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183" w:rsidRDefault="009E7183" w:rsidP="0002017C">
      <w:pPr>
        <w:spacing w:line="240" w:lineRule="auto"/>
      </w:pPr>
      <w:r>
        <w:t xml:space="preserve">Dear </w:t>
      </w:r>
      <w:r w:rsidR="0070338D">
        <w:t>Poojita</w:t>
      </w:r>
      <w:r>
        <w:t>,</w:t>
      </w:r>
    </w:p>
    <w:p w:rsidR="005053F4" w:rsidRDefault="009E7183" w:rsidP="0002017C">
      <w:pPr>
        <w:spacing w:line="240" w:lineRule="auto"/>
      </w:pPr>
      <w:r>
        <w:t xml:space="preserve">Thanks for your assistance in our research. </w:t>
      </w:r>
      <w:r w:rsidR="009E5803">
        <w:t>We are</w:t>
      </w:r>
      <w:r>
        <w:t xml:space="preserve"> writing on </w:t>
      </w:r>
      <w:r w:rsidR="009E5803">
        <w:t xml:space="preserve">a </w:t>
      </w:r>
      <w:r w:rsidR="00F33B55">
        <w:t>new</w:t>
      </w:r>
      <w:r>
        <w:t xml:space="preserve"> data collection </w:t>
      </w:r>
      <w:r w:rsidR="009413EE">
        <w:t xml:space="preserve">that </w:t>
      </w:r>
      <w:r>
        <w:t>we need your help with. Attached</w:t>
      </w:r>
      <w:r w:rsidR="009413EE">
        <w:t>,</w:t>
      </w:r>
      <w:r>
        <w:t xml:space="preserve"> you will find an excel file with URLs to the enforcement reports of the Food and Drug Administration (FDA). Each enforcement report contains information on product recalls. We would like you t</w:t>
      </w:r>
      <w:r w:rsidR="005053F4">
        <w:t xml:space="preserve">o extract </w:t>
      </w:r>
      <w:r w:rsidR="009E5803">
        <w:t>the identities</w:t>
      </w:r>
      <w:r w:rsidR="005053F4">
        <w:t xml:space="preserve"> of the recalling firm</w:t>
      </w:r>
      <w:r w:rsidR="009E5803">
        <w:t>s</w:t>
      </w:r>
      <w:r w:rsidR="005053F4">
        <w:t xml:space="preserve"> and the </w:t>
      </w:r>
      <w:r w:rsidR="009413EE">
        <w:t>manufacturer</w:t>
      </w:r>
      <w:r w:rsidR="005053F4">
        <w:t xml:space="preserve">s of the </w:t>
      </w:r>
      <w:r w:rsidR="009413EE">
        <w:t>defective</w:t>
      </w:r>
      <w:r w:rsidR="007671FC">
        <w:t xml:space="preserve"> products </w:t>
      </w:r>
      <w:r w:rsidR="000E4C6E">
        <w:t>in</w:t>
      </w:r>
      <w:r w:rsidR="007671FC">
        <w:t xml:space="preserve"> </w:t>
      </w:r>
      <w:r w:rsidR="000E4C6E">
        <w:t xml:space="preserve">the </w:t>
      </w:r>
      <w:r w:rsidR="007671FC">
        <w:t xml:space="preserve">reports </w:t>
      </w:r>
      <w:r w:rsidR="000E4C6E">
        <w:t>published</w:t>
      </w:r>
      <w:r w:rsidR="007671FC">
        <w:t xml:space="preserve"> </w:t>
      </w:r>
      <w:r w:rsidR="000E4C6E" w:rsidRPr="000E4C6E">
        <w:rPr>
          <w:b/>
        </w:rPr>
        <w:t>from</w:t>
      </w:r>
      <w:r w:rsidR="007671FC" w:rsidRPr="000E4C6E">
        <w:rPr>
          <w:b/>
        </w:rPr>
        <w:t xml:space="preserve"> 2004 to </w:t>
      </w:r>
      <w:r w:rsidR="000E4C6E" w:rsidRPr="000E4C6E">
        <w:rPr>
          <w:b/>
        </w:rPr>
        <w:t>June 2012</w:t>
      </w:r>
      <w:r w:rsidR="007671FC">
        <w:t xml:space="preserve">. </w:t>
      </w:r>
    </w:p>
    <w:p w:rsidR="005053F4" w:rsidRDefault="005053F4" w:rsidP="0002017C">
      <w:pPr>
        <w:spacing w:line="240" w:lineRule="auto"/>
      </w:pPr>
      <w:r>
        <w:t xml:space="preserve">The following screenshot is an example of </w:t>
      </w:r>
      <w:r w:rsidR="009E5803">
        <w:t>a</w:t>
      </w:r>
      <w:r>
        <w:t xml:space="preserve"> recall. The highlighted part is what we want to collect. </w:t>
      </w:r>
    </w:p>
    <w:p w:rsidR="005053F4" w:rsidRDefault="005053F4" w:rsidP="0002017C">
      <w:pPr>
        <w:spacing w:line="240" w:lineRule="auto"/>
      </w:pPr>
      <w:r>
        <w:rPr>
          <w:noProof/>
        </w:rPr>
        <w:drawing>
          <wp:inline distT="0" distB="0" distL="0" distR="0" wp14:anchorId="780BAB62" wp14:editId="2E21652B">
            <wp:extent cx="5943600" cy="2018030"/>
            <wp:effectExtent l="76200" t="76200" r="133350" b="134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18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53F4" w:rsidRDefault="005053F4" w:rsidP="0002017C">
      <w:pPr>
        <w:spacing w:line="240" w:lineRule="auto"/>
      </w:pPr>
      <w:r>
        <w:t>We would like to convert the information into the following data structure.</w:t>
      </w:r>
    </w:p>
    <w:tbl>
      <w:tblPr>
        <w:tblStyle w:val="TableGrid"/>
        <w:tblW w:w="0" w:type="auto"/>
        <w:tblLook w:val="04A0" w:firstRow="1" w:lastRow="0" w:firstColumn="1" w:lastColumn="0" w:noHBand="0" w:noVBand="1"/>
      </w:tblPr>
      <w:tblGrid>
        <w:gridCol w:w="1870"/>
        <w:gridCol w:w="1870"/>
        <w:gridCol w:w="1870"/>
        <w:gridCol w:w="1870"/>
        <w:gridCol w:w="1870"/>
      </w:tblGrid>
      <w:tr w:rsidR="005053F4" w:rsidTr="005053F4">
        <w:tc>
          <w:tcPr>
            <w:tcW w:w="1870" w:type="dxa"/>
          </w:tcPr>
          <w:p w:rsidR="005053F4" w:rsidRDefault="005053F4" w:rsidP="0002017C">
            <w:r>
              <w:t>Recall ID</w:t>
            </w:r>
          </w:p>
        </w:tc>
        <w:tc>
          <w:tcPr>
            <w:tcW w:w="1870" w:type="dxa"/>
          </w:tcPr>
          <w:p w:rsidR="005053F4" w:rsidRDefault="005053F4" w:rsidP="0002017C">
            <w:r>
              <w:t>Recalling Firm</w:t>
            </w:r>
          </w:p>
        </w:tc>
        <w:tc>
          <w:tcPr>
            <w:tcW w:w="1870" w:type="dxa"/>
          </w:tcPr>
          <w:p w:rsidR="005053F4" w:rsidRDefault="005053F4" w:rsidP="0002017C">
            <w:r>
              <w:t>Recalling Firm Location</w:t>
            </w:r>
          </w:p>
        </w:tc>
        <w:tc>
          <w:tcPr>
            <w:tcW w:w="1870" w:type="dxa"/>
          </w:tcPr>
          <w:p w:rsidR="005053F4" w:rsidRDefault="009413EE" w:rsidP="0002017C">
            <w:r>
              <w:t>Manufacturer</w:t>
            </w:r>
            <w:r w:rsidR="005053F4">
              <w:t xml:space="preserve"> </w:t>
            </w:r>
          </w:p>
        </w:tc>
        <w:tc>
          <w:tcPr>
            <w:tcW w:w="1870" w:type="dxa"/>
          </w:tcPr>
          <w:p w:rsidR="005053F4" w:rsidRDefault="009413EE" w:rsidP="0002017C">
            <w:r>
              <w:t>Manufacturer</w:t>
            </w:r>
            <w:r w:rsidR="005053F4">
              <w:t xml:space="preserve"> Location</w:t>
            </w:r>
          </w:p>
        </w:tc>
      </w:tr>
      <w:tr w:rsidR="005053F4" w:rsidTr="005053F4">
        <w:tc>
          <w:tcPr>
            <w:tcW w:w="1870" w:type="dxa"/>
          </w:tcPr>
          <w:p w:rsidR="005053F4" w:rsidRDefault="005053F4" w:rsidP="0002017C">
            <w:r>
              <w:t>B-0333-09</w:t>
            </w:r>
          </w:p>
        </w:tc>
        <w:tc>
          <w:tcPr>
            <w:tcW w:w="1870" w:type="dxa"/>
          </w:tcPr>
          <w:p w:rsidR="005053F4" w:rsidRDefault="005053F4" w:rsidP="0002017C">
            <w:r>
              <w:t>LifeSouth Community Blo</w:t>
            </w:r>
            <w:r w:rsidR="00F33B55">
              <w:t>o</w:t>
            </w:r>
            <w:r>
              <w:t>d Centers, Inc</w:t>
            </w:r>
          </w:p>
        </w:tc>
        <w:tc>
          <w:tcPr>
            <w:tcW w:w="1870" w:type="dxa"/>
          </w:tcPr>
          <w:p w:rsidR="005053F4" w:rsidRDefault="005053F4" w:rsidP="0002017C">
            <w:r>
              <w:t>Gainesville, FL</w:t>
            </w:r>
          </w:p>
        </w:tc>
        <w:tc>
          <w:tcPr>
            <w:tcW w:w="1870" w:type="dxa"/>
          </w:tcPr>
          <w:p w:rsidR="005053F4" w:rsidRDefault="005053F4" w:rsidP="0002017C">
            <w:r>
              <w:t>LifeSouth Community Blo</w:t>
            </w:r>
            <w:r w:rsidR="00F33B55">
              <w:t>o</w:t>
            </w:r>
            <w:r>
              <w:t>d Centers, Inc</w:t>
            </w:r>
          </w:p>
        </w:tc>
        <w:tc>
          <w:tcPr>
            <w:tcW w:w="1870" w:type="dxa"/>
          </w:tcPr>
          <w:p w:rsidR="005053F4" w:rsidRDefault="005053F4" w:rsidP="0002017C">
            <w:r>
              <w:t>Mobile, AL</w:t>
            </w:r>
          </w:p>
        </w:tc>
      </w:tr>
    </w:tbl>
    <w:p w:rsidR="005053F4" w:rsidRDefault="005053F4" w:rsidP="0002017C">
      <w:pPr>
        <w:spacing w:line="240" w:lineRule="auto"/>
      </w:pPr>
    </w:p>
    <w:p w:rsidR="005053F4" w:rsidRDefault="005053F4" w:rsidP="0002017C">
      <w:pPr>
        <w:spacing w:line="240" w:lineRule="auto"/>
      </w:pPr>
      <w:r>
        <w:t xml:space="preserve">Some product recall does not contain information </w:t>
      </w:r>
      <w:r w:rsidR="00F33B55">
        <w:t>about</w:t>
      </w:r>
      <w:r>
        <w:t xml:space="preserve"> the recalling firm. In these cases, please </w:t>
      </w:r>
      <w:r w:rsidR="009E5803">
        <w:t xml:space="preserve">only </w:t>
      </w:r>
      <w:r>
        <w:t xml:space="preserve">fill in the information for the </w:t>
      </w:r>
      <w:r w:rsidR="00922E63">
        <w:t>recalling firm</w:t>
      </w:r>
      <w:r>
        <w:t xml:space="preserve">. See below as an example. </w:t>
      </w:r>
    </w:p>
    <w:p w:rsidR="005053F4" w:rsidRDefault="005053F4" w:rsidP="0002017C">
      <w:pPr>
        <w:spacing w:line="240" w:lineRule="auto"/>
      </w:pPr>
      <w:r>
        <w:rPr>
          <w:noProof/>
        </w:rPr>
        <w:drawing>
          <wp:inline distT="0" distB="0" distL="0" distR="0" wp14:anchorId="597D389C" wp14:editId="548168AA">
            <wp:extent cx="5943600" cy="1929130"/>
            <wp:effectExtent l="76200" t="76200" r="133350" b="128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29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53F4" w:rsidRDefault="005053F4" w:rsidP="0002017C">
      <w:pPr>
        <w:spacing w:line="240" w:lineRule="auto"/>
      </w:pPr>
      <w:r>
        <w:t xml:space="preserve">The extracted information will be as follows: </w:t>
      </w:r>
    </w:p>
    <w:tbl>
      <w:tblPr>
        <w:tblStyle w:val="TableGrid"/>
        <w:tblW w:w="0" w:type="auto"/>
        <w:tblLook w:val="04A0" w:firstRow="1" w:lastRow="0" w:firstColumn="1" w:lastColumn="0" w:noHBand="0" w:noVBand="1"/>
      </w:tblPr>
      <w:tblGrid>
        <w:gridCol w:w="1870"/>
        <w:gridCol w:w="1870"/>
        <w:gridCol w:w="1870"/>
        <w:gridCol w:w="1870"/>
        <w:gridCol w:w="1870"/>
      </w:tblGrid>
      <w:tr w:rsidR="005053F4" w:rsidTr="00FC64B6">
        <w:tc>
          <w:tcPr>
            <w:tcW w:w="1870" w:type="dxa"/>
          </w:tcPr>
          <w:p w:rsidR="005053F4" w:rsidRDefault="005053F4" w:rsidP="0002017C">
            <w:r>
              <w:lastRenderedPageBreak/>
              <w:t>Recall ID</w:t>
            </w:r>
          </w:p>
        </w:tc>
        <w:tc>
          <w:tcPr>
            <w:tcW w:w="1870" w:type="dxa"/>
          </w:tcPr>
          <w:p w:rsidR="005053F4" w:rsidRDefault="005053F4" w:rsidP="0002017C">
            <w:r>
              <w:t>Recalling Firm</w:t>
            </w:r>
          </w:p>
        </w:tc>
        <w:tc>
          <w:tcPr>
            <w:tcW w:w="1870" w:type="dxa"/>
          </w:tcPr>
          <w:p w:rsidR="005053F4" w:rsidRDefault="005053F4" w:rsidP="0002017C">
            <w:r>
              <w:t>Recalling Firm Location</w:t>
            </w:r>
          </w:p>
        </w:tc>
        <w:tc>
          <w:tcPr>
            <w:tcW w:w="1870" w:type="dxa"/>
          </w:tcPr>
          <w:p w:rsidR="005053F4" w:rsidRDefault="009413EE" w:rsidP="0002017C">
            <w:r>
              <w:t>Manufacturer</w:t>
            </w:r>
            <w:r w:rsidR="005053F4">
              <w:t xml:space="preserve"> </w:t>
            </w:r>
          </w:p>
        </w:tc>
        <w:tc>
          <w:tcPr>
            <w:tcW w:w="1870" w:type="dxa"/>
          </w:tcPr>
          <w:p w:rsidR="005053F4" w:rsidRDefault="009413EE" w:rsidP="0002017C">
            <w:r>
              <w:t>Manufacturer</w:t>
            </w:r>
            <w:r w:rsidR="005053F4">
              <w:t xml:space="preserve"> Location</w:t>
            </w:r>
          </w:p>
        </w:tc>
      </w:tr>
      <w:tr w:rsidR="00922E63" w:rsidTr="00FC64B6">
        <w:tc>
          <w:tcPr>
            <w:tcW w:w="1870" w:type="dxa"/>
          </w:tcPr>
          <w:p w:rsidR="00922E63" w:rsidRDefault="00922E63" w:rsidP="0002017C">
            <w:r>
              <w:t>D-146-2009</w:t>
            </w:r>
          </w:p>
        </w:tc>
        <w:tc>
          <w:tcPr>
            <w:tcW w:w="1870" w:type="dxa"/>
          </w:tcPr>
          <w:p w:rsidR="00922E63" w:rsidRDefault="00922E63" w:rsidP="0002017C">
            <w:r>
              <w:t>Anesiva</w:t>
            </w:r>
          </w:p>
        </w:tc>
        <w:tc>
          <w:tcPr>
            <w:tcW w:w="1870" w:type="dxa"/>
          </w:tcPr>
          <w:p w:rsidR="00922E63" w:rsidRDefault="00922E63" w:rsidP="0002017C">
            <w:r>
              <w:t>South San Francisco, CA</w:t>
            </w:r>
          </w:p>
        </w:tc>
        <w:tc>
          <w:tcPr>
            <w:tcW w:w="1870" w:type="dxa"/>
          </w:tcPr>
          <w:p w:rsidR="00922E63" w:rsidRDefault="00922E63" w:rsidP="0002017C"/>
        </w:tc>
        <w:tc>
          <w:tcPr>
            <w:tcW w:w="1870" w:type="dxa"/>
          </w:tcPr>
          <w:p w:rsidR="00922E63" w:rsidRDefault="00922E63" w:rsidP="0002017C"/>
        </w:tc>
      </w:tr>
    </w:tbl>
    <w:p w:rsidR="005053F4" w:rsidRDefault="005053F4" w:rsidP="0002017C">
      <w:pPr>
        <w:spacing w:line="240" w:lineRule="auto"/>
      </w:pPr>
    </w:p>
    <w:p w:rsidR="0070338D" w:rsidRDefault="0070338D" w:rsidP="0002017C">
      <w:pPr>
        <w:spacing w:line="240" w:lineRule="auto"/>
      </w:pPr>
      <w:r>
        <w:t>Some penforcement reports include multiple Recall IDs.</w:t>
      </w:r>
    </w:p>
    <w:p w:rsidR="0070338D" w:rsidRPr="0070338D" w:rsidRDefault="0070338D" w:rsidP="0002017C">
      <w:pPr>
        <w:spacing w:line="240" w:lineRule="auto"/>
        <w:rPr>
          <w:b/>
        </w:rPr>
      </w:pPr>
      <w:r>
        <w:rPr>
          <w:noProof/>
        </w:rPr>
        <w:drawing>
          <wp:inline distT="0" distB="0" distL="0" distR="0" wp14:anchorId="1CA9B4DA" wp14:editId="5DB11583">
            <wp:extent cx="5943600" cy="5065395"/>
            <wp:effectExtent l="76200" t="76200" r="133350" b="135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65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338D" w:rsidRDefault="0070338D" w:rsidP="0002017C">
      <w:pPr>
        <w:spacing w:line="240" w:lineRule="auto"/>
      </w:pPr>
      <w:r>
        <w:t>Please organize the extracted informa</w:t>
      </w:r>
      <w:r w:rsidR="00DC4E6A">
        <w:t>tion as follows</w:t>
      </w:r>
      <w:r w:rsidR="000E4C6E">
        <w:t xml:space="preserve"> (please see next page)</w:t>
      </w:r>
      <w:r w:rsidR="00DC4E6A">
        <w:t>.</w:t>
      </w:r>
      <w:r w:rsidR="000E4C6E">
        <w:t xml:space="preserve"> T</w:t>
      </w:r>
      <w:r w:rsidR="00DC4E6A">
        <w:t xml:space="preserve">he recalling firm and manufacturer information will be the same for for all recalls in </w:t>
      </w:r>
      <w:r w:rsidR="000E4C6E">
        <w:t>the same</w:t>
      </w:r>
      <w:r w:rsidR="00DC4E6A">
        <w:t xml:space="preserve"> enforcement report</w:t>
      </w:r>
      <w:r w:rsidR="000E4C6E">
        <w:t xml:space="preserve"> section</w:t>
      </w:r>
      <w:r w:rsidR="00DC4E6A">
        <w:t xml:space="preserve">. </w:t>
      </w:r>
    </w:p>
    <w:p w:rsidR="000E4C6E" w:rsidRDefault="000E4C6E" w:rsidP="0002017C">
      <w:pPr>
        <w:spacing w:line="240" w:lineRule="auto"/>
      </w:pPr>
    </w:p>
    <w:p w:rsidR="000E4C6E" w:rsidRDefault="000E4C6E" w:rsidP="0002017C">
      <w:pPr>
        <w:spacing w:line="240" w:lineRule="auto"/>
      </w:pPr>
    </w:p>
    <w:p w:rsidR="000E4C6E" w:rsidRDefault="000E4C6E" w:rsidP="0002017C">
      <w:pPr>
        <w:spacing w:line="24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70338D" w:rsidTr="009418C8">
        <w:tc>
          <w:tcPr>
            <w:tcW w:w="1870" w:type="dxa"/>
          </w:tcPr>
          <w:p w:rsidR="0070338D" w:rsidRDefault="0070338D" w:rsidP="009418C8">
            <w:r>
              <w:lastRenderedPageBreak/>
              <w:t>Recall ID</w:t>
            </w:r>
          </w:p>
        </w:tc>
        <w:tc>
          <w:tcPr>
            <w:tcW w:w="1870" w:type="dxa"/>
          </w:tcPr>
          <w:p w:rsidR="0070338D" w:rsidRDefault="0070338D" w:rsidP="009418C8">
            <w:r>
              <w:t>Recalling Firm</w:t>
            </w:r>
          </w:p>
        </w:tc>
        <w:tc>
          <w:tcPr>
            <w:tcW w:w="1870" w:type="dxa"/>
          </w:tcPr>
          <w:p w:rsidR="0070338D" w:rsidRDefault="0070338D" w:rsidP="009418C8">
            <w:r>
              <w:t>Recalling Firm Location</w:t>
            </w:r>
          </w:p>
        </w:tc>
        <w:tc>
          <w:tcPr>
            <w:tcW w:w="1870" w:type="dxa"/>
          </w:tcPr>
          <w:p w:rsidR="0070338D" w:rsidRDefault="0070338D" w:rsidP="009418C8">
            <w:r>
              <w:t xml:space="preserve">Manufacturer </w:t>
            </w:r>
          </w:p>
        </w:tc>
        <w:tc>
          <w:tcPr>
            <w:tcW w:w="1870" w:type="dxa"/>
          </w:tcPr>
          <w:p w:rsidR="0070338D" w:rsidRDefault="0070338D" w:rsidP="009418C8">
            <w:r>
              <w:t>Manufacturer Location</w:t>
            </w:r>
          </w:p>
        </w:tc>
      </w:tr>
      <w:tr w:rsidR="0070338D" w:rsidTr="009418C8">
        <w:tc>
          <w:tcPr>
            <w:tcW w:w="1870" w:type="dxa"/>
          </w:tcPr>
          <w:p w:rsidR="0070338D" w:rsidRDefault="0070338D" w:rsidP="0070338D">
            <w:r>
              <w:t>F-0224-2011</w:t>
            </w:r>
          </w:p>
        </w:tc>
        <w:tc>
          <w:tcPr>
            <w:tcW w:w="1870" w:type="dxa"/>
          </w:tcPr>
          <w:p w:rsidR="0070338D" w:rsidRDefault="0070338D" w:rsidP="0070338D">
            <w:r>
              <w:rPr>
                <w:color w:val="000000"/>
              </w:rPr>
              <w:t>Professional Disposables International, Inc.</w:t>
            </w:r>
          </w:p>
        </w:tc>
        <w:tc>
          <w:tcPr>
            <w:tcW w:w="1870" w:type="dxa"/>
          </w:tcPr>
          <w:p w:rsidR="0070338D" w:rsidRDefault="0070338D" w:rsidP="0070338D">
            <w:r>
              <w:rPr>
                <w:color w:val="000000"/>
              </w:rPr>
              <w:t>Orangeburg, NY</w:t>
            </w:r>
          </w:p>
        </w:tc>
        <w:tc>
          <w:tcPr>
            <w:tcW w:w="1870" w:type="dxa"/>
          </w:tcPr>
          <w:p w:rsidR="0070338D" w:rsidRDefault="0070338D" w:rsidP="0070338D">
            <w:r>
              <w:rPr>
                <w:color w:val="000000"/>
              </w:rPr>
              <w:t>Nice-Pak Products, Inc.</w:t>
            </w:r>
          </w:p>
        </w:tc>
        <w:tc>
          <w:tcPr>
            <w:tcW w:w="1870" w:type="dxa"/>
          </w:tcPr>
          <w:p w:rsidR="0070338D" w:rsidRDefault="0070338D" w:rsidP="0070338D">
            <w:r>
              <w:rPr>
                <w:color w:val="000000"/>
              </w:rPr>
              <w:t>Mooresville, IN</w:t>
            </w:r>
          </w:p>
        </w:tc>
      </w:tr>
      <w:tr w:rsidR="0070338D" w:rsidTr="009418C8">
        <w:tc>
          <w:tcPr>
            <w:tcW w:w="1870" w:type="dxa"/>
          </w:tcPr>
          <w:p w:rsidR="0070338D" w:rsidRDefault="0070338D" w:rsidP="0070338D">
            <w:r>
              <w:t>F-0225-2011</w:t>
            </w:r>
          </w:p>
        </w:tc>
        <w:tc>
          <w:tcPr>
            <w:tcW w:w="1870" w:type="dxa"/>
          </w:tcPr>
          <w:p w:rsidR="0070338D" w:rsidRDefault="0070338D" w:rsidP="0070338D">
            <w:r>
              <w:rPr>
                <w:color w:val="000000"/>
              </w:rPr>
              <w:t>Professional Disposables International, Inc.</w:t>
            </w:r>
          </w:p>
        </w:tc>
        <w:tc>
          <w:tcPr>
            <w:tcW w:w="1870" w:type="dxa"/>
          </w:tcPr>
          <w:p w:rsidR="0070338D" w:rsidRDefault="0070338D" w:rsidP="0070338D">
            <w:r>
              <w:rPr>
                <w:color w:val="000000"/>
              </w:rPr>
              <w:t>Orangeburg, NY</w:t>
            </w:r>
          </w:p>
        </w:tc>
        <w:tc>
          <w:tcPr>
            <w:tcW w:w="1870" w:type="dxa"/>
          </w:tcPr>
          <w:p w:rsidR="0070338D" w:rsidRDefault="0070338D" w:rsidP="0070338D">
            <w:r>
              <w:rPr>
                <w:color w:val="000000"/>
              </w:rPr>
              <w:t>Nice-Pak Products, Inc.</w:t>
            </w:r>
          </w:p>
        </w:tc>
        <w:tc>
          <w:tcPr>
            <w:tcW w:w="1870" w:type="dxa"/>
          </w:tcPr>
          <w:p w:rsidR="0070338D" w:rsidRDefault="0070338D" w:rsidP="0070338D">
            <w:r>
              <w:rPr>
                <w:color w:val="000000"/>
              </w:rPr>
              <w:t>Mooresville, IN</w:t>
            </w:r>
          </w:p>
        </w:tc>
      </w:tr>
    </w:tbl>
    <w:p w:rsidR="0070338D" w:rsidRDefault="0070338D" w:rsidP="0002017C">
      <w:pPr>
        <w:spacing w:line="240" w:lineRule="auto"/>
      </w:pPr>
    </w:p>
    <w:p w:rsidR="009E5803" w:rsidRDefault="009E5803" w:rsidP="0002017C">
      <w:pPr>
        <w:spacing w:line="240" w:lineRule="auto"/>
      </w:pPr>
      <w:r>
        <w:t xml:space="preserve">Please let us </w:t>
      </w:r>
      <w:r w:rsidR="00626AA5">
        <w:t xml:space="preserve">know </w:t>
      </w:r>
      <w:bookmarkStart w:id="0" w:name="_GoBack"/>
      <w:bookmarkEnd w:id="0"/>
      <w:r>
        <w:t xml:space="preserve">if you have any questions. Thanks! </w:t>
      </w:r>
    </w:p>
    <w:p w:rsidR="00922E63" w:rsidRDefault="00922E63" w:rsidP="0002017C">
      <w:pPr>
        <w:spacing w:line="240" w:lineRule="auto"/>
      </w:pPr>
    </w:p>
    <w:sectPr w:rsidR="00922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2tzA3MjQzNjU3MDJS0lEKTi0uzszPAykwqwUA88C1ECwAAAA="/>
  </w:docVars>
  <w:rsids>
    <w:rsidRoot w:val="00C7436D"/>
    <w:rsid w:val="0002017C"/>
    <w:rsid w:val="00043588"/>
    <w:rsid w:val="000E4C6E"/>
    <w:rsid w:val="005053F4"/>
    <w:rsid w:val="00626AA5"/>
    <w:rsid w:val="0070338D"/>
    <w:rsid w:val="007671FC"/>
    <w:rsid w:val="00922E63"/>
    <w:rsid w:val="009413EE"/>
    <w:rsid w:val="009B451D"/>
    <w:rsid w:val="009E5803"/>
    <w:rsid w:val="009E7183"/>
    <w:rsid w:val="00C7436D"/>
    <w:rsid w:val="00DC4E6A"/>
    <w:rsid w:val="00F33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AE21"/>
  <w15:chartTrackingRefBased/>
  <w15:docId w15:val="{DDF0DA5E-FAB6-4E55-AFE3-523E5CC0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958790">
      <w:bodyDiv w:val="1"/>
      <w:marLeft w:val="0"/>
      <w:marRight w:val="0"/>
      <w:marTop w:val="0"/>
      <w:marBottom w:val="0"/>
      <w:divBdr>
        <w:top w:val="none" w:sz="0" w:space="0" w:color="auto"/>
        <w:left w:val="none" w:sz="0" w:space="0" w:color="auto"/>
        <w:bottom w:val="none" w:sz="0" w:space="0" w:color="auto"/>
        <w:right w:val="none" w:sz="0" w:space="0" w:color="auto"/>
      </w:divBdr>
    </w:div>
    <w:div w:id="89142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Shen</dc:creator>
  <cp:keywords/>
  <dc:description/>
  <cp:lastModifiedBy>Mo Shen</cp:lastModifiedBy>
  <cp:revision>9</cp:revision>
  <dcterms:created xsi:type="dcterms:W3CDTF">2020-05-08T02:31:00Z</dcterms:created>
  <dcterms:modified xsi:type="dcterms:W3CDTF">2020-05-13T20:15:00Z</dcterms:modified>
</cp:coreProperties>
</file>