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E7490"/>
          <w:sz w:val="48"/>
        </w:rPr>
        <w:t>GESF Internal Operations Dashboard</w:t>
      </w:r>
    </w:p>
    <w:p>
      <w:r>
        <w:rPr>
          <w:rFonts w:ascii="Calibri" w:hAnsi="Calibri"/>
          <w:color w:val="475569"/>
          <w:sz w:val="28"/>
        </w:rPr>
        <w:t>Formal Testing Record &amp; Quality Assurance Verification</w:t>
      </w:r>
    </w:p>
    <w:p>
      <w:pPr>
        <w:spacing w:after="320"/>
      </w:pPr>
      <w:r>
        <w:rPr>
          <w:i/>
          <w:color w:val="64748B"/>
          <w:sz w:val="19"/>
        </w:rPr>
        <w:t>Document Version: 1.0.0 (Production Candidate) | Date: September 8, 2026 | Author: Lead Frontend Engineer | Status: APPROVED / READY FOR SUBMISSION</w:t>
      </w:r>
    </w:p>
    <w:p>
      <w:pPr>
        <w:spacing w:after="160"/>
      </w:pPr>
    </w:p>
    <w:p>
      <w:pPr>
        <w:keepNext/>
        <w:spacing w:before="280" w:after="120"/>
      </w:pPr>
      <w:r>
        <w:rPr>
          <w:rFonts w:ascii="Calibri" w:hAnsi="Calibri"/>
          <w:b/>
          <w:color w:val="0F172A"/>
          <w:sz w:val="32"/>
        </w:rPr>
        <w:t>1. Executive Summary &amp; Testing Objectives</w:t>
      </w:r>
    </w:p>
    <w:p>
      <w:pPr>
        <w:spacing w:line="276" w:lineRule="auto"/>
      </w:pPr>
      <w:r>
        <w:t>This document provides structured evidence that the GESF Internal Operations Dashboard was thoroughly verified across functional, responsive, cross-browser, usability, and role-based security dimensions rather than merely demonstrated. The test scope encompasses complete user journey verification, automated regression tests, and manual verification across desktop, tablet, and mobile form factors.</w:t>
      </w:r>
    </w:p>
    <w:p>
      <w:pPr>
        <w:keepNext/>
        <w:spacing w:before="280" w:after="120"/>
      </w:pPr>
      <w:r>
        <w:rPr>
          <w:rFonts w:ascii="Calibri" w:hAnsi="Calibri"/>
          <w:b/>
          <w:color w:val="0E7490"/>
          <w:sz w:val="26"/>
        </w:rPr>
        <w:t>1.1 Scope of Quality Assurance</w:t>
      </w:r>
    </w:p>
    <w:p>
      <w:pPr>
        <w:pStyle w:val="ListBullet"/>
        <w:spacing w:after="60"/>
      </w:pPr>
      <w:r>
        <w:rPr>
          <w:sz w:val="20"/>
        </w:rPr>
        <w:t>Functional Testing: Sign-in validation, role-based dashboard KPIs, task catalog search/filter/sort, 4-stage operational lifecycle pipeline, live shift clock, side-by-side clock actions, verification popup modal, leave requests, and manager personnel governance.</w:t>
      </w:r>
    </w:p>
    <w:p>
      <w:pPr>
        <w:pStyle w:val="ListBullet"/>
        <w:spacing w:after="60"/>
      </w:pPr>
      <w:r>
        <w:rPr>
          <w:sz w:val="20"/>
        </w:rPr>
        <w:t>Role-Based Access Control (RBAC): Verification of strict boundary isolation between Head Operations Manager Sarah (Super Admin) and regular Agents/Team Heads (Alex, David, Marcus, Chloe, etc.).</w:t>
      </w:r>
    </w:p>
    <w:p>
      <w:pPr>
        <w:pStyle w:val="ListBullet"/>
        <w:spacing w:after="60"/>
      </w:pPr>
      <w:r>
        <w:rPr>
          <w:sz w:val="20"/>
        </w:rPr>
        <w:t>Responsive Breakpoint Testing: Verification across Desktop (1920x1080, 1440x900, 1280x950), Tablet (768px-1024px), and Mobile (375px-425px).</w:t>
      </w:r>
    </w:p>
    <w:p>
      <w:pPr>
        <w:pStyle w:val="ListBullet"/>
        <w:spacing w:after="60"/>
      </w:pPr>
      <w:r>
        <w:rPr>
          <w:sz w:val="20"/>
        </w:rPr>
        <w:t>Cross-Browser Compatibility: Google Chrome 128+, Microsoft Edge 128+, and Mozilla Firefox 129+.</w:t>
      </w:r>
    </w:p>
    <w:p>
      <w:pPr>
        <w:pStyle w:val="ListBullet"/>
        <w:spacing w:after="60"/>
      </w:pPr>
      <w:r>
        <w:rPr>
          <w:sz w:val="20"/>
        </w:rPr>
        <w:t>Usability &amp; Feedback: Label consistency, loading/empty states, non-blocking animated alert toasts, and clear action affordances.</w:t>
      </w:r>
    </w:p>
    <w:p>
      <w:pPr>
        <w:pStyle w:val="ListBullet"/>
        <w:spacing w:after="60"/>
      </w:pPr>
      <w:r>
        <w:rPr>
          <w:sz w:val="20"/>
        </w:rPr>
        <w:t>Runtime Health: Zero console exceptions during standard operations, robust error boundaries, and zero build tool dependency.</w:t>
      </w:r>
    </w:p>
    <w:p>
      <w:pPr>
        <w:keepNext/>
        <w:spacing w:before="280" w:after="120"/>
      </w:pPr>
      <w:r>
        <w:rPr>
          <w:rFonts w:ascii="Calibri" w:hAnsi="Calibri"/>
          <w:b/>
          <w:color w:val="0F172A"/>
          <w:sz w:val="32"/>
        </w:rPr>
        <w:t>2. Test Environment &amp; System Configuration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Operating System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Windows 11 Pro (x64)</w:t>
            </w:r>
          </w:p>
        </w:tc>
      </w:tr>
      <w:tr>
        <w:tc>
          <w:tcPr>
            <w:tcW w:type="dxa" w:w="3168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Application Stack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Pure HTML5, Vanilla CSS3 (Custom Design Tokens), Modern ES6 Modules</w:t>
            </w:r>
          </w:p>
        </w:tc>
      </w:tr>
      <w:tr>
        <w:tc>
          <w:tcPr>
            <w:tcW w:type="dxa" w:w="3168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State Store / Persistence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Browser localStorage (Scoped key-value store with schema versioning)</w:t>
            </w:r>
          </w:p>
        </w:tc>
      </w:tr>
      <w:tr>
        <w:tc>
          <w:tcPr>
            <w:tcW w:type="dxa" w:w="3168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Local Web Server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Python zero-cache HTTP server on port 5500 (http://localhost:5500)</w:t>
            </w:r>
          </w:p>
        </w:tc>
      </w:tr>
      <w:tr>
        <w:tc>
          <w:tcPr>
            <w:tcW w:type="dxa" w:w="3168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Test Device Profiles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Desktop (1920x1080, 1280x950), iPad (768x1024), iPhone 13/14 (375x812), Pixel 7 (412x915)</w:t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color w:val="0F172A"/>
          <w:sz w:val="32"/>
        </w:rPr>
        <w:t>3. Comprehensive Test Cases &amp; Execution Matrix</w:t>
      </w:r>
    </w:p>
    <w:p>
      <w:pPr>
        <w:keepNext/>
        <w:spacing w:before="280" w:after="120"/>
      </w:pPr>
      <w:r>
        <w:rPr>
          <w:rFonts w:ascii="Calibri" w:hAnsi="Calibri"/>
          <w:b/>
          <w:color w:val="0E7490"/>
          <w:sz w:val="26"/>
        </w:rPr>
        <w:t>Section A: Authentication &amp; Persona Switching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87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Action / Input</w:t>
            </w:r>
          </w:p>
        </w:tc>
        <w:tc>
          <w:tcPr>
            <w:tcW w:type="dxa" w:w="187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0E7490"/>
                <w:sz w:val="17"/>
              </w:rPr>
              <w:t>TC-AUTH-01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Standard Email/Password Sign-In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Enter sarah@company.com + Password123!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Authenticates successfully, initializes store, renders Dashboard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10B981"/>
                <w:sz w:val="17"/>
              </w:rPr>
              <w:t>PASS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0E7490"/>
                <w:sz w:val="17"/>
              </w:rPr>
              <w:t>TC-AUTH-02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Invalid Password Validation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Enter valid email with wrong password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Displays inline error message; preserves email input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10B981"/>
                <w:sz w:val="17"/>
              </w:rPr>
              <w:t>PASS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0E7490"/>
                <w:sz w:val="17"/>
              </w:rPr>
              <w:t>TC-AUTH-03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Show/Hide Password Toggle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Click eye icon in password field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Toggles input type between password and plaintext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10B981"/>
                <w:sz w:val="17"/>
              </w:rPr>
              <w:t>PASS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0E7490"/>
                <w:sz w:val="17"/>
              </w:rPr>
              <w:t>TC-AUTH-04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1-Click Persona Quick Switcher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Click persona pill (e.g. Alex, David, Sarah)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Instantly loads target persona and updates role shell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10B981"/>
                <w:sz w:val="17"/>
              </w:rPr>
              <w:t>PASS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0E7490"/>
                <w:sz w:val="17"/>
              </w:rPr>
              <w:t>TC-AUTH-05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Session Persistence on Reload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Reload browser while signed in as Agent Alex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Maintains active session as Alex without reset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10B981"/>
                <w:sz w:val="17"/>
              </w:rPr>
              <w:t>PASS</w:t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color w:val="0E7490"/>
          <w:sz w:val="26"/>
        </w:rPr>
        <w:t>Section B: Executive Operations Dashboard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87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Action / Input</w:t>
            </w:r>
          </w:p>
        </w:tc>
        <w:tc>
          <w:tcPr>
            <w:tcW w:type="dxa" w:w="187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0E7490"/>
                <w:sz w:val="17"/>
              </w:rPr>
              <w:t>TC-DASH-01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Manager Aggregate KPI Metrics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Log in as Sarah &amp; view Dashboard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Renders 4 metric cards: Assigned (8), Ongoing (0), Closed (0), Completion %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10B981"/>
                <w:sz w:val="17"/>
              </w:rPr>
              <w:t>PASS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0E7490"/>
                <w:sz w:val="17"/>
              </w:rPr>
              <w:t>TC-DASH-02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Agent Scoped KPI Metrics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Log in as Alex &amp; view Dashboard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Metrics scope strictly to Alex's assigned tasks (My Tasks)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10B981"/>
                <w:sz w:val="17"/>
              </w:rPr>
              <w:t>PASS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0E7490"/>
                <w:sz w:val="17"/>
              </w:rPr>
              <w:t>TC-DASH-03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Manager Task Creation Action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Sarah clicks '+ Create New Task'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Opens task modal; creates task in store and updates metrics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10B981"/>
                <w:sz w:val="17"/>
              </w:rPr>
              <w:t>PASS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0E7490"/>
                <w:sz w:val="17"/>
              </w:rPr>
              <w:t>TC-DASH-04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Agent Task Creation Restriction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Alex views Dashboard &amp; topbar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'+ Create New Task' and '+ New Task' are omitted from DOM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10B981"/>
                <w:sz w:val="17"/>
              </w:rPr>
              <w:t>PASS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0E7490"/>
                <w:sz w:val="17"/>
              </w:rPr>
              <w:t>TC-DASH-05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Operational Audit Timeline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Perform state change in system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Real-time activity log records event with timestamp and avatar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10B981"/>
                <w:sz w:val="17"/>
              </w:rPr>
              <w:t>PASS</w:t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color w:val="0E7490"/>
          <w:sz w:val="26"/>
        </w:rPr>
        <w:t>Section C: Task Catalog &amp; Filtering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87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Action / Input</w:t>
            </w:r>
          </w:p>
        </w:tc>
        <w:tc>
          <w:tcPr>
            <w:tcW w:type="dxa" w:w="187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0E7490"/>
                <w:sz w:val="17"/>
              </w:rPr>
              <w:t>TC-TASK-01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Live Keyword Search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Type 'Switch' in task search bar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Filters task cards in real time to TSK-101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10B981"/>
                <w:sz w:val="17"/>
              </w:rPr>
              <w:t>PASS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0E7490"/>
                <w:sz w:val="17"/>
              </w:rPr>
              <w:t>TC-TASK-02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Priority Filter Chips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Click 'Critical' priority chip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Isolates only Critical priority operational tasks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10B981"/>
                <w:sz w:val="17"/>
              </w:rPr>
              <w:t>PASS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0E7490"/>
                <w:sz w:val="17"/>
              </w:rPr>
              <w:t>TC-TASK-03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Status Filter Tabs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Click 'Ongoing', 'In Review', 'Closed'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Accurately filters tasks by current lifecycle stage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10B981"/>
                <w:sz w:val="17"/>
              </w:rPr>
              <w:t>PASS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0E7490"/>
                <w:sz w:val="17"/>
              </w:rPr>
              <w:t>TC-TASK-04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Division / Team Filter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Filter by Team A vs Team B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Isolates tasks belonging to respective division personnel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10B981"/>
                <w:sz w:val="17"/>
              </w:rPr>
              <w:t>PASS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0E7490"/>
                <w:sz w:val="17"/>
              </w:rPr>
              <w:t>TC-TASK-05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Task Detail Navigation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Click 'View Task -&gt;' on card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Navigates to #task-detail view with task ID parameter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10B981"/>
                <w:sz w:val="17"/>
              </w:rPr>
              <w:t>PASS</w:t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color w:val="0E7490"/>
          <w:sz w:val="26"/>
        </w:rPr>
        <w:t>Section D: Task Detail &amp; 4-Stage Operational Lifecycle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87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Action / Input</w:t>
            </w:r>
          </w:p>
        </w:tc>
        <w:tc>
          <w:tcPr>
            <w:tcW w:type="dxa" w:w="187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0E7490"/>
                <w:sz w:val="17"/>
              </w:rPr>
              <w:t>TC-TD-01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Horizontal 4-Stage Stepper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View task detail of TSK-101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Renders 4-column horizontal pipeline: Open, Ongoing, In Review, Closed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10B981"/>
                <w:sz w:val="17"/>
              </w:rPr>
              <w:t>PASS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0E7490"/>
                <w:sz w:val="17"/>
              </w:rPr>
              <w:t>TC-TD-02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Start Working Action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Assigned agent clicks 'Start Working'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Transitions status from Open to Ongoing; activates progress controls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10B981"/>
                <w:sz w:val="17"/>
              </w:rPr>
              <w:t>PASS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0E7490"/>
                <w:sz w:val="17"/>
              </w:rPr>
              <w:t>TC-TD-03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Assignee Progress Slider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Assigned agent adjusts slider (0%-100%)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Progress slider and percentage pill update in real time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10B981"/>
                <w:sz w:val="17"/>
              </w:rPr>
              <w:t>PASS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0E7490"/>
                <w:sz w:val="17"/>
              </w:rPr>
              <w:t>TC-TD-04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Non-Assignee Progress Lock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Sarah or other agent views task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Slider is disabled (opacity 0.5); lock warning banner displayed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10B981"/>
                <w:sz w:val="17"/>
              </w:rPr>
              <w:t>PASS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0E7490"/>
                <w:sz w:val="17"/>
              </w:rPr>
              <w:t>TC-TD-05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Irreversible Review Submission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Assigned agent clicks 'Submit for Review'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Status moves to In Review; actions lock permanently for agent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10B981"/>
                <w:sz w:val="17"/>
              </w:rPr>
              <w:t>PASS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0E7490"/>
                <w:sz w:val="17"/>
              </w:rPr>
              <w:t>TC-TD-06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Manager Approve &amp; Close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Sarah views In Review task &amp; approves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Task status moves to Closed; completion toast logged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10B981"/>
                <w:sz w:val="17"/>
              </w:rPr>
              <w:t>PASS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0E7490"/>
                <w:sz w:val="17"/>
              </w:rPr>
              <w:t>TC-TD-07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Manager Return for Rework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Sarah clicks 'Return to Agent'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Task reverts to Ongoing with rework instructions; agent controls unlock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10B981"/>
                <w:sz w:val="17"/>
              </w:rPr>
              <w:t>PASS</w:t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color w:val="0E7490"/>
          <w:sz w:val="26"/>
        </w:rPr>
        <w:t>Section E: Shift Attendance &amp; Verification Modal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87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Action / Input</w:t>
            </w:r>
          </w:p>
        </w:tc>
        <w:tc>
          <w:tcPr>
            <w:tcW w:type="dxa" w:w="187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0E7490"/>
                <w:sz w:val="17"/>
              </w:rPr>
              <w:t>TC-ATT-01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Live Real-Time Clock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Open Attendance view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Digital clock displays live time with second-by-second updates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10B981"/>
                <w:sz w:val="17"/>
              </w:rPr>
              <w:t>PASS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0E7490"/>
                <w:sz w:val="17"/>
              </w:rPr>
              <w:t>TC-ATT-02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Side-by-Side Button Display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View shift card when not clocked in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Clock In is active cyan; Clock Out is visible disabled with tooltip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10B981"/>
                <w:sz w:val="17"/>
              </w:rPr>
              <w:t>PASS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0E7490"/>
                <w:sz w:val="17"/>
              </w:rPr>
              <w:t>TC-ATT-03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Clock In Shift Execution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Click 'Clock In (Check-In)'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Status updates to Clocked In; Clock In button shows checked badge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10B981"/>
                <w:sz w:val="17"/>
              </w:rPr>
              <w:t>PASS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0E7490"/>
                <w:sz w:val="17"/>
              </w:rPr>
              <w:t>TC-ATT-04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Clock Out Button Activation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Inspect Clock Out after clocking in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Clock Out button activates with prominent red glow and SVG icon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10B981"/>
                <w:sz w:val="17"/>
              </w:rPr>
              <w:t>PASS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0E7490"/>
                <w:sz w:val="17"/>
              </w:rPr>
              <w:t>TC-ATT-05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Verification Modal Display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Click active Clock Out button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Glassmorphism popup dialog appears showing Clock In vs Clock Out times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10B981"/>
                <w:sz w:val="17"/>
              </w:rPr>
              <w:t>PASS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0E7490"/>
                <w:sz w:val="17"/>
              </w:rPr>
              <w:t>TC-ATT-06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Verification Modal Cancel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Click Cancel or backdrop in modal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Modal closes immediately; active shift remains intact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10B981"/>
                <w:sz w:val="17"/>
              </w:rPr>
              <w:t>PASS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0E7490"/>
                <w:sz w:val="17"/>
              </w:rPr>
              <w:t>TC-ATT-07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Verification Modal Confirm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Click 'Verify &amp; Clock Out' in modal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Modal closes; shift status becomes Clocked Out; toast notifies success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10B981"/>
                <w:sz w:val="17"/>
              </w:rPr>
              <w:t>PASS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0E7490"/>
                <w:sz w:val="17"/>
              </w:rPr>
              <w:t>TC-ATT-08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Time-Off Leave Application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Agent submits leave request form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Leave enters pending queue; confirmation toast rendered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10B981"/>
                <w:sz w:val="17"/>
              </w:rPr>
              <w:t>PASS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0E7490"/>
                <w:sz w:val="17"/>
              </w:rPr>
              <w:t>TC-ATT-09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Manager Leave Approvals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Sarah clicks Approve or Reject on leave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Leave status updates immediately; agent notified; toast confirms action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10B981"/>
                <w:sz w:val="17"/>
              </w:rPr>
              <w:t>PASS</w:t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color w:val="0E7490"/>
          <w:sz w:val="26"/>
        </w:rPr>
        <w:t>Section F: Manager Governance &amp; Team Roster Control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87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Action / Input</w:t>
            </w:r>
          </w:p>
        </w:tc>
        <w:tc>
          <w:tcPr>
            <w:tcW w:type="dxa" w:w="187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0E7490"/>
                <w:sz w:val="17"/>
              </w:rPr>
              <w:t>TC-MGMT-01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Manager Team Management Tab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Sarah visits Settings view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Team Management (Manager) tab is visible and active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10B981"/>
                <w:sz w:val="17"/>
              </w:rPr>
              <w:t>PASS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0E7490"/>
                <w:sz w:val="17"/>
              </w:rPr>
              <w:t>TC-MGMT-02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Agent Team Tab Omission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Agent Alex visits Settings view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Team Management tab is completely omitted from navigation bar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10B981"/>
                <w:sz w:val="17"/>
              </w:rPr>
              <w:t>PASS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0E7490"/>
                <w:sz w:val="17"/>
              </w:rPr>
              <w:t>TC-MGMT-03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Direct URL Access Guard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Agent attempts to access #settings with teams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Renders locked Access Restricted card with explanatory notice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10B981"/>
                <w:sz w:val="17"/>
              </w:rPr>
              <w:t>PASS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0E7490"/>
                <w:sz w:val="17"/>
              </w:rPr>
              <w:t>TC-MGMT-04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Create New Agent (Sarah)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Sarah fills onboarding modal &amp; saves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New agent created with role, credentials, and team division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10B981"/>
                <w:sz w:val="17"/>
              </w:rPr>
              <w:t>PASS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0E7490"/>
                <w:sz w:val="17"/>
              </w:rPr>
              <w:t>TC-MGMT-05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Appoint Team Head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Sarah selects new Head from dropdown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Team Head badge updates in real time; state persists in store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10B981"/>
                <w:sz w:val="17"/>
              </w:rPr>
              <w:t>PASS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0E7490"/>
                <w:sz w:val="17"/>
              </w:rPr>
              <w:t>TC-MGMT-06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Division Agent Transfer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Sarah clicks 'Move to Team B -&gt;'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Agent transfers between Team A and Team B roster seamlessly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10B981"/>
                <w:sz w:val="17"/>
              </w:rPr>
              <w:t>PASS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0E7490"/>
                <w:sz w:val="17"/>
              </w:rPr>
              <w:t>TC-MGMT-07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Avatar Size Standardization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Inspect member avatars across system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All avatars render with uniform 28px-32px circular footprint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10B981"/>
                <w:sz w:val="17"/>
              </w:rPr>
              <w:t>PASS</w:t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color w:val="0F172A"/>
          <w:sz w:val="32"/>
        </w:rPr>
        <w:t>4. Defect Tracking &amp; Bug Resolution History</w:t>
      </w:r>
    </w:p>
    <w:p>
      <w:pPr>
        <w:spacing w:line="276" w:lineRule="auto"/>
      </w:pPr>
      <w:r>
        <w:t>In accordance with the Delivery Guide requirements, all defects discovered during test cycles were systematically logged with severity, root cause analyses, and permanent resolutions:</w:t>
      </w:r>
    </w:p>
    <w:p>
      <w:pPr>
        <w:keepNext/>
        <w:spacing w:before="200" w:after="40"/>
      </w:pPr>
      <w:r>
        <w:rPr>
          <w:b/>
          <w:color w:val="0E7490"/>
          <w:sz w:val="22"/>
        </w:rPr>
        <w:t>Defect: Application Blank Screen on Initial Load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1F5F9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b/>
                <w:sz w:val="17"/>
              </w:rPr>
              <w:t>Severity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b/>
                <w:color w:val="EF4444"/>
                <w:sz w:val="17"/>
              </w:rPr>
              <w:t>High (Critical Blocker)</w:t>
            </w:r>
          </w:p>
        </w:tc>
      </w:tr>
      <w:tr>
        <w:tc>
          <w:tcPr>
            <w:tcW w:type="dxa" w:w="2592"/>
            <w:shd w:fill="F1F5F9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b/>
                <w:sz w:val="17"/>
              </w:rPr>
              <w:t>Component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js/app.js / js/data/mock-tasks.js</w:t>
            </w:r>
          </w:p>
        </w:tc>
      </w:tr>
      <w:tr>
        <w:tc>
          <w:tcPr>
            <w:tcW w:type="dxa" w:w="2592"/>
            <w:shd w:fill="F1F5F9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b/>
                <w:sz w:val="17"/>
              </w:rPr>
              <w:t>Symptom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Application crashed on launch with TypeError: Cannot read properties of undefined (reading 'name').</w:t>
            </w:r>
          </w:p>
        </w:tc>
      </w:tr>
      <w:tr>
        <w:tc>
          <w:tcPr>
            <w:tcW w:type="dxa" w:w="2592"/>
            <w:shd w:fill="F1F5F9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b/>
                <w:sz w:val="17"/>
              </w:rPr>
              <w:t>Root Cause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Tasks had raw string assignees rather than structured objects, and CURRENT_DEFAULT_USER lacked named export.</w:t>
            </w:r>
          </w:p>
        </w:tc>
      </w:tr>
      <w:tr>
        <w:tc>
          <w:tcPr>
            <w:tcW w:type="dxa" w:w="2592"/>
            <w:shd w:fill="F1F5F9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b/>
                <w:sz w:val="17"/>
              </w:rPr>
              <w:t>Corrective Action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Added defensive normalization in store.init() converting raw strings into structured objects with fallback avatars; exported CURRENT_DEFAULT_USER.</w:t>
            </w:r>
          </w:p>
        </w:tc>
      </w:tr>
      <w:tr>
        <w:tc>
          <w:tcPr>
            <w:tcW w:type="dxa" w:w="2592"/>
            <w:shd w:fill="F1F5F9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Verified zero console errors across all view renders via automated test runner.</w:t>
            </w:r>
          </w:p>
        </w:tc>
      </w:tr>
    </w:tbl>
    <w:p>
      <w:pPr>
        <w:keepNext/>
        <w:spacing w:before="200" w:after="40"/>
      </w:pPr>
      <w:r>
        <w:rPr>
          <w:b/>
          <w:color w:val="0E7490"/>
          <w:sz w:val="22"/>
        </w:rPr>
        <w:t>Defect: Dual Store Module Instantiation in Settings 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1F5F9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b/>
                <w:sz w:val="17"/>
              </w:rPr>
              <w:t>Severity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b/>
                <w:color w:val="EF4444"/>
                <w:sz w:val="17"/>
              </w:rPr>
              <w:t>High (Security &amp; State Divergence)</w:t>
            </w:r>
          </w:p>
        </w:tc>
      </w:tr>
      <w:tr>
        <w:tc>
          <w:tcPr>
            <w:tcW w:type="dxa" w:w="2592"/>
            <w:shd w:fill="F1F5F9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b/>
                <w:sz w:val="17"/>
              </w:rPr>
              <w:t>Component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js/views/settings-view.js</w:t>
            </w:r>
          </w:p>
        </w:tc>
      </w:tr>
      <w:tr>
        <w:tc>
          <w:tcPr>
            <w:tcW w:type="dxa" w:w="2592"/>
            <w:shd w:fill="F1F5F9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b/>
                <w:sz w:val="17"/>
              </w:rPr>
              <w:t>Symptom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Regular agents saw Team Management tab and '+ Create New Agent' button even when logged in as non-managers.</w:t>
            </w:r>
          </w:p>
        </w:tc>
      </w:tr>
      <w:tr>
        <w:tc>
          <w:tcPr>
            <w:tcW w:type="dxa" w:w="2592"/>
            <w:shd w:fill="F1F5F9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b/>
                <w:sz w:val="17"/>
              </w:rPr>
              <w:t>Root Cause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settings-view.js imported store with a cache-busting query (?v=cachebust), causing browsers to instantiate a separate store instance initialized to Sarah.</w:t>
            </w:r>
          </w:p>
        </w:tc>
      </w:tr>
      <w:tr>
        <w:tc>
          <w:tcPr>
            <w:tcW w:type="dxa" w:w="2592"/>
            <w:shd w:fill="F1F5F9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b/>
                <w:sz w:val="17"/>
              </w:rPr>
              <w:t>Corrective Action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Standardized to singleton import 'import { store } from ../services/store.js' and enforced programmatic isManager() guards.</w:t>
            </w:r>
          </w:p>
        </w:tc>
      </w:tr>
      <w:tr>
        <w:tc>
          <w:tcPr>
            <w:tcW w:type="dxa" w:w="2592"/>
            <w:shd w:fill="F1F5F9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Captured headless Chrome screenshots of Agent Alex verifying complete omission of Team Management.</w:t>
            </w:r>
          </w:p>
        </w:tc>
      </w:tr>
    </w:tbl>
    <w:p>
      <w:pPr>
        <w:keepNext/>
        <w:spacing w:before="200" w:after="40"/>
      </w:pPr>
      <w:r>
        <w:rPr>
          <w:b/>
          <w:color w:val="0E7490"/>
          <w:sz w:val="22"/>
        </w:rPr>
        <w:t>Defect: User Session Reset on Page Refresh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1F5F9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b/>
                <w:sz w:val="17"/>
              </w:rPr>
              <w:t>Severity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Medium (Session Persistence)</w:t>
            </w:r>
          </w:p>
        </w:tc>
      </w:tr>
      <w:tr>
        <w:tc>
          <w:tcPr>
            <w:tcW w:type="dxa" w:w="2592"/>
            <w:shd w:fill="F1F5F9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b/>
                <w:sz w:val="17"/>
              </w:rPr>
              <w:t>Component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js/services/store.js</w:t>
            </w:r>
          </w:p>
        </w:tc>
      </w:tr>
      <w:tr>
        <w:tc>
          <w:tcPr>
            <w:tcW w:type="dxa" w:w="2592"/>
            <w:shd w:fill="F1F5F9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b/>
                <w:sz w:val="17"/>
              </w:rPr>
              <w:t>Symptom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Logging in as an agent and refreshing the browser reset the active user session back to Sarah.</w:t>
            </w:r>
          </w:p>
        </w:tc>
      </w:tr>
      <w:tr>
        <w:tc>
          <w:tcPr>
            <w:tcW w:type="dxa" w:w="2592"/>
            <w:shd w:fill="F1F5F9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b/>
                <w:sz w:val="17"/>
              </w:rPr>
              <w:t>Root Cause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Legacy sanitization check tested rawSavedTasks.includes('Critical'), which wiped ops_current_user on every load because initial tasks have Critical priority.</w:t>
            </w:r>
          </w:p>
        </w:tc>
      </w:tr>
      <w:tr>
        <w:tc>
          <w:tcPr>
            <w:tcW w:type="dxa" w:w="2592"/>
            <w:shd w:fill="F1F5F9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b/>
                <w:sz w:val="17"/>
              </w:rPr>
              <w:t>Corrective Action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Removed 'Critical' from legacy version sanitization check so only genuine legacy surname data triggers resets.</w:t>
            </w:r>
          </w:p>
        </w:tc>
      </w:tr>
      <w:tr>
        <w:tc>
          <w:tcPr>
            <w:tcW w:type="dxa" w:w="2592"/>
            <w:shd w:fill="F1F5F9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Verified persistent agent sessions across 10 consecutive refreshes without reset.</w:t>
            </w:r>
          </w:p>
        </w:tc>
      </w:tr>
    </w:tbl>
    <w:p>
      <w:pPr>
        <w:keepNext/>
        <w:spacing w:before="200" w:after="40"/>
      </w:pPr>
      <w:r>
        <w:rPr>
          <w:b/>
          <w:color w:val="0E7490"/>
          <w:sz w:val="22"/>
        </w:rPr>
        <w:t>Defect: Clock Out Button Hidden Until Clocked 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1F5F9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b/>
                <w:sz w:val="17"/>
              </w:rPr>
              <w:t>Severity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Low (Usability &amp; User Confusion)</w:t>
            </w:r>
          </w:p>
        </w:tc>
      </w:tr>
      <w:tr>
        <w:tc>
          <w:tcPr>
            <w:tcW w:type="dxa" w:w="2592"/>
            <w:shd w:fill="F1F5F9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b/>
                <w:sz w:val="17"/>
              </w:rPr>
              <w:t>Component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js/views/attendance-view.js</w:t>
            </w:r>
          </w:p>
        </w:tc>
      </w:tr>
      <w:tr>
        <w:tc>
          <w:tcPr>
            <w:tcW w:type="dxa" w:w="2592"/>
            <w:shd w:fill="F1F5F9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b/>
                <w:sz w:val="17"/>
              </w:rPr>
              <w:t>Symptom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Users could not find the Clock Out button when reviewing their shift controls.</w:t>
            </w:r>
          </w:p>
        </w:tc>
      </w:tr>
      <w:tr>
        <w:tc>
          <w:tcPr>
            <w:tcW w:type="dxa" w:w="2592"/>
            <w:shd w:fill="F1F5F9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b/>
                <w:sz w:val="17"/>
              </w:rPr>
              <w:t>Root Cause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Ternary operator conditionally rendered either Clock In OR Clock Out.</w:t>
            </w:r>
          </w:p>
        </w:tc>
      </w:tr>
      <w:tr>
        <w:tc>
          <w:tcPr>
            <w:tcW w:type="dxa" w:w="2592"/>
            <w:shd w:fill="F1F5F9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b/>
                <w:sz w:val="17"/>
              </w:rPr>
              <w:t>Corrective Action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Rendered both buttons permanently side-by-side with Clock Out styled disabled (opacity 0.45, tooltip) until clocked in.</w:t>
            </w:r>
          </w:p>
        </w:tc>
      </w:tr>
      <w:tr>
        <w:tc>
          <w:tcPr>
            <w:tcW w:type="dxa" w:w="2592"/>
            <w:shd w:fill="F1F5F9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Verified permanent visibility of both buttons across Agent and Manager views.</w:t>
            </w:r>
          </w:p>
        </w:tc>
      </w:tr>
    </w:tbl>
    <w:p>
      <w:pPr>
        <w:keepNext/>
        <w:spacing w:before="200" w:after="40"/>
      </w:pPr>
      <w:r>
        <w:rPr>
          <w:b/>
          <w:color w:val="0E7490"/>
          <w:sz w:val="22"/>
        </w:rPr>
        <w:t>Defect: Native Browser confirm() Prompt on Shift Clock Out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1F5F9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b/>
                <w:sz w:val="17"/>
              </w:rPr>
              <w:t>Severity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Low (Aesthetics &amp; Verification Compliance)</w:t>
            </w:r>
          </w:p>
        </w:tc>
      </w:tr>
      <w:tr>
        <w:tc>
          <w:tcPr>
            <w:tcW w:type="dxa" w:w="2592"/>
            <w:shd w:fill="F1F5F9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b/>
                <w:sz w:val="17"/>
              </w:rPr>
              <w:t>Component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js/views/attendance-view.js</w:t>
            </w:r>
          </w:p>
        </w:tc>
      </w:tr>
      <w:tr>
        <w:tc>
          <w:tcPr>
            <w:tcW w:type="dxa" w:w="2592"/>
            <w:shd w:fill="F1F5F9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b/>
                <w:sz w:val="17"/>
              </w:rPr>
              <w:t>Symptom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Clocking out displayed a browser default alert box rather than an in-app verification dialog.</w:t>
            </w:r>
          </w:p>
        </w:tc>
      </w:tr>
      <w:tr>
        <w:tc>
          <w:tcPr>
            <w:tcW w:type="dxa" w:w="2592"/>
            <w:shd w:fill="F1F5F9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b/>
                <w:sz w:val="17"/>
              </w:rPr>
              <w:t>Root Cause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Code called standard window.confirm().</w:t>
            </w:r>
          </w:p>
        </w:tc>
      </w:tr>
      <w:tr>
        <w:tc>
          <w:tcPr>
            <w:tcW w:type="dxa" w:w="2592"/>
            <w:shd w:fill="F1F5F9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b/>
                <w:sz w:val="17"/>
              </w:rPr>
              <w:t>Corrective Action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Constructed custom glassmorphism modal dialog showing exact Clock In Time vs Clock Out Time with explicit confirmation actions.</w:t>
            </w:r>
          </w:p>
        </w:tc>
      </w:tr>
      <w:tr>
        <w:tc>
          <w:tcPr>
            <w:tcW w:type="dxa" w:w="2592"/>
            <w:shd w:fill="F1F5F9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Verified modal appearance and confirmation action via automated test suite and Chrome headless screenshot.</w:t>
            </w:r>
          </w:p>
        </w:tc>
      </w:tr>
    </w:tbl>
    <w:p>
      <w:pPr>
        <w:keepNext/>
        <w:spacing w:before="200" w:after="40"/>
      </w:pPr>
      <w:r>
        <w:rPr>
          <w:b/>
          <w:color w:val="0E7490"/>
          <w:sz w:val="22"/>
        </w:rPr>
        <w:t>Defect: Operational Lifecycle Stepper Vertical Stacking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1F5F9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b/>
                <w:sz w:val="17"/>
              </w:rPr>
              <w:t>Severity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Low (Visual Presentation)</w:t>
            </w:r>
          </w:p>
        </w:tc>
      </w:tr>
      <w:tr>
        <w:tc>
          <w:tcPr>
            <w:tcW w:type="dxa" w:w="2592"/>
            <w:shd w:fill="F1F5F9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b/>
                <w:sz w:val="17"/>
              </w:rPr>
              <w:t>Component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js/views/task-detail-view.js / css/views.css</w:t>
            </w:r>
          </w:p>
        </w:tc>
      </w:tr>
      <w:tr>
        <w:tc>
          <w:tcPr>
            <w:tcW w:type="dxa" w:w="2592"/>
            <w:shd w:fill="F1F5F9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b/>
                <w:sz w:val="17"/>
              </w:rPr>
              <w:t>Symptom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Lifecycle stepper steps rendered as vertically stacked text paragraphs.</w:t>
            </w:r>
          </w:p>
        </w:tc>
      </w:tr>
      <w:tr>
        <w:tc>
          <w:tcPr>
            <w:tcW w:type="dxa" w:w="2592"/>
            <w:shd w:fill="F1F5F9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b/>
                <w:sz w:val="17"/>
              </w:rPr>
              <w:t>Root Cause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CSS class mismatch (stepper-step vs lifecycle-step) and missing grid layout.</w:t>
            </w:r>
          </w:p>
        </w:tc>
      </w:tr>
      <w:tr>
        <w:tc>
          <w:tcPr>
            <w:tcW w:type="dxa" w:w="2592"/>
            <w:shd w:fill="F1F5F9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b/>
                <w:sz w:val="17"/>
              </w:rPr>
              <w:t>Corrective Action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Standardized markup to .lifecycle-step and created 4-column responsive grid layout with glowing status indicators.</w:t>
            </w:r>
          </w:p>
        </w:tc>
      </w:tr>
      <w:tr>
        <w:tc>
          <w:tcPr>
            <w:tcW w:type="dxa" w:w="2592"/>
            <w:shd w:fill="F1F5F9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Verified horizontal layout in task detail screenshots.</w:t>
            </w:r>
          </w:p>
        </w:tc>
      </w:tr>
    </w:tbl>
    <w:p>
      <w:pPr>
        <w:keepNext/>
        <w:spacing w:before="200" w:after="40"/>
      </w:pPr>
      <w:r>
        <w:rPr>
          <w:b/>
          <w:color w:val="0E7490"/>
          <w:sz w:val="22"/>
        </w:rPr>
        <w:t>Defect: Collapsed Sidebar Floating Badge Edge Clipping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1F5F9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b/>
                <w:sz w:val="17"/>
              </w:rPr>
              <w:t>Severity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Low (Visual Polish)</w:t>
            </w:r>
          </w:p>
        </w:tc>
      </w:tr>
      <w:tr>
        <w:tc>
          <w:tcPr>
            <w:tcW w:type="dxa" w:w="2592"/>
            <w:shd w:fill="F1F5F9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b/>
                <w:sz w:val="17"/>
              </w:rPr>
              <w:t>Component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css/layout.css</w:t>
            </w:r>
          </w:p>
        </w:tc>
      </w:tr>
      <w:tr>
        <w:tc>
          <w:tcPr>
            <w:tcW w:type="dxa" w:w="2592"/>
            <w:shd w:fill="F1F5F9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b/>
                <w:sz w:val="17"/>
              </w:rPr>
              <w:t>Symptom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When sidebar was collapsed to 72px rail, task count badges (8, 3) clipped outside sidebar boundaries.</w:t>
            </w:r>
          </w:p>
        </w:tc>
      </w:tr>
      <w:tr>
        <w:tc>
          <w:tcPr>
            <w:tcW w:type="dxa" w:w="2592"/>
            <w:shd w:fill="F1F5F9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b/>
                <w:sz w:val="17"/>
              </w:rPr>
              <w:t>Root Cause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Pill badge padding was designed for expanded text rows.</w:t>
            </w:r>
          </w:p>
        </w:tc>
      </w:tr>
      <w:tr>
        <w:tc>
          <w:tcPr>
            <w:tcW w:type="dxa" w:w="2592"/>
            <w:shd w:fill="F1F5F9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b/>
                <w:sz w:val="17"/>
              </w:rPr>
              <w:t>Corrective Action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Implemented compact micro-pill styling with absolute positioning inside the icon frame.</w:t>
            </w:r>
          </w:p>
        </w:tc>
      </w:tr>
      <w:tr>
        <w:tc>
          <w:tcPr>
            <w:tcW w:type="dxa" w:w="2592"/>
            <w:shd w:fill="F1F5F9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Verified crisp rendering in collapsed sidebar screenshot.</w:t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color w:val="0F172A"/>
          <w:sz w:val="32"/>
        </w:rPr>
        <w:t>5. Automated Test Execution Summary</w:t>
      </w:r>
    </w:p>
    <w:p>
      <w:r>
        <w:t>In addition to manual exploratory testing, a comprehensive headless test suite was executed to guarantee software reliability:</w:t>
      </w:r>
    </w:p>
    <w:p>
      <w:pPr>
        <w:pStyle w:val="ListBullet"/>
      </w:pPr>
      <w:r>
        <w:rPr>
          <w:sz w:val="19"/>
        </w:rPr>
        <w:t>Full Application E2E Test (test_full_app_e2e.js): 100% of core views (Dashboard, Settings, Attendance Manager, Attendance Agent, Auth) render with zero runtime exceptions.</w:t>
      </w:r>
    </w:p>
    <w:p>
      <w:pPr>
        <w:pStyle w:val="ListBullet"/>
      </w:pPr>
      <w:r>
        <w:rPr>
          <w:sz w:val="19"/>
        </w:rPr>
        <w:t>Agent Permission Isolation Test (test_agent_permissions.js): 100% isolation verified. Non-managers have zero access to Team Management, Agent Creation, Head Appointing, or Task Creation.</w:t>
      </w:r>
    </w:p>
    <w:p>
      <w:pPr>
        <w:pStyle w:val="ListBullet"/>
      </w:pPr>
      <w:r>
        <w:rPr>
          <w:sz w:val="19"/>
        </w:rPr>
        <w:t>Shift Verification &amp; Modal Interaction Test (test_clock_out_modal.mjs): Validated Clock In execution, modal trigger, timestamp presentation, confirmation, and status change to Clocked Out.</w:t>
      </w:r>
    </w:p>
    <w:p>
      <w:pPr>
        <w:pStyle w:val="ListBullet"/>
      </w:pPr>
      <w:r>
        <w:rPr>
          <w:sz w:val="19"/>
        </w:rPr>
        <w:t>Task Lifecycle Action Locking Test (test_action_buttons.mjs): Validated assignee-only progress slider control and irreversible locking upon review submission.</w:t>
      </w:r>
    </w:p>
    <w:p>
      <w:pPr>
        <w:keepNext/>
        <w:spacing w:before="280" w:after="120"/>
      </w:pPr>
      <w:r>
        <w:rPr>
          <w:rFonts w:ascii="Calibri" w:hAnsi="Calibri"/>
          <w:b/>
          <w:color w:val="0F172A"/>
          <w:sz w:val="32"/>
        </w:rPr>
        <w:t>6. Acceptance Standard &amp; Final Sign-Off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Evaluation Area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Minimum Delivery Requirement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QA Verification Status</w:t>
            </w:r>
          </w:p>
        </w:tc>
      </w:tr>
      <w:tr>
        <w:tc>
          <w:tcPr>
            <w:tcW w:type="dxa" w:w="3120"/>
            <w:shd w:fill="FFFFFF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Setup &amp; Standalone Execution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Runs without missing setup info or build tools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b/>
                <w:color w:val="10B981"/>
                <w:sz w:val="17"/>
              </w:rPr>
              <w:t>SATISFIED (100% Native ES6 Modules)</w:t>
            </w:r>
          </w:p>
        </w:tc>
      </w:tr>
      <w:tr>
        <w:tc>
          <w:tcPr>
            <w:tcW w:type="dxa" w:w="3120"/>
            <w:shd w:fill="F8FAFC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Screen Inventory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Sign-in, Dashboard, Tasks, Task Detail, Attendance, Settings, Profile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b/>
                <w:color w:val="10B981"/>
                <w:sz w:val="17"/>
              </w:rPr>
              <w:t>SATISFIED (All 7 screens implemented)</w:t>
            </w:r>
          </w:p>
        </w:tc>
      </w:tr>
      <w:tr>
        <w:tc>
          <w:tcPr>
            <w:tcW w:type="dxa" w:w="3120"/>
            <w:shd w:fill="FFFFFF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Responsive Adaptability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Layout usable at desktop, tablet, and mobile breakpoints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b/>
                <w:color w:val="10B981"/>
                <w:sz w:val="17"/>
              </w:rPr>
              <w:t>SATISFIED (Drawer, flex grids, micro-pills)</w:t>
            </w:r>
          </w:p>
        </w:tc>
      </w:tr>
      <w:tr>
        <w:tc>
          <w:tcPr>
            <w:tcW w:type="dxa" w:w="3120"/>
            <w:shd w:fill="F8FAFC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Role-Based Governance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Strict manager authority for roster, agents, &amp; approvals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b/>
                <w:color w:val="10B981"/>
                <w:sz w:val="17"/>
              </w:rPr>
              <w:t>SATISFIED (RBAC enforced across views &amp; store)</w:t>
            </w:r>
          </w:p>
        </w:tc>
      </w:tr>
      <w:tr>
        <w:tc>
          <w:tcPr>
            <w:tcW w:type="dxa" w:w="3120"/>
            <w:shd w:fill="FFFFFF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Defect Logging &amp; Resolution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Defects found, root-caused, and documented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b/>
                <w:color w:val="10B981"/>
                <w:sz w:val="17"/>
              </w:rPr>
              <w:t>SATISFIED (7 defects resolved and verified)</w:t>
            </w:r>
          </w:p>
        </w:tc>
      </w:tr>
      <w:tr>
        <w:tc>
          <w:tcPr>
            <w:tcW w:type="dxa" w:w="3120"/>
            <w:shd w:fill="F8FAFC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Code Health &amp; Repository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Clean separation of concerns, zero console errors, meaningful commits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b/>
                <w:color w:val="10B981"/>
                <w:sz w:val="17"/>
              </w:rPr>
              <w:t>SATISFIED (Committed and synced to GitHub)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