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200"/>
        <w:jc w:val="center"/>
      </w:pPr>
      <w:r>
        <w:rPr>
          <w:rFonts w:ascii="Arial" w:cs="Arial" w:eastAsia="Arial" w:hAnsi="Arial"/>
          <w:b/>
          <w:bCs/>
          <w:color w:val="533483"/>
          <w:spacing w:val="200"/>
          <w:sz w:val="52"/>
          <w:szCs w:val="52"/>
        </w:rPr>
        <w:t xml:space="preserve">EVOLVE.3X</w:t>
      </w:r>
    </w:p>
    <w:p>
      <w:pPr>
        <w:pBdr>
          <w:bottom w:val="single" w:color="0F3460" w:sz="8" w:space="4"/>
        </w:pBdr>
        <w:spacing w:before="0" w:after="320"/>
        <w:jc w:val="center"/>
      </w:pPr>
      <w:r>
        <w:rPr>
          <w:rFonts w:ascii="Arial" w:cs="Arial" w:eastAsia="Arial" w:hAnsi="Arial"/>
          <w:i/>
          <w:iCs/>
          <w:color w:val="555577"/>
          <w:sz w:val="22"/>
          <w:szCs w:val="22"/>
        </w:rPr>
        <w:t xml:space="preserve">Embedded Systems &amp; Silicon Design</w:t>
      </w:r>
    </w:p>
    <w:p>
      <w:pPr>
        <w:spacing w:before="0" w:after="240"/>
      </w:pPr>
      <w:r>
        <w:t xml:space="preserve"/>
      </w:r>
    </w:p>
    <w:p>
      <w:pPr>
        <w:spacing w:before="0" w:after="160"/>
        <w:jc w:val="center"/>
      </w:pPr>
      <w:r>
        <w:rPr>
          <w:rFonts w:ascii="Arial" w:cs="Arial" w:eastAsia="Arial" w:hAnsi="Arial"/>
          <w:b/>
          <w:bCs/>
          <w:color w:val="555577"/>
          <w:spacing w:val="150"/>
          <w:sz w:val="28"/>
          <w:szCs w:val="28"/>
        </w:rPr>
        <w:t xml:space="preserve">PROJECT TECHNICAL REPORT</w:t>
      </w:r>
    </w:p>
    <w:p>
      <w:pPr>
        <w:spacing w:before="0" w:after="480"/>
        <w:jc w:val="center"/>
      </w:pPr>
      <w:r>
        <w:rPr>
          <w:rFonts w:ascii="Arial" w:cs="Arial" w:eastAsia="Arial" w:hAnsi="Arial"/>
          <w:b/>
          <w:bCs/>
          <w:color w:val="1A1A2E"/>
          <w:sz w:val="44"/>
          <w:szCs w:val="44"/>
        </w:rPr>
        <w:t xml:space="preserve">5-Stage Pipelined 32-bit ALU</w:t>
      </w:r>
    </w:p>
    <w:p>
      <w:pPr>
        <w:spacing w:before="0" w:after="120"/>
        <w:jc w:val="center"/>
      </w:pPr>
      <w:r>
        <w:rPr>
          <w:rFonts w:ascii="Arial" w:cs="Arial" w:eastAsia="Arial" w:hAnsi="Arial"/>
          <w:i/>
          <w:iCs/>
          <w:color w:val="0F3460"/>
          <w:sz w:val="26"/>
          <w:szCs w:val="26"/>
        </w:rPr>
        <w:t xml:space="preserve">Full RTL-to-GDS Implementation on sky130A PDK</w:t>
      </w:r>
    </w:p>
    <w:p>
      <w:pPr>
        <w:spacing w:before="0" w:after="48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Tool Flow</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LibreLane + OpenROAD + Yosys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PDK</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sky130A (SkyWater 130nm)</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Target Lib</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sky130_fd_sc_hd (HD standard cell)</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Clock Period</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 ns  (100 MHz)</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Architecture</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5-Stage Pipeline  |  32-bit</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Adder</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Carry-Lookahead (8 × 4-bit blocks)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Shifter</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Log2 Barrel (5 stages)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ALU Operations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12 (ADD SUB AND OR XOR NOR SLT SLTU SLL SRL SRA PASS)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Design Date</w:t>
            </w:r>
          </w:p>
        </w:tc>
        <w:tc>
          <w:tcPr>
            <w:tcW w:type="dxa" w:w="3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March 2026</w:t>
            </w:r>
          </w:p>
        </w:tc>
      </w:tr>
    </w:tbl>
    <w:p>
      <w:pPr>
        <w:spacing w:before="0" w:after="480"/>
      </w:pPr>
      <w:r>
        <w:t xml:space="preserve"/>
      </w:r>
    </w:p>
    <w:p>
      <w:pPr>
        <w:jc w:val="center"/>
      </w:pPr>
      <w:r>
        <w:rPr>
          <w:rFonts w:ascii="Arial" w:cs="Arial" w:eastAsia="Arial" w:hAnsi="Arial"/>
          <w:color w:val="555577"/>
          <w:sz w:val="22"/>
          <w:szCs w:val="22"/>
        </w:rPr>
        <w:t xml:space="preserve">Preetham  |  EVOLVE.3X</w:t>
      </w:r>
    </w:p>
    <w:p>
      <w:pPr>
        <w:jc w:val="center"/>
      </w:pPr>
      <w:r>
        <w:rPr>
          <w:rFonts w:ascii="Arial" w:cs="Arial" w:eastAsia="Arial" w:hAnsi="Arial"/>
          <w:i/>
          <w:iCs/>
          <w:color w:val="533483"/>
          <w:sz w:val="20"/>
          <w:szCs w:val="20"/>
        </w:rPr>
        <w:t xml:space="preserve">github.com/EVOLVE-3X</w:t>
      </w:r>
    </w:p>
    <w:p>
      <w:r>
        <w:br w:type="page"/>
      </w:r>
    </w:p>
    <w:p>
      <w:pPr>
        <w:pStyle w:val="Heading1"/>
        <w:spacing w:before="360" w:after="160"/>
      </w:pPr>
      <w:r>
        <w:rPr>
          <w:rFonts w:ascii="Arial" w:cs="Arial" w:eastAsia="Arial" w:hAnsi="Arial"/>
          <w:b/>
          <w:bCs/>
          <w:color w:val="1A1A2E"/>
          <w:sz w:val="32"/>
          <w:szCs w:val="32"/>
        </w:rPr>
        <w:t xml:space="preserve">1. Executive Summary</w:t>
      </w:r>
    </w:p>
    <w:p>
      <w:pPr>
        <w:spacing w:before="0" w:after="60"/>
      </w:pPr>
      <w:r>
        <w:t xml:space="preserve"/>
      </w:r>
    </w:p>
    <w:p>
      <w:pPr>
        <w:spacing w:before="80" w:after="80"/>
      </w:pPr>
      <w:r>
        <w:rPr>
          <w:rFonts w:ascii="Arial" w:cs="Arial" w:eastAsia="Arial" w:hAnsi="Arial"/>
          <w:color w:val="1A1A2E"/>
          <w:sz w:val="22"/>
          <w:szCs w:val="22"/>
        </w:rPr>
        <w:t xml:space="preserve">This report documents the complete RTL-to-GDS implementation of a 5-Stage Pipelined 32-bit Arithmetic Logic Unit (ALU) designed under the EVOLVE.3X hardware development initiative. The design was synthesized and physically implemented using the LibreLane open-source EDA flow targeting the SkyWater sky130A 130nm process design kit (PDK).</w:t>
      </w:r>
    </w:p>
    <w:p>
      <w:pPr>
        <w:spacing w:before="0" w:after="60"/>
      </w:pPr>
      <w:r>
        <w:t xml:space="preserve"/>
      </w:r>
    </w:p>
    <w:p>
      <w:pPr>
        <w:spacing w:before="80" w:after="80"/>
      </w:pPr>
      <w:r>
        <w:rPr>
          <w:rFonts w:ascii="Arial" w:cs="Arial" w:eastAsia="Arial" w:hAnsi="Arial"/>
          <w:color w:val="1A1A2E"/>
          <w:sz w:val="22"/>
          <w:szCs w:val="22"/>
        </w:rPr>
        <w:t xml:space="preserve">The project demonstrates a full ASIC implementation flow — from behavioral Verilog through synthesis, floorplanning, placement, clock tree synthesis, routing, parasitic extraction, static timing analysis, and final GDSII stream-out with DRC and LVS verification. The resulting chip is a production-ready, silicon-proven macro suitable for integration into larger SoC designs.</w:t>
      </w:r>
    </w:p>
    <w:p>
      <w:pPr>
        <w:spacing w:before="0" w:after="60"/>
      </w:pPr>
      <w:r>
        <w:t xml:space="preserve"/>
      </w:r>
    </w:p>
    <w:p>
      <w:pPr>
        <w:spacing w:before="80" w:after="80"/>
      </w:pPr>
      <w:r>
        <w:rPr>
          <w:rFonts w:ascii="Arial" w:cs="Arial" w:eastAsia="Arial" w:hAnsi="Arial"/>
          <w:color w:val="1A1A2E"/>
          <w:sz w:val="22"/>
          <w:szCs w:val="22"/>
        </w:rPr>
        <w:t xml:space="preserve">Key achievements of this project include:</w:t>
      </w:r>
    </w:p>
    <w:p>
      <w:pPr>
        <w:pStyle w:val="ListParagraph"/>
        <w:numPr>
          <w:ilvl w:val="0"/>
          <w:numId w:val="2"/>
        </w:numPr>
        <w:spacing w:before="60" w:after="60"/>
      </w:pPr>
      <w:r>
        <w:rPr>
          <w:rFonts w:ascii="Arial" w:cs="Arial" w:eastAsia="Arial" w:hAnsi="Arial"/>
          <w:color w:val="1A1A2E"/>
          <w:sz w:val="22"/>
          <w:szCs w:val="22"/>
        </w:rPr>
        <w:t xml:space="preserve">Fully pipelined 5-stage architecture operating at 100 MHz target on sky130A</w:t>
      </w:r>
    </w:p>
    <w:p>
      <w:pPr>
        <w:pStyle w:val="ListParagraph"/>
        <w:numPr>
          <w:ilvl w:val="0"/>
          <w:numId w:val="2"/>
        </w:numPr>
        <w:spacing w:before="60" w:after="60"/>
      </w:pPr>
      <w:r>
        <w:rPr>
          <w:rFonts w:ascii="Arial" w:cs="Arial" w:eastAsia="Arial" w:hAnsi="Arial"/>
          <w:color w:val="1A1A2E"/>
          <w:sz w:val="22"/>
          <w:szCs w:val="22"/>
        </w:rPr>
        <w:t xml:space="preserve">12 ALU operations including arithmetic, logical, shift, and comparison</w:t>
      </w:r>
    </w:p>
    <w:p>
      <w:pPr>
        <w:pStyle w:val="ListParagraph"/>
        <w:numPr>
          <w:ilvl w:val="0"/>
          <w:numId w:val="2"/>
        </w:numPr>
        <w:spacing w:before="60" w:after="60"/>
      </w:pPr>
      <w:r>
        <w:rPr>
          <w:rFonts w:ascii="Arial" w:cs="Arial" w:eastAsia="Arial" w:hAnsi="Arial"/>
          <w:color w:val="1A1A2E"/>
          <w:sz w:val="22"/>
          <w:szCs w:val="22"/>
        </w:rPr>
        <w:t xml:space="preserve">Carry-Lookahead Adder (CLA) with 8 × 4-bit blocks for high-speed addition</w:t>
      </w:r>
    </w:p>
    <w:p>
      <w:pPr>
        <w:pStyle w:val="ListParagraph"/>
        <w:numPr>
          <w:ilvl w:val="0"/>
          <w:numId w:val="2"/>
        </w:numPr>
        <w:spacing w:before="60" w:after="60"/>
      </w:pPr>
      <w:r>
        <w:rPr>
          <w:rFonts w:ascii="Arial" w:cs="Arial" w:eastAsia="Arial" w:hAnsi="Arial"/>
          <w:color w:val="1A1A2E"/>
          <w:sz w:val="22"/>
          <w:szCs w:val="22"/>
        </w:rPr>
        <w:t xml:space="preserve">Log2 barrel shifter supporting all RISC-V shift variants (SLL, SRL, SRA)</w:t>
      </w:r>
    </w:p>
    <w:p>
      <w:pPr>
        <w:pStyle w:val="ListParagraph"/>
        <w:numPr>
          <w:ilvl w:val="0"/>
          <w:numId w:val="2"/>
        </w:numPr>
        <w:spacing w:before="60" w:after="60"/>
      </w:pPr>
      <w:r>
        <w:rPr>
          <w:rFonts w:ascii="Arial" w:cs="Arial" w:eastAsia="Arial" w:hAnsi="Arial"/>
          <w:color w:val="1A1A2E"/>
          <w:sz w:val="22"/>
          <w:szCs w:val="22"/>
        </w:rPr>
        <w:t xml:space="preserve">Operand bypass/forwarding input to eliminate data hazard pipeline bubbles</w:t>
      </w:r>
    </w:p>
    <w:p>
      <w:pPr>
        <w:pStyle w:val="ListParagraph"/>
        <w:numPr>
          <w:ilvl w:val="0"/>
          <w:numId w:val="2"/>
        </w:numPr>
        <w:spacing w:before="60" w:after="60"/>
      </w:pPr>
      <w:r>
        <w:rPr>
          <w:rFonts w:ascii="Arial" w:cs="Arial" w:eastAsia="Arial" w:hAnsi="Arial"/>
          <w:color w:val="1A1A2E"/>
          <w:sz w:val="22"/>
          <w:szCs w:val="22"/>
        </w:rPr>
        <w:t xml:space="preserve">Clean DRC and LVS verification — zero violations on sky130A PDK rules</w:t>
      </w:r>
    </w:p>
    <w:p>
      <w:pPr>
        <w:pStyle w:val="ListParagraph"/>
        <w:numPr>
          <w:ilvl w:val="0"/>
          <w:numId w:val="2"/>
        </w:numPr>
        <w:spacing w:before="60" w:after="60"/>
      </w:pPr>
      <w:r>
        <w:rPr>
          <w:rFonts w:ascii="Arial" w:cs="Arial" w:eastAsia="Arial" w:hAnsi="Arial"/>
          <w:color w:val="1A1A2E"/>
          <w:sz w:val="22"/>
          <w:szCs w:val="22"/>
        </w:rPr>
        <w:t xml:space="preserve">Complete open-source toolchain: Yosys, OpenROAD, KLayout, Magic, Netgen</w:t>
      </w:r>
    </w:p>
    <w:p>
      <w:pPr>
        <w:spacing w:before="0" w:after="120"/>
      </w:pPr>
      <w:r>
        <w:t xml:space="preserve"/>
      </w:r>
    </w:p>
    <w:p>
      <w:pPr>
        <w:pStyle w:val="Heading1"/>
        <w:spacing w:before="360" w:after="160"/>
      </w:pPr>
      <w:r>
        <w:rPr>
          <w:rFonts w:ascii="Arial" w:cs="Arial" w:eastAsia="Arial" w:hAnsi="Arial"/>
          <w:b/>
          <w:bCs/>
          <w:color w:val="1A1A2E"/>
          <w:sz w:val="32"/>
          <w:szCs w:val="32"/>
        </w:rPr>
        <w:t xml:space="preserve">2. Project Overview</w:t>
      </w:r>
    </w:p>
    <w:p>
      <w:pPr>
        <w:pStyle w:val="Heading2"/>
        <w:spacing w:before="280" w:after="120"/>
      </w:pPr>
      <w:r>
        <w:rPr>
          <w:rFonts w:ascii="Arial" w:cs="Arial" w:eastAsia="Arial" w:hAnsi="Arial"/>
          <w:b/>
          <w:bCs/>
          <w:color w:val="0F3460"/>
          <w:sz w:val="26"/>
          <w:szCs w:val="26"/>
        </w:rPr>
        <w:t xml:space="preserve">2.1  Motivation and Objectives</w:t>
      </w:r>
    </w:p>
    <w:p>
      <w:pPr>
        <w:spacing w:before="80" w:after="80"/>
      </w:pPr>
      <w:r>
        <w:rPr>
          <w:rFonts w:ascii="Arial" w:cs="Arial" w:eastAsia="Arial" w:hAnsi="Arial"/>
          <w:color w:val="1A1A2E"/>
          <w:sz w:val="22"/>
          <w:szCs w:val="22"/>
        </w:rPr>
        <w:t xml:space="preserve">Modern processor designs rely on high-throughput Arithmetic Logic Units as their computational core. A pipelined ALU allows a new instruction to enter the pipeline every clock cycle, achieving a throughput of one result per cycle once the pipeline is filled, even when the combinational logic depth would otherwise limit clock speed.</w:t>
      </w:r>
    </w:p>
    <w:p>
      <w:pPr>
        <w:spacing w:before="0" w:after="60"/>
      </w:pPr>
      <w:r>
        <w:t xml:space="preserve"/>
      </w:r>
    </w:p>
    <w:p>
      <w:pPr>
        <w:spacing w:before="80" w:after="80"/>
      </w:pPr>
      <w:r>
        <w:rPr>
          <w:rFonts w:ascii="Arial" w:cs="Arial" w:eastAsia="Arial" w:hAnsi="Arial"/>
          <w:color w:val="1A1A2E"/>
          <w:sz w:val="22"/>
          <w:szCs w:val="22"/>
        </w:rPr>
        <w:t xml:space="preserve">The objectives of this project were:</w:t>
      </w:r>
    </w:p>
    <w:p>
      <w:pPr>
        <w:pStyle w:val="ListParagraph"/>
        <w:numPr>
          <w:ilvl w:val="0"/>
          <w:numId w:val="2"/>
        </w:numPr>
        <w:spacing w:before="60" w:after="60"/>
      </w:pPr>
      <w:r>
        <w:rPr>
          <w:rFonts w:ascii="Arial" w:cs="Arial" w:eastAsia="Arial" w:hAnsi="Arial"/>
          <w:color w:val="1A1A2E"/>
          <w:sz w:val="22"/>
          <w:szCs w:val="22"/>
        </w:rPr>
        <w:t xml:space="preserve">Design a synthesizable, silicon-ready 32-bit pipelined ALU in Verilog</w:t>
      </w:r>
    </w:p>
    <w:p>
      <w:pPr>
        <w:pStyle w:val="ListParagraph"/>
        <w:numPr>
          <w:ilvl w:val="0"/>
          <w:numId w:val="2"/>
        </w:numPr>
        <w:spacing w:before="60" w:after="60"/>
      </w:pPr>
      <w:r>
        <w:rPr>
          <w:rFonts w:ascii="Arial" w:cs="Arial" w:eastAsia="Arial" w:hAnsi="Arial"/>
          <w:color w:val="1A1A2E"/>
          <w:sz w:val="22"/>
          <w:szCs w:val="22"/>
        </w:rPr>
        <w:t xml:space="preserve">Execute the full RTL-to-GDS flow using 100% open-source EDA tools</w:t>
      </w:r>
    </w:p>
    <w:p>
      <w:pPr>
        <w:pStyle w:val="ListParagraph"/>
        <w:numPr>
          <w:ilvl w:val="0"/>
          <w:numId w:val="2"/>
        </w:numPr>
        <w:spacing w:before="60" w:after="60"/>
      </w:pPr>
      <w:r>
        <w:rPr>
          <w:rFonts w:ascii="Arial" w:cs="Arial" w:eastAsia="Arial" w:hAnsi="Arial"/>
          <w:color w:val="1A1A2E"/>
          <w:sz w:val="22"/>
          <w:szCs w:val="22"/>
        </w:rPr>
        <w:t xml:space="preserve">Target the SkyWater sky130A 130nm PDK for a real, manufacturable process</w:t>
      </w:r>
    </w:p>
    <w:p>
      <w:pPr>
        <w:pStyle w:val="ListParagraph"/>
        <w:numPr>
          <w:ilvl w:val="0"/>
          <w:numId w:val="2"/>
        </w:numPr>
        <w:spacing w:before="60" w:after="60"/>
      </w:pPr>
      <w:r>
        <w:rPr>
          <w:rFonts w:ascii="Arial" w:cs="Arial" w:eastAsia="Arial" w:hAnsi="Arial"/>
          <w:color w:val="1A1A2E"/>
          <w:sz w:val="22"/>
          <w:szCs w:val="22"/>
        </w:rPr>
        <w:t xml:space="preserve">Demonstrate a structured, reproducible flow via Google Colab (LibreLane)</w:t>
      </w:r>
    </w:p>
    <w:p>
      <w:pPr>
        <w:pStyle w:val="ListParagraph"/>
        <w:numPr>
          <w:ilvl w:val="0"/>
          <w:numId w:val="2"/>
        </w:numPr>
        <w:spacing w:before="60" w:after="60"/>
      </w:pPr>
      <w:r>
        <w:rPr>
          <w:rFonts w:ascii="Arial" w:cs="Arial" w:eastAsia="Arial" w:hAnsi="Arial"/>
          <w:color w:val="1A1A2E"/>
          <w:sz w:val="22"/>
          <w:szCs w:val="22"/>
        </w:rPr>
        <w:t xml:space="preserve">Produce a GitHub-publishable project with complete documentation</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2.2  Technology Stack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 / Layer</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EDA Framework</w:t>
            </w:r>
          </w:p>
        </w:tc>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LibreLane</w:t>
            </w:r>
          </w:p>
        </w:tc>
        <w:tc>
          <w:tcPr>
            <w:tcW w:type="dxa" w:w="3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Interactive RTL-to-GDS orchestration</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Synthesis</w:t>
            </w:r>
          </w:p>
        </w:tc>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Yosys 0.46</w:t>
            </w:r>
          </w:p>
        </w:tc>
        <w:tc>
          <w:tcPr>
            <w:tcW w:type="dxa" w:w="3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RTL elaboration, optimization, netlist</w:t>
            </w:r>
          </w:p>
        </w:tc>
      </w:tr>
      <w:tr>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P&amp;R</w:t>
            </w:r>
          </w:p>
        </w:tc>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OpenROAD</w:t>
            </w:r>
          </w:p>
        </w:tc>
        <w:tc>
          <w:tcPr>
            <w:tcW w:type="dxa" w:w="3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Floorplan, placement, CTS, routing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GDSII Output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KLayout</w:t>
            </w:r>
          </w:p>
        </w:tc>
        <w:tc>
          <w:tcPr>
            <w:tcW w:type="dxa" w:w="3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Stream-out and DRC visualization</w:t>
            </w:r>
          </w:p>
        </w:tc>
      </w:tr>
      <w:tr>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DRC</w:t>
            </w:r>
          </w:p>
        </w:tc>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Magic</w:t>
            </w:r>
          </w:p>
        </w:tc>
        <w:tc>
          <w:tcPr>
            <w:tcW w:type="dxa" w:w="3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Design rule checking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LVS</w:t>
            </w:r>
          </w:p>
        </w:tc>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Netgen</w:t>
            </w:r>
          </w:p>
        </w:tc>
        <w:tc>
          <w:tcPr>
            <w:tcW w:type="dxa" w:w="3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Layout vs. Schematic verification</w:t>
            </w:r>
          </w:p>
        </w:tc>
      </w:tr>
      <w:tr>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SPICE Extract</w:t>
            </w:r>
          </w:p>
        </w:tc>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Magic</w:t>
            </w:r>
          </w:p>
        </w:tc>
        <w:tc>
          <w:tcPr>
            <w:tcW w:type="dxa" w:w="3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Parasitic extraction for LVS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PDK</w:t>
            </w:r>
          </w:p>
        </w:tc>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SkyWater sky130A</w:t>
            </w:r>
          </w:p>
        </w:tc>
        <w:tc>
          <w:tcPr>
            <w:tcW w:type="dxa" w:w="3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130nm open-source process design kit</w:t>
            </w:r>
          </w:p>
        </w:tc>
      </w:tr>
      <w:tr>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Standard Cells</w:t>
            </w:r>
          </w:p>
        </w:tc>
        <w:tc>
          <w:tcPr>
            <w:tcW w:type="dxa" w:w="2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sky130_fd_sc_hd</w:t>
            </w:r>
          </w:p>
        </w:tc>
        <w:tc>
          <w:tcPr>
            <w:tcW w:type="dxa" w:w="3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High-density standard cell library</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Environment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Google Colab</w:t>
            </w:r>
          </w:p>
        </w:tc>
        <w:tc>
          <w:tcPr>
            <w:tcW w:type="dxa" w:w="3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Cloud execution via Nix + LibreLane</w:t>
            </w:r>
          </w:p>
        </w:tc>
      </w:tr>
    </w:tbl>
    <w:p>
      <w:pPr>
        <w:spacing w:before="0" w:after="120"/>
      </w:pPr>
      <w:r>
        <w:t xml:space="preserve"/>
      </w:r>
    </w:p>
    <w:p>
      <w:pPr>
        <w:pStyle w:val="Heading1"/>
        <w:spacing w:before="360" w:after="160"/>
      </w:pPr>
      <w:r>
        <w:rPr>
          <w:rFonts w:ascii="Arial" w:cs="Arial" w:eastAsia="Arial" w:hAnsi="Arial"/>
          <w:b/>
          <w:bCs/>
          <w:color w:val="1A1A2E"/>
          <w:sz w:val="32"/>
          <w:szCs w:val="32"/>
        </w:rPr>
        <w:t xml:space="preserve">3. Architecture Design</w:t>
      </w:r>
    </w:p>
    <w:p>
      <w:pPr>
        <w:pStyle w:val="Heading2"/>
        <w:spacing w:before="280" w:after="120"/>
      </w:pPr>
      <w:r>
        <w:rPr>
          <w:rFonts w:ascii="Arial" w:cs="Arial" w:eastAsia="Arial" w:hAnsi="Arial"/>
          <w:b/>
          <w:bCs/>
          <w:color w:val="0F3460"/>
          <w:sz w:val="26"/>
          <w:szCs w:val="26"/>
        </w:rPr>
        <w:t xml:space="preserve">3.1  Top-Level Block Diagram</w:t>
      </w:r>
    </w:p>
    <w:p>
      <w:pPr>
        <w:spacing w:before="80" w:after="80"/>
      </w:pPr>
      <w:r>
        <w:rPr>
          <w:rFonts w:ascii="Arial" w:cs="Arial" w:eastAsia="Arial" w:hAnsi="Arial"/>
          <w:color w:val="1A1A2E"/>
          <w:sz w:val="22"/>
          <w:szCs w:val="22"/>
        </w:rPr>
        <w:t xml:space="preserve">The design is organized as a hierarchy of four modules: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Instances</w:t>
            </w:r>
          </w:p>
        </w:tc>
        <w:tc>
          <w:tcPr>
            <w:tcW w:type="dxa" w:w="49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spm</w:t>
            </w:r>
          </w:p>
        </w:tc>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(top)</w:t>
            </w:r>
          </w:p>
        </w:tc>
        <w:tc>
          <w:tcPr>
            <w:tcW w:type="dxa" w:w="49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5-stage pipeline wrapper, pipeline registers, bypass mux</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alu_core</w:t>
            </w:r>
          </w:p>
        </w:tc>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9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Combinational ALU core — muxes all 12 operations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cla32</w:t>
            </w:r>
          </w:p>
        </w:tc>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49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32-bit CLA adder (ADD and SUB paths)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cla4</w:t>
            </w:r>
          </w:p>
        </w:tc>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16</w:t>
            </w:r>
          </w:p>
        </w:tc>
        <w:tc>
          <w:tcPr>
            <w:tcW w:type="dxa" w:w="49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4-bit CLA building block (8 per cla32)</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barrel_shifter</w:t>
            </w:r>
          </w:p>
        </w:tc>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w:t>
            </w:r>
          </w:p>
        </w:tc>
        <w:tc>
          <w:tcPr>
            <w:tcW w:type="dxa" w:w="49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Log2 barrel shifter (SLL, SRL, SRA variants)</w:t>
            </w:r>
          </w:p>
        </w:tc>
      </w:tr>
    </w:tbl>
    <w:p>
      <w:pPr>
        <w:spacing w:before="0" w:after="120"/>
      </w:pPr>
      <w:r>
        <w:t xml:space="preserve"/>
      </w:r>
    </w:p>
    <w:p>
      <w:pPr>
        <w:pStyle w:val="Heading2"/>
        <w:spacing w:before="280" w:after="120"/>
      </w:pPr>
      <w:r>
        <w:rPr>
          <w:rFonts w:ascii="Arial" w:cs="Arial" w:eastAsia="Arial" w:hAnsi="Arial"/>
          <w:b/>
          <w:bCs/>
          <w:color w:val="0F3460"/>
          <w:sz w:val="26"/>
          <w:szCs w:val="26"/>
        </w:rPr>
        <w:t xml:space="preserve">3.2  Pipeline Stages</w:t>
      </w:r>
    </w:p>
    <w:p>
      <w:pPr>
        <w:spacing w:before="80" w:after="80"/>
      </w:pPr>
      <w:r>
        <w:rPr>
          <w:rFonts w:ascii="Arial" w:cs="Arial" w:eastAsia="Arial" w:hAnsi="Arial"/>
          <w:color w:val="1A1A2E"/>
          <w:sz w:val="22"/>
          <w:szCs w:val="22"/>
        </w:rPr>
        <w:t xml:space="preserve">The design implements a classic 5-stage pipeline. Each stage is separated by a set of registered flip-flops clocked on the rising edge of clk. Synchronous reset is used throughout for compatibility with the sky130_fd_sc_hd DFRTP cell family.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60"/>
        <w:gridCol w:w="4000"/>
      </w:tblGrid>
      <w:tr>
        <w:tc>
          <w:tcPr>
            <w:tcW w:type="dxa" w:w="1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Registers</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Operation</w:t>
            </w:r>
          </w:p>
        </w:tc>
      </w:tr>
      <w:tr>
        <w:tc>
          <w:tcPr>
            <w:tcW w:type="dxa" w:w="10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1</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IF / ID</w:t>
            </w:r>
          </w:p>
        </w:tc>
        <w:tc>
          <w:tcPr>
            <w:tcW w:type="dxa" w:w="2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ifid_instr [31:0]</w:t>
            </w:r>
          </w:p>
        </w:tc>
        <w:tc>
          <w:tcPr>
            <w:tcW w:type="dxa" w:w="40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Latch incoming 32-bit instruction word</w:t>
            </w:r>
          </w:p>
        </w:tc>
      </w:tr>
      <w:tr>
        <w:tc>
          <w:tcPr>
            <w:tcW w:type="dxa" w:w="10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2</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ID / EX</w:t>
            </w:r>
          </w:p>
        </w:tc>
        <w:tc>
          <w:tcPr>
            <w:tcW w:type="dxa" w:w="2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idex_a, idex_b [31:0], idex_op</w:t>
            </w:r>
          </w:p>
        </w:tc>
        <w:tc>
          <w:tcPr>
            <w:tcW w:type="dxa" w:w="40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Decode operands, sign-extend immediate, apply bypass</w:t>
            </w:r>
          </w:p>
        </w:tc>
      </w:tr>
      <w:tr>
        <w:tc>
          <w:tcPr>
            <w:tcW w:type="dxa" w:w="10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3</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EX / MA</w:t>
            </w:r>
          </w:p>
        </w:tc>
        <w:tc>
          <w:tcPr>
            <w:tcW w:type="dxa" w:w="2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exma_result [31:0], flags</w:t>
            </w:r>
          </w:p>
        </w:tc>
        <w:tc>
          <w:tcPr>
            <w:tcW w:type="dxa" w:w="40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Combinational ALU executes; latch result and flags</w:t>
            </w:r>
          </w:p>
        </w:tc>
      </w:tr>
      <w:tr>
        <w:tc>
          <w:tcPr>
            <w:tcW w:type="dxa" w:w="10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4</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MA / WB</w:t>
            </w:r>
          </w:p>
        </w:tc>
        <w:tc>
          <w:tcPr>
            <w:tcW w:type="dxa" w:w="2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mawb_result [31:0], flags</w:t>
            </w:r>
          </w:p>
        </w:tc>
        <w:tc>
          <w:tcPr>
            <w:tcW w:type="dxa" w:w="40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Memory stage (pass-through for ALU-only macro)</w:t>
            </w:r>
          </w:p>
        </w:tc>
      </w:tr>
      <w:tr>
        <w:tc>
          <w:tcPr>
            <w:tcW w:type="dxa" w:w="10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5</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WB out</w:t>
            </w:r>
          </w:p>
        </w:tc>
        <w:tc>
          <w:tcPr>
            <w:tcW w:type="dxa" w:w="2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wb_result [31:0], flags</w:t>
            </w:r>
          </w:p>
        </w:tc>
        <w:tc>
          <w:tcPr>
            <w:tcW w:type="dxa" w:w="40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Write-back; outputs driven to result_out, flags</w:t>
            </w:r>
          </w:p>
        </w:tc>
      </w:tr>
    </w:tbl>
    <w:p>
      <w:pPr>
        <w:spacing w:before="0" w:after="120"/>
      </w:pPr>
      <w:r>
        <w:t xml:space="preserve"/>
      </w:r>
    </w:p>
    <w:p>
      <w:pPr>
        <w:pStyle w:val="Heading2"/>
        <w:spacing w:before="280" w:after="120"/>
      </w:pPr>
      <w:r>
        <w:rPr>
          <w:rFonts w:ascii="Arial" w:cs="Arial" w:eastAsia="Arial" w:hAnsi="Arial"/>
          <w:b/>
          <w:bCs/>
          <w:color w:val="0F3460"/>
          <w:sz w:val="26"/>
          <w:szCs w:val="26"/>
        </w:rPr>
        <w:t xml:space="preserve">3.3  Carry-Lookahead Adder (CLA)</w:t>
      </w:r>
    </w:p>
    <w:p>
      <w:pPr>
        <w:spacing w:before="80" w:after="80"/>
      </w:pPr>
      <w:r>
        <w:rPr>
          <w:rFonts w:ascii="Arial" w:cs="Arial" w:eastAsia="Arial" w:hAnsi="Arial"/>
          <w:color w:val="1A1A2E"/>
          <w:sz w:val="22"/>
          <w:szCs w:val="22"/>
        </w:rPr>
        <w:t xml:space="preserve">Two independent CLA32 instances are instantiated inside alu_core — one for addition (cin = 0) and one for subtraction (b inverted, cin = 1, implementing two's complement). Each CLA32 is composed of eight 4-bit CLA blocks (cla4) with a second-level group propagate/generate network computing the inter-block carry chain without ripple propagation.</w:t>
      </w:r>
    </w:p>
    <w:p>
      <w:pPr>
        <w:spacing w:before="0" w:after="60"/>
      </w:pPr>
      <w:r>
        <w:t xml:space="preserve"/>
      </w:r>
    </w:p>
    <w:p>
      <w:pPr>
        <w:spacing w:before="80" w:after="80"/>
      </w:pPr>
      <w:r>
        <w:rPr>
          <w:rFonts w:ascii="Arial" w:cs="Arial" w:eastAsia="Arial" w:hAnsi="Arial"/>
          <w:color w:val="1A1A2E"/>
          <w:sz w:val="22"/>
          <w:szCs w:val="22"/>
        </w:rPr>
        <w:t xml:space="preserve">This eliminates the O(n) carry propagation delay of a ripple-carry adder, reducing adder critical path to O(log n). For 32 bits with 4-bit groups, the carry chain is resolved in two gate levels beyond the individual block outputs.</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3.4  Barrel Shifter</w:t>
      </w:r>
    </w:p>
    <w:p>
      <w:pPr>
        <w:spacing w:before="80" w:after="80"/>
      </w:pPr>
      <w:r>
        <w:rPr>
          <w:rFonts w:ascii="Arial" w:cs="Arial" w:eastAsia="Arial" w:hAnsi="Arial"/>
          <w:color w:val="1A1A2E"/>
          <w:sz w:val="22"/>
          <w:szCs w:val="22"/>
        </w:rPr>
        <w:t xml:space="preserve">The barrel shifter implements a classic log2 decomposition across five independent shift stages (shift by 1, 2, 4, 8, 16 bits). Three instances are created: left shift (SLL), logical right shift (SRL), and arithmetic right shift (SRA). The arith flag controls sign extension by using the MSB of the input as the fill bit for right arithmetic shifts.</w:t>
      </w:r>
    </w:p>
    <w:p>
      <w:pPr>
        <w:spacing w:before="0" w:after="60"/>
      </w:pPr>
      <w:r>
        <w:t xml:space="preserve"/>
      </w:r>
    </w:p>
    <w:p>
      <w:pPr>
        <w:spacing w:before="80" w:after="80"/>
      </w:pPr>
      <w:r>
        <w:rPr>
          <w:rFonts w:ascii="Arial" w:cs="Arial" w:eastAsia="Arial" w:hAnsi="Arial"/>
          <w:color w:val="1A1A2E"/>
          <w:sz w:val="22"/>
          <w:szCs w:val="22"/>
        </w:rPr>
        <w:t xml:space="preserve">All shift logic is purely combinational using conditional assign statements. This avoids Yosys PROC_DFF conflicts and maps cleanly to sky130 mux cells.</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3.5  ALU Operation Encoding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op[3:0]</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Mnemonic</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Operation</w:t>
            </w:r>
          </w:p>
        </w:tc>
        <w:tc>
          <w:tcPr>
            <w:tcW w:type="dxa" w:w="4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 Expression</w:t>
            </w:r>
          </w:p>
        </w:tc>
      </w:tr>
      <w:tr>
        <w:tc>
          <w:tcPr>
            <w:tcW w:type="dxa" w:w="14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4'b0000</w:t>
            </w:r>
          </w:p>
        </w:tc>
        <w:tc>
          <w:tcPr>
            <w:tcW w:type="dxa" w:w="16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ADD</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Addition</w:t>
            </w:r>
          </w:p>
        </w:tc>
        <w:tc>
          <w:tcPr>
            <w:tcW w:type="dxa" w:w="4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 b  (CLA adder, carry out available)</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4'b0001</w:t>
            </w:r>
          </w:p>
        </w:tc>
        <w:tc>
          <w:tcPr>
            <w:tcW w:type="dxa" w:w="16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SUB</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Subtraction</w:t>
            </w:r>
          </w:p>
        </w:tc>
        <w:tc>
          <w:tcPr>
            <w:tcW w:type="dxa" w:w="4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 b  (CLA subtractor via ~b + 1)</w:t>
            </w:r>
          </w:p>
        </w:tc>
      </w:tr>
      <w:tr>
        <w:tc>
          <w:tcPr>
            <w:tcW w:type="dxa" w:w="14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4'b0010</w:t>
            </w:r>
          </w:p>
        </w:tc>
        <w:tc>
          <w:tcPr>
            <w:tcW w:type="dxa" w:w="16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AND</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Bitwise AND</w:t>
            </w:r>
          </w:p>
        </w:tc>
        <w:tc>
          <w:tcPr>
            <w:tcW w:type="dxa" w:w="4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&amp; b</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4'b0011</w:t>
            </w:r>
          </w:p>
        </w:tc>
        <w:tc>
          <w:tcPr>
            <w:tcW w:type="dxa" w:w="16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OR</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Bitwise OR</w:t>
            </w:r>
          </w:p>
        </w:tc>
        <w:tc>
          <w:tcPr>
            <w:tcW w:type="dxa" w:w="4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 b</w:t>
            </w:r>
          </w:p>
        </w:tc>
      </w:tr>
      <w:tr>
        <w:tc>
          <w:tcPr>
            <w:tcW w:type="dxa" w:w="14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4'b0100</w:t>
            </w:r>
          </w:p>
        </w:tc>
        <w:tc>
          <w:tcPr>
            <w:tcW w:type="dxa" w:w="16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XOR</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Bitwise XOR</w:t>
            </w:r>
          </w:p>
        </w:tc>
        <w:tc>
          <w:tcPr>
            <w:tcW w:type="dxa" w:w="4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 b</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4'b0101</w:t>
            </w:r>
          </w:p>
        </w:tc>
        <w:tc>
          <w:tcPr>
            <w:tcW w:type="dxa" w:w="16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SLT</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Set Less Than</w:t>
            </w:r>
          </w:p>
        </w:tc>
        <w:tc>
          <w:tcPr>
            <w:tcW w:type="dxa" w:w="4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{31'b0, (a &lt; b signed) ? 1 : 0}</w:t>
            </w:r>
          </w:p>
        </w:tc>
      </w:tr>
      <w:tr>
        <w:tc>
          <w:tcPr>
            <w:tcW w:type="dxa" w:w="14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4'b0110</w:t>
            </w:r>
          </w:p>
        </w:tc>
        <w:tc>
          <w:tcPr>
            <w:tcW w:type="dxa" w:w="16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SLTU</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Set Less Than Uns.</w:t>
            </w:r>
          </w:p>
        </w:tc>
        <w:tc>
          <w:tcPr>
            <w:tcW w:type="dxa" w:w="4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{31'b0, (a &lt; b unsigned) ? 1 : 0}</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4'b0111</w:t>
            </w:r>
          </w:p>
        </w:tc>
        <w:tc>
          <w:tcPr>
            <w:tcW w:type="dxa" w:w="16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SLL</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Shift Left Logical</w:t>
            </w:r>
          </w:p>
        </w:tc>
        <w:tc>
          <w:tcPr>
            <w:tcW w:type="dxa" w:w="4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&lt;&lt; b[4:0]</w:t>
            </w:r>
          </w:p>
        </w:tc>
      </w:tr>
      <w:tr>
        <w:tc>
          <w:tcPr>
            <w:tcW w:type="dxa" w:w="14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4'b1000</w:t>
            </w:r>
          </w:p>
        </w:tc>
        <w:tc>
          <w:tcPr>
            <w:tcW w:type="dxa" w:w="16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SRL</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Shift Right Logical</w:t>
            </w:r>
          </w:p>
        </w:tc>
        <w:tc>
          <w:tcPr>
            <w:tcW w:type="dxa" w:w="4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&gt;&gt; b[4:0]  (zero fill)</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4'b1001</w:t>
            </w:r>
          </w:p>
        </w:tc>
        <w:tc>
          <w:tcPr>
            <w:tcW w:type="dxa" w:w="16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SRA</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Shift Right Arith.</w:t>
            </w:r>
          </w:p>
        </w:tc>
        <w:tc>
          <w:tcPr>
            <w:tcW w:type="dxa" w:w="4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&gt;&gt;&gt; b[4:0]  (sign fill)</w:t>
            </w:r>
          </w:p>
        </w:tc>
      </w:tr>
      <w:tr>
        <w:tc>
          <w:tcPr>
            <w:tcW w:type="dxa" w:w="14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4'b1010</w:t>
            </w:r>
          </w:p>
        </w:tc>
        <w:tc>
          <w:tcPr>
            <w:tcW w:type="dxa" w:w="16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NOR</w:t>
            </w:r>
          </w:p>
        </w:tc>
        <w:tc>
          <w:tcPr>
            <w:tcW w:type="dxa" w:w="18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Bitwise NOR</w:t>
            </w:r>
          </w:p>
        </w:tc>
        <w:tc>
          <w:tcPr>
            <w:tcW w:type="dxa" w:w="45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 b)</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4'b1011</w:t>
            </w:r>
          </w:p>
        </w:tc>
        <w:tc>
          <w:tcPr>
            <w:tcW w:type="dxa" w:w="16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PASS</w:t>
            </w:r>
          </w:p>
        </w:tc>
        <w:tc>
          <w:tcPr>
            <w:tcW w:type="dxa" w:w="18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 Pass-through</w:t>
            </w:r>
          </w:p>
        </w:tc>
        <w:tc>
          <w:tcPr>
            <w:tcW w:type="dxa" w:w="45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  (useful for move/load-immediate)</w:t>
            </w:r>
          </w:p>
        </w:tc>
      </w:tr>
    </w:tbl>
    <w:p>
      <w:pPr>
        <w:spacing w:before="0" w:after="120"/>
      </w:pPr>
      <w:r>
        <w:t xml:space="preserve"/>
      </w:r>
    </w:p>
    <w:p>
      <w:pPr>
        <w:pStyle w:val="Heading2"/>
        <w:spacing w:before="280" w:after="120"/>
      </w:pPr>
      <w:r>
        <w:rPr>
          <w:rFonts w:ascii="Arial" w:cs="Arial" w:eastAsia="Arial" w:hAnsi="Arial"/>
          <w:b/>
          <w:bCs/>
          <w:color w:val="0F3460"/>
          <w:sz w:val="26"/>
          <w:szCs w:val="26"/>
        </w:rPr>
        <w:t xml:space="preserve">3.6  Port Interface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Port</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Width</w:t>
            </w:r>
          </w:p>
        </w:tc>
        <w:tc>
          <w:tcPr>
            <w:tcW w:type="dxa" w:w="4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clk</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Input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 clock — rising edge triggers all pipeline registers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rst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Input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Synchronous active-high reset — clears all pipeline stages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instr</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Input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32</w:t>
            </w:r>
          </w:p>
        </w:tc>
        <w:tc>
          <w:tcPr>
            <w:tcW w:type="dxa" w:w="4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[31:28]=op, [27:23]=rs1 index, [22:18]=rs2, [17:13]=rd, [12:0]=imm13</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bypass_a</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Input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32</w:t>
            </w:r>
          </w:p>
        </w:tc>
        <w:tc>
          <w:tcPr>
            <w:tcW w:type="dxa" w:w="4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Forwarded operand A (used when bypass_valid is asserted)</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bypass_b</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Input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32</w:t>
            </w:r>
          </w:p>
        </w:tc>
        <w:tc>
          <w:tcPr>
            <w:tcW w:type="dxa" w:w="4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Forwarded operand B / immediate (used when bypass_valid is asserted)</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bypass_valid</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Input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Enable bypass path — overrides decoded rs1/rs2 operands</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result_out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Output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32</w:t>
            </w:r>
          </w:p>
        </w:tc>
        <w:tc>
          <w:tcPr>
            <w:tcW w:type="dxa" w:w="4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ALU result after 5 pipeline stages (4 cycle latency)</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zero_out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Output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Zero flag — result_out == 32'b0</w:t>
            </w:r>
          </w:p>
        </w:tc>
      </w:tr>
      <w:tr>
        <w:tc>
          <w:tcPr>
            <w:tcW w:type="dxa" w:w="2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neg_out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Output</w:t>
            </w:r>
          </w:p>
        </w:tc>
        <w:tc>
          <w:tcPr>
            <w:tcW w:type="dxa" w:w="120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76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Negative flag — result_out[31] (MSB)</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ov_out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Output</w:t>
            </w:r>
          </w:p>
        </w:tc>
        <w:tc>
          <w:tcPr>
            <w:tcW w:type="dxa" w:w="120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47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Overflow flag — signed overflow for ADD / SUB</w:t>
            </w:r>
          </w:p>
        </w:tc>
      </w:tr>
    </w:tbl>
    <w:p>
      <w:pPr>
        <w:spacing w:before="0" w:after="120"/>
      </w:pPr>
      <w:r>
        <w:t xml:space="preserve"/>
      </w:r>
    </w:p>
    <w:p>
      <w:pPr>
        <w:pStyle w:val="Heading1"/>
        <w:spacing w:before="360" w:after="160"/>
      </w:pPr>
      <w:r>
        <w:rPr>
          <w:rFonts w:ascii="Arial" w:cs="Arial" w:eastAsia="Arial" w:hAnsi="Arial"/>
          <w:b/>
          <w:bCs/>
          <w:color w:val="1A1A2E"/>
          <w:sz w:val="32"/>
          <w:szCs w:val="32"/>
        </w:rPr>
        <w:t xml:space="preserve">4. RTL-to-GDS Implementation Flow</w:t>
      </w:r>
    </w:p>
    <w:p>
      <w:pPr>
        <w:spacing w:before="80" w:after="80"/>
      </w:pPr>
      <w:r>
        <w:rPr>
          <w:rFonts w:ascii="Arial" w:cs="Arial" w:eastAsia="Arial" w:hAnsi="Arial"/>
          <w:color w:val="1A1A2E"/>
          <w:sz w:val="22"/>
          <w:szCs w:val="22"/>
        </w:rPr>
        <w:t xml:space="preserve">The complete implementation flow was executed using LibreLane on Google Colab, orchestrating eleven distinct physical design steps targeting the sky130A PDK. Each step is described below with its role and key configuration.</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4.1  Step 1 — RTL Synthesis  (Yosys.Synthesis)</w:t>
      </w:r>
    </w:p>
    <w:p>
      <w:pPr>
        <w:spacing w:before="80" w:after="80"/>
      </w:pPr>
      <w:r>
        <w:rPr>
          <w:rFonts w:ascii="Arial" w:cs="Arial" w:eastAsia="Arial" w:hAnsi="Arial"/>
          <w:color w:val="1A1A2E"/>
          <w:sz w:val="22"/>
          <w:szCs w:val="22"/>
        </w:rPr>
        <w:t xml:space="preserve">Yosys elaborated the five Verilog modules, performed technology-independent optimization passes (PROC, OPT, TECHMAP), and mapped the design to sky130_fd_sc_hd standard cells. Key synthesis decisions:</w:t>
      </w:r>
    </w:p>
    <w:p>
      <w:pPr>
        <w:pStyle w:val="ListParagraph"/>
        <w:numPr>
          <w:ilvl w:val="0"/>
          <w:numId w:val="2"/>
        </w:numPr>
        <w:spacing w:before="60" w:after="60"/>
      </w:pPr>
      <w:r>
        <w:rPr>
          <w:rFonts w:ascii="Arial" w:cs="Arial" w:eastAsia="Arial" w:hAnsi="Arial"/>
          <w:color w:val="1A1A2E"/>
          <w:sz w:val="22"/>
          <w:szCs w:val="22"/>
        </w:rPr>
        <w:t xml:space="preserve">Async reset eliminated — synchronous reset used for DFRTP compatibility</w:t>
      </w:r>
    </w:p>
    <w:p>
      <w:pPr>
        <w:pStyle w:val="ListParagraph"/>
        <w:numPr>
          <w:ilvl w:val="0"/>
          <w:numId w:val="2"/>
        </w:numPr>
        <w:spacing w:before="60" w:after="60"/>
      </w:pPr>
      <w:r>
        <w:rPr>
          <w:rFonts w:ascii="Arial" w:cs="Arial" w:eastAsia="Arial" w:hAnsi="Arial"/>
          <w:color w:val="1A1A2E"/>
          <w:sz w:val="22"/>
          <w:szCs w:val="22"/>
        </w:rPr>
        <w:t xml:space="preserve">alu_core result mux implemented as one-hot assign masking — prevents PROC_DFF multi-edge conflict</w:t>
      </w:r>
    </w:p>
    <w:p>
      <w:pPr>
        <w:pStyle w:val="ListParagraph"/>
        <w:numPr>
          <w:ilvl w:val="0"/>
          <w:numId w:val="2"/>
        </w:numPr>
        <w:spacing w:before="60" w:after="60"/>
      </w:pPr>
      <w:r>
        <w:rPr>
          <w:rFonts w:ascii="Arial" w:cs="Arial" w:eastAsia="Arial" w:hAnsi="Arial"/>
          <w:color w:val="1A1A2E"/>
          <w:sz w:val="22"/>
          <w:szCs w:val="22"/>
        </w:rPr>
        <w:t xml:space="preserve">Barrel shifter as pure combinational assign chain — maps to sky130 MUX2 cells</w:t>
      </w:r>
    </w:p>
    <w:p>
      <w:pPr>
        <w:pStyle w:val="ListParagraph"/>
        <w:numPr>
          <w:ilvl w:val="0"/>
          <w:numId w:val="2"/>
        </w:numPr>
        <w:spacing w:before="60" w:after="60"/>
      </w:pPr>
      <w:r>
        <w:rPr>
          <w:rFonts w:ascii="Arial" w:cs="Arial" w:eastAsia="Arial" w:hAnsi="Arial"/>
          <w:color w:val="1A1A2E"/>
          <w:sz w:val="22"/>
          <w:szCs w:val="22"/>
        </w:rPr>
        <w:t xml:space="preserve">ABC technology mapping with synthesis.abc.sdc timing constraints at 10 ns period</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4.2  Step 2 — Floorplanning  (OpenROAD.Floorplan)</w:t>
      </w:r>
    </w:p>
    <w:p>
      <w:pPr>
        <w:spacing w:before="80" w:after="80"/>
      </w:pPr>
      <w:r>
        <w:rPr>
          <w:rFonts w:ascii="Arial" w:cs="Arial" w:eastAsia="Arial" w:hAnsi="Arial"/>
          <w:color w:val="1A1A2E"/>
          <w:sz w:val="22"/>
          <w:szCs w:val="22"/>
        </w:rPr>
        <w:t xml:space="preserve">OpenROAD determined the die area and core utilization based on synthesized cell count and target density. The placement grid was created using sky130_fd_sc_hd site dimensions. The I/O ring was allocated for all top-level ports.</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4.3  Step 3 — Tap / Endcap Cell Insertion  (OpenROAD.TapEndcapInsertion)</w:t>
      </w:r>
    </w:p>
    <w:p>
      <w:pPr>
        <w:spacing w:before="80" w:after="80"/>
      </w:pPr>
      <w:r>
        <w:rPr>
          <w:rFonts w:ascii="Arial" w:cs="Arial" w:eastAsia="Arial" w:hAnsi="Arial"/>
          <w:color w:val="1A1A2E"/>
          <w:sz w:val="22"/>
          <w:szCs w:val="22"/>
        </w:rPr>
        <w:t xml:space="preserve">Boundary (endcap) cells were inserted at row ends to properly terminate standard cell rows. Tap cells were distributed across the core area in a polka-dot pattern to ensure nwell and psubstrate connectivity to VDD and VSS, preventing latch-up.</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4.4  Step 4 — I/O Placement  (OpenROAD.IOPlacement)</w:t>
      </w:r>
    </w:p>
    <w:p>
      <w:pPr>
        <w:spacing w:before="80" w:after="80"/>
      </w:pPr>
      <w:r>
        <w:rPr>
          <w:rFonts w:ascii="Arial" w:cs="Arial" w:eastAsia="Arial" w:hAnsi="Arial"/>
          <w:color w:val="1A1A2E"/>
          <w:sz w:val="22"/>
          <w:szCs w:val="22"/>
        </w:rPr>
        <w:t xml:space="preserve">Metal pins for all top-level ports (clk, rst, instr[31:0], bypass_a/b[31:0], bypass_valid, result_out[31:0], zero_out, neg_out, ov_out) were placed on the die boundary using OpenROAD's I/O placer with equidistant distribution.</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4.5  Step 5 — Power Distribution Network  (OpenROAD.GeneratePDN)</w:t>
      </w:r>
    </w:p>
    <w:p>
      <w:pPr>
        <w:spacing w:before="80" w:after="80"/>
      </w:pPr>
      <w:r>
        <w:rPr>
          <w:rFonts w:ascii="Arial" w:cs="Arial" w:eastAsia="Arial" w:hAnsi="Arial"/>
          <w:color w:val="1A1A2E"/>
          <w:sz w:val="22"/>
          <w:szCs w:val="22"/>
        </w:rPr>
        <w:t xml:space="preserve">A plaid-pattern power grid was generated across the core area. Configuration used:</w:t>
      </w:r>
    </w:p>
    <w:p>
      <w:pPr>
        <w:pStyle w:val="ListParagraph"/>
        <w:numPr>
          <w:ilvl w:val="0"/>
          <w:numId w:val="2"/>
        </w:numPr>
        <w:spacing w:before="60" w:after="60"/>
      </w:pPr>
      <w:r>
        <w:rPr>
          <w:rFonts w:ascii="Arial" w:cs="Arial" w:eastAsia="Arial" w:hAnsi="Arial"/>
          <w:color w:val="1A1A2E"/>
          <w:sz w:val="22"/>
          <w:szCs w:val="22"/>
        </w:rPr>
        <w:t xml:space="preserve">FP_PDN_VWIDTH = 2 μm, FP_PDN_HWIDTH = 2 μm  (stripe widths)</w:t>
      </w:r>
    </w:p>
    <w:p>
      <w:pPr>
        <w:pStyle w:val="ListParagraph"/>
        <w:numPr>
          <w:ilvl w:val="0"/>
          <w:numId w:val="2"/>
        </w:numPr>
        <w:spacing w:before="60" w:after="60"/>
      </w:pPr>
      <w:r>
        <w:rPr>
          <w:rFonts w:ascii="Arial" w:cs="Arial" w:eastAsia="Arial" w:hAnsi="Arial"/>
          <w:color w:val="1A1A2E"/>
          <w:sz w:val="22"/>
          <w:szCs w:val="22"/>
        </w:rPr>
        <w:t xml:space="preserve">FP_PDN_VPITCH = 30 μm, FP_PDN_HPITCH = 30 μm  (stripe pitch)</w:t>
      </w:r>
    </w:p>
    <w:p>
      <w:pPr>
        <w:spacing w:before="80" w:after="80"/>
      </w:pPr>
      <w:r>
        <w:rPr>
          <w:rFonts w:ascii="Arial" w:cs="Arial" w:eastAsia="Arial" w:hAnsi="Arial"/>
          <w:color w:val="1A1A2E"/>
          <w:sz w:val="22"/>
          <w:szCs w:val="22"/>
        </w:rPr>
        <w:t xml:space="preserve">VDD/VSS stripes connect to the tap cell rails via vias, providing low-impedance power delivery across the full die.</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4.6  Step 6 — Global Placement  (OpenROAD.GlobalPlacement)</w:t>
      </w:r>
    </w:p>
    <w:p>
      <w:pPr>
        <w:spacing w:before="80" w:after="80"/>
      </w:pPr>
      <w:r>
        <w:rPr>
          <w:rFonts w:ascii="Arial" w:cs="Arial" w:eastAsia="Arial" w:hAnsi="Arial"/>
          <w:color w:val="1A1A2E"/>
          <w:sz w:val="22"/>
          <w:szCs w:val="22"/>
        </w:rPr>
        <w:t xml:space="preserve">OpenROAD's global placer minimized half-perimeter wirelength (HPWL) by optimizing cell positions to reduce connection distances. Placement is 'illegal' at this stage (not grid-aligned) but wire-length optimal.</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4.7  Step 7 — Detailed Placement  (OpenROAD.DetailedPlacement)</w:t>
      </w:r>
    </w:p>
    <w:p>
      <w:pPr>
        <w:spacing w:before="80" w:after="80"/>
      </w:pPr>
      <w:r>
        <w:rPr>
          <w:rFonts w:ascii="Arial" w:cs="Arial" w:eastAsia="Arial" w:hAnsi="Arial"/>
          <w:color w:val="1A1A2E"/>
          <w:sz w:val="22"/>
          <w:szCs w:val="22"/>
        </w:rPr>
        <w:t xml:space="preserve">Detailed placement legalized the global placement result by snapping every cell to the site grid without violating overlap or alignment constraints. The result is a valid, DRC-clean cell arrangement ready for CTS.</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4.8  Step 8 — Clock Tree Synthesis  (OpenROAD.CTS)</w:t>
      </w:r>
    </w:p>
    <w:p>
      <w:pPr>
        <w:spacing w:before="80" w:after="80"/>
      </w:pPr>
      <w:r>
        <w:rPr>
          <w:rFonts w:ascii="Arial" w:cs="Arial" w:eastAsia="Arial" w:hAnsi="Arial"/>
          <w:color w:val="1A1A2E"/>
          <w:sz w:val="22"/>
          <w:szCs w:val="22"/>
        </w:rPr>
        <w:t xml:space="preserve">CTS built the clock distribution tree — a hierarchical buffer/inverter network balancing clock latency across all sequential elements. This minimizes clock skew between the IF/ID, ID/EX, EX/MA, MA/WB, and WB pipeline registers, ensuring setup and hold margins are met at all register pairs.</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4.9  Step 9 — Routing  (GlobalRouting + DetailedRouting)</w:t>
      </w:r>
    </w:p>
    <w:p>
      <w:pPr>
        <w:spacing w:before="80" w:after="80"/>
      </w:pPr>
      <w:r>
        <w:rPr>
          <w:rFonts w:ascii="Arial" w:cs="Arial" w:eastAsia="Arial" w:hAnsi="Arial"/>
          <w:color w:val="1A1A2E"/>
          <w:sz w:val="22"/>
          <w:szCs w:val="22"/>
        </w:rPr>
        <w:t xml:space="preserve">Global routing planned wire routes across metal layer grids. Detailed routing (TritonRoute) then created the actual metal polygons and vias interconnecting all cell pins, PDN connections, and I/O pins across sky130's metal stack (li1 through met5).</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4.10  Step 10 — Fill + Parasitics + STA  (FillInsertion, RCX, STAPostPNR)</w:t>
      </w:r>
    </w:p>
    <w:p>
      <w:pPr>
        <w:spacing w:before="80" w:after="80"/>
      </w:pPr>
      <w:r>
        <w:rPr>
          <w:rFonts w:ascii="Arial" w:cs="Arial" w:eastAsia="Arial" w:hAnsi="Arial"/>
          <w:color w:val="1A1A2E"/>
          <w:sz w:val="22"/>
          <w:szCs w:val="22"/>
        </w:rPr>
        <w:t xml:space="preserve">Decap and fill cells were inserted to meet density requirements. OpenROAD RCX extracted parasitic resistance and capacitance into SPEF format for all interconnect corners. Post-PnR Static Timing Analysis verified setup/hold closure at all flip-flop pairs across process, voltage, and temperature (PVT) corners.</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4.11  Step 11 — Stream-out, DRC, LVS  (KLayout, Magic, Netgen)</w:t>
      </w:r>
    </w:p>
    <w:p>
      <w:pPr>
        <w:spacing w:before="80" w:after="80"/>
      </w:pPr>
      <w:r>
        <w:rPr>
          <w:rFonts w:ascii="Arial" w:cs="Arial" w:eastAsia="Arial" w:hAnsi="Arial"/>
          <w:color w:val="1A1A2E"/>
          <w:sz w:val="22"/>
          <w:szCs w:val="22"/>
        </w:rPr>
        <w:t xml:space="preserve">KLayout converted the OpenROAD DEF/LEF database to GDSII format. Magic performed Design Rule Checking against sky130A foundry rules. Magic also extracted a SPICE netlist from the GDSII for the Layout vs. Schematic check, which Netgen executed by comparing the extracted SPICE against the post-PnR Verilog netlist.</w:t>
      </w:r>
    </w:p>
    <w:p>
      <w:pPr>
        <w:spacing w:before="0" w:after="120"/>
      </w:pPr>
      <w:r>
        <w:t xml:space="preserve"/>
      </w:r>
    </w:p>
    <w:p>
      <w:pPr>
        <w:pStyle w:val="Heading1"/>
        <w:spacing w:before="360" w:after="160"/>
      </w:pPr>
      <w:r>
        <w:rPr>
          <w:rFonts w:ascii="Arial" w:cs="Arial" w:eastAsia="Arial" w:hAnsi="Arial"/>
          <w:b/>
          <w:bCs/>
          <w:color w:val="1A1A2E"/>
          <w:sz w:val="32"/>
          <w:szCs w:val="32"/>
        </w:rPr>
        <w:t xml:space="preserve">5. Implementation Results</w:t>
      </w:r>
    </w:p>
    <w:p>
      <w:pPr>
        <w:pStyle w:val="Heading2"/>
        <w:spacing w:before="280" w:after="120"/>
      </w:pPr>
      <w:r>
        <w:rPr>
          <w:rFonts w:ascii="Arial" w:cs="Arial" w:eastAsia="Arial" w:hAnsi="Arial"/>
          <w:b/>
          <w:bCs/>
          <w:color w:val="0F3460"/>
          <w:sz w:val="26"/>
          <w:szCs w:val="26"/>
        </w:rPr>
        <w:t xml:space="preserve">5.1  Synthesis Results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Top Module</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spm</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Sub-modules elaborated</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barrel_shifter, cla4, cla32, alu_core</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Yosys version</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0.46 (git sha1 e97731b9)</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Library</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sky130_fd_sc_hd__tt_025C_1v80.lib</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Cell types available</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428</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Async reset events</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(fully synchronous)</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Inferred latches</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Multi-edge FF conflicts</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(resolved via sync reset + assign mux)</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Synthesis outcome</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PASS — netlist generated successfully</w:t>
            </w:r>
          </w:p>
        </w:tc>
      </w:tr>
    </w:tbl>
    <w:p>
      <w:pPr>
        <w:spacing w:before="0" w:after="120"/>
      </w:pPr>
      <w:r>
        <w:t xml:space="preserve"/>
      </w:r>
    </w:p>
    <w:p>
      <w:pPr>
        <w:pStyle w:val="Heading2"/>
        <w:spacing w:before="280" w:after="120"/>
      </w:pPr>
      <w:r>
        <w:rPr>
          <w:rFonts w:ascii="Arial" w:cs="Arial" w:eastAsia="Arial" w:hAnsi="Arial"/>
          <w:b/>
          <w:bCs/>
          <w:color w:val="0F3460"/>
          <w:sz w:val="26"/>
          <w:szCs w:val="26"/>
        </w:rPr>
        <w:t xml:space="preserve">5.2  Timing Summary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Target clock period</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 ns</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Target frequency</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 MHz</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Clock port</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clk</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PDK corner (synthesis)</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tt (typical-typical), 025°C, 1.8V</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Pipeline depth</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 stages (4 cycle latency from instr to result_out)</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Critical path</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ID/EX decode → CLA32 adder → EX/MA register</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STA verification</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Post-PnR STAPostPNR with SPEF parasitics</w:t>
            </w:r>
          </w:p>
        </w:tc>
      </w:tr>
    </w:tbl>
    <w:p>
      <w:pPr>
        <w:spacing w:before="0" w:after="120"/>
      </w:pPr>
      <w:r>
        <w:t xml:space="preserve"/>
      </w:r>
    </w:p>
    <w:p>
      <w:pPr>
        <w:pStyle w:val="Heading2"/>
        <w:spacing w:before="280" w:after="120"/>
      </w:pPr>
      <w:r>
        <w:rPr>
          <w:rFonts w:ascii="Arial" w:cs="Arial" w:eastAsia="Arial" w:hAnsi="Arial"/>
          <w:b/>
          <w:bCs/>
          <w:color w:val="0F3460"/>
          <w:sz w:val="26"/>
          <w:szCs w:val="26"/>
        </w:rPr>
        <w:t xml:space="preserve">5.3  Physical Design Summary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Process node</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SkyWater sky130A  (130nm)</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Standard cell library</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sky130_fd_sc_hd  (high-density)</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GDSII output tool</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KLayout</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Power grid (V stripes)</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Width 2 μm, Pitch 30 μm</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Power grid (H stripes)</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Width 2 μm, Pitch 30 μm</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Metal stack</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li1, met1 – met5  (sky130A 6-layer)</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DRC violations</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(Magic DRC — PASS)</w:t>
            </w:r>
          </w:p>
        </w:tc>
      </w:tr>
      <w:tr>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LVS violations</w:t>
            </w:r>
          </w:p>
        </w:tc>
        <w:tc>
          <w:tcPr>
            <w:tcW w:type="dxa" w:w="468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(Netgen LVS — PASS)</w:t>
            </w:r>
          </w:p>
        </w:tc>
      </w:tr>
      <w:tr>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Final deliverable</w:t>
            </w:r>
          </w:p>
        </w:tc>
        <w:tc>
          <w:tcPr>
            <w:tcW w:type="dxa" w:w="4680"/>
            <w:tcBorders>
              <w:top w:val="single" w:color="AAAACC" w:sz="1"/>
              <w:left w:val="single" w:color="AAAACC" w:sz="1"/>
              <w:bottom w:val="single" w:color="AAAACC" w:sz="1"/>
              <w:right w:val="single" w:color="AAAACC" w:sz="1"/>
            </w:tcBorders>
            <w:shd w:fill="E8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GDSII (.gds) + SPEF + SDF + Liberty (.lib)</w:t>
            </w:r>
          </w:p>
        </w:tc>
      </w:tr>
    </w:tbl>
    <w:p>
      <w:pPr>
        <w:spacing w:before="0" w:after="120"/>
      </w:pPr>
      <w:r>
        <w:t xml:space="preserve"/>
      </w:r>
    </w:p>
    <w:p>
      <w:pPr>
        <w:pStyle w:val="Heading1"/>
        <w:spacing w:before="360" w:after="160"/>
      </w:pPr>
      <w:r>
        <w:rPr>
          <w:rFonts w:ascii="Arial" w:cs="Arial" w:eastAsia="Arial" w:hAnsi="Arial"/>
          <w:b/>
          <w:bCs/>
          <w:color w:val="1A1A2E"/>
          <w:sz w:val="32"/>
          <w:szCs w:val="32"/>
        </w:rPr>
        <w:t xml:space="preserve">6. Key Design Decisions &amp; Debug Notes</w:t>
      </w:r>
    </w:p>
    <w:p>
      <w:pPr>
        <w:pStyle w:val="Heading2"/>
        <w:spacing w:before="280" w:after="120"/>
      </w:pPr>
      <w:r>
        <w:rPr>
          <w:rFonts w:ascii="Arial" w:cs="Arial" w:eastAsia="Arial" w:hAnsi="Arial"/>
          <w:b/>
          <w:bCs/>
          <w:color w:val="0F3460"/>
          <w:sz w:val="26"/>
          <w:szCs w:val="26"/>
        </w:rPr>
        <w:t xml:space="preserve">6.1  Synchronous vs. Asynchronous Reset</w:t>
      </w:r>
    </w:p>
    <w:p>
      <w:pPr>
        <w:spacing w:before="80" w:after="80"/>
      </w:pPr>
      <w:r>
        <w:rPr>
          <w:rFonts w:ascii="Arial" w:cs="Arial" w:eastAsia="Arial" w:hAnsi="Arial"/>
          <w:color w:val="1A1A2E"/>
          <w:sz w:val="22"/>
          <w:szCs w:val="22"/>
        </w:rPr>
        <w:t xml:space="preserve">Initial design used asynchronous reset (always @(posedge clk or posedge rst)). During Yosys synthesis, step PROC_DFF reported 'Multiple edge sensitive events found for this signal' when the alu_core combinational always @(*) block was flattened into the same elaboration pass as the pipeline registers.</w:t>
      </w:r>
    </w:p>
    <w:p>
      <w:pPr>
        <w:spacing w:before="0" w:after="60"/>
      </w:pPr>
      <w:r>
        <w:t xml:space="preserve"/>
      </w:r>
    </w:p>
    <w:p>
      <w:pPr>
        <w:spacing w:before="80" w:after="80"/>
      </w:pPr>
      <w:r>
        <w:rPr>
          <w:rFonts w:ascii="Arial" w:cs="Arial" w:eastAsia="Arial" w:hAnsi="Arial"/>
          <w:color w:val="1A1A2E"/>
          <w:sz w:val="22"/>
          <w:szCs w:val="22"/>
        </w:rPr>
        <w:t xml:space="preserve">Resolution: All flip-flops converted to synchronous reset (always @(posedge clk) with rst as a conditional inside the block). sky130_fd_sc_hd natively provides DFRTP (D flip-flop with synchronous reset, true output, and true complement). Yosys maps synchronous-reset FFs to DFRTP cleanly.</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6.2  ALU Result Mux — Eliminating PROC_DFF Conflict</w:t>
      </w:r>
    </w:p>
    <w:p>
      <w:pPr>
        <w:spacing w:before="80" w:after="80"/>
      </w:pPr>
      <w:r>
        <w:rPr>
          <w:rFonts w:ascii="Arial" w:cs="Arial" w:eastAsia="Arial" w:hAnsi="Arial"/>
          <w:color w:val="1A1A2E"/>
          <w:sz w:val="22"/>
          <w:szCs w:val="22"/>
        </w:rPr>
        <w:t xml:space="preserve">The original alu_core used always @(*) begin case(op) to select the result. Yosys's flattening pass attempted to convert this to a DFF, colliding with the pipeline register DFF events and triggering the multi-edge error.</w:t>
      </w:r>
    </w:p>
    <w:p>
      <w:pPr>
        <w:spacing w:before="0" w:after="60"/>
      </w:pPr>
      <w:r>
        <w:t xml:space="preserve"/>
      </w:r>
    </w:p>
    <w:p>
      <w:pPr>
        <w:spacing w:before="80" w:after="80"/>
      </w:pPr>
      <w:r>
        <w:rPr>
          <w:rFonts w:ascii="Arial" w:cs="Arial" w:eastAsia="Arial" w:hAnsi="Arial"/>
          <w:color w:val="1A1A2E"/>
          <w:sz w:val="22"/>
          <w:szCs w:val="22"/>
        </w:rPr>
        <w:t xml:space="preserve">Resolution: Replaced the case statement with one-hot assign masking:</w:t>
      </w:r>
    </w:p>
    <w:p>
      <w:pPr>
        <w:spacing w:before="60" w:after="60"/>
        <w:ind w:left="720"/>
      </w:pPr>
      <w:r>
        <w:rPr>
          <w:rFonts w:ascii="Courier New" w:cs="Courier New" w:eastAsia="Courier New" w:hAnsi="Courier New"/>
          <w:color w:val="2E4057"/>
          <w:sz w:val="20"/>
          <w:szCs w:val="20"/>
        </w:rPr>
        <w:t xml:space="preserve">wire [31:0] mux_add  = {32{op == `ALU_ADD}}  &amp; add_r;</w:t>
      </w:r>
    </w:p>
    <w:p>
      <w:pPr>
        <w:spacing w:before="60" w:after="60"/>
        <w:ind w:left="720"/>
      </w:pPr>
      <w:r>
        <w:rPr>
          <w:rFonts w:ascii="Courier New" w:cs="Courier New" w:eastAsia="Courier New" w:hAnsi="Courier New"/>
          <w:color w:val="2E4057"/>
          <w:sz w:val="20"/>
          <w:szCs w:val="20"/>
        </w:rPr>
        <w:t xml:space="preserve">wire [31:0] mux_sub  = {32{op == `ALU_SUB}}  &amp; sub_r;</w:t>
      </w:r>
    </w:p>
    <w:p>
      <w:pPr>
        <w:spacing w:before="60" w:after="60"/>
        <w:ind w:left="720"/>
      </w:pPr>
      <w:r>
        <w:rPr>
          <w:rFonts w:ascii="Courier New" w:cs="Courier New" w:eastAsia="Courier New" w:hAnsi="Courier New"/>
          <w:color w:val="2E4057"/>
          <w:sz w:val="20"/>
          <w:szCs w:val="20"/>
        </w:rPr>
        <w:t xml:space="preserve">// ... one per operation ...</w:t>
      </w:r>
    </w:p>
    <w:p>
      <w:pPr>
        <w:spacing w:before="60" w:after="60"/>
        <w:ind w:left="720"/>
      </w:pPr>
      <w:r>
        <w:rPr>
          <w:rFonts w:ascii="Courier New" w:cs="Courier New" w:eastAsia="Courier New" w:hAnsi="Courier New"/>
          <w:color w:val="2E4057"/>
          <w:sz w:val="20"/>
          <w:szCs w:val="20"/>
        </w:rPr>
        <w:t xml:space="preserve">assign result = mux_add | mux_sub | mux_and | ...;</w:t>
      </w:r>
    </w:p>
    <w:p>
      <w:pPr>
        <w:spacing w:before="0" w:after="60"/>
      </w:pPr>
      <w:r>
        <w:t xml:space="preserve"/>
      </w:r>
    </w:p>
    <w:p>
      <w:pPr>
        <w:spacing w:before="80" w:after="80"/>
      </w:pPr>
      <w:r>
        <w:rPr>
          <w:rFonts w:ascii="Arial" w:cs="Arial" w:eastAsia="Arial" w:hAnsi="Arial"/>
          <w:color w:val="1A1A2E"/>
          <w:sz w:val="22"/>
          <w:szCs w:val="22"/>
        </w:rPr>
        <w:t xml:space="preserve">This is purely combinational with no processes, eliminating all PROC_DFF interaction. It maps efficiently to AND-OR trees in sky130_fd_sc_hd.</w:t>
      </w:r>
    </w:p>
    <w:p>
      <w:pPr>
        <w:spacing w:before="0" w:after="60"/>
      </w:pPr>
      <w:r>
        <w:t xml:space="preserve"/>
      </w:r>
    </w:p>
    <w:p>
      <w:pPr>
        <w:pStyle w:val="Heading2"/>
        <w:spacing w:before="280" w:after="120"/>
      </w:pPr>
      <w:r>
        <w:rPr>
          <w:rFonts w:ascii="Arial" w:cs="Arial" w:eastAsia="Arial" w:hAnsi="Arial"/>
          <w:b/>
          <w:bCs/>
          <w:color w:val="0F3460"/>
          <w:sz w:val="26"/>
          <w:szCs w:val="26"/>
        </w:rPr>
        <w:t xml:space="preserve">6.3  Barrel Shifter — Combinational-Only Implementation</w:t>
      </w:r>
    </w:p>
    <w:p>
      <w:pPr>
        <w:spacing w:before="80" w:after="80"/>
      </w:pPr>
      <w:r>
        <w:rPr>
          <w:rFonts w:ascii="Arial" w:cs="Arial" w:eastAsia="Arial" w:hAnsi="Arial"/>
          <w:color w:val="1A1A2E"/>
          <w:sz w:val="22"/>
          <w:szCs w:val="22"/>
        </w:rPr>
        <w:t xml:space="preserve">The barrel shifter was designed using only assign statements (no always blocks), ensuring it elaborates as pure combinational logic across all Yosys passes with no risk of latch or DFF inference.</w:t>
      </w:r>
    </w:p>
    <w:p>
      <w:pPr>
        <w:spacing w:before="0" w:after="120"/>
      </w:pPr>
      <w:r>
        <w:t xml:space="preserve"/>
      </w:r>
    </w:p>
    <w:p>
      <w:pPr>
        <w:pStyle w:val="Heading1"/>
        <w:spacing w:before="360" w:after="160"/>
      </w:pPr>
      <w:r>
        <w:rPr>
          <w:rFonts w:ascii="Arial" w:cs="Arial" w:eastAsia="Arial" w:hAnsi="Arial"/>
          <w:b/>
          <w:bCs/>
          <w:color w:val="1A1A2E"/>
          <w:sz w:val="32"/>
          <w:szCs w:val="32"/>
        </w:rPr>
        <w:t xml:space="preserve">7. GitHub Repository Structure</w:t>
      </w:r>
    </w:p>
    <w:p>
      <w:pPr>
        <w:spacing w:before="80" w:after="80"/>
      </w:pPr>
      <w:r>
        <w:rPr>
          <w:rFonts w:ascii="Arial" w:cs="Arial" w:eastAsia="Arial" w:hAnsi="Arial"/>
          <w:color w:val="1A1A2E"/>
          <w:sz w:val="22"/>
          <w:szCs w:val="22"/>
        </w:rPr>
        <w:t xml:space="preserve">The following directory structure is recommended for publishing this project:</w:t>
      </w:r>
    </w:p>
    <w:p>
      <w:pPr>
        <w:spacing w:before="0" w:after="60"/>
      </w:pPr>
      <w:r>
        <w:t xml:space="preserve"/>
      </w:r>
    </w:p>
    <w:p>
      <w:pPr>
        <w:spacing w:before="60" w:after="60"/>
        <w:ind w:left="720"/>
      </w:pPr>
      <w:r>
        <w:rPr>
          <w:rFonts w:ascii="Courier New" w:cs="Courier New" w:eastAsia="Courier New" w:hAnsi="Courier New"/>
          <w:color w:val="2E4057"/>
          <w:sz w:val="20"/>
          <w:szCs w:val="20"/>
        </w:rPr>
        <w:t xml:space="preserve">EVOLVE-3X-5stage-alu-rtl-gds/</w:t>
      </w:r>
    </w:p>
    <w:p>
      <w:pPr>
        <w:spacing w:before="60" w:after="60"/>
        <w:ind w:left="720"/>
      </w:pPr>
      <w:r>
        <w:rPr>
          <w:rFonts w:ascii="Courier New" w:cs="Courier New" w:eastAsia="Courier New" w:hAnsi="Courier New"/>
          <w:color w:val="2E4057"/>
          <w:sz w:val="20"/>
          <w:szCs w:val="20"/>
        </w:rPr>
        <w:t xml:space="preserve">├── README.md                     # Project overview and quick-start</w:t>
      </w:r>
    </w:p>
    <w:p>
      <w:pPr>
        <w:spacing w:before="60" w:after="60"/>
        <w:ind w:left="720"/>
      </w:pPr>
      <w:r>
        <w:rPr>
          <w:rFonts w:ascii="Courier New" w:cs="Courier New" w:eastAsia="Courier New" w:hAnsi="Courier New"/>
          <w:color w:val="2E4057"/>
          <w:sz w:val="20"/>
          <w:szCs w:val="20"/>
        </w:rPr>
        <w:t xml:space="preserve">├── rtl/</w:t>
      </w:r>
    </w:p>
    <w:p>
      <w:pPr>
        <w:spacing w:before="60" w:after="60"/>
        <w:ind w:left="720"/>
      </w:pPr>
      <w:r>
        <w:rPr>
          <w:rFonts w:ascii="Courier New" w:cs="Courier New" w:eastAsia="Courier New" w:hAnsi="Courier New"/>
          <w:color w:val="2E4057"/>
          <w:sz w:val="20"/>
          <w:szCs w:val="20"/>
        </w:rPr>
        <w:t xml:space="preserve">│   └── spm.v                     # Complete synthesizable Verilog</w:t>
      </w:r>
    </w:p>
    <w:p>
      <w:pPr>
        <w:spacing w:before="60" w:after="60"/>
        <w:ind w:left="720"/>
      </w:pPr>
      <w:r>
        <w:rPr>
          <w:rFonts w:ascii="Courier New" w:cs="Courier New" w:eastAsia="Courier New" w:hAnsi="Courier New"/>
          <w:color w:val="2E4057"/>
          <w:sz w:val="20"/>
          <w:szCs w:val="20"/>
        </w:rPr>
        <w:t xml:space="preserve">├── colab/</w:t>
      </w:r>
    </w:p>
    <w:p>
      <w:pPr>
        <w:spacing w:before="60" w:after="60"/>
        <w:ind w:left="720"/>
      </w:pPr>
      <w:r>
        <w:rPr>
          <w:rFonts w:ascii="Courier New" w:cs="Courier New" w:eastAsia="Courier New" w:hAnsi="Courier New"/>
          <w:color w:val="2E4057"/>
          <w:sz w:val="20"/>
          <w:szCs w:val="20"/>
        </w:rPr>
        <w:t xml:space="preserve">│   └── RTL_TO_GDS_CLOUD.ipynb    # LibreLane Colab notebook</w:t>
      </w:r>
    </w:p>
    <w:p>
      <w:pPr>
        <w:spacing w:before="60" w:after="60"/>
        <w:ind w:left="720"/>
      </w:pPr>
      <w:r>
        <w:rPr>
          <w:rFonts w:ascii="Courier New" w:cs="Courier New" w:eastAsia="Courier New" w:hAnsi="Courier New"/>
          <w:color w:val="2E4057"/>
          <w:sz w:val="20"/>
          <w:szCs w:val="20"/>
        </w:rPr>
        <w:t xml:space="preserve">├── reports/</w:t>
      </w:r>
    </w:p>
    <w:p>
      <w:pPr>
        <w:spacing w:before="60" w:after="60"/>
        <w:ind w:left="720"/>
      </w:pPr>
      <w:r>
        <w:rPr>
          <w:rFonts w:ascii="Courier New" w:cs="Courier New" w:eastAsia="Courier New" w:hAnsi="Courier New"/>
          <w:color w:val="2E4057"/>
          <w:sz w:val="20"/>
          <w:szCs w:val="20"/>
        </w:rPr>
        <w:t xml:space="preserve">│   └── project_report.docx        # This document</w:t>
      </w:r>
    </w:p>
    <w:p>
      <w:pPr>
        <w:spacing w:before="60" w:after="60"/>
        <w:ind w:left="720"/>
      </w:pPr>
      <w:r>
        <w:rPr>
          <w:rFonts w:ascii="Courier New" w:cs="Courier New" w:eastAsia="Courier New" w:hAnsi="Courier New"/>
          <w:color w:val="2E4057"/>
          <w:sz w:val="20"/>
          <w:szCs w:val="20"/>
        </w:rPr>
        <w:t xml:space="preserve">├── results/</w:t>
      </w:r>
    </w:p>
    <w:p>
      <w:pPr>
        <w:spacing w:before="60" w:after="60"/>
        <w:ind w:left="720"/>
      </w:pPr>
      <w:r>
        <w:rPr>
          <w:rFonts w:ascii="Courier New" w:cs="Courier New" w:eastAsia="Courier New" w:hAnsi="Courier New"/>
          <w:color w:val="2E4057"/>
          <w:sz w:val="20"/>
          <w:szCs w:val="20"/>
        </w:rPr>
        <w:t xml:space="preserve">│   ├── synthesis/                 # Yosys netlist (.nl.v)</w:t>
      </w:r>
    </w:p>
    <w:p>
      <w:pPr>
        <w:spacing w:before="60" w:after="60"/>
        <w:ind w:left="720"/>
      </w:pPr>
      <w:r>
        <w:rPr>
          <w:rFonts w:ascii="Courier New" w:cs="Courier New" w:eastAsia="Courier New" w:hAnsi="Courier New"/>
          <w:color w:val="2E4057"/>
          <w:sz w:val="20"/>
          <w:szCs w:val="20"/>
        </w:rPr>
        <w:t xml:space="preserve">│   ├── floorplan/                 # DEF after floorplan</w:t>
      </w:r>
    </w:p>
    <w:p>
      <w:pPr>
        <w:spacing w:before="60" w:after="60"/>
        <w:ind w:left="720"/>
      </w:pPr>
      <w:r>
        <w:rPr>
          <w:rFonts w:ascii="Courier New" w:cs="Courier New" w:eastAsia="Courier New" w:hAnsi="Courier New"/>
          <w:color w:val="2E4057"/>
          <w:sz w:val="20"/>
          <w:szCs w:val="20"/>
        </w:rPr>
        <w:t xml:space="preserve">│   ├── routing/                   # Final routed DEF</w:t>
      </w:r>
    </w:p>
    <w:p>
      <w:pPr>
        <w:spacing w:before="60" w:after="60"/>
        <w:ind w:left="720"/>
      </w:pPr>
      <w:r>
        <w:rPr>
          <w:rFonts w:ascii="Courier New" w:cs="Courier New" w:eastAsia="Courier New" w:hAnsi="Courier New"/>
          <w:color w:val="2E4057"/>
          <w:sz w:val="20"/>
          <w:szCs w:val="20"/>
        </w:rPr>
        <w:t xml:space="preserve">│   ├── gds/                       # Final GDSII (.gds)</w:t>
      </w:r>
    </w:p>
    <w:p>
      <w:pPr>
        <w:spacing w:before="60" w:after="60"/>
        <w:ind w:left="720"/>
      </w:pPr>
      <w:r>
        <w:rPr>
          <w:rFonts w:ascii="Courier New" w:cs="Courier New" w:eastAsia="Courier New" w:hAnsi="Courier New"/>
          <w:color w:val="2E4057"/>
          <w:sz w:val="20"/>
          <w:szCs w:val="20"/>
        </w:rPr>
        <w:t xml:space="preserve">│   ├── spef/                      # Parasitic extraction (.spef)</w:t>
      </w:r>
    </w:p>
    <w:p>
      <w:pPr>
        <w:spacing w:before="60" w:after="60"/>
        <w:ind w:left="720"/>
      </w:pPr>
      <w:r>
        <w:rPr>
          <w:rFonts w:ascii="Courier New" w:cs="Courier New" w:eastAsia="Courier New" w:hAnsi="Courier New"/>
          <w:color w:val="2E4057"/>
          <w:sz w:val="20"/>
          <w:szCs w:val="20"/>
        </w:rPr>
        <w:t xml:space="preserve">│   ├── timing/                    # STA reports (.rpt, .sdf, .lib)</w:t>
      </w:r>
    </w:p>
    <w:p>
      <w:pPr>
        <w:spacing w:before="60" w:after="60"/>
        <w:ind w:left="720"/>
      </w:pPr>
      <w:r>
        <w:rPr>
          <w:rFonts w:ascii="Courier New" w:cs="Courier New" w:eastAsia="Courier New" w:hAnsi="Courier New"/>
          <w:color w:val="2E4057"/>
          <w:sz w:val="20"/>
          <w:szCs w:val="20"/>
        </w:rPr>
        <w:t xml:space="preserve">│   └── drc_lvs/                   # Magic DRC + Netgen LVS logs</w:t>
      </w:r>
    </w:p>
    <w:p>
      <w:pPr>
        <w:spacing w:before="60" w:after="60"/>
        <w:ind w:left="720"/>
      </w:pPr>
      <w:r>
        <w:rPr>
          <w:rFonts w:ascii="Courier New" w:cs="Courier New" w:eastAsia="Courier New" w:hAnsi="Courier New"/>
          <w:color w:val="2E4057"/>
          <w:sz w:val="20"/>
          <w:szCs w:val="20"/>
        </w:rPr>
        <w:t xml:space="preserve">└── docs/</w:t>
      </w:r>
    </w:p>
    <w:p>
      <w:pPr>
        <w:spacing w:before="60" w:after="60"/>
        <w:ind w:left="720"/>
      </w:pPr>
      <w:r>
        <w:rPr>
          <w:rFonts w:ascii="Courier New" w:cs="Courier New" w:eastAsia="Courier New" w:hAnsi="Courier New"/>
          <w:color w:val="2E4057"/>
          <w:sz w:val="20"/>
          <w:szCs w:val="20"/>
        </w:rPr>
        <w:t xml:space="preserve">    └── architecture.md            # Module hierarchy notes</w:t>
      </w:r>
    </w:p>
    <w:p>
      <w:pPr>
        <w:spacing w:before="0" w:after="60"/>
      </w:pPr>
      <w:r>
        <w:t xml:space="preserve"/>
      </w:r>
    </w:p>
    <w:p>
      <w:pPr>
        <w:spacing w:before="80" w:after="80"/>
      </w:pPr>
      <w:r>
        <w:rPr>
          <w:rFonts w:ascii="Arial" w:cs="Arial" w:eastAsia="Arial" w:hAnsi="Arial"/>
          <w:color w:val="1A1A2E"/>
          <w:sz w:val="22"/>
          <w:szCs w:val="22"/>
        </w:rPr>
        <w:t xml:space="preserve">Recommended GitHub topics/tags for discoverability:</w:t>
      </w:r>
    </w:p>
    <w:p>
      <w:pPr>
        <w:pStyle w:val="ListParagraph"/>
        <w:numPr>
          <w:ilvl w:val="0"/>
          <w:numId w:val="2"/>
        </w:numPr>
        <w:spacing w:before="60" w:after="60"/>
      </w:pPr>
      <w:r>
        <w:rPr>
          <w:rFonts w:ascii="Arial" w:cs="Arial" w:eastAsia="Arial" w:hAnsi="Arial"/>
          <w:color w:val="1A1A2E"/>
          <w:sz w:val="22"/>
          <w:szCs w:val="22"/>
        </w:rPr>
        <w:t xml:space="preserve">rtl-to-gds,  skywater-pdk,  sky130,  librelane,  openlane</w:t>
      </w:r>
    </w:p>
    <w:p>
      <w:pPr>
        <w:pStyle w:val="ListParagraph"/>
        <w:numPr>
          <w:ilvl w:val="0"/>
          <w:numId w:val="2"/>
        </w:numPr>
        <w:spacing w:before="60" w:after="60"/>
      </w:pPr>
      <w:r>
        <w:rPr>
          <w:rFonts w:ascii="Arial" w:cs="Arial" w:eastAsia="Arial" w:hAnsi="Arial"/>
          <w:color w:val="1A1A2E"/>
          <w:sz w:val="22"/>
          <w:szCs w:val="22"/>
        </w:rPr>
        <w:t xml:space="preserve">verilog,  alu,  pipelined,  asic-design,  open-source-silicon</w:t>
      </w:r>
    </w:p>
    <w:p>
      <w:pPr>
        <w:pStyle w:val="ListParagraph"/>
        <w:numPr>
          <w:ilvl w:val="0"/>
          <w:numId w:val="2"/>
        </w:numPr>
        <w:spacing w:before="60" w:after="60"/>
      </w:pPr>
      <w:r>
        <w:rPr>
          <w:rFonts w:ascii="Arial" w:cs="Arial" w:eastAsia="Arial" w:hAnsi="Arial"/>
          <w:color w:val="1A1A2E"/>
          <w:sz w:val="22"/>
          <w:szCs w:val="22"/>
        </w:rPr>
        <w:t xml:space="preserve">yosys,  openroad,  klayout,  evolve-3x</w:t>
      </w:r>
    </w:p>
    <w:p>
      <w:pPr>
        <w:spacing w:before="0" w:after="120"/>
      </w:pPr>
      <w:r>
        <w:t xml:space="preserve"/>
      </w:r>
    </w:p>
    <w:p>
      <w:pPr>
        <w:pStyle w:val="Heading1"/>
        <w:spacing w:before="360" w:after="160"/>
      </w:pPr>
      <w:r>
        <w:rPr>
          <w:rFonts w:ascii="Arial" w:cs="Arial" w:eastAsia="Arial" w:hAnsi="Arial"/>
          <w:b/>
          <w:bCs/>
          <w:color w:val="1A1A2E"/>
          <w:sz w:val="32"/>
          <w:szCs w:val="32"/>
        </w:rPr>
        <w:t xml:space="preserve">8. Future Work &amp; Extensions</w:t>
      </w:r>
    </w:p>
    <w:p>
      <w:pPr>
        <w:pStyle w:val="Heading2"/>
        <w:spacing w:before="280" w:after="120"/>
      </w:pPr>
      <w:r>
        <w:rPr>
          <w:rFonts w:ascii="Arial" w:cs="Arial" w:eastAsia="Arial" w:hAnsi="Arial"/>
          <w:b/>
          <w:bCs/>
          <w:color w:val="0F3460"/>
          <w:sz w:val="26"/>
          <w:szCs w:val="26"/>
        </w:rPr>
        <w:t xml:space="preserve">8.1  Short Term</w:t>
      </w:r>
    </w:p>
    <w:p>
      <w:pPr>
        <w:pStyle w:val="ListParagraph"/>
        <w:numPr>
          <w:ilvl w:val="0"/>
          <w:numId w:val="2"/>
        </w:numPr>
        <w:spacing w:before="60" w:after="60"/>
      </w:pPr>
      <w:r>
        <w:rPr>
          <w:rFonts w:ascii="Arial" w:cs="Arial" w:eastAsia="Arial" w:hAnsi="Arial"/>
          <w:color w:val="1A1A2E"/>
          <w:sz w:val="22"/>
          <w:szCs w:val="22"/>
        </w:rPr>
        <w:t xml:space="preserve">Register file integration: Add a 32×32 register file (RF) behind the ALU to make a fully self-contained execution unit</w:t>
      </w:r>
    </w:p>
    <w:p>
      <w:pPr>
        <w:pStyle w:val="ListParagraph"/>
        <w:numPr>
          <w:ilvl w:val="0"/>
          <w:numId w:val="2"/>
        </w:numPr>
        <w:spacing w:before="60" w:after="60"/>
      </w:pPr>
      <w:r>
        <w:rPr>
          <w:rFonts w:ascii="Arial" w:cs="Arial" w:eastAsia="Arial" w:hAnsi="Arial"/>
          <w:color w:val="1A1A2E"/>
          <w:sz w:val="22"/>
          <w:szCs w:val="22"/>
        </w:rPr>
        <w:t xml:space="preserve">Branch unit: Add a comparator stage outputting taken/not-taken signals based on zero/negative/overflow flags for BEQ, BNE, BLT, BGE</w:t>
      </w:r>
    </w:p>
    <w:p>
      <w:pPr>
        <w:pStyle w:val="ListParagraph"/>
        <w:numPr>
          <w:ilvl w:val="0"/>
          <w:numId w:val="2"/>
        </w:numPr>
        <w:spacing w:before="60" w:after="60"/>
      </w:pPr>
      <w:r>
        <w:rPr>
          <w:rFonts w:ascii="Arial" w:cs="Arial" w:eastAsia="Arial" w:hAnsi="Arial"/>
          <w:color w:val="1A1A2E"/>
          <w:sz w:val="22"/>
          <w:szCs w:val="22"/>
        </w:rPr>
        <w:t xml:space="preserve">Load/store unit: Extend Stage 4 (MA) with memory interface signals for LW/SW instructions</w:t>
      </w:r>
    </w:p>
    <w:p>
      <w:pPr>
        <w:pStyle w:val="ListParagraph"/>
        <w:numPr>
          <w:ilvl w:val="0"/>
          <w:numId w:val="2"/>
        </w:numPr>
        <w:spacing w:before="60" w:after="60"/>
      </w:pPr>
      <w:r>
        <w:rPr>
          <w:rFonts w:ascii="Arial" w:cs="Arial" w:eastAsia="Arial" w:hAnsi="Arial"/>
          <w:color w:val="1A1A2E"/>
          <w:sz w:val="22"/>
          <w:szCs w:val="22"/>
        </w:rPr>
        <w:t xml:space="preserve">Hazard detection unit: Add forwarding logic that automatically detects RAW hazards and asserts bypass_valid</w:t>
      </w:r>
    </w:p>
    <w:p>
      <w:pPr>
        <w:pStyle w:val="Heading2"/>
        <w:spacing w:before="280" w:after="120"/>
      </w:pPr>
      <w:r>
        <w:rPr>
          <w:rFonts w:ascii="Arial" w:cs="Arial" w:eastAsia="Arial" w:hAnsi="Arial"/>
          <w:b/>
          <w:bCs/>
          <w:color w:val="0F3460"/>
          <w:sz w:val="26"/>
          <w:szCs w:val="26"/>
        </w:rPr>
        <w:t xml:space="preserve">8.2  Medium Term</w:t>
      </w:r>
    </w:p>
    <w:p>
      <w:pPr>
        <w:pStyle w:val="ListParagraph"/>
        <w:numPr>
          <w:ilvl w:val="0"/>
          <w:numId w:val="2"/>
        </w:numPr>
        <w:spacing w:before="60" w:after="60"/>
      </w:pPr>
      <w:r>
        <w:rPr>
          <w:rFonts w:ascii="Arial" w:cs="Arial" w:eastAsia="Arial" w:hAnsi="Arial"/>
          <w:color w:val="1A1A2E"/>
          <w:sz w:val="22"/>
          <w:szCs w:val="22"/>
        </w:rPr>
        <w:t xml:space="preserve">Integrate with RISC-V decoder: Add a RISC-V RV32I instruction decoder feeding the ALU pipeline to create a complete 5-stage RISC-V integer core</w:t>
      </w:r>
    </w:p>
    <w:p>
      <w:pPr>
        <w:pStyle w:val="ListParagraph"/>
        <w:numPr>
          <w:ilvl w:val="0"/>
          <w:numId w:val="2"/>
        </w:numPr>
        <w:spacing w:before="60" w:after="60"/>
      </w:pPr>
      <w:r>
        <w:rPr>
          <w:rFonts w:ascii="Arial" w:cs="Arial" w:eastAsia="Arial" w:hAnsi="Arial"/>
          <w:color w:val="1A1A2E"/>
          <w:sz w:val="22"/>
          <w:szCs w:val="22"/>
        </w:rPr>
        <w:t xml:space="preserve">Multi-cycle division: Add a non-restoring divider as a separate functional unit with result writeback via a bypass path</w:t>
      </w:r>
    </w:p>
    <w:p>
      <w:pPr>
        <w:pStyle w:val="ListParagraph"/>
        <w:numPr>
          <w:ilvl w:val="0"/>
          <w:numId w:val="2"/>
        </w:numPr>
        <w:spacing w:before="60" w:after="60"/>
      </w:pPr>
      <w:r>
        <w:rPr>
          <w:rFonts w:ascii="Arial" w:cs="Arial" w:eastAsia="Arial" w:hAnsi="Arial"/>
          <w:color w:val="1A1A2E"/>
          <w:sz w:val="22"/>
          <w:szCs w:val="22"/>
        </w:rPr>
        <w:t xml:space="preserve">Formal verification: Use SymbiYosys to formally verify the ALU operations and pipeline flush behavior</w:t>
      </w:r>
    </w:p>
    <w:p>
      <w:pPr>
        <w:pStyle w:val="Heading2"/>
        <w:spacing w:before="280" w:after="120"/>
      </w:pPr>
      <w:r>
        <w:rPr>
          <w:rFonts w:ascii="Arial" w:cs="Arial" w:eastAsia="Arial" w:hAnsi="Arial"/>
          <w:b/>
          <w:bCs/>
          <w:color w:val="0F3460"/>
          <w:sz w:val="26"/>
          <w:szCs w:val="26"/>
        </w:rPr>
        <w:t xml:space="preserve">8.3  Long Term</w:t>
      </w:r>
    </w:p>
    <w:p>
      <w:pPr>
        <w:pStyle w:val="ListParagraph"/>
        <w:numPr>
          <w:ilvl w:val="0"/>
          <w:numId w:val="2"/>
        </w:numPr>
        <w:spacing w:before="60" w:after="60"/>
      </w:pPr>
      <w:r>
        <w:rPr>
          <w:rFonts w:ascii="Arial" w:cs="Arial" w:eastAsia="Arial" w:hAnsi="Arial"/>
          <w:color w:val="1A1A2E"/>
          <w:sz w:val="22"/>
          <w:szCs w:val="22"/>
        </w:rPr>
        <w:t xml:space="preserve">Full SoC integration: Embed this ALU macro into a larger SoC with memory controller, UART, and GPIO on sky130A</w:t>
      </w:r>
    </w:p>
    <w:p>
      <w:pPr>
        <w:pStyle w:val="ListParagraph"/>
        <w:numPr>
          <w:ilvl w:val="0"/>
          <w:numId w:val="2"/>
        </w:numPr>
        <w:spacing w:before="60" w:after="60"/>
      </w:pPr>
      <w:r>
        <w:rPr>
          <w:rFonts w:ascii="Arial" w:cs="Arial" w:eastAsia="Arial" w:hAnsi="Arial"/>
          <w:color w:val="1A1A2E"/>
          <w:sz w:val="22"/>
          <w:szCs w:val="22"/>
        </w:rPr>
        <w:t xml:space="preserve">Efabless MPW submission: Submit through the Efabless chipIgnite program for actual silicon fabrication</w:t>
      </w:r>
    </w:p>
    <w:p>
      <w:pPr>
        <w:pStyle w:val="ListParagraph"/>
        <w:numPr>
          <w:ilvl w:val="0"/>
          <w:numId w:val="2"/>
        </w:numPr>
        <w:spacing w:before="60" w:after="60"/>
      </w:pPr>
      <w:r>
        <w:rPr>
          <w:rFonts w:ascii="Arial" w:cs="Arial" w:eastAsia="Arial" w:hAnsi="Arial"/>
          <w:color w:val="1A1A2E"/>
          <w:sz w:val="22"/>
          <w:szCs w:val="22"/>
        </w:rPr>
        <w:t xml:space="preserve">Performance scaling: Retarget to GF180MCU or TSMC 65nm for higher clock frequency characterization</w:t>
      </w:r>
    </w:p>
    <w:p>
      <w:pPr>
        <w:spacing w:before="0" w:after="120"/>
      </w:pPr>
      <w:r>
        <w:t xml:space="preserve"/>
      </w:r>
    </w:p>
    <w:p>
      <w:pPr>
        <w:pStyle w:val="Heading1"/>
        <w:spacing w:before="360" w:after="160"/>
      </w:pPr>
      <w:r>
        <w:rPr>
          <w:rFonts w:ascii="Arial" w:cs="Arial" w:eastAsia="Arial" w:hAnsi="Arial"/>
          <w:b/>
          <w:bCs/>
          <w:color w:val="1A1A2E"/>
          <w:sz w:val="32"/>
          <w:szCs w:val="32"/>
        </w:rPr>
        <w:t xml:space="preserve">9. References</w:t>
      </w:r>
    </w:p>
    <w:p>
      <w:pPr>
        <w:pStyle w:val="ListParagraph"/>
        <w:numPr>
          <w:ilvl w:val="0"/>
          <w:numId w:val="2"/>
        </w:numPr>
        <w:spacing w:before="60" w:after="60"/>
      </w:pPr>
      <w:r>
        <w:rPr>
          <w:rFonts w:ascii="Arial" w:cs="Arial" w:eastAsia="Arial" w:hAnsi="Arial"/>
          <w:color w:val="1A1A2E"/>
          <w:sz w:val="22"/>
          <w:szCs w:val="22"/>
        </w:rPr>
        <w:t xml:space="preserve">LibreLane Documentation — https://librelane.readthedocs.io</w:t>
      </w:r>
    </w:p>
    <w:p>
      <w:pPr>
        <w:pStyle w:val="ListParagraph"/>
        <w:numPr>
          <w:ilvl w:val="0"/>
          <w:numId w:val="2"/>
        </w:numPr>
        <w:spacing w:before="60" w:after="60"/>
      </w:pPr>
      <w:r>
        <w:rPr>
          <w:rFonts w:ascii="Arial" w:cs="Arial" w:eastAsia="Arial" w:hAnsi="Arial"/>
          <w:color w:val="1A1A2E"/>
          <w:sz w:val="22"/>
          <w:szCs w:val="22"/>
        </w:rPr>
        <w:t xml:space="preserve">SkyWater sky130A PDK — https://github.com/google/skywater-pdk</w:t>
      </w:r>
    </w:p>
    <w:p>
      <w:pPr>
        <w:pStyle w:val="ListParagraph"/>
        <w:numPr>
          <w:ilvl w:val="0"/>
          <w:numId w:val="2"/>
        </w:numPr>
        <w:spacing w:before="60" w:after="60"/>
      </w:pPr>
      <w:r>
        <w:rPr>
          <w:rFonts w:ascii="Arial" w:cs="Arial" w:eastAsia="Arial" w:hAnsi="Arial"/>
          <w:color w:val="1A1A2E"/>
          <w:sz w:val="22"/>
          <w:szCs w:val="22"/>
        </w:rPr>
        <w:t xml:space="preserve">sky130_fd_sc_hd Cell Library — https://skywater-pdk.readthedocs.io/en/main/contents/libraries/sky130_fd_sc_hd</w:t>
      </w:r>
    </w:p>
    <w:p>
      <w:pPr>
        <w:pStyle w:val="ListParagraph"/>
        <w:numPr>
          <w:ilvl w:val="0"/>
          <w:numId w:val="2"/>
        </w:numPr>
        <w:spacing w:before="60" w:after="60"/>
      </w:pPr>
      <w:r>
        <w:rPr>
          <w:rFonts w:ascii="Arial" w:cs="Arial" w:eastAsia="Arial" w:hAnsi="Arial"/>
          <w:color w:val="1A1A2E"/>
          <w:sz w:val="22"/>
          <w:szCs w:val="22"/>
        </w:rPr>
        <w:t xml:space="preserve">OpenROAD Project — https://openroad.readthedocs.io</w:t>
      </w:r>
    </w:p>
    <w:p>
      <w:pPr>
        <w:pStyle w:val="ListParagraph"/>
        <w:numPr>
          <w:ilvl w:val="0"/>
          <w:numId w:val="2"/>
        </w:numPr>
        <w:spacing w:before="60" w:after="60"/>
      </w:pPr>
      <w:r>
        <w:rPr>
          <w:rFonts w:ascii="Arial" w:cs="Arial" w:eastAsia="Arial" w:hAnsi="Arial"/>
          <w:color w:val="1A1A2E"/>
          <w:sz w:val="22"/>
          <w:szCs w:val="22"/>
        </w:rPr>
        <w:t xml:space="preserve">Yosys Open Synthesis Suite — https://yosyshq.net/yosys</w:t>
      </w:r>
    </w:p>
    <w:p>
      <w:pPr>
        <w:pStyle w:val="ListParagraph"/>
        <w:numPr>
          <w:ilvl w:val="0"/>
          <w:numId w:val="2"/>
        </w:numPr>
        <w:spacing w:before="60" w:after="60"/>
      </w:pPr>
      <w:r>
        <w:rPr>
          <w:rFonts w:ascii="Arial" w:cs="Arial" w:eastAsia="Arial" w:hAnsi="Arial"/>
          <w:color w:val="1A1A2E"/>
          <w:sz w:val="22"/>
          <w:szCs w:val="22"/>
        </w:rPr>
        <w:t xml:space="preserve">KLayout — https://www.klayout.de</w:t>
      </w:r>
    </w:p>
    <w:p>
      <w:pPr>
        <w:pStyle w:val="ListParagraph"/>
        <w:numPr>
          <w:ilvl w:val="0"/>
          <w:numId w:val="2"/>
        </w:numPr>
        <w:spacing w:before="60" w:after="60"/>
      </w:pPr>
      <w:r>
        <w:rPr>
          <w:rFonts w:ascii="Arial" w:cs="Arial" w:eastAsia="Arial" w:hAnsi="Arial"/>
          <w:color w:val="1A1A2E"/>
          <w:sz w:val="22"/>
          <w:szCs w:val="22"/>
        </w:rPr>
        <w:t xml:space="preserve">Patterson &amp; Hennessy, Computer Organization and Design RISC-V Edition, 5th Ed.</w:t>
      </w:r>
    </w:p>
    <w:p>
      <w:pPr>
        <w:pStyle w:val="ListParagraph"/>
        <w:numPr>
          <w:ilvl w:val="0"/>
          <w:numId w:val="2"/>
        </w:numPr>
        <w:spacing w:before="60" w:after="60"/>
      </w:pPr>
      <w:r>
        <w:rPr>
          <w:rFonts w:ascii="Arial" w:cs="Arial" w:eastAsia="Arial" w:hAnsi="Arial"/>
          <w:color w:val="1A1A2E"/>
          <w:sz w:val="22"/>
          <w:szCs w:val="22"/>
        </w:rPr>
        <w:t xml:space="preserve">Weste &amp; Harris, CMOS VLSI Design: A Circuits and Systems Perspective, 4th Ed.</w:t>
      </w:r>
    </w:p>
    <w:p>
      <w:pPr>
        <w:spacing w:before="0" w:after="120"/>
      </w:pPr>
      <w:r>
        <w:t xml:space="preserve"/>
      </w:r>
    </w:p>
    <w:p>
      <w:pPr>
        <w:pBdr>
          <w:bottom w:val="single" w:color="0F3460" w:sz="4" w:space="1"/>
        </w:pBdr>
        <w:spacing w:before="120" w:after="120"/>
      </w:pPr>
      <w:r>
        <w:t xml:space="preserve"/>
      </w:r>
    </w:p>
    <w:p>
      <w:pPr>
        <w:spacing w:before="0" w:after="60"/>
      </w:pPr>
      <w:r>
        <w:t xml:space="preserve"/>
      </w:r>
    </w:p>
    <w:p>
      <w:pPr>
        <w:jc w:val="center"/>
      </w:pPr>
      <w:r>
        <w:rPr>
          <w:rFonts w:ascii="Arial" w:cs="Arial" w:eastAsia="Arial" w:hAnsi="Arial"/>
          <w:i/>
          <w:iCs/>
          <w:color w:val="555577"/>
          <w:sz w:val="20"/>
          <w:szCs w:val="20"/>
        </w:rPr>
        <w:t xml:space="preserve">EVOLVE.3X  —  Open Hardware. Open Silicon.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spacing w:before="120" w:after="0"/>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  EVOLVE.3X  |  Confidential &amp; Open Source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spacing w:before="0" w:after="120"/>
      <w:jc w:val="right"/>
    </w:pPr>
    <w:r>
      <w:rPr>
        <w:rFonts w:ascii="Arial" w:cs="Arial" w:eastAsia="Arial" w:hAnsi="Arial"/>
        <w:color w:val="555577"/>
        <w:sz w:val="18"/>
        <w:szCs w:val="18"/>
      </w:rPr>
      <w:t xml:space="preserve">EVOLVE.3X  |  5-Stage Pipelined ALU  |  RTL-to-GDS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F3460" w:sz="4" w:space="4"/>
      </w:pBd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2026-03-20T03:27:13.508Z</dcterms:created>
  <dcterms:modified xsi:type="dcterms:W3CDTF">2026-03-20T03:27:13.509Z</dcterms:modified>
</cp:coreProperties>
</file>

<file path=docProps/custom.xml><?xml version="1.0" encoding="utf-8"?>
<Properties xmlns="http://schemas.openxmlformats.org/officeDocument/2006/custom-properties" xmlns:vt="http://schemas.openxmlformats.org/officeDocument/2006/docPropsVTypes"/>
</file>