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1D90" w14:textId="77777777" w:rsidR="00C613A2" w:rsidRDefault="00000000">
      <w:pPr>
        <w:spacing w:after="0"/>
        <w:jc w:val="center"/>
      </w:pPr>
      <w:r>
        <w:rPr>
          <w:rFonts w:ascii="Times New Roman" w:eastAsia="Times New Roman" w:hAnsi="Times New Roman" w:cs="Times New Roman"/>
          <w:b/>
          <w:sz w:val="34"/>
        </w:rPr>
        <w:t>SIMATS ENGINEERING</w:t>
      </w:r>
    </w:p>
    <w:p w14:paraId="6B6407B5" w14:textId="77777777" w:rsidR="00C613A2" w:rsidRDefault="00000000">
      <w:pPr>
        <w:spacing w:after="749"/>
        <w:jc w:val="center"/>
      </w:pPr>
      <w:r>
        <w:rPr>
          <w:rFonts w:ascii="Times New Roman" w:eastAsia="Times New Roman" w:hAnsi="Times New Roman" w:cs="Times New Roman"/>
          <w:b/>
          <w:sz w:val="28"/>
        </w:rPr>
        <w:t>ASSESSMENT TOOL 2</w:t>
      </w:r>
    </w:p>
    <w:p w14:paraId="7788A841" w14:textId="4953AA8B" w:rsidR="00C613A2" w:rsidRDefault="00000000">
      <w:pPr>
        <w:tabs>
          <w:tab w:val="center" w:pos="5394"/>
        </w:tabs>
        <w:spacing w:after="522" w:line="265" w:lineRule="auto"/>
      </w:pPr>
      <w:r>
        <w:rPr>
          <w:rFonts w:ascii="Times New Roman" w:eastAsia="Times New Roman" w:hAnsi="Times New Roman" w:cs="Times New Roman"/>
          <w:b/>
          <w:sz w:val="24"/>
        </w:rPr>
        <w:t>COURSE NAME:</w:t>
      </w:r>
      <w:r>
        <w:rPr>
          <w:rFonts w:ascii="Times New Roman" w:eastAsia="Times New Roman" w:hAnsi="Times New Roman" w:cs="Times New Roman"/>
          <w:b/>
          <w:sz w:val="24"/>
        </w:rPr>
        <w:tab/>
        <w:t>CSA16</w:t>
      </w:r>
      <w:r w:rsidR="00D768E5">
        <w:rPr>
          <w:rFonts w:ascii="Times New Roman" w:eastAsia="Times New Roman" w:hAnsi="Times New Roman" w:cs="Times New Roman"/>
          <w:b/>
          <w:sz w:val="24"/>
        </w:rPr>
        <w:t>13</w:t>
      </w:r>
      <w:r>
        <w:rPr>
          <w:rFonts w:ascii="Times New Roman" w:eastAsia="Times New Roman" w:hAnsi="Times New Roman" w:cs="Times New Roman"/>
          <w:b/>
          <w:sz w:val="24"/>
        </w:rPr>
        <w:t xml:space="preserve">  COURSE CODE:</w:t>
      </w:r>
      <w:r>
        <w:rPr>
          <w:rFonts w:ascii="Times New Roman" w:eastAsia="Times New Roman" w:hAnsi="Times New Roman" w:cs="Times New Roman"/>
          <w:sz w:val="24"/>
        </w:rPr>
        <w:t xml:space="preserve"> </w:t>
      </w:r>
      <w:r>
        <w:rPr>
          <w:rFonts w:ascii="Times New Roman" w:eastAsia="Times New Roman" w:hAnsi="Times New Roman" w:cs="Times New Roman"/>
          <w:b/>
          <w:sz w:val="24"/>
        </w:rPr>
        <w:t>Data Warehousing and Data Mining</w:t>
      </w:r>
    </w:p>
    <w:p w14:paraId="50ABCF68" w14:textId="77777777" w:rsidR="00C613A2" w:rsidRDefault="00000000">
      <w:pPr>
        <w:spacing w:after="591"/>
      </w:pPr>
      <w:r>
        <w:rPr>
          <w:noProof/>
        </w:rPr>
        <mc:AlternateContent>
          <mc:Choice Requires="wpg">
            <w:drawing>
              <wp:inline distT="0" distB="0" distL="0" distR="0" wp14:anchorId="242F3A6B" wp14:editId="42E0E666">
                <wp:extent cx="5733415" cy="13970"/>
                <wp:effectExtent l="0" t="0" r="0" b="0"/>
                <wp:docPr id="6125" name="Group 612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25"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6A40A41E" w14:textId="77777777" w:rsidR="00C613A2" w:rsidRDefault="00000000">
      <w:pPr>
        <w:spacing w:after="246" w:line="265" w:lineRule="auto"/>
        <w:ind w:left="10" w:hanging="10"/>
      </w:pPr>
      <w:r>
        <w:rPr>
          <w:rFonts w:ascii="Times New Roman" w:eastAsia="Times New Roman" w:hAnsi="Times New Roman" w:cs="Times New Roman"/>
          <w:b/>
          <w:sz w:val="24"/>
        </w:rPr>
        <w:t>COURSE OUTCOME COVERED</w:t>
      </w:r>
    </w:p>
    <w:p w14:paraId="4CE4FCD9" w14:textId="77777777" w:rsidR="00C613A2" w:rsidRDefault="00000000">
      <w:pPr>
        <w:spacing w:after="0" w:line="249" w:lineRule="auto"/>
        <w:ind w:left="10" w:hanging="10"/>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Examine the applicability of clustering algorithms in real-world scenarios, presenting findings through clear reports with effective visualizations.</w:t>
      </w:r>
    </w:p>
    <w:p w14:paraId="07C4E488" w14:textId="77777777" w:rsidR="00C613A2" w:rsidRDefault="00000000">
      <w:pPr>
        <w:spacing w:after="11" w:line="249" w:lineRule="auto"/>
        <w:ind w:left="10" w:hanging="10"/>
      </w:pPr>
      <w:r>
        <w:rPr>
          <w:rFonts w:ascii="Times New Roman" w:eastAsia="Times New Roman" w:hAnsi="Times New Roman" w:cs="Times New Roman"/>
          <w:sz w:val="24"/>
        </w:rPr>
        <w:t>Assessment Tool Weightage: 20%</w:t>
      </w:r>
    </w:p>
    <w:p w14:paraId="277FE4C3" w14:textId="77777777" w:rsidR="00C613A2" w:rsidRDefault="00000000">
      <w:pPr>
        <w:spacing w:after="591"/>
      </w:pPr>
      <w:r>
        <w:rPr>
          <w:noProof/>
        </w:rPr>
        <mc:AlternateContent>
          <mc:Choice Requires="wpg">
            <w:drawing>
              <wp:inline distT="0" distB="0" distL="0" distR="0" wp14:anchorId="48F3B47D" wp14:editId="48600CA8">
                <wp:extent cx="5733415" cy="13970"/>
                <wp:effectExtent l="0" t="0" r="0" b="0"/>
                <wp:docPr id="6126" name="Group 612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9" name="Shape 1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26" style="width:451.45pt;height:1.10001pt;mso-position-horizontal-relative:char;mso-position-vertical-relative:line" coordsize="57334,139">
                <v:shape id="Shape 19"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7077DEE2" w14:textId="77777777" w:rsidR="00C613A2" w:rsidRDefault="00000000">
      <w:pPr>
        <w:tabs>
          <w:tab w:val="center" w:pos="5843"/>
        </w:tabs>
        <w:spacing w:after="252" w:line="265" w:lineRule="auto"/>
      </w:pPr>
      <w:r>
        <w:rPr>
          <w:rFonts w:ascii="Times New Roman" w:eastAsia="Times New Roman" w:hAnsi="Times New Roman" w:cs="Times New Roman"/>
          <w:b/>
          <w:sz w:val="24"/>
        </w:rPr>
        <w:t>QUESTIONS: 05</w:t>
      </w:r>
      <w:r>
        <w:rPr>
          <w:rFonts w:ascii="Times New Roman" w:eastAsia="Times New Roman" w:hAnsi="Times New Roman" w:cs="Times New Roman"/>
          <w:b/>
          <w:sz w:val="24"/>
        </w:rPr>
        <w:tab/>
        <w:t>Total Marks:50</w:t>
      </w:r>
    </w:p>
    <w:p w14:paraId="41AE8055" w14:textId="77777777" w:rsidR="00C613A2" w:rsidRDefault="00000000">
      <w:pPr>
        <w:spacing w:after="243" w:line="249" w:lineRule="auto"/>
        <w:ind w:left="2170" w:hanging="10"/>
      </w:pPr>
      <w:r>
        <w:rPr>
          <w:rFonts w:ascii="Times New Roman" w:eastAsia="Times New Roman" w:hAnsi="Times New Roman" w:cs="Times New Roman"/>
          <w:sz w:val="24"/>
        </w:rPr>
        <w:t xml:space="preserve">           Annexure  A</w:t>
      </w:r>
    </w:p>
    <w:p w14:paraId="5E7E1D03" w14:textId="77777777" w:rsidR="00C613A2" w:rsidRDefault="00000000">
      <w:pPr>
        <w:pStyle w:val="Heading1"/>
      </w:pPr>
      <w:r>
        <w:t>COMPARITIVE ANALYSIS</w:t>
      </w:r>
    </w:p>
    <w:tbl>
      <w:tblPr>
        <w:tblStyle w:val="TableGrid"/>
        <w:tblW w:w="9351" w:type="dxa"/>
        <w:tblInd w:w="-115" w:type="dxa"/>
        <w:tblCellMar>
          <w:top w:w="47" w:type="dxa"/>
          <w:left w:w="115" w:type="dxa"/>
          <w:bottom w:w="0" w:type="dxa"/>
          <w:right w:w="67" w:type="dxa"/>
        </w:tblCellMar>
        <w:tblLook w:val="04A0" w:firstRow="1" w:lastRow="0" w:firstColumn="1" w:lastColumn="0" w:noHBand="0" w:noVBand="1"/>
      </w:tblPr>
      <w:tblGrid>
        <w:gridCol w:w="1243"/>
        <w:gridCol w:w="1217"/>
        <w:gridCol w:w="1542"/>
        <w:gridCol w:w="1055"/>
        <w:gridCol w:w="1621"/>
        <w:gridCol w:w="1690"/>
        <w:gridCol w:w="983"/>
      </w:tblGrid>
      <w:tr w:rsidR="00C613A2" w14:paraId="4B010CE4" w14:textId="77777777">
        <w:trPr>
          <w:trHeight w:val="700"/>
        </w:trPr>
        <w:tc>
          <w:tcPr>
            <w:tcW w:w="1243" w:type="dxa"/>
            <w:tcBorders>
              <w:top w:val="single" w:sz="4" w:space="0" w:color="000000"/>
              <w:left w:val="single" w:sz="4" w:space="0" w:color="000000"/>
              <w:bottom w:val="single" w:sz="4" w:space="0" w:color="000000"/>
              <w:right w:val="single" w:sz="4" w:space="0" w:color="000000"/>
            </w:tcBorders>
          </w:tcPr>
          <w:p w14:paraId="272BD7A7" w14:textId="77777777" w:rsidR="00C613A2" w:rsidRDefault="00000000">
            <w:pPr>
              <w:spacing w:after="0"/>
            </w:pPr>
            <w:r>
              <w:rPr>
                <w:rFonts w:ascii="Times New Roman" w:eastAsia="Times New Roman" w:hAnsi="Times New Roman" w:cs="Times New Roman"/>
                <w:b/>
                <w:i/>
                <w:sz w:val="24"/>
              </w:rPr>
              <w:t>Criteria</w:t>
            </w:r>
          </w:p>
        </w:tc>
        <w:tc>
          <w:tcPr>
            <w:tcW w:w="1217" w:type="dxa"/>
            <w:tcBorders>
              <w:top w:val="single" w:sz="4" w:space="0" w:color="000000"/>
              <w:left w:val="single" w:sz="4" w:space="0" w:color="000000"/>
              <w:bottom w:val="single" w:sz="4" w:space="0" w:color="000000"/>
              <w:right w:val="single" w:sz="4" w:space="0" w:color="000000"/>
            </w:tcBorders>
          </w:tcPr>
          <w:p w14:paraId="57FCFA28" w14:textId="77777777" w:rsidR="00C613A2" w:rsidRDefault="00000000">
            <w:pPr>
              <w:spacing w:after="0"/>
              <w:jc w:val="both"/>
            </w:pPr>
            <w:r>
              <w:rPr>
                <w:rFonts w:ascii="Arial" w:eastAsia="Arial" w:hAnsi="Arial" w:cs="Arial"/>
                <w:sz w:val="20"/>
              </w:rPr>
              <w:t>Scope of Items</w:t>
            </w:r>
            <w:r>
              <w:rPr>
                <w:rFonts w:ascii="Times New Roman" w:eastAsia="Times New Roman" w:hAnsi="Times New Roman" w:cs="Times New Roman"/>
                <w:b/>
                <w:i/>
                <w:sz w:val="20"/>
              </w:rPr>
              <w:t xml:space="preserve"> (2)</w:t>
            </w:r>
          </w:p>
        </w:tc>
        <w:tc>
          <w:tcPr>
            <w:tcW w:w="1542" w:type="dxa"/>
            <w:tcBorders>
              <w:top w:val="single" w:sz="4" w:space="0" w:color="000000"/>
              <w:left w:val="single" w:sz="4" w:space="0" w:color="000000"/>
              <w:bottom w:val="single" w:sz="4" w:space="0" w:color="000000"/>
              <w:right w:val="single" w:sz="4" w:space="0" w:color="000000"/>
            </w:tcBorders>
          </w:tcPr>
          <w:p w14:paraId="1F15BE3B" w14:textId="77777777" w:rsidR="00C613A2" w:rsidRDefault="00000000">
            <w:pPr>
              <w:spacing w:after="0"/>
            </w:pPr>
            <w:r>
              <w:rPr>
                <w:rFonts w:ascii="Arial" w:eastAsia="Arial" w:hAnsi="Arial" w:cs="Arial"/>
                <w:sz w:val="20"/>
              </w:rPr>
              <w:t>Comparison Depth(2.5)</w:t>
            </w:r>
          </w:p>
        </w:tc>
        <w:tc>
          <w:tcPr>
            <w:tcW w:w="1055" w:type="dxa"/>
            <w:tcBorders>
              <w:top w:val="single" w:sz="4" w:space="0" w:color="000000"/>
              <w:left w:val="single" w:sz="4" w:space="0" w:color="000000"/>
              <w:bottom w:val="single" w:sz="4" w:space="0" w:color="000000"/>
              <w:right w:val="single" w:sz="4" w:space="0" w:color="000000"/>
            </w:tcBorders>
          </w:tcPr>
          <w:p w14:paraId="202F8DEA" w14:textId="77777777" w:rsidR="00C613A2" w:rsidRDefault="00000000">
            <w:pPr>
              <w:spacing w:after="0"/>
            </w:pPr>
            <w:r>
              <w:rPr>
                <w:rFonts w:ascii="Arial" w:eastAsia="Arial" w:hAnsi="Arial" w:cs="Arial"/>
                <w:sz w:val="20"/>
              </w:rPr>
              <w:t xml:space="preserve">Use of </w:t>
            </w:r>
          </w:p>
          <w:p w14:paraId="5B64117D" w14:textId="77777777" w:rsidR="00C613A2" w:rsidRDefault="00000000">
            <w:pPr>
              <w:spacing w:after="0"/>
            </w:pPr>
            <w:r>
              <w:rPr>
                <w:rFonts w:ascii="Arial" w:eastAsia="Arial" w:hAnsi="Arial" w:cs="Arial"/>
                <w:sz w:val="20"/>
              </w:rPr>
              <w:t>Evidence</w:t>
            </w:r>
            <w:r>
              <w:rPr>
                <w:rFonts w:ascii="Times New Roman" w:eastAsia="Times New Roman" w:hAnsi="Times New Roman" w:cs="Times New Roman"/>
                <w:b/>
                <w:i/>
                <w:sz w:val="20"/>
              </w:rPr>
              <w:t xml:space="preserve"> </w:t>
            </w:r>
          </w:p>
          <w:p w14:paraId="28FFCD31" w14:textId="77777777" w:rsidR="00C613A2" w:rsidRDefault="00000000">
            <w:pPr>
              <w:spacing w:after="0"/>
            </w:pPr>
            <w:r>
              <w:rPr>
                <w:rFonts w:ascii="Times New Roman" w:eastAsia="Times New Roman" w:hAnsi="Times New Roman" w:cs="Times New Roman"/>
                <w:b/>
                <w:i/>
                <w:sz w:val="20"/>
              </w:rPr>
              <w:t>(2)</w:t>
            </w:r>
          </w:p>
        </w:tc>
        <w:tc>
          <w:tcPr>
            <w:tcW w:w="1621" w:type="dxa"/>
            <w:tcBorders>
              <w:top w:val="single" w:sz="4" w:space="0" w:color="000000"/>
              <w:left w:val="single" w:sz="4" w:space="0" w:color="000000"/>
              <w:bottom w:val="single" w:sz="4" w:space="0" w:color="000000"/>
              <w:right w:val="single" w:sz="4" w:space="0" w:color="000000"/>
            </w:tcBorders>
          </w:tcPr>
          <w:p w14:paraId="786F900A" w14:textId="77777777" w:rsidR="00C613A2" w:rsidRDefault="00000000">
            <w:pPr>
              <w:spacing w:after="0"/>
            </w:pPr>
            <w:r>
              <w:rPr>
                <w:rFonts w:ascii="Arial" w:eastAsia="Arial" w:hAnsi="Arial" w:cs="Arial"/>
                <w:sz w:val="20"/>
              </w:rPr>
              <w:t xml:space="preserve">Critical </w:t>
            </w:r>
          </w:p>
          <w:p w14:paraId="6AF5B529" w14:textId="77777777" w:rsidR="00C613A2" w:rsidRDefault="00000000">
            <w:pPr>
              <w:spacing w:after="0"/>
            </w:pPr>
            <w:r>
              <w:rPr>
                <w:rFonts w:ascii="Arial" w:eastAsia="Arial" w:hAnsi="Arial" w:cs="Arial"/>
                <w:sz w:val="20"/>
              </w:rPr>
              <w:t>Thinking</w:t>
            </w:r>
            <w:r>
              <w:rPr>
                <w:rFonts w:ascii="Times New Roman" w:eastAsia="Times New Roman" w:hAnsi="Times New Roman" w:cs="Times New Roman"/>
                <w:b/>
                <w:i/>
                <w:sz w:val="20"/>
              </w:rPr>
              <w:t xml:space="preserve"> (2)</w:t>
            </w:r>
          </w:p>
        </w:tc>
        <w:tc>
          <w:tcPr>
            <w:tcW w:w="1690" w:type="dxa"/>
            <w:tcBorders>
              <w:top w:val="single" w:sz="4" w:space="0" w:color="000000"/>
              <w:left w:val="single" w:sz="4" w:space="0" w:color="000000"/>
              <w:bottom w:val="single" w:sz="4" w:space="0" w:color="000000"/>
              <w:right w:val="single" w:sz="4" w:space="0" w:color="000000"/>
            </w:tcBorders>
          </w:tcPr>
          <w:p w14:paraId="6F33C487" w14:textId="77777777" w:rsidR="00C613A2" w:rsidRDefault="00000000">
            <w:pPr>
              <w:spacing w:after="0"/>
            </w:pPr>
            <w:r>
              <w:rPr>
                <w:rFonts w:ascii="Arial" w:eastAsia="Arial" w:hAnsi="Arial" w:cs="Arial"/>
                <w:sz w:val="20"/>
              </w:rPr>
              <w:t xml:space="preserve">Clarity of </w:t>
            </w:r>
          </w:p>
          <w:p w14:paraId="300758C5" w14:textId="77777777" w:rsidR="00C613A2" w:rsidRDefault="00000000">
            <w:pPr>
              <w:spacing w:after="0"/>
            </w:pPr>
            <w:r>
              <w:rPr>
                <w:rFonts w:ascii="Arial" w:eastAsia="Arial" w:hAnsi="Arial" w:cs="Arial"/>
                <w:sz w:val="20"/>
              </w:rPr>
              <w:t>Presentation</w:t>
            </w:r>
            <w:r>
              <w:rPr>
                <w:rFonts w:ascii="Times New Roman" w:eastAsia="Times New Roman" w:hAnsi="Times New Roman" w:cs="Times New Roman"/>
                <w:b/>
                <w:i/>
                <w:sz w:val="20"/>
              </w:rPr>
              <w:t xml:space="preserve"> (1)</w:t>
            </w:r>
          </w:p>
        </w:tc>
        <w:tc>
          <w:tcPr>
            <w:tcW w:w="983" w:type="dxa"/>
            <w:tcBorders>
              <w:top w:val="single" w:sz="4" w:space="0" w:color="000000"/>
              <w:left w:val="single" w:sz="4" w:space="0" w:color="000000"/>
              <w:bottom w:val="single" w:sz="4" w:space="0" w:color="000000"/>
              <w:right w:val="single" w:sz="4" w:space="0" w:color="000000"/>
            </w:tcBorders>
          </w:tcPr>
          <w:p w14:paraId="24E53C6F" w14:textId="77777777" w:rsidR="00C613A2" w:rsidRDefault="00000000">
            <w:pPr>
              <w:spacing w:after="0"/>
            </w:pPr>
            <w:r>
              <w:rPr>
                <w:rFonts w:ascii="Times New Roman" w:eastAsia="Times New Roman" w:hAnsi="Times New Roman" w:cs="Times New Roman"/>
                <w:b/>
                <w:i/>
                <w:sz w:val="20"/>
              </w:rPr>
              <w:t>Total(10</w:t>
            </w:r>
          </w:p>
          <w:p w14:paraId="094C3104" w14:textId="77777777" w:rsidR="00C613A2" w:rsidRDefault="00000000">
            <w:pPr>
              <w:spacing w:after="0"/>
            </w:pPr>
            <w:r>
              <w:rPr>
                <w:rFonts w:ascii="Times New Roman" w:eastAsia="Times New Roman" w:hAnsi="Times New Roman" w:cs="Times New Roman"/>
                <w:b/>
                <w:i/>
                <w:sz w:val="20"/>
              </w:rPr>
              <w:t>)</w:t>
            </w:r>
          </w:p>
        </w:tc>
      </w:tr>
      <w:tr w:rsidR="00C613A2" w14:paraId="411EB84E" w14:textId="77777777">
        <w:trPr>
          <w:trHeight w:val="562"/>
        </w:trPr>
        <w:tc>
          <w:tcPr>
            <w:tcW w:w="1243" w:type="dxa"/>
            <w:tcBorders>
              <w:top w:val="single" w:sz="4" w:space="0" w:color="000000"/>
              <w:left w:val="single" w:sz="4" w:space="0" w:color="000000"/>
              <w:bottom w:val="single" w:sz="4" w:space="0" w:color="000000"/>
              <w:right w:val="single" w:sz="4" w:space="0" w:color="000000"/>
            </w:tcBorders>
          </w:tcPr>
          <w:p w14:paraId="025867A4" w14:textId="77777777" w:rsidR="00C613A2" w:rsidRDefault="00000000">
            <w:pPr>
              <w:spacing w:after="0"/>
              <w:ind w:right="34"/>
            </w:pPr>
            <w:r>
              <w:rPr>
                <w:rFonts w:ascii="Times New Roman" w:eastAsia="Times New Roman" w:hAnsi="Times New Roman" w:cs="Times New Roman"/>
                <w:i/>
                <w:sz w:val="24"/>
              </w:rPr>
              <w:t>Weightag e</w:t>
            </w:r>
          </w:p>
        </w:tc>
        <w:tc>
          <w:tcPr>
            <w:tcW w:w="1217" w:type="dxa"/>
            <w:tcBorders>
              <w:top w:val="single" w:sz="4" w:space="0" w:color="000000"/>
              <w:left w:val="single" w:sz="4" w:space="0" w:color="000000"/>
              <w:bottom w:val="single" w:sz="4" w:space="0" w:color="000000"/>
              <w:right w:val="single" w:sz="4" w:space="0" w:color="000000"/>
            </w:tcBorders>
          </w:tcPr>
          <w:p w14:paraId="148CA5C5" w14:textId="77777777" w:rsidR="00C613A2" w:rsidRDefault="00000000">
            <w:pPr>
              <w:spacing w:after="0"/>
            </w:pPr>
            <w:r>
              <w:rPr>
                <w:rFonts w:ascii="Times New Roman" w:eastAsia="Times New Roman" w:hAnsi="Times New Roman" w:cs="Times New Roman"/>
                <w:i/>
                <w:sz w:val="24"/>
              </w:rPr>
              <w:t>20%</w:t>
            </w:r>
          </w:p>
        </w:tc>
        <w:tc>
          <w:tcPr>
            <w:tcW w:w="1542" w:type="dxa"/>
            <w:tcBorders>
              <w:top w:val="single" w:sz="4" w:space="0" w:color="000000"/>
              <w:left w:val="single" w:sz="4" w:space="0" w:color="000000"/>
              <w:bottom w:val="single" w:sz="4" w:space="0" w:color="000000"/>
              <w:right w:val="single" w:sz="4" w:space="0" w:color="000000"/>
            </w:tcBorders>
          </w:tcPr>
          <w:p w14:paraId="72C029F7" w14:textId="77777777" w:rsidR="00C613A2" w:rsidRDefault="00000000">
            <w:pPr>
              <w:spacing w:after="0"/>
            </w:pPr>
            <w:r>
              <w:rPr>
                <w:rFonts w:ascii="Times New Roman" w:eastAsia="Times New Roman" w:hAnsi="Times New Roman" w:cs="Times New Roman"/>
                <w:sz w:val="20"/>
              </w:rPr>
              <w:t>25%</w:t>
            </w:r>
          </w:p>
        </w:tc>
        <w:tc>
          <w:tcPr>
            <w:tcW w:w="1055" w:type="dxa"/>
            <w:tcBorders>
              <w:top w:val="single" w:sz="4" w:space="0" w:color="000000"/>
              <w:left w:val="single" w:sz="4" w:space="0" w:color="000000"/>
              <w:bottom w:val="single" w:sz="4" w:space="0" w:color="000000"/>
              <w:right w:val="single" w:sz="4" w:space="0" w:color="000000"/>
            </w:tcBorders>
          </w:tcPr>
          <w:p w14:paraId="5116F0CD" w14:textId="77777777" w:rsidR="00C613A2" w:rsidRDefault="00000000">
            <w:pPr>
              <w:spacing w:after="0"/>
            </w:pPr>
            <w:r>
              <w:rPr>
                <w:rFonts w:ascii="Times New Roman" w:eastAsia="Times New Roman" w:hAnsi="Times New Roman" w:cs="Times New Roman"/>
                <w:sz w:val="20"/>
              </w:rPr>
              <w:t>20%</w:t>
            </w:r>
          </w:p>
        </w:tc>
        <w:tc>
          <w:tcPr>
            <w:tcW w:w="1621" w:type="dxa"/>
            <w:tcBorders>
              <w:top w:val="single" w:sz="4" w:space="0" w:color="000000"/>
              <w:left w:val="single" w:sz="4" w:space="0" w:color="000000"/>
              <w:bottom w:val="single" w:sz="4" w:space="0" w:color="000000"/>
              <w:right w:val="single" w:sz="4" w:space="0" w:color="000000"/>
            </w:tcBorders>
          </w:tcPr>
          <w:p w14:paraId="7820BCEA" w14:textId="77777777" w:rsidR="00C613A2" w:rsidRDefault="00000000">
            <w:pPr>
              <w:spacing w:after="0"/>
            </w:pPr>
            <w:r>
              <w:rPr>
                <w:rFonts w:ascii="Times New Roman" w:eastAsia="Times New Roman" w:hAnsi="Times New Roman" w:cs="Times New Roman"/>
                <w:sz w:val="20"/>
              </w:rPr>
              <w:t>20%</w:t>
            </w:r>
          </w:p>
        </w:tc>
        <w:tc>
          <w:tcPr>
            <w:tcW w:w="1690" w:type="dxa"/>
            <w:tcBorders>
              <w:top w:val="single" w:sz="4" w:space="0" w:color="000000"/>
              <w:left w:val="single" w:sz="4" w:space="0" w:color="000000"/>
              <w:bottom w:val="single" w:sz="4" w:space="0" w:color="000000"/>
              <w:right w:val="single" w:sz="4" w:space="0" w:color="000000"/>
            </w:tcBorders>
          </w:tcPr>
          <w:p w14:paraId="1AFC520C" w14:textId="77777777" w:rsidR="00C613A2" w:rsidRDefault="00000000">
            <w:pPr>
              <w:spacing w:after="0"/>
            </w:pPr>
            <w:r>
              <w:rPr>
                <w:rFonts w:ascii="Times New Roman" w:eastAsia="Times New Roman" w:hAnsi="Times New Roman" w:cs="Times New Roman"/>
                <w:sz w:val="20"/>
              </w:rPr>
              <w:t>10%</w:t>
            </w:r>
          </w:p>
        </w:tc>
        <w:tc>
          <w:tcPr>
            <w:tcW w:w="983" w:type="dxa"/>
            <w:tcBorders>
              <w:top w:val="single" w:sz="4" w:space="0" w:color="000000"/>
              <w:left w:val="single" w:sz="4" w:space="0" w:color="000000"/>
              <w:bottom w:val="single" w:sz="4" w:space="0" w:color="000000"/>
              <w:right w:val="single" w:sz="4" w:space="0" w:color="000000"/>
            </w:tcBorders>
          </w:tcPr>
          <w:p w14:paraId="5CE465B5" w14:textId="77777777" w:rsidR="00C613A2" w:rsidRDefault="00000000">
            <w:pPr>
              <w:spacing w:after="0"/>
            </w:pPr>
            <w:r>
              <w:rPr>
                <w:rFonts w:ascii="Times New Roman" w:eastAsia="Times New Roman" w:hAnsi="Times New Roman" w:cs="Times New Roman"/>
                <w:i/>
                <w:sz w:val="24"/>
              </w:rPr>
              <w:t>100%</w:t>
            </w:r>
          </w:p>
        </w:tc>
      </w:tr>
      <w:tr w:rsidR="00C613A2" w14:paraId="63849305"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52916339" w14:textId="77777777" w:rsidR="00C613A2" w:rsidRDefault="00000000">
            <w:pPr>
              <w:spacing w:after="0"/>
            </w:pPr>
            <w:r>
              <w:rPr>
                <w:rFonts w:ascii="Times New Roman" w:eastAsia="Times New Roman" w:hAnsi="Times New Roman" w:cs="Times New Roman"/>
                <w:i/>
                <w:sz w:val="24"/>
              </w:rPr>
              <w:t>Q1</w:t>
            </w:r>
          </w:p>
        </w:tc>
        <w:tc>
          <w:tcPr>
            <w:tcW w:w="1217" w:type="dxa"/>
            <w:tcBorders>
              <w:top w:val="single" w:sz="4" w:space="0" w:color="000000"/>
              <w:left w:val="single" w:sz="4" w:space="0" w:color="000000"/>
              <w:bottom w:val="single" w:sz="4" w:space="0" w:color="000000"/>
              <w:right w:val="single" w:sz="4" w:space="0" w:color="000000"/>
            </w:tcBorders>
          </w:tcPr>
          <w:p w14:paraId="2E986836" w14:textId="77777777" w:rsidR="00C613A2" w:rsidRDefault="00C613A2"/>
        </w:tc>
        <w:tc>
          <w:tcPr>
            <w:tcW w:w="1542" w:type="dxa"/>
            <w:tcBorders>
              <w:top w:val="single" w:sz="4" w:space="0" w:color="000000"/>
              <w:left w:val="single" w:sz="4" w:space="0" w:color="000000"/>
              <w:bottom w:val="single" w:sz="4" w:space="0" w:color="000000"/>
              <w:right w:val="single" w:sz="4" w:space="0" w:color="000000"/>
            </w:tcBorders>
          </w:tcPr>
          <w:p w14:paraId="27E2A5AD" w14:textId="77777777" w:rsidR="00C613A2" w:rsidRDefault="00C613A2"/>
        </w:tc>
        <w:tc>
          <w:tcPr>
            <w:tcW w:w="1055" w:type="dxa"/>
            <w:tcBorders>
              <w:top w:val="single" w:sz="4" w:space="0" w:color="000000"/>
              <w:left w:val="single" w:sz="4" w:space="0" w:color="000000"/>
              <w:bottom w:val="single" w:sz="4" w:space="0" w:color="000000"/>
              <w:right w:val="single" w:sz="4" w:space="0" w:color="000000"/>
            </w:tcBorders>
          </w:tcPr>
          <w:p w14:paraId="3CFAB151" w14:textId="77777777" w:rsidR="00C613A2" w:rsidRDefault="00C613A2"/>
        </w:tc>
        <w:tc>
          <w:tcPr>
            <w:tcW w:w="1621" w:type="dxa"/>
            <w:tcBorders>
              <w:top w:val="single" w:sz="4" w:space="0" w:color="000000"/>
              <w:left w:val="single" w:sz="4" w:space="0" w:color="000000"/>
              <w:bottom w:val="single" w:sz="4" w:space="0" w:color="000000"/>
              <w:right w:val="single" w:sz="4" w:space="0" w:color="000000"/>
            </w:tcBorders>
          </w:tcPr>
          <w:p w14:paraId="78715799" w14:textId="77777777" w:rsidR="00C613A2" w:rsidRDefault="00C613A2"/>
        </w:tc>
        <w:tc>
          <w:tcPr>
            <w:tcW w:w="1690" w:type="dxa"/>
            <w:tcBorders>
              <w:top w:val="single" w:sz="4" w:space="0" w:color="000000"/>
              <w:left w:val="single" w:sz="4" w:space="0" w:color="000000"/>
              <w:bottom w:val="single" w:sz="4" w:space="0" w:color="000000"/>
              <w:right w:val="single" w:sz="4" w:space="0" w:color="000000"/>
            </w:tcBorders>
          </w:tcPr>
          <w:p w14:paraId="2F3A8D5B" w14:textId="77777777" w:rsidR="00C613A2" w:rsidRDefault="00C613A2"/>
        </w:tc>
        <w:tc>
          <w:tcPr>
            <w:tcW w:w="983" w:type="dxa"/>
            <w:tcBorders>
              <w:top w:val="single" w:sz="4" w:space="0" w:color="000000"/>
              <w:left w:val="single" w:sz="4" w:space="0" w:color="000000"/>
              <w:bottom w:val="single" w:sz="4" w:space="0" w:color="000000"/>
              <w:right w:val="single" w:sz="4" w:space="0" w:color="000000"/>
            </w:tcBorders>
          </w:tcPr>
          <w:p w14:paraId="744DB0CD" w14:textId="77777777" w:rsidR="00C613A2" w:rsidRDefault="00C613A2"/>
        </w:tc>
      </w:tr>
      <w:tr w:rsidR="00C613A2" w14:paraId="1E42AF34"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70090C0B" w14:textId="77777777" w:rsidR="00C613A2" w:rsidRDefault="00000000">
            <w:pPr>
              <w:spacing w:after="0"/>
            </w:pPr>
            <w:r>
              <w:rPr>
                <w:rFonts w:ascii="Times New Roman" w:eastAsia="Times New Roman" w:hAnsi="Times New Roman" w:cs="Times New Roman"/>
                <w:i/>
                <w:sz w:val="24"/>
              </w:rPr>
              <w:t>Q2</w:t>
            </w:r>
          </w:p>
        </w:tc>
        <w:tc>
          <w:tcPr>
            <w:tcW w:w="1217" w:type="dxa"/>
            <w:tcBorders>
              <w:top w:val="single" w:sz="4" w:space="0" w:color="000000"/>
              <w:left w:val="single" w:sz="4" w:space="0" w:color="000000"/>
              <w:bottom w:val="single" w:sz="4" w:space="0" w:color="000000"/>
              <w:right w:val="single" w:sz="4" w:space="0" w:color="000000"/>
            </w:tcBorders>
          </w:tcPr>
          <w:p w14:paraId="261FEB0C" w14:textId="77777777" w:rsidR="00C613A2" w:rsidRDefault="00C613A2"/>
        </w:tc>
        <w:tc>
          <w:tcPr>
            <w:tcW w:w="1542" w:type="dxa"/>
            <w:tcBorders>
              <w:top w:val="single" w:sz="4" w:space="0" w:color="000000"/>
              <w:left w:val="single" w:sz="4" w:space="0" w:color="000000"/>
              <w:bottom w:val="single" w:sz="4" w:space="0" w:color="000000"/>
              <w:right w:val="single" w:sz="4" w:space="0" w:color="000000"/>
            </w:tcBorders>
          </w:tcPr>
          <w:p w14:paraId="3188F850" w14:textId="77777777" w:rsidR="00C613A2" w:rsidRDefault="00C613A2"/>
        </w:tc>
        <w:tc>
          <w:tcPr>
            <w:tcW w:w="1055" w:type="dxa"/>
            <w:tcBorders>
              <w:top w:val="single" w:sz="4" w:space="0" w:color="000000"/>
              <w:left w:val="single" w:sz="4" w:space="0" w:color="000000"/>
              <w:bottom w:val="single" w:sz="4" w:space="0" w:color="000000"/>
              <w:right w:val="single" w:sz="4" w:space="0" w:color="000000"/>
            </w:tcBorders>
          </w:tcPr>
          <w:p w14:paraId="6EAADD71" w14:textId="77777777" w:rsidR="00C613A2" w:rsidRDefault="00C613A2"/>
        </w:tc>
        <w:tc>
          <w:tcPr>
            <w:tcW w:w="1621" w:type="dxa"/>
            <w:tcBorders>
              <w:top w:val="single" w:sz="4" w:space="0" w:color="000000"/>
              <w:left w:val="single" w:sz="4" w:space="0" w:color="000000"/>
              <w:bottom w:val="single" w:sz="4" w:space="0" w:color="000000"/>
              <w:right w:val="single" w:sz="4" w:space="0" w:color="000000"/>
            </w:tcBorders>
          </w:tcPr>
          <w:p w14:paraId="2BFE23B9" w14:textId="77777777" w:rsidR="00C613A2" w:rsidRDefault="00C613A2"/>
        </w:tc>
        <w:tc>
          <w:tcPr>
            <w:tcW w:w="1690" w:type="dxa"/>
            <w:tcBorders>
              <w:top w:val="single" w:sz="4" w:space="0" w:color="000000"/>
              <w:left w:val="single" w:sz="4" w:space="0" w:color="000000"/>
              <w:bottom w:val="single" w:sz="4" w:space="0" w:color="000000"/>
              <w:right w:val="single" w:sz="4" w:space="0" w:color="000000"/>
            </w:tcBorders>
          </w:tcPr>
          <w:p w14:paraId="4FAD4ACB" w14:textId="77777777" w:rsidR="00C613A2" w:rsidRDefault="00C613A2"/>
        </w:tc>
        <w:tc>
          <w:tcPr>
            <w:tcW w:w="983" w:type="dxa"/>
            <w:tcBorders>
              <w:top w:val="single" w:sz="4" w:space="0" w:color="000000"/>
              <w:left w:val="single" w:sz="4" w:space="0" w:color="000000"/>
              <w:bottom w:val="single" w:sz="4" w:space="0" w:color="000000"/>
              <w:right w:val="single" w:sz="4" w:space="0" w:color="000000"/>
            </w:tcBorders>
          </w:tcPr>
          <w:p w14:paraId="461B3EBD" w14:textId="77777777" w:rsidR="00C613A2" w:rsidRDefault="00C613A2"/>
        </w:tc>
      </w:tr>
      <w:tr w:rsidR="00C613A2" w14:paraId="6387CAB9"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7F482FDC" w14:textId="77777777" w:rsidR="00C613A2" w:rsidRDefault="00000000">
            <w:pPr>
              <w:spacing w:after="0"/>
            </w:pPr>
            <w:r>
              <w:rPr>
                <w:rFonts w:ascii="Times New Roman" w:eastAsia="Times New Roman" w:hAnsi="Times New Roman" w:cs="Times New Roman"/>
                <w:i/>
                <w:sz w:val="24"/>
              </w:rPr>
              <w:t>Q3</w:t>
            </w:r>
          </w:p>
        </w:tc>
        <w:tc>
          <w:tcPr>
            <w:tcW w:w="1217" w:type="dxa"/>
            <w:tcBorders>
              <w:top w:val="single" w:sz="4" w:space="0" w:color="000000"/>
              <w:left w:val="single" w:sz="4" w:space="0" w:color="000000"/>
              <w:bottom w:val="single" w:sz="4" w:space="0" w:color="000000"/>
              <w:right w:val="single" w:sz="4" w:space="0" w:color="000000"/>
            </w:tcBorders>
          </w:tcPr>
          <w:p w14:paraId="0F610030" w14:textId="77777777" w:rsidR="00C613A2" w:rsidRDefault="00C613A2"/>
        </w:tc>
        <w:tc>
          <w:tcPr>
            <w:tcW w:w="1542" w:type="dxa"/>
            <w:tcBorders>
              <w:top w:val="single" w:sz="4" w:space="0" w:color="000000"/>
              <w:left w:val="single" w:sz="4" w:space="0" w:color="000000"/>
              <w:bottom w:val="single" w:sz="4" w:space="0" w:color="000000"/>
              <w:right w:val="single" w:sz="4" w:space="0" w:color="000000"/>
            </w:tcBorders>
          </w:tcPr>
          <w:p w14:paraId="1750EF42" w14:textId="77777777" w:rsidR="00C613A2" w:rsidRDefault="00C613A2"/>
        </w:tc>
        <w:tc>
          <w:tcPr>
            <w:tcW w:w="1055" w:type="dxa"/>
            <w:tcBorders>
              <w:top w:val="single" w:sz="4" w:space="0" w:color="000000"/>
              <w:left w:val="single" w:sz="4" w:space="0" w:color="000000"/>
              <w:bottom w:val="single" w:sz="4" w:space="0" w:color="000000"/>
              <w:right w:val="single" w:sz="4" w:space="0" w:color="000000"/>
            </w:tcBorders>
          </w:tcPr>
          <w:p w14:paraId="16F764D6" w14:textId="77777777" w:rsidR="00C613A2" w:rsidRDefault="00C613A2"/>
        </w:tc>
        <w:tc>
          <w:tcPr>
            <w:tcW w:w="1621" w:type="dxa"/>
            <w:tcBorders>
              <w:top w:val="single" w:sz="4" w:space="0" w:color="000000"/>
              <w:left w:val="single" w:sz="4" w:space="0" w:color="000000"/>
              <w:bottom w:val="single" w:sz="4" w:space="0" w:color="000000"/>
              <w:right w:val="single" w:sz="4" w:space="0" w:color="000000"/>
            </w:tcBorders>
          </w:tcPr>
          <w:p w14:paraId="2BE41F83" w14:textId="77777777" w:rsidR="00C613A2" w:rsidRDefault="00C613A2"/>
        </w:tc>
        <w:tc>
          <w:tcPr>
            <w:tcW w:w="1690" w:type="dxa"/>
            <w:tcBorders>
              <w:top w:val="single" w:sz="4" w:space="0" w:color="000000"/>
              <w:left w:val="single" w:sz="4" w:space="0" w:color="000000"/>
              <w:bottom w:val="single" w:sz="4" w:space="0" w:color="000000"/>
              <w:right w:val="single" w:sz="4" w:space="0" w:color="000000"/>
            </w:tcBorders>
          </w:tcPr>
          <w:p w14:paraId="6999C026" w14:textId="77777777" w:rsidR="00C613A2" w:rsidRDefault="00C613A2"/>
        </w:tc>
        <w:tc>
          <w:tcPr>
            <w:tcW w:w="983" w:type="dxa"/>
            <w:tcBorders>
              <w:top w:val="single" w:sz="4" w:space="0" w:color="000000"/>
              <w:left w:val="single" w:sz="4" w:space="0" w:color="000000"/>
              <w:bottom w:val="single" w:sz="4" w:space="0" w:color="000000"/>
              <w:right w:val="single" w:sz="4" w:space="0" w:color="000000"/>
            </w:tcBorders>
          </w:tcPr>
          <w:p w14:paraId="4A6D70A8" w14:textId="77777777" w:rsidR="00C613A2" w:rsidRDefault="00C613A2"/>
        </w:tc>
      </w:tr>
      <w:tr w:rsidR="00C613A2" w14:paraId="662E54E8"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6B791869" w14:textId="77777777" w:rsidR="00C613A2" w:rsidRDefault="00000000">
            <w:pPr>
              <w:spacing w:after="0"/>
            </w:pPr>
            <w:r>
              <w:rPr>
                <w:rFonts w:ascii="Times New Roman" w:eastAsia="Times New Roman" w:hAnsi="Times New Roman" w:cs="Times New Roman"/>
                <w:i/>
                <w:sz w:val="24"/>
              </w:rPr>
              <w:t>Q4</w:t>
            </w:r>
          </w:p>
        </w:tc>
        <w:tc>
          <w:tcPr>
            <w:tcW w:w="1217" w:type="dxa"/>
            <w:tcBorders>
              <w:top w:val="single" w:sz="4" w:space="0" w:color="000000"/>
              <w:left w:val="single" w:sz="4" w:space="0" w:color="000000"/>
              <w:bottom w:val="single" w:sz="4" w:space="0" w:color="000000"/>
              <w:right w:val="single" w:sz="4" w:space="0" w:color="000000"/>
            </w:tcBorders>
          </w:tcPr>
          <w:p w14:paraId="1FAA61FE" w14:textId="77777777" w:rsidR="00C613A2" w:rsidRDefault="00C613A2"/>
        </w:tc>
        <w:tc>
          <w:tcPr>
            <w:tcW w:w="1542" w:type="dxa"/>
            <w:tcBorders>
              <w:top w:val="single" w:sz="4" w:space="0" w:color="000000"/>
              <w:left w:val="single" w:sz="4" w:space="0" w:color="000000"/>
              <w:bottom w:val="single" w:sz="4" w:space="0" w:color="000000"/>
              <w:right w:val="single" w:sz="4" w:space="0" w:color="000000"/>
            </w:tcBorders>
          </w:tcPr>
          <w:p w14:paraId="667E0BD6" w14:textId="77777777" w:rsidR="00C613A2" w:rsidRDefault="00C613A2"/>
        </w:tc>
        <w:tc>
          <w:tcPr>
            <w:tcW w:w="1055" w:type="dxa"/>
            <w:tcBorders>
              <w:top w:val="single" w:sz="4" w:space="0" w:color="000000"/>
              <w:left w:val="single" w:sz="4" w:space="0" w:color="000000"/>
              <w:bottom w:val="single" w:sz="4" w:space="0" w:color="000000"/>
              <w:right w:val="single" w:sz="4" w:space="0" w:color="000000"/>
            </w:tcBorders>
          </w:tcPr>
          <w:p w14:paraId="0C990449" w14:textId="77777777" w:rsidR="00C613A2" w:rsidRDefault="00C613A2"/>
        </w:tc>
        <w:tc>
          <w:tcPr>
            <w:tcW w:w="1621" w:type="dxa"/>
            <w:tcBorders>
              <w:top w:val="single" w:sz="4" w:space="0" w:color="000000"/>
              <w:left w:val="single" w:sz="4" w:space="0" w:color="000000"/>
              <w:bottom w:val="single" w:sz="4" w:space="0" w:color="000000"/>
              <w:right w:val="single" w:sz="4" w:space="0" w:color="000000"/>
            </w:tcBorders>
          </w:tcPr>
          <w:p w14:paraId="65461B71" w14:textId="77777777" w:rsidR="00C613A2" w:rsidRDefault="00C613A2"/>
        </w:tc>
        <w:tc>
          <w:tcPr>
            <w:tcW w:w="1690" w:type="dxa"/>
            <w:tcBorders>
              <w:top w:val="single" w:sz="4" w:space="0" w:color="000000"/>
              <w:left w:val="single" w:sz="4" w:space="0" w:color="000000"/>
              <w:bottom w:val="single" w:sz="4" w:space="0" w:color="000000"/>
              <w:right w:val="single" w:sz="4" w:space="0" w:color="000000"/>
            </w:tcBorders>
          </w:tcPr>
          <w:p w14:paraId="4D979D5C" w14:textId="77777777" w:rsidR="00C613A2" w:rsidRDefault="00C613A2"/>
        </w:tc>
        <w:tc>
          <w:tcPr>
            <w:tcW w:w="983" w:type="dxa"/>
            <w:tcBorders>
              <w:top w:val="single" w:sz="4" w:space="0" w:color="000000"/>
              <w:left w:val="single" w:sz="4" w:space="0" w:color="000000"/>
              <w:bottom w:val="single" w:sz="4" w:space="0" w:color="000000"/>
              <w:right w:val="single" w:sz="4" w:space="0" w:color="000000"/>
            </w:tcBorders>
          </w:tcPr>
          <w:p w14:paraId="4C7CAE0F" w14:textId="77777777" w:rsidR="00C613A2" w:rsidRDefault="00C613A2"/>
        </w:tc>
      </w:tr>
      <w:tr w:rsidR="00C613A2" w14:paraId="6E0264DF" w14:textId="77777777">
        <w:trPr>
          <w:trHeight w:val="286"/>
        </w:trPr>
        <w:tc>
          <w:tcPr>
            <w:tcW w:w="1243" w:type="dxa"/>
            <w:tcBorders>
              <w:top w:val="single" w:sz="4" w:space="0" w:color="000000"/>
              <w:left w:val="single" w:sz="4" w:space="0" w:color="000000"/>
              <w:bottom w:val="single" w:sz="4" w:space="0" w:color="000000"/>
              <w:right w:val="single" w:sz="4" w:space="0" w:color="000000"/>
            </w:tcBorders>
          </w:tcPr>
          <w:p w14:paraId="1A7C31DC" w14:textId="77777777" w:rsidR="00C613A2" w:rsidRDefault="00000000">
            <w:pPr>
              <w:spacing w:after="0"/>
            </w:pPr>
            <w:r>
              <w:rPr>
                <w:rFonts w:ascii="Times New Roman" w:eastAsia="Times New Roman" w:hAnsi="Times New Roman" w:cs="Times New Roman"/>
                <w:i/>
                <w:sz w:val="24"/>
              </w:rPr>
              <w:t>Q5</w:t>
            </w:r>
          </w:p>
        </w:tc>
        <w:tc>
          <w:tcPr>
            <w:tcW w:w="1217" w:type="dxa"/>
            <w:tcBorders>
              <w:top w:val="single" w:sz="4" w:space="0" w:color="000000"/>
              <w:left w:val="single" w:sz="4" w:space="0" w:color="000000"/>
              <w:bottom w:val="single" w:sz="4" w:space="0" w:color="000000"/>
              <w:right w:val="single" w:sz="4" w:space="0" w:color="000000"/>
            </w:tcBorders>
          </w:tcPr>
          <w:p w14:paraId="299175C7" w14:textId="77777777" w:rsidR="00C613A2" w:rsidRDefault="00C613A2"/>
        </w:tc>
        <w:tc>
          <w:tcPr>
            <w:tcW w:w="1542" w:type="dxa"/>
            <w:tcBorders>
              <w:top w:val="single" w:sz="4" w:space="0" w:color="000000"/>
              <w:left w:val="single" w:sz="4" w:space="0" w:color="000000"/>
              <w:bottom w:val="single" w:sz="4" w:space="0" w:color="000000"/>
              <w:right w:val="single" w:sz="4" w:space="0" w:color="000000"/>
            </w:tcBorders>
          </w:tcPr>
          <w:p w14:paraId="4C601741" w14:textId="77777777" w:rsidR="00C613A2" w:rsidRDefault="00C613A2"/>
        </w:tc>
        <w:tc>
          <w:tcPr>
            <w:tcW w:w="1055" w:type="dxa"/>
            <w:tcBorders>
              <w:top w:val="single" w:sz="4" w:space="0" w:color="000000"/>
              <w:left w:val="single" w:sz="4" w:space="0" w:color="000000"/>
              <w:bottom w:val="single" w:sz="4" w:space="0" w:color="000000"/>
              <w:right w:val="single" w:sz="4" w:space="0" w:color="000000"/>
            </w:tcBorders>
          </w:tcPr>
          <w:p w14:paraId="1D68E8CA" w14:textId="77777777" w:rsidR="00C613A2" w:rsidRDefault="00C613A2"/>
        </w:tc>
        <w:tc>
          <w:tcPr>
            <w:tcW w:w="1621" w:type="dxa"/>
            <w:tcBorders>
              <w:top w:val="single" w:sz="4" w:space="0" w:color="000000"/>
              <w:left w:val="single" w:sz="4" w:space="0" w:color="000000"/>
              <w:bottom w:val="single" w:sz="4" w:space="0" w:color="000000"/>
              <w:right w:val="single" w:sz="4" w:space="0" w:color="000000"/>
            </w:tcBorders>
          </w:tcPr>
          <w:p w14:paraId="5CB74E7E" w14:textId="77777777" w:rsidR="00C613A2" w:rsidRDefault="00C613A2"/>
        </w:tc>
        <w:tc>
          <w:tcPr>
            <w:tcW w:w="1690" w:type="dxa"/>
            <w:tcBorders>
              <w:top w:val="single" w:sz="4" w:space="0" w:color="000000"/>
              <w:left w:val="single" w:sz="4" w:space="0" w:color="000000"/>
              <w:bottom w:val="single" w:sz="4" w:space="0" w:color="000000"/>
              <w:right w:val="single" w:sz="4" w:space="0" w:color="000000"/>
            </w:tcBorders>
          </w:tcPr>
          <w:p w14:paraId="7F4B320E" w14:textId="77777777" w:rsidR="00C613A2" w:rsidRDefault="00C613A2"/>
        </w:tc>
        <w:tc>
          <w:tcPr>
            <w:tcW w:w="983" w:type="dxa"/>
            <w:tcBorders>
              <w:top w:val="single" w:sz="4" w:space="0" w:color="000000"/>
              <w:left w:val="single" w:sz="4" w:space="0" w:color="000000"/>
              <w:bottom w:val="single" w:sz="4" w:space="0" w:color="000000"/>
              <w:right w:val="single" w:sz="4" w:space="0" w:color="000000"/>
            </w:tcBorders>
          </w:tcPr>
          <w:p w14:paraId="02CC2DB7" w14:textId="77777777" w:rsidR="00C613A2" w:rsidRDefault="00C613A2"/>
        </w:tc>
      </w:tr>
    </w:tbl>
    <w:p w14:paraId="6CE4C356" w14:textId="77777777" w:rsidR="00C613A2" w:rsidRDefault="00000000">
      <w:pPr>
        <w:spacing w:after="591"/>
      </w:pPr>
      <w:r>
        <w:rPr>
          <w:noProof/>
        </w:rPr>
        <mc:AlternateContent>
          <mc:Choice Requires="wpg">
            <w:drawing>
              <wp:inline distT="0" distB="0" distL="0" distR="0" wp14:anchorId="27D25C6E" wp14:editId="4C30A1CE">
                <wp:extent cx="5733415" cy="13970"/>
                <wp:effectExtent l="0" t="0" r="0" b="0"/>
                <wp:docPr id="6127" name="Group 612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71" name="Shape 71"/>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27" style="width:451.45pt;height:1.09998pt;mso-position-horizontal-relative:char;mso-position-vertical-relative:line" coordsize="57334,139">
                <v:shape id="Shape 71"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1F26A29F" w14:textId="77777777" w:rsidR="00C613A2" w:rsidRDefault="00000000">
      <w:pPr>
        <w:spacing w:after="252"/>
        <w:ind w:left="-5" w:hanging="10"/>
      </w:pPr>
      <w:r>
        <w:rPr>
          <w:rFonts w:ascii="Times New Roman" w:eastAsia="Times New Roman" w:hAnsi="Times New Roman" w:cs="Times New Roman"/>
          <w:b/>
          <w:i/>
          <w:sz w:val="24"/>
        </w:rPr>
        <w:t>Code of Conduct:</w:t>
      </w:r>
    </w:p>
    <w:p w14:paraId="2839624A" w14:textId="1C486D6A" w:rsidR="00C613A2" w:rsidRDefault="00000000">
      <w:pPr>
        <w:spacing w:after="0" w:line="249" w:lineRule="auto"/>
        <w:ind w:left="-5" w:hanging="10"/>
      </w:pPr>
      <w:r>
        <w:rPr>
          <w:rFonts w:ascii="Times New Roman" w:eastAsia="Times New Roman" w:hAnsi="Times New Roman" w:cs="Times New Roman"/>
          <w:i/>
          <w:sz w:val="24"/>
        </w:rPr>
        <w:t>I __</w:t>
      </w:r>
      <w:r w:rsidR="00D768E5">
        <w:rPr>
          <w:rFonts w:ascii="Times New Roman" w:eastAsia="Times New Roman" w:hAnsi="Times New Roman" w:cs="Times New Roman"/>
          <w:i/>
          <w:sz w:val="24"/>
        </w:rPr>
        <w:t>K.Nagapreetham(192525242)</w:t>
      </w:r>
      <w:r>
        <w:rPr>
          <w:rFonts w:ascii="Times New Roman" w:eastAsia="Times New Roman" w:hAnsi="Times New Roman" w:cs="Times New Roman"/>
          <w:i/>
          <w:sz w:val="24"/>
        </w:rPr>
        <w:t>_ (Name / Reg No) certify that this submission is my original work and that I have adhered to the guidelines specified for this assessment.</w:t>
      </w:r>
    </w:p>
    <w:p w14:paraId="3C7C7106" w14:textId="77777777" w:rsidR="00C613A2" w:rsidRDefault="00000000">
      <w:pPr>
        <w:spacing w:after="262" w:line="249" w:lineRule="auto"/>
        <w:ind w:left="-5" w:hanging="10"/>
      </w:pPr>
      <w:r>
        <w:rPr>
          <w:rFonts w:ascii="Times New Roman" w:eastAsia="Times New Roman" w:hAnsi="Times New Roman" w:cs="Times New Roman"/>
          <w:i/>
          <w:sz w:val="24"/>
        </w:rPr>
        <w:t>I understand that any violation of academic integrity rules will result in disciplinary action.</w:t>
      </w:r>
    </w:p>
    <w:p w14:paraId="0D08B93E" w14:textId="77777777" w:rsidR="00C613A2" w:rsidRDefault="00000000">
      <w:pPr>
        <w:spacing w:after="252"/>
        <w:ind w:left="-5" w:hanging="10"/>
      </w:pPr>
      <w:r>
        <w:rPr>
          <w:rFonts w:ascii="Times New Roman" w:eastAsia="Times New Roman" w:hAnsi="Times New Roman" w:cs="Times New Roman"/>
          <w:b/>
          <w:i/>
          <w:sz w:val="24"/>
        </w:rPr>
        <w:lastRenderedPageBreak/>
        <w:t>Signature of the student:</w:t>
      </w:r>
    </w:p>
    <w:p w14:paraId="22B72CA2" w14:textId="77777777" w:rsidR="00C613A2" w:rsidRDefault="00000000">
      <w:pPr>
        <w:spacing w:after="251" w:line="265" w:lineRule="auto"/>
        <w:ind w:left="10" w:hanging="10"/>
      </w:pPr>
      <w:r>
        <w:rPr>
          <w:rFonts w:ascii="Times New Roman" w:eastAsia="Times New Roman" w:hAnsi="Times New Roman" w:cs="Times New Roman"/>
          <w:b/>
          <w:sz w:val="24"/>
        </w:rPr>
        <w:t>RUBRICS FOR CALCULATION:</w:t>
      </w:r>
    </w:p>
    <w:tbl>
      <w:tblPr>
        <w:tblStyle w:val="TableGrid"/>
        <w:tblW w:w="9190" w:type="dxa"/>
        <w:tblInd w:w="-115" w:type="dxa"/>
        <w:tblCellMar>
          <w:top w:w="47" w:type="dxa"/>
          <w:left w:w="115" w:type="dxa"/>
          <w:bottom w:w="5" w:type="dxa"/>
          <w:right w:w="106" w:type="dxa"/>
        </w:tblCellMar>
        <w:tblLook w:val="04A0" w:firstRow="1" w:lastRow="0" w:firstColumn="1" w:lastColumn="0" w:noHBand="0" w:noVBand="1"/>
      </w:tblPr>
      <w:tblGrid>
        <w:gridCol w:w="1299"/>
        <w:gridCol w:w="1191"/>
        <w:gridCol w:w="2322"/>
        <w:gridCol w:w="1641"/>
        <w:gridCol w:w="1395"/>
        <w:gridCol w:w="1342"/>
      </w:tblGrid>
      <w:tr w:rsidR="00C613A2" w14:paraId="0A43361F" w14:textId="77777777">
        <w:trPr>
          <w:trHeight w:val="1391"/>
        </w:trPr>
        <w:tc>
          <w:tcPr>
            <w:tcW w:w="1299" w:type="dxa"/>
            <w:tcBorders>
              <w:top w:val="single" w:sz="4" w:space="0" w:color="000000"/>
              <w:left w:val="single" w:sz="4" w:space="0" w:color="000000"/>
              <w:bottom w:val="single" w:sz="4" w:space="0" w:color="000000"/>
              <w:right w:val="single" w:sz="4" w:space="0" w:color="000000"/>
            </w:tcBorders>
          </w:tcPr>
          <w:p w14:paraId="683803AA" w14:textId="77777777" w:rsidR="00C613A2" w:rsidRDefault="00C613A2"/>
        </w:tc>
        <w:tc>
          <w:tcPr>
            <w:tcW w:w="1191" w:type="dxa"/>
            <w:tcBorders>
              <w:top w:val="single" w:sz="4" w:space="0" w:color="000000"/>
              <w:left w:val="single" w:sz="4" w:space="0" w:color="000000"/>
              <w:bottom w:val="single" w:sz="4" w:space="0" w:color="000000"/>
              <w:right w:val="single" w:sz="4" w:space="0" w:color="000000"/>
            </w:tcBorders>
          </w:tcPr>
          <w:p w14:paraId="47F16F2B" w14:textId="77777777" w:rsidR="00C613A2" w:rsidRDefault="00C613A2"/>
        </w:tc>
        <w:tc>
          <w:tcPr>
            <w:tcW w:w="3963" w:type="dxa"/>
            <w:gridSpan w:val="2"/>
            <w:tcBorders>
              <w:top w:val="single" w:sz="4" w:space="0" w:color="000000"/>
              <w:left w:val="single" w:sz="4" w:space="0" w:color="000000"/>
              <w:bottom w:val="single" w:sz="4" w:space="0" w:color="000000"/>
              <w:right w:val="single" w:sz="4" w:space="0" w:color="000000"/>
            </w:tcBorders>
            <w:vAlign w:val="center"/>
          </w:tcPr>
          <w:p w14:paraId="1442995E" w14:textId="77777777" w:rsidR="00C613A2" w:rsidRDefault="00000000">
            <w:pPr>
              <w:spacing w:after="0"/>
              <w:ind w:right="9"/>
              <w:jc w:val="center"/>
            </w:pPr>
            <w:r>
              <w:rPr>
                <w:rFonts w:ascii="Arial" w:eastAsia="Arial" w:hAnsi="Arial" w:cs="Arial"/>
                <w:b/>
                <w:color w:val="222222"/>
                <w:sz w:val="24"/>
              </w:rPr>
              <w:t>Comparative analysis</w:t>
            </w:r>
          </w:p>
        </w:tc>
        <w:tc>
          <w:tcPr>
            <w:tcW w:w="1395" w:type="dxa"/>
            <w:tcBorders>
              <w:top w:val="single" w:sz="4" w:space="0" w:color="000000"/>
              <w:left w:val="single" w:sz="4" w:space="0" w:color="000000"/>
              <w:bottom w:val="single" w:sz="4" w:space="0" w:color="000000"/>
              <w:right w:val="single" w:sz="4" w:space="0" w:color="000000"/>
            </w:tcBorders>
          </w:tcPr>
          <w:p w14:paraId="5A026F55" w14:textId="77777777" w:rsidR="00C613A2" w:rsidRDefault="00C613A2"/>
        </w:tc>
        <w:tc>
          <w:tcPr>
            <w:tcW w:w="1342" w:type="dxa"/>
            <w:tcBorders>
              <w:top w:val="single" w:sz="4" w:space="0" w:color="000000"/>
              <w:left w:val="single" w:sz="4" w:space="0" w:color="000000"/>
              <w:bottom w:val="single" w:sz="4" w:space="0" w:color="000000"/>
              <w:right w:val="single" w:sz="4" w:space="0" w:color="000000"/>
            </w:tcBorders>
          </w:tcPr>
          <w:p w14:paraId="2A75F4F5" w14:textId="77777777" w:rsidR="00C613A2" w:rsidRDefault="00C613A2"/>
        </w:tc>
      </w:tr>
      <w:tr w:rsidR="00C613A2" w14:paraId="4839F05F" w14:textId="77777777">
        <w:trPr>
          <w:trHeight w:val="700"/>
        </w:trPr>
        <w:tc>
          <w:tcPr>
            <w:tcW w:w="1299" w:type="dxa"/>
            <w:tcBorders>
              <w:top w:val="single" w:sz="4" w:space="0" w:color="000000"/>
              <w:left w:val="single" w:sz="4" w:space="0" w:color="000000"/>
              <w:bottom w:val="single" w:sz="4" w:space="0" w:color="000000"/>
              <w:right w:val="single" w:sz="4" w:space="0" w:color="000000"/>
            </w:tcBorders>
            <w:vAlign w:val="bottom"/>
          </w:tcPr>
          <w:p w14:paraId="4F7FF1F1" w14:textId="77777777" w:rsidR="00C613A2" w:rsidRDefault="00000000">
            <w:pPr>
              <w:spacing w:after="0"/>
              <w:ind w:right="9"/>
              <w:jc w:val="center"/>
            </w:pPr>
            <w:r>
              <w:rPr>
                <w:rFonts w:ascii="Arial" w:eastAsia="Arial" w:hAnsi="Arial" w:cs="Arial"/>
                <w:b/>
                <w:sz w:val="20"/>
              </w:rPr>
              <w:t>Criteria</w:t>
            </w:r>
          </w:p>
        </w:tc>
        <w:tc>
          <w:tcPr>
            <w:tcW w:w="1191" w:type="dxa"/>
            <w:tcBorders>
              <w:top w:val="single" w:sz="4" w:space="0" w:color="000000"/>
              <w:left w:val="single" w:sz="4" w:space="0" w:color="000000"/>
              <w:bottom w:val="single" w:sz="4" w:space="0" w:color="000000"/>
              <w:right w:val="single" w:sz="4" w:space="0" w:color="000000"/>
            </w:tcBorders>
            <w:vAlign w:val="bottom"/>
          </w:tcPr>
          <w:p w14:paraId="7A718A9B" w14:textId="77777777" w:rsidR="00C613A2" w:rsidRDefault="00000000">
            <w:pPr>
              <w:spacing w:after="0"/>
              <w:jc w:val="center"/>
            </w:pPr>
            <w:r>
              <w:rPr>
                <w:rFonts w:ascii="Arial" w:eastAsia="Arial" w:hAnsi="Arial" w:cs="Arial"/>
                <w:b/>
                <w:sz w:val="20"/>
              </w:rPr>
              <w:t>Weightag e (%)</w:t>
            </w:r>
          </w:p>
        </w:tc>
        <w:tc>
          <w:tcPr>
            <w:tcW w:w="2322" w:type="dxa"/>
            <w:tcBorders>
              <w:top w:val="single" w:sz="4" w:space="0" w:color="000000"/>
              <w:left w:val="single" w:sz="4" w:space="0" w:color="000000"/>
              <w:bottom w:val="single" w:sz="4" w:space="0" w:color="000000"/>
              <w:right w:val="single" w:sz="4" w:space="0" w:color="000000"/>
            </w:tcBorders>
            <w:vAlign w:val="bottom"/>
          </w:tcPr>
          <w:p w14:paraId="70DF5743" w14:textId="77777777" w:rsidR="00C613A2" w:rsidRDefault="00000000">
            <w:pPr>
              <w:spacing w:after="0"/>
              <w:ind w:right="9"/>
              <w:jc w:val="center"/>
            </w:pPr>
            <w:r>
              <w:rPr>
                <w:rFonts w:ascii="Arial" w:eastAsia="Arial" w:hAnsi="Arial" w:cs="Arial"/>
                <w:b/>
                <w:sz w:val="20"/>
              </w:rPr>
              <w:t>Level 4 (Exemplary)</w:t>
            </w:r>
          </w:p>
        </w:tc>
        <w:tc>
          <w:tcPr>
            <w:tcW w:w="1641" w:type="dxa"/>
            <w:tcBorders>
              <w:top w:val="single" w:sz="4" w:space="0" w:color="000000"/>
              <w:left w:val="single" w:sz="4" w:space="0" w:color="000000"/>
              <w:bottom w:val="single" w:sz="4" w:space="0" w:color="000000"/>
              <w:right w:val="single" w:sz="4" w:space="0" w:color="000000"/>
            </w:tcBorders>
            <w:vAlign w:val="bottom"/>
          </w:tcPr>
          <w:p w14:paraId="4323A864" w14:textId="77777777" w:rsidR="00C613A2" w:rsidRDefault="00000000">
            <w:pPr>
              <w:spacing w:after="0"/>
              <w:jc w:val="center"/>
            </w:pPr>
            <w:r>
              <w:rPr>
                <w:rFonts w:ascii="Arial" w:eastAsia="Arial" w:hAnsi="Arial" w:cs="Arial"/>
                <w:b/>
                <w:sz w:val="20"/>
              </w:rPr>
              <w:t>Level 3 (Proficient)</w:t>
            </w:r>
          </w:p>
        </w:tc>
        <w:tc>
          <w:tcPr>
            <w:tcW w:w="1395" w:type="dxa"/>
            <w:tcBorders>
              <w:top w:val="single" w:sz="4" w:space="0" w:color="000000"/>
              <w:left w:val="single" w:sz="4" w:space="0" w:color="000000"/>
              <w:bottom w:val="single" w:sz="4" w:space="0" w:color="000000"/>
              <w:right w:val="single" w:sz="4" w:space="0" w:color="000000"/>
            </w:tcBorders>
          </w:tcPr>
          <w:p w14:paraId="49FFD254" w14:textId="77777777" w:rsidR="00C613A2" w:rsidRDefault="00000000">
            <w:pPr>
              <w:spacing w:after="0"/>
              <w:ind w:right="9"/>
              <w:jc w:val="center"/>
            </w:pPr>
            <w:r>
              <w:rPr>
                <w:rFonts w:ascii="Arial" w:eastAsia="Arial" w:hAnsi="Arial" w:cs="Arial"/>
                <w:b/>
                <w:sz w:val="20"/>
              </w:rPr>
              <w:t xml:space="preserve">Level 2 </w:t>
            </w:r>
          </w:p>
          <w:p w14:paraId="7634BDB9" w14:textId="77777777" w:rsidR="00C613A2" w:rsidRDefault="00000000">
            <w:pPr>
              <w:spacing w:after="0"/>
              <w:ind w:left="10"/>
            </w:pPr>
            <w:r>
              <w:rPr>
                <w:rFonts w:ascii="Arial" w:eastAsia="Arial" w:hAnsi="Arial" w:cs="Arial"/>
                <w:b/>
                <w:sz w:val="20"/>
              </w:rPr>
              <w:t>(Developing</w:t>
            </w:r>
          </w:p>
          <w:p w14:paraId="605F60E9" w14:textId="77777777" w:rsidR="00C613A2" w:rsidRDefault="00000000">
            <w:pPr>
              <w:spacing w:after="0"/>
              <w:ind w:right="9"/>
              <w:jc w:val="center"/>
            </w:pPr>
            <w:r>
              <w:rPr>
                <w:rFonts w:ascii="Arial" w:eastAsia="Arial" w:hAnsi="Arial" w:cs="Arial"/>
                <w:b/>
                <w:sz w:val="20"/>
              </w:rPr>
              <w:t>)</w:t>
            </w:r>
          </w:p>
        </w:tc>
        <w:tc>
          <w:tcPr>
            <w:tcW w:w="1342" w:type="dxa"/>
            <w:tcBorders>
              <w:top w:val="single" w:sz="4" w:space="0" w:color="000000"/>
              <w:left w:val="single" w:sz="4" w:space="0" w:color="000000"/>
              <w:bottom w:val="single" w:sz="4" w:space="0" w:color="000000"/>
              <w:right w:val="single" w:sz="4" w:space="0" w:color="000000"/>
            </w:tcBorders>
            <w:vAlign w:val="bottom"/>
          </w:tcPr>
          <w:p w14:paraId="4615AA7A" w14:textId="77777777" w:rsidR="00C613A2" w:rsidRDefault="00000000">
            <w:pPr>
              <w:spacing w:after="0"/>
              <w:jc w:val="center"/>
            </w:pPr>
            <w:r>
              <w:rPr>
                <w:rFonts w:ascii="Arial" w:eastAsia="Arial" w:hAnsi="Arial" w:cs="Arial"/>
                <w:b/>
                <w:sz w:val="20"/>
              </w:rPr>
              <w:t>Level 1 (Beginning)</w:t>
            </w:r>
          </w:p>
        </w:tc>
      </w:tr>
      <w:tr w:rsidR="00C613A2" w14:paraId="1493A63D" w14:textId="77777777">
        <w:trPr>
          <w:trHeight w:val="930"/>
        </w:trPr>
        <w:tc>
          <w:tcPr>
            <w:tcW w:w="1299" w:type="dxa"/>
            <w:tcBorders>
              <w:top w:val="single" w:sz="4" w:space="0" w:color="000000"/>
              <w:left w:val="single" w:sz="4" w:space="0" w:color="000000"/>
              <w:bottom w:val="single" w:sz="4" w:space="0" w:color="000000"/>
              <w:right w:val="single" w:sz="4" w:space="0" w:color="000000"/>
            </w:tcBorders>
            <w:vAlign w:val="bottom"/>
          </w:tcPr>
          <w:p w14:paraId="71C7557C" w14:textId="77777777" w:rsidR="00C613A2" w:rsidRDefault="00000000">
            <w:pPr>
              <w:spacing w:after="0"/>
            </w:pPr>
            <w:r>
              <w:rPr>
                <w:rFonts w:ascii="Arial" w:eastAsia="Arial" w:hAnsi="Arial" w:cs="Arial"/>
                <w:sz w:val="20"/>
              </w:rPr>
              <w:t>Scope of Items</w:t>
            </w:r>
          </w:p>
        </w:tc>
        <w:tc>
          <w:tcPr>
            <w:tcW w:w="1191" w:type="dxa"/>
            <w:tcBorders>
              <w:top w:val="single" w:sz="4" w:space="0" w:color="000000"/>
              <w:left w:val="single" w:sz="4" w:space="0" w:color="000000"/>
              <w:bottom w:val="single" w:sz="4" w:space="0" w:color="000000"/>
              <w:right w:val="single" w:sz="4" w:space="0" w:color="000000"/>
            </w:tcBorders>
            <w:vAlign w:val="bottom"/>
          </w:tcPr>
          <w:p w14:paraId="0727623F" w14:textId="77777777" w:rsidR="00C613A2" w:rsidRDefault="00000000">
            <w:pPr>
              <w:spacing w:after="0"/>
              <w:ind w:right="9"/>
              <w:jc w:val="right"/>
            </w:pPr>
            <w:r>
              <w:rPr>
                <w:rFonts w:ascii="Arial" w:eastAsia="Arial" w:hAnsi="Arial" w:cs="Arial"/>
                <w:sz w:val="20"/>
              </w:rPr>
              <w:t>20%</w:t>
            </w:r>
          </w:p>
        </w:tc>
        <w:tc>
          <w:tcPr>
            <w:tcW w:w="2322" w:type="dxa"/>
            <w:tcBorders>
              <w:top w:val="single" w:sz="4" w:space="0" w:color="000000"/>
              <w:left w:val="single" w:sz="4" w:space="0" w:color="000000"/>
              <w:bottom w:val="single" w:sz="4" w:space="0" w:color="000000"/>
              <w:right w:val="single" w:sz="4" w:space="0" w:color="000000"/>
            </w:tcBorders>
            <w:vAlign w:val="bottom"/>
          </w:tcPr>
          <w:p w14:paraId="0CF0C975" w14:textId="77777777" w:rsidR="00C613A2" w:rsidRDefault="00000000">
            <w:pPr>
              <w:spacing w:after="0"/>
            </w:pPr>
            <w:r>
              <w:rPr>
                <w:rFonts w:ascii="Arial" w:eastAsia="Arial" w:hAnsi="Arial" w:cs="Arial"/>
                <w:sz w:val="20"/>
              </w:rPr>
              <w:t>Selects highly relevant items with clear scope and justification</w:t>
            </w:r>
          </w:p>
        </w:tc>
        <w:tc>
          <w:tcPr>
            <w:tcW w:w="1641" w:type="dxa"/>
            <w:tcBorders>
              <w:top w:val="single" w:sz="4" w:space="0" w:color="000000"/>
              <w:left w:val="single" w:sz="4" w:space="0" w:color="000000"/>
              <w:bottom w:val="single" w:sz="4" w:space="0" w:color="000000"/>
              <w:right w:val="single" w:sz="4" w:space="0" w:color="000000"/>
            </w:tcBorders>
          </w:tcPr>
          <w:p w14:paraId="0C6D3452" w14:textId="77777777" w:rsidR="00C613A2" w:rsidRDefault="00000000">
            <w:pPr>
              <w:spacing w:after="0"/>
            </w:pPr>
            <w:r>
              <w:rPr>
                <w:rFonts w:ascii="Arial" w:eastAsia="Arial" w:hAnsi="Arial" w:cs="Arial"/>
                <w:sz w:val="20"/>
              </w:rPr>
              <w:t>Selects appropriate items with minor gaps</w:t>
            </w:r>
          </w:p>
        </w:tc>
        <w:tc>
          <w:tcPr>
            <w:tcW w:w="1395" w:type="dxa"/>
            <w:tcBorders>
              <w:top w:val="single" w:sz="4" w:space="0" w:color="000000"/>
              <w:left w:val="single" w:sz="4" w:space="0" w:color="000000"/>
              <w:bottom w:val="single" w:sz="4" w:space="0" w:color="000000"/>
              <w:right w:val="single" w:sz="4" w:space="0" w:color="000000"/>
            </w:tcBorders>
          </w:tcPr>
          <w:p w14:paraId="547CE4B6" w14:textId="77777777" w:rsidR="00C613A2" w:rsidRDefault="00000000">
            <w:pPr>
              <w:spacing w:after="0"/>
            </w:pPr>
            <w:r>
              <w:rPr>
                <w:rFonts w:ascii="Arial" w:eastAsia="Arial" w:hAnsi="Arial" w:cs="Arial"/>
                <w:sz w:val="20"/>
              </w:rPr>
              <w:t>Selection is limited or partially relevant</w:t>
            </w:r>
          </w:p>
        </w:tc>
        <w:tc>
          <w:tcPr>
            <w:tcW w:w="1342" w:type="dxa"/>
            <w:tcBorders>
              <w:top w:val="single" w:sz="4" w:space="0" w:color="000000"/>
              <w:left w:val="single" w:sz="4" w:space="0" w:color="000000"/>
              <w:bottom w:val="single" w:sz="4" w:space="0" w:color="000000"/>
              <w:right w:val="single" w:sz="4" w:space="0" w:color="000000"/>
            </w:tcBorders>
            <w:vAlign w:val="bottom"/>
          </w:tcPr>
          <w:p w14:paraId="565EF96D" w14:textId="77777777" w:rsidR="00C613A2" w:rsidRDefault="00000000">
            <w:pPr>
              <w:spacing w:after="0"/>
            </w:pPr>
            <w:r>
              <w:rPr>
                <w:rFonts w:ascii="Arial" w:eastAsia="Arial" w:hAnsi="Arial" w:cs="Arial"/>
                <w:sz w:val="20"/>
              </w:rPr>
              <w:t>Items are unclear or not relevant</w:t>
            </w:r>
          </w:p>
        </w:tc>
      </w:tr>
      <w:tr w:rsidR="00C613A2" w14:paraId="51E4481E" w14:textId="77777777">
        <w:trPr>
          <w:trHeight w:val="1160"/>
        </w:trPr>
        <w:tc>
          <w:tcPr>
            <w:tcW w:w="1299" w:type="dxa"/>
            <w:tcBorders>
              <w:top w:val="single" w:sz="4" w:space="0" w:color="000000"/>
              <w:left w:val="single" w:sz="4" w:space="0" w:color="000000"/>
              <w:bottom w:val="single" w:sz="4" w:space="0" w:color="000000"/>
              <w:right w:val="single" w:sz="4" w:space="0" w:color="000000"/>
            </w:tcBorders>
            <w:vAlign w:val="bottom"/>
          </w:tcPr>
          <w:p w14:paraId="7F5D2B41" w14:textId="77777777" w:rsidR="00C613A2" w:rsidRDefault="00000000">
            <w:pPr>
              <w:spacing w:after="0"/>
            </w:pPr>
            <w:r>
              <w:rPr>
                <w:rFonts w:ascii="Arial" w:eastAsia="Arial" w:hAnsi="Arial" w:cs="Arial"/>
                <w:sz w:val="20"/>
              </w:rPr>
              <w:t>Compariso n Depth</w:t>
            </w:r>
          </w:p>
        </w:tc>
        <w:tc>
          <w:tcPr>
            <w:tcW w:w="1191" w:type="dxa"/>
            <w:tcBorders>
              <w:top w:val="single" w:sz="4" w:space="0" w:color="000000"/>
              <w:left w:val="single" w:sz="4" w:space="0" w:color="000000"/>
              <w:bottom w:val="single" w:sz="4" w:space="0" w:color="000000"/>
              <w:right w:val="single" w:sz="4" w:space="0" w:color="000000"/>
            </w:tcBorders>
            <w:vAlign w:val="bottom"/>
          </w:tcPr>
          <w:p w14:paraId="34514630" w14:textId="77777777" w:rsidR="00C613A2" w:rsidRDefault="00000000">
            <w:pPr>
              <w:spacing w:after="0"/>
              <w:ind w:right="9"/>
              <w:jc w:val="right"/>
            </w:pPr>
            <w:r>
              <w:rPr>
                <w:rFonts w:ascii="Arial" w:eastAsia="Arial" w:hAnsi="Arial" w:cs="Arial"/>
                <w:sz w:val="20"/>
              </w:rPr>
              <w:t>25%</w:t>
            </w:r>
          </w:p>
        </w:tc>
        <w:tc>
          <w:tcPr>
            <w:tcW w:w="2322" w:type="dxa"/>
            <w:tcBorders>
              <w:top w:val="single" w:sz="4" w:space="0" w:color="000000"/>
              <w:left w:val="single" w:sz="4" w:space="0" w:color="000000"/>
              <w:bottom w:val="single" w:sz="4" w:space="0" w:color="000000"/>
              <w:right w:val="single" w:sz="4" w:space="0" w:color="000000"/>
            </w:tcBorders>
            <w:vAlign w:val="bottom"/>
          </w:tcPr>
          <w:p w14:paraId="2CFE76BB" w14:textId="77777777" w:rsidR="00C613A2" w:rsidRDefault="00000000">
            <w:pPr>
              <w:spacing w:after="0"/>
            </w:pPr>
            <w:r>
              <w:rPr>
                <w:rFonts w:ascii="Arial" w:eastAsia="Arial" w:hAnsi="Arial" w:cs="Arial"/>
                <w:sz w:val="20"/>
              </w:rPr>
              <w:t>Provides detailed and comprehensive comparison across multiple aspects</w:t>
            </w:r>
          </w:p>
        </w:tc>
        <w:tc>
          <w:tcPr>
            <w:tcW w:w="1641" w:type="dxa"/>
            <w:tcBorders>
              <w:top w:val="single" w:sz="4" w:space="0" w:color="000000"/>
              <w:left w:val="single" w:sz="4" w:space="0" w:color="000000"/>
              <w:bottom w:val="single" w:sz="4" w:space="0" w:color="000000"/>
              <w:right w:val="single" w:sz="4" w:space="0" w:color="000000"/>
            </w:tcBorders>
          </w:tcPr>
          <w:p w14:paraId="391DAEDD" w14:textId="77777777" w:rsidR="00C613A2" w:rsidRDefault="00000000">
            <w:pPr>
              <w:spacing w:after="0"/>
            </w:pPr>
            <w:r>
              <w:rPr>
                <w:rFonts w:ascii="Arial" w:eastAsia="Arial" w:hAnsi="Arial" w:cs="Arial"/>
                <w:sz w:val="20"/>
              </w:rPr>
              <w:t>Provides adequate comparison with some depth</w:t>
            </w:r>
          </w:p>
        </w:tc>
        <w:tc>
          <w:tcPr>
            <w:tcW w:w="1395" w:type="dxa"/>
            <w:tcBorders>
              <w:top w:val="single" w:sz="4" w:space="0" w:color="000000"/>
              <w:left w:val="single" w:sz="4" w:space="0" w:color="000000"/>
              <w:bottom w:val="single" w:sz="4" w:space="0" w:color="000000"/>
              <w:right w:val="single" w:sz="4" w:space="0" w:color="000000"/>
            </w:tcBorders>
            <w:vAlign w:val="bottom"/>
          </w:tcPr>
          <w:p w14:paraId="42CA2056" w14:textId="77777777" w:rsidR="00C613A2" w:rsidRDefault="00000000">
            <w:pPr>
              <w:spacing w:after="0"/>
            </w:pPr>
            <w:r>
              <w:rPr>
                <w:rFonts w:ascii="Arial" w:eastAsia="Arial" w:hAnsi="Arial" w:cs="Arial"/>
                <w:sz w:val="20"/>
              </w:rPr>
              <w:t>Limited comparison with few aspects</w:t>
            </w:r>
          </w:p>
        </w:tc>
        <w:tc>
          <w:tcPr>
            <w:tcW w:w="1342" w:type="dxa"/>
            <w:tcBorders>
              <w:top w:val="single" w:sz="4" w:space="0" w:color="000000"/>
              <w:left w:val="single" w:sz="4" w:space="0" w:color="000000"/>
              <w:bottom w:val="single" w:sz="4" w:space="0" w:color="000000"/>
              <w:right w:val="single" w:sz="4" w:space="0" w:color="000000"/>
            </w:tcBorders>
            <w:vAlign w:val="bottom"/>
          </w:tcPr>
          <w:p w14:paraId="5F476B17" w14:textId="77777777" w:rsidR="00C613A2" w:rsidRDefault="00000000">
            <w:pPr>
              <w:spacing w:after="0"/>
            </w:pPr>
            <w:r>
              <w:rPr>
                <w:rFonts w:ascii="Arial" w:eastAsia="Arial" w:hAnsi="Arial" w:cs="Arial"/>
                <w:sz w:val="20"/>
              </w:rPr>
              <w:t>Very minimal or no comparison</w:t>
            </w:r>
          </w:p>
        </w:tc>
      </w:tr>
      <w:tr w:rsidR="00C613A2" w14:paraId="439EE2E6" w14:textId="77777777">
        <w:trPr>
          <w:trHeight w:val="930"/>
        </w:trPr>
        <w:tc>
          <w:tcPr>
            <w:tcW w:w="1299" w:type="dxa"/>
            <w:tcBorders>
              <w:top w:val="single" w:sz="4" w:space="0" w:color="000000"/>
              <w:left w:val="single" w:sz="4" w:space="0" w:color="000000"/>
              <w:bottom w:val="single" w:sz="4" w:space="0" w:color="000000"/>
              <w:right w:val="single" w:sz="4" w:space="0" w:color="000000"/>
            </w:tcBorders>
            <w:vAlign w:val="bottom"/>
          </w:tcPr>
          <w:p w14:paraId="3DAF7CEB" w14:textId="77777777" w:rsidR="00C613A2" w:rsidRDefault="00000000">
            <w:pPr>
              <w:spacing w:after="0"/>
            </w:pPr>
            <w:r>
              <w:rPr>
                <w:rFonts w:ascii="Arial" w:eastAsia="Arial" w:hAnsi="Arial" w:cs="Arial"/>
                <w:sz w:val="20"/>
              </w:rPr>
              <w:t>Use of Evidence</w:t>
            </w:r>
          </w:p>
        </w:tc>
        <w:tc>
          <w:tcPr>
            <w:tcW w:w="1191" w:type="dxa"/>
            <w:tcBorders>
              <w:top w:val="single" w:sz="4" w:space="0" w:color="000000"/>
              <w:left w:val="single" w:sz="4" w:space="0" w:color="000000"/>
              <w:bottom w:val="single" w:sz="4" w:space="0" w:color="000000"/>
              <w:right w:val="single" w:sz="4" w:space="0" w:color="000000"/>
            </w:tcBorders>
            <w:vAlign w:val="bottom"/>
          </w:tcPr>
          <w:p w14:paraId="10580AEE" w14:textId="77777777" w:rsidR="00C613A2" w:rsidRDefault="00000000">
            <w:pPr>
              <w:spacing w:after="0"/>
              <w:ind w:right="9"/>
              <w:jc w:val="right"/>
            </w:pPr>
            <w:r>
              <w:rPr>
                <w:rFonts w:ascii="Arial" w:eastAsia="Arial" w:hAnsi="Arial" w:cs="Arial"/>
                <w:sz w:val="20"/>
              </w:rPr>
              <w:t>20%</w:t>
            </w:r>
          </w:p>
        </w:tc>
        <w:tc>
          <w:tcPr>
            <w:tcW w:w="2322" w:type="dxa"/>
            <w:tcBorders>
              <w:top w:val="single" w:sz="4" w:space="0" w:color="000000"/>
              <w:left w:val="single" w:sz="4" w:space="0" w:color="000000"/>
              <w:bottom w:val="single" w:sz="4" w:space="0" w:color="000000"/>
              <w:right w:val="single" w:sz="4" w:space="0" w:color="000000"/>
            </w:tcBorders>
          </w:tcPr>
          <w:p w14:paraId="1CA811D9" w14:textId="77777777" w:rsidR="00C613A2" w:rsidRDefault="00000000">
            <w:pPr>
              <w:spacing w:after="0"/>
            </w:pPr>
            <w:r>
              <w:rPr>
                <w:rFonts w:ascii="Arial" w:eastAsia="Arial" w:hAnsi="Arial" w:cs="Arial"/>
                <w:sz w:val="20"/>
              </w:rPr>
              <w:t>Supports comparison with accurate data, examples, or references</w:t>
            </w:r>
          </w:p>
        </w:tc>
        <w:tc>
          <w:tcPr>
            <w:tcW w:w="1641" w:type="dxa"/>
            <w:tcBorders>
              <w:top w:val="single" w:sz="4" w:space="0" w:color="000000"/>
              <w:left w:val="single" w:sz="4" w:space="0" w:color="000000"/>
              <w:bottom w:val="single" w:sz="4" w:space="0" w:color="000000"/>
              <w:right w:val="single" w:sz="4" w:space="0" w:color="000000"/>
            </w:tcBorders>
          </w:tcPr>
          <w:p w14:paraId="76C16CF3" w14:textId="77777777" w:rsidR="00C613A2" w:rsidRDefault="00000000">
            <w:pPr>
              <w:spacing w:after="0"/>
            </w:pPr>
            <w:r>
              <w:rPr>
                <w:rFonts w:ascii="Arial" w:eastAsia="Arial" w:hAnsi="Arial" w:cs="Arial"/>
                <w:sz w:val="20"/>
              </w:rPr>
              <w:t>Uses some supporting evidence with minor gaps</w:t>
            </w:r>
          </w:p>
        </w:tc>
        <w:tc>
          <w:tcPr>
            <w:tcW w:w="1395" w:type="dxa"/>
            <w:tcBorders>
              <w:top w:val="single" w:sz="4" w:space="0" w:color="000000"/>
              <w:left w:val="single" w:sz="4" w:space="0" w:color="000000"/>
              <w:bottom w:val="single" w:sz="4" w:space="0" w:color="000000"/>
              <w:right w:val="single" w:sz="4" w:space="0" w:color="000000"/>
            </w:tcBorders>
          </w:tcPr>
          <w:p w14:paraId="757D8C2D" w14:textId="77777777" w:rsidR="00C613A2" w:rsidRDefault="00000000">
            <w:pPr>
              <w:spacing w:after="0"/>
            </w:pPr>
            <w:r>
              <w:rPr>
                <w:rFonts w:ascii="Arial" w:eastAsia="Arial" w:hAnsi="Arial" w:cs="Arial"/>
                <w:sz w:val="20"/>
              </w:rPr>
              <w:t>Limited or weak supporting evidence</w:t>
            </w:r>
          </w:p>
        </w:tc>
        <w:tc>
          <w:tcPr>
            <w:tcW w:w="1342" w:type="dxa"/>
            <w:tcBorders>
              <w:top w:val="single" w:sz="4" w:space="0" w:color="000000"/>
              <w:left w:val="single" w:sz="4" w:space="0" w:color="000000"/>
              <w:bottom w:val="single" w:sz="4" w:space="0" w:color="000000"/>
              <w:right w:val="single" w:sz="4" w:space="0" w:color="000000"/>
            </w:tcBorders>
          </w:tcPr>
          <w:p w14:paraId="6C779BBF" w14:textId="77777777" w:rsidR="00C613A2" w:rsidRDefault="00000000">
            <w:pPr>
              <w:spacing w:after="0"/>
            </w:pPr>
            <w:r>
              <w:rPr>
                <w:rFonts w:ascii="Arial" w:eastAsia="Arial" w:hAnsi="Arial" w:cs="Arial"/>
                <w:sz w:val="20"/>
              </w:rPr>
              <w:t>No supporting evidence provided</w:t>
            </w:r>
          </w:p>
        </w:tc>
      </w:tr>
      <w:tr w:rsidR="00C613A2" w14:paraId="3ECC752E" w14:textId="77777777">
        <w:trPr>
          <w:trHeight w:val="930"/>
        </w:trPr>
        <w:tc>
          <w:tcPr>
            <w:tcW w:w="1299" w:type="dxa"/>
            <w:tcBorders>
              <w:top w:val="single" w:sz="4" w:space="0" w:color="000000"/>
              <w:left w:val="single" w:sz="4" w:space="0" w:color="000000"/>
              <w:bottom w:val="single" w:sz="4" w:space="0" w:color="000000"/>
              <w:right w:val="single" w:sz="4" w:space="0" w:color="000000"/>
            </w:tcBorders>
            <w:vAlign w:val="bottom"/>
          </w:tcPr>
          <w:p w14:paraId="41737CC7" w14:textId="77777777" w:rsidR="00C613A2" w:rsidRDefault="00000000">
            <w:pPr>
              <w:spacing w:after="0"/>
            </w:pPr>
            <w:r>
              <w:rPr>
                <w:rFonts w:ascii="Arial" w:eastAsia="Arial" w:hAnsi="Arial" w:cs="Arial"/>
                <w:sz w:val="20"/>
              </w:rPr>
              <w:t>Critical Thinking</w:t>
            </w:r>
          </w:p>
        </w:tc>
        <w:tc>
          <w:tcPr>
            <w:tcW w:w="1191" w:type="dxa"/>
            <w:tcBorders>
              <w:top w:val="single" w:sz="4" w:space="0" w:color="000000"/>
              <w:left w:val="single" w:sz="4" w:space="0" w:color="000000"/>
              <w:bottom w:val="single" w:sz="4" w:space="0" w:color="000000"/>
              <w:right w:val="single" w:sz="4" w:space="0" w:color="000000"/>
            </w:tcBorders>
            <w:vAlign w:val="bottom"/>
          </w:tcPr>
          <w:p w14:paraId="0686B55D" w14:textId="77777777" w:rsidR="00C613A2" w:rsidRDefault="00000000">
            <w:pPr>
              <w:spacing w:after="0"/>
              <w:ind w:right="9"/>
              <w:jc w:val="right"/>
            </w:pPr>
            <w:r>
              <w:rPr>
                <w:rFonts w:ascii="Arial" w:eastAsia="Arial" w:hAnsi="Arial" w:cs="Arial"/>
                <w:sz w:val="20"/>
              </w:rPr>
              <w:t>20%</w:t>
            </w:r>
          </w:p>
        </w:tc>
        <w:tc>
          <w:tcPr>
            <w:tcW w:w="2322" w:type="dxa"/>
            <w:tcBorders>
              <w:top w:val="single" w:sz="4" w:space="0" w:color="000000"/>
              <w:left w:val="single" w:sz="4" w:space="0" w:color="000000"/>
              <w:bottom w:val="single" w:sz="4" w:space="0" w:color="000000"/>
              <w:right w:val="single" w:sz="4" w:space="0" w:color="000000"/>
            </w:tcBorders>
          </w:tcPr>
          <w:p w14:paraId="78E866CE" w14:textId="77777777" w:rsidR="00C613A2" w:rsidRDefault="00000000">
            <w:pPr>
              <w:spacing w:after="0"/>
            </w:pPr>
            <w:r>
              <w:rPr>
                <w:rFonts w:ascii="Arial" w:eastAsia="Arial" w:hAnsi="Arial" w:cs="Arial"/>
                <w:sz w:val="20"/>
              </w:rPr>
              <w:t>Demonstrates strong critical thinking with clear interpretation and reasoning</w:t>
            </w:r>
          </w:p>
        </w:tc>
        <w:tc>
          <w:tcPr>
            <w:tcW w:w="1641" w:type="dxa"/>
            <w:tcBorders>
              <w:top w:val="single" w:sz="4" w:space="0" w:color="000000"/>
              <w:left w:val="single" w:sz="4" w:space="0" w:color="000000"/>
              <w:bottom w:val="single" w:sz="4" w:space="0" w:color="000000"/>
              <w:right w:val="single" w:sz="4" w:space="0" w:color="000000"/>
            </w:tcBorders>
          </w:tcPr>
          <w:p w14:paraId="06BCEB9E" w14:textId="77777777" w:rsidR="00C613A2" w:rsidRDefault="00000000">
            <w:pPr>
              <w:spacing w:after="0"/>
            </w:pPr>
            <w:r>
              <w:rPr>
                <w:rFonts w:ascii="Arial" w:eastAsia="Arial" w:hAnsi="Arial" w:cs="Arial"/>
                <w:sz w:val="20"/>
              </w:rPr>
              <w:t>Shows reasonable interpretation with minor gaps</w:t>
            </w:r>
          </w:p>
        </w:tc>
        <w:tc>
          <w:tcPr>
            <w:tcW w:w="1395" w:type="dxa"/>
            <w:tcBorders>
              <w:top w:val="single" w:sz="4" w:space="0" w:color="000000"/>
              <w:left w:val="single" w:sz="4" w:space="0" w:color="000000"/>
              <w:bottom w:val="single" w:sz="4" w:space="0" w:color="000000"/>
              <w:right w:val="single" w:sz="4" w:space="0" w:color="000000"/>
            </w:tcBorders>
          </w:tcPr>
          <w:p w14:paraId="18A7CCC4" w14:textId="77777777" w:rsidR="00C613A2" w:rsidRDefault="00000000">
            <w:pPr>
              <w:spacing w:after="0" w:line="240" w:lineRule="auto"/>
            </w:pPr>
            <w:r>
              <w:rPr>
                <w:rFonts w:ascii="Arial" w:eastAsia="Arial" w:hAnsi="Arial" w:cs="Arial"/>
                <w:sz w:val="20"/>
              </w:rPr>
              <w:t>Basic interpretatio</w:t>
            </w:r>
          </w:p>
          <w:p w14:paraId="78672FCD" w14:textId="77777777" w:rsidR="00C613A2" w:rsidRDefault="00000000">
            <w:pPr>
              <w:spacing w:after="0"/>
            </w:pPr>
            <w:r>
              <w:rPr>
                <w:rFonts w:ascii="Arial" w:eastAsia="Arial" w:hAnsi="Arial" w:cs="Arial"/>
                <w:sz w:val="20"/>
              </w:rPr>
              <w:t>n; lacks depth</w:t>
            </w:r>
          </w:p>
        </w:tc>
        <w:tc>
          <w:tcPr>
            <w:tcW w:w="1342" w:type="dxa"/>
            <w:tcBorders>
              <w:top w:val="single" w:sz="4" w:space="0" w:color="000000"/>
              <w:left w:val="single" w:sz="4" w:space="0" w:color="000000"/>
              <w:bottom w:val="single" w:sz="4" w:space="0" w:color="000000"/>
              <w:right w:val="single" w:sz="4" w:space="0" w:color="000000"/>
            </w:tcBorders>
          </w:tcPr>
          <w:p w14:paraId="29A1B8F2" w14:textId="77777777" w:rsidR="00C613A2" w:rsidRDefault="00000000">
            <w:pPr>
              <w:spacing w:after="0" w:line="240" w:lineRule="auto"/>
            </w:pPr>
            <w:r>
              <w:rPr>
                <w:rFonts w:ascii="Arial" w:eastAsia="Arial" w:hAnsi="Arial" w:cs="Arial"/>
                <w:sz w:val="20"/>
              </w:rPr>
              <w:t xml:space="preserve">No meaningful </w:t>
            </w:r>
          </w:p>
          <w:p w14:paraId="3C40DDED" w14:textId="77777777" w:rsidR="00C613A2" w:rsidRDefault="00000000">
            <w:pPr>
              <w:spacing w:after="0"/>
            </w:pPr>
            <w:r>
              <w:rPr>
                <w:rFonts w:ascii="Arial" w:eastAsia="Arial" w:hAnsi="Arial" w:cs="Arial"/>
                <w:sz w:val="20"/>
              </w:rPr>
              <w:t>interpretatio</w:t>
            </w:r>
          </w:p>
          <w:p w14:paraId="1F8EA7EA" w14:textId="77777777" w:rsidR="00C613A2" w:rsidRDefault="00000000">
            <w:pPr>
              <w:spacing w:after="0"/>
            </w:pPr>
            <w:r>
              <w:rPr>
                <w:rFonts w:ascii="Arial" w:eastAsia="Arial" w:hAnsi="Arial" w:cs="Arial"/>
                <w:sz w:val="20"/>
              </w:rPr>
              <w:t>n</w:t>
            </w:r>
          </w:p>
        </w:tc>
      </w:tr>
      <w:tr w:rsidR="00C613A2" w14:paraId="74353F6F" w14:textId="77777777">
        <w:trPr>
          <w:trHeight w:val="930"/>
        </w:trPr>
        <w:tc>
          <w:tcPr>
            <w:tcW w:w="1299" w:type="dxa"/>
            <w:tcBorders>
              <w:top w:val="single" w:sz="4" w:space="0" w:color="000000"/>
              <w:left w:val="single" w:sz="4" w:space="0" w:color="000000"/>
              <w:bottom w:val="single" w:sz="4" w:space="0" w:color="000000"/>
              <w:right w:val="single" w:sz="4" w:space="0" w:color="000000"/>
            </w:tcBorders>
            <w:vAlign w:val="bottom"/>
          </w:tcPr>
          <w:p w14:paraId="44B82FE4" w14:textId="77777777" w:rsidR="00C613A2" w:rsidRDefault="00000000">
            <w:pPr>
              <w:spacing w:after="0"/>
            </w:pPr>
            <w:r>
              <w:rPr>
                <w:rFonts w:ascii="Arial" w:eastAsia="Arial" w:hAnsi="Arial" w:cs="Arial"/>
                <w:sz w:val="20"/>
              </w:rPr>
              <w:t>Clarity of Presentatio n</w:t>
            </w:r>
          </w:p>
        </w:tc>
        <w:tc>
          <w:tcPr>
            <w:tcW w:w="1191" w:type="dxa"/>
            <w:tcBorders>
              <w:top w:val="single" w:sz="4" w:space="0" w:color="000000"/>
              <w:left w:val="single" w:sz="4" w:space="0" w:color="000000"/>
              <w:bottom w:val="single" w:sz="4" w:space="0" w:color="000000"/>
              <w:right w:val="single" w:sz="4" w:space="0" w:color="000000"/>
            </w:tcBorders>
            <w:vAlign w:val="bottom"/>
          </w:tcPr>
          <w:p w14:paraId="691210EC" w14:textId="77777777" w:rsidR="00C613A2" w:rsidRDefault="00000000">
            <w:pPr>
              <w:spacing w:after="0"/>
              <w:ind w:right="9"/>
              <w:jc w:val="right"/>
            </w:pPr>
            <w:r>
              <w:rPr>
                <w:rFonts w:ascii="Arial" w:eastAsia="Arial" w:hAnsi="Arial" w:cs="Arial"/>
                <w:sz w:val="20"/>
              </w:rPr>
              <w:t>15%</w:t>
            </w:r>
          </w:p>
        </w:tc>
        <w:tc>
          <w:tcPr>
            <w:tcW w:w="2322" w:type="dxa"/>
            <w:tcBorders>
              <w:top w:val="single" w:sz="4" w:space="0" w:color="000000"/>
              <w:left w:val="single" w:sz="4" w:space="0" w:color="000000"/>
              <w:bottom w:val="single" w:sz="4" w:space="0" w:color="000000"/>
              <w:right w:val="single" w:sz="4" w:space="0" w:color="000000"/>
            </w:tcBorders>
            <w:vAlign w:val="bottom"/>
          </w:tcPr>
          <w:p w14:paraId="7520186E" w14:textId="77777777" w:rsidR="00C613A2" w:rsidRDefault="00000000">
            <w:pPr>
              <w:spacing w:after="0"/>
            </w:pPr>
            <w:r>
              <w:rPr>
                <w:rFonts w:ascii="Arial" w:eastAsia="Arial" w:hAnsi="Arial" w:cs="Arial"/>
                <w:sz w:val="20"/>
              </w:rPr>
              <w:t>Well-organized, clear, and logically structured presentation</w:t>
            </w:r>
          </w:p>
        </w:tc>
        <w:tc>
          <w:tcPr>
            <w:tcW w:w="1641" w:type="dxa"/>
            <w:tcBorders>
              <w:top w:val="single" w:sz="4" w:space="0" w:color="000000"/>
              <w:left w:val="single" w:sz="4" w:space="0" w:color="000000"/>
              <w:bottom w:val="single" w:sz="4" w:space="0" w:color="000000"/>
              <w:right w:val="single" w:sz="4" w:space="0" w:color="000000"/>
            </w:tcBorders>
            <w:vAlign w:val="bottom"/>
          </w:tcPr>
          <w:p w14:paraId="6B5626F9" w14:textId="77777777" w:rsidR="00C613A2" w:rsidRDefault="00000000">
            <w:pPr>
              <w:spacing w:after="0"/>
            </w:pPr>
            <w:r>
              <w:rPr>
                <w:rFonts w:ascii="Arial" w:eastAsia="Arial" w:hAnsi="Arial" w:cs="Arial"/>
                <w:sz w:val="20"/>
              </w:rPr>
              <w:t>Generally clear with minor issues</w:t>
            </w:r>
          </w:p>
        </w:tc>
        <w:tc>
          <w:tcPr>
            <w:tcW w:w="1395" w:type="dxa"/>
            <w:tcBorders>
              <w:top w:val="single" w:sz="4" w:space="0" w:color="000000"/>
              <w:left w:val="single" w:sz="4" w:space="0" w:color="000000"/>
              <w:bottom w:val="single" w:sz="4" w:space="0" w:color="000000"/>
              <w:right w:val="single" w:sz="4" w:space="0" w:color="000000"/>
            </w:tcBorders>
          </w:tcPr>
          <w:p w14:paraId="632217C4" w14:textId="77777777" w:rsidR="00C613A2" w:rsidRDefault="00000000">
            <w:pPr>
              <w:spacing w:after="0"/>
            </w:pPr>
            <w:r>
              <w:rPr>
                <w:rFonts w:ascii="Arial" w:eastAsia="Arial" w:hAnsi="Arial" w:cs="Arial"/>
                <w:sz w:val="20"/>
              </w:rPr>
              <w:t xml:space="preserve">Somewhat </w:t>
            </w:r>
          </w:p>
          <w:p w14:paraId="2DF6970A" w14:textId="77777777" w:rsidR="00C613A2" w:rsidRDefault="00000000">
            <w:pPr>
              <w:spacing w:after="0"/>
            </w:pPr>
            <w:r>
              <w:rPr>
                <w:rFonts w:ascii="Arial" w:eastAsia="Arial" w:hAnsi="Arial" w:cs="Arial"/>
                <w:sz w:val="20"/>
              </w:rPr>
              <w:t>unclear or poorly structured</w:t>
            </w:r>
          </w:p>
        </w:tc>
        <w:tc>
          <w:tcPr>
            <w:tcW w:w="1342" w:type="dxa"/>
            <w:tcBorders>
              <w:top w:val="single" w:sz="4" w:space="0" w:color="000000"/>
              <w:left w:val="single" w:sz="4" w:space="0" w:color="000000"/>
              <w:bottom w:val="single" w:sz="4" w:space="0" w:color="000000"/>
              <w:right w:val="single" w:sz="4" w:space="0" w:color="000000"/>
            </w:tcBorders>
          </w:tcPr>
          <w:p w14:paraId="680D367E" w14:textId="77777777" w:rsidR="00C613A2" w:rsidRDefault="00000000">
            <w:pPr>
              <w:spacing w:after="0" w:line="240" w:lineRule="auto"/>
            </w:pPr>
            <w:r>
              <w:rPr>
                <w:rFonts w:ascii="Arial" w:eastAsia="Arial" w:hAnsi="Arial" w:cs="Arial"/>
                <w:sz w:val="20"/>
              </w:rPr>
              <w:t xml:space="preserve">Disorganize d and </w:t>
            </w:r>
          </w:p>
          <w:p w14:paraId="5DF07423" w14:textId="77777777" w:rsidR="00C613A2" w:rsidRDefault="00000000">
            <w:pPr>
              <w:spacing w:after="0"/>
            </w:pPr>
            <w:r>
              <w:rPr>
                <w:rFonts w:ascii="Arial" w:eastAsia="Arial" w:hAnsi="Arial" w:cs="Arial"/>
                <w:sz w:val="20"/>
              </w:rPr>
              <w:t xml:space="preserve">difficult to </w:t>
            </w:r>
          </w:p>
          <w:p w14:paraId="6CA43FEC" w14:textId="77777777" w:rsidR="00C613A2" w:rsidRDefault="00000000">
            <w:pPr>
              <w:spacing w:after="0"/>
            </w:pPr>
            <w:r>
              <w:rPr>
                <w:rFonts w:ascii="Arial" w:eastAsia="Arial" w:hAnsi="Arial" w:cs="Arial"/>
                <w:sz w:val="20"/>
              </w:rPr>
              <w:t>understand</w:t>
            </w:r>
          </w:p>
        </w:tc>
      </w:tr>
    </w:tbl>
    <w:p w14:paraId="39CF8B86" w14:textId="77777777" w:rsidR="00C613A2" w:rsidRDefault="00000000">
      <w:pPr>
        <w:spacing w:after="465" w:line="265" w:lineRule="auto"/>
        <w:ind w:left="2890" w:hanging="10"/>
      </w:pPr>
      <w:r>
        <w:rPr>
          <w:rFonts w:ascii="Times New Roman" w:eastAsia="Times New Roman" w:hAnsi="Times New Roman" w:cs="Times New Roman"/>
          <w:b/>
          <w:sz w:val="24"/>
        </w:rPr>
        <w:t>Annexure  A</w:t>
      </w:r>
    </w:p>
    <w:p w14:paraId="6A285371" w14:textId="77777777" w:rsidR="00C613A2" w:rsidRDefault="00000000">
      <w:pPr>
        <w:spacing w:after="14"/>
        <w:ind w:left="-5" w:hanging="10"/>
      </w:pPr>
      <w:r>
        <w:rPr>
          <w:rFonts w:ascii="Times New Roman" w:eastAsia="Times New Roman" w:hAnsi="Times New Roman" w:cs="Times New Roman"/>
          <w:sz w:val="24"/>
        </w:rPr>
        <w:t xml:space="preserve">Q1 . Dataset: </w:t>
      </w:r>
      <w:r>
        <w:rPr>
          <w:rFonts w:ascii="Times New Roman" w:eastAsia="Times New Roman" w:hAnsi="Times New Roman" w:cs="Times New Roman"/>
          <w:sz w:val="32"/>
        </w:rPr>
        <w:t xml:space="preserve">Assessment Tool 2: Comparative Analysis (25% → 5 </w:t>
      </w:r>
    </w:p>
    <w:p w14:paraId="281605FF" w14:textId="77777777" w:rsidR="00C613A2" w:rsidRDefault="00000000">
      <w:pPr>
        <w:spacing w:after="68"/>
        <w:ind w:left="-5" w:hanging="10"/>
      </w:pPr>
      <w:r>
        <w:rPr>
          <w:rFonts w:ascii="Times New Roman" w:eastAsia="Times New Roman" w:hAnsi="Times New Roman" w:cs="Times New Roman"/>
          <w:sz w:val="32"/>
        </w:rPr>
        <w:t>Marks)</w:t>
      </w:r>
    </w:p>
    <w:p w14:paraId="6FF0C959" w14:textId="77777777" w:rsidR="00C613A2" w:rsidRDefault="00000000">
      <w:pPr>
        <w:spacing w:after="314" w:line="249" w:lineRule="auto"/>
        <w:ind w:left="10" w:right="5359" w:hanging="10"/>
      </w:pPr>
      <w:r>
        <w:rPr>
          <w:rFonts w:ascii="Times New Roman" w:eastAsia="Times New Roman" w:hAnsi="Times New Roman" w:cs="Times New Roman"/>
          <w:sz w:val="24"/>
        </w:rPr>
        <w:t>Time duration :45 Minutes Assessment Tool 3 (Low)</w:t>
      </w:r>
    </w:p>
    <w:p w14:paraId="036940A4" w14:textId="77777777" w:rsidR="00C613A2" w:rsidRDefault="00000000">
      <w:pPr>
        <w:spacing w:after="0" w:line="265" w:lineRule="auto"/>
        <w:ind w:left="10" w:right="5229" w:hanging="10"/>
      </w:pPr>
      <w:r>
        <w:rPr>
          <w:rFonts w:ascii="Times New Roman" w:eastAsia="Times New Roman" w:hAnsi="Times New Roman" w:cs="Times New Roman"/>
          <w:color w:val="434343"/>
          <w:sz w:val="24"/>
        </w:rPr>
        <w:t xml:space="preserve">Q1 . Dataset: Customer Data </w:t>
      </w:r>
      <w:r>
        <w:rPr>
          <w:rFonts w:ascii="Times New Roman" w:eastAsia="Times New Roman" w:hAnsi="Times New Roman" w:cs="Times New Roman"/>
          <w:b/>
          <w:sz w:val="24"/>
        </w:rPr>
        <w:t>Customer Income (₹) Spending Score</w:t>
      </w:r>
    </w:p>
    <w:p w14:paraId="77E176DE" w14:textId="77777777" w:rsidR="00C613A2" w:rsidRDefault="00000000">
      <w:pPr>
        <w:tabs>
          <w:tab w:val="center" w:pos="1389"/>
          <w:tab w:val="center" w:pos="2369"/>
        </w:tabs>
      </w:pPr>
      <w:r>
        <w:rPr>
          <w:rFonts w:ascii="Times New Roman" w:eastAsia="Times New Roman" w:hAnsi="Times New Roman" w:cs="Times New Roman"/>
          <w:sz w:val="24"/>
        </w:rPr>
        <w:t>C1</w:t>
      </w:r>
      <w:r>
        <w:rPr>
          <w:rFonts w:ascii="Times New Roman" w:eastAsia="Times New Roman" w:hAnsi="Times New Roman" w:cs="Times New Roman"/>
          <w:sz w:val="24"/>
        </w:rPr>
        <w:tab/>
        <w:t>30000</w:t>
      </w:r>
      <w:r>
        <w:rPr>
          <w:rFonts w:ascii="Times New Roman" w:eastAsia="Times New Roman" w:hAnsi="Times New Roman" w:cs="Times New Roman"/>
          <w:sz w:val="24"/>
        </w:rPr>
        <w:tab/>
        <w:t>60</w:t>
      </w:r>
    </w:p>
    <w:p w14:paraId="1F9A11B2" w14:textId="77777777" w:rsidR="00C613A2" w:rsidRDefault="00000000">
      <w:pPr>
        <w:tabs>
          <w:tab w:val="center" w:pos="1389"/>
          <w:tab w:val="center" w:pos="2369"/>
        </w:tabs>
      </w:pPr>
      <w:r>
        <w:rPr>
          <w:rFonts w:ascii="Times New Roman" w:eastAsia="Times New Roman" w:hAnsi="Times New Roman" w:cs="Times New Roman"/>
          <w:sz w:val="24"/>
        </w:rPr>
        <w:t>C2</w:t>
      </w:r>
      <w:r>
        <w:rPr>
          <w:rFonts w:ascii="Times New Roman" w:eastAsia="Times New Roman" w:hAnsi="Times New Roman" w:cs="Times New Roman"/>
          <w:sz w:val="24"/>
        </w:rPr>
        <w:tab/>
        <w:t>60000</w:t>
      </w:r>
      <w:r>
        <w:rPr>
          <w:rFonts w:ascii="Times New Roman" w:eastAsia="Times New Roman" w:hAnsi="Times New Roman" w:cs="Times New Roman"/>
          <w:sz w:val="24"/>
        </w:rPr>
        <w:tab/>
        <w:t>40</w:t>
      </w:r>
    </w:p>
    <w:p w14:paraId="74A594A1" w14:textId="77777777" w:rsidR="00C613A2" w:rsidRDefault="00000000">
      <w:pPr>
        <w:tabs>
          <w:tab w:val="center" w:pos="1389"/>
          <w:tab w:val="center" w:pos="2369"/>
        </w:tabs>
      </w:pPr>
      <w:r>
        <w:rPr>
          <w:rFonts w:ascii="Times New Roman" w:eastAsia="Times New Roman" w:hAnsi="Times New Roman" w:cs="Times New Roman"/>
          <w:sz w:val="24"/>
        </w:rPr>
        <w:t>C3</w:t>
      </w:r>
      <w:r>
        <w:rPr>
          <w:rFonts w:ascii="Times New Roman" w:eastAsia="Times New Roman" w:hAnsi="Times New Roman" w:cs="Times New Roman"/>
          <w:sz w:val="24"/>
        </w:rPr>
        <w:tab/>
        <w:t>50000</w:t>
      </w:r>
      <w:r>
        <w:rPr>
          <w:rFonts w:ascii="Times New Roman" w:eastAsia="Times New Roman" w:hAnsi="Times New Roman" w:cs="Times New Roman"/>
          <w:sz w:val="24"/>
        </w:rPr>
        <w:tab/>
        <w:t>70</w:t>
      </w:r>
    </w:p>
    <w:p w14:paraId="0F43E2D2" w14:textId="77777777" w:rsidR="00C613A2" w:rsidRDefault="00000000">
      <w:pPr>
        <w:tabs>
          <w:tab w:val="center" w:pos="1389"/>
          <w:tab w:val="center" w:pos="2369"/>
        </w:tabs>
      </w:pPr>
      <w:r>
        <w:rPr>
          <w:rFonts w:ascii="Times New Roman" w:eastAsia="Times New Roman" w:hAnsi="Times New Roman" w:cs="Times New Roman"/>
          <w:sz w:val="24"/>
        </w:rPr>
        <w:t>C4</w:t>
      </w:r>
      <w:r>
        <w:rPr>
          <w:rFonts w:ascii="Times New Roman" w:eastAsia="Times New Roman" w:hAnsi="Times New Roman" w:cs="Times New Roman"/>
          <w:sz w:val="24"/>
        </w:rPr>
        <w:tab/>
        <w:t>28000</w:t>
      </w:r>
      <w:r>
        <w:rPr>
          <w:rFonts w:ascii="Times New Roman" w:eastAsia="Times New Roman" w:hAnsi="Times New Roman" w:cs="Times New Roman"/>
          <w:sz w:val="24"/>
        </w:rPr>
        <w:tab/>
        <w:t>65</w:t>
      </w:r>
    </w:p>
    <w:p w14:paraId="3A614F5B" w14:textId="77777777" w:rsidR="00C613A2" w:rsidRDefault="00000000">
      <w:pPr>
        <w:tabs>
          <w:tab w:val="center" w:pos="1389"/>
          <w:tab w:val="center" w:pos="2369"/>
        </w:tabs>
      </w:pPr>
      <w:r>
        <w:rPr>
          <w:rFonts w:ascii="Times New Roman" w:eastAsia="Times New Roman" w:hAnsi="Times New Roman" w:cs="Times New Roman"/>
          <w:sz w:val="24"/>
        </w:rPr>
        <w:lastRenderedPageBreak/>
        <w:t>C5</w:t>
      </w:r>
      <w:r>
        <w:rPr>
          <w:rFonts w:ascii="Times New Roman" w:eastAsia="Times New Roman" w:hAnsi="Times New Roman" w:cs="Times New Roman"/>
          <w:sz w:val="24"/>
        </w:rPr>
        <w:tab/>
        <w:t>65000</w:t>
      </w:r>
      <w:r>
        <w:rPr>
          <w:rFonts w:ascii="Times New Roman" w:eastAsia="Times New Roman" w:hAnsi="Times New Roman" w:cs="Times New Roman"/>
          <w:sz w:val="24"/>
        </w:rPr>
        <w:tab/>
        <w:t>35</w:t>
      </w:r>
    </w:p>
    <w:p w14:paraId="422E3152" w14:textId="77777777" w:rsidR="00C613A2" w:rsidRDefault="00000000">
      <w:pPr>
        <w:spacing w:after="0" w:line="265" w:lineRule="auto"/>
        <w:ind w:left="10" w:hanging="10"/>
      </w:pPr>
      <w:r>
        <w:rPr>
          <w:rFonts w:ascii="Times New Roman" w:eastAsia="Times New Roman" w:hAnsi="Times New Roman" w:cs="Times New Roman"/>
          <w:b/>
          <w:sz w:val="24"/>
        </w:rPr>
        <w:t>Question:</w:t>
      </w:r>
    </w:p>
    <w:p w14:paraId="0126F9C6" w14:textId="77777777" w:rsidR="00C613A2" w:rsidRDefault="00000000">
      <w:pPr>
        <w:spacing w:after="314" w:line="249" w:lineRule="auto"/>
        <w:ind w:left="10" w:hanging="10"/>
      </w:pPr>
      <w:r>
        <w:rPr>
          <w:rFonts w:ascii="Times New Roman" w:eastAsia="Times New Roman" w:hAnsi="Times New Roman" w:cs="Times New Roman"/>
          <w:sz w:val="24"/>
        </w:rPr>
        <w:t xml:space="preserve">Compare K-means and hierarchical clustering using this dataset and explain differences in performance and scalability. </w:t>
      </w:r>
      <w:r>
        <w:rPr>
          <w:rFonts w:ascii="Times New Roman" w:eastAsia="Times New Roman" w:hAnsi="Times New Roman" w:cs="Times New Roman"/>
          <w:i/>
          <w:sz w:val="24"/>
        </w:rPr>
        <w:t>(BL3 – 1 Mark)</w:t>
      </w:r>
    </w:p>
    <w:p w14:paraId="4F48D262" w14:textId="77777777" w:rsidR="00C613A2" w:rsidRDefault="00000000">
      <w:pPr>
        <w:spacing w:after="175"/>
        <w:ind w:left="-5" w:right="5626" w:hanging="10"/>
      </w:pPr>
      <w:r>
        <w:rPr>
          <w:rFonts w:ascii="Times New Roman" w:eastAsia="Times New Roman" w:hAnsi="Times New Roman" w:cs="Times New Roman"/>
          <w:color w:val="434343"/>
          <w:sz w:val="24"/>
        </w:rPr>
        <w:t>Q2. Dataset: Document Data</w:t>
      </w:r>
    </w:p>
    <w:p w14:paraId="37BBCEF2" w14:textId="77777777" w:rsidR="00C613A2" w:rsidRDefault="00000000">
      <w:pPr>
        <w:spacing w:after="0" w:line="265" w:lineRule="auto"/>
        <w:ind w:left="10" w:hanging="10"/>
      </w:pPr>
      <w:r>
        <w:rPr>
          <w:rFonts w:ascii="Times New Roman" w:eastAsia="Times New Roman" w:hAnsi="Times New Roman" w:cs="Times New Roman"/>
          <w:b/>
          <w:sz w:val="24"/>
        </w:rPr>
        <w:t>Document Word1 Word2 Word3</w:t>
      </w:r>
    </w:p>
    <w:p w14:paraId="3AFEFAF2" w14:textId="77777777" w:rsidR="00C613A2" w:rsidRDefault="00000000">
      <w:pPr>
        <w:tabs>
          <w:tab w:val="center" w:pos="1279"/>
          <w:tab w:val="center" w:pos="2059"/>
          <w:tab w:val="center" w:pos="2839"/>
        </w:tabs>
      </w:pPr>
      <w:r>
        <w:rPr>
          <w:rFonts w:ascii="Times New Roman" w:eastAsia="Times New Roman" w:hAnsi="Times New Roman" w:cs="Times New Roman"/>
          <w:sz w:val="24"/>
        </w:rPr>
        <w:t>D1</w:t>
      </w:r>
      <w:r>
        <w:rPr>
          <w:rFonts w:ascii="Times New Roman" w:eastAsia="Times New Roman" w:hAnsi="Times New Roman" w:cs="Times New Roman"/>
          <w:sz w:val="24"/>
        </w:rPr>
        <w:tab/>
        <w:t>0.2</w:t>
      </w:r>
      <w:r>
        <w:rPr>
          <w:rFonts w:ascii="Times New Roman" w:eastAsia="Times New Roman" w:hAnsi="Times New Roman" w:cs="Times New Roman"/>
          <w:sz w:val="24"/>
        </w:rPr>
        <w:tab/>
        <w:t>0.5</w:t>
      </w:r>
      <w:r>
        <w:rPr>
          <w:rFonts w:ascii="Times New Roman" w:eastAsia="Times New Roman" w:hAnsi="Times New Roman" w:cs="Times New Roman"/>
          <w:sz w:val="24"/>
        </w:rPr>
        <w:tab/>
        <w:t>0.3</w:t>
      </w:r>
    </w:p>
    <w:p w14:paraId="62EDF85E" w14:textId="77777777" w:rsidR="00C613A2" w:rsidRDefault="00000000">
      <w:pPr>
        <w:tabs>
          <w:tab w:val="center" w:pos="1279"/>
          <w:tab w:val="center" w:pos="2059"/>
          <w:tab w:val="center" w:pos="2839"/>
        </w:tabs>
      </w:pPr>
      <w:r>
        <w:rPr>
          <w:rFonts w:ascii="Times New Roman" w:eastAsia="Times New Roman" w:hAnsi="Times New Roman" w:cs="Times New Roman"/>
          <w:sz w:val="24"/>
        </w:rPr>
        <w:t>D2</w:t>
      </w:r>
      <w:r>
        <w:rPr>
          <w:rFonts w:ascii="Times New Roman" w:eastAsia="Times New Roman" w:hAnsi="Times New Roman" w:cs="Times New Roman"/>
          <w:sz w:val="24"/>
        </w:rPr>
        <w:tab/>
        <w:t>0.1</w:t>
      </w:r>
      <w:r>
        <w:rPr>
          <w:rFonts w:ascii="Times New Roman" w:eastAsia="Times New Roman" w:hAnsi="Times New Roman" w:cs="Times New Roman"/>
          <w:sz w:val="24"/>
        </w:rPr>
        <w:tab/>
        <w:t>0.6</w:t>
      </w:r>
      <w:r>
        <w:rPr>
          <w:rFonts w:ascii="Times New Roman" w:eastAsia="Times New Roman" w:hAnsi="Times New Roman" w:cs="Times New Roman"/>
          <w:sz w:val="24"/>
        </w:rPr>
        <w:tab/>
        <w:t>0.3</w:t>
      </w:r>
    </w:p>
    <w:p w14:paraId="5E5E21E9" w14:textId="77777777" w:rsidR="00C613A2" w:rsidRDefault="00000000">
      <w:pPr>
        <w:tabs>
          <w:tab w:val="center" w:pos="1279"/>
          <w:tab w:val="center" w:pos="2059"/>
          <w:tab w:val="center" w:pos="2839"/>
        </w:tabs>
      </w:pPr>
      <w:r>
        <w:rPr>
          <w:rFonts w:ascii="Times New Roman" w:eastAsia="Times New Roman" w:hAnsi="Times New Roman" w:cs="Times New Roman"/>
          <w:sz w:val="24"/>
        </w:rPr>
        <w:t>D3</w:t>
      </w:r>
      <w:r>
        <w:rPr>
          <w:rFonts w:ascii="Times New Roman" w:eastAsia="Times New Roman" w:hAnsi="Times New Roman" w:cs="Times New Roman"/>
          <w:sz w:val="24"/>
        </w:rPr>
        <w:tab/>
        <w:t>0.8</w:t>
      </w:r>
      <w:r>
        <w:rPr>
          <w:rFonts w:ascii="Times New Roman" w:eastAsia="Times New Roman" w:hAnsi="Times New Roman" w:cs="Times New Roman"/>
          <w:sz w:val="24"/>
        </w:rPr>
        <w:tab/>
        <w:t>0.1</w:t>
      </w:r>
      <w:r>
        <w:rPr>
          <w:rFonts w:ascii="Times New Roman" w:eastAsia="Times New Roman" w:hAnsi="Times New Roman" w:cs="Times New Roman"/>
          <w:sz w:val="24"/>
        </w:rPr>
        <w:tab/>
        <w:t>0.1</w:t>
      </w:r>
    </w:p>
    <w:p w14:paraId="5C47D9D5" w14:textId="77777777" w:rsidR="00C613A2" w:rsidRDefault="00000000">
      <w:pPr>
        <w:tabs>
          <w:tab w:val="center" w:pos="1339"/>
          <w:tab w:val="center" w:pos="2119"/>
          <w:tab w:val="center" w:pos="2839"/>
        </w:tabs>
      </w:pPr>
      <w:r>
        <w:rPr>
          <w:rFonts w:ascii="Times New Roman" w:eastAsia="Times New Roman" w:hAnsi="Times New Roman" w:cs="Times New Roman"/>
          <w:sz w:val="24"/>
        </w:rPr>
        <w:t>D4</w:t>
      </w:r>
      <w:r>
        <w:rPr>
          <w:rFonts w:ascii="Times New Roman" w:eastAsia="Times New Roman" w:hAnsi="Times New Roman" w:cs="Times New Roman"/>
          <w:sz w:val="24"/>
        </w:rPr>
        <w:tab/>
        <w:t>0.75</w:t>
      </w:r>
      <w:r>
        <w:rPr>
          <w:rFonts w:ascii="Times New Roman" w:eastAsia="Times New Roman" w:hAnsi="Times New Roman" w:cs="Times New Roman"/>
          <w:sz w:val="24"/>
        </w:rPr>
        <w:tab/>
        <w:t>0.15</w:t>
      </w:r>
      <w:r>
        <w:rPr>
          <w:rFonts w:ascii="Times New Roman" w:eastAsia="Times New Roman" w:hAnsi="Times New Roman" w:cs="Times New Roman"/>
          <w:sz w:val="24"/>
        </w:rPr>
        <w:tab/>
        <w:t>0.1</w:t>
      </w:r>
    </w:p>
    <w:p w14:paraId="4B7CB9B0" w14:textId="77777777" w:rsidR="00C613A2" w:rsidRDefault="00000000">
      <w:pPr>
        <w:tabs>
          <w:tab w:val="center" w:pos="1279"/>
          <w:tab w:val="center" w:pos="2059"/>
          <w:tab w:val="center" w:pos="2839"/>
        </w:tabs>
      </w:pPr>
      <w:r>
        <w:rPr>
          <w:rFonts w:ascii="Times New Roman" w:eastAsia="Times New Roman" w:hAnsi="Times New Roman" w:cs="Times New Roman"/>
          <w:sz w:val="24"/>
        </w:rPr>
        <w:t>D5</w:t>
      </w:r>
      <w:r>
        <w:rPr>
          <w:rFonts w:ascii="Times New Roman" w:eastAsia="Times New Roman" w:hAnsi="Times New Roman" w:cs="Times New Roman"/>
          <w:sz w:val="24"/>
        </w:rPr>
        <w:tab/>
        <w:t>0.2</w:t>
      </w:r>
      <w:r>
        <w:rPr>
          <w:rFonts w:ascii="Times New Roman" w:eastAsia="Times New Roman" w:hAnsi="Times New Roman" w:cs="Times New Roman"/>
          <w:sz w:val="24"/>
        </w:rPr>
        <w:tab/>
        <w:t>0.4</w:t>
      </w:r>
      <w:r>
        <w:rPr>
          <w:rFonts w:ascii="Times New Roman" w:eastAsia="Times New Roman" w:hAnsi="Times New Roman" w:cs="Times New Roman"/>
          <w:sz w:val="24"/>
        </w:rPr>
        <w:tab/>
        <w:t>0.4</w:t>
      </w:r>
    </w:p>
    <w:p w14:paraId="0AEC71B4" w14:textId="77777777" w:rsidR="00C613A2" w:rsidRDefault="00000000">
      <w:pPr>
        <w:spacing w:after="0" w:line="265" w:lineRule="auto"/>
        <w:ind w:left="10" w:hanging="10"/>
      </w:pPr>
      <w:r>
        <w:rPr>
          <w:rFonts w:ascii="Times New Roman" w:eastAsia="Times New Roman" w:hAnsi="Times New Roman" w:cs="Times New Roman"/>
          <w:b/>
          <w:sz w:val="24"/>
        </w:rPr>
        <w:t>Question:</w:t>
      </w:r>
    </w:p>
    <w:p w14:paraId="2BD2B4EC" w14:textId="77777777" w:rsidR="00C613A2" w:rsidRDefault="00000000">
      <w:pPr>
        <w:spacing w:after="314" w:line="249" w:lineRule="auto"/>
        <w:ind w:left="10" w:hanging="10"/>
      </w:pPr>
      <w:r>
        <w:rPr>
          <w:rFonts w:ascii="Times New Roman" w:eastAsia="Times New Roman" w:hAnsi="Times New Roman" w:cs="Times New Roman"/>
          <w:sz w:val="24"/>
        </w:rPr>
        <w:t xml:space="preserve">Compare K-means and EM algorithms in handling overlapping clusters for the given dataset. </w:t>
      </w:r>
      <w:r>
        <w:rPr>
          <w:rFonts w:ascii="Times New Roman" w:eastAsia="Times New Roman" w:hAnsi="Times New Roman" w:cs="Times New Roman"/>
          <w:i/>
          <w:sz w:val="24"/>
        </w:rPr>
        <w:t>(BL4 – 1 Mark)</w:t>
      </w:r>
    </w:p>
    <w:p w14:paraId="4D7393DB" w14:textId="77777777" w:rsidR="00C613A2" w:rsidRDefault="00000000">
      <w:pPr>
        <w:spacing w:after="175"/>
        <w:ind w:left="-5" w:right="5626" w:hanging="10"/>
      </w:pPr>
      <w:r>
        <w:rPr>
          <w:rFonts w:ascii="Times New Roman" w:eastAsia="Times New Roman" w:hAnsi="Times New Roman" w:cs="Times New Roman"/>
          <w:color w:val="434343"/>
          <w:sz w:val="24"/>
        </w:rPr>
        <w:t>Q3. Dataset: Geographic Data</w:t>
      </w:r>
    </w:p>
    <w:p w14:paraId="65FC1565" w14:textId="77777777" w:rsidR="00C613A2" w:rsidRDefault="00000000">
      <w:pPr>
        <w:spacing w:after="65" w:line="265" w:lineRule="auto"/>
        <w:ind w:left="10" w:hanging="10"/>
      </w:pPr>
      <w:r>
        <w:rPr>
          <w:rFonts w:ascii="Times New Roman" w:eastAsia="Times New Roman" w:hAnsi="Times New Roman" w:cs="Times New Roman"/>
          <w:b/>
          <w:sz w:val="24"/>
        </w:rPr>
        <w:t>Point Latitude Longitude</w:t>
      </w:r>
    </w:p>
    <w:p w14:paraId="12CD9F8E" w14:textId="77777777" w:rsidR="00C613A2" w:rsidRDefault="00000000">
      <w:pPr>
        <w:tabs>
          <w:tab w:val="center" w:pos="892"/>
          <w:tab w:val="center" w:pos="1833"/>
        </w:tabs>
        <w:spacing w:after="314" w:line="249" w:lineRule="auto"/>
      </w:pPr>
      <w:r>
        <w:rPr>
          <w:rFonts w:ascii="Times New Roman" w:eastAsia="Times New Roman" w:hAnsi="Times New Roman" w:cs="Times New Roman"/>
          <w:sz w:val="24"/>
        </w:rPr>
        <w:t>P1</w:t>
      </w:r>
      <w:r>
        <w:rPr>
          <w:rFonts w:ascii="Times New Roman" w:eastAsia="Times New Roman" w:hAnsi="Times New Roman" w:cs="Times New Roman"/>
          <w:sz w:val="24"/>
        </w:rPr>
        <w:tab/>
        <w:t>13.08</w:t>
      </w:r>
      <w:r>
        <w:rPr>
          <w:rFonts w:ascii="Times New Roman" w:eastAsia="Times New Roman" w:hAnsi="Times New Roman" w:cs="Times New Roman"/>
          <w:sz w:val="24"/>
        </w:rPr>
        <w:tab/>
        <w:t>80.27</w:t>
      </w:r>
    </w:p>
    <w:p w14:paraId="756ED895" w14:textId="77777777" w:rsidR="00C613A2" w:rsidRDefault="00000000">
      <w:pPr>
        <w:tabs>
          <w:tab w:val="center" w:pos="892"/>
          <w:tab w:val="center" w:pos="1833"/>
        </w:tabs>
        <w:spacing w:after="97" w:line="249" w:lineRule="auto"/>
      </w:pPr>
      <w:r>
        <w:rPr>
          <w:rFonts w:ascii="Times New Roman" w:eastAsia="Times New Roman" w:hAnsi="Times New Roman" w:cs="Times New Roman"/>
          <w:sz w:val="24"/>
        </w:rPr>
        <w:t>P2</w:t>
      </w:r>
      <w:r>
        <w:rPr>
          <w:rFonts w:ascii="Times New Roman" w:eastAsia="Times New Roman" w:hAnsi="Times New Roman" w:cs="Times New Roman"/>
          <w:sz w:val="24"/>
        </w:rPr>
        <w:tab/>
        <w:t>13.10</w:t>
      </w:r>
      <w:r>
        <w:rPr>
          <w:rFonts w:ascii="Times New Roman" w:eastAsia="Times New Roman" w:hAnsi="Times New Roman" w:cs="Times New Roman"/>
          <w:sz w:val="24"/>
        </w:rPr>
        <w:tab/>
        <w:t>80.25</w:t>
      </w:r>
    </w:p>
    <w:p w14:paraId="3877CFB4" w14:textId="77777777" w:rsidR="00C613A2" w:rsidRDefault="00000000">
      <w:pPr>
        <w:tabs>
          <w:tab w:val="center" w:pos="892"/>
          <w:tab w:val="center" w:pos="1833"/>
        </w:tabs>
        <w:spacing w:after="82" w:line="249" w:lineRule="auto"/>
      </w:pPr>
      <w:r>
        <w:rPr>
          <w:rFonts w:ascii="Times New Roman" w:eastAsia="Times New Roman" w:hAnsi="Times New Roman" w:cs="Times New Roman"/>
          <w:sz w:val="24"/>
        </w:rPr>
        <w:t>P3</w:t>
      </w:r>
      <w:r>
        <w:rPr>
          <w:rFonts w:ascii="Times New Roman" w:eastAsia="Times New Roman" w:hAnsi="Times New Roman" w:cs="Times New Roman"/>
          <w:sz w:val="24"/>
        </w:rPr>
        <w:tab/>
        <w:t>12.97</w:t>
      </w:r>
      <w:r>
        <w:rPr>
          <w:rFonts w:ascii="Times New Roman" w:eastAsia="Times New Roman" w:hAnsi="Times New Roman" w:cs="Times New Roman"/>
          <w:sz w:val="24"/>
        </w:rPr>
        <w:tab/>
        <w:t>80.22</w:t>
      </w:r>
    </w:p>
    <w:p w14:paraId="676804BB" w14:textId="77777777" w:rsidR="00C613A2" w:rsidRDefault="00000000">
      <w:pPr>
        <w:tabs>
          <w:tab w:val="center" w:pos="892"/>
          <w:tab w:val="center" w:pos="1833"/>
        </w:tabs>
        <w:spacing w:after="82" w:line="249" w:lineRule="auto"/>
      </w:pPr>
      <w:r>
        <w:rPr>
          <w:rFonts w:ascii="Times New Roman" w:eastAsia="Times New Roman" w:hAnsi="Times New Roman" w:cs="Times New Roman"/>
          <w:sz w:val="24"/>
        </w:rPr>
        <w:t>P4</w:t>
      </w:r>
      <w:r>
        <w:rPr>
          <w:rFonts w:ascii="Times New Roman" w:eastAsia="Times New Roman" w:hAnsi="Times New Roman" w:cs="Times New Roman"/>
          <w:sz w:val="24"/>
        </w:rPr>
        <w:tab/>
        <w:t>13.05</w:t>
      </w:r>
      <w:r>
        <w:rPr>
          <w:rFonts w:ascii="Times New Roman" w:eastAsia="Times New Roman" w:hAnsi="Times New Roman" w:cs="Times New Roman"/>
          <w:sz w:val="24"/>
        </w:rPr>
        <w:tab/>
        <w:t>80.30</w:t>
      </w:r>
    </w:p>
    <w:p w14:paraId="1C8A59B2" w14:textId="77777777" w:rsidR="00C613A2" w:rsidRDefault="00000000">
      <w:pPr>
        <w:tabs>
          <w:tab w:val="center" w:pos="892"/>
          <w:tab w:val="center" w:pos="1833"/>
        </w:tabs>
        <w:spacing w:after="314" w:line="249" w:lineRule="auto"/>
      </w:pPr>
      <w:r>
        <w:rPr>
          <w:rFonts w:ascii="Times New Roman" w:eastAsia="Times New Roman" w:hAnsi="Times New Roman" w:cs="Times New Roman"/>
          <w:sz w:val="24"/>
        </w:rPr>
        <w:t>P5</w:t>
      </w:r>
      <w:r>
        <w:rPr>
          <w:rFonts w:ascii="Times New Roman" w:eastAsia="Times New Roman" w:hAnsi="Times New Roman" w:cs="Times New Roman"/>
          <w:sz w:val="24"/>
        </w:rPr>
        <w:tab/>
        <w:t>13.00</w:t>
      </w:r>
      <w:r>
        <w:rPr>
          <w:rFonts w:ascii="Times New Roman" w:eastAsia="Times New Roman" w:hAnsi="Times New Roman" w:cs="Times New Roman"/>
          <w:sz w:val="24"/>
        </w:rPr>
        <w:tab/>
        <w:t>80.20</w:t>
      </w:r>
    </w:p>
    <w:p w14:paraId="029FBA64" w14:textId="77777777" w:rsidR="00C613A2" w:rsidRDefault="00000000">
      <w:pPr>
        <w:spacing w:after="0" w:line="265" w:lineRule="auto"/>
        <w:ind w:left="10" w:hanging="10"/>
      </w:pPr>
      <w:r>
        <w:rPr>
          <w:rFonts w:ascii="Times New Roman" w:eastAsia="Times New Roman" w:hAnsi="Times New Roman" w:cs="Times New Roman"/>
          <w:b/>
          <w:sz w:val="24"/>
        </w:rPr>
        <w:t>Question:</w:t>
      </w:r>
    </w:p>
    <w:p w14:paraId="44BE2EB2" w14:textId="77777777" w:rsidR="00C613A2" w:rsidRDefault="00000000">
      <w:pPr>
        <w:spacing w:after="1584" w:line="249" w:lineRule="auto"/>
        <w:ind w:left="10" w:hanging="10"/>
      </w:pPr>
      <w:r>
        <w:rPr>
          <w:rFonts w:ascii="Times New Roman" w:eastAsia="Times New Roman" w:hAnsi="Times New Roman" w:cs="Times New Roman"/>
          <w:sz w:val="24"/>
        </w:rPr>
        <w:t xml:space="preserve">Compare Euclidean and Manhattan distance metrics and analyze their impact on clustering results. </w:t>
      </w:r>
      <w:r>
        <w:rPr>
          <w:rFonts w:ascii="Times New Roman" w:eastAsia="Times New Roman" w:hAnsi="Times New Roman" w:cs="Times New Roman"/>
          <w:i/>
          <w:sz w:val="24"/>
        </w:rPr>
        <w:t>(BL4 – 1 Mark)</w:t>
      </w:r>
    </w:p>
    <w:p w14:paraId="4F124E7D" w14:textId="77777777" w:rsidR="00C613A2" w:rsidRDefault="00000000">
      <w:pPr>
        <w:spacing w:after="0"/>
        <w:ind w:left="-5" w:right="5626" w:hanging="10"/>
      </w:pPr>
      <w:r>
        <w:rPr>
          <w:rFonts w:ascii="Times New Roman" w:eastAsia="Times New Roman" w:hAnsi="Times New Roman" w:cs="Times New Roman"/>
          <w:color w:val="434343"/>
          <w:sz w:val="24"/>
        </w:rPr>
        <w:t xml:space="preserve">Q4. Dataset: Retail Products </w:t>
      </w:r>
      <w:r>
        <w:rPr>
          <w:rFonts w:ascii="Times New Roman" w:eastAsia="Times New Roman" w:hAnsi="Times New Roman" w:cs="Times New Roman"/>
          <w:b/>
          <w:sz w:val="24"/>
        </w:rPr>
        <w:t>Product Sales (₹) Frequency</w:t>
      </w:r>
    </w:p>
    <w:tbl>
      <w:tblPr>
        <w:tblStyle w:val="TableGrid"/>
        <w:tblW w:w="2047" w:type="dxa"/>
        <w:tblInd w:w="15" w:type="dxa"/>
        <w:tblCellMar>
          <w:top w:w="0" w:type="dxa"/>
          <w:left w:w="0" w:type="dxa"/>
          <w:bottom w:w="0" w:type="dxa"/>
          <w:right w:w="0" w:type="dxa"/>
        </w:tblCellMar>
        <w:tblLook w:val="04A0" w:firstRow="1" w:lastRow="0" w:firstColumn="1" w:lastColumn="0" w:noHBand="0" w:noVBand="1"/>
      </w:tblPr>
      <w:tblGrid>
        <w:gridCol w:w="887"/>
        <w:gridCol w:w="920"/>
        <w:gridCol w:w="240"/>
      </w:tblGrid>
      <w:tr w:rsidR="00C613A2" w14:paraId="187DB1E6" w14:textId="77777777">
        <w:trPr>
          <w:trHeight w:val="277"/>
        </w:trPr>
        <w:tc>
          <w:tcPr>
            <w:tcW w:w="887" w:type="dxa"/>
            <w:tcBorders>
              <w:top w:val="nil"/>
              <w:left w:val="nil"/>
              <w:bottom w:val="nil"/>
              <w:right w:val="nil"/>
            </w:tcBorders>
          </w:tcPr>
          <w:p w14:paraId="0C59EA81" w14:textId="77777777" w:rsidR="00C613A2" w:rsidRDefault="00000000">
            <w:pPr>
              <w:spacing w:after="0"/>
            </w:pPr>
            <w:r>
              <w:rPr>
                <w:rFonts w:ascii="Times New Roman" w:eastAsia="Times New Roman" w:hAnsi="Times New Roman" w:cs="Times New Roman"/>
                <w:sz w:val="24"/>
              </w:rPr>
              <w:t>P1</w:t>
            </w:r>
          </w:p>
        </w:tc>
        <w:tc>
          <w:tcPr>
            <w:tcW w:w="920" w:type="dxa"/>
            <w:tcBorders>
              <w:top w:val="nil"/>
              <w:left w:val="nil"/>
              <w:bottom w:val="nil"/>
              <w:right w:val="nil"/>
            </w:tcBorders>
          </w:tcPr>
          <w:p w14:paraId="70860936" w14:textId="77777777" w:rsidR="00C613A2" w:rsidRDefault="00000000">
            <w:pPr>
              <w:spacing w:after="0"/>
            </w:pPr>
            <w:r>
              <w:rPr>
                <w:rFonts w:ascii="Times New Roman" w:eastAsia="Times New Roman" w:hAnsi="Times New Roman" w:cs="Times New Roman"/>
                <w:sz w:val="24"/>
              </w:rPr>
              <w:t>50000</w:t>
            </w:r>
          </w:p>
        </w:tc>
        <w:tc>
          <w:tcPr>
            <w:tcW w:w="240" w:type="dxa"/>
            <w:tcBorders>
              <w:top w:val="nil"/>
              <w:left w:val="nil"/>
              <w:bottom w:val="nil"/>
              <w:right w:val="nil"/>
            </w:tcBorders>
          </w:tcPr>
          <w:p w14:paraId="611C5F37" w14:textId="77777777" w:rsidR="00C613A2" w:rsidRDefault="00000000">
            <w:pPr>
              <w:spacing w:after="0"/>
              <w:jc w:val="both"/>
            </w:pPr>
            <w:r>
              <w:rPr>
                <w:rFonts w:ascii="Times New Roman" w:eastAsia="Times New Roman" w:hAnsi="Times New Roman" w:cs="Times New Roman"/>
                <w:sz w:val="24"/>
              </w:rPr>
              <w:t>20</w:t>
            </w:r>
          </w:p>
        </w:tc>
      </w:tr>
      <w:tr w:rsidR="00C613A2" w14:paraId="14ED4FCC" w14:textId="77777777">
        <w:trPr>
          <w:trHeight w:val="336"/>
        </w:trPr>
        <w:tc>
          <w:tcPr>
            <w:tcW w:w="887" w:type="dxa"/>
            <w:tcBorders>
              <w:top w:val="nil"/>
              <w:left w:val="nil"/>
              <w:bottom w:val="nil"/>
              <w:right w:val="nil"/>
            </w:tcBorders>
          </w:tcPr>
          <w:p w14:paraId="291E9421" w14:textId="77777777" w:rsidR="00C613A2" w:rsidRDefault="00000000">
            <w:pPr>
              <w:spacing w:after="0"/>
            </w:pPr>
            <w:r>
              <w:rPr>
                <w:rFonts w:ascii="Times New Roman" w:eastAsia="Times New Roman" w:hAnsi="Times New Roman" w:cs="Times New Roman"/>
                <w:sz w:val="24"/>
              </w:rPr>
              <w:t>P2</w:t>
            </w:r>
          </w:p>
        </w:tc>
        <w:tc>
          <w:tcPr>
            <w:tcW w:w="920" w:type="dxa"/>
            <w:tcBorders>
              <w:top w:val="nil"/>
              <w:left w:val="nil"/>
              <w:bottom w:val="nil"/>
              <w:right w:val="nil"/>
            </w:tcBorders>
          </w:tcPr>
          <w:p w14:paraId="15258C15" w14:textId="77777777" w:rsidR="00C613A2" w:rsidRDefault="00000000">
            <w:pPr>
              <w:spacing w:after="0"/>
            </w:pPr>
            <w:r>
              <w:rPr>
                <w:rFonts w:ascii="Times New Roman" w:eastAsia="Times New Roman" w:hAnsi="Times New Roman" w:cs="Times New Roman"/>
                <w:sz w:val="24"/>
              </w:rPr>
              <w:t>30000</w:t>
            </w:r>
          </w:p>
        </w:tc>
        <w:tc>
          <w:tcPr>
            <w:tcW w:w="240" w:type="dxa"/>
            <w:tcBorders>
              <w:top w:val="nil"/>
              <w:left w:val="nil"/>
              <w:bottom w:val="nil"/>
              <w:right w:val="nil"/>
            </w:tcBorders>
          </w:tcPr>
          <w:p w14:paraId="5C7BD027" w14:textId="77777777" w:rsidR="00C613A2" w:rsidRDefault="00000000">
            <w:pPr>
              <w:spacing w:after="0"/>
              <w:jc w:val="both"/>
            </w:pPr>
            <w:r>
              <w:rPr>
                <w:rFonts w:ascii="Times New Roman" w:eastAsia="Times New Roman" w:hAnsi="Times New Roman" w:cs="Times New Roman"/>
                <w:sz w:val="24"/>
              </w:rPr>
              <w:t>10</w:t>
            </w:r>
          </w:p>
        </w:tc>
      </w:tr>
      <w:tr w:rsidR="00C613A2" w14:paraId="6073AC2B" w14:textId="77777777">
        <w:trPr>
          <w:trHeight w:val="336"/>
        </w:trPr>
        <w:tc>
          <w:tcPr>
            <w:tcW w:w="887" w:type="dxa"/>
            <w:tcBorders>
              <w:top w:val="nil"/>
              <w:left w:val="nil"/>
              <w:bottom w:val="nil"/>
              <w:right w:val="nil"/>
            </w:tcBorders>
          </w:tcPr>
          <w:p w14:paraId="6F1B009A" w14:textId="77777777" w:rsidR="00C613A2" w:rsidRDefault="00000000">
            <w:pPr>
              <w:spacing w:after="0"/>
            </w:pPr>
            <w:r>
              <w:rPr>
                <w:rFonts w:ascii="Times New Roman" w:eastAsia="Times New Roman" w:hAnsi="Times New Roman" w:cs="Times New Roman"/>
                <w:sz w:val="24"/>
              </w:rPr>
              <w:t>P3</w:t>
            </w:r>
          </w:p>
        </w:tc>
        <w:tc>
          <w:tcPr>
            <w:tcW w:w="920" w:type="dxa"/>
            <w:tcBorders>
              <w:top w:val="nil"/>
              <w:left w:val="nil"/>
              <w:bottom w:val="nil"/>
              <w:right w:val="nil"/>
            </w:tcBorders>
          </w:tcPr>
          <w:p w14:paraId="79F2F653" w14:textId="77777777" w:rsidR="00C613A2" w:rsidRDefault="00000000">
            <w:pPr>
              <w:spacing w:after="0"/>
            </w:pPr>
            <w:r>
              <w:rPr>
                <w:rFonts w:ascii="Times New Roman" w:eastAsia="Times New Roman" w:hAnsi="Times New Roman" w:cs="Times New Roman"/>
                <w:sz w:val="24"/>
              </w:rPr>
              <w:t>52000</w:t>
            </w:r>
          </w:p>
        </w:tc>
        <w:tc>
          <w:tcPr>
            <w:tcW w:w="240" w:type="dxa"/>
            <w:tcBorders>
              <w:top w:val="nil"/>
              <w:left w:val="nil"/>
              <w:bottom w:val="nil"/>
              <w:right w:val="nil"/>
            </w:tcBorders>
          </w:tcPr>
          <w:p w14:paraId="78E0BB05" w14:textId="77777777" w:rsidR="00C613A2" w:rsidRDefault="00000000">
            <w:pPr>
              <w:spacing w:after="0"/>
              <w:jc w:val="both"/>
            </w:pPr>
            <w:r>
              <w:rPr>
                <w:rFonts w:ascii="Times New Roman" w:eastAsia="Times New Roman" w:hAnsi="Times New Roman" w:cs="Times New Roman"/>
                <w:sz w:val="24"/>
              </w:rPr>
              <w:t>22</w:t>
            </w:r>
          </w:p>
        </w:tc>
      </w:tr>
      <w:tr w:rsidR="00C613A2" w14:paraId="4CBD8CF6" w14:textId="77777777">
        <w:trPr>
          <w:trHeight w:val="336"/>
        </w:trPr>
        <w:tc>
          <w:tcPr>
            <w:tcW w:w="887" w:type="dxa"/>
            <w:tcBorders>
              <w:top w:val="nil"/>
              <w:left w:val="nil"/>
              <w:bottom w:val="nil"/>
              <w:right w:val="nil"/>
            </w:tcBorders>
          </w:tcPr>
          <w:p w14:paraId="50A0E97A" w14:textId="77777777" w:rsidR="00C613A2" w:rsidRDefault="00000000">
            <w:pPr>
              <w:spacing w:after="0"/>
            </w:pPr>
            <w:r>
              <w:rPr>
                <w:rFonts w:ascii="Times New Roman" w:eastAsia="Times New Roman" w:hAnsi="Times New Roman" w:cs="Times New Roman"/>
                <w:sz w:val="24"/>
              </w:rPr>
              <w:t>P4</w:t>
            </w:r>
          </w:p>
        </w:tc>
        <w:tc>
          <w:tcPr>
            <w:tcW w:w="920" w:type="dxa"/>
            <w:tcBorders>
              <w:top w:val="nil"/>
              <w:left w:val="nil"/>
              <w:bottom w:val="nil"/>
              <w:right w:val="nil"/>
            </w:tcBorders>
          </w:tcPr>
          <w:p w14:paraId="4829D0D3" w14:textId="77777777" w:rsidR="00C613A2" w:rsidRDefault="00000000">
            <w:pPr>
              <w:spacing w:after="0"/>
            </w:pPr>
            <w:r>
              <w:rPr>
                <w:rFonts w:ascii="Times New Roman" w:eastAsia="Times New Roman" w:hAnsi="Times New Roman" w:cs="Times New Roman"/>
                <w:sz w:val="24"/>
              </w:rPr>
              <w:t>25000</w:t>
            </w:r>
          </w:p>
        </w:tc>
        <w:tc>
          <w:tcPr>
            <w:tcW w:w="240" w:type="dxa"/>
            <w:tcBorders>
              <w:top w:val="nil"/>
              <w:left w:val="nil"/>
              <w:bottom w:val="nil"/>
              <w:right w:val="nil"/>
            </w:tcBorders>
          </w:tcPr>
          <w:p w14:paraId="073D10E3" w14:textId="77777777" w:rsidR="00C613A2" w:rsidRDefault="00000000">
            <w:pPr>
              <w:spacing w:after="0"/>
            </w:pPr>
            <w:r>
              <w:rPr>
                <w:rFonts w:ascii="Times New Roman" w:eastAsia="Times New Roman" w:hAnsi="Times New Roman" w:cs="Times New Roman"/>
                <w:sz w:val="24"/>
              </w:rPr>
              <w:t>8</w:t>
            </w:r>
          </w:p>
        </w:tc>
      </w:tr>
      <w:tr w:rsidR="00C613A2" w14:paraId="537A9F2D" w14:textId="77777777">
        <w:trPr>
          <w:trHeight w:val="277"/>
        </w:trPr>
        <w:tc>
          <w:tcPr>
            <w:tcW w:w="887" w:type="dxa"/>
            <w:tcBorders>
              <w:top w:val="nil"/>
              <w:left w:val="nil"/>
              <w:bottom w:val="nil"/>
              <w:right w:val="nil"/>
            </w:tcBorders>
          </w:tcPr>
          <w:p w14:paraId="1ED5918F" w14:textId="77777777" w:rsidR="00C613A2" w:rsidRDefault="00000000">
            <w:pPr>
              <w:spacing w:after="0"/>
            </w:pPr>
            <w:r>
              <w:rPr>
                <w:rFonts w:ascii="Times New Roman" w:eastAsia="Times New Roman" w:hAnsi="Times New Roman" w:cs="Times New Roman"/>
                <w:sz w:val="24"/>
              </w:rPr>
              <w:t>P5</w:t>
            </w:r>
          </w:p>
        </w:tc>
        <w:tc>
          <w:tcPr>
            <w:tcW w:w="920" w:type="dxa"/>
            <w:tcBorders>
              <w:top w:val="nil"/>
              <w:left w:val="nil"/>
              <w:bottom w:val="nil"/>
              <w:right w:val="nil"/>
            </w:tcBorders>
          </w:tcPr>
          <w:p w14:paraId="023DECC6" w14:textId="77777777" w:rsidR="00C613A2" w:rsidRDefault="00000000">
            <w:pPr>
              <w:spacing w:after="0"/>
            </w:pPr>
            <w:r>
              <w:rPr>
                <w:rFonts w:ascii="Times New Roman" w:eastAsia="Times New Roman" w:hAnsi="Times New Roman" w:cs="Times New Roman"/>
                <w:sz w:val="24"/>
              </w:rPr>
              <w:t>32000</w:t>
            </w:r>
          </w:p>
        </w:tc>
        <w:tc>
          <w:tcPr>
            <w:tcW w:w="240" w:type="dxa"/>
            <w:tcBorders>
              <w:top w:val="nil"/>
              <w:left w:val="nil"/>
              <w:bottom w:val="nil"/>
              <w:right w:val="nil"/>
            </w:tcBorders>
          </w:tcPr>
          <w:p w14:paraId="1CB128E5" w14:textId="77777777" w:rsidR="00C613A2" w:rsidRDefault="00000000">
            <w:pPr>
              <w:spacing w:after="0"/>
              <w:jc w:val="both"/>
            </w:pPr>
            <w:r>
              <w:rPr>
                <w:rFonts w:ascii="Times New Roman" w:eastAsia="Times New Roman" w:hAnsi="Times New Roman" w:cs="Times New Roman"/>
                <w:sz w:val="24"/>
              </w:rPr>
              <w:t>12</w:t>
            </w:r>
          </w:p>
        </w:tc>
      </w:tr>
    </w:tbl>
    <w:p w14:paraId="223964DB" w14:textId="77777777" w:rsidR="00C613A2" w:rsidRDefault="00000000">
      <w:pPr>
        <w:spacing w:after="0" w:line="265" w:lineRule="auto"/>
        <w:ind w:left="10" w:hanging="10"/>
      </w:pPr>
      <w:r>
        <w:rPr>
          <w:rFonts w:ascii="Times New Roman" w:eastAsia="Times New Roman" w:hAnsi="Times New Roman" w:cs="Times New Roman"/>
          <w:b/>
          <w:sz w:val="24"/>
        </w:rPr>
        <w:lastRenderedPageBreak/>
        <w:t>Question:</w:t>
      </w:r>
    </w:p>
    <w:p w14:paraId="0EDEE16E" w14:textId="77777777" w:rsidR="00C613A2" w:rsidRDefault="00000000">
      <w:pPr>
        <w:spacing w:after="314" w:line="249" w:lineRule="auto"/>
        <w:ind w:left="10" w:hanging="10"/>
      </w:pPr>
      <w:r>
        <w:rPr>
          <w:rFonts w:ascii="Times New Roman" w:eastAsia="Times New Roman" w:hAnsi="Times New Roman" w:cs="Times New Roman"/>
          <w:sz w:val="24"/>
        </w:rPr>
        <w:t xml:space="preserve">Compare agglomerative and divisive clustering approaches and explain their suitability for this dataset. </w:t>
      </w:r>
      <w:r>
        <w:rPr>
          <w:rFonts w:ascii="Times New Roman" w:eastAsia="Times New Roman" w:hAnsi="Times New Roman" w:cs="Times New Roman"/>
          <w:i/>
          <w:sz w:val="24"/>
        </w:rPr>
        <w:t>(BL3 – 1 Mark)</w:t>
      </w:r>
    </w:p>
    <w:p w14:paraId="177AF176" w14:textId="77777777" w:rsidR="00C613A2" w:rsidRDefault="00000000">
      <w:pPr>
        <w:spacing w:after="0"/>
        <w:ind w:left="-5" w:right="5626" w:hanging="10"/>
      </w:pPr>
      <w:r>
        <w:rPr>
          <w:rFonts w:ascii="Times New Roman" w:eastAsia="Times New Roman" w:hAnsi="Times New Roman" w:cs="Times New Roman"/>
          <w:color w:val="434343"/>
          <w:sz w:val="24"/>
        </w:rPr>
        <w:t xml:space="preserve">Q5 . Dataset: Mixed Attributes </w:t>
      </w:r>
      <w:r>
        <w:rPr>
          <w:rFonts w:ascii="Times New Roman" w:eastAsia="Times New Roman" w:hAnsi="Times New Roman" w:cs="Times New Roman"/>
          <w:b/>
          <w:sz w:val="24"/>
        </w:rPr>
        <w:t>Item Price (₹) Category Rating</w:t>
      </w:r>
    </w:p>
    <w:tbl>
      <w:tblPr>
        <w:tblStyle w:val="TableGrid"/>
        <w:tblW w:w="2780" w:type="dxa"/>
        <w:tblInd w:w="15" w:type="dxa"/>
        <w:tblCellMar>
          <w:top w:w="0" w:type="dxa"/>
          <w:left w:w="0" w:type="dxa"/>
          <w:bottom w:w="0" w:type="dxa"/>
          <w:right w:w="0" w:type="dxa"/>
        </w:tblCellMar>
        <w:tblLook w:val="04A0" w:firstRow="1" w:lastRow="0" w:firstColumn="1" w:lastColumn="0" w:noHBand="0" w:noVBand="1"/>
      </w:tblPr>
      <w:tblGrid>
        <w:gridCol w:w="540"/>
        <w:gridCol w:w="933"/>
        <w:gridCol w:w="1007"/>
        <w:gridCol w:w="300"/>
      </w:tblGrid>
      <w:tr w:rsidR="00C613A2" w14:paraId="76B17B4B" w14:textId="77777777">
        <w:trPr>
          <w:trHeight w:val="277"/>
        </w:trPr>
        <w:tc>
          <w:tcPr>
            <w:tcW w:w="540" w:type="dxa"/>
            <w:tcBorders>
              <w:top w:val="nil"/>
              <w:left w:val="nil"/>
              <w:bottom w:val="nil"/>
              <w:right w:val="nil"/>
            </w:tcBorders>
          </w:tcPr>
          <w:p w14:paraId="628DEDB1" w14:textId="77777777" w:rsidR="00C613A2" w:rsidRDefault="00000000">
            <w:pPr>
              <w:spacing w:after="0"/>
            </w:pPr>
            <w:r>
              <w:rPr>
                <w:rFonts w:ascii="Times New Roman" w:eastAsia="Times New Roman" w:hAnsi="Times New Roman" w:cs="Times New Roman"/>
                <w:sz w:val="24"/>
              </w:rPr>
              <w:t>I1</w:t>
            </w:r>
          </w:p>
        </w:tc>
        <w:tc>
          <w:tcPr>
            <w:tcW w:w="933" w:type="dxa"/>
            <w:tcBorders>
              <w:top w:val="nil"/>
              <w:left w:val="nil"/>
              <w:bottom w:val="nil"/>
              <w:right w:val="nil"/>
            </w:tcBorders>
          </w:tcPr>
          <w:p w14:paraId="79E4977C" w14:textId="77777777" w:rsidR="00C613A2" w:rsidRDefault="00000000">
            <w:pPr>
              <w:spacing w:after="0"/>
            </w:pPr>
            <w:r>
              <w:rPr>
                <w:rFonts w:ascii="Times New Roman" w:eastAsia="Times New Roman" w:hAnsi="Times New Roman" w:cs="Times New Roman"/>
                <w:sz w:val="24"/>
              </w:rPr>
              <w:t>500</w:t>
            </w:r>
          </w:p>
        </w:tc>
        <w:tc>
          <w:tcPr>
            <w:tcW w:w="1007" w:type="dxa"/>
            <w:tcBorders>
              <w:top w:val="nil"/>
              <w:left w:val="nil"/>
              <w:bottom w:val="nil"/>
              <w:right w:val="nil"/>
            </w:tcBorders>
          </w:tcPr>
          <w:p w14:paraId="5194575F" w14:textId="77777777" w:rsidR="00C613A2" w:rsidRDefault="00000000">
            <w:pPr>
              <w:spacing w:after="0"/>
            </w:pPr>
            <w:r>
              <w:rPr>
                <w:rFonts w:ascii="Times New Roman" w:eastAsia="Times New Roman" w:hAnsi="Times New Roman" w:cs="Times New Roman"/>
                <w:sz w:val="24"/>
              </w:rPr>
              <w:t>A</w:t>
            </w:r>
          </w:p>
        </w:tc>
        <w:tc>
          <w:tcPr>
            <w:tcW w:w="300" w:type="dxa"/>
            <w:tcBorders>
              <w:top w:val="nil"/>
              <w:left w:val="nil"/>
              <w:bottom w:val="nil"/>
              <w:right w:val="nil"/>
            </w:tcBorders>
          </w:tcPr>
          <w:p w14:paraId="42E8C3EF" w14:textId="77777777" w:rsidR="00C613A2" w:rsidRDefault="00000000">
            <w:pPr>
              <w:spacing w:after="0"/>
              <w:jc w:val="both"/>
            </w:pPr>
            <w:r>
              <w:rPr>
                <w:rFonts w:ascii="Times New Roman" w:eastAsia="Times New Roman" w:hAnsi="Times New Roman" w:cs="Times New Roman"/>
                <w:sz w:val="24"/>
              </w:rPr>
              <w:t>4.5</w:t>
            </w:r>
          </w:p>
        </w:tc>
      </w:tr>
      <w:tr w:rsidR="00C613A2" w14:paraId="5FCDF08B" w14:textId="77777777">
        <w:trPr>
          <w:trHeight w:val="336"/>
        </w:trPr>
        <w:tc>
          <w:tcPr>
            <w:tcW w:w="540" w:type="dxa"/>
            <w:tcBorders>
              <w:top w:val="nil"/>
              <w:left w:val="nil"/>
              <w:bottom w:val="nil"/>
              <w:right w:val="nil"/>
            </w:tcBorders>
          </w:tcPr>
          <w:p w14:paraId="11D3D36D" w14:textId="77777777" w:rsidR="00C613A2" w:rsidRDefault="00000000">
            <w:pPr>
              <w:spacing w:after="0"/>
            </w:pPr>
            <w:r>
              <w:rPr>
                <w:rFonts w:ascii="Times New Roman" w:eastAsia="Times New Roman" w:hAnsi="Times New Roman" w:cs="Times New Roman"/>
                <w:sz w:val="24"/>
              </w:rPr>
              <w:t>I2</w:t>
            </w:r>
          </w:p>
        </w:tc>
        <w:tc>
          <w:tcPr>
            <w:tcW w:w="933" w:type="dxa"/>
            <w:tcBorders>
              <w:top w:val="nil"/>
              <w:left w:val="nil"/>
              <w:bottom w:val="nil"/>
              <w:right w:val="nil"/>
            </w:tcBorders>
          </w:tcPr>
          <w:p w14:paraId="0662B4B9" w14:textId="77777777" w:rsidR="00C613A2" w:rsidRDefault="00000000">
            <w:pPr>
              <w:spacing w:after="0"/>
            </w:pPr>
            <w:r>
              <w:rPr>
                <w:rFonts w:ascii="Times New Roman" w:eastAsia="Times New Roman" w:hAnsi="Times New Roman" w:cs="Times New Roman"/>
                <w:sz w:val="24"/>
              </w:rPr>
              <w:t>300</w:t>
            </w:r>
          </w:p>
        </w:tc>
        <w:tc>
          <w:tcPr>
            <w:tcW w:w="1007" w:type="dxa"/>
            <w:tcBorders>
              <w:top w:val="nil"/>
              <w:left w:val="nil"/>
              <w:bottom w:val="nil"/>
              <w:right w:val="nil"/>
            </w:tcBorders>
          </w:tcPr>
          <w:p w14:paraId="13BBD28F" w14:textId="77777777" w:rsidR="00C613A2" w:rsidRDefault="00000000">
            <w:pPr>
              <w:spacing w:after="0"/>
            </w:pPr>
            <w:r>
              <w:rPr>
                <w:rFonts w:ascii="Times New Roman" w:eastAsia="Times New Roman" w:hAnsi="Times New Roman" w:cs="Times New Roman"/>
                <w:sz w:val="24"/>
              </w:rPr>
              <w:t>B</w:t>
            </w:r>
          </w:p>
        </w:tc>
        <w:tc>
          <w:tcPr>
            <w:tcW w:w="300" w:type="dxa"/>
            <w:tcBorders>
              <w:top w:val="nil"/>
              <w:left w:val="nil"/>
              <w:bottom w:val="nil"/>
              <w:right w:val="nil"/>
            </w:tcBorders>
          </w:tcPr>
          <w:p w14:paraId="27897804" w14:textId="77777777" w:rsidR="00C613A2" w:rsidRDefault="00000000">
            <w:pPr>
              <w:spacing w:after="0"/>
              <w:jc w:val="both"/>
            </w:pPr>
            <w:r>
              <w:rPr>
                <w:rFonts w:ascii="Times New Roman" w:eastAsia="Times New Roman" w:hAnsi="Times New Roman" w:cs="Times New Roman"/>
                <w:sz w:val="24"/>
              </w:rPr>
              <w:t>3.8</w:t>
            </w:r>
          </w:p>
        </w:tc>
      </w:tr>
      <w:tr w:rsidR="00C613A2" w14:paraId="20C62FD7" w14:textId="77777777">
        <w:trPr>
          <w:trHeight w:val="336"/>
        </w:trPr>
        <w:tc>
          <w:tcPr>
            <w:tcW w:w="540" w:type="dxa"/>
            <w:tcBorders>
              <w:top w:val="nil"/>
              <w:left w:val="nil"/>
              <w:bottom w:val="nil"/>
              <w:right w:val="nil"/>
            </w:tcBorders>
          </w:tcPr>
          <w:p w14:paraId="7A91DC16" w14:textId="77777777" w:rsidR="00C613A2" w:rsidRDefault="00000000">
            <w:pPr>
              <w:spacing w:after="0"/>
            </w:pPr>
            <w:r>
              <w:rPr>
                <w:rFonts w:ascii="Times New Roman" w:eastAsia="Times New Roman" w:hAnsi="Times New Roman" w:cs="Times New Roman"/>
                <w:sz w:val="24"/>
              </w:rPr>
              <w:t>I3</w:t>
            </w:r>
          </w:p>
        </w:tc>
        <w:tc>
          <w:tcPr>
            <w:tcW w:w="933" w:type="dxa"/>
            <w:tcBorders>
              <w:top w:val="nil"/>
              <w:left w:val="nil"/>
              <w:bottom w:val="nil"/>
              <w:right w:val="nil"/>
            </w:tcBorders>
          </w:tcPr>
          <w:p w14:paraId="48B51ECB" w14:textId="77777777" w:rsidR="00C613A2" w:rsidRDefault="00000000">
            <w:pPr>
              <w:spacing w:after="0"/>
            </w:pPr>
            <w:r>
              <w:rPr>
                <w:rFonts w:ascii="Times New Roman" w:eastAsia="Times New Roman" w:hAnsi="Times New Roman" w:cs="Times New Roman"/>
                <w:sz w:val="24"/>
              </w:rPr>
              <w:t>550</w:t>
            </w:r>
          </w:p>
        </w:tc>
        <w:tc>
          <w:tcPr>
            <w:tcW w:w="1007" w:type="dxa"/>
            <w:tcBorders>
              <w:top w:val="nil"/>
              <w:left w:val="nil"/>
              <w:bottom w:val="nil"/>
              <w:right w:val="nil"/>
            </w:tcBorders>
          </w:tcPr>
          <w:p w14:paraId="676B33AD" w14:textId="77777777" w:rsidR="00C613A2" w:rsidRDefault="00000000">
            <w:pPr>
              <w:spacing w:after="0"/>
            </w:pPr>
            <w:r>
              <w:rPr>
                <w:rFonts w:ascii="Times New Roman" w:eastAsia="Times New Roman" w:hAnsi="Times New Roman" w:cs="Times New Roman"/>
                <w:sz w:val="24"/>
              </w:rPr>
              <w:t>A</w:t>
            </w:r>
          </w:p>
        </w:tc>
        <w:tc>
          <w:tcPr>
            <w:tcW w:w="300" w:type="dxa"/>
            <w:tcBorders>
              <w:top w:val="nil"/>
              <w:left w:val="nil"/>
              <w:bottom w:val="nil"/>
              <w:right w:val="nil"/>
            </w:tcBorders>
          </w:tcPr>
          <w:p w14:paraId="16AA5D33" w14:textId="77777777" w:rsidR="00C613A2" w:rsidRDefault="00000000">
            <w:pPr>
              <w:spacing w:after="0"/>
              <w:jc w:val="both"/>
            </w:pPr>
            <w:r>
              <w:rPr>
                <w:rFonts w:ascii="Times New Roman" w:eastAsia="Times New Roman" w:hAnsi="Times New Roman" w:cs="Times New Roman"/>
                <w:sz w:val="24"/>
              </w:rPr>
              <w:t>4.7</w:t>
            </w:r>
          </w:p>
        </w:tc>
      </w:tr>
      <w:tr w:rsidR="00C613A2" w14:paraId="5211684C" w14:textId="77777777">
        <w:trPr>
          <w:trHeight w:val="336"/>
        </w:trPr>
        <w:tc>
          <w:tcPr>
            <w:tcW w:w="540" w:type="dxa"/>
            <w:tcBorders>
              <w:top w:val="nil"/>
              <w:left w:val="nil"/>
              <w:bottom w:val="nil"/>
              <w:right w:val="nil"/>
            </w:tcBorders>
          </w:tcPr>
          <w:p w14:paraId="6E261B6D" w14:textId="77777777" w:rsidR="00C613A2" w:rsidRDefault="00000000">
            <w:pPr>
              <w:spacing w:after="0"/>
            </w:pPr>
            <w:r>
              <w:rPr>
                <w:rFonts w:ascii="Times New Roman" w:eastAsia="Times New Roman" w:hAnsi="Times New Roman" w:cs="Times New Roman"/>
                <w:sz w:val="24"/>
              </w:rPr>
              <w:t>I4</w:t>
            </w:r>
          </w:p>
        </w:tc>
        <w:tc>
          <w:tcPr>
            <w:tcW w:w="933" w:type="dxa"/>
            <w:tcBorders>
              <w:top w:val="nil"/>
              <w:left w:val="nil"/>
              <w:bottom w:val="nil"/>
              <w:right w:val="nil"/>
            </w:tcBorders>
          </w:tcPr>
          <w:p w14:paraId="46F71A03" w14:textId="77777777" w:rsidR="00C613A2" w:rsidRDefault="00000000">
            <w:pPr>
              <w:spacing w:after="0"/>
            </w:pPr>
            <w:r>
              <w:rPr>
                <w:rFonts w:ascii="Times New Roman" w:eastAsia="Times New Roman" w:hAnsi="Times New Roman" w:cs="Times New Roman"/>
                <w:sz w:val="24"/>
              </w:rPr>
              <w:t>250</w:t>
            </w:r>
          </w:p>
        </w:tc>
        <w:tc>
          <w:tcPr>
            <w:tcW w:w="1007" w:type="dxa"/>
            <w:tcBorders>
              <w:top w:val="nil"/>
              <w:left w:val="nil"/>
              <w:bottom w:val="nil"/>
              <w:right w:val="nil"/>
            </w:tcBorders>
          </w:tcPr>
          <w:p w14:paraId="10ADB0D8" w14:textId="77777777" w:rsidR="00C613A2" w:rsidRDefault="00000000">
            <w:pPr>
              <w:spacing w:after="0"/>
            </w:pPr>
            <w:r>
              <w:rPr>
                <w:rFonts w:ascii="Times New Roman" w:eastAsia="Times New Roman" w:hAnsi="Times New Roman" w:cs="Times New Roman"/>
                <w:sz w:val="24"/>
              </w:rPr>
              <w:t>B</w:t>
            </w:r>
          </w:p>
        </w:tc>
        <w:tc>
          <w:tcPr>
            <w:tcW w:w="300" w:type="dxa"/>
            <w:tcBorders>
              <w:top w:val="nil"/>
              <w:left w:val="nil"/>
              <w:bottom w:val="nil"/>
              <w:right w:val="nil"/>
            </w:tcBorders>
          </w:tcPr>
          <w:p w14:paraId="72661A71" w14:textId="77777777" w:rsidR="00C613A2" w:rsidRDefault="00000000">
            <w:pPr>
              <w:spacing w:after="0"/>
              <w:jc w:val="both"/>
            </w:pPr>
            <w:r>
              <w:rPr>
                <w:rFonts w:ascii="Times New Roman" w:eastAsia="Times New Roman" w:hAnsi="Times New Roman" w:cs="Times New Roman"/>
                <w:sz w:val="24"/>
              </w:rPr>
              <w:t>3.5</w:t>
            </w:r>
          </w:p>
        </w:tc>
      </w:tr>
      <w:tr w:rsidR="00C613A2" w14:paraId="53F7AEB5" w14:textId="77777777">
        <w:trPr>
          <w:trHeight w:val="277"/>
        </w:trPr>
        <w:tc>
          <w:tcPr>
            <w:tcW w:w="540" w:type="dxa"/>
            <w:tcBorders>
              <w:top w:val="nil"/>
              <w:left w:val="nil"/>
              <w:bottom w:val="nil"/>
              <w:right w:val="nil"/>
            </w:tcBorders>
          </w:tcPr>
          <w:p w14:paraId="00DB0035" w14:textId="77777777" w:rsidR="00C613A2" w:rsidRDefault="00000000">
            <w:pPr>
              <w:spacing w:after="0"/>
            </w:pPr>
            <w:r>
              <w:rPr>
                <w:rFonts w:ascii="Times New Roman" w:eastAsia="Times New Roman" w:hAnsi="Times New Roman" w:cs="Times New Roman"/>
                <w:sz w:val="24"/>
              </w:rPr>
              <w:t>I5</w:t>
            </w:r>
          </w:p>
        </w:tc>
        <w:tc>
          <w:tcPr>
            <w:tcW w:w="933" w:type="dxa"/>
            <w:tcBorders>
              <w:top w:val="nil"/>
              <w:left w:val="nil"/>
              <w:bottom w:val="nil"/>
              <w:right w:val="nil"/>
            </w:tcBorders>
          </w:tcPr>
          <w:p w14:paraId="6CA3A780" w14:textId="77777777" w:rsidR="00C613A2" w:rsidRDefault="00000000">
            <w:pPr>
              <w:spacing w:after="0"/>
            </w:pPr>
            <w:r>
              <w:rPr>
                <w:rFonts w:ascii="Times New Roman" w:eastAsia="Times New Roman" w:hAnsi="Times New Roman" w:cs="Times New Roman"/>
                <w:sz w:val="24"/>
              </w:rPr>
              <w:t>520</w:t>
            </w:r>
          </w:p>
        </w:tc>
        <w:tc>
          <w:tcPr>
            <w:tcW w:w="1007" w:type="dxa"/>
            <w:tcBorders>
              <w:top w:val="nil"/>
              <w:left w:val="nil"/>
              <w:bottom w:val="nil"/>
              <w:right w:val="nil"/>
            </w:tcBorders>
          </w:tcPr>
          <w:p w14:paraId="5D5DC6D2" w14:textId="77777777" w:rsidR="00C613A2" w:rsidRDefault="00000000">
            <w:pPr>
              <w:spacing w:after="0"/>
            </w:pPr>
            <w:r>
              <w:rPr>
                <w:rFonts w:ascii="Times New Roman" w:eastAsia="Times New Roman" w:hAnsi="Times New Roman" w:cs="Times New Roman"/>
                <w:sz w:val="24"/>
              </w:rPr>
              <w:t>A</w:t>
            </w:r>
          </w:p>
        </w:tc>
        <w:tc>
          <w:tcPr>
            <w:tcW w:w="300" w:type="dxa"/>
            <w:tcBorders>
              <w:top w:val="nil"/>
              <w:left w:val="nil"/>
              <w:bottom w:val="nil"/>
              <w:right w:val="nil"/>
            </w:tcBorders>
          </w:tcPr>
          <w:p w14:paraId="71A14C44" w14:textId="77777777" w:rsidR="00C613A2" w:rsidRDefault="00000000">
            <w:pPr>
              <w:spacing w:after="0"/>
              <w:jc w:val="both"/>
            </w:pPr>
            <w:r>
              <w:rPr>
                <w:rFonts w:ascii="Times New Roman" w:eastAsia="Times New Roman" w:hAnsi="Times New Roman" w:cs="Times New Roman"/>
                <w:sz w:val="24"/>
              </w:rPr>
              <w:t>4.6</w:t>
            </w:r>
          </w:p>
        </w:tc>
      </w:tr>
    </w:tbl>
    <w:p w14:paraId="5FF64612" w14:textId="77777777" w:rsidR="00C613A2" w:rsidRDefault="00000000">
      <w:pPr>
        <w:spacing w:after="0" w:line="265" w:lineRule="auto"/>
        <w:ind w:left="10" w:hanging="10"/>
      </w:pPr>
      <w:r>
        <w:rPr>
          <w:rFonts w:ascii="Times New Roman" w:eastAsia="Times New Roman" w:hAnsi="Times New Roman" w:cs="Times New Roman"/>
          <w:b/>
          <w:sz w:val="24"/>
        </w:rPr>
        <w:t>Question:</w:t>
      </w:r>
    </w:p>
    <w:p w14:paraId="05EB0519" w14:textId="77777777" w:rsidR="00C613A2" w:rsidRDefault="00000000">
      <w:pPr>
        <w:spacing w:after="314" w:line="249" w:lineRule="auto"/>
        <w:ind w:left="10" w:hanging="10"/>
        <w:rPr>
          <w:rFonts w:ascii="Times New Roman" w:eastAsia="Times New Roman" w:hAnsi="Times New Roman" w:cs="Times New Roman"/>
          <w:sz w:val="24"/>
        </w:rPr>
      </w:pPr>
      <w:r>
        <w:rPr>
          <w:rFonts w:ascii="Times New Roman" w:eastAsia="Times New Roman" w:hAnsi="Times New Roman" w:cs="Times New Roman"/>
          <w:sz w:val="24"/>
        </w:rPr>
        <w:t xml:space="preserve">Compare centroid-based and density-based clustering techniques and analyze their effectiveness on mixed data types. </w:t>
      </w:r>
      <w:r>
        <w:rPr>
          <w:rFonts w:ascii="Times New Roman" w:eastAsia="Times New Roman" w:hAnsi="Times New Roman" w:cs="Times New Roman"/>
          <w:i/>
          <w:sz w:val="24"/>
        </w:rPr>
        <w:t>(BL4 – 1 Mark)</w:t>
      </w:r>
    </w:p>
    <w:p w14:paraId="36C0C06A" w14:textId="77777777" w:rsidR="00D768E5" w:rsidRDefault="00D768E5" w:rsidP="00D768E5">
      <w:pPr>
        <w:rPr>
          <w:rFonts w:ascii="Times New Roman" w:eastAsia="Times New Roman" w:hAnsi="Times New Roman" w:cs="Times New Roman"/>
          <w:sz w:val="24"/>
        </w:rPr>
      </w:pPr>
    </w:p>
    <w:p w14:paraId="4044B9A3" w14:textId="77777777" w:rsidR="00D768E5" w:rsidRDefault="00D768E5" w:rsidP="00D768E5"/>
    <w:p w14:paraId="3B1B0656" w14:textId="77777777" w:rsidR="00D768E5" w:rsidRDefault="00D768E5" w:rsidP="00D768E5"/>
    <w:p w14:paraId="175A61A1" w14:textId="77777777" w:rsidR="00D768E5" w:rsidRDefault="00D768E5" w:rsidP="00D768E5"/>
    <w:p w14:paraId="5D524715" w14:textId="77777777" w:rsidR="00D768E5" w:rsidRDefault="00D768E5" w:rsidP="00D768E5"/>
    <w:p w14:paraId="4F038140" w14:textId="77777777" w:rsidR="00D768E5" w:rsidRDefault="00D768E5" w:rsidP="00D768E5"/>
    <w:p w14:paraId="2986F129" w14:textId="77777777" w:rsidR="00D768E5" w:rsidRDefault="00D768E5" w:rsidP="00D768E5"/>
    <w:p w14:paraId="4CE2BA20" w14:textId="77777777" w:rsidR="00D768E5" w:rsidRDefault="00D768E5" w:rsidP="00D768E5"/>
    <w:p w14:paraId="1433BABC" w14:textId="77777777" w:rsidR="00D768E5" w:rsidRDefault="00D768E5" w:rsidP="00D768E5"/>
    <w:p w14:paraId="609321FE" w14:textId="77777777" w:rsidR="00D768E5" w:rsidRDefault="00D768E5" w:rsidP="00D768E5"/>
    <w:p w14:paraId="1EA98423" w14:textId="77777777" w:rsidR="00D768E5" w:rsidRDefault="00D768E5" w:rsidP="00D768E5"/>
    <w:p w14:paraId="54B7C1EE" w14:textId="77777777" w:rsidR="00D768E5" w:rsidRDefault="00D768E5" w:rsidP="00D768E5"/>
    <w:p w14:paraId="5F0AB680" w14:textId="77777777" w:rsidR="00D768E5" w:rsidRDefault="00D768E5" w:rsidP="00D768E5"/>
    <w:p w14:paraId="0C513FA3" w14:textId="77777777" w:rsidR="00D768E5" w:rsidRDefault="00D768E5" w:rsidP="00D768E5"/>
    <w:p w14:paraId="24FBD498" w14:textId="77777777" w:rsidR="00D768E5" w:rsidRDefault="00D768E5" w:rsidP="00D768E5"/>
    <w:p w14:paraId="5CD17F6C" w14:textId="77777777" w:rsidR="00D768E5" w:rsidRDefault="00D768E5" w:rsidP="00D768E5"/>
    <w:p w14:paraId="0FA7ACC9" w14:textId="77777777" w:rsidR="00D768E5" w:rsidRDefault="00D768E5" w:rsidP="00D768E5"/>
    <w:p w14:paraId="3E56A5FB" w14:textId="77777777" w:rsidR="00D768E5" w:rsidRDefault="00D768E5" w:rsidP="00D768E5"/>
    <w:p w14:paraId="7DE2CB7D" w14:textId="77777777" w:rsidR="00D768E5" w:rsidRDefault="00D768E5" w:rsidP="00D768E5"/>
    <w:p w14:paraId="5F729D72" w14:textId="77777777" w:rsidR="00D768E5" w:rsidRDefault="00D768E5" w:rsidP="00D768E5"/>
    <w:p w14:paraId="1DD767E8" w14:textId="77777777" w:rsidR="00D768E5" w:rsidRPr="00D768E5" w:rsidRDefault="00D768E5" w:rsidP="00D768E5">
      <w:pPr>
        <w:rPr>
          <w:rFonts w:ascii="Times New Roman" w:hAnsi="Times New Roman" w:cs="Times New Roman"/>
          <w:b/>
          <w:bCs/>
          <w:sz w:val="32"/>
          <w:szCs w:val="32"/>
        </w:rPr>
      </w:pPr>
      <w:r w:rsidRPr="00D768E5">
        <w:rPr>
          <w:rFonts w:ascii="Times New Roman" w:hAnsi="Times New Roman" w:cs="Times New Roman"/>
          <w:b/>
          <w:bCs/>
          <w:sz w:val="32"/>
          <w:szCs w:val="32"/>
        </w:rPr>
        <w:lastRenderedPageBreak/>
        <w:t>Q1. Compare K-Means and Hierarchical Clustering</w:t>
      </w:r>
    </w:p>
    <w:p w14:paraId="6BB9EDC5"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43"/>
        <w:gridCol w:w="1930"/>
      </w:tblGrid>
      <w:tr w:rsidR="00D768E5" w:rsidRPr="00D768E5" w14:paraId="03349238" w14:textId="77777777">
        <w:trPr>
          <w:tblHeader/>
          <w:tblCellSpacing w:w="15" w:type="dxa"/>
        </w:trPr>
        <w:tc>
          <w:tcPr>
            <w:tcW w:w="0" w:type="auto"/>
            <w:vAlign w:val="center"/>
            <w:hideMark/>
          </w:tcPr>
          <w:p w14:paraId="56E38B23"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Customer</w:t>
            </w:r>
          </w:p>
        </w:tc>
        <w:tc>
          <w:tcPr>
            <w:tcW w:w="0" w:type="auto"/>
            <w:vAlign w:val="center"/>
            <w:hideMark/>
          </w:tcPr>
          <w:p w14:paraId="725D9F32"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Income (₹)</w:t>
            </w:r>
          </w:p>
        </w:tc>
        <w:tc>
          <w:tcPr>
            <w:tcW w:w="0" w:type="auto"/>
            <w:vAlign w:val="center"/>
            <w:hideMark/>
          </w:tcPr>
          <w:p w14:paraId="0CB12712"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Spending Score</w:t>
            </w:r>
          </w:p>
        </w:tc>
      </w:tr>
      <w:tr w:rsidR="00D768E5" w:rsidRPr="00D768E5" w14:paraId="54973D2A" w14:textId="77777777">
        <w:trPr>
          <w:tblCellSpacing w:w="15" w:type="dxa"/>
        </w:trPr>
        <w:tc>
          <w:tcPr>
            <w:tcW w:w="0" w:type="auto"/>
            <w:vAlign w:val="center"/>
            <w:hideMark/>
          </w:tcPr>
          <w:p w14:paraId="12DA160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C1</w:t>
            </w:r>
          </w:p>
        </w:tc>
        <w:tc>
          <w:tcPr>
            <w:tcW w:w="0" w:type="auto"/>
            <w:vAlign w:val="center"/>
            <w:hideMark/>
          </w:tcPr>
          <w:p w14:paraId="538CFB44"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30,000</w:t>
            </w:r>
          </w:p>
        </w:tc>
        <w:tc>
          <w:tcPr>
            <w:tcW w:w="0" w:type="auto"/>
            <w:vAlign w:val="center"/>
            <w:hideMark/>
          </w:tcPr>
          <w:p w14:paraId="62904AEC"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60</w:t>
            </w:r>
          </w:p>
        </w:tc>
      </w:tr>
      <w:tr w:rsidR="00D768E5" w:rsidRPr="00D768E5" w14:paraId="0B49F0FC" w14:textId="77777777">
        <w:trPr>
          <w:tblCellSpacing w:w="15" w:type="dxa"/>
        </w:trPr>
        <w:tc>
          <w:tcPr>
            <w:tcW w:w="0" w:type="auto"/>
            <w:vAlign w:val="center"/>
            <w:hideMark/>
          </w:tcPr>
          <w:p w14:paraId="491250A5"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C2</w:t>
            </w:r>
          </w:p>
        </w:tc>
        <w:tc>
          <w:tcPr>
            <w:tcW w:w="0" w:type="auto"/>
            <w:vAlign w:val="center"/>
            <w:hideMark/>
          </w:tcPr>
          <w:p w14:paraId="5EACA25B"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60,000</w:t>
            </w:r>
          </w:p>
        </w:tc>
        <w:tc>
          <w:tcPr>
            <w:tcW w:w="0" w:type="auto"/>
            <w:vAlign w:val="center"/>
            <w:hideMark/>
          </w:tcPr>
          <w:p w14:paraId="1FDD63CA"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40</w:t>
            </w:r>
          </w:p>
        </w:tc>
      </w:tr>
      <w:tr w:rsidR="00D768E5" w:rsidRPr="00D768E5" w14:paraId="041F43D9" w14:textId="77777777">
        <w:trPr>
          <w:tblCellSpacing w:w="15" w:type="dxa"/>
        </w:trPr>
        <w:tc>
          <w:tcPr>
            <w:tcW w:w="0" w:type="auto"/>
            <w:vAlign w:val="center"/>
            <w:hideMark/>
          </w:tcPr>
          <w:p w14:paraId="2EAEBAA8"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C3</w:t>
            </w:r>
          </w:p>
        </w:tc>
        <w:tc>
          <w:tcPr>
            <w:tcW w:w="0" w:type="auto"/>
            <w:vAlign w:val="center"/>
            <w:hideMark/>
          </w:tcPr>
          <w:p w14:paraId="003B80F9"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50,000</w:t>
            </w:r>
          </w:p>
        </w:tc>
        <w:tc>
          <w:tcPr>
            <w:tcW w:w="0" w:type="auto"/>
            <w:vAlign w:val="center"/>
            <w:hideMark/>
          </w:tcPr>
          <w:p w14:paraId="05CF7DF1"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70</w:t>
            </w:r>
          </w:p>
        </w:tc>
      </w:tr>
      <w:tr w:rsidR="00D768E5" w:rsidRPr="00D768E5" w14:paraId="1F76A6C3" w14:textId="77777777">
        <w:trPr>
          <w:tblCellSpacing w:w="15" w:type="dxa"/>
        </w:trPr>
        <w:tc>
          <w:tcPr>
            <w:tcW w:w="0" w:type="auto"/>
            <w:vAlign w:val="center"/>
            <w:hideMark/>
          </w:tcPr>
          <w:p w14:paraId="3E7A8DA5"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C4</w:t>
            </w:r>
          </w:p>
        </w:tc>
        <w:tc>
          <w:tcPr>
            <w:tcW w:w="0" w:type="auto"/>
            <w:vAlign w:val="center"/>
            <w:hideMark/>
          </w:tcPr>
          <w:p w14:paraId="7E98D43D"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28,000</w:t>
            </w:r>
          </w:p>
        </w:tc>
        <w:tc>
          <w:tcPr>
            <w:tcW w:w="0" w:type="auto"/>
            <w:vAlign w:val="center"/>
            <w:hideMark/>
          </w:tcPr>
          <w:p w14:paraId="4813176E"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65</w:t>
            </w:r>
          </w:p>
        </w:tc>
      </w:tr>
      <w:tr w:rsidR="00D768E5" w:rsidRPr="00D768E5" w14:paraId="514C659D" w14:textId="77777777">
        <w:trPr>
          <w:tblCellSpacing w:w="15" w:type="dxa"/>
        </w:trPr>
        <w:tc>
          <w:tcPr>
            <w:tcW w:w="0" w:type="auto"/>
            <w:vAlign w:val="center"/>
            <w:hideMark/>
          </w:tcPr>
          <w:p w14:paraId="25E84B7A"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C5</w:t>
            </w:r>
          </w:p>
        </w:tc>
        <w:tc>
          <w:tcPr>
            <w:tcW w:w="0" w:type="auto"/>
            <w:vAlign w:val="center"/>
            <w:hideMark/>
          </w:tcPr>
          <w:p w14:paraId="5BA4497B"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65,000</w:t>
            </w:r>
          </w:p>
        </w:tc>
        <w:tc>
          <w:tcPr>
            <w:tcW w:w="0" w:type="auto"/>
            <w:vAlign w:val="center"/>
            <w:hideMark/>
          </w:tcPr>
          <w:p w14:paraId="48A3DC6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35</w:t>
            </w:r>
          </w:p>
        </w:tc>
      </w:tr>
    </w:tbl>
    <w:p w14:paraId="7AE32953" w14:textId="63F9E34A"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K-Means Clustering</w:t>
      </w:r>
      <w:r>
        <w:rPr>
          <w:rFonts w:ascii="Times New Roman" w:hAnsi="Times New Roman" w:cs="Times New Roman"/>
          <w:b/>
          <w:bCs/>
          <w:sz w:val="28"/>
          <w:szCs w:val="28"/>
        </w:rPr>
        <w:t>:</w:t>
      </w:r>
    </w:p>
    <w:p w14:paraId="77B54791"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 xml:space="preserve">K-Means is a </w:t>
      </w:r>
      <w:r w:rsidRPr="00D768E5">
        <w:rPr>
          <w:rFonts w:ascii="Times New Roman" w:hAnsi="Times New Roman" w:cs="Times New Roman"/>
          <w:b/>
          <w:bCs/>
          <w:sz w:val="28"/>
          <w:szCs w:val="28"/>
        </w:rPr>
        <w:t>partition-based clustering algorithm</w:t>
      </w:r>
      <w:r w:rsidRPr="00D768E5">
        <w:rPr>
          <w:rFonts w:ascii="Times New Roman" w:hAnsi="Times New Roman" w:cs="Times New Roman"/>
          <w:sz w:val="28"/>
          <w:szCs w:val="28"/>
        </w:rPr>
        <w:t xml:space="preserve"> that divides data into a predefined number of groups called clusters. Each cluster is represented by a </w:t>
      </w:r>
      <w:r w:rsidRPr="00D768E5">
        <w:rPr>
          <w:rFonts w:ascii="Times New Roman" w:hAnsi="Times New Roman" w:cs="Times New Roman"/>
          <w:b/>
          <w:bCs/>
          <w:sz w:val="28"/>
          <w:szCs w:val="28"/>
        </w:rPr>
        <w:t>centroid</w:t>
      </w:r>
      <w:r w:rsidRPr="00D768E5">
        <w:rPr>
          <w:rFonts w:ascii="Times New Roman" w:hAnsi="Times New Roman" w:cs="Times New Roman"/>
          <w:sz w:val="28"/>
          <w:szCs w:val="28"/>
        </w:rPr>
        <w:t>, which is the mean of the points belonging to that cluster.</w:t>
      </w:r>
    </w:p>
    <w:p w14:paraId="00876D9B" w14:textId="049182B3" w:rsid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Formula</w:t>
      </w:r>
      <w:r>
        <w:rPr>
          <w:rFonts w:ascii="Times New Roman" w:hAnsi="Times New Roman" w:cs="Times New Roman"/>
          <w:b/>
          <w:bCs/>
          <w:sz w:val="28"/>
          <w:szCs w:val="28"/>
        </w:rPr>
        <w:t>:</w:t>
      </w:r>
    </w:p>
    <w:p w14:paraId="589E7AC4" w14:textId="5B2ED71C" w:rsidR="00D768E5" w:rsidRPr="00D768E5" w:rsidRDefault="00D768E5" w:rsidP="00D768E5">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671DF1E9" wp14:editId="0909E1FA">
            <wp:extent cx="5760720" cy="2439670"/>
            <wp:effectExtent l="0" t="0" r="0" b="0"/>
            <wp:docPr id="1571320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0424" name="Picture 1571320424"/>
                    <pic:cNvPicPr/>
                  </pic:nvPicPr>
                  <pic:blipFill rotWithShape="1">
                    <a:blip r:embed="rId5">
                      <a:extLst>
                        <a:ext uri="{28A0092B-C50C-407E-A947-70E740481C1C}">
                          <a14:useLocalDpi xmlns:a14="http://schemas.microsoft.com/office/drawing/2010/main" val="0"/>
                        </a:ext>
                      </a:extLst>
                    </a:blip>
                    <a:srcRect t="9855"/>
                    <a:stretch>
                      <a:fillRect/>
                    </a:stretch>
                  </pic:blipFill>
                  <pic:spPr bwMode="auto">
                    <a:xfrm>
                      <a:off x="0" y="0"/>
                      <a:ext cx="5760720" cy="2439670"/>
                    </a:xfrm>
                    <a:prstGeom prst="rect">
                      <a:avLst/>
                    </a:prstGeom>
                    <a:ln>
                      <a:noFill/>
                    </a:ln>
                    <a:extLst>
                      <a:ext uri="{53640926-AAD7-44D8-BBD7-CCE9431645EC}">
                        <a14:shadowObscured xmlns:a14="http://schemas.microsoft.com/office/drawing/2010/main"/>
                      </a:ext>
                    </a:extLst>
                  </pic:spPr>
                </pic:pic>
              </a:graphicData>
            </a:graphic>
          </wp:inline>
        </w:drawing>
      </w:r>
    </w:p>
    <w:p w14:paraId="4E5B9542"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b/>
          <w:bCs/>
          <w:sz w:val="28"/>
          <w:szCs w:val="28"/>
        </w:rPr>
        <w:t>Step 1: Select K</w:t>
      </w:r>
    </w:p>
    <w:p w14:paraId="2A79EB1B" w14:textId="104F3D4F"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Suppose:</w:t>
      </w:r>
      <w:r>
        <w:rPr>
          <w:rFonts w:ascii="Times New Roman" w:hAnsi="Times New Roman" w:cs="Times New Roman"/>
          <w:sz w:val="28"/>
          <w:szCs w:val="28"/>
        </w:rPr>
        <w:t xml:space="preserve"> K = 2</w:t>
      </w:r>
    </w:p>
    <w:p w14:paraId="223D3464"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So, the customers are divided into two groups.</w:t>
      </w:r>
    </w:p>
    <w:p w14:paraId="210FA20B"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b/>
          <w:bCs/>
          <w:sz w:val="28"/>
          <w:szCs w:val="28"/>
        </w:rPr>
        <w:t>Step 2: Select initial centroids</w:t>
      </w:r>
    </w:p>
    <w:p w14:paraId="6FC83EE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Assume two initial centroids are selected from the dataset.</w:t>
      </w:r>
    </w:p>
    <w:p w14:paraId="702346D7"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b/>
          <w:bCs/>
          <w:sz w:val="28"/>
          <w:szCs w:val="28"/>
        </w:rPr>
        <w:t>Step 3: Calculate distance</w:t>
      </w:r>
    </w:p>
    <w:p w14:paraId="1461953A" w14:textId="77777777" w:rsid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lastRenderedPageBreak/>
        <w:t>For example, take C1 = (30000,60) and centroid = (28000,65).</w:t>
      </w:r>
    </w:p>
    <w:p w14:paraId="68BC76E3" w14:textId="5E3A33AE" w:rsidR="00D768E5" w:rsidRPr="00D768E5" w:rsidRDefault="00D768E5" w:rsidP="00D768E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DD88CD" wp14:editId="0E774FE5">
            <wp:extent cx="3787468" cy="1600339"/>
            <wp:effectExtent l="0" t="0" r="3810" b="0"/>
            <wp:docPr id="1673856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56599" name="Picture 1673856599"/>
                    <pic:cNvPicPr/>
                  </pic:nvPicPr>
                  <pic:blipFill>
                    <a:blip r:embed="rId6">
                      <a:extLst>
                        <a:ext uri="{28A0092B-C50C-407E-A947-70E740481C1C}">
                          <a14:useLocalDpi xmlns:a14="http://schemas.microsoft.com/office/drawing/2010/main" val="0"/>
                        </a:ext>
                      </a:extLst>
                    </a:blip>
                    <a:stretch>
                      <a:fillRect/>
                    </a:stretch>
                  </pic:blipFill>
                  <pic:spPr>
                    <a:xfrm>
                      <a:off x="0" y="0"/>
                      <a:ext cx="3787468" cy="1600339"/>
                    </a:xfrm>
                    <a:prstGeom prst="rect">
                      <a:avLst/>
                    </a:prstGeom>
                  </pic:spPr>
                </pic:pic>
              </a:graphicData>
            </a:graphic>
          </wp:inline>
        </w:drawing>
      </w:r>
    </w:p>
    <w:p w14:paraId="7EA693EE"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The same calculation is performed for all customers.</w:t>
      </w:r>
    </w:p>
    <w:p w14:paraId="578604B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b/>
          <w:bCs/>
          <w:sz w:val="28"/>
          <w:szCs w:val="28"/>
        </w:rPr>
        <w:t>Step 4: Assign customers</w:t>
      </w:r>
    </w:p>
    <w:p w14:paraId="4B6F2EF4"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Each customer is assigned to the closest centroid.</w:t>
      </w:r>
    </w:p>
    <w:p w14:paraId="03691E0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Customers such as C1 and C4 are similar because they have relatively low income and high spending scores. C2 and C5 are also similar because they have high income and relatively low spending scores.</w:t>
      </w:r>
    </w:p>
    <w:p w14:paraId="72B1049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b/>
          <w:bCs/>
          <w:sz w:val="28"/>
          <w:szCs w:val="28"/>
        </w:rPr>
        <w:t>Step 5: Recalculate centroid</w:t>
      </w:r>
    </w:p>
    <w:p w14:paraId="0C0B360F" w14:textId="77777777" w:rsid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For example, if C1 and C4 form a cluster:</w:t>
      </w:r>
    </w:p>
    <w:p w14:paraId="2F5A1EC1" w14:textId="43446FAB" w:rsidR="00D768E5" w:rsidRPr="00D768E5" w:rsidRDefault="00D768E5" w:rsidP="00D768E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7CC997" wp14:editId="54517E96">
            <wp:extent cx="4312920" cy="2017972"/>
            <wp:effectExtent l="0" t="0" r="0" b="1905"/>
            <wp:docPr id="420131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31023" name="Picture 420131023"/>
                    <pic:cNvPicPr/>
                  </pic:nvPicPr>
                  <pic:blipFill>
                    <a:blip r:embed="rId7">
                      <a:extLst>
                        <a:ext uri="{28A0092B-C50C-407E-A947-70E740481C1C}">
                          <a14:useLocalDpi xmlns:a14="http://schemas.microsoft.com/office/drawing/2010/main" val="0"/>
                        </a:ext>
                      </a:extLst>
                    </a:blip>
                    <a:stretch>
                      <a:fillRect/>
                    </a:stretch>
                  </pic:blipFill>
                  <pic:spPr>
                    <a:xfrm>
                      <a:off x="0" y="0"/>
                      <a:ext cx="4326964" cy="2024543"/>
                    </a:xfrm>
                    <a:prstGeom prst="rect">
                      <a:avLst/>
                    </a:prstGeom>
                  </pic:spPr>
                </pic:pic>
              </a:graphicData>
            </a:graphic>
          </wp:inline>
        </w:drawing>
      </w:r>
    </w:p>
    <w:p w14:paraId="25259F50" w14:textId="5B93AFAB" w:rsidR="00D768E5" w:rsidRPr="00D768E5" w:rsidRDefault="00D768E5" w:rsidP="00D768E5">
      <w:pPr>
        <w:rPr>
          <w:rFonts w:ascii="Times New Roman" w:hAnsi="Times New Roman" w:cs="Times New Roman"/>
          <w:sz w:val="28"/>
          <w:szCs w:val="28"/>
        </w:rPr>
      </w:pPr>
    </w:p>
    <w:p w14:paraId="2F5D8CF1"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b/>
          <w:bCs/>
          <w:sz w:val="28"/>
          <w:szCs w:val="28"/>
        </w:rPr>
        <w:t>Step 6:</w:t>
      </w:r>
      <w:r w:rsidRPr="00D768E5">
        <w:rPr>
          <w:rFonts w:ascii="Times New Roman" w:hAnsi="Times New Roman" w:cs="Times New Roman"/>
          <w:sz w:val="28"/>
          <w:szCs w:val="28"/>
        </w:rPr>
        <w:t xml:space="preserve"> Repeat the assignment and centroid calculation until the clusters become stable.</w:t>
      </w:r>
    </w:p>
    <w:p w14:paraId="32F4BAF7"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Hierarchical Clustering</w:t>
      </w:r>
    </w:p>
    <w:p w14:paraId="71B55F28"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 xml:space="preserve">Hierarchical clustering creates a </w:t>
      </w:r>
      <w:r w:rsidRPr="00D768E5">
        <w:rPr>
          <w:rFonts w:ascii="Times New Roman" w:hAnsi="Times New Roman" w:cs="Times New Roman"/>
          <w:b/>
          <w:bCs/>
          <w:sz w:val="28"/>
          <w:szCs w:val="28"/>
        </w:rPr>
        <w:t>tree-like hierarchy of clusters</w:t>
      </w:r>
      <w:r w:rsidRPr="00D768E5">
        <w:rPr>
          <w:rFonts w:ascii="Times New Roman" w:hAnsi="Times New Roman" w:cs="Times New Roman"/>
          <w:sz w:val="28"/>
          <w:szCs w:val="28"/>
        </w:rPr>
        <w:t>. Agglomerative hierarchical clustering starts with each customer as an individual cluster and gradually merges similar clusters.</w:t>
      </w:r>
    </w:p>
    <w:p w14:paraId="56108208"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Steps</w:t>
      </w:r>
    </w:p>
    <w:p w14:paraId="52595A87" w14:textId="77777777" w:rsidR="00D768E5" w:rsidRPr="00D768E5" w:rsidRDefault="00D768E5" w:rsidP="00D768E5">
      <w:pPr>
        <w:numPr>
          <w:ilvl w:val="0"/>
          <w:numId w:val="1"/>
        </w:numPr>
        <w:rPr>
          <w:rFonts w:ascii="Times New Roman" w:hAnsi="Times New Roman" w:cs="Times New Roman"/>
          <w:sz w:val="28"/>
          <w:szCs w:val="28"/>
        </w:rPr>
      </w:pPr>
      <w:r w:rsidRPr="00D768E5">
        <w:rPr>
          <w:rFonts w:ascii="Times New Roman" w:hAnsi="Times New Roman" w:cs="Times New Roman"/>
          <w:sz w:val="28"/>
          <w:szCs w:val="28"/>
        </w:rPr>
        <w:lastRenderedPageBreak/>
        <w:t xml:space="preserve">Consider every customer as a separate cluster. </w:t>
      </w:r>
    </w:p>
    <w:p w14:paraId="48F2BCEB" w14:textId="77777777" w:rsidR="00D768E5" w:rsidRPr="00D768E5" w:rsidRDefault="00D768E5" w:rsidP="00D768E5">
      <w:pPr>
        <w:numPr>
          <w:ilvl w:val="0"/>
          <w:numId w:val="1"/>
        </w:numPr>
        <w:rPr>
          <w:rFonts w:ascii="Times New Roman" w:hAnsi="Times New Roman" w:cs="Times New Roman"/>
          <w:sz w:val="28"/>
          <w:szCs w:val="28"/>
        </w:rPr>
      </w:pPr>
      <w:r w:rsidRPr="00D768E5">
        <w:rPr>
          <w:rFonts w:ascii="Times New Roman" w:hAnsi="Times New Roman" w:cs="Times New Roman"/>
          <w:sz w:val="28"/>
          <w:szCs w:val="28"/>
        </w:rPr>
        <w:t xml:space="preserve">Calculate the distance between customers. </w:t>
      </w:r>
    </w:p>
    <w:p w14:paraId="23464EFA" w14:textId="77777777" w:rsidR="00D768E5" w:rsidRPr="00D768E5" w:rsidRDefault="00D768E5" w:rsidP="00D768E5">
      <w:pPr>
        <w:numPr>
          <w:ilvl w:val="0"/>
          <w:numId w:val="1"/>
        </w:numPr>
        <w:rPr>
          <w:rFonts w:ascii="Times New Roman" w:hAnsi="Times New Roman" w:cs="Times New Roman"/>
          <w:sz w:val="28"/>
          <w:szCs w:val="28"/>
        </w:rPr>
      </w:pPr>
      <w:r w:rsidRPr="00D768E5">
        <w:rPr>
          <w:rFonts w:ascii="Times New Roman" w:hAnsi="Times New Roman" w:cs="Times New Roman"/>
          <w:sz w:val="28"/>
          <w:szCs w:val="28"/>
        </w:rPr>
        <w:t xml:space="preserve">Find the closest two clusters. </w:t>
      </w:r>
    </w:p>
    <w:p w14:paraId="5B508ADC" w14:textId="77777777" w:rsidR="00D768E5" w:rsidRPr="00D768E5" w:rsidRDefault="00D768E5" w:rsidP="00D768E5">
      <w:pPr>
        <w:numPr>
          <w:ilvl w:val="0"/>
          <w:numId w:val="1"/>
        </w:numPr>
        <w:rPr>
          <w:rFonts w:ascii="Times New Roman" w:hAnsi="Times New Roman" w:cs="Times New Roman"/>
          <w:sz w:val="28"/>
          <w:szCs w:val="28"/>
        </w:rPr>
      </w:pPr>
      <w:r w:rsidRPr="00D768E5">
        <w:rPr>
          <w:rFonts w:ascii="Times New Roman" w:hAnsi="Times New Roman" w:cs="Times New Roman"/>
          <w:sz w:val="28"/>
          <w:szCs w:val="28"/>
        </w:rPr>
        <w:t xml:space="preserve">Merge them. </w:t>
      </w:r>
    </w:p>
    <w:p w14:paraId="3BEC030C" w14:textId="77777777" w:rsidR="00D768E5" w:rsidRPr="00D768E5" w:rsidRDefault="00D768E5" w:rsidP="00D768E5">
      <w:pPr>
        <w:numPr>
          <w:ilvl w:val="0"/>
          <w:numId w:val="1"/>
        </w:numPr>
        <w:rPr>
          <w:rFonts w:ascii="Times New Roman" w:hAnsi="Times New Roman" w:cs="Times New Roman"/>
          <w:sz w:val="28"/>
          <w:szCs w:val="28"/>
        </w:rPr>
      </w:pPr>
      <w:r w:rsidRPr="00D768E5">
        <w:rPr>
          <w:rFonts w:ascii="Times New Roman" w:hAnsi="Times New Roman" w:cs="Times New Roman"/>
          <w:sz w:val="28"/>
          <w:szCs w:val="28"/>
        </w:rPr>
        <w:t xml:space="preserve">Recalculate distances. </w:t>
      </w:r>
    </w:p>
    <w:p w14:paraId="683DB721" w14:textId="77777777" w:rsidR="00D768E5" w:rsidRPr="00D768E5" w:rsidRDefault="00D768E5" w:rsidP="00D768E5">
      <w:pPr>
        <w:numPr>
          <w:ilvl w:val="0"/>
          <w:numId w:val="1"/>
        </w:numPr>
        <w:rPr>
          <w:rFonts w:ascii="Times New Roman" w:hAnsi="Times New Roman" w:cs="Times New Roman"/>
          <w:sz w:val="28"/>
          <w:szCs w:val="28"/>
        </w:rPr>
      </w:pPr>
      <w:r w:rsidRPr="00D768E5">
        <w:rPr>
          <w:rFonts w:ascii="Times New Roman" w:hAnsi="Times New Roman" w:cs="Times New Roman"/>
          <w:sz w:val="28"/>
          <w:szCs w:val="28"/>
        </w:rPr>
        <w:t xml:space="preserve">Continue until all customers form one hierarchy. </w:t>
      </w:r>
    </w:p>
    <w:p w14:paraId="22A749AD" w14:textId="77777777" w:rsidR="00D768E5" w:rsidRPr="00D768E5" w:rsidRDefault="00D768E5" w:rsidP="00D768E5">
      <w:pPr>
        <w:numPr>
          <w:ilvl w:val="0"/>
          <w:numId w:val="1"/>
        </w:numPr>
        <w:rPr>
          <w:rFonts w:ascii="Times New Roman" w:hAnsi="Times New Roman" w:cs="Times New Roman"/>
          <w:sz w:val="28"/>
          <w:szCs w:val="28"/>
        </w:rPr>
      </w:pPr>
      <w:r w:rsidRPr="00D768E5">
        <w:rPr>
          <w:rFonts w:ascii="Times New Roman" w:hAnsi="Times New Roman" w:cs="Times New Roman"/>
          <w:sz w:val="28"/>
          <w:szCs w:val="28"/>
        </w:rPr>
        <w:t xml:space="preserve">Use a </w:t>
      </w:r>
      <w:r w:rsidRPr="00D768E5">
        <w:rPr>
          <w:rFonts w:ascii="Times New Roman" w:hAnsi="Times New Roman" w:cs="Times New Roman"/>
          <w:b/>
          <w:bCs/>
          <w:sz w:val="28"/>
          <w:szCs w:val="28"/>
        </w:rPr>
        <w:t>dendrogram</w:t>
      </w:r>
      <w:r w:rsidRPr="00D768E5">
        <w:rPr>
          <w:rFonts w:ascii="Times New Roman" w:hAnsi="Times New Roman" w:cs="Times New Roman"/>
          <w:sz w:val="28"/>
          <w:szCs w:val="28"/>
        </w:rPr>
        <w:t xml:space="preserve"> to select the required number of clusters. </w:t>
      </w:r>
    </w:p>
    <w:p w14:paraId="00D7257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and then further merge depending on the distance and linkage method.</w:t>
      </w:r>
    </w:p>
    <w:p w14:paraId="58C465CC" w14:textId="5B7F4D92" w:rsidR="00D768E5" w:rsidRPr="00D768E5" w:rsidRDefault="00D768E5" w:rsidP="00D768E5">
      <w:pPr>
        <w:rPr>
          <w:rFonts w:ascii="Times New Roman" w:hAnsi="Times New Roman" w:cs="Times New Roman"/>
          <w:b/>
          <w:bCs/>
          <w:sz w:val="28"/>
          <w:szCs w:val="28"/>
        </w:rPr>
      </w:pPr>
      <w:r>
        <w:rPr>
          <w:rFonts w:ascii="Times New Roman" w:hAnsi="Times New Roman" w:cs="Times New Roman"/>
          <w:b/>
          <w:bCs/>
          <w:sz w:val="28"/>
          <w:szCs w:val="28"/>
        </w:rPr>
        <w:t xml:space="preserve">Performance and Scalability </w:t>
      </w:r>
      <w:r w:rsidRPr="00D768E5">
        <w:rPr>
          <w:rFonts w:ascii="Times New Roman" w:hAnsi="Times New Roman" w:cs="Times New Roman"/>
          <w:b/>
          <w:bCs/>
          <w:sz w:val="28"/>
          <w:szCs w:val="28"/>
        </w:rPr>
        <w:t>Comparison</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4079"/>
      </w:tblGrid>
      <w:tr w:rsidR="00D768E5" w:rsidRPr="00D768E5" w14:paraId="548FE016" w14:textId="77777777">
        <w:trPr>
          <w:tblHeader/>
          <w:tblCellSpacing w:w="15" w:type="dxa"/>
        </w:trPr>
        <w:tc>
          <w:tcPr>
            <w:tcW w:w="0" w:type="auto"/>
            <w:vAlign w:val="center"/>
            <w:hideMark/>
          </w:tcPr>
          <w:p w14:paraId="018225B8"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K-Means</w:t>
            </w:r>
          </w:p>
        </w:tc>
        <w:tc>
          <w:tcPr>
            <w:tcW w:w="0" w:type="auto"/>
            <w:vAlign w:val="center"/>
            <w:hideMark/>
          </w:tcPr>
          <w:p w14:paraId="78EDC447"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Hierarchical</w:t>
            </w:r>
          </w:p>
        </w:tc>
      </w:tr>
      <w:tr w:rsidR="00D768E5" w:rsidRPr="00D768E5" w14:paraId="01BC9E89" w14:textId="77777777">
        <w:trPr>
          <w:tblCellSpacing w:w="15" w:type="dxa"/>
        </w:trPr>
        <w:tc>
          <w:tcPr>
            <w:tcW w:w="0" w:type="auto"/>
            <w:vAlign w:val="center"/>
            <w:hideMark/>
          </w:tcPr>
          <w:p w14:paraId="2E94A0F5"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Centroid-based</w:t>
            </w:r>
          </w:p>
        </w:tc>
        <w:tc>
          <w:tcPr>
            <w:tcW w:w="0" w:type="auto"/>
            <w:vAlign w:val="center"/>
            <w:hideMark/>
          </w:tcPr>
          <w:p w14:paraId="16EF9F3D"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Hierarchy-based</w:t>
            </w:r>
          </w:p>
        </w:tc>
      </w:tr>
      <w:tr w:rsidR="00D768E5" w:rsidRPr="00D768E5" w14:paraId="7B84FA54" w14:textId="77777777">
        <w:trPr>
          <w:tblCellSpacing w:w="15" w:type="dxa"/>
        </w:trPr>
        <w:tc>
          <w:tcPr>
            <w:tcW w:w="0" w:type="auto"/>
            <w:vAlign w:val="center"/>
            <w:hideMark/>
          </w:tcPr>
          <w:p w14:paraId="3C1AAA2A"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Requires K initially</w:t>
            </w:r>
          </w:p>
        </w:tc>
        <w:tc>
          <w:tcPr>
            <w:tcW w:w="0" w:type="auto"/>
            <w:vAlign w:val="center"/>
            <w:hideMark/>
          </w:tcPr>
          <w:p w14:paraId="65FED02B"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K can be selected from dendrogram</w:t>
            </w:r>
          </w:p>
        </w:tc>
      </w:tr>
      <w:tr w:rsidR="00D768E5" w:rsidRPr="00D768E5" w14:paraId="44528830" w14:textId="77777777">
        <w:trPr>
          <w:tblCellSpacing w:w="15" w:type="dxa"/>
        </w:trPr>
        <w:tc>
          <w:tcPr>
            <w:tcW w:w="0" w:type="auto"/>
            <w:vAlign w:val="center"/>
            <w:hideMark/>
          </w:tcPr>
          <w:p w14:paraId="37845A42"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Faster</w:t>
            </w:r>
          </w:p>
        </w:tc>
        <w:tc>
          <w:tcPr>
            <w:tcW w:w="0" w:type="auto"/>
            <w:vAlign w:val="center"/>
            <w:hideMark/>
          </w:tcPr>
          <w:p w14:paraId="6B87659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Usually slower</w:t>
            </w:r>
          </w:p>
        </w:tc>
      </w:tr>
      <w:tr w:rsidR="00D768E5" w:rsidRPr="00D768E5" w14:paraId="399E18ED" w14:textId="77777777">
        <w:trPr>
          <w:tblCellSpacing w:w="15" w:type="dxa"/>
        </w:trPr>
        <w:tc>
          <w:tcPr>
            <w:tcW w:w="0" w:type="auto"/>
            <w:vAlign w:val="center"/>
            <w:hideMark/>
          </w:tcPr>
          <w:p w14:paraId="2D3F63FE"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Good scalability</w:t>
            </w:r>
          </w:p>
        </w:tc>
        <w:tc>
          <w:tcPr>
            <w:tcW w:w="0" w:type="auto"/>
            <w:vAlign w:val="center"/>
            <w:hideMark/>
          </w:tcPr>
          <w:p w14:paraId="73EBD6D8"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Less scalable</w:t>
            </w:r>
          </w:p>
        </w:tc>
      </w:tr>
      <w:tr w:rsidR="00D768E5" w:rsidRPr="00D768E5" w14:paraId="77CCEAB6" w14:textId="77777777">
        <w:trPr>
          <w:tblCellSpacing w:w="15" w:type="dxa"/>
        </w:trPr>
        <w:tc>
          <w:tcPr>
            <w:tcW w:w="0" w:type="auto"/>
            <w:vAlign w:val="center"/>
            <w:hideMark/>
          </w:tcPr>
          <w:p w14:paraId="012F0AB4"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Suitable for large datasets</w:t>
            </w:r>
          </w:p>
        </w:tc>
        <w:tc>
          <w:tcPr>
            <w:tcW w:w="0" w:type="auto"/>
            <w:vAlign w:val="center"/>
            <w:hideMark/>
          </w:tcPr>
          <w:p w14:paraId="04BA3D4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Suitable for small datasets</w:t>
            </w:r>
          </w:p>
        </w:tc>
      </w:tr>
      <w:tr w:rsidR="00D768E5" w:rsidRPr="00D768E5" w14:paraId="0F994DCA" w14:textId="77777777">
        <w:trPr>
          <w:tblCellSpacing w:w="15" w:type="dxa"/>
        </w:trPr>
        <w:tc>
          <w:tcPr>
            <w:tcW w:w="0" w:type="auto"/>
            <w:vAlign w:val="center"/>
            <w:hideMark/>
          </w:tcPr>
          <w:p w14:paraId="0B55365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Produces clusters</w:t>
            </w:r>
          </w:p>
        </w:tc>
        <w:tc>
          <w:tcPr>
            <w:tcW w:w="0" w:type="auto"/>
            <w:vAlign w:val="center"/>
            <w:hideMark/>
          </w:tcPr>
          <w:p w14:paraId="5F13A477"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Produces hierarchy/dendrogram</w:t>
            </w:r>
          </w:p>
        </w:tc>
      </w:tr>
    </w:tbl>
    <w:p w14:paraId="0749E8B9" w14:textId="1691133C"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Conclusion</w:t>
      </w:r>
      <w:r>
        <w:rPr>
          <w:rFonts w:ascii="Times New Roman" w:hAnsi="Times New Roman" w:cs="Times New Roman"/>
          <w:b/>
          <w:bCs/>
          <w:sz w:val="28"/>
          <w:szCs w:val="28"/>
        </w:rPr>
        <w:t>:</w:t>
      </w:r>
    </w:p>
    <w:p w14:paraId="3971A65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 xml:space="preserve">For this small customer dataset, both methods can be used. </w:t>
      </w:r>
      <w:r w:rsidRPr="00D768E5">
        <w:rPr>
          <w:rFonts w:ascii="Times New Roman" w:hAnsi="Times New Roman" w:cs="Times New Roman"/>
          <w:b/>
          <w:bCs/>
          <w:sz w:val="28"/>
          <w:szCs w:val="28"/>
        </w:rPr>
        <w:t>Hierarchical clustering</w:t>
      </w:r>
      <w:r w:rsidRPr="00D768E5">
        <w:rPr>
          <w:rFonts w:ascii="Times New Roman" w:hAnsi="Times New Roman" w:cs="Times New Roman"/>
          <w:sz w:val="28"/>
          <w:szCs w:val="28"/>
        </w:rPr>
        <w:t xml:space="preserve"> gives a better view of relationships between customers, while </w:t>
      </w:r>
      <w:r w:rsidRPr="00D768E5">
        <w:rPr>
          <w:rFonts w:ascii="Times New Roman" w:hAnsi="Times New Roman" w:cs="Times New Roman"/>
          <w:b/>
          <w:bCs/>
          <w:sz w:val="28"/>
          <w:szCs w:val="28"/>
        </w:rPr>
        <w:t>K-Means is more suitable for large customer datasets because of its speed and scalability.</w:t>
      </w:r>
    </w:p>
    <w:p w14:paraId="1BA3C144" w14:textId="77777777" w:rsidR="00D768E5" w:rsidRDefault="00D768E5" w:rsidP="00D768E5"/>
    <w:p w14:paraId="6526058B" w14:textId="77777777" w:rsidR="00D768E5" w:rsidRDefault="00D768E5" w:rsidP="00D768E5"/>
    <w:p w14:paraId="3340D807" w14:textId="77777777" w:rsidR="00D768E5" w:rsidRDefault="00D768E5" w:rsidP="00D768E5"/>
    <w:p w14:paraId="443AAC72" w14:textId="77777777" w:rsidR="00D768E5" w:rsidRDefault="00D768E5" w:rsidP="00D768E5"/>
    <w:p w14:paraId="1F211B68" w14:textId="77777777" w:rsidR="00D768E5" w:rsidRDefault="00D768E5" w:rsidP="00D768E5"/>
    <w:p w14:paraId="2FE0D97A" w14:textId="77777777" w:rsidR="00D768E5" w:rsidRDefault="00D768E5" w:rsidP="00D768E5"/>
    <w:p w14:paraId="0EC12486" w14:textId="77777777" w:rsidR="00D768E5" w:rsidRDefault="00D768E5" w:rsidP="00D768E5"/>
    <w:p w14:paraId="658DCFDE" w14:textId="77777777" w:rsidR="00D768E5" w:rsidRPr="00D768E5" w:rsidRDefault="00D768E5" w:rsidP="00D768E5">
      <w:pPr>
        <w:rPr>
          <w:rFonts w:ascii="Times New Roman" w:hAnsi="Times New Roman" w:cs="Times New Roman"/>
          <w:b/>
          <w:bCs/>
          <w:sz w:val="32"/>
          <w:szCs w:val="32"/>
        </w:rPr>
      </w:pPr>
      <w:r w:rsidRPr="00D768E5">
        <w:rPr>
          <w:rFonts w:ascii="Times New Roman" w:hAnsi="Times New Roman" w:cs="Times New Roman"/>
          <w:b/>
          <w:bCs/>
          <w:sz w:val="32"/>
          <w:szCs w:val="32"/>
        </w:rPr>
        <w:lastRenderedPageBreak/>
        <w:t>Q2. Compare K-Means and EM algorithms in handling overlapping clusters for the given dataset.</w:t>
      </w:r>
    </w:p>
    <w:p w14:paraId="0C6C662C"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885"/>
        <w:gridCol w:w="885"/>
        <w:gridCol w:w="900"/>
      </w:tblGrid>
      <w:tr w:rsidR="00D768E5" w:rsidRPr="00D768E5" w14:paraId="17B153E8" w14:textId="77777777">
        <w:trPr>
          <w:tblHeader/>
          <w:tblCellSpacing w:w="15" w:type="dxa"/>
        </w:trPr>
        <w:tc>
          <w:tcPr>
            <w:tcW w:w="0" w:type="auto"/>
            <w:vAlign w:val="center"/>
            <w:hideMark/>
          </w:tcPr>
          <w:p w14:paraId="35985664"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Document</w:t>
            </w:r>
          </w:p>
        </w:tc>
        <w:tc>
          <w:tcPr>
            <w:tcW w:w="0" w:type="auto"/>
            <w:vAlign w:val="center"/>
            <w:hideMark/>
          </w:tcPr>
          <w:p w14:paraId="3036FAD8"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Word1</w:t>
            </w:r>
          </w:p>
        </w:tc>
        <w:tc>
          <w:tcPr>
            <w:tcW w:w="0" w:type="auto"/>
            <w:vAlign w:val="center"/>
            <w:hideMark/>
          </w:tcPr>
          <w:p w14:paraId="4841F301"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Word2</w:t>
            </w:r>
          </w:p>
        </w:tc>
        <w:tc>
          <w:tcPr>
            <w:tcW w:w="0" w:type="auto"/>
            <w:vAlign w:val="center"/>
            <w:hideMark/>
          </w:tcPr>
          <w:p w14:paraId="25145298"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Word3</w:t>
            </w:r>
          </w:p>
        </w:tc>
      </w:tr>
      <w:tr w:rsidR="00D768E5" w:rsidRPr="00D768E5" w14:paraId="470133AC" w14:textId="77777777">
        <w:trPr>
          <w:tblCellSpacing w:w="15" w:type="dxa"/>
        </w:trPr>
        <w:tc>
          <w:tcPr>
            <w:tcW w:w="0" w:type="auto"/>
            <w:vAlign w:val="center"/>
            <w:hideMark/>
          </w:tcPr>
          <w:p w14:paraId="08ECB816"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D1</w:t>
            </w:r>
          </w:p>
        </w:tc>
        <w:tc>
          <w:tcPr>
            <w:tcW w:w="0" w:type="auto"/>
            <w:vAlign w:val="center"/>
            <w:hideMark/>
          </w:tcPr>
          <w:p w14:paraId="7C5EDE6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0.2</w:t>
            </w:r>
          </w:p>
        </w:tc>
        <w:tc>
          <w:tcPr>
            <w:tcW w:w="0" w:type="auto"/>
            <w:vAlign w:val="center"/>
            <w:hideMark/>
          </w:tcPr>
          <w:p w14:paraId="5E883C3D"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0.5</w:t>
            </w:r>
          </w:p>
        </w:tc>
        <w:tc>
          <w:tcPr>
            <w:tcW w:w="0" w:type="auto"/>
            <w:vAlign w:val="center"/>
            <w:hideMark/>
          </w:tcPr>
          <w:p w14:paraId="2B7BCA00"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0.3</w:t>
            </w:r>
          </w:p>
        </w:tc>
      </w:tr>
      <w:tr w:rsidR="00D768E5" w:rsidRPr="00D768E5" w14:paraId="7109C23E" w14:textId="77777777">
        <w:trPr>
          <w:tblCellSpacing w:w="15" w:type="dxa"/>
        </w:trPr>
        <w:tc>
          <w:tcPr>
            <w:tcW w:w="0" w:type="auto"/>
            <w:vAlign w:val="center"/>
            <w:hideMark/>
          </w:tcPr>
          <w:p w14:paraId="142826E0"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D2</w:t>
            </w:r>
          </w:p>
        </w:tc>
        <w:tc>
          <w:tcPr>
            <w:tcW w:w="0" w:type="auto"/>
            <w:vAlign w:val="center"/>
            <w:hideMark/>
          </w:tcPr>
          <w:p w14:paraId="63682D99"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0.1</w:t>
            </w:r>
          </w:p>
        </w:tc>
        <w:tc>
          <w:tcPr>
            <w:tcW w:w="0" w:type="auto"/>
            <w:vAlign w:val="center"/>
            <w:hideMark/>
          </w:tcPr>
          <w:p w14:paraId="2EAA38B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0.6</w:t>
            </w:r>
          </w:p>
        </w:tc>
        <w:tc>
          <w:tcPr>
            <w:tcW w:w="0" w:type="auto"/>
            <w:vAlign w:val="center"/>
            <w:hideMark/>
          </w:tcPr>
          <w:p w14:paraId="534DF701"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0.3</w:t>
            </w:r>
          </w:p>
        </w:tc>
      </w:tr>
      <w:tr w:rsidR="00D768E5" w:rsidRPr="00D768E5" w14:paraId="2FC2C518" w14:textId="77777777">
        <w:trPr>
          <w:tblCellSpacing w:w="15" w:type="dxa"/>
        </w:trPr>
        <w:tc>
          <w:tcPr>
            <w:tcW w:w="0" w:type="auto"/>
            <w:vAlign w:val="center"/>
            <w:hideMark/>
          </w:tcPr>
          <w:p w14:paraId="1E6DBF69"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D3</w:t>
            </w:r>
          </w:p>
        </w:tc>
        <w:tc>
          <w:tcPr>
            <w:tcW w:w="0" w:type="auto"/>
            <w:vAlign w:val="center"/>
            <w:hideMark/>
          </w:tcPr>
          <w:p w14:paraId="7354CE6C"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0.8</w:t>
            </w:r>
          </w:p>
        </w:tc>
        <w:tc>
          <w:tcPr>
            <w:tcW w:w="0" w:type="auto"/>
            <w:vAlign w:val="center"/>
            <w:hideMark/>
          </w:tcPr>
          <w:p w14:paraId="177FF6AE"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0.1</w:t>
            </w:r>
          </w:p>
        </w:tc>
        <w:tc>
          <w:tcPr>
            <w:tcW w:w="0" w:type="auto"/>
            <w:vAlign w:val="center"/>
            <w:hideMark/>
          </w:tcPr>
          <w:p w14:paraId="232724FD"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0.1</w:t>
            </w:r>
          </w:p>
        </w:tc>
      </w:tr>
      <w:tr w:rsidR="00D768E5" w:rsidRPr="00D768E5" w14:paraId="24379E0E" w14:textId="77777777">
        <w:trPr>
          <w:tblCellSpacing w:w="15" w:type="dxa"/>
        </w:trPr>
        <w:tc>
          <w:tcPr>
            <w:tcW w:w="0" w:type="auto"/>
            <w:vAlign w:val="center"/>
            <w:hideMark/>
          </w:tcPr>
          <w:p w14:paraId="5E0FF29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D4</w:t>
            </w:r>
          </w:p>
        </w:tc>
        <w:tc>
          <w:tcPr>
            <w:tcW w:w="0" w:type="auto"/>
            <w:vAlign w:val="center"/>
            <w:hideMark/>
          </w:tcPr>
          <w:p w14:paraId="24DBB3DA"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0.75</w:t>
            </w:r>
          </w:p>
        </w:tc>
        <w:tc>
          <w:tcPr>
            <w:tcW w:w="0" w:type="auto"/>
            <w:vAlign w:val="center"/>
            <w:hideMark/>
          </w:tcPr>
          <w:p w14:paraId="1B8F6FDD"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0.15</w:t>
            </w:r>
          </w:p>
        </w:tc>
        <w:tc>
          <w:tcPr>
            <w:tcW w:w="0" w:type="auto"/>
            <w:vAlign w:val="center"/>
            <w:hideMark/>
          </w:tcPr>
          <w:p w14:paraId="68C33791"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0.1</w:t>
            </w:r>
          </w:p>
        </w:tc>
      </w:tr>
      <w:tr w:rsidR="00D768E5" w:rsidRPr="00D768E5" w14:paraId="1F678D10" w14:textId="77777777">
        <w:trPr>
          <w:tblCellSpacing w:w="15" w:type="dxa"/>
        </w:trPr>
        <w:tc>
          <w:tcPr>
            <w:tcW w:w="0" w:type="auto"/>
            <w:vAlign w:val="center"/>
            <w:hideMark/>
          </w:tcPr>
          <w:p w14:paraId="04B7338A"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D5</w:t>
            </w:r>
          </w:p>
        </w:tc>
        <w:tc>
          <w:tcPr>
            <w:tcW w:w="0" w:type="auto"/>
            <w:vAlign w:val="center"/>
            <w:hideMark/>
          </w:tcPr>
          <w:p w14:paraId="0340EE4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0.2</w:t>
            </w:r>
          </w:p>
        </w:tc>
        <w:tc>
          <w:tcPr>
            <w:tcW w:w="0" w:type="auto"/>
            <w:vAlign w:val="center"/>
            <w:hideMark/>
          </w:tcPr>
          <w:p w14:paraId="6D02F08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0.4</w:t>
            </w:r>
          </w:p>
        </w:tc>
        <w:tc>
          <w:tcPr>
            <w:tcW w:w="0" w:type="auto"/>
            <w:vAlign w:val="center"/>
            <w:hideMark/>
          </w:tcPr>
          <w:p w14:paraId="24D1CB0E"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0.4</w:t>
            </w:r>
          </w:p>
        </w:tc>
      </w:tr>
    </w:tbl>
    <w:p w14:paraId="629B6265" w14:textId="4CFEBEBD"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K-Means</w:t>
      </w:r>
      <w:r>
        <w:rPr>
          <w:rFonts w:ascii="Times New Roman" w:hAnsi="Times New Roman" w:cs="Times New Roman"/>
          <w:b/>
          <w:bCs/>
          <w:sz w:val="28"/>
          <w:szCs w:val="28"/>
        </w:rPr>
        <w:t>:</w:t>
      </w:r>
    </w:p>
    <w:p w14:paraId="7E1AB6B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 xml:space="preserve">K-Means assigns each document to </w:t>
      </w:r>
      <w:r w:rsidRPr="00D768E5">
        <w:rPr>
          <w:rFonts w:ascii="Times New Roman" w:hAnsi="Times New Roman" w:cs="Times New Roman"/>
          <w:b/>
          <w:bCs/>
          <w:sz w:val="28"/>
          <w:szCs w:val="28"/>
        </w:rPr>
        <w:t>one cluster</w:t>
      </w:r>
      <w:r w:rsidRPr="00D768E5">
        <w:rPr>
          <w:rFonts w:ascii="Times New Roman" w:hAnsi="Times New Roman" w:cs="Times New Roman"/>
          <w:sz w:val="28"/>
          <w:szCs w:val="28"/>
        </w:rPr>
        <w:t xml:space="preserve"> based on its distance from the centroid.</w:t>
      </w:r>
    </w:p>
    <w:p w14:paraId="61E1B977"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b/>
          <w:bCs/>
          <w:sz w:val="28"/>
          <w:szCs w:val="28"/>
        </w:rPr>
        <w:t>Formula:</w:t>
      </w:r>
    </w:p>
    <w:p w14:paraId="2B9502A4" w14:textId="473A46BC" w:rsidR="00D768E5" w:rsidRPr="00D768E5" w:rsidRDefault="00D768E5" w:rsidP="00D768E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B88838" wp14:editId="54EFFDA1">
            <wp:extent cx="4876800" cy="2672861"/>
            <wp:effectExtent l="0" t="0" r="0" b="0"/>
            <wp:docPr id="830212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2650" name="Picture 830212650"/>
                    <pic:cNvPicPr/>
                  </pic:nvPicPr>
                  <pic:blipFill>
                    <a:blip r:embed="rId8">
                      <a:extLst>
                        <a:ext uri="{28A0092B-C50C-407E-A947-70E740481C1C}">
                          <a14:useLocalDpi xmlns:a14="http://schemas.microsoft.com/office/drawing/2010/main" val="0"/>
                        </a:ext>
                      </a:extLst>
                    </a:blip>
                    <a:stretch>
                      <a:fillRect/>
                    </a:stretch>
                  </pic:blipFill>
                  <pic:spPr>
                    <a:xfrm>
                      <a:off x="0" y="0"/>
                      <a:ext cx="4883128" cy="2676329"/>
                    </a:xfrm>
                    <a:prstGeom prst="rect">
                      <a:avLst/>
                    </a:prstGeom>
                  </pic:spPr>
                </pic:pic>
              </a:graphicData>
            </a:graphic>
          </wp:inline>
        </w:drawing>
      </w:r>
    </w:p>
    <w:p w14:paraId="0E93237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Therefore, D1 and D2 are similar.</w:t>
      </w:r>
    </w:p>
    <w:p w14:paraId="3DC3AC66"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Similarly, D3 and D4 have very similar values and are likely to be grouped together.</w:t>
      </w:r>
    </w:p>
    <w:p w14:paraId="16B992AF"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K-Means Steps</w:t>
      </w:r>
    </w:p>
    <w:p w14:paraId="683CFDF1" w14:textId="77777777" w:rsidR="00D768E5" w:rsidRPr="00D768E5" w:rsidRDefault="00D768E5" w:rsidP="00D768E5">
      <w:pPr>
        <w:numPr>
          <w:ilvl w:val="0"/>
          <w:numId w:val="2"/>
        </w:numPr>
        <w:rPr>
          <w:rFonts w:ascii="Times New Roman" w:hAnsi="Times New Roman" w:cs="Times New Roman"/>
          <w:sz w:val="28"/>
          <w:szCs w:val="28"/>
        </w:rPr>
      </w:pPr>
      <w:r w:rsidRPr="00D768E5">
        <w:rPr>
          <w:rFonts w:ascii="Times New Roman" w:hAnsi="Times New Roman" w:cs="Times New Roman"/>
          <w:sz w:val="28"/>
          <w:szCs w:val="28"/>
        </w:rPr>
        <w:t xml:space="preserve">Select . </w:t>
      </w:r>
    </w:p>
    <w:p w14:paraId="06E6F380" w14:textId="77777777" w:rsidR="00D768E5" w:rsidRPr="00D768E5" w:rsidRDefault="00D768E5" w:rsidP="00D768E5">
      <w:pPr>
        <w:numPr>
          <w:ilvl w:val="0"/>
          <w:numId w:val="2"/>
        </w:numPr>
        <w:rPr>
          <w:rFonts w:ascii="Times New Roman" w:hAnsi="Times New Roman" w:cs="Times New Roman"/>
          <w:sz w:val="28"/>
          <w:szCs w:val="28"/>
        </w:rPr>
      </w:pPr>
      <w:r w:rsidRPr="00D768E5">
        <w:rPr>
          <w:rFonts w:ascii="Times New Roman" w:hAnsi="Times New Roman" w:cs="Times New Roman"/>
          <w:sz w:val="28"/>
          <w:szCs w:val="28"/>
        </w:rPr>
        <w:lastRenderedPageBreak/>
        <w:t xml:space="preserve">Select initial centroids. </w:t>
      </w:r>
    </w:p>
    <w:p w14:paraId="65182D05" w14:textId="77777777" w:rsidR="00D768E5" w:rsidRPr="00D768E5" w:rsidRDefault="00D768E5" w:rsidP="00D768E5">
      <w:pPr>
        <w:numPr>
          <w:ilvl w:val="0"/>
          <w:numId w:val="2"/>
        </w:numPr>
        <w:rPr>
          <w:rFonts w:ascii="Times New Roman" w:hAnsi="Times New Roman" w:cs="Times New Roman"/>
          <w:sz w:val="28"/>
          <w:szCs w:val="28"/>
        </w:rPr>
      </w:pPr>
      <w:r w:rsidRPr="00D768E5">
        <w:rPr>
          <w:rFonts w:ascii="Times New Roman" w:hAnsi="Times New Roman" w:cs="Times New Roman"/>
          <w:sz w:val="28"/>
          <w:szCs w:val="28"/>
        </w:rPr>
        <w:t xml:space="preserve">Calculate distances. </w:t>
      </w:r>
    </w:p>
    <w:p w14:paraId="6B840982" w14:textId="77777777" w:rsidR="00D768E5" w:rsidRPr="00D768E5" w:rsidRDefault="00D768E5" w:rsidP="00D768E5">
      <w:pPr>
        <w:numPr>
          <w:ilvl w:val="0"/>
          <w:numId w:val="2"/>
        </w:numPr>
        <w:rPr>
          <w:rFonts w:ascii="Times New Roman" w:hAnsi="Times New Roman" w:cs="Times New Roman"/>
          <w:sz w:val="28"/>
          <w:szCs w:val="28"/>
        </w:rPr>
      </w:pPr>
      <w:r w:rsidRPr="00D768E5">
        <w:rPr>
          <w:rFonts w:ascii="Times New Roman" w:hAnsi="Times New Roman" w:cs="Times New Roman"/>
          <w:sz w:val="28"/>
          <w:szCs w:val="28"/>
        </w:rPr>
        <w:t xml:space="preserve">Assign documents to nearest centroid. </w:t>
      </w:r>
    </w:p>
    <w:p w14:paraId="436DA142" w14:textId="77777777" w:rsidR="00D768E5" w:rsidRPr="00D768E5" w:rsidRDefault="00D768E5" w:rsidP="00D768E5">
      <w:pPr>
        <w:numPr>
          <w:ilvl w:val="0"/>
          <w:numId w:val="2"/>
        </w:numPr>
        <w:rPr>
          <w:rFonts w:ascii="Times New Roman" w:hAnsi="Times New Roman" w:cs="Times New Roman"/>
          <w:sz w:val="28"/>
          <w:szCs w:val="28"/>
        </w:rPr>
      </w:pPr>
      <w:r w:rsidRPr="00D768E5">
        <w:rPr>
          <w:rFonts w:ascii="Times New Roman" w:hAnsi="Times New Roman" w:cs="Times New Roman"/>
          <w:sz w:val="28"/>
          <w:szCs w:val="28"/>
        </w:rPr>
        <w:t xml:space="preserve">Recalculate centroids. </w:t>
      </w:r>
    </w:p>
    <w:p w14:paraId="5FD04381" w14:textId="77777777" w:rsidR="00D768E5" w:rsidRPr="00D768E5" w:rsidRDefault="00D768E5" w:rsidP="00D768E5">
      <w:pPr>
        <w:numPr>
          <w:ilvl w:val="0"/>
          <w:numId w:val="2"/>
        </w:numPr>
        <w:rPr>
          <w:rFonts w:ascii="Times New Roman" w:hAnsi="Times New Roman" w:cs="Times New Roman"/>
          <w:sz w:val="28"/>
          <w:szCs w:val="28"/>
        </w:rPr>
      </w:pPr>
      <w:r w:rsidRPr="00D768E5">
        <w:rPr>
          <w:rFonts w:ascii="Times New Roman" w:hAnsi="Times New Roman" w:cs="Times New Roman"/>
          <w:sz w:val="28"/>
          <w:szCs w:val="28"/>
        </w:rPr>
        <w:t xml:space="preserve">Repeat until convergence. </w:t>
      </w:r>
    </w:p>
    <w:p w14:paraId="53BAA698"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EM Algorithm</w:t>
      </w:r>
    </w:p>
    <w:p w14:paraId="3A96034A"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 xml:space="preserve">EM stands for </w:t>
      </w:r>
      <w:r w:rsidRPr="00D768E5">
        <w:rPr>
          <w:rFonts w:ascii="Times New Roman" w:hAnsi="Times New Roman" w:cs="Times New Roman"/>
          <w:b/>
          <w:bCs/>
          <w:sz w:val="28"/>
          <w:szCs w:val="28"/>
        </w:rPr>
        <w:t>Expectation-Maximization</w:t>
      </w:r>
      <w:r w:rsidRPr="00D768E5">
        <w:rPr>
          <w:rFonts w:ascii="Times New Roman" w:hAnsi="Times New Roman" w:cs="Times New Roman"/>
          <w:sz w:val="28"/>
          <w:szCs w:val="28"/>
        </w:rPr>
        <w:t xml:space="preserve">. Unlike K-Means, EM can assign a document to clusters using </w:t>
      </w:r>
      <w:r w:rsidRPr="00D768E5">
        <w:rPr>
          <w:rFonts w:ascii="Times New Roman" w:hAnsi="Times New Roman" w:cs="Times New Roman"/>
          <w:b/>
          <w:bCs/>
          <w:sz w:val="28"/>
          <w:szCs w:val="28"/>
        </w:rPr>
        <w:t>probabilities</w:t>
      </w:r>
      <w:r w:rsidRPr="00D768E5">
        <w:rPr>
          <w:rFonts w:ascii="Times New Roman" w:hAnsi="Times New Roman" w:cs="Times New Roman"/>
          <w:sz w:val="28"/>
          <w:szCs w:val="28"/>
        </w:rPr>
        <w:t>, making it more suitable for overlapping clusters.</w:t>
      </w:r>
    </w:p>
    <w:p w14:paraId="28090134" w14:textId="77777777" w:rsid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Probability formula:</w:t>
      </w:r>
    </w:p>
    <w:p w14:paraId="1A6E629A" w14:textId="2848A8C1" w:rsidR="00F42DA0" w:rsidRPr="00D768E5" w:rsidRDefault="00F42DA0" w:rsidP="00D768E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7EC7BD" wp14:editId="25EBE08A">
            <wp:extent cx="2865368" cy="777307"/>
            <wp:effectExtent l="0" t="0" r="0" b="3810"/>
            <wp:docPr id="288023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23964" name="Picture 288023964"/>
                    <pic:cNvPicPr/>
                  </pic:nvPicPr>
                  <pic:blipFill>
                    <a:blip r:embed="rId9">
                      <a:extLst>
                        <a:ext uri="{28A0092B-C50C-407E-A947-70E740481C1C}">
                          <a14:useLocalDpi xmlns:a14="http://schemas.microsoft.com/office/drawing/2010/main" val="0"/>
                        </a:ext>
                      </a:extLst>
                    </a:blip>
                    <a:stretch>
                      <a:fillRect/>
                    </a:stretch>
                  </pic:blipFill>
                  <pic:spPr>
                    <a:xfrm>
                      <a:off x="0" y="0"/>
                      <a:ext cx="2865368" cy="777307"/>
                    </a:xfrm>
                    <a:prstGeom prst="rect">
                      <a:avLst/>
                    </a:prstGeom>
                  </pic:spPr>
                </pic:pic>
              </a:graphicData>
            </a:graphic>
          </wp:inline>
        </w:drawing>
      </w:r>
    </w:p>
    <w:p w14:paraId="7C800120" w14:textId="6511CB46"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EM Steps</w:t>
      </w:r>
      <w:r w:rsidR="00F42DA0">
        <w:rPr>
          <w:rFonts w:ascii="Times New Roman" w:hAnsi="Times New Roman" w:cs="Times New Roman"/>
          <w:b/>
          <w:bCs/>
          <w:sz w:val="28"/>
          <w:szCs w:val="28"/>
        </w:rPr>
        <w:t>:</w:t>
      </w:r>
    </w:p>
    <w:p w14:paraId="55B835A4" w14:textId="77777777" w:rsidR="00D768E5" w:rsidRPr="00D768E5" w:rsidRDefault="00D768E5" w:rsidP="00D768E5">
      <w:pPr>
        <w:numPr>
          <w:ilvl w:val="0"/>
          <w:numId w:val="3"/>
        </w:numPr>
        <w:rPr>
          <w:rFonts w:ascii="Times New Roman" w:hAnsi="Times New Roman" w:cs="Times New Roman"/>
          <w:sz w:val="28"/>
          <w:szCs w:val="28"/>
        </w:rPr>
      </w:pPr>
      <w:r w:rsidRPr="00D768E5">
        <w:rPr>
          <w:rFonts w:ascii="Times New Roman" w:hAnsi="Times New Roman" w:cs="Times New Roman"/>
          <w:sz w:val="28"/>
          <w:szCs w:val="28"/>
        </w:rPr>
        <w:t xml:space="preserve">Initialize cluster parameters. </w:t>
      </w:r>
    </w:p>
    <w:p w14:paraId="16EEA8BA" w14:textId="77777777" w:rsidR="00D768E5" w:rsidRPr="00D768E5" w:rsidRDefault="00D768E5" w:rsidP="00D768E5">
      <w:pPr>
        <w:numPr>
          <w:ilvl w:val="0"/>
          <w:numId w:val="3"/>
        </w:numPr>
        <w:rPr>
          <w:rFonts w:ascii="Times New Roman" w:hAnsi="Times New Roman" w:cs="Times New Roman"/>
          <w:sz w:val="28"/>
          <w:szCs w:val="28"/>
        </w:rPr>
      </w:pPr>
      <w:r w:rsidRPr="00D768E5">
        <w:rPr>
          <w:rFonts w:ascii="Times New Roman" w:hAnsi="Times New Roman" w:cs="Times New Roman"/>
          <w:b/>
          <w:bCs/>
          <w:sz w:val="28"/>
          <w:szCs w:val="28"/>
        </w:rPr>
        <w:t>E-Step:</w:t>
      </w:r>
      <w:r w:rsidRPr="00D768E5">
        <w:rPr>
          <w:rFonts w:ascii="Times New Roman" w:hAnsi="Times New Roman" w:cs="Times New Roman"/>
          <w:sz w:val="28"/>
          <w:szCs w:val="28"/>
        </w:rPr>
        <w:t xml:space="preserve"> Calculate probability of each document belonging to each cluster. </w:t>
      </w:r>
    </w:p>
    <w:p w14:paraId="5CCB9A5F" w14:textId="77777777" w:rsidR="00D768E5" w:rsidRPr="00D768E5" w:rsidRDefault="00D768E5" w:rsidP="00D768E5">
      <w:pPr>
        <w:numPr>
          <w:ilvl w:val="0"/>
          <w:numId w:val="3"/>
        </w:numPr>
        <w:rPr>
          <w:rFonts w:ascii="Times New Roman" w:hAnsi="Times New Roman" w:cs="Times New Roman"/>
          <w:sz w:val="28"/>
          <w:szCs w:val="28"/>
        </w:rPr>
      </w:pPr>
      <w:r w:rsidRPr="00D768E5">
        <w:rPr>
          <w:rFonts w:ascii="Times New Roman" w:hAnsi="Times New Roman" w:cs="Times New Roman"/>
          <w:b/>
          <w:bCs/>
          <w:sz w:val="28"/>
          <w:szCs w:val="28"/>
        </w:rPr>
        <w:t>M-Step:</w:t>
      </w:r>
      <w:r w:rsidRPr="00D768E5">
        <w:rPr>
          <w:rFonts w:ascii="Times New Roman" w:hAnsi="Times New Roman" w:cs="Times New Roman"/>
          <w:sz w:val="28"/>
          <w:szCs w:val="28"/>
        </w:rPr>
        <w:t xml:space="preserve"> Update cluster parameters. </w:t>
      </w:r>
    </w:p>
    <w:p w14:paraId="09EE0E33" w14:textId="77777777" w:rsidR="00D768E5" w:rsidRPr="00D768E5" w:rsidRDefault="00D768E5" w:rsidP="00D768E5">
      <w:pPr>
        <w:numPr>
          <w:ilvl w:val="0"/>
          <w:numId w:val="3"/>
        </w:numPr>
        <w:rPr>
          <w:rFonts w:ascii="Times New Roman" w:hAnsi="Times New Roman" w:cs="Times New Roman"/>
          <w:sz w:val="28"/>
          <w:szCs w:val="28"/>
        </w:rPr>
      </w:pPr>
      <w:r w:rsidRPr="00D768E5">
        <w:rPr>
          <w:rFonts w:ascii="Times New Roman" w:hAnsi="Times New Roman" w:cs="Times New Roman"/>
          <w:sz w:val="28"/>
          <w:szCs w:val="28"/>
        </w:rPr>
        <w:t xml:space="preserve">Repeat E-Step and M-Step until convergence. </w:t>
      </w:r>
    </w:p>
    <w:p w14:paraId="0CA36C48" w14:textId="77777777" w:rsid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For example, a document could have:</w:t>
      </w:r>
    </w:p>
    <w:p w14:paraId="5D951841" w14:textId="414B6966" w:rsidR="00F42DA0" w:rsidRPr="00D768E5" w:rsidRDefault="00F42DA0" w:rsidP="00D768E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174D25" wp14:editId="04697945">
            <wp:extent cx="1546994" cy="792549"/>
            <wp:effectExtent l="0" t="0" r="0" b="7620"/>
            <wp:docPr id="202338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8189" name="Picture 202338189"/>
                    <pic:cNvPicPr/>
                  </pic:nvPicPr>
                  <pic:blipFill>
                    <a:blip r:embed="rId10">
                      <a:extLst>
                        <a:ext uri="{28A0092B-C50C-407E-A947-70E740481C1C}">
                          <a14:useLocalDpi xmlns:a14="http://schemas.microsoft.com/office/drawing/2010/main" val="0"/>
                        </a:ext>
                      </a:extLst>
                    </a:blip>
                    <a:stretch>
                      <a:fillRect/>
                    </a:stretch>
                  </pic:blipFill>
                  <pic:spPr>
                    <a:xfrm>
                      <a:off x="0" y="0"/>
                      <a:ext cx="1546994" cy="792549"/>
                    </a:xfrm>
                    <a:prstGeom prst="rect">
                      <a:avLst/>
                    </a:prstGeom>
                  </pic:spPr>
                </pic:pic>
              </a:graphicData>
            </a:graphic>
          </wp:inline>
        </w:drawing>
      </w:r>
    </w:p>
    <w:p w14:paraId="747DD102"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This means D5 has characteristics of both clusters.</w:t>
      </w:r>
    </w:p>
    <w:p w14:paraId="1328A86D" w14:textId="77777777" w:rsidR="00F42DA0" w:rsidRDefault="00F42DA0" w:rsidP="00D768E5">
      <w:pPr>
        <w:rPr>
          <w:rFonts w:ascii="Times New Roman" w:hAnsi="Times New Roman" w:cs="Times New Roman"/>
          <w:b/>
          <w:bCs/>
          <w:sz w:val="28"/>
          <w:szCs w:val="28"/>
        </w:rPr>
      </w:pPr>
    </w:p>
    <w:p w14:paraId="295EE92A" w14:textId="77777777" w:rsidR="00F42DA0" w:rsidRDefault="00F42DA0" w:rsidP="00D768E5">
      <w:pPr>
        <w:rPr>
          <w:rFonts w:ascii="Times New Roman" w:hAnsi="Times New Roman" w:cs="Times New Roman"/>
          <w:b/>
          <w:bCs/>
          <w:sz w:val="28"/>
          <w:szCs w:val="28"/>
        </w:rPr>
      </w:pPr>
    </w:p>
    <w:p w14:paraId="2ABCCD66" w14:textId="77777777" w:rsidR="00F42DA0" w:rsidRDefault="00F42DA0" w:rsidP="00D768E5">
      <w:pPr>
        <w:rPr>
          <w:rFonts w:ascii="Times New Roman" w:hAnsi="Times New Roman" w:cs="Times New Roman"/>
          <w:b/>
          <w:bCs/>
          <w:sz w:val="28"/>
          <w:szCs w:val="28"/>
        </w:rPr>
      </w:pPr>
    </w:p>
    <w:p w14:paraId="00F62C53" w14:textId="77777777" w:rsidR="00F42DA0" w:rsidRDefault="00F42DA0" w:rsidP="00D768E5">
      <w:pPr>
        <w:rPr>
          <w:rFonts w:ascii="Times New Roman" w:hAnsi="Times New Roman" w:cs="Times New Roman"/>
          <w:b/>
          <w:bCs/>
          <w:sz w:val="28"/>
          <w:szCs w:val="28"/>
        </w:rPr>
      </w:pPr>
    </w:p>
    <w:p w14:paraId="7F9C936C" w14:textId="77777777" w:rsidR="00F42DA0" w:rsidRDefault="00F42DA0" w:rsidP="00D768E5">
      <w:pPr>
        <w:rPr>
          <w:rFonts w:ascii="Times New Roman" w:hAnsi="Times New Roman" w:cs="Times New Roman"/>
          <w:b/>
          <w:bCs/>
          <w:sz w:val="28"/>
          <w:szCs w:val="28"/>
        </w:rPr>
      </w:pPr>
    </w:p>
    <w:p w14:paraId="19C8252D" w14:textId="7F0F0E1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lastRenderedPageBreak/>
        <w:t>Comparison</w:t>
      </w:r>
      <w:r w:rsidR="00F42DA0">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gridCol w:w="4190"/>
      </w:tblGrid>
      <w:tr w:rsidR="00D768E5" w:rsidRPr="00D768E5" w14:paraId="767C58DC" w14:textId="77777777">
        <w:trPr>
          <w:tblHeader/>
          <w:tblCellSpacing w:w="15" w:type="dxa"/>
        </w:trPr>
        <w:tc>
          <w:tcPr>
            <w:tcW w:w="0" w:type="auto"/>
            <w:vAlign w:val="center"/>
            <w:hideMark/>
          </w:tcPr>
          <w:p w14:paraId="2E46F51B"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K-Means</w:t>
            </w:r>
          </w:p>
        </w:tc>
        <w:tc>
          <w:tcPr>
            <w:tcW w:w="0" w:type="auto"/>
            <w:vAlign w:val="center"/>
            <w:hideMark/>
          </w:tcPr>
          <w:p w14:paraId="7335EAC4"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EM</w:t>
            </w:r>
          </w:p>
        </w:tc>
      </w:tr>
      <w:tr w:rsidR="00D768E5" w:rsidRPr="00D768E5" w14:paraId="71B9F546" w14:textId="77777777">
        <w:trPr>
          <w:tblCellSpacing w:w="15" w:type="dxa"/>
        </w:trPr>
        <w:tc>
          <w:tcPr>
            <w:tcW w:w="0" w:type="auto"/>
            <w:vAlign w:val="center"/>
            <w:hideMark/>
          </w:tcPr>
          <w:p w14:paraId="1B69F346"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Hard clustering</w:t>
            </w:r>
          </w:p>
        </w:tc>
        <w:tc>
          <w:tcPr>
            <w:tcW w:w="0" w:type="auto"/>
            <w:vAlign w:val="center"/>
            <w:hideMark/>
          </w:tcPr>
          <w:p w14:paraId="4AA687F1"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Soft clustering</w:t>
            </w:r>
          </w:p>
        </w:tc>
      </w:tr>
      <w:tr w:rsidR="00D768E5" w:rsidRPr="00D768E5" w14:paraId="47F173F1" w14:textId="77777777">
        <w:trPr>
          <w:tblCellSpacing w:w="15" w:type="dxa"/>
        </w:trPr>
        <w:tc>
          <w:tcPr>
            <w:tcW w:w="0" w:type="auto"/>
            <w:vAlign w:val="center"/>
            <w:hideMark/>
          </w:tcPr>
          <w:p w14:paraId="06037EA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One cluster membership</w:t>
            </w:r>
          </w:p>
        </w:tc>
        <w:tc>
          <w:tcPr>
            <w:tcW w:w="0" w:type="auto"/>
            <w:vAlign w:val="center"/>
            <w:hideMark/>
          </w:tcPr>
          <w:p w14:paraId="4F1DDE99"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Probability of multiple memberships</w:t>
            </w:r>
          </w:p>
        </w:tc>
      </w:tr>
      <w:tr w:rsidR="00D768E5" w:rsidRPr="00D768E5" w14:paraId="3A54005A" w14:textId="77777777">
        <w:trPr>
          <w:tblCellSpacing w:w="15" w:type="dxa"/>
        </w:trPr>
        <w:tc>
          <w:tcPr>
            <w:tcW w:w="0" w:type="auto"/>
            <w:vAlign w:val="center"/>
            <w:hideMark/>
          </w:tcPr>
          <w:p w14:paraId="14F9AEA8"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Distance-based</w:t>
            </w:r>
          </w:p>
        </w:tc>
        <w:tc>
          <w:tcPr>
            <w:tcW w:w="0" w:type="auto"/>
            <w:vAlign w:val="center"/>
            <w:hideMark/>
          </w:tcPr>
          <w:p w14:paraId="49AE2F28"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Probability-based</w:t>
            </w:r>
          </w:p>
        </w:tc>
      </w:tr>
      <w:tr w:rsidR="00D768E5" w:rsidRPr="00D768E5" w14:paraId="1877C53C" w14:textId="77777777">
        <w:trPr>
          <w:tblCellSpacing w:w="15" w:type="dxa"/>
        </w:trPr>
        <w:tc>
          <w:tcPr>
            <w:tcW w:w="0" w:type="auto"/>
            <w:vAlign w:val="center"/>
            <w:hideMark/>
          </w:tcPr>
          <w:p w14:paraId="439E48F9"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Simple and faster</w:t>
            </w:r>
          </w:p>
        </w:tc>
        <w:tc>
          <w:tcPr>
            <w:tcW w:w="0" w:type="auto"/>
            <w:vAlign w:val="center"/>
            <w:hideMark/>
          </w:tcPr>
          <w:p w14:paraId="2A624EDA"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More computationally complex</w:t>
            </w:r>
          </w:p>
        </w:tc>
      </w:tr>
      <w:tr w:rsidR="00D768E5" w:rsidRPr="00D768E5" w14:paraId="284F5FC6" w14:textId="77777777">
        <w:trPr>
          <w:tblCellSpacing w:w="15" w:type="dxa"/>
        </w:trPr>
        <w:tc>
          <w:tcPr>
            <w:tcW w:w="0" w:type="auto"/>
            <w:vAlign w:val="center"/>
            <w:hideMark/>
          </w:tcPr>
          <w:p w14:paraId="45D63F93"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Less suitable for overlapping clusters</w:t>
            </w:r>
          </w:p>
        </w:tc>
        <w:tc>
          <w:tcPr>
            <w:tcW w:w="0" w:type="auto"/>
            <w:vAlign w:val="center"/>
            <w:hideMark/>
          </w:tcPr>
          <w:p w14:paraId="4751CDC2"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Better for overlapping clusters</w:t>
            </w:r>
          </w:p>
        </w:tc>
      </w:tr>
    </w:tbl>
    <w:p w14:paraId="0819EFAC" w14:textId="77777777" w:rsidR="00D768E5" w:rsidRPr="00D768E5" w:rsidRDefault="00D768E5" w:rsidP="00D768E5">
      <w:pPr>
        <w:rPr>
          <w:rFonts w:ascii="Times New Roman" w:hAnsi="Times New Roman" w:cs="Times New Roman"/>
          <w:b/>
          <w:bCs/>
          <w:sz w:val="28"/>
          <w:szCs w:val="28"/>
        </w:rPr>
      </w:pPr>
      <w:r w:rsidRPr="00D768E5">
        <w:rPr>
          <w:rFonts w:ascii="Times New Roman" w:hAnsi="Times New Roman" w:cs="Times New Roman"/>
          <w:b/>
          <w:bCs/>
          <w:sz w:val="28"/>
          <w:szCs w:val="28"/>
        </w:rPr>
        <w:t>Conclusion</w:t>
      </w:r>
    </w:p>
    <w:p w14:paraId="660C4A8F" w14:textId="77777777" w:rsidR="00D768E5" w:rsidRPr="00D768E5" w:rsidRDefault="00D768E5" w:rsidP="00D768E5">
      <w:pPr>
        <w:rPr>
          <w:rFonts w:ascii="Times New Roman" w:hAnsi="Times New Roman" w:cs="Times New Roman"/>
          <w:sz w:val="28"/>
          <w:szCs w:val="28"/>
        </w:rPr>
      </w:pPr>
      <w:r w:rsidRPr="00D768E5">
        <w:rPr>
          <w:rFonts w:ascii="Times New Roman" w:hAnsi="Times New Roman" w:cs="Times New Roman"/>
          <w:sz w:val="28"/>
          <w:szCs w:val="28"/>
        </w:rPr>
        <w:t xml:space="preserve">For the given document dataset, </w:t>
      </w:r>
      <w:r w:rsidRPr="00D768E5">
        <w:rPr>
          <w:rFonts w:ascii="Times New Roman" w:hAnsi="Times New Roman" w:cs="Times New Roman"/>
          <w:b/>
          <w:bCs/>
          <w:sz w:val="28"/>
          <w:szCs w:val="28"/>
        </w:rPr>
        <w:t>K-Means works well when documents are clearly separated</w:t>
      </w:r>
      <w:r w:rsidRPr="00D768E5">
        <w:rPr>
          <w:rFonts w:ascii="Times New Roman" w:hAnsi="Times New Roman" w:cs="Times New Roman"/>
          <w:sz w:val="28"/>
          <w:szCs w:val="28"/>
        </w:rPr>
        <w:t xml:space="preserve">, while </w:t>
      </w:r>
      <w:r w:rsidRPr="00D768E5">
        <w:rPr>
          <w:rFonts w:ascii="Times New Roman" w:hAnsi="Times New Roman" w:cs="Times New Roman"/>
          <w:b/>
          <w:bCs/>
          <w:sz w:val="28"/>
          <w:szCs w:val="28"/>
        </w:rPr>
        <w:t>EM is more suitable when documents have overlapping characteristics and may belong partially to more than one cluster</w:t>
      </w:r>
      <w:r w:rsidRPr="00D768E5">
        <w:rPr>
          <w:rFonts w:ascii="Times New Roman" w:hAnsi="Times New Roman" w:cs="Times New Roman"/>
          <w:sz w:val="28"/>
          <w:szCs w:val="28"/>
        </w:rPr>
        <w:t>.</w:t>
      </w:r>
    </w:p>
    <w:p w14:paraId="5EB0A782" w14:textId="77777777" w:rsidR="00D768E5" w:rsidRDefault="00D768E5" w:rsidP="00D768E5"/>
    <w:p w14:paraId="7C8D3D5B" w14:textId="77777777" w:rsidR="00F42DA0" w:rsidRDefault="00F42DA0" w:rsidP="00D768E5"/>
    <w:p w14:paraId="797CD3C2" w14:textId="77777777" w:rsidR="00F42DA0" w:rsidRDefault="00F42DA0" w:rsidP="00D768E5"/>
    <w:p w14:paraId="30CCEF69" w14:textId="77777777" w:rsidR="00F42DA0" w:rsidRDefault="00F42DA0" w:rsidP="00D768E5"/>
    <w:p w14:paraId="3A815336" w14:textId="77777777" w:rsidR="00F42DA0" w:rsidRPr="00F42DA0" w:rsidRDefault="00F42DA0" w:rsidP="00F42DA0">
      <w:pPr>
        <w:rPr>
          <w:rFonts w:ascii="Times New Roman" w:hAnsi="Times New Roman" w:cs="Times New Roman"/>
          <w:b/>
          <w:bCs/>
          <w:sz w:val="32"/>
          <w:szCs w:val="32"/>
        </w:rPr>
      </w:pPr>
      <w:r w:rsidRPr="00F42DA0">
        <w:rPr>
          <w:rFonts w:ascii="Times New Roman" w:hAnsi="Times New Roman" w:cs="Times New Roman"/>
          <w:b/>
          <w:bCs/>
          <w:sz w:val="32"/>
          <w:szCs w:val="32"/>
        </w:rPr>
        <w:t>Q3. Compare Euclidean and Manhattan distance metrics and analyze their impact on clustering results.</w:t>
      </w:r>
    </w:p>
    <w:p w14:paraId="0E6201E8"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1087"/>
        <w:gridCol w:w="1305"/>
      </w:tblGrid>
      <w:tr w:rsidR="00F42DA0" w:rsidRPr="00F42DA0" w14:paraId="4C441F39" w14:textId="77777777">
        <w:trPr>
          <w:tblHeader/>
          <w:tblCellSpacing w:w="15" w:type="dxa"/>
        </w:trPr>
        <w:tc>
          <w:tcPr>
            <w:tcW w:w="0" w:type="auto"/>
            <w:vAlign w:val="center"/>
            <w:hideMark/>
          </w:tcPr>
          <w:p w14:paraId="60EFD91A"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Point</w:t>
            </w:r>
          </w:p>
        </w:tc>
        <w:tc>
          <w:tcPr>
            <w:tcW w:w="0" w:type="auto"/>
            <w:vAlign w:val="center"/>
            <w:hideMark/>
          </w:tcPr>
          <w:p w14:paraId="6C68A0A5"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Latitude</w:t>
            </w:r>
          </w:p>
        </w:tc>
        <w:tc>
          <w:tcPr>
            <w:tcW w:w="0" w:type="auto"/>
            <w:vAlign w:val="center"/>
            <w:hideMark/>
          </w:tcPr>
          <w:p w14:paraId="04E7D0DB"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Longitude</w:t>
            </w:r>
          </w:p>
        </w:tc>
      </w:tr>
      <w:tr w:rsidR="00F42DA0" w:rsidRPr="00F42DA0" w14:paraId="4B75642D" w14:textId="77777777">
        <w:trPr>
          <w:tblCellSpacing w:w="15" w:type="dxa"/>
        </w:trPr>
        <w:tc>
          <w:tcPr>
            <w:tcW w:w="0" w:type="auto"/>
            <w:vAlign w:val="center"/>
            <w:hideMark/>
          </w:tcPr>
          <w:p w14:paraId="6C6EBA5A"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P1</w:t>
            </w:r>
          </w:p>
        </w:tc>
        <w:tc>
          <w:tcPr>
            <w:tcW w:w="0" w:type="auto"/>
            <w:vAlign w:val="center"/>
            <w:hideMark/>
          </w:tcPr>
          <w:p w14:paraId="6EEFF71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13.08</w:t>
            </w:r>
          </w:p>
        </w:tc>
        <w:tc>
          <w:tcPr>
            <w:tcW w:w="0" w:type="auto"/>
            <w:vAlign w:val="center"/>
            <w:hideMark/>
          </w:tcPr>
          <w:p w14:paraId="06E6486E"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80.27</w:t>
            </w:r>
          </w:p>
        </w:tc>
      </w:tr>
      <w:tr w:rsidR="00F42DA0" w:rsidRPr="00F42DA0" w14:paraId="7E20A5BB" w14:textId="77777777">
        <w:trPr>
          <w:tblCellSpacing w:w="15" w:type="dxa"/>
        </w:trPr>
        <w:tc>
          <w:tcPr>
            <w:tcW w:w="0" w:type="auto"/>
            <w:vAlign w:val="center"/>
            <w:hideMark/>
          </w:tcPr>
          <w:p w14:paraId="7190DF5F"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P2</w:t>
            </w:r>
          </w:p>
        </w:tc>
        <w:tc>
          <w:tcPr>
            <w:tcW w:w="0" w:type="auto"/>
            <w:vAlign w:val="center"/>
            <w:hideMark/>
          </w:tcPr>
          <w:p w14:paraId="5DD6353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13.10</w:t>
            </w:r>
          </w:p>
        </w:tc>
        <w:tc>
          <w:tcPr>
            <w:tcW w:w="0" w:type="auto"/>
            <w:vAlign w:val="center"/>
            <w:hideMark/>
          </w:tcPr>
          <w:p w14:paraId="7DC4B35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80.25</w:t>
            </w:r>
          </w:p>
        </w:tc>
      </w:tr>
      <w:tr w:rsidR="00F42DA0" w:rsidRPr="00F42DA0" w14:paraId="458328B2" w14:textId="77777777">
        <w:trPr>
          <w:tblCellSpacing w:w="15" w:type="dxa"/>
        </w:trPr>
        <w:tc>
          <w:tcPr>
            <w:tcW w:w="0" w:type="auto"/>
            <w:vAlign w:val="center"/>
            <w:hideMark/>
          </w:tcPr>
          <w:p w14:paraId="4582FFD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P3</w:t>
            </w:r>
          </w:p>
        </w:tc>
        <w:tc>
          <w:tcPr>
            <w:tcW w:w="0" w:type="auto"/>
            <w:vAlign w:val="center"/>
            <w:hideMark/>
          </w:tcPr>
          <w:p w14:paraId="4D9D3C76"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12.97</w:t>
            </w:r>
          </w:p>
        </w:tc>
        <w:tc>
          <w:tcPr>
            <w:tcW w:w="0" w:type="auto"/>
            <w:vAlign w:val="center"/>
            <w:hideMark/>
          </w:tcPr>
          <w:p w14:paraId="2425498B"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80.22</w:t>
            </w:r>
          </w:p>
        </w:tc>
      </w:tr>
      <w:tr w:rsidR="00F42DA0" w:rsidRPr="00F42DA0" w14:paraId="22A15B83" w14:textId="77777777">
        <w:trPr>
          <w:tblCellSpacing w:w="15" w:type="dxa"/>
        </w:trPr>
        <w:tc>
          <w:tcPr>
            <w:tcW w:w="0" w:type="auto"/>
            <w:vAlign w:val="center"/>
            <w:hideMark/>
          </w:tcPr>
          <w:p w14:paraId="53BD0E47"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P4</w:t>
            </w:r>
          </w:p>
        </w:tc>
        <w:tc>
          <w:tcPr>
            <w:tcW w:w="0" w:type="auto"/>
            <w:vAlign w:val="center"/>
            <w:hideMark/>
          </w:tcPr>
          <w:p w14:paraId="16D99CED"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13.05</w:t>
            </w:r>
          </w:p>
        </w:tc>
        <w:tc>
          <w:tcPr>
            <w:tcW w:w="0" w:type="auto"/>
            <w:vAlign w:val="center"/>
            <w:hideMark/>
          </w:tcPr>
          <w:p w14:paraId="3565EF7D"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80.30</w:t>
            </w:r>
          </w:p>
        </w:tc>
      </w:tr>
      <w:tr w:rsidR="00F42DA0" w:rsidRPr="00F42DA0" w14:paraId="183D265F" w14:textId="77777777">
        <w:trPr>
          <w:tblCellSpacing w:w="15" w:type="dxa"/>
        </w:trPr>
        <w:tc>
          <w:tcPr>
            <w:tcW w:w="0" w:type="auto"/>
            <w:vAlign w:val="center"/>
            <w:hideMark/>
          </w:tcPr>
          <w:p w14:paraId="234086E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P5</w:t>
            </w:r>
          </w:p>
        </w:tc>
        <w:tc>
          <w:tcPr>
            <w:tcW w:w="0" w:type="auto"/>
            <w:vAlign w:val="center"/>
            <w:hideMark/>
          </w:tcPr>
          <w:p w14:paraId="7D8455B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13.00</w:t>
            </w:r>
          </w:p>
        </w:tc>
        <w:tc>
          <w:tcPr>
            <w:tcW w:w="0" w:type="auto"/>
            <w:vAlign w:val="center"/>
            <w:hideMark/>
          </w:tcPr>
          <w:p w14:paraId="58D9026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80.20</w:t>
            </w:r>
          </w:p>
        </w:tc>
      </w:tr>
    </w:tbl>
    <w:p w14:paraId="7CF5C9E6"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Euclidean Distance</w:t>
      </w:r>
    </w:p>
    <w:p w14:paraId="7C4F700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Euclidean distance represents the straight-line distance between two points.</w:t>
      </w:r>
    </w:p>
    <w:p w14:paraId="0E894636" w14:textId="7B3DED54"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lastRenderedPageBreak/>
        <w:t>Formula</w:t>
      </w:r>
      <w:r>
        <w:rPr>
          <w:rFonts w:ascii="Times New Roman" w:hAnsi="Times New Roman" w:cs="Times New Roman"/>
          <w:b/>
          <w:bCs/>
          <w:sz w:val="28"/>
          <w:szCs w:val="28"/>
        </w:rPr>
        <w:t>:</w:t>
      </w:r>
    </w:p>
    <w:p w14:paraId="4C6EEC72" w14:textId="0F221287" w:rsidR="00F42DA0" w:rsidRPr="00F42DA0" w:rsidRDefault="00F42DA0" w:rsidP="00F42DA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92D7320" wp14:editId="6FC532E2">
            <wp:extent cx="4137660" cy="3174584"/>
            <wp:effectExtent l="0" t="0" r="0" b="6985"/>
            <wp:docPr id="1507555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55630" name="Picture 1507555630"/>
                    <pic:cNvPicPr/>
                  </pic:nvPicPr>
                  <pic:blipFill>
                    <a:blip r:embed="rId11">
                      <a:extLst>
                        <a:ext uri="{28A0092B-C50C-407E-A947-70E740481C1C}">
                          <a14:useLocalDpi xmlns:a14="http://schemas.microsoft.com/office/drawing/2010/main" val="0"/>
                        </a:ext>
                      </a:extLst>
                    </a:blip>
                    <a:stretch>
                      <a:fillRect/>
                    </a:stretch>
                  </pic:blipFill>
                  <pic:spPr>
                    <a:xfrm>
                      <a:off x="0" y="0"/>
                      <a:ext cx="4141503" cy="3177532"/>
                    </a:xfrm>
                    <a:prstGeom prst="rect">
                      <a:avLst/>
                    </a:prstGeom>
                  </pic:spPr>
                </pic:pic>
              </a:graphicData>
            </a:graphic>
          </wp:inline>
        </w:drawing>
      </w:r>
    </w:p>
    <w:p w14:paraId="5671A615"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Manhattan Distance</w:t>
      </w:r>
    </w:p>
    <w:p w14:paraId="60FD573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Manhattan distance calculates the sum of absolute differences.</w:t>
      </w:r>
    </w:p>
    <w:p w14:paraId="72077573" w14:textId="11C698A5" w:rsid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Formula</w:t>
      </w:r>
      <w:r>
        <w:rPr>
          <w:rFonts w:ascii="Times New Roman" w:hAnsi="Times New Roman" w:cs="Times New Roman"/>
          <w:b/>
          <w:bCs/>
          <w:sz w:val="28"/>
          <w:szCs w:val="28"/>
        </w:rPr>
        <w:t>:</w:t>
      </w:r>
    </w:p>
    <w:p w14:paraId="0022D5E5" w14:textId="3105FE79" w:rsidR="00F42DA0" w:rsidRPr="00F42DA0" w:rsidRDefault="00F42DA0" w:rsidP="00F42D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0028EB" wp14:editId="17EB7D50">
            <wp:extent cx="4419600" cy="1962763"/>
            <wp:effectExtent l="0" t="0" r="0" b="0"/>
            <wp:docPr id="160636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355" name="Picture 160636355"/>
                    <pic:cNvPicPr/>
                  </pic:nvPicPr>
                  <pic:blipFill>
                    <a:blip r:embed="rId12">
                      <a:extLst>
                        <a:ext uri="{28A0092B-C50C-407E-A947-70E740481C1C}">
                          <a14:useLocalDpi xmlns:a14="http://schemas.microsoft.com/office/drawing/2010/main" val="0"/>
                        </a:ext>
                      </a:extLst>
                    </a:blip>
                    <a:stretch>
                      <a:fillRect/>
                    </a:stretch>
                  </pic:blipFill>
                  <pic:spPr>
                    <a:xfrm>
                      <a:off x="0" y="0"/>
                      <a:ext cx="4429263" cy="1967054"/>
                    </a:xfrm>
                    <a:prstGeom prst="rect">
                      <a:avLst/>
                    </a:prstGeom>
                  </pic:spPr>
                </pic:pic>
              </a:graphicData>
            </a:graphic>
          </wp:inline>
        </w:drawing>
      </w:r>
    </w:p>
    <w:p w14:paraId="464E3961" w14:textId="40332394"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Impact on Clustering</w:t>
      </w:r>
      <w:r>
        <w:rPr>
          <w:rFonts w:ascii="Times New Roman" w:hAnsi="Times New Roman" w:cs="Times New Roman"/>
          <w:b/>
          <w:bCs/>
          <w:sz w:val="28"/>
          <w:szCs w:val="28"/>
        </w:rPr>
        <w:t>:</w:t>
      </w:r>
    </w:p>
    <w:p w14:paraId="41FC138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The two methods give different distance values.</w:t>
      </w:r>
    </w:p>
    <w:p w14:paraId="7E8530D3" w14:textId="7BAC0F59" w:rsidR="00F42DA0" w:rsidRPr="00F42DA0" w:rsidRDefault="00F42DA0" w:rsidP="00F42DA0">
      <w:pPr>
        <w:numPr>
          <w:ilvl w:val="0"/>
          <w:numId w:val="4"/>
        </w:numPr>
        <w:rPr>
          <w:rFonts w:ascii="Times New Roman" w:hAnsi="Times New Roman" w:cs="Times New Roman"/>
          <w:sz w:val="28"/>
          <w:szCs w:val="28"/>
        </w:rPr>
      </w:pPr>
      <w:r w:rsidRPr="00F42DA0">
        <w:rPr>
          <w:rFonts w:ascii="Times New Roman" w:hAnsi="Times New Roman" w:cs="Times New Roman"/>
          <w:sz w:val="28"/>
          <w:szCs w:val="28"/>
        </w:rPr>
        <w:t xml:space="preserve">Euclidean: </w:t>
      </w:r>
      <w:r>
        <w:rPr>
          <w:rFonts w:ascii="Times New Roman" w:hAnsi="Times New Roman" w:cs="Times New Roman"/>
          <w:sz w:val="28"/>
          <w:szCs w:val="28"/>
        </w:rPr>
        <w:t>0.0283</w:t>
      </w:r>
    </w:p>
    <w:p w14:paraId="56AEFD3F" w14:textId="679F5C16" w:rsidR="00F42DA0" w:rsidRPr="00F42DA0" w:rsidRDefault="00F42DA0" w:rsidP="00F42DA0">
      <w:pPr>
        <w:numPr>
          <w:ilvl w:val="0"/>
          <w:numId w:val="4"/>
        </w:numPr>
        <w:rPr>
          <w:rFonts w:ascii="Times New Roman" w:hAnsi="Times New Roman" w:cs="Times New Roman"/>
          <w:sz w:val="28"/>
          <w:szCs w:val="28"/>
        </w:rPr>
      </w:pPr>
      <w:r w:rsidRPr="00F42DA0">
        <w:rPr>
          <w:rFonts w:ascii="Times New Roman" w:hAnsi="Times New Roman" w:cs="Times New Roman"/>
          <w:sz w:val="28"/>
          <w:szCs w:val="28"/>
        </w:rPr>
        <w:t xml:space="preserve">Manhattan: </w:t>
      </w:r>
      <w:r>
        <w:rPr>
          <w:rFonts w:ascii="Times New Roman" w:hAnsi="Times New Roman" w:cs="Times New Roman"/>
          <w:sz w:val="28"/>
          <w:szCs w:val="28"/>
        </w:rPr>
        <w:t>0.04</w:t>
      </w:r>
    </w:p>
    <w:p w14:paraId="123637A0"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Therefore, the choice of distance metric can change which points are considered closest.</w:t>
      </w:r>
    </w:p>
    <w:p w14:paraId="4500B18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This can affect:</w:t>
      </w:r>
    </w:p>
    <w:p w14:paraId="46A6FE3A" w14:textId="77777777" w:rsidR="00F42DA0" w:rsidRPr="00F42DA0" w:rsidRDefault="00F42DA0" w:rsidP="00F42DA0">
      <w:pPr>
        <w:numPr>
          <w:ilvl w:val="0"/>
          <w:numId w:val="5"/>
        </w:numPr>
        <w:rPr>
          <w:rFonts w:ascii="Times New Roman" w:hAnsi="Times New Roman" w:cs="Times New Roman"/>
          <w:sz w:val="28"/>
          <w:szCs w:val="28"/>
        </w:rPr>
      </w:pPr>
      <w:r w:rsidRPr="00F42DA0">
        <w:rPr>
          <w:rFonts w:ascii="Times New Roman" w:hAnsi="Times New Roman" w:cs="Times New Roman"/>
          <w:sz w:val="28"/>
          <w:szCs w:val="28"/>
        </w:rPr>
        <w:lastRenderedPageBreak/>
        <w:t xml:space="preserve">Cluster formation </w:t>
      </w:r>
    </w:p>
    <w:p w14:paraId="0F73D8C8" w14:textId="77777777" w:rsidR="00F42DA0" w:rsidRPr="00F42DA0" w:rsidRDefault="00F42DA0" w:rsidP="00F42DA0">
      <w:pPr>
        <w:numPr>
          <w:ilvl w:val="0"/>
          <w:numId w:val="5"/>
        </w:numPr>
        <w:rPr>
          <w:rFonts w:ascii="Times New Roman" w:hAnsi="Times New Roman" w:cs="Times New Roman"/>
          <w:sz w:val="28"/>
          <w:szCs w:val="28"/>
        </w:rPr>
      </w:pPr>
      <w:r w:rsidRPr="00F42DA0">
        <w:rPr>
          <w:rFonts w:ascii="Times New Roman" w:hAnsi="Times New Roman" w:cs="Times New Roman"/>
          <w:sz w:val="28"/>
          <w:szCs w:val="28"/>
        </w:rPr>
        <w:t xml:space="preserve">Cluster membership </w:t>
      </w:r>
    </w:p>
    <w:p w14:paraId="6A501EBC" w14:textId="77777777" w:rsidR="00F42DA0" w:rsidRPr="00F42DA0" w:rsidRDefault="00F42DA0" w:rsidP="00F42DA0">
      <w:pPr>
        <w:numPr>
          <w:ilvl w:val="0"/>
          <w:numId w:val="5"/>
        </w:numPr>
        <w:rPr>
          <w:rFonts w:ascii="Times New Roman" w:hAnsi="Times New Roman" w:cs="Times New Roman"/>
          <w:sz w:val="28"/>
          <w:szCs w:val="28"/>
        </w:rPr>
      </w:pPr>
      <w:r w:rsidRPr="00F42DA0">
        <w:rPr>
          <w:rFonts w:ascii="Times New Roman" w:hAnsi="Times New Roman" w:cs="Times New Roman"/>
          <w:sz w:val="28"/>
          <w:szCs w:val="28"/>
        </w:rPr>
        <w:t xml:space="preserve">Cluster boundaries </w:t>
      </w:r>
    </w:p>
    <w:p w14:paraId="1EB80756" w14:textId="77777777" w:rsidR="00F42DA0" w:rsidRPr="00F42DA0" w:rsidRDefault="00F42DA0" w:rsidP="00F42DA0">
      <w:pPr>
        <w:numPr>
          <w:ilvl w:val="0"/>
          <w:numId w:val="5"/>
        </w:numPr>
        <w:rPr>
          <w:rFonts w:ascii="Times New Roman" w:hAnsi="Times New Roman" w:cs="Times New Roman"/>
          <w:sz w:val="28"/>
          <w:szCs w:val="28"/>
        </w:rPr>
      </w:pPr>
      <w:r w:rsidRPr="00F42DA0">
        <w:rPr>
          <w:rFonts w:ascii="Times New Roman" w:hAnsi="Times New Roman" w:cs="Times New Roman"/>
          <w:sz w:val="28"/>
          <w:szCs w:val="28"/>
        </w:rPr>
        <w:t xml:space="preserve">Final clustering result </w:t>
      </w:r>
    </w:p>
    <w:p w14:paraId="14FE3D72" w14:textId="679CB2DF"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Comparison</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5044"/>
      </w:tblGrid>
      <w:tr w:rsidR="00F42DA0" w:rsidRPr="00F42DA0" w14:paraId="786F8F4A" w14:textId="77777777">
        <w:trPr>
          <w:tblHeader/>
          <w:tblCellSpacing w:w="15" w:type="dxa"/>
        </w:trPr>
        <w:tc>
          <w:tcPr>
            <w:tcW w:w="0" w:type="auto"/>
            <w:vAlign w:val="center"/>
            <w:hideMark/>
          </w:tcPr>
          <w:p w14:paraId="7887F1A9"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Euclidean</w:t>
            </w:r>
          </w:p>
        </w:tc>
        <w:tc>
          <w:tcPr>
            <w:tcW w:w="0" w:type="auto"/>
            <w:vAlign w:val="center"/>
            <w:hideMark/>
          </w:tcPr>
          <w:p w14:paraId="124EE9E4"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Manhattan</w:t>
            </w:r>
          </w:p>
        </w:tc>
      </w:tr>
      <w:tr w:rsidR="00F42DA0" w:rsidRPr="00F42DA0" w14:paraId="3FF19C62" w14:textId="77777777">
        <w:trPr>
          <w:tblCellSpacing w:w="15" w:type="dxa"/>
        </w:trPr>
        <w:tc>
          <w:tcPr>
            <w:tcW w:w="0" w:type="auto"/>
            <w:vAlign w:val="center"/>
            <w:hideMark/>
          </w:tcPr>
          <w:p w14:paraId="6AD90450"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Straight-line distance</w:t>
            </w:r>
          </w:p>
        </w:tc>
        <w:tc>
          <w:tcPr>
            <w:tcW w:w="0" w:type="auto"/>
            <w:vAlign w:val="center"/>
            <w:hideMark/>
          </w:tcPr>
          <w:p w14:paraId="228769C6"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Sum of coordinate differences</w:t>
            </w:r>
          </w:p>
        </w:tc>
      </w:tr>
      <w:tr w:rsidR="00F42DA0" w:rsidRPr="00F42DA0" w14:paraId="66725284" w14:textId="77777777">
        <w:trPr>
          <w:tblCellSpacing w:w="15" w:type="dxa"/>
        </w:trPr>
        <w:tc>
          <w:tcPr>
            <w:tcW w:w="0" w:type="auto"/>
            <w:vAlign w:val="center"/>
            <w:hideMark/>
          </w:tcPr>
          <w:p w14:paraId="3309321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Uses square root</w:t>
            </w:r>
          </w:p>
        </w:tc>
        <w:tc>
          <w:tcPr>
            <w:tcW w:w="0" w:type="auto"/>
            <w:vAlign w:val="center"/>
            <w:hideMark/>
          </w:tcPr>
          <w:p w14:paraId="02D2A78C"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No square root</w:t>
            </w:r>
          </w:p>
        </w:tc>
      </w:tr>
      <w:tr w:rsidR="00F42DA0" w:rsidRPr="00F42DA0" w14:paraId="2D682020" w14:textId="77777777">
        <w:trPr>
          <w:tblCellSpacing w:w="15" w:type="dxa"/>
        </w:trPr>
        <w:tc>
          <w:tcPr>
            <w:tcW w:w="0" w:type="auto"/>
            <w:vAlign w:val="center"/>
            <w:hideMark/>
          </w:tcPr>
          <w:p w14:paraId="4AD475AF"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More affected by large differences</w:t>
            </w:r>
          </w:p>
        </w:tc>
        <w:tc>
          <w:tcPr>
            <w:tcW w:w="0" w:type="auto"/>
            <w:vAlign w:val="center"/>
            <w:hideMark/>
          </w:tcPr>
          <w:p w14:paraId="53B3A25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Less affected by individual large differences</w:t>
            </w:r>
          </w:p>
        </w:tc>
      </w:tr>
      <w:tr w:rsidR="00F42DA0" w:rsidRPr="00F42DA0" w14:paraId="39C399DF" w14:textId="77777777">
        <w:trPr>
          <w:tblCellSpacing w:w="15" w:type="dxa"/>
        </w:trPr>
        <w:tc>
          <w:tcPr>
            <w:tcW w:w="0" w:type="auto"/>
            <w:vAlign w:val="center"/>
            <w:hideMark/>
          </w:tcPr>
          <w:p w14:paraId="0EA545C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Common in geometric clustering</w:t>
            </w:r>
          </w:p>
        </w:tc>
        <w:tc>
          <w:tcPr>
            <w:tcW w:w="0" w:type="auto"/>
            <w:vAlign w:val="center"/>
            <w:hideMark/>
          </w:tcPr>
          <w:p w14:paraId="7572376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Useful for grid/high-dimensional situations</w:t>
            </w:r>
          </w:p>
        </w:tc>
      </w:tr>
    </w:tbl>
    <w:p w14:paraId="1FF2CFD0" w14:textId="01871106"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Conclusion</w:t>
      </w:r>
      <w:r>
        <w:rPr>
          <w:rFonts w:ascii="Times New Roman" w:hAnsi="Times New Roman" w:cs="Times New Roman"/>
          <w:b/>
          <w:bCs/>
          <w:sz w:val="28"/>
          <w:szCs w:val="28"/>
        </w:rPr>
        <w:t>:</w:t>
      </w:r>
    </w:p>
    <w:p w14:paraId="411B233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For geographic numerical data, Euclidean distance gives direct geometric similarity, while Manhattan distance measures coordinate-wise differences. </w:t>
      </w:r>
      <w:r w:rsidRPr="00F42DA0">
        <w:rPr>
          <w:rFonts w:ascii="Times New Roman" w:hAnsi="Times New Roman" w:cs="Times New Roman"/>
          <w:b/>
          <w:bCs/>
          <w:sz w:val="28"/>
          <w:szCs w:val="28"/>
        </w:rPr>
        <w:t>Choosing the appropriate metric is important because it can change the final clusters.</w:t>
      </w:r>
    </w:p>
    <w:p w14:paraId="1CF42C6D" w14:textId="77777777" w:rsidR="00F42DA0" w:rsidRDefault="00F42DA0" w:rsidP="00D768E5"/>
    <w:p w14:paraId="0B2FA62F" w14:textId="77777777" w:rsidR="00F42DA0" w:rsidRDefault="00F42DA0" w:rsidP="00D768E5"/>
    <w:p w14:paraId="320E7127" w14:textId="77777777" w:rsidR="00F42DA0" w:rsidRDefault="00F42DA0" w:rsidP="00D768E5"/>
    <w:p w14:paraId="78E5B0FD" w14:textId="77777777" w:rsidR="00F42DA0" w:rsidRDefault="00F42DA0" w:rsidP="00D768E5"/>
    <w:p w14:paraId="57D5FBD6" w14:textId="77777777" w:rsidR="00F42DA0" w:rsidRDefault="00F42DA0" w:rsidP="00D768E5"/>
    <w:p w14:paraId="5DD81E95" w14:textId="77777777" w:rsidR="00F42DA0" w:rsidRDefault="00F42DA0" w:rsidP="00D768E5"/>
    <w:p w14:paraId="4EB9400D" w14:textId="77777777" w:rsidR="00F42DA0" w:rsidRDefault="00F42DA0" w:rsidP="00D768E5"/>
    <w:p w14:paraId="73F3F3B3" w14:textId="77777777" w:rsidR="00F42DA0" w:rsidRDefault="00F42DA0" w:rsidP="00D768E5"/>
    <w:p w14:paraId="521E0EA2" w14:textId="77777777" w:rsidR="00F42DA0" w:rsidRDefault="00F42DA0" w:rsidP="00D768E5"/>
    <w:p w14:paraId="17896802" w14:textId="77777777" w:rsidR="00F42DA0" w:rsidRDefault="00F42DA0" w:rsidP="00D768E5"/>
    <w:p w14:paraId="63B16AF4" w14:textId="77777777" w:rsidR="00F42DA0" w:rsidRDefault="00F42DA0" w:rsidP="00D768E5"/>
    <w:p w14:paraId="2D7ECCC4" w14:textId="77777777" w:rsidR="00F42DA0" w:rsidRDefault="00F42DA0" w:rsidP="00D768E5"/>
    <w:p w14:paraId="43E63C9F" w14:textId="77777777" w:rsidR="00F42DA0" w:rsidRDefault="00F42DA0" w:rsidP="00D768E5"/>
    <w:p w14:paraId="765B6471" w14:textId="77777777" w:rsidR="00F42DA0" w:rsidRDefault="00F42DA0" w:rsidP="00D768E5"/>
    <w:p w14:paraId="35A44D05" w14:textId="77777777" w:rsidR="00F42DA0" w:rsidRPr="00F42DA0" w:rsidRDefault="00F42DA0" w:rsidP="00F42DA0">
      <w:pPr>
        <w:rPr>
          <w:rFonts w:ascii="Times New Roman" w:hAnsi="Times New Roman" w:cs="Times New Roman"/>
          <w:b/>
          <w:bCs/>
          <w:sz w:val="32"/>
          <w:szCs w:val="32"/>
        </w:rPr>
      </w:pPr>
      <w:r w:rsidRPr="00F42DA0">
        <w:rPr>
          <w:rFonts w:ascii="Times New Roman" w:hAnsi="Times New Roman" w:cs="Times New Roman"/>
          <w:b/>
          <w:bCs/>
          <w:sz w:val="32"/>
          <w:szCs w:val="32"/>
        </w:rPr>
        <w:lastRenderedPageBreak/>
        <w:t>Q4. Compare agglomerative and divisive clustering approaches and explain their suitability for this dataset.</w:t>
      </w:r>
    </w:p>
    <w:p w14:paraId="7B2B8876"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064"/>
        <w:gridCol w:w="1346"/>
      </w:tblGrid>
      <w:tr w:rsidR="00F42DA0" w:rsidRPr="00F42DA0" w14:paraId="77030B73" w14:textId="77777777">
        <w:trPr>
          <w:tblHeader/>
          <w:tblCellSpacing w:w="15" w:type="dxa"/>
        </w:trPr>
        <w:tc>
          <w:tcPr>
            <w:tcW w:w="0" w:type="auto"/>
            <w:vAlign w:val="center"/>
            <w:hideMark/>
          </w:tcPr>
          <w:p w14:paraId="501F1A4A"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Product</w:t>
            </w:r>
          </w:p>
        </w:tc>
        <w:tc>
          <w:tcPr>
            <w:tcW w:w="0" w:type="auto"/>
            <w:vAlign w:val="center"/>
            <w:hideMark/>
          </w:tcPr>
          <w:p w14:paraId="544079CD"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Sales (₹)</w:t>
            </w:r>
          </w:p>
        </w:tc>
        <w:tc>
          <w:tcPr>
            <w:tcW w:w="0" w:type="auto"/>
            <w:vAlign w:val="center"/>
            <w:hideMark/>
          </w:tcPr>
          <w:p w14:paraId="488D7D0C"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Frequency</w:t>
            </w:r>
          </w:p>
        </w:tc>
      </w:tr>
      <w:tr w:rsidR="00F42DA0" w:rsidRPr="00F42DA0" w14:paraId="01672BE4" w14:textId="77777777">
        <w:trPr>
          <w:tblCellSpacing w:w="15" w:type="dxa"/>
        </w:trPr>
        <w:tc>
          <w:tcPr>
            <w:tcW w:w="0" w:type="auto"/>
            <w:vAlign w:val="center"/>
            <w:hideMark/>
          </w:tcPr>
          <w:p w14:paraId="4ADB2FAA"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P1</w:t>
            </w:r>
          </w:p>
        </w:tc>
        <w:tc>
          <w:tcPr>
            <w:tcW w:w="0" w:type="auto"/>
            <w:vAlign w:val="center"/>
            <w:hideMark/>
          </w:tcPr>
          <w:p w14:paraId="55C0746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50,000</w:t>
            </w:r>
          </w:p>
        </w:tc>
        <w:tc>
          <w:tcPr>
            <w:tcW w:w="0" w:type="auto"/>
            <w:vAlign w:val="center"/>
            <w:hideMark/>
          </w:tcPr>
          <w:p w14:paraId="533DB57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20</w:t>
            </w:r>
          </w:p>
        </w:tc>
      </w:tr>
      <w:tr w:rsidR="00F42DA0" w:rsidRPr="00F42DA0" w14:paraId="111E0591" w14:textId="77777777">
        <w:trPr>
          <w:tblCellSpacing w:w="15" w:type="dxa"/>
        </w:trPr>
        <w:tc>
          <w:tcPr>
            <w:tcW w:w="0" w:type="auto"/>
            <w:vAlign w:val="center"/>
            <w:hideMark/>
          </w:tcPr>
          <w:p w14:paraId="6E0B69E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P2</w:t>
            </w:r>
          </w:p>
        </w:tc>
        <w:tc>
          <w:tcPr>
            <w:tcW w:w="0" w:type="auto"/>
            <w:vAlign w:val="center"/>
            <w:hideMark/>
          </w:tcPr>
          <w:p w14:paraId="46EA6C8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30,000</w:t>
            </w:r>
          </w:p>
        </w:tc>
        <w:tc>
          <w:tcPr>
            <w:tcW w:w="0" w:type="auto"/>
            <w:vAlign w:val="center"/>
            <w:hideMark/>
          </w:tcPr>
          <w:p w14:paraId="2A516F0D"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10</w:t>
            </w:r>
          </w:p>
        </w:tc>
      </w:tr>
      <w:tr w:rsidR="00F42DA0" w:rsidRPr="00F42DA0" w14:paraId="769B1637" w14:textId="77777777">
        <w:trPr>
          <w:tblCellSpacing w:w="15" w:type="dxa"/>
        </w:trPr>
        <w:tc>
          <w:tcPr>
            <w:tcW w:w="0" w:type="auto"/>
            <w:vAlign w:val="center"/>
            <w:hideMark/>
          </w:tcPr>
          <w:p w14:paraId="47C835DC"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P3</w:t>
            </w:r>
          </w:p>
        </w:tc>
        <w:tc>
          <w:tcPr>
            <w:tcW w:w="0" w:type="auto"/>
            <w:vAlign w:val="center"/>
            <w:hideMark/>
          </w:tcPr>
          <w:p w14:paraId="66C71CE0"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52,000</w:t>
            </w:r>
          </w:p>
        </w:tc>
        <w:tc>
          <w:tcPr>
            <w:tcW w:w="0" w:type="auto"/>
            <w:vAlign w:val="center"/>
            <w:hideMark/>
          </w:tcPr>
          <w:p w14:paraId="7FABA30D"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22</w:t>
            </w:r>
          </w:p>
        </w:tc>
      </w:tr>
      <w:tr w:rsidR="00F42DA0" w:rsidRPr="00F42DA0" w14:paraId="6E090C07" w14:textId="77777777">
        <w:trPr>
          <w:tblCellSpacing w:w="15" w:type="dxa"/>
        </w:trPr>
        <w:tc>
          <w:tcPr>
            <w:tcW w:w="0" w:type="auto"/>
            <w:vAlign w:val="center"/>
            <w:hideMark/>
          </w:tcPr>
          <w:p w14:paraId="36B03CC8"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P4</w:t>
            </w:r>
          </w:p>
        </w:tc>
        <w:tc>
          <w:tcPr>
            <w:tcW w:w="0" w:type="auto"/>
            <w:vAlign w:val="center"/>
            <w:hideMark/>
          </w:tcPr>
          <w:p w14:paraId="2218A7CA"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25,000</w:t>
            </w:r>
          </w:p>
        </w:tc>
        <w:tc>
          <w:tcPr>
            <w:tcW w:w="0" w:type="auto"/>
            <w:vAlign w:val="center"/>
            <w:hideMark/>
          </w:tcPr>
          <w:p w14:paraId="26E9AFC6"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8</w:t>
            </w:r>
          </w:p>
        </w:tc>
      </w:tr>
      <w:tr w:rsidR="00F42DA0" w:rsidRPr="00F42DA0" w14:paraId="2B0CA5AC" w14:textId="77777777">
        <w:trPr>
          <w:tblCellSpacing w:w="15" w:type="dxa"/>
        </w:trPr>
        <w:tc>
          <w:tcPr>
            <w:tcW w:w="0" w:type="auto"/>
            <w:vAlign w:val="center"/>
            <w:hideMark/>
          </w:tcPr>
          <w:p w14:paraId="6C1F653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P5</w:t>
            </w:r>
          </w:p>
        </w:tc>
        <w:tc>
          <w:tcPr>
            <w:tcW w:w="0" w:type="auto"/>
            <w:vAlign w:val="center"/>
            <w:hideMark/>
          </w:tcPr>
          <w:p w14:paraId="0B7B1F2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32,000</w:t>
            </w:r>
          </w:p>
        </w:tc>
        <w:tc>
          <w:tcPr>
            <w:tcW w:w="0" w:type="auto"/>
            <w:vAlign w:val="center"/>
            <w:hideMark/>
          </w:tcPr>
          <w:p w14:paraId="0D665D0E"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12</w:t>
            </w:r>
          </w:p>
        </w:tc>
      </w:tr>
    </w:tbl>
    <w:p w14:paraId="1F3C8B2E"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Agglomerative Clustering</w:t>
      </w:r>
    </w:p>
    <w:p w14:paraId="70B4396D"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Agglomerative clustering follows a </w:t>
      </w:r>
      <w:r w:rsidRPr="00F42DA0">
        <w:rPr>
          <w:rFonts w:ascii="Times New Roman" w:hAnsi="Times New Roman" w:cs="Times New Roman"/>
          <w:b/>
          <w:bCs/>
          <w:sz w:val="28"/>
          <w:szCs w:val="28"/>
        </w:rPr>
        <w:t>bottom-up approach</w:t>
      </w:r>
      <w:r w:rsidRPr="00F42DA0">
        <w:rPr>
          <w:rFonts w:ascii="Times New Roman" w:hAnsi="Times New Roman" w:cs="Times New Roman"/>
          <w:sz w:val="28"/>
          <w:szCs w:val="28"/>
        </w:rPr>
        <w:t>.</w:t>
      </w:r>
    </w:p>
    <w:p w14:paraId="4D0C0302" w14:textId="7396D5F6" w:rsid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Formula</w:t>
      </w:r>
      <w:r>
        <w:rPr>
          <w:rFonts w:ascii="Times New Roman" w:hAnsi="Times New Roman" w:cs="Times New Roman"/>
          <w:b/>
          <w:bCs/>
          <w:sz w:val="28"/>
          <w:szCs w:val="28"/>
        </w:rPr>
        <w:t>:</w:t>
      </w:r>
    </w:p>
    <w:p w14:paraId="686EF35F" w14:textId="30E0FE8A" w:rsidR="00F42DA0" w:rsidRPr="00F42DA0" w:rsidRDefault="00F42DA0" w:rsidP="00F42D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291B58C" wp14:editId="7F07D05B">
            <wp:extent cx="4030980" cy="3048691"/>
            <wp:effectExtent l="0" t="0" r="7620" b="0"/>
            <wp:docPr id="1103450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50059" name="Picture 1103450059"/>
                    <pic:cNvPicPr/>
                  </pic:nvPicPr>
                  <pic:blipFill>
                    <a:blip r:embed="rId13">
                      <a:extLst>
                        <a:ext uri="{28A0092B-C50C-407E-A947-70E740481C1C}">
                          <a14:useLocalDpi xmlns:a14="http://schemas.microsoft.com/office/drawing/2010/main" val="0"/>
                        </a:ext>
                      </a:extLst>
                    </a:blip>
                    <a:stretch>
                      <a:fillRect/>
                    </a:stretch>
                  </pic:blipFill>
                  <pic:spPr>
                    <a:xfrm>
                      <a:off x="0" y="0"/>
                      <a:ext cx="4038112" cy="3054085"/>
                    </a:xfrm>
                    <a:prstGeom prst="rect">
                      <a:avLst/>
                    </a:prstGeom>
                  </pic:spPr>
                </pic:pic>
              </a:graphicData>
            </a:graphic>
          </wp:inline>
        </w:drawing>
      </w:r>
    </w:p>
    <w:p w14:paraId="5A166E68"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Thus, P1 and P3 are quite similar compared with products having much larger differences.</w:t>
      </w:r>
    </w:p>
    <w:p w14:paraId="29966CF7" w14:textId="69D13714"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Steps</w:t>
      </w:r>
      <w:r>
        <w:rPr>
          <w:rFonts w:ascii="Times New Roman" w:hAnsi="Times New Roman" w:cs="Times New Roman"/>
          <w:b/>
          <w:bCs/>
          <w:sz w:val="28"/>
          <w:szCs w:val="28"/>
        </w:rPr>
        <w:t>:</w:t>
      </w:r>
    </w:p>
    <w:p w14:paraId="0ADF09C3"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t xml:space="preserve">Start with every product as an individual cluster. </w:t>
      </w:r>
    </w:p>
    <w:p w14:paraId="29864300"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t xml:space="preserve">Calculate distances. </w:t>
      </w:r>
    </w:p>
    <w:p w14:paraId="1EC52394"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lastRenderedPageBreak/>
        <w:t xml:space="preserve">Find the closest products/clusters. </w:t>
      </w:r>
    </w:p>
    <w:p w14:paraId="0BF2B0AC"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t xml:space="preserve">Merge them. </w:t>
      </w:r>
    </w:p>
    <w:p w14:paraId="78706A08"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t xml:space="preserve">Recalculate cluster distances. </w:t>
      </w:r>
    </w:p>
    <w:p w14:paraId="0BA0B3EA"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t xml:space="preserve">Continue merging. </w:t>
      </w:r>
    </w:p>
    <w:p w14:paraId="2F22C6FD"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t xml:space="preserve">Create a dendrogram. </w:t>
      </w:r>
    </w:p>
    <w:p w14:paraId="6438AD7A" w14:textId="77777777" w:rsidR="00F42DA0" w:rsidRPr="00F42DA0" w:rsidRDefault="00F42DA0" w:rsidP="00F42DA0">
      <w:pPr>
        <w:numPr>
          <w:ilvl w:val="0"/>
          <w:numId w:val="6"/>
        </w:numPr>
        <w:rPr>
          <w:rFonts w:ascii="Times New Roman" w:hAnsi="Times New Roman" w:cs="Times New Roman"/>
          <w:sz w:val="28"/>
          <w:szCs w:val="28"/>
        </w:rPr>
      </w:pPr>
      <w:r w:rsidRPr="00F42DA0">
        <w:rPr>
          <w:rFonts w:ascii="Times New Roman" w:hAnsi="Times New Roman" w:cs="Times New Roman"/>
          <w:sz w:val="28"/>
          <w:szCs w:val="28"/>
        </w:rPr>
        <w:t xml:space="preserve">Select the required clusters. </w:t>
      </w:r>
    </w:p>
    <w:p w14:paraId="6D640BCA" w14:textId="1A3AFC92" w:rsidR="00F42DA0" w:rsidRPr="00F42DA0" w:rsidRDefault="00F42DA0" w:rsidP="00F42DA0">
      <w:pPr>
        <w:rPr>
          <w:rFonts w:ascii="Times New Roman" w:hAnsi="Times New Roman" w:cs="Times New Roman"/>
          <w:sz w:val="28"/>
          <w:szCs w:val="28"/>
        </w:rPr>
      </w:pPr>
    </w:p>
    <w:p w14:paraId="322548DB" w14:textId="63F81BA5"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Divisive Clustering</w:t>
      </w:r>
      <w:r>
        <w:rPr>
          <w:rFonts w:ascii="Times New Roman" w:hAnsi="Times New Roman" w:cs="Times New Roman"/>
          <w:b/>
          <w:bCs/>
          <w:sz w:val="28"/>
          <w:szCs w:val="28"/>
        </w:rPr>
        <w:t>:</w:t>
      </w:r>
    </w:p>
    <w:p w14:paraId="5B68D8CB"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Divisive clustering follows a </w:t>
      </w:r>
      <w:r w:rsidRPr="00F42DA0">
        <w:rPr>
          <w:rFonts w:ascii="Times New Roman" w:hAnsi="Times New Roman" w:cs="Times New Roman"/>
          <w:b/>
          <w:bCs/>
          <w:sz w:val="28"/>
          <w:szCs w:val="28"/>
        </w:rPr>
        <w:t>top-down approach</w:t>
      </w:r>
      <w:r w:rsidRPr="00F42DA0">
        <w:rPr>
          <w:rFonts w:ascii="Times New Roman" w:hAnsi="Times New Roman" w:cs="Times New Roman"/>
          <w:sz w:val="28"/>
          <w:szCs w:val="28"/>
        </w:rPr>
        <w:t>.</w:t>
      </w:r>
    </w:p>
    <w:p w14:paraId="6051B86A"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Steps</w:t>
      </w:r>
    </w:p>
    <w:p w14:paraId="3A1C9E17" w14:textId="77777777" w:rsidR="00F42DA0" w:rsidRPr="00F42DA0" w:rsidRDefault="00F42DA0" w:rsidP="00F42DA0">
      <w:pPr>
        <w:numPr>
          <w:ilvl w:val="0"/>
          <w:numId w:val="7"/>
        </w:numPr>
        <w:rPr>
          <w:rFonts w:ascii="Times New Roman" w:hAnsi="Times New Roman" w:cs="Times New Roman"/>
          <w:sz w:val="28"/>
          <w:szCs w:val="28"/>
        </w:rPr>
      </w:pPr>
      <w:r w:rsidRPr="00F42DA0">
        <w:rPr>
          <w:rFonts w:ascii="Times New Roman" w:hAnsi="Times New Roman" w:cs="Times New Roman"/>
          <w:sz w:val="28"/>
          <w:szCs w:val="28"/>
        </w:rPr>
        <w:t xml:space="preserve">Start with all products in one cluster. </w:t>
      </w:r>
    </w:p>
    <w:p w14:paraId="76E99B30" w14:textId="77777777" w:rsidR="00F42DA0" w:rsidRPr="00F42DA0" w:rsidRDefault="00F42DA0" w:rsidP="00F42DA0">
      <w:pPr>
        <w:numPr>
          <w:ilvl w:val="0"/>
          <w:numId w:val="7"/>
        </w:numPr>
        <w:rPr>
          <w:rFonts w:ascii="Times New Roman" w:hAnsi="Times New Roman" w:cs="Times New Roman"/>
          <w:sz w:val="28"/>
          <w:szCs w:val="28"/>
        </w:rPr>
      </w:pPr>
      <w:r w:rsidRPr="00F42DA0">
        <w:rPr>
          <w:rFonts w:ascii="Times New Roman" w:hAnsi="Times New Roman" w:cs="Times New Roman"/>
          <w:sz w:val="28"/>
          <w:szCs w:val="28"/>
        </w:rPr>
        <w:t xml:space="preserve">Divide the cluster into smaller groups. </w:t>
      </w:r>
    </w:p>
    <w:p w14:paraId="7AF38189" w14:textId="77777777" w:rsidR="00F42DA0" w:rsidRPr="00F42DA0" w:rsidRDefault="00F42DA0" w:rsidP="00F42DA0">
      <w:pPr>
        <w:numPr>
          <w:ilvl w:val="0"/>
          <w:numId w:val="7"/>
        </w:numPr>
        <w:rPr>
          <w:rFonts w:ascii="Times New Roman" w:hAnsi="Times New Roman" w:cs="Times New Roman"/>
          <w:sz w:val="28"/>
          <w:szCs w:val="28"/>
        </w:rPr>
      </w:pPr>
      <w:r w:rsidRPr="00F42DA0">
        <w:rPr>
          <w:rFonts w:ascii="Times New Roman" w:hAnsi="Times New Roman" w:cs="Times New Roman"/>
          <w:sz w:val="28"/>
          <w:szCs w:val="28"/>
        </w:rPr>
        <w:t xml:space="preserve">Identify groups that need further splitting. </w:t>
      </w:r>
    </w:p>
    <w:p w14:paraId="6ABD63C5" w14:textId="77777777" w:rsidR="00F42DA0" w:rsidRPr="00F42DA0" w:rsidRDefault="00F42DA0" w:rsidP="00F42DA0">
      <w:pPr>
        <w:numPr>
          <w:ilvl w:val="0"/>
          <w:numId w:val="7"/>
        </w:numPr>
        <w:rPr>
          <w:rFonts w:ascii="Times New Roman" w:hAnsi="Times New Roman" w:cs="Times New Roman"/>
          <w:sz w:val="28"/>
          <w:szCs w:val="28"/>
        </w:rPr>
      </w:pPr>
      <w:r w:rsidRPr="00F42DA0">
        <w:rPr>
          <w:rFonts w:ascii="Times New Roman" w:hAnsi="Times New Roman" w:cs="Times New Roman"/>
          <w:sz w:val="28"/>
          <w:szCs w:val="28"/>
        </w:rPr>
        <w:t xml:space="preserve">Continue splitting. </w:t>
      </w:r>
    </w:p>
    <w:p w14:paraId="7EA97845" w14:textId="77777777" w:rsidR="00F42DA0" w:rsidRPr="00F42DA0" w:rsidRDefault="00F42DA0" w:rsidP="00F42DA0">
      <w:pPr>
        <w:numPr>
          <w:ilvl w:val="0"/>
          <w:numId w:val="7"/>
        </w:numPr>
        <w:rPr>
          <w:rFonts w:ascii="Times New Roman" w:hAnsi="Times New Roman" w:cs="Times New Roman"/>
          <w:sz w:val="28"/>
          <w:szCs w:val="28"/>
        </w:rPr>
      </w:pPr>
      <w:r w:rsidRPr="00F42DA0">
        <w:rPr>
          <w:rFonts w:ascii="Times New Roman" w:hAnsi="Times New Roman" w:cs="Times New Roman"/>
          <w:sz w:val="28"/>
          <w:szCs w:val="28"/>
        </w:rPr>
        <w:t xml:space="preserve">Stop when the required number of clusters is obtained. </w:t>
      </w:r>
    </w:p>
    <w:p w14:paraId="4677EAFF" w14:textId="40496208"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Comparison</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3886"/>
      </w:tblGrid>
      <w:tr w:rsidR="00F42DA0" w:rsidRPr="00F42DA0" w14:paraId="7BE0C82B" w14:textId="77777777">
        <w:trPr>
          <w:tblHeader/>
          <w:tblCellSpacing w:w="15" w:type="dxa"/>
        </w:trPr>
        <w:tc>
          <w:tcPr>
            <w:tcW w:w="0" w:type="auto"/>
            <w:vAlign w:val="center"/>
            <w:hideMark/>
          </w:tcPr>
          <w:p w14:paraId="017F2344"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Agglomerative</w:t>
            </w:r>
          </w:p>
        </w:tc>
        <w:tc>
          <w:tcPr>
            <w:tcW w:w="0" w:type="auto"/>
            <w:vAlign w:val="center"/>
            <w:hideMark/>
          </w:tcPr>
          <w:p w14:paraId="05788707"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Divisive</w:t>
            </w:r>
          </w:p>
        </w:tc>
      </w:tr>
      <w:tr w:rsidR="00F42DA0" w:rsidRPr="00F42DA0" w14:paraId="0C4D30A1" w14:textId="77777777">
        <w:trPr>
          <w:tblCellSpacing w:w="15" w:type="dxa"/>
        </w:trPr>
        <w:tc>
          <w:tcPr>
            <w:tcW w:w="0" w:type="auto"/>
            <w:vAlign w:val="center"/>
            <w:hideMark/>
          </w:tcPr>
          <w:p w14:paraId="796C20E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Bottom-up</w:t>
            </w:r>
          </w:p>
        </w:tc>
        <w:tc>
          <w:tcPr>
            <w:tcW w:w="0" w:type="auto"/>
            <w:vAlign w:val="center"/>
            <w:hideMark/>
          </w:tcPr>
          <w:p w14:paraId="4436FB2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Top-down</w:t>
            </w:r>
          </w:p>
        </w:tc>
      </w:tr>
      <w:tr w:rsidR="00F42DA0" w:rsidRPr="00F42DA0" w14:paraId="2468B354" w14:textId="77777777">
        <w:trPr>
          <w:tblCellSpacing w:w="15" w:type="dxa"/>
        </w:trPr>
        <w:tc>
          <w:tcPr>
            <w:tcW w:w="0" w:type="auto"/>
            <w:vAlign w:val="center"/>
            <w:hideMark/>
          </w:tcPr>
          <w:p w14:paraId="084F4BD6"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Starts with individual clusters</w:t>
            </w:r>
          </w:p>
        </w:tc>
        <w:tc>
          <w:tcPr>
            <w:tcW w:w="0" w:type="auto"/>
            <w:vAlign w:val="center"/>
            <w:hideMark/>
          </w:tcPr>
          <w:p w14:paraId="651CFED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Starts with one cluster</w:t>
            </w:r>
          </w:p>
        </w:tc>
      </w:tr>
      <w:tr w:rsidR="00F42DA0" w:rsidRPr="00F42DA0" w14:paraId="5F7AB5D9" w14:textId="77777777">
        <w:trPr>
          <w:tblCellSpacing w:w="15" w:type="dxa"/>
        </w:trPr>
        <w:tc>
          <w:tcPr>
            <w:tcW w:w="0" w:type="auto"/>
            <w:vAlign w:val="center"/>
            <w:hideMark/>
          </w:tcPr>
          <w:p w14:paraId="5FB46CB7"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Merges clusters</w:t>
            </w:r>
          </w:p>
        </w:tc>
        <w:tc>
          <w:tcPr>
            <w:tcW w:w="0" w:type="auto"/>
            <w:vAlign w:val="center"/>
            <w:hideMark/>
          </w:tcPr>
          <w:p w14:paraId="27BB821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Splits clusters</w:t>
            </w:r>
          </w:p>
        </w:tc>
      </w:tr>
      <w:tr w:rsidR="00F42DA0" w:rsidRPr="00F42DA0" w14:paraId="11362B8A" w14:textId="77777777">
        <w:trPr>
          <w:tblCellSpacing w:w="15" w:type="dxa"/>
        </w:trPr>
        <w:tc>
          <w:tcPr>
            <w:tcW w:w="0" w:type="auto"/>
            <w:vAlign w:val="center"/>
            <w:hideMark/>
          </w:tcPr>
          <w:p w14:paraId="019F2B97"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Easier for small datasets</w:t>
            </w:r>
          </w:p>
        </w:tc>
        <w:tc>
          <w:tcPr>
            <w:tcW w:w="0" w:type="auto"/>
            <w:vAlign w:val="center"/>
            <w:hideMark/>
          </w:tcPr>
          <w:p w14:paraId="5257E698"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More computationally demanding</w:t>
            </w:r>
          </w:p>
        </w:tc>
      </w:tr>
      <w:tr w:rsidR="00F42DA0" w:rsidRPr="00F42DA0" w14:paraId="4B6F6EA2" w14:textId="77777777">
        <w:trPr>
          <w:tblCellSpacing w:w="15" w:type="dxa"/>
        </w:trPr>
        <w:tc>
          <w:tcPr>
            <w:tcW w:w="0" w:type="auto"/>
            <w:vAlign w:val="center"/>
            <w:hideMark/>
          </w:tcPr>
          <w:p w14:paraId="663115A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Builds hierarchy</w:t>
            </w:r>
          </w:p>
        </w:tc>
        <w:tc>
          <w:tcPr>
            <w:tcW w:w="0" w:type="auto"/>
            <w:vAlign w:val="center"/>
            <w:hideMark/>
          </w:tcPr>
          <w:p w14:paraId="0418EE0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Builds hierarchy</w:t>
            </w:r>
          </w:p>
        </w:tc>
      </w:tr>
    </w:tbl>
    <w:p w14:paraId="0CF427A1" w14:textId="5A42A59F"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Suitability</w:t>
      </w:r>
      <w:r>
        <w:rPr>
          <w:rFonts w:ascii="Times New Roman" w:hAnsi="Times New Roman" w:cs="Times New Roman"/>
          <w:b/>
          <w:bCs/>
          <w:sz w:val="28"/>
          <w:szCs w:val="28"/>
        </w:rPr>
        <w:t>:</w:t>
      </w:r>
    </w:p>
    <w:p w14:paraId="0DA0F8C0"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This dataset contains only </w:t>
      </w:r>
      <w:r w:rsidRPr="00F42DA0">
        <w:rPr>
          <w:rFonts w:ascii="Times New Roman" w:hAnsi="Times New Roman" w:cs="Times New Roman"/>
          <w:b/>
          <w:bCs/>
          <w:sz w:val="28"/>
          <w:szCs w:val="28"/>
        </w:rPr>
        <w:t>five products</w:t>
      </w:r>
      <w:r w:rsidRPr="00F42DA0">
        <w:rPr>
          <w:rFonts w:ascii="Times New Roman" w:hAnsi="Times New Roman" w:cs="Times New Roman"/>
          <w:sz w:val="28"/>
          <w:szCs w:val="28"/>
        </w:rPr>
        <w:t>, so both approaches can be applied.</w:t>
      </w:r>
    </w:p>
    <w:p w14:paraId="73738622" w14:textId="7C47C8AD"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Agglomerative clustering is more convenient because it can easily identify similar products such as:</w:t>
      </w:r>
      <w:r w:rsidRPr="00F42DA0">
        <w:rPr>
          <w:rFonts w:ascii="Times New Roman" w:hAnsi="Times New Roman" w:cs="Times New Roman"/>
          <w:noProof/>
          <w:sz w:val="28"/>
          <w:szCs w:val="28"/>
        </w:rPr>
        <w:t xml:space="preserve"> </w:t>
      </w:r>
    </w:p>
    <w:p w14:paraId="09D1848E" w14:textId="3C579FCD" w:rsidR="00F42DA0" w:rsidRDefault="00F42DA0" w:rsidP="00F42DA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89A4A60" wp14:editId="64FCC036">
            <wp:extent cx="1607820" cy="502920"/>
            <wp:effectExtent l="0" t="0" r="0" b="0"/>
            <wp:docPr id="417828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28028" name="Picture 4178280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7964" cy="502965"/>
                    </a:xfrm>
                    <a:prstGeom prst="rect">
                      <a:avLst/>
                    </a:prstGeom>
                  </pic:spPr>
                </pic:pic>
              </a:graphicData>
            </a:graphic>
          </wp:inline>
        </w:drawing>
      </w:r>
    </w:p>
    <w:p w14:paraId="095A2DC0" w14:textId="5B3E8DC4"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based on their sales and frequency.</w:t>
      </w:r>
    </w:p>
    <w:p w14:paraId="6399C377" w14:textId="5A8534A6"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Conclusion</w:t>
      </w:r>
      <w:r>
        <w:rPr>
          <w:rFonts w:ascii="Times New Roman" w:hAnsi="Times New Roman" w:cs="Times New Roman"/>
          <w:b/>
          <w:bCs/>
          <w:sz w:val="28"/>
          <w:szCs w:val="28"/>
        </w:rPr>
        <w:t>:</w:t>
      </w:r>
    </w:p>
    <w:p w14:paraId="1CEC863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b/>
          <w:bCs/>
          <w:sz w:val="28"/>
          <w:szCs w:val="28"/>
        </w:rPr>
        <w:t>Agglomerative clustering is more suitable for this small retail dataset because it is simple and clearly shows the similarity between products.</w:t>
      </w:r>
    </w:p>
    <w:p w14:paraId="69EBDC03" w14:textId="77777777" w:rsidR="00F42DA0" w:rsidRDefault="00F42DA0" w:rsidP="00D768E5"/>
    <w:p w14:paraId="5B38CDFB" w14:textId="77777777" w:rsidR="00F42DA0" w:rsidRDefault="00F42DA0" w:rsidP="00D768E5"/>
    <w:p w14:paraId="7DB6B410" w14:textId="77777777" w:rsidR="00F42DA0" w:rsidRDefault="00F42DA0" w:rsidP="00D768E5"/>
    <w:p w14:paraId="198E8AE5" w14:textId="77777777" w:rsidR="00F42DA0" w:rsidRDefault="00F42DA0" w:rsidP="00D768E5"/>
    <w:p w14:paraId="38576307" w14:textId="77777777" w:rsidR="00F42DA0" w:rsidRPr="00F42DA0" w:rsidRDefault="00F42DA0" w:rsidP="00D768E5">
      <w:pPr>
        <w:rPr>
          <w:rFonts w:ascii="Times New Roman" w:hAnsi="Times New Roman" w:cs="Times New Roman"/>
          <w:sz w:val="28"/>
          <w:szCs w:val="28"/>
        </w:rPr>
      </w:pPr>
    </w:p>
    <w:p w14:paraId="57050100" w14:textId="77777777" w:rsidR="00F42DA0" w:rsidRPr="00F42DA0" w:rsidRDefault="00F42DA0" w:rsidP="00F42DA0">
      <w:pPr>
        <w:rPr>
          <w:rFonts w:ascii="Times New Roman" w:hAnsi="Times New Roman" w:cs="Times New Roman"/>
          <w:b/>
          <w:bCs/>
          <w:sz w:val="32"/>
          <w:szCs w:val="32"/>
        </w:rPr>
      </w:pPr>
      <w:r w:rsidRPr="00F42DA0">
        <w:rPr>
          <w:rFonts w:ascii="Times New Roman" w:hAnsi="Times New Roman" w:cs="Times New Roman"/>
          <w:b/>
          <w:bCs/>
          <w:sz w:val="32"/>
          <w:szCs w:val="32"/>
        </w:rPr>
        <w:t>Q5. Compare centroid-based and density-based clustering techniques and analyze their effectiveness on mixed data types.</w:t>
      </w:r>
    </w:p>
    <w:p w14:paraId="760434D0"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079"/>
        <w:gridCol w:w="1165"/>
        <w:gridCol w:w="884"/>
      </w:tblGrid>
      <w:tr w:rsidR="00F42DA0" w:rsidRPr="00F42DA0" w14:paraId="752DDFC6" w14:textId="77777777">
        <w:trPr>
          <w:tblHeader/>
          <w:tblCellSpacing w:w="15" w:type="dxa"/>
        </w:trPr>
        <w:tc>
          <w:tcPr>
            <w:tcW w:w="0" w:type="auto"/>
            <w:vAlign w:val="center"/>
            <w:hideMark/>
          </w:tcPr>
          <w:p w14:paraId="1A6B0B46"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Item</w:t>
            </w:r>
          </w:p>
        </w:tc>
        <w:tc>
          <w:tcPr>
            <w:tcW w:w="0" w:type="auto"/>
            <w:vAlign w:val="center"/>
            <w:hideMark/>
          </w:tcPr>
          <w:p w14:paraId="179C2BB6"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Price (₹)</w:t>
            </w:r>
          </w:p>
        </w:tc>
        <w:tc>
          <w:tcPr>
            <w:tcW w:w="0" w:type="auto"/>
            <w:vAlign w:val="center"/>
            <w:hideMark/>
          </w:tcPr>
          <w:p w14:paraId="5D45B032"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Category</w:t>
            </w:r>
          </w:p>
        </w:tc>
        <w:tc>
          <w:tcPr>
            <w:tcW w:w="0" w:type="auto"/>
            <w:vAlign w:val="center"/>
            <w:hideMark/>
          </w:tcPr>
          <w:p w14:paraId="55854827"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Rating</w:t>
            </w:r>
          </w:p>
        </w:tc>
      </w:tr>
      <w:tr w:rsidR="00F42DA0" w:rsidRPr="00F42DA0" w14:paraId="6C991ABE" w14:textId="77777777">
        <w:trPr>
          <w:tblCellSpacing w:w="15" w:type="dxa"/>
        </w:trPr>
        <w:tc>
          <w:tcPr>
            <w:tcW w:w="0" w:type="auto"/>
            <w:vAlign w:val="center"/>
            <w:hideMark/>
          </w:tcPr>
          <w:p w14:paraId="7BEEA670"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I1</w:t>
            </w:r>
          </w:p>
        </w:tc>
        <w:tc>
          <w:tcPr>
            <w:tcW w:w="0" w:type="auto"/>
            <w:vAlign w:val="center"/>
            <w:hideMark/>
          </w:tcPr>
          <w:p w14:paraId="0D740C1B"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500</w:t>
            </w:r>
          </w:p>
        </w:tc>
        <w:tc>
          <w:tcPr>
            <w:tcW w:w="0" w:type="auto"/>
            <w:vAlign w:val="center"/>
            <w:hideMark/>
          </w:tcPr>
          <w:p w14:paraId="38010D33"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A</w:t>
            </w:r>
          </w:p>
        </w:tc>
        <w:tc>
          <w:tcPr>
            <w:tcW w:w="0" w:type="auto"/>
            <w:vAlign w:val="center"/>
            <w:hideMark/>
          </w:tcPr>
          <w:p w14:paraId="1B642982"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4.5</w:t>
            </w:r>
          </w:p>
        </w:tc>
      </w:tr>
      <w:tr w:rsidR="00F42DA0" w:rsidRPr="00F42DA0" w14:paraId="7F6FF3EC" w14:textId="77777777">
        <w:trPr>
          <w:tblCellSpacing w:w="15" w:type="dxa"/>
        </w:trPr>
        <w:tc>
          <w:tcPr>
            <w:tcW w:w="0" w:type="auto"/>
            <w:vAlign w:val="center"/>
            <w:hideMark/>
          </w:tcPr>
          <w:p w14:paraId="48A3E5E8"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I2</w:t>
            </w:r>
          </w:p>
        </w:tc>
        <w:tc>
          <w:tcPr>
            <w:tcW w:w="0" w:type="auto"/>
            <w:vAlign w:val="center"/>
            <w:hideMark/>
          </w:tcPr>
          <w:p w14:paraId="52B7CAEC"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300</w:t>
            </w:r>
          </w:p>
        </w:tc>
        <w:tc>
          <w:tcPr>
            <w:tcW w:w="0" w:type="auto"/>
            <w:vAlign w:val="center"/>
            <w:hideMark/>
          </w:tcPr>
          <w:p w14:paraId="6FF0B12C"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B</w:t>
            </w:r>
          </w:p>
        </w:tc>
        <w:tc>
          <w:tcPr>
            <w:tcW w:w="0" w:type="auto"/>
            <w:vAlign w:val="center"/>
            <w:hideMark/>
          </w:tcPr>
          <w:p w14:paraId="7FC9E55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3.8</w:t>
            </w:r>
          </w:p>
        </w:tc>
      </w:tr>
      <w:tr w:rsidR="00F42DA0" w:rsidRPr="00F42DA0" w14:paraId="4B2E54CB" w14:textId="77777777">
        <w:trPr>
          <w:tblCellSpacing w:w="15" w:type="dxa"/>
        </w:trPr>
        <w:tc>
          <w:tcPr>
            <w:tcW w:w="0" w:type="auto"/>
            <w:vAlign w:val="center"/>
            <w:hideMark/>
          </w:tcPr>
          <w:p w14:paraId="04EDA34B"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I3</w:t>
            </w:r>
          </w:p>
        </w:tc>
        <w:tc>
          <w:tcPr>
            <w:tcW w:w="0" w:type="auto"/>
            <w:vAlign w:val="center"/>
            <w:hideMark/>
          </w:tcPr>
          <w:p w14:paraId="2B9E1FC8"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550</w:t>
            </w:r>
          </w:p>
        </w:tc>
        <w:tc>
          <w:tcPr>
            <w:tcW w:w="0" w:type="auto"/>
            <w:vAlign w:val="center"/>
            <w:hideMark/>
          </w:tcPr>
          <w:p w14:paraId="6C360396"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A</w:t>
            </w:r>
          </w:p>
        </w:tc>
        <w:tc>
          <w:tcPr>
            <w:tcW w:w="0" w:type="auto"/>
            <w:vAlign w:val="center"/>
            <w:hideMark/>
          </w:tcPr>
          <w:p w14:paraId="6F3479B7"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4.7</w:t>
            </w:r>
          </w:p>
        </w:tc>
      </w:tr>
      <w:tr w:rsidR="00F42DA0" w:rsidRPr="00F42DA0" w14:paraId="3CE6CB7A" w14:textId="77777777">
        <w:trPr>
          <w:tblCellSpacing w:w="15" w:type="dxa"/>
        </w:trPr>
        <w:tc>
          <w:tcPr>
            <w:tcW w:w="0" w:type="auto"/>
            <w:vAlign w:val="center"/>
            <w:hideMark/>
          </w:tcPr>
          <w:p w14:paraId="4B77DE9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I4</w:t>
            </w:r>
          </w:p>
        </w:tc>
        <w:tc>
          <w:tcPr>
            <w:tcW w:w="0" w:type="auto"/>
            <w:vAlign w:val="center"/>
            <w:hideMark/>
          </w:tcPr>
          <w:p w14:paraId="50A22CF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250</w:t>
            </w:r>
          </w:p>
        </w:tc>
        <w:tc>
          <w:tcPr>
            <w:tcW w:w="0" w:type="auto"/>
            <w:vAlign w:val="center"/>
            <w:hideMark/>
          </w:tcPr>
          <w:p w14:paraId="78A36308"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B</w:t>
            </w:r>
          </w:p>
        </w:tc>
        <w:tc>
          <w:tcPr>
            <w:tcW w:w="0" w:type="auto"/>
            <w:vAlign w:val="center"/>
            <w:hideMark/>
          </w:tcPr>
          <w:p w14:paraId="2F1B144E"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3.5</w:t>
            </w:r>
          </w:p>
        </w:tc>
      </w:tr>
      <w:tr w:rsidR="00F42DA0" w:rsidRPr="00F42DA0" w14:paraId="0DECE1ED" w14:textId="77777777">
        <w:trPr>
          <w:tblCellSpacing w:w="15" w:type="dxa"/>
        </w:trPr>
        <w:tc>
          <w:tcPr>
            <w:tcW w:w="0" w:type="auto"/>
            <w:vAlign w:val="center"/>
            <w:hideMark/>
          </w:tcPr>
          <w:p w14:paraId="7D18EAAC"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I5</w:t>
            </w:r>
          </w:p>
        </w:tc>
        <w:tc>
          <w:tcPr>
            <w:tcW w:w="0" w:type="auto"/>
            <w:vAlign w:val="center"/>
            <w:hideMark/>
          </w:tcPr>
          <w:p w14:paraId="3FEFC32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520</w:t>
            </w:r>
          </w:p>
        </w:tc>
        <w:tc>
          <w:tcPr>
            <w:tcW w:w="0" w:type="auto"/>
            <w:vAlign w:val="center"/>
            <w:hideMark/>
          </w:tcPr>
          <w:p w14:paraId="6C1E234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A</w:t>
            </w:r>
          </w:p>
        </w:tc>
        <w:tc>
          <w:tcPr>
            <w:tcW w:w="0" w:type="auto"/>
            <w:vAlign w:val="center"/>
            <w:hideMark/>
          </w:tcPr>
          <w:p w14:paraId="5B3B5306"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4.6</w:t>
            </w:r>
          </w:p>
        </w:tc>
      </w:tr>
    </w:tbl>
    <w:p w14:paraId="53A40548"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The dataset contains both </w:t>
      </w:r>
      <w:r w:rsidRPr="00F42DA0">
        <w:rPr>
          <w:rFonts w:ascii="Times New Roman" w:hAnsi="Times New Roman" w:cs="Times New Roman"/>
          <w:b/>
          <w:bCs/>
          <w:sz w:val="28"/>
          <w:szCs w:val="28"/>
        </w:rPr>
        <w:t>numerical and categorical data</w:t>
      </w:r>
      <w:r w:rsidRPr="00F42DA0">
        <w:rPr>
          <w:rFonts w:ascii="Times New Roman" w:hAnsi="Times New Roman" w:cs="Times New Roman"/>
          <w:sz w:val="28"/>
          <w:szCs w:val="28"/>
        </w:rPr>
        <w:t>.</w:t>
      </w:r>
    </w:p>
    <w:p w14:paraId="566B803C" w14:textId="77777777" w:rsidR="00F42DA0" w:rsidRPr="00F42DA0" w:rsidRDefault="00F42DA0" w:rsidP="00F42DA0">
      <w:pPr>
        <w:numPr>
          <w:ilvl w:val="0"/>
          <w:numId w:val="8"/>
        </w:numPr>
        <w:rPr>
          <w:rFonts w:ascii="Times New Roman" w:hAnsi="Times New Roman" w:cs="Times New Roman"/>
          <w:sz w:val="28"/>
          <w:szCs w:val="28"/>
        </w:rPr>
      </w:pPr>
      <w:r w:rsidRPr="00F42DA0">
        <w:rPr>
          <w:rFonts w:ascii="Times New Roman" w:hAnsi="Times New Roman" w:cs="Times New Roman"/>
          <w:sz w:val="28"/>
          <w:szCs w:val="28"/>
        </w:rPr>
        <w:t xml:space="preserve">Price → Numerical </w:t>
      </w:r>
    </w:p>
    <w:p w14:paraId="752358E8" w14:textId="77777777" w:rsidR="00F42DA0" w:rsidRPr="00F42DA0" w:rsidRDefault="00F42DA0" w:rsidP="00F42DA0">
      <w:pPr>
        <w:numPr>
          <w:ilvl w:val="0"/>
          <w:numId w:val="8"/>
        </w:numPr>
        <w:rPr>
          <w:rFonts w:ascii="Times New Roman" w:hAnsi="Times New Roman" w:cs="Times New Roman"/>
          <w:sz w:val="28"/>
          <w:szCs w:val="28"/>
        </w:rPr>
      </w:pPr>
      <w:r w:rsidRPr="00F42DA0">
        <w:rPr>
          <w:rFonts w:ascii="Times New Roman" w:hAnsi="Times New Roman" w:cs="Times New Roman"/>
          <w:sz w:val="28"/>
          <w:szCs w:val="28"/>
        </w:rPr>
        <w:t xml:space="preserve">Rating → Numerical </w:t>
      </w:r>
    </w:p>
    <w:p w14:paraId="6816B7B0" w14:textId="77777777" w:rsidR="00F42DA0" w:rsidRPr="00F42DA0" w:rsidRDefault="00F42DA0" w:rsidP="00F42DA0">
      <w:pPr>
        <w:numPr>
          <w:ilvl w:val="0"/>
          <w:numId w:val="8"/>
        </w:numPr>
        <w:rPr>
          <w:rFonts w:ascii="Times New Roman" w:hAnsi="Times New Roman" w:cs="Times New Roman"/>
          <w:sz w:val="28"/>
          <w:szCs w:val="28"/>
        </w:rPr>
      </w:pPr>
      <w:r w:rsidRPr="00F42DA0">
        <w:rPr>
          <w:rFonts w:ascii="Times New Roman" w:hAnsi="Times New Roman" w:cs="Times New Roman"/>
          <w:sz w:val="28"/>
          <w:szCs w:val="28"/>
        </w:rPr>
        <w:t xml:space="preserve">Category → Categorical </w:t>
      </w:r>
    </w:p>
    <w:p w14:paraId="4A91BB12" w14:textId="51AFED89"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Centroid-Based Clustering</w:t>
      </w:r>
      <w:r>
        <w:rPr>
          <w:rFonts w:ascii="Times New Roman" w:hAnsi="Times New Roman" w:cs="Times New Roman"/>
          <w:b/>
          <w:bCs/>
          <w:sz w:val="28"/>
          <w:szCs w:val="28"/>
        </w:rPr>
        <w:t>:</w:t>
      </w:r>
    </w:p>
    <w:p w14:paraId="53C27D1A"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K-Means is an example of centroid-based clustering.</w:t>
      </w:r>
    </w:p>
    <w:p w14:paraId="674626EF"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It groups items around a central point called a </w:t>
      </w:r>
      <w:r w:rsidRPr="00F42DA0">
        <w:rPr>
          <w:rFonts w:ascii="Times New Roman" w:hAnsi="Times New Roman" w:cs="Times New Roman"/>
          <w:b/>
          <w:bCs/>
          <w:sz w:val="28"/>
          <w:szCs w:val="28"/>
        </w:rPr>
        <w:t>centroid</w:t>
      </w:r>
      <w:r w:rsidRPr="00F42DA0">
        <w:rPr>
          <w:rFonts w:ascii="Times New Roman" w:hAnsi="Times New Roman" w:cs="Times New Roman"/>
          <w:sz w:val="28"/>
          <w:szCs w:val="28"/>
        </w:rPr>
        <w:t>.</w:t>
      </w:r>
    </w:p>
    <w:p w14:paraId="09508C86" w14:textId="3EA0A14E" w:rsid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lastRenderedPageBreak/>
        <w:t>Formula</w:t>
      </w:r>
      <w:r>
        <w:rPr>
          <w:rFonts w:ascii="Times New Roman" w:hAnsi="Times New Roman" w:cs="Times New Roman"/>
          <w:b/>
          <w:bCs/>
          <w:sz w:val="28"/>
          <w:szCs w:val="28"/>
        </w:rPr>
        <w:t>:</w:t>
      </w:r>
    </w:p>
    <w:p w14:paraId="7B77A3DE" w14:textId="38F89BC6" w:rsidR="00F42DA0" w:rsidRPr="00F42DA0" w:rsidRDefault="00F42DA0" w:rsidP="00F42D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47CDC7D" wp14:editId="2B3CA74A">
            <wp:extent cx="2865368" cy="823031"/>
            <wp:effectExtent l="0" t="0" r="0" b="0"/>
            <wp:docPr id="491019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9092" name="Picture 491019092"/>
                    <pic:cNvPicPr/>
                  </pic:nvPicPr>
                  <pic:blipFill>
                    <a:blip r:embed="rId15">
                      <a:extLst>
                        <a:ext uri="{28A0092B-C50C-407E-A947-70E740481C1C}">
                          <a14:useLocalDpi xmlns:a14="http://schemas.microsoft.com/office/drawing/2010/main" val="0"/>
                        </a:ext>
                      </a:extLst>
                    </a:blip>
                    <a:stretch>
                      <a:fillRect/>
                    </a:stretch>
                  </pic:blipFill>
                  <pic:spPr>
                    <a:xfrm>
                      <a:off x="0" y="0"/>
                      <a:ext cx="2865368" cy="823031"/>
                    </a:xfrm>
                    <a:prstGeom prst="rect">
                      <a:avLst/>
                    </a:prstGeom>
                  </pic:spPr>
                </pic:pic>
              </a:graphicData>
            </a:graphic>
          </wp:inline>
        </w:drawing>
      </w:r>
    </w:p>
    <w:p w14:paraId="722BA128" w14:textId="50EA9055"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Steps</w:t>
      </w:r>
      <w:r>
        <w:rPr>
          <w:rFonts w:ascii="Times New Roman" w:hAnsi="Times New Roman" w:cs="Times New Roman"/>
          <w:b/>
          <w:bCs/>
          <w:sz w:val="28"/>
          <w:szCs w:val="28"/>
        </w:rPr>
        <w:t>:</w:t>
      </w:r>
    </w:p>
    <w:p w14:paraId="0ED26961" w14:textId="77777777" w:rsidR="00F42DA0" w:rsidRPr="00F42DA0" w:rsidRDefault="00F42DA0" w:rsidP="00F42DA0">
      <w:pPr>
        <w:numPr>
          <w:ilvl w:val="0"/>
          <w:numId w:val="9"/>
        </w:numPr>
        <w:rPr>
          <w:rFonts w:ascii="Times New Roman" w:hAnsi="Times New Roman" w:cs="Times New Roman"/>
          <w:sz w:val="28"/>
          <w:szCs w:val="28"/>
        </w:rPr>
      </w:pPr>
      <w:r w:rsidRPr="00F42DA0">
        <w:rPr>
          <w:rFonts w:ascii="Times New Roman" w:hAnsi="Times New Roman" w:cs="Times New Roman"/>
          <w:sz w:val="28"/>
          <w:szCs w:val="28"/>
        </w:rPr>
        <w:t xml:space="preserve">Select K. </w:t>
      </w:r>
    </w:p>
    <w:p w14:paraId="39216CCE" w14:textId="77777777" w:rsidR="00F42DA0" w:rsidRPr="00F42DA0" w:rsidRDefault="00F42DA0" w:rsidP="00F42DA0">
      <w:pPr>
        <w:numPr>
          <w:ilvl w:val="0"/>
          <w:numId w:val="9"/>
        </w:numPr>
        <w:rPr>
          <w:rFonts w:ascii="Times New Roman" w:hAnsi="Times New Roman" w:cs="Times New Roman"/>
          <w:sz w:val="28"/>
          <w:szCs w:val="28"/>
        </w:rPr>
      </w:pPr>
      <w:r w:rsidRPr="00F42DA0">
        <w:rPr>
          <w:rFonts w:ascii="Times New Roman" w:hAnsi="Times New Roman" w:cs="Times New Roman"/>
          <w:sz w:val="28"/>
          <w:szCs w:val="28"/>
        </w:rPr>
        <w:t xml:space="preserve">Select initial centroids. </w:t>
      </w:r>
    </w:p>
    <w:p w14:paraId="5257E803" w14:textId="77777777" w:rsidR="00F42DA0" w:rsidRPr="00F42DA0" w:rsidRDefault="00F42DA0" w:rsidP="00F42DA0">
      <w:pPr>
        <w:numPr>
          <w:ilvl w:val="0"/>
          <w:numId w:val="9"/>
        </w:numPr>
        <w:rPr>
          <w:rFonts w:ascii="Times New Roman" w:hAnsi="Times New Roman" w:cs="Times New Roman"/>
          <w:sz w:val="28"/>
          <w:szCs w:val="28"/>
        </w:rPr>
      </w:pPr>
      <w:r w:rsidRPr="00F42DA0">
        <w:rPr>
          <w:rFonts w:ascii="Times New Roman" w:hAnsi="Times New Roman" w:cs="Times New Roman"/>
          <w:sz w:val="28"/>
          <w:szCs w:val="28"/>
        </w:rPr>
        <w:t xml:space="preserve">Calculate distances. </w:t>
      </w:r>
    </w:p>
    <w:p w14:paraId="116C9861" w14:textId="77777777" w:rsidR="00F42DA0" w:rsidRPr="00F42DA0" w:rsidRDefault="00F42DA0" w:rsidP="00F42DA0">
      <w:pPr>
        <w:numPr>
          <w:ilvl w:val="0"/>
          <w:numId w:val="9"/>
        </w:numPr>
        <w:rPr>
          <w:rFonts w:ascii="Times New Roman" w:hAnsi="Times New Roman" w:cs="Times New Roman"/>
          <w:sz w:val="28"/>
          <w:szCs w:val="28"/>
        </w:rPr>
      </w:pPr>
      <w:r w:rsidRPr="00F42DA0">
        <w:rPr>
          <w:rFonts w:ascii="Times New Roman" w:hAnsi="Times New Roman" w:cs="Times New Roman"/>
          <w:sz w:val="28"/>
          <w:szCs w:val="28"/>
        </w:rPr>
        <w:t xml:space="preserve">Assign items to nearest centroid. </w:t>
      </w:r>
    </w:p>
    <w:p w14:paraId="0E1E7A30" w14:textId="77777777" w:rsidR="00F42DA0" w:rsidRPr="00F42DA0" w:rsidRDefault="00F42DA0" w:rsidP="00F42DA0">
      <w:pPr>
        <w:numPr>
          <w:ilvl w:val="0"/>
          <w:numId w:val="9"/>
        </w:numPr>
        <w:rPr>
          <w:rFonts w:ascii="Times New Roman" w:hAnsi="Times New Roman" w:cs="Times New Roman"/>
          <w:sz w:val="28"/>
          <w:szCs w:val="28"/>
        </w:rPr>
      </w:pPr>
      <w:r w:rsidRPr="00F42DA0">
        <w:rPr>
          <w:rFonts w:ascii="Times New Roman" w:hAnsi="Times New Roman" w:cs="Times New Roman"/>
          <w:sz w:val="28"/>
          <w:szCs w:val="28"/>
        </w:rPr>
        <w:t xml:space="preserve">Calculate new centroids. </w:t>
      </w:r>
    </w:p>
    <w:p w14:paraId="424238B6" w14:textId="77777777" w:rsidR="00F42DA0" w:rsidRPr="00F42DA0" w:rsidRDefault="00F42DA0" w:rsidP="00F42DA0">
      <w:pPr>
        <w:numPr>
          <w:ilvl w:val="0"/>
          <w:numId w:val="9"/>
        </w:numPr>
        <w:rPr>
          <w:rFonts w:ascii="Times New Roman" w:hAnsi="Times New Roman" w:cs="Times New Roman"/>
          <w:sz w:val="28"/>
          <w:szCs w:val="28"/>
        </w:rPr>
      </w:pPr>
      <w:r w:rsidRPr="00F42DA0">
        <w:rPr>
          <w:rFonts w:ascii="Times New Roman" w:hAnsi="Times New Roman" w:cs="Times New Roman"/>
          <w:sz w:val="28"/>
          <w:szCs w:val="28"/>
        </w:rPr>
        <w:t xml:space="preserve">Repeat until convergence. </w:t>
      </w:r>
    </w:p>
    <w:p w14:paraId="01867D9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In this dataset, I1, I3 and I5 have:</w:t>
      </w:r>
    </w:p>
    <w:p w14:paraId="1F8C59FB" w14:textId="77777777" w:rsidR="00F42DA0" w:rsidRPr="00F42DA0" w:rsidRDefault="00F42DA0" w:rsidP="00F42DA0">
      <w:pPr>
        <w:numPr>
          <w:ilvl w:val="0"/>
          <w:numId w:val="10"/>
        </w:numPr>
        <w:rPr>
          <w:rFonts w:ascii="Times New Roman" w:hAnsi="Times New Roman" w:cs="Times New Roman"/>
          <w:sz w:val="28"/>
          <w:szCs w:val="28"/>
        </w:rPr>
      </w:pPr>
      <w:r w:rsidRPr="00F42DA0">
        <w:rPr>
          <w:rFonts w:ascii="Times New Roman" w:hAnsi="Times New Roman" w:cs="Times New Roman"/>
          <w:sz w:val="28"/>
          <w:szCs w:val="28"/>
        </w:rPr>
        <w:t xml:space="preserve">Category A </w:t>
      </w:r>
    </w:p>
    <w:p w14:paraId="6664A309" w14:textId="77777777" w:rsidR="00F42DA0" w:rsidRPr="00F42DA0" w:rsidRDefault="00F42DA0" w:rsidP="00F42DA0">
      <w:pPr>
        <w:numPr>
          <w:ilvl w:val="0"/>
          <w:numId w:val="10"/>
        </w:numPr>
        <w:rPr>
          <w:rFonts w:ascii="Times New Roman" w:hAnsi="Times New Roman" w:cs="Times New Roman"/>
          <w:sz w:val="28"/>
          <w:szCs w:val="28"/>
        </w:rPr>
      </w:pPr>
      <w:r w:rsidRPr="00F42DA0">
        <w:rPr>
          <w:rFonts w:ascii="Times New Roman" w:hAnsi="Times New Roman" w:cs="Times New Roman"/>
          <w:sz w:val="28"/>
          <w:szCs w:val="28"/>
        </w:rPr>
        <w:t xml:space="preserve">High prices </w:t>
      </w:r>
    </w:p>
    <w:p w14:paraId="3DCF8618" w14:textId="77777777" w:rsidR="00F42DA0" w:rsidRPr="00F42DA0" w:rsidRDefault="00F42DA0" w:rsidP="00F42DA0">
      <w:pPr>
        <w:numPr>
          <w:ilvl w:val="0"/>
          <w:numId w:val="10"/>
        </w:numPr>
        <w:rPr>
          <w:rFonts w:ascii="Times New Roman" w:hAnsi="Times New Roman" w:cs="Times New Roman"/>
          <w:sz w:val="28"/>
          <w:szCs w:val="28"/>
        </w:rPr>
      </w:pPr>
      <w:r w:rsidRPr="00F42DA0">
        <w:rPr>
          <w:rFonts w:ascii="Times New Roman" w:hAnsi="Times New Roman" w:cs="Times New Roman"/>
          <w:sz w:val="28"/>
          <w:szCs w:val="28"/>
        </w:rPr>
        <w:t xml:space="preserve">High ratings </w:t>
      </w:r>
    </w:p>
    <w:p w14:paraId="5D58259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Therefore, they show strong similarity.</w:t>
      </w:r>
    </w:p>
    <w:p w14:paraId="19A676F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I2 and I4 have:</w:t>
      </w:r>
    </w:p>
    <w:p w14:paraId="222E66D4" w14:textId="77777777" w:rsidR="00F42DA0" w:rsidRPr="00F42DA0" w:rsidRDefault="00F42DA0" w:rsidP="00F42DA0">
      <w:pPr>
        <w:numPr>
          <w:ilvl w:val="0"/>
          <w:numId w:val="11"/>
        </w:numPr>
        <w:rPr>
          <w:rFonts w:ascii="Times New Roman" w:hAnsi="Times New Roman" w:cs="Times New Roman"/>
          <w:sz w:val="28"/>
          <w:szCs w:val="28"/>
        </w:rPr>
      </w:pPr>
      <w:r w:rsidRPr="00F42DA0">
        <w:rPr>
          <w:rFonts w:ascii="Times New Roman" w:hAnsi="Times New Roman" w:cs="Times New Roman"/>
          <w:sz w:val="28"/>
          <w:szCs w:val="28"/>
        </w:rPr>
        <w:t xml:space="preserve">Category B </w:t>
      </w:r>
    </w:p>
    <w:p w14:paraId="692B93FA" w14:textId="77777777" w:rsidR="00F42DA0" w:rsidRPr="00F42DA0" w:rsidRDefault="00F42DA0" w:rsidP="00F42DA0">
      <w:pPr>
        <w:numPr>
          <w:ilvl w:val="0"/>
          <w:numId w:val="11"/>
        </w:numPr>
        <w:rPr>
          <w:rFonts w:ascii="Times New Roman" w:hAnsi="Times New Roman" w:cs="Times New Roman"/>
          <w:sz w:val="28"/>
          <w:szCs w:val="28"/>
        </w:rPr>
      </w:pPr>
      <w:r w:rsidRPr="00F42DA0">
        <w:rPr>
          <w:rFonts w:ascii="Times New Roman" w:hAnsi="Times New Roman" w:cs="Times New Roman"/>
          <w:sz w:val="28"/>
          <w:szCs w:val="28"/>
        </w:rPr>
        <w:t xml:space="preserve">Lower prices </w:t>
      </w:r>
    </w:p>
    <w:p w14:paraId="47D8CA2B" w14:textId="77777777" w:rsidR="00F42DA0" w:rsidRPr="00F42DA0" w:rsidRDefault="00F42DA0" w:rsidP="00F42DA0">
      <w:pPr>
        <w:numPr>
          <w:ilvl w:val="0"/>
          <w:numId w:val="11"/>
        </w:numPr>
        <w:rPr>
          <w:rFonts w:ascii="Times New Roman" w:hAnsi="Times New Roman" w:cs="Times New Roman"/>
          <w:sz w:val="28"/>
          <w:szCs w:val="28"/>
        </w:rPr>
      </w:pPr>
      <w:r w:rsidRPr="00F42DA0">
        <w:rPr>
          <w:rFonts w:ascii="Times New Roman" w:hAnsi="Times New Roman" w:cs="Times New Roman"/>
          <w:sz w:val="28"/>
          <w:szCs w:val="28"/>
        </w:rPr>
        <w:t xml:space="preserve">Lower ratings </w:t>
      </w:r>
    </w:p>
    <w:p w14:paraId="62D0A01F"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So they can form another group.</w:t>
      </w:r>
    </w:p>
    <w:p w14:paraId="789BB08E" w14:textId="653886BF" w:rsidR="00F42DA0" w:rsidRPr="00F42DA0" w:rsidRDefault="00F42DA0" w:rsidP="00F42DA0">
      <w:pPr>
        <w:rPr>
          <w:rFonts w:ascii="Times New Roman" w:hAnsi="Times New Roman" w:cs="Times New Roman"/>
          <w:sz w:val="28"/>
          <w:szCs w:val="28"/>
        </w:rPr>
      </w:pPr>
    </w:p>
    <w:p w14:paraId="07D13BFD" w14:textId="44962F65"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Density-Based Clustering</w:t>
      </w:r>
      <w:r>
        <w:rPr>
          <w:rFonts w:ascii="Times New Roman" w:hAnsi="Times New Roman" w:cs="Times New Roman"/>
          <w:b/>
          <w:bCs/>
          <w:sz w:val="28"/>
          <w:szCs w:val="28"/>
        </w:rPr>
        <w:t>:</w:t>
      </w:r>
    </w:p>
    <w:p w14:paraId="00F70AE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DBSCAN is an example of density-based clustering.</w:t>
      </w:r>
    </w:p>
    <w:p w14:paraId="2069863A"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It forms clusters by identifying regions containing a high concentration of points.</w:t>
      </w:r>
    </w:p>
    <w:p w14:paraId="0B4F17CC" w14:textId="50A4FFA5" w:rsid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Parameters</w:t>
      </w:r>
      <w:r>
        <w:rPr>
          <w:rFonts w:ascii="Times New Roman" w:hAnsi="Times New Roman" w:cs="Times New Roman"/>
          <w:b/>
          <w:bCs/>
          <w:sz w:val="28"/>
          <w:szCs w:val="28"/>
        </w:rPr>
        <w:t>:</w:t>
      </w:r>
    </w:p>
    <w:p w14:paraId="700D75D5" w14:textId="58235A80" w:rsidR="00F42DA0" w:rsidRPr="00F42DA0" w:rsidRDefault="00F42DA0" w:rsidP="00F42DA0">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F53CDBE" wp14:editId="1C4DFBD2">
            <wp:extent cx="3863675" cy="937341"/>
            <wp:effectExtent l="0" t="0" r="3810" b="0"/>
            <wp:docPr id="1538887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87511" name="Picture 1538887511"/>
                    <pic:cNvPicPr/>
                  </pic:nvPicPr>
                  <pic:blipFill>
                    <a:blip r:embed="rId16">
                      <a:extLst>
                        <a:ext uri="{28A0092B-C50C-407E-A947-70E740481C1C}">
                          <a14:useLocalDpi xmlns:a14="http://schemas.microsoft.com/office/drawing/2010/main" val="0"/>
                        </a:ext>
                      </a:extLst>
                    </a:blip>
                    <a:stretch>
                      <a:fillRect/>
                    </a:stretch>
                  </pic:blipFill>
                  <pic:spPr>
                    <a:xfrm>
                      <a:off x="0" y="0"/>
                      <a:ext cx="3863675" cy="937341"/>
                    </a:xfrm>
                    <a:prstGeom prst="rect">
                      <a:avLst/>
                    </a:prstGeom>
                  </pic:spPr>
                </pic:pic>
              </a:graphicData>
            </a:graphic>
          </wp:inline>
        </w:drawing>
      </w:r>
    </w:p>
    <w:p w14:paraId="745098FA" w14:textId="76C2554B" w:rsid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Core Point Formula</w:t>
      </w:r>
      <w:r>
        <w:rPr>
          <w:rFonts w:ascii="Times New Roman" w:hAnsi="Times New Roman" w:cs="Times New Roman"/>
          <w:b/>
          <w:bCs/>
          <w:sz w:val="28"/>
          <w:szCs w:val="28"/>
        </w:rPr>
        <w:t>:</w:t>
      </w:r>
    </w:p>
    <w:p w14:paraId="2B9852D3" w14:textId="6C6E44AA" w:rsidR="00F42DA0" w:rsidRPr="00F42DA0" w:rsidRDefault="00F42DA0" w:rsidP="00F42DA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4D287D" wp14:editId="4A234689">
            <wp:extent cx="1699407" cy="434378"/>
            <wp:effectExtent l="0" t="0" r="0" b="3810"/>
            <wp:docPr id="2002688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8310" name="Picture 2002688310"/>
                    <pic:cNvPicPr/>
                  </pic:nvPicPr>
                  <pic:blipFill>
                    <a:blip r:embed="rId17">
                      <a:extLst>
                        <a:ext uri="{28A0092B-C50C-407E-A947-70E740481C1C}">
                          <a14:useLocalDpi xmlns:a14="http://schemas.microsoft.com/office/drawing/2010/main" val="0"/>
                        </a:ext>
                      </a:extLst>
                    </a:blip>
                    <a:stretch>
                      <a:fillRect/>
                    </a:stretch>
                  </pic:blipFill>
                  <pic:spPr>
                    <a:xfrm>
                      <a:off x="0" y="0"/>
                      <a:ext cx="1699407" cy="434378"/>
                    </a:xfrm>
                    <a:prstGeom prst="rect">
                      <a:avLst/>
                    </a:prstGeom>
                  </pic:spPr>
                </pic:pic>
              </a:graphicData>
            </a:graphic>
          </wp:inline>
        </w:drawing>
      </w:r>
    </w:p>
    <w:p w14:paraId="5309A94A" w14:textId="4655C4BE"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Steps</w:t>
      </w:r>
      <w:r>
        <w:rPr>
          <w:rFonts w:ascii="Times New Roman" w:hAnsi="Times New Roman" w:cs="Times New Roman"/>
          <w:b/>
          <w:bCs/>
          <w:sz w:val="28"/>
          <w:szCs w:val="28"/>
        </w:rPr>
        <w:t>:</w:t>
      </w:r>
    </w:p>
    <w:p w14:paraId="34B064DC" w14:textId="77777777" w:rsidR="00F42DA0" w:rsidRPr="00F42DA0" w:rsidRDefault="00F42DA0" w:rsidP="00F42DA0">
      <w:pPr>
        <w:numPr>
          <w:ilvl w:val="0"/>
          <w:numId w:val="12"/>
        </w:numPr>
        <w:rPr>
          <w:rFonts w:ascii="Times New Roman" w:hAnsi="Times New Roman" w:cs="Times New Roman"/>
          <w:sz w:val="28"/>
          <w:szCs w:val="28"/>
        </w:rPr>
      </w:pPr>
      <w:r w:rsidRPr="00F42DA0">
        <w:rPr>
          <w:rFonts w:ascii="Times New Roman" w:hAnsi="Times New Roman" w:cs="Times New Roman"/>
          <w:sz w:val="28"/>
          <w:szCs w:val="28"/>
        </w:rPr>
        <w:t xml:space="preserve">Select ε. </w:t>
      </w:r>
    </w:p>
    <w:p w14:paraId="6E1A11C1" w14:textId="77777777" w:rsidR="00F42DA0" w:rsidRPr="00F42DA0" w:rsidRDefault="00F42DA0" w:rsidP="00F42DA0">
      <w:pPr>
        <w:numPr>
          <w:ilvl w:val="0"/>
          <w:numId w:val="12"/>
        </w:numPr>
        <w:rPr>
          <w:rFonts w:ascii="Times New Roman" w:hAnsi="Times New Roman" w:cs="Times New Roman"/>
          <w:sz w:val="28"/>
          <w:szCs w:val="28"/>
        </w:rPr>
      </w:pPr>
      <w:r w:rsidRPr="00F42DA0">
        <w:rPr>
          <w:rFonts w:ascii="Times New Roman" w:hAnsi="Times New Roman" w:cs="Times New Roman"/>
          <w:sz w:val="28"/>
          <w:szCs w:val="28"/>
        </w:rPr>
        <w:t xml:space="preserve">Select MinPts. </w:t>
      </w:r>
    </w:p>
    <w:p w14:paraId="7927FE0A" w14:textId="77777777" w:rsidR="00F42DA0" w:rsidRPr="00F42DA0" w:rsidRDefault="00F42DA0" w:rsidP="00F42DA0">
      <w:pPr>
        <w:numPr>
          <w:ilvl w:val="0"/>
          <w:numId w:val="12"/>
        </w:numPr>
        <w:rPr>
          <w:rFonts w:ascii="Times New Roman" w:hAnsi="Times New Roman" w:cs="Times New Roman"/>
          <w:sz w:val="28"/>
          <w:szCs w:val="28"/>
        </w:rPr>
      </w:pPr>
      <w:r w:rsidRPr="00F42DA0">
        <w:rPr>
          <w:rFonts w:ascii="Times New Roman" w:hAnsi="Times New Roman" w:cs="Times New Roman"/>
          <w:sz w:val="28"/>
          <w:szCs w:val="28"/>
        </w:rPr>
        <w:t xml:space="preserve">Find neighboring points. </w:t>
      </w:r>
    </w:p>
    <w:p w14:paraId="0E49B940" w14:textId="77777777" w:rsidR="00F42DA0" w:rsidRPr="00F42DA0" w:rsidRDefault="00F42DA0" w:rsidP="00F42DA0">
      <w:pPr>
        <w:numPr>
          <w:ilvl w:val="0"/>
          <w:numId w:val="12"/>
        </w:numPr>
        <w:rPr>
          <w:rFonts w:ascii="Times New Roman" w:hAnsi="Times New Roman" w:cs="Times New Roman"/>
          <w:sz w:val="28"/>
          <w:szCs w:val="28"/>
        </w:rPr>
      </w:pPr>
      <w:r w:rsidRPr="00F42DA0">
        <w:rPr>
          <w:rFonts w:ascii="Times New Roman" w:hAnsi="Times New Roman" w:cs="Times New Roman"/>
          <w:sz w:val="28"/>
          <w:szCs w:val="28"/>
        </w:rPr>
        <w:t xml:space="preserve">Identify core points. </w:t>
      </w:r>
    </w:p>
    <w:p w14:paraId="3D548A37" w14:textId="77777777" w:rsidR="00F42DA0" w:rsidRPr="00F42DA0" w:rsidRDefault="00F42DA0" w:rsidP="00F42DA0">
      <w:pPr>
        <w:numPr>
          <w:ilvl w:val="0"/>
          <w:numId w:val="12"/>
        </w:numPr>
        <w:rPr>
          <w:rFonts w:ascii="Times New Roman" w:hAnsi="Times New Roman" w:cs="Times New Roman"/>
          <w:sz w:val="28"/>
          <w:szCs w:val="28"/>
        </w:rPr>
      </w:pPr>
      <w:r w:rsidRPr="00F42DA0">
        <w:rPr>
          <w:rFonts w:ascii="Times New Roman" w:hAnsi="Times New Roman" w:cs="Times New Roman"/>
          <w:sz w:val="28"/>
          <w:szCs w:val="28"/>
        </w:rPr>
        <w:t xml:space="preserve">Expand dense clusters. </w:t>
      </w:r>
    </w:p>
    <w:p w14:paraId="6F474222" w14:textId="77777777" w:rsidR="00F42DA0" w:rsidRPr="00F42DA0" w:rsidRDefault="00F42DA0" w:rsidP="00F42DA0">
      <w:pPr>
        <w:numPr>
          <w:ilvl w:val="0"/>
          <w:numId w:val="12"/>
        </w:numPr>
        <w:rPr>
          <w:rFonts w:ascii="Times New Roman" w:hAnsi="Times New Roman" w:cs="Times New Roman"/>
          <w:sz w:val="28"/>
          <w:szCs w:val="28"/>
        </w:rPr>
      </w:pPr>
      <w:r w:rsidRPr="00F42DA0">
        <w:rPr>
          <w:rFonts w:ascii="Times New Roman" w:hAnsi="Times New Roman" w:cs="Times New Roman"/>
          <w:sz w:val="28"/>
          <w:szCs w:val="28"/>
        </w:rPr>
        <w:t xml:space="preserve">Mark isolated points as noise. </w:t>
      </w:r>
    </w:p>
    <w:p w14:paraId="1BC1109C" w14:textId="63699818" w:rsidR="00F42DA0" w:rsidRPr="00F42DA0" w:rsidRDefault="00F42DA0" w:rsidP="00F42DA0">
      <w:pPr>
        <w:rPr>
          <w:rFonts w:ascii="Times New Roman" w:hAnsi="Times New Roman" w:cs="Times New Roman"/>
          <w:sz w:val="28"/>
          <w:szCs w:val="28"/>
        </w:rPr>
      </w:pPr>
    </w:p>
    <w:p w14:paraId="58A6E6B2" w14:textId="2783B7B3"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Effectiveness on Mixed Data</w:t>
      </w:r>
      <w:r w:rsidR="00DE7CA5">
        <w:rPr>
          <w:rFonts w:ascii="Times New Roman" w:hAnsi="Times New Roman" w:cs="Times New Roman"/>
          <w:b/>
          <w:bCs/>
          <w:sz w:val="28"/>
          <w:szCs w:val="28"/>
        </w:rPr>
        <w:t>:</w:t>
      </w:r>
    </w:p>
    <w:p w14:paraId="15ED1315" w14:textId="77777777" w:rsid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The main problem is that </w:t>
      </w:r>
      <w:r w:rsidRPr="00F42DA0">
        <w:rPr>
          <w:rFonts w:ascii="Times New Roman" w:hAnsi="Times New Roman" w:cs="Times New Roman"/>
          <w:b/>
          <w:bCs/>
          <w:sz w:val="28"/>
          <w:szCs w:val="28"/>
        </w:rPr>
        <w:t>Category A and Category B are categorical values</w:t>
      </w:r>
      <w:r w:rsidRPr="00F42DA0">
        <w:rPr>
          <w:rFonts w:ascii="Times New Roman" w:hAnsi="Times New Roman" w:cs="Times New Roman"/>
          <w:sz w:val="28"/>
          <w:szCs w:val="28"/>
        </w:rPr>
        <w:t xml:space="preserve"> and cannot directly be used in ordinary Euclidean distance.</w:t>
      </w:r>
    </w:p>
    <w:p w14:paraId="27C2570C" w14:textId="72DD5B2C" w:rsidR="00DE7CA5" w:rsidRPr="00F42DA0" w:rsidRDefault="00DE7CA5" w:rsidP="00F42DA0">
      <w:pPr>
        <w:rPr>
          <w:rFonts w:ascii="Times New Roman" w:hAnsi="Times New Roman" w:cs="Times New Roman"/>
          <w:sz w:val="28"/>
          <w:szCs w:val="28"/>
        </w:rPr>
      </w:pPr>
      <w:r w:rsidRPr="00DE7CA5">
        <w:rPr>
          <w:rFonts w:ascii="Times New Roman" w:hAnsi="Times New Roman" w:cs="Times New Roman"/>
          <w:sz w:val="28"/>
          <w:szCs w:val="28"/>
        </w:rPr>
        <w:drawing>
          <wp:inline distT="0" distB="0" distL="0" distR="0" wp14:anchorId="30FFA22B" wp14:editId="13289E57">
            <wp:extent cx="4457700" cy="1725197"/>
            <wp:effectExtent l="0" t="0" r="0" b="8890"/>
            <wp:docPr id="9447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93952" name=""/>
                    <pic:cNvPicPr/>
                  </pic:nvPicPr>
                  <pic:blipFill>
                    <a:blip r:embed="rId18"/>
                    <a:stretch>
                      <a:fillRect/>
                    </a:stretch>
                  </pic:blipFill>
                  <pic:spPr>
                    <a:xfrm>
                      <a:off x="0" y="0"/>
                      <a:ext cx="4495367" cy="1739775"/>
                    </a:xfrm>
                    <a:prstGeom prst="rect">
                      <a:avLst/>
                    </a:prstGeom>
                  </pic:spPr>
                </pic:pic>
              </a:graphicData>
            </a:graphic>
          </wp:inline>
        </w:drawing>
      </w:r>
    </w:p>
    <w:p w14:paraId="2F7C764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Therefore, preprocessing or an appropriate mixed-data clustering technique is required.</w:t>
      </w:r>
    </w:p>
    <w:p w14:paraId="32F580C7" w14:textId="77777777" w:rsidR="00DE7CA5" w:rsidRDefault="00DE7CA5" w:rsidP="00F42DA0">
      <w:pPr>
        <w:rPr>
          <w:rFonts w:ascii="Times New Roman" w:hAnsi="Times New Roman" w:cs="Times New Roman"/>
          <w:b/>
          <w:bCs/>
          <w:sz w:val="28"/>
          <w:szCs w:val="28"/>
        </w:rPr>
      </w:pPr>
    </w:p>
    <w:p w14:paraId="125E9A63" w14:textId="77777777" w:rsidR="00DE7CA5" w:rsidRDefault="00DE7CA5" w:rsidP="00F42DA0">
      <w:pPr>
        <w:rPr>
          <w:rFonts w:ascii="Times New Roman" w:hAnsi="Times New Roman" w:cs="Times New Roman"/>
          <w:b/>
          <w:bCs/>
          <w:sz w:val="28"/>
          <w:szCs w:val="28"/>
        </w:rPr>
      </w:pPr>
    </w:p>
    <w:p w14:paraId="3644DA84" w14:textId="77777777" w:rsidR="00DE7CA5" w:rsidRDefault="00DE7CA5" w:rsidP="00F42DA0">
      <w:pPr>
        <w:rPr>
          <w:rFonts w:ascii="Times New Roman" w:hAnsi="Times New Roman" w:cs="Times New Roman"/>
          <w:b/>
          <w:bCs/>
          <w:sz w:val="28"/>
          <w:szCs w:val="28"/>
        </w:rPr>
      </w:pPr>
    </w:p>
    <w:p w14:paraId="54D1F701" w14:textId="0A7FBBAB"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lastRenderedPageBreak/>
        <w:t>Comparison</w:t>
      </w:r>
      <w:r w:rsidR="00DE7CA5">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4406"/>
      </w:tblGrid>
      <w:tr w:rsidR="00F42DA0" w:rsidRPr="00F42DA0" w14:paraId="270CD573" w14:textId="77777777">
        <w:trPr>
          <w:tblHeader/>
          <w:tblCellSpacing w:w="15" w:type="dxa"/>
        </w:trPr>
        <w:tc>
          <w:tcPr>
            <w:tcW w:w="0" w:type="auto"/>
            <w:vAlign w:val="center"/>
            <w:hideMark/>
          </w:tcPr>
          <w:p w14:paraId="15FDB536"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Centroid-Based</w:t>
            </w:r>
          </w:p>
        </w:tc>
        <w:tc>
          <w:tcPr>
            <w:tcW w:w="0" w:type="auto"/>
            <w:vAlign w:val="center"/>
            <w:hideMark/>
          </w:tcPr>
          <w:p w14:paraId="411D95E9" w14:textId="77777777"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Density-Based</w:t>
            </w:r>
          </w:p>
        </w:tc>
      </w:tr>
      <w:tr w:rsidR="00F42DA0" w:rsidRPr="00F42DA0" w14:paraId="601F8BA1" w14:textId="77777777">
        <w:trPr>
          <w:tblCellSpacing w:w="15" w:type="dxa"/>
        </w:trPr>
        <w:tc>
          <w:tcPr>
            <w:tcW w:w="0" w:type="auto"/>
            <w:vAlign w:val="center"/>
            <w:hideMark/>
          </w:tcPr>
          <w:p w14:paraId="32657365"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K-Means</w:t>
            </w:r>
          </w:p>
        </w:tc>
        <w:tc>
          <w:tcPr>
            <w:tcW w:w="0" w:type="auto"/>
            <w:vAlign w:val="center"/>
            <w:hideMark/>
          </w:tcPr>
          <w:p w14:paraId="7908C2A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DBSCAN</w:t>
            </w:r>
          </w:p>
        </w:tc>
      </w:tr>
      <w:tr w:rsidR="00F42DA0" w:rsidRPr="00F42DA0" w14:paraId="792A6414" w14:textId="77777777">
        <w:trPr>
          <w:tblCellSpacing w:w="15" w:type="dxa"/>
        </w:trPr>
        <w:tc>
          <w:tcPr>
            <w:tcW w:w="0" w:type="auto"/>
            <w:vAlign w:val="center"/>
            <w:hideMark/>
          </w:tcPr>
          <w:p w14:paraId="353C841E"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Uses centroids</w:t>
            </w:r>
          </w:p>
        </w:tc>
        <w:tc>
          <w:tcPr>
            <w:tcW w:w="0" w:type="auto"/>
            <w:vAlign w:val="center"/>
            <w:hideMark/>
          </w:tcPr>
          <w:p w14:paraId="6DA54A90"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Uses density</w:t>
            </w:r>
          </w:p>
        </w:tc>
      </w:tr>
      <w:tr w:rsidR="00F42DA0" w:rsidRPr="00F42DA0" w14:paraId="0258E410" w14:textId="77777777">
        <w:trPr>
          <w:tblCellSpacing w:w="15" w:type="dxa"/>
        </w:trPr>
        <w:tc>
          <w:tcPr>
            <w:tcW w:w="0" w:type="auto"/>
            <w:vAlign w:val="center"/>
            <w:hideMark/>
          </w:tcPr>
          <w:p w14:paraId="6A4E5783"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K is generally specified</w:t>
            </w:r>
          </w:p>
        </w:tc>
        <w:tc>
          <w:tcPr>
            <w:tcW w:w="0" w:type="auto"/>
            <w:vAlign w:val="center"/>
            <w:hideMark/>
          </w:tcPr>
          <w:p w14:paraId="5A802D5B"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K is not required</w:t>
            </w:r>
          </w:p>
        </w:tc>
      </w:tr>
      <w:tr w:rsidR="00F42DA0" w:rsidRPr="00F42DA0" w14:paraId="4CEE666B" w14:textId="77777777">
        <w:trPr>
          <w:tblCellSpacing w:w="15" w:type="dxa"/>
        </w:trPr>
        <w:tc>
          <w:tcPr>
            <w:tcW w:w="0" w:type="auto"/>
            <w:vAlign w:val="center"/>
            <w:hideMark/>
          </w:tcPr>
          <w:p w14:paraId="2731F1C9"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Good for compact clusters</w:t>
            </w:r>
          </w:p>
        </w:tc>
        <w:tc>
          <w:tcPr>
            <w:tcW w:w="0" w:type="auto"/>
            <w:vAlign w:val="center"/>
            <w:hideMark/>
          </w:tcPr>
          <w:p w14:paraId="421579CC"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Good for irregular clusters</w:t>
            </w:r>
          </w:p>
        </w:tc>
      </w:tr>
      <w:tr w:rsidR="00F42DA0" w:rsidRPr="00F42DA0" w14:paraId="4F9ED74C" w14:textId="77777777">
        <w:trPr>
          <w:tblCellSpacing w:w="15" w:type="dxa"/>
        </w:trPr>
        <w:tc>
          <w:tcPr>
            <w:tcW w:w="0" w:type="auto"/>
            <w:vAlign w:val="center"/>
            <w:hideMark/>
          </w:tcPr>
          <w:p w14:paraId="70DBF28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Sensitive to outliers</w:t>
            </w:r>
          </w:p>
        </w:tc>
        <w:tc>
          <w:tcPr>
            <w:tcW w:w="0" w:type="auto"/>
            <w:vAlign w:val="center"/>
            <w:hideMark/>
          </w:tcPr>
          <w:p w14:paraId="40F344AF"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Can detect noise</w:t>
            </w:r>
          </w:p>
        </w:tc>
      </w:tr>
      <w:tr w:rsidR="00F42DA0" w:rsidRPr="00F42DA0" w14:paraId="7FA25BA7" w14:textId="77777777">
        <w:trPr>
          <w:tblCellSpacing w:w="15" w:type="dxa"/>
        </w:trPr>
        <w:tc>
          <w:tcPr>
            <w:tcW w:w="0" w:type="auto"/>
            <w:vAlign w:val="center"/>
            <w:hideMark/>
          </w:tcPr>
          <w:p w14:paraId="1BB663C4"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Needs numerical representation</w:t>
            </w:r>
          </w:p>
        </w:tc>
        <w:tc>
          <w:tcPr>
            <w:tcW w:w="0" w:type="auto"/>
            <w:vAlign w:val="center"/>
            <w:hideMark/>
          </w:tcPr>
          <w:p w14:paraId="3F1E11EC"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Needs suitable distance for mixed data</w:t>
            </w:r>
          </w:p>
        </w:tc>
      </w:tr>
    </w:tbl>
    <w:p w14:paraId="12A31C78" w14:textId="614F4E0F" w:rsidR="00F42DA0" w:rsidRPr="00F42DA0" w:rsidRDefault="00F42DA0" w:rsidP="00F42DA0">
      <w:pPr>
        <w:rPr>
          <w:rFonts w:ascii="Times New Roman" w:hAnsi="Times New Roman" w:cs="Times New Roman"/>
          <w:b/>
          <w:bCs/>
          <w:sz w:val="28"/>
          <w:szCs w:val="28"/>
        </w:rPr>
      </w:pPr>
      <w:r w:rsidRPr="00F42DA0">
        <w:rPr>
          <w:rFonts w:ascii="Times New Roman" w:hAnsi="Times New Roman" w:cs="Times New Roman"/>
          <w:b/>
          <w:bCs/>
          <w:sz w:val="28"/>
          <w:szCs w:val="28"/>
        </w:rPr>
        <w:t>Conclusion</w:t>
      </w:r>
      <w:r w:rsidR="00DE7CA5">
        <w:rPr>
          <w:rFonts w:ascii="Times New Roman" w:hAnsi="Times New Roman" w:cs="Times New Roman"/>
          <w:b/>
          <w:bCs/>
          <w:sz w:val="28"/>
          <w:szCs w:val="28"/>
        </w:rPr>
        <w:t>:</w:t>
      </w:r>
    </w:p>
    <w:p w14:paraId="1687D261" w14:textId="77777777" w:rsidR="00F42DA0" w:rsidRPr="00F42DA0" w:rsidRDefault="00F42DA0" w:rsidP="00F42DA0">
      <w:pPr>
        <w:rPr>
          <w:rFonts w:ascii="Times New Roman" w:hAnsi="Times New Roman" w:cs="Times New Roman"/>
          <w:sz w:val="28"/>
          <w:szCs w:val="28"/>
        </w:rPr>
      </w:pPr>
      <w:r w:rsidRPr="00F42DA0">
        <w:rPr>
          <w:rFonts w:ascii="Times New Roman" w:hAnsi="Times New Roman" w:cs="Times New Roman"/>
          <w:sz w:val="28"/>
          <w:szCs w:val="28"/>
        </w:rPr>
        <w:t xml:space="preserve">For the given dataset, the items naturally show two groups: </w:t>
      </w:r>
      <w:r w:rsidRPr="00F42DA0">
        <w:rPr>
          <w:rFonts w:ascii="Times New Roman" w:hAnsi="Times New Roman" w:cs="Times New Roman"/>
          <w:b/>
          <w:bCs/>
          <w:sz w:val="28"/>
          <w:szCs w:val="28"/>
        </w:rPr>
        <w:t>I1, I3, I5</w:t>
      </w:r>
      <w:r w:rsidRPr="00F42DA0">
        <w:rPr>
          <w:rFonts w:ascii="Times New Roman" w:hAnsi="Times New Roman" w:cs="Times New Roman"/>
          <w:sz w:val="28"/>
          <w:szCs w:val="28"/>
        </w:rPr>
        <w:t xml:space="preserve"> and </w:t>
      </w:r>
      <w:r w:rsidRPr="00F42DA0">
        <w:rPr>
          <w:rFonts w:ascii="Times New Roman" w:hAnsi="Times New Roman" w:cs="Times New Roman"/>
          <w:b/>
          <w:bCs/>
          <w:sz w:val="28"/>
          <w:szCs w:val="28"/>
        </w:rPr>
        <w:t>I2, I4</w:t>
      </w:r>
      <w:r w:rsidRPr="00F42DA0">
        <w:rPr>
          <w:rFonts w:ascii="Times New Roman" w:hAnsi="Times New Roman" w:cs="Times New Roman"/>
          <w:sz w:val="28"/>
          <w:szCs w:val="28"/>
        </w:rPr>
        <w:t xml:space="preserve">. Centroid-based clustering can identify these groups after suitable encoding/preprocessing. Density-based clustering can be useful when the data contains irregular clusters or noise. For mixed data, the </w:t>
      </w:r>
      <w:r w:rsidRPr="00F42DA0">
        <w:rPr>
          <w:rFonts w:ascii="Times New Roman" w:hAnsi="Times New Roman" w:cs="Times New Roman"/>
          <w:b/>
          <w:bCs/>
          <w:sz w:val="28"/>
          <w:szCs w:val="28"/>
        </w:rPr>
        <w:t>choice of representation and distance measure is very important</w:t>
      </w:r>
      <w:r w:rsidRPr="00F42DA0">
        <w:rPr>
          <w:rFonts w:ascii="Times New Roman" w:hAnsi="Times New Roman" w:cs="Times New Roman"/>
          <w:sz w:val="28"/>
          <w:szCs w:val="28"/>
        </w:rPr>
        <w:t>.</w:t>
      </w:r>
    </w:p>
    <w:p w14:paraId="1B1FBFE0" w14:textId="77777777" w:rsidR="00F42DA0" w:rsidRDefault="00F42DA0" w:rsidP="00D768E5"/>
    <w:p w14:paraId="1599CCA8" w14:textId="77777777" w:rsidR="00F42DA0" w:rsidRDefault="00F42DA0" w:rsidP="00D768E5"/>
    <w:p w14:paraId="4C493B5B" w14:textId="77777777" w:rsidR="00F42DA0" w:rsidRPr="00D768E5" w:rsidRDefault="00F42DA0" w:rsidP="00D768E5"/>
    <w:sectPr w:rsidR="00F42DA0" w:rsidRPr="00D768E5">
      <w:pgSz w:w="11900" w:h="16820"/>
      <w:pgMar w:top="1498" w:right="1388" w:bottom="15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FD0"/>
    <w:multiLevelType w:val="multilevel"/>
    <w:tmpl w:val="263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6BEE"/>
    <w:multiLevelType w:val="multilevel"/>
    <w:tmpl w:val="9BFA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E1200"/>
    <w:multiLevelType w:val="multilevel"/>
    <w:tmpl w:val="8E3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310A0"/>
    <w:multiLevelType w:val="multilevel"/>
    <w:tmpl w:val="E0F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11043"/>
    <w:multiLevelType w:val="multilevel"/>
    <w:tmpl w:val="30D4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76573"/>
    <w:multiLevelType w:val="multilevel"/>
    <w:tmpl w:val="74F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D75C6"/>
    <w:multiLevelType w:val="multilevel"/>
    <w:tmpl w:val="F152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195E2C"/>
    <w:multiLevelType w:val="multilevel"/>
    <w:tmpl w:val="F18E7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94739E"/>
    <w:multiLevelType w:val="multilevel"/>
    <w:tmpl w:val="ADF6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C94090"/>
    <w:multiLevelType w:val="multilevel"/>
    <w:tmpl w:val="1F7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7E6445"/>
    <w:multiLevelType w:val="multilevel"/>
    <w:tmpl w:val="070A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270D41"/>
    <w:multiLevelType w:val="multilevel"/>
    <w:tmpl w:val="2C16C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58942">
    <w:abstractNumId w:val="1"/>
  </w:num>
  <w:num w:numId="2" w16cid:durableId="639385632">
    <w:abstractNumId w:val="6"/>
  </w:num>
  <w:num w:numId="3" w16cid:durableId="176576457">
    <w:abstractNumId w:val="10"/>
  </w:num>
  <w:num w:numId="4" w16cid:durableId="415976452">
    <w:abstractNumId w:val="5"/>
  </w:num>
  <w:num w:numId="5" w16cid:durableId="1715956976">
    <w:abstractNumId w:val="2"/>
  </w:num>
  <w:num w:numId="6" w16cid:durableId="2057584478">
    <w:abstractNumId w:val="11"/>
  </w:num>
  <w:num w:numId="7" w16cid:durableId="266736308">
    <w:abstractNumId w:val="7"/>
  </w:num>
  <w:num w:numId="8" w16cid:durableId="1778792930">
    <w:abstractNumId w:val="9"/>
  </w:num>
  <w:num w:numId="9" w16cid:durableId="2028604249">
    <w:abstractNumId w:val="8"/>
  </w:num>
  <w:num w:numId="10" w16cid:durableId="1506822251">
    <w:abstractNumId w:val="3"/>
  </w:num>
  <w:num w:numId="11" w16cid:durableId="162939879">
    <w:abstractNumId w:val="0"/>
  </w:num>
  <w:num w:numId="12" w16cid:durableId="1860075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3A2"/>
    <w:rsid w:val="007E19EC"/>
    <w:rsid w:val="00C613A2"/>
    <w:rsid w:val="00D768E5"/>
    <w:rsid w:val="00DE7CA5"/>
    <w:rsid w:val="00F42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D2F7"/>
  <w15:docId w15:val="{57EF0532-1B17-4F47-80B0-4BEF05E83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2" w:line="259" w:lineRule="auto"/>
      <w:ind w:left="2160"/>
      <w:outlineLvl w:val="0"/>
    </w:pPr>
    <w:rPr>
      <w:rFonts w:ascii="Times New Roman" w:eastAsia="Times New Roman" w:hAnsi="Times New Roman" w:cs="Times New Roman"/>
      <w:color w:val="000000"/>
      <w:sz w:val="22"/>
    </w:rPr>
  </w:style>
  <w:style w:type="paragraph" w:styleId="Heading2">
    <w:name w:val="heading 2"/>
    <w:basedOn w:val="Normal"/>
    <w:next w:val="Normal"/>
    <w:link w:val="Heading2Char"/>
    <w:uiPriority w:val="9"/>
    <w:semiHidden/>
    <w:unhideWhenUsed/>
    <w:qFormat/>
    <w:rsid w:val="00D768E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768E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768E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768E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tmp"/><Relationship Id="rId10" Type="http://schemas.openxmlformats.org/officeDocument/2006/relationships/image" Target="media/image6.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KANDALA</dc:creator>
  <cp:keywords/>
  <cp:lastModifiedBy>PREETHAM KANDALA</cp:lastModifiedBy>
  <cp:revision>2</cp:revision>
  <dcterms:created xsi:type="dcterms:W3CDTF">2026-08-21T08:46:00Z</dcterms:created>
  <dcterms:modified xsi:type="dcterms:W3CDTF">2026-08-21T08:46:00Z</dcterms:modified>
</cp:coreProperties>
</file>