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ascii="sans-serif" w:hAnsi="sans-serif" w:eastAsia="sans-serif" w:cs="sans-serif"/>
          <w:i w:val="0"/>
          <w:caps w:val="0"/>
          <w:color w:val="4A4A4A"/>
          <w:spacing w:val="0"/>
          <w:sz w:val="16"/>
          <w:szCs w:val="16"/>
          <w:shd w:val="clear" w:fill="FFFFFF"/>
        </w:rPr>
      </w:pPr>
      <w:r>
        <w:rPr>
          <w:rFonts w:ascii="sans-serif" w:hAnsi="sans-serif" w:eastAsia="sans-serif" w:cs="sans-serif"/>
          <w:i w:val="0"/>
          <w:caps w:val="0"/>
          <w:color w:val="4A4A4A"/>
          <w:spacing w:val="0"/>
          <w:sz w:val="16"/>
          <w:szCs w:val="16"/>
          <w:shd w:val="clear" w:fill="FFFFFF"/>
        </w:rPr>
        <w:t>Git is a free, open source distributed version control system tool designed to handle everything from small to very large projects with speed and efficiency</w:t>
      </w:r>
    </w:p>
    <w:p>
      <w:pPr>
        <w:numPr>
          <w:ilvl w:val="0"/>
          <w:numId w:val="0"/>
        </w:numPr>
        <w:ind w:leftChars="0"/>
        <w:rPr>
          <w:rFonts w:ascii="sans-serif" w:hAnsi="sans-serif" w:eastAsia="sans-serif" w:cs="sans-serif"/>
          <w:i w:val="0"/>
          <w:caps w:val="0"/>
          <w:color w:val="4A4A4A"/>
          <w:spacing w:val="0"/>
          <w:sz w:val="16"/>
          <w:szCs w:val="16"/>
          <w:shd w:val="clear" w:fill="FFFFFF"/>
        </w:rPr>
      </w:pPr>
    </w:p>
    <w:p>
      <w:pPr>
        <w:pStyle w:val="3"/>
        <w:keepNext w:val="0"/>
        <w:keepLines w:val="0"/>
        <w:widowControl/>
        <w:suppressLineNumbers w:val="0"/>
        <w:spacing w:before="0" w:beforeAutospacing="0" w:line="17" w:lineRule="atLeast"/>
        <w:ind w:left="0" w:firstLine="0"/>
        <w:jc w:val="both"/>
        <w:rPr>
          <w:rFonts w:ascii="sans-serif" w:hAnsi="sans-serif" w:eastAsia="sans-serif" w:cs="sans-serif"/>
          <w:i w:val="0"/>
          <w:caps w:val="0"/>
          <w:color w:val="4A4A4A"/>
          <w:spacing w:val="0"/>
          <w:sz w:val="16"/>
          <w:szCs w:val="16"/>
        </w:rPr>
      </w:pPr>
      <w:r>
        <w:rPr>
          <w:rFonts w:hint="default" w:ascii="sans-serif" w:hAnsi="sans-serif" w:eastAsia="sans-serif" w:cs="sans-serif"/>
          <w:i w:val="0"/>
          <w:caps w:val="0"/>
          <w:color w:val="4A4A4A"/>
          <w:spacing w:val="0"/>
          <w:sz w:val="16"/>
          <w:szCs w:val="16"/>
        </w:rPr>
        <w:t>Version Control is the management of changes to documents, computer programs, large websites and other collection of information.</w:t>
      </w:r>
    </w:p>
    <w:p>
      <w:pPr>
        <w:pStyle w:val="3"/>
        <w:keepNext w:val="0"/>
        <w:keepLines w:val="0"/>
        <w:widowControl/>
        <w:suppressLineNumbers w:val="0"/>
        <w:spacing w:before="0" w:beforeAutospacing="0" w:line="17" w:lineRule="atLeast"/>
        <w:ind w:left="0" w:firstLine="0"/>
        <w:jc w:val="both"/>
        <w:rPr>
          <w:rFonts w:hint="default" w:ascii="sans-serif" w:hAnsi="sans-serif" w:eastAsia="sans-serif" w:cs="sans-serif"/>
          <w:i w:val="0"/>
          <w:caps w:val="0"/>
          <w:color w:val="4A4A4A"/>
          <w:spacing w:val="0"/>
          <w:sz w:val="16"/>
          <w:szCs w:val="16"/>
        </w:rPr>
      </w:pPr>
      <w:r>
        <w:rPr>
          <w:rFonts w:hint="default" w:ascii="sans-serif" w:hAnsi="sans-serif" w:eastAsia="sans-serif" w:cs="sans-serif"/>
          <w:i w:val="0"/>
          <w:caps w:val="0"/>
          <w:color w:val="4A4A4A"/>
          <w:spacing w:val="0"/>
          <w:sz w:val="16"/>
          <w:szCs w:val="16"/>
        </w:rPr>
        <w:t>There are two types of VCS: </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16"/>
          <w:szCs w:val="16"/>
        </w:rPr>
        <w:t>Centralized Version Control System (CVCS)</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16"/>
          <w:szCs w:val="16"/>
        </w:rPr>
        <w:t>Distributed Version Control System (DVCS)</w:t>
      </w:r>
    </w:p>
    <w:p>
      <w:pPr>
        <w:pStyle w:val="2"/>
        <w:keepNext w:val="0"/>
        <w:keepLines w:val="0"/>
        <w:widowControl/>
        <w:suppressLineNumbers w:val="0"/>
        <w:spacing w:before="0" w:beforeAutospacing="0" w:line="12" w:lineRule="atLeast"/>
        <w:ind w:left="0" w:firstLine="0"/>
        <w:jc w:val="both"/>
        <w:rPr>
          <w:rFonts w:ascii="sans-serif" w:hAnsi="sans-serif" w:eastAsia="sans-serif" w:cs="sans-serif"/>
          <w:i w:val="0"/>
          <w:caps w:val="0"/>
          <w:color w:val="4A4A4A"/>
          <w:spacing w:val="0"/>
          <w:sz w:val="28"/>
          <w:szCs w:val="28"/>
        </w:rPr>
      </w:pPr>
      <w:r>
        <w:rPr>
          <w:rStyle w:val="6"/>
          <w:rFonts w:hint="default" w:ascii="sans-serif" w:hAnsi="sans-serif" w:eastAsia="sans-serif" w:cs="sans-serif"/>
          <w:b/>
          <w:bCs/>
          <w:i w:val="0"/>
          <w:caps w:val="0"/>
          <w:color w:val="4A4A4A"/>
          <w:spacing w:val="0"/>
          <w:sz w:val="28"/>
          <w:szCs w:val="28"/>
        </w:rPr>
        <w:t>Centralized VCS</w:t>
      </w:r>
    </w:p>
    <w:p>
      <w:pPr>
        <w:pStyle w:val="3"/>
        <w:keepNext w:val="0"/>
        <w:keepLines w:val="0"/>
        <w:widowControl/>
        <w:suppressLineNumbers w:val="0"/>
        <w:spacing w:before="0" w:beforeAutospacing="0" w:line="17" w:lineRule="atLeast"/>
        <w:ind w:left="0" w:firstLine="0"/>
        <w:jc w:val="both"/>
        <w:rPr>
          <w:rFonts w:hint="default" w:ascii="sans-serif" w:hAnsi="sans-serif" w:eastAsia="sans-serif" w:cs="sans-serif"/>
          <w:i w:val="0"/>
          <w:caps w:val="0"/>
          <w:color w:val="4A4A4A"/>
          <w:spacing w:val="0"/>
          <w:sz w:val="16"/>
          <w:szCs w:val="16"/>
        </w:rPr>
      </w:pPr>
      <w:r>
        <w:rPr>
          <w:rFonts w:hint="default" w:ascii="sans-serif" w:hAnsi="sans-serif" w:eastAsia="sans-serif" w:cs="sans-serif"/>
          <w:i w:val="0"/>
          <w:caps w:val="0"/>
          <w:color w:val="4A4A4A"/>
          <w:spacing w:val="0"/>
          <w:sz w:val="16"/>
          <w:szCs w:val="16"/>
        </w:rPr>
        <w:t>Centralized version control system (CVCS) uses a central server to store all files and enables team collaboration. It works on a single repository to which users can directly access a central server.</w:t>
      </w:r>
    </w:p>
    <w:p>
      <w:pPr>
        <w:numPr>
          <w:ilvl w:val="0"/>
          <w:numId w:val="0"/>
        </w:numPr>
        <w:ind w:leftChars="0"/>
        <w:rPr>
          <w:rFonts w:hint="default"/>
          <w:highlight w:val="yellow"/>
          <w:lang w:val="en-US"/>
        </w:rPr>
      </w:pPr>
      <w:r>
        <w:drawing>
          <wp:inline distT="0" distB="0" distL="114300" distR="114300">
            <wp:extent cx="3086100" cy="154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86100" cy="1543050"/>
                    </a:xfrm>
                    <a:prstGeom prst="rect">
                      <a:avLst/>
                    </a:prstGeom>
                    <a:noFill/>
                    <a:ln>
                      <a:noFill/>
                    </a:ln>
                  </pic:spPr>
                </pic:pic>
              </a:graphicData>
            </a:graphic>
          </wp:inline>
        </w:drawing>
      </w:r>
      <w:r>
        <w:rPr>
          <w:rFonts w:hint="default"/>
          <w:highlight w:val="none"/>
          <w:lang w:val="en-US"/>
        </w:rPr>
        <w:t xml:space="preserve"> </w:t>
      </w:r>
    </w:p>
    <w:p>
      <w:pPr>
        <w:numPr>
          <w:ilvl w:val="0"/>
          <w:numId w:val="0"/>
        </w:numPr>
        <w:ind w:leftChars="0"/>
        <w:rPr>
          <w:rFonts w:hint="default"/>
          <w:highlight w:val="yellow"/>
          <w:lang w:val="en-US"/>
        </w:rPr>
      </w:pPr>
    </w:p>
    <w:p>
      <w:pPr>
        <w:pStyle w:val="3"/>
        <w:keepNext w:val="0"/>
        <w:keepLines w:val="0"/>
        <w:widowControl/>
        <w:suppressLineNumbers w:val="0"/>
        <w:spacing w:before="0" w:beforeAutospacing="0" w:line="17" w:lineRule="atLeast"/>
        <w:ind w:left="0" w:firstLine="0"/>
        <w:jc w:val="both"/>
        <w:rPr>
          <w:rFonts w:ascii="sans-serif" w:hAnsi="sans-serif" w:eastAsia="sans-serif" w:cs="sans-serif"/>
          <w:i w:val="0"/>
          <w:caps w:val="0"/>
          <w:color w:val="4A4A4A"/>
          <w:spacing w:val="0"/>
          <w:sz w:val="16"/>
          <w:szCs w:val="16"/>
        </w:rPr>
      </w:pPr>
      <w:r>
        <w:rPr>
          <w:rFonts w:hint="default" w:ascii="sans-serif" w:hAnsi="sans-serif" w:eastAsia="sans-serif" w:cs="sans-serif"/>
          <w:i w:val="0"/>
          <w:caps w:val="0"/>
          <w:color w:val="4A4A4A"/>
          <w:spacing w:val="0"/>
          <w:sz w:val="16"/>
          <w:szCs w:val="16"/>
        </w:rPr>
        <w:t>t has some major drawbacks. Some of them are:</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16"/>
          <w:szCs w:val="16"/>
        </w:rPr>
        <w:t>It is not locally available; meaning you always need to be connected to a network to perform any action.</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16"/>
          <w:szCs w:val="16"/>
        </w:rPr>
        <w:t>Since everything is centralized, in any case of the central server getting crashed or corrupted will result in losing the entire data of the project.</w:t>
      </w:r>
    </w:p>
    <w:p>
      <w:pPr>
        <w:pStyle w:val="2"/>
        <w:keepNext w:val="0"/>
        <w:keepLines w:val="0"/>
        <w:widowControl/>
        <w:suppressLineNumbers w:val="0"/>
        <w:spacing w:before="0" w:beforeAutospacing="0" w:line="12" w:lineRule="atLeast"/>
        <w:ind w:left="0" w:firstLine="0"/>
        <w:jc w:val="both"/>
        <w:rPr>
          <w:rStyle w:val="6"/>
          <w:rFonts w:hint="default" w:ascii="sans-serif" w:hAnsi="sans-serif" w:eastAsia="sans-serif" w:cs="sans-serif"/>
          <w:b/>
          <w:bCs/>
          <w:i w:val="0"/>
          <w:caps w:val="0"/>
          <w:color w:val="4A4A4A"/>
          <w:spacing w:val="0"/>
          <w:sz w:val="28"/>
          <w:szCs w:val="28"/>
        </w:rPr>
      </w:pPr>
      <w:r>
        <w:rPr>
          <w:rStyle w:val="6"/>
          <w:rFonts w:hint="default" w:ascii="sans-serif" w:hAnsi="sans-serif" w:eastAsia="sans-serif" w:cs="sans-serif"/>
          <w:b/>
          <w:bCs/>
          <w:i w:val="0"/>
          <w:caps w:val="0"/>
          <w:color w:val="4A4A4A"/>
          <w:spacing w:val="0"/>
          <w:sz w:val="28"/>
          <w:szCs w:val="28"/>
        </w:rPr>
        <w:t>Distributed VCS</w:t>
      </w:r>
    </w:p>
    <w:p>
      <w:pPr>
        <w:pStyle w:val="2"/>
        <w:keepNext w:val="0"/>
        <w:keepLines w:val="0"/>
        <w:widowControl/>
        <w:suppressLineNumbers w:val="0"/>
        <w:spacing w:before="0" w:beforeAutospacing="0" w:line="12" w:lineRule="atLeast"/>
        <w:ind w:left="0" w:firstLine="0"/>
        <w:jc w:val="both"/>
        <w:rPr>
          <w:rFonts w:hint="default" w:ascii="sans-serif" w:hAnsi="sans-serif" w:eastAsia="sans-serif" w:cs="sans-serif"/>
          <w:i w:val="0"/>
          <w:caps w:val="0"/>
          <w:color w:val="4A4A4A"/>
          <w:spacing w:val="0"/>
          <w:sz w:val="16"/>
          <w:szCs w:val="16"/>
        </w:rPr>
      </w:pPr>
      <w:r>
        <w:rPr>
          <w:rFonts w:hint="default" w:ascii="sans-serif" w:hAnsi="sans-serif" w:eastAsia="sans-serif" w:cs="sans-serif"/>
          <w:i w:val="0"/>
          <w:caps w:val="0"/>
          <w:color w:val="4A4A4A"/>
          <w:spacing w:val="0"/>
          <w:sz w:val="16"/>
          <w:szCs w:val="16"/>
        </w:rPr>
        <w:t>These systems do not necessarily rely on a central server to store all the versions of a project file.</w:t>
      </w:r>
    </w:p>
    <w:p>
      <w:pPr>
        <w:pStyle w:val="3"/>
        <w:keepNext w:val="0"/>
        <w:keepLines w:val="0"/>
        <w:widowControl/>
        <w:suppressLineNumbers w:val="0"/>
        <w:spacing w:before="0" w:beforeAutospacing="0" w:line="17" w:lineRule="atLeast"/>
        <w:ind w:left="0" w:firstLine="0"/>
        <w:jc w:val="both"/>
        <w:rPr>
          <w:rFonts w:hint="default" w:ascii="sans-serif" w:hAnsi="sans-serif" w:eastAsia="sans-serif" w:cs="sans-serif"/>
          <w:i w:val="0"/>
          <w:caps w:val="0"/>
          <w:color w:val="4A4A4A"/>
          <w:spacing w:val="0"/>
          <w:sz w:val="16"/>
          <w:szCs w:val="16"/>
        </w:rPr>
      </w:pPr>
      <w:r>
        <w:rPr>
          <w:rFonts w:hint="default" w:ascii="sans-serif" w:hAnsi="sans-serif" w:eastAsia="sans-serif" w:cs="sans-serif"/>
          <w:i w:val="0"/>
          <w:caps w:val="0"/>
          <w:color w:val="4A4A4A"/>
          <w:spacing w:val="0"/>
          <w:sz w:val="16"/>
          <w:szCs w:val="16"/>
        </w:rPr>
        <w:t>In Distributed VCS, every contributor has a local copy or “clone” of the main repository i.e. everyone maintains a local repository of their own which contains all the files and metadata present in the main repository.</w:t>
      </w:r>
    </w:p>
    <w:p>
      <w:pPr>
        <w:pStyle w:val="3"/>
        <w:keepNext w:val="0"/>
        <w:keepLines w:val="0"/>
        <w:widowControl/>
        <w:suppressLineNumbers w:val="0"/>
        <w:spacing w:before="0" w:beforeAutospacing="0" w:line="17" w:lineRule="atLeast"/>
        <w:ind w:left="0" w:firstLine="0"/>
        <w:jc w:val="both"/>
      </w:pPr>
      <w:r>
        <w:drawing>
          <wp:inline distT="0" distB="0" distL="114300" distR="114300">
            <wp:extent cx="1716405" cy="1250950"/>
            <wp:effectExtent l="0" t="0" r="1079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716405" cy="1250950"/>
                    </a:xfrm>
                    <a:prstGeom prst="rect">
                      <a:avLst/>
                    </a:prstGeom>
                    <a:noFill/>
                    <a:ln>
                      <a:noFill/>
                    </a:ln>
                  </pic:spPr>
                </pic:pic>
              </a:graphicData>
            </a:graphic>
          </wp:inline>
        </w:drawing>
      </w:r>
    </w:p>
    <w:p>
      <w:pPr>
        <w:pStyle w:val="3"/>
        <w:keepNext w:val="0"/>
        <w:keepLines w:val="0"/>
        <w:widowControl/>
        <w:suppressLineNumbers w:val="0"/>
        <w:spacing w:before="0" w:beforeAutospacing="0" w:line="17" w:lineRule="atLeast"/>
        <w:ind w:left="0" w:firstLine="0"/>
        <w:jc w:val="both"/>
        <w:rPr>
          <w:rFonts w:ascii="sans-serif" w:hAnsi="sans-serif" w:eastAsia="sans-serif" w:cs="sans-serif"/>
          <w:i w:val="0"/>
          <w:caps w:val="0"/>
          <w:color w:val="4A4A4A"/>
          <w:spacing w:val="0"/>
          <w:sz w:val="16"/>
          <w:szCs w:val="16"/>
        </w:rPr>
      </w:pPr>
      <w:r>
        <w:rPr>
          <w:rFonts w:hint="default" w:ascii="sans-serif" w:hAnsi="sans-serif" w:eastAsia="sans-serif" w:cs="sans-serif"/>
          <w:i w:val="0"/>
          <w:caps w:val="0"/>
          <w:color w:val="4A4A4A"/>
          <w:spacing w:val="0"/>
          <w:sz w:val="16"/>
          <w:szCs w:val="16"/>
        </w:rPr>
        <w:t>As you can see in the above diagram, every programmer maintains a local repository on its own, which is actually the copy or clone of the central repository on their hard drive. They can commit and update their local repository without any interference.</w:t>
      </w:r>
    </w:p>
    <w:p>
      <w:pPr>
        <w:pStyle w:val="3"/>
        <w:keepNext w:val="0"/>
        <w:keepLines w:val="0"/>
        <w:widowControl/>
        <w:suppressLineNumbers w:val="0"/>
        <w:spacing w:before="0" w:beforeAutospacing="0" w:line="17" w:lineRule="atLeast"/>
        <w:ind w:left="0" w:firstLine="0"/>
        <w:jc w:val="both"/>
        <w:rPr>
          <w:rFonts w:hint="default" w:ascii="sans-serif" w:hAnsi="sans-serif" w:eastAsia="sans-serif" w:cs="sans-serif"/>
          <w:i w:val="0"/>
          <w:caps w:val="0"/>
          <w:color w:val="4A4A4A"/>
          <w:spacing w:val="0"/>
          <w:sz w:val="16"/>
          <w:szCs w:val="16"/>
        </w:rPr>
      </w:pPr>
      <w:r>
        <w:rPr>
          <w:rFonts w:hint="default" w:ascii="sans-serif" w:hAnsi="sans-serif" w:eastAsia="sans-serif" w:cs="sans-serif"/>
          <w:i w:val="0"/>
          <w:caps w:val="0"/>
          <w:color w:val="4A4A4A"/>
          <w:spacing w:val="0"/>
          <w:sz w:val="16"/>
          <w:szCs w:val="16"/>
        </w:rPr>
        <w:t>They can update their local repositories with new data from the central server by an operation called “</w:t>
      </w:r>
      <w:r>
        <w:rPr>
          <w:rStyle w:val="6"/>
          <w:rFonts w:hint="default" w:ascii="sans-serif" w:hAnsi="sans-serif" w:eastAsia="sans-serif" w:cs="sans-serif"/>
          <w:b/>
          <w:i w:val="0"/>
          <w:caps w:val="0"/>
          <w:color w:val="4A4A4A"/>
          <w:spacing w:val="0"/>
          <w:sz w:val="16"/>
          <w:szCs w:val="16"/>
        </w:rPr>
        <w:t>pull</w:t>
      </w:r>
      <w:r>
        <w:rPr>
          <w:rFonts w:hint="default" w:ascii="sans-serif" w:hAnsi="sans-serif" w:eastAsia="sans-serif" w:cs="sans-serif"/>
          <w:i w:val="0"/>
          <w:caps w:val="0"/>
          <w:color w:val="4A4A4A"/>
          <w:spacing w:val="0"/>
          <w:sz w:val="16"/>
          <w:szCs w:val="16"/>
        </w:rPr>
        <w:t>” and affect changes to the main repository by an operation called “</w:t>
      </w:r>
      <w:r>
        <w:rPr>
          <w:rStyle w:val="6"/>
          <w:rFonts w:hint="default" w:ascii="sans-serif" w:hAnsi="sans-serif" w:eastAsia="sans-serif" w:cs="sans-serif"/>
          <w:b/>
          <w:i w:val="0"/>
          <w:caps w:val="0"/>
          <w:color w:val="4A4A4A"/>
          <w:spacing w:val="0"/>
          <w:sz w:val="16"/>
          <w:szCs w:val="16"/>
        </w:rPr>
        <w:t>push</w:t>
      </w:r>
      <w:r>
        <w:rPr>
          <w:rFonts w:hint="default" w:ascii="sans-serif" w:hAnsi="sans-serif" w:eastAsia="sans-serif" w:cs="sans-serif"/>
          <w:i w:val="0"/>
          <w:caps w:val="0"/>
          <w:color w:val="4A4A4A"/>
          <w:spacing w:val="0"/>
          <w:sz w:val="16"/>
          <w:szCs w:val="16"/>
        </w:rPr>
        <w:t>” from their local repository.</w:t>
      </w:r>
    </w:p>
    <w:p>
      <w:pPr>
        <w:pStyle w:val="3"/>
        <w:keepNext w:val="0"/>
        <w:keepLines w:val="0"/>
        <w:widowControl/>
        <w:suppressLineNumbers w:val="0"/>
        <w:spacing w:before="0" w:beforeAutospacing="0" w:line="17" w:lineRule="atLeast"/>
        <w:ind w:left="0" w:firstLine="0"/>
        <w:jc w:val="both"/>
        <w:rPr>
          <w:rFonts w:hint="default"/>
          <w:lang w:val="en-US"/>
        </w:rPr>
      </w:pPr>
      <w:r>
        <w:rPr>
          <w:rFonts w:hint="default"/>
          <w:lang w:val="en-US"/>
        </w:rPr>
        <w:t>Advantages:</w:t>
      </w:r>
    </w:p>
    <w:p>
      <w:pPr>
        <w:keepNext w:val="0"/>
        <w:keepLines w:val="0"/>
        <w:widowControl/>
        <w:numPr>
          <w:ilvl w:val="0"/>
          <w:numId w:val="3"/>
        </w:numPr>
        <w:suppressLineNumbers w:val="0"/>
        <w:spacing w:before="0" w:beforeAutospacing="1" w:after="0" w:afterAutospacing="1"/>
        <w:ind w:left="720" w:hanging="360"/>
        <w:jc w:val="both"/>
      </w:pPr>
      <w:r>
        <w:rPr>
          <w:rFonts w:ascii="sans-serif" w:hAnsi="sans-serif" w:eastAsia="sans-serif" w:cs="sans-serif"/>
          <w:i w:val="0"/>
          <w:caps w:val="0"/>
          <w:color w:val="4A4A4A"/>
          <w:spacing w:val="0"/>
          <w:sz w:val="16"/>
          <w:szCs w:val="16"/>
        </w:rPr>
        <w:t>All operations (except push &amp; pull) are very fast because the tool only needs to access the hard drive, not a remote server. Hence, you do not always need an internet connection.</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16"/>
          <w:szCs w:val="16"/>
        </w:rPr>
        <w:t>Committing new change-sets can be done locally without manipulating the data on the main repository. Once you have a group of change-sets ready, you can push them all at once.</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16"/>
          <w:szCs w:val="16"/>
        </w:rPr>
        <w:t>Since every contributor has a full copy of the project repository, they can share changes with one another if they want to get some feedback before affecting changes in the main repository.</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caps w:val="0"/>
          <w:color w:val="4A4A4A"/>
          <w:spacing w:val="0"/>
          <w:sz w:val="16"/>
          <w:szCs w:val="16"/>
        </w:rPr>
        <w:t>If the central server gets crashed at any point of time, the lost data can be easily recovered from any one of the contributor’s local repositories.</w:t>
      </w:r>
    </w:p>
    <w:p>
      <w:pPr>
        <w:pStyle w:val="3"/>
        <w:keepNext w:val="0"/>
        <w:keepLines w:val="0"/>
        <w:widowControl/>
        <w:suppressLineNumbers w:val="0"/>
        <w:spacing w:before="0" w:beforeAutospacing="0" w:line="17" w:lineRule="atLeast"/>
        <w:ind w:left="0" w:firstLine="0"/>
        <w:jc w:val="both"/>
        <w:rPr>
          <w:rFonts w:hint="default"/>
          <w:lang w:val="en-US"/>
        </w:rPr>
      </w:pPr>
      <w:bookmarkStart w:id="0" w:name="_GoBack"/>
      <w:bookmarkEnd w:id="0"/>
    </w:p>
    <w:p>
      <w:pPr>
        <w:numPr>
          <w:ilvl w:val="0"/>
          <w:numId w:val="0"/>
        </w:numPr>
        <w:ind w:leftChars="0"/>
        <w:rPr>
          <w:rFonts w:hint="default"/>
          <w:highlight w:val="yellow"/>
          <w:lang w:val="en-US"/>
        </w:rPr>
      </w:pPr>
    </w:p>
    <w:p>
      <w:pPr>
        <w:numPr>
          <w:ilvl w:val="0"/>
          <w:numId w:val="0"/>
        </w:numPr>
        <w:ind w:leftChars="0"/>
        <w:rPr>
          <w:rFonts w:hint="default"/>
          <w:highlight w:val="yellow"/>
          <w:lang w:val="en-US"/>
        </w:rPr>
      </w:pPr>
    </w:p>
    <w:p>
      <w:pPr>
        <w:numPr>
          <w:ilvl w:val="0"/>
          <w:numId w:val="0"/>
        </w:numPr>
        <w:ind w:leftChars="0"/>
        <w:rPr>
          <w:rFonts w:hint="default"/>
          <w:highlight w:val="yellow"/>
          <w:lang w:val="en-US"/>
        </w:rPr>
      </w:pPr>
      <w:r>
        <w:rPr>
          <w:rFonts w:hint="default"/>
          <w:highlight w:val="yellow"/>
          <w:lang w:val="en-US"/>
        </w:rPr>
        <w:t>To Push Local Code into GIT</w:t>
      </w:r>
    </w:p>
    <w:p>
      <w:pPr>
        <w:numPr>
          <w:ilvl w:val="0"/>
          <w:numId w:val="4"/>
        </w:numPr>
        <w:ind w:left="425" w:leftChars="0" w:hanging="425" w:firstLineChars="0"/>
        <w:rPr>
          <w:rFonts w:hint="default"/>
          <w:lang w:val="en-US"/>
        </w:rPr>
      </w:pPr>
      <w:r>
        <w:rPr>
          <w:rFonts w:hint="default"/>
          <w:lang w:val="en-US"/>
        </w:rPr>
        <w:t>Create a empty repo in bit bucket</w:t>
      </w:r>
    </w:p>
    <w:p>
      <w:pPr>
        <w:numPr>
          <w:ilvl w:val="0"/>
          <w:numId w:val="4"/>
        </w:numPr>
        <w:ind w:left="425" w:leftChars="0" w:hanging="425" w:firstLineChars="0"/>
        <w:rPr>
          <w:rFonts w:hint="default"/>
          <w:lang w:val="en-US"/>
        </w:rPr>
      </w:pPr>
      <w:r>
        <w:rPr>
          <w:rFonts w:hint="default"/>
          <w:lang w:val="en-US"/>
        </w:rPr>
        <w:t>Go to the local folder and right click and give GIT BASH here (Which opens up the GIT terminal)</w:t>
      </w:r>
    </w:p>
    <w:p>
      <w:pPr>
        <w:numPr>
          <w:ilvl w:val="0"/>
          <w:numId w:val="4"/>
        </w:numPr>
        <w:ind w:left="425" w:leftChars="0" w:hanging="425" w:firstLineChars="0"/>
        <w:rPr>
          <w:rFonts w:hint="default"/>
          <w:lang w:val="en-US"/>
        </w:rPr>
      </w:pPr>
      <w:r>
        <w:rPr>
          <w:rFonts w:hint="default"/>
          <w:lang w:val="en-US"/>
        </w:rPr>
        <w:t>git init</w:t>
      </w:r>
    </w:p>
    <w:p>
      <w:pPr>
        <w:numPr>
          <w:ilvl w:val="0"/>
          <w:numId w:val="4"/>
        </w:numPr>
        <w:ind w:left="425" w:leftChars="0" w:hanging="425" w:firstLineChars="0"/>
        <w:rPr>
          <w:rFonts w:hint="default"/>
          <w:lang w:val="en-US"/>
        </w:rPr>
      </w:pPr>
      <w:r>
        <w:rPr>
          <w:rFonts w:hint="default"/>
          <w:lang w:val="en-US"/>
        </w:rPr>
        <w:t>Git add --all</w:t>
      </w:r>
    </w:p>
    <w:p>
      <w:pPr>
        <w:numPr>
          <w:ilvl w:val="0"/>
          <w:numId w:val="4"/>
        </w:numPr>
        <w:ind w:left="425" w:leftChars="0" w:hanging="425" w:firstLineChars="0"/>
        <w:rPr>
          <w:rFonts w:hint="default"/>
          <w:lang w:val="en-US"/>
        </w:rPr>
      </w:pPr>
      <w:r>
        <w:rPr>
          <w:rFonts w:hint="default"/>
          <w:lang w:val="en-US"/>
        </w:rPr>
        <w:t>Git commit -m “information”</w:t>
      </w:r>
    </w:p>
    <w:p>
      <w:pPr>
        <w:numPr>
          <w:ilvl w:val="0"/>
          <w:numId w:val="4"/>
        </w:numPr>
        <w:ind w:left="425" w:leftChars="0" w:hanging="425" w:firstLineChars="0"/>
        <w:rPr>
          <w:rFonts w:hint="default"/>
          <w:lang w:val="en-US"/>
        </w:rPr>
      </w:pPr>
      <w:r>
        <w:rPr>
          <w:rFonts w:hint="default"/>
          <w:lang w:val="en-US"/>
        </w:rPr>
        <w:t xml:space="preserve">Git remote add origin </w:t>
      </w:r>
      <w:r>
        <w:rPr>
          <w:rFonts w:hint="default"/>
          <w:lang w:val="en-US"/>
        </w:rPr>
        <w:fldChar w:fldCharType="begin"/>
      </w:r>
      <w:r>
        <w:rPr>
          <w:rFonts w:hint="default"/>
          <w:lang w:val="en-US"/>
        </w:rPr>
        <w:instrText xml:space="preserve"> HYPERLINK "https://preethikrishna_s@bitbucket.org/preethikrishna_s/nov11_repo2.git" </w:instrText>
      </w:r>
      <w:r>
        <w:rPr>
          <w:rFonts w:hint="default"/>
          <w:lang w:val="en-US"/>
        </w:rPr>
        <w:fldChar w:fldCharType="separate"/>
      </w:r>
      <w:r>
        <w:rPr>
          <w:rStyle w:val="5"/>
          <w:rFonts w:hint="default"/>
          <w:lang w:val="en-US"/>
        </w:rPr>
        <w:t>https://preethikrishna_s@bitbucket.org/preethikrishna_s/nov11_repo2.git</w:t>
      </w:r>
      <w:r>
        <w:rPr>
          <w:rFonts w:hint="default"/>
          <w:lang w:val="en-US"/>
        </w:rPr>
        <w:fldChar w:fldCharType="end"/>
      </w:r>
    </w:p>
    <w:p>
      <w:pPr>
        <w:numPr>
          <w:ilvl w:val="0"/>
          <w:numId w:val="4"/>
        </w:numPr>
        <w:ind w:left="425" w:leftChars="0" w:hanging="425" w:firstLineChars="0"/>
        <w:rPr>
          <w:rFonts w:hint="default"/>
          <w:lang w:val="en-US"/>
        </w:rPr>
      </w:pPr>
      <w:r>
        <w:rPr>
          <w:rFonts w:hint="default"/>
          <w:lang w:val="en-US"/>
        </w:rPr>
        <w:t>Git push -u origin master</w:t>
      </w:r>
    </w:p>
    <w:p>
      <w:pPr>
        <w:rPr>
          <w:rFonts w:hint="default"/>
          <w:lang w:val="en-US"/>
        </w:rPr>
      </w:pPr>
    </w:p>
    <w:p>
      <w:pPr>
        <w:rPr>
          <w:rFonts w:hint="default"/>
          <w:lang w:val="en-US"/>
        </w:rPr>
      </w:pPr>
      <w:r>
        <w:rPr>
          <w:rFonts w:hint="default"/>
          <w:lang w:val="en-US"/>
        </w:rPr>
        <w:t>To Clone the GIT Repo toLocal</w:t>
      </w:r>
    </w:p>
    <w:p>
      <w:pPr>
        <w:rPr>
          <w:rFonts w:hint="default"/>
          <w:lang w:val="en-US"/>
        </w:rPr>
      </w:pPr>
    </w:p>
    <w:p>
      <w:pPr>
        <w:numPr>
          <w:ilvl w:val="0"/>
          <w:numId w:val="5"/>
        </w:numPr>
        <w:rPr>
          <w:rFonts w:hint="default"/>
          <w:lang w:val="en-US"/>
        </w:rPr>
      </w:pPr>
      <w:r>
        <w:rPr>
          <w:rFonts w:hint="default"/>
          <w:lang w:val="en-US"/>
        </w:rPr>
        <w:t>Create an empty folder in the local</w:t>
      </w:r>
    </w:p>
    <w:p>
      <w:pPr>
        <w:numPr>
          <w:ilvl w:val="0"/>
          <w:numId w:val="5"/>
        </w:numPr>
        <w:rPr>
          <w:rFonts w:hint="default"/>
          <w:lang w:val="en-US"/>
        </w:rPr>
      </w:pPr>
      <w:r>
        <w:rPr>
          <w:rFonts w:hint="default"/>
          <w:lang w:val="en-US"/>
        </w:rPr>
        <w:t>Right Click,git bash here</w:t>
      </w:r>
    </w:p>
    <w:p>
      <w:pPr>
        <w:numPr>
          <w:ilvl w:val="0"/>
          <w:numId w:val="5"/>
        </w:numPr>
        <w:rPr>
          <w:rFonts w:hint="default"/>
          <w:lang w:val="en-US"/>
        </w:rPr>
      </w:pPr>
      <w:r>
        <w:rPr>
          <w:rFonts w:hint="default"/>
          <w:lang w:val="en-US"/>
        </w:rPr>
        <w:t xml:space="preserve">Give git clone </w:t>
      </w:r>
      <w:r>
        <w:rPr>
          <w:rFonts w:hint="default"/>
          <w:lang w:val="en-US"/>
        </w:rPr>
        <w:fldChar w:fldCharType="begin"/>
      </w:r>
      <w:r>
        <w:rPr>
          <w:rFonts w:hint="default"/>
          <w:lang w:val="en-US"/>
        </w:rPr>
        <w:instrText xml:space="preserve"> HYPERLINK "https://preethikrishna_s@bitbucket.org/preethikrishna_s/nov11_repo2.git" </w:instrText>
      </w:r>
      <w:r>
        <w:rPr>
          <w:rFonts w:hint="default"/>
          <w:lang w:val="en-US"/>
        </w:rPr>
        <w:fldChar w:fldCharType="separate"/>
      </w:r>
      <w:r>
        <w:rPr>
          <w:rStyle w:val="5"/>
          <w:rFonts w:hint="default"/>
          <w:lang w:val="en-US"/>
        </w:rPr>
        <w:t>https://preethikrishna_s@bitbucket.org/preethikrishna_s/nov11_repo2.git</w:t>
      </w:r>
      <w:r>
        <w:rPr>
          <w:rFonts w:hint="default"/>
          <w:lang w:val="en-US"/>
        </w:rPr>
        <w:fldChar w:fldCharType="end"/>
      </w:r>
    </w:p>
    <w:p>
      <w:pPr>
        <w:numPr>
          <w:ilvl w:val="0"/>
          <w:numId w:val="0"/>
        </w:numPr>
        <w:rPr>
          <w:rFonts w:hint="default"/>
          <w:lang w:val="en-US"/>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"https://dzone.com/articles/top-20-git-commands-with-examples" </w:instrText>
      </w:r>
      <w:r>
        <w:rPr>
          <w:rFonts w:ascii="SimSun" w:hAnsi="SimSun" w:eastAsia="SimSun" w:cs="SimSun"/>
          <w:sz w:val="24"/>
          <w:szCs w:val="24"/>
        </w:rPr>
        <w:fldChar w:fldCharType="separate"/>
      </w:r>
      <w:r>
        <w:rPr>
          <w:rStyle w:val="5"/>
          <w:rFonts w:ascii="SimSun" w:hAnsi="SimSun" w:eastAsia="SimSun" w:cs="SimSun"/>
          <w:sz w:val="24"/>
          <w:szCs w:val="24"/>
        </w:rPr>
        <w:t>https://dzone.com/articles/top-20-git-commands-with-examples</w:t>
      </w:r>
      <w:r>
        <w:rPr>
          <w:rFonts w:ascii="SimSun" w:hAnsi="SimSun" w:eastAsia="SimSun" w:cs="SimSun"/>
          <w:sz w:val="24"/>
          <w:szCs w:val="24"/>
        </w:rPr>
        <w:fldChar w:fldCharType="end"/>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"https://www.edureka.co/blog/what-is-git/" </w:instrText>
      </w:r>
      <w:r>
        <w:rPr>
          <w:rFonts w:ascii="SimSun" w:hAnsi="SimSun" w:eastAsia="SimSun" w:cs="SimSun"/>
          <w:sz w:val="24"/>
          <w:szCs w:val="24"/>
        </w:rPr>
        <w:fldChar w:fldCharType="separate"/>
      </w:r>
      <w:r>
        <w:rPr>
          <w:rStyle w:val="5"/>
          <w:rFonts w:ascii="SimSun" w:hAnsi="SimSun" w:eastAsia="SimSun" w:cs="SimSun"/>
          <w:sz w:val="24"/>
          <w:szCs w:val="24"/>
        </w:rPr>
        <w:t>https://www.edureka.co/blog/what-is-git/</w:t>
      </w:r>
      <w:r>
        <w:rPr>
          <w:rFonts w:ascii="SimSun" w:hAnsi="SimSun" w:eastAsia="SimSun" w:cs="SimSu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737C54"/>
    <w:multiLevelType w:val="multilevel"/>
    <w:tmpl w:val="A1737C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4D4C10"/>
    <w:multiLevelType w:val="multilevel"/>
    <w:tmpl w:val="AD4D4C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FD21C63"/>
    <w:multiLevelType w:val="singleLevel"/>
    <w:tmpl w:val="3FD21C63"/>
    <w:lvl w:ilvl="0" w:tentative="0">
      <w:start w:val="1"/>
      <w:numFmt w:val="decimal"/>
      <w:lvlText w:val="%1."/>
      <w:lvlJc w:val="left"/>
      <w:pPr>
        <w:tabs>
          <w:tab w:val="left" w:pos="312"/>
        </w:tabs>
      </w:pPr>
    </w:lvl>
  </w:abstractNum>
  <w:abstractNum w:abstractNumId="3">
    <w:nsid w:val="72B3F7F5"/>
    <w:multiLevelType w:val="singleLevel"/>
    <w:tmpl w:val="72B3F7F5"/>
    <w:lvl w:ilvl="0" w:tentative="0">
      <w:start w:val="1"/>
      <w:numFmt w:val="decimal"/>
      <w:lvlText w:val="%1."/>
      <w:lvlJc w:val="left"/>
      <w:pPr>
        <w:tabs>
          <w:tab w:val="left" w:pos="425"/>
        </w:tabs>
        <w:ind w:left="425" w:leftChars="0" w:hanging="425" w:firstLineChars="0"/>
      </w:pPr>
      <w:rPr>
        <w:rFonts w:hint="default"/>
      </w:rPr>
    </w:lvl>
  </w:abstractNum>
  <w:abstractNum w:abstractNumId="4">
    <w:nsid w:val="7F76AE74"/>
    <w:multiLevelType w:val="multilevel"/>
    <w:tmpl w:val="7F76AE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70015"/>
    <w:rsid w:val="1E993CDE"/>
    <w:rsid w:val="5CEF1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2019-11-11T11:27:00Z</dcterms:created>
  <dc:creator>PreethikrishnaSankur</dc:creator>
  <cp:lastModifiedBy>PreethikrishnaSankur</cp:lastModifiedBy>
  <dcterms:modified xsi:type="dcterms:W3CDTF">2019-11-11T12:11:59Z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