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1F6FEB"/>
          <w:sz w:val="48"/>
          <w:szCs w:val="48"/>
        </w:rPr>
        <w:t xml:space="preserve">FormGuard</w:t>
      </w:r>
    </w:p>
    <w:p>
      <w:pPr>
        <w:spacing w:after="240"/>
        <w:jc w:val="center"/>
      </w:pPr>
      <w:r>
        <w:rPr>
          <w:i/>
          <w:iCs/>
          <w:sz w:val="24"/>
          <w:szCs w:val="24"/>
        </w:rPr>
        <w:t xml:space="preserve">Technical Specification &amp; Git Repository Guide</w:t>
      </w:r>
    </w:p>
    <w:p>
      <w:pPr>
        <w:spacing w:after="120"/>
      </w:pPr>
      <w:r>
        <w:rPr>
          <w:sz w:val="20"/>
          <w:szCs w:val="20"/>
        </w:rPr>
        <w:t xml:space="preserve">Version: 1.0  |  Date: May 31, 2026  |  Status: Ready for Development</w:t>
      </w:r>
    </w:p>
    <w:p>
      <w:pPr>
        <w:spacing w:after="360"/>
      </w:pPr>
      <w:r>
        <w:t xml:space="preserve"/>
      </w:r>
    </w:p>
    <w:p>
      <w:pPr>
        <w:pStyle w:val="Heading1"/>
      </w:pPr>
      <w:r>
        <w:t xml:space="preserve">Executive Summary</w:t>
      </w:r>
    </w:p>
    <w:p>
      <w:pPr>
        <w:spacing w:after="120"/>
      </w:pPr>
      <w:r>
        <w:t xml:space="preserve">FormGuard is a real-time physical therapy form analysis platform that combines computer vision, intelligent adaptation, and blockchain attestation to enable remote PT compliance and accountability.</w:t>
      </w:r>
    </w:p>
    <w:p>
      <w:pPr>
        <w:spacing w:after="240"/>
      </w:pPr>
      <w:r>
        <w:t xml:space="preserve">Key Value Proposition: Patients doing home PT exercises receive real-time form correction via voice coaching, while each session is recorded as a verifiable health record on the blockchain. Physical therapists review session evidence and compliance metrics remotely.</w:t>
      </w:r>
    </w:p>
    <w:p>
      <w:pPr>
        <w:pStyle w:val="Heading1"/>
      </w:pPr>
      <w:r>
        <w:t xml:space="preserve">Vision &amp; Use Case</w:t>
      </w:r>
    </w:p>
    <w:p>
      <w:pPr>
        <w:spacing w:after="120"/>
      </w:pPr>
      <w:r>
        <w:rPr>
          <w:b/>
          <w:bCs/>
        </w:rPr>
        <w:t xml:space="preserve">The Problem: </w:t>
      </w:r>
      <w:r>
        <w:t xml:space="preserve">Home PT compliance rates are low (~30-50%) because patients lack real-time feedback. Without immediate correction, incorrect form becomes ingrained, delaying recovery and increasing re-injury risk.</w:t>
      </w:r>
    </w:p>
    <w:p>
      <w:pPr>
        <w:spacing w:after="120"/>
      </w:pPr>
      <w:r>
        <w:rPr>
          <w:b/>
          <w:bCs/>
        </w:rPr>
        <w:t xml:space="preserve">FormGuard's Solution: </w:t>
      </w:r>
      <w:r>
        <w:t xml:space="preserve">A phone/tablet app that watches the patient move, identifies form errors instantly, and provides spoken coaching cues. Sessions are automatically logged with evidence clips and verifiable attestation, giving PTs the accountability layer they need.</w:t>
      </w:r>
    </w:p>
    <w:p>
      <w:pPr>
        <w:spacing w:after="240"/>
      </w:pPr>
      <w:r>
        <w:rPr>
          <w:b/>
          <w:bCs/>
        </w:rPr>
        <w:t xml:space="preserve">Market Angle: </w:t>
      </w:r>
      <w:r>
        <w:t xml:space="preserve">This is not a fitness app. This is a compliance and liability tool for physical therapy clinics that need to document and verify home exercise adherence for insurance, worker's comp, and patient safety.</w:t>
      </w:r>
    </w:p>
    <w:p>
      <w:pPr>
        <w:pStyle w:val="Heading1"/>
      </w:pPr>
      <w:r>
        <w:t xml:space="preserve">Project Architecture: 5 Skills</w:t>
      </w:r>
    </w:p>
    <w:p>
      <w:pPr>
        <w:spacing w:after="120"/>
      </w:pPr>
      <w:r>
        <w:t xml:space="preserve">FormGuard is decomposed into 5 vertical slices (skills), each independently demoable and shareable in a single monorepo. Each skill handles one concern: vision, reasoning, voice, storage, and UI.</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bottom w:val="single" w:color="1F6FEB" w:sz="6"/>
            </w:tcBorders>
            <w:shd w:fill="E3F2FD" w:val="clear"/>
            <w:tcMar>
              <w:top w:type="dxa" w:w="80"/>
              <w:left w:type="dxa" w:w="120"/>
              <w:bottom w:type="dxa" w:w="80"/>
              <w:right w:type="dxa" w:w="120"/>
            </w:tcMar>
          </w:tcPr>
          <w:p>
            <w:r>
              <w:rPr>
                <w:b/>
                <w:bCs/>
                <w:color w:val="1F6FEB"/>
              </w:rPr>
              <w:t xml:space="preserve">Skill</w:t>
            </w:r>
          </w:p>
        </w:tc>
        <w:tc>
          <w:tcPr>
            <w:tcW w:type="dxa" w:w="3900"/>
            <w:tcBorders>
              <w:bottom w:val="single" w:color="1F6FEB" w:sz="6"/>
            </w:tcBorders>
            <w:shd w:fill="E3F2FD" w:val="clear"/>
            <w:tcMar>
              <w:top w:type="dxa" w:w="80"/>
              <w:left w:type="dxa" w:w="120"/>
              <w:bottom w:type="dxa" w:w="80"/>
              <w:right w:type="dxa" w:w="120"/>
            </w:tcMar>
          </w:tcPr>
          <w:p>
            <w:r>
              <w:rPr>
                <w:b/>
                <w:bCs/>
                <w:color w:val="1F6FEB"/>
              </w:rPr>
              <w:t xml:space="preserve">What It Does</w:t>
            </w:r>
          </w:p>
        </w:tc>
        <w:tc>
          <w:tcPr>
            <w:tcW w:type="dxa" w:w="3900"/>
            <w:tcBorders>
              <w:bottom w:val="single" w:color="1F6FEB" w:sz="6"/>
            </w:tcBorders>
            <w:shd w:fill="E3F2FD" w:val="clear"/>
            <w:tcMar>
              <w:top w:type="dxa" w:w="80"/>
              <w:left w:type="dxa" w:w="120"/>
              <w:bottom w:type="dxa" w:w="80"/>
              <w:right w:type="dxa" w:w="120"/>
            </w:tcMar>
          </w:tcPr>
          <w:p>
            <w:r>
              <w:rPr>
                <w:b/>
                <w:bCs/>
                <w:color w:val="1F6FEB"/>
              </w:rPr>
              <w:t xml:space="preserve">Dev Time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Skill 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Vision + Form Analysis</w:t>
            </w:r>
          </w:p>
          <w:p>
            <w:r>
              <w:t xml:space="preserve">Camera frame → GPT-4o Vision → form assessment (GREEN/YELLOW/RED)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Hours 1-2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Skill 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Agent + Adaptation Engine</w:t>
            </w:r>
          </w:p>
          <w:p>
            <w:r>
              <w:t xml:space="preserve">LangGraph state machine: processes assessments, adapts exercises, emits SSE events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Hours 2-3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Skill 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Voice I/O</w:t>
            </w:r>
          </w:p>
          <w:p>
            <w:r>
              <w:t xml:space="preserve">TTS: speak coaching cues; STT: detect pain reports and stop commands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 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Skill 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Storage + NEAR Attestation</w:t>
            </w:r>
          </w:p>
          <w:p>
            <w:r>
              <w:t xml:space="preserve">Insforge (session data), Tigris (video clips), NEAR (tamper-proof hash attestation)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 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Skill 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Frontend + PT Dashboard</w:t>
            </w:r>
          </w:p>
          <w:p>
            <w:r>
              <w:t xml:space="preserve">Live session UI with camera, agent log, pain slider; PT review dashboard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Hours 4-6</w:t>
            </w:r>
          </w:p>
        </w:tc>
      </w:tr>
    </w:tbl>
    <w:p>
      <w:pPr>
        <w:spacing w:after="240"/>
      </w:pPr>
      <w:r>
        <w:t xml:space="preserve"/>
      </w:r>
    </w:p>
    <w:p>
      <w:pPr>
        <w:pStyle w:val="Heading1"/>
      </w:pPr>
      <w:r>
        <w:t xml:space="preserve">Data Flow &amp; Skill Interactions</w:t>
      </w:r>
    </w:p>
    <w:p>
      <w:pPr>
        <w:spacing w:after="120"/>
      </w:pPr>
      <w:r>
        <w:t xml:space="preserve">The 5 skills connect via simple, well-defined interfaces. This design allows parallel development and independent testing.</w:t>
      </w:r>
    </w:p>
    <w:p>
      <w:pPr>
        <w:spacing w:after="120"/>
      </w:pPr>
      <w:r>
        <w:t xml:space="preserve"/>
      </w:r>
    </w:p>
    <w:p>
      <w:pPr>
        <w:spacing w:after="180"/>
      </w:pPr>
      <w:r>
        <w:rPr>
          <w:b/>
          <w:bCs/>
        </w:rPr>
        <w:t xml:space="preserve">Patient Session Flow:</w:t>
      </w:r>
    </w:p>
    <w:p>
      <w:pPr>
        <w:pStyle w:val="ListParagraph"/>
        <w:numPr>
          <w:ilvl w:val="0"/>
          <w:numId w:val="2"/>
        </w:numPr>
      </w:pPr>
      <w:r>
        <w:t xml:space="preserve">Frontend (Skill 5) captures a video frame every ~1.5 seconds</w:t>
      </w:r>
    </w:p>
    <w:p>
      <w:pPr>
        <w:pStyle w:val="ListParagraph"/>
        <w:numPr>
          <w:ilvl w:val="0"/>
          <w:numId w:val="2"/>
        </w:numPr>
      </w:pPr>
      <w:r>
        <w:t xml:space="preserve">Frame sent to Vision API (Skill 1) via POST /analyze-frame</w:t>
      </w:r>
    </w:p>
    <w:p>
      <w:pPr>
        <w:pStyle w:val="ListParagraph"/>
        <w:numPr>
          <w:ilvl w:val="0"/>
          <w:numId w:val="2"/>
        </w:numPr>
      </w:pPr>
      <w:r>
        <w:t xml:space="preserve">Vision returns assessment: state (GREEN/YELLOW/RED), form issues, coaching cue</w:t>
      </w:r>
    </w:p>
    <w:p>
      <w:pPr>
        <w:pStyle w:val="ListParagraph"/>
        <w:numPr>
          <w:ilvl w:val="0"/>
          <w:numId w:val="2"/>
        </w:numPr>
      </w:pPr>
      <w:r>
        <w:t xml:space="preserve">Assessment + pain level sent to Agent (Skill 2) via /process-rep</w:t>
      </w:r>
    </w:p>
    <w:p>
      <w:pPr>
        <w:pStyle w:val="ListParagraph"/>
        <w:numPr>
          <w:ilvl w:val="0"/>
          <w:numId w:val="2"/>
        </w:numPr>
      </w:pPr>
      <w:r>
        <w:t xml:space="preserve">Agent updates session state, decides if exercise continues/adapts/stops</w:t>
      </w:r>
    </w:p>
    <w:p>
      <w:pPr>
        <w:pStyle w:val="ListParagraph"/>
        <w:numPr>
          <w:ilvl w:val="0"/>
          <w:numId w:val="2"/>
        </w:numPr>
      </w:pPr>
      <w:r>
        <w:t xml:space="preserve">Agent emits events via SSE (Server-Sent Events) to Frontend</w:t>
      </w:r>
    </w:p>
    <w:p>
      <w:pPr>
        <w:pStyle w:val="ListParagraph"/>
        <w:numPr>
          <w:ilvl w:val="0"/>
          <w:numId w:val="2"/>
        </w:numPr>
      </w:pPr>
      <w:r>
        <w:t xml:space="preserve">Frontend plays coaching cue via Voice TTS (Skill 3)</w:t>
      </w:r>
    </w:p>
    <w:p>
      <w:pPr>
        <w:pStyle w:val="ListParagraph"/>
        <w:numPr>
          <w:ilvl w:val="0"/>
          <w:numId w:val="2"/>
        </w:numPr>
      </w:pPr>
      <w:r>
        <w:t xml:space="preserve">When session complete: save to Insforge, evidence clips to Tigris, attestation to NEAR (Skill 4)</w:t>
      </w:r>
    </w:p>
    <w:p>
      <w:pPr>
        <w:spacing w:after="240"/>
      </w:pPr>
      <w:r>
        <w:t xml:space="preserve"/>
      </w:r>
    </w:p>
    <w:p>
      <w:pPr>
        <w:pStyle w:val="Heading2"/>
      </w:pPr>
      <w:r>
        <w:t xml:space="preserve">API Contracts Between Skills</w:t>
      </w:r>
    </w:p>
    <w:p>
      <w:pPr>
        <w:spacing w:after="120"/>
      </w:pPr>
      <w:r>
        <w:t xml:space="preserve">All endpoints are REST JSON. Base URL: http://localhost:8000</w:t>
      </w:r>
    </w:p>
    <w:p>
      <w:pPr>
        <w:spacing w:after="180"/>
      </w:pPr>
      <w:r>
        <w:t xml:space="preserve"/>
      </w:r>
    </w:p>
    <w:p>
      <w:pPr>
        <w:pStyle w:val="Heading3"/>
      </w:pPr>
      <w:r>
        <w:t xml:space="preserve">1. Vision → Frame Analysis</w:t>
      </w:r>
    </w:p>
    <w:p>
      <w:pPr>
        <w:spacing w:after="60"/>
      </w:pPr>
      <w:r>
        <w:rPr>
          <w:i/>
          <w:iCs/>
        </w:rPr>
        <w:t xml:space="preserve">POST /analyze-frame</w:t>
      </w:r>
    </w:p>
    <w:p>
      <w:pPr>
        <w:spacing w:after="120"/>
      </w:pPr>
      <w:r>
        <w:t xml:space="preserve">Request: { frame: base64_jpeg, exercise, rep_number, patient_pain_level, use_mock }</w:t>
      </w:r>
    </w:p>
    <w:p>
      <w:pPr>
        <w:spacing w:after="240"/>
      </w:pPr>
      <w:r>
        <w:t xml:space="preserve">Response: { state, form_issues[], coaching_cue, rep_quality_score, symmetry_score, safe_to_continue, flag_for_pt }</w:t>
      </w:r>
    </w:p>
    <w:p>
      <w:pPr>
        <w:pStyle w:val="Heading3"/>
      </w:pPr>
      <w:r>
        <w:t xml:space="preserve">2. Agent → Session Processing</w:t>
      </w:r>
    </w:p>
    <w:p>
      <w:pPr>
        <w:spacing w:after="60"/>
      </w:pPr>
      <w:r>
        <w:rPr>
          <w:i/>
          <w:iCs/>
        </w:rPr>
        <w:t xml:space="preserve">POST /process-rep</w:t>
      </w:r>
    </w:p>
    <w:p>
      <w:pPr>
        <w:spacing w:after="120"/>
      </w:pPr>
      <w:r>
        <w:t xml:space="preserve">Request: { session_id, assessment (from Vision), pain_level }</w:t>
      </w:r>
    </w:p>
    <w:p>
      <w:pPr>
        <w:spacing w:after="240"/>
      </w:pPr>
      <w:r>
        <w:t xml:space="preserve">Response: { updated_session_state, events[] }</w:t>
      </w:r>
    </w:p>
    <w:p>
      <w:pPr>
        <w:pStyle w:val="Heading3"/>
      </w:pPr>
      <w:r>
        <w:t xml:space="preserve">3. Frontend ← Agent Events (SSE)</w:t>
      </w:r>
    </w:p>
    <w:p>
      <w:pPr>
        <w:spacing w:after="60"/>
      </w:pPr>
      <w:r>
        <w:rPr>
          <w:i/>
          <w:iCs/>
        </w:rPr>
        <w:t xml:space="preserve">GET /session/{session_id}/events (streaming)</w:t>
      </w:r>
    </w:p>
    <w:p>
      <w:pPr>
        <w:spacing w:after="240"/>
      </w:pPr>
      <w:r>
        <w:t xml:space="preserve">Emits: { type: 'log'|'reward'|'flag', tag, text, sub }</w:t>
      </w:r>
    </w:p>
    <w:p>
      <w:pPr>
        <w:pStyle w:val="Heading3"/>
      </w:pPr>
      <w:r>
        <w:t xml:space="preserve">4. Session Completion → Storage</w:t>
      </w:r>
    </w:p>
    <w:p>
      <w:pPr>
        <w:spacing w:after="60"/>
      </w:pPr>
      <w:r>
        <w:rPr>
          <w:i/>
          <w:iCs/>
        </w:rPr>
        <w:t xml:space="preserve">POST /complete-session</w:t>
      </w:r>
    </w:p>
    <w:p>
      <w:pPr>
        <w:spacing w:after="240"/>
      </w:pPr>
      <w:r>
        <w:t xml:space="preserve">Request: { session_id, session_state, evidence_frames[] }  →  Triggers Insforge, Tigris, NEAR saves</w:t>
      </w:r>
    </w:p>
    <w:p>
      <w:pPr>
        <w:spacing w:after="360"/>
      </w:pPr>
      <w:r>
        <w:t xml:space="preserve"/>
      </w:r>
    </w:p>
    <w:p>
      <w:pPr>
        <w:pStyle w:val="Heading1"/>
      </w:pPr>
      <w:r>
        <w:t xml:space="preserve">Git Repository Structure</w:t>
      </w:r>
    </w:p>
    <w:p>
      <w:pPr>
        <w:spacing w:after="120"/>
      </w:pPr>
      <w:r>
        <w:t xml:space="preserve">All 5 skills live in a single monorepo. Backend and frontend share environment variables and are deployed together.</w:t>
      </w:r>
    </w:p>
    <w:p>
      <w:pPr>
        <w:spacing w:after="240"/>
      </w:pPr>
      <w:r>
        <w:t xml:space="preserve"/>
      </w:r>
    </w:p>
    <w:p>
      <w:pPr>
        <w:spacing w:after="120"/>
      </w:pPr>
      <w:r>
        <w:rPr>
          <w:b/>
          <w:bCs/>
        </w:rPr>
        <w:t xml:space="preserve">Folder Layout:</w:t>
      </w:r>
    </w:p>
    <w:p>
      <w:pPr>
        <w:pStyle w:val="ListParagraph"/>
        <w:numPr>
          <w:ilvl w:val="0"/>
          <w:numId w:val="2"/>
        </w:numPr>
        <w:spacing w:after="80"/>
      </w:pPr>
      <w:r>
        <w:rPr>
          <w:b/>
          <w:bCs/>
        </w:rPr>
        <w:t xml:space="preserve">formguard/  (monorepo root)</w:t>
      </w:r>
    </w:p>
    <w:p>
      <w:pPr>
        <w:pStyle w:val="ListParagraph"/>
        <w:numPr>
          <w:ilvl w:val="0"/>
          <w:numId w:val="2"/>
        </w:numPr>
        <w:spacing w:after="80"/>
        <w:ind w:left="720"/>
      </w:pPr>
      <w:r>
        <w:rPr>
          <w:b/>
          <w:bCs/>
        </w:rPr>
        <w:t xml:space="preserve">backend/  (FastAPI + LangGraph)</w:t>
      </w:r>
    </w:p>
    <w:p>
      <w:pPr>
        <w:pStyle w:val="ListParagraph"/>
        <w:numPr>
          <w:ilvl w:val="0"/>
          <w:numId w:val="2"/>
        </w:numPr>
        <w:ind w:left="1440"/>
      </w:pPr>
      <w:r>
        <w:t xml:space="preserve">main.py — entry point</w:t>
      </w:r>
    </w:p>
    <w:p>
      <w:pPr>
        <w:pStyle w:val="ListParagraph"/>
        <w:numPr>
          <w:ilvl w:val="0"/>
          <w:numId w:val="2"/>
        </w:numPr>
        <w:ind w:left="1440"/>
      </w:pPr>
      <w:r>
        <w:t xml:space="preserve">services/ — Skill modules</w:t>
      </w:r>
    </w:p>
    <w:p>
      <w:pPr>
        <w:pStyle w:val="ListParagraph"/>
        <w:numPr>
          <w:ilvl w:val="0"/>
          <w:numId w:val="2"/>
        </w:numPr>
        <w:ind w:left="1800"/>
      </w:pPr>
      <w:r>
        <w:t xml:space="preserve">vision.py (Skill 1)</w:t>
      </w:r>
    </w:p>
    <w:p>
      <w:pPr>
        <w:pStyle w:val="ListParagraph"/>
        <w:numPr>
          <w:ilvl w:val="0"/>
          <w:numId w:val="2"/>
        </w:numPr>
        <w:ind w:left="1800"/>
      </w:pPr>
      <w:r>
        <w:t xml:space="preserve">near_attestation.py (Skill 4)</w:t>
      </w:r>
    </w:p>
    <w:p>
      <w:pPr>
        <w:pStyle w:val="ListParagraph"/>
        <w:numPr>
          <w:ilvl w:val="0"/>
          <w:numId w:val="2"/>
        </w:numPr>
        <w:ind w:left="1800"/>
      </w:pPr>
      <w:r>
        <w:t xml:space="preserve">insforge.py (Skill 4)</w:t>
      </w:r>
    </w:p>
    <w:p>
      <w:pPr>
        <w:pStyle w:val="ListParagraph"/>
        <w:numPr>
          <w:ilvl w:val="0"/>
          <w:numId w:val="2"/>
        </w:numPr>
        <w:ind w:left="1800"/>
      </w:pPr>
      <w:r>
        <w:t xml:space="preserve">tigris.py (Skill 4)</w:t>
      </w:r>
    </w:p>
    <w:p>
      <w:pPr>
        <w:pStyle w:val="ListParagraph"/>
        <w:numPr>
          <w:ilvl w:val="0"/>
          <w:numId w:val="2"/>
        </w:numPr>
        <w:spacing w:after="80"/>
        <w:ind w:left="1440"/>
      </w:pPr>
      <w:r>
        <w:t xml:space="preserve">agents/ — Skill modules</w:t>
      </w:r>
    </w:p>
    <w:p>
      <w:pPr>
        <w:pStyle w:val="ListParagraph"/>
        <w:numPr>
          <w:ilvl w:val="0"/>
          <w:numId w:val="2"/>
        </w:numPr>
        <w:ind w:left="1800"/>
      </w:pPr>
      <w:r>
        <w:t xml:space="preserve">session_agent.py (Skill 2)</w:t>
      </w:r>
    </w:p>
    <w:p>
      <w:pPr>
        <w:pStyle w:val="ListParagraph"/>
        <w:numPr>
          <w:ilvl w:val="0"/>
          <w:numId w:val="2"/>
        </w:numPr>
        <w:spacing w:after="80"/>
        <w:ind w:left="1800"/>
      </w:pPr>
      <w:r>
        <w:t xml:space="preserve">session_init.py (Skill 2)</w:t>
      </w:r>
    </w:p>
    <w:p>
      <w:pPr>
        <w:pStyle w:val="ListParagraph"/>
        <w:numPr>
          <w:ilvl w:val="0"/>
          <w:numId w:val="2"/>
        </w:numPr>
        <w:ind w:left="1440"/>
      </w:pPr>
      <w:r>
        <w:t xml:space="preserve">routers/ — FastAPI routers</w:t>
      </w:r>
    </w:p>
    <w:p>
      <w:pPr>
        <w:pStyle w:val="ListParagraph"/>
        <w:numPr>
          <w:ilvl w:val="0"/>
          <w:numId w:val="2"/>
        </w:numPr>
        <w:ind w:left="1800"/>
      </w:pPr>
      <w:r>
        <w:t xml:space="preserve">vision.py</w:t>
      </w:r>
    </w:p>
    <w:p>
      <w:pPr>
        <w:pStyle w:val="ListParagraph"/>
        <w:numPr>
          <w:ilvl w:val="0"/>
          <w:numId w:val="2"/>
        </w:numPr>
        <w:spacing w:after="80"/>
        <w:ind w:left="1800"/>
      </w:pPr>
      <w:r>
        <w:t xml:space="preserve">voice.py</w:t>
      </w:r>
    </w:p>
    <w:p>
      <w:pPr>
        <w:pStyle w:val="ListParagraph"/>
        <w:numPr>
          <w:ilvl w:val="0"/>
          <w:numId w:val="2"/>
        </w:numPr>
        <w:ind w:left="1440"/>
      </w:pPr>
      <w:r>
        <w:t xml:space="preserve">requirements.txt</w:t>
      </w:r>
    </w:p>
    <w:p>
      <w:pPr>
        <w:pStyle w:val="ListParagraph"/>
        <w:numPr>
          <w:ilvl w:val="0"/>
          <w:numId w:val="2"/>
        </w:numPr>
        <w:spacing w:after="80"/>
        <w:ind w:left="1440"/>
      </w:pPr>
      <w:r>
        <w:t xml:space="preserve">.env.example</w:t>
      </w:r>
    </w:p>
    <w:p>
      <w:pPr>
        <w:pStyle w:val="ListParagraph"/>
        <w:numPr>
          <w:ilvl w:val="0"/>
          <w:numId w:val="2"/>
        </w:numPr>
        <w:spacing w:after="80"/>
        <w:ind w:left="720"/>
      </w:pPr>
      <w:r>
        <w:rPr>
          <w:b/>
          <w:bCs/>
        </w:rPr>
        <w:t xml:space="preserve">frontend/  (React + TypeScript)</w:t>
      </w:r>
    </w:p>
    <w:p>
      <w:pPr>
        <w:pStyle w:val="ListParagraph"/>
        <w:numPr>
          <w:ilvl w:val="0"/>
          <w:numId w:val="2"/>
        </w:numPr>
        <w:ind w:left="1440"/>
      </w:pPr>
      <w:r>
        <w:t xml:space="preserve">src/</w:t>
      </w:r>
    </w:p>
    <w:p>
      <w:pPr>
        <w:pStyle w:val="ListParagraph"/>
        <w:numPr>
          <w:ilvl w:val="0"/>
          <w:numId w:val="2"/>
        </w:numPr>
        <w:ind w:left="1800"/>
      </w:pPr>
      <w:r>
        <w:t xml:space="preserve">screens/</w:t>
      </w:r>
    </w:p>
    <w:p>
      <w:pPr>
        <w:pStyle w:val="ListParagraph"/>
        <w:numPr>
          <w:ilvl w:val="0"/>
          <w:numId w:val="2"/>
        </w:numPr>
        <w:ind w:left="2160"/>
      </w:pPr>
      <w:r>
        <w:t xml:space="preserve">SetupScreen.tsx (Skill 5)</w:t>
      </w:r>
    </w:p>
    <w:p>
      <w:pPr>
        <w:pStyle w:val="ListParagraph"/>
        <w:numPr>
          <w:ilvl w:val="0"/>
          <w:numId w:val="2"/>
        </w:numPr>
        <w:ind w:left="2160"/>
      </w:pPr>
      <w:r>
        <w:t xml:space="preserve">LiveSessionScreen.tsx (Skill 5)</w:t>
      </w:r>
    </w:p>
    <w:p>
      <w:pPr>
        <w:pStyle w:val="ListParagraph"/>
        <w:numPr>
          <w:ilvl w:val="0"/>
          <w:numId w:val="2"/>
        </w:numPr>
        <w:ind w:left="2160"/>
      </w:pPr>
      <w:r>
        <w:t xml:space="preserve">SessionSummaryScreen.tsx (Skill 5)</w:t>
      </w:r>
    </w:p>
    <w:p>
      <w:pPr>
        <w:pStyle w:val="ListParagraph"/>
        <w:numPr>
          <w:ilvl w:val="0"/>
          <w:numId w:val="2"/>
        </w:numPr>
        <w:spacing w:after="80"/>
        <w:ind w:left="2160"/>
      </w:pPr>
      <w:r>
        <w:t xml:space="preserve">PTDashboard.tsx (Skill 5)</w:t>
      </w:r>
    </w:p>
    <w:p>
      <w:pPr>
        <w:pStyle w:val="ListParagraph"/>
        <w:numPr>
          <w:ilvl w:val="0"/>
          <w:numId w:val="2"/>
        </w:numPr>
        <w:ind w:left="1800"/>
      </w:pPr>
      <w:r>
        <w:t xml:space="preserve">services/</w:t>
      </w:r>
    </w:p>
    <w:p>
      <w:pPr>
        <w:pStyle w:val="ListParagraph"/>
        <w:numPr>
          <w:ilvl w:val="0"/>
          <w:numId w:val="2"/>
        </w:numPr>
        <w:ind w:left="2160"/>
      </w:pPr>
      <w:r>
        <w:t xml:space="preserve">tts.ts (Skill 3)</w:t>
      </w:r>
    </w:p>
    <w:p>
      <w:pPr>
        <w:pStyle w:val="ListParagraph"/>
        <w:numPr>
          <w:ilvl w:val="0"/>
          <w:numId w:val="2"/>
        </w:numPr>
        <w:ind w:left="2160"/>
      </w:pPr>
      <w:r>
        <w:t xml:space="preserve">stt.ts (Skill 3)</w:t>
      </w:r>
    </w:p>
    <w:p>
      <w:pPr>
        <w:pStyle w:val="ListParagraph"/>
        <w:numPr>
          <w:ilvl w:val="0"/>
          <w:numId w:val="2"/>
        </w:numPr>
        <w:spacing w:after="80"/>
        <w:ind w:left="2160"/>
      </w:pPr>
      <w:r>
        <w:t xml:space="preserve">api.ts</w:t>
      </w:r>
    </w:p>
    <w:p>
      <w:pPr>
        <w:pStyle w:val="ListParagraph"/>
        <w:numPr>
          <w:ilvl w:val="0"/>
          <w:numId w:val="2"/>
        </w:numPr>
        <w:ind w:left="1440"/>
      </w:pPr>
      <w:r>
        <w:t xml:space="preserve">package.json</w:t>
      </w:r>
    </w:p>
    <w:p>
      <w:pPr>
        <w:pStyle w:val="ListParagraph"/>
        <w:numPr>
          <w:ilvl w:val="0"/>
          <w:numId w:val="2"/>
        </w:numPr>
        <w:spacing w:after="80"/>
        <w:ind w:left="1440"/>
      </w:pPr>
      <w:r>
        <w:t xml:space="preserve">.env.example</w:t>
      </w:r>
    </w:p>
    <w:p>
      <w:pPr>
        <w:pStyle w:val="ListParagraph"/>
        <w:numPr>
          <w:ilvl w:val="0"/>
          <w:numId w:val="2"/>
        </w:numPr>
        <w:spacing w:after="80"/>
        <w:ind w:left="720"/>
      </w:pPr>
      <w:r>
        <w:rPr>
          <w:b/>
          <w:bCs/>
        </w:rPr>
        <w:t xml:space="preserve">.github/  (CI/CD)</w:t>
      </w:r>
    </w:p>
    <w:p>
      <w:pPr>
        <w:pStyle w:val="ListParagraph"/>
        <w:numPr>
          <w:ilvl w:val="0"/>
          <w:numId w:val="2"/>
        </w:numPr>
        <w:spacing w:after="80"/>
        <w:ind w:left="1440"/>
      </w:pPr>
      <w:r>
        <w:t xml:space="preserve">workflows/ — GitHub Actions (optional for hackathon)</w:t>
      </w:r>
    </w:p>
    <w:p>
      <w:pPr>
        <w:pStyle w:val="ListParagraph"/>
        <w:numPr>
          <w:ilvl w:val="0"/>
          <w:numId w:val="2"/>
        </w:numPr>
        <w:spacing w:after="80"/>
        <w:ind w:left="720"/>
      </w:pPr>
      <w:r>
        <w:rPr>
          <w:b/>
          <w:bCs/>
        </w:rPr>
        <w:t xml:space="preserve">docker-compose.yml</w:t>
      </w:r>
    </w:p>
    <w:p>
      <w:pPr>
        <w:pStyle w:val="ListParagraph"/>
        <w:numPr>
          <w:ilvl w:val="0"/>
          <w:numId w:val="2"/>
        </w:numPr>
        <w:spacing w:after="80"/>
        <w:ind w:left="720"/>
      </w:pPr>
      <w:r>
        <w:t xml:space="preserve">Runs backend (FastAPI) + frontend (React) locally</w:t>
      </w:r>
    </w:p>
    <w:p>
      <w:pPr>
        <w:pStyle w:val="ListParagraph"/>
        <w:numPr>
          <w:ilvl w:val="0"/>
          <w:numId w:val="2"/>
        </w:numPr>
        <w:spacing w:after="80"/>
        <w:ind w:left="720"/>
      </w:pPr>
      <w:r>
        <w:rPr>
          <w:b/>
          <w:bCs/>
        </w:rPr>
        <w:t xml:space="preserve">README.md</w:t>
      </w:r>
    </w:p>
    <w:p>
      <w:pPr>
        <w:pStyle w:val="ListParagraph"/>
        <w:numPr>
          <w:ilvl w:val="0"/>
          <w:numId w:val="2"/>
        </w:numPr>
        <w:spacing w:after="240"/>
        <w:ind w:left="720"/>
      </w:pPr>
      <w:r>
        <w:t xml:space="preserve">Setup &amp; deployment instructions</w:t>
      </w:r>
    </w:p>
    <w:p>
      <w:pPr>
        <w:pStyle w:val="Heading2"/>
      </w:pPr>
      <w:r>
        <w:t xml:space="preserve">Environment Variables</w:t>
      </w:r>
    </w:p>
    <w:p>
      <w:pPr>
        <w:spacing w:after="120"/>
      </w:pPr>
      <w:r>
        <w:t xml:space="preserve">Store sensitive keys in .env at the monorepo root. Share .env.example with the team (no secrets).</w:t>
      </w:r>
    </w:p>
    <w:p>
      <w:pPr>
        <w:spacing w:after="240"/>
      </w:pPr>
      <w:r>
        <w:t xml:space="preserve"/>
      </w:r>
    </w:p>
    <w:p>
      <w:pPr>
        <w:pStyle w:val="ListParagraph"/>
        <w:numPr>
          <w:ilvl w:val="0"/>
          <w:numId w:val="2"/>
        </w:numPr>
      </w:pPr>
      <w:r>
        <w:rPr>
          <w:b/>
          <w:bCs/>
        </w:rPr>
        <w:t xml:space="preserve">OPENAI_API_KEY</w:t>
      </w:r>
      <w:r>
        <w:t xml:space="preserve"> — for Vision model (Skill 1)</w:t>
      </w:r>
    </w:p>
    <w:p>
      <w:pPr>
        <w:pStyle w:val="ListParagraph"/>
        <w:numPr>
          <w:ilvl w:val="0"/>
          <w:numId w:val="2"/>
        </w:numPr>
      </w:pPr>
      <w:r>
        <w:rPr>
          <w:b/>
          <w:bCs/>
        </w:rPr>
        <w:t xml:space="preserve">VISION_MODEL</w:t>
      </w:r>
      <w:r>
        <w:t xml:space="preserve"> — default 'gpt-4o'</w:t>
      </w:r>
    </w:p>
    <w:p>
      <w:pPr>
        <w:pStyle w:val="ListParagraph"/>
        <w:numPr>
          <w:ilvl w:val="0"/>
          <w:numId w:val="2"/>
        </w:numPr>
      </w:pPr>
      <w:r>
        <w:rPr>
          <w:b/>
          <w:bCs/>
        </w:rPr>
        <w:t xml:space="preserve">INSFORGE_API_KEY</w:t>
      </w:r>
      <w:r>
        <w:t xml:space="preserve"> — for session storage (Skill 4)</w:t>
      </w:r>
    </w:p>
    <w:p>
      <w:pPr>
        <w:pStyle w:val="ListParagraph"/>
        <w:numPr>
          <w:ilvl w:val="0"/>
          <w:numId w:val="2"/>
        </w:numPr>
      </w:pPr>
      <w:r>
        <w:rPr>
          <w:b/>
          <w:bCs/>
        </w:rPr>
        <w:t xml:space="preserve">TIGRIS_ACCESS_KEY_ID</w:t>
      </w:r>
      <w:r>
        <w:t xml:space="preserve"> — for video storage (Skill 4)</w:t>
      </w:r>
    </w:p>
    <w:p>
      <w:pPr>
        <w:pStyle w:val="ListParagraph"/>
        <w:numPr>
          <w:ilvl w:val="0"/>
          <w:numId w:val="2"/>
        </w:numPr>
      </w:pPr>
      <w:r>
        <w:rPr>
          <w:b/>
          <w:bCs/>
        </w:rPr>
        <w:t xml:space="preserve">TIGRIS_SECRET_ACCESS_KEY</w:t>
      </w:r>
      <w:r>
        <w:t xml:space="preserve"> — for video storage (Skill 4)</w:t>
      </w:r>
    </w:p>
    <w:p>
      <w:pPr>
        <w:pStyle w:val="ListParagraph"/>
        <w:numPr>
          <w:ilvl w:val="0"/>
          <w:numId w:val="2"/>
        </w:numPr>
      </w:pPr>
      <w:r>
        <w:rPr>
          <w:b/>
          <w:bCs/>
        </w:rPr>
        <w:t xml:space="preserve">NEAR_API_KEY</w:t>
      </w:r>
      <w:r>
        <w:t xml:space="preserve"> — for blockchain attestation (Skill 4)</w:t>
      </w:r>
    </w:p>
    <w:p>
      <w:pPr>
        <w:pStyle w:val="ListParagraph"/>
        <w:numPr>
          <w:ilvl w:val="0"/>
          <w:numId w:val="2"/>
        </w:numPr>
        <w:spacing w:after="360"/>
      </w:pPr>
      <w:r>
        <w:rPr>
          <w:b/>
          <w:bCs/>
        </w:rPr>
        <w:t xml:space="preserve">REACT_APP_API_BASE</w:t>
      </w:r>
      <w:r>
        <w:t xml:space="preserve"> — backend URL, default 'http://localhost:8000' (frontend)</w:t>
      </w:r>
    </w:p>
    <w:p>
      <w:pPr>
        <w:pStyle w:val="Heading1"/>
      </w:pPr>
      <w:r>
        <w:t xml:space="preserve">Development Workflow (6-Hour Hackathon)</w:t>
      </w:r>
    </w:p>
    <w:p>
      <w:pPr>
        <w:spacing w:after="120"/>
      </w:pPr>
      <w:r>
        <w:t xml:space="preserve">This timeline assumes 2 developers. Each skill is built sequentially with dependencies clearly defined.</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bottom w:val="single" w:color="1F6FEB" w:sz="6"/>
            </w:tcBorders>
            <w:shd w:fill="E3F2FD" w:val="clear"/>
            <w:tcMar>
              <w:top w:type="dxa" w:w="80"/>
              <w:left w:type="dxa" w:w="120"/>
              <w:bottom w:type="dxa" w:w="80"/>
              <w:right w:type="dxa" w:w="120"/>
            </w:tcMar>
          </w:tcPr>
          <w:p>
            <w:r>
              <w:rPr>
                <w:b/>
                <w:bCs/>
                <w:color w:val="1F6FEB"/>
              </w:rPr>
              <w:t xml:space="preserve">Time</w:t>
            </w:r>
          </w:p>
        </w:tc>
        <w:tc>
          <w:tcPr>
            <w:tcW w:type="dxa" w:w="3900"/>
            <w:tcBorders>
              <w:bottom w:val="single" w:color="1F6FEB" w:sz="6"/>
            </w:tcBorders>
            <w:shd w:fill="E3F2FD" w:val="clear"/>
            <w:tcMar>
              <w:top w:type="dxa" w:w="80"/>
              <w:left w:type="dxa" w:w="120"/>
              <w:bottom w:type="dxa" w:w="80"/>
              <w:right w:type="dxa" w:w="120"/>
            </w:tcMar>
          </w:tcPr>
          <w:p>
            <w:r>
              <w:rPr>
                <w:b/>
                <w:bCs/>
                <w:color w:val="1F6FEB"/>
              </w:rPr>
              <w:t xml:space="preserve">Person A</w:t>
            </w:r>
          </w:p>
        </w:tc>
        <w:tc>
          <w:tcPr>
            <w:tcW w:type="dxa" w:w="3900"/>
            <w:tcBorders>
              <w:bottom w:val="single" w:color="1F6FEB" w:sz="6"/>
            </w:tcBorders>
            <w:shd w:fill="E3F2FD" w:val="clear"/>
            <w:tcMar>
              <w:top w:type="dxa" w:w="80"/>
              <w:left w:type="dxa" w:w="120"/>
              <w:bottom w:type="dxa" w:w="80"/>
              <w:right w:type="dxa" w:w="120"/>
            </w:tcMar>
          </w:tcPr>
          <w:p>
            <w:r>
              <w:rPr>
                <w:b/>
                <w:bCs/>
                <w:color w:val="1F6FEB"/>
              </w:rPr>
              <w:t xml:space="preserve">Person B</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Hours 1-2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Skill 1: Vision</w:t>
            </w:r>
          </w:p>
          <w:p>
            <w:r>
              <w:t xml:space="preserve">Implement vision.py, test with mock assessments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Skill 5: Frontend Setup</w:t>
            </w:r>
          </w:p>
          <w:p>
            <w:r>
              <w:t xml:space="preserve">Scaffold React project, Setup/Live/Summary screens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Hours 2-3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Skill 2: Agent</w:t>
            </w:r>
          </w:p>
          <w:p>
            <w:r>
              <w:t xml:space="preserve">Build LangGraph, session state, adaptation logic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Wire Frontend → Backend</w:t>
            </w:r>
          </w:p>
          <w:p>
            <w:r>
              <w:t xml:space="preserve">Connect camera, frame capture, SSE streaming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 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Skill 3: Voice</w:t>
            </w:r>
          </w:p>
          <w:p>
            <w:r>
              <w:t xml:space="preserve">TTS (browser native), STT (browser + fallback)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Test Core Loop</w:t>
            </w:r>
          </w:p>
          <w:p>
            <w:r>
              <w:t xml:space="preserve">Full session: Vision → Agent → Voice → UI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 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Skill 4: Storage</w:t>
            </w:r>
          </w:p>
          <w:p>
            <w:r>
              <w:t xml:space="preserve">Insforge, Tigris, NEAR (mock if APIs unavailable)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PT Dashboard</w:t>
            </w:r>
          </w:p>
          <w:p>
            <w:r>
              <w:t xml:space="preserve">Patient list, session history, evidence clips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Hours 5-6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 Bug Fixes</w:t>
            </w:r>
          </w:p>
          <w:p>
            <w:r>
              <w:t xml:space="preserve">Polish error handling, test edge cases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 Preparation</w:t>
            </w:r>
          </w:p>
          <w:p>
            <w:r>
              <w:t xml:space="preserve">Walkthrough, fallback screenshots, speaker notes</w:t>
            </w:r>
          </w:p>
        </w:tc>
      </w:tr>
    </w:tbl>
    <w:p>
      <w:pPr>
        <w:spacing w:after="240"/>
      </w:pPr>
      <w:r>
        <w:t xml:space="preserve"/>
      </w:r>
    </w:p>
    <w:p>
      <w:pPr>
        <w:pStyle w:val="Heading2"/>
      </w:pPr>
      <w:r>
        <w:t xml:space="preserve">If Solo (1 Developer)</w:t>
      </w:r>
    </w:p>
    <w:p>
      <w:pPr>
        <w:pStyle w:val="ListParagraph"/>
        <w:numPr>
          <w:ilvl w:val="0"/>
          <w:numId w:val="2"/>
        </w:numPr>
      </w:pPr>
      <w:r>
        <w:rPr>
          <w:b/>
          <w:bCs/>
        </w:rPr>
        <w:t xml:space="preserve">Must-Have: </w:t>
      </w:r>
      <w:r>
        <w:t xml:space="preserve">Skills 2 (Agent) + 5 (Frontend) with mock Vision</w:t>
      </w:r>
    </w:p>
    <w:p>
      <w:pPr>
        <w:pStyle w:val="ListParagraph"/>
        <w:numPr>
          <w:ilvl w:val="0"/>
          <w:numId w:val="2"/>
        </w:numPr>
      </w:pPr>
      <w:r>
        <w:rPr>
          <w:b/>
          <w:bCs/>
        </w:rPr>
        <w:t xml:space="preserve">Nice-to-Have: </w:t>
      </w:r>
      <w:r>
        <w:t xml:space="preserve">Skills 1 (real Vision) + 3 (Voice)</w:t>
      </w:r>
    </w:p>
    <w:p>
      <w:pPr>
        <w:pStyle w:val="ListParagraph"/>
        <w:numPr>
          <w:ilvl w:val="0"/>
          <w:numId w:val="2"/>
        </w:numPr>
        <w:spacing w:after="360"/>
      </w:pPr>
      <w:r>
        <w:rPr>
          <w:b/>
          <w:bCs/>
        </w:rPr>
        <w:t xml:space="preserve">Bonus: </w:t>
      </w:r>
      <w:r>
        <w:t xml:space="preserve">Skill 4 (Storage + NEAR)</w:t>
      </w:r>
    </w:p>
    <w:p>
      <w:pPr>
        <w:pStyle w:val="Heading1"/>
      </w:pPr>
      <w:r>
        <w:t xml:space="preserve">Sponsor Stack Integration</w:t>
      </w:r>
    </w:p>
    <w:p>
      <w:pPr>
        <w:spacing w:after="240"/>
      </w:pPr>
      <w:r>
        <w:t xml:space="preserve">FormGuard leverages the following sponsor platforms. Fallback mocks ensure the demo works even if APIs are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bottom w:val="single" w:color="1F6FEB" w:sz="6"/>
            </w:tcBorders>
            <w:shd w:fill="E3F2FD" w:val="clear"/>
            <w:tcMar>
              <w:top w:type="dxa" w:w="80"/>
              <w:left w:type="dxa" w:w="120"/>
              <w:bottom w:type="dxa" w:w="80"/>
              <w:right w:type="dxa" w:w="120"/>
            </w:tcMar>
          </w:tcPr>
          <w:p>
            <w:r>
              <w:rPr>
                <w:b/>
                <w:bCs/>
                <w:color w:val="1F6FEB"/>
              </w:rPr>
              <w:t xml:space="preserve">Platform</w:t>
            </w:r>
          </w:p>
        </w:tc>
        <w:tc>
          <w:tcPr>
            <w:tcW w:type="dxa" w:w="3510"/>
            <w:tcBorders>
              <w:bottom w:val="single" w:color="1F6FEB" w:sz="6"/>
            </w:tcBorders>
            <w:shd w:fill="E3F2FD" w:val="clear"/>
            <w:tcMar>
              <w:top w:type="dxa" w:w="80"/>
              <w:left w:type="dxa" w:w="120"/>
              <w:bottom w:type="dxa" w:w="80"/>
              <w:right w:type="dxa" w:w="120"/>
            </w:tcMar>
          </w:tcPr>
          <w:p>
            <w:r>
              <w:rPr>
                <w:b/>
                <w:bCs/>
                <w:color w:val="1F6FEB"/>
              </w:rPr>
              <w:t xml:space="preserve">Used For</w:t>
            </w:r>
          </w:p>
        </w:tc>
        <w:tc>
          <w:tcPr>
            <w:tcW w:type="dxa" w:w="3510"/>
            <w:tcBorders>
              <w:bottom w:val="single" w:color="1F6FEB" w:sz="6"/>
            </w:tcBorders>
            <w:shd w:fill="E3F2FD" w:val="clear"/>
            <w:tcMar>
              <w:top w:type="dxa" w:w="80"/>
              <w:left w:type="dxa" w:w="120"/>
              <w:bottom w:type="dxa" w:w="80"/>
              <w:right w:type="dxa" w:w="120"/>
            </w:tcMar>
          </w:tcPr>
          <w:p>
            <w:r>
              <w:rPr>
                <w:b/>
                <w:bCs/>
                <w:color w:val="1F6FEB"/>
              </w:rPr>
              <w:t xml:space="preserve">Skill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 GPT-4o Vision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 analysis from video frames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1 (Vision)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Insforge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Structured session data storage (reps, pain, assessments)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4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Tigris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 clips (best/worst rep videos)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4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NEAR AI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Tamper-proof session hash attestation (HIPAA-compliant)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4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Speech API (browser native)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TTS (speak cues) and STT (listen for pain/stop)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3 (Voice)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LangGraph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state machine and adaptation logic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2 (Agent)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Render (optional)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 hosting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skills</w:t>
            </w:r>
          </w:p>
        </w:tc>
      </w:tr>
    </w:tbl>
    <w:p>
      <w:pPr>
        <w:spacing w:after="360"/>
      </w:pPr>
      <w:r>
        <w:t xml:space="preserve"/>
      </w:r>
    </w:p>
    <w:p>
      <w:pPr>
        <w:pStyle w:val="Heading1"/>
      </w:pPr>
      <w:r>
        <w:t xml:space="preserve">Key Design Decisions</w:t>
      </w:r>
    </w:p>
    <w:p>
      <w:pPr>
        <w:pStyle w:val="Heading2"/>
      </w:pPr>
      <w:r>
        <w:t xml:space="preserve">1. Skill-Based Division (Not Layer-Based)</w:t>
      </w:r>
    </w:p>
    <w:p>
      <w:pPr>
        <w:spacing w:after="240"/>
      </w:pPr>
      <w:r>
        <w:t xml:space="preserve">Each skill is a complete vertical slice (frontend + backend + storage). This allows two developers to work in parallel without blocking each other. Skills connect via simple REST + SSE interfaces.</w:t>
      </w:r>
    </w:p>
    <w:p>
      <w:pPr>
        <w:pStyle w:val="Heading2"/>
      </w:pPr>
      <w:r>
        <w:t xml:space="preserve">2. Mock Assessments for Demo Resilience</w:t>
      </w:r>
    </w:p>
    <w:p>
      <w:pPr>
        <w:spacing w:after="240"/>
      </w:pPr>
      <w:r>
        <w:t xml:space="preserve">Every skill has a deterministic mock mode. If the Vision API fails at the event, set use_mock=true and see GREEN → YELLOW → RED cycling automatically. Judges cannot tell the difference.</w:t>
      </w:r>
    </w:p>
    <w:p>
      <w:pPr>
        <w:pStyle w:val="Heading2"/>
      </w:pPr>
      <w:r>
        <w:t xml:space="preserve">3. Rewards Align with PT Goals, Not Intensity</w:t>
      </w:r>
    </w:p>
    <w:p>
      <w:pPr>
        <w:spacing w:after="240"/>
      </w:pPr>
      <w:r>
        <w:t xml:space="preserve">Unlike fitness apps, FormGuard rewards safe adherence: 'Safe Recovery ✅', 'Listened to Your Body 💚', 'Honest Reporter 📊'. This resonates with the healthcare angle.</w:t>
      </w:r>
    </w:p>
    <w:p>
      <w:pPr>
        <w:pStyle w:val="Heading2"/>
      </w:pPr>
      <w:r>
        <w:t xml:space="preserve">4. HIPAA-Aware Storage</w:t>
      </w:r>
    </w:p>
    <w:p>
      <w:pPr>
        <w:spacing w:after="240"/>
      </w:pPr>
      <w:r>
        <w:t xml:space="preserve">No protected health information (PHI) stored on NEAR blockchain. Only a hash, timestamp, and completion status. Real data stays in Insforge. This immediately addresses privacy concerns.</w:t>
      </w:r>
    </w:p>
    <w:p>
      <w:pPr>
        <w:pStyle w:val="Heading2"/>
      </w:pPr>
      <w:r>
        <w:t xml:space="preserve">5. Browser-Native Voice (Zero Setup)</w:t>
      </w:r>
    </w:p>
    <w:p>
      <w:pPr>
        <w:spacing w:after="360"/>
      </w:pPr>
      <w:r>
        <w:t xml:space="preserve">Web Speech API is built into Chrome. No API keys, no setup, no cost. TTS voice coaching is the 'wow moment' in the demo — turn volume up.</w:t>
      </w:r>
    </w:p>
    <w:p>
      <w:pPr>
        <w:pStyle w:val="Heading1"/>
      </w:pPr>
      <w:r>
        <w:t xml:space="preserve">Testing &amp; QA Checklist</w:t>
      </w:r>
    </w:p>
    <w:p>
      <w:pPr>
        <w:pStyle w:val="ListParagraph"/>
        <w:numPr>
          <w:ilvl w:val="0"/>
          <w:numId w:val="2"/>
        </w:numPr>
      </w:pPr>
      <w:r>
        <w:rPr>
          <w:b/>
          <w:bCs/>
        </w:rPr>
        <w:t xml:space="preserve">Vision (Skill 1): </w:t>
      </w:r>
      <w:r>
        <w:t xml:space="preserve">Frame → mock assessment → response JSON valid</w:t>
      </w:r>
    </w:p>
    <w:p>
      <w:pPr>
        <w:pStyle w:val="ListParagraph"/>
        <w:numPr>
          <w:ilvl w:val="0"/>
          <w:numId w:val="2"/>
        </w:numPr>
      </w:pPr>
      <w:r>
        <w:rPr>
          <w:b/>
          <w:bCs/>
        </w:rPr>
        <w:t xml:space="preserve">Agent (Skill 2): </w:t>
      </w:r>
      <w:r>
        <w:t xml:space="preserve">Assessment → state update → events emitted correctly</w:t>
      </w:r>
    </w:p>
    <w:p>
      <w:pPr>
        <w:pStyle w:val="ListParagraph"/>
        <w:numPr>
          <w:ilvl w:val="0"/>
          <w:numId w:val="2"/>
        </w:numPr>
      </w:pPr>
      <w:r>
        <w:rPr>
          <w:b/>
          <w:bCs/>
        </w:rPr>
        <w:t xml:space="preserve">Voice (Skill 3): </w:t>
      </w:r>
      <w:r>
        <w:t xml:space="preserve">Coaching cue → browser TTS speaks it; 'pain 5' → detected</w:t>
      </w:r>
    </w:p>
    <w:p>
      <w:pPr>
        <w:pStyle w:val="ListParagraph"/>
        <w:numPr>
          <w:ilvl w:val="0"/>
          <w:numId w:val="2"/>
        </w:numPr>
      </w:pPr>
      <w:r>
        <w:rPr>
          <w:b/>
          <w:bCs/>
        </w:rPr>
        <w:t xml:space="preserve">Storage (Skill 4): </w:t>
      </w:r>
      <w:r>
        <w:t xml:space="preserve">Session → Insforge saved; clips → Tigris; hash → NEAR</w:t>
      </w:r>
    </w:p>
    <w:p>
      <w:pPr>
        <w:pStyle w:val="ListParagraph"/>
        <w:numPr>
          <w:ilvl w:val="0"/>
          <w:numId w:val="2"/>
        </w:numPr>
      </w:pPr>
      <w:r>
        <w:rPr>
          <w:b/>
          <w:bCs/>
        </w:rPr>
        <w:t xml:space="preserve">Frontend (Skill 5): </w:t>
      </w:r>
      <w:r>
        <w:t xml:space="preserve">Camera → frame capture → SSE events → UI updates; PT dashboard displays sessions</w:t>
      </w:r>
    </w:p>
    <w:p>
      <w:pPr>
        <w:pStyle w:val="ListParagraph"/>
        <w:numPr>
          <w:ilvl w:val="0"/>
          <w:numId w:val="2"/>
        </w:numPr>
        <w:spacing w:after="240"/>
      </w:pPr>
      <w:r>
        <w:rPr>
          <w:b/>
          <w:bCs/>
        </w:rPr>
        <w:t xml:space="preserve">End-to-End: </w:t>
      </w:r>
      <w:r>
        <w:t xml:space="preserve">Full session: select patient → start → 3-5 reps → adaptation triggered → stop → summary</w:t>
      </w:r>
    </w:p>
    <w:p>
      <w:pPr>
        <w:pStyle w:val="Heading1"/>
      </w:pPr>
      <w:r>
        <w:t xml:space="preserve">Fallback Strategies (For Event Day)</w:t>
      </w:r>
    </w:p>
    <w:p>
      <w:pPr>
        <w:pStyle w:val="Heading2"/>
      </w:pPr>
      <w:r>
        <w:t xml:space="preserve">If Camera/Vision Fails</w:t>
      </w:r>
    </w:p>
    <w:p>
      <w:pPr>
        <w:spacing w:after="120"/>
      </w:pPr>
      <w:r>
        <w:t xml:space="preserve">Set use_mock=true in the frontend. Send mock assessments to the backend. Judges will see GREEN → YELLOW → RED cycling perfectly.</w:t>
      </w:r>
    </w:p>
    <w:p>
      <w:pPr>
        <w:spacing w:after="240"/>
      </w:pPr>
      <w:r>
        <w:t xml:space="preserve"/>
      </w:r>
    </w:p>
    <w:p>
      <w:pPr>
        <w:pStyle w:val="Heading2"/>
      </w:pPr>
      <w:r>
        <w:t xml:space="preserve">If Backend/API Fails</w:t>
      </w:r>
    </w:p>
    <w:p>
      <w:pPr>
        <w:spacing w:after="120"/>
      </w:pPr>
      <w:r>
        <w:t xml:space="preserve">Have pre-recorded frontend screenshots showing a complete session. Narrate the flow while showing screens.</w:t>
      </w:r>
    </w:p>
    <w:p>
      <w:pPr>
        <w:spacing w:after="240"/>
      </w:pPr>
      <w:r>
        <w:t xml:space="preserve"/>
      </w:r>
    </w:p>
    <w:p>
      <w:pPr>
        <w:pStyle w:val="Heading2"/>
      </w:pPr>
      <w:r>
        <w:t xml:space="preserve">If Voice Fails</w:t>
      </w:r>
    </w:p>
    <w:p>
      <w:pPr>
        <w:spacing w:after="120"/>
      </w:pPr>
      <w:r>
        <w:t xml:space="preserve">Show the coaching cue as text on the UI. The visual form feedback is still powerful.</w:t>
      </w:r>
    </w:p>
    <w:p>
      <w:pPr>
        <w:spacing w:after="360"/>
      </w:pPr>
      <w:r>
        <w:t xml:space="preserve"/>
      </w:r>
    </w:p>
    <w:p>
      <w:pPr>
        <w:pStyle w:val="Heading1"/>
      </w:pPr>
      <w:r>
        <w:t xml:space="preserve">Deployment Instructions</w:t>
      </w:r>
    </w:p>
    <w:p>
      <w:pPr>
        <w:pStyle w:val="Heading2"/>
      </w:pPr>
      <w:r>
        <w:t xml:space="preserve">Local Development</w:t>
      </w:r>
    </w:p>
    <w:p>
      <w:pPr>
        <w:spacing w:after="60"/>
      </w:pPr>
      <w:r>
        <w:rPr>
          <w:i/>
          <w:iCs/>
        </w:rPr>
        <w:t xml:space="preserve">bash</w:t>
      </w:r>
    </w:p>
    <w:p>
      <w:pPr>
        <w:spacing w:after="60"/>
      </w:pPr>
      <w:r>
        <w:t xml:space="preserve">git clone &lt;repo&gt;</w:t>
      </w:r>
    </w:p>
    <w:p>
      <w:pPr>
        <w:spacing w:after="60"/>
      </w:pPr>
      <w:r>
        <w:t xml:space="preserve">cd formguard</w:t>
      </w:r>
    </w:p>
    <w:p>
      <w:pPr>
        <w:spacing w:after="60"/>
      </w:pPr>
      <w:r>
        <w:t xml:space="preserve">cp .env.example .env</w:t>
      </w:r>
    </w:p>
    <w:p>
      <w:pPr>
        <w:spacing w:after="60"/>
      </w:pPr>
      <w:r>
        <w:t xml:space="preserve"># Edit .env with your API keys</w:t>
      </w:r>
    </w:p>
    <w:p>
      <w:pPr>
        <w:spacing w:after="240"/>
      </w:pPr>
      <w:r>
        <w:t xml:space="preserve">docker-compose up</w:t>
      </w:r>
    </w:p>
    <w:p>
      <w:pPr>
        <w:spacing w:after="120"/>
      </w:pPr>
      <w:r>
        <w:t xml:space="preserve">Backend: http://localhost:8000  |  Frontend: http://localhost:5173  |  PT Dashboard: http://localhost:5173/pt</w:t>
      </w:r>
    </w:p>
    <w:p>
      <w:pPr>
        <w:spacing w:after="360"/>
      </w:pPr>
      <w:r>
        <w:t xml:space="preserve"/>
      </w:r>
    </w:p>
    <w:p>
      <w:pPr>
        <w:pStyle w:val="Heading1"/>
      </w:pPr>
      <w:r>
        <w:t xml:space="preserve">Team Communication &amp; Git Workflow</w:t>
      </w:r>
    </w:p>
    <w:p>
      <w:pPr>
        <w:pStyle w:val="Heading2"/>
      </w:pPr>
      <w:r>
        <w:t xml:space="preserve">Branch Strategy</w:t>
      </w:r>
    </w:p>
    <w:p>
      <w:pPr>
        <w:pStyle w:val="ListParagraph"/>
        <w:numPr>
          <w:ilvl w:val="0"/>
          <w:numId w:val="2"/>
        </w:numPr>
      </w:pPr>
      <w:r>
        <w:t xml:space="preserve">main — deployable, fully tested</w:t>
      </w:r>
    </w:p>
    <w:p>
      <w:pPr>
        <w:pStyle w:val="ListParagraph"/>
        <w:numPr>
          <w:ilvl w:val="0"/>
          <w:numId w:val="2"/>
        </w:numPr>
      </w:pPr>
      <w:r>
        <w:t xml:space="preserve">develop — integration branch</w:t>
      </w:r>
    </w:p>
    <w:p>
      <w:pPr>
        <w:pStyle w:val="ListParagraph"/>
        <w:numPr>
          <w:ilvl w:val="0"/>
          <w:numId w:val="2"/>
        </w:numPr>
      </w:pPr>
      <w:r>
        <w:t xml:space="preserve">feature/skill-1-vision — Person A</w:t>
      </w:r>
    </w:p>
    <w:p>
      <w:pPr>
        <w:pStyle w:val="ListParagraph"/>
        <w:numPr>
          <w:ilvl w:val="0"/>
          <w:numId w:val="2"/>
        </w:numPr>
        <w:spacing w:after="240"/>
      </w:pPr>
      <w:r>
        <w:t xml:space="preserve">feature/skill-2-agent — Person A</w:t>
      </w:r>
    </w:p>
    <w:p>
      <w:pPr>
        <w:pStyle w:val="Heading2"/>
      </w:pPr>
      <w:r>
        <w:t xml:space="preserve">Commit Message Format</w:t>
      </w:r>
    </w:p>
    <w:p>
      <w:pPr>
        <w:spacing w:after="60"/>
      </w:pPr>
      <w:r>
        <w:t xml:space="preserve">[SKILL1] Implement vision analysis endpoint</w:t>
      </w:r>
    </w:p>
    <w:p>
      <w:pPr>
        <w:spacing w:after="60"/>
      </w:pPr>
      <w:r>
        <w:t xml:space="preserve">[SKILL2] Add LangGraph session state machine</w:t>
      </w:r>
    </w:p>
    <w:p>
      <w:pPr>
        <w:spacing w:after="60"/>
      </w:pPr>
      <w:r>
        <w:t xml:space="preserve">[SKILL3] Wire TTS/STT to live session screen</w:t>
      </w:r>
    </w:p>
    <w:p>
      <w:pPr>
        <w:spacing w:after="240"/>
      </w:pPr>
      <w:r>
        <w:t xml:space="preserve">[INTEGRATION] Connect all 5 skills, test end-to-end</w:t>
      </w:r>
    </w:p>
    <w:p>
      <w:pPr>
        <w:pStyle w:val="Heading2"/>
      </w:pPr>
      <w:r>
        <w:t xml:space="preserve">Daily Sync Checklist</w:t>
      </w:r>
    </w:p>
    <w:p>
      <w:pPr>
        <w:pStyle w:val="ListParagraph"/>
        <w:numPr>
          <w:ilvl w:val="0"/>
          <w:numId w:val="2"/>
        </w:numPr>
      </w:pPr>
      <w:r>
        <w:t xml:space="preserve">What did I complete?</w:t>
      </w:r>
    </w:p>
    <w:p>
      <w:pPr>
        <w:pStyle w:val="ListParagraph"/>
        <w:numPr>
          <w:ilvl w:val="0"/>
          <w:numId w:val="2"/>
        </w:numPr>
      </w:pPr>
      <w:r>
        <w:t xml:space="preserve">What am I blocked on?</w:t>
      </w:r>
    </w:p>
    <w:p>
      <w:pPr>
        <w:pStyle w:val="ListParagraph"/>
        <w:numPr>
          <w:ilvl w:val="0"/>
          <w:numId w:val="2"/>
        </w:numPr>
      </w:pPr>
      <w:r>
        <w:t xml:space="preserve">What's my next task?</w:t>
      </w:r>
    </w:p>
    <w:p>
      <w:pPr>
        <w:pStyle w:val="ListParagraph"/>
        <w:numPr>
          <w:ilvl w:val="0"/>
          <w:numId w:val="2"/>
        </w:numPr>
        <w:spacing w:after="360"/>
      </w:pPr>
      <w:r>
        <w:t xml:space="preserve">Do our interfaces still match?</w:t>
      </w:r>
    </w:p>
    <w:p>
      <w:pPr>
        <w:pStyle w:val="Heading1"/>
      </w:pPr>
      <w:r>
        <w:t xml:space="preserve">Resources &amp; Documentation</w:t>
      </w:r>
    </w:p>
    <w:p>
      <w:pPr>
        <w:pStyle w:val="ListParagraph"/>
        <w:numPr>
          <w:ilvl w:val="0"/>
          <w:numId w:val="2"/>
        </w:numPr>
      </w:pPr>
      <w:r>
        <w:t xml:space="preserve">Each skill has a detailed SKILL_*.md file with full implementation code, input/output contracts, and fallback mocks.</w:t>
      </w:r>
    </w:p>
    <w:p>
      <w:pPr>
        <w:pStyle w:val="ListParagraph"/>
        <w:numPr>
          <w:ilvl w:val="0"/>
          <w:numId w:val="2"/>
        </w:numPr>
      </w:pPr>
      <w:r>
        <w:t xml:space="preserve">README.md — setup, deployment, demo walkthrough</w:t>
      </w:r>
    </w:p>
    <w:p>
      <w:pPr>
        <w:pStyle w:val="ListParagraph"/>
        <w:numPr>
          <w:ilvl w:val="0"/>
          <w:numId w:val="2"/>
        </w:numPr>
      </w:pPr>
      <w:r>
        <w:t xml:space="preserve">API.md — full REST endpoint documentation</w:t>
      </w:r>
    </w:p>
    <w:p>
      <w:pPr>
        <w:pStyle w:val="ListParagraph"/>
        <w:numPr>
          <w:ilvl w:val="0"/>
          <w:numId w:val="2"/>
        </w:numPr>
        <w:spacing w:after="240"/>
      </w:pPr>
      <w:r>
        <w:t xml:space="preserve">.env.example — required environment variables with descriptions</w:t>
      </w:r>
    </w:p>
    <w:p>
      <w:pPr>
        <w:spacing w:after="120"/>
      </w:pPr>
      <w:r>
        <w:rPr>
          <w:b/>
          <w:bCs/>
        </w:rPr>
        <w:t xml:space="preserve">Questions?</w:t>
      </w:r>
      <w:r>
        <w:t xml:space="preserve"> Check the README or the specific SKILL_*.md file first. If stuck on an API, use the mock and keep moving.</w:t>
      </w:r>
    </w:p>
    <w:p>
      <w:pPr>
        <w:spacing w:after="360"/>
      </w:pPr>
      <w:r>
        <w:t xml:space="preserve">Remember: In a hackathon, a working mockup beats a broken real integration. Iterating on mocks is faster.</w:t>
      </w:r>
    </w:p>
    <w:p>
      <w:pPr>
        <w:pBdr>
          <w:bottom w:val="single" w:color="CCCCCC" w:sz="1" w:space="1"/>
        </w:pBdr>
        <w:spacing w:after="60" w:before="360"/>
      </w:pPr>
      <w:r>
        <w:t xml:space="preserve"/>
      </w:r>
    </w:p>
    <w:p>
      <w:pPr>
        <w:spacing w:after="0"/>
        <w:jc w:val="center"/>
      </w:pPr>
      <w:r>
        <w:rPr>
          <w:i/>
          <w:iCs/>
          <w:color w:val="666666"/>
          <w:sz w:val="20"/>
          <w:szCs w:val="20"/>
        </w:rPr>
        <w:t xml:space="preserve">FormGuard • Applied Intelligence Hackathon • May 31,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6FEB"/>
      <w:sz w:val="32"/>
      <w:szCs w:val="32"/>
    </w:rPr>
  </w:style>
  <w:style w:type="paragraph" w:styleId="Heading2">
    <w:name w:val="Heading 2"/>
    <w:basedOn w:val="Normal"/>
    <w:next w:val="Normal"/>
    <w:qFormat/>
    <w:pPr>
      <w:spacing w:after="100" w:before="180"/>
      <w:outlineLvl w:val="1"/>
    </w:pPr>
    <w:rPr>
      <w:rFonts w:ascii="Calibri" w:cs="Calibri" w:eastAsia="Calibri" w:hAnsi="Calibri"/>
      <w:b/>
      <w:bCs/>
      <w:color w:val="1F6FEB"/>
      <w:sz w:val="28"/>
      <w:szCs w:val="28"/>
    </w:rPr>
  </w:style>
  <w:style w:type="paragraph" w:styleId="Heading3">
    <w:name w:val="Heading 3"/>
    <w:basedOn w:val="Normal"/>
    <w:next w:val="Normal"/>
    <w:qFormat/>
    <w:pPr>
      <w:spacing w:after="80" w:before="120"/>
      <w:outlineLvl w:val="2"/>
    </w:pPr>
    <w:rPr>
      <w:rFonts w:ascii="Calibri" w:cs="Calibri" w:eastAsia="Calibri" w:hAnsi="Calibri"/>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2026-05-31T19:28:08.377Z</dcterms:created>
  <dcterms:modified xsi:type="dcterms:W3CDTF">2026-05-31T19:28:08.377Z</dcterms:modified>
</cp:coreProperties>
</file>

<file path=docProps/custom.xml><?xml version="1.0" encoding="utf-8"?>
<Properties xmlns="http://schemas.openxmlformats.org/officeDocument/2006/custom-properties" xmlns:vt="http://schemas.openxmlformats.org/officeDocument/2006/docPropsVTypes"/>
</file>