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581150" cy="723900"/>
            <wp:effectExtent b="0" l="0" r="0" t="0"/>
            <wp:docPr descr="Logo&#10;&#10;Description automatically generated" id="2" name="image6.png"/>
            <a:graphic>
              <a:graphicData uri="http://schemas.openxmlformats.org/drawingml/2006/picture">
                <pic:pic>
                  <pic:nvPicPr>
                    <pic:cNvPr descr="Logo&#10;&#10;Description automatically generated" id="0" name="image6.png"/>
                    <pic:cNvPicPr preferRelativeResize="0"/>
                  </pic:nvPicPr>
                  <pic:blipFill>
                    <a:blip r:embed="rId17"/>
                    <a:srcRect b="0" l="0" r="0" t="0"/>
                    <a:stretch>
                      <a:fillRect/>
                    </a:stretch>
                  </pic:blipFill>
                  <pic:spPr>
                    <a:xfrm>
                      <a:off x="0" y="0"/>
                      <a:ext cx="1581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DSCI 5180</w:t>
      </w:r>
    </w:p>
    <w:p w:rsidR="00000000" w:rsidDel="00000000" w:rsidP="00000000" w:rsidRDefault="00000000" w:rsidRPr="00000000" w14:paraId="00000006">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Introduction To the Business Decision Process</w:t>
      </w:r>
    </w:p>
    <w:p w:rsidR="00000000" w:rsidDel="00000000" w:rsidP="00000000" w:rsidRDefault="00000000" w:rsidRPr="00000000" w14:paraId="00000007">
      <w:pPr>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Final Project Fall 2021</w:t>
      </w:r>
    </w:p>
    <w:p w:rsidR="00000000" w:rsidDel="00000000" w:rsidP="00000000" w:rsidRDefault="00000000" w:rsidRPr="00000000" w14:paraId="00000009">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Submitted to: Prof. Arunachalam Narayanan</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Topic: Amex House Prices </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Submitted by: Preeti Chaudhry</w:t>
        <w:br w:type="textWrapping"/>
        <w:t xml:space="preserve">Student Id - 11559290</w:t>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Data Source: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This dataset is available on Kaggle.com</w:t>
      </w:r>
    </w:p>
    <w:p w:rsidR="00000000" w:rsidDel="00000000" w:rsidP="00000000" w:rsidRDefault="00000000" w:rsidRPr="00000000" w14:paraId="00000019">
      <w:pPr>
        <w:rPr>
          <w:rFonts w:ascii="Angsana New" w:cs="Angsana New" w:eastAsia="Angsana New" w:hAnsi="Angsana New"/>
          <w:sz w:val="36"/>
          <w:szCs w:val="36"/>
        </w:rPr>
      </w:pPr>
      <w:hyperlink r:id="rId18">
        <w:r w:rsidDel="00000000" w:rsidR="00000000" w:rsidRPr="00000000">
          <w:rPr>
            <w:rFonts w:ascii="Angsana New" w:cs="Angsana New" w:eastAsia="Angsana New" w:hAnsi="Angsana New"/>
            <w:color w:val="0563c1"/>
            <w:sz w:val="36"/>
            <w:szCs w:val="36"/>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1A">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Data Description: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Considering the data to be normally distributed.</w:t>
      </w:r>
    </w:p>
    <w:p w:rsidR="00000000" w:rsidDel="00000000" w:rsidP="00000000" w:rsidRDefault="00000000" w:rsidRPr="00000000" w14:paraId="0000001E">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The dataset has the details on different houses in the Amex town in Iowa State. The dataset is split into test and train dataset, however, for the purpose of this project we are only considering the training data. In the Training dataset there is a record of 1,460 different houses in 25 distinct neighborhoods in the Amex town. There are 81 variables which allow us to test various relationships with the dataset. </w:t>
      </w:r>
    </w:p>
    <w:p w:rsidR="00000000" w:rsidDel="00000000" w:rsidP="00000000" w:rsidRDefault="00000000" w:rsidRPr="00000000" w14:paraId="0000001F">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20">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Key Insights from the data:</w:t>
      </w:r>
    </w:p>
    <w:p w:rsidR="00000000" w:rsidDel="00000000" w:rsidP="00000000" w:rsidRDefault="00000000" w:rsidRPr="00000000" w14:paraId="00000021">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Mean of Sale Price (Column “CC”) – 1,80,921</w:t>
      </w:r>
    </w:p>
    <w:p w:rsidR="00000000" w:rsidDel="00000000" w:rsidP="00000000" w:rsidRDefault="00000000" w:rsidRPr="00000000" w14:paraId="00000022">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Standard Deviation of Sale Price – 79,442</w:t>
      </w:r>
    </w:p>
    <w:p w:rsidR="00000000" w:rsidDel="00000000" w:rsidP="00000000" w:rsidRDefault="00000000" w:rsidRPr="00000000" w14:paraId="00000023">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Median of Sale Price – 1,63,000</w:t>
      </w:r>
    </w:p>
    <w:p w:rsidR="00000000" w:rsidDel="00000000" w:rsidP="00000000" w:rsidRDefault="00000000" w:rsidRPr="00000000" w14:paraId="00000024">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25">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Below are the key variables which we will be using for our analysis amongst others:</w:t>
      </w:r>
    </w:p>
    <w:p w:rsidR="00000000" w:rsidDel="00000000" w:rsidP="00000000" w:rsidRDefault="00000000" w:rsidRPr="00000000" w14:paraId="00000026">
      <w:pPr>
        <w:rPr>
          <w:rFonts w:ascii="Angsana New" w:cs="Angsana New" w:eastAsia="Angsana New" w:hAnsi="Angsana New"/>
          <w:sz w:val="36"/>
          <w:szCs w:val="36"/>
        </w:rPr>
      </w:pPr>
      <w:r w:rsidDel="00000000" w:rsidR="00000000" w:rsidRPr="00000000">
        <w:rPr>
          <w:rtl w:val="0"/>
        </w:rPr>
      </w:r>
    </w:p>
    <w:tbl>
      <w:tblPr>
        <w:tblStyle w:val="Table1"/>
        <w:tblW w:w="9510.0" w:type="dxa"/>
        <w:jc w:val="left"/>
        <w:tblInd w:w="0.0" w:type="dxa"/>
        <w:tblLayout w:type="fixed"/>
        <w:tblLook w:val="0400"/>
      </w:tblPr>
      <w:tblGrid>
        <w:gridCol w:w="2605"/>
        <w:gridCol w:w="6905"/>
        <w:tblGridChange w:id="0">
          <w:tblGrid>
            <w:gridCol w:w="2605"/>
            <w:gridCol w:w="6905"/>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Variable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Description</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Neighborhood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Physical locations within Ames city limits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SalePrice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The sale price of the house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GarageType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Type of Garage – Attached or Detached</w:t>
            </w:r>
          </w:p>
        </w:tc>
      </w:tr>
    </w:tbl>
    <w:p w:rsidR="00000000" w:rsidDel="00000000" w:rsidP="00000000" w:rsidRDefault="00000000" w:rsidRPr="00000000" w14:paraId="0000002F">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Project Details: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Module 1: Normal Distribution (Percentile, distribution of means, and chance of occurrence if we assume normal distribution)</w:t>
      </w:r>
    </w:p>
    <w:p w:rsidR="00000000" w:rsidDel="00000000" w:rsidP="00000000" w:rsidRDefault="00000000" w:rsidRPr="00000000" w14:paraId="00000033">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Determine 75</w:t>
      </w:r>
      <w:r w:rsidDel="00000000" w:rsidR="00000000" w:rsidRPr="00000000">
        <w:rPr>
          <w:rFonts w:ascii="Angsana New" w:cs="Angsana New" w:eastAsia="Angsana New" w:hAnsi="Angsana New"/>
          <w:sz w:val="36"/>
          <w:szCs w:val="36"/>
          <w:vertAlign w:val="superscript"/>
          <w:rtl w:val="0"/>
        </w:rPr>
        <w:t xml:space="preserve">th</w:t>
      </w:r>
      <w:r w:rsidDel="00000000" w:rsidR="00000000" w:rsidRPr="00000000">
        <w:rPr>
          <w:rFonts w:ascii="Angsana New" w:cs="Angsana New" w:eastAsia="Angsana New" w:hAnsi="Angsana New"/>
          <w:sz w:val="36"/>
          <w:szCs w:val="36"/>
          <w:rtl w:val="0"/>
        </w:rPr>
        <w:t xml:space="preserve"> percentile of house prices with and without garage.</w:t>
      </w:r>
    </w:p>
    <w:p w:rsidR="00000000" w:rsidDel="00000000" w:rsidP="00000000" w:rsidRDefault="00000000" w:rsidRPr="00000000" w14:paraId="00000034">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35">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Solution:</w:t>
      </w:r>
    </w:p>
    <w:p w:rsidR="00000000" w:rsidDel="00000000" w:rsidP="00000000" w:rsidRDefault="00000000" w:rsidRPr="00000000" w14:paraId="00000036">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Percentile indicates the value below which a given percentage of observations in a group of observations fall. 75</w:t>
      </w:r>
      <w:r w:rsidDel="00000000" w:rsidR="00000000" w:rsidRPr="00000000">
        <w:rPr>
          <w:rFonts w:ascii="Angsana New" w:cs="Angsana New" w:eastAsia="Angsana New" w:hAnsi="Angsana New"/>
          <w:sz w:val="36"/>
          <w:szCs w:val="36"/>
          <w:vertAlign w:val="superscript"/>
          <w:rtl w:val="0"/>
        </w:rPr>
        <w:t xml:space="preserve">th</w:t>
      </w:r>
      <w:r w:rsidDel="00000000" w:rsidR="00000000" w:rsidRPr="00000000">
        <w:rPr>
          <w:rFonts w:ascii="Angsana New" w:cs="Angsana New" w:eastAsia="Angsana New" w:hAnsi="Angsana New"/>
          <w:sz w:val="36"/>
          <w:szCs w:val="36"/>
          <w:rtl w:val="0"/>
        </w:rPr>
        <w:t xml:space="preserve"> percentile of the sale price of the house is the value below which 75% of house prices with and without garage will be found. By applying the percentile formula in excel for the sale prices we get value as 213,000.</w:t>
      </w:r>
    </w:p>
    <w:p w:rsidR="00000000" w:rsidDel="00000000" w:rsidP="00000000" w:rsidRDefault="00000000" w:rsidRPr="00000000" w14:paraId="00000037">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38">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Hence, 75</w:t>
      </w:r>
      <w:r w:rsidDel="00000000" w:rsidR="00000000" w:rsidRPr="00000000">
        <w:rPr>
          <w:rFonts w:ascii="Angsana New" w:cs="Angsana New" w:eastAsia="Angsana New" w:hAnsi="Angsana New"/>
          <w:sz w:val="36"/>
          <w:szCs w:val="36"/>
          <w:vertAlign w:val="superscript"/>
          <w:rtl w:val="0"/>
        </w:rPr>
        <w:t xml:space="preserve">th</w:t>
      </w:r>
      <w:r w:rsidDel="00000000" w:rsidR="00000000" w:rsidRPr="00000000">
        <w:rPr>
          <w:rFonts w:ascii="Angsana New" w:cs="Angsana New" w:eastAsia="Angsana New" w:hAnsi="Angsana New"/>
          <w:sz w:val="36"/>
          <w:szCs w:val="36"/>
          <w:rtl w:val="0"/>
        </w:rPr>
        <w:t xml:space="preserve"> percentile of house prices with and without garage is 213,000</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Module 2: Confidence Interval Estimation (Including Sample Size determination)</w:t>
      </w:r>
    </w:p>
    <w:p w:rsidR="00000000" w:rsidDel="00000000" w:rsidP="00000000" w:rsidRDefault="00000000" w:rsidRPr="00000000" w14:paraId="0000003A">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Estimating the population mean of sale prices with a 95% confidence interval. </w:t>
      </w:r>
      <w:r w:rsidDel="00000000" w:rsidR="00000000" w:rsidRPr="00000000">
        <w:rPr>
          <w:rtl w:val="0"/>
        </w:rPr>
      </w:r>
    </w:p>
    <w:p w:rsidR="00000000" w:rsidDel="00000000" w:rsidP="00000000" w:rsidRDefault="00000000" w:rsidRPr="00000000" w14:paraId="0000003B">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3C">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Solution:</w:t>
      </w:r>
    </w:p>
    <w:p w:rsidR="00000000" w:rsidDel="00000000" w:rsidP="00000000" w:rsidRDefault="00000000" w:rsidRPr="00000000" w14:paraId="0000003D">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Since we want to calculate 95% confidence interval of sale prices of houses. </w:t>
      </w:r>
    </w:p>
    <w:p w:rsidR="00000000" w:rsidDel="00000000" w:rsidP="00000000" w:rsidRDefault="00000000" w:rsidRPr="00000000" w14:paraId="0000003E">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Mean = 180,921 </w:t>
      </w:r>
    </w:p>
    <w:p w:rsidR="00000000" w:rsidDel="00000000" w:rsidP="00000000" w:rsidRDefault="00000000" w:rsidRPr="00000000" w14:paraId="0000003F">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Standard deviation s = 79,442.5</w:t>
      </w:r>
    </w:p>
    <w:p w:rsidR="00000000" w:rsidDel="00000000" w:rsidP="00000000" w:rsidRDefault="00000000" w:rsidRPr="00000000" w14:paraId="00000040">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n = 1460 </w:t>
      </w:r>
    </w:p>
    <w:p w:rsidR="00000000" w:rsidDel="00000000" w:rsidP="00000000" w:rsidRDefault="00000000" w:rsidRPr="00000000" w14:paraId="00000041">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Degrees of freedom associated with the problem df = 1460 - 1 = 1459</w:t>
      </w:r>
    </w:p>
    <w:p w:rsidR="00000000" w:rsidDel="00000000" w:rsidP="00000000" w:rsidRDefault="00000000" w:rsidRPr="00000000" w14:paraId="00000042">
      <w:pPr>
        <w:rPr>
          <w:rFonts w:ascii="Angsana New" w:cs="Angsana New" w:eastAsia="Angsana New" w:hAnsi="Angsana New"/>
          <w:sz w:val="36"/>
          <w:szCs w:val="36"/>
        </w:rPr>
      </w:pPr>
      <w:r w:rsidDel="00000000" w:rsidR="00000000" w:rsidRPr="00000000">
        <w:rPr>
          <w:rFonts w:ascii="Cambria" w:cs="Cambria" w:eastAsia="Cambria" w:hAnsi="Cambria"/>
          <w:sz w:val="36"/>
          <w:szCs w:val="36"/>
          <w:rtl w:val="0"/>
        </w:rPr>
        <w:t xml:space="preserve">α</w:t>
      </w:r>
      <w:r w:rsidDel="00000000" w:rsidR="00000000" w:rsidRPr="00000000">
        <w:rPr>
          <w:rFonts w:ascii="Angsana New" w:cs="Angsana New" w:eastAsia="Angsana New" w:hAnsi="Angsana New"/>
          <w:sz w:val="36"/>
          <w:szCs w:val="36"/>
          <w:rtl w:val="0"/>
        </w:rPr>
        <w:t xml:space="preserve"> = 0.05</w:t>
      </w:r>
    </w:p>
    <w:p w:rsidR="00000000" w:rsidDel="00000000" w:rsidP="00000000" w:rsidRDefault="00000000" w:rsidRPr="00000000" w14:paraId="00000043">
      <w:pPr>
        <w:rPr>
          <w:rFonts w:ascii="Angsana New" w:cs="Angsana New" w:eastAsia="Angsana New" w:hAnsi="Angsana New"/>
          <w:sz w:val="36"/>
          <w:szCs w:val="36"/>
        </w:rPr>
      </w:pPr>
      <w:r w:rsidDel="00000000" w:rsidR="00000000" w:rsidRPr="00000000">
        <w:rPr>
          <w:rFonts w:ascii="Cambria" w:cs="Cambria" w:eastAsia="Cambria" w:hAnsi="Cambria"/>
          <w:sz w:val="36"/>
          <w:szCs w:val="36"/>
          <w:rtl w:val="0"/>
        </w:rPr>
        <w:t xml:space="preserve">α</w:t>
      </w:r>
      <w:r w:rsidDel="00000000" w:rsidR="00000000" w:rsidRPr="00000000">
        <w:rPr>
          <w:rFonts w:ascii="Angsana New" w:cs="Angsana New" w:eastAsia="Angsana New" w:hAnsi="Angsana New"/>
          <w:sz w:val="36"/>
          <w:szCs w:val="36"/>
          <w:rtl w:val="0"/>
        </w:rPr>
        <w:t xml:space="preserve"> /2 = 0.025</w:t>
      </w:r>
    </w:p>
    <w:p w:rsidR="00000000" w:rsidDel="00000000" w:rsidP="00000000" w:rsidRDefault="00000000" w:rsidRPr="00000000" w14:paraId="00000044">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45">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Calculate T-value using Ti-84 calculator (Invt function) we get T = 1.962</w:t>
      </w:r>
    </w:p>
    <w:p w:rsidR="00000000" w:rsidDel="00000000" w:rsidP="00000000" w:rsidRDefault="00000000" w:rsidRPr="00000000" w14:paraId="00000046">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47">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As we know that the general form of the confidence interval for the sample mean when s is unknown </w:t>
      </w:r>
    </w:p>
    <w:p w:rsidR="00000000" w:rsidDel="00000000" w:rsidP="00000000" w:rsidRDefault="00000000" w:rsidRPr="00000000" w14:paraId="00000048">
      <w:pPr>
        <w:jc w:val="cente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49">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Pr>
        <w:pict>
          <v:shape id="_x0000_i1029" style="width:108pt;height:36pt;mso-width-percent:0;mso-height-percent:0;mso-width-percent:0;mso-height-percent:0" alt="" o:ole="" type="#_x0000_t75">
            <v:imagedata bilevel="t" grayscale="t" r:id="rId1" o:title=""/>
          </v:shape>
          <o:OLEObject DrawAspect="Content" r:id="rId2" ObjectID="_1713893465" ProgID="Unknown" ShapeID="_x0000_i1029" Type="Embed"/>
        </w:pict>
      </w:r>
      <w:r w:rsidDel="00000000" w:rsidR="00000000" w:rsidRPr="00000000">
        <w:rPr>
          <w:rtl w:val="0"/>
        </w:rPr>
      </w:r>
    </w:p>
    <w:p w:rsidR="00000000" w:rsidDel="00000000" w:rsidP="00000000" w:rsidRDefault="00000000" w:rsidRPr="00000000" w14:paraId="0000004A">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4B">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Finding value of confidence interval from Ti-84 calculator we get 176,846 and 184,996         </w:t>
      </w:r>
    </w:p>
    <w:p w:rsidR="00000000" w:rsidDel="00000000" w:rsidP="00000000" w:rsidRDefault="00000000" w:rsidRPr="00000000" w14:paraId="0000004C">
      <w:pPr>
        <w:rPr>
          <w:rFonts w:ascii="Angsana New" w:cs="Angsana New" w:eastAsia="Angsana New" w:hAnsi="Angsana New"/>
          <w:color w:val="000000"/>
          <w:sz w:val="36"/>
          <w:szCs w:val="36"/>
        </w:rPr>
      </w:pPr>
      <w:r w:rsidDel="00000000" w:rsidR="00000000" w:rsidRPr="00000000">
        <w:rPr>
          <w:rtl w:val="0"/>
        </w:rPr>
      </w:r>
    </w:p>
    <w:p w:rsidR="00000000" w:rsidDel="00000000" w:rsidP="00000000" w:rsidRDefault="00000000" w:rsidRPr="00000000" w14:paraId="0000004D">
      <w:pPr>
        <w:rPr>
          <w:rFonts w:ascii="Angsana New" w:cs="Angsana New" w:eastAsia="Angsana New" w:hAnsi="Angsana New"/>
          <w:sz w:val="36"/>
          <w:szCs w:val="36"/>
        </w:rPr>
      </w:pPr>
      <w:r w:rsidDel="00000000" w:rsidR="00000000" w:rsidRPr="00000000">
        <w:rPr>
          <w:rFonts w:ascii="Angsana New" w:cs="Angsana New" w:eastAsia="Angsana New" w:hAnsi="Angsana New"/>
          <w:color w:val="000000"/>
          <w:sz w:val="36"/>
          <w:szCs w:val="36"/>
          <w:rtl w:val="0"/>
        </w:rPr>
        <w:t xml:space="preserve">Thus, we are 95% confident that the mean sale price of houses lies between </w:t>
      </w:r>
      <w:r w:rsidDel="00000000" w:rsidR="00000000" w:rsidRPr="00000000">
        <w:rPr>
          <w:rFonts w:ascii="Angsana New" w:cs="Angsana New" w:eastAsia="Angsana New" w:hAnsi="Angsana New"/>
          <w:sz w:val="36"/>
          <w:szCs w:val="36"/>
          <w:rtl w:val="0"/>
        </w:rPr>
        <w:t xml:space="preserve">176,846 and 184,996         </w:t>
      </w:r>
    </w:p>
    <w:p w:rsidR="00000000" w:rsidDel="00000000" w:rsidP="00000000" w:rsidRDefault="00000000" w:rsidRPr="00000000" w14:paraId="0000004E">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Module 3: Inferences from data (Hypothesis testing, i.e., confirming or checking a claim made about the data.)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To test hypothesis whether the sale price of the houses with an attached garage is more than the houses with detached garage.</w:t>
      </w:r>
    </w:p>
    <w:p w:rsidR="00000000" w:rsidDel="00000000" w:rsidP="00000000" w:rsidRDefault="00000000" w:rsidRPr="00000000" w14:paraId="00000052">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By running the test on data with mean of attach garage = </w:t>
      </w:r>
      <w:r w:rsidDel="00000000" w:rsidR="00000000" w:rsidRPr="00000000">
        <w:rPr>
          <w:rFonts w:ascii="Angsana New" w:cs="Angsana New" w:eastAsia="Angsana New" w:hAnsi="Angsana New"/>
          <w:color w:val="000000"/>
          <w:sz w:val="36"/>
          <w:szCs w:val="36"/>
          <w:rtl w:val="0"/>
        </w:rPr>
        <w:t xml:space="preserve">202,892.66</w:t>
      </w:r>
    </w:p>
    <w:p w:rsidR="00000000" w:rsidDel="00000000" w:rsidP="00000000" w:rsidRDefault="00000000" w:rsidRPr="00000000" w14:paraId="00000053">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Standard Deviation = 77,146.622</w:t>
      </w:r>
    </w:p>
    <w:p w:rsidR="00000000" w:rsidDel="00000000" w:rsidP="00000000" w:rsidRDefault="00000000" w:rsidRPr="00000000" w14:paraId="00000054">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n (for attached garage) = 870</w:t>
      </w:r>
    </w:p>
    <w:p w:rsidR="00000000" w:rsidDel="00000000" w:rsidP="00000000" w:rsidRDefault="00000000" w:rsidRPr="00000000" w14:paraId="00000055">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Conduct the test at 0.05 Significance level.</w:t>
      </w:r>
      <w:r w:rsidDel="00000000" w:rsidR="00000000" w:rsidRPr="00000000">
        <w:rPr>
          <w:rtl w:val="0"/>
        </w:rPr>
      </w:r>
    </w:p>
    <w:p w:rsidR="00000000" w:rsidDel="00000000" w:rsidP="00000000" w:rsidRDefault="00000000" w:rsidRPr="00000000" w14:paraId="00000056">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57">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Solution: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Define Null and Alternative Hypothesis i.e.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Null Hypothesis: Houses with attached garage does not have higher prices.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Alternative Hypothesis: Houses with attached garage have higher prices.</w:t>
      </w:r>
    </w:p>
    <w:p w:rsidR="00000000" w:rsidDel="00000000" w:rsidP="00000000" w:rsidRDefault="00000000" w:rsidRPr="00000000" w14:paraId="0000005B">
      <w:pPr>
        <w:rPr>
          <w:rFonts w:ascii="Angsana New" w:cs="Angsana New" w:eastAsia="Angsana New" w:hAnsi="Angsana New"/>
          <w:sz w:val="36"/>
          <w:szCs w:val="36"/>
        </w:rPr>
      </w:pPr>
      <w:bookmarkStart w:colFirst="0" w:colLast="0" w:name="_heading=h.gjdgxs" w:id="0"/>
      <w:bookmarkEnd w:id="0"/>
      <w:r w:rsidDel="00000000" w:rsidR="00000000" w:rsidRPr="00000000">
        <w:rPr>
          <w:rFonts w:ascii="Angsana New" w:cs="Angsana New" w:eastAsia="Angsana New" w:hAnsi="Angsana New"/>
          <w:color w:val="000000"/>
          <w:sz w:val="36"/>
          <w:szCs w:val="36"/>
          <w:rtl w:val="0"/>
        </w:rPr>
        <w:t xml:space="preserve">                                         </w:t>
      </w:r>
      <w:r w:rsidDel="00000000" w:rsidR="00000000" w:rsidRPr="00000000">
        <w:rPr>
          <w:rFonts w:ascii="Cambria" w:cs="Cambria" w:eastAsia="Cambria" w:hAnsi="Cambria"/>
          <w:color w:val="000000"/>
          <w:sz w:val="36"/>
          <w:szCs w:val="36"/>
          <w:rtl w:val="0"/>
        </w:rPr>
        <w:t xml:space="preserve">μ</w:t>
      </w:r>
      <w:r w:rsidDel="00000000" w:rsidR="00000000" w:rsidRPr="00000000">
        <w:rPr>
          <w:rFonts w:ascii="Angsana New" w:cs="Angsana New" w:eastAsia="Angsana New" w:hAnsi="Angsana New"/>
          <w:color w:val="000000"/>
          <w:sz w:val="36"/>
          <w:szCs w:val="36"/>
          <w:rtl w:val="0"/>
        </w:rPr>
        <w:t xml:space="preserve">a &gt; </w:t>
      </w:r>
      <w:r w:rsidDel="00000000" w:rsidR="00000000" w:rsidRPr="00000000">
        <w:rPr>
          <w:rFonts w:ascii="Cambria" w:cs="Cambria" w:eastAsia="Cambria" w:hAnsi="Cambria"/>
          <w:color w:val="000000"/>
          <w:sz w:val="36"/>
          <w:szCs w:val="36"/>
          <w:rtl w:val="0"/>
        </w:rPr>
        <w:t xml:space="preserve">μ</w:t>
      </w:r>
      <w:r w:rsidDel="00000000" w:rsidR="00000000" w:rsidRPr="00000000">
        <w:rPr>
          <w:rFonts w:ascii="Angsana New" w:cs="Angsana New" w:eastAsia="Angsana New" w:hAnsi="Angsana New"/>
          <w:color w:val="000000"/>
          <w:sz w:val="36"/>
          <w:szCs w:val="36"/>
          <w:rtl w:val="0"/>
        </w:rPr>
        <w:t xml:space="preserve">o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Here we are interested in determining that prices of attach garage are higher, therefore it’s a one-sided hypothesis.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Since the population standard deviation is unknown, we will be using T statistics with </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α</w:t>
      </w: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 0.05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Using Invt function, t-critical value = 1.646</w:t>
      </w:r>
    </w:p>
    <w:p w:rsidR="00000000" w:rsidDel="00000000" w:rsidP="00000000" w:rsidRDefault="00000000" w:rsidRPr="00000000" w14:paraId="0000005F">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Find T-statistic using formula or Excel, we get this value as 16.516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Make the decision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Since, the T-value falls in the rejection region, it indicates that the sample mean is too far from the hypothesized value to believe it is due to ordinary sampling.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The null hypothesis must be rejected in favor of alternative hypothesis.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Hence, Sale price of house with attached garage is higher than with detach garage.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Module 4: More Inferences from data (Multiple samples)</w:t>
      </w:r>
    </w:p>
    <w:p w:rsidR="00000000" w:rsidDel="00000000" w:rsidP="00000000" w:rsidRDefault="00000000" w:rsidRPr="00000000" w14:paraId="00000069">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Comparing the mean sale prices of 2 neighborhoods Northridge and Timber in the city. </w:t>
      </w:r>
    </w:p>
    <w:p w:rsidR="00000000" w:rsidDel="00000000" w:rsidP="00000000" w:rsidRDefault="00000000" w:rsidRPr="00000000" w14:paraId="0000006A">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Mean sale price of Northridge = </w:t>
      </w:r>
      <w:r w:rsidDel="00000000" w:rsidR="00000000" w:rsidRPr="00000000">
        <w:rPr>
          <w:rFonts w:ascii="Angsana New" w:cs="Angsana New" w:eastAsia="Angsana New" w:hAnsi="Angsana New"/>
          <w:color w:val="000000"/>
          <w:sz w:val="36"/>
          <w:szCs w:val="36"/>
          <w:rtl w:val="0"/>
        </w:rPr>
        <w:t xml:space="preserve">335,295.3</w:t>
      </w:r>
      <w:r w:rsidDel="00000000" w:rsidR="00000000" w:rsidRPr="00000000">
        <w:rPr>
          <w:rFonts w:ascii="Angsana New" w:cs="Angsana New" w:eastAsia="Angsana New" w:hAnsi="Angsana New"/>
          <w:sz w:val="36"/>
          <w:szCs w:val="36"/>
          <w:rtl w:val="0"/>
        </w:rPr>
        <w:t xml:space="preserve">, Standard deviation = </w:t>
      </w:r>
      <w:r w:rsidDel="00000000" w:rsidR="00000000" w:rsidRPr="00000000">
        <w:rPr>
          <w:rFonts w:ascii="Angsana New" w:cs="Angsana New" w:eastAsia="Angsana New" w:hAnsi="Angsana New"/>
          <w:color w:val="000000"/>
          <w:sz w:val="36"/>
          <w:szCs w:val="36"/>
          <w:rtl w:val="0"/>
        </w:rPr>
        <w:t xml:space="preserve">121,412.7</w:t>
      </w:r>
      <w:r w:rsidDel="00000000" w:rsidR="00000000" w:rsidRPr="00000000">
        <w:rPr>
          <w:rFonts w:ascii="Angsana New" w:cs="Angsana New" w:eastAsia="Angsana New" w:hAnsi="Angsana New"/>
          <w:sz w:val="36"/>
          <w:szCs w:val="36"/>
          <w:rtl w:val="0"/>
        </w:rPr>
        <w:t xml:space="preserve"> </w:t>
      </w:r>
      <w:r w:rsidDel="00000000" w:rsidR="00000000" w:rsidRPr="00000000">
        <w:rPr>
          <w:rtl w:val="0"/>
        </w:rPr>
      </w:r>
    </w:p>
    <w:p w:rsidR="00000000" w:rsidDel="00000000" w:rsidP="00000000" w:rsidRDefault="00000000" w:rsidRPr="00000000" w14:paraId="0000006B">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Mean sale price of Timber = </w:t>
      </w:r>
      <w:r w:rsidDel="00000000" w:rsidR="00000000" w:rsidRPr="00000000">
        <w:rPr>
          <w:rFonts w:ascii="Angsana New" w:cs="Angsana New" w:eastAsia="Angsana New" w:hAnsi="Angsana New"/>
          <w:color w:val="000000"/>
          <w:sz w:val="36"/>
          <w:szCs w:val="36"/>
          <w:rtl w:val="0"/>
        </w:rPr>
        <w:t xml:space="preserve">242,247.4</w:t>
      </w:r>
      <w:r w:rsidDel="00000000" w:rsidR="00000000" w:rsidRPr="00000000">
        <w:rPr>
          <w:rFonts w:ascii="Angsana New" w:cs="Angsana New" w:eastAsia="Angsana New" w:hAnsi="Angsana New"/>
          <w:sz w:val="36"/>
          <w:szCs w:val="36"/>
          <w:rtl w:val="0"/>
        </w:rPr>
        <w:t xml:space="preserve">, Standard deviation = </w:t>
      </w:r>
      <w:r w:rsidDel="00000000" w:rsidR="00000000" w:rsidRPr="00000000">
        <w:rPr>
          <w:rFonts w:ascii="Angsana New" w:cs="Angsana New" w:eastAsia="Angsana New" w:hAnsi="Angsana New"/>
          <w:color w:val="000000"/>
          <w:sz w:val="36"/>
          <w:szCs w:val="36"/>
          <w:rtl w:val="0"/>
        </w:rPr>
        <w:t xml:space="preserve">64,845.65</w:t>
      </w:r>
    </w:p>
    <w:p w:rsidR="00000000" w:rsidDel="00000000" w:rsidP="00000000" w:rsidRDefault="00000000" w:rsidRPr="00000000" w14:paraId="0000006C">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6D">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a. Calculate at 95% confidence interval for the difference in average sale price between the two neighborhoods. </w:t>
      </w:r>
    </w:p>
    <w:p w:rsidR="00000000" w:rsidDel="00000000" w:rsidP="00000000" w:rsidRDefault="00000000" w:rsidRPr="00000000" w14:paraId="0000006E">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b. Test to see if Northridge neighborhood has a higher mean sales price than Timber neighborhood. Use </w:t>
      </w:r>
      <w:r w:rsidDel="00000000" w:rsidR="00000000" w:rsidRPr="00000000">
        <w:rPr>
          <w:rFonts w:ascii="Cambria" w:cs="Cambria" w:eastAsia="Cambria" w:hAnsi="Cambria"/>
          <w:sz w:val="36"/>
          <w:szCs w:val="36"/>
          <w:rtl w:val="0"/>
        </w:rPr>
        <w:t xml:space="preserve">α</w:t>
      </w:r>
      <w:r w:rsidDel="00000000" w:rsidR="00000000" w:rsidRPr="00000000">
        <w:rPr>
          <w:rFonts w:ascii="Angsana New" w:cs="Angsana New" w:eastAsia="Angsana New" w:hAnsi="Angsana New"/>
          <w:sz w:val="36"/>
          <w:szCs w:val="36"/>
          <w:rtl w:val="0"/>
        </w:rPr>
        <w:t xml:space="preserve"> = 0.01.</w:t>
      </w:r>
    </w:p>
    <w:p w:rsidR="00000000" w:rsidDel="00000000" w:rsidP="00000000" w:rsidRDefault="00000000" w:rsidRPr="00000000" w14:paraId="0000006F">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70">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Please refer the Excel: Raw_Module_dataSheet_FinalProjectPreeti Chaudhry_1159290</w:t>
      </w:r>
    </w:p>
    <w:p w:rsidR="00000000" w:rsidDel="00000000" w:rsidP="00000000" w:rsidRDefault="00000000" w:rsidRPr="00000000" w14:paraId="00000071">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Tab: NorthridgeAndTimber_Data</w:t>
      </w:r>
    </w:p>
    <w:p w:rsidR="00000000" w:rsidDel="00000000" w:rsidP="00000000" w:rsidRDefault="00000000" w:rsidRPr="00000000" w14:paraId="00000072">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Column: ‘M’ (</w:t>
      </w:r>
      <w:r w:rsidDel="00000000" w:rsidR="00000000" w:rsidRPr="00000000">
        <w:rPr>
          <w:rFonts w:ascii="Angsana New" w:cs="Angsana New" w:eastAsia="Angsana New" w:hAnsi="Angsana New"/>
          <w:color w:val="000000"/>
          <w:sz w:val="36"/>
          <w:szCs w:val="36"/>
          <w:rtl w:val="0"/>
        </w:rPr>
        <w:t xml:space="preserve">Neighborhood</w:t>
      </w:r>
      <w:r w:rsidDel="00000000" w:rsidR="00000000" w:rsidRPr="00000000">
        <w:rPr>
          <w:rFonts w:ascii="Angsana New" w:cs="Angsana New" w:eastAsia="Angsana New" w:hAnsi="Angsana New"/>
          <w:sz w:val="36"/>
          <w:szCs w:val="36"/>
          <w:rtl w:val="0"/>
        </w:rPr>
        <w:t xml:space="preserve">)</w:t>
      </w:r>
      <w:r w:rsidDel="00000000" w:rsidR="00000000" w:rsidRPr="00000000">
        <w:rPr>
          <w:rtl w:val="0"/>
        </w:rPr>
      </w:r>
    </w:p>
    <w:p w:rsidR="00000000" w:rsidDel="00000000" w:rsidP="00000000" w:rsidRDefault="00000000" w:rsidRPr="00000000" w14:paraId="00000073">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Solution:</w:t>
      </w:r>
      <w:r w:rsidDel="00000000" w:rsidR="00000000" w:rsidRPr="00000000">
        <w:rPr>
          <w:rtl w:val="0"/>
        </w:rPr>
      </w:r>
    </w:p>
    <w:p w:rsidR="00000000" w:rsidDel="00000000" w:rsidP="00000000" w:rsidRDefault="00000000" w:rsidRPr="00000000" w14:paraId="00000074">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Given: N1=41, N2=38</w:t>
      </w:r>
    </w:p>
    <w:p w:rsidR="00000000" w:rsidDel="00000000" w:rsidP="00000000" w:rsidRDefault="00000000" w:rsidRPr="00000000" w14:paraId="00000075">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S1 = </w:t>
      </w:r>
      <w:r w:rsidDel="00000000" w:rsidR="00000000" w:rsidRPr="00000000">
        <w:rPr>
          <w:rFonts w:ascii="Angsana New" w:cs="Angsana New" w:eastAsia="Angsana New" w:hAnsi="Angsana New"/>
          <w:color w:val="000000"/>
          <w:sz w:val="36"/>
          <w:szCs w:val="36"/>
          <w:rtl w:val="0"/>
        </w:rPr>
        <w:t xml:space="preserve">121,412.7</w:t>
      </w:r>
      <w:r w:rsidDel="00000000" w:rsidR="00000000" w:rsidRPr="00000000">
        <w:rPr>
          <w:rFonts w:ascii="Angsana New" w:cs="Angsana New" w:eastAsia="Angsana New" w:hAnsi="Angsana New"/>
          <w:sz w:val="36"/>
          <w:szCs w:val="36"/>
          <w:rtl w:val="0"/>
        </w:rPr>
        <w:t xml:space="preserve">, S2 = </w:t>
      </w:r>
      <w:r w:rsidDel="00000000" w:rsidR="00000000" w:rsidRPr="00000000">
        <w:rPr>
          <w:rFonts w:ascii="Angsana New" w:cs="Angsana New" w:eastAsia="Angsana New" w:hAnsi="Angsana New"/>
          <w:color w:val="000000"/>
          <w:sz w:val="36"/>
          <w:szCs w:val="36"/>
          <w:rtl w:val="0"/>
        </w:rPr>
        <w:t xml:space="preserve">64,845.65</w:t>
      </w:r>
    </w:p>
    <w:p w:rsidR="00000000" w:rsidDel="00000000" w:rsidP="00000000" w:rsidRDefault="00000000" w:rsidRPr="00000000" w14:paraId="00000076">
      <w:pPr>
        <w:rPr>
          <w:rFonts w:ascii="Angsana New" w:cs="Angsana New" w:eastAsia="Angsana New" w:hAnsi="Angsana New"/>
          <w:color w:val="000000"/>
          <w:sz w:val="36"/>
          <w:szCs w:val="36"/>
        </w:rPr>
      </w:pPr>
      <w:r w:rsidDel="00000000" w:rsidR="00000000" w:rsidRPr="00000000">
        <w:rPr>
          <w:rFonts w:ascii="Angsana New" w:cs="Angsana New" w:eastAsia="Angsana New" w:hAnsi="Angsana New"/>
          <w:sz w:val="36"/>
          <w:szCs w:val="36"/>
          <w:rtl w:val="0"/>
        </w:rPr>
        <w:t xml:space="preserve">Mean X1 = </w:t>
      </w:r>
      <w:r w:rsidDel="00000000" w:rsidR="00000000" w:rsidRPr="00000000">
        <w:rPr>
          <w:rFonts w:ascii="Angsana New" w:cs="Angsana New" w:eastAsia="Angsana New" w:hAnsi="Angsana New"/>
          <w:color w:val="000000"/>
          <w:sz w:val="36"/>
          <w:szCs w:val="36"/>
          <w:rtl w:val="0"/>
        </w:rPr>
        <w:t xml:space="preserve">335,295.3</w:t>
      </w:r>
      <w:r w:rsidDel="00000000" w:rsidR="00000000" w:rsidRPr="00000000">
        <w:rPr>
          <w:rFonts w:ascii="Angsana New" w:cs="Angsana New" w:eastAsia="Angsana New" w:hAnsi="Angsana New"/>
          <w:sz w:val="36"/>
          <w:szCs w:val="36"/>
          <w:rtl w:val="0"/>
        </w:rPr>
        <w:t xml:space="preserve"> and X2 = </w:t>
      </w:r>
      <w:r w:rsidDel="00000000" w:rsidR="00000000" w:rsidRPr="00000000">
        <w:rPr>
          <w:rFonts w:ascii="Angsana New" w:cs="Angsana New" w:eastAsia="Angsana New" w:hAnsi="Angsana New"/>
          <w:color w:val="000000"/>
          <w:sz w:val="36"/>
          <w:szCs w:val="36"/>
          <w:rtl w:val="0"/>
        </w:rPr>
        <w:t xml:space="preserve">242,247.4</w:t>
      </w:r>
    </w:p>
    <w:p w:rsidR="00000000" w:rsidDel="00000000" w:rsidP="00000000" w:rsidRDefault="00000000" w:rsidRPr="00000000" w14:paraId="00000077">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Assuming that the data follow a normal distribution and that the population variances are equal, and estimate the population standard deviation with the sample standard deviations. Since we want a 95% confidence interval, we need to find the value of  </w:t>
      </w:r>
      <w:r w:rsidDel="00000000" w:rsidR="00000000" w:rsidRPr="00000000">
        <w:rPr>
          <w:rFonts w:ascii="Angsana New" w:cs="Angsana New" w:eastAsia="Angsana New" w:hAnsi="Angsana New"/>
          <w:sz w:val="36"/>
          <w:szCs w:val="36"/>
        </w:rPr>
        <w:pict>
          <v:shape id="_x0000_i1028" style="width:47pt;height:25pt;mso-width-percent:0;mso-height-percent:0;mso-width-percent:0;mso-height-percent:0" alt="" o:ole="" type="#_x0000_t75">
            <v:imagedata bilevel="t" grayscale="t" r:id="rId3" o:title=""/>
          </v:shape>
          <o:OLEObject DrawAspect="Content" r:id="rId4" ObjectID="_1713893466" ProgID="Unknown" ShapeID="_x0000_i1028" Type="Embed"/>
        </w:pict>
      </w:r>
      <w:r w:rsidDel="00000000" w:rsidR="00000000" w:rsidRPr="00000000">
        <w:rPr>
          <w:rFonts w:ascii="Angsana New" w:cs="Angsana New" w:eastAsia="Angsana New" w:hAnsi="Angsana New"/>
          <w:sz w:val="36"/>
          <w:szCs w:val="36"/>
          <w:rtl w:val="0"/>
        </w:rPr>
        <w:t xml:space="preserve">  </w:t>
      </w:r>
    </w:p>
    <w:p w:rsidR="00000000" w:rsidDel="00000000" w:rsidP="00000000" w:rsidRDefault="00000000" w:rsidRPr="00000000" w14:paraId="00000078">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79">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In the data there are 41 records of neighborhood Northridge and 38 of Timer. </w:t>
      </w:r>
    </w:p>
    <w:p w:rsidR="00000000" w:rsidDel="00000000" w:rsidP="00000000" w:rsidRDefault="00000000" w:rsidRPr="00000000" w14:paraId="0000007A">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Therefore, Df = N1 + N2 - 2</w:t>
      </w:r>
    </w:p>
    <w:p w:rsidR="00000000" w:rsidDel="00000000" w:rsidP="00000000" w:rsidRDefault="00000000" w:rsidRPr="00000000" w14:paraId="0000007B">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 41 + 38 - 2 </w:t>
      </w:r>
    </w:p>
    <w:p w:rsidR="00000000" w:rsidDel="00000000" w:rsidP="00000000" w:rsidRDefault="00000000" w:rsidRPr="00000000" w14:paraId="0000007C">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 77</w:t>
      </w:r>
    </w:p>
    <w:p w:rsidR="00000000" w:rsidDel="00000000" w:rsidP="00000000" w:rsidRDefault="00000000" w:rsidRPr="00000000" w14:paraId="0000007D">
      <w:pP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Thus, t-critical value = 1.991</w:t>
      </w:r>
    </w:p>
    <w:p w:rsidR="00000000" w:rsidDel="00000000" w:rsidP="00000000" w:rsidRDefault="00000000" w:rsidRPr="00000000" w14:paraId="0000007E">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7F">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95% confidence interval for the difference in average sale prices between two neighborhoods is given by </w:t>
      </w:r>
    </w:p>
    <w:p w:rsidR="00000000" w:rsidDel="00000000" w:rsidP="00000000" w:rsidRDefault="00000000" w:rsidRPr="00000000" w14:paraId="00000080">
      <w:pPr>
        <w:jc w:val="cente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81">
      <w:pPr>
        <w:jc w:val="center"/>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Pr>
        <w:pict>
          <v:shape id="_x0000_i1027" style="width:141pt;height:44pt;mso-width-percent:0;mso-height-percent:0;mso-width-percent:0;mso-height-percent:0" alt="" o:ole="" type="#_x0000_t75">
            <v:imagedata bilevel="t" grayscale="t" r:id="rId5" o:title=""/>
          </v:shape>
          <o:OLEObject DrawAspect="Content" r:id="rId6" ObjectID="_1713893467" ProgID="Unknown" ShapeID="_x0000_i1027" Type="Embed"/>
        </w:pict>
      </w:r>
      <w:r w:rsidDel="00000000" w:rsidR="00000000" w:rsidRPr="00000000">
        <w:rPr>
          <w:rtl w:val="0"/>
        </w:rPr>
      </w:r>
    </w:p>
    <w:p w:rsidR="00000000" w:rsidDel="00000000" w:rsidP="00000000" w:rsidRDefault="00000000" w:rsidRPr="00000000" w14:paraId="00000082">
      <w:pPr>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83">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By calculating the mean sale price, we get lower range as 49,887.218 and upper as 136,208.582</w:t>
      </w:r>
    </w:p>
    <w:p w:rsidR="00000000" w:rsidDel="00000000" w:rsidP="00000000" w:rsidRDefault="00000000" w:rsidRPr="00000000" w14:paraId="00000084">
      <w:pPr>
        <w:spacing w:line="240" w:lineRule="auto"/>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85">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Thus, we are 95% confident that the true mean difference in sale price of houses is between 49,887 and 136,208</w:t>
      </w:r>
    </w:p>
    <w:p w:rsidR="00000000" w:rsidDel="00000000" w:rsidP="00000000" w:rsidRDefault="00000000" w:rsidRPr="00000000" w14:paraId="00000086">
      <w:pPr>
        <w:spacing w:line="240" w:lineRule="auto"/>
        <w:rPr>
          <w:rFonts w:ascii="Angsana New" w:cs="Angsana New" w:eastAsia="Angsana New" w:hAnsi="Angsana New"/>
          <w:sz w:val="36"/>
          <w:szCs w:val="3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Define Hypothesis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9">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 Null Hypothesis: Northridge neighborhood doesn’t have higher mean sales price than Timber neighborhood.</w:t>
      </w:r>
    </w:p>
    <w:p w:rsidR="00000000" w:rsidDel="00000000" w:rsidP="00000000" w:rsidRDefault="00000000" w:rsidRPr="00000000" w14:paraId="0000008A">
      <w:pPr>
        <w:spacing w:line="240" w:lineRule="auto"/>
        <w:rPr>
          <w:rFonts w:ascii="Angsana New" w:cs="Angsana New" w:eastAsia="Angsana New" w:hAnsi="Angsana New"/>
          <w:sz w:val="36"/>
          <w:szCs w:val="36"/>
        </w:rPr>
      </w:pPr>
      <w:r w:rsidDel="00000000" w:rsidR="00000000" w:rsidRPr="00000000">
        <w:rPr>
          <w:rFonts w:ascii="Angsana New" w:cs="Angsana New" w:eastAsia="Angsana New" w:hAnsi="Angsana New"/>
          <w:sz w:val="36"/>
          <w:szCs w:val="36"/>
          <w:rtl w:val="0"/>
        </w:rPr>
        <w:t xml:space="preserve">Alternative Hypothesis: Northridge neighborhood has a higher mean sales price than Timber neighborhood.</w:t>
      </w:r>
    </w:p>
    <w:p w:rsidR="00000000" w:rsidDel="00000000" w:rsidP="00000000" w:rsidRDefault="00000000" w:rsidRPr="00000000" w14:paraId="0000008B">
      <w:pPr>
        <w:spacing w:line="240" w:lineRule="auto"/>
        <w:jc w:val="center"/>
        <w:rPr>
          <w:rFonts w:ascii="Angsana New" w:cs="Angsana New" w:eastAsia="Angsana New" w:hAnsi="Angsana New"/>
          <w:color w:val="000000"/>
          <w:sz w:val="36"/>
          <w:szCs w:val="36"/>
        </w:rPr>
      </w:pPr>
      <w:r w:rsidDel="00000000" w:rsidR="00000000" w:rsidRPr="00000000">
        <w:rPr>
          <w:rFonts w:ascii="Cambria" w:cs="Cambria" w:eastAsia="Cambria" w:hAnsi="Cambria"/>
          <w:color w:val="000000"/>
          <w:sz w:val="36"/>
          <w:szCs w:val="36"/>
          <w:rtl w:val="0"/>
        </w:rPr>
        <w:t xml:space="preserve">μ</w:t>
      </w:r>
      <w:r w:rsidDel="00000000" w:rsidR="00000000" w:rsidRPr="00000000">
        <w:rPr>
          <w:rFonts w:ascii="Angsana New" w:cs="Angsana New" w:eastAsia="Angsana New" w:hAnsi="Angsana New"/>
          <w:color w:val="000000"/>
          <w:sz w:val="36"/>
          <w:szCs w:val="36"/>
          <w:rtl w:val="0"/>
        </w:rPr>
        <w:t xml:space="preserve">a &gt; </w:t>
      </w:r>
      <w:r w:rsidDel="00000000" w:rsidR="00000000" w:rsidRPr="00000000">
        <w:rPr>
          <w:rFonts w:ascii="Cambria" w:cs="Cambria" w:eastAsia="Cambria" w:hAnsi="Cambria"/>
          <w:color w:val="000000"/>
          <w:sz w:val="36"/>
          <w:szCs w:val="36"/>
          <w:rtl w:val="0"/>
        </w:rPr>
        <w:t xml:space="preserve">μ</w:t>
      </w:r>
      <w:r w:rsidDel="00000000" w:rsidR="00000000" w:rsidRPr="00000000">
        <w:rPr>
          <w:rFonts w:ascii="Angsana New" w:cs="Angsana New" w:eastAsia="Angsana New" w:hAnsi="Angsana New"/>
          <w:color w:val="000000"/>
          <w:sz w:val="36"/>
          <w:szCs w:val="36"/>
          <w:rtl w:val="0"/>
        </w:rPr>
        <w:t xml:space="preserve">o</w:t>
      </w:r>
    </w:p>
    <w:p w:rsidR="00000000" w:rsidDel="00000000" w:rsidP="00000000" w:rsidRDefault="00000000" w:rsidRPr="00000000" w14:paraId="0000008C">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We are interested to know whether the average sales price of Northridge is higher than the average sales of Timber. Thus, the alternative hypothesis is one-sided and the test is one-tailed.</w:t>
      </w:r>
    </w:p>
    <w:p w:rsidR="00000000" w:rsidDel="00000000" w:rsidP="00000000" w:rsidRDefault="00000000" w:rsidRPr="00000000" w14:paraId="0000008E">
      <w:pPr>
        <w:spacing w:line="240" w:lineRule="auto"/>
        <w:rPr>
          <w:rFonts w:ascii="Angsana New" w:cs="Angsana New" w:eastAsia="Angsana New" w:hAnsi="Angsana New"/>
          <w:color w:val="000000"/>
          <w:sz w:val="36"/>
          <w:szCs w:val="3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Finding test statistic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Pr>
        <w:pict>
          <v:shape id="_x0000_i1026" style="width:143pt;height:52pt;mso-width-percent:0;mso-height-percent:0;mso-width-percent:0;mso-height-percent:0" alt="" o:ole="" type="#_x0000_t75">
            <v:imagedata bilevel="t" grayscale="t" r:id="rId7" o:title=""/>
          </v:shape>
          <o:OLEObject DrawAspect="Content" r:id="rId8" ObjectID="_1713893468" ProgID="Unknown" ShapeID="_x0000_i1026" Type="Embed"/>
        </w:pic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Calculating t-critical from calculator we get 2.376</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By calculating the value of T-statistic, we get it as 4.2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The value of the test statistic does fall in the rejection region. There is sufficient evidence at the 0.01 level to conclude that the average sales price for Northridge are significantly higher than the average sales of Timber neighborhood.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Module 5: Regression analysis (Both simple and multiple, apart from basic ANOVA)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To find how sale price of the house varies with GarageArea, LotArea and YearBuilt using regression.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A multiple regression model is a linear regression model using two or more explanatory variables to predict a response variable.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Independent Variables: x1 = GarageArea, x2 = LotArea, x3 = YearBuilt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The variable we want to predict is called the dependent variable, y = Sale price of the House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Pr>
        <w:pict>
          <v:shape id="_x0000_i1025" style="width:184pt;height:20pt;mso-width-percent:0;mso-height-percent:0;mso-width-percent:0;mso-height-percent:0" alt="" o:ole="" type="#_x0000_t75">
            <v:imagedata bilevel="t" grayscale="t" r:id="rId9" o:title=""/>
          </v:shape>
          <o:OLEObject DrawAspect="Content" r:id="rId10" ObjectID="_1713893469" ProgID="Unknown" ShapeID="_x0000_i1025" Type="Embed"/>
        </w:pic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Running multiple regression in excel by using independent variables (x) and dependent variable (y) at 95% confidence interval, we get the below output</w:t>
      </w:r>
    </w:p>
    <w:tbl>
      <w:tblPr>
        <w:tblStyle w:val="Table2"/>
        <w:tblW w:w="10941.0" w:type="dxa"/>
        <w:jc w:val="left"/>
        <w:tblInd w:w="-720.0" w:type="dxa"/>
        <w:tblLayout w:type="fixed"/>
        <w:tblLook w:val="0400"/>
      </w:tblPr>
      <w:tblGrid>
        <w:gridCol w:w="1805"/>
        <w:gridCol w:w="1732"/>
        <w:gridCol w:w="1506"/>
        <w:gridCol w:w="1506"/>
        <w:gridCol w:w="1464"/>
        <w:gridCol w:w="1464"/>
        <w:gridCol w:w="1464"/>
        <w:tblGridChange w:id="0">
          <w:tblGrid>
            <w:gridCol w:w="1805"/>
            <w:gridCol w:w="1732"/>
            <w:gridCol w:w="1506"/>
            <w:gridCol w:w="1506"/>
            <w:gridCol w:w="1464"/>
            <w:gridCol w:w="1464"/>
            <w:gridCol w:w="1464"/>
          </w:tblGrid>
        </w:tblGridChange>
      </w:tblGrid>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SUMMARY OUTPUT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line="240" w:lineRule="auto"/>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1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1">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Regression Statistics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line="240" w:lineRule="auto"/>
              <w:jc w:val="center"/>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Multiple 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0.696338409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R Square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0.484887179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Adjusted R Square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0.48382582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Standard Error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57075.67502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14"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4">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Observations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5">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1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ANOVA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line="240" w:lineRule="auto"/>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9">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A">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df</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B">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SS</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C">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MS</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D">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F</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E">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Significance 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line="240" w:lineRule="auto"/>
              <w:jc w:val="center"/>
              <w:rPr>
                <w:rFonts w:ascii="Angsana New" w:cs="Angsana New" w:eastAsia="Angsana New" w:hAnsi="Angsana New"/>
                <w:color w:val="000000"/>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Regression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4.4648E+12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1.48827E+12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456.8550841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3.9066E-209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line="240" w:lineRule="auto"/>
              <w:jc w:val="right"/>
              <w:rPr>
                <w:rFonts w:ascii="Angsana New" w:cs="Angsana New" w:eastAsia="Angsana New" w:hAnsi="Angsana New"/>
                <w:color w:val="000000"/>
                <w:sz w:val="36"/>
                <w:szCs w:val="36"/>
              </w:rPr>
            </w:pPr>
            <w:r w:rsidDel="00000000" w:rsidR="00000000" w:rsidRPr="00000000">
              <w:rPr>
                <w:rtl w:val="0"/>
              </w:rPr>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Residual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4.74311E+12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3257632679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line="240" w:lineRule="auto"/>
              <w:jc w:val="right"/>
              <w:rPr>
                <w:rFonts w:ascii="Angsana New" w:cs="Angsana New" w:eastAsia="Angsana New" w:hAnsi="Angsana New"/>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14"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FE">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Total</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FF">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1459</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0">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9.20791E+12</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1">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2">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3">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line="240" w:lineRule="auto"/>
              <w:rPr>
                <w:rFonts w:ascii="Angsana New" w:cs="Angsana New" w:eastAsia="Angsana New" w:hAnsi="Angsana New"/>
                <w:color w:val="000000"/>
                <w:sz w:val="36"/>
                <w:szCs w:val="36"/>
              </w:rPr>
            </w:pPr>
            <w:r w:rsidDel="00000000" w:rsidR="00000000" w:rsidRPr="00000000">
              <w:rPr>
                <w:rtl w:val="0"/>
              </w:rPr>
            </w:r>
          </w:p>
        </w:tc>
      </w:tr>
      <w:tr>
        <w:trPr>
          <w:cantSplit w:val="0"/>
          <w:trHeight w:val="21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line="240" w:lineRule="auto"/>
              <w:rPr>
                <w:rFonts w:ascii="Angsana New" w:cs="Angsana New" w:eastAsia="Angsana New" w:hAnsi="Angsana New"/>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line="240" w:lineRule="auto"/>
              <w:rPr>
                <w:rFonts w:ascii="Angsana New" w:cs="Angsana New" w:eastAsia="Angsana New" w:hAnsi="Angsana New"/>
                <w:sz w:val="36"/>
                <w:szCs w:val="36"/>
              </w:rPr>
            </w:pPr>
            <w:r w:rsidDel="00000000" w:rsidR="00000000" w:rsidRPr="00000000">
              <w:rPr>
                <w:rtl w:val="0"/>
              </w:rPr>
            </w:r>
          </w:p>
        </w:tc>
      </w:tr>
      <w:tr>
        <w:trPr>
          <w:cantSplit w:val="0"/>
          <w:trHeight w:val="204" w:hRule="atLeast"/>
          <w:tblHeader w:val="0"/>
        </w:trPr>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C">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 </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D">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Coefficients</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E">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Standard Error</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F">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t Stat</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10">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P-value</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11">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Lower 95%</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12">
            <w:pPr>
              <w:spacing w:line="240" w:lineRule="auto"/>
              <w:jc w:val="center"/>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Upper 95%</w:t>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Intercept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-1508421.996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109825.8312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-13.73467407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1.86162E-40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-1723855.756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-1292988.236</w:t>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LotArea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1.428162138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0.15273732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9.350446511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3.17458E-20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1.128553433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1.727770843</w:t>
            </w:r>
          </w:p>
        </w:tc>
      </w:tr>
      <w:tr>
        <w:trPr>
          <w:cantSplit w:val="0"/>
          <w:trHeight w:val="2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YearBuilt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809.8157853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56.55642934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14.31872193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1.31812E-43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698.8749976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920.7565731</w:t>
            </w:r>
          </w:p>
        </w:tc>
      </w:tr>
      <w:tr>
        <w:trPr>
          <w:cantSplit w:val="0"/>
          <w:trHeight w:val="214"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8">
            <w:pPr>
              <w:spacing w:line="240" w:lineRule="auto"/>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GarageArea</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9">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164.8265148</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A">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8.121828925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B">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20.29426085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C">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7.77777E-81</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D">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148.8947788</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E">
            <w:pPr>
              <w:spacing w:line="240" w:lineRule="auto"/>
              <w:jc w:val="right"/>
              <w:rPr>
                <w:rFonts w:ascii="Angsana New" w:cs="Angsana New" w:eastAsia="Angsana New" w:hAnsi="Angsana New"/>
                <w:color w:val="000000"/>
                <w:sz w:val="36"/>
                <w:szCs w:val="36"/>
              </w:rPr>
            </w:pPr>
            <w:r w:rsidDel="00000000" w:rsidR="00000000" w:rsidRPr="00000000">
              <w:rPr>
                <w:rFonts w:ascii="Angsana New" w:cs="Angsana New" w:eastAsia="Angsana New" w:hAnsi="Angsana New"/>
                <w:color w:val="000000"/>
                <w:sz w:val="36"/>
                <w:szCs w:val="36"/>
                <w:rtl w:val="0"/>
              </w:rPr>
              <w:t xml:space="preserve">180.7582507</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To consider model to be statistically significant p &lt; 0.05</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Here p-value </w:t>
      </w: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 3.9066 x 10^-209 we reject the null hypothesis and conclude that there is significance evidence at the 0.05 level of significance to support the claim that this multiple regression model fits the data well and can be used for predictions.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Inferences for the Regression Model:</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All the independent variable used in the model are significant.</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We are 95% confident that 1 sq. ft. increase in the GarageArea will result in the increase of the sale price of the house between $148.89 and $180.75</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ngsana New" w:cs="Angsana New" w:eastAsia="Angsana New" w:hAnsi="Angsana New"/>
          <w:b w:val="0"/>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6"/>
          <w:szCs w:val="36"/>
          <w:u w:val="none"/>
          <w:shd w:fill="auto" w:val="clear"/>
          <w:vertAlign w:val="baseline"/>
          <w:rtl w:val="0"/>
        </w:rPr>
        <w:t xml:space="preserve">The value of adjusted R square is far from 1 and hence other variable can be used to improve the model fitment.</w:t>
      </w:r>
    </w:p>
    <w:p w:rsidR="00000000" w:rsidDel="00000000" w:rsidP="00000000" w:rsidRDefault="00000000" w:rsidRPr="00000000" w14:paraId="00000136">
      <w:pPr>
        <w:rPr>
          <w:rFonts w:ascii="Angsana New" w:cs="Angsana New" w:eastAsia="Angsana New" w:hAnsi="Angsana New"/>
          <w:sz w:val="36"/>
          <w:szCs w:val="36"/>
        </w:rPr>
      </w:pPr>
      <w:r w:rsidDel="00000000" w:rsidR="00000000" w:rsidRPr="00000000">
        <w:rPr>
          <w:rtl w:val="0"/>
        </w:rPr>
      </w:r>
    </w:p>
    <w:sectPr>
      <w:pgSz w:h="15840" w:w="12240" w:orient="portrait"/>
      <w:pgMar w:bottom="1418" w:top="11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ngsana New"/>
  <w:font w:name="Cambria"/>
  <w:font w:name="Courier New"/>
  <w:font w:name="Noto Sans Symbols"/>
  <w:font w:name="Cambria Math">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4510"/>
    <w:pPr>
      <w:spacing w:line="276" w:lineRule="auto"/>
    </w:pPr>
    <w:rPr>
      <w:rFonts w:ascii="Arial" w:cs="Arial" w:eastAsia="Arial" w:hAnsi="Arial"/>
      <w:sz w:val="22"/>
      <w:szCs w:val="22"/>
      <w:lang w:bidi="hi-IN" w:eastAsia="en-IN"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04510"/>
    <w:pPr>
      <w:ind w:left="720"/>
      <w:contextualSpacing w:val="1"/>
    </w:pPr>
    <w:rPr>
      <w:rFonts w:cs="Mangal"/>
      <w:szCs w:val="20"/>
    </w:rPr>
  </w:style>
  <w:style w:type="character" w:styleId="Hyperlink">
    <w:name w:val="Hyperlink"/>
    <w:basedOn w:val="DefaultParagraphFont"/>
    <w:uiPriority w:val="99"/>
    <w:unhideWhenUsed w:val="1"/>
    <w:rsid w:val="0080451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0" Type="http://schemas.openxmlformats.org/officeDocument/2006/relationships/oleObject" Target="embeddings/oleObject5.bin"/><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15" Type="http://schemas.openxmlformats.org/officeDocument/2006/relationships/styles" Target="styles.xml"/><Relationship Id="rId9" Type="http://schemas.openxmlformats.org/officeDocument/2006/relationships/image" Target="media/image5.wmf"/><Relationship Id="rId14"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customXml" Target="../customXML/item1.xml"/><Relationship Id="rId5" Type="http://schemas.openxmlformats.org/officeDocument/2006/relationships/image" Target="media/image4.wmf"/><Relationship Id="rId18" Type="http://schemas.openxmlformats.org/officeDocument/2006/relationships/hyperlink" Target="https://www.kaggle.com/c/house-prices-advanced-regression-techniques" TargetMode="External"/><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s>
</file>

<file path=word/_rels/fontTable.xml.rels><?xml version="1.0" encoding="UTF-8" standalone="yes"?><Relationships xmlns="http://schemas.openxmlformats.org/package/2006/relationships"><Relationship Id="rId1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a8dsWZTcE8XmxsRY5EhZncXVg==">AMUW2mWvn3nrEVEQ3SdN2iS85bsBtB2GvaLekPmLOFKP7HK+EHmTGvrEkLPCkf2GIVwb0k97YVn+d0+4xiKSHt6ebJ1WEV+SubdFtTfb5I9wckg29t3BGrYbd5TZbU/pIyMPBOYupsmU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2022-05-13T01:40:00Z</dcterms:created>
  <dc:creator>Randheliya, Aditi</dc:creator>
</cp:coreProperties>
</file>