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3EE3EB" w14:textId="77777777" w:rsidR="00D20642" w:rsidRPr="00D20642" w:rsidRDefault="00D20642" w:rsidP="00D2064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D2064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Used Car Pricing Analysis Report</w:t>
      </w:r>
    </w:p>
    <w:p w14:paraId="04BA6B24" w14:textId="77777777" w:rsidR="00D20642" w:rsidRPr="00D20642" w:rsidRDefault="00D20642" w:rsidP="00D206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2064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Prepared for Used Car Dealers</w:t>
      </w:r>
    </w:p>
    <w:p w14:paraId="7EAD0377" w14:textId="77777777" w:rsidR="00D20642" w:rsidRPr="00D20642" w:rsidRDefault="00D20642" w:rsidP="00D206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2064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1. Introduction</w:t>
      </w:r>
    </w:p>
    <w:p w14:paraId="4E6ADFB2" w14:textId="18463BA0" w:rsidR="00D20642" w:rsidRPr="00D20642" w:rsidRDefault="00D20642" w:rsidP="00D206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0642">
        <w:rPr>
          <w:rFonts w:ascii="Times New Roman" w:eastAsia="Times New Roman" w:hAnsi="Times New Roman" w:cs="Times New Roman"/>
          <w:kern w:val="0"/>
          <w14:ligatures w14:val="none"/>
        </w:rPr>
        <w:t>The objective of this analysis is to provide data-driven insights to help used car dealers optimize their inventory pricing. By leveraging Linear</w:t>
      </w:r>
      <w:r>
        <w:rPr>
          <w:rFonts w:ascii="Times New Roman" w:eastAsia="Times New Roman" w:hAnsi="Times New Roman" w:cs="Times New Roman"/>
          <w:kern w:val="0"/>
          <w14:ligatures w14:val="none"/>
        </w:rPr>
        <w:t>, Ridge,</w:t>
      </w:r>
      <w:r w:rsidRPr="00D20642">
        <w:rPr>
          <w:rFonts w:ascii="Times New Roman" w:eastAsia="Times New Roman" w:hAnsi="Times New Roman" w:cs="Times New Roman"/>
          <w:kern w:val="0"/>
          <w14:ligatures w14:val="none"/>
        </w:rPr>
        <w:t xml:space="preserve"> and Lasso Regression models, we have identified the key factors that influence vehicle prices. Understanding these factors can help dealers make informed decisions when purchasing, pricing, and marketing used vehicles.</w:t>
      </w:r>
    </w:p>
    <w:p w14:paraId="2F67B17C" w14:textId="77777777" w:rsidR="00D20642" w:rsidRPr="00D20642" w:rsidRDefault="00D20642" w:rsidP="00D206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2064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2. Key Findings</w:t>
      </w:r>
    </w:p>
    <w:p w14:paraId="3810B930" w14:textId="77777777" w:rsidR="00D20642" w:rsidRPr="00D20642" w:rsidRDefault="00D20642" w:rsidP="00D206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2064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Top Factors That Increase Car Prices</w:t>
      </w:r>
    </w:p>
    <w:p w14:paraId="749D49CA" w14:textId="77777777" w:rsidR="00D20642" w:rsidRPr="00D20642" w:rsidRDefault="00D20642" w:rsidP="00D206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0642">
        <w:rPr>
          <w:rFonts w:ascii="Times New Roman" w:eastAsia="Times New Roman" w:hAnsi="Times New Roman" w:cs="Times New Roman"/>
          <w:kern w:val="0"/>
          <w14:ligatures w14:val="none"/>
        </w:rPr>
        <w:t>The following features have the most significant positive impact on used car prices:</w:t>
      </w:r>
    </w:p>
    <w:p w14:paraId="5124C50A" w14:textId="77777777" w:rsidR="00D20642" w:rsidRPr="00D20642" w:rsidRDefault="00D20642" w:rsidP="00D206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06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Cylinders</w:t>
      </w:r>
      <w:r w:rsidRPr="00D20642">
        <w:rPr>
          <w:rFonts w:ascii="Times New Roman" w:eastAsia="Times New Roman" w:hAnsi="Times New Roman" w:cs="Times New Roman"/>
          <w:kern w:val="0"/>
          <w14:ligatures w14:val="none"/>
        </w:rPr>
        <w:t xml:space="preserve"> (+$2,796 per additional cylinder): Vehicles with more cylinders tend to be larger and more powerful, commanding higher prices.</w:t>
      </w:r>
    </w:p>
    <w:p w14:paraId="0AA7F7D0" w14:textId="77777777" w:rsidR="00D20642" w:rsidRPr="00D20642" w:rsidRDefault="00D20642" w:rsidP="00D206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06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Vehicle Type</w:t>
      </w:r>
      <w:r w:rsidRPr="00D20642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68DA9E9B" w14:textId="77777777" w:rsidR="00D20642" w:rsidRPr="00D20642" w:rsidRDefault="00D20642" w:rsidP="00D2064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06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Trucks</w:t>
      </w:r>
      <w:r w:rsidRPr="00D20642">
        <w:rPr>
          <w:rFonts w:ascii="Times New Roman" w:eastAsia="Times New Roman" w:hAnsi="Times New Roman" w:cs="Times New Roman"/>
          <w:kern w:val="0"/>
          <w14:ligatures w14:val="none"/>
        </w:rPr>
        <w:t xml:space="preserve"> (+$1,819) and </w:t>
      </w:r>
      <w:r w:rsidRPr="00D206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Pickups</w:t>
      </w:r>
      <w:r w:rsidRPr="00D20642">
        <w:rPr>
          <w:rFonts w:ascii="Times New Roman" w:eastAsia="Times New Roman" w:hAnsi="Times New Roman" w:cs="Times New Roman"/>
          <w:kern w:val="0"/>
          <w14:ligatures w14:val="none"/>
        </w:rPr>
        <w:t xml:space="preserve"> (+$942) are in high demand and fetch premium prices.</w:t>
      </w:r>
    </w:p>
    <w:p w14:paraId="26039B6B" w14:textId="77777777" w:rsidR="00D20642" w:rsidRPr="00D20642" w:rsidRDefault="00D20642" w:rsidP="00D2064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06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Full-size and Mid-size vehicles</w:t>
      </w:r>
      <w:r w:rsidRPr="00D20642">
        <w:rPr>
          <w:rFonts w:ascii="Times New Roman" w:eastAsia="Times New Roman" w:hAnsi="Times New Roman" w:cs="Times New Roman"/>
          <w:kern w:val="0"/>
          <w14:ligatures w14:val="none"/>
        </w:rPr>
        <w:t xml:space="preserve"> also contribute positively to pricing.</w:t>
      </w:r>
    </w:p>
    <w:p w14:paraId="736E1C0E" w14:textId="77777777" w:rsidR="00D20642" w:rsidRPr="00D20642" w:rsidRDefault="00D20642" w:rsidP="00D206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06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Transmission Type</w:t>
      </w:r>
      <w:r w:rsidRPr="00D20642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62372A2A" w14:textId="77777777" w:rsidR="00D20642" w:rsidRPr="00D20642" w:rsidRDefault="00D20642" w:rsidP="00D2064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06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Manual Transmission</w:t>
      </w:r>
      <w:r w:rsidRPr="00D20642">
        <w:rPr>
          <w:rFonts w:ascii="Times New Roman" w:eastAsia="Times New Roman" w:hAnsi="Times New Roman" w:cs="Times New Roman"/>
          <w:kern w:val="0"/>
          <w14:ligatures w14:val="none"/>
        </w:rPr>
        <w:t xml:space="preserve"> (+$473) increases value, likely due to performance and enthusiast demand.</w:t>
      </w:r>
    </w:p>
    <w:p w14:paraId="79596871" w14:textId="77777777" w:rsidR="00D20642" w:rsidRPr="00D20642" w:rsidRDefault="00D20642" w:rsidP="00D206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06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Luxury &amp; High-Performance Brands</w:t>
      </w:r>
      <w:r w:rsidRPr="00D20642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7608B96C" w14:textId="77777777" w:rsidR="00D20642" w:rsidRPr="00D20642" w:rsidRDefault="00D20642" w:rsidP="00D2064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06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Tesla</w:t>
      </w:r>
      <w:r w:rsidRPr="00D20642">
        <w:rPr>
          <w:rFonts w:ascii="Times New Roman" w:eastAsia="Times New Roman" w:hAnsi="Times New Roman" w:cs="Times New Roman"/>
          <w:kern w:val="0"/>
          <w14:ligatures w14:val="none"/>
        </w:rPr>
        <w:t xml:space="preserve"> (+$469), </w:t>
      </w:r>
      <w:r w:rsidRPr="00D206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Porsche</w:t>
      </w:r>
      <w:r w:rsidRPr="00D20642">
        <w:rPr>
          <w:rFonts w:ascii="Times New Roman" w:eastAsia="Times New Roman" w:hAnsi="Times New Roman" w:cs="Times New Roman"/>
          <w:kern w:val="0"/>
          <w14:ligatures w14:val="none"/>
        </w:rPr>
        <w:t xml:space="preserve"> (+$464), and </w:t>
      </w:r>
      <w:r w:rsidRPr="00D206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Lexus</w:t>
      </w:r>
      <w:r w:rsidRPr="00D20642">
        <w:rPr>
          <w:rFonts w:ascii="Times New Roman" w:eastAsia="Times New Roman" w:hAnsi="Times New Roman" w:cs="Times New Roman"/>
          <w:kern w:val="0"/>
          <w14:ligatures w14:val="none"/>
        </w:rPr>
        <w:t xml:space="preserve"> (+$388) have significantly higher resale values.</w:t>
      </w:r>
    </w:p>
    <w:p w14:paraId="47BE6689" w14:textId="77777777" w:rsidR="00D20642" w:rsidRPr="00D20642" w:rsidRDefault="00D20642" w:rsidP="00D206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06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Convertibles</w:t>
      </w:r>
      <w:r w:rsidRPr="00D20642">
        <w:rPr>
          <w:rFonts w:ascii="Times New Roman" w:eastAsia="Times New Roman" w:hAnsi="Times New Roman" w:cs="Times New Roman"/>
          <w:kern w:val="0"/>
          <w14:ligatures w14:val="none"/>
        </w:rPr>
        <w:t xml:space="preserve"> (+$389): Due to seasonal demand and niche buyer interest, convertibles hold higher value.</w:t>
      </w:r>
    </w:p>
    <w:p w14:paraId="6E706AD0" w14:textId="77777777" w:rsidR="00D20642" w:rsidRPr="00D20642" w:rsidRDefault="00D20642" w:rsidP="00D206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2064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Top Factors That Decrease Car Prices</w:t>
      </w:r>
    </w:p>
    <w:p w14:paraId="69BE8D9E" w14:textId="77777777" w:rsidR="00D20642" w:rsidRPr="00D20642" w:rsidRDefault="00D20642" w:rsidP="00D206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0642">
        <w:rPr>
          <w:rFonts w:ascii="Times New Roman" w:eastAsia="Times New Roman" w:hAnsi="Times New Roman" w:cs="Times New Roman"/>
          <w:kern w:val="0"/>
          <w14:ligatures w14:val="none"/>
        </w:rPr>
        <w:t>The following features contribute to lower resale values:</w:t>
      </w:r>
    </w:p>
    <w:p w14:paraId="4E4BE181" w14:textId="77777777" w:rsidR="00D20642" w:rsidRPr="00D20642" w:rsidRDefault="00D20642" w:rsidP="00D206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06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Car Age</w:t>
      </w:r>
      <w:r w:rsidRPr="00D20642">
        <w:rPr>
          <w:rFonts w:ascii="Times New Roman" w:eastAsia="Times New Roman" w:hAnsi="Times New Roman" w:cs="Times New Roman"/>
          <w:kern w:val="0"/>
          <w14:ligatures w14:val="none"/>
        </w:rPr>
        <w:t xml:space="preserve"> (-$4,780 per year): Older vehicles depreciate significantly.</w:t>
      </w:r>
    </w:p>
    <w:p w14:paraId="5016FC69" w14:textId="77777777" w:rsidR="00D20642" w:rsidRPr="00D20642" w:rsidRDefault="00D20642" w:rsidP="00D206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06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Odometer (Mileage)</w:t>
      </w:r>
      <w:r w:rsidRPr="00D20642">
        <w:rPr>
          <w:rFonts w:ascii="Times New Roman" w:eastAsia="Times New Roman" w:hAnsi="Times New Roman" w:cs="Times New Roman"/>
          <w:kern w:val="0"/>
          <w14:ligatures w14:val="none"/>
        </w:rPr>
        <w:t xml:space="preserve"> (-$2,867 per additional 10,000 miles): High mileage reduces value due to wear and tear.</w:t>
      </w:r>
    </w:p>
    <w:p w14:paraId="1CDE2D3A" w14:textId="77777777" w:rsidR="00D20642" w:rsidRPr="00D20642" w:rsidRDefault="00D20642" w:rsidP="00D206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06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Fuel Type</w:t>
      </w:r>
      <w:r w:rsidRPr="00D20642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1279BED3" w14:textId="77777777" w:rsidR="00D20642" w:rsidRPr="00D20642" w:rsidRDefault="00D20642" w:rsidP="00D2064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06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Gasoline Cars</w:t>
      </w:r>
      <w:r w:rsidRPr="00D20642">
        <w:rPr>
          <w:rFonts w:ascii="Times New Roman" w:eastAsia="Times New Roman" w:hAnsi="Times New Roman" w:cs="Times New Roman"/>
          <w:kern w:val="0"/>
          <w14:ligatures w14:val="none"/>
        </w:rPr>
        <w:t xml:space="preserve"> (-$2,509) and </w:t>
      </w:r>
      <w:r w:rsidRPr="00D206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Hybrid Cars</w:t>
      </w:r>
      <w:r w:rsidRPr="00D20642">
        <w:rPr>
          <w:rFonts w:ascii="Times New Roman" w:eastAsia="Times New Roman" w:hAnsi="Times New Roman" w:cs="Times New Roman"/>
          <w:kern w:val="0"/>
          <w14:ligatures w14:val="none"/>
        </w:rPr>
        <w:t xml:space="preserve"> (-$1,165) have lower resale values, possibly due to evolving market trends.</w:t>
      </w:r>
    </w:p>
    <w:p w14:paraId="639A5355" w14:textId="77777777" w:rsidR="00D20642" w:rsidRPr="00D20642" w:rsidRDefault="00D20642" w:rsidP="00D206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06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Drive Type</w:t>
      </w:r>
      <w:r w:rsidRPr="00D20642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327BC3F0" w14:textId="77777777" w:rsidR="00D20642" w:rsidRPr="00D20642" w:rsidRDefault="00D20642" w:rsidP="00D2064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06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FWD (Front-Wheel Drive)</w:t>
      </w:r>
      <w:r w:rsidRPr="00D20642">
        <w:rPr>
          <w:rFonts w:ascii="Times New Roman" w:eastAsia="Times New Roman" w:hAnsi="Times New Roman" w:cs="Times New Roman"/>
          <w:kern w:val="0"/>
          <w14:ligatures w14:val="none"/>
        </w:rPr>
        <w:t xml:space="preserve"> (-$1,121) is generally priced lower than AWD or RWD vehicles.</w:t>
      </w:r>
    </w:p>
    <w:p w14:paraId="5118A2C8" w14:textId="77777777" w:rsidR="00D20642" w:rsidRPr="00D20642" w:rsidRDefault="00D20642" w:rsidP="00D206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06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Mass-Market Brands</w:t>
      </w:r>
      <w:r w:rsidRPr="00D20642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3929AF45" w14:textId="77777777" w:rsidR="00D20642" w:rsidRPr="00D20642" w:rsidRDefault="00D20642" w:rsidP="00D2064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06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Nissan (-$1,094), Ford (-$1,070), and Chevrolet (-$895)</w:t>
      </w:r>
      <w:r w:rsidRPr="00D20642">
        <w:rPr>
          <w:rFonts w:ascii="Times New Roman" w:eastAsia="Times New Roman" w:hAnsi="Times New Roman" w:cs="Times New Roman"/>
          <w:kern w:val="0"/>
          <w14:ligatures w14:val="none"/>
        </w:rPr>
        <w:t xml:space="preserve"> show lower resale values compared to luxury brands.</w:t>
      </w:r>
    </w:p>
    <w:p w14:paraId="0F35B107" w14:textId="77777777" w:rsidR="00D20642" w:rsidRPr="00D20642" w:rsidRDefault="00D20642" w:rsidP="00D206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06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Rebuilt Title Status</w:t>
      </w:r>
      <w:r w:rsidRPr="00D20642">
        <w:rPr>
          <w:rFonts w:ascii="Times New Roman" w:eastAsia="Times New Roman" w:hAnsi="Times New Roman" w:cs="Times New Roman"/>
          <w:kern w:val="0"/>
          <w14:ligatures w14:val="none"/>
        </w:rPr>
        <w:t xml:space="preserve"> (-$840): Vehicles with prior damage history are priced significantly lower.</w:t>
      </w:r>
    </w:p>
    <w:p w14:paraId="19D50D8C" w14:textId="559EE30B" w:rsidR="00D20642" w:rsidRPr="00D20642" w:rsidRDefault="00D20642" w:rsidP="00D2064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D756996" w14:textId="77777777" w:rsidR="00D20642" w:rsidRPr="00D20642" w:rsidRDefault="00D20642" w:rsidP="00D206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2064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3. Business Implications for Used Car Dealers</w:t>
      </w:r>
    </w:p>
    <w:p w14:paraId="3C605C09" w14:textId="77777777" w:rsidR="00D20642" w:rsidRPr="00D20642" w:rsidRDefault="00D20642" w:rsidP="00D206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2064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Inventory Optimization</w:t>
      </w:r>
    </w:p>
    <w:p w14:paraId="57B7961E" w14:textId="77777777" w:rsidR="00D20642" w:rsidRPr="00D20642" w:rsidRDefault="00D20642" w:rsidP="00D2064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06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Prioritize stocking trucks, pickups, and full-size vehicles</w:t>
      </w:r>
      <w:r w:rsidRPr="00D20642">
        <w:rPr>
          <w:rFonts w:ascii="Times New Roman" w:eastAsia="Times New Roman" w:hAnsi="Times New Roman" w:cs="Times New Roman"/>
          <w:kern w:val="0"/>
          <w14:ligatures w14:val="none"/>
        </w:rPr>
        <w:t>, as they consistently fetch higher prices.</w:t>
      </w:r>
    </w:p>
    <w:p w14:paraId="3906D65D" w14:textId="77777777" w:rsidR="00D20642" w:rsidRPr="00D20642" w:rsidRDefault="00D20642" w:rsidP="00D2064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06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Luxury brands (Tesla, Porsche, Lexus) hold strong resale value</w:t>
      </w:r>
      <w:r w:rsidRPr="00D20642">
        <w:rPr>
          <w:rFonts w:ascii="Times New Roman" w:eastAsia="Times New Roman" w:hAnsi="Times New Roman" w:cs="Times New Roman"/>
          <w:kern w:val="0"/>
          <w14:ligatures w14:val="none"/>
        </w:rPr>
        <w:t>, making them worthwhile investments.</w:t>
      </w:r>
    </w:p>
    <w:p w14:paraId="565A82FA" w14:textId="77777777" w:rsidR="00D20642" w:rsidRPr="00D20642" w:rsidRDefault="00D20642" w:rsidP="00D2064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06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Manual transmission vehicles may appeal to niche buyers</w:t>
      </w:r>
      <w:r w:rsidRPr="00D20642">
        <w:rPr>
          <w:rFonts w:ascii="Times New Roman" w:eastAsia="Times New Roman" w:hAnsi="Times New Roman" w:cs="Times New Roman"/>
          <w:kern w:val="0"/>
          <w14:ligatures w14:val="none"/>
        </w:rPr>
        <w:t>, potentially leading to better margins.</w:t>
      </w:r>
    </w:p>
    <w:p w14:paraId="695F9ED0" w14:textId="77777777" w:rsidR="00D20642" w:rsidRPr="00D20642" w:rsidRDefault="00D20642" w:rsidP="00D206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2064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Pricing Strategy</w:t>
      </w:r>
    </w:p>
    <w:p w14:paraId="145C8448" w14:textId="77777777" w:rsidR="00D20642" w:rsidRPr="00D20642" w:rsidRDefault="00D20642" w:rsidP="00D2064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0642">
        <w:rPr>
          <w:rFonts w:ascii="Times New Roman" w:eastAsia="Times New Roman" w:hAnsi="Times New Roman" w:cs="Times New Roman"/>
          <w:kern w:val="0"/>
          <w14:ligatures w14:val="none"/>
        </w:rPr>
        <w:t>Older, high-mileage vehicles should be priced competitively to attract buyers.</w:t>
      </w:r>
    </w:p>
    <w:p w14:paraId="3C4B7527" w14:textId="77777777" w:rsidR="00D20642" w:rsidRPr="00D20642" w:rsidRDefault="00D20642" w:rsidP="00D2064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0642">
        <w:rPr>
          <w:rFonts w:ascii="Times New Roman" w:eastAsia="Times New Roman" w:hAnsi="Times New Roman" w:cs="Times New Roman"/>
          <w:kern w:val="0"/>
          <w14:ligatures w14:val="none"/>
        </w:rPr>
        <w:t>Rebuilt-title cars require additional incentives or warranties to improve sales potential.</w:t>
      </w:r>
    </w:p>
    <w:p w14:paraId="35DA3F72" w14:textId="77777777" w:rsidR="00D20642" w:rsidRPr="00D20642" w:rsidRDefault="00D20642" w:rsidP="00D2064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0642">
        <w:rPr>
          <w:rFonts w:ascii="Times New Roman" w:eastAsia="Times New Roman" w:hAnsi="Times New Roman" w:cs="Times New Roman"/>
          <w:kern w:val="0"/>
          <w14:ligatures w14:val="none"/>
        </w:rPr>
        <w:t>Consider seasonal trends when pricing convertibles and hybrid vehicles.</w:t>
      </w:r>
    </w:p>
    <w:p w14:paraId="10C0CFEF" w14:textId="77777777" w:rsidR="00D20642" w:rsidRPr="00D20642" w:rsidRDefault="00D20642" w:rsidP="00D206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2064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Market Trends &amp; Adaptation</w:t>
      </w:r>
    </w:p>
    <w:p w14:paraId="4FF5BD4B" w14:textId="77777777" w:rsidR="00D20642" w:rsidRPr="00D20642" w:rsidRDefault="00D20642" w:rsidP="00D2064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0642">
        <w:rPr>
          <w:rFonts w:ascii="Times New Roman" w:eastAsia="Times New Roman" w:hAnsi="Times New Roman" w:cs="Times New Roman"/>
          <w:kern w:val="0"/>
          <w14:ligatures w14:val="none"/>
        </w:rPr>
        <w:t>Fuel type preferences are shifting; consider stocking more electric vehicles as the market evolves.</w:t>
      </w:r>
    </w:p>
    <w:p w14:paraId="216BCC4D" w14:textId="77777777" w:rsidR="00D20642" w:rsidRPr="00D20642" w:rsidRDefault="00D20642" w:rsidP="00D2064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0642">
        <w:rPr>
          <w:rFonts w:ascii="Times New Roman" w:eastAsia="Times New Roman" w:hAnsi="Times New Roman" w:cs="Times New Roman"/>
          <w:kern w:val="0"/>
          <w14:ligatures w14:val="none"/>
        </w:rPr>
        <w:t>AWD and RWD vehicles may be preferred over FWD models in certain regions.</w:t>
      </w:r>
    </w:p>
    <w:p w14:paraId="3F896896" w14:textId="4B78FFAD" w:rsidR="00D20642" w:rsidRPr="00D20642" w:rsidRDefault="00D20642" w:rsidP="00D2064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57E0854" w14:textId="77777777" w:rsidR="00D20642" w:rsidRPr="00D20642" w:rsidRDefault="00D20642" w:rsidP="00D206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2064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4. Conclusion &amp; Next Steps</w:t>
      </w:r>
    </w:p>
    <w:p w14:paraId="1F123D15" w14:textId="77777777" w:rsidR="00D20642" w:rsidRPr="00D20642" w:rsidRDefault="00D20642" w:rsidP="00D206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0642">
        <w:rPr>
          <w:rFonts w:ascii="Times New Roman" w:eastAsia="Times New Roman" w:hAnsi="Times New Roman" w:cs="Times New Roman"/>
          <w:kern w:val="0"/>
          <w14:ligatures w14:val="none"/>
        </w:rPr>
        <w:t>This report provides valuable insights for used car dealers looking to maximize profitability. By leveraging these data-driven findings, dealers can refine their inventory selection, pricing strategies, and marketing efforts.</w:t>
      </w:r>
    </w:p>
    <w:p w14:paraId="19BE1BCF" w14:textId="77777777" w:rsidR="00D20642" w:rsidRPr="00D20642" w:rsidRDefault="00D20642" w:rsidP="00D206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2064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Recommended Actions:</w:t>
      </w:r>
    </w:p>
    <w:p w14:paraId="2D3D8B20" w14:textId="77777777" w:rsidR="00D20642" w:rsidRPr="00D20642" w:rsidRDefault="00D20642" w:rsidP="00D2064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06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Adjust pricing models</w:t>
      </w:r>
      <w:r w:rsidRPr="00D20642">
        <w:rPr>
          <w:rFonts w:ascii="Times New Roman" w:eastAsia="Times New Roman" w:hAnsi="Times New Roman" w:cs="Times New Roman"/>
          <w:kern w:val="0"/>
          <w14:ligatures w14:val="none"/>
        </w:rPr>
        <w:t xml:space="preserve"> based on key influencing factors.</w:t>
      </w:r>
    </w:p>
    <w:p w14:paraId="2D0F0392" w14:textId="77777777" w:rsidR="00D20642" w:rsidRPr="00D20642" w:rsidRDefault="00D20642" w:rsidP="00D2064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06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Optimize inventory</w:t>
      </w:r>
      <w:r w:rsidRPr="00D20642">
        <w:rPr>
          <w:rFonts w:ascii="Times New Roman" w:eastAsia="Times New Roman" w:hAnsi="Times New Roman" w:cs="Times New Roman"/>
          <w:kern w:val="0"/>
          <w14:ligatures w14:val="none"/>
        </w:rPr>
        <w:t xml:space="preserve"> by selecting high-value vehicles (trucks, luxury brands, manual transmission models).</w:t>
      </w:r>
    </w:p>
    <w:p w14:paraId="3408D3AD" w14:textId="77777777" w:rsidR="00D20642" w:rsidRPr="00D20642" w:rsidRDefault="00D20642" w:rsidP="00D2064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06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Monitor market trends</w:t>
      </w:r>
      <w:r w:rsidRPr="00D20642">
        <w:rPr>
          <w:rFonts w:ascii="Times New Roman" w:eastAsia="Times New Roman" w:hAnsi="Times New Roman" w:cs="Times New Roman"/>
          <w:kern w:val="0"/>
          <w14:ligatures w14:val="none"/>
        </w:rPr>
        <w:t xml:space="preserve"> to adapt to changing buyer preferences (e.g., increasing demand for EVs).</w:t>
      </w:r>
    </w:p>
    <w:p w14:paraId="51AD734E" w14:textId="77777777" w:rsidR="00D20642" w:rsidRPr="00D20642" w:rsidRDefault="00D20642" w:rsidP="00D2064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06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Consider additional machine learning models</w:t>
      </w:r>
      <w:r w:rsidRPr="00D20642">
        <w:rPr>
          <w:rFonts w:ascii="Times New Roman" w:eastAsia="Times New Roman" w:hAnsi="Times New Roman" w:cs="Times New Roman"/>
          <w:kern w:val="0"/>
          <w14:ligatures w14:val="none"/>
        </w:rPr>
        <w:t xml:space="preserve"> (e.g., Random Forest, </w:t>
      </w:r>
      <w:proofErr w:type="spellStart"/>
      <w:r w:rsidRPr="00D20642">
        <w:rPr>
          <w:rFonts w:ascii="Times New Roman" w:eastAsia="Times New Roman" w:hAnsi="Times New Roman" w:cs="Times New Roman"/>
          <w:kern w:val="0"/>
          <w14:ligatures w14:val="none"/>
        </w:rPr>
        <w:t>XGBoost</w:t>
      </w:r>
      <w:proofErr w:type="spellEnd"/>
      <w:r w:rsidRPr="00D20642">
        <w:rPr>
          <w:rFonts w:ascii="Times New Roman" w:eastAsia="Times New Roman" w:hAnsi="Times New Roman" w:cs="Times New Roman"/>
          <w:kern w:val="0"/>
          <w14:ligatures w14:val="none"/>
        </w:rPr>
        <w:t>) to enhance prediction accuracy.</w:t>
      </w:r>
    </w:p>
    <w:p w14:paraId="7CE0888A" w14:textId="577E8BAF" w:rsidR="005E5BD4" w:rsidRPr="00D20642" w:rsidRDefault="00D20642" w:rsidP="00D206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06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Prepared By:</w:t>
      </w:r>
      <w:r w:rsidRPr="00D2064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t>Preeti Dubey</w:t>
      </w:r>
    </w:p>
    <w:sectPr w:rsidR="005E5BD4" w:rsidRPr="00D206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6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F66E47"/>
    <w:multiLevelType w:val="multilevel"/>
    <w:tmpl w:val="EE026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4C4F5B"/>
    <w:multiLevelType w:val="multilevel"/>
    <w:tmpl w:val="23585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0B624F"/>
    <w:multiLevelType w:val="multilevel"/>
    <w:tmpl w:val="892A7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671608"/>
    <w:multiLevelType w:val="multilevel"/>
    <w:tmpl w:val="C17E8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8F3B0F"/>
    <w:multiLevelType w:val="multilevel"/>
    <w:tmpl w:val="DD083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061DDC"/>
    <w:multiLevelType w:val="multilevel"/>
    <w:tmpl w:val="50AA0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47703977">
    <w:abstractNumId w:val="2"/>
  </w:num>
  <w:num w:numId="2" w16cid:durableId="277301880">
    <w:abstractNumId w:val="5"/>
  </w:num>
  <w:num w:numId="3" w16cid:durableId="657535930">
    <w:abstractNumId w:val="0"/>
  </w:num>
  <w:num w:numId="4" w16cid:durableId="872112929">
    <w:abstractNumId w:val="1"/>
  </w:num>
  <w:num w:numId="5" w16cid:durableId="1610166289">
    <w:abstractNumId w:val="4"/>
  </w:num>
  <w:num w:numId="6" w16cid:durableId="14402937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642"/>
    <w:rsid w:val="003C59B4"/>
    <w:rsid w:val="00495537"/>
    <w:rsid w:val="005E5BD4"/>
    <w:rsid w:val="007B0DD9"/>
    <w:rsid w:val="00994098"/>
    <w:rsid w:val="009C31E5"/>
    <w:rsid w:val="00C47D85"/>
    <w:rsid w:val="00D20642"/>
    <w:rsid w:val="00EB2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32138"/>
  <w15:chartTrackingRefBased/>
  <w15:docId w15:val="{CD09F567-279E-2D4E-901C-527AB12BE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06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06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06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06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06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06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06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06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06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06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206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206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06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06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06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06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06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06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06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06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06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06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06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06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06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06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06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06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0642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D2064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206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1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515</Words>
  <Characters>2941</Characters>
  <Application>Microsoft Office Word</Application>
  <DocSecurity>0</DocSecurity>
  <Lines>24</Lines>
  <Paragraphs>6</Paragraphs>
  <ScaleCrop>false</ScaleCrop>
  <Company/>
  <LinksUpToDate>false</LinksUpToDate>
  <CharactersWithSpaces>3450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Preeti Dubey</dc:creator>
  <cp:keywords/>
  <dc:description/>
  <cp:lastModifiedBy>Preeti Dubey</cp:lastModifiedBy>
  <cp:revision>2</cp:revision>
  <dcterms:created xsi:type="dcterms:W3CDTF">2025-02-26T02:23:00Z</dcterms:created>
  <dcterms:modified xsi:type="dcterms:W3CDTF">2025-02-26T02:26:00Z</dcterms:modified>
</cp:coreProperties>
</file>