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1C91" w:rsidRDefault="00701C91">
      <w:pPr>
        <w:spacing w:before="1600"/>
      </w:pPr>
    </w:p>
    <w:p w:rsidR="00701C91" w:rsidRDefault="004A4DFB">
      <w:pPr>
        <w:spacing w:after="100"/>
        <w:jc w:val="center"/>
      </w:pPr>
      <w:r>
        <w:rPr>
          <w:b/>
          <w:bCs/>
          <w:color w:val="1F3864"/>
          <w:sz w:val="40"/>
          <w:szCs w:val="40"/>
        </w:rPr>
        <w:t>SOFTWARE REQUIREMENTS SPECIFICATION</w:t>
      </w:r>
    </w:p>
    <w:p w:rsidR="00701C91" w:rsidRDefault="004A4DFB">
      <w:pPr>
        <w:spacing w:after="400"/>
        <w:jc w:val="center"/>
      </w:pPr>
      <w:r>
        <w:rPr>
          <w:b/>
          <w:bCs/>
          <w:color w:val="2E5FA3"/>
          <w:sz w:val="28"/>
          <w:szCs w:val="28"/>
        </w:rPr>
        <w:t>DvantaQA360 — Web-Based Automated Testing &amp; Performance Platform</w:t>
      </w:r>
    </w:p>
    <w:p w:rsidR="00701C91" w:rsidRDefault="004A4DFB">
      <w:pPr>
        <w:spacing w:after="60"/>
        <w:jc w:val="center"/>
      </w:pPr>
      <w:r>
        <w:rPr>
          <w:i/>
          <w:iCs/>
          <w:color w:val="5A6B7A"/>
        </w:rPr>
        <w:t>An Integrated Manual, AI-Driven, and Local-AI (Ollama) Functional Testing</w:t>
      </w:r>
    </w:p>
    <w:p w:rsidR="00701C91" w:rsidRDefault="004A4DFB">
      <w:pPr>
        <w:spacing w:after="700"/>
        <w:jc w:val="center"/>
      </w:pPr>
      <w:r>
        <w:rPr>
          <w:i/>
          <w:iCs/>
          <w:color w:val="5A6B7A"/>
        </w:rPr>
        <w:t>and Performance Benchmarking SaaS Platform</w:t>
      </w:r>
    </w:p>
    <w:p w:rsidR="00701C91" w:rsidRDefault="004A4DFB">
      <w:pPr>
        <w:spacing w:after="60"/>
        <w:jc w:val="center"/>
      </w:pPr>
      <w:r>
        <w:rPr>
          <w:b/>
          <w:bCs/>
          <w:sz w:val="21"/>
          <w:szCs w:val="21"/>
        </w:rPr>
        <w:t>Document Version: 1.0</w:t>
      </w:r>
    </w:p>
    <w:p w:rsidR="00701C91" w:rsidRDefault="004A4DFB">
      <w:pPr>
        <w:spacing w:after="60"/>
        <w:jc w:val="center"/>
      </w:pPr>
      <w:r>
        <w:rPr>
          <w:sz w:val="21"/>
          <w:szCs w:val="21"/>
        </w:rPr>
        <w:t>Status: Draft for Review</w:t>
      </w:r>
    </w:p>
    <w:p w:rsidR="00701C91" w:rsidRDefault="00E46F31">
      <w:pPr>
        <w:spacing w:after="60"/>
        <w:jc w:val="center"/>
      </w:pPr>
      <w:r>
        <w:rPr>
          <w:sz w:val="21"/>
          <w:szCs w:val="21"/>
        </w:rPr>
        <w:t xml:space="preserve">Prepared For: </w:t>
      </w:r>
      <w:r w:rsidR="004A4DFB">
        <w:rPr>
          <w:sz w:val="21"/>
          <w:szCs w:val="21"/>
        </w:rPr>
        <w:t xml:space="preserve"> DvantaQA Project Stakeholders</w:t>
      </w:r>
    </w:p>
    <w:p w:rsidR="00701C91" w:rsidRDefault="00E46F31">
      <w:pPr>
        <w:spacing w:after="900"/>
        <w:jc w:val="center"/>
      </w:pPr>
      <w:r>
        <w:rPr>
          <w:sz w:val="21"/>
          <w:szCs w:val="21"/>
        </w:rPr>
        <w:t xml:space="preserve"> </w:t>
      </w:r>
    </w:p>
    <w:p w:rsidR="00701C91" w:rsidRDefault="004A4DFB">
      <w:r>
        <w:br w:type="page"/>
      </w:r>
    </w:p>
    <w:p w:rsidR="00701C91" w:rsidRDefault="004A4DFB">
      <w:pPr>
        <w:pStyle w:val="Heading1"/>
        <w:pBdr>
          <w:bottom w:val="single" w:sz="6" w:space="4" w:color="2E5FA3"/>
        </w:pBdr>
        <w:spacing w:before="360" w:after="160"/>
      </w:pPr>
      <w:bookmarkStart w:id="0" w:name="_Toc239233499"/>
      <w:r>
        <w:rPr>
          <w:b/>
          <w:bCs/>
          <w:color w:val="1F3864"/>
          <w:sz w:val="30"/>
          <w:szCs w:val="30"/>
        </w:rPr>
        <w:lastRenderedPageBreak/>
        <w:t>Table of Contents</w:t>
      </w:r>
      <w:bookmarkEnd w:id="0"/>
    </w:p>
    <w:sdt>
      <w:sdtPr>
        <w:alias w:val="Table of Contents"/>
        <w:id w:val="239536202"/>
      </w:sdtPr>
      <w:sdtEndPr/>
      <w:sdtContent>
        <w:p w:rsidR="00E46F31" w:rsidRDefault="004A4DFB">
          <w:pPr>
            <w:pStyle w:val="TOC1"/>
            <w:tabs>
              <w:tab w:val="right" w:leader="dot" w:pos="9830"/>
            </w:tabs>
            <w:rPr>
              <w:noProof/>
            </w:rPr>
          </w:pPr>
          <w:r>
            <w:fldChar w:fldCharType="begin"/>
          </w:r>
          <w:r>
            <w:instrText>TOC \h \o "1-3"</w:instrText>
          </w:r>
          <w:r>
            <w:fldChar w:fldCharType="separate"/>
          </w:r>
          <w:hyperlink w:anchor="_Toc239233499" w:history="1">
            <w:r w:rsidR="00E46F31" w:rsidRPr="00013FA8">
              <w:rPr>
                <w:rStyle w:val="Hyperlink"/>
                <w:b/>
                <w:bCs/>
                <w:noProof/>
              </w:rPr>
              <w:t>Table of Contents</w:t>
            </w:r>
            <w:r w:rsidR="00E46F31">
              <w:rPr>
                <w:noProof/>
              </w:rPr>
              <w:tab/>
            </w:r>
            <w:r w:rsidR="00E46F31">
              <w:rPr>
                <w:noProof/>
              </w:rPr>
              <w:fldChar w:fldCharType="begin"/>
            </w:r>
            <w:r w:rsidR="00E46F31">
              <w:rPr>
                <w:noProof/>
              </w:rPr>
              <w:instrText xml:space="preserve"> PAGEREF _Toc239233499 \h </w:instrText>
            </w:r>
            <w:r w:rsidR="00E46F31">
              <w:rPr>
                <w:noProof/>
              </w:rPr>
            </w:r>
            <w:r w:rsidR="00E46F31">
              <w:rPr>
                <w:noProof/>
              </w:rPr>
              <w:fldChar w:fldCharType="separate"/>
            </w:r>
            <w:r w:rsidR="00E46F31">
              <w:rPr>
                <w:noProof/>
              </w:rPr>
              <w:t>2</w:t>
            </w:r>
            <w:r w:rsidR="00E46F31">
              <w:rPr>
                <w:noProof/>
              </w:rPr>
              <w:fldChar w:fldCharType="end"/>
            </w:r>
          </w:hyperlink>
        </w:p>
        <w:p w:rsidR="00E46F31" w:rsidRDefault="00E46F31">
          <w:pPr>
            <w:pStyle w:val="TOC1"/>
            <w:tabs>
              <w:tab w:val="right" w:leader="dot" w:pos="9830"/>
            </w:tabs>
            <w:rPr>
              <w:noProof/>
            </w:rPr>
          </w:pPr>
          <w:hyperlink w:anchor="_Toc239233500" w:history="1">
            <w:r w:rsidRPr="00013FA8">
              <w:rPr>
                <w:rStyle w:val="Hyperlink"/>
                <w:b/>
                <w:bCs/>
                <w:noProof/>
              </w:rPr>
              <w:t>1. Introduction</w:t>
            </w:r>
            <w:r>
              <w:rPr>
                <w:noProof/>
              </w:rPr>
              <w:tab/>
            </w:r>
            <w:r>
              <w:rPr>
                <w:noProof/>
              </w:rPr>
              <w:fldChar w:fldCharType="begin"/>
            </w:r>
            <w:r>
              <w:rPr>
                <w:noProof/>
              </w:rPr>
              <w:instrText xml:space="preserve"> PAGEREF _Toc239233500 \h </w:instrText>
            </w:r>
            <w:r>
              <w:rPr>
                <w:noProof/>
              </w:rPr>
            </w:r>
            <w:r>
              <w:rPr>
                <w:noProof/>
              </w:rPr>
              <w:fldChar w:fldCharType="separate"/>
            </w:r>
            <w:r>
              <w:rPr>
                <w:noProof/>
              </w:rPr>
              <w:t>4</w:t>
            </w:r>
            <w:r>
              <w:rPr>
                <w:noProof/>
              </w:rPr>
              <w:fldChar w:fldCharType="end"/>
            </w:r>
          </w:hyperlink>
        </w:p>
        <w:p w:rsidR="00E46F31" w:rsidRDefault="00E46F31">
          <w:pPr>
            <w:pStyle w:val="TOC2"/>
            <w:tabs>
              <w:tab w:val="right" w:leader="dot" w:pos="9830"/>
            </w:tabs>
            <w:rPr>
              <w:noProof/>
            </w:rPr>
          </w:pPr>
          <w:hyperlink w:anchor="_Toc239233501" w:history="1">
            <w:r w:rsidRPr="00013FA8">
              <w:rPr>
                <w:rStyle w:val="Hyperlink"/>
                <w:b/>
                <w:bCs/>
                <w:noProof/>
              </w:rPr>
              <w:t>1.1 Purpose</w:t>
            </w:r>
            <w:r>
              <w:rPr>
                <w:noProof/>
              </w:rPr>
              <w:tab/>
            </w:r>
            <w:r>
              <w:rPr>
                <w:noProof/>
              </w:rPr>
              <w:fldChar w:fldCharType="begin"/>
            </w:r>
            <w:r>
              <w:rPr>
                <w:noProof/>
              </w:rPr>
              <w:instrText xml:space="preserve"> PAGEREF _Toc239233501 \h </w:instrText>
            </w:r>
            <w:r>
              <w:rPr>
                <w:noProof/>
              </w:rPr>
            </w:r>
            <w:r>
              <w:rPr>
                <w:noProof/>
              </w:rPr>
              <w:fldChar w:fldCharType="separate"/>
            </w:r>
            <w:r>
              <w:rPr>
                <w:noProof/>
              </w:rPr>
              <w:t>4</w:t>
            </w:r>
            <w:r>
              <w:rPr>
                <w:noProof/>
              </w:rPr>
              <w:fldChar w:fldCharType="end"/>
            </w:r>
          </w:hyperlink>
        </w:p>
        <w:p w:rsidR="00E46F31" w:rsidRDefault="00E46F31">
          <w:pPr>
            <w:pStyle w:val="TOC2"/>
            <w:tabs>
              <w:tab w:val="right" w:leader="dot" w:pos="9830"/>
            </w:tabs>
            <w:rPr>
              <w:noProof/>
            </w:rPr>
          </w:pPr>
          <w:hyperlink w:anchor="_Toc239233502" w:history="1">
            <w:r w:rsidRPr="00013FA8">
              <w:rPr>
                <w:rStyle w:val="Hyperlink"/>
                <w:b/>
                <w:bCs/>
                <w:noProof/>
              </w:rPr>
              <w:t>1.2 Scope</w:t>
            </w:r>
            <w:r>
              <w:rPr>
                <w:noProof/>
              </w:rPr>
              <w:tab/>
            </w:r>
            <w:r>
              <w:rPr>
                <w:noProof/>
              </w:rPr>
              <w:fldChar w:fldCharType="begin"/>
            </w:r>
            <w:r>
              <w:rPr>
                <w:noProof/>
              </w:rPr>
              <w:instrText xml:space="preserve"> PAGEREF _Toc239233502 \h </w:instrText>
            </w:r>
            <w:r>
              <w:rPr>
                <w:noProof/>
              </w:rPr>
            </w:r>
            <w:r>
              <w:rPr>
                <w:noProof/>
              </w:rPr>
              <w:fldChar w:fldCharType="separate"/>
            </w:r>
            <w:r>
              <w:rPr>
                <w:noProof/>
              </w:rPr>
              <w:t>4</w:t>
            </w:r>
            <w:r>
              <w:rPr>
                <w:noProof/>
              </w:rPr>
              <w:fldChar w:fldCharType="end"/>
            </w:r>
          </w:hyperlink>
        </w:p>
        <w:p w:rsidR="00E46F31" w:rsidRDefault="00E46F31">
          <w:pPr>
            <w:pStyle w:val="TOC2"/>
            <w:tabs>
              <w:tab w:val="right" w:leader="dot" w:pos="9830"/>
            </w:tabs>
            <w:rPr>
              <w:noProof/>
            </w:rPr>
          </w:pPr>
          <w:hyperlink w:anchor="_Toc239233503" w:history="1">
            <w:r w:rsidRPr="00013FA8">
              <w:rPr>
                <w:rStyle w:val="Hyperlink"/>
                <w:b/>
                <w:bCs/>
                <w:noProof/>
              </w:rPr>
              <w:t>1.3 Intended Audience</w:t>
            </w:r>
            <w:r>
              <w:rPr>
                <w:noProof/>
              </w:rPr>
              <w:tab/>
            </w:r>
            <w:r>
              <w:rPr>
                <w:noProof/>
              </w:rPr>
              <w:fldChar w:fldCharType="begin"/>
            </w:r>
            <w:r>
              <w:rPr>
                <w:noProof/>
              </w:rPr>
              <w:instrText xml:space="preserve"> PAGEREF _Toc239233503 \h </w:instrText>
            </w:r>
            <w:r>
              <w:rPr>
                <w:noProof/>
              </w:rPr>
            </w:r>
            <w:r>
              <w:rPr>
                <w:noProof/>
              </w:rPr>
              <w:fldChar w:fldCharType="separate"/>
            </w:r>
            <w:r>
              <w:rPr>
                <w:noProof/>
              </w:rPr>
              <w:t>4</w:t>
            </w:r>
            <w:r>
              <w:rPr>
                <w:noProof/>
              </w:rPr>
              <w:fldChar w:fldCharType="end"/>
            </w:r>
          </w:hyperlink>
        </w:p>
        <w:p w:rsidR="00E46F31" w:rsidRDefault="00E46F31">
          <w:pPr>
            <w:pStyle w:val="TOC2"/>
            <w:tabs>
              <w:tab w:val="right" w:leader="dot" w:pos="9830"/>
            </w:tabs>
            <w:rPr>
              <w:noProof/>
            </w:rPr>
          </w:pPr>
          <w:hyperlink w:anchor="_Toc239233504" w:history="1">
            <w:r w:rsidRPr="00013FA8">
              <w:rPr>
                <w:rStyle w:val="Hyperlink"/>
                <w:b/>
                <w:bCs/>
                <w:noProof/>
              </w:rPr>
              <w:t>1.4 Definitions, Acronyms, and Abbreviations</w:t>
            </w:r>
            <w:r>
              <w:rPr>
                <w:noProof/>
              </w:rPr>
              <w:tab/>
            </w:r>
            <w:r>
              <w:rPr>
                <w:noProof/>
              </w:rPr>
              <w:fldChar w:fldCharType="begin"/>
            </w:r>
            <w:r>
              <w:rPr>
                <w:noProof/>
              </w:rPr>
              <w:instrText xml:space="preserve"> PAGEREF _Toc239233504 \h </w:instrText>
            </w:r>
            <w:r>
              <w:rPr>
                <w:noProof/>
              </w:rPr>
            </w:r>
            <w:r>
              <w:rPr>
                <w:noProof/>
              </w:rPr>
              <w:fldChar w:fldCharType="separate"/>
            </w:r>
            <w:r>
              <w:rPr>
                <w:noProof/>
              </w:rPr>
              <w:t>4</w:t>
            </w:r>
            <w:r>
              <w:rPr>
                <w:noProof/>
              </w:rPr>
              <w:fldChar w:fldCharType="end"/>
            </w:r>
          </w:hyperlink>
        </w:p>
        <w:p w:rsidR="00E46F31" w:rsidRDefault="00E46F31">
          <w:pPr>
            <w:pStyle w:val="TOC2"/>
            <w:tabs>
              <w:tab w:val="right" w:leader="dot" w:pos="9830"/>
            </w:tabs>
            <w:rPr>
              <w:noProof/>
            </w:rPr>
          </w:pPr>
          <w:hyperlink w:anchor="_Toc239233505" w:history="1">
            <w:r w:rsidRPr="00013FA8">
              <w:rPr>
                <w:rStyle w:val="Hyperlink"/>
                <w:b/>
                <w:bCs/>
                <w:noProof/>
              </w:rPr>
              <w:t>1.5 Document Conventions</w:t>
            </w:r>
            <w:r>
              <w:rPr>
                <w:noProof/>
              </w:rPr>
              <w:tab/>
            </w:r>
            <w:r>
              <w:rPr>
                <w:noProof/>
              </w:rPr>
              <w:fldChar w:fldCharType="begin"/>
            </w:r>
            <w:r>
              <w:rPr>
                <w:noProof/>
              </w:rPr>
              <w:instrText xml:space="preserve"> PAGEREF _Toc239233505 \h </w:instrText>
            </w:r>
            <w:r>
              <w:rPr>
                <w:noProof/>
              </w:rPr>
            </w:r>
            <w:r>
              <w:rPr>
                <w:noProof/>
              </w:rPr>
              <w:fldChar w:fldCharType="separate"/>
            </w:r>
            <w:r>
              <w:rPr>
                <w:noProof/>
              </w:rPr>
              <w:t>5</w:t>
            </w:r>
            <w:r>
              <w:rPr>
                <w:noProof/>
              </w:rPr>
              <w:fldChar w:fldCharType="end"/>
            </w:r>
          </w:hyperlink>
        </w:p>
        <w:p w:rsidR="00E46F31" w:rsidRDefault="00E46F31">
          <w:pPr>
            <w:pStyle w:val="TOC2"/>
            <w:tabs>
              <w:tab w:val="right" w:leader="dot" w:pos="9830"/>
            </w:tabs>
            <w:rPr>
              <w:noProof/>
            </w:rPr>
          </w:pPr>
          <w:hyperlink w:anchor="_Toc239233506" w:history="1">
            <w:r w:rsidRPr="00013FA8">
              <w:rPr>
                <w:rStyle w:val="Hyperlink"/>
                <w:b/>
                <w:bCs/>
                <w:noProof/>
              </w:rPr>
              <w:t>1.6 References</w:t>
            </w:r>
            <w:r>
              <w:rPr>
                <w:noProof/>
              </w:rPr>
              <w:tab/>
            </w:r>
            <w:r>
              <w:rPr>
                <w:noProof/>
              </w:rPr>
              <w:fldChar w:fldCharType="begin"/>
            </w:r>
            <w:r>
              <w:rPr>
                <w:noProof/>
              </w:rPr>
              <w:instrText xml:space="preserve"> PAGEREF _Toc239233506 \h </w:instrText>
            </w:r>
            <w:r>
              <w:rPr>
                <w:noProof/>
              </w:rPr>
            </w:r>
            <w:r>
              <w:rPr>
                <w:noProof/>
              </w:rPr>
              <w:fldChar w:fldCharType="separate"/>
            </w:r>
            <w:r>
              <w:rPr>
                <w:noProof/>
              </w:rPr>
              <w:t>5</w:t>
            </w:r>
            <w:r>
              <w:rPr>
                <w:noProof/>
              </w:rPr>
              <w:fldChar w:fldCharType="end"/>
            </w:r>
          </w:hyperlink>
        </w:p>
        <w:p w:rsidR="00E46F31" w:rsidRDefault="00E46F31">
          <w:pPr>
            <w:pStyle w:val="TOC1"/>
            <w:tabs>
              <w:tab w:val="right" w:leader="dot" w:pos="9830"/>
            </w:tabs>
            <w:rPr>
              <w:noProof/>
            </w:rPr>
          </w:pPr>
          <w:hyperlink w:anchor="_Toc239233507" w:history="1">
            <w:r w:rsidRPr="00013FA8">
              <w:rPr>
                <w:rStyle w:val="Hyperlink"/>
                <w:b/>
                <w:bCs/>
                <w:noProof/>
              </w:rPr>
              <w:t>2. Overall Description</w:t>
            </w:r>
            <w:r>
              <w:rPr>
                <w:noProof/>
              </w:rPr>
              <w:tab/>
            </w:r>
            <w:r>
              <w:rPr>
                <w:noProof/>
              </w:rPr>
              <w:fldChar w:fldCharType="begin"/>
            </w:r>
            <w:r>
              <w:rPr>
                <w:noProof/>
              </w:rPr>
              <w:instrText xml:space="preserve"> PAGEREF _Toc239233507 \h </w:instrText>
            </w:r>
            <w:r>
              <w:rPr>
                <w:noProof/>
              </w:rPr>
            </w:r>
            <w:r>
              <w:rPr>
                <w:noProof/>
              </w:rPr>
              <w:fldChar w:fldCharType="separate"/>
            </w:r>
            <w:r>
              <w:rPr>
                <w:noProof/>
              </w:rPr>
              <w:t>6</w:t>
            </w:r>
            <w:r>
              <w:rPr>
                <w:noProof/>
              </w:rPr>
              <w:fldChar w:fldCharType="end"/>
            </w:r>
          </w:hyperlink>
        </w:p>
        <w:p w:rsidR="00E46F31" w:rsidRDefault="00E46F31">
          <w:pPr>
            <w:pStyle w:val="TOC2"/>
            <w:tabs>
              <w:tab w:val="right" w:leader="dot" w:pos="9830"/>
            </w:tabs>
            <w:rPr>
              <w:noProof/>
            </w:rPr>
          </w:pPr>
          <w:hyperlink w:anchor="_Toc239233508" w:history="1">
            <w:r w:rsidRPr="00013FA8">
              <w:rPr>
                <w:rStyle w:val="Hyperlink"/>
                <w:b/>
                <w:bCs/>
                <w:noProof/>
              </w:rPr>
              <w:t>2.1 Product Perspective</w:t>
            </w:r>
            <w:r>
              <w:rPr>
                <w:noProof/>
              </w:rPr>
              <w:tab/>
            </w:r>
            <w:r>
              <w:rPr>
                <w:noProof/>
              </w:rPr>
              <w:fldChar w:fldCharType="begin"/>
            </w:r>
            <w:r>
              <w:rPr>
                <w:noProof/>
              </w:rPr>
              <w:instrText xml:space="preserve"> PAGEREF _Toc239233508 \h </w:instrText>
            </w:r>
            <w:r>
              <w:rPr>
                <w:noProof/>
              </w:rPr>
            </w:r>
            <w:r>
              <w:rPr>
                <w:noProof/>
              </w:rPr>
              <w:fldChar w:fldCharType="separate"/>
            </w:r>
            <w:r>
              <w:rPr>
                <w:noProof/>
              </w:rPr>
              <w:t>6</w:t>
            </w:r>
            <w:r>
              <w:rPr>
                <w:noProof/>
              </w:rPr>
              <w:fldChar w:fldCharType="end"/>
            </w:r>
          </w:hyperlink>
        </w:p>
        <w:p w:rsidR="00E46F31" w:rsidRDefault="00E46F31">
          <w:pPr>
            <w:pStyle w:val="TOC2"/>
            <w:tabs>
              <w:tab w:val="right" w:leader="dot" w:pos="9830"/>
            </w:tabs>
            <w:rPr>
              <w:noProof/>
            </w:rPr>
          </w:pPr>
          <w:hyperlink w:anchor="_Toc239233509" w:history="1">
            <w:r w:rsidRPr="00013FA8">
              <w:rPr>
                <w:rStyle w:val="Hyperlink"/>
                <w:b/>
                <w:bCs/>
                <w:noProof/>
              </w:rPr>
              <w:t>2.2 Product Functions — Summary</w:t>
            </w:r>
            <w:r>
              <w:rPr>
                <w:noProof/>
              </w:rPr>
              <w:tab/>
            </w:r>
            <w:r>
              <w:rPr>
                <w:noProof/>
              </w:rPr>
              <w:fldChar w:fldCharType="begin"/>
            </w:r>
            <w:r>
              <w:rPr>
                <w:noProof/>
              </w:rPr>
              <w:instrText xml:space="preserve"> PAGEREF _Toc239233509 \h </w:instrText>
            </w:r>
            <w:r>
              <w:rPr>
                <w:noProof/>
              </w:rPr>
            </w:r>
            <w:r>
              <w:rPr>
                <w:noProof/>
              </w:rPr>
              <w:fldChar w:fldCharType="separate"/>
            </w:r>
            <w:r>
              <w:rPr>
                <w:noProof/>
              </w:rPr>
              <w:t>6</w:t>
            </w:r>
            <w:r>
              <w:rPr>
                <w:noProof/>
              </w:rPr>
              <w:fldChar w:fldCharType="end"/>
            </w:r>
          </w:hyperlink>
        </w:p>
        <w:p w:rsidR="00E46F31" w:rsidRDefault="00E46F31">
          <w:pPr>
            <w:pStyle w:val="TOC2"/>
            <w:tabs>
              <w:tab w:val="right" w:leader="dot" w:pos="9830"/>
            </w:tabs>
            <w:rPr>
              <w:noProof/>
            </w:rPr>
          </w:pPr>
          <w:hyperlink w:anchor="_Toc239233510" w:history="1">
            <w:r w:rsidRPr="00013FA8">
              <w:rPr>
                <w:rStyle w:val="Hyperlink"/>
                <w:b/>
                <w:bCs/>
                <w:noProof/>
              </w:rPr>
              <w:t>2.3 User Classes and Characteristics</w:t>
            </w:r>
            <w:r>
              <w:rPr>
                <w:noProof/>
              </w:rPr>
              <w:tab/>
            </w:r>
            <w:r>
              <w:rPr>
                <w:noProof/>
              </w:rPr>
              <w:fldChar w:fldCharType="begin"/>
            </w:r>
            <w:r>
              <w:rPr>
                <w:noProof/>
              </w:rPr>
              <w:instrText xml:space="preserve"> PAGEREF _Toc239233510 \h </w:instrText>
            </w:r>
            <w:r>
              <w:rPr>
                <w:noProof/>
              </w:rPr>
            </w:r>
            <w:r>
              <w:rPr>
                <w:noProof/>
              </w:rPr>
              <w:fldChar w:fldCharType="separate"/>
            </w:r>
            <w:r>
              <w:rPr>
                <w:noProof/>
              </w:rPr>
              <w:t>6</w:t>
            </w:r>
            <w:r>
              <w:rPr>
                <w:noProof/>
              </w:rPr>
              <w:fldChar w:fldCharType="end"/>
            </w:r>
          </w:hyperlink>
        </w:p>
        <w:p w:rsidR="00E46F31" w:rsidRDefault="00E46F31">
          <w:pPr>
            <w:pStyle w:val="TOC2"/>
            <w:tabs>
              <w:tab w:val="right" w:leader="dot" w:pos="9830"/>
            </w:tabs>
            <w:rPr>
              <w:noProof/>
            </w:rPr>
          </w:pPr>
          <w:hyperlink w:anchor="_Toc239233511" w:history="1">
            <w:r w:rsidRPr="00013FA8">
              <w:rPr>
                <w:rStyle w:val="Hyperlink"/>
                <w:b/>
                <w:bCs/>
                <w:noProof/>
              </w:rPr>
              <w:t>2.4 Operating Environment</w:t>
            </w:r>
            <w:r>
              <w:rPr>
                <w:noProof/>
              </w:rPr>
              <w:tab/>
            </w:r>
            <w:r>
              <w:rPr>
                <w:noProof/>
              </w:rPr>
              <w:fldChar w:fldCharType="begin"/>
            </w:r>
            <w:r>
              <w:rPr>
                <w:noProof/>
              </w:rPr>
              <w:instrText xml:space="preserve"> PAGEREF _Toc239233511 \h </w:instrText>
            </w:r>
            <w:r>
              <w:rPr>
                <w:noProof/>
              </w:rPr>
            </w:r>
            <w:r>
              <w:rPr>
                <w:noProof/>
              </w:rPr>
              <w:fldChar w:fldCharType="separate"/>
            </w:r>
            <w:r>
              <w:rPr>
                <w:noProof/>
              </w:rPr>
              <w:t>7</w:t>
            </w:r>
            <w:r>
              <w:rPr>
                <w:noProof/>
              </w:rPr>
              <w:fldChar w:fldCharType="end"/>
            </w:r>
          </w:hyperlink>
        </w:p>
        <w:p w:rsidR="00E46F31" w:rsidRDefault="00E46F31">
          <w:pPr>
            <w:pStyle w:val="TOC2"/>
            <w:tabs>
              <w:tab w:val="right" w:leader="dot" w:pos="9830"/>
            </w:tabs>
            <w:rPr>
              <w:noProof/>
            </w:rPr>
          </w:pPr>
          <w:hyperlink w:anchor="_Toc239233512" w:history="1">
            <w:r w:rsidRPr="00013FA8">
              <w:rPr>
                <w:rStyle w:val="Hyperlink"/>
                <w:b/>
                <w:bCs/>
                <w:noProof/>
              </w:rPr>
              <w:t>2.5 Design and Implementation Constraints</w:t>
            </w:r>
            <w:r>
              <w:rPr>
                <w:noProof/>
              </w:rPr>
              <w:tab/>
            </w:r>
            <w:r>
              <w:rPr>
                <w:noProof/>
              </w:rPr>
              <w:fldChar w:fldCharType="begin"/>
            </w:r>
            <w:r>
              <w:rPr>
                <w:noProof/>
              </w:rPr>
              <w:instrText xml:space="preserve"> PAGEREF _Toc239233512 \h </w:instrText>
            </w:r>
            <w:r>
              <w:rPr>
                <w:noProof/>
              </w:rPr>
            </w:r>
            <w:r>
              <w:rPr>
                <w:noProof/>
              </w:rPr>
              <w:fldChar w:fldCharType="separate"/>
            </w:r>
            <w:r>
              <w:rPr>
                <w:noProof/>
              </w:rPr>
              <w:t>7</w:t>
            </w:r>
            <w:r>
              <w:rPr>
                <w:noProof/>
              </w:rPr>
              <w:fldChar w:fldCharType="end"/>
            </w:r>
          </w:hyperlink>
        </w:p>
        <w:p w:rsidR="00E46F31" w:rsidRDefault="00E46F31">
          <w:pPr>
            <w:pStyle w:val="TOC2"/>
            <w:tabs>
              <w:tab w:val="right" w:leader="dot" w:pos="9830"/>
            </w:tabs>
            <w:rPr>
              <w:noProof/>
            </w:rPr>
          </w:pPr>
          <w:hyperlink w:anchor="_Toc239233513" w:history="1">
            <w:r w:rsidRPr="00013FA8">
              <w:rPr>
                <w:rStyle w:val="Hyperlink"/>
                <w:b/>
                <w:bCs/>
                <w:noProof/>
              </w:rPr>
              <w:t>2.6 Assumptions and Dependencies</w:t>
            </w:r>
            <w:r>
              <w:rPr>
                <w:noProof/>
              </w:rPr>
              <w:tab/>
            </w:r>
            <w:r>
              <w:rPr>
                <w:noProof/>
              </w:rPr>
              <w:fldChar w:fldCharType="begin"/>
            </w:r>
            <w:r>
              <w:rPr>
                <w:noProof/>
              </w:rPr>
              <w:instrText xml:space="preserve"> PAGEREF _Toc239233513 \h </w:instrText>
            </w:r>
            <w:r>
              <w:rPr>
                <w:noProof/>
              </w:rPr>
            </w:r>
            <w:r>
              <w:rPr>
                <w:noProof/>
              </w:rPr>
              <w:fldChar w:fldCharType="separate"/>
            </w:r>
            <w:r>
              <w:rPr>
                <w:noProof/>
              </w:rPr>
              <w:t>7</w:t>
            </w:r>
            <w:r>
              <w:rPr>
                <w:noProof/>
              </w:rPr>
              <w:fldChar w:fldCharType="end"/>
            </w:r>
          </w:hyperlink>
        </w:p>
        <w:p w:rsidR="00E46F31" w:rsidRDefault="00E46F31">
          <w:pPr>
            <w:pStyle w:val="TOC1"/>
            <w:tabs>
              <w:tab w:val="right" w:leader="dot" w:pos="9830"/>
            </w:tabs>
            <w:rPr>
              <w:noProof/>
            </w:rPr>
          </w:pPr>
          <w:hyperlink w:anchor="_Toc239233514" w:history="1">
            <w:r w:rsidRPr="00013FA8">
              <w:rPr>
                <w:rStyle w:val="Hyperlink"/>
                <w:b/>
                <w:bCs/>
                <w:noProof/>
              </w:rPr>
              <w:t>3. System Features (Functional Requirements)</w:t>
            </w:r>
            <w:r>
              <w:rPr>
                <w:noProof/>
              </w:rPr>
              <w:tab/>
            </w:r>
            <w:r>
              <w:rPr>
                <w:noProof/>
              </w:rPr>
              <w:fldChar w:fldCharType="begin"/>
            </w:r>
            <w:r>
              <w:rPr>
                <w:noProof/>
              </w:rPr>
              <w:instrText xml:space="preserve"> PAGEREF _Toc239233514 \h </w:instrText>
            </w:r>
            <w:r>
              <w:rPr>
                <w:noProof/>
              </w:rPr>
            </w:r>
            <w:r>
              <w:rPr>
                <w:noProof/>
              </w:rPr>
              <w:fldChar w:fldCharType="separate"/>
            </w:r>
            <w:r>
              <w:rPr>
                <w:noProof/>
              </w:rPr>
              <w:t>8</w:t>
            </w:r>
            <w:r>
              <w:rPr>
                <w:noProof/>
              </w:rPr>
              <w:fldChar w:fldCharType="end"/>
            </w:r>
          </w:hyperlink>
        </w:p>
        <w:p w:rsidR="00E46F31" w:rsidRDefault="00E46F31">
          <w:pPr>
            <w:pStyle w:val="TOC2"/>
            <w:tabs>
              <w:tab w:val="right" w:leader="dot" w:pos="9830"/>
            </w:tabs>
            <w:rPr>
              <w:noProof/>
            </w:rPr>
          </w:pPr>
          <w:hyperlink w:anchor="_Toc239233515" w:history="1">
            <w:r w:rsidRPr="00013FA8">
              <w:rPr>
                <w:rStyle w:val="Hyperlink"/>
                <w:b/>
                <w:bCs/>
                <w:noProof/>
              </w:rPr>
              <w:t>3.1 Home Page &amp; Authentication</w:t>
            </w:r>
            <w:r>
              <w:rPr>
                <w:noProof/>
              </w:rPr>
              <w:tab/>
            </w:r>
            <w:r>
              <w:rPr>
                <w:noProof/>
              </w:rPr>
              <w:fldChar w:fldCharType="begin"/>
            </w:r>
            <w:r>
              <w:rPr>
                <w:noProof/>
              </w:rPr>
              <w:instrText xml:space="preserve"> PAGEREF _Toc239233515 \h </w:instrText>
            </w:r>
            <w:r>
              <w:rPr>
                <w:noProof/>
              </w:rPr>
            </w:r>
            <w:r>
              <w:rPr>
                <w:noProof/>
              </w:rPr>
              <w:fldChar w:fldCharType="separate"/>
            </w:r>
            <w:r>
              <w:rPr>
                <w:noProof/>
              </w:rPr>
              <w:t>8</w:t>
            </w:r>
            <w:r>
              <w:rPr>
                <w:noProof/>
              </w:rPr>
              <w:fldChar w:fldCharType="end"/>
            </w:r>
          </w:hyperlink>
        </w:p>
        <w:p w:rsidR="00E46F31" w:rsidRDefault="00E46F31">
          <w:pPr>
            <w:pStyle w:val="TOC2"/>
            <w:tabs>
              <w:tab w:val="right" w:leader="dot" w:pos="9830"/>
            </w:tabs>
            <w:rPr>
              <w:noProof/>
            </w:rPr>
          </w:pPr>
          <w:hyperlink w:anchor="_Toc239233516" w:history="1">
            <w:r w:rsidRPr="00013FA8">
              <w:rPr>
                <w:rStyle w:val="Hyperlink"/>
                <w:b/>
                <w:bCs/>
                <w:noProof/>
              </w:rPr>
              <w:t>3.2 Dashboard</w:t>
            </w:r>
            <w:r>
              <w:rPr>
                <w:noProof/>
              </w:rPr>
              <w:tab/>
            </w:r>
            <w:r>
              <w:rPr>
                <w:noProof/>
              </w:rPr>
              <w:fldChar w:fldCharType="begin"/>
            </w:r>
            <w:r>
              <w:rPr>
                <w:noProof/>
              </w:rPr>
              <w:instrText xml:space="preserve"> PAGEREF _Toc239233516 \h </w:instrText>
            </w:r>
            <w:r>
              <w:rPr>
                <w:noProof/>
              </w:rPr>
            </w:r>
            <w:r>
              <w:rPr>
                <w:noProof/>
              </w:rPr>
              <w:fldChar w:fldCharType="separate"/>
            </w:r>
            <w:r>
              <w:rPr>
                <w:noProof/>
              </w:rPr>
              <w:t>8</w:t>
            </w:r>
            <w:r>
              <w:rPr>
                <w:noProof/>
              </w:rPr>
              <w:fldChar w:fldCharType="end"/>
            </w:r>
          </w:hyperlink>
        </w:p>
        <w:p w:rsidR="00E46F31" w:rsidRDefault="00E46F31">
          <w:pPr>
            <w:pStyle w:val="TOC2"/>
            <w:tabs>
              <w:tab w:val="right" w:leader="dot" w:pos="9830"/>
            </w:tabs>
            <w:rPr>
              <w:noProof/>
            </w:rPr>
          </w:pPr>
          <w:hyperlink w:anchor="_Toc239233517" w:history="1">
            <w:r w:rsidRPr="00013FA8">
              <w:rPr>
                <w:rStyle w:val="Hyperlink"/>
                <w:b/>
                <w:bCs/>
                <w:noProof/>
              </w:rPr>
              <w:t>3.3 Manual Testing Module</w:t>
            </w:r>
            <w:r>
              <w:rPr>
                <w:noProof/>
              </w:rPr>
              <w:tab/>
            </w:r>
            <w:r>
              <w:rPr>
                <w:noProof/>
              </w:rPr>
              <w:fldChar w:fldCharType="begin"/>
            </w:r>
            <w:r>
              <w:rPr>
                <w:noProof/>
              </w:rPr>
              <w:instrText xml:space="preserve"> PAGEREF _Toc239233517 \h </w:instrText>
            </w:r>
            <w:r>
              <w:rPr>
                <w:noProof/>
              </w:rPr>
            </w:r>
            <w:r>
              <w:rPr>
                <w:noProof/>
              </w:rPr>
              <w:fldChar w:fldCharType="separate"/>
            </w:r>
            <w:r>
              <w:rPr>
                <w:noProof/>
              </w:rPr>
              <w:t>8</w:t>
            </w:r>
            <w:r>
              <w:rPr>
                <w:noProof/>
              </w:rPr>
              <w:fldChar w:fldCharType="end"/>
            </w:r>
          </w:hyperlink>
        </w:p>
        <w:p w:rsidR="00E46F31" w:rsidRDefault="00E46F31">
          <w:pPr>
            <w:pStyle w:val="TOC2"/>
            <w:tabs>
              <w:tab w:val="right" w:leader="dot" w:pos="9830"/>
            </w:tabs>
            <w:rPr>
              <w:noProof/>
            </w:rPr>
          </w:pPr>
          <w:hyperlink w:anchor="_Toc239233518" w:history="1">
            <w:r w:rsidRPr="00013FA8">
              <w:rPr>
                <w:rStyle w:val="Hyperlink"/>
                <w:b/>
                <w:bCs/>
                <w:noProof/>
              </w:rPr>
              <w:t>3.4 AI-Powered Testing Module</w:t>
            </w:r>
            <w:r>
              <w:rPr>
                <w:noProof/>
              </w:rPr>
              <w:tab/>
            </w:r>
            <w:r>
              <w:rPr>
                <w:noProof/>
              </w:rPr>
              <w:fldChar w:fldCharType="begin"/>
            </w:r>
            <w:r>
              <w:rPr>
                <w:noProof/>
              </w:rPr>
              <w:instrText xml:space="preserve"> PAGEREF _Toc239233518 \h </w:instrText>
            </w:r>
            <w:r>
              <w:rPr>
                <w:noProof/>
              </w:rPr>
            </w:r>
            <w:r>
              <w:rPr>
                <w:noProof/>
              </w:rPr>
              <w:fldChar w:fldCharType="separate"/>
            </w:r>
            <w:r>
              <w:rPr>
                <w:noProof/>
              </w:rPr>
              <w:t>9</w:t>
            </w:r>
            <w:r>
              <w:rPr>
                <w:noProof/>
              </w:rPr>
              <w:fldChar w:fldCharType="end"/>
            </w:r>
          </w:hyperlink>
        </w:p>
        <w:p w:rsidR="00E46F31" w:rsidRDefault="00E46F31">
          <w:pPr>
            <w:pStyle w:val="TOC2"/>
            <w:tabs>
              <w:tab w:val="right" w:leader="dot" w:pos="9830"/>
            </w:tabs>
            <w:rPr>
              <w:noProof/>
            </w:rPr>
          </w:pPr>
          <w:hyperlink w:anchor="_Toc239233519" w:history="1">
            <w:r w:rsidRPr="00013FA8">
              <w:rPr>
                <w:rStyle w:val="Hyperlink"/>
                <w:b/>
                <w:bCs/>
                <w:noProof/>
              </w:rPr>
              <w:t>3.5 Local AI (Ollama) Fallback Module</w:t>
            </w:r>
            <w:r>
              <w:rPr>
                <w:noProof/>
              </w:rPr>
              <w:tab/>
            </w:r>
            <w:r>
              <w:rPr>
                <w:noProof/>
              </w:rPr>
              <w:fldChar w:fldCharType="begin"/>
            </w:r>
            <w:r>
              <w:rPr>
                <w:noProof/>
              </w:rPr>
              <w:instrText xml:space="preserve"> PAGEREF _Toc239233519 \h </w:instrText>
            </w:r>
            <w:r>
              <w:rPr>
                <w:noProof/>
              </w:rPr>
            </w:r>
            <w:r>
              <w:rPr>
                <w:noProof/>
              </w:rPr>
              <w:fldChar w:fldCharType="separate"/>
            </w:r>
            <w:r>
              <w:rPr>
                <w:noProof/>
              </w:rPr>
              <w:t>9</w:t>
            </w:r>
            <w:r>
              <w:rPr>
                <w:noProof/>
              </w:rPr>
              <w:fldChar w:fldCharType="end"/>
            </w:r>
          </w:hyperlink>
        </w:p>
        <w:p w:rsidR="00E46F31" w:rsidRDefault="00E46F31">
          <w:pPr>
            <w:pStyle w:val="TOC2"/>
            <w:tabs>
              <w:tab w:val="right" w:leader="dot" w:pos="9830"/>
            </w:tabs>
            <w:rPr>
              <w:noProof/>
            </w:rPr>
          </w:pPr>
          <w:hyperlink w:anchor="_Toc239233520" w:history="1">
            <w:r w:rsidRPr="00013FA8">
              <w:rPr>
                <w:rStyle w:val="Hyperlink"/>
                <w:b/>
                <w:bCs/>
                <w:noProof/>
              </w:rPr>
              <w:t>3.6 Live Test Execution &amp; Self-Fix</w:t>
            </w:r>
            <w:r>
              <w:rPr>
                <w:noProof/>
              </w:rPr>
              <w:tab/>
            </w:r>
            <w:r>
              <w:rPr>
                <w:noProof/>
              </w:rPr>
              <w:fldChar w:fldCharType="begin"/>
            </w:r>
            <w:r>
              <w:rPr>
                <w:noProof/>
              </w:rPr>
              <w:instrText xml:space="preserve"> PAGEREF _Toc239233520 \h </w:instrText>
            </w:r>
            <w:r>
              <w:rPr>
                <w:noProof/>
              </w:rPr>
            </w:r>
            <w:r>
              <w:rPr>
                <w:noProof/>
              </w:rPr>
              <w:fldChar w:fldCharType="separate"/>
            </w:r>
            <w:r>
              <w:rPr>
                <w:noProof/>
              </w:rPr>
              <w:t>10</w:t>
            </w:r>
            <w:r>
              <w:rPr>
                <w:noProof/>
              </w:rPr>
              <w:fldChar w:fldCharType="end"/>
            </w:r>
          </w:hyperlink>
        </w:p>
        <w:p w:rsidR="00E46F31" w:rsidRDefault="00E46F31">
          <w:pPr>
            <w:pStyle w:val="TOC2"/>
            <w:tabs>
              <w:tab w:val="right" w:leader="dot" w:pos="9830"/>
            </w:tabs>
            <w:rPr>
              <w:noProof/>
            </w:rPr>
          </w:pPr>
          <w:hyperlink w:anchor="_Toc239233521" w:history="1">
            <w:r w:rsidRPr="00013FA8">
              <w:rPr>
                <w:rStyle w:val="Hyperlink"/>
                <w:b/>
                <w:bCs/>
                <w:noProof/>
              </w:rPr>
              <w:t>3.7 Test Reporting Module</w:t>
            </w:r>
            <w:r>
              <w:rPr>
                <w:noProof/>
              </w:rPr>
              <w:tab/>
            </w:r>
            <w:r>
              <w:rPr>
                <w:noProof/>
              </w:rPr>
              <w:fldChar w:fldCharType="begin"/>
            </w:r>
            <w:r>
              <w:rPr>
                <w:noProof/>
              </w:rPr>
              <w:instrText xml:space="preserve"> PAGEREF _Toc239233521 \h </w:instrText>
            </w:r>
            <w:r>
              <w:rPr>
                <w:noProof/>
              </w:rPr>
            </w:r>
            <w:r>
              <w:rPr>
                <w:noProof/>
              </w:rPr>
              <w:fldChar w:fldCharType="separate"/>
            </w:r>
            <w:r>
              <w:rPr>
                <w:noProof/>
              </w:rPr>
              <w:t>10</w:t>
            </w:r>
            <w:r>
              <w:rPr>
                <w:noProof/>
              </w:rPr>
              <w:fldChar w:fldCharType="end"/>
            </w:r>
          </w:hyperlink>
        </w:p>
        <w:p w:rsidR="00E46F31" w:rsidRDefault="00E46F31">
          <w:pPr>
            <w:pStyle w:val="TOC2"/>
            <w:tabs>
              <w:tab w:val="right" w:leader="dot" w:pos="9830"/>
            </w:tabs>
            <w:rPr>
              <w:noProof/>
            </w:rPr>
          </w:pPr>
          <w:hyperlink w:anchor="_Toc239233522" w:history="1">
            <w:r w:rsidRPr="00013FA8">
              <w:rPr>
                <w:rStyle w:val="Hyperlink"/>
                <w:b/>
                <w:bCs/>
                <w:noProof/>
              </w:rPr>
              <w:t>3.8 Performance Testing Module</w:t>
            </w:r>
            <w:r>
              <w:rPr>
                <w:noProof/>
              </w:rPr>
              <w:tab/>
            </w:r>
            <w:r>
              <w:rPr>
                <w:noProof/>
              </w:rPr>
              <w:fldChar w:fldCharType="begin"/>
            </w:r>
            <w:r>
              <w:rPr>
                <w:noProof/>
              </w:rPr>
              <w:instrText xml:space="preserve"> PAGEREF _Toc239233522 \h </w:instrText>
            </w:r>
            <w:r>
              <w:rPr>
                <w:noProof/>
              </w:rPr>
            </w:r>
            <w:r>
              <w:rPr>
                <w:noProof/>
              </w:rPr>
              <w:fldChar w:fldCharType="separate"/>
            </w:r>
            <w:r>
              <w:rPr>
                <w:noProof/>
              </w:rPr>
              <w:t>10</w:t>
            </w:r>
            <w:r>
              <w:rPr>
                <w:noProof/>
              </w:rPr>
              <w:fldChar w:fldCharType="end"/>
            </w:r>
          </w:hyperlink>
        </w:p>
        <w:p w:rsidR="00E46F31" w:rsidRDefault="00E46F31">
          <w:pPr>
            <w:pStyle w:val="TOC2"/>
            <w:tabs>
              <w:tab w:val="right" w:leader="dot" w:pos="9830"/>
            </w:tabs>
            <w:rPr>
              <w:noProof/>
            </w:rPr>
          </w:pPr>
          <w:hyperlink w:anchor="_Toc239233523" w:history="1">
            <w:r w:rsidRPr="00013FA8">
              <w:rPr>
                <w:rStyle w:val="Hyperlink"/>
                <w:b/>
                <w:bCs/>
                <w:noProof/>
              </w:rPr>
              <w:t>3.9 Live Performance Logs &amp; Dashboard Graphs</w:t>
            </w:r>
            <w:r>
              <w:rPr>
                <w:noProof/>
              </w:rPr>
              <w:tab/>
            </w:r>
            <w:r>
              <w:rPr>
                <w:noProof/>
              </w:rPr>
              <w:fldChar w:fldCharType="begin"/>
            </w:r>
            <w:r>
              <w:rPr>
                <w:noProof/>
              </w:rPr>
              <w:instrText xml:space="preserve"> PAGEREF _Toc239233523 \h </w:instrText>
            </w:r>
            <w:r>
              <w:rPr>
                <w:noProof/>
              </w:rPr>
            </w:r>
            <w:r>
              <w:rPr>
                <w:noProof/>
              </w:rPr>
              <w:fldChar w:fldCharType="separate"/>
            </w:r>
            <w:r>
              <w:rPr>
                <w:noProof/>
              </w:rPr>
              <w:t>11</w:t>
            </w:r>
            <w:r>
              <w:rPr>
                <w:noProof/>
              </w:rPr>
              <w:fldChar w:fldCharType="end"/>
            </w:r>
          </w:hyperlink>
        </w:p>
        <w:p w:rsidR="00E46F31" w:rsidRDefault="00E46F31">
          <w:pPr>
            <w:pStyle w:val="TOC2"/>
            <w:tabs>
              <w:tab w:val="right" w:leader="dot" w:pos="9830"/>
            </w:tabs>
            <w:rPr>
              <w:noProof/>
            </w:rPr>
          </w:pPr>
          <w:hyperlink w:anchor="_Toc239233524" w:history="1">
            <w:r w:rsidRPr="00013FA8">
              <w:rPr>
                <w:rStyle w:val="Hyperlink"/>
                <w:b/>
                <w:bCs/>
                <w:noProof/>
              </w:rPr>
              <w:t>3.10 Performance Reporting &amp; Summary</w:t>
            </w:r>
            <w:r>
              <w:rPr>
                <w:noProof/>
              </w:rPr>
              <w:tab/>
            </w:r>
            <w:r>
              <w:rPr>
                <w:noProof/>
              </w:rPr>
              <w:fldChar w:fldCharType="begin"/>
            </w:r>
            <w:r>
              <w:rPr>
                <w:noProof/>
              </w:rPr>
              <w:instrText xml:space="preserve"> PAGEREF _Toc239233524 \h </w:instrText>
            </w:r>
            <w:r>
              <w:rPr>
                <w:noProof/>
              </w:rPr>
            </w:r>
            <w:r>
              <w:rPr>
                <w:noProof/>
              </w:rPr>
              <w:fldChar w:fldCharType="separate"/>
            </w:r>
            <w:r>
              <w:rPr>
                <w:noProof/>
              </w:rPr>
              <w:t>11</w:t>
            </w:r>
            <w:r>
              <w:rPr>
                <w:noProof/>
              </w:rPr>
              <w:fldChar w:fldCharType="end"/>
            </w:r>
          </w:hyperlink>
        </w:p>
        <w:p w:rsidR="00E46F31" w:rsidRDefault="00E46F31">
          <w:pPr>
            <w:pStyle w:val="TOC2"/>
            <w:tabs>
              <w:tab w:val="right" w:leader="dot" w:pos="9830"/>
            </w:tabs>
            <w:rPr>
              <w:noProof/>
            </w:rPr>
          </w:pPr>
          <w:hyperlink w:anchor="_Toc239233525" w:history="1">
            <w:r w:rsidRPr="00013FA8">
              <w:rPr>
                <w:rStyle w:val="Hyperlink"/>
                <w:b/>
                <w:bCs/>
                <w:noProof/>
              </w:rPr>
              <w:t>3.11 Grafana Integration (Optional)</w:t>
            </w:r>
            <w:r>
              <w:rPr>
                <w:noProof/>
              </w:rPr>
              <w:tab/>
            </w:r>
            <w:r>
              <w:rPr>
                <w:noProof/>
              </w:rPr>
              <w:fldChar w:fldCharType="begin"/>
            </w:r>
            <w:r>
              <w:rPr>
                <w:noProof/>
              </w:rPr>
              <w:instrText xml:space="preserve"> PAGEREF _Toc239233525 \h </w:instrText>
            </w:r>
            <w:r>
              <w:rPr>
                <w:noProof/>
              </w:rPr>
            </w:r>
            <w:r>
              <w:rPr>
                <w:noProof/>
              </w:rPr>
              <w:fldChar w:fldCharType="separate"/>
            </w:r>
            <w:r>
              <w:rPr>
                <w:noProof/>
              </w:rPr>
              <w:t>11</w:t>
            </w:r>
            <w:r>
              <w:rPr>
                <w:noProof/>
              </w:rPr>
              <w:fldChar w:fldCharType="end"/>
            </w:r>
          </w:hyperlink>
        </w:p>
        <w:p w:rsidR="00E46F31" w:rsidRDefault="00E46F31">
          <w:pPr>
            <w:pStyle w:val="TOC1"/>
            <w:tabs>
              <w:tab w:val="right" w:leader="dot" w:pos="9830"/>
            </w:tabs>
            <w:rPr>
              <w:noProof/>
            </w:rPr>
          </w:pPr>
          <w:hyperlink w:anchor="_Toc239233526" w:history="1">
            <w:r w:rsidRPr="00013FA8">
              <w:rPr>
                <w:rStyle w:val="Hyperlink"/>
                <w:b/>
                <w:bCs/>
                <w:noProof/>
              </w:rPr>
              <w:t>4. External Interface Requirements</w:t>
            </w:r>
            <w:r>
              <w:rPr>
                <w:noProof/>
              </w:rPr>
              <w:tab/>
            </w:r>
            <w:r>
              <w:rPr>
                <w:noProof/>
              </w:rPr>
              <w:fldChar w:fldCharType="begin"/>
            </w:r>
            <w:r>
              <w:rPr>
                <w:noProof/>
              </w:rPr>
              <w:instrText xml:space="preserve"> PAGEREF _Toc239233526 \h </w:instrText>
            </w:r>
            <w:r>
              <w:rPr>
                <w:noProof/>
              </w:rPr>
            </w:r>
            <w:r>
              <w:rPr>
                <w:noProof/>
              </w:rPr>
              <w:fldChar w:fldCharType="separate"/>
            </w:r>
            <w:r>
              <w:rPr>
                <w:noProof/>
              </w:rPr>
              <w:t>13</w:t>
            </w:r>
            <w:r>
              <w:rPr>
                <w:noProof/>
              </w:rPr>
              <w:fldChar w:fldCharType="end"/>
            </w:r>
          </w:hyperlink>
        </w:p>
        <w:p w:rsidR="00E46F31" w:rsidRDefault="00E46F31">
          <w:pPr>
            <w:pStyle w:val="TOC2"/>
            <w:tabs>
              <w:tab w:val="right" w:leader="dot" w:pos="9830"/>
            </w:tabs>
            <w:rPr>
              <w:noProof/>
            </w:rPr>
          </w:pPr>
          <w:hyperlink w:anchor="_Toc239233527" w:history="1">
            <w:r w:rsidRPr="00013FA8">
              <w:rPr>
                <w:rStyle w:val="Hyperlink"/>
                <w:b/>
                <w:bCs/>
                <w:noProof/>
              </w:rPr>
              <w:t>4.1 User Interfaces</w:t>
            </w:r>
            <w:r>
              <w:rPr>
                <w:noProof/>
              </w:rPr>
              <w:tab/>
            </w:r>
            <w:r>
              <w:rPr>
                <w:noProof/>
              </w:rPr>
              <w:fldChar w:fldCharType="begin"/>
            </w:r>
            <w:r>
              <w:rPr>
                <w:noProof/>
              </w:rPr>
              <w:instrText xml:space="preserve"> PAGEREF _Toc239233527 \h </w:instrText>
            </w:r>
            <w:r>
              <w:rPr>
                <w:noProof/>
              </w:rPr>
            </w:r>
            <w:r>
              <w:rPr>
                <w:noProof/>
              </w:rPr>
              <w:fldChar w:fldCharType="separate"/>
            </w:r>
            <w:r>
              <w:rPr>
                <w:noProof/>
              </w:rPr>
              <w:t>13</w:t>
            </w:r>
            <w:r>
              <w:rPr>
                <w:noProof/>
              </w:rPr>
              <w:fldChar w:fldCharType="end"/>
            </w:r>
          </w:hyperlink>
        </w:p>
        <w:p w:rsidR="00E46F31" w:rsidRDefault="00E46F31">
          <w:pPr>
            <w:pStyle w:val="TOC2"/>
            <w:tabs>
              <w:tab w:val="right" w:leader="dot" w:pos="9830"/>
            </w:tabs>
            <w:rPr>
              <w:noProof/>
            </w:rPr>
          </w:pPr>
          <w:hyperlink w:anchor="_Toc239233528" w:history="1">
            <w:r w:rsidRPr="00013FA8">
              <w:rPr>
                <w:rStyle w:val="Hyperlink"/>
                <w:b/>
                <w:bCs/>
                <w:noProof/>
              </w:rPr>
              <w:t>4.2 Hardware Interfaces</w:t>
            </w:r>
            <w:r>
              <w:rPr>
                <w:noProof/>
              </w:rPr>
              <w:tab/>
            </w:r>
            <w:r>
              <w:rPr>
                <w:noProof/>
              </w:rPr>
              <w:fldChar w:fldCharType="begin"/>
            </w:r>
            <w:r>
              <w:rPr>
                <w:noProof/>
              </w:rPr>
              <w:instrText xml:space="preserve"> PAGEREF _Toc239233528 \h </w:instrText>
            </w:r>
            <w:r>
              <w:rPr>
                <w:noProof/>
              </w:rPr>
            </w:r>
            <w:r>
              <w:rPr>
                <w:noProof/>
              </w:rPr>
              <w:fldChar w:fldCharType="separate"/>
            </w:r>
            <w:r>
              <w:rPr>
                <w:noProof/>
              </w:rPr>
              <w:t>13</w:t>
            </w:r>
            <w:r>
              <w:rPr>
                <w:noProof/>
              </w:rPr>
              <w:fldChar w:fldCharType="end"/>
            </w:r>
          </w:hyperlink>
        </w:p>
        <w:p w:rsidR="00E46F31" w:rsidRDefault="00E46F31">
          <w:pPr>
            <w:pStyle w:val="TOC2"/>
            <w:tabs>
              <w:tab w:val="right" w:leader="dot" w:pos="9830"/>
            </w:tabs>
            <w:rPr>
              <w:noProof/>
            </w:rPr>
          </w:pPr>
          <w:hyperlink w:anchor="_Toc239233529" w:history="1">
            <w:r w:rsidRPr="00013FA8">
              <w:rPr>
                <w:rStyle w:val="Hyperlink"/>
                <w:b/>
                <w:bCs/>
                <w:noProof/>
              </w:rPr>
              <w:t>4.3 Software Interfaces</w:t>
            </w:r>
            <w:r>
              <w:rPr>
                <w:noProof/>
              </w:rPr>
              <w:tab/>
            </w:r>
            <w:r>
              <w:rPr>
                <w:noProof/>
              </w:rPr>
              <w:fldChar w:fldCharType="begin"/>
            </w:r>
            <w:r>
              <w:rPr>
                <w:noProof/>
              </w:rPr>
              <w:instrText xml:space="preserve"> PAGEREF _Toc239233529 \h </w:instrText>
            </w:r>
            <w:r>
              <w:rPr>
                <w:noProof/>
              </w:rPr>
            </w:r>
            <w:r>
              <w:rPr>
                <w:noProof/>
              </w:rPr>
              <w:fldChar w:fldCharType="separate"/>
            </w:r>
            <w:r>
              <w:rPr>
                <w:noProof/>
              </w:rPr>
              <w:t>13</w:t>
            </w:r>
            <w:r>
              <w:rPr>
                <w:noProof/>
              </w:rPr>
              <w:fldChar w:fldCharType="end"/>
            </w:r>
          </w:hyperlink>
        </w:p>
        <w:p w:rsidR="00E46F31" w:rsidRDefault="00E46F31">
          <w:pPr>
            <w:pStyle w:val="TOC2"/>
            <w:tabs>
              <w:tab w:val="right" w:leader="dot" w:pos="9830"/>
            </w:tabs>
            <w:rPr>
              <w:noProof/>
            </w:rPr>
          </w:pPr>
          <w:hyperlink w:anchor="_Toc239233530" w:history="1">
            <w:r w:rsidRPr="00013FA8">
              <w:rPr>
                <w:rStyle w:val="Hyperlink"/>
                <w:b/>
                <w:bCs/>
                <w:noProof/>
              </w:rPr>
              <w:t>4.4 Communication Interfaces</w:t>
            </w:r>
            <w:r>
              <w:rPr>
                <w:noProof/>
              </w:rPr>
              <w:tab/>
            </w:r>
            <w:r>
              <w:rPr>
                <w:noProof/>
              </w:rPr>
              <w:fldChar w:fldCharType="begin"/>
            </w:r>
            <w:r>
              <w:rPr>
                <w:noProof/>
              </w:rPr>
              <w:instrText xml:space="preserve"> PAGEREF _Toc239233530 \h </w:instrText>
            </w:r>
            <w:r>
              <w:rPr>
                <w:noProof/>
              </w:rPr>
            </w:r>
            <w:r>
              <w:rPr>
                <w:noProof/>
              </w:rPr>
              <w:fldChar w:fldCharType="separate"/>
            </w:r>
            <w:r>
              <w:rPr>
                <w:noProof/>
              </w:rPr>
              <w:t>13</w:t>
            </w:r>
            <w:r>
              <w:rPr>
                <w:noProof/>
              </w:rPr>
              <w:fldChar w:fldCharType="end"/>
            </w:r>
          </w:hyperlink>
        </w:p>
        <w:p w:rsidR="00E46F31" w:rsidRDefault="00E46F31">
          <w:pPr>
            <w:pStyle w:val="TOC1"/>
            <w:tabs>
              <w:tab w:val="right" w:leader="dot" w:pos="9830"/>
            </w:tabs>
            <w:rPr>
              <w:noProof/>
            </w:rPr>
          </w:pPr>
          <w:hyperlink w:anchor="_Toc239233531" w:history="1">
            <w:r w:rsidRPr="00013FA8">
              <w:rPr>
                <w:rStyle w:val="Hyperlink"/>
                <w:b/>
                <w:bCs/>
                <w:noProof/>
              </w:rPr>
              <w:t>5. Data Model</w:t>
            </w:r>
            <w:r>
              <w:rPr>
                <w:noProof/>
              </w:rPr>
              <w:tab/>
            </w:r>
            <w:r>
              <w:rPr>
                <w:noProof/>
              </w:rPr>
              <w:fldChar w:fldCharType="begin"/>
            </w:r>
            <w:r>
              <w:rPr>
                <w:noProof/>
              </w:rPr>
              <w:instrText xml:space="preserve"> PAGEREF _Toc239233531 \h </w:instrText>
            </w:r>
            <w:r>
              <w:rPr>
                <w:noProof/>
              </w:rPr>
            </w:r>
            <w:r>
              <w:rPr>
                <w:noProof/>
              </w:rPr>
              <w:fldChar w:fldCharType="separate"/>
            </w:r>
            <w:r>
              <w:rPr>
                <w:noProof/>
              </w:rPr>
              <w:t>14</w:t>
            </w:r>
            <w:r>
              <w:rPr>
                <w:noProof/>
              </w:rPr>
              <w:fldChar w:fldCharType="end"/>
            </w:r>
          </w:hyperlink>
        </w:p>
        <w:p w:rsidR="00E46F31" w:rsidRDefault="00E46F31">
          <w:pPr>
            <w:pStyle w:val="TOC3"/>
            <w:tabs>
              <w:tab w:val="right" w:leader="dot" w:pos="9830"/>
            </w:tabs>
            <w:rPr>
              <w:noProof/>
            </w:rPr>
          </w:pPr>
          <w:hyperlink w:anchor="_Toc239233532" w:history="1">
            <w:r w:rsidRPr="00013FA8">
              <w:rPr>
                <w:rStyle w:val="Hyperlink"/>
                <w:b/>
                <w:bCs/>
                <w:noProof/>
              </w:rPr>
              <w:t>5.1 Entity Notes</w:t>
            </w:r>
            <w:r>
              <w:rPr>
                <w:noProof/>
              </w:rPr>
              <w:tab/>
            </w:r>
            <w:r>
              <w:rPr>
                <w:noProof/>
              </w:rPr>
              <w:fldChar w:fldCharType="begin"/>
            </w:r>
            <w:r>
              <w:rPr>
                <w:noProof/>
              </w:rPr>
              <w:instrText xml:space="preserve"> PAGEREF _Toc239233532 \h </w:instrText>
            </w:r>
            <w:r>
              <w:rPr>
                <w:noProof/>
              </w:rPr>
            </w:r>
            <w:r>
              <w:rPr>
                <w:noProof/>
              </w:rPr>
              <w:fldChar w:fldCharType="separate"/>
            </w:r>
            <w:r>
              <w:rPr>
                <w:noProof/>
              </w:rPr>
              <w:t>14</w:t>
            </w:r>
            <w:r>
              <w:rPr>
                <w:noProof/>
              </w:rPr>
              <w:fldChar w:fldCharType="end"/>
            </w:r>
          </w:hyperlink>
        </w:p>
        <w:p w:rsidR="00E46F31" w:rsidRDefault="00E46F31">
          <w:pPr>
            <w:pStyle w:val="TOC1"/>
            <w:tabs>
              <w:tab w:val="right" w:leader="dot" w:pos="9830"/>
            </w:tabs>
            <w:rPr>
              <w:noProof/>
            </w:rPr>
          </w:pPr>
          <w:hyperlink w:anchor="_Toc239233533" w:history="1">
            <w:r w:rsidRPr="00013FA8">
              <w:rPr>
                <w:rStyle w:val="Hyperlink"/>
                <w:b/>
                <w:bCs/>
                <w:noProof/>
              </w:rPr>
              <w:t>6. Non-Functional Requirements</w:t>
            </w:r>
            <w:r>
              <w:rPr>
                <w:noProof/>
              </w:rPr>
              <w:tab/>
            </w:r>
            <w:r>
              <w:rPr>
                <w:noProof/>
              </w:rPr>
              <w:fldChar w:fldCharType="begin"/>
            </w:r>
            <w:r>
              <w:rPr>
                <w:noProof/>
              </w:rPr>
              <w:instrText xml:space="preserve"> PAGEREF _Toc239233533 \h </w:instrText>
            </w:r>
            <w:r>
              <w:rPr>
                <w:noProof/>
              </w:rPr>
            </w:r>
            <w:r>
              <w:rPr>
                <w:noProof/>
              </w:rPr>
              <w:fldChar w:fldCharType="separate"/>
            </w:r>
            <w:r>
              <w:rPr>
                <w:noProof/>
              </w:rPr>
              <w:t>15</w:t>
            </w:r>
            <w:r>
              <w:rPr>
                <w:noProof/>
              </w:rPr>
              <w:fldChar w:fldCharType="end"/>
            </w:r>
          </w:hyperlink>
        </w:p>
        <w:p w:rsidR="00E46F31" w:rsidRDefault="00E46F31">
          <w:pPr>
            <w:pStyle w:val="TOC2"/>
            <w:tabs>
              <w:tab w:val="right" w:leader="dot" w:pos="9830"/>
            </w:tabs>
            <w:rPr>
              <w:noProof/>
            </w:rPr>
          </w:pPr>
          <w:hyperlink w:anchor="_Toc239233534" w:history="1">
            <w:r w:rsidRPr="00013FA8">
              <w:rPr>
                <w:rStyle w:val="Hyperlink"/>
                <w:b/>
                <w:bCs/>
                <w:noProof/>
              </w:rPr>
              <w:t>6.1 Performance</w:t>
            </w:r>
            <w:r>
              <w:rPr>
                <w:noProof/>
              </w:rPr>
              <w:tab/>
            </w:r>
            <w:r>
              <w:rPr>
                <w:noProof/>
              </w:rPr>
              <w:fldChar w:fldCharType="begin"/>
            </w:r>
            <w:r>
              <w:rPr>
                <w:noProof/>
              </w:rPr>
              <w:instrText xml:space="preserve"> PAGEREF _Toc239233534 \h </w:instrText>
            </w:r>
            <w:r>
              <w:rPr>
                <w:noProof/>
              </w:rPr>
            </w:r>
            <w:r>
              <w:rPr>
                <w:noProof/>
              </w:rPr>
              <w:fldChar w:fldCharType="separate"/>
            </w:r>
            <w:r>
              <w:rPr>
                <w:noProof/>
              </w:rPr>
              <w:t>15</w:t>
            </w:r>
            <w:r>
              <w:rPr>
                <w:noProof/>
              </w:rPr>
              <w:fldChar w:fldCharType="end"/>
            </w:r>
          </w:hyperlink>
        </w:p>
        <w:p w:rsidR="00E46F31" w:rsidRDefault="00E46F31">
          <w:pPr>
            <w:pStyle w:val="TOC2"/>
            <w:tabs>
              <w:tab w:val="right" w:leader="dot" w:pos="9830"/>
            </w:tabs>
            <w:rPr>
              <w:noProof/>
            </w:rPr>
          </w:pPr>
          <w:hyperlink w:anchor="_Toc239233535" w:history="1">
            <w:r w:rsidRPr="00013FA8">
              <w:rPr>
                <w:rStyle w:val="Hyperlink"/>
                <w:b/>
                <w:bCs/>
                <w:noProof/>
              </w:rPr>
              <w:t>6.2 Security</w:t>
            </w:r>
            <w:r>
              <w:rPr>
                <w:noProof/>
              </w:rPr>
              <w:tab/>
            </w:r>
            <w:r>
              <w:rPr>
                <w:noProof/>
              </w:rPr>
              <w:fldChar w:fldCharType="begin"/>
            </w:r>
            <w:r>
              <w:rPr>
                <w:noProof/>
              </w:rPr>
              <w:instrText xml:space="preserve"> PAGEREF _Toc239233535 \h </w:instrText>
            </w:r>
            <w:r>
              <w:rPr>
                <w:noProof/>
              </w:rPr>
            </w:r>
            <w:r>
              <w:rPr>
                <w:noProof/>
              </w:rPr>
              <w:fldChar w:fldCharType="separate"/>
            </w:r>
            <w:r>
              <w:rPr>
                <w:noProof/>
              </w:rPr>
              <w:t>15</w:t>
            </w:r>
            <w:r>
              <w:rPr>
                <w:noProof/>
              </w:rPr>
              <w:fldChar w:fldCharType="end"/>
            </w:r>
          </w:hyperlink>
        </w:p>
        <w:p w:rsidR="00E46F31" w:rsidRDefault="00E46F31">
          <w:pPr>
            <w:pStyle w:val="TOC2"/>
            <w:tabs>
              <w:tab w:val="right" w:leader="dot" w:pos="9830"/>
            </w:tabs>
            <w:rPr>
              <w:noProof/>
            </w:rPr>
          </w:pPr>
          <w:hyperlink w:anchor="_Toc239233536" w:history="1">
            <w:r w:rsidRPr="00013FA8">
              <w:rPr>
                <w:rStyle w:val="Hyperlink"/>
                <w:b/>
                <w:bCs/>
                <w:noProof/>
              </w:rPr>
              <w:t>6.3 Reliability &amp; Availability</w:t>
            </w:r>
            <w:r>
              <w:rPr>
                <w:noProof/>
              </w:rPr>
              <w:tab/>
            </w:r>
            <w:r>
              <w:rPr>
                <w:noProof/>
              </w:rPr>
              <w:fldChar w:fldCharType="begin"/>
            </w:r>
            <w:r>
              <w:rPr>
                <w:noProof/>
              </w:rPr>
              <w:instrText xml:space="preserve"> PAGEREF _Toc239233536 \h </w:instrText>
            </w:r>
            <w:r>
              <w:rPr>
                <w:noProof/>
              </w:rPr>
            </w:r>
            <w:r>
              <w:rPr>
                <w:noProof/>
              </w:rPr>
              <w:fldChar w:fldCharType="separate"/>
            </w:r>
            <w:r>
              <w:rPr>
                <w:noProof/>
              </w:rPr>
              <w:t>15</w:t>
            </w:r>
            <w:r>
              <w:rPr>
                <w:noProof/>
              </w:rPr>
              <w:fldChar w:fldCharType="end"/>
            </w:r>
          </w:hyperlink>
        </w:p>
        <w:p w:rsidR="00E46F31" w:rsidRDefault="00E46F31">
          <w:pPr>
            <w:pStyle w:val="TOC2"/>
            <w:tabs>
              <w:tab w:val="right" w:leader="dot" w:pos="9830"/>
            </w:tabs>
            <w:rPr>
              <w:noProof/>
            </w:rPr>
          </w:pPr>
          <w:hyperlink w:anchor="_Toc239233537" w:history="1">
            <w:r w:rsidRPr="00013FA8">
              <w:rPr>
                <w:rStyle w:val="Hyperlink"/>
                <w:b/>
                <w:bCs/>
                <w:noProof/>
              </w:rPr>
              <w:t>6.4 Usability</w:t>
            </w:r>
            <w:r>
              <w:rPr>
                <w:noProof/>
              </w:rPr>
              <w:tab/>
            </w:r>
            <w:r>
              <w:rPr>
                <w:noProof/>
              </w:rPr>
              <w:fldChar w:fldCharType="begin"/>
            </w:r>
            <w:r>
              <w:rPr>
                <w:noProof/>
              </w:rPr>
              <w:instrText xml:space="preserve"> PAGEREF _Toc239233537 \h </w:instrText>
            </w:r>
            <w:r>
              <w:rPr>
                <w:noProof/>
              </w:rPr>
            </w:r>
            <w:r>
              <w:rPr>
                <w:noProof/>
              </w:rPr>
              <w:fldChar w:fldCharType="separate"/>
            </w:r>
            <w:r>
              <w:rPr>
                <w:noProof/>
              </w:rPr>
              <w:t>15</w:t>
            </w:r>
            <w:r>
              <w:rPr>
                <w:noProof/>
              </w:rPr>
              <w:fldChar w:fldCharType="end"/>
            </w:r>
          </w:hyperlink>
        </w:p>
        <w:p w:rsidR="00E46F31" w:rsidRDefault="00E46F31">
          <w:pPr>
            <w:pStyle w:val="TOC2"/>
            <w:tabs>
              <w:tab w:val="right" w:leader="dot" w:pos="9830"/>
            </w:tabs>
            <w:rPr>
              <w:noProof/>
            </w:rPr>
          </w:pPr>
          <w:hyperlink w:anchor="_Toc239233538" w:history="1">
            <w:r w:rsidRPr="00013FA8">
              <w:rPr>
                <w:rStyle w:val="Hyperlink"/>
                <w:b/>
                <w:bCs/>
                <w:noProof/>
              </w:rPr>
              <w:t>6.5 Scalability</w:t>
            </w:r>
            <w:r>
              <w:rPr>
                <w:noProof/>
              </w:rPr>
              <w:tab/>
            </w:r>
            <w:r>
              <w:rPr>
                <w:noProof/>
              </w:rPr>
              <w:fldChar w:fldCharType="begin"/>
            </w:r>
            <w:r>
              <w:rPr>
                <w:noProof/>
              </w:rPr>
              <w:instrText xml:space="preserve"> PAGEREF _Toc239233538 \h </w:instrText>
            </w:r>
            <w:r>
              <w:rPr>
                <w:noProof/>
              </w:rPr>
            </w:r>
            <w:r>
              <w:rPr>
                <w:noProof/>
              </w:rPr>
              <w:fldChar w:fldCharType="separate"/>
            </w:r>
            <w:r>
              <w:rPr>
                <w:noProof/>
              </w:rPr>
              <w:t>15</w:t>
            </w:r>
            <w:r>
              <w:rPr>
                <w:noProof/>
              </w:rPr>
              <w:fldChar w:fldCharType="end"/>
            </w:r>
          </w:hyperlink>
        </w:p>
        <w:p w:rsidR="00E46F31" w:rsidRDefault="00E46F31">
          <w:pPr>
            <w:pStyle w:val="TOC2"/>
            <w:tabs>
              <w:tab w:val="right" w:leader="dot" w:pos="9830"/>
            </w:tabs>
            <w:rPr>
              <w:noProof/>
            </w:rPr>
          </w:pPr>
          <w:hyperlink w:anchor="_Toc239233539" w:history="1">
            <w:r w:rsidRPr="00013FA8">
              <w:rPr>
                <w:rStyle w:val="Hyperlink"/>
                <w:b/>
                <w:bCs/>
                <w:noProof/>
              </w:rPr>
              <w:t>6.6 Maintainability</w:t>
            </w:r>
            <w:r>
              <w:rPr>
                <w:noProof/>
              </w:rPr>
              <w:tab/>
            </w:r>
            <w:r>
              <w:rPr>
                <w:noProof/>
              </w:rPr>
              <w:fldChar w:fldCharType="begin"/>
            </w:r>
            <w:r>
              <w:rPr>
                <w:noProof/>
              </w:rPr>
              <w:instrText xml:space="preserve"> PAGEREF _Toc239233539 \h </w:instrText>
            </w:r>
            <w:r>
              <w:rPr>
                <w:noProof/>
              </w:rPr>
            </w:r>
            <w:r>
              <w:rPr>
                <w:noProof/>
              </w:rPr>
              <w:fldChar w:fldCharType="separate"/>
            </w:r>
            <w:r>
              <w:rPr>
                <w:noProof/>
              </w:rPr>
              <w:t>15</w:t>
            </w:r>
            <w:r>
              <w:rPr>
                <w:noProof/>
              </w:rPr>
              <w:fldChar w:fldCharType="end"/>
            </w:r>
          </w:hyperlink>
        </w:p>
        <w:p w:rsidR="00E46F31" w:rsidRDefault="00E46F31">
          <w:pPr>
            <w:pStyle w:val="TOC1"/>
            <w:tabs>
              <w:tab w:val="right" w:leader="dot" w:pos="9830"/>
            </w:tabs>
            <w:rPr>
              <w:noProof/>
            </w:rPr>
          </w:pPr>
          <w:hyperlink w:anchor="_Toc239233540" w:history="1">
            <w:r w:rsidRPr="00013FA8">
              <w:rPr>
                <w:rStyle w:val="Hyperlink"/>
                <w:b/>
                <w:bCs/>
                <w:noProof/>
              </w:rPr>
              <w:t>Appendix A — Manual Test Case JSON Schema</w:t>
            </w:r>
            <w:r>
              <w:rPr>
                <w:noProof/>
              </w:rPr>
              <w:tab/>
            </w:r>
            <w:r>
              <w:rPr>
                <w:noProof/>
              </w:rPr>
              <w:fldChar w:fldCharType="begin"/>
            </w:r>
            <w:r>
              <w:rPr>
                <w:noProof/>
              </w:rPr>
              <w:instrText xml:space="preserve"> PAGEREF _Toc239233540 \h </w:instrText>
            </w:r>
            <w:r>
              <w:rPr>
                <w:noProof/>
              </w:rPr>
            </w:r>
            <w:r>
              <w:rPr>
                <w:noProof/>
              </w:rPr>
              <w:fldChar w:fldCharType="separate"/>
            </w:r>
            <w:r>
              <w:rPr>
                <w:noProof/>
              </w:rPr>
              <w:t>16</w:t>
            </w:r>
            <w:r>
              <w:rPr>
                <w:noProof/>
              </w:rPr>
              <w:fldChar w:fldCharType="end"/>
            </w:r>
          </w:hyperlink>
        </w:p>
        <w:p w:rsidR="00E46F31" w:rsidRDefault="00E46F31">
          <w:pPr>
            <w:pStyle w:val="TOC1"/>
            <w:tabs>
              <w:tab w:val="right" w:leader="dot" w:pos="9830"/>
            </w:tabs>
            <w:rPr>
              <w:noProof/>
            </w:rPr>
          </w:pPr>
          <w:hyperlink w:anchor="_Toc239233541" w:history="1">
            <w:r w:rsidRPr="00013FA8">
              <w:rPr>
                <w:rStyle w:val="Hyperlink"/>
                <w:b/>
                <w:bCs/>
                <w:noProof/>
              </w:rPr>
              <w:t>Appendix B — Supported Test Step Actions</w:t>
            </w:r>
            <w:r>
              <w:rPr>
                <w:noProof/>
              </w:rPr>
              <w:tab/>
            </w:r>
            <w:r>
              <w:rPr>
                <w:noProof/>
              </w:rPr>
              <w:fldChar w:fldCharType="begin"/>
            </w:r>
            <w:r>
              <w:rPr>
                <w:noProof/>
              </w:rPr>
              <w:instrText xml:space="preserve"> PAGEREF _Toc239233541 \h </w:instrText>
            </w:r>
            <w:r>
              <w:rPr>
                <w:noProof/>
              </w:rPr>
            </w:r>
            <w:r>
              <w:rPr>
                <w:noProof/>
              </w:rPr>
              <w:fldChar w:fldCharType="separate"/>
            </w:r>
            <w:r>
              <w:rPr>
                <w:noProof/>
              </w:rPr>
              <w:t>16</w:t>
            </w:r>
            <w:r>
              <w:rPr>
                <w:noProof/>
              </w:rPr>
              <w:fldChar w:fldCharType="end"/>
            </w:r>
          </w:hyperlink>
        </w:p>
        <w:p w:rsidR="00E46F31" w:rsidRDefault="00E46F31">
          <w:pPr>
            <w:pStyle w:val="TOC1"/>
            <w:tabs>
              <w:tab w:val="right" w:leader="dot" w:pos="9830"/>
            </w:tabs>
            <w:rPr>
              <w:noProof/>
            </w:rPr>
          </w:pPr>
          <w:hyperlink w:anchor="_Toc239233542" w:history="1">
            <w:r w:rsidRPr="00013FA8">
              <w:rPr>
                <w:rStyle w:val="Hyperlink"/>
                <w:b/>
                <w:bCs/>
                <w:noProof/>
              </w:rPr>
              <w:t>Appendix C — Glossary</w:t>
            </w:r>
            <w:r>
              <w:rPr>
                <w:noProof/>
              </w:rPr>
              <w:tab/>
            </w:r>
            <w:r>
              <w:rPr>
                <w:noProof/>
              </w:rPr>
              <w:fldChar w:fldCharType="begin"/>
            </w:r>
            <w:r>
              <w:rPr>
                <w:noProof/>
              </w:rPr>
              <w:instrText xml:space="preserve"> PAGEREF _Toc239233542 \h </w:instrText>
            </w:r>
            <w:r>
              <w:rPr>
                <w:noProof/>
              </w:rPr>
            </w:r>
            <w:r>
              <w:rPr>
                <w:noProof/>
              </w:rPr>
              <w:fldChar w:fldCharType="separate"/>
            </w:r>
            <w:r>
              <w:rPr>
                <w:noProof/>
              </w:rPr>
              <w:t>17</w:t>
            </w:r>
            <w:r>
              <w:rPr>
                <w:noProof/>
              </w:rPr>
              <w:fldChar w:fldCharType="end"/>
            </w:r>
          </w:hyperlink>
        </w:p>
        <w:p w:rsidR="00701C91" w:rsidRDefault="004A4DFB">
          <w:r>
            <w:fldChar w:fldCharType="end"/>
          </w:r>
        </w:p>
      </w:sdtContent>
    </w:sdt>
    <w:p w:rsidR="00701C91" w:rsidRDefault="004A4DFB">
      <w:r>
        <w:br w:type="page"/>
      </w:r>
    </w:p>
    <w:p w:rsidR="00701C91" w:rsidRDefault="004A4DFB">
      <w:pPr>
        <w:pStyle w:val="Heading1"/>
        <w:pBdr>
          <w:bottom w:val="single" w:sz="6" w:space="4" w:color="2E5FA3"/>
        </w:pBdr>
        <w:spacing w:before="360" w:after="160"/>
      </w:pPr>
      <w:bookmarkStart w:id="1" w:name="_Toc239233500"/>
      <w:r>
        <w:rPr>
          <w:b/>
          <w:bCs/>
          <w:color w:val="1F3864"/>
          <w:sz w:val="30"/>
          <w:szCs w:val="30"/>
        </w:rPr>
        <w:lastRenderedPageBreak/>
        <w:t>1. Introduction</w:t>
      </w:r>
      <w:bookmarkEnd w:id="1"/>
    </w:p>
    <w:p w:rsidR="00701C91" w:rsidRDefault="004A4DFB">
      <w:pPr>
        <w:pStyle w:val="Heading2"/>
        <w:spacing w:before="280" w:after="120"/>
      </w:pPr>
      <w:bookmarkStart w:id="2" w:name="_Toc239233501"/>
      <w:r>
        <w:rPr>
          <w:b/>
          <w:bCs/>
          <w:color w:val="2E5FA3"/>
          <w:sz w:val="24"/>
          <w:szCs w:val="24"/>
        </w:rPr>
        <w:t>1.1 Purpose</w:t>
      </w:r>
      <w:bookmarkEnd w:id="2"/>
    </w:p>
    <w:p w:rsidR="00701C91" w:rsidRDefault="004A4DFB">
      <w:pPr>
        <w:spacing w:after="160" w:line="300" w:lineRule="auto"/>
      </w:pPr>
      <w:r>
        <w:rPr>
          <w:sz w:val="21"/>
          <w:szCs w:val="21"/>
        </w:rPr>
        <w:t>This Software Requirements Speci</w:t>
      </w:r>
      <w:r>
        <w:rPr>
          <w:sz w:val="21"/>
          <w:szCs w:val="21"/>
        </w:rPr>
        <w:t>fication (SRS) defines the functional and non-functional requirements for the DvantaQA360 platform — a web-based application that allows a user to register, log in, and test the functionality and performance of their own website directly from a browser das</w:t>
      </w:r>
      <w:r>
        <w:rPr>
          <w:sz w:val="21"/>
          <w:szCs w:val="21"/>
        </w:rPr>
        <w:t>hboard, without needing to install or run any command-line tooling. The document is intended to guide the frontend team (Next.js/TypeScript), backend team (Spring Boot/MySQL), and the underlying test-execution engine team through a single, unambiguous spec</w:t>
      </w:r>
      <w:r>
        <w:rPr>
          <w:sz w:val="21"/>
          <w:szCs w:val="21"/>
        </w:rPr>
        <w:t>ification, so the product can be developed, reviewed, and shipped as production-ready software.</w:t>
      </w:r>
    </w:p>
    <w:p w:rsidR="00701C91" w:rsidRDefault="004A4DFB">
      <w:pPr>
        <w:pStyle w:val="Heading2"/>
        <w:spacing w:before="280" w:after="120"/>
      </w:pPr>
      <w:bookmarkStart w:id="3" w:name="_Toc239233502"/>
      <w:r>
        <w:rPr>
          <w:b/>
          <w:bCs/>
          <w:color w:val="2E5FA3"/>
          <w:sz w:val="24"/>
          <w:szCs w:val="24"/>
        </w:rPr>
        <w:t>1.2 Scope</w:t>
      </w:r>
      <w:bookmarkEnd w:id="3"/>
    </w:p>
    <w:p w:rsidR="00701C91" w:rsidRDefault="004A4DFB">
      <w:pPr>
        <w:spacing w:after="160" w:line="300" w:lineRule="auto"/>
      </w:pPr>
      <w:r>
        <w:rPr>
          <w:sz w:val="21"/>
          <w:szCs w:val="21"/>
        </w:rPr>
        <w:t>The platform wraps an existing automated testing and performance engine (internally referred to as the DvantaQA360 engine) inside a full multi-user we</w:t>
      </w:r>
      <w:r>
        <w:rPr>
          <w:sz w:val="21"/>
          <w:szCs w:val="21"/>
        </w:rPr>
        <w:t>b product. In scope for this specification:</w:t>
      </w:r>
    </w:p>
    <w:p w:rsidR="00701C91" w:rsidRDefault="004A4DFB">
      <w:pPr>
        <w:pStyle w:val="ListParagraph"/>
        <w:numPr>
          <w:ilvl w:val="0"/>
          <w:numId w:val="2"/>
        </w:numPr>
        <w:spacing w:after="80"/>
      </w:pPr>
      <w:r>
        <w:rPr>
          <w:sz w:val="21"/>
          <w:szCs w:val="21"/>
        </w:rPr>
        <w:t>User registration, login, and session management.</w:t>
      </w:r>
    </w:p>
    <w:p w:rsidR="00701C91" w:rsidRDefault="004A4DFB">
      <w:pPr>
        <w:pStyle w:val="ListParagraph"/>
        <w:numPr>
          <w:ilvl w:val="0"/>
          <w:numId w:val="2"/>
        </w:numPr>
        <w:spacing w:after="80"/>
      </w:pPr>
      <w:r>
        <w:rPr>
          <w:sz w:val="21"/>
          <w:szCs w:val="21"/>
        </w:rPr>
        <w:t>A central Dashboard from which a user manages their own projects, tests, and reports.</w:t>
      </w:r>
    </w:p>
    <w:p w:rsidR="00701C91" w:rsidRDefault="004A4DFB">
      <w:pPr>
        <w:pStyle w:val="ListParagraph"/>
        <w:numPr>
          <w:ilvl w:val="0"/>
          <w:numId w:val="2"/>
        </w:numPr>
        <w:spacing w:after="80"/>
      </w:pPr>
      <w:r>
        <w:rPr>
          <w:sz w:val="21"/>
          <w:szCs w:val="21"/>
        </w:rPr>
        <w:t>A Manual Testing module, where the user uploads or pastes JSON-based test cases, which are validated for correct syntax before being accepted.</w:t>
      </w:r>
    </w:p>
    <w:p w:rsidR="00701C91" w:rsidRDefault="004A4DFB">
      <w:pPr>
        <w:pStyle w:val="ListParagraph"/>
        <w:numPr>
          <w:ilvl w:val="0"/>
          <w:numId w:val="2"/>
        </w:numPr>
        <w:spacing w:after="80"/>
      </w:pPr>
      <w:r>
        <w:rPr>
          <w:sz w:val="21"/>
          <w:szCs w:val="21"/>
        </w:rPr>
        <w:t>An AI-Powered Testing module, where the user supplies a website URL (and optionally specific sub-URLs), the platf</w:t>
      </w:r>
      <w:r>
        <w:rPr>
          <w:sz w:val="21"/>
          <w:szCs w:val="21"/>
        </w:rPr>
        <w:t>orm crawls the site, builds a page inventory, and — using a Gemini/OpenAI API key supplied and verified at run time — generates test cases automatically.</w:t>
      </w:r>
    </w:p>
    <w:p w:rsidR="00701C91" w:rsidRDefault="004A4DFB">
      <w:pPr>
        <w:pStyle w:val="ListParagraph"/>
        <w:numPr>
          <w:ilvl w:val="0"/>
          <w:numId w:val="2"/>
        </w:numPr>
        <w:spacing w:after="80"/>
      </w:pPr>
      <w:r>
        <w:rPr>
          <w:sz w:val="21"/>
          <w:szCs w:val="21"/>
        </w:rPr>
        <w:t>A Local-AI fallback (Ollama) module for users who have neither manual test cases nor a paid AI key, so</w:t>
      </w:r>
      <w:r>
        <w:rPr>
          <w:sz w:val="21"/>
          <w:szCs w:val="21"/>
        </w:rPr>
        <w:t xml:space="preserve"> the platform can still generate and run tests end-to-end at no external cost.</w:t>
      </w:r>
    </w:p>
    <w:p w:rsidR="00701C91" w:rsidRDefault="004A4DFB">
      <w:pPr>
        <w:pStyle w:val="ListParagraph"/>
        <w:numPr>
          <w:ilvl w:val="0"/>
          <w:numId w:val="2"/>
        </w:numPr>
        <w:spacing w:after="80"/>
      </w:pPr>
      <w:r>
        <w:rPr>
          <w:sz w:val="21"/>
          <w:szCs w:val="21"/>
        </w:rPr>
        <w:t>A Live Test Execution view that opens in a new dashboard tab and shows the real browser running the test steps, with an option for the user to attempt a self-fix when a step fai</w:t>
      </w:r>
      <w:r>
        <w:rPr>
          <w:sz w:val="21"/>
          <w:szCs w:val="21"/>
        </w:rPr>
        <w:t>ls.</w:t>
      </w:r>
    </w:p>
    <w:p w:rsidR="00701C91" w:rsidRDefault="004A4DFB">
      <w:pPr>
        <w:pStyle w:val="ListParagraph"/>
        <w:numPr>
          <w:ilvl w:val="0"/>
          <w:numId w:val="2"/>
        </w:numPr>
        <w:spacing w:after="80"/>
      </w:pPr>
      <w:r>
        <w:rPr>
          <w:sz w:val="21"/>
          <w:szCs w:val="21"/>
        </w:rPr>
        <w:t>An automatic Test Report, generated after every run and stored in the user's Reports section for viewing and downloading.</w:t>
      </w:r>
    </w:p>
    <w:p w:rsidR="00701C91" w:rsidRDefault="004A4DFB">
      <w:pPr>
        <w:pStyle w:val="ListParagraph"/>
        <w:numPr>
          <w:ilvl w:val="0"/>
          <w:numId w:val="2"/>
        </w:numPr>
        <w:spacing w:after="80"/>
      </w:pPr>
      <w:r>
        <w:rPr>
          <w:sz w:val="21"/>
          <w:szCs w:val="21"/>
        </w:rPr>
        <w:t>A Performance Testing module where the user sets load parameters (virtual users and duration) and watches live performance logs on</w:t>
      </w:r>
      <w:r>
        <w:rPr>
          <w:sz w:val="21"/>
          <w:szCs w:val="21"/>
        </w:rPr>
        <w:t xml:space="preserve"> the dashboard.</w:t>
      </w:r>
    </w:p>
    <w:p w:rsidR="00701C91" w:rsidRDefault="004A4DFB">
      <w:pPr>
        <w:pStyle w:val="ListParagraph"/>
        <w:numPr>
          <w:ilvl w:val="0"/>
          <w:numId w:val="2"/>
        </w:numPr>
        <w:spacing w:after="80"/>
      </w:pPr>
      <w:r>
        <w:rPr>
          <w:sz w:val="21"/>
          <w:szCs w:val="21"/>
        </w:rPr>
        <w:t>A Performance Report with a dynamic, graph-based Summary section covering recent activity, pass/fail/error counts, and performance trends.</w:t>
      </w:r>
    </w:p>
    <w:p w:rsidR="00701C91" w:rsidRDefault="004A4DFB">
      <w:pPr>
        <w:pStyle w:val="ListParagraph"/>
        <w:numPr>
          <w:ilvl w:val="0"/>
          <w:numId w:val="2"/>
        </w:numPr>
        <w:spacing w:after="80"/>
      </w:pPr>
      <w:r>
        <w:rPr>
          <w:sz w:val="21"/>
          <w:szCs w:val="21"/>
        </w:rPr>
        <w:t>Optional Grafana/Prometheus integration: when a user connects their own Grafana instance, its metrics</w:t>
      </w:r>
      <w:r>
        <w:rPr>
          <w:sz w:val="21"/>
          <w:szCs w:val="21"/>
        </w:rPr>
        <w:t xml:space="preserve"> are fetched in parallel with the platform's own performance run and shown side by side.</w:t>
      </w:r>
    </w:p>
    <w:p w:rsidR="00701C91" w:rsidRDefault="004A4DFB">
      <w:pPr>
        <w:spacing w:after="160" w:line="300" w:lineRule="auto"/>
      </w:pPr>
      <w:r>
        <w:rPr>
          <w:sz w:val="21"/>
          <w:szCs w:val="21"/>
        </w:rPr>
        <w:t>Out of scope: payment/billing, mobile native apps, and test types other than web UI functional testing and HTTP-level load/performance testing.</w:t>
      </w:r>
    </w:p>
    <w:p w:rsidR="00701C91" w:rsidRDefault="004A4DFB">
      <w:pPr>
        <w:pStyle w:val="Heading2"/>
        <w:spacing w:before="280" w:after="120"/>
      </w:pPr>
      <w:bookmarkStart w:id="4" w:name="_Toc239233503"/>
      <w:r>
        <w:rPr>
          <w:b/>
          <w:bCs/>
          <w:color w:val="2E5FA3"/>
          <w:sz w:val="24"/>
          <w:szCs w:val="24"/>
        </w:rPr>
        <w:t>1.3 Intended Audience</w:t>
      </w:r>
      <w:bookmarkEnd w:id="4"/>
    </w:p>
    <w:p w:rsidR="00701C91" w:rsidRDefault="004A4DFB">
      <w:pPr>
        <w:pStyle w:val="ListParagraph"/>
        <w:numPr>
          <w:ilvl w:val="0"/>
          <w:numId w:val="2"/>
        </w:numPr>
        <w:spacing w:after="80"/>
      </w:pPr>
      <w:r>
        <w:rPr>
          <w:sz w:val="21"/>
          <w:szCs w:val="21"/>
        </w:rPr>
        <w:t>F</w:t>
      </w:r>
      <w:r>
        <w:rPr>
          <w:sz w:val="21"/>
          <w:szCs w:val="21"/>
        </w:rPr>
        <w:t>rontend developers building the Next.js/TypeScript dashboard and UI.</w:t>
      </w:r>
    </w:p>
    <w:p w:rsidR="00701C91" w:rsidRDefault="004A4DFB">
      <w:pPr>
        <w:pStyle w:val="ListParagraph"/>
        <w:numPr>
          <w:ilvl w:val="0"/>
          <w:numId w:val="2"/>
        </w:numPr>
        <w:spacing w:after="80"/>
      </w:pPr>
      <w:r>
        <w:rPr>
          <w:sz w:val="21"/>
          <w:szCs w:val="21"/>
        </w:rPr>
        <w:t>Backend developers building the Spring Boot/MySQL API, auth, and orchestration layer.</w:t>
      </w:r>
    </w:p>
    <w:p w:rsidR="00701C91" w:rsidRDefault="004A4DFB">
      <w:pPr>
        <w:pStyle w:val="ListParagraph"/>
        <w:numPr>
          <w:ilvl w:val="0"/>
          <w:numId w:val="2"/>
        </w:numPr>
        <w:spacing w:after="80"/>
      </w:pPr>
      <w:r>
        <w:rPr>
          <w:sz w:val="21"/>
          <w:szCs w:val="21"/>
        </w:rPr>
        <w:t>QA/DevOps engineers integrating the Playwright + k6 execution engine.</w:t>
      </w:r>
    </w:p>
    <w:p w:rsidR="00701C91" w:rsidRDefault="004A4DFB">
      <w:pPr>
        <w:pStyle w:val="ListParagraph"/>
        <w:numPr>
          <w:ilvl w:val="0"/>
          <w:numId w:val="2"/>
        </w:numPr>
        <w:spacing w:after="80"/>
      </w:pPr>
      <w:r>
        <w:rPr>
          <w:sz w:val="21"/>
          <w:szCs w:val="21"/>
        </w:rPr>
        <w:t>Project stakeholders and reviewers who need a plain, production-ready reference document.</w:t>
      </w:r>
    </w:p>
    <w:p w:rsidR="00701C91" w:rsidRDefault="004A4DFB">
      <w:pPr>
        <w:pStyle w:val="Heading2"/>
        <w:spacing w:before="280" w:after="120"/>
      </w:pPr>
      <w:bookmarkStart w:id="5" w:name="_Toc239233504"/>
      <w:r>
        <w:rPr>
          <w:b/>
          <w:bCs/>
          <w:color w:val="2E5FA3"/>
          <w:sz w:val="24"/>
          <w:szCs w:val="24"/>
        </w:rPr>
        <w:t>1.4 Definitions, Acronyms, and Abbreviations</w:t>
      </w:r>
      <w:bookmarkEnd w:id="5"/>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701C91">
        <w:tblPrEx>
          <w:tblCellMar>
            <w:top w:w="0" w:type="dxa"/>
            <w:bottom w:w="0" w:type="dxa"/>
          </w:tblCellMar>
        </w:tblPrEx>
        <w:trPr>
          <w:tblHeader/>
        </w:trPr>
        <w:tc>
          <w:tcPr>
            <w:tcW w:w="2600" w:type="dxa"/>
            <w:shd w:val="clear" w:color="auto" w:fill="2E5FA3"/>
            <w:tcMar>
              <w:top w:w="80" w:type="dxa"/>
              <w:left w:w="120" w:type="dxa"/>
              <w:bottom w:w="80" w:type="dxa"/>
              <w:right w:w="120" w:type="dxa"/>
            </w:tcMar>
            <w:vAlign w:val="center"/>
          </w:tcPr>
          <w:p w:rsidR="00701C91" w:rsidRDefault="004A4DFB">
            <w:r>
              <w:rPr>
                <w:b/>
                <w:bCs/>
                <w:color w:val="FFFFFF"/>
                <w:sz w:val="19"/>
                <w:szCs w:val="19"/>
              </w:rPr>
              <w:t>Term</w:t>
            </w:r>
          </w:p>
        </w:tc>
        <w:tc>
          <w:tcPr>
            <w:tcW w:w="6800" w:type="dxa"/>
            <w:shd w:val="clear" w:color="auto" w:fill="2E5FA3"/>
            <w:tcMar>
              <w:top w:w="80" w:type="dxa"/>
              <w:left w:w="120" w:type="dxa"/>
              <w:bottom w:w="80" w:type="dxa"/>
              <w:right w:w="120" w:type="dxa"/>
            </w:tcMar>
            <w:vAlign w:val="center"/>
          </w:tcPr>
          <w:p w:rsidR="00701C91" w:rsidRDefault="004A4DFB">
            <w:r>
              <w:rPr>
                <w:b/>
                <w:bCs/>
                <w:color w:val="FFFFFF"/>
                <w:sz w:val="19"/>
                <w:szCs w:val="19"/>
              </w:rPr>
              <w:t>Meaning</w:t>
            </w:r>
          </w:p>
        </w:tc>
      </w:tr>
      <w:tr w:rsidR="00701C91">
        <w:tblPrEx>
          <w:tblCellMar>
            <w:top w:w="0" w:type="dxa"/>
            <w:bottom w:w="0" w:type="dxa"/>
          </w:tblCellMar>
        </w:tblPrEx>
        <w:tc>
          <w:tcPr>
            <w:tcW w:w="2600" w:type="dxa"/>
            <w:tcMar>
              <w:top w:w="80" w:type="dxa"/>
              <w:left w:w="120" w:type="dxa"/>
              <w:bottom w:w="80" w:type="dxa"/>
              <w:right w:w="120" w:type="dxa"/>
            </w:tcMar>
            <w:vAlign w:val="center"/>
          </w:tcPr>
          <w:p w:rsidR="00701C91" w:rsidRDefault="004A4DFB">
            <w:r>
              <w:rPr>
                <w:color w:val="000000"/>
                <w:sz w:val="19"/>
                <w:szCs w:val="19"/>
              </w:rPr>
              <w:lastRenderedPageBreak/>
              <w:t>SRS</w:t>
            </w:r>
          </w:p>
        </w:tc>
        <w:tc>
          <w:tcPr>
            <w:tcW w:w="6800" w:type="dxa"/>
            <w:tcMar>
              <w:top w:w="80" w:type="dxa"/>
              <w:left w:w="120" w:type="dxa"/>
              <w:bottom w:w="80" w:type="dxa"/>
              <w:right w:w="120" w:type="dxa"/>
            </w:tcMar>
            <w:vAlign w:val="center"/>
          </w:tcPr>
          <w:p w:rsidR="00701C91" w:rsidRDefault="004A4DFB">
            <w:r>
              <w:rPr>
                <w:color w:val="000000"/>
                <w:sz w:val="19"/>
                <w:szCs w:val="19"/>
              </w:rPr>
              <w:t>Software Requirements Specification (this document).</w:t>
            </w:r>
          </w:p>
        </w:tc>
      </w:tr>
      <w:tr w:rsidR="00701C91">
        <w:tblPrEx>
          <w:tblCellMar>
            <w:top w:w="0" w:type="dxa"/>
            <w:bottom w:w="0" w:type="dxa"/>
          </w:tblCellMar>
        </w:tblPrEx>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Manual Mode</w:t>
            </w:r>
          </w:p>
        </w:tc>
        <w:tc>
          <w:tcPr>
            <w:tcW w:w="6800" w:type="dxa"/>
            <w:shd w:val="clear" w:color="auto" w:fill="F4F7FB"/>
            <w:tcMar>
              <w:top w:w="80" w:type="dxa"/>
              <w:left w:w="120" w:type="dxa"/>
              <w:bottom w:w="80" w:type="dxa"/>
              <w:right w:w="120" w:type="dxa"/>
            </w:tcMar>
            <w:vAlign w:val="center"/>
          </w:tcPr>
          <w:p w:rsidR="00701C91" w:rsidRDefault="004A4DFB">
            <w:r>
              <w:rPr>
                <w:color w:val="000000"/>
                <w:sz w:val="19"/>
                <w:szCs w:val="19"/>
              </w:rPr>
              <w:t>Testing mode where the user supplies their own test cases as JSON.</w:t>
            </w:r>
          </w:p>
        </w:tc>
      </w:tr>
      <w:tr w:rsidR="00701C91">
        <w:tblPrEx>
          <w:tblCellMar>
            <w:top w:w="0" w:type="dxa"/>
            <w:bottom w:w="0" w:type="dxa"/>
          </w:tblCellMar>
        </w:tblPrEx>
        <w:tc>
          <w:tcPr>
            <w:tcW w:w="2600" w:type="dxa"/>
            <w:tcMar>
              <w:top w:w="80" w:type="dxa"/>
              <w:left w:w="120" w:type="dxa"/>
              <w:bottom w:w="80" w:type="dxa"/>
              <w:right w:w="120" w:type="dxa"/>
            </w:tcMar>
            <w:vAlign w:val="center"/>
          </w:tcPr>
          <w:p w:rsidR="00701C91" w:rsidRDefault="004A4DFB">
            <w:r>
              <w:rPr>
                <w:color w:val="000000"/>
                <w:sz w:val="19"/>
                <w:szCs w:val="19"/>
              </w:rPr>
              <w:t>AI Mode</w:t>
            </w:r>
          </w:p>
        </w:tc>
        <w:tc>
          <w:tcPr>
            <w:tcW w:w="6800" w:type="dxa"/>
            <w:tcMar>
              <w:top w:w="80" w:type="dxa"/>
              <w:left w:w="120" w:type="dxa"/>
              <w:bottom w:w="80" w:type="dxa"/>
              <w:right w:w="120" w:type="dxa"/>
            </w:tcMar>
            <w:vAlign w:val="center"/>
          </w:tcPr>
          <w:p w:rsidR="00701C91" w:rsidRDefault="004A4DFB">
            <w:r>
              <w:rPr>
                <w:color w:val="000000"/>
                <w:sz w:val="19"/>
                <w:szCs w:val="19"/>
              </w:rPr>
              <w:t>Testing mode where the platform crawls the site and an AI provider (Gemini/OpenAI) generates test cases.</w:t>
            </w:r>
          </w:p>
        </w:tc>
      </w:tr>
      <w:tr w:rsidR="00701C91">
        <w:tblPrEx>
          <w:tblCellMar>
            <w:top w:w="0" w:type="dxa"/>
            <w:bottom w:w="0" w:type="dxa"/>
          </w:tblCellMar>
        </w:tblPrEx>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Ollama Mode</w:t>
            </w:r>
          </w:p>
        </w:tc>
        <w:tc>
          <w:tcPr>
            <w:tcW w:w="6800" w:type="dxa"/>
            <w:shd w:val="clear" w:color="auto" w:fill="F4F7FB"/>
            <w:tcMar>
              <w:top w:w="80" w:type="dxa"/>
              <w:left w:w="120" w:type="dxa"/>
              <w:bottom w:w="80" w:type="dxa"/>
              <w:right w:w="120" w:type="dxa"/>
            </w:tcMar>
            <w:vAlign w:val="center"/>
          </w:tcPr>
          <w:p w:rsidR="00701C91" w:rsidRDefault="004A4DFB">
            <w:r>
              <w:rPr>
                <w:color w:val="000000"/>
                <w:sz w:val="19"/>
                <w:szCs w:val="19"/>
              </w:rPr>
              <w:t>Fallback AI mode using a locally hosted open-source model when the user has no manual tests and no external AI key.</w:t>
            </w:r>
          </w:p>
        </w:tc>
      </w:tr>
      <w:tr w:rsidR="00701C91">
        <w:tblPrEx>
          <w:tblCellMar>
            <w:top w:w="0" w:type="dxa"/>
            <w:bottom w:w="0" w:type="dxa"/>
          </w:tblCellMar>
        </w:tblPrEx>
        <w:tc>
          <w:tcPr>
            <w:tcW w:w="2600" w:type="dxa"/>
            <w:tcMar>
              <w:top w:w="80" w:type="dxa"/>
              <w:left w:w="120" w:type="dxa"/>
              <w:bottom w:w="80" w:type="dxa"/>
              <w:right w:w="120" w:type="dxa"/>
            </w:tcMar>
            <w:vAlign w:val="center"/>
          </w:tcPr>
          <w:p w:rsidR="00701C91" w:rsidRDefault="004A4DFB">
            <w:r>
              <w:rPr>
                <w:color w:val="000000"/>
                <w:sz w:val="19"/>
                <w:szCs w:val="19"/>
              </w:rPr>
              <w:t>VU</w:t>
            </w:r>
          </w:p>
        </w:tc>
        <w:tc>
          <w:tcPr>
            <w:tcW w:w="6800" w:type="dxa"/>
            <w:tcMar>
              <w:top w:w="80" w:type="dxa"/>
              <w:left w:w="120" w:type="dxa"/>
              <w:bottom w:w="80" w:type="dxa"/>
              <w:right w:w="120" w:type="dxa"/>
            </w:tcMar>
            <w:vAlign w:val="center"/>
          </w:tcPr>
          <w:p w:rsidR="00701C91" w:rsidRDefault="004A4DFB">
            <w:r>
              <w:rPr>
                <w:color w:val="000000"/>
                <w:sz w:val="19"/>
                <w:szCs w:val="19"/>
              </w:rPr>
              <w:t>Virtual User — a simulated concurrent user during a performance run.</w:t>
            </w:r>
          </w:p>
        </w:tc>
      </w:tr>
      <w:tr w:rsidR="00701C91">
        <w:tblPrEx>
          <w:tblCellMar>
            <w:top w:w="0" w:type="dxa"/>
            <w:bottom w:w="0" w:type="dxa"/>
          </w:tblCellMar>
        </w:tblPrEx>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P50 / P95 / P99</w:t>
            </w:r>
          </w:p>
        </w:tc>
        <w:tc>
          <w:tcPr>
            <w:tcW w:w="6800" w:type="dxa"/>
            <w:shd w:val="clear" w:color="auto" w:fill="F4F7FB"/>
            <w:tcMar>
              <w:top w:w="80" w:type="dxa"/>
              <w:left w:w="120" w:type="dxa"/>
              <w:bottom w:w="80" w:type="dxa"/>
              <w:right w:w="120" w:type="dxa"/>
            </w:tcMar>
            <w:vAlign w:val="center"/>
          </w:tcPr>
          <w:p w:rsidR="00701C91" w:rsidRDefault="004A4DFB">
            <w:r>
              <w:rPr>
                <w:color w:val="000000"/>
                <w:sz w:val="19"/>
                <w:szCs w:val="19"/>
              </w:rPr>
              <w:t>50th / 95th / 99th percentile response-time latency metrics.</w:t>
            </w:r>
          </w:p>
        </w:tc>
      </w:tr>
      <w:tr w:rsidR="00701C91">
        <w:tblPrEx>
          <w:tblCellMar>
            <w:top w:w="0" w:type="dxa"/>
            <w:bottom w:w="0" w:type="dxa"/>
          </w:tblCellMar>
        </w:tblPrEx>
        <w:tc>
          <w:tcPr>
            <w:tcW w:w="2600" w:type="dxa"/>
            <w:tcMar>
              <w:top w:w="80" w:type="dxa"/>
              <w:left w:w="120" w:type="dxa"/>
              <w:bottom w:w="80" w:type="dxa"/>
              <w:right w:w="120" w:type="dxa"/>
            </w:tcMar>
            <w:vAlign w:val="center"/>
          </w:tcPr>
          <w:p w:rsidR="00701C91" w:rsidRDefault="004A4DFB">
            <w:r>
              <w:rPr>
                <w:color w:val="000000"/>
                <w:sz w:val="19"/>
                <w:szCs w:val="19"/>
              </w:rPr>
              <w:t>RPS</w:t>
            </w:r>
          </w:p>
        </w:tc>
        <w:tc>
          <w:tcPr>
            <w:tcW w:w="6800" w:type="dxa"/>
            <w:tcMar>
              <w:top w:w="80" w:type="dxa"/>
              <w:left w:w="120" w:type="dxa"/>
              <w:bottom w:w="80" w:type="dxa"/>
              <w:right w:w="120" w:type="dxa"/>
            </w:tcMar>
            <w:vAlign w:val="center"/>
          </w:tcPr>
          <w:p w:rsidR="00701C91" w:rsidRDefault="004A4DFB">
            <w:r>
              <w:rPr>
                <w:color w:val="000000"/>
                <w:sz w:val="19"/>
                <w:szCs w:val="19"/>
              </w:rPr>
              <w:t>Requests Per Second.</w:t>
            </w:r>
          </w:p>
        </w:tc>
      </w:tr>
      <w:tr w:rsidR="00701C91">
        <w:tblPrEx>
          <w:tblCellMar>
            <w:top w:w="0" w:type="dxa"/>
            <w:bottom w:w="0" w:type="dxa"/>
          </w:tblCellMar>
        </w:tblPrEx>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Self-Fix</w:t>
            </w:r>
          </w:p>
        </w:tc>
        <w:tc>
          <w:tcPr>
            <w:tcW w:w="6800" w:type="dxa"/>
            <w:shd w:val="clear" w:color="auto" w:fill="F4F7FB"/>
            <w:tcMar>
              <w:top w:w="80" w:type="dxa"/>
              <w:left w:w="120" w:type="dxa"/>
              <w:bottom w:w="80" w:type="dxa"/>
              <w:right w:w="120" w:type="dxa"/>
            </w:tcMar>
            <w:vAlign w:val="center"/>
          </w:tcPr>
          <w:p w:rsidR="00701C91" w:rsidRDefault="004A4DFB">
            <w:r>
              <w:rPr>
                <w:color w:val="000000"/>
                <w:sz w:val="19"/>
                <w:szCs w:val="19"/>
              </w:rPr>
              <w:t>An assisted step where, if a test step fails, the user can trigger an automatic suggestion/repair of the failing selector or step before re-running.</w:t>
            </w:r>
          </w:p>
        </w:tc>
      </w:tr>
      <w:tr w:rsidR="00701C91">
        <w:tblPrEx>
          <w:tblCellMar>
            <w:top w:w="0" w:type="dxa"/>
            <w:bottom w:w="0" w:type="dxa"/>
          </w:tblCellMar>
        </w:tblPrEx>
        <w:tc>
          <w:tcPr>
            <w:tcW w:w="2600" w:type="dxa"/>
            <w:tcMar>
              <w:top w:w="80" w:type="dxa"/>
              <w:left w:w="120" w:type="dxa"/>
              <w:bottom w:w="80" w:type="dxa"/>
              <w:right w:w="120" w:type="dxa"/>
            </w:tcMar>
            <w:vAlign w:val="center"/>
          </w:tcPr>
          <w:p w:rsidR="00701C91" w:rsidRDefault="004A4DFB">
            <w:r>
              <w:rPr>
                <w:color w:val="000000"/>
                <w:sz w:val="19"/>
                <w:szCs w:val="19"/>
              </w:rPr>
              <w:t>Agentless Mode</w:t>
            </w:r>
          </w:p>
        </w:tc>
        <w:tc>
          <w:tcPr>
            <w:tcW w:w="6800" w:type="dxa"/>
            <w:tcMar>
              <w:top w:w="80" w:type="dxa"/>
              <w:left w:w="120" w:type="dxa"/>
              <w:bottom w:w="80" w:type="dxa"/>
              <w:right w:w="120" w:type="dxa"/>
            </w:tcMar>
            <w:vAlign w:val="center"/>
          </w:tcPr>
          <w:p w:rsidR="00701C91" w:rsidRDefault="004A4DFB">
            <w:r>
              <w:rPr>
                <w:color w:val="000000"/>
                <w:sz w:val="19"/>
                <w:szCs w:val="19"/>
              </w:rPr>
              <w:t>Performance reporting mode used automatically when the user has not connected Grafana — metrics come from the load engine only.</w:t>
            </w:r>
          </w:p>
        </w:tc>
      </w:tr>
      <w:tr w:rsidR="00701C91">
        <w:tblPrEx>
          <w:tblCellMar>
            <w:top w:w="0" w:type="dxa"/>
            <w:bottom w:w="0" w:type="dxa"/>
          </w:tblCellMar>
        </w:tblPrEx>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JWT</w:t>
            </w:r>
          </w:p>
        </w:tc>
        <w:tc>
          <w:tcPr>
            <w:tcW w:w="6800" w:type="dxa"/>
            <w:shd w:val="clear" w:color="auto" w:fill="F4F7FB"/>
            <w:tcMar>
              <w:top w:w="80" w:type="dxa"/>
              <w:left w:w="120" w:type="dxa"/>
              <w:bottom w:w="80" w:type="dxa"/>
              <w:right w:w="120" w:type="dxa"/>
            </w:tcMar>
            <w:vAlign w:val="center"/>
          </w:tcPr>
          <w:p w:rsidR="00701C91" w:rsidRDefault="004A4DFB">
            <w:r>
              <w:rPr>
                <w:color w:val="000000"/>
                <w:sz w:val="19"/>
                <w:szCs w:val="19"/>
              </w:rPr>
              <w:t>JSON Web Token, used for authenticated sessions.</w:t>
            </w:r>
          </w:p>
        </w:tc>
      </w:tr>
    </w:tbl>
    <w:p w:rsidR="00701C91" w:rsidRDefault="004A4DFB">
      <w:pPr>
        <w:pStyle w:val="Heading2"/>
        <w:spacing w:before="280" w:after="120"/>
      </w:pPr>
      <w:bookmarkStart w:id="6" w:name="_Toc239233505"/>
      <w:r>
        <w:rPr>
          <w:b/>
          <w:bCs/>
          <w:color w:val="2E5FA3"/>
          <w:sz w:val="24"/>
          <w:szCs w:val="24"/>
        </w:rPr>
        <w:t>1.5 Document Conventions</w:t>
      </w:r>
      <w:bookmarkEnd w:id="6"/>
    </w:p>
    <w:p w:rsidR="00701C91" w:rsidRDefault="004A4DFB">
      <w:pPr>
        <w:spacing w:after="160" w:line="300" w:lineRule="auto"/>
      </w:pPr>
      <w:r>
        <w:rPr>
          <w:sz w:val="21"/>
          <w:szCs w:val="21"/>
        </w:rPr>
        <w:t>Functional requirements are numbered per module using the pattern FR-&lt;MODULE&gt;-&lt;n&gt; (e.g., FR-AUTH-1). Each requirement is independently testable. Priority levels used throughout: Must Have, Should Have, Could Have (MoSCoW).</w:t>
      </w:r>
    </w:p>
    <w:p w:rsidR="00701C91" w:rsidRDefault="004A4DFB">
      <w:pPr>
        <w:pStyle w:val="Heading2"/>
        <w:spacing w:before="280" w:after="120"/>
      </w:pPr>
      <w:bookmarkStart w:id="7" w:name="_Toc239233506"/>
      <w:r>
        <w:rPr>
          <w:b/>
          <w:bCs/>
          <w:color w:val="2E5FA3"/>
          <w:sz w:val="24"/>
          <w:szCs w:val="24"/>
        </w:rPr>
        <w:t>1.6 References</w:t>
      </w:r>
      <w:bookmarkEnd w:id="7"/>
    </w:p>
    <w:p w:rsidR="00701C91" w:rsidRDefault="004A4DFB">
      <w:pPr>
        <w:pStyle w:val="ListParagraph"/>
        <w:numPr>
          <w:ilvl w:val="0"/>
          <w:numId w:val="2"/>
        </w:numPr>
        <w:spacing w:after="80"/>
      </w:pPr>
      <w:r>
        <w:rPr>
          <w:sz w:val="21"/>
          <w:szCs w:val="21"/>
        </w:rPr>
        <w:t>DvantaQA360 engine</w:t>
      </w:r>
      <w:r>
        <w:rPr>
          <w:sz w:val="21"/>
          <w:szCs w:val="21"/>
        </w:rPr>
        <w:t xml:space="preserve"> README and Architecture notes (internal engine: Playwright + k6 + Chart.js + optional Grafana/Prometheus + Gemini/OpenAI/Ollama).</w:t>
      </w:r>
    </w:p>
    <w:p w:rsidR="00701C91" w:rsidRDefault="004A4DFB">
      <w:pPr>
        <w:pStyle w:val="ListParagraph"/>
        <w:numPr>
          <w:ilvl w:val="0"/>
          <w:numId w:val="2"/>
        </w:numPr>
        <w:spacing w:after="80"/>
      </w:pPr>
      <w:r>
        <w:rPr>
          <w:sz w:val="21"/>
          <w:szCs w:val="21"/>
        </w:rPr>
        <w:t>Existing manual-test-cases.json schema and supported step actions (Appendix A and B).</w:t>
      </w:r>
    </w:p>
    <w:p w:rsidR="00701C91" w:rsidRDefault="004A4DFB">
      <w:r>
        <w:br w:type="page"/>
      </w:r>
    </w:p>
    <w:p w:rsidR="00701C91" w:rsidRDefault="004A4DFB">
      <w:pPr>
        <w:pStyle w:val="Heading1"/>
        <w:pBdr>
          <w:bottom w:val="single" w:sz="6" w:space="4" w:color="2E5FA3"/>
        </w:pBdr>
        <w:spacing w:before="360" w:after="160"/>
      </w:pPr>
      <w:bookmarkStart w:id="8" w:name="_Toc239233507"/>
      <w:r>
        <w:rPr>
          <w:b/>
          <w:bCs/>
          <w:color w:val="1F3864"/>
          <w:sz w:val="30"/>
          <w:szCs w:val="30"/>
        </w:rPr>
        <w:lastRenderedPageBreak/>
        <w:t>2. Overall Description</w:t>
      </w:r>
      <w:bookmarkEnd w:id="8"/>
    </w:p>
    <w:p w:rsidR="00701C91" w:rsidRDefault="004A4DFB">
      <w:pPr>
        <w:pStyle w:val="Heading2"/>
        <w:spacing w:before="280" w:after="120"/>
      </w:pPr>
      <w:bookmarkStart w:id="9" w:name="_Toc239233508"/>
      <w:r>
        <w:rPr>
          <w:b/>
          <w:bCs/>
          <w:color w:val="2E5FA3"/>
          <w:sz w:val="24"/>
          <w:szCs w:val="24"/>
        </w:rPr>
        <w:t>2.1 Product Pe</w:t>
      </w:r>
      <w:r>
        <w:rPr>
          <w:b/>
          <w:bCs/>
          <w:color w:val="2E5FA3"/>
          <w:sz w:val="24"/>
          <w:szCs w:val="24"/>
        </w:rPr>
        <w:t>rspective</w:t>
      </w:r>
      <w:bookmarkEnd w:id="9"/>
    </w:p>
    <w:p w:rsidR="00701C91" w:rsidRDefault="004A4DFB">
      <w:pPr>
        <w:spacing w:after="160" w:line="300" w:lineRule="auto"/>
      </w:pPr>
      <w:r>
        <w:rPr>
          <w:sz w:val="21"/>
          <w:szCs w:val="21"/>
        </w:rPr>
        <w:t>DvantaQA360 is a new, self-contained SaaS product. It is composed of four cooperating layers: a Next.js/TypeScript frontend, a Spring Boot/MySQL backend that owns authentication, data, and orchestration, a Node.js/Playwright/k6 execution engine t</w:t>
      </w:r>
      <w:r>
        <w:rPr>
          <w:sz w:val="21"/>
          <w:szCs w:val="21"/>
        </w:rPr>
        <w:t>hat actually drives the browser and load tests, and optional external services (an AI provider or a user's own Grafana instance) that the user may connect. The high-level architecture is shown below.</w:t>
      </w:r>
    </w:p>
    <w:p w:rsidR="00701C91" w:rsidRDefault="004A4DFB">
      <w:pPr>
        <w:spacing w:before="200" w:after="60"/>
        <w:jc w:val="center"/>
      </w:pPr>
      <w:r>
        <w:rPr>
          <w:noProof/>
        </w:rPr>
        <w:drawing>
          <wp:inline distT="0" distB="0" distL="0" distR="0">
            <wp:extent cx="5762625"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1428750"/>
                    </a:xfrm>
                    <a:prstGeom prst="rect">
                      <a:avLst/>
                    </a:prstGeom>
                  </pic:spPr>
                </pic:pic>
              </a:graphicData>
            </a:graphic>
          </wp:inline>
        </w:drawing>
      </w:r>
    </w:p>
    <w:p w:rsidR="00701C91" w:rsidRDefault="004A4DFB">
      <w:pPr>
        <w:spacing w:before="80" w:after="300"/>
        <w:jc w:val="center"/>
      </w:pPr>
      <w:r>
        <w:rPr>
          <w:i/>
          <w:iCs/>
          <w:color w:val="5A6B7A"/>
          <w:sz w:val="18"/>
          <w:szCs w:val="18"/>
        </w:rPr>
        <w:t>Figure 2.1 — High-level system architecture.</w:t>
      </w:r>
    </w:p>
    <w:p w:rsidR="00701C91" w:rsidRDefault="004A4DFB">
      <w:pPr>
        <w:pStyle w:val="Heading2"/>
        <w:spacing w:before="280" w:after="120"/>
      </w:pPr>
      <w:bookmarkStart w:id="10" w:name="_Toc239233509"/>
      <w:r>
        <w:rPr>
          <w:b/>
          <w:bCs/>
          <w:color w:val="2E5FA3"/>
          <w:sz w:val="24"/>
          <w:szCs w:val="24"/>
        </w:rPr>
        <w:t>2.2 Product Functions — Summary</w:t>
      </w:r>
      <w:bookmarkEnd w:id="10"/>
    </w:p>
    <w:p w:rsidR="00701C91" w:rsidRDefault="004A4DFB">
      <w:pPr>
        <w:pStyle w:val="ListParagraph"/>
        <w:numPr>
          <w:ilvl w:val="0"/>
          <w:numId w:val="2"/>
        </w:numPr>
        <w:spacing w:after="80"/>
      </w:pPr>
      <w:r>
        <w:rPr>
          <w:sz w:val="21"/>
          <w:szCs w:val="21"/>
        </w:rPr>
        <w:t>Account registration and login.</w:t>
      </w:r>
    </w:p>
    <w:p w:rsidR="00701C91" w:rsidRDefault="004A4DFB">
      <w:pPr>
        <w:pStyle w:val="ListParagraph"/>
        <w:numPr>
          <w:ilvl w:val="0"/>
          <w:numId w:val="2"/>
        </w:numPr>
        <w:spacing w:after="80"/>
      </w:pPr>
      <w:r>
        <w:rPr>
          <w:sz w:val="21"/>
          <w:szCs w:val="21"/>
        </w:rPr>
        <w:t>Project/website registration on the dashboard.</w:t>
      </w:r>
    </w:p>
    <w:p w:rsidR="00701C91" w:rsidRDefault="004A4DFB">
      <w:pPr>
        <w:pStyle w:val="ListParagraph"/>
        <w:numPr>
          <w:ilvl w:val="0"/>
          <w:numId w:val="2"/>
        </w:numPr>
        <w:spacing w:after="80"/>
      </w:pPr>
      <w:r>
        <w:rPr>
          <w:sz w:val="21"/>
          <w:szCs w:val="21"/>
        </w:rPr>
        <w:t>Manual test case upload with live JSON syntax validation.</w:t>
      </w:r>
    </w:p>
    <w:p w:rsidR="00701C91" w:rsidRDefault="004A4DFB">
      <w:pPr>
        <w:pStyle w:val="ListParagraph"/>
        <w:numPr>
          <w:ilvl w:val="0"/>
          <w:numId w:val="2"/>
        </w:numPr>
        <w:spacing w:after="80"/>
      </w:pPr>
      <w:r>
        <w:rPr>
          <w:sz w:val="21"/>
          <w:szCs w:val="21"/>
        </w:rPr>
        <w:t>AI-driven crawl-and-generate test case creation (Gemini / OpenAI key).</w:t>
      </w:r>
    </w:p>
    <w:p w:rsidR="00701C91" w:rsidRDefault="004A4DFB">
      <w:pPr>
        <w:pStyle w:val="ListParagraph"/>
        <w:numPr>
          <w:ilvl w:val="0"/>
          <w:numId w:val="2"/>
        </w:numPr>
        <w:spacing w:after="80"/>
      </w:pPr>
      <w:r>
        <w:rPr>
          <w:sz w:val="21"/>
          <w:szCs w:val="21"/>
        </w:rPr>
        <w:t>Local Ollama-bas</w:t>
      </w:r>
      <w:r>
        <w:rPr>
          <w:sz w:val="21"/>
          <w:szCs w:val="21"/>
        </w:rPr>
        <w:t>ed test case generation when no key and no manual tests exist.</w:t>
      </w:r>
    </w:p>
    <w:p w:rsidR="00701C91" w:rsidRDefault="004A4DFB">
      <w:pPr>
        <w:pStyle w:val="ListParagraph"/>
        <w:numPr>
          <w:ilvl w:val="0"/>
          <w:numId w:val="2"/>
        </w:numPr>
        <w:spacing w:after="80"/>
      </w:pPr>
      <w:r>
        <w:rPr>
          <w:sz w:val="21"/>
          <w:szCs w:val="21"/>
        </w:rPr>
        <w:t>Live, in-browser test execution in a dedicated dashboard tab, with optional self-fix.</w:t>
      </w:r>
    </w:p>
    <w:p w:rsidR="00701C91" w:rsidRDefault="004A4DFB">
      <w:pPr>
        <w:pStyle w:val="ListParagraph"/>
        <w:numPr>
          <w:ilvl w:val="0"/>
          <w:numId w:val="2"/>
        </w:numPr>
        <w:spacing w:after="80"/>
      </w:pPr>
      <w:r>
        <w:rPr>
          <w:sz w:val="21"/>
          <w:szCs w:val="21"/>
        </w:rPr>
        <w:t>Automatic test report generation, storage, viewing, and downloading.</w:t>
      </w:r>
    </w:p>
    <w:p w:rsidR="00701C91" w:rsidRDefault="004A4DFB">
      <w:pPr>
        <w:pStyle w:val="ListParagraph"/>
        <w:numPr>
          <w:ilvl w:val="0"/>
          <w:numId w:val="2"/>
        </w:numPr>
        <w:spacing w:after="80"/>
      </w:pPr>
      <w:r>
        <w:rPr>
          <w:sz w:val="21"/>
          <w:szCs w:val="21"/>
        </w:rPr>
        <w:t>Configurable performance (load) runs w</w:t>
      </w:r>
      <w:r>
        <w:rPr>
          <w:sz w:val="21"/>
          <w:szCs w:val="21"/>
        </w:rPr>
        <w:t>ith live log streaming.</w:t>
      </w:r>
    </w:p>
    <w:p w:rsidR="00701C91" w:rsidRDefault="004A4DFB">
      <w:pPr>
        <w:pStyle w:val="ListParagraph"/>
        <w:numPr>
          <w:ilvl w:val="0"/>
          <w:numId w:val="2"/>
        </w:numPr>
        <w:spacing w:after="80"/>
      </w:pPr>
      <w:r>
        <w:rPr>
          <w:sz w:val="21"/>
          <w:szCs w:val="21"/>
        </w:rPr>
        <w:t>Dynamic, graph-based performance summary and history.</w:t>
      </w:r>
    </w:p>
    <w:p w:rsidR="00701C91" w:rsidRDefault="004A4DFB">
      <w:pPr>
        <w:pStyle w:val="ListParagraph"/>
        <w:numPr>
          <w:ilvl w:val="0"/>
          <w:numId w:val="2"/>
        </w:numPr>
        <w:spacing w:after="80"/>
      </w:pPr>
      <w:r>
        <w:rPr>
          <w:sz w:val="21"/>
          <w:szCs w:val="21"/>
        </w:rPr>
        <w:t>Optional parallel Grafana/Prometheus metrics when the user connects their own instance.</w:t>
      </w:r>
    </w:p>
    <w:p w:rsidR="00701C91" w:rsidRDefault="004A4DFB">
      <w:pPr>
        <w:pStyle w:val="Heading2"/>
        <w:spacing w:before="280" w:after="120"/>
      </w:pPr>
      <w:bookmarkStart w:id="11" w:name="_Toc239233510"/>
      <w:r>
        <w:rPr>
          <w:b/>
          <w:bCs/>
          <w:color w:val="2E5FA3"/>
          <w:sz w:val="24"/>
          <w:szCs w:val="24"/>
        </w:rPr>
        <w:t>2.3 User Classes and Characteristics</w:t>
      </w:r>
      <w:bookmarkEnd w:id="11"/>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701C91">
        <w:tblPrEx>
          <w:tblCellMar>
            <w:top w:w="0" w:type="dxa"/>
            <w:bottom w:w="0" w:type="dxa"/>
          </w:tblCellMar>
        </w:tblPrEx>
        <w:trPr>
          <w:tblHeader/>
        </w:trPr>
        <w:tc>
          <w:tcPr>
            <w:tcW w:w="3000" w:type="dxa"/>
            <w:shd w:val="clear" w:color="auto" w:fill="2E5FA3"/>
            <w:tcMar>
              <w:top w:w="80" w:type="dxa"/>
              <w:left w:w="120" w:type="dxa"/>
              <w:bottom w:w="80" w:type="dxa"/>
              <w:right w:w="120" w:type="dxa"/>
            </w:tcMar>
            <w:vAlign w:val="center"/>
          </w:tcPr>
          <w:p w:rsidR="00701C91" w:rsidRDefault="004A4DFB">
            <w:r>
              <w:rPr>
                <w:b/>
                <w:bCs/>
                <w:color w:val="FFFFFF"/>
                <w:sz w:val="19"/>
                <w:szCs w:val="19"/>
              </w:rPr>
              <w:t>User Class</w:t>
            </w:r>
          </w:p>
        </w:tc>
        <w:tc>
          <w:tcPr>
            <w:tcW w:w="6400" w:type="dxa"/>
            <w:shd w:val="clear" w:color="auto" w:fill="2E5FA3"/>
            <w:tcMar>
              <w:top w:w="80" w:type="dxa"/>
              <w:left w:w="120" w:type="dxa"/>
              <w:bottom w:w="80" w:type="dxa"/>
              <w:right w:w="120" w:type="dxa"/>
            </w:tcMar>
            <w:vAlign w:val="center"/>
          </w:tcPr>
          <w:p w:rsidR="00701C91" w:rsidRDefault="004A4DFB">
            <w:r>
              <w:rPr>
                <w:b/>
                <w:bCs/>
                <w:color w:val="FFFFFF"/>
                <w:sz w:val="19"/>
                <w:szCs w:val="19"/>
              </w:rPr>
              <w:t>Description</w:t>
            </w:r>
          </w:p>
        </w:tc>
      </w:tr>
      <w:tr w:rsidR="00701C91">
        <w:tblPrEx>
          <w:tblCellMar>
            <w:top w:w="0" w:type="dxa"/>
            <w:bottom w:w="0" w:type="dxa"/>
          </w:tblCellMar>
        </w:tblPrEx>
        <w:tc>
          <w:tcPr>
            <w:tcW w:w="3000" w:type="dxa"/>
            <w:tcMar>
              <w:top w:w="80" w:type="dxa"/>
              <w:left w:w="120" w:type="dxa"/>
              <w:bottom w:w="80" w:type="dxa"/>
              <w:right w:w="120" w:type="dxa"/>
            </w:tcMar>
            <w:vAlign w:val="center"/>
          </w:tcPr>
          <w:p w:rsidR="00701C91" w:rsidRDefault="004A4DFB">
            <w:r>
              <w:rPr>
                <w:color w:val="000000"/>
                <w:sz w:val="19"/>
                <w:szCs w:val="19"/>
              </w:rPr>
              <w:t>New User</w:t>
            </w:r>
          </w:p>
        </w:tc>
        <w:tc>
          <w:tcPr>
            <w:tcW w:w="6400" w:type="dxa"/>
            <w:tcMar>
              <w:top w:w="80" w:type="dxa"/>
              <w:left w:w="120" w:type="dxa"/>
              <w:bottom w:w="80" w:type="dxa"/>
              <w:right w:w="120" w:type="dxa"/>
            </w:tcMar>
            <w:vAlign w:val="center"/>
          </w:tcPr>
          <w:p w:rsidR="00701C91" w:rsidRDefault="004A4DFB">
            <w:r>
              <w:rPr>
                <w:color w:val="000000"/>
                <w:sz w:val="19"/>
                <w:szCs w:val="19"/>
              </w:rPr>
              <w:t>Has no account yet; lands on the Home Page and must register.</w:t>
            </w:r>
          </w:p>
        </w:tc>
      </w:tr>
      <w:tr w:rsidR="00701C91">
        <w:tblPrEx>
          <w:tblCellMar>
            <w:top w:w="0" w:type="dxa"/>
            <w:bottom w:w="0" w:type="dxa"/>
          </w:tblCellMar>
        </w:tblPrEx>
        <w:tc>
          <w:tcPr>
            <w:tcW w:w="3000" w:type="dxa"/>
            <w:shd w:val="clear" w:color="auto" w:fill="F4F7FB"/>
            <w:tcMar>
              <w:top w:w="80" w:type="dxa"/>
              <w:left w:w="120" w:type="dxa"/>
              <w:bottom w:w="80" w:type="dxa"/>
              <w:right w:w="120" w:type="dxa"/>
            </w:tcMar>
            <w:vAlign w:val="center"/>
          </w:tcPr>
          <w:p w:rsidR="00701C91" w:rsidRDefault="004A4DFB">
            <w:r>
              <w:rPr>
                <w:color w:val="000000"/>
                <w:sz w:val="19"/>
                <w:szCs w:val="19"/>
              </w:rPr>
              <w:t>Registered User (Manual Tester)</w:t>
            </w:r>
          </w:p>
        </w:tc>
        <w:tc>
          <w:tcPr>
            <w:tcW w:w="6400" w:type="dxa"/>
            <w:shd w:val="clear" w:color="auto" w:fill="F4F7FB"/>
            <w:tcMar>
              <w:top w:w="80" w:type="dxa"/>
              <w:left w:w="120" w:type="dxa"/>
              <w:bottom w:w="80" w:type="dxa"/>
              <w:right w:w="120" w:type="dxa"/>
            </w:tcMar>
            <w:vAlign w:val="center"/>
          </w:tcPr>
          <w:p w:rsidR="00701C91" w:rsidRDefault="004A4DFB">
            <w:r>
              <w:rPr>
                <w:color w:val="000000"/>
                <w:sz w:val="19"/>
                <w:szCs w:val="19"/>
              </w:rPr>
              <w:t>Has their own written test cases in JSON and just wants to run and monitor them.</w:t>
            </w:r>
          </w:p>
        </w:tc>
      </w:tr>
      <w:tr w:rsidR="00701C91">
        <w:tblPrEx>
          <w:tblCellMar>
            <w:top w:w="0" w:type="dxa"/>
            <w:bottom w:w="0" w:type="dxa"/>
          </w:tblCellMar>
        </w:tblPrEx>
        <w:tc>
          <w:tcPr>
            <w:tcW w:w="3000" w:type="dxa"/>
            <w:tcMar>
              <w:top w:w="80" w:type="dxa"/>
              <w:left w:w="120" w:type="dxa"/>
              <w:bottom w:w="80" w:type="dxa"/>
              <w:right w:w="120" w:type="dxa"/>
            </w:tcMar>
            <w:vAlign w:val="center"/>
          </w:tcPr>
          <w:p w:rsidR="00701C91" w:rsidRDefault="004A4DFB">
            <w:r>
              <w:rPr>
                <w:color w:val="000000"/>
                <w:sz w:val="19"/>
                <w:szCs w:val="19"/>
              </w:rPr>
              <w:t>Registered User (AI Tester)</w:t>
            </w:r>
          </w:p>
        </w:tc>
        <w:tc>
          <w:tcPr>
            <w:tcW w:w="6400" w:type="dxa"/>
            <w:tcMar>
              <w:top w:w="80" w:type="dxa"/>
              <w:left w:w="120" w:type="dxa"/>
              <w:bottom w:w="80" w:type="dxa"/>
              <w:right w:w="120" w:type="dxa"/>
            </w:tcMar>
            <w:vAlign w:val="center"/>
          </w:tcPr>
          <w:p w:rsidR="00701C91" w:rsidRDefault="004A4DFB">
            <w:r>
              <w:rPr>
                <w:color w:val="000000"/>
                <w:sz w:val="19"/>
                <w:szCs w:val="19"/>
              </w:rPr>
              <w:t>Has an AI provider key (Gemini/OpenAI) and wants tests auto-generated from their live site.</w:t>
            </w:r>
          </w:p>
        </w:tc>
      </w:tr>
      <w:tr w:rsidR="00701C91">
        <w:tblPrEx>
          <w:tblCellMar>
            <w:top w:w="0" w:type="dxa"/>
            <w:bottom w:w="0" w:type="dxa"/>
          </w:tblCellMar>
        </w:tblPrEx>
        <w:tc>
          <w:tcPr>
            <w:tcW w:w="3000" w:type="dxa"/>
            <w:shd w:val="clear" w:color="auto" w:fill="F4F7FB"/>
            <w:tcMar>
              <w:top w:w="80" w:type="dxa"/>
              <w:left w:w="120" w:type="dxa"/>
              <w:bottom w:w="80" w:type="dxa"/>
              <w:right w:w="120" w:type="dxa"/>
            </w:tcMar>
            <w:vAlign w:val="center"/>
          </w:tcPr>
          <w:p w:rsidR="00701C91" w:rsidRDefault="004A4DFB">
            <w:r>
              <w:rPr>
                <w:color w:val="000000"/>
                <w:sz w:val="19"/>
                <w:szCs w:val="19"/>
              </w:rPr>
              <w:t>Registered User (No Key / No Manual Tests)</w:t>
            </w:r>
          </w:p>
        </w:tc>
        <w:tc>
          <w:tcPr>
            <w:tcW w:w="6400" w:type="dxa"/>
            <w:shd w:val="clear" w:color="auto" w:fill="F4F7FB"/>
            <w:tcMar>
              <w:top w:w="80" w:type="dxa"/>
              <w:left w:w="120" w:type="dxa"/>
              <w:bottom w:w="80" w:type="dxa"/>
              <w:right w:w="120" w:type="dxa"/>
            </w:tcMar>
            <w:vAlign w:val="center"/>
          </w:tcPr>
          <w:p w:rsidR="00701C91" w:rsidRDefault="004A4DFB">
            <w:r>
              <w:rPr>
                <w:color w:val="000000"/>
                <w:sz w:val="19"/>
                <w:szCs w:val="19"/>
              </w:rPr>
              <w:t>Has neither; relies on the built-in local Ollama model to generate and run tests end-to-end for free.</w:t>
            </w:r>
          </w:p>
        </w:tc>
      </w:tr>
      <w:tr w:rsidR="00701C91">
        <w:tblPrEx>
          <w:tblCellMar>
            <w:top w:w="0" w:type="dxa"/>
            <w:bottom w:w="0" w:type="dxa"/>
          </w:tblCellMar>
        </w:tblPrEx>
        <w:tc>
          <w:tcPr>
            <w:tcW w:w="3000" w:type="dxa"/>
            <w:tcMar>
              <w:top w:w="80" w:type="dxa"/>
              <w:left w:w="120" w:type="dxa"/>
              <w:bottom w:w="80" w:type="dxa"/>
              <w:right w:w="120" w:type="dxa"/>
            </w:tcMar>
            <w:vAlign w:val="center"/>
          </w:tcPr>
          <w:p w:rsidR="00701C91" w:rsidRDefault="004A4DFB">
            <w:r>
              <w:rPr>
                <w:color w:val="000000"/>
                <w:sz w:val="19"/>
                <w:szCs w:val="19"/>
              </w:rPr>
              <w:t>Registered User with Grafana</w:t>
            </w:r>
          </w:p>
        </w:tc>
        <w:tc>
          <w:tcPr>
            <w:tcW w:w="6400" w:type="dxa"/>
            <w:tcMar>
              <w:top w:w="80" w:type="dxa"/>
              <w:left w:w="120" w:type="dxa"/>
              <w:bottom w:w="80" w:type="dxa"/>
              <w:right w:w="120" w:type="dxa"/>
            </w:tcMar>
            <w:vAlign w:val="center"/>
          </w:tcPr>
          <w:p w:rsidR="00701C91" w:rsidRDefault="004A4DFB">
            <w:r>
              <w:rPr>
                <w:color w:val="000000"/>
                <w:sz w:val="19"/>
                <w:szCs w:val="19"/>
              </w:rPr>
              <w:t>Already monitors their own infrastructure with Grafana/Prometheus and wants that data alongside the platform's own performance run.</w:t>
            </w:r>
          </w:p>
        </w:tc>
      </w:tr>
      <w:tr w:rsidR="00701C91">
        <w:tblPrEx>
          <w:tblCellMar>
            <w:top w:w="0" w:type="dxa"/>
            <w:bottom w:w="0" w:type="dxa"/>
          </w:tblCellMar>
        </w:tblPrEx>
        <w:tc>
          <w:tcPr>
            <w:tcW w:w="3000" w:type="dxa"/>
            <w:shd w:val="clear" w:color="auto" w:fill="F4F7FB"/>
            <w:tcMar>
              <w:top w:w="80" w:type="dxa"/>
              <w:left w:w="120" w:type="dxa"/>
              <w:bottom w:w="80" w:type="dxa"/>
              <w:right w:w="120" w:type="dxa"/>
            </w:tcMar>
            <w:vAlign w:val="center"/>
          </w:tcPr>
          <w:p w:rsidR="00701C91" w:rsidRDefault="004A4DFB">
            <w:r>
              <w:rPr>
                <w:color w:val="000000"/>
                <w:sz w:val="19"/>
                <w:szCs w:val="19"/>
              </w:rPr>
              <w:t>Administrator (future)</w:t>
            </w:r>
          </w:p>
        </w:tc>
        <w:tc>
          <w:tcPr>
            <w:tcW w:w="6400" w:type="dxa"/>
            <w:shd w:val="clear" w:color="auto" w:fill="F4F7FB"/>
            <w:tcMar>
              <w:top w:w="80" w:type="dxa"/>
              <w:left w:w="120" w:type="dxa"/>
              <w:bottom w:w="80" w:type="dxa"/>
              <w:right w:w="120" w:type="dxa"/>
            </w:tcMar>
            <w:vAlign w:val="center"/>
          </w:tcPr>
          <w:p w:rsidR="00701C91" w:rsidRDefault="004A4DFB">
            <w:r>
              <w:rPr>
                <w:color w:val="000000"/>
                <w:sz w:val="19"/>
                <w:szCs w:val="19"/>
              </w:rPr>
              <w:t>Manages users and platform-level settings; not required for the initial</w:t>
            </w:r>
            <w:r>
              <w:rPr>
                <w:color w:val="000000"/>
                <w:sz w:val="19"/>
                <w:szCs w:val="19"/>
              </w:rPr>
              <w:t xml:space="preserve"> production release but the data model should not block adding this role later.</w:t>
            </w:r>
          </w:p>
        </w:tc>
      </w:tr>
    </w:tbl>
    <w:p w:rsidR="00701C91" w:rsidRDefault="004A4DFB">
      <w:pPr>
        <w:pStyle w:val="Heading2"/>
        <w:spacing w:before="280" w:after="120"/>
      </w:pPr>
      <w:bookmarkStart w:id="12" w:name="_Toc239233511"/>
      <w:r>
        <w:rPr>
          <w:b/>
          <w:bCs/>
          <w:color w:val="2E5FA3"/>
          <w:sz w:val="24"/>
          <w:szCs w:val="24"/>
        </w:rPr>
        <w:lastRenderedPageBreak/>
        <w:t>2.4 Operating Environment</w:t>
      </w:r>
      <w:bookmarkEnd w:id="12"/>
    </w:p>
    <w:p w:rsidR="00701C91" w:rsidRDefault="004A4DFB">
      <w:pPr>
        <w:pStyle w:val="ListParagraph"/>
        <w:numPr>
          <w:ilvl w:val="0"/>
          <w:numId w:val="2"/>
        </w:numPr>
        <w:spacing w:after="80"/>
      </w:pPr>
      <w:r>
        <w:rPr>
          <w:sz w:val="21"/>
          <w:szCs w:val="21"/>
        </w:rPr>
        <w:t>Frontend: Next.js + TypeScript, served over HTTPS, responsive for desktop and tablet.</w:t>
      </w:r>
    </w:p>
    <w:p w:rsidR="00701C91" w:rsidRDefault="004A4DFB">
      <w:pPr>
        <w:pStyle w:val="ListParagraph"/>
        <w:numPr>
          <w:ilvl w:val="0"/>
          <w:numId w:val="2"/>
        </w:numPr>
        <w:spacing w:after="80"/>
      </w:pPr>
      <w:r>
        <w:rPr>
          <w:sz w:val="21"/>
          <w:szCs w:val="21"/>
        </w:rPr>
        <w:t>Backend: Spring Boot (Java), exposing a REST + WebSocket API.</w:t>
      </w:r>
    </w:p>
    <w:p w:rsidR="00701C91" w:rsidRDefault="004A4DFB">
      <w:pPr>
        <w:pStyle w:val="ListParagraph"/>
        <w:numPr>
          <w:ilvl w:val="0"/>
          <w:numId w:val="2"/>
        </w:numPr>
        <w:spacing w:after="80"/>
      </w:pPr>
      <w:r>
        <w:rPr>
          <w:sz w:val="21"/>
          <w:szCs w:val="21"/>
        </w:rPr>
        <w:t>Database: MySQL for all persistent data (users, projects, test suites, runs, reports).</w:t>
      </w:r>
    </w:p>
    <w:p w:rsidR="00701C91" w:rsidRDefault="004A4DFB">
      <w:pPr>
        <w:pStyle w:val="ListParagraph"/>
        <w:numPr>
          <w:ilvl w:val="0"/>
          <w:numId w:val="2"/>
        </w:numPr>
        <w:spacing w:after="80"/>
      </w:pPr>
      <w:r>
        <w:rPr>
          <w:sz w:val="21"/>
          <w:szCs w:val="21"/>
        </w:rPr>
        <w:t>Execution engine: Node.js with Playwright (Chromium) and k6, invoked and supervised by the backend, one isolated run per user/project at a time.</w:t>
      </w:r>
    </w:p>
    <w:p w:rsidR="00701C91" w:rsidRDefault="004A4DFB">
      <w:pPr>
        <w:pStyle w:val="ListParagraph"/>
        <w:numPr>
          <w:ilvl w:val="0"/>
          <w:numId w:val="2"/>
        </w:numPr>
        <w:spacing w:after="80"/>
      </w:pPr>
      <w:r>
        <w:rPr>
          <w:sz w:val="21"/>
          <w:szCs w:val="21"/>
        </w:rPr>
        <w:t>Deployment target: Linux</w:t>
      </w:r>
      <w:r>
        <w:rPr>
          <w:sz w:val="21"/>
          <w:szCs w:val="21"/>
        </w:rPr>
        <w:t xml:space="preserve"> server / container; browser automation runs headless in production.</w:t>
      </w:r>
    </w:p>
    <w:p w:rsidR="00701C91" w:rsidRDefault="004A4DFB">
      <w:pPr>
        <w:pStyle w:val="Heading2"/>
        <w:spacing w:before="280" w:after="120"/>
      </w:pPr>
      <w:bookmarkStart w:id="13" w:name="_Toc239233512"/>
      <w:r>
        <w:rPr>
          <w:b/>
          <w:bCs/>
          <w:color w:val="2E5FA3"/>
          <w:sz w:val="24"/>
          <w:szCs w:val="24"/>
        </w:rPr>
        <w:t>2.5 Design and Implementation Constraints</w:t>
      </w:r>
      <w:bookmarkEnd w:id="13"/>
    </w:p>
    <w:p w:rsidR="00701C91" w:rsidRDefault="004A4DFB">
      <w:pPr>
        <w:pStyle w:val="ListParagraph"/>
        <w:numPr>
          <w:ilvl w:val="0"/>
          <w:numId w:val="2"/>
        </w:numPr>
        <w:spacing w:after="80"/>
      </w:pPr>
      <w:r>
        <w:rPr>
          <w:sz w:val="21"/>
          <w:szCs w:val="21"/>
        </w:rPr>
        <w:t>Each user's test run must execute in isolation (its own browser context and its own k6 process) so concurrent users never see each other's data o</w:t>
      </w:r>
      <w:r>
        <w:rPr>
          <w:sz w:val="21"/>
          <w:szCs w:val="21"/>
        </w:rPr>
        <w:t>r logs.</w:t>
      </w:r>
    </w:p>
    <w:p w:rsidR="00701C91" w:rsidRDefault="004A4DFB">
      <w:pPr>
        <w:pStyle w:val="ListParagraph"/>
        <w:numPr>
          <w:ilvl w:val="0"/>
          <w:numId w:val="2"/>
        </w:numPr>
        <w:spacing w:after="80"/>
      </w:pPr>
      <w:r>
        <w:rPr>
          <w:sz w:val="21"/>
          <w:szCs w:val="21"/>
        </w:rPr>
        <w:t>AI provider keys (Gemini/OpenAI) are supplied by the user at run time, verified before use, and must not be permanently stored in plain text.</w:t>
      </w:r>
    </w:p>
    <w:p w:rsidR="00701C91" w:rsidRDefault="004A4DFB">
      <w:pPr>
        <w:pStyle w:val="ListParagraph"/>
        <w:numPr>
          <w:ilvl w:val="0"/>
          <w:numId w:val="2"/>
        </w:numPr>
        <w:spacing w:after="80"/>
      </w:pPr>
      <w:r>
        <w:rPr>
          <w:sz w:val="21"/>
          <w:szCs w:val="21"/>
        </w:rPr>
        <w:t>Grafana connection details are optional, user-owned, and the platform must degrade gracefully to Agentless</w:t>
      </w:r>
      <w:r>
        <w:rPr>
          <w:sz w:val="21"/>
          <w:szCs w:val="21"/>
        </w:rPr>
        <w:t xml:space="preserve"> Mode when absent.</w:t>
      </w:r>
    </w:p>
    <w:p w:rsidR="00701C91" w:rsidRDefault="004A4DFB">
      <w:pPr>
        <w:pStyle w:val="ListParagraph"/>
        <w:numPr>
          <w:ilvl w:val="0"/>
          <w:numId w:val="2"/>
        </w:numPr>
        <w:spacing w:after="80"/>
      </w:pPr>
      <w:r>
        <w:rPr>
          <w:sz w:val="21"/>
          <w:szCs w:val="21"/>
        </w:rPr>
        <w:t>Manual test case JSON must be validated against a fixed schema before it is accepted; invalid JSON must never reach the execution engine.</w:t>
      </w:r>
    </w:p>
    <w:p w:rsidR="00701C91" w:rsidRDefault="004A4DFB">
      <w:pPr>
        <w:pStyle w:val="Heading2"/>
        <w:spacing w:before="280" w:after="120"/>
      </w:pPr>
      <w:bookmarkStart w:id="14" w:name="_Toc239233513"/>
      <w:r>
        <w:rPr>
          <w:b/>
          <w:bCs/>
          <w:color w:val="2E5FA3"/>
          <w:sz w:val="24"/>
          <w:szCs w:val="24"/>
        </w:rPr>
        <w:t>2.6 Assumptions and Dependencies</w:t>
      </w:r>
      <w:bookmarkEnd w:id="14"/>
    </w:p>
    <w:p w:rsidR="00701C91" w:rsidRDefault="004A4DFB">
      <w:pPr>
        <w:pStyle w:val="ListParagraph"/>
        <w:numPr>
          <w:ilvl w:val="0"/>
          <w:numId w:val="2"/>
        </w:numPr>
        <w:spacing w:after="80"/>
      </w:pPr>
      <w:r>
        <w:rPr>
          <w:sz w:val="21"/>
          <w:szCs w:val="21"/>
        </w:rPr>
        <w:t>The target website under test is reachable over the public interne</w:t>
      </w:r>
      <w:r>
        <w:rPr>
          <w:sz w:val="21"/>
          <w:szCs w:val="21"/>
        </w:rPr>
        <w:t>t or a network accessible to the execution engine.</w:t>
      </w:r>
    </w:p>
    <w:p w:rsidR="00701C91" w:rsidRDefault="004A4DFB">
      <w:pPr>
        <w:pStyle w:val="ListParagraph"/>
        <w:numPr>
          <w:ilvl w:val="0"/>
          <w:numId w:val="2"/>
        </w:numPr>
        <w:spacing w:after="80"/>
      </w:pPr>
      <w:r>
        <w:rPr>
          <w:sz w:val="21"/>
          <w:szCs w:val="21"/>
        </w:rPr>
        <w:t>If the user chooses AI Mode, they either provide a valid Gemini/OpenAI key or accept the platform's local Ollama model as a substitute.</w:t>
      </w:r>
    </w:p>
    <w:p w:rsidR="00701C91" w:rsidRDefault="004A4DFB">
      <w:pPr>
        <w:pStyle w:val="ListParagraph"/>
        <w:numPr>
          <w:ilvl w:val="0"/>
          <w:numId w:val="2"/>
        </w:numPr>
        <w:spacing w:after="80"/>
      </w:pPr>
      <w:r>
        <w:rPr>
          <w:sz w:val="21"/>
          <w:szCs w:val="21"/>
        </w:rPr>
        <w:t>If the user wants CPU/Memory-level infrastructure metrics, they must connect their own Grafana/Prometheus; otherwise, only load-engine metrics (RPS, latency, error rate) are available.</w:t>
      </w:r>
    </w:p>
    <w:p w:rsidR="00701C91" w:rsidRDefault="004A4DFB">
      <w:r>
        <w:br w:type="page"/>
      </w:r>
    </w:p>
    <w:p w:rsidR="00701C91" w:rsidRDefault="004A4DFB">
      <w:pPr>
        <w:pStyle w:val="Heading1"/>
        <w:pBdr>
          <w:bottom w:val="single" w:sz="6" w:space="4" w:color="2E5FA3"/>
        </w:pBdr>
        <w:spacing w:before="360" w:after="160"/>
      </w:pPr>
      <w:bookmarkStart w:id="15" w:name="_Toc239233514"/>
      <w:r>
        <w:rPr>
          <w:b/>
          <w:bCs/>
          <w:color w:val="1F3864"/>
          <w:sz w:val="30"/>
          <w:szCs w:val="30"/>
        </w:rPr>
        <w:lastRenderedPageBreak/>
        <w:t>3. System Features (Functional Requirements)</w:t>
      </w:r>
      <w:bookmarkEnd w:id="15"/>
    </w:p>
    <w:p w:rsidR="00701C91" w:rsidRDefault="004A4DFB">
      <w:pPr>
        <w:pStyle w:val="Heading2"/>
        <w:spacing w:before="280" w:after="120"/>
      </w:pPr>
      <w:bookmarkStart w:id="16" w:name="_Toc239233515"/>
      <w:r>
        <w:rPr>
          <w:b/>
          <w:bCs/>
          <w:color w:val="2E5FA3"/>
          <w:sz w:val="24"/>
          <w:szCs w:val="24"/>
        </w:rPr>
        <w:t>3.1 Home Page &amp;</w:t>
      </w:r>
      <w:r>
        <w:rPr>
          <w:b/>
          <w:bCs/>
          <w:color w:val="2E5FA3"/>
          <w:sz w:val="24"/>
          <w:szCs w:val="24"/>
        </w:rPr>
        <w:t xml:space="preserve"> Authentication</w:t>
      </w:r>
      <w:bookmarkEnd w:id="16"/>
    </w:p>
    <w:p w:rsidR="00701C91" w:rsidRDefault="004A4DFB">
      <w:pPr>
        <w:spacing w:after="160" w:line="300" w:lineRule="auto"/>
      </w:pPr>
      <w:r>
        <w:rPr>
          <w:sz w:val="21"/>
          <w:szCs w:val="21"/>
        </w:rPr>
        <w:t>The Home Page is the first screen every visitor sees. It presents the product briefly and offers two actions: Register (for first-time users) and Login (for returning users).</w:t>
      </w:r>
    </w:p>
    <w:p w:rsidR="00701C91" w:rsidRDefault="004A4DFB">
      <w:pPr>
        <w:spacing w:after="90"/>
        <w:ind w:left="260"/>
      </w:pPr>
      <w:r>
        <w:rPr>
          <w:b/>
          <w:bCs/>
          <w:color w:val="2E5FA3"/>
          <w:sz w:val="21"/>
          <w:szCs w:val="21"/>
        </w:rPr>
        <w:t xml:space="preserve">FR-AUTH-1: </w:t>
      </w:r>
      <w:r>
        <w:rPr>
          <w:sz w:val="21"/>
          <w:szCs w:val="21"/>
        </w:rPr>
        <w:t>The system shall display a Home Page with clearly sepa</w:t>
      </w:r>
      <w:r>
        <w:rPr>
          <w:sz w:val="21"/>
          <w:szCs w:val="21"/>
        </w:rPr>
        <w:t>rated Login and Register actions.</w:t>
      </w:r>
    </w:p>
    <w:p w:rsidR="00701C91" w:rsidRDefault="004A4DFB">
      <w:pPr>
        <w:spacing w:after="90"/>
        <w:ind w:left="260"/>
      </w:pPr>
      <w:r>
        <w:rPr>
          <w:b/>
          <w:bCs/>
          <w:color w:val="2E5FA3"/>
          <w:sz w:val="21"/>
          <w:szCs w:val="21"/>
        </w:rPr>
        <w:t xml:space="preserve">FR-AUTH-2: </w:t>
      </w:r>
      <w:r>
        <w:rPr>
          <w:sz w:val="21"/>
          <w:szCs w:val="21"/>
        </w:rPr>
        <w:t>The system shall allow a new user to register with name, email, and password; the email must be unique.</w:t>
      </w:r>
    </w:p>
    <w:p w:rsidR="00701C91" w:rsidRDefault="004A4DFB">
      <w:pPr>
        <w:spacing w:after="90"/>
        <w:ind w:left="260"/>
      </w:pPr>
      <w:r>
        <w:rPr>
          <w:b/>
          <w:bCs/>
          <w:color w:val="2E5FA3"/>
          <w:sz w:val="21"/>
          <w:szCs w:val="21"/>
        </w:rPr>
        <w:t xml:space="preserve">FR-AUTH-3: </w:t>
      </w:r>
      <w:r>
        <w:rPr>
          <w:sz w:val="21"/>
          <w:szCs w:val="21"/>
        </w:rPr>
        <w:t xml:space="preserve">The system shall allow a registered user to log in with email and password and receive a signed </w:t>
      </w:r>
      <w:r>
        <w:rPr>
          <w:sz w:val="21"/>
          <w:szCs w:val="21"/>
        </w:rPr>
        <w:t>session token (JWT).</w:t>
      </w:r>
    </w:p>
    <w:p w:rsidR="00701C91" w:rsidRDefault="004A4DFB">
      <w:pPr>
        <w:spacing w:after="90"/>
        <w:ind w:left="260"/>
      </w:pPr>
      <w:r>
        <w:rPr>
          <w:b/>
          <w:bCs/>
          <w:color w:val="2E5FA3"/>
          <w:sz w:val="21"/>
          <w:szCs w:val="21"/>
        </w:rPr>
        <w:t xml:space="preserve">FR-AUTH-4: </w:t>
      </w:r>
      <w:r>
        <w:rPr>
          <w:sz w:val="21"/>
          <w:szCs w:val="21"/>
        </w:rPr>
        <w:t>The system shall redirect an authenticated user straight to the Dashboard; an unauthenticated user attempting to open the Dashboard shall be redirected back to the Home Page.</w:t>
      </w:r>
    </w:p>
    <w:p w:rsidR="00701C91" w:rsidRDefault="004A4DFB">
      <w:pPr>
        <w:spacing w:after="90"/>
        <w:ind w:left="260"/>
      </w:pPr>
      <w:r>
        <w:rPr>
          <w:b/>
          <w:bCs/>
          <w:color w:val="2E5FA3"/>
          <w:sz w:val="21"/>
          <w:szCs w:val="21"/>
        </w:rPr>
        <w:t xml:space="preserve">FR-AUTH-5: </w:t>
      </w:r>
      <w:r>
        <w:rPr>
          <w:sz w:val="21"/>
          <w:szCs w:val="21"/>
        </w:rPr>
        <w:t>The system shall allow the user to log</w:t>
      </w:r>
      <w:r>
        <w:rPr>
          <w:sz w:val="21"/>
          <w:szCs w:val="21"/>
        </w:rPr>
        <w:t xml:space="preserve"> out, invalidating the current session token.</w:t>
      </w:r>
    </w:p>
    <w:p w:rsidR="00701C91" w:rsidRDefault="004A4DFB">
      <w:pPr>
        <w:spacing w:after="160" w:line="300" w:lineRule="auto"/>
      </w:pPr>
      <w:r>
        <w:rPr>
          <w:i/>
          <w:iCs/>
          <w:color w:val="5A6B7A"/>
          <w:sz w:val="19"/>
          <w:szCs w:val="19"/>
        </w:rPr>
        <w:t>Priority: Must Have.</w:t>
      </w:r>
    </w:p>
    <w:p w:rsidR="00701C91" w:rsidRDefault="004A4DFB">
      <w:pPr>
        <w:pStyle w:val="Heading2"/>
        <w:spacing w:before="280" w:after="120"/>
      </w:pPr>
      <w:bookmarkStart w:id="17" w:name="_Toc239233516"/>
      <w:r>
        <w:rPr>
          <w:b/>
          <w:bCs/>
          <w:color w:val="2E5FA3"/>
          <w:sz w:val="24"/>
          <w:szCs w:val="24"/>
        </w:rPr>
        <w:t>3.2 Dashboard</w:t>
      </w:r>
      <w:bookmarkEnd w:id="17"/>
    </w:p>
    <w:p w:rsidR="00701C91" w:rsidRDefault="004A4DFB">
      <w:pPr>
        <w:spacing w:after="160" w:line="300" w:lineRule="auto"/>
      </w:pPr>
      <w:r>
        <w:rPr>
          <w:sz w:val="21"/>
          <w:szCs w:val="21"/>
        </w:rPr>
        <w:t>The Dashboard is the user's control center after login. From here the user can register a website/project to test, choose Manual, AI, or Ollama testing mode, start a performan</w:t>
      </w:r>
      <w:r>
        <w:rPr>
          <w:sz w:val="21"/>
          <w:szCs w:val="21"/>
        </w:rPr>
        <w:t>ce run, and reach their Reports section.</w:t>
      </w:r>
    </w:p>
    <w:p w:rsidR="00701C91" w:rsidRDefault="004A4DFB">
      <w:pPr>
        <w:spacing w:after="90"/>
        <w:ind w:left="260"/>
      </w:pPr>
      <w:r>
        <w:rPr>
          <w:b/>
          <w:bCs/>
          <w:color w:val="2E5FA3"/>
          <w:sz w:val="21"/>
          <w:szCs w:val="21"/>
        </w:rPr>
        <w:t xml:space="preserve">FR-DASH-1: </w:t>
      </w:r>
      <w:r>
        <w:rPr>
          <w:sz w:val="21"/>
          <w:szCs w:val="21"/>
        </w:rPr>
        <w:t>The system shall let the user add a project by entering the target website URL and a display name.</w:t>
      </w:r>
    </w:p>
    <w:p w:rsidR="00701C91" w:rsidRDefault="004A4DFB">
      <w:pPr>
        <w:spacing w:after="90"/>
        <w:ind w:left="260"/>
      </w:pPr>
      <w:r>
        <w:rPr>
          <w:b/>
          <w:bCs/>
          <w:color w:val="2E5FA3"/>
          <w:sz w:val="21"/>
          <w:szCs w:val="21"/>
        </w:rPr>
        <w:t xml:space="preserve">FR-DASH-2: </w:t>
      </w:r>
      <w:r>
        <w:rPr>
          <w:sz w:val="21"/>
          <w:szCs w:val="21"/>
        </w:rPr>
        <w:t>The system shall present the choice between Manual Testing and AI-Powered Testing for each pro</w:t>
      </w:r>
      <w:r>
        <w:rPr>
          <w:sz w:val="21"/>
          <w:szCs w:val="21"/>
        </w:rPr>
        <w:t>ject.</w:t>
      </w:r>
    </w:p>
    <w:p w:rsidR="00701C91" w:rsidRDefault="004A4DFB">
      <w:pPr>
        <w:spacing w:after="90"/>
        <w:ind w:left="260"/>
      </w:pPr>
      <w:r>
        <w:rPr>
          <w:b/>
          <w:bCs/>
          <w:color w:val="2E5FA3"/>
          <w:sz w:val="21"/>
          <w:szCs w:val="21"/>
        </w:rPr>
        <w:t xml:space="preserve">FR-DASH-3: </w:t>
      </w:r>
      <w:r>
        <w:rPr>
          <w:sz w:val="21"/>
          <w:szCs w:val="21"/>
        </w:rPr>
        <w:t>The system shall show, at a glance, the user's most recent test runs, most recent performance runs, and a shortcut to Reports.</w:t>
      </w:r>
    </w:p>
    <w:p w:rsidR="00701C91" w:rsidRDefault="004A4DFB">
      <w:pPr>
        <w:spacing w:after="90"/>
        <w:ind w:left="260"/>
      </w:pPr>
      <w:r>
        <w:rPr>
          <w:b/>
          <w:bCs/>
          <w:color w:val="2E5FA3"/>
          <w:sz w:val="21"/>
          <w:szCs w:val="21"/>
        </w:rPr>
        <w:t xml:space="preserve">FR-DASH-4: </w:t>
      </w:r>
      <w:r>
        <w:rPr>
          <w:sz w:val="21"/>
          <w:szCs w:val="21"/>
        </w:rPr>
        <w:t>The system shall show whether a Grafana connection is configured for the current project, and allow t</w:t>
      </w:r>
      <w:r>
        <w:rPr>
          <w:sz w:val="21"/>
          <w:szCs w:val="21"/>
        </w:rPr>
        <w:t>he user to add or update it at any time.</w:t>
      </w:r>
    </w:p>
    <w:p w:rsidR="00701C91" w:rsidRDefault="004A4DFB">
      <w:pPr>
        <w:spacing w:after="160" w:line="300" w:lineRule="auto"/>
      </w:pPr>
      <w:r>
        <w:rPr>
          <w:i/>
          <w:iCs/>
          <w:color w:val="5A6B7A"/>
          <w:sz w:val="19"/>
          <w:szCs w:val="19"/>
        </w:rPr>
        <w:t>Priority: Must Have.</w:t>
      </w:r>
    </w:p>
    <w:p w:rsidR="00701C91" w:rsidRDefault="004A4DFB">
      <w:pPr>
        <w:pStyle w:val="Heading2"/>
        <w:spacing w:before="280" w:after="120"/>
      </w:pPr>
      <w:bookmarkStart w:id="18" w:name="_Toc239233517"/>
      <w:r>
        <w:rPr>
          <w:b/>
          <w:bCs/>
          <w:color w:val="2E5FA3"/>
          <w:sz w:val="24"/>
          <w:szCs w:val="24"/>
        </w:rPr>
        <w:t>3.3 Manual Testing Module</w:t>
      </w:r>
      <w:bookmarkEnd w:id="18"/>
    </w:p>
    <w:p w:rsidR="00701C91" w:rsidRDefault="004A4DFB">
      <w:pPr>
        <w:spacing w:after="160" w:line="300" w:lineRule="auto"/>
      </w:pPr>
      <w:r>
        <w:rPr>
          <w:sz w:val="21"/>
          <w:szCs w:val="21"/>
        </w:rPr>
        <w:t>This module supports users who already maintain their own test cases as JSON, following the format already used by the underlying engine (see Appendix A).</w:t>
      </w:r>
    </w:p>
    <w:p w:rsidR="00701C91" w:rsidRDefault="004A4DFB">
      <w:pPr>
        <w:spacing w:after="90"/>
        <w:ind w:left="260"/>
      </w:pPr>
      <w:r>
        <w:rPr>
          <w:b/>
          <w:bCs/>
          <w:color w:val="2E5FA3"/>
          <w:sz w:val="21"/>
          <w:szCs w:val="21"/>
        </w:rPr>
        <w:t xml:space="preserve">FR-MAN-1: </w:t>
      </w:r>
      <w:r>
        <w:rPr>
          <w:sz w:val="21"/>
          <w:szCs w:val="21"/>
        </w:rPr>
        <w:t>The</w:t>
      </w:r>
      <w:r>
        <w:rPr>
          <w:sz w:val="21"/>
          <w:szCs w:val="21"/>
        </w:rPr>
        <w:t xml:space="preserve"> system shall allow the user to upload a JSON file, or paste JSON directly, containing an array of test cases.</w:t>
      </w:r>
    </w:p>
    <w:p w:rsidR="00701C91" w:rsidRDefault="004A4DFB">
      <w:pPr>
        <w:spacing w:after="90"/>
        <w:ind w:left="260"/>
      </w:pPr>
      <w:r>
        <w:rPr>
          <w:b/>
          <w:bCs/>
          <w:color w:val="2E5FA3"/>
          <w:sz w:val="21"/>
          <w:szCs w:val="21"/>
        </w:rPr>
        <w:t xml:space="preserve">FR-MAN-2: </w:t>
      </w:r>
      <w:r>
        <w:rPr>
          <w:sz w:val="21"/>
          <w:szCs w:val="21"/>
        </w:rPr>
        <w:t>The system shall validate the JSON syntax and schema (required fields: id, feature, priority, steps[], expectedResult; each step must u</w:t>
      </w:r>
      <w:r>
        <w:rPr>
          <w:sz w:val="21"/>
          <w:szCs w:val="21"/>
        </w:rPr>
        <w:t>se a supported action — see Appendix B) at the moment of upload, before accepting it.</w:t>
      </w:r>
    </w:p>
    <w:p w:rsidR="00701C91" w:rsidRDefault="004A4DFB">
      <w:pPr>
        <w:spacing w:after="90"/>
        <w:ind w:left="260"/>
      </w:pPr>
      <w:r>
        <w:rPr>
          <w:b/>
          <w:bCs/>
          <w:color w:val="2E5FA3"/>
          <w:sz w:val="21"/>
          <w:szCs w:val="21"/>
        </w:rPr>
        <w:t xml:space="preserve">FR-MAN-3: </w:t>
      </w:r>
      <w:r>
        <w:rPr>
          <w:sz w:val="21"/>
          <w:szCs w:val="21"/>
        </w:rPr>
        <w:t>If validation fails, the system shall reject the file, keep the user on the same screen, and show the exact error (e.g., malformed JSON, missing field, unsuppor</w:t>
      </w:r>
      <w:r>
        <w:rPr>
          <w:sz w:val="21"/>
          <w:szCs w:val="21"/>
        </w:rPr>
        <w:t>ted action) with the offending line/test case identified wherever possible.</w:t>
      </w:r>
    </w:p>
    <w:p w:rsidR="00701C91" w:rsidRDefault="004A4DFB">
      <w:pPr>
        <w:spacing w:after="90"/>
        <w:ind w:left="260"/>
      </w:pPr>
      <w:r>
        <w:rPr>
          <w:b/>
          <w:bCs/>
          <w:color w:val="2E5FA3"/>
          <w:sz w:val="21"/>
          <w:szCs w:val="21"/>
        </w:rPr>
        <w:t xml:space="preserve">FR-MAN-4: </w:t>
      </w:r>
      <w:r>
        <w:rPr>
          <w:sz w:val="21"/>
          <w:szCs w:val="21"/>
        </w:rPr>
        <w:t>If validation succeeds, the system shall enable the Run Test action and store the validated test suite against the project.</w:t>
      </w:r>
    </w:p>
    <w:p w:rsidR="00701C91" w:rsidRDefault="004A4DFB">
      <w:pPr>
        <w:spacing w:after="90"/>
        <w:ind w:left="260"/>
      </w:pPr>
      <w:r>
        <w:rPr>
          <w:b/>
          <w:bCs/>
          <w:color w:val="2E5FA3"/>
          <w:sz w:val="21"/>
          <w:szCs w:val="21"/>
        </w:rPr>
        <w:t xml:space="preserve">FR-MAN-5: </w:t>
      </w:r>
      <w:r>
        <w:rPr>
          <w:sz w:val="21"/>
          <w:szCs w:val="21"/>
        </w:rPr>
        <w:t>The system shall let the user edit a</w:t>
      </w:r>
      <w:r>
        <w:rPr>
          <w:sz w:val="21"/>
          <w:szCs w:val="21"/>
        </w:rPr>
        <w:t>nd re-validate a previously uploaded test suite without creating a duplicate project.</w:t>
      </w:r>
    </w:p>
    <w:p w:rsidR="00701C91" w:rsidRDefault="004A4DFB">
      <w:pPr>
        <w:spacing w:after="160" w:line="300" w:lineRule="auto"/>
      </w:pPr>
      <w:r>
        <w:rPr>
          <w:i/>
          <w:iCs/>
          <w:color w:val="5A6B7A"/>
          <w:sz w:val="19"/>
          <w:szCs w:val="19"/>
        </w:rPr>
        <w:t>Priority: Must Have.</w:t>
      </w:r>
    </w:p>
    <w:p w:rsidR="00701C91" w:rsidRDefault="004A4DFB">
      <w:pPr>
        <w:pStyle w:val="Heading2"/>
        <w:spacing w:before="280" w:after="120"/>
      </w:pPr>
      <w:bookmarkStart w:id="19" w:name="_Toc239233518"/>
      <w:r>
        <w:rPr>
          <w:b/>
          <w:bCs/>
          <w:color w:val="2E5FA3"/>
          <w:sz w:val="24"/>
          <w:szCs w:val="24"/>
        </w:rPr>
        <w:lastRenderedPageBreak/>
        <w:t>3.4 AI-Powered Testing Module</w:t>
      </w:r>
      <w:bookmarkEnd w:id="19"/>
    </w:p>
    <w:p w:rsidR="00701C91" w:rsidRDefault="004A4DFB">
      <w:pPr>
        <w:spacing w:after="160" w:line="300" w:lineRule="auto"/>
      </w:pPr>
      <w:r>
        <w:rPr>
          <w:sz w:val="21"/>
          <w:szCs w:val="21"/>
        </w:rPr>
        <w:t>This module is for users who do not want to hand-write test cases and instead want the platform to discover their site and generate tests automatically, using their own Gemini or OpenAI key.</w:t>
      </w:r>
    </w:p>
    <w:p w:rsidR="00701C91" w:rsidRDefault="004A4DFB">
      <w:pPr>
        <w:spacing w:before="200" w:after="60"/>
        <w:jc w:val="center"/>
      </w:pPr>
      <w:r>
        <w:rPr>
          <w:noProof/>
        </w:rPr>
        <w:drawing>
          <wp:inline distT="0" distB="0" distL="0" distR="0">
            <wp:extent cx="1438275" cy="421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438275" cy="4210050"/>
                    </a:xfrm>
                    <a:prstGeom prst="rect">
                      <a:avLst/>
                    </a:prstGeom>
                  </pic:spPr>
                </pic:pic>
              </a:graphicData>
            </a:graphic>
          </wp:inline>
        </w:drawing>
      </w:r>
    </w:p>
    <w:p w:rsidR="00701C91" w:rsidRDefault="004A4DFB">
      <w:pPr>
        <w:spacing w:before="80" w:after="300"/>
        <w:jc w:val="center"/>
      </w:pPr>
      <w:r>
        <w:rPr>
          <w:i/>
          <w:iCs/>
          <w:color w:val="5A6B7A"/>
          <w:sz w:val="18"/>
          <w:szCs w:val="18"/>
        </w:rPr>
        <w:t>Figure 3.1 — AI mode flow: crawl → key verification → generation → execution.</w:t>
      </w:r>
    </w:p>
    <w:p w:rsidR="00701C91" w:rsidRDefault="004A4DFB">
      <w:pPr>
        <w:spacing w:after="90"/>
        <w:ind w:left="260"/>
      </w:pPr>
      <w:r>
        <w:rPr>
          <w:b/>
          <w:bCs/>
          <w:color w:val="2E5FA3"/>
          <w:sz w:val="21"/>
          <w:szCs w:val="21"/>
        </w:rPr>
        <w:t xml:space="preserve">FR-AI-1: </w:t>
      </w:r>
      <w:r>
        <w:rPr>
          <w:sz w:val="21"/>
          <w:szCs w:val="21"/>
        </w:rPr>
        <w:t>The system shall provide an AI Testing section where the user enters their website URL.</w:t>
      </w:r>
    </w:p>
    <w:p w:rsidR="00701C91" w:rsidRDefault="004A4DFB">
      <w:pPr>
        <w:spacing w:after="90"/>
        <w:ind w:left="260"/>
      </w:pPr>
      <w:r>
        <w:rPr>
          <w:b/>
          <w:bCs/>
          <w:color w:val="2E5FA3"/>
          <w:sz w:val="21"/>
          <w:szCs w:val="21"/>
        </w:rPr>
        <w:t xml:space="preserve">FR-AI-2: </w:t>
      </w:r>
      <w:r>
        <w:rPr>
          <w:sz w:val="21"/>
          <w:szCs w:val="21"/>
        </w:rPr>
        <w:t>The system shall allow the user to optionally restrict the crawl to spec</w:t>
      </w:r>
      <w:r>
        <w:rPr>
          <w:sz w:val="21"/>
          <w:szCs w:val="21"/>
        </w:rPr>
        <w:t>ific sub-URLs instead of the whole site.</w:t>
      </w:r>
    </w:p>
    <w:p w:rsidR="00701C91" w:rsidRDefault="004A4DFB">
      <w:pPr>
        <w:spacing w:after="90"/>
        <w:ind w:left="260"/>
      </w:pPr>
      <w:r>
        <w:rPr>
          <w:b/>
          <w:bCs/>
          <w:color w:val="2E5FA3"/>
          <w:sz w:val="21"/>
          <w:szCs w:val="21"/>
        </w:rPr>
        <w:t xml:space="preserve">FR-AI-3: </w:t>
      </w:r>
      <w:r>
        <w:rPr>
          <w:sz w:val="21"/>
          <w:szCs w:val="21"/>
        </w:rPr>
        <w:t>The system shall crawl the given URL(s), discover interactive elements/pages, and build a page inventory.</w:t>
      </w:r>
    </w:p>
    <w:p w:rsidR="00701C91" w:rsidRDefault="004A4DFB">
      <w:pPr>
        <w:spacing w:after="90"/>
        <w:ind w:left="260"/>
      </w:pPr>
      <w:r>
        <w:rPr>
          <w:b/>
          <w:bCs/>
          <w:color w:val="2E5FA3"/>
          <w:sz w:val="21"/>
          <w:szCs w:val="21"/>
        </w:rPr>
        <w:t xml:space="preserve">FR-AI-4: </w:t>
      </w:r>
      <w:r>
        <w:rPr>
          <w:sz w:val="21"/>
          <w:szCs w:val="21"/>
        </w:rPr>
        <w:t>The system shall prompt the user for a Gemini or OpenAI API key before generation, and shal</w:t>
      </w:r>
      <w:r>
        <w:rPr>
          <w:sz w:val="21"/>
          <w:szCs w:val="21"/>
        </w:rPr>
        <w:t>l verify the key with a lightweight call before proceeding.</w:t>
      </w:r>
    </w:p>
    <w:p w:rsidR="00701C91" w:rsidRDefault="004A4DFB">
      <w:pPr>
        <w:spacing w:after="90"/>
        <w:ind w:left="260"/>
      </w:pPr>
      <w:r>
        <w:rPr>
          <w:b/>
          <w:bCs/>
          <w:color w:val="2E5FA3"/>
          <w:sz w:val="21"/>
          <w:szCs w:val="21"/>
        </w:rPr>
        <w:t xml:space="preserve">FR-AI-5: </w:t>
      </w:r>
      <w:r>
        <w:rPr>
          <w:sz w:val="21"/>
          <w:szCs w:val="21"/>
        </w:rPr>
        <w:t>If the key fails verification, the system shall show a clear error and let the user re-enter the key or switch to Ollama Mode (section 3.5).</w:t>
      </w:r>
    </w:p>
    <w:p w:rsidR="00701C91" w:rsidRDefault="004A4DFB">
      <w:pPr>
        <w:spacing w:after="90"/>
        <w:ind w:left="260"/>
      </w:pPr>
      <w:r>
        <w:rPr>
          <w:b/>
          <w:bCs/>
          <w:color w:val="2E5FA3"/>
          <w:sz w:val="21"/>
          <w:szCs w:val="21"/>
        </w:rPr>
        <w:t xml:space="preserve">FR-AI-6: </w:t>
      </w:r>
      <w:r>
        <w:rPr>
          <w:sz w:val="21"/>
          <w:szCs w:val="21"/>
        </w:rPr>
        <w:t>Once verified, the system shall gener</w:t>
      </w:r>
      <w:r>
        <w:rPr>
          <w:sz w:val="21"/>
          <w:szCs w:val="21"/>
        </w:rPr>
        <w:t>ate test cases from the page inventory using the selected AI provider, and display them to the user.</w:t>
      </w:r>
    </w:p>
    <w:p w:rsidR="00701C91" w:rsidRDefault="004A4DFB">
      <w:pPr>
        <w:spacing w:after="90"/>
        <w:ind w:left="260"/>
      </w:pPr>
      <w:r>
        <w:rPr>
          <w:b/>
          <w:bCs/>
          <w:color w:val="2E5FA3"/>
          <w:sz w:val="21"/>
          <w:szCs w:val="21"/>
        </w:rPr>
        <w:t xml:space="preserve">FR-AI-7: </w:t>
      </w:r>
      <w:r>
        <w:rPr>
          <w:sz w:val="21"/>
          <w:szCs w:val="21"/>
        </w:rPr>
        <w:t>The system shall let the user copy the generated test cases in one action.</w:t>
      </w:r>
    </w:p>
    <w:p w:rsidR="00701C91" w:rsidRDefault="004A4DFB">
      <w:pPr>
        <w:spacing w:after="90"/>
        <w:ind w:left="260"/>
      </w:pPr>
      <w:r>
        <w:rPr>
          <w:b/>
          <w:bCs/>
          <w:color w:val="2E5FA3"/>
          <w:sz w:val="21"/>
          <w:szCs w:val="21"/>
        </w:rPr>
        <w:t xml:space="preserve">FR-AI-8: </w:t>
      </w:r>
      <w:r>
        <w:rPr>
          <w:sz w:val="21"/>
          <w:szCs w:val="21"/>
        </w:rPr>
        <w:t>The system shall let the user run the generated test cases imm</w:t>
      </w:r>
      <w:r>
        <w:rPr>
          <w:sz w:val="21"/>
          <w:szCs w:val="21"/>
        </w:rPr>
        <w:t>ediately, following the same execution flow as Manual Mode (section 3.6).</w:t>
      </w:r>
    </w:p>
    <w:p w:rsidR="00701C91" w:rsidRDefault="004A4DFB">
      <w:pPr>
        <w:spacing w:after="160" w:line="300" w:lineRule="auto"/>
      </w:pPr>
      <w:r>
        <w:rPr>
          <w:i/>
          <w:iCs/>
          <w:color w:val="5A6B7A"/>
          <w:sz w:val="19"/>
          <w:szCs w:val="19"/>
        </w:rPr>
        <w:t>Priority: Should Have.</w:t>
      </w:r>
    </w:p>
    <w:p w:rsidR="00701C91" w:rsidRDefault="004A4DFB">
      <w:pPr>
        <w:pStyle w:val="Heading2"/>
        <w:spacing w:before="280" w:after="120"/>
      </w:pPr>
      <w:bookmarkStart w:id="20" w:name="_Toc239233519"/>
      <w:r>
        <w:rPr>
          <w:b/>
          <w:bCs/>
          <w:color w:val="2E5FA3"/>
          <w:sz w:val="24"/>
          <w:szCs w:val="24"/>
        </w:rPr>
        <w:t>3.5 Local AI (Ollama) Fallback Module</w:t>
      </w:r>
      <w:bookmarkEnd w:id="20"/>
    </w:p>
    <w:p w:rsidR="00701C91" w:rsidRDefault="004A4DFB">
      <w:pPr>
        <w:spacing w:after="160" w:line="300" w:lineRule="auto"/>
      </w:pPr>
      <w:r>
        <w:rPr>
          <w:sz w:val="21"/>
          <w:szCs w:val="21"/>
        </w:rPr>
        <w:lastRenderedPageBreak/>
        <w:t>For a user who has neither a manual test suite nor a Gemini/OpenAI key, the platform must still be able to produce a work</w:t>
      </w:r>
      <w:r>
        <w:rPr>
          <w:sz w:val="21"/>
          <w:szCs w:val="21"/>
        </w:rPr>
        <w:t>ing test suite. This module uses a locally hosted open-source model (Ollama) to perform the same crawl-to-test-case job as section 3.4, at no cost to the user and with no external key required.</w:t>
      </w:r>
    </w:p>
    <w:p w:rsidR="00701C91" w:rsidRDefault="004A4DFB">
      <w:pPr>
        <w:spacing w:after="90"/>
        <w:ind w:left="260"/>
      </w:pPr>
      <w:r>
        <w:rPr>
          <w:b/>
          <w:bCs/>
          <w:color w:val="2E5FA3"/>
          <w:sz w:val="21"/>
          <w:szCs w:val="21"/>
        </w:rPr>
        <w:t xml:space="preserve">FR-OLLAMA-1: </w:t>
      </w:r>
      <w:r>
        <w:rPr>
          <w:sz w:val="21"/>
          <w:szCs w:val="21"/>
        </w:rPr>
        <w:t>The system shall detect when a project has no man</w:t>
      </w:r>
      <w:r>
        <w:rPr>
          <w:sz w:val="21"/>
          <w:szCs w:val="21"/>
        </w:rPr>
        <w:t>ual test suite and no AI key provided, and offer Ollama Mode as the default path.</w:t>
      </w:r>
    </w:p>
    <w:p w:rsidR="00701C91" w:rsidRDefault="004A4DFB">
      <w:pPr>
        <w:spacing w:after="90"/>
        <w:ind w:left="260"/>
      </w:pPr>
      <w:r>
        <w:rPr>
          <w:b/>
          <w:bCs/>
          <w:color w:val="2E5FA3"/>
          <w:sz w:val="21"/>
          <w:szCs w:val="21"/>
        </w:rPr>
        <w:t xml:space="preserve">FR-OLLAMA-2: </w:t>
      </w:r>
      <w:r>
        <w:rPr>
          <w:sz w:val="21"/>
          <w:szCs w:val="21"/>
        </w:rPr>
        <w:t>The system shall run the same crawl and page-inventory step as AI Mode, then generate test cases using the local Ollama model instead of an external API.</w:t>
      </w:r>
    </w:p>
    <w:p w:rsidR="00701C91" w:rsidRDefault="004A4DFB">
      <w:pPr>
        <w:spacing w:after="90"/>
        <w:ind w:left="260"/>
      </w:pPr>
      <w:r>
        <w:rPr>
          <w:b/>
          <w:bCs/>
          <w:color w:val="2E5FA3"/>
          <w:sz w:val="21"/>
          <w:szCs w:val="21"/>
        </w:rPr>
        <w:t>FR-OLLA</w:t>
      </w:r>
      <w:r>
        <w:rPr>
          <w:b/>
          <w:bCs/>
          <w:color w:val="2E5FA3"/>
          <w:sz w:val="21"/>
          <w:szCs w:val="21"/>
        </w:rPr>
        <w:t xml:space="preserve">MA-3: </w:t>
      </w:r>
      <w:r>
        <w:rPr>
          <w:sz w:val="21"/>
          <w:szCs w:val="21"/>
        </w:rPr>
        <w:t>The system shall present Ollama-generated test cases for review, copy, and execution using the same UI as AI Mode.</w:t>
      </w:r>
    </w:p>
    <w:p w:rsidR="00701C91" w:rsidRDefault="004A4DFB">
      <w:pPr>
        <w:spacing w:after="90"/>
        <w:ind w:left="260"/>
      </w:pPr>
      <w:r>
        <w:rPr>
          <w:b/>
          <w:bCs/>
          <w:color w:val="2E5FA3"/>
          <w:sz w:val="21"/>
          <w:szCs w:val="21"/>
        </w:rPr>
        <w:t xml:space="preserve">FR-OLLAMA-4: </w:t>
      </w:r>
      <w:r>
        <w:rPr>
          <w:sz w:val="21"/>
          <w:szCs w:val="21"/>
        </w:rPr>
        <w:t>The system shall clearly label Ollama-generated results as such, so the user always knows which engine produced a given te</w:t>
      </w:r>
      <w:r>
        <w:rPr>
          <w:sz w:val="21"/>
          <w:szCs w:val="21"/>
        </w:rPr>
        <w:t>st suite.</w:t>
      </w:r>
    </w:p>
    <w:p w:rsidR="00701C91" w:rsidRDefault="004A4DFB">
      <w:pPr>
        <w:spacing w:after="160" w:line="300" w:lineRule="auto"/>
      </w:pPr>
      <w:r>
        <w:rPr>
          <w:i/>
          <w:iCs/>
          <w:color w:val="5A6B7A"/>
          <w:sz w:val="19"/>
          <w:szCs w:val="19"/>
        </w:rPr>
        <w:t>Priority: Should Have.</w:t>
      </w:r>
    </w:p>
    <w:p w:rsidR="00701C91" w:rsidRDefault="004A4DFB">
      <w:pPr>
        <w:pStyle w:val="Heading2"/>
        <w:spacing w:before="280" w:after="120"/>
      </w:pPr>
      <w:bookmarkStart w:id="21" w:name="_Toc239233520"/>
      <w:r>
        <w:rPr>
          <w:b/>
          <w:bCs/>
          <w:color w:val="2E5FA3"/>
          <w:sz w:val="24"/>
          <w:szCs w:val="24"/>
        </w:rPr>
        <w:t>3.6 Live Test Execution &amp; Self-Fix</w:t>
      </w:r>
      <w:bookmarkEnd w:id="21"/>
    </w:p>
    <w:p w:rsidR="00701C91" w:rsidRDefault="004A4DFB">
      <w:pPr>
        <w:spacing w:after="160" w:line="300" w:lineRule="auto"/>
      </w:pPr>
      <w:r>
        <w:rPr>
          <w:sz w:val="21"/>
          <w:szCs w:val="21"/>
        </w:rPr>
        <w:t>Whichever mode produced the test cases (Manual, AI, or Ollama), execution behaves the same way: it opens in a new tab on the dashboard and drives a real browser through each step.</w:t>
      </w:r>
    </w:p>
    <w:p w:rsidR="00701C91" w:rsidRDefault="004A4DFB">
      <w:pPr>
        <w:spacing w:after="90"/>
        <w:ind w:left="260"/>
      </w:pPr>
      <w:r>
        <w:rPr>
          <w:b/>
          <w:bCs/>
          <w:color w:val="2E5FA3"/>
          <w:sz w:val="21"/>
          <w:szCs w:val="21"/>
        </w:rPr>
        <w:t>FR-EXEC-</w:t>
      </w:r>
      <w:r>
        <w:rPr>
          <w:b/>
          <w:bCs/>
          <w:color w:val="2E5FA3"/>
          <w:sz w:val="21"/>
          <w:szCs w:val="21"/>
        </w:rPr>
        <w:t xml:space="preserve">1: </w:t>
      </w:r>
      <w:r>
        <w:rPr>
          <w:sz w:val="21"/>
          <w:szCs w:val="21"/>
        </w:rPr>
        <w:t>The system shall open a new dashboard tab that shows the live, in-progress browser test run for the selected test suite.</w:t>
      </w:r>
    </w:p>
    <w:p w:rsidR="00701C91" w:rsidRDefault="004A4DFB">
      <w:pPr>
        <w:spacing w:after="90"/>
        <w:ind w:left="260"/>
      </w:pPr>
      <w:r>
        <w:rPr>
          <w:b/>
          <w:bCs/>
          <w:color w:val="2E5FA3"/>
          <w:sz w:val="21"/>
          <w:szCs w:val="21"/>
        </w:rPr>
        <w:t xml:space="preserve">FR-EXEC-2: </w:t>
      </w:r>
      <w:r>
        <w:rPr>
          <w:sz w:val="21"/>
          <w:szCs w:val="21"/>
        </w:rPr>
        <w:t>The system shall execute each test step in order (goto, click, fill, select, check/uncheck, expectVisible, expectText, wa</w:t>
      </w:r>
      <w:r>
        <w:rPr>
          <w:sz w:val="21"/>
          <w:szCs w:val="21"/>
        </w:rPr>
        <w:t>it, setViewport, reload, goBack) exactly as defined by the test case.</w:t>
      </w:r>
    </w:p>
    <w:p w:rsidR="00701C91" w:rsidRDefault="004A4DFB">
      <w:pPr>
        <w:spacing w:after="90"/>
        <w:ind w:left="260"/>
      </w:pPr>
      <w:r>
        <w:rPr>
          <w:b/>
          <w:bCs/>
          <w:color w:val="2E5FA3"/>
          <w:sz w:val="21"/>
          <w:szCs w:val="21"/>
        </w:rPr>
        <w:t xml:space="preserve">FR-EXEC-3: </w:t>
      </w:r>
      <w:r>
        <w:rPr>
          <w:sz w:val="21"/>
          <w:szCs w:val="21"/>
        </w:rPr>
        <w:t>If a step fails, the system shall pause on that step and clearly flag the failure to the user, without silently continuing.</w:t>
      </w:r>
    </w:p>
    <w:p w:rsidR="00701C91" w:rsidRDefault="004A4DFB">
      <w:pPr>
        <w:spacing w:after="90"/>
        <w:ind w:left="260"/>
      </w:pPr>
      <w:r>
        <w:rPr>
          <w:b/>
          <w:bCs/>
          <w:color w:val="2E5FA3"/>
          <w:sz w:val="21"/>
          <w:szCs w:val="21"/>
        </w:rPr>
        <w:t xml:space="preserve">FR-EXEC-4: </w:t>
      </w:r>
      <w:r>
        <w:rPr>
          <w:sz w:val="21"/>
          <w:szCs w:val="21"/>
        </w:rPr>
        <w:t>The system shall offer a Self-Fix action on a failed step, which attempts an automatic repair suggestion (for example, a corrected selector) that the user can accept and re-run.</w:t>
      </w:r>
    </w:p>
    <w:p w:rsidR="00701C91" w:rsidRDefault="004A4DFB">
      <w:pPr>
        <w:spacing w:after="90"/>
        <w:ind w:left="260"/>
      </w:pPr>
      <w:r>
        <w:rPr>
          <w:b/>
          <w:bCs/>
          <w:color w:val="2E5FA3"/>
          <w:sz w:val="21"/>
          <w:szCs w:val="21"/>
        </w:rPr>
        <w:t xml:space="preserve">FR-EXEC-5: </w:t>
      </w:r>
      <w:r>
        <w:rPr>
          <w:sz w:val="21"/>
          <w:szCs w:val="21"/>
        </w:rPr>
        <w:t xml:space="preserve">The system shall allow the user to skip a failed step and continue </w:t>
      </w:r>
      <w:r>
        <w:rPr>
          <w:sz w:val="21"/>
          <w:szCs w:val="21"/>
        </w:rPr>
        <w:t>the remaining suite if they choose not to self-fix.</w:t>
      </w:r>
    </w:p>
    <w:p w:rsidR="00701C91" w:rsidRDefault="004A4DFB">
      <w:pPr>
        <w:spacing w:after="90"/>
        <w:ind w:left="260"/>
      </w:pPr>
      <w:r>
        <w:rPr>
          <w:b/>
          <w:bCs/>
          <w:color w:val="2E5FA3"/>
          <w:sz w:val="21"/>
          <w:szCs w:val="21"/>
        </w:rPr>
        <w:t xml:space="preserve">FR-EXEC-6: </w:t>
      </w:r>
      <w:r>
        <w:rPr>
          <w:sz w:val="21"/>
          <w:szCs w:val="21"/>
        </w:rPr>
        <w:t>Upon completion (pass, fail, or partially fixed), the system shall automatically generate a Test Report and place it in the user's Reports section without requiring a manual export step.</w:t>
      </w:r>
    </w:p>
    <w:p w:rsidR="00701C91" w:rsidRDefault="004A4DFB">
      <w:pPr>
        <w:spacing w:after="160" w:line="300" w:lineRule="auto"/>
      </w:pPr>
      <w:r>
        <w:rPr>
          <w:i/>
          <w:iCs/>
          <w:color w:val="5A6B7A"/>
          <w:sz w:val="19"/>
          <w:szCs w:val="19"/>
        </w:rPr>
        <w:t>Priori</w:t>
      </w:r>
      <w:r>
        <w:rPr>
          <w:i/>
          <w:iCs/>
          <w:color w:val="5A6B7A"/>
          <w:sz w:val="19"/>
          <w:szCs w:val="19"/>
        </w:rPr>
        <w:t>ty: Must Have.</w:t>
      </w:r>
    </w:p>
    <w:p w:rsidR="00701C91" w:rsidRDefault="004A4DFB">
      <w:pPr>
        <w:pStyle w:val="Heading2"/>
        <w:spacing w:before="280" w:after="120"/>
      </w:pPr>
      <w:bookmarkStart w:id="22" w:name="_Toc239233521"/>
      <w:r>
        <w:rPr>
          <w:b/>
          <w:bCs/>
          <w:color w:val="2E5FA3"/>
          <w:sz w:val="24"/>
          <w:szCs w:val="24"/>
        </w:rPr>
        <w:t>3.7 Test Reporting Module</w:t>
      </w:r>
      <w:bookmarkEnd w:id="22"/>
    </w:p>
    <w:p w:rsidR="00701C91" w:rsidRDefault="004A4DFB">
      <w:pPr>
        <w:spacing w:after="90"/>
        <w:ind w:left="260"/>
      </w:pPr>
      <w:r>
        <w:rPr>
          <w:b/>
          <w:bCs/>
          <w:color w:val="2E5FA3"/>
          <w:sz w:val="21"/>
          <w:szCs w:val="21"/>
        </w:rPr>
        <w:t xml:space="preserve">FR-REP-1: </w:t>
      </w:r>
      <w:r>
        <w:rPr>
          <w:sz w:val="21"/>
          <w:szCs w:val="21"/>
        </w:rPr>
        <w:t>The system shall list every generated test report under the user's Reports section, newest first.</w:t>
      </w:r>
    </w:p>
    <w:p w:rsidR="00701C91" w:rsidRDefault="004A4DFB">
      <w:pPr>
        <w:spacing w:after="90"/>
        <w:ind w:left="260"/>
      </w:pPr>
      <w:r>
        <w:rPr>
          <w:b/>
          <w:bCs/>
          <w:color w:val="2E5FA3"/>
          <w:sz w:val="21"/>
          <w:szCs w:val="21"/>
        </w:rPr>
        <w:t xml:space="preserve">FR-REP-2: </w:t>
      </w:r>
      <w:r>
        <w:rPr>
          <w:sz w:val="21"/>
          <w:szCs w:val="21"/>
        </w:rPr>
        <w:t>The system shall let the user open a report in-browser to see pass/fail status per test case, screenshots on failure, and the overall summary.</w:t>
      </w:r>
    </w:p>
    <w:p w:rsidR="00701C91" w:rsidRDefault="004A4DFB">
      <w:pPr>
        <w:spacing w:after="90"/>
        <w:ind w:left="260"/>
      </w:pPr>
      <w:r>
        <w:rPr>
          <w:b/>
          <w:bCs/>
          <w:color w:val="2E5FA3"/>
          <w:sz w:val="21"/>
          <w:szCs w:val="21"/>
        </w:rPr>
        <w:t xml:space="preserve">FR-REP-3: </w:t>
      </w:r>
      <w:r>
        <w:rPr>
          <w:sz w:val="21"/>
          <w:szCs w:val="21"/>
        </w:rPr>
        <w:t>The system shall let the user download a report (PDF and/or JSON) for offline sharing.</w:t>
      </w:r>
    </w:p>
    <w:p w:rsidR="00701C91" w:rsidRDefault="004A4DFB">
      <w:pPr>
        <w:spacing w:after="160" w:line="300" w:lineRule="auto"/>
      </w:pPr>
      <w:r>
        <w:rPr>
          <w:i/>
          <w:iCs/>
          <w:color w:val="5A6B7A"/>
          <w:sz w:val="19"/>
          <w:szCs w:val="19"/>
        </w:rPr>
        <w:t>Priority: Must H</w:t>
      </w:r>
      <w:r>
        <w:rPr>
          <w:i/>
          <w:iCs/>
          <w:color w:val="5A6B7A"/>
          <w:sz w:val="19"/>
          <w:szCs w:val="19"/>
        </w:rPr>
        <w:t>ave.</w:t>
      </w:r>
    </w:p>
    <w:p w:rsidR="00701C91" w:rsidRDefault="004A4DFB">
      <w:pPr>
        <w:pStyle w:val="Heading2"/>
        <w:spacing w:before="280" w:after="120"/>
      </w:pPr>
      <w:bookmarkStart w:id="23" w:name="_Toc239233522"/>
      <w:r>
        <w:rPr>
          <w:b/>
          <w:bCs/>
          <w:color w:val="2E5FA3"/>
          <w:sz w:val="24"/>
          <w:szCs w:val="24"/>
        </w:rPr>
        <w:t>3.8 Performance Testing Module</w:t>
      </w:r>
      <w:bookmarkEnd w:id="23"/>
    </w:p>
    <w:p w:rsidR="00701C91" w:rsidRDefault="004A4DFB">
      <w:pPr>
        <w:spacing w:after="160" w:line="300" w:lineRule="auto"/>
      </w:pPr>
      <w:r>
        <w:rPr>
          <w:sz w:val="21"/>
          <w:szCs w:val="21"/>
        </w:rPr>
        <w:t>After functional testing, the user can load-test the same website by specifying how many virtual users and for how long.</w:t>
      </w:r>
    </w:p>
    <w:p w:rsidR="00701C91" w:rsidRDefault="004A4DFB">
      <w:pPr>
        <w:spacing w:after="90"/>
        <w:ind w:left="260"/>
      </w:pPr>
      <w:r>
        <w:rPr>
          <w:b/>
          <w:bCs/>
          <w:color w:val="2E5FA3"/>
          <w:sz w:val="21"/>
          <w:szCs w:val="21"/>
        </w:rPr>
        <w:t xml:space="preserve">FR-PERF-1: </w:t>
      </w:r>
      <w:r>
        <w:rPr>
          <w:sz w:val="21"/>
          <w:szCs w:val="21"/>
        </w:rPr>
        <w:t xml:space="preserve">The system shall let the user start a performance run by entering the number of virtual </w:t>
      </w:r>
      <w:r>
        <w:rPr>
          <w:sz w:val="21"/>
          <w:szCs w:val="21"/>
        </w:rPr>
        <w:t>users (VUs) and the run duration.</w:t>
      </w:r>
    </w:p>
    <w:p w:rsidR="00701C91" w:rsidRDefault="004A4DFB">
      <w:pPr>
        <w:spacing w:after="90"/>
        <w:ind w:left="260"/>
      </w:pPr>
      <w:r>
        <w:rPr>
          <w:b/>
          <w:bCs/>
          <w:color w:val="2E5FA3"/>
          <w:sz w:val="21"/>
          <w:szCs w:val="21"/>
        </w:rPr>
        <w:t xml:space="preserve">FR-PERF-2: </w:t>
      </w:r>
      <w:r>
        <w:rPr>
          <w:sz w:val="21"/>
          <w:szCs w:val="21"/>
        </w:rPr>
        <w:t>The system shall validate the entered values (VUs and duration must be positive, within a configured safe maximum) before starting the run.</w:t>
      </w:r>
    </w:p>
    <w:p w:rsidR="00701C91" w:rsidRDefault="004A4DFB">
      <w:pPr>
        <w:spacing w:after="90"/>
        <w:ind w:left="260"/>
      </w:pPr>
      <w:r>
        <w:rPr>
          <w:b/>
          <w:bCs/>
          <w:color w:val="2E5FA3"/>
          <w:sz w:val="21"/>
          <w:szCs w:val="21"/>
        </w:rPr>
        <w:lastRenderedPageBreak/>
        <w:t xml:space="preserve">FR-PERF-3: </w:t>
      </w:r>
      <w:r>
        <w:rPr>
          <w:sz w:val="21"/>
          <w:szCs w:val="21"/>
        </w:rPr>
        <w:t>The system shall start the load engine against the target pr</w:t>
      </w:r>
      <w:r>
        <w:rPr>
          <w:sz w:val="21"/>
          <w:szCs w:val="21"/>
        </w:rPr>
        <w:t>oject URL once inputs are valid.</w:t>
      </w:r>
    </w:p>
    <w:p w:rsidR="00701C91" w:rsidRDefault="004A4DFB">
      <w:pPr>
        <w:spacing w:after="90"/>
        <w:ind w:left="260"/>
      </w:pPr>
      <w:r>
        <w:rPr>
          <w:b/>
          <w:bCs/>
          <w:color w:val="2E5FA3"/>
          <w:sz w:val="21"/>
          <w:szCs w:val="21"/>
        </w:rPr>
        <w:t xml:space="preserve">FR-PERF-4: </w:t>
      </w:r>
      <w:r>
        <w:rPr>
          <w:sz w:val="21"/>
          <w:szCs w:val="21"/>
        </w:rPr>
        <w:t>The system shall prevent a second performance run from starting on the same project while one is already active.</w:t>
      </w:r>
    </w:p>
    <w:p w:rsidR="00701C91" w:rsidRDefault="004A4DFB">
      <w:pPr>
        <w:spacing w:after="160" w:line="300" w:lineRule="auto"/>
      </w:pPr>
      <w:r>
        <w:rPr>
          <w:i/>
          <w:iCs/>
          <w:color w:val="5A6B7A"/>
          <w:sz w:val="19"/>
          <w:szCs w:val="19"/>
        </w:rPr>
        <w:t>Priority: Must Have.</w:t>
      </w:r>
    </w:p>
    <w:p w:rsidR="00701C91" w:rsidRDefault="004A4DFB">
      <w:pPr>
        <w:pStyle w:val="Heading2"/>
        <w:spacing w:before="280" w:after="120"/>
      </w:pPr>
      <w:bookmarkStart w:id="24" w:name="_Toc239233523"/>
      <w:r>
        <w:rPr>
          <w:b/>
          <w:bCs/>
          <w:color w:val="2E5FA3"/>
          <w:sz w:val="24"/>
          <w:szCs w:val="24"/>
        </w:rPr>
        <w:t>3.9 Live Performance Logs &amp; Dashboard Graphs</w:t>
      </w:r>
      <w:bookmarkEnd w:id="24"/>
    </w:p>
    <w:p w:rsidR="00701C91" w:rsidRDefault="004A4DFB">
      <w:pPr>
        <w:spacing w:after="90"/>
        <w:ind w:left="260"/>
      </w:pPr>
      <w:r>
        <w:rPr>
          <w:b/>
          <w:bCs/>
          <w:color w:val="2E5FA3"/>
          <w:sz w:val="21"/>
          <w:szCs w:val="21"/>
        </w:rPr>
        <w:t xml:space="preserve">FR-PLOG-1: </w:t>
      </w:r>
      <w:r>
        <w:rPr>
          <w:sz w:val="21"/>
          <w:szCs w:val="21"/>
        </w:rPr>
        <w:t>The system shall strea</w:t>
      </w:r>
      <w:r>
        <w:rPr>
          <w:sz w:val="21"/>
          <w:szCs w:val="21"/>
        </w:rPr>
        <w:t>m live performance logs to the Dashboard's Performance Logs area while a run is in progress.</w:t>
      </w:r>
    </w:p>
    <w:p w:rsidR="00701C91" w:rsidRDefault="004A4DFB">
      <w:pPr>
        <w:spacing w:after="90"/>
        <w:ind w:left="260"/>
      </w:pPr>
      <w:r>
        <w:rPr>
          <w:b/>
          <w:bCs/>
          <w:color w:val="2E5FA3"/>
          <w:sz w:val="21"/>
          <w:szCs w:val="21"/>
        </w:rPr>
        <w:t xml:space="preserve">FR-PLOG-2: </w:t>
      </w:r>
      <w:r>
        <w:rPr>
          <w:sz w:val="21"/>
          <w:szCs w:val="21"/>
        </w:rPr>
        <w:t>The system shall let the user copy the current logs in one action at any time.</w:t>
      </w:r>
    </w:p>
    <w:p w:rsidR="00701C91" w:rsidRDefault="004A4DFB">
      <w:pPr>
        <w:spacing w:after="90"/>
        <w:ind w:left="260"/>
      </w:pPr>
      <w:r>
        <w:rPr>
          <w:b/>
          <w:bCs/>
          <w:color w:val="2E5FA3"/>
          <w:sz w:val="21"/>
          <w:szCs w:val="21"/>
        </w:rPr>
        <w:t xml:space="preserve">FR-PLOG-3: </w:t>
      </w:r>
      <w:r>
        <w:rPr>
          <w:sz w:val="21"/>
          <w:szCs w:val="21"/>
        </w:rPr>
        <w:t>The system shall let the user generate a Performance Report di</w:t>
      </w:r>
      <w:r>
        <w:rPr>
          <w:sz w:val="21"/>
          <w:szCs w:val="21"/>
        </w:rPr>
        <w:t>rectly from the logs, either during or after the run.</w:t>
      </w:r>
    </w:p>
    <w:p w:rsidR="00701C91" w:rsidRDefault="004A4DFB">
      <w:pPr>
        <w:spacing w:after="90"/>
        <w:ind w:left="260"/>
      </w:pPr>
      <w:r>
        <w:rPr>
          <w:b/>
          <w:bCs/>
          <w:color w:val="2E5FA3"/>
          <w:sz w:val="21"/>
          <w:szCs w:val="21"/>
        </w:rPr>
        <w:t xml:space="preserve">FR-PLOG-4: </w:t>
      </w:r>
      <w:r>
        <w:rPr>
          <w:sz w:val="21"/>
          <w:szCs w:val="21"/>
        </w:rPr>
        <w:t>The Dashboard shall render dynamic graphs (updated as new data arrives) showing request throughput, error counts, and overall performance score for the active or most recent run.</w:t>
      </w:r>
    </w:p>
    <w:p w:rsidR="00701C91" w:rsidRDefault="004A4DFB">
      <w:pPr>
        <w:spacing w:before="200" w:after="60"/>
        <w:jc w:val="center"/>
      </w:pPr>
      <w:r>
        <w:rPr>
          <w:noProof/>
        </w:rPr>
        <w:drawing>
          <wp:inline distT="0" distB="0" distL="0" distR="0">
            <wp:extent cx="5486400" cy="1943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1943100"/>
                    </a:xfrm>
                    <a:prstGeom prst="rect">
                      <a:avLst/>
                    </a:prstGeom>
                  </pic:spPr>
                </pic:pic>
              </a:graphicData>
            </a:graphic>
          </wp:inline>
        </w:drawing>
      </w:r>
    </w:p>
    <w:p w:rsidR="00701C91" w:rsidRDefault="004A4DFB">
      <w:pPr>
        <w:spacing w:before="80" w:after="300"/>
        <w:jc w:val="center"/>
      </w:pPr>
      <w:r>
        <w:rPr>
          <w:i/>
          <w:iCs/>
          <w:color w:val="5A6B7A"/>
          <w:sz w:val="18"/>
          <w:szCs w:val="18"/>
        </w:rPr>
        <w:t>Figure 3.2</w:t>
      </w:r>
      <w:r>
        <w:rPr>
          <w:i/>
          <w:iCs/>
          <w:color w:val="5A6B7A"/>
          <w:sz w:val="18"/>
          <w:szCs w:val="18"/>
        </w:rPr>
        <w:t xml:space="preserve"> — Illustrative dashboard graphs: live throughput and test outcome summary.</w:t>
      </w:r>
    </w:p>
    <w:p w:rsidR="00701C91" w:rsidRDefault="004A4DFB">
      <w:pPr>
        <w:spacing w:after="160" w:line="300" w:lineRule="auto"/>
      </w:pPr>
      <w:r>
        <w:rPr>
          <w:i/>
          <w:iCs/>
          <w:color w:val="5A6B7A"/>
          <w:sz w:val="19"/>
          <w:szCs w:val="19"/>
        </w:rPr>
        <w:t>Priority: Must Have.</w:t>
      </w:r>
    </w:p>
    <w:p w:rsidR="00701C91" w:rsidRDefault="004A4DFB">
      <w:pPr>
        <w:pStyle w:val="Heading2"/>
        <w:spacing w:before="280" w:after="120"/>
      </w:pPr>
      <w:bookmarkStart w:id="25" w:name="_Toc239233524"/>
      <w:r>
        <w:rPr>
          <w:b/>
          <w:bCs/>
          <w:color w:val="2E5FA3"/>
          <w:sz w:val="24"/>
          <w:szCs w:val="24"/>
        </w:rPr>
        <w:t>3.10 Performance Reporting &amp; Summary</w:t>
      </w:r>
      <w:bookmarkEnd w:id="25"/>
    </w:p>
    <w:p w:rsidR="00701C91" w:rsidRDefault="004A4DFB">
      <w:pPr>
        <w:spacing w:after="90"/>
        <w:ind w:left="260"/>
      </w:pPr>
      <w:r>
        <w:rPr>
          <w:b/>
          <w:bCs/>
          <w:color w:val="2E5FA3"/>
          <w:sz w:val="21"/>
          <w:szCs w:val="21"/>
        </w:rPr>
        <w:t xml:space="preserve">FR-PREP-1: </w:t>
      </w:r>
      <w:r>
        <w:rPr>
          <w:sz w:val="21"/>
          <w:szCs w:val="21"/>
        </w:rPr>
        <w:t>The Performance Report shall include a Summary section listing the user'</w:t>
      </w:r>
      <w:r>
        <w:rPr>
          <w:sz w:val="21"/>
          <w:szCs w:val="21"/>
        </w:rPr>
        <w:t>s recent activity: which projects were tested, when, and with what settings.</w:t>
      </w:r>
    </w:p>
    <w:p w:rsidR="00701C91" w:rsidRDefault="004A4DFB">
      <w:pPr>
        <w:spacing w:after="90"/>
        <w:ind w:left="260"/>
      </w:pPr>
      <w:r>
        <w:rPr>
          <w:b/>
          <w:bCs/>
          <w:color w:val="2E5FA3"/>
          <w:sz w:val="21"/>
          <w:szCs w:val="21"/>
        </w:rPr>
        <w:t xml:space="preserve">FR-PREP-2: </w:t>
      </w:r>
      <w:r>
        <w:rPr>
          <w:sz w:val="21"/>
          <w:szCs w:val="21"/>
        </w:rPr>
        <w:t>The Summary section shall show, with graphs, the count of errors, count of passed checks, and an overall performance indicator for each recent run.</w:t>
      </w:r>
    </w:p>
    <w:p w:rsidR="00701C91" w:rsidRDefault="004A4DFB">
      <w:pPr>
        <w:spacing w:after="90"/>
        <w:ind w:left="260"/>
      </w:pPr>
      <w:r>
        <w:rPr>
          <w:b/>
          <w:bCs/>
          <w:color w:val="2E5FA3"/>
          <w:sz w:val="21"/>
          <w:szCs w:val="21"/>
        </w:rPr>
        <w:t xml:space="preserve">FR-PREP-3: </w:t>
      </w:r>
      <w:r>
        <w:rPr>
          <w:sz w:val="21"/>
          <w:szCs w:val="21"/>
        </w:rPr>
        <w:t>The syste</w:t>
      </w:r>
      <w:r>
        <w:rPr>
          <w:sz w:val="21"/>
          <w:szCs w:val="21"/>
        </w:rPr>
        <w:t>m shall let the user download the Performance Report (PDF and/or JSON) in addition to viewing it on-screen.</w:t>
      </w:r>
    </w:p>
    <w:p w:rsidR="00701C91" w:rsidRDefault="004A4DFB">
      <w:pPr>
        <w:spacing w:after="90"/>
        <w:ind w:left="260"/>
      </w:pPr>
      <w:r>
        <w:rPr>
          <w:b/>
          <w:bCs/>
          <w:color w:val="2E5FA3"/>
          <w:sz w:val="21"/>
          <w:szCs w:val="21"/>
        </w:rPr>
        <w:t xml:space="preserve">FR-PREP-4: </w:t>
      </w:r>
      <w:r>
        <w:rPr>
          <w:sz w:val="21"/>
          <w:szCs w:val="21"/>
        </w:rPr>
        <w:t>The system shall retain historical performance runs per project so the Summary can show trends over time, not just the latest run.</w:t>
      </w:r>
    </w:p>
    <w:p w:rsidR="00701C91" w:rsidRDefault="004A4DFB">
      <w:pPr>
        <w:spacing w:after="160" w:line="300" w:lineRule="auto"/>
      </w:pPr>
      <w:r>
        <w:rPr>
          <w:i/>
          <w:iCs/>
          <w:color w:val="5A6B7A"/>
          <w:sz w:val="19"/>
          <w:szCs w:val="19"/>
        </w:rPr>
        <w:t>Priori</w:t>
      </w:r>
      <w:r>
        <w:rPr>
          <w:i/>
          <w:iCs/>
          <w:color w:val="5A6B7A"/>
          <w:sz w:val="19"/>
          <w:szCs w:val="19"/>
        </w:rPr>
        <w:t>ty: Must Have.</w:t>
      </w:r>
    </w:p>
    <w:p w:rsidR="00701C91" w:rsidRDefault="004A4DFB">
      <w:pPr>
        <w:pStyle w:val="Heading2"/>
        <w:spacing w:before="280" w:after="120"/>
      </w:pPr>
      <w:bookmarkStart w:id="26" w:name="_Toc239233525"/>
      <w:r>
        <w:rPr>
          <w:b/>
          <w:bCs/>
          <w:color w:val="2E5FA3"/>
          <w:sz w:val="24"/>
          <w:szCs w:val="24"/>
        </w:rPr>
        <w:t>3.11 Grafana Integration (Optional)</w:t>
      </w:r>
      <w:bookmarkEnd w:id="26"/>
    </w:p>
    <w:p w:rsidR="00701C91" w:rsidRDefault="004A4DFB">
      <w:pPr>
        <w:spacing w:after="90"/>
        <w:ind w:left="260"/>
      </w:pPr>
      <w:r>
        <w:rPr>
          <w:b/>
          <w:bCs/>
          <w:color w:val="2E5FA3"/>
          <w:sz w:val="21"/>
          <w:szCs w:val="21"/>
        </w:rPr>
        <w:t xml:space="preserve">FR-GRAF-1: </w:t>
      </w:r>
      <w:r>
        <w:rPr>
          <w:sz w:val="21"/>
          <w:szCs w:val="21"/>
        </w:rPr>
        <w:t>The system shall allow a user who already runs Grafana/Prometheus for their own site to enter their Grafana URL and access token against a project.</w:t>
      </w:r>
    </w:p>
    <w:p w:rsidR="00701C91" w:rsidRDefault="004A4DFB">
      <w:pPr>
        <w:spacing w:after="90"/>
        <w:ind w:left="260"/>
      </w:pPr>
      <w:r>
        <w:rPr>
          <w:b/>
          <w:bCs/>
          <w:color w:val="2E5FA3"/>
          <w:sz w:val="21"/>
          <w:szCs w:val="21"/>
        </w:rPr>
        <w:t xml:space="preserve">FR-GRAF-2: </w:t>
      </w:r>
      <w:r>
        <w:rPr>
          <w:sz w:val="21"/>
          <w:szCs w:val="21"/>
        </w:rPr>
        <w:t>When a Grafana connection is config</w:t>
      </w:r>
      <w:r>
        <w:rPr>
          <w:sz w:val="21"/>
          <w:szCs w:val="21"/>
        </w:rPr>
        <w:t>ured, the system shall fetch CPU/Memory/Network metrics for the duration of the performance run and display them in parallel with the platform's own load-engine metrics.</w:t>
      </w:r>
    </w:p>
    <w:p w:rsidR="00701C91" w:rsidRDefault="004A4DFB">
      <w:pPr>
        <w:spacing w:after="90"/>
        <w:ind w:left="260"/>
      </w:pPr>
      <w:r>
        <w:rPr>
          <w:b/>
          <w:bCs/>
          <w:color w:val="2E5FA3"/>
          <w:sz w:val="21"/>
          <w:szCs w:val="21"/>
        </w:rPr>
        <w:lastRenderedPageBreak/>
        <w:t xml:space="preserve">FR-GRAF-3: </w:t>
      </w:r>
      <w:r>
        <w:rPr>
          <w:sz w:val="21"/>
          <w:szCs w:val="21"/>
        </w:rPr>
        <w:t>When no Grafana connection is configured, the system shall run in Agentless</w:t>
      </w:r>
      <w:r>
        <w:rPr>
          <w:sz w:val="21"/>
          <w:szCs w:val="21"/>
        </w:rPr>
        <w:t xml:space="preserve"> Mode: load-engine metrics (RPS, latency percentiles, error rate) are shown normally, and hardware metrics are shown as Not Available rather than causing an error.</w:t>
      </w:r>
    </w:p>
    <w:p w:rsidR="00701C91" w:rsidRDefault="004A4DFB">
      <w:pPr>
        <w:spacing w:after="160" w:line="300" w:lineRule="auto"/>
      </w:pPr>
      <w:r>
        <w:rPr>
          <w:i/>
          <w:iCs/>
          <w:color w:val="5A6B7A"/>
          <w:sz w:val="19"/>
          <w:szCs w:val="19"/>
        </w:rPr>
        <w:t>Priority: Could Have.</w:t>
      </w:r>
    </w:p>
    <w:p w:rsidR="00701C91" w:rsidRDefault="004A4DFB">
      <w:r>
        <w:br w:type="page"/>
      </w:r>
    </w:p>
    <w:p w:rsidR="00701C91" w:rsidRDefault="004A4DFB">
      <w:pPr>
        <w:pStyle w:val="Heading1"/>
        <w:pBdr>
          <w:bottom w:val="single" w:sz="6" w:space="4" w:color="2E5FA3"/>
        </w:pBdr>
        <w:spacing w:before="360" w:after="160"/>
      </w:pPr>
      <w:bookmarkStart w:id="27" w:name="_Toc239233526"/>
      <w:r>
        <w:rPr>
          <w:b/>
          <w:bCs/>
          <w:color w:val="1F3864"/>
          <w:sz w:val="30"/>
          <w:szCs w:val="30"/>
        </w:rPr>
        <w:lastRenderedPageBreak/>
        <w:t>4. External Interface Requirements</w:t>
      </w:r>
      <w:bookmarkEnd w:id="27"/>
    </w:p>
    <w:p w:rsidR="00701C91" w:rsidRDefault="004A4DFB">
      <w:pPr>
        <w:pStyle w:val="Heading2"/>
        <w:spacing w:before="280" w:after="120"/>
      </w:pPr>
      <w:bookmarkStart w:id="28" w:name="_Toc239233527"/>
      <w:r>
        <w:rPr>
          <w:b/>
          <w:bCs/>
          <w:color w:val="2E5FA3"/>
          <w:sz w:val="24"/>
          <w:szCs w:val="24"/>
        </w:rPr>
        <w:t>4.1 User Interfaces</w:t>
      </w:r>
      <w:bookmarkEnd w:id="28"/>
    </w:p>
    <w:p w:rsidR="00701C91" w:rsidRDefault="004A4DFB">
      <w:pPr>
        <w:spacing w:after="160" w:line="300" w:lineRule="auto"/>
      </w:pPr>
      <w:r>
        <w:rPr>
          <w:sz w:val="21"/>
          <w:szCs w:val="21"/>
        </w:rPr>
        <w:t>The end-to-end user journey across all major screens is shown below. Solid arrows are the primary path; dashed arrows are optional branches (self-fix, Grafana).</w:t>
      </w:r>
    </w:p>
    <w:p w:rsidR="00701C91" w:rsidRDefault="004A4DFB">
      <w:pPr>
        <w:spacing w:before="200" w:after="60"/>
        <w:jc w:val="center"/>
      </w:pPr>
      <w:r>
        <w:rPr>
          <w:noProof/>
        </w:rPr>
        <w:drawing>
          <wp:inline distT="0" distB="0" distL="0" distR="0">
            <wp:extent cx="5762625"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85800"/>
                    </a:xfrm>
                    <a:prstGeom prst="rect">
                      <a:avLst/>
                    </a:prstGeom>
                  </pic:spPr>
                </pic:pic>
              </a:graphicData>
            </a:graphic>
          </wp:inline>
        </w:drawing>
      </w:r>
    </w:p>
    <w:p w:rsidR="00701C91" w:rsidRDefault="004A4DFB">
      <w:pPr>
        <w:spacing w:before="80" w:after="300"/>
        <w:jc w:val="center"/>
      </w:pPr>
      <w:r>
        <w:rPr>
          <w:i/>
          <w:iCs/>
          <w:color w:val="5A6B7A"/>
          <w:sz w:val="18"/>
          <w:szCs w:val="18"/>
        </w:rPr>
        <w:t>Figure 4.1 — End-to-end user flow from Home Page to Performance Report.</w:t>
      </w:r>
    </w:p>
    <w:p w:rsidR="00701C91" w:rsidRDefault="004A4DFB">
      <w:pPr>
        <w:pStyle w:val="ListParagraph"/>
        <w:numPr>
          <w:ilvl w:val="0"/>
          <w:numId w:val="2"/>
        </w:numPr>
        <w:spacing w:after="80"/>
      </w:pPr>
      <w:r>
        <w:rPr>
          <w:sz w:val="21"/>
          <w:szCs w:val="21"/>
        </w:rPr>
        <w:t>Home Page: product in</w:t>
      </w:r>
      <w:r>
        <w:rPr>
          <w:sz w:val="21"/>
          <w:szCs w:val="21"/>
        </w:rPr>
        <w:t>tro, Login and Register actions.</w:t>
      </w:r>
    </w:p>
    <w:p w:rsidR="00701C91" w:rsidRDefault="004A4DFB">
      <w:pPr>
        <w:pStyle w:val="ListParagraph"/>
        <w:numPr>
          <w:ilvl w:val="0"/>
          <w:numId w:val="2"/>
        </w:numPr>
        <w:spacing w:after="80"/>
      </w:pPr>
      <w:r>
        <w:rPr>
          <w:sz w:val="21"/>
          <w:szCs w:val="21"/>
        </w:rPr>
        <w:t>Dashboard: project list, mode selector (Manual / AI / Ollama), quick links to Reports and Performance.</w:t>
      </w:r>
    </w:p>
    <w:p w:rsidR="00701C91" w:rsidRDefault="004A4DFB">
      <w:pPr>
        <w:pStyle w:val="ListParagraph"/>
        <w:numPr>
          <w:ilvl w:val="0"/>
          <w:numId w:val="2"/>
        </w:numPr>
        <w:spacing w:after="80"/>
      </w:pPr>
      <w:r>
        <w:rPr>
          <w:sz w:val="21"/>
          <w:szCs w:val="21"/>
        </w:rPr>
        <w:t>Manual Upload screen: JSON upload/paste box with instant validation feedback.</w:t>
      </w:r>
    </w:p>
    <w:p w:rsidR="00701C91" w:rsidRDefault="004A4DFB">
      <w:pPr>
        <w:pStyle w:val="ListParagraph"/>
        <w:numPr>
          <w:ilvl w:val="0"/>
          <w:numId w:val="2"/>
        </w:numPr>
        <w:spacing w:after="80"/>
      </w:pPr>
      <w:r>
        <w:rPr>
          <w:sz w:val="21"/>
          <w:szCs w:val="21"/>
        </w:rPr>
        <w:t>AI Setup screen: URL + optional sub-URL in</w:t>
      </w:r>
      <w:r>
        <w:rPr>
          <w:sz w:val="21"/>
          <w:szCs w:val="21"/>
        </w:rPr>
        <w:t>put, key entry and verification, generated test case list with Copy.</w:t>
      </w:r>
    </w:p>
    <w:p w:rsidR="00701C91" w:rsidRDefault="004A4DFB">
      <w:pPr>
        <w:pStyle w:val="ListParagraph"/>
        <w:numPr>
          <w:ilvl w:val="0"/>
          <w:numId w:val="2"/>
        </w:numPr>
        <w:spacing w:after="80"/>
      </w:pPr>
      <w:r>
        <w:rPr>
          <w:sz w:val="21"/>
          <w:szCs w:val="21"/>
        </w:rPr>
        <w:t>Live Test Tab: real-time browser view, step-by-step status, Self-Fix control on failure.</w:t>
      </w:r>
    </w:p>
    <w:p w:rsidR="00701C91" w:rsidRDefault="004A4DFB">
      <w:pPr>
        <w:pStyle w:val="ListParagraph"/>
        <w:numPr>
          <w:ilvl w:val="0"/>
          <w:numId w:val="2"/>
        </w:numPr>
        <w:spacing w:after="80"/>
      </w:pPr>
      <w:r>
        <w:rPr>
          <w:sz w:val="21"/>
          <w:szCs w:val="21"/>
        </w:rPr>
        <w:t>Reports screen: list of test reports and performance reports, with View and Download.</w:t>
      </w:r>
    </w:p>
    <w:p w:rsidR="00701C91" w:rsidRDefault="004A4DFB">
      <w:pPr>
        <w:pStyle w:val="ListParagraph"/>
        <w:numPr>
          <w:ilvl w:val="0"/>
          <w:numId w:val="2"/>
        </w:numPr>
        <w:spacing w:after="80"/>
      </w:pPr>
      <w:r>
        <w:rPr>
          <w:sz w:val="21"/>
          <w:szCs w:val="21"/>
        </w:rPr>
        <w:t>Performance screen: VU/duration inputs, live logs panel, dynamic graphs, optional Grafana panel.</w:t>
      </w:r>
    </w:p>
    <w:p w:rsidR="00701C91" w:rsidRDefault="004A4DFB">
      <w:pPr>
        <w:pStyle w:val="Heading2"/>
        <w:spacing w:before="280" w:after="120"/>
      </w:pPr>
      <w:bookmarkStart w:id="29" w:name="_Toc239233528"/>
      <w:r>
        <w:rPr>
          <w:b/>
          <w:bCs/>
          <w:color w:val="2E5FA3"/>
          <w:sz w:val="24"/>
          <w:szCs w:val="24"/>
        </w:rPr>
        <w:t>4.2 Hardware Interfaces</w:t>
      </w:r>
      <w:bookmarkEnd w:id="29"/>
    </w:p>
    <w:p w:rsidR="00701C91" w:rsidRDefault="004A4DFB">
      <w:pPr>
        <w:spacing w:after="160" w:line="300" w:lineRule="auto"/>
      </w:pPr>
      <w:r>
        <w:rPr>
          <w:sz w:val="21"/>
          <w:szCs w:val="21"/>
        </w:rPr>
        <w:t>No special end-user hardware is required beyond a standard desktop/laptop or tablet capable of running a modern web browser. On the ser</w:t>
      </w:r>
      <w:r>
        <w:rPr>
          <w:sz w:val="21"/>
          <w:szCs w:val="21"/>
        </w:rPr>
        <w:t>ver side, the execution engine requires enough CPU/RAM headroom to run a headless Chromium instance and a k6 load process per active test run.</w:t>
      </w:r>
    </w:p>
    <w:p w:rsidR="00701C91" w:rsidRDefault="004A4DFB">
      <w:pPr>
        <w:pStyle w:val="Heading2"/>
        <w:spacing w:before="280" w:after="120"/>
      </w:pPr>
      <w:bookmarkStart w:id="30" w:name="_Toc239233529"/>
      <w:r>
        <w:rPr>
          <w:b/>
          <w:bCs/>
          <w:color w:val="2E5FA3"/>
          <w:sz w:val="24"/>
          <w:szCs w:val="24"/>
        </w:rPr>
        <w:t>4.3 Software Interfaces</w:t>
      </w:r>
      <w:bookmarkEnd w:id="30"/>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500"/>
      </w:tblGrid>
      <w:tr w:rsidR="00701C91">
        <w:tblPrEx>
          <w:tblCellMar>
            <w:top w:w="0" w:type="dxa"/>
            <w:bottom w:w="0" w:type="dxa"/>
          </w:tblCellMar>
        </w:tblPrEx>
        <w:trPr>
          <w:tblHeader/>
        </w:trPr>
        <w:tc>
          <w:tcPr>
            <w:tcW w:w="2900" w:type="dxa"/>
            <w:shd w:val="clear" w:color="auto" w:fill="2E5FA3"/>
            <w:tcMar>
              <w:top w:w="80" w:type="dxa"/>
              <w:left w:w="120" w:type="dxa"/>
              <w:bottom w:w="80" w:type="dxa"/>
              <w:right w:w="120" w:type="dxa"/>
            </w:tcMar>
            <w:vAlign w:val="center"/>
          </w:tcPr>
          <w:p w:rsidR="00701C91" w:rsidRDefault="004A4DFB">
            <w:r>
              <w:rPr>
                <w:b/>
                <w:bCs/>
                <w:color w:val="FFFFFF"/>
                <w:sz w:val="19"/>
                <w:szCs w:val="19"/>
              </w:rPr>
              <w:t>Interface</w:t>
            </w:r>
          </w:p>
        </w:tc>
        <w:tc>
          <w:tcPr>
            <w:tcW w:w="6500" w:type="dxa"/>
            <w:shd w:val="clear" w:color="auto" w:fill="2E5FA3"/>
            <w:tcMar>
              <w:top w:w="80" w:type="dxa"/>
              <w:left w:w="120" w:type="dxa"/>
              <w:bottom w:w="80" w:type="dxa"/>
              <w:right w:w="120" w:type="dxa"/>
            </w:tcMar>
            <w:vAlign w:val="center"/>
          </w:tcPr>
          <w:p w:rsidR="00701C91" w:rsidRDefault="004A4DFB">
            <w:r>
              <w:rPr>
                <w:b/>
                <w:bCs/>
                <w:color w:val="FFFFFF"/>
                <w:sz w:val="19"/>
                <w:szCs w:val="19"/>
              </w:rPr>
              <w:t>Purpose</w:t>
            </w:r>
          </w:p>
        </w:tc>
      </w:tr>
      <w:tr w:rsidR="00701C91">
        <w:tblPrEx>
          <w:tblCellMar>
            <w:top w:w="0" w:type="dxa"/>
            <w:bottom w:w="0" w:type="dxa"/>
          </w:tblCellMar>
        </w:tblPrEx>
        <w:tc>
          <w:tcPr>
            <w:tcW w:w="2900" w:type="dxa"/>
            <w:tcMar>
              <w:top w:w="80" w:type="dxa"/>
              <w:left w:w="120" w:type="dxa"/>
              <w:bottom w:w="80" w:type="dxa"/>
              <w:right w:w="120" w:type="dxa"/>
            </w:tcMar>
            <w:vAlign w:val="center"/>
          </w:tcPr>
          <w:p w:rsidR="00701C91" w:rsidRDefault="004A4DFB">
            <w:r>
              <w:rPr>
                <w:color w:val="000000"/>
                <w:sz w:val="19"/>
                <w:szCs w:val="19"/>
              </w:rPr>
              <w:t>Gemini API / OpenAI API</w:t>
            </w:r>
          </w:p>
        </w:tc>
        <w:tc>
          <w:tcPr>
            <w:tcW w:w="6500" w:type="dxa"/>
            <w:tcMar>
              <w:top w:w="80" w:type="dxa"/>
              <w:left w:w="120" w:type="dxa"/>
              <w:bottom w:w="80" w:type="dxa"/>
              <w:right w:w="120" w:type="dxa"/>
            </w:tcMar>
            <w:vAlign w:val="center"/>
          </w:tcPr>
          <w:p w:rsidR="00701C91" w:rsidRDefault="004A4DFB">
            <w:r>
              <w:rPr>
                <w:color w:val="000000"/>
                <w:sz w:val="19"/>
                <w:szCs w:val="19"/>
              </w:rPr>
              <w:t>Used in AI Mode to generate test cases from th</w:t>
            </w:r>
            <w:r>
              <w:rPr>
                <w:color w:val="000000"/>
                <w:sz w:val="19"/>
                <w:szCs w:val="19"/>
              </w:rPr>
              <w:t>e page inventory; requires a user-supplied key, verified before use.</w:t>
            </w:r>
          </w:p>
        </w:tc>
      </w:tr>
      <w:tr w:rsidR="00701C91">
        <w:tblPrEx>
          <w:tblCellMar>
            <w:top w:w="0" w:type="dxa"/>
            <w:bottom w:w="0" w:type="dxa"/>
          </w:tblCellMar>
        </w:tblPrEx>
        <w:tc>
          <w:tcPr>
            <w:tcW w:w="2900" w:type="dxa"/>
            <w:shd w:val="clear" w:color="auto" w:fill="F4F7FB"/>
            <w:tcMar>
              <w:top w:w="80" w:type="dxa"/>
              <w:left w:w="120" w:type="dxa"/>
              <w:bottom w:w="80" w:type="dxa"/>
              <w:right w:w="120" w:type="dxa"/>
            </w:tcMar>
            <w:vAlign w:val="center"/>
          </w:tcPr>
          <w:p w:rsidR="00701C91" w:rsidRDefault="004A4DFB">
            <w:r>
              <w:rPr>
                <w:color w:val="000000"/>
                <w:sz w:val="19"/>
                <w:szCs w:val="19"/>
              </w:rPr>
              <w:t>Local Ollama Runtime</w:t>
            </w:r>
          </w:p>
        </w:tc>
        <w:tc>
          <w:tcPr>
            <w:tcW w:w="6500" w:type="dxa"/>
            <w:shd w:val="clear" w:color="auto" w:fill="F4F7FB"/>
            <w:tcMar>
              <w:top w:w="80" w:type="dxa"/>
              <w:left w:w="120" w:type="dxa"/>
              <w:bottom w:w="80" w:type="dxa"/>
              <w:right w:w="120" w:type="dxa"/>
            </w:tcMar>
            <w:vAlign w:val="center"/>
          </w:tcPr>
          <w:p w:rsidR="00701C91" w:rsidRDefault="004A4DFB">
            <w:r>
              <w:rPr>
                <w:color w:val="000000"/>
                <w:sz w:val="19"/>
                <w:szCs w:val="19"/>
              </w:rPr>
              <w:t>Used in Ollama Mode as a no-key fallback for test case generation.</w:t>
            </w:r>
          </w:p>
        </w:tc>
      </w:tr>
      <w:tr w:rsidR="00701C91">
        <w:tblPrEx>
          <w:tblCellMar>
            <w:top w:w="0" w:type="dxa"/>
            <w:bottom w:w="0" w:type="dxa"/>
          </w:tblCellMar>
        </w:tblPrEx>
        <w:tc>
          <w:tcPr>
            <w:tcW w:w="2900" w:type="dxa"/>
            <w:tcMar>
              <w:top w:w="80" w:type="dxa"/>
              <w:left w:w="120" w:type="dxa"/>
              <w:bottom w:w="80" w:type="dxa"/>
              <w:right w:w="120" w:type="dxa"/>
            </w:tcMar>
            <w:vAlign w:val="center"/>
          </w:tcPr>
          <w:p w:rsidR="00701C91" w:rsidRDefault="004A4DFB">
            <w:r>
              <w:rPr>
                <w:color w:val="000000"/>
                <w:sz w:val="19"/>
                <w:szCs w:val="19"/>
              </w:rPr>
              <w:t>Grafana HTTP API / Prometheus</w:t>
            </w:r>
          </w:p>
        </w:tc>
        <w:tc>
          <w:tcPr>
            <w:tcW w:w="6500" w:type="dxa"/>
            <w:tcMar>
              <w:top w:w="80" w:type="dxa"/>
              <w:left w:w="120" w:type="dxa"/>
              <w:bottom w:w="80" w:type="dxa"/>
              <w:right w:w="120" w:type="dxa"/>
            </w:tcMar>
            <w:vAlign w:val="center"/>
          </w:tcPr>
          <w:p w:rsidR="00701C91" w:rsidRDefault="004A4DFB">
            <w:r>
              <w:rPr>
                <w:color w:val="000000"/>
                <w:sz w:val="19"/>
                <w:szCs w:val="19"/>
              </w:rPr>
              <w:t>Optional; used to pull CPU/Memory/Network metrics from the user'</w:t>
            </w:r>
            <w:r>
              <w:rPr>
                <w:color w:val="000000"/>
                <w:sz w:val="19"/>
                <w:szCs w:val="19"/>
              </w:rPr>
              <w:t>s own monitoring stack during a performance run.</w:t>
            </w:r>
          </w:p>
        </w:tc>
      </w:tr>
      <w:tr w:rsidR="00701C91">
        <w:tblPrEx>
          <w:tblCellMar>
            <w:top w:w="0" w:type="dxa"/>
            <w:bottom w:w="0" w:type="dxa"/>
          </w:tblCellMar>
        </w:tblPrEx>
        <w:tc>
          <w:tcPr>
            <w:tcW w:w="2900" w:type="dxa"/>
            <w:shd w:val="clear" w:color="auto" w:fill="F4F7FB"/>
            <w:tcMar>
              <w:top w:w="80" w:type="dxa"/>
              <w:left w:w="120" w:type="dxa"/>
              <w:bottom w:w="80" w:type="dxa"/>
              <w:right w:w="120" w:type="dxa"/>
            </w:tcMar>
            <w:vAlign w:val="center"/>
          </w:tcPr>
          <w:p w:rsidR="00701C91" w:rsidRDefault="004A4DFB">
            <w:r>
              <w:rPr>
                <w:color w:val="000000"/>
                <w:sz w:val="19"/>
                <w:szCs w:val="19"/>
              </w:rPr>
              <w:t>MySQL</w:t>
            </w:r>
          </w:p>
        </w:tc>
        <w:tc>
          <w:tcPr>
            <w:tcW w:w="6500" w:type="dxa"/>
            <w:shd w:val="clear" w:color="auto" w:fill="F4F7FB"/>
            <w:tcMar>
              <w:top w:w="80" w:type="dxa"/>
              <w:left w:w="120" w:type="dxa"/>
              <w:bottom w:w="80" w:type="dxa"/>
              <w:right w:w="120" w:type="dxa"/>
            </w:tcMar>
            <w:vAlign w:val="center"/>
          </w:tcPr>
          <w:p w:rsidR="00701C91" w:rsidRDefault="004A4DFB">
            <w:r>
              <w:rPr>
                <w:color w:val="000000"/>
                <w:sz w:val="19"/>
                <w:szCs w:val="19"/>
              </w:rPr>
              <w:t>Primary data store for users, projects, test suites, runs, and reports.</w:t>
            </w:r>
          </w:p>
        </w:tc>
      </w:tr>
      <w:tr w:rsidR="00701C91">
        <w:tblPrEx>
          <w:tblCellMar>
            <w:top w:w="0" w:type="dxa"/>
            <w:bottom w:w="0" w:type="dxa"/>
          </w:tblCellMar>
        </w:tblPrEx>
        <w:tc>
          <w:tcPr>
            <w:tcW w:w="2900" w:type="dxa"/>
            <w:tcMar>
              <w:top w:w="80" w:type="dxa"/>
              <w:left w:w="120" w:type="dxa"/>
              <w:bottom w:w="80" w:type="dxa"/>
              <w:right w:w="120" w:type="dxa"/>
            </w:tcMar>
            <w:vAlign w:val="center"/>
          </w:tcPr>
          <w:p w:rsidR="00701C91" w:rsidRDefault="004A4DFB">
            <w:r>
              <w:rPr>
                <w:color w:val="000000"/>
                <w:sz w:val="19"/>
                <w:szCs w:val="19"/>
              </w:rPr>
              <w:t>Playwright (Chromium)</w:t>
            </w:r>
          </w:p>
        </w:tc>
        <w:tc>
          <w:tcPr>
            <w:tcW w:w="6500" w:type="dxa"/>
            <w:tcMar>
              <w:top w:w="80" w:type="dxa"/>
              <w:left w:w="120" w:type="dxa"/>
              <w:bottom w:w="80" w:type="dxa"/>
              <w:right w:w="120" w:type="dxa"/>
            </w:tcMar>
            <w:vAlign w:val="center"/>
          </w:tcPr>
          <w:p w:rsidR="00701C91" w:rsidRDefault="004A4DFB">
            <w:r>
              <w:rPr>
                <w:color w:val="000000"/>
                <w:sz w:val="19"/>
                <w:szCs w:val="19"/>
              </w:rPr>
              <w:t>Drives the actual browser during functional test execution.</w:t>
            </w:r>
          </w:p>
        </w:tc>
      </w:tr>
      <w:tr w:rsidR="00701C91">
        <w:tblPrEx>
          <w:tblCellMar>
            <w:top w:w="0" w:type="dxa"/>
            <w:bottom w:w="0" w:type="dxa"/>
          </w:tblCellMar>
        </w:tblPrEx>
        <w:tc>
          <w:tcPr>
            <w:tcW w:w="2900" w:type="dxa"/>
            <w:shd w:val="clear" w:color="auto" w:fill="F4F7FB"/>
            <w:tcMar>
              <w:top w:w="80" w:type="dxa"/>
              <w:left w:w="120" w:type="dxa"/>
              <w:bottom w:w="80" w:type="dxa"/>
              <w:right w:w="120" w:type="dxa"/>
            </w:tcMar>
            <w:vAlign w:val="center"/>
          </w:tcPr>
          <w:p w:rsidR="00701C91" w:rsidRDefault="004A4DFB">
            <w:r>
              <w:rPr>
                <w:color w:val="000000"/>
                <w:sz w:val="19"/>
                <w:szCs w:val="19"/>
              </w:rPr>
              <w:t>k6</w:t>
            </w:r>
          </w:p>
        </w:tc>
        <w:tc>
          <w:tcPr>
            <w:tcW w:w="6500" w:type="dxa"/>
            <w:shd w:val="clear" w:color="auto" w:fill="F4F7FB"/>
            <w:tcMar>
              <w:top w:w="80" w:type="dxa"/>
              <w:left w:w="120" w:type="dxa"/>
              <w:bottom w:w="80" w:type="dxa"/>
              <w:right w:w="120" w:type="dxa"/>
            </w:tcMar>
            <w:vAlign w:val="center"/>
          </w:tcPr>
          <w:p w:rsidR="00701C91" w:rsidRDefault="004A4DFB">
            <w:r>
              <w:rPr>
                <w:color w:val="000000"/>
                <w:sz w:val="19"/>
                <w:szCs w:val="19"/>
              </w:rPr>
              <w:t>Generates the HTTP load during performance runs.</w:t>
            </w:r>
          </w:p>
        </w:tc>
      </w:tr>
    </w:tbl>
    <w:p w:rsidR="00701C91" w:rsidRDefault="004A4DFB">
      <w:pPr>
        <w:pStyle w:val="Heading2"/>
        <w:spacing w:before="280" w:after="120"/>
      </w:pPr>
      <w:bookmarkStart w:id="31" w:name="_Toc239233530"/>
      <w:r>
        <w:rPr>
          <w:b/>
          <w:bCs/>
          <w:color w:val="2E5FA3"/>
          <w:sz w:val="24"/>
          <w:szCs w:val="24"/>
        </w:rPr>
        <w:t>4.4 Communication Interfaces</w:t>
      </w:r>
      <w:bookmarkEnd w:id="31"/>
    </w:p>
    <w:p w:rsidR="00701C91" w:rsidRDefault="004A4DFB">
      <w:pPr>
        <w:pStyle w:val="ListParagraph"/>
        <w:numPr>
          <w:ilvl w:val="0"/>
          <w:numId w:val="2"/>
        </w:numPr>
        <w:spacing w:after="80"/>
      </w:pPr>
      <w:r>
        <w:rPr>
          <w:sz w:val="21"/>
          <w:szCs w:val="21"/>
        </w:rPr>
        <w:t>All frontend-backend traffic over HTTPS.</w:t>
      </w:r>
    </w:p>
    <w:p w:rsidR="00701C91" w:rsidRDefault="004A4DFB">
      <w:pPr>
        <w:pStyle w:val="ListParagraph"/>
        <w:numPr>
          <w:ilvl w:val="0"/>
          <w:numId w:val="2"/>
        </w:numPr>
        <w:spacing w:after="80"/>
      </w:pPr>
      <w:r>
        <w:rPr>
          <w:sz w:val="21"/>
          <w:szCs w:val="21"/>
        </w:rPr>
        <w:t>A WebSocket (or equivalent push) channel between backend and frontend for live test execution status and live performance logs, so the Dashboard updates in real time without polling.</w:t>
      </w:r>
    </w:p>
    <w:p w:rsidR="00701C91" w:rsidRDefault="004A4DFB">
      <w:r>
        <w:br w:type="page"/>
      </w:r>
    </w:p>
    <w:p w:rsidR="00701C91" w:rsidRDefault="004A4DFB">
      <w:pPr>
        <w:pStyle w:val="Heading1"/>
        <w:pBdr>
          <w:bottom w:val="single" w:sz="6" w:space="4" w:color="2E5FA3"/>
        </w:pBdr>
        <w:spacing w:before="360" w:after="160"/>
      </w:pPr>
      <w:bookmarkStart w:id="32" w:name="_Toc239233531"/>
      <w:r>
        <w:rPr>
          <w:b/>
          <w:bCs/>
          <w:color w:val="1F3864"/>
          <w:sz w:val="30"/>
          <w:szCs w:val="30"/>
        </w:rPr>
        <w:lastRenderedPageBreak/>
        <w:t>5. Data Model</w:t>
      </w:r>
      <w:bookmarkEnd w:id="32"/>
    </w:p>
    <w:p w:rsidR="00701C91" w:rsidRDefault="004A4DFB">
      <w:pPr>
        <w:spacing w:after="160" w:line="300" w:lineRule="auto"/>
      </w:pPr>
      <w:r>
        <w:rPr>
          <w:sz w:val="21"/>
          <w:szCs w:val="21"/>
        </w:rPr>
        <w:t>The core entities needed to support every module above ar</w:t>
      </w:r>
      <w:r>
        <w:rPr>
          <w:sz w:val="21"/>
          <w:szCs w:val="21"/>
        </w:rPr>
        <w:t>e shown in the entity-relationship diagram below. Each user owns one or more Projects; each Project can have one Test Suite (Manual, AI, or Ollama-sourced) and any number of Performance Runs; every Test Run and Performance Run produces a Report.</w:t>
      </w:r>
    </w:p>
    <w:p w:rsidR="00701C91" w:rsidRDefault="004A4DFB">
      <w:pPr>
        <w:spacing w:before="200" w:after="60"/>
        <w:jc w:val="center"/>
      </w:pPr>
      <w:r>
        <w:rPr>
          <w:noProof/>
        </w:rPr>
        <w:drawing>
          <wp:inline distT="0" distB="0" distL="0" distR="0">
            <wp:extent cx="5762625" cy="1352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1352550"/>
                    </a:xfrm>
                    <a:prstGeom prst="rect">
                      <a:avLst/>
                    </a:prstGeom>
                  </pic:spPr>
                </pic:pic>
              </a:graphicData>
            </a:graphic>
          </wp:inline>
        </w:drawing>
      </w:r>
    </w:p>
    <w:p w:rsidR="00701C91" w:rsidRDefault="004A4DFB">
      <w:pPr>
        <w:spacing w:before="80" w:after="300"/>
        <w:jc w:val="center"/>
      </w:pPr>
      <w:r>
        <w:rPr>
          <w:i/>
          <w:iCs/>
          <w:color w:val="5A6B7A"/>
          <w:sz w:val="18"/>
          <w:szCs w:val="18"/>
        </w:rPr>
        <w:t>Figure 5</w:t>
      </w:r>
      <w:r>
        <w:rPr>
          <w:i/>
          <w:iCs/>
          <w:color w:val="5A6B7A"/>
          <w:sz w:val="18"/>
          <w:szCs w:val="18"/>
        </w:rPr>
        <w:t>.1 — Core entity-relationship diagram.</w:t>
      </w:r>
    </w:p>
    <w:p w:rsidR="00701C91" w:rsidRDefault="004A4DFB">
      <w:pPr>
        <w:pStyle w:val="Heading3"/>
        <w:spacing w:before="200" w:after="100"/>
      </w:pPr>
      <w:bookmarkStart w:id="33" w:name="_Toc239233532"/>
      <w:r>
        <w:rPr>
          <w:b/>
          <w:bCs/>
          <w:color w:val="5A6B7A"/>
          <w:sz w:val="21"/>
          <w:szCs w:val="21"/>
        </w:rPr>
        <w:t>5.1 Entity Notes</w:t>
      </w:r>
      <w:bookmarkEnd w:id="33"/>
    </w:p>
    <w:p w:rsidR="00701C91" w:rsidRDefault="004A4DFB">
      <w:pPr>
        <w:pStyle w:val="ListParagraph"/>
        <w:numPr>
          <w:ilvl w:val="0"/>
          <w:numId w:val="2"/>
        </w:numPr>
        <w:spacing w:after="80"/>
      </w:pPr>
      <w:r>
        <w:rPr>
          <w:sz w:val="21"/>
          <w:szCs w:val="21"/>
        </w:rPr>
        <w:t>USERS: authentication and role.</w:t>
      </w:r>
    </w:p>
    <w:p w:rsidR="00701C91" w:rsidRDefault="004A4DFB">
      <w:pPr>
        <w:pStyle w:val="ListParagraph"/>
        <w:numPr>
          <w:ilvl w:val="0"/>
          <w:numId w:val="2"/>
        </w:numPr>
        <w:spacing w:after="80"/>
      </w:pPr>
      <w:r>
        <w:rPr>
          <w:sz w:val="21"/>
          <w:szCs w:val="21"/>
        </w:rPr>
        <w:t>PROJECTS: one row per website the user is testing; optionally holds the user's own Grafana URL/token.</w:t>
      </w:r>
    </w:p>
    <w:p w:rsidR="00701C91" w:rsidRDefault="004A4DFB">
      <w:pPr>
        <w:pStyle w:val="ListParagraph"/>
        <w:numPr>
          <w:ilvl w:val="0"/>
          <w:numId w:val="2"/>
        </w:numPr>
        <w:spacing w:after="80"/>
      </w:pPr>
      <w:r>
        <w:rPr>
          <w:sz w:val="21"/>
          <w:szCs w:val="21"/>
        </w:rPr>
        <w:t xml:space="preserve">TEST_SUITES: the validated test case JSON, tagged with its origin </w:t>
      </w:r>
      <w:r>
        <w:rPr>
          <w:sz w:val="21"/>
          <w:szCs w:val="21"/>
        </w:rPr>
        <w:t>mode (MANUAL / AI / OLLAMA).</w:t>
      </w:r>
    </w:p>
    <w:p w:rsidR="00701C91" w:rsidRDefault="004A4DFB">
      <w:pPr>
        <w:pStyle w:val="ListParagraph"/>
        <w:numPr>
          <w:ilvl w:val="0"/>
          <w:numId w:val="2"/>
        </w:numPr>
        <w:spacing w:after="80"/>
      </w:pPr>
      <w:r>
        <w:rPr>
          <w:sz w:val="21"/>
          <w:szCs w:val="21"/>
        </w:rPr>
        <w:t>TEST_RUNS: one row per execution of a test suite, with pass/fail counts and status.</w:t>
      </w:r>
    </w:p>
    <w:p w:rsidR="00701C91" w:rsidRDefault="004A4DFB">
      <w:pPr>
        <w:pStyle w:val="ListParagraph"/>
        <w:numPr>
          <w:ilvl w:val="0"/>
          <w:numId w:val="2"/>
        </w:numPr>
        <w:spacing w:after="80"/>
      </w:pPr>
      <w:r>
        <w:rPr>
          <w:sz w:val="21"/>
          <w:szCs w:val="21"/>
        </w:rPr>
        <w:t>PERFORMANCE_RUNS: one row per load test, storing VUs, duration, and resulting RPS/latency/error metrics.</w:t>
      </w:r>
    </w:p>
    <w:p w:rsidR="00701C91" w:rsidRDefault="004A4DFB">
      <w:pPr>
        <w:pStyle w:val="ListParagraph"/>
        <w:numPr>
          <w:ilvl w:val="0"/>
          <w:numId w:val="2"/>
        </w:numPr>
        <w:spacing w:after="80"/>
      </w:pPr>
      <w:r>
        <w:rPr>
          <w:sz w:val="21"/>
          <w:szCs w:val="21"/>
        </w:rPr>
        <w:t>REPORTS: generated artifacts (PDF/JSON</w:t>
      </w:r>
      <w:r>
        <w:rPr>
          <w:sz w:val="21"/>
          <w:szCs w:val="21"/>
        </w:rPr>
        <w:t>/Markdown) linked back to either a Test Run or a Performance Run, plus a machine-readable summary used to render the dashboard graphs.</w:t>
      </w:r>
    </w:p>
    <w:p w:rsidR="00701C91" w:rsidRDefault="004A4DFB">
      <w:r>
        <w:br w:type="page"/>
      </w:r>
    </w:p>
    <w:p w:rsidR="00701C91" w:rsidRDefault="004A4DFB">
      <w:pPr>
        <w:pStyle w:val="Heading1"/>
        <w:pBdr>
          <w:bottom w:val="single" w:sz="6" w:space="4" w:color="2E5FA3"/>
        </w:pBdr>
        <w:spacing w:before="360" w:after="160"/>
      </w:pPr>
      <w:bookmarkStart w:id="34" w:name="_Toc239233533"/>
      <w:r>
        <w:rPr>
          <w:b/>
          <w:bCs/>
          <w:color w:val="1F3864"/>
          <w:sz w:val="30"/>
          <w:szCs w:val="30"/>
        </w:rPr>
        <w:lastRenderedPageBreak/>
        <w:t>6. Non-Functional Requirements</w:t>
      </w:r>
      <w:bookmarkEnd w:id="34"/>
    </w:p>
    <w:p w:rsidR="00701C91" w:rsidRDefault="004A4DFB">
      <w:pPr>
        <w:pStyle w:val="Heading2"/>
        <w:spacing w:before="280" w:after="120"/>
      </w:pPr>
      <w:bookmarkStart w:id="35" w:name="_Toc239233534"/>
      <w:r>
        <w:rPr>
          <w:b/>
          <w:bCs/>
          <w:color w:val="2E5FA3"/>
          <w:sz w:val="24"/>
          <w:szCs w:val="24"/>
        </w:rPr>
        <w:t>6.1 Performance</w:t>
      </w:r>
      <w:bookmarkEnd w:id="35"/>
    </w:p>
    <w:p w:rsidR="00701C91" w:rsidRDefault="004A4DFB">
      <w:pPr>
        <w:pStyle w:val="ListParagraph"/>
        <w:numPr>
          <w:ilvl w:val="0"/>
          <w:numId w:val="2"/>
        </w:numPr>
        <w:spacing w:after="80"/>
      </w:pPr>
      <w:r>
        <w:rPr>
          <w:sz w:val="21"/>
          <w:szCs w:val="21"/>
        </w:rPr>
        <w:t>The Dashboard shall reflect live test and performance status with no mor</w:t>
      </w:r>
      <w:r>
        <w:rPr>
          <w:sz w:val="21"/>
          <w:szCs w:val="21"/>
        </w:rPr>
        <w:t>e than a 2-second perceptible delay.</w:t>
      </w:r>
    </w:p>
    <w:p w:rsidR="00701C91" w:rsidRDefault="004A4DFB">
      <w:pPr>
        <w:pStyle w:val="ListParagraph"/>
        <w:numPr>
          <w:ilvl w:val="0"/>
          <w:numId w:val="2"/>
        </w:numPr>
        <w:spacing w:after="80"/>
      </w:pPr>
      <w:r>
        <w:rPr>
          <w:sz w:val="21"/>
          <w:szCs w:val="21"/>
        </w:rPr>
        <w:t>The platform shall support multiple users running independent test/performance sessions concurrently without cross-contamination of logs or results.</w:t>
      </w:r>
    </w:p>
    <w:p w:rsidR="00701C91" w:rsidRDefault="004A4DFB">
      <w:pPr>
        <w:pStyle w:val="Heading2"/>
        <w:spacing w:before="280" w:after="120"/>
      </w:pPr>
      <w:bookmarkStart w:id="36" w:name="_Toc239233535"/>
      <w:r>
        <w:rPr>
          <w:b/>
          <w:bCs/>
          <w:color w:val="2E5FA3"/>
          <w:sz w:val="24"/>
          <w:szCs w:val="24"/>
        </w:rPr>
        <w:t>6.2 Security</w:t>
      </w:r>
      <w:bookmarkEnd w:id="36"/>
    </w:p>
    <w:p w:rsidR="00701C91" w:rsidRDefault="004A4DFB">
      <w:pPr>
        <w:pStyle w:val="ListParagraph"/>
        <w:numPr>
          <w:ilvl w:val="0"/>
          <w:numId w:val="2"/>
        </w:numPr>
        <w:spacing w:after="80"/>
      </w:pPr>
      <w:r>
        <w:rPr>
          <w:sz w:val="21"/>
          <w:szCs w:val="21"/>
        </w:rPr>
        <w:t>Passwords shall be stored using a strong one-way hash; JW</w:t>
      </w:r>
      <w:r>
        <w:rPr>
          <w:sz w:val="21"/>
          <w:szCs w:val="21"/>
        </w:rPr>
        <w:t>Ts shall be short-lived and refreshed securely.</w:t>
      </w:r>
    </w:p>
    <w:p w:rsidR="00701C91" w:rsidRDefault="004A4DFB">
      <w:pPr>
        <w:pStyle w:val="ListParagraph"/>
        <w:numPr>
          <w:ilvl w:val="0"/>
          <w:numId w:val="2"/>
        </w:numPr>
        <w:spacing w:after="80"/>
      </w:pPr>
      <w:r>
        <w:rPr>
          <w:sz w:val="21"/>
          <w:szCs w:val="21"/>
        </w:rPr>
        <w:t>AI provider keys and Grafana tokens shall be transmitted over HTTPS and encrypted at rest; they shall never be written to logs or included in downloadable reports.</w:t>
      </w:r>
    </w:p>
    <w:p w:rsidR="00701C91" w:rsidRDefault="004A4DFB">
      <w:pPr>
        <w:pStyle w:val="ListParagraph"/>
        <w:numPr>
          <w:ilvl w:val="0"/>
          <w:numId w:val="2"/>
        </w:numPr>
        <w:spacing w:after="80"/>
      </w:pPr>
      <w:r>
        <w:rPr>
          <w:sz w:val="21"/>
          <w:szCs w:val="21"/>
        </w:rPr>
        <w:t>A user shall only ever be able to view or download their own projects, test suites, and reports.</w:t>
      </w:r>
    </w:p>
    <w:p w:rsidR="00701C91" w:rsidRDefault="004A4DFB">
      <w:pPr>
        <w:pStyle w:val="Heading2"/>
        <w:spacing w:before="280" w:after="120"/>
      </w:pPr>
      <w:bookmarkStart w:id="37" w:name="_Toc239233536"/>
      <w:r>
        <w:rPr>
          <w:b/>
          <w:bCs/>
          <w:color w:val="2E5FA3"/>
          <w:sz w:val="24"/>
          <w:szCs w:val="24"/>
        </w:rPr>
        <w:t>6.3 Reliability &amp; Availability</w:t>
      </w:r>
      <w:bookmarkEnd w:id="37"/>
    </w:p>
    <w:p w:rsidR="00701C91" w:rsidRDefault="004A4DFB">
      <w:pPr>
        <w:pStyle w:val="ListParagraph"/>
        <w:numPr>
          <w:ilvl w:val="0"/>
          <w:numId w:val="2"/>
        </w:numPr>
        <w:spacing w:after="80"/>
      </w:pPr>
      <w:r>
        <w:rPr>
          <w:sz w:val="21"/>
          <w:szCs w:val="21"/>
        </w:rPr>
        <w:t>If the AI provider is unreachable or the key fails verification, the system shall fail gracefully with a clear message and offer</w:t>
      </w:r>
      <w:r>
        <w:rPr>
          <w:sz w:val="21"/>
          <w:szCs w:val="21"/>
        </w:rPr>
        <w:t xml:space="preserve"> Ollama Mode instead of crashing the flow.</w:t>
      </w:r>
    </w:p>
    <w:p w:rsidR="00701C91" w:rsidRDefault="004A4DFB">
      <w:pPr>
        <w:pStyle w:val="ListParagraph"/>
        <w:numPr>
          <w:ilvl w:val="0"/>
          <w:numId w:val="2"/>
        </w:numPr>
        <w:spacing w:after="80"/>
      </w:pPr>
      <w:r>
        <w:rPr>
          <w:sz w:val="21"/>
          <w:szCs w:val="21"/>
        </w:rPr>
        <w:t>If Grafana is unreachable during a performance run, the run shall continue in Agentless Mode rather than aborting.</w:t>
      </w:r>
    </w:p>
    <w:p w:rsidR="00701C91" w:rsidRDefault="004A4DFB">
      <w:pPr>
        <w:pStyle w:val="Heading2"/>
        <w:spacing w:before="280" w:after="120"/>
      </w:pPr>
      <w:bookmarkStart w:id="38" w:name="_Toc239233537"/>
      <w:r>
        <w:rPr>
          <w:b/>
          <w:bCs/>
          <w:color w:val="2E5FA3"/>
          <w:sz w:val="24"/>
          <w:szCs w:val="24"/>
        </w:rPr>
        <w:t>6.4 Usability</w:t>
      </w:r>
      <w:bookmarkEnd w:id="38"/>
    </w:p>
    <w:p w:rsidR="00701C91" w:rsidRDefault="004A4DFB">
      <w:pPr>
        <w:pStyle w:val="ListParagraph"/>
        <w:numPr>
          <w:ilvl w:val="0"/>
          <w:numId w:val="2"/>
        </w:numPr>
        <w:spacing w:after="80"/>
      </w:pPr>
      <w:r>
        <w:rPr>
          <w:sz w:val="21"/>
          <w:szCs w:val="21"/>
        </w:rPr>
        <w:t>JSON validation errors must be specific enough (which field, which test case) that a</w:t>
      </w:r>
      <w:r>
        <w:rPr>
          <w:sz w:val="21"/>
          <w:szCs w:val="21"/>
        </w:rPr>
        <w:t xml:space="preserve"> non-developer QA user can fix the file without external help.</w:t>
      </w:r>
    </w:p>
    <w:p w:rsidR="00701C91" w:rsidRDefault="004A4DFB">
      <w:pPr>
        <w:pStyle w:val="ListParagraph"/>
        <w:numPr>
          <w:ilvl w:val="0"/>
          <w:numId w:val="2"/>
        </w:numPr>
        <w:spacing w:after="80"/>
      </w:pPr>
      <w:r>
        <w:rPr>
          <w:sz w:val="21"/>
          <w:szCs w:val="21"/>
        </w:rPr>
        <w:t>The Manual, AI, and Ollama flows shall converge on the same execution, reporting, and performance screens, so the user only has to learn one dashboard regardless of which mode they use.</w:t>
      </w:r>
    </w:p>
    <w:p w:rsidR="00701C91" w:rsidRDefault="004A4DFB">
      <w:pPr>
        <w:pStyle w:val="Heading2"/>
        <w:spacing w:before="280" w:after="120"/>
      </w:pPr>
      <w:bookmarkStart w:id="39" w:name="_Toc239233538"/>
      <w:r>
        <w:rPr>
          <w:b/>
          <w:bCs/>
          <w:color w:val="2E5FA3"/>
          <w:sz w:val="24"/>
          <w:szCs w:val="24"/>
        </w:rPr>
        <w:t>6.5 Sca</w:t>
      </w:r>
      <w:r>
        <w:rPr>
          <w:b/>
          <w:bCs/>
          <w:color w:val="2E5FA3"/>
          <w:sz w:val="24"/>
          <w:szCs w:val="24"/>
        </w:rPr>
        <w:t>lability</w:t>
      </w:r>
      <w:bookmarkEnd w:id="39"/>
    </w:p>
    <w:p w:rsidR="00701C91" w:rsidRDefault="004A4DFB">
      <w:pPr>
        <w:pStyle w:val="ListParagraph"/>
        <w:numPr>
          <w:ilvl w:val="0"/>
          <w:numId w:val="2"/>
        </w:numPr>
        <w:spacing w:after="80"/>
      </w:pPr>
      <w:r>
        <w:rPr>
          <w:sz w:val="21"/>
          <w:szCs w:val="21"/>
        </w:rPr>
        <w:t>The execution engine shall be invokable as an isolated, queueable job per run, so additional concurrent users can be handled by adding worker capacity without redesigning the API.</w:t>
      </w:r>
    </w:p>
    <w:p w:rsidR="00701C91" w:rsidRDefault="004A4DFB">
      <w:pPr>
        <w:pStyle w:val="Heading2"/>
        <w:spacing w:before="280" w:after="120"/>
      </w:pPr>
      <w:bookmarkStart w:id="40" w:name="_Toc239233539"/>
      <w:r>
        <w:rPr>
          <w:b/>
          <w:bCs/>
          <w:color w:val="2E5FA3"/>
          <w:sz w:val="24"/>
          <w:szCs w:val="24"/>
        </w:rPr>
        <w:t>6.6 Maintainability</w:t>
      </w:r>
      <w:bookmarkEnd w:id="40"/>
    </w:p>
    <w:p w:rsidR="00701C91" w:rsidRDefault="004A4DFB">
      <w:pPr>
        <w:pStyle w:val="ListParagraph"/>
        <w:numPr>
          <w:ilvl w:val="0"/>
          <w:numId w:val="2"/>
        </w:numPr>
        <w:spacing w:after="80"/>
      </w:pPr>
      <w:r>
        <w:rPr>
          <w:sz w:val="21"/>
          <w:szCs w:val="21"/>
        </w:rPr>
        <w:t>Manual, AI, and Ollama test-generation paths sh</w:t>
      </w:r>
      <w:r>
        <w:rPr>
          <w:sz w:val="21"/>
          <w:szCs w:val="21"/>
        </w:rPr>
        <w:t>all share the same downstream execution, validation, and reporting code, so a fix or improvement to reporting benefits all three modes at once.</w:t>
      </w:r>
    </w:p>
    <w:p w:rsidR="00701C91" w:rsidRDefault="004A4DFB">
      <w:r>
        <w:br w:type="page"/>
      </w:r>
    </w:p>
    <w:p w:rsidR="00701C91" w:rsidRDefault="004A4DFB">
      <w:pPr>
        <w:pStyle w:val="Heading1"/>
        <w:pBdr>
          <w:bottom w:val="single" w:sz="6" w:space="4" w:color="2E5FA3"/>
        </w:pBdr>
        <w:spacing w:before="360" w:after="160"/>
      </w:pPr>
      <w:bookmarkStart w:id="41" w:name="_Toc239233540"/>
      <w:r>
        <w:rPr>
          <w:b/>
          <w:bCs/>
          <w:color w:val="1F3864"/>
          <w:sz w:val="30"/>
          <w:szCs w:val="30"/>
        </w:rPr>
        <w:lastRenderedPageBreak/>
        <w:t>Appendix A — Manual Test Case JSON Schema</w:t>
      </w:r>
      <w:bookmarkEnd w:id="41"/>
    </w:p>
    <w:p w:rsidR="00701C91" w:rsidRDefault="004A4DFB">
      <w:pPr>
        <w:spacing w:after="160" w:line="300" w:lineRule="auto"/>
      </w:pPr>
      <w:r>
        <w:rPr>
          <w:sz w:val="21"/>
          <w:szCs w:val="21"/>
        </w:rPr>
        <w:t>A manual test suite is a JSON array of test case objects. Each objec</w:t>
      </w:r>
      <w:r>
        <w:rPr>
          <w:sz w:val="21"/>
          <w:szCs w:val="21"/>
        </w:rPr>
        <w:t>t requires: id, feature, priority, steps (an array of step objects), and expectedResult. Example:</w:t>
      </w:r>
    </w:p>
    <w:p w:rsidR="00701C91" w:rsidRDefault="004A4DFB">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"id": "TC-AUTH-001",</w:t>
      </w:r>
      <w:r>
        <w:rPr>
          <w:rFonts w:ascii="Consolas" w:eastAsia="Consolas" w:hAnsi="Consolas" w:cs="Consolas"/>
          <w:sz w:val="18"/>
          <w:szCs w:val="18"/>
        </w:rPr>
        <w:br/>
        <w:t xml:space="preserve">    "feature": "Valid user logs in successfully",</w:t>
      </w:r>
      <w:r>
        <w:rPr>
          <w:rFonts w:ascii="Consolas" w:eastAsia="Consolas" w:hAnsi="Consolas" w:cs="Consolas"/>
          <w:sz w:val="18"/>
          <w:szCs w:val="18"/>
        </w:rPr>
        <w:br/>
        <w:t xml:space="preserve">    "priority": "CRITICAL",</w:t>
      </w:r>
      <w:r>
        <w:rPr>
          <w:rFonts w:ascii="Consolas" w:eastAsia="Consolas" w:hAnsi="Consolas" w:cs="Consolas"/>
          <w:sz w:val="18"/>
          <w:szCs w:val="18"/>
        </w:rPr>
        <w:br/>
        <w:t xml:space="preserve">    "steps": [</w:t>
      </w:r>
      <w:r>
        <w:rPr>
          <w:rFonts w:ascii="Consolas" w:eastAsia="Consolas" w:hAnsi="Consolas" w:cs="Consolas"/>
          <w:sz w:val="18"/>
          <w:szCs w:val="18"/>
        </w:rPr>
        <w:br/>
        <w:t xml:space="preserve">      { "action": "goto",         </w:t>
      </w:r>
      <w:r>
        <w:rPr>
          <w:rFonts w:ascii="Consolas" w:eastAsia="Consolas" w:hAnsi="Consolas" w:cs="Consolas"/>
          <w:sz w:val="18"/>
          <w:szCs w:val="18"/>
        </w:rPr>
        <w:t xml:space="preserve"> "target": "/login" },</w:t>
      </w:r>
      <w:r>
        <w:rPr>
          <w:rFonts w:ascii="Consolas" w:eastAsia="Consolas" w:hAnsi="Consolas" w:cs="Consolas"/>
          <w:sz w:val="18"/>
          <w:szCs w:val="18"/>
        </w:rPr>
        <w:br/>
        <w:t xml:space="preserve">      { "action": "fill",          "target": "input[type=\"email\"]",    "value": "demo@demo.com" },</w:t>
      </w:r>
      <w:r>
        <w:rPr>
          <w:rFonts w:ascii="Consolas" w:eastAsia="Consolas" w:hAnsi="Consolas" w:cs="Consolas"/>
          <w:sz w:val="18"/>
          <w:szCs w:val="18"/>
        </w:rPr>
        <w:br/>
        <w:t xml:space="preserve">      { "action": "fill",          "target": "input[type=\"password\"]", "value": "demo" },</w:t>
      </w:r>
      <w:r>
        <w:rPr>
          <w:rFonts w:ascii="Consolas" w:eastAsia="Consolas" w:hAnsi="Consolas" w:cs="Consolas"/>
          <w:sz w:val="18"/>
          <w:szCs w:val="18"/>
        </w:rPr>
        <w:br/>
        <w:t xml:space="preserve">      { "action": "click",         "targ</w:t>
      </w:r>
      <w:r>
        <w:rPr>
          <w:rFonts w:ascii="Consolas" w:eastAsia="Consolas" w:hAnsi="Consolas" w:cs="Consolas"/>
          <w:sz w:val="18"/>
          <w:szCs w:val="18"/>
        </w:rPr>
        <w:t>et": "button[type=\"submit\"]" },</w:t>
      </w:r>
      <w:r>
        <w:rPr>
          <w:rFonts w:ascii="Consolas" w:eastAsia="Consolas" w:hAnsi="Consolas" w:cs="Consolas"/>
          <w:sz w:val="18"/>
          <w:szCs w:val="18"/>
        </w:rPr>
        <w:br/>
        <w:t xml:space="preserve">      { "action": "wait",          "ms": 1000 },</w:t>
      </w:r>
      <w:r>
        <w:rPr>
          <w:rFonts w:ascii="Consolas" w:eastAsia="Consolas" w:hAnsi="Consolas" w:cs="Consolas"/>
          <w:sz w:val="18"/>
          <w:szCs w:val="18"/>
        </w:rPr>
        <w:br/>
        <w:t xml:space="preserve">      { "action": "expectVisible", "target": "body" }</w:t>
      </w:r>
      <w:r>
        <w:rPr>
          <w:rFonts w:ascii="Consolas" w:eastAsia="Consolas" w:hAnsi="Consolas" w:cs="Consolas"/>
          <w:sz w:val="18"/>
          <w:szCs w:val="18"/>
        </w:rPr>
        <w:br/>
        <w:t xml:space="preserve">    ],</w:t>
      </w:r>
      <w:r>
        <w:rPr>
          <w:rFonts w:ascii="Consolas" w:eastAsia="Consolas" w:hAnsi="Consolas" w:cs="Consolas"/>
          <w:sz w:val="18"/>
          <w:szCs w:val="18"/>
        </w:rPr>
        <w:br/>
        <w:t xml:space="preserve">    "expectedResult": "User is authenticated and redirected to the dashboard"</w:t>
      </w:r>
      <w:r>
        <w:rPr>
          <w:rFonts w:ascii="Consolas" w:eastAsia="Consolas" w:hAnsi="Consolas" w:cs="Consolas"/>
          <w:sz w:val="18"/>
          <w:szCs w:val="18"/>
        </w:rPr>
        <w:br/>
        <w:t xml:space="preserve">  }</w:t>
      </w:r>
      <w:r>
        <w:rPr>
          <w:rFonts w:ascii="Consolas" w:eastAsia="Consolas" w:hAnsi="Consolas" w:cs="Consolas"/>
          <w:sz w:val="18"/>
          <w:szCs w:val="18"/>
        </w:rPr>
        <w:br/>
        <w:t>]</w:t>
      </w:r>
    </w:p>
    <w:p w:rsidR="00701C91" w:rsidRDefault="004A4DFB">
      <w:pPr>
        <w:spacing w:after="160" w:line="300" w:lineRule="auto"/>
      </w:pPr>
      <w:r>
        <w:rPr>
          <w:sz w:val="21"/>
          <w:szCs w:val="21"/>
        </w:rPr>
        <w:t>This is exactly the schema the validator in section 3.3 (FR-MAN-2) checks at upload time — before any test case reaches the execution engine.</w:t>
      </w:r>
    </w:p>
    <w:p w:rsidR="00701C91" w:rsidRDefault="004A4DFB">
      <w:pPr>
        <w:pStyle w:val="Heading1"/>
        <w:pBdr>
          <w:bottom w:val="single" w:sz="6" w:space="4" w:color="2E5FA3"/>
        </w:pBdr>
        <w:spacing w:before="360" w:after="160"/>
      </w:pPr>
      <w:bookmarkStart w:id="42" w:name="_Toc239233541"/>
      <w:r>
        <w:rPr>
          <w:b/>
          <w:bCs/>
          <w:color w:val="1F3864"/>
          <w:sz w:val="30"/>
          <w:szCs w:val="30"/>
        </w:rPr>
        <w:t>Appendix B — Supported Test Step Actions</w:t>
      </w:r>
      <w:bookmarkEnd w:id="42"/>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400"/>
      </w:tblGrid>
      <w:tr w:rsidR="00701C91">
        <w:tblPrEx>
          <w:tblCellMar>
            <w:top w:w="0" w:type="dxa"/>
            <w:bottom w:w="0" w:type="dxa"/>
          </w:tblCellMar>
        </w:tblPrEx>
        <w:trPr>
          <w:tblHeader/>
        </w:trPr>
        <w:tc>
          <w:tcPr>
            <w:tcW w:w="2200" w:type="dxa"/>
            <w:shd w:val="clear" w:color="auto" w:fill="2E5FA3"/>
            <w:tcMar>
              <w:top w:w="80" w:type="dxa"/>
              <w:left w:w="120" w:type="dxa"/>
              <w:bottom w:w="80" w:type="dxa"/>
              <w:right w:w="120" w:type="dxa"/>
            </w:tcMar>
            <w:vAlign w:val="center"/>
          </w:tcPr>
          <w:p w:rsidR="00701C91" w:rsidRDefault="004A4DFB">
            <w:r>
              <w:rPr>
                <w:b/>
                <w:bCs/>
                <w:color w:val="FFFFFF"/>
                <w:sz w:val="19"/>
                <w:szCs w:val="19"/>
              </w:rPr>
              <w:t>Action</w:t>
            </w:r>
          </w:p>
        </w:tc>
        <w:tc>
          <w:tcPr>
            <w:tcW w:w="2600" w:type="dxa"/>
            <w:shd w:val="clear" w:color="auto" w:fill="2E5FA3"/>
            <w:tcMar>
              <w:top w:w="80" w:type="dxa"/>
              <w:left w:w="120" w:type="dxa"/>
              <w:bottom w:w="80" w:type="dxa"/>
              <w:right w:w="120" w:type="dxa"/>
            </w:tcMar>
            <w:vAlign w:val="center"/>
          </w:tcPr>
          <w:p w:rsidR="00701C91" w:rsidRDefault="004A4DFB">
            <w:r>
              <w:rPr>
                <w:b/>
                <w:bCs/>
                <w:color w:val="FFFFFF"/>
                <w:sz w:val="19"/>
                <w:szCs w:val="19"/>
              </w:rPr>
              <w:t>Parameters</w:t>
            </w:r>
          </w:p>
        </w:tc>
        <w:tc>
          <w:tcPr>
            <w:tcW w:w="4400" w:type="dxa"/>
            <w:shd w:val="clear" w:color="auto" w:fill="2E5FA3"/>
            <w:tcMar>
              <w:top w:w="80" w:type="dxa"/>
              <w:left w:w="120" w:type="dxa"/>
              <w:bottom w:w="80" w:type="dxa"/>
              <w:right w:w="120" w:type="dxa"/>
            </w:tcMar>
            <w:vAlign w:val="center"/>
          </w:tcPr>
          <w:p w:rsidR="00701C91" w:rsidRDefault="004A4DFB">
            <w:r>
              <w:rPr>
                <w:b/>
                <w:bCs/>
                <w:color w:val="FFFFFF"/>
                <w:sz w:val="19"/>
                <w:szCs w:val="19"/>
              </w:rPr>
              <w:t>Description</w:t>
            </w:r>
          </w:p>
        </w:tc>
      </w:tr>
      <w:tr w:rsidR="00701C91">
        <w:tblPrEx>
          <w:tblCellMar>
            <w:top w:w="0" w:type="dxa"/>
            <w:bottom w:w="0" w:type="dxa"/>
          </w:tblCellMar>
        </w:tblPrEx>
        <w:tc>
          <w:tcPr>
            <w:tcW w:w="2200" w:type="dxa"/>
            <w:tcMar>
              <w:top w:w="80" w:type="dxa"/>
              <w:left w:w="120" w:type="dxa"/>
              <w:bottom w:w="80" w:type="dxa"/>
              <w:right w:w="120" w:type="dxa"/>
            </w:tcMar>
            <w:vAlign w:val="center"/>
          </w:tcPr>
          <w:p w:rsidR="00701C91" w:rsidRDefault="004A4DFB">
            <w:r>
              <w:rPr>
                <w:color w:val="000000"/>
                <w:sz w:val="19"/>
                <w:szCs w:val="19"/>
              </w:rPr>
              <w:t>goto</w:t>
            </w:r>
          </w:p>
        </w:tc>
        <w:tc>
          <w:tcPr>
            <w:tcW w:w="2600" w:type="dxa"/>
            <w:tcMar>
              <w:top w:w="80" w:type="dxa"/>
              <w:left w:w="120" w:type="dxa"/>
              <w:bottom w:w="80" w:type="dxa"/>
              <w:right w:w="120" w:type="dxa"/>
            </w:tcMar>
            <w:vAlign w:val="center"/>
          </w:tcPr>
          <w:p w:rsidR="00701C91" w:rsidRDefault="004A4DFB">
            <w:r>
              <w:rPr>
                <w:color w:val="000000"/>
                <w:sz w:val="19"/>
                <w:szCs w:val="19"/>
              </w:rPr>
              <w:t>target: "/path"</w:t>
            </w:r>
          </w:p>
        </w:tc>
        <w:tc>
          <w:tcPr>
            <w:tcW w:w="4400" w:type="dxa"/>
            <w:tcMar>
              <w:top w:w="80" w:type="dxa"/>
              <w:left w:w="120" w:type="dxa"/>
              <w:bottom w:w="80" w:type="dxa"/>
              <w:right w:w="120" w:type="dxa"/>
            </w:tcMar>
            <w:vAlign w:val="center"/>
          </w:tcPr>
          <w:p w:rsidR="00701C91" w:rsidRDefault="004A4DFB">
            <w:r>
              <w:rPr>
                <w:color w:val="000000"/>
                <w:sz w:val="19"/>
                <w:szCs w:val="19"/>
              </w:rPr>
              <w:t>Navigate to a route (resolved against the project's base URL).</w:t>
            </w:r>
          </w:p>
        </w:tc>
      </w:tr>
      <w:tr w:rsidR="00701C91">
        <w:tblPrEx>
          <w:tblCellMar>
            <w:top w:w="0" w:type="dxa"/>
            <w:bottom w:w="0" w:type="dxa"/>
          </w:tblCellMar>
        </w:tblPrEx>
        <w:tc>
          <w:tcPr>
            <w:tcW w:w="2200" w:type="dxa"/>
            <w:shd w:val="clear" w:color="auto" w:fill="F4F7FB"/>
            <w:tcMar>
              <w:top w:w="80" w:type="dxa"/>
              <w:left w:w="120" w:type="dxa"/>
              <w:bottom w:w="80" w:type="dxa"/>
              <w:right w:w="120" w:type="dxa"/>
            </w:tcMar>
            <w:vAlign w:val="center"/>
          </w:tcPr>
          <w:p w:rsidR="00701C91" w:rsidRDefault="004A4DFB">
            <w:r>
              <w:rPr>
                <w:color w:val="000000"/>
                <w:sz w:val="19"/>
                <w:szCs w:val="19"/>
              </w:rPr>
              <w:t>click</w:t>
            </w:r>
          </w:p>
        </w:tc>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target: "selector"</w:t>
            </w:r>
          </w:p>
        </w:tc>
        <w:tc>
          <w:tcPr>
            <w:tcW w:w="4400" w:type="dxa"/>
            <w:shd w:val="clear" w:color="auto" w:fill="F4F7FB"/>
            <w:tcMar>
              <w:top w:w="80" w:type="dxa"/>
              <w:left w:w="120" w:type="dxa"/>
              <w:bottom w:w="80" w:type="dxa"/>
              <w:right w:w="120" w:type="dxa"/>
            </w:tcMar>
            <w:vAlign w:val="center"/>
          </w:tcPr>
          <w:p w:rsidR="00701C91" w:rsidRDefault="004A4DFB">
            <w:r>
              <w:rPr>
                <w:color w:val="000000"/>
                <w:sz w:val="19"/>
                <w:szCs w:val="19"/>
              </w:rPr>
              <w:t>Click an element, with auto-retry.</w:t>
            </w:r>
          </w:p>
        </w:tc>
      </w:tr>
      <w:tr w:rsidR="00701C91">
        <w:tblPrEx>
          <w:tblCellMar>
            <w:top w:w="0" w:type="dxa"/>
            <w:bottom w:w="0" w:type="dxa"/>
          </w:tblCellMar>
        </w:tblPrEx>
        <w:tc>
          <w:tcPr>
            <w:tcW w:w="2200" w:type="dxa"/>
            <w:tcMar>
              <w:top w:w="80" w:type="dxa"/>
              <w:left w:w="120" w:type="dxa"/>
              <w:bottom w:w="80" w:type="dxa"/>
              <w:right w:w="120" w:type="dxa"/>
            </w:tcMar>
            <w:vAlign w:val="center"/>
          </w:tcPr>
          <w:p w:rsidR="00701C91" w:rsidRDefault="004A4DFB">
            <w:r>
              <w:rPr>
                <w:color w:val="000000"/>
                <w:sz w:val="19"/>
                <w:szCs w:val="19"/>
              </w:rPr>
              <w:t>fill</w:t>
            </w:r>
          </w:p>
        </w:tc>
        <w:tc>
          <w:tcPr>
            <w:tcW w:w="2600" w:type="dxa"/>
            <w:tcMar>
              <w:top w:w="80" w:type="dxa"/>
              <w:left w:w="120" w:type="dxa"/>
              <w:bottom w:w="80" w:type="dxa"/>
              <w:right w:w="120" w:type="dxa"/>
            </w:tcMar>
            <w:vAlign w:val="center"/>
          </w:tcPr>
          <w:p w:rsidR="00701C91" w:rsidRDefault="004A4DFB">
            <w:r>
              <w:rPr>
                <w:color w:val="000000"/>
                <w:sz w:val="19"/>
                <w:szCs w:val="19"/>
              </w:rPr>
              <w:t>target, value</w:t>
            </w:r>
          </w:p>
        </w:tc>
        <w:tc>
          <w:tcPr>
            <w:tcW w:w="4400" w:type="dxa"/>
            <w:tcMar>
              <w:top w:w="80" w:type="dxa"/>
              <w:left w:w="120" w:type="dxa"/>
              <w:bottom w:w="80" w:type="dxa"/>
              <w:right w:w="120" w:type="dxa"/>
            </w:tcMar>
            <w:vAlign w:val="center"/>
          </w:tcPr>
          <w:p w:rsidR="00701C91" w:rsidRDefault="004A4DFB">
            <w:r>
              <w:rPr>
                <w:color w:val="000000"/>
                <w:sz w:val="19"/>
                <w:szCs w:val="19"/>
              </w:rPr>
              <w:t>Type text into an input field.</w:t>
            </w:r>
          </w:p>
        </w:tc>
      </w:tr>
      <w:tr w:rsidR="00701C91">
        <w:tblPrEx>
          <w:tblCellMar>
            <w:top w:w="0" w:type="dxa"/>
            <w:bottom w:w="0" w:type="dxa"/>
          </w:tblCellMar>
        </w:tblPrEx>
        <w:tc>
          <w:tcPr>
            <w:tcW w:w="2200" w:type="dxa"/>
            <w:shd w:val="clear" w:color="auto" w:fill="F4F7FB"/>
            <w:tcMar>
              <w:top w:w="80" w:type="dxa"/>
              <w:left w:w="120" w:type="dxa"/>
              <w:bottom w:w="80" w:type="dxa"/>
              <w:right w:w="120" w:type="dxa"/>
            </w:tcMar>
            <w:vAlign w:val="center"/>
          </w:tcPr>
          <w:p w:rsidR="00701C91" w:rsidRDefault="004A4DFB">
            <w:r>
              <w:rPr>
                <w:color w:val="000000"/>
                <w:sz w:val="19"/>
                <w:szCs w:val="19"/>
              </w:rPr>
              <w:t>select</w:t>
            </w:r>
          </w:p>
        </w:tc>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target, value</w:t>
            </w:r>
          </w:p>
        </w:tc>
        <w:tc>
          <w:tcPr>
            <w:tcW w:w="4400" w:type="dxa"/>
            <w:shd w:val="clear" w:color="auto" w:fill="F4F7FB"/>
            <w:tcMar>
              <w:top w:w="80" w:type="dxa"/>
              <w:left w:w="120" w:type="dxa"/>
              <w:bottom w:w="80" w:type="dxa"/>
              <w:right w:w="120" w:type="dxa"/>
            </w:tcMar>
            <w:vAlign w:val="center"/>
          </w:tcPr>
          <w:p w:rsidR="00701C91" w:rsidRDefault="004A4DFB">
            <w:r>
              <w:rPr>
                <w:color w:val="000000"/>
                <w:sz w:val="19"/>
                <w:szCs w:val="19"/>
              </w:rPr>
              <w:t>Choose a dropdown option.</w:t>
            </w:r>
          </w:p>
        </w:tc>
      </w:tr>
      <w:tr w:rsidR="00701C91">
        <w:tblPrEx>
          <w:tblCellMar>
            <w:top w:w="0" w:type="dxa"/>
            <w:bottom w:w="0" w:type="dxa"/>
          </w:tblCellMar>
        </w:tblPrEx>
        <w:tc>
          <w:tcPr>
            <w:tcW w:w="2200" w:type="dxa"/>
            <w:tcMar>
              <w:top w:w="80" w:type="dxa"/>
              <w:left w:w="120" w:type="dxa"/>
              <w:bottom w:w="80" w:type="dxa"/>
              <w:right w:w="120" w:type="dxa"/>
            </w:tcMar>
            <w:vAlign w:val="center"/>
          </w:tcPr>
          <w:p w:rsidR="00701C91" w:rsidRDefault="004A4DFB">
            <w:r>
              <w:rPr>
                <w:color w:val="000000"/>
                <w:sz w:val="19"/>
                <w:szCs w:val="19"/>
              </w:rPr>
              <w:t>check / uncheck</w:t>
            </w:r>
          </w:p>
        </w:tc>
        <w:tc>
          <w:tcPr>
            <w:tcW w:w="2600" w:type="dxa"/>
            <w:tcMar>
              <w:top w:w="80" w:type="dxa"/>
              <w:left w:w="120" w:type="dxa"/>
              <w:bottom w:w="80" w:type="dxa"/>
              <w:right w:w="120" w:type="dxa"/>
            </w:tcMar>
            <w:vAlign w:val="center"/>
          </w:tcPr>
          <w:p w:rsidR="00701C91" w:rsidRDefault="004A4DFB">
            <w:r>
              <w:rPr>
                <w:color w:val="000000"/>
                <w:sz w:val="19"/>
                <w:szCs w:val="19"/>
              </w:rPr>
              <w:t>target: "</w:t>
            </w:r>
            <w:r>
              <w:rPr>
                <w:color w:val="000000"/>
                <w:sz w:val="19"/>
                <w:szCs w:val="19"/>
              </w:rPr>
              <w:t>selector"</w:t>
            </w:r>
          </w:p>
        </w:tc>
        <w:tc>
          <w:tcPr>
            <w:tcW w:w="4400" w:type="dxa"/>
            <w:tcMar>
              <w:top w:w="80" w:type="dxa"/>
              <w:left w:w="120" w:type="dxa"/>
              <w:bottom w:w="80" w:type="dxa"/>
              <w:right w:w="120" w:type="dxa"/>
            </w:tcMar>
            <w:vAlign w:val="center"/>
          </w:tcPr>
          <w:p w:rsidR="00701C91" w:rsidRDefault="004A4DFB">
            <w:r>
              <w:rPr>
                <w:color w:val="000000"/>
                <w:sz w:val="19"/>
                <w:szCs w:val="19"/>
              </w:rPr>
              <w:t>Toggle a checkbox.</w:t>
            </w:r>
          </w:p>
        </w:tc>
      </w:tr>
      <w:tr w:rsidR="00701C91">
        <w:tblPrEx>
          <w:tblCellMar>
            <w:top w:w="0" w:type="dxa"/>
            <w:bottom w:w="0" w:type="dxa"/>
          </w:tblCellMar>
        </w:tblPrEx>
        <w:tc>
          <w:tcPr>
            <w:tcW w:w="2200" w:type="dxa"/>
            <w:shd w:val="clear" w:color="auto" w:fill="F4F7FB"/>
            <w:tcMar>
              <w:top w:w="80" w:type="dxa"/>
              <w:left w:w="120" w:type="dxa"/>
              <w:bottom w:w="80" w:type="dxa"/>
              <w:right w:w="120" w:type="dxa"/>
            </w:tcMar>
            <w:vAlign w:val="center"/>
          </w:tcPr>
          <w:p w:rsidR="00701C91" w:rsidRDefault="004A4DFB">
            <w:r>
              <w:rPr>
                <w:color w:val="000000"/>
                <w:sz w:val="19"/>
                <w:szCs w:val="19"/>
              </w:rPr>
              <w:t>expectVisible</w:t>
            </w:r>
          </w:p>
        </w:tc>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target: "selector"</w:t>
            </w:r>
          </w:p>
        </w:tc>
        <w:tc>
          <w:tcPr>
            <w:tcW w:w="4400" w:type="dxa"/>
            <w:shd w:val="clear" w:color="auto" w:fill="F4F7FB"/>
            <w:tcMar>
              <w:top w:w="80" w:type="dxa"/>
              <w:left w:w="120" w:type="dxa"/>
              <w:bottom w:w="80" w:type="dxa"/>
              <w:right w:w="120" w:type="dxa"/>
            </w:tcMar>
            <w:vAlign w:val="center"/>
          </w:tcPr>
          <w:p w:rsidR="00701C91" w:rsidRDefault="004A4DFB">
            <w:r>
              <w:rPr>
                <w:color w:val="000000"/>
                <w:sz w:val="19"/>
                <w:szCs w:val="19"/>
              </w:rPr>
              <w:t>Assert an element is visible.</w:t>
            </w:r>
          </w:p>
        </w:tc>
      </w:tr>
      <w:tr w:rsidR="00701C91">
        <w:tblPrEx>
          <w:tblCellMar>
            <w:top w:w="0" w:type="dxa"/>
            <w:bottom w:w="0" w:type="dxa"/>
          </w:tblCellMar>
        </w:tblPrEx>
        <w:tc>
          <w:tcPr>
            <w:tcW w:w="2200" w:type="dxa"/>
            <w:tcMar>
              <w:top w:w="80" w:type="dxa"/>
              <w:left w:w="120" w:type="dxa"/>
              <w:bottom w:w="80" w:type="dxa"/>
              <w:right w:w="120" w:type="dxa"/>
            </w:tcMar>
            <w:vAlign w:val="center"/>
          </w:tcPr>
          <w:p w:rsidR="00701C91" w:rsidRDefault="004A4DFB">
            <w:r>
              <w:rPr>
                <w:color w:val="000000"/>
                <w:sz w:val="19"/>
                <w:szCs w:val="19"/>
              </w:rPr>
              <w:t>expectText</w:t>
            </w:r>
          </w:p>
        </w:tc>
        <w:tc>
          <w:tcPr>
            <w:tcW w:w="2600" w:type="dxa"/>
            <w:tcMar>
              <w:top w:w="80" w:type="dxa"/>
              <w:left w:w="120" w:type="dxa"/>
              <w:bottom w:w="80" w:type="dxa"/>
              <w:right w:w="120" w:type="dxa"/>
            </w:tcMar>
            <w:vAlign w:val="center"/>
          </w:tcPr>
          <w:p w:rsidR="00701C91" w:rsidRDefault="004A4DFB">
            <w:r>
              <w:rPr>
                <w:color w:val="000000"/>
                <w:sz w:val="19"/>
                <w:szCs w:val="19"/>
              </w:rPr>
              <w:t>target, value</w:t>
            </w:r>
          </w:p>
        </w:tc>
        <w:tc>
          <w:tcPr>
            <w:tcW w:w="4400" w:type="dxa"/>
            <w:tcMar>
              <w:top w:w="80" w:type="dxa"/>
              <w:left w:w="120" w:type="dxa"/>
              <w:bottom w:w="80" w:type="dxa"/>
              <w:right w:w="120" w:type="dxa"/>
            </w:tcMar>
            <w:vAlign w:val="center"/>
          </w:tcPr>
          <w:p w:rsidR="00701C91" w:rsidRDefault="004A4DFB">
            <w:r>
              <w:rPr>
                <w:color w:val="000000"/>
                <w:sz w:val="19"/>
                <w:szCs w:val="19"/>
              </w:rPr>
              <w:t>Assert an element contains given text.</w:t>
            </w:r>
          </w:p>
        </w:tc>
      </w:tr>
      <w:tr w:rsidR="00701C91">
        <w:tblPrEx>
          <w:tblCellMar>
            <w:top w:w="0" w:type="dxa"/>
            <w:bottom w:w="0" w:type="dxa"/>
          </w:tblCellMar>
        </w:tblPrEx>
        <w:tc>
          <w:tcPr>
            <w:tcW w:w="2200" w:type="dxa"/>
            <w:shd w:val="clear" w:color="auto" w:fill="F4F7FB"/>
            <w:tcMar>
              <w:top w:w="80" w:type="dxa"/>
              <w:left w:w="120" w:type="dxa"/>
              <w:bottom w:w="80" w:type="dxa"/>
              <w:right w:w="120" w:type="dxa"/>
            </w:tcMar>
            <w:vAlign w:val="center"/>
          </w:tcPr>
          <w:p w:rsidR="00701C91" w:rsidRDefault="004A4DFB">
            <w:r>
              <w:rPr>
                <w:color w:val="000000"/>
                <w:sz w:val="19"/>
                <w:szCs w:val="19"/>
              </w:rPr>
              <w:t>wait</w:t>
            </w:r>
          </w:p>
        </w:tc>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ms: 1000</w:t>
            </w:r>
          </w:p>
        </w:tc>
        <w:tc>
          <w:tcPr>
            <w:tcW w:w="4400" w:type="dxa"/>
            <w:shd w:val="clear" w:color="auto" w:fill="F4F7FB"/>
            <w:tcMar>
              <w:top w:w="80" w:type="dxa"/>
              <w:left w:w="120" w:type="dxa"/>
              <w:bottom w:w="80" w:type="dxa"/>
              <w:right w:w="120" w:type="dxa"/>
            </w:tcMar>
            <w:vAlign w:val="center"/>
          </w:tcPr>
          <w:p w:rsidR="00701C91" w:rsidRDefault="004A4DFB">
            <w:r>
              <w:rPr>
                <w:color w:val="000000"/>
                <w:sz w:val="19"/>
                <w:szCs w:val="19"/>
              </w:rPr>
              <w:t>Explicit pause in milliseconds.</w:t>
            </w:r>
          </w:p>
        </w:tc>
      </w:tr>
      <w:tr w:rsidR="00701C91">
        <w:tblPrEx>
          <w:tblCellMar>
            <w:top w:w="0" w:type="dxa"/>
            <w:bottom w:w="0" w:type="dxa"/>
          </w:tblCellMar>
        </w:tblPrEx>
        <w:tc>
          <w:tcPr>
            <w:tcW w:w="2200" w:type="dxa"/>
            <w:tcMar>
              <w:top w:w="80" w:type="dxa"/>
              <w:left w:w="120" w:type="dxa"/>
              <w:bottom w:w="80" w:type="dxa"/>
              <w:right w:w="120" w:type="dxa"/>
            </w:tcMar>
            <w:vAlign w:val="center"/>
          </w:tcPr>
          <w:p w:rsidR="00701C91" w:rsidRDefault="004A4DFB">
            <w:r>
              <w:rPr>
                <w:color w:val="000000"/>
                <w:sz w:val="19"/>
                <w:szCs w:val="19"/>
              </w:rPr>
              <w:t>setViewport</w:t>
            </w:r>
          </w:p>
        </w:tc>
        <w:tc>
          <w:tcPr>
            <w:tcW w:w="2600" w:type="dxa"/>
            <w:tcMar>
              <w:top w:w="80" w:type="dxa"/>
              <w:left w:w="120" w:type="dxa"/>
              <w:bottom w:w="80" w:type="dxa"/>
              <w:right w:w="120" w:type="dxa"/>
            </w:tcMar>
            <w:vAlign w:val="center"/>
          </w:tcPr>
          <w:p w:rsidR="00701C91" w:rsidRDefault="004A4DFB">
            <w:r>
              <w:rPr>
                <w:color w:val="000000"/>
                <w:sz w:val="19"/>
                <w:szCs w:val="19"/>
              </w:rPr>
              <w:t>width, height</w:t>
            </w:r>
          </w:p>
        </w:tc>
        <w:tc>
          <w:tcPr>
            <w:tcW w:w="4400" w:type="dxa"/>
            <w:tcMar>
              <w:top w:w="80" w:type="dxa"/>
              <w:left w:w="120" w:type="dxa"/>
              <w:bottom w:w="80" w:type="dxa"/>
              <w:right w:w="120" w:type="dxa"/>
            </w:tcMar>
            <w:vAlign w:val="center"/>
          </w:tcPr>
          <w:p w:rsidR="00701C91" w:rsidRDefault="004A4DFB">
            <w:r>
              <w:rPr>
                <w:color w:val="000000"/>
                <w:sz w:val="19"/>
                <w:szCs w:val="19"/>
              </w:rPr>
              <w:t>Resize viewport (e.g., for mobile testing).</w:t>
            </w:r>
          </w:p>
        </w:tc>
      </w:tr>
      <w:tr w:rsidR="00701C91">
        <w:tblPrEx>
          <w:tblCellMar>
            <w:top w:w="0" w:type="dxa"/>
            <w:bottom w:w="0" w:type="dxa"/>
          </w:tblCellMar>
        </w:tblPrEx>
        <w:tc>
          <w:tcPr>
            <w:tcW w:w="2200" w:type="dxa"/>
            <w:shd w:val="clear" w:color="auto" w:fill="F4F7FB"/>
            <w:tcMar>
              <w:top w:w="80" w:type="dxa"/>
              <w:left w:w="120" w:type="dxa"/>
              <w:bottom w:w="80" w:type="dxa"/>
              <w:right w:w="120" w:type="dxa"/>
            </w:tcMar>
            <w:vAlign w:val="center"/>
          </w:tcPr>
          <w:p w:rsidR="00701C91" w:rsidRDefault="004A4DFB">
            <w:r>
              <w:rPr>
                <w:color w:val="000000"/>
                <w:sz w:val="19"/>
                <w:szCs w:val="19"/>
              </w:rPr>
              <w:t>reload</w:t>
            </w:r>
          </w:p>
        </w:tc>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w:t>
            </w:r>
          </w:p>
        </w:tc>
        <w:tc>
          <w:tcPr>
            <w:tcW w:w="4400" w:type="dxa"/>
            <w:shd w:val="clear" w:color="auto" w:fill="F4F7FB"/>
            <w:tcMar>
              <w:top w:w="80" w:type="dxa"/>
              <w:left w:w="120" w:type="dxa"/>
              <w:bottom w:w="80" w:type="dxa"/>
              <w:right w:w="120" w:type="dxa"/>
            </w:tcMar>
            <w:vAlign w:val="center"/>
          </w:tcPr>
          <w:p w:rsidR="00701C91" w:rsidRDefault="004A4DFB">
            <w:r>
              <w:rPr>
                <w:color w:val="000000"/>
                <w:sz w:val="19"/>
                <w:szCs w:val="19"/>
              </w:rPr>
              <w:t>Reload the current page.</w:t>
            </w:r>
          </w:p>
        </w:tc>
      </w:tr>
      <w:tr w:rsidR="00701C91">
        <w:tblPrEx>
          <w:tblCellMar>
            <w:top w:w="0" w:type="dxa"/>
            <w:bottom w:w="0" w:type="dxa"/>
          </w:tblCellMar>
        </w:tblPrEx>
        <w:tc>
          <w:tcPr>
            <w:tcW w:w="2200" w:type="dxa"/>
            <w:tcMar>
              <w:top w:w="80" w:type="dxa"/>
              <w:left w:w="120" w:type="dxa"/>
              <w:bottom w:w="80" w:type="dxa"/>
              <w:right w:w="120" w:type="dxa"/>
            </w:tcMar>
            <w:vAlign w:val="center"/>
          </w:tcPr>
          <w:p w:rsidR="00701C91" w:rsidRDefault="004A4DFB">
            <w:r>
              <w:rPr>
                <w:color w:val="000000"/>
                <w:sz w:val="19"/>
                <w:szCs w:val="19"/>
              </w:rPr>
              <w:t>goBack</w:t>
            </w:r>
          </w:p>
        </w:tc>
        <w:tc>
          <w:tcPr>
            <w:tcW w:w="2600" w:type="dxa"/>
            <w:tcMar>
              <w:top w:w="80" w:type="dxa"/>
              <w:left w:w="120" w:type="dxa"/>
              <w:bottom w:w="80" w:type="dxa"/>
              <w:right w:w="120" w:type="dxa"/>
            </w:tcMar>
            <w:vAlign w:val="center"/>
          </w:tcPr>
          <w:p w:rsidR="00701C91" w:rsidRDefault="004A4DFB">
            <w:r>
              <w:rPr>
                <w:color w:val="000000"/>
                <w:sz w:val="19"/>
                <w:szCs w:val="19"/>
              </w:rPr>
              <w:t>—</w:t>
            </w:r>
          </w:p>
        </w:tc>
        <w:tc>
          <w:tcPr>
            <w:tcW w:w="4400" w:type="dxa"/>
            <w:tcMar>
              <w:top w:w="80" w:type="dxa"/>
              <w:left w:w="120" w:type="dxa"/>
              <w:bottom w:w="80" w:type="dxa"/>
              <w:right w:w="120" w:type="dxa"/>
            </w:tcMar>
            <w:vAlign w:val="center"/>
          </w:tcPr>
          <w:p w:rsidR="00701C91" w:rsidRDefault="004A4DFB">
            <w:r>
              <w:rPr>
                <w:color w:val="000000"/>
                <w:sz w:val="19"/>
                <w:szCs w:val="19"/>
              </w:rPr>
              <w:t>Navigate the browser back.</w:t>
            </w:r>
          </w:p>
        </w:tc>
      </w:tr>
    </w:tbl>
    <w:p w:rsidR="00701C91" w:rsidRDefault="004A4DFB">
      <w:r>
        <w:br w:type="page"/>
      </w:r>
    </w:p>
    <w:p w:rsidR="00701C91" w:rsidRDefault="004A4DFB">
      <w:pPr>
        <w:pStyle w:val="Heading1"/>
        <w:pBdr>
          <w:bottom w:val="single" w:sz="6" w:space="4" w:color="2E5FA3"/>
        </w:pBdr>
        <w:spacing w:before="360" w:after="160"/>
      </w:pPr>
      <w:bookmarkStart w:id="43" w:name="_Toc239233542"/>
      <w:r>
        <w:rPr>
          <w:b/>
          <w:bCs/>
          <w:color w:val="1F3864"/>
          <w:sz w:val="30"/>
          <w:szCs w:val="30"/>
        </w:rPr>
        <w:lastRenderedPageBreak/>
        <w:t>Appendix C — Glossary</w:t>
      </w:r>
      <w:bookmarkEnd w:id="43"/>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701C91">
        <w:tblPrEx>
          <w:tblCellMar>
            <w:top w:w="0" w:type="dxa"/>
            <w:bottom w:w="0" w:type="dxa"/>
          </w:tblCellMar>
        </w:tblPrEx>
        <w:trPr>
          <w:tblHeader/>
        </w:trPr>
        <w:tc>
          <w:tcPr>
            <w:tcW w:w="2600" w:type="dxa"/>
            <w:shd w:val="clear" w:color="auto" w:fill="2E5FA3"/>
            <w:tcMar>
              <w:top w:w="80" w:type="dxa"/>
              <w:left w:w="120" w:type="dxa"/>
              <w:bottom w:w="80" w:type="dxa"/>
              <w:right w:w="120" w:type="dxa"/>
            </w:tcMar>
            <w:vAlign w:val="center"/>
          </w:tcPr>
          <w:p w:rsidR="00701C91" w:rsidRDefault="004A4DFB">
            <w:r>
              <w:rPr>
                <w:b/>
                <w:bCs/>
                <w:color w:val="FFFFFF"/>
                <w:sz w:val="19"/>
                <w:szCs w:val="19"/>
              </w:rPr>
              <w:t>Term</w:t>
            </w:r>
          </w:p>
        </w:tc>
        <w:tc>
          <w:tcPr>
            <w:tcW w:w="6800" w:type="dxa"/>
            <w:shd w:val="clear" w:color="auto" w:fill="2E5FA3"/>
            <w:tcMar>
              <w:top w:w="80" w:type="dxa"/>
              <w:left w:w="120" w:type="dxa"/>
              <w:bottom w:w="80" w:type="dxa"/>
              <w:right w:w="120" w:type="dxa"/>
            </w:tcMar>
            <w:vAlign w:val="center"/>
          </w:tcPr>
          <w:p w:rsidR="00701C91" w:rsidRDefault="004A4DFB">
            <w:r>
              <w:rPr>
                <w:b/>
                <w:bCs/>
                <w:color w:val="FFFFFF"/>
                <w:sz w:val="19"/>
                <w:szCs w:val="19"/>
              </w:rPr>
              <w:t>Meaning</w:t>
            </w:r>
          </w:p>
        </w:tc>
      </w:tr>
      <w:tr w:rsidR="00701C91">
        <w:tblPrEx>
          <w:tblCellMar>
            <w:top w:w="0" w:type="dxa"/>
            <w:bottom w:w="0" w:type="dxa"/>
          </w:tblCellMar>
        </w:tblPrEx>
        <w:tc>
          <w:tcPr>
            <w:tcW w:w="2600" w:type="dxa"/>
            <w:tcMar>
              <w:top w:w="80" w:type="dxa"/>
              <w:left w:w="120" w:type="dxa"/>
              <w:bottom w:w="80" w:type="dxa"/>
              <w:right w:w="120" w:type="dxa"/>
            </w:tcMar>
            <w:vAlign w:val="center"/>
          </w:tcPr>
          <w:p w:rsidR="00701C91" w:rsidRDefault="004A4DFB">
            <w:r>
              <w:rPr>
                <w:color w:val="000000"/>
                <w:sz w:val="19"/>
                <w:szCs w:val="19"/>
              </w:rPr>
              <w:t>Test Suite</w:t>
            </w:r>
          </w:p>
        </w:tc>
        <w:tc>
          <w:tcPr>
            <w:tcW w:w="6800" w:type="dxa"/>
            <w:tcMar>
              <w:top w:w="80" w:type="dxa"/>
              <w:left w:w="120" w:type="dxa"/>
              <w:bottom w:w="80" w:type="dxa"/>
              <w:right w:w="120" w:type="dxa"/>
            </w:tcMar>
            <w:vAlign w:val="center"/>
          </w:tcPr>
          <w:p w:rsidR="00701C91" w:rsidRDefault="004A4DFB">
            <w:r>
              <w:rPr>
                <w:color w:val="000000"/>
                <w:sz w:val="19"/>
                <w:szCs w:val="19"/>
              </w:rPr>
              <w:t>A named, validated collection of test cases attached to one project.</w:t>
            </w:r>
          </w:p>
        </w:tc>
      </w:tr>
      <w:tr w:rsidR="00701C91">
        <w:tblPrEx>
          <w:tblCellMar>
            <w:top w:w="0" w:type="dxa"/>
            <w:bottom w:w="0" w:type="dxa"/>
          </w:tblCellMar>
        </w:tblPrEx>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Test Run</w:t>
            </w:r>
          </w:p>
        </w:tc>
        <w:tc>
          <w:tcPr>
            <w:tcW w:w="6800" w:type="dxa"/>
            <w:shd w:val="clear" w:color="auto" w:fill="F4F7FB"/>
            <w:tcMar>
              <w:top w:w="80" w:type="dxa"/>
              <w:left w:w="120" w:type="dxa"/>
              <w:bottom w:w="80" w:type="dxa"/>
              <w:right w:w="120" w:type="dxa"/>
            </w:tcMar>
            <w:vAlign w:val="center"/>
          </w:tcPr>
          <w:p w:rsidR="00701C91" w:rsidRDefault="004A4DFB">
            <w:r>
              <w:rPr>
                <w:color w:val="000000"/>
                <w:sz w:val="19"/>
                <w:szCs w:val="19"/>
              </w:rPr>
              <w:t>One execution of a test suite, producing pass/fail results and a report.</w:t>
            </w:r>
          </w:p>
        </w:tc>
      </w:tr>
      <w:tr w:rsidR="00701C91">
        <w:tblPrEx>
          <w:tblCellMar>
            <w:top w:w="0" w:type="dxa"/>
            <w:bottom w:w="0" w:type="dxa"/>
          </w:tblCellMar>
        </w:tblPrEx>
        <w:tc>
          <w:tcPr>
            <w:tcW w:w="2600" w:type="dxa"/>
            <w:tcMar>
              <w:top w:w="80" w:type="dxa"/>
              <w:left w:w="120" w:type="dxa"/>
              <w:bottom w:w="80" w:type="dxa"/>
              <w:right w:w="120" w:type="dxa"/>
            </w:tcMar>
            <w:vAlign w:val="center"/>
          </w:tcPr>
          <w:p w:rsidR="00701C91" w:rsidRDefault="004A4DFB">
            <w:r>
              <w:rPr>
                <w:color w:val="000000"/>
                <w:sz w:val="19"/>
                <w:szCs w:val="19"/>
              </w:rPr>
              <w:t>Performance Run</w:t>
            </w:r>
          </w:p>
        </w:tc>
        <w:tc>
          <w:tcPr>
            <w:tcW w:w="6800" w:type="dxa"/>
            <w:tcMar>
              <w:top w:w="80" w:type="dxa"/>
              <w:left w:w="120" w:type="dxa"/>
              <w:bottom w:w="80" w:type="dxa"/>
              <w:right w:w="120" w:type="dxa"/>
            </w:tcMar>
            <w:vAlign w:val="center"/>
          </w:tcPr>
          <w:p w:rsidR="00701C91" w:rsidRDefault="004A4DFB">
            <w:r>
              <w:rPr>
                <w:color w:val="000000"/>
                <w:sz w:val="19"/>
                <w:szCs w:val="19"/>
              </w:rPr>
              <w:t>One load test execution with a defined VU count and duration.</w:t>
            </w:r>
          </w:p>
        </w:tc>
      </w:tr>
      <w:tr w:rsidR="00701C91">
        <w:tblPrEx>
          <w:tblCellMar>
            <w:top w:w="0" w:type="dxa"/>
            <w:bottom w:w="0" w:type="dxa"/>
          </w:tblCellMar>
        </w:tblPrEx>
        <w:tc>
          <w:tcPr>
            <w:tcW w:w="2600" w:type="dxa"/>
            <w:shd w:val="clear" w:color="auto" w:fill="F4F7FB"/>
            <w:tcMar>
              <w:top w:w="80" w:type="dxa"/>
              <w:left w:w="120" w:type="dxa"/>
              <w:bottom w:w="80" w:type="dxa"/>
              <w:right w:w="120" w:type="dxa"/>
            </w:tcMar>
            <w:vAlign w:val="center"/>
          </w:tcPr>
          <w:p w:rsidR="00701C91" w:rsidRDefault="004A4DFB">
            <w:r>
              <w:rPr>
                <w:color w:val="000000"/>
                <w:sz w:val="19"/>
                <w:szCs w:val="19"/>
              </w:rPr>
              <w:t>Self-Fix</w:t>
            </w:r>
          </w:p>
        </w:tc>
        <w:tc>
          <w:tcPr>
            <w:tcW w:w="6800" w:type="dxa"/>
            <w:shd w:val="clear" w:color="auto" w:fill="F4F7FB"/>
            <w:tcMar>
              <w:top w:w="80" w:type="dxa"/>
              <w:left w:w="120" w:type="dxa"/>
              <w:bottom w:w="80" w:type="dxa"/>
              <w:right w:w="120" w:type="dxa"/>
            </w:tcMar>
            <w:vAlign w:val="center"/>
          </w:tcPr>
          <w:p w:rsidR="00701C91" w:rsidRDefault="004A4DFB">
            <w:r>
              <w:rPr>
                <w:color w:val="000000"/>
                <w:sz w:val="19"/>
                <w:szCs w:val="19"/>
              </w:rPr>
              <w:t>User-triggered attempt to automatically repair a failed test step.</w:t>
            </w:r>
          </w:p>
        </w:tc>
      </w:tr>
      <w:tr w:rsidR="00701C91">
        <w:tblPrEx>
          <w:tblCellMar>
            <w:top w:w="0" w:type="dxa"/>
            <w:bottom w:w="0" w:type="dxa"/>
          </w:tblCellMar>
        </w:tblPrEx>
        <w:tc>
          <w:tcPr>
            <w:tcW w:w="2600" w:type="dxa"/>
            <w:tcMar>
              <w:top w:w="80" w:type="dxa"/>
              <w:left w:w="120" w:type="dxa"/>
              <w:bottom w:w="80" w:type="dxa"/>
              <w:right w:w="120" w:type="dxa"/>
            </w:tcMar>
            <w:vAlign w:val="center"/>
          </w:tcPr>
          <w:p w:rsidR="00701C91" w:rsidRDefault="004A4DFB">
            <w:r>
              <w:rPr>
                <w:color w:val="000000"/>
                <w:sz w:val="19"/>
                <w:szCs w:val="19"/>
              </w:rPr>
              <w:t>Page Inventory</w:t>
            </w:r>
          </w:p>
        </w:tc>
        <w:tc>
          <w:tcPr>
            <w:tcW w:w="6800" w:type="dxa"/>
            <w:tcMar>
              <w:top w:w="80" w:type="dxa"/>
              <w:left w:w="120" w:type="dxa"/>
              <w:bottom w:w="80" w:type="dxa"/>
              <w:right w:w="120" w:type="dxa"/>
            </w:tcMar>
            <w:vAlign w:val="center"/>
          </w:tcPr>
          <w:p w:rsidR="00701C91" w:rsidRDefault="004A4DFB">
            <w:r>
              <w:rPr>
                <w:color w:val="000000"/>
                <w:sz w:val="19"/>
                <w:szCs w:val="19"/>
              </w:rPr>
              <w:t>The structured list of pages/elements discovered by the crawler, used as input to AI/Ollama test generation.</w:t>
            </w:r>
          </w:p>
        </w:tc>
      </w:tr>
    </w:tbl>
    <w:p w:rsidR="004A4DFB" w:rsidRDefault="004A4DFB">
      <w:bookmarkStart w:id="44" w:name="_GoBack"/>
      <w:bookmarkEnd w:id="44"/>
    </w:p>
    <w:sectPr w:rsidR="004A4DFB">
      <w:headerReference w:type="default" r:id="rId13"/>
      <w:footerReference w:type="default" r:id="rId14"/>
      <w:pgSz w:w="12240" w:h="15840"/>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4DFB" w:rsidRDefault="004A4DFB">
      <w:r>
        <w:separator/>
      </w:r>
    </w:p>
  </w:endnote>
  <w:endnote w:type="continuationSeparator" w:id="0">
    <w:p w:rsidR="004A4DFB" w:rsidRDefault="004A4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C91" w:rsidRDefault="004A4DFB">
    <w:pPr>
      <w:jc w:val="center"/>
    </w:pPr>
    <w:r>
      <w:rPr>
        <w:color w:val="8A8A8A"/>
        <w:sz w:val="16"/>
        <w:szCs w:val="16"/>
      </w:rPr>
      <w:t xml:space="preserve">Page </w:t>
    </w:r>
    <w:r>
      <w:rPr>
        <w:color w:val="8A8A8A"/>
        <w:sz w:val="16"/>
        <w:szCs w:val="16"/>
      </w:rPr>
      <w:fldChar w:fldCharType="begin"/>
    </w:r>
    <w:r>
      <w:rPr>
        <w:color w:val="8A8A8A"/>
        <w:sz w:val="16"/>
        <w:szCs w:val="16"/>
      </w:rPr>
      <w:instrText>PAGE</w:instrText>
    </w:r>
    <w:r w:rsidR="00E46F31">
      <w:rPr>
        <w:color w:val="8A8A8A"/>
        <w:sz w:val="16"/>
        <w:szCs w:val="16"/>
      </w:rPr>
      <w:fldChar w:fldCharType="separate"/>
    </w:r>
    <w:r w:rsidR="00E46F31">
      <w:rPr>
        <w:noProof/>
        <w:color w:val="8A8A8A"/>
        <w:sz w:val="16"/>
        <w:szCs w:val="16"/>
      </w:rPr>
      <w:t>17</w:t>
    </w:r>
    <w:r>
      <w:rPr>
        <w:color w:val="8A8A8A"/>
        <w:sz w:val="16"/>
        <w:szCs w:val="16"/>
      </w:rPr>
      <w:fldChar w:fldCharType="end"/>
    </w:r>
    <w:r>
      <w:rPr>
        <w:color w:val="8A8A8A"/>
        <w:sz w:val="16"/>
        <w:szCs w:val="16"/>
      </w:rPr>
      <w:t xml:space="preserve"> of </w:t>
    </w:r>
    <w:r>
      <w:rPr>
        <w:color w:val="8A8A8A"/>
        <w:sz w:val="16"/>
        <w:szCs w:val="16"/>
      </w:rPr>
      <w:fldChar w:fldCharType="begin"/>
    </w:r>
    <w:r>
      <w:rPr>
        <w:color w:val="8A8A8A"/>
        <w:sz w:val="16"/>
        <w:szCs w:val="16"/>
      </w:rPr>
      <w:instrText>NUMPAGES</w:instrText>
    </w:r>
    <w:r w:rsidR="00E46F31">
      <w:rPr>
        <w:color w:val="8A8A8A"/>
        <w:sz w:val="16"/>
        <w:szCs w:val="16"/>
      </w:rPr>
      <w:fldChar w:fldCharType="separate"/>
    </w:r>
    <w:r w:rsidR="00E46F31">
      <w:rPr>
        <w:noProof/>
        <w:color w:val="8A8A8A"/>
        <w:sz w:val="16"/>
        <w:szCs w:val="16"/>
      </w:rPr>
      <w:t>17</w:t>
    </w:r>
    <w:r>
      <w:rPr>
        <w:color w:val="8A8A8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4DFB" w:rsidRDefault="004A4DFB">
      <w:r>
        <w:separator/>
      </w:r>
    </w:p>
  </w:footnote>
  <w:footnote w:type="continuationSeparator" w:id="0">
    <w:p w:rsidR="004A4DFB" w:rsidRDefault="004A4D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C91" w:rsidRDefault="004A4DFB">
    <w:pPr>
      <w:jc w:val="right"/>
    </w:pPr>
    <w:r>
      <w:rPr>
        <w:i/>
        <w:iCs/>
        <w:color w:val="8A8A8A"/>
        <w:sz w:val="16"/>
        <w:szCs w:val="16"/>
      </w:rPr>
      <w:t>DvantaQA360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04F01"/>
    <w:multiLevelType w:val="hybridMultilevel"/>
    <w:tmpl w:val="43AEE2CE"/>
    <w:lvl w:ilvl="0" w:tplc="83E21EB8">
      <w:start w:val="1"/>
      <w:numFmt w:val="bullet"/>
      <w:lvlText w:val="●"/>
      <w:lvlJc w:val="left"/>
      <w:pPr>
        <w:ind w:left="720" w:hanging="360"/>
      </w:pPr>
    </w:lvl>
    <w:lvl w:ilvl="1" w:tplc="E034CF4E">
      <w:start w:val="1"/>
      <w:numFmt w:val="bullet"/>
      <w:lvlText w:val="○"/>
      <w:lvlJc w:val="left"/>
      <w:pPr>
        <w:ind w:left="1440" w:hanging="360"/>
      </w:pPr>
    </w:lvl>
    <w:lvl w:ilvl="2" w:tplc="5B16F74E">
      <w:start w:val="1"/>
      <w:numFmt w:val="bullet"/>
      <w:lvlText w:val="■"/>
      <w:lvlJc w:val="left"/>
      <w:pPr>
        <w:ind w:left="2160" w:hanging="360"/>
      </w:pPr>
    </w:lvl>
    <w:lvl w:ilvl="3" w:tplc="166C6F92">
      <w:start w:val="1"/>
      <w:numFmt w:val="bullet"/>
      <w:lvlText w:val="●"/>
      <w:lvlJc w:val="left"/>
      <w:pPr>
        <w:ind w:left="2880" w:hanging="360"/>
      </w:pPr>
    </w:lvl>
    <w:lvl w:ilvl="4" w:tplc="A648B5EA">
      <w:start w:val="1"/>
      <w:numFmt w:val="bullet"/>
      <w:lvlText w:val="○"/>
      <w:lvlJc w:val="left"/>
      <w:pPr>
        <w:ind w:left="3600" w:hanging="360"/>
      </w:pPr>
    </w:lvl>
    <w:lvl w:ilvl="5" w:tplc="63B6B04E">
      <w:start w:val="1"/>
      <w:numFmt w:val="bullet"/>
      <w:lvlText w:val="■"/>
      <w:lvlJc w:val="left"/>
      <w:pPr>
        <w:ind w:left="4320" w:hanging="360"/>
      </w:pPr>
    </w:lvl>
    <w:lvl w:ilvl="6" w:tplc="3B9881CA">
      <w:start w:val="1"/>
      <w:numFmt w:val="bullet"/>
      <w:lvlText w:val="●"/>
      <w:lvlJc w:val="left"/>
      <w:pPr>
        <w:ind w:left="5040" w:hanging="360"/>
      </w:pPr>
    </w:lvl>
    <w:lvl w:ilvl="7" w:tplc="AA60A694">
      <w:start w:val="1"/>
      <w:numFmt w:val="bullet"/>
      <w:lvlText w:val="●"/>
      <w:lvlJc w:val="left"/>
      <w:pPr>
        <w:ind w:left="5760" w:hanging="360"/>
      </w:pPr>
    </w:lvl>
    <w:lvl w:ilvl="8" w:tplc="F73A1C98">
      <w:start w:val="1"/>
      <w:numFmt w:val="bullet"/>
      <w:lvlText w:val="●"/>
      <w:lvlJc w:val="left"/>
      <w:pPr>
        <w:ind w:left="6480" w:hanging="360"/>
      </w:pPr>
    </w:lvl>
  </w:abstractNum>
  <w:abstractNum w:abstractNumId="1">
    <w:nsid w:val="3EC1383A"/>
    <w:multiLevelType w:val="hybridMultilevel"/>
    <w:tmpl w:val="76424AF4"/>
    <w:lvl w:ilvl="0" w:tplc="D988F534">
      <w:start w:val="1"/>
      <w:numFmt w:val="bullet"/>
      <w:lvlText w:val="•"/>
      <w:lvlJc w:val="left"/>
      <w:pPr>
        <w:ind w:left="460" w:hanging="260"/>
      </w:pPr>
    </w:lvl>
    <w:lvl w:ilvl="1" w:tplc="71007CAE">
      <w:start w:val="1"/>
      <w:numFmt w:val="bullet"/>
      <w:lvlText w:val="◦"/>
      <w:lvlJc w:val="left"/>
      <w:pPr>
        <w:ind w:left="820" w:hanging="260"/>
      </w:pPr>
    </w:lvl>
    <w:lvl w:ilvl="2" w:tplc="AD90F35A">
      <w:numFmt w:val="decimal"/>
      <w:lvlText w:val=""/>
      <w:lvlJc w:val="left"/>
    </w:lvl>
    <w:lvl w:ilvl="3" w:tplc="7444E8AE">
      <w:numFmt w:val="decimal"/>
      <w:lvlText w:val=""/>
      <w:lvlJc w:val="left"/>
    </w:lvl>
    <w:lvl w:ilvl="4" w:tplc="EB54A0D8">
      <w:numFmt w:val="decimal"/>
      <w:lvlText w:val=""/>
      <w:lvlJc w:val="left"/>
    </w:lvl>
    <w:lvl w:ilvl="5" w:tplc="0F5826A8">
      <w:numFmt w:val="decimal"/>
      <w:lvlText w:val=""/>
      <w:lvlJc w:val="left"/>
    </w:lvl>
    <w:lvl w:ilvl="6" w:tplc="7FFC7162">
      <w:numFmt w:val="decimal"/>
      <w:lvlText w:val=""/>
      <w:lvlJc w:val="left"/>
    </w:lvl>
    <w:lvl w:ilvl="7" w:tplc="17FC7B4E">
      <w:numFmt w:val="decimal"/>
      <w:lvlText w:val=""/>
      <w:lvlJc w:val="left"/>
    </w:lvl>
    <w:lvl w:ilvl="8" w:tplc="F8AA507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01C91"/>
    <w:rsid w:val="004A4DFB"/>
    <w:rsid w:val="00701C91"/>
    <w:rsid w:val="00E46F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6F31"/>
    <w:pPr>
      <w:spacing w:after="100"/>
    </w:pPr>
  </w:style>
  <w:style w:type="paragraph" w:styleId="TOC2">
    <w:name w:val="toc 2"/>
    <w:basedOn w:val="Normal"/>
    <w:next w:val="Normal"/>
    <w:autoRedefine/>
    <w:uiPriority w:val="39"/>
    <w:unhideWhenUsed/>
    <w:rsid w:val="00E46F31"/>
    <w:pPr>
      <w:spacing w:after="100"/>
      <w:ind w:left="200"/>
    </w:pPr>
  </w:style>
  <w:style w:type="paragraph" w:styleId="TOC3">
    <w:name w:val="toc 3"/>
    <w:basedOn w:val="Normal"/>
    <w:next w:val="Normal"/>
    <w:autoRedefine/>
    <w:uiPriority w:val="39"/>
    <w:unhideWhenUsed/>
    <w:rsid w:val="00E46F31"/>
    <w:pPr>
      <w:spacing w:after="100"/>
      <w:ind w:left="400"/>
    </w:pPr>
  </w:style>
  <w:style w:type="paragraph" w:styleId="BalloonText">
    <w:name w:val="Balloon Text"/>
    <w:basedOn w:val="Normal"/>
    <w:link w:val="BalloonTextChar"/>
    <w:uiPriority w:val="99"/>
    <w:semiHidden/>
    <w:unhideWhenUsed/>
    <w:rsid w:val="00E46F31"/>
    <w:rPr>
      <w:rFonts w:ascii="Tahoma" w:hAnsi="Tahoma" w:cs="Tahoma"/>
      <w:sz w:val="16"/>
      <w:szCs w:val="16"/>
    </w:rPr>
  </w:style>
  <w:style w:type="character" w:customStyle="1" w:styleId="BalloonTextChar">
    <w:name w:val="Balloon Text Char"/>
    <w:basedOn w:val="DefaultParagraphFont"/>
    <w:link w:val="BalloonText"/>
    <w:uiPriority w:val="99"/>
    <w:semiHidden/>
    <w:rsid w:val="00E46F3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6F31"/>
    <w:pPr>
      <w:spacing w:after="100"/>
    </w:pPr>
  </w:style>
  <w:style w:type="paragraph" w:styleId="TOC2">
    <w:name w:val="toc 2"/>
    <w:basedOn w:val="Normal"/>
    <w:next w:val="Normal"/>
    <w:autoRedefine/>
    <w:uiPriority w:val="39"/>
    <w:unhideWhenUsed/>
    <w:rsid w:val="00E46F31"/>
    <w:pPr>
      <w:spacing w:after="100"/>
      <w:ind w:left="200"/>
    </w:pPr>
  </w:style>
  <w:style w:type="paragraph" w:styleId="TOC3">
    <w:name w:val="toc 3"/>
    <w:basedOn w:val="Normal"/>
    <w:next w:val="Normal"/>
    <w:autoRedefine/>
    <w:uiPriority w:val="39"/>
    <w:unhideWhenUsed/>
    <w:rsid w:val="00E46F31"/>
    <w:pPr>
      <w:spacing w:after="100"/>
      <w:ind w:left="400"/>
    </w:pPr>
  </w:style>
  <w:style w:type="paragraph" w:styleId="BalloonText">
    <w:name w:val="Balloon Text"/>
    <w:basedOn w:val="Normal"/>
    <w:link w:val="BalloonTextChar"/>
    <w:uiPriority w:val="99"/>
    <w:semiHidden/>
    <w:unhideWhenUsed/>
    <w:rsid w:val="00E46F31"/>
    <w:rPr>
      <w:rFonts w:ascii="Tahoma" w:hAnsi="Tahoma" w:cs="Tahoma"/>
      <w:sz w:val="16"/>
      <w:szCs w:val="16"/>
    </w:rPr>
  </w:style>
  <w:style w:type="character" w:customStyle="1" w:styleId="BalloonTextChar">
    <w:name w:val="Balloon Text Char"/>
    <w:basedOn w:val="DefaultParagraphFont"/>
    <w:link w:val="BalloonText"/>
    <w:uiPriority w:val="99"/>
    <w:semiHidden/>
    <w:rsid w:val="00E46F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4298</Words>
  <Characters>24500</Characters>
  <Application>Microsoft Office Word</Application>
  <DocSecurity>0</DocSecurity>
  <Lines>204</Lines>
  <Paragraphs>57</Paragraphs>
  <ScaleCrop>false</ScaleCrop>
  <Company/>
  <LinksUpToDate>false</LinksUpToDate>
  <CharactersWithSpaces>28741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rakesh kumar</cp:lastModifiedBy>
  <cp:revision>2</cp:revision>
  <dcterms:created xsi:type="dcterms:W3CDTF">2026-09-02T03:52:00Z</dcterms:created>
  <dcterms:modified xsi:type="dcterms:W3CDTF">2026-09-02T03:57:00Z</dcterms:modified>
</cp:coreProperties>
</file>