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Pr="002E4488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2E4488"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0FF31B27" w:rsidR="00173A24" w:rsidRPr="002E4488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2E4488"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E4488" w:rsidRPr="002E4488">
        <w:rPr>
          <w:rFonts w:ascii="Muli" w:eastAsia="Muli" w:hAnsi="Muli" w:cs="Muli"/>
          <w:sz w:val="24"/>
          <w:szCs w:val="24"/>
          <w:u w:val="single"/>
        </w:rPr>
        <w:t xml:space="preserve"> JavaScript.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Pr="002E4488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2E4488"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34F1353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E4488">
        <w:rPr>
          <w:rFonts w:ascii="Muli" w:eastAsia="Muli" w:hAnsi="Muli" w:cs="Muli"/>
          <w:sz w:val="24"/>
          <w:szCs w:val="24"/>
          <w:u w:val="single"/>
        </w:rPr>
        <w:t xml:space="preserve"> HTML.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5B5DCA4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573F5">
        <w:rPr>
          <w:rFonts w:ascii="Muli" w:eastAsia="Muli" w:hAnsi="Muli" w:cs="Muli"/>
          <w:sz w:val="24"/>
          <w:szCs w:val="24"/>
          <w:u w:val="single"/>
        </w:rPr>
        <w:t xml:space="preserve"> Can contain elements and arrange them the way you want. 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195D09D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27A9E">
        <w:rPr>
          <w:rFonts w:ascii="Muli" w:eastAsia="Muli" w:hAnsi="Muli" w:cs="Muli"/>
          <w:sz w:val="24"/>
          <w:szCs w:val="24"/>
          <w:u w:val="single"/>
        </w:rPr>
        <w:t>Relative positioning positions an element relative to a specific element or div. Absolute positioning positions an element relative to the entire page.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3BEA57D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170B3">
        <w:rPr>
          <w:rFonts w:ascii="Muli" w:eastAsia="Muli" w:hAnsi="Muli" w:cs="Muli"/>
          <w:sz w:val="24"/>
          <w:szCs w:val="24"/>
          <w:u w:val="single"/>
        </w:rPr>
        <w:t>To dictate how visible the elements are.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053ECD1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E3C6A">
        <w:rPr>
          <w:rFonts w:ascii="Muli" w:eastAsia="Muli" w:hAnsi="Muli" w:cs="Muli"/>
          <w:sz w:val="24"/>
          <w:szCs w:val="24"/>
          <w:u w:val="single"/>
        </w:rPr>
        <w:t>JSX.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010F27D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E3C6A">
        <w:rPr>
          <w:rFonts w:ascii="Muli" w:eastAsia="Muli" w:hAnsi="Muli" w:cs="Muli"/>
          <w:sz w:val="24"/>
          <w:szCs w:val="24"/>
          <w:u w:val="single"/>
        </w:rPr>
        <w:t>Snack.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590C8D7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E3C6A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F0143D">
        <w:rPr>
          <w:rFonts w:ascii="Muli" w:eastAsia="Muli" w:hAnsi="Muli" w:cs="Muli"/>
          <w:sz w:val="24"/>
          <w:szCs w:val="24"/>
          <w:u w:val="single"/>
        </w:rPr>
        <w:t xml:space="preserve">You will need to open the “Expo” app on the mobile and scan a QR code from the other device. 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0FAE1B6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E3C6A">
        <w:rPr>
          <w:rFonts w:ascii="Muli" w:eastAsia="Muli" w:hAnsi="Muli" w:cs="Muli"/>
          <w:sz w:val="24"/>
          <w:szCs w:val="24"/>
          <w:u w:val="single"/>
        </w:rPr>
        <w:t xml:space="preserve">It displays the code in “return” function.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09B909D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96FC1">
        <w:rPr>
          <w:rFonts w:ascii="Muli" w:eastAsia="Muli" w:hAnsi="Muli" w:cs="Muli"/>
          <w:sz w:val="24"/>
          <w:szCs w:val="24"/>
          <w:u w:val="single"/>
        </w:rPr>
        <w:t xml:space="preserve"> It returns the code inside of it to the “render” function to get executed. 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32A1019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  <w:r w:rsidR="00BB14F4">
        <w:rPr>
          <w:rFonts w:ascii="Muli" w:eastAsia="Muli" w:hAnsi="Muli" w:cs="Muli"/>
          <w:sz w:val="24"/>
          <w:szCs w:val="24"/>
          <w:u w:val="single"/>
        </w:rPr>
        <w:t>Button, View, and Text.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E4488"/>
    <w:rsid w:val="00427A9E"/>
    <w:rsid w:val="004E3C6A"/>
    <w:rsid w:val="005573F5"/>
    <w:rsid w:val="00596FC1"/>
    <w:rsid w:val="009526BB"/>
    <w:rsid w:val="00BB14F4"/>
    <w:rsid w:val="00D170B3"/>
    <w:rsid w:val="00F0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meher prathipati</cp:lastModifiedBy>
  <cp:revision>10</cp:revision>
  <dcterms:created xsi:type="dcterms:W3CDTF">2021-01-06T05:46:00Z</dcterms:created>
  <dcterms:modified xsi:type="dcterms:W3CDTF">2021-05-02T00:48:00Z</dcterms:modified>
</cp:coreProperties>
</file>