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E3F22" w:rsidTr="000E3F22">
        <w:tc>
          <w:tcPr>
            <w:tcW w:w="3192" w:type="dxa"/>
          </w:tcPr>
          <w:p w:rsidR="000E3F22" w:rsidRDefault="000E3F22">
            <w:r>
              <w:t>SELECTOR</w:t>
            </w:r>
          </w:p>
        </w:tc>
        <w:tc>
          <w:tcPr>
            <w:tcW w:w="3192" w:type="dxa"/>
          </w:tcPr>
          <w:p w:rsidR="000E3F22" w:rsidRDefault="000E3F22">
            <w:r>
              <w:t>EXAMPLE</w:t>
            </w:r>
          </w:p>
        </w:tc>
        <w:tc>
          <w:tcPr>
            <w:tcW w:w="3192" w:type="dxa"/>
          </w:tcPr>
          <w:p w:rsidR="000E3F22" w:rsidRDefault="000E3F22">
            <w:r>
              <w:t>SELECTS</w:t>
            </w:r>
          </w:p>
        </w:tc>
      </w:tr>
      <w:tr w:rsidR="000E3F22" w:rsidTr="000E3F22">
        <w:tc>
          <w:tcPr>
            <w:tcW w:w="3192" w:type="dxa"/>
          </w:tcPr>
          <w:p w:rsidR="000E3F22" w:rsidRDefault="000E3F22">
            <w:r>
              <w:t>*</w:t>
            </w:r>
          </w:p>
        </w:tc>
        <w:tc>
          <w:tcPr>
            <w:tcW w:w="3192" w:type="dxa"/>
          </w:tcPr>
          <w:p w:rsidR="000E3F22" w:rsidRDefault="000E3F22">
            <w:r>
              <w:t>$(“*”)</w:t>
            </w:r>
          </w:p>
        </w:tc>
        <w:tc>
          <w:tcPr>
            <w:tcW w:w="3192" w:type="dxa"/>
          </w:tcPr>
          <w:p w:rsidR="000E3F22" w:rsidRDefault="000E3F22">
            <w:r>
              <w:t>All elements</w:t>
            </w:r>
          </w:p>
        </w:tc>
      </w:tr>
      <w:tr w:rsidR="000E3F22" w:rsidTr="000E3F22">
        <w:tc>
          <w:tcPr>
            <w:tcW w:w="3192" w:type="dxa"/>
          </w:tcPr>
          <w:p w:rsidR="000E3F22" w:rsidRDefault="000E3F22">
            <w:r>
              <w:t>#id</w:t>
            </w:r>
          </w:p>
        </w:tc>
        <w:tc>
          <w:tcPr>
            <w:tcW w:w="3192" w:type="dxa"/>
          </w:tcPr>
          <w:p w:rsidR="000E3F22" w:rsidRDefault="000E3F22">
            <w:r>
              <w:t>$(“#lastname”)</w:t>
            </w:r>
          </w:p>
        </w:tc>
        <w:tc>
          <w:tcPr>
            <w:tcW w:w="3192" w:type="dxa"/>
          </w:tcPr>
          <w:p w:rsidR="000E3F22" w:rsidRDefault="001146DF">
            <w:r>
              <w:t>The element with id=lastname</w:t>
            </w:r>
          </w:p>
        </w:tc>
      </w:tr>
      <w:tr w:rsidR="000E3F22" w:rsidTr="000E3F22">
        <w:tc>
          <w:tcPr>
            <w:tcW w:w="3192" w:type="dxa"/>
          </w:tcPr>
          <w:p w:rsidR="000E3F22" w:rsidRDefault="001146DF">
            <w:r>
              <w:t>.class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1146DF">
              <w:t>(“.intro”)</w:t>
            </w:r>
          </w:p>
        </w:tc>
        <w:tc>
          <w:tcPr>
            <w:tcW w:w="3192" w:type="dxa"/>
          </w:tcPr>
          <w:p w:rsidR="000E3F22" w:rsidRDefault="001146DF">
            <w:r>
              <w:t>All element with class=”intro”</w:t>
            </w:r>
          </w:p>
        </w:tc>
      </w:tr>
      <w:tr w:rsidR="000E3F22" w:rsidTr="000E3F22">
        <w:tc>
          <w:tcPr>
            <w:tcW w:w="3192" w:type="dxa"/>
          </w:tcPr>
          <w:p w:rsidR="000E3F22" w:rsidRDefault="001146DF">
            <w:r>
              <w:t>element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1146DF">
              <w:t>(“p”)</w:t>
            </w:r>
          </w:p>
        </w:tc>
        <w:tc>
          <w:tcPr>
            <w:tcW w:w="3192" w:type="dxa"/>
          </w:tcPr>
          <w:p w:rsidR="000E3F22" w:rsidRDefault="001146DF">
            <w:r>
              <w:t>All p elements</w:t>
            </w:r>
          </w:p>
        </w:tc>
      </w:tr>
      <w:tr w:rsidR="000E3F22" w:rsidTr="000E3F22">
        <w:tc>
          <w:tcPr>
            <w:tcW w:w="3192" w:type="dxa"/>
          </w:tcPr>
          <w:p w:rsidR="000E3F22" w:rsidRDefault="001146DF">
            <w:r>
              <w:t>.class.class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1146DF">
              <w:t>(“.intro.demo”)</w:t>
            </w:r>
          </w:p>
        </w:tc>
        <w:tc>
          <w:tcPr>
            <w:tcW w:w="3192" w:type="dxa"/>
          </w:tcPr>
          <w:p w:rsidR="000E3F22" w:rsidRDefault="001146DF">
            <w:r>
              <w:t>All elements with the classes “intro” and “demo”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:first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(“p:first”)</w:t>
            </w:r>
          </w:p>
        </w:tc>
        <w:tc>
          <w:tcPr>
            <w:tcW w:w="3192" w:type="dxa"/>
          </w:tcPr>
          <w:p w:rsidR="000E3F22" w:rsidRDefault="00B764AA">
            <w:r>
              <w:t>The first p element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:last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(“p:last”)</w:t>
            </w:r>
          </w:p>
        </w:tc>
        <w:tc>
          <w:tcPr>
            <w:tcW w:w="3192" w:type="dxa"/>
          </w:tcPr>
          <w:p w:rsidR="000E3F22" w:rsidRDefault="00B764AA">
            <w:r>
              <w:t>The last p element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:even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(“tr:even”)</w:t>
            </w:r>
          </w:p>
        </w:tc>
        <w:tc>
          <w:tcPr>
            <w:tcW w:w="3192" w:type="dxa"/>
          </w:tcPr>
          <w:p w:rsidR="000E3F22" w:rsidRDefault="00B764AA">
            <w:r>
              <w:t>All even tr elements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:odd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(“tr:odd”)</w:t>
            </w:r>
          </w:p>
        </w:tc>
        <w:tc>
          <w:tcPr>
            <w:tcW w:w="3192" w:type="dxa"/>
          </w:tcPr>
          <w:p w:rsidR="000E3F22" w:rsidRDefault="00B764AA">
            <w:r>
              <w:t>All odd tr element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:eg(index)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(“ul li:eq(3)”)</w:t>
            </w:r>
          </w:p>
        </w:tc>
        <w:tc>
          <w:tcPr>
            <w:tcW w:w="3192" w:type="dxa"/>
          </w:tcPr>
          <w:p w:rsidR="000E3F22" w:rsidRDefault="00B764AA">
            <w:r>
              <w:t>The fourth  element in a list(index starts at 0)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:gt(no)</w:t>
            </w:r>
          </w:p>
        </w:tc>
        <w:tc>
          <w:tcPr>
            <w:tcW w:w="3192" w:type="dxa"/>
          </w:tcPr>
          <w:p w:rsidR="000E3F22" w:rsidRDefault="000E3F22" w:rsidP="00B764AA">
            <w:r>
              <w:t>$</w:t>
            </w:r>
            <w:r w:rsidR="00B764AA">
              <w:t>(“ul li:gt(3)”)</w:t>
            </w:r>
          </w:p>
        </w:tc>
        <w:tc>
          <w:tcPr>
            <w:tcW w:w="3192" w:type="dxa"/>
          </w:tcPr>
          <w:p w:rsidR="000E3F22" w:rsidRDefault="00B764AA">
            <w:r>
              <w:t>List elements with an index greater than 3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:lt(no)</w:t>
            </w:r>
          </w:p>
        </w:tc>
        <w:tc>
          <w:tcPr>
            <w:tcW w:w="3192" w:type="dxa"/>
          </w:tcPr>
          <w:p w:rsidR="000E3F22" w:rsidRDefault="000E3F22" w:rsidP="00B764AA">
            <w:r>
              <w:t>$</w:t>
            </w:r>
            <w:r w:rsidR="00B764AA">
              <w:t>(“ul li:lt(3)”)</w:t>
            </w:r>
          </w:p>
        </w:tc>
        <w:tc>
          <w:tcPr>
            <w:tcW w:w="3192" w:type="dxa"/>
          </w:tcPr>
          <w:p w:rsidR="000E3F22" w:rsidRDefault="00B764AA">
            <w:r>
              <w:t>List elements with an index</w:t>
            </w:r>
          </w:p>
          <w:p w:rsidR="00B764AA" w:rsidRDefault="00B764AA">
            <w:r>
              <w:t>Less than 3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:not(selector)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(“input:not(:empty)”)</w:t>
            </w:r>
          </w:p>
        </w:tc>
        <w:tc>
          <w:tcPr>
            <w:tcW w:w="3192" w:type="dxa"/>
          </w:tcPr>
          <w:p w:rsidR="000E3F22" w:rsidRDefault="00B764AA">
            <w:r>
              <w:t>All input elements that are not empty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:header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(“:header”)</w:t>
            </w:r>
          </w:p>
        </w:tc>
        <w:tc>
          <w:tcPr>
            <w:tcW w:w="3192" w:type="dxa"/>
          </w:tcPr>
          <w:p w:rsidR="000E3F22" w:rsidRDefault="00B764AA">
            <w:r>
              <w:t>All header  elements h1,h2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:animated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(“:animated”)</w:t>
            </w:r>
          </w:p>
        </w:tc>
        <w:tc>
          <w:tcPr>
            <w:tcW w:w="3192" w:type="dxa"/>
          </w:tcPr>
          <w:p w:rsidR="000E3F22" w:rsidRDefault="00B764AA">
            <w:r>
              <w:t>All animated elements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:contain(text)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(“:contains(‘W3School’)”)</w:t>
            </w:r>
          </w:p>
        </w:tc>
        <w:tc>
          <w:tcPr>
            <w:tcW w:w="3192" w:type="dxa"/>
          </w:tcPr>
          <w:p w:rsidR="000E3F22" w:rsidRDefault="00B764AA">
            <w:r>
              <w:t>All elements which contains the text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:empty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(“:empty”)</w:t>
            </w:r>
          </w:p>
        </w:tc>
        <w:tc>
          <w:tcPr>
            <w:tcW w:w="3192" w:type="dxa"/>
          </w:tcPr>
          <w:p w:rsidR="000E3F22" w:rsidRDefault="00B764AA">
            <w:r>
              <w:t>All elements with no child(element) nodes</w:t>
            </w:r>
          </w:p>
        </w:tc>
      </w:tr>
      <w:tr w:rsidR="000E3F22" w:rsidTr="000E3F22">
        <w:tc>
          <w:tcPr>
            <w:tcW w:w="3192" w:type="dxa"/>
          </w:tcPr>
          <w:p w:rsidR="000E3F22" w:rsidRDefault="00B764AA">
            <w:r>
              <w:t>:hidden</w:t>
            </w:r>
          </w:p>
        </w:tc>
        <w:tc>
          <w:tcPr>
            <w:tcW w:w="3192" w:type="dxa"/>
          </w:tcPr>
          <w:p w:rsidR="000E3F22" w:rsidRDefault="000E3F22">
            <w:r>
              <w:t>$</w:t>
            </w:r>
            <w:r w:rsidR="00B764AA">
              <w:t>(“p:hidden”)</w:t>
            </w:r>
          </w:p>
        </w:tc>
        <w:tc>
          <w:tcPr>
            <w:tcW w:w="3192" w:type="dxa"/>
          </w:tcPr>
          <w:p w:rsidR="000E3F22" w:rsidRDefault="00B764AA">
            <w:r>
              <w:t>All hidden p elements</w:t>
            </w:r>
          </w:p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  <w:tr w:rsidR="000E3F22" w:rsidTr="000E3F22">
        <w:tc>
          <w:tcPr>
            <w:tcW w:w="3192" w:type="dxa"/>
          </w:tcPr>
          <w:p w:rsidR="000E3F22" w:rsidRDefault="000E3F22"/>
        </w:tc>
        <w:tc>
          <w:tcPr>
            <w:tcW w:w="3192" w:type="dxa"/>
          </w:tcPr>
          <w:p w:rsidR="000E3F22" w:rsidRDefault="000E3F22">
            <w:r>
              <w:t>$</w:t>
            </w:r>
          </w:p>
        </w:tc>
        <w:tc>
          <w:tcPr>
            <w:tcW w:w="3192" w:type="dxa"/>
          </w:tcPr>
          <w:p w:rsidR="000E3F22" w:rsidRDefault="000E3F22"/>
        </w:tc>
      </w:tr>
    </w:tbl>
    <w:p w:rsidR="007D3143" w:rsidRDefault="007D3143"/>
    <w:sectPr w:rsidR="007D3143" w:rsidSect="007D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F22"/>
    <w:rsid w:val="000E3F22"/>
    <w:rsid w:val="001146DF"/>
    <w:rsid w:val="003A5D0F"/>
    <w:rsid w:val="007D3143"/>
    <w:rsid w:val="008965A0"/>
    <w:rsid w:val="00B7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F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930</Characters>
  <Application>Microsoft Office Word</Application>
  <DocSecurity>0</DocSecurity>
  <Lines>7</Lines>
  <Paragraphs>2</Paragraphs>
  <ScaleCrop>false</ScaleCrop>
  <Company>nit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3</cp:revision>
  <dcterms:created xsi:type="dcterms:W3CDTF">2013-02-03T17:43:00Z</dcterms:created>
  <dcterms:modified xsi:type="dcterms:W3CDTF">2013-06-07T18:36:00Z</dcterms:modified>
</cp:coreProperties>
</file>