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7EC76" w14:textId="77777777" w:rsidR="00B861EB" w:rsidRDefault="00B861EB" w:rsidP="007801DD">
      <w:pPr>
        <w:jc w:val="center"/>
        <w:rPr>
          <w:sz w:val="36"/>
          <w:szCs w:val="36"/>
        </w:rPr>
      </w:pPr>
    </w:p>
    <w:p w14:paraId="35F2DC6E" w14:textId="77777777" w:rsidR="00B861EB" w:rsidRDefault="00B861EB" w:rsidP="007801DD">
      <w:pPr>
        <w:jc w:val="center"/>
        <w:rPr>
          <w:sz w:val="36"/>
          <w:szCs w:val="36"/>
        </w:rPr>
      </w:pPr>
    </w:p>
    <w:p w14:paraId="63A6CA6A" w14:textId="77777777" w:rsidR="00F7710B" w:rsidRDefault="00F7710B" w:rsidP="007801DD">
      <w:pPr>
        <w:jc w:val="center"/>
        <w:rPr>
          <w:sz w:val="36"/>
          <w:szCs w:val="36"/>
        </w:rPr>
      </w:pPr>
    </w:p>
    <w:p w14:paraId="54E7102F" w14:textId="77777777" w:rsidR="00F7710B" w:rsidRDefault="00F7710B" w:rsidP="007801DD">
      <w:pPr>
        <w:jc w:val="center"/>
        <w:rPr>
          <w:sz w:val="36"/>
          <w:szCs w:val="36"/>
        </w:rPr>
      </w:pPr>
    </w:p>
    <w:p w14:paraId="7D129705" w14:textId="136435B3" w:rsidR="00F84C24" w:rsidRPr="00B861EB" w:rsidRDefault="007801DD" w:rsidP="007801DD">
      <w:pPr>
        <w:jc w:val="center"/>
        <w:rPr>
          <w:sz w:val="36"/>
          <w:szCs w:val="36"/>
        </w:rPr>
      </w:pPr>
      <w:r w:rsidRPr="00B861EB">
        <w:rPr>
          <w:sz w:val="36"/>
          <w:szCs w:val="36"/>
        </w:rPr>
        <w:t xml:space="preserve">Investigating </w:t>
      </w:r>
      <w:r w:rsidR="00C775AE" w:rsidRPr="00B861EB">
        <w:rPr>
          <w:sz w:val="36"/>
          <w:szCs w:val="36"/>
        </w:rPr>
        <w:t xml:space="preserve">the differences between traffic models </w:t>
      </w:r>
      <w:r w:rsidR="00CA5F64">
        <w:rPr>
          <w:sz w:val="36"/>
          <w:szCs w:val="36"/>
        </w:rPr>
        <w:t xml:space="preserve">and </w:t>
      </w:r>
      <w:r w:rsidR="00C775AE" w:rsidRPr="00B861EB">
        <w:rPr>
          <w:sz w:val="36"/>
          <w:szCs w:val="36"/>
        </w:rPr>
        <w:t>their applicability to reality</w:t>
      </w:r>
    </w:p>
    <w:p w14:paraId="7B8556F6" w14:textId="77777777" w:rsidR="00B861EB" w:rsidRDefault="00B861EB" w:rsidP="00B861EB">
      <w:pPr>
        <w:jc w:val="center"/>
      </w:pPr>
    </w:p>
    <w:p w14:paraId="6002A885" w14:textId="553F6152" w:rsidR="00B861EB" w:rsidRDefault="00B861EB" w:rsidP="00B861EB">
      <w:pPr>
        <w:jc w:val="center"/>
      </w:pPr>
      <w:r>
        <w:t xml:space="preserve">Subject: </w:t>
      </w:r>
      <w:r>
        <w:t>IB Mathematics: Analysis and Approaches HL</w:t>
      </w:r>
      <w:r w:rsidRPr="00457DC8">
        <w:rPr>
          <w:i/>
          <w:iCs/>
        </w:rPr>
        <w:t xml:space="preserve"> </w:t>
      </w:r>
    </w:p>
    <w:p w14:paraId="66A9479A" w14:textId="6107DFE4" w:rsidR="00B861EB" w:rsidRDefault="00B861EB" w:rsidP="007801DD">
      <w:pPr>
        <w:jc w:val="center"/>
      </w:pPr>
    </w:p>
    <w:p w14:paraId="6E5EB382" w14:textId="751EECB4" w:rsidR="00C775AE" w:rsidRDefault="001523FD" w:rsidP="007801DD">
      <w:pPr>
        <w:jc w:val="center"/>
      </w:pPr>
      <w:r>
        <w:t>Candidate code:</w:t>
      </w:r>
      <w:r w:rsidR="008226F9">
        <w:t xml:space="preserve"> </w:t>
      </w:r>
      <w:r w:rsidR="008226F9" w:rsidRPr="008226F9">
        <w:rPr>
          <w:rStyle w:val="SchoolChar"/>
        </w:rPr>
        <w:t>lcr512</w:t>
      </w:r>
    </w:p>
    <w:p w14:paraId="59673280" w14:textId="77777777" w:rsidR="00B861EB" w:rsidRPr="007801DD" w:rsidRDefault="00B861EB" w:rsidP="007801DD">
      <w:pPr>
        <w:jc w:val="center"/>
      </w:pPr>
    </w:p>
    <w:p w14:paraId="2ED6544A" w14:textId="77777777" w:rsidR="00EE6F60" w:rsidRDefault="00EE6F60">
      <w:pPr>
        <w:rPr>
          <w:b/>
          <w:bCs/>
          <w:u w:val="single"/>
        </w:rPr>
      </w:pPr>
      <w:r>
        <w:rPr>
          <w:b/>
          <w:bCs/>
          <w:u w:val="single"/>
        </w:rPr>
        <w:br w:type="page"/>
      </w:r>
    </w:p>
    <w:p w14:paraId="4C2A2AF0" w14:textId="3FBC1DF7" w:rsidR="009F3A8D" w:rsidRPr="009F3A8D" w:rsidRDefault="009F3A8D" w:rsidP="00C36923">
      <w:pPr>
        <w:pStyle w:val="School"/>
        <w:rPr>
          <w:b/>
          <w:bCs/>
          <w:u w:val="single"/>
        </w:rPr>
      </w:pPr>
      <w:r>
        <w:rPr>
          <w:b/>
          <w:bCs/>
          <w:u w:val="single"/>
        </w:rPr>
        <w:lastRenderedPageBreak/>
        <w:t>Introduction</w:t>
      </w:r>
    </w:p>
    <w:p w14:paraId="703F527D" w14:textId="308F8579" w:rsidR="00FB0AF7" w:rsidRDefault="00EB406A" w:rsidP="00F84C24">
      <w:pPr>
        <w:pStyle w:val="School"/>
      </w:pPr>
      <w:r>
        <w:t xml:space="preserve">Traffic congestion </w:t>
      </w:r>
      <w:r w:rsidR="00012A70">
        <w:t xml:space="preserve">is a major issue that affects countless urban areas across the globe, </w:t>
      </w:r>
      <w:r w:rsidR="00D04C38">
        <w:t xml:space="preserve">not only increasing travel time for commuters, but also increasing pollution. </w:t>
      </w:r>
      <w:r w:rsidR="007538A0">
        <w:t xml:space="preserve">This problem has </w:t>
      </w:r>
      <w:r w:rsidR="00A80AE5">
        <w:t>begun to affect</w:t>
      </w:r>
      <w:r w:rsidR="007538A0">
        <w:t xml:space="preserve"> me as well</w:t>
      </w:r>
      <w:r w:rsidR="00A80AE5">
        <w:t xml:space="preserve">, as I </w:t>
      </w:r>
      <w:r w:rsidR="00851C06">
        <w:t xml:space="preserve">have recently started driving myself. </w:t>
      </w:r>
      <w:r w:rsidR="00851C06">
        <w:t>Traffic flow may seem random but can be modelled through analysis of mathematical patterns</w:t>
      </w:r>
      <w:r w:rsidR="00851C06">
        <w:t>. As I researched traffic flow and the mathematics of traffic, I found multiple models that could be used to explain traffic. I wondered what the differences between them were and whether any of them were actually accurate if there were so many of them</w:t>
      </w:r>
      <w:r w:rsidR="00DE6D07">
        <w:t>.</w:t>
      </w:r>
      <w:r w:rsidR="002E2703">
        <w:t xml:space="preserve"> The two main models I </w:t>
      </w:r>
      <w:r w:rsidR="00985156">
        <w:t>researched</w:t>
      </w:r>
      <w:r w:rsidR="002E2703">
        <w:t xml:space="preserve"> were Greenshield’s model and Greenberg’s model. I wanted to explore the differences in their predictions and </w:t>
      </w:r>
      <w:r w:rsidR="007D119C">
        <w:t>how applicable they are to real, urban environments.</w:t>
      </w:r>
      <w:r w:rsidR="00DE6D07">
        <w:t xml:space="preserve"> This investigation </w:t>
      </w:r>
      <w:r w:rsidR="00D30D76">
        <w:t>will explore the mathematics behind modelling traffic flow</w:t>
      </w:r>
      <w:r w:rsidR="00F77B06">
        <w:t>,</w:t>
      </w:r>
      <w:r w:rsidR="00F96CD2">
        <w:t xml:space="preserve"> mainly focusing on how traffic flow can be maximized and how models can be applied to the real world</w:t>
      </w:r>
      <w:r w:rsidR="00A473AA">
        <w:t xml:space="preserve">. </w:t>
      </w:r>
      <w:r w:rsidR="001D7770">
        <w:t>The aim of this investigation is to investigate the differences in traffic models and then to test how they hold up when used to make predictions in reality.</w:t>
      </w:r>
      <w:r w:rsidR="007F235D">
        <w:t xml:space="preserve"> In this investigation, I will use</w:t>
      </w:r>
      <w:r w:rsidR="008A1CBE">
        <w:t xml:space="preserve"> derivatives—both first and second—to </w:t>
      </w:r>
      <w:r w:rsidR="004B3033">
        <w:t>find maximums for equations.</w:t>
      </w:r>
      <w:r w:rsidR="002254D5">
        <w:t xml:space="preserve"> </w:t>
      </w:r>
      <w:r w:rsidR="00774BE9">
        <w:t xml:space="preserve">Derivatives are essential for this exploration, as they assist in finding the slope of an equation. At maximum and minimum points, the slope is 0, so finding the derivative equation and then finding when it is equivalent to 0 will allow me to find when there is a maximum or minimum, which is exactly what I want to find. </w:t>
      </w:r>
      <w:r w:rsidR="00AE0AF7">
        <w:t xml:space="preserve">Second derivatives are also important, as they will allow me to know if an equation is concave up or concave down. This is necessary, as whether it is concave up or down will allow me to know if a stationary point (when the slope is 0) is a maximum or a minimum, since I want to find maximums. </w:t>
      </w:r>
      <w:r w:rsidR="004B3033">
        <w:t xml:space="preserve">I will also </w:t>
      </w:r>
      <w:r w:rsidR="00847BE5">
        <w:t xml:space="preserve">use data found from </w:t>
      </w:r>
      <w:r w:rsidR="00AC2622">
        <w:t>my state’s Department of Transportation website</w:t>
      </w:r>
      <w:r w:rsidR="001032EF">
        <w:t xml:space="preserve"> </w:t>
      </w:r>
      <w:r w:rsidR="00395B94">
        <w:t>for plugging into the traffic models to test them</w:t>
      </w:r>
      <w:r w:rsidR="00E935AB">
        <w:t xml:space="preserve"> in a real situation</w:t>
      </w:r>
      <w:r w:rsidR="006B3D98">
        <w:t xml:space="preserve"> to find out which model is more accurate.</w:t>
      </w:r>
    </w:p>
    <w:p w14:paraId="18370F48" w14:textId="4414D7EE" w:rsidR="00F27066" w:rsidRDefault="006F5AD6" w:rsidP="00C36923">
      <w:pPr>
        <w:pStyle w:val="School"/>
        <w:rPr>
          <w:b/>
          <w:bCs/>
          <w:sz w:val="28"/>
          <w:szCs w:val="28"/>
          <w:u w:val="single"/>
        </w:rPr>
      </w:pPr>
      <w:r>
        <w:rPr>
          <w:b/>
          <w:bCs/>
          <w:sz w:val="28"/>
          <w:szCs w:val="28"/>
          <w:u w:val="single"/>
        </w:rPr>
        <w:lastRenderedPageBreak/>
        <w:t>Exploration</w:t>
      </w:r>
    </w:p>
    <w:p w14:paraId="6065296D" w14:textId="18C12748" w:rsidR="00E965AB" w:rsidRDefault="006F5AD6" w:rsidP="00E965AB">
      <w:pPr>
        <w:pStyle w:val="School"/>
        <w:rPr>
          <w:rFonts w:eastAsiaTheme="minorEastAsia"/>
        </w:rPr>
      </w:pPr>
      <w:r>
        <w:t xml:space="preserve">Traffic flow </w:t>
      </w:r>
      <w:r w:rsidR="003D4B63">
        <w:t>can be analyzed by using</w:t>
      </w:r>
      <w:r w:rsidR="00A95286">
        <w:t xml:space="preserve"> mathematical</w:t>
      </w:r>
      <w:r w:rsidR="003D4B63">
        <w:t xml:space="preserve"> models to relate three key variables</w:t>
      </w:r>
      <w:r w:rsidR="00A95286">
        <w:t>: traffic density (</w:t>
      </w:r>
      <m:oMath>
        <m:r>
          <w:rPr>
            <w:rFonts w:ascii="Cambria Math" w:hAnsi="Cambria Math"/>
          </w:rPr>
          <m:t>ρ</m:t>
        </m:r>
      </m:oMath>
      <w:r w:rsidR="00AC049E">
        <w:rPr>
          <w:rFonts w:eastAsiaTheme="minorEastAsia"/>
        </w:rPr>
        <w:t xml:space="preserve">), </w:t>
      </w:r>
      <w:r w:rsidR="00B33C6C">
        <w:rPr>
          <w:rFonts w:eastAsiaTheme="minorEastAsia"/>
        </w:rPr>
        <w:t>velocity (</w:t>
      </w:r>
      <m:oMath>
        <m:r>
          <w:rPr>
            <w:rFonts w:ascii="Cambria Math" w:eastAsiaTheme="minorEastAsia" w:hAnsi="Cambria Math"/>
          </w:rPr>
          <m:t>v</m:t>
        </m:r>
      </m:oMath>
      <w:r w:rsidR="00B33C6C">
        <w:rPr>
          <w:rFonts w:eastAsiaTheme="minorEastAsia"/>
        </w:rPr>
        <w:t>), and traffic flow (</w:t>
      </w:r>
      <m:oMath>
        <m:r>
          <w:rPr>
            <w:rFonts w:ascii="Cambria Math" w:eastAsiaTheme="minorEastAsia" w:hAnsi="Cambria Math"/>
          </w:rPr>
          <m:t>q</m:t>
        </m:r>
      </m:oMath>
      <w:r w:rsidR="00385B50">
        <w:rPr>
          <w:rFonts w:eastAsiaTheme="minorEastAsia"/>
        </w:rPr>
        <w:t>).</w:t>
      </w:r>
      <w:r w:rsidR="00D75623">
        <w:rPr>
          <w:rFonts w:eastAsiaTheme="minorEastAsia"/>
        </w:rPr>
        <w:t xml:space="preserve"> </w:t>
      </w:r>
      <w:r w:rsidR="006438B6">
        <w:rPr>
          <w:rFonts w:eastAsiaTheme="minorEastAsia"/>
        </w:rPr>
        <w:t xml:space="preserve">Traffic density is a measure of the number of vehicles per unit length of road </w:t>
      </w:r>
      <w:r w:rsidR="00844EA1">
        <w:rPr>
          <w:rFonts w:eastAsiaTheme="minorEastAsia"/>
        </w:rPr>
        <w:t xml:space="preserve">(for example: </w:t>
      </w:r>
      <m:oMath>
        <m:r>
          <w:rPr>
            <w:rFonts w:ascii="Cambria Math" w:eastAsiaTheme="minorEastAsia" w:hAnsi="Cambria Math"/>
          </w:rPr>
          <m:t>cars/mile</m:t>
        </m:r>
      </m:oMath>
      <w:r w:rsidR="00844EA1">
        <w:rPr>
          <w:rFonts w:eastAsiaTheme="minorEastAsia"/>
        </w:rPr>
        <w:t xml:space="preserve">), velocity is the average speed of the vehicles within the modelled system </w:t>
      </w:r>
      <w:r w:rsidR="00972D95">
        <w:rPr>
          <w:rFonts w:eastAsiaTheme="minorEastAsia"/>
        </w:rPr>
        <w:t>represented as unit length per unit time (</w:t>
      </w:r>
      <m:oMath>
        <m:r>
          <w:rPr>
            <w:rFonts w:ascii="Cambria Math" w:eastAsiaTheme="minorEastAsia" w:hAnsi="Cambria Math"/>
          </w:rPr>
          <m:t>mile/hour</m:t>
        </m:r>
      </m:oMath>
      <w:r w:rsidR="00972D95">
        <w:rPr>
          <w:rFonts w:eastAsiaTheme="minorEastAsia"/>
        </w:rPr>
        <w:t xml:space="preserve">), and traffic flow is </w:t>
      </w:r>
      <w:r w:rsidR="001B4D58">
        <w:rPr>
          <w:rFonts w:eastAsiaTheme="minorEastAsia"/>
        </w:rPr>
        <w:t>the number of vehicles that go through a point per unit time (</w:t>
      </w:r>
      <m:oMath>
        <m:r>
          <w:rPr>
            <w:rFonts w:ascii="Cambria Math" w:eastAsiaTheme="minorEastAsia" w:hAnsi="Cambria Math"/>
          </w:rPr>
          <m:t>cars/hour).</m:t>
        </m:r>
      </m:oMath>
      <w:r w:rsidR="00972D95">
        <w:rPr>
          <w:rFonts w:eastAsiaTheme="minorEastAsia"/>
        </w:rPr>
        <w:t xml:space="preserve"> </w:t>
      </w:r>
      <w:r w:rsidR="00D75623">
        <w:rPr>
          <w:rFonts w:eastAsiaTheme="minorEastAsia"/>
        </w:rPr>
        <w:t>These three variables are related to each other with the fundamental equation:</w:t>
      </w:r>
    </w:p>
    <w:p w14:paraId="0DE2A4F1" w14:textId="7769C980" w:rsidR="00E965AB" w:rsidRPr="006438B6" w:rsidRDefault="00E965AB" w:rsidP="00E965AB">
      <w:pPr>
        <w:pStyle w:val="School"/>
        <w:jc w:val="center"/>
        <w:rPr>
          <w:rFonts w:eastAsiaTheme="minorEastAsia"/>
        </w:rPr>
      </w:pPr>
      <m:oMathPara>
        <m:oMath>
          <m:r>
            <w:rPr>
              <w:rFonts w:ascii="Cambria Math" w:eastAsiaTheme="minorEastAsia" w:hAnsi="Cambria Math"/>
            </w:rPr>
            <m:t>q=ρv</m:t>
          </m:r>
        </m:oMath>
      </m:oMathPara>
    </w:p>
    <w:p w14:paraId="29518F3C" w14:textId="69931F93" w:rsidR="006438B6" w:rsidRDefault="006438B6" w:rsidP="006438B6">
      <w:pPr>
        <w:pStyle w:val="School"/>
        <w:rPr>
          <w:rFonts w:eastAsiaTheme="minorEastAsia"/>
        </w:rPr>
      </w:pPr>
      <w:r>
        <w:rPr>
          <w:rFonts w:eastAsiaTheme="minorEastAsia"/>
        </w:rPr>
        <w:t xml:space="preserve">which states that </w:t>
      </w:r>
      <w:r w:rsidR="0039123C">
        <w:rPr>
          <w:rFonts w:eastAsiaTheme="minorEastAsia"/>
        </w:rPr>
        <w:t xml:space="preserve">the traffic flow rate </w:t>
      </w:r>
      <m:oMath>
        <m:r>
          <w:rPr>
            <w:rFonts w:ascii="Cambria Math" w:eastAsiaTheme="minorEastAsia" w:hAnsi="Cambria Math"/>
          </w:rPr>
          <m:t>q</m:t>
        </m:r>
      </m:oMath>
      <w:r w:rsidR="0039123C">
        <w:rPr>
          <w:rFonts w:eastAsiaTheme="minorEastAsia"/>
        </w:rPr>
        <w:t xml:space="preserve"> is </w:t>
      </w:r>
      <w:r w:rsidR="006C4028">
        <w:rPr>
          <w:rFonts w:eastAsiaTheme="minorEastAsia"/>
        </w:rPr>
        <w:t>directly dependent on both vehicle density and vehicle velocity.</w:t>
      </w:r>
    </w:p>
    <w:p w14:paraId="205DC77D" w14:textId="5B5C7BE3" w:rsidR="00346390" w:rsidRPr="00346390" w:rsidRDefault="00346390" w:rsidP="006438B6">
      <w:pPr>
        <w:pStyle w:val="School"/>
        <w:rPr>
          <w:rFonts w:eastAsiaTheme="minorEastAsia"/>
          <w:b/>
          <w:bCs/>
          <w:u w:val="single"/>
        </w:rPr>
      </w:pPr>
      <w:r>
        <w:rPr>
          <w:rFonts w:eastAsiaTheme="minorEastAsia"/>
          <w:b/>
          <w:bCs/>
          <w:u w:val="single"/>
        </w:rPr>
        <w:t>Greenshield’s Model:</w:t>
      </w:r>
    </w:p>
    <w:p w14:paraId="4C0EDC56" w14:textId="29897102" w:rsidR="00CA7304" w:rsidRDefault="00CA7304" w:rsidP="006438B6">
      <w:pPr>
        <w:pStyle w:val="School"/>
        <w:rPr>
          <w:rFonts w:eastAsiaTheme="minorEastAsia"/>
        </w:rPr>
      </w:pPr>
      <w:r>
        <w:rPr>
          <w:rFonts w:eastAsiaTheme="minorEastAsia"/>
        </w:rPr>
        <w:t xml:space="preserve">Using Greenshield’s model which assumes </w:t>
      </w:r>
      <w:r w:rsidR="0033189B">
        <w:rPr>
          <w:rFonts w:eastAsiaTheme="minorEastAsia"/>
        </w:rPr>
        <w:t xml:space="preserve">a linear relationship between </w:t>
      </w:r>
      <w:r w:rsidR="00E23336">
        <w:rPr>
          <w:rFonts w:eastAsiaTheme="minorEastAsia"/>
        </w:rPr>
        <w:t xml:space="preserve">velocity and traffic density, we can model </w:t>
      </w:r>
      <w:r w:rsidR="00386F61">
        <w:rPr>
          <w:rFonts w:eastAsiaTheme="minorEastAsia"/>
        </w:rPr>
        <w:t>velocity as</w:t>
      </w:r>
      <w:r w:rsidR="00B55073">
        <w:rPr>
          <w:rFonts w:eastAsiaTheme="minorEastAsia"/>
        </w:rPr>
        <w:t>:</w:t>
      </w:r>
    </w:p>
    <w:p w14:paraId="00D90D70" w14:textId="56ED9AB0" w:rsidR="00E23336" w:rsidRDefault="001D676C" w:rsidP="00E23336">
      <w:pPr>
        <w:pStyle w:val="School"/>
        <w:jc w:val="center"/>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ρ</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max</m:t>
                    </m:r>
                  </m:sub>
                </m:sSub>
              </m:den>
            </m:f>
          </m:e>
        </m:d>
      </m:oMath>
      <w:r w:rsidR="00E531CD">
        <w:rPr>
          <w:rFonts w:eastAsiaTheme="minorEastAsia"/>
        </w:rPr>
        <w:t xml:space="preserve"> </w:t>
      </w:r>
    </w:p>
    <w:p w14:paraId="62FC0124" w14:textId="2A497EBF" w:rsidR="00386F61" w:rsidRDefault="00386F61" w:rsidP="00386F61">
      <w:pPr>
        <w:pStyle w:val="School"/>
        <w:rPr>
          <w:rFonts w:eastAsiaTheme="minorEastAsia"/>
        </w:rPr>
      </w:pPr>
      <w:r>
        <w:rPr>
          <w:rFonts w:eastAsiaTheme="minorEastAsia"/>
        </w:rPr>
        <w:t xml:space="preserve">where </w:t>
      </w:r>
      <w:r w:rsidR="000B6BD0">
        <w:rPr>
          <w:rFonts w:eastAsiaTheme="minorEastAsia"/>
        </w:rPr>
        <w:t xml:space="preserve">velocity </w:t>
      </w:r>
      <m:oMath>
        <m:r>
          <w:rPr>
            <w:rFonts w:ascii="Cambria Math" w:eastAsiaTheme="minorEastAsia" w:hAnsi="Cambria Math"/>
          </w:rPr>
          <m:t>v</m:t>
        </m:r>
      </m:oMath>
      <w:r w:rsidR="000B6BD0">
        <w:rPr>
          <w:rFonts w:eastAsiaTheme="minorEastAsia"/>
        </w:rPr>
        <w:t xml:space="preserve"> in terms of traffic density </w:t>
      </w:r>
      <m:oMath>
        <m:r>
          <w:rPr>
            <w:rFonts w:ascii="Cambria Math" w:eastAsiaTheme="minorEastAsia" w:hAnsi="Cambria Math"/>
          </w:rPr>
          <m:t>ρ</m:t>
        </m:r>
      </m:oMath>
      <w:r w:rsidR="000B6BD0">
        <w:rPr>
          <w:rFonts w:eastAsiaTheme="minorEastAsia"/>
        </w:rPr>
        <w:t xml:space="preserve"> is equivalent to the maximum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000B6BD0">
        <w:rPr>
          <w:rFonts w:eastAsiaTheme="minorEastAsia"/>
        </w:rPr>
        <w:t xml:space="preserve"> multiplied by the quantity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 xml:space="preserve">max  </m:t>
                </m:r>
              </m:sub>
            </m:sSub>
          </m:den>
        </m:f>
      </m:oMath>
      <w:r w:rsidR="002E0F35">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oMath>
      <w:r w:rsidR="002E0F35">
        <w:rPr>
          <w:rFonts w:eastAsiaTheme="minorEastAsia"/>
        </w:rPr>
        <w:t xml:space="preserve"> is the maximum density. In this model, </w:t>
      </w:r>
      <w:r w:rsidR="00355A0E">
        <w:rPr>
          <w:rFonts w:eastAsiaTheme="minorEastAsia"/>
        </w:rPr>
        <w:t xml:space="preserve">when density </w:t>
      </w:r>
      <m:oMath>
        <m:r>
          <w:rPr>
            <w:rFonts w:ascii="Cambria Math" w:eastAsiaTheme="minorEastAsia" w:hAnsi="Cambria Math"/>
          </w:rPr>
          <m:t>ρ=0</m:t>
        </m:r>
      </m:oMath>
      <w:r w:rsidR="00355A0E">
        <w:rPr>
          <w:rFonts w:eastAsiaTheme="minorEastAsia"/>
        </w:rPr>
        <w:t xml:space="preserve">, </w:t>
      </w:r>
      <w:r w:rsidR="00C8503A">
        <w:rPr>
          <w:rFonts w:eastAsiaTheme="minorEastAsia"/>
        </w:rPr>
        <w:t xml:space="preserve">velocity </w:t>
      </w:r>
      <m:oMath>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00C8503A">
        <w:rPr>
          <w:rFonts w:eastAsiaTheme="minorEastAsia"/>
        </w:rPr>
        <w:t xml:space="preserve">, so when there are no cars in the system, the </w:t>
      </w:r>
      <w:r w:rsidR="00FE61C2">
        <w:rPr>
          <w:rFonts w:eastAsiaTheme="minorEastAsia"/>
        </w:rPr>
        <w:t>velocity is the maximum. This is called the free-flow speed</w:t>
      </w:r>
      <w:r w:rsidR="00C12AF1">
        <w:rPr>
          <w:rFonts w:eastAsiaTheme="minorEastAsia"/>
        </w:rPr>
        <w:t xml:space="preserve">, representing the maximum speed vehicles </w:t>
      </w:r>
      <w:r w:rsidR="00566D71">
        <w:rPr>
          <w:rFonts w:eastAsiaTheme="minorEastAsia"/>
        </w:rPr>
        <w:t xml:space="preserve">can ideally maintain without external influences. </w:t>
      </w:r>
      <w:r w:rsidR="00B218E1">
        <w:rPr>
          <w:rFonts w:eastAsiaTheme="minorEastAsia"/>
        </w:rPr>
        <w:t xml:space="preserve">To find how a change in density affects the traffic flow, we can substitute Greenshield’s model for velocity into </w:t>
      </w:r>
      <m:oMath>
        <m:r>
          <w:rPr>
            <w:rFonts w:ascii="Cambria Math" w:eastAsiaTheme="minorEastAsia" w:hAnsi="Cambria Math"/>
          </w:rPr>
          <m:t>q=ρv</m:t>
        </m:r>
      </m:oMath>
      <w:r w:rsidR="00B218E1">
        <w:rPr>
          <w:rFonts w:eastAsiaTheme="minorEastAsia"/>
        </w:rPr>
        <w:t>, resulting in</w:t>
      </w:r>
      <w:r w:rsidR="00B85F6D">
        <w:rPr>
          <w:rFonts w:eastAsiaTheme="minorEastAsia"/>
        </w:rPr>
        <w:t>:</w:t>
      </w:r>
    </w:p>
    <w:p w14:paraId="5017CF79" w14:textId="4CC3978B" w:rsidR="00B85F6D" w:rsidRPr="00B85F6D" w:rsidRDefault="00B85F6D" w:rsidP="00B85F6D">
      <w:pPr>
        <w:pStyle w:val="School"/>
        <w:jc w:val="center"/>
        <w:rPr>
          <w:rFonts w:eastAsiaTheme="minorEastAsia"/>
        </w:rPr>
      </w:pPr>
      <m:oMathPara>
        <m:oMath>
          <m:r>
            <w:rPr>
              <w:rFonts w:ascii="Cambria Math" w:eastAsiaTheme="minorEastAsia" w:hAnsi="Cambria Math"/>
            </w:rPr>
            <w:lastRenderedPageBreak/>
            <m:t>q=ρ*v(ρ)</m:t>
          </m:r>
        </m:oMath>
      </m:oMathPara>
    </w:p>
    <w:p w14:paraId="3A3A8C9C" w14:textId="0ABCE740" w:rsidR="00B85F6D" w:rsidRPr="00DB13CB" w:rsidRDefault="00DB13CB" w:rsidP="00B85F6D">
      <w:pPr>
        <w:pStyle w:val="School"/>
        <w:jc w:val="center"/>
        <w:rPr>
          <w:rFonts w:eastAsiaTheme="minorEastAsia"/>
        </w:rPr>
      </w:pPr>
      <m:oMathPara>
        <m:oMath>
          <m:r>
            <w:rPr>
              <w:rFonts w:ascii="Cambria Math" w:eastAsiaTheme="minorEastAsia" w:hAnsi="Cambria Math"/>
            </w:rPr>
            <m:t>q=ρ*</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e>
              </m:d>
            </m:e>
          </m:d>
        </m:oMath>
      </m:oMathPara>
    </w:p>
    <w:p w14:paraId="15A963E4" w14:textId="23CDDC40" w:rsidR="00DB13CB" w:rsidRPr="00867F85" w:rsidRDefault="00DB13CB" w:rsidP="00B85F6D">
      <w:pPr>
        <w:pStyle w:val="School"/>
        <w:jc w:val="center"/>
        <w:rPr>
          <w:rFonts w:eastAsiaTheme="minorEastAsia"/>
        </w:rPr>
      </w:pPr>
      <m:oMathPara>
        <m:oMath>
          <m:r>
            <w:rPr>
              <w:rFonts w:ascii="Cambria Math" w:eastAsiaTheme="minorEastAsia" w:hAnsi="Cambria Math"/>
            </w:rPr>
            <m:t>q=</m:t>
          </m:r>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e>
          </m:d>
        </m:oMath>
      </m:oMathPara>
    </w:p>
    <w:p w14:paraId="1DE65F68" w14:textId="2ACED73E" w:rsidR="00867F85" w:rsidRDefault="00867F85" w:rsidP="00867F85">
      <w:pPr>
        <w:pStyle w:val="School"/>
        <w:rPr>
          <w:rFonts w:eastAsiaTheme="minorEastAsia"/>
        </w:rPr>
      </w:pPr>
      <w:r>
        <w:rPr>
          <w:rFonts w:eastAsiaTheme="minorEastAsia"/>
        </w:rPr>
        <w:t xml:space="preserve">Then, </w:t>
      </w:r>
      <w:r w:rsidR="009B3602">
        <w:rPr>
          <w:rFonts w:eastAsiaTheme="minorEastAsia"/>
        </w:rPr>
        <w:t>we can find</w:t>
      </w:r>
      <w:r w:rsidR="00DF10B8">
        <w:rPr>
          <w:rFonts w:eastAsiaTheme="minorEastAsia"/>
        </w:rPr>
        <w:t xml:space="preserve"> how </w:t>
      </w:r>
      <m:oMath>
        <m:r>
          <w:rPr>
            <w:rFonts w:ascii="Cambria Math" w:eastAsiaTheme="minorEastAsia" w:hAnsi="Cambria Math"/>
          </w:rPr>
          <m:t>q</m:t>
        </m:r>
      </m:oMath>
      <w:r w:rsidR="00DF10B8">
        <w:rPr>
          <w:rFonts w:eastAsiaTheme="minorEastAsia"/>
        </w:rPr>
        <w:t xml:space="preserve"> changes with respect to </w:t>
      </w:r>
      <m:oMath>
        <m:r>
          <w:rPr>
            <w:rFonts w:ascii="Cambria Math" w:eastAsiaTheme="minorEastAsia" w:hAnsi="Cambria Math"/>
          </w:rPr>
          <m:t>ρ</m:t>
        </m:r>
      </m:oMath>
      <w:r w:rsidR="00DF10B8">
        <w:rPr>
          <w:rFonts w:eastAsiaTheme="minorEastAsia"/>
        </w:rPr>
        <w:t xml:space="preserve"> by differentiating </w:t>
      </w:r>
      <m:oMath>
        <m:r>
          <w:rPr>
            <w:rFonts w:ascii="Cambria Math" w:eastAsiaTheme="minorEastAsia" w:hAnsi="Cambria Math"/>
          </w:rPr>
          <m:t>q</m:t>
        </m:r>
      </m:oMath>
      <w:r w:rsidR="00DF10B8">
        <w:rPr>
          <w:rFonts w:eastAsiaTheme="minorEastAsia"/>
        </w:rPr>
        <w:t xml:space="preserve"> in terms of </w:t>
      </w:r>
      <m:oMath>
        <m:r>
          <w:rPr>
            <w:rFonts w:ascii="Cambria Math" w:eastAsiaTheme="minorEastAsia" w:hAnsi="Cambria Math"/>
          </w:rPr>
          <m:t>ρ</m:t>
        </m:r>
      </m:oMath>
      <w:r w:rsidR="00DF10B8">
        <w:rPr>
          <w:rFonts w:eastAsiaTheme="minorEastAsia"/>
        </w:rPr>
        <w:t xml:space="preserve"> to find the derivative function </w:t>
      </w: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oMath>
      <w:r w:rsidR="00E95D72">
        <w:rPr>
          <w:rFonts w:eastAsiaTheme="minorEastAsia"/>
        </w:rPr>
        <w:t>:</w:t>
      </w:r>
    </w:p>
    <w:p w14:paraId="1F0F4688" w14:textId="6BFC0CAA" w:rsidR="00EA5214" w:rsidRPr="00065E80" w:rsidRDefault="00CA5F64" w:rsidP="00EA5214">
      <w:pPr>
        <w:pStyle w:val="School"/>
        <w:jc w:val="cente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dρ</m:t>
              </m:r>
            </m:den>
          </m:f>
          <m:d>
            <m:dPr>
              <m:begChr m:val="["/>
              <m:endChr m:val="]"/>
              <m:ctrlPr>
                <w:rPr>
                  <w:rFonts w:ascii="Cambria Math" w:eastAsiaTheme="minorEastAsia" w:hAnsi="Cambria Math"/>
                  <w:i/>
                </w:rPr>
              </m:ctrlPr>
            </m:dPr>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e>
              </m:d>
            </m:e>
          </m:d>
        </m:oMath>
      </m:oMathPara>
    </w:p>
    <w:p w14:paraId="7A7C8537" w14:textId="234F4761" w:rsidR="00065E80" w:rsidRPr="00EA5214" w:rsidRDefault="00065E80" w:rsidP="00065E80">
      <w:pPr>
        <w:pStyle w:val="School"/>
        <w:rPr>
          <w:rFonts w:eastAsiaTheme="minorEastAsia"/>
        </w:rPr>
      </w:pPr>
      <w:r>
        <w:rPr>
          <w:rFonts w:eastAsiaTheme="minorEastAsia"/>
        </w:rPr>
        <w:t xml:space="preserve">We can take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00FE33FE">
        <w:rPr>
          <w:rFonts w:eastAsiaTheme="minorEastAsia"/>
        </w:rPr>
        <w:t xml:space="preserve"> out of the brackets since it is a constant being multiplied</w:t>
      </w:r>
      <w:r w:rsidR="00C809DE">
        <w:rPr>
          <w:rFonts w:eastAsiaTheme="minorEastAsia"/>
        </w:rPr>
        <w:t xml:space="preserve"> to simplify the equation:</w:t>
      </w:r>
    </w:p>
    <w:p w14:paraId="34B42796" w14:textId="010C9E48" w:rsidR="00EA5214" w:rsidRPr="00AF3C3D" w:rsidRDefault="00CA5F64" w:rsidP="00EA5214">
      <w:pPr>
        <w:pStyle w:val="School"/>
        <w:jc w:val="center"/>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dρ</m:t>
              </m:r>
            </m:den>
          </m:f>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e>
              </m:d>
            </m:e>
          </m:d>
        </m:oMath>
      </m:oMathPara>
    </w:p>
    <w:p w14:paraId="7261A449" w14:textId="77777777" w:rsidR="00AF3C3D" w:rsidRDefault="00AF3C3D" w:rsidP="00AF3C3D">
      <w:pPr>
        <w:pStyle w:val="School"/>
        <w:rPr>
          <w:rFonts w:eastAsiaTheme="minorEastAsia"/>
        </w:rPr>
      </w:pPr>
    </w:p>
    <w:p w14:paraId="403E6A21" w14:textId="5B85C823" w:rsidR="00AF3C3D" w:rsidRPr="000252B7" w:rsidRDefault="00AF3C3D" w:rsidP="00AF3C3D">
      <w:pPr>
        <w:pStyle w:val="School"/>
        <w:rPr>
          <w:rFonts w:eastAsiaTheme="minorEastAsia"/>
        </w:rPr>
      </w:pPr>
      <w:r>
        <w:rPr>
          <w:rFonts w:eastAsiaTheme="minorEastAsia"/>
        </w:rPr>
        <w:t xml:space="preserve">Using </w:t>
      </w:r>
      <w:r w:rsidR="00390574">
        <w:rPr>
          <w:rFonts w:eastAsiaTheme="minorEastAsia"/>
        </w:rPr>
        <w:t xml:space="preserve">the </w:t>
      </w:r>
      <w:r>
        <w:rPr>
          <w:rFonts w:eastAsiaTheme="minorEastAsia"/>
        </w:rPr>
        <w:t>product rule:</w:t>
      </w:r>
    </w:p>
    <w:p w14:paraId="1655280B" w14:textId="4536FF3C" w:rsidR="002959B2" w:rsidRDefault="00CA5F64" w:rsidP="002959B2">
      <w:pPr>
        <w:pStyle w:val="School"/>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e>
          </m:d>
        </m:oMath>
      </m:oMathPara>
    </w:p>
    <w:p w14:paraId="00B518EB" w14:textId="7BBA9211" w:rsidR="008E0A9D" w:rsidRDefault="00CA5F64" w:rsidP="008E0A9D">
      <w:pPr>
        <w:pStyle w:val="School"/>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e>
          </m:d>
        </m:oMath>
      </m:oMathPara>
    </w:p>
    <w:p w14:paraId="307DD94E" w14:textId="63E0CC7A" w:rsidR="00382D6C" w:rsidRPr="002959B2" w:rsidRDefault="00382D6C" w:rsidP="00382D6C">
      <w:pPr>
        <w:pStyle w:val="School"/>
        <w:rPr>
          <w:rFonts w:eastAsiaTheme="minorEastAsia"/>
        </w:rPr>
      </w:pPr>
      <w:r>
        <w:rPr>
          <w:rFonts w:eastAsiaTheme="minorEastAsia"/>
        </w:rPr>
        <w:t xml:space="preserve">To find the stationary points of </w:t>
      </w: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oMath>
      <w:r>
        <w:rPr>
          <w:rFonts w:eastAsiaTheme="minorEastAsia"/>
        </w:rPr>
        <w:t xml:space="preserve"> we can then </w:t>
      </w:r>
      <w:r w:rsidR="00417C41">
        <w:rPr>
          <w:rFonts w:eastAsiaTheme="minorEastAsia"/>
        </w:rPr>
        <w:t xml:space="preserve">set </w:t>
      </w: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r>
          <w:rPr>
            <w:rFonts w:ascii="Cambria Math" w:eastAsiaTheme="minorEastAsia" w:hAnsi="Cambria Math"/>
          </w:rPr>
          <m:t>=0</m:t>
        </m:r>
      </m:oMath>
      <w:r w:rsidR="00417C41">
        <w:rPr>
          <w:rFonts w:eastAsiaTheme="minorEastAsia"/>
        </w:rPr>
        <w:t xml:space="preserve"> and solve for the </w:t>
      </w:r>
      <m:oMath>
        <m:r>
          <w:rPr>
            <w:rFonts w:ascii="Cambria Math" w:eastAsiaTheme="minorEastAsia" w:hAnsi="Cambria Math"/>
          </w:rPr>
          <m:t>q</m:t>
        </m:r>
      </m:oMath>
      <w:r w:rsidR="00417C41">
        <w:rPr>
          <w:rFonts w:eastAsiaTheme="minorEastAsia"/>
        </w:rPr>
        <w:t xml:space="preserve"> that results in a derivative of </w:t>
      </w:r>
      <m:oMath>
        <m:r>
          <w:rPr>
            <w:rFonts w:ascii="Cambria Math" w:eastAsiaTheme="minorEastAsia" w:hAnsi="Cambria Math"/>
          </w:rPr>
          <m:t>0:</m:t>
        </m:r>
      </m:oMath>
    </w:p>
    <w:p w14:paraId="24014D75" w14:textId="220DE30C" w:rsidR="002959B2" w:rsidRPr="002959B2" w:rsidRDefault="00CA5F64" w:rsidP="002959B2">
      <w:pPr>
        <w:pStyle w:val="School"/>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r>
            <w:rPr>
              <w:rFonts w:ascii="Cambria Math" w:eastAsiaTheme="minorEastAsia" w:hAnsi="Cambria Math"/>
            </w:rPr>
            <m:t>=0</m:t>
          </m:r>
        </m:oMath>
      </m:oMathPara>
    </w:p>
    <w:p w14:paraId="6DEA83DB" w14:textId="370C9CD6" w:rsidR="002959B2" w:rsidRPr="002959B2" w:rsidRDefault="00CA5F64" w:rsidP="002959B2">
      <w:pPr>
        <w:pStyle w:val="School"/>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ctrlPr>
                <w:rPr>
                  <w:rFonts w:ascii="Cambria Math" w:eastAsiaTheme="minorEastAsia" w:hAnsi="Cambria Math"/>
                </w:rPr>
              </m:ctrlPr>
            </m:e>
          </m:d>
          <m:r>
            <m:rPr>
              <m:sty m:val="p"/>
            </m:rPr>
            <w:rPr>
              <w:rFonts w:ascii="Cambria Math" w:eastAsiaTheme="minorEastAsia"/>
            </w:rPr>
            <m:t>=0</m:t>
          </m:r>
        </m:oMath>
      </m:oMathPara>
    </w:p>
    <w:p w14:paraId="0D610F3B" w14:textId="13CC682B" w:rsidR="002959B2" w:rsidRPr="00423B8B" w:rsidRDefault="00390574" w:rsidP="002959B2">
      <w:pPr>
        <w:pStyle w:val="School"/>
        <w:jc w:val="cente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r>
            <w:rPr>
              <w:rFonts w:ascii="Cambria Math" w:eastAsiaTheme="minorEastAsia" w:hAnsi="Cambria Math"/>
            </w:rPr>
            <m:t>=0</m:t>
          </m:r>
        </m:oMath>
      </m:oMathPara>
    </w:p>
    <w:p w14:paraId="0E82190D" w14:textId="738D197B" w:rsidR="00423B8B" w:rsidRPr="00423B8B" w:rsidRDefault="00CA5F64" w:rsidP="002959B2">
      <w:pPr>
        <w:pStyle w:val="School"/>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r>
            <w:rPr>
              <w:rFonts w:ascii="Cambria Math" w:eastAsiaTheme="minorEastAsia" w:hAnsi="Cambria Math"/>
            </w:rPr>
            <m:t>=1</m:t>
          </m:r>
        </m:oMath>
      </m:oMathPara>
    </w:p>
    <w:p w14:paraId="63ECCB71" w14:textId="4B25EC33" w:rsidR="00423B8B" w:rsidRPr="00BB3E0F" w:rsidRDefault="00BB3E0F" w:rsidP="002959B2">
      <w:pPr>
        <w:pStyle w:val="School"/>
        <w:jc w:val="center"/>
        <w:rPr>
          <w:rFonts w:eastAsiaTheme="minorEastAsia"/>
        </w:rPr>
      </w:pPr>
      <m:oMathPara>
        <m:oMath>
          <m:r>
            <w:rPr>
              <w:rFonts w:ascii="Cambria Math" w:eastAsiaTheme="minorEastAsia" w:hAnsi="Cambria Math"/>
            </w:rPr>
            <m:t>2ρ=</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oMath>
      </m:oMathPara>
    </w:p>
    <w:p w14:paraId="75531431" w14:textId="62E10DD9" w:rsidR="00BB3E0F" w:rsidRPr="006E2611" w:rsidRDefault="00BB3E0F" w:rsidP="002959B2">
      <w:pPr>
        <w:pStyle w:val="School"/>
        <w:jc w:val="center"/>
        <w:rPr>
          <w:rFonts w:eastAsiaTheme="minorEastAsia"/>
        </w:rPr>
      </w:pPr>
      <m:oMathPara>
        <m:oMath>
          <m:r>
            <w:rPr>
              <w:rFonts w:ascii="Cambria Math" w:eastAsiaTheme="minorEastAsia" w:hAnsi="Cambria Math"/>
            </w:rPr>
            <m:t>ρ=</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2</m:t>
              </m:r>
            </m:den>
          </m:f>
        </m:oMath>
      </m:oMathPara>
    </w:p>
    <w:p w14:paraId="105F8CDB" w14:textId="5F5D1FD3" w:rsidR="00A0727F" w:rsidRDefault="006E2611" w:rsidP="00A0727F">
      <w:pPr>
        <w:pStyle w:val="School"/>
        <w:rPr>
          <w:rFonts w:eastAsiaTheme="minorEastAsia"/>
        </w:rPr>
      </w:pPr>
      <w:r>
        <w:rPr>
          <w:rFonts w:eastAsiaTheme="minorEastAsia"/>
        </w:rPr>
        <w:t xml:space="preserve">Now that we know there is a stationary point when </w:t>
      </w:r>
      <m:oMath>
        <m:r>
          <w:rPr>
            <w:rFonts w:ascii="Cambria Math" w:eastAsiaTheme="minorEastAsia" w:hAnsi="Cambria Math"/>
          </w:rPr>
          <m:t>ρ=</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2</m:t>
            </m:r>
          </m:den>
        </m:f>
      </m:oMath>
      <w:r w:rsidR="00A0727F">
        <w:rPr>
          <w:rFonts w:eastAsiaTheme="minorEastAsia"/>
        </w:rPr>
        <w:t xml:space="preserve">, we can check to see if it is a maximum or minimum point by finding the second derivative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oMath>
      <w:r w:rsidR="0096617B">
        <w:rPr>
          <w:rFonts w:eastAsiaTheme="minorEastAsia"/>
        </w:rPr>
        <w:t>:</w:t>
      </w:r>
    </w:p>
    <w:p w14:paraId="59956EB7" w14:textId="7B5B0B74" w:rsidR="0096617B" w:rsidRPr="00587377" w:rsidRDefault="00CA5F64" w:rsidP="0096617B">
      <w:pPr>
        <w:pStyle w:val="School"/>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dρ</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ctrlPr>
                    <w:rPr>
                      <w:rFonts w:ascii="Cambria Math" w:eastAsiaTheme="minorEastAsia" w:hAnsi="Cambria Math"/>
                    </w:rPr>
                  </m:ctrlPr>
                </m:e>
              </m:d>
            </m:e>
          </m:d>
        </m:oMath>
      </m:oMathPara>
    </w:p>
    <w:p w14:paraId="3A57C961" w14:textId="71B9F20D" w:rsidR="00587377" w:rsidRPr="00DD1FD1" w:rsidRDefault="00CA5F64" w:rsidP="0096617B">
      <w:pPr>
        <w:pStyle w:val="School"/>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dρ</m:t>
              </m:r>
            </m:den>
          </m:f>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e>
          </m:d>
        </m:oMath>
      </m:oMathPara>
    </w:p>
    <w:p w14:paraId="4D53A5DF" w14:textId="396DDAC6" w:rsidR="006E2611" w:rsidRPr="006F6720" w:rsidRDefault="00CA5F64" w:rsidP="006F6720">
      <w:pPr>
        <w:pStyle w:val="School"/>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e>
          </m:d>
        </m:oMath>
      </m:oMathPara>
    </w:p>
    <w:p w14:paraId="75FB8390" w14:textId="6C8996CB" w:rsidR="00993B84" w:rsidRDefault="006F6720" w:rsidP="00993B84">
      <w:pPr>
        <w:pStyle w:val="School"/>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w:t>
      </w:r>
      <w:r w:rsidR="007F75B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oMath>
      <w:r>
        <w:rPr>
          <w:rFonts w:eastAsiaTheme="minorEastAsia"/>
        </w:rPr>
        <w:t xml:space="preserve">, and </w:t>
      </w:r>
      <m:oMath>
        <m:r>
          <w:rPr>
            <w:rFonts w:ascii="Cambria Math" w:eastAsiaTheme="minorEastAsia" w:hAnsi="Cambria Math"/>
          </w:rPr>
          <m:t>2</m:t>
        </m:r>
      </m:oMath>
      <w:r>
        <w:rPr>
          <w:rFonts w:eastAsiaTheme="minorEastAsia"/>
        </w:rPr>
        <w:t xml:space="preserve"> are always positive, as they are constants, </w:t>
      </w:r>
      <w:r w:rsidR="001E041E">
        <w:rPr>
          <w:rFonts w:eastAsiaTheme="minorEastAsia"/>
        </w:rPr>
        <w:t>multiplication and division with them</w:t>
      </w:r>
      <w:r w:rsidR="00602BB5">
        <w:rPr>
          <w:rFonts w:eastAsiaTheme="minorEastAsia"/>
        </w:rPr>
        <w:t xml:space="preserve"> will always produce a positive number. Therefore, when multiplied by </w:t>
      </w:r>
      <m:oMath>
        <m:r>
          <w:rPr>
            <w:rFonts w:ascii="Cambria Math" w:eastAsiaTheme="minorEastAsia" w:hAnsi="Cambria Math"/>
          </w:rPr>
          <m:t>-1</m:t>
        </m:r>
      </m:oMath>
      <w:r w:rsidR="00602BB5">
        <w:rPr>
          <w:rFonts w:eastAsiaTheme="minorEastAsia"/>
        </w:rPr>
        <w:t xml:space="preserve">, </w:t>
      </w:r>
      <w:r w:rsidR="00136E37">
        <w:rPr>
          <w:rFonts w:eastAsiaTheme="minorEastAsia"/>
        </w:rPr>
        <w:t>the product will</w:t>
      </w:r>
      <w:r w:rsidR="00602BB5">
        <w:rPr>
          <w:rFonts w:eastAsiaTheme="minorEastAsia"/>
        </w:rPr>
        <w:t xml:space="preserve"> become negative, making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oMath>
      <w:r w:rsidR="00602BB5">
        <w:rPr>
          <w:rFonts w:eastAsiaTheme="minorEastAsia"/>
        </w:rPr>
        <w:t xml:space="preserve"> always negative. Since the second derivative of the function is always negative, that means that the shape of the graph of </w:t>
      </w:r>
      <m:oMath>
        <m:r>
          <w:rPr>
            <w:rFonts w:ascii="Cambria Math" w:eastAsiaTheme="minorEastAsia" w:hAnsi="Cambria Math"/>
          </w:rPr>
          <m:t>q</m:t>
        </m:r>
      </m:oMath>
      <w:r w:rsidR="00602BB5">
        <w:rPr>
          <w:rFonts w:eastAsiaTheme="minorEastAsia"/>
        </w:rPr>
        <w:t xml:space="preserve"> in terms of </w:t>
      </w:r>
      <m:oMath>
        <m:r>
          <w:rPr>
            <w:rFonts w:ascii="Cambria Math" w:eastAsiaTheme="minorEastAsia" w:hAnsi="Cambria Math"/>
          </w:rPr>
          <m:t>ρ</m:t>
        </m:r>
      </m:oMath>
      <w:r w:rsidR="00602BB5">
        <w:rPr>
          <w:rFonts w:eastAsiaTheme="minorEastAsia"/>
        </w:rPr>
        <w:t xml:space="preserve"> is always concave </w:t>
      </w:r>
      <w:r w:rsidR="00602BB5">
        <w:rPr>
          <w:rFonts w:eastAsiaTheme="minorEastAsia"/>
        </w:rPr>
        <w:lastRenderedPageBreak/>
        <w:t xml:space="preserve">down. Because it is always concave down, the stationary point when the first derivative </w:t>
      </w: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r>
          <w:rPr>
            <w:rFonts w:ascii="Cambria Math" w:eastAsiaTheme="minorEastAsia" w:hAnsi="Cambria Math"/>
          </w:rPr>
          <m:t>=0</m:t>
        </m:r>
      </m:oMath>
      <w:r w:rsidR="00602BB5">
        <w:rPr>
          <w:rFonts w:eastAsiaTheme="minorEastAsia"/>
        </w:rPr>
        <w:t xml:space="preserve"> </w:t>
      </w:r>
      <w:r w:rsidR="00993B84">
        <w:rPr>
          <w:rFonts w:eastAsiaTheme="minorEastAsia"/>
        </w:rPr>
        <w:t xml:space="preserve">is a maximum, meaning that traffic flow </w:t>
      </w:r>
      <m:oMath>
        <m:r>
          <w:rPr>
            <w:rFonts w:ascii="Cambria Math" w:eastAsiaTheme="minorEastAsia" w:hAnsi="Cambria Math"/>
          </w:rPr>
          <m:t>q</m:t>
        </m:r>
      </m:oMath>
      <w:r w:rsidR="00993B84">
        <w:rPr>
          <w:rFonts w:eastAsiaTheme="minorEastAsia"/>
        </w:rPr>
        <w:t xml:space="preserve"> is maximized when traffic density is half of its maximum given by: </w:t>
      </w:r>
      <m:oMath>
        <m:r>
          <w:rPr>
            <w:rFonts w:ascii="Cambria Math" w:eastAsiaTheme="minorEastAsia" w:hAnsi="Cambria Math"/>
          </w:rPr>
          <m:t>ρ=</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2</m:t>
            </m:r>
          </m:den>
        </m:f>
      </m:oMath>
      <w:r w:rsidR="00993B84">
        <w:rPr>
          <w:rFonts w:eastAsiaTheme="minorEastAsia"/>
        </w:rPr>
        <w:t>.</w:t>
      </w:r>
      <w:r w:rsidR="0014508B">
        <w:rPr>
          <w:rFonts w:eastAsiaTheme="minorEastAsia"/>
        </w:rPr>
        <w:t xml:space="preserve"> </w:t>
      </w:r>
      <w:r w:rsidR="00343B96">
        <w:rPr>
          <w:rFonts w:eastAsiaTheme="minorEastAsia"/>
        </w:rPr>
        <w:t xml:space="preserve">By plugging the optimal density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2</m:t>
            </m:r>
          </m:den>
        </m:f>
      </m:oMath>
      <w:r w:rsidR="00343B96">
        <w:rPr>
          <w:rFonts w:eastAsiaTheme="minorEastAsia"/>
        </w:rPr>
        <w:t xml:space="preserve"> into </w:t>
      </w:r>
      <w:r w:rsidR="00B22E1F">
        <w:rPr>
          <w:rFonts w:eastAsiaTheme="minorEastAsia"/>
        </w:rPr>
        <w:t>Greenshield’s model, we find that the velocity at maximum traffic flow is:</w:t>
      </w:r>
    </w:p>
    <w:p w14:paraId="2F6FA725" w14:textId="23B8C03B" w:rsidR="00B22E1F" w:rsidRPr="007B68A7" w:rsidRDefault="00B22E1F" w:rsidP="00B22E1F">
      <w:pPr>
        <w:pStyle w:val="School"/>
        <w:jc w:val="cente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num>
                <m:den>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max</m:t>
                      </m:r>
                    </m:sub>
                  </m:sSub>
                </m:den>
              </m:f>
            </m:e>
          </m:d>
        </m:oMath>
      </m:oMathPara>
    </w:p>
    <w:p w14:paraId="57D6AB3B" w14:textId="320306EE" w:rsidR="007B68A7" w:rsidRPr="0038216F" w:rsidRDefault="007B68A7" w:rsidP="00B22E1F">
      <w:pPr>
        <w:pStyle w:val="School"/>
        <w:jc w:val="cente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max</m:t>
                      </m:r>
                    </m:sub>
                  </m:sSub>
                </m:den>
              </m:f>
            </m:e>
          </m:d>
        </m:oMath>
      </m:oMathPara>
    </w:p>
    <w:p w14:paraId="6DF572B8" w14:textId="66D39549" w:rsidR="0038216F" w:rsidRPr="0038216F" w:rsidRDefault="0038216F" w:rsidP="00B22E1F">
      <w:pPr>
        <w:pStyle w:val="School"/>
        <w:jc w:val="cente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m:oMathPara>
    </w:p>
    <w:p w14:paraId="267EABF0" w14:textId="2D58E1D7" w:rsidR="0038216F" w:rsidRPr="0038216F" w:rsidRDefault="0038216F" w:rsidP="00B22E1F">
      <w:pPr>
        <w:pStyle w:val="School"/>
        <w:jc w:val="cente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2</m:t>
              </m:r>
            </m:den>
          </m:f>
        </m:oMath>
      </m:oMathPara>
    </w:p>
    <w:p w14:paraId="32ADD516" w14:textId="05A4B25A" w:rsidR="000E0C0B" w:rsidRDefault="0038216F" w:rsidP="0038216F">
      <w:pPr>
        <w:pStyle w:val="School"/>
        <w:rPr>
          <w:rFonts w:eastAsiaTheme="minorEastAsia"/>
        </w:rPr>
      </w:pPr>
      <w:r>
        <w:rPr>
          <w:rFonts w:eastAsiaTheme="minorEastAsia"/>
        </w:rPr>
        <w:t xml:space="preserve">Thus, according to Greenshield’s model, at maximum traffic flow, </w:t>
      </w:r>
      <w:r w:rsidR="001E7FEF">
        <w:rPr>
          <w:rFonts w:eastAsiaTheme="minorEastAsia"/>
        </w:rPr>
        <w:t xml:space="preserve">the velocity of the vehicles is half of the maximum velocity. For example, assuming a road with a speed limit of </w:t>
      </w:r>
      <m:oMath>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mile</m:t>
            </m:r>
          </m:num>
          <m:den>
            <m:r>
              <w:rPr>
                <w:rFonts w:ascii="Cambria Math" w:eastAsiaTheme="minorEastAsia" w:hAnsi="Cambria Math"/>
              </w:rPr>
              <m:t>hour</m:t>
            </m:r>
          </m:den>
        </m:f>
      </m:oMath>
      <w:r w:rsidR="001E7FEF">
        <w:rPr>
          <w:rFonts w:eastAsiaTheme="minorEastAsia"/>
        </w:rPr>
        <w:t xml:space="preserve"> and a maximum density of </w:t>
      </w:r>
      <m:oMath>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cars</m:t>
            </m:r>
          </m:num>
          <m:den>
            <m:r>
              <w:rPr>
                <w:rFonts w:ascii="Cambria Math" w:eastAsiaTheme="minorEastAsia" w:hAnsi="Cambria Math"/>
              </w:rPr>
              <m:t>mile</m:t>
            </m:r>
          </m:den>
        </m:f>
      </m:oMath>
      <w:r w:rsidR="000614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cars</m:t>
                </m:r>
              </m:num>
              <m:den>
                <m:r>
                  <w:rPr>
                    <w:rFonts w:ascii="Cambria Math" w:eastAsiaTheme="minorEastAsia" w:hAnsi="Cambria Math"/>
                  </w:rPr>
                  <m:t>mile</m:t>
                </m:r>
              </m:den>
            </m:f>
          </m:num>
          <m:den>
            <m:r>
              <w:rPr>
                <w:rFonts w:ascii="Cambria Math" w:eastAsiaTheme="minorEastAsia" w:hAnsi="Cambria Math"/>
              </w:rPr>
              <m:t>2</m:t>
            </m:r>
          </m:den>
        </m:f>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cars</m:t>
            </m:r>
          </m:num>
          <m:den>
            <m:r>
              <w:rPr>
                <w:rFonts w:ascii="Cambria Math" w:eastAsiaTheme="minorEastAsia" w:hAnsi="Cambria Math"/>
              </w:rPr>
              <m:t>mile</m:t>
            </m:r>
          </m:den>
        </m:f>
      </m:oMath>
      <w:r w:rsidR="000E0C0B">
        <w:rPr>
          <w:rFonts w:eastAsiaTheme="minorEastAsia"/>
        </w:rPr>
        <w:t xml:space="preserve">. </w:t>
      </w:r>
    </w:p>
    <w:p w14:paraId="1B43D5E6" w14:textId="67BC51CF" w:rsidR="0038216F" w:rsidRPr="0038216F" w:rsidRDefault="00760083" w:rsidP="0038216F">
      <w:pPr>
        <w:pStyle w:val="School"/>
        <w:rPr>
          <w:rFonts w:eastAsiaTheme="minorEastAsia"/>
        </w:rPr>
      </w:pPr>
      <w:r w:rsidRPr="00760083">
        <w:rPr>
          <w:rFonts w:eastAsiaTheme="minorEastAsia"/>
          <w:noProof/>
        </w:rPr>
        <w:lastRenderedPageBreak/>
        <w:drawing>
          <wp:anchor distT="0" distB="0" distL="114300" distR="114300" simplePos="0" relativeHeight="251658240" behindDoc="0" locked="0" layoutInCell="1" allowOverlap="1" wp14:anchorId="51A4A08A" wp14:editId="65B051C3">
            <wp:simplePos x="0" y="0"/>
            <wp:positionH relativeFrom="column">
              <wp:posOffset>764577</wp:posOffset>
            </wp:positionH>
            <wp:positionV relativeFrom="paragraph">
              <wp:posOffset>1090033</wp:posOffset>
            </wp:positionV>
            <wp:extent cx="2400300" cy="1733550"/>
            <wp:effectExtent l="0" t="0" r="0" b="0"/>
            <wp:wrapTopAndBottom/>
            <wp:docPr id="1469757088" name="Picture 1" descr="A graph of a function with Gateway Arch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57088" name="Picture 1" descr="A graph of a function with Gateway Arch in th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00300" cy="1733550"/>
                    </a:xfrm>
                    <a:prstGeom prst="rect">
                      <a:avLst/>
                    </a:prstGeom>
                  </pic:spPr>
                </pic:pic>
              </a:graphicData>
            </a:graphic>
          </wp:anchor>
        </w:drawing>
      </w:r>
      <w:r w:rsidR="000E0C0B">
        <w:rPr>
          <w:rFonts w:eastAsiaTheme="minorEastAsia"/>
        </w:rPr>
        <w:t xml:space="preserve">Then, the velocity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50</m:t>
            </m:r>
          </m:e>
        </m:d>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miles</m:t>
            </m:r>
          </m:num>
          <m:den>
            <m:r>
              <w:rPr>
                <w:rFonts w:ascii="Cambria Math" w:eastAsiaTheme="minorEastAsia" w:hAnsi="Cambria Math"/>
              </w:rPr>
              <m:t>hour</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100</m:t>
                </m:r>
              </m:den>
            </m:f>
          </m:e>
        </m:d>
        <m:r>
          <w:rPr>
            <w:rFonts w:ascii="Cambria Math" w:eastAsiaTheme="minorEastAsia" w:hAnsi="Cambria Math"/>
          </w:rPr>
          <m:t>=50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f>
          <m:fPr>
            <m:ctrlPr>
              <w:rPr>
                <w:rFonts w:ascii="Cambria Math" w:eastAsiaTheme="minorEastAsia" w:hAnsi="Cambria Math"/>
                <w:i/>
              </w:rPr>
            </m:ctrlPr>
          </m:fPr>
          <m:num>
            <m:r>
              <w:rPr>
                <w:rFonts w:ascii="Cambria Math" w:eastAsiaTheme="minorEastAsia" w:hAnsi="Cambria Math"/>
              </w:rPr>
              <m:t>mile</m:t>
            </m:r>
          </m:num>
          <m:den>
            <m:r>
              <w:rPr>
                <w:rFonts w:ascii="Cambria Math" w:eastAsiaTheme="minorEastAsia" w:hAnsi="Cambria Math"/>
              </w:rPr>
              <m:t>hour</m:t>
            </m:r>
          </m:den>
        </m:f>
        <m:r>
          <w:rPr>
            <w:rFonts w:ascii="Cambria Math" w:eastAsiaTheme="minorEastAsia" w:hAnsi="Cambria Math"/>
          </w:rPr>
          <m:t>=25</m:t>
        </m:r>
        <m:f>
          <m:fPr>
            <m:ctrlPr>
              <w:rPr>
                <w:rFonts w:ascii="Cambria Math" w:eastAsiaTheme="minorEastAsia" w:hAnsi="Cambria Math"/>
                <w:i/>
              </w:rPr>
            </m:ctrlPr>
          </m:fPr>
          <m:num>
            <m:r>
              <w:rPr>
                <w:rFonts w:ascii="Cambria Math" w:eastAsiaTheme="minorEastAsia" w:hAnsi="Cambria Math"/>
              </w:rPr>
              <m:t>mile</m:t>
            </m:r>
          </m:num>
          <m:den>
            <m:r>
              <w:rPr>
                <w:rFonts w:ascii="Cambria Math" w:eastAsiaTheme="minorEastAsia" w:hAnsi="Cambria Math"/>
              </w:rPr>
              <m:t>hour</m:t>
            </m:r>
          </m:den>
        </m:f>
      </m:oMath>
      <w:r w:rsidR="00F37D70">
        <w:rPr>
          <w:rFonts w:eastAsiaTheme="minorEastAsia"/>
        </w:rPr>
        <w:t xml:space="preserve">. So, the maximum traffic flow </w:t>
      </w:r>
      <m:oMath>
        <m:r>
          <w:rPr>
            <w:rFonts w:ascii="Cambria Math" w:eastAsiaTheme="minorEastAsia" w:hAnsi="Cambria Math"/>
          </w:rPr>
          <m:t>q=25</m:t>
        </m:r>
        <m:f>
          <m:fPr>
            <m:ctrlPr>
              <w:rPr>
                <w:rFonts w:ascii="Cambria Math" w:eastAsiaTheme="minorEastAsia" w:hAnsi="Cambria Math"/>
                <w:i/>
              </w:rPr>
            </m:ctrlPr>
          </m:fPr>
          <m:num>
            <m:r>
              <w:rPr>
                <w:rFonts w:ascii="Cambria Math" w:eastAsiaTheme="minorEastAsia" w:hAnsi="Cambria Math"/>
              </w:rPr>
              <m:t>mile</m:t>
            </m:r>
          </m:num>
          <m:den>
            <m:r>
              <w:rPr>
                <w:rFonts w:ascii="Cambria Math" w:eastAsiaTheme="minorEastAsia" w:hAnsi="Cambria Math"/>
              </w:rPr>
              <m:t>hour</m:t>
            </m:r>
          </m:den>
        </m:f>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cars</m:t>
            </m:r>
          </m:num>
          <m:den>
            <m:r>
              <w:rPr>
                <w:rFonts w:ascii="Cambria Math" w:eastAsiaTheme="minorEastAsia" w:hAnsi="Cambria Math"/>
              </w:rPr>
              <m:t>mile</m:t>
            </m:r>
          </m:den>
        </m:f>
        <m:r>
          <w:rPr>
            <w:rFonts w:ascii="Cambria Math" w:eastAsiaTheme="minorEastAsia" w:hAnsi="Cambria Math"/>
          </w:rPr>
          <m:t xml:space="preserve"> ,</m:t>
        </m:r>
      </m:oMath>
      <w:r w:rsidR="00B83AF3">
        <w:rPr>
          <w:rFonts w:eastAsiaTheme="minorEastAsia"/>
        </w:rPr>
        <w:t xml:space="preserve"> </w:t>
      </w:r>
      <m:oMath>
        <m:r>
          <w:rPr>
            <w:rFonts w:ascii="Cambria Math" w:eastAsiaTheme="minorEastAsia" w:hAnsi="Cambria Math"/>
          </w:rPr>
          <m:t>q=1250</m:t>
        </m:r>
        <m:f>
          <m:fPr>
            <m:ctrlPr>
              <w:rPr>
                <w:rFonts w:ascii="Cambria Math" w:eastAsiaTheme="minorEastAsia" w:hAnsi="Cambria Math"/>
                <w:i/>
              </w:rPr>
            </m:ctrlPr>
          </m:fPr>
          <m:num>
            <m:r>
              <w:rPr>
                <w:rFonts w:ascii="Cambria Math" w:eastAsiaTheme="minorEastAsia" w:hAnsi="Cambria Math"/>
              </w:rPr>
              <m:t>cars</m:t>
            </m:r>
          </m:num>
          <m:den>
            <m:r>
              <w:rPr>
                <w:rFonts w:ascii="Cambria Math" w:eastAsiaTheme="minorEastAsia" w:hAnsi="Cambria Math"/>
              </w:rPr>
              <m:t>hour</m:t>
            </m:r>
          </m:den>
        </m:f>
      </m:oMath>
      <w:r w:rsidR="00D8431F">
        <w:rPr>
          <w:rFonts w:eastAsiaTheme="minorEastAsia"/>
        </w:rPr>
        <w:t xml:space="preserve">. Traffic flow </w:t>
      </w:r>
      <m:oMath>
        <m:r>
          <w:rPr>
            <w:rFonts w:ascii="Cambria Math" w:eastAsiaTheme="minorEastAsia" w:hAnsi="Cambria Math"/>
          </w:rPr>
          <m:t>q</m:t>
        </m:r>
      </m:oMath>
      <w:r w:rsidR="00D8431F">
        <w:rPr>
          <w:rFonts w:eastAsiaTheme="minorEastAsia"/>
        </w:rPr>
        <w:t xml:space="preserve"> can also be represented </w:t>
      </w:r>
      <w:r>
        <w:rPr>
          <w:rFonts w:eastAsiaTheme="minorEastAsia"/>
        </w:rPr>
        <w:t>as a graph:</w:t>
      </w:r>
      <w:r w:rsidRPr="00760083">
        <w:rPr>
          <w:noProof/>
        </w:rPr>
        <w:t xml:space="preserve"> </w:t>
      </w:r>
    </w:p>
    <w:p w14:paraId="64467C0D" w14:textId="6EC11BD9" w:rsidR="006F6720" w:rsidRDefault="00760083" w:rsidP="006F6720">
      <w:pPr>
        <w:pStyle w:val="School"/>
        <w:rPr>
          <w:rFonts w:eastAsiaTheme="minorEastAsia"/>
        </w:rPr>
      </w:pPr>
      <w:r>
        <w:rPr>
          <w:rFonts w:eastAsiaTheme="minorEastAsia"/>
        </w:rPr>
        <w:t xml:space="preserve">in which </w:t>
      </w:r>
      <m:oMath>
        <m:r>
          <w:rPr>
            <w:rFonts w:ascii="Cambria Math" w:eastAsiaTheme="minorEastAsia" w:hAnsi="Cambria Math"/>
          </w:rPr>
          <m:t>X</m:t>
        </m:r>
      </m:oMath>
      <w:r>
        <w:rPr>
          <w:rFonts w:eastAsiaTheme="minorEastAsia"/>
        </w:rPr>
        <w:t xml:space="preserve"> represents </w:t>
      </w:r>
      <w:r w:rsidR="00863C09">
        <w:rPr>
          <w:rFonts w:eastAsiaTheme="minorEastAsia"/>
        </w:rPr>
        <w:t xml:space="preserve">the density and </w:t>
      </w:r>
      <m:oMath>
        <m:r>
          <w:rPr>
            <w:rFonts w:ascii="Cambria Math" w:eastAsiaTheme="minorEastAsia" w:hAnsi="Cambria Math"/>
          </w:rPr>
          <m:t>Y</m:t>
        </m:r>
      </m:oMath>
      <w:r w:rsidR="00863C09">
        <w:rPr>
          <w:rFonts w:eastAsiaTheme="minorEastAsia"/>
        </w:rPr>
        <w:t xml:space="preserve"> represents the traffic flow. So, we know that in this example</w:t>
      </w:r>
      <w:r w:rsidR="00156645">
        <w:rPr>
          <w:rFonts w:eastAsiaTheme="minorEastAsia"/>
        </w:rPr>
        <w:t xml:space="preserve">, the maximum point of </w:t>
      </w:r>
      <m:oMath>
        <m:r>
          <w:rPr>
            <w:rFonts w:ascii="Cambria Math" w:eastAsiaTheme="minorEastAsia" w:hAnsi="Cambria Math"/>
          </w:rPr>
          <m:t>q</m:t>
        </m:r>
      </m:oMath>
      <w:r w:rsidR="00156645">
        <w:rPr>
          <w:rFonts w:eastAsiaTheme="minorEastAsia"/>
        </w:rPr>
        <w:t xml:space="preserve"> in terms of </w:t>
      </w:r>
      <m:oMath>
        <m:r>
          <w:rPr>
            <w:rFonts w:ascii="Cambria Math" w:eastAsiaTheme="minorEastAsia" w:hAnsi="Cambria Math"/>
          </w:rPr>
          <m:t>ρ</m:t>
        </m:r>
      </m:oMath>
      <w:r w:rsidR="00156645">
        <w:rPr>
          <w:rFonts w:eastAsiaTheme="minorEastAsia"/>
        </w:rPr>
        <w:t xml:space="preserve"> is </w:t>
      </w:r>
      <m:oMath>
        <m:r>
          <w:rPr>
            <w:rFonts w:ascii="Cambria Math" w:eastAsiaTheme="minorEastAsia" w:hAnsi="Cambria Math"/>
          </w:rPr>
          <m:t>(50, 1250)</m:t>
        </m:r>
      </m:oMath>
      <w:r w:rsidR="00156645">
        <w:rPr>
          <w:rFonts w:eastAsiaTheme="minorEastAsia"/>
        </w:rPr>
        <w:t>.</w:t>
      </w:r>
    </w:p>
    <w:p w14:paraId="3A365BB6" w14:textId="348A7587" w:rsidR="00346390" w:rsidRPr="00346390" w:rsidRDefault="00346390" w:rsidP="006F6720">
      <w:pPr>
        <w:pStyle w:val="School"/>
        <w:rPr>
          <w:rFonts w:eastAsiaTheme="minorEastAsia"/>
          <w:b/>
          <w:bCs/>
          <w:u w:val="single"/>
        </w:rPr>
      </w:pPr>
      <w:r>
        <w:rPr>
          <w:rFonts w:eastAsiaTheme="minorEastAsia"/>
          <w:b/>
          <w:bCs/>
          <w:u w:val="single"/>
        </w:rPr>
        <w:t>Greenberg’s Model:</w:t>
      </w:r>
    </w:p>
    <w:p w14:paraId="58FCD518" w14:textId="5E12FA91" w:rsidR="00E1244C" w:rsidRDefault="00E1244C" w:rsidP="006F6720">
      <w:pPr>
        <w:pStyle w:val="School"/>
        <w:rPr>
          <w:rFonts w:eastAsiaTheme="minorEastAsia"/>
        </w:rPr>
      </w:pPr>
      <w:r>
        <w:rPr>
          <w:rFonts w:eastAsiaTheme="minorEastAsia"/>
        </w:rPr>
        <w:t xml:space="preserve">We can use </w:t>
      </w:r>
      <w:r w:rsidR="00DC53D1">
        <w:rPr>
          <w:rFonts w:eastAsiaTheme="minorEastAsia"/>
        </w:rPr>
        <w:t>another model of traffic called Greenberg’s logarith</w:t>
      </w:r>
      <w:r w:rsidR="00013B72">
        <w:rPr>
          <w:rFonts w:eastAsiaTheme="minorEastAsia"/>
        </w:rPr>
        <w:t xml:space="preserve">mic model. In Greenberg’s model, </w:t>
      </w:r>
      <w:r w:rsidR="0097231C">
        <w:rPr>
          <w:rFonts w:eastAsiaTheme="minorEastAsia"/>
        </w:rPr>
        <w:t xml:space="preserve">the velocity </w:t>
      </w:r>
      <m:oMath>
        <m:r>
          <w:rPr>
            <w:rFonts w:ascii="Cambria Math" w:eastAsiaTheme="minorEastAsia" w:hAnsi="Cambria Math"/>
          </w:rPr>
          <m:t>v</m:t>
        </m:r>
      </m:oMath>
      <w:r w:rsidR="0097231C">
        <w:rPr>
          <w:rFonts w:eastAsiaTheme="minorEastAsia"/>
        </w:rPr>
        <w:t xml:space="preserve"> in terms of density </w:t>
      </w:r>
      <m:oMath>
        <m:r>
          <w:rPr>
            <w:rFonts w:ascii="Cambria Math" w:eastAsiaTheme="minorEastAsia" w:hAnsi="Cambria Math"/>
          </w:rPr>
          <m:t>ρ</m:t>
        </m:r>
      </m:oMath>
      <w:r w:rsidR="0097231C">
        <w:rPr>
          <w:rFonts w:eastAsiaTheme="minorEastAsia"/>
        </w:rPr>
        <w:t xml:space="preserve"> is instead defined as:</w:t>
      </w:r>
    </w:p>
    <w:p w14:paraId="4EF9C5E6" w14:textId="3619DF59" w:rsidR="0097231C" w:rsidRPr="0085544A" w:rsidRDefault="003F3F80" w:rsidP="0097231C">
      <w:pPr>
        <w:pStyle w:val="School"/>
        <w:jc w:val="cente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ρ</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ρ</m:t>
                      </m:r>
                    </m:den>
                  </m:f>
                </m:e>
              </m:d>
            </m:e>
          </m:func>
        </m:oMath>
      </m:oMathPara>
    </w:p>
    <w:p w14:paraId="3EBBA4D6" w14:textId="703EE8A5" w:rsidR="00F41CDF" w:rsidRDefault="0085544A" w:rsidP="00F41CDF">
      <w:pPr>
        <w:pStyle w:val="School"/>
        <w:rPr>
          <w:rFonts w:eastAsiaTheme="minorEastAsia"/>
        </w:rPr>
      </w:pPr>
      <w:r>
        <w:rPr>
          <w:rFonts w:eastAsiaTheme="minorEastAsia"/>
        </w:rPr>
        <w:t xml:space="preserve">We can use the same </w:t>
      </w:r>
      <w:r w:rsidR="00831756">
        <w:rPr>
          <w:rFonts w:eastAsiaTheme="minorEastAsia"/>
        </w:rPr>
        <w:t>density model</w:t>
      </w:r>
      <w:r>
        <w:rPr>
          <w:rFonts w:eastAsiaTheme="minorEastAsia"/>
        </w:rPr>
        <w:t xml:space="preserve"> as before with Greenshield’s model to </w:t>
      </w:r>
      <w:r w:rsidR="001A49F1">
        <w:rPr>
          <w:rFonts w:eastAsiaTheme="minorEastAsia"/>
        </w:rPr>
        <w:t xml:space="preserve">find the </w:t>
      </w:r>
      <w:r w:rsidR="007029E9">
        <w:rPr>
          <w:rFonts w:eastAsiaTheme="minorEastAsia"/>
        </w:rPr>
        <w:t xml:space="preserve">optimal density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oMath>
      <w:r w:rsidR="007029E9">
        <w:rPr>
          <w:rFonts w:eastAsiaTheme="minorEastAsia"/>
        </w:rPr>
        <w:t xml:space="preserve"> at which traffic flow </w:t>
      </w:r>
      <m:oMath>
        <m:r>
          <w:rPr>
            <w:rFonts w:ascii="Cambria Math" w:eastAsiaTheme="minorEastAsia" w:hAnsi="Cambria Math"/>
          </w:rPr>
          <m:t>q</m:t>
        </m:r>
      </m:oMath>
      <w:r w:rsidR="007029E9">
        <w:rPr>
          <w:rFonts w:eastAsiaTheme="minorEastAsia"/>
        </w:rPr>
        <w:t xml:space="preserve"> is maximized.</w:t>
      </w:r>
      <w:r w:rsidR="00F41CDF">
        <w:rPr>
          <w:rFonts w:eastAsiaTheme="minorEastAsia"/>
        </w:rPr>
        <w:t xml:space="preserve"> Substituting in </w:t>
      </w:r>
      <m:oMath>
        <m:r>
          <w:rPr>
            <w:rFonts w:ascii="Cambria Math" w:eastAsiaTheme="minorEastAsia" w:hAnsi="Cambria Math"/>
          </w:rPr>
          <m:t>v(ρ)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ρ</m:t>
                    </m:r>
                  </m:den>
                </m:f>
              </m:e>
            </m:d>
          </m:e>
        </m:func>
      </m:oMath>
      <w:r w:rsidR="00F41CDF">
        <w:rPr>
          <w:rFonts w:eastAsiaTheme="minorEastAsia"/>
        </w:rPr>
        <w:t xml:space="preserve"> into </w:t>
      </w:r>
      <m:oMath>
        <m:r>
          <w:rPr>
            <w:rFonts w:ascii="Cambria Math" w:eastAsiaTheme="minorEastAsia" w:hAnsi="Cambria Math"/>
          </w:rPr>
          <m:t>q=ρv(ρ)</m:t>
        </m:r>
      </m:oMath>
      <w:r w:rsidR="00F41CDF">
        <w:rPr>
          <w:rFonts w:eastAsiaTheme="minorEastAsia"/>
        </w:rPr>
        <w:t>:</w:t>
      </w:r>
    </w:p>
    <w:p w14:paraId="7288750B" w14:textId="015A09F2" w:rsidR="00F41CDF" w:rsidRDefault="00AE368F" w:rsidP="00F41CDF">
      <w:pPr>
        <w:pStyle w:val="School"/>
        <w:jc w:val="center"/>
        <w:rPr>
          <w:rFonts w:eastAsiaTheme="minorEastAsia"/>
        </w:rPr>
      </w:pPr>
      <m:oMathPara>
        <m:oMath>
          <m:r>
            <w:rPr>
              <w:rFonts w:ascii="Cambria Math" w:eastAsiaTheme="minorEastAsia" w:hAnsi="Cambria Math"/>
            </w:rPr>
            <m:t>q=ρ</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ρ</m:t>
                          </m:r>
                        </m:den>
                      </m:f>
                    </m:e>
                  </m:d>
                </m:e>
              </m:func>
            </m:e>
          </m:d>
        </m:oMath>
      </m:oMathPara>
    </w:p>
    <w:p w14:paraId="10F71197" w14:textId="22D91EBE" w:rsidR="00823A56" w:rsidRDefault="00823A56" w:rsidP="00823A56">
      <w:pPr>
        <w:pStyle w:val="School"/>
        <w:rPr>
          <w:rFonts w:eastAsiaTheme="minorEastAsia"/>
        </w:rPr>
      </w:pPr>
      <w:r>
        <w:rPr>
          <w:rFonts w:eastAsiaTheme="minorEastAsia"/>
        </w:rPr>
        <w:t xml:space="preserve">Differentiating </w:t>
      </w:r>
      <m:oMath>
        <m:r>
          <w:rPr>
            <w:rFonts w:ascii="Cambria Math" w:eastAsiaTheme="minorEastAsia" w:hAnsi="Cambria Math"/>
          </w:rPr>
          <m:t>q</m:t>
        </m:r>
      </m:oMath>
      <w:r w:rsidR="008D410F">
        <w:rPr>
          <w:rFonts w:eastAsiaTheme="minorEastAsia"/>
        </w:rPr>
        <w:t xml:space="preserve"> with respect to </w:t>
      </w:r>
      <m:oMath>
        <m:r>
          <w:rPr>
            <w:rFonts w:ascii="Cambria Math" w:eastAsiaTheme="minorEastAsia" w:hAnsi="Cambria Math"/>
          </w:rPr>
          <m:t>ρ</m:t>
        </m:r>
      </m:oMath>
      <w:r w:rsidR="008D410F">
        <w:rPr>
          <w:rFonts w:eastAsiaTheme="minorEastAsia"/>
        </w:rPr>
        <w:t xml:space="preserve"> to get </w:t>
      </w: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oMath>
      <w:r w:rsidR="008D410F">
        <w:rPr>
          <w:rFonts w:eastAsiaTheme="minorEastAsia"/>
        </w:rPr>
        <w:t>:</w:t>
      </w:r>
    </w:p>
    <w:p w14:paraId="20387ECB" w14:textId="3270E37C" w:rsidR="008D410F" w:rsidRDefault="00CA5F64" w:rsidP="008D410F">
      <w:pPr>
        <w:pStyle w:val="School"/>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dρ</m:t>
              </m:r>
            </m:den>
          </m:f>
          <m:d>
            <m:dPr>
              <m:begChr m:val="["/>
              <m:endChr m:val="]"/>
              <m:ctrlPr>
                <w:rPr>
                  <w:rFonts w:ascii="Cambria Math" w:eastAsiaTheme="minorEastAsia" w:hAnsi="Cambria Math"/>
                  <w:i/>
                </w:rPr>
              </m:ctrlPr>
            </m:dPr>
            <m:e>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ρ</m:t>
                          </m:r>
                        </m:den>
                      </m:f>
                    </m:e>
                  </m:d>
                </m:e>
              </m:func>
            </m:e>
          </m:d>
        </m:oMath>
      </m:oMathPara>
    </w:p>
    <w:p w14:paraId="0C91D66F" w14:textId="4D542D29" w:rsidR="00322EED" w:rsidRDefault="00322EED" w:rsidP="00322EED">
      <w:pPr>
        <w:pStyle w:val="School"/>
        <w:rPr>
          <w:rFonts w:eastAsiaTheme="minorEastAsia"/>
        </w:rPr>
      </w:pPr>
      <w:r>
        <w:rPr>
          <w:rFonts w:eastAsiaTheme="minorEastAsia"/>
        </w:rPr>
        <w:t>Using product rule:</w:t>
      </w:r>
    </w:p>
    <w:p w14:paraId="3C899E20" w14:textId="59359F17" w:rsidR="001933E2" w:rsidRPr="00115121" w:rsidRDefault="00CA5F64" w:rsidP="008D410F">
      <w:pPr>
        <w:pStyle w:val="School"/>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hAnsi="Cambria Math"/>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ρ</m:t>
                          </m:r>
                        </m:den>
                      </m:f>
                      <m:ctrlPr>
                        <w:rPr>
                          <w:rFonts w:ascii="Cambria Math" w:eastAsiaTheme="minorEastAsia" w:hAnsi="Cambria Math"/>
                          <w:i/>
                        </w:rPr>
                      </m:ctrlPr>
                    </m:e>
                  </m:d>
                </m:e>
              </m:func>
              <m:r>
                <w:rPr>
                  <w:rFonts w:ascii="Cambria Math" w:eastAsiaTheme="minorEastAsia" w:hAnsi="Cambria Math"/>
                </w:rPr>
                <m:t>+ρ</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max</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max</m:t>
                          </m:r>
                        </m:sub>
                      </m:sSub>
                    </m:num>
                    <m:den>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e>
              </m:d>
            </m:e>
          </m:d>
        </m:oMath>
      </m:oMathPara>
    </w:p>
    <w:p w14:paraId="7D4543EF" w14:textId="04F962DC" w:rsidR="00115121" w:rsidRPr="00115121" w:rsidRDefault="00CA5F64" w:rsidP="00115121">
      <w:pPr>
        <w:pStyle w:val="School"/>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hAnsi="Cambria Math"/>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ρ</m:t>
                          </m:r>
                        </m:den>
                      </m:f>
                      <m:ctrlPr>
                        <w:rPr>
                          <w:rFonts w:ascii="Cambria Math" w:eastAsiaTheme="minorEastAsia" w:hAnsi="Cambria Math"/>
                          <w:i/>
                        </w:rPr>
                      </m:ctrlPr>
                    </m:e>
                  </m:d>
                </m:e>
              </m:func>
              <m:r>
                <w:rPr>
                  <w:rFonts w:ascii="Cambria Math" w:eastAsiaTheme="minorEastAsia" w:hAnsi="Cambria Math"/>
                </w:rPr>
                <m:t>-1</m:t>
              </m:r>
            </m:e>
          </m:d>
        </m:oMath>
      </m:oMathPara>
    </w:p>
    <w:p w14:paraId="413A1F29" w14:textId="35CE9F9F" w:rsidR="00115121" w:rsidRDefault="00115121" w:rsidP="00115121">
      <w:pPr>
        <w:pStyle w:val="School"/>
        <w:rPr>
          <w:rFonts w:eastAsiaTheme="minorEastAsia"/>
        </w:rPr>
      </w:pPr>
      <w:r>
        <w:rPr>
          <w:rFonts w:eastAsiaTheme="minorEastAsia"/>
        </w:rPr>
        <w:t xml:space="preserve">Setting </w:t>
      </w: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r>
          <w:rPr>
            <w:rFonts w:ascii="Cambria Math" w:eastAsiaTheme="minorEastAsia" w:hAnsi="Cambria Math"/>
          </w:rPr>
          <m:t>=0</m:t>
        </m:r>
      </m:oMath>
      <w:r>
        <w:rPr>
          <w:rFonts w:eastAsiaTheme="minorEastAsia"/>
        </w:rPr>
        <w:t xml:space="preserve"> to find stationary point(s):</w:t>
      </w:r>
    </w:p>
    <w:p w14:paraId="52D14BFD" w14:textId="2E91F64B" w:rsidR="00115121" w:rsidRPr="00115121" w:rsidRDefault="00CA5F64" w:rsidP="00115121">
      <w:pPr>
        <w:pStyle w:val="School"/>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dρ</m:t>
              </m:r>
            </m:den>
          </m:f>
          <m:r>
            <w:rPr>
              <w:rFonts w:ascii="Cambria Math" w:eastAsiaTheme="minorEastAsia" w:hAnsi="Cambria Math"/>
            </w:rPr>
            <m:t>=0</m:t>
          </m:r>
        </m:oMath>
      </m:oMathPara>
    </w:p>
    <w:p w14:paraId="44DE56E0" w14:textId="0745BFDF" w:rsidR="00115121" w:rsidRPr="00115121" w:rsidRDefault="00CA5F64" w:rsidP="00115121">
      <w:pPr>
        <w:pStyle w:val="School"/>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hAnsi="Cambria Math"/>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ρ</m:t>
                          </m:r>
                        </m:den>
                      </m:f>
                      <m:ctrlPr>
                        <w:rPr>
                          <w:rFonts w:ascii="Cambria Math" w:eastAsiaTheme="minorEastAsia" w:hAnsi="Cambria Math"/>
                          <w:i/>
                        </w:rPr>
                      </m:ctrlPr>
                    </m:e>
                  </m:d>
                </m:e>
              </m:func>
              <m:r>
                <w:rPr>
                  <w:rFonts w:ascii="Cambria Math" w:eastAsiaTheme="minorEastAsia" w:hAnsi="Cambria Math"/>
                </w:rPr>
                <m:t>-1</m:t>
              </m:r>
            </m:e>
          </m:d>
          <m:r>
            <w:rPr>
              <w:rFonts w:ascii="Cambria Math" w:eastAsiaTheme="minorEastAsia" w:hAnsi="Cambria Math"/>
            </w:rPr>
            <m:t>=0</m:t>
          </m:r>
        </m:oMath>
      </m:oMathPara>
    </w:p>
    <w:p w14:paraId="5979876F" w14:textId="5D82D6FE" w:rsidR="00115121" w:rsidRPr="00115121" w:rsidRDefault="00CA5F64" w:rsidP="00115121">
      <w:pPr>
        <w:pStyle w:val="School"/>
        <w:jc w:val="center"/>
        <w:rPr>
          <w:rFonts w:eastAsiaTheme="minorEastAsia"/>
        </w:rPr>
      </w:pPr>
      <m:oMathPara>
        <m:oMath>
          <m:func>
            <m:funcPr>
              <m:ctrlPr>
                <w:rPr>
                  <w:rFonts w:ascii="Cambria Math" w:eastAsiaTheme="minorEastAsia" w:hAnsi="Cambria Math"/>
                  <w:i/>
                </w:rPr>
              </m:ctrlPr>
            </m:funcPr>
            <m:fName>
              <m:r>
                <m:rPr>
                  <m:sty m:val="p"/>
                </m:rPr>
                <w:rPr>
                  <w:rFonts w:ascii="Cambria Math" w:hAnsi="Cambria Math"/>
                </w:rPr>
                <m:t>ln</m:t>
              </m:r>
              <m:d>
                <m:dPr>
                  <m:ctrlPr>
                    <w:rPr>
                      <w:rFonts w:ascii="Cambria Math" w:hAnsi="Cambria Math"/>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ρ</m:t>
                      </m:r>
                    </m:den>
                  </m:f>
                  <m:ctrlPr>
                    <w:rPr>
                      <w:rFonts w:ascii="Cambria Math" w:eastAsiaTheme="minorEastAsia" w:hAnsi="Cambria Math"/>
                      <w:i/>
                    </w:rPr>
                  </m:ctrlPr>
                </m:e>
              </m:d>
            </m:fName>
            <m:e>
              <m:r>
                <w:rPr>
                  <w:rFonts w:ascii="Cambria Math" w:eastAsiaTheme="minorEastAsia" w:hAnsi="Cambria Math"/>
                </w:rPr>
                <m:t>-</m:t>
              </m:r>
              <m:r>
                <w:rPr>
                  <w:rFonts w:ascii="Cambria Math" w:eastAsiaTheme="minorEastAsia" w:hAnsi="Cambria Math"/>
                </w:rPr>
                <m:t>1</m:t>
              </m:r>
            </m:e>
          </m:func>
          <m:r>
            <w:rPr>
              <w:rFonts w:ascii="Cambria Math" w:eastAsiaTheme="minorEastAsia" w:hAnsi="Cambria Math"/>
            </w:rPr>
            <m:t>=0</m:t>
          </m:r>
        </m:oMath>
      </m:oMathPara>
    </w:p>
    <w:p w14:paraId="4FEF3E42" w14:textId="7FE3D0CF" w:rsidR="00115121" w:rsidRPr="00115121" w:rsidRDefault="00115121" w:rsidP="008D410F">
      <w:pPr>
        <w:pStyle w:val="School"/>
        <w:jc w:val="center"/>
        <w:rPr>
          <w:rFonts w:eastAsiaTheme="minorEastAsia"/>
        </w:rPr>
      </w:pPr>
      <m:oMathPara>
        <m:oMath>
          <m:r>
            <m:rPr>
              <m:sty m:val="p"/>
            </m:rPr>
            <w:rPr>
              <w:rFonts w:ascii="Cambria Math" w:hAnsi="Cambria Math"/>
            </w:rPr>
            <m:t>ln</m:t>
          </m:r>
          <m:d>
            <m:dPr>
              <m:ctrlPr>
                <w:rPr>
                  <w:rFonts w:ascii="Cambria Math" w:hAnsi="Cambria Math"/>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ρ</m:t>
                  </m:r>
                </m:den>
              </m:f>
              <m:ctrlPr>
                <w:rPr>
                  <w:rFonts w:ascii="Cambria Math" w:eastAsiaTheme="minorEastAsia" w:hAnsi="Cambria Math"/>
                  <w:i/>
                </w:rPr>
              </m:ctrlPr>
            </m:e>
          </m:d>
          <m:r>
            <w:rPr>
              <w:rFonts w:ascii="Cambria Math" w:eastAsiaTheme="minorEastAsia" w:hAnsi="Cambria Math"/>
            </w:rPr>
            <m:t>=1</m:t>
          </m:r>
        </m:oMath>
      </m:oMathPara>
    </w:p>
    <w:p w14:paraId="14F63F0F" w14:textId="63E459F5" w:rsidR="00115121" w:rsidRPr="00115121" w:rsidRDefault="00CA5F64" w:rsidP="008D410F">
      <w:pPr>
        <w:pStyle w:val="School"/>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ρ</m:t>
              </m:r>
            </m:den>
          </m:f>
          <m:r>
            <w:rPr>
              <w:rFonts w:ascii="Cambria Math" w:eastAsiaTheme="minorEastAsia" w:hAnsi="Cambria Math"/>
            </w:rPr>
            <m:t>=</m:t>
          </m:r>
          <m:r>
            <w:rPr>
              <w:rFonts w:ascii="Cambria Math" w:eastAsiaTheme="minorEastAsia" w:hAnsi="Cambria Math"/>
            </w:rPr>
            <m:t>e</m:t>
          </m:r>
        </m:oMath>
      </m:oMathPara>
    </w:p>
    <w:p w14:paraId="433F991F" w14:textId="0ACDCBB2" w:rsidR="00115121" w:rsidRPr="00115121" w:rsidRDefault="00115121" w:rsidP="008D410F">
      <w:pPr>
        <w:pStyle w:val="School"/>
        <w:jc w:val="center"/>
        <w:rPr>
          <w:rFonts w:eastAsiaTheme="minorEastAsia"/>
        </w:rPr>
      </w:pPr>
      <m:oMathPara>
        <m:oMath>
          <m:r>
            <w:rPr>
              <w:rFonts w:ascii="Cambria Math" w:eastAsiaTheme="minorEastAsia" w:hAnsi="Cambria Math"/>
            </w:rPr>
            <m:t>ρ=</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e</m:t>
              </m:r>
            </m:den>
          </m:f>
        </m:oMath>
      </m:oMathPara>
    </w:p>
    <w:p w14:paraId="32DBC99E" w14:textId="0287A3DF" w:rsidR="00115121" w:rsidRDefault="00115121" w:rsidP="00115121">
      <w:pPr>
        <w:pStyle w:val="School"/>
        <w:rPr>
          <w:rFonts w:eastAsiaTheme="minorEastAsia"/>
        </w:rPr>
      </w:pPr>
      <w:r>
        <w:rPr>
          <w:rFonts w:eastAsiaTheme="minorEastAsia"/>
        </w:rPr>
        <w:t xml:space="preserve">To check if the stationary point is a maximum or minimum, we find the second derivative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oMath>
      <w:r>
        <w:rPr>
          <w:rFonts w:eastAsiaTheme="minorEastAsia"/>
        </w:rPr>
        <w:t>:</w:t>
      </w:r>
    </w:p>
    <w:p w14:paraId="12947248" w14:textId="7EEC07CF" w:rsidR="00115121" w:rsidRPr="00ED6B05" w:rsidRDefault="00CA5F64" w:rsidP="00115121">
      <w:pPr>
        <w:pStyle w:val="School"/>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dρ</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hAnsi="Cambria Math"/>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ρ</m:t>
                              </m:r>
                            </m:den>
                          </m:f>
                          <m:ctrlPr>
                            <w:rPr>
                              <w:rFonts w:ascii="Cambria Math" w:eastAsiaTheme="minorEastAsia" w:hAnsi="Cambria Math"/>
                              <w:i/>
                            </w:rPr>
                          </m:ctrlPr>
                        </m:e>
                      </m:d>
                    </m:e>
                  </m:func>
                  <m:r>
                    <w:rPr>
                      <w:rFonts w:ascii="Cambria Math" w:eastAsiaTheme="minorEastAsia" w:hAnsi="Cambria Math"/>
                    </w:rPr>
                    <m:t>-1</m:t>
                  </m:r>
                </m:e>
              </m:d>
            </m:e>
          </m:d>
        </m:oMath>
      </m:oMathPara>
    </w:p>
    <w:p w14:paraId="555BE7FB" w14:textId="53DA2668" w:rsidR="00ED6B05" w:rsidRPr="00ED6B05" w:rsidRDefault="00CA7E2C" w:rsidP="00ED6B05">
      <w:pPr>
        <w:pStyle w:val="School"/>
        <w:rPr>
          <w:rFonts w:eastAsiaTheme="minorEastAsia"/>
        </w:rPr>
      </w:pPr>
      <w:r>
        <w:rPr>
          <w:rFonts w:eastAsiaTheme="minorEastAsia"/>
        </w:rPr>
        <w:t>Using the p</w:t>
      </w:r>
      <w:r w:rsidR="00ED6B05">
        <w:rPr>
          <w:rFonts w:eastAsiaTheme="minorEastAsia"/>
        </w:rPr>
        <w:t>roduct rule:</w:t>
      </w:r>
    </w:p>
    <w:p w14:paraId="529D93A1" w14:textId="7EBF3307" w:rsidR="00ED6B05" w:rsidRPr="00B62A45" w:rsidRDefault="00CA5F64" w:rsidP="00115121">
      <w:pPr>
        <w:pStyle w:val="School"/>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ρ</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e>
          </m:d>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e>
          </m:d>
        </m:oMath>
      </m:oMathPara>
    </w:p>
    <w:p w14:paraId="30849C06" w14:textId="657585D4" w:rsidR="00B62A45" w:rsidRPr="00B62A45" w:rsidRDefault="00CA5F64" w:rsidP="00115121">
      <w:pPr>
        <w:pStyle w:val="School"/>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ρ</m:t>
              </m:r>
            </m:den>
          </m:f>
        </m:oMath>
      </m:oMathPara>
    </w:p>
    <w:p w14:paraId="0FE8512D" w14:textId="77777777" w:rsidR="0040044D" w:rsidRDefault="00B62A45" w:rsidP="0040044D">
      <w:pPr>
        <w:pStyle w:val="School"/>
        <w:rPr>
          <w:rFonts w:eastAsiaTheme="minorEastAsia"/>
        </w:rPr>
      </w:pPr>
      <w:r>
        <w:rPr>
          <w:rFonts w:eastAsiaTheme="minorEastAsia"/>
        </w:rPr>
        <w:t xml:space="preserve">Since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ρ</m:t>
            </m:r>
          </m:den>
        </m:f>
      </m:oMath>
      <w:r w:rsidR="00FE2A38">
        <w:rPr>
          <w:rFonts w:eastAsiaTheme="minorEastAsia"/>
        </w:rPr>
        <w:t xml:space="preserve"> will always be positive since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00FE2A38">
        <w:rPr>
          <w:rFonts w:eastAsiaTheme="minorEastAsia"/>
        </w:rPr>
        <w:t xml:space="preserve"> and </w:t>
      </w:r>
      <m:oMath>
        <m:r>
          <w:rPr>
            <w:rFonts w:ascii="Cambria Math" w:eastAsiaTheme="minorEastAsia" w:hAnsi="Cambria Math"/>
          </w:rPr>
          <m:t>ρ</m:t>
        </m:r>
      </m:oMath>
      <w:r w:rsidR="00FE2A38">
        <w:rPr>
          <w:rFonts w:eastAsiaTheme="minorEastAsia"/>
        </w:rPr>
        <w:t xml:space="preserve"> are always positive,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oMath>
      <w:r w:rsidR="00FE2A38">
        <w:rPr>
          <w:rFonts w:eastAsiaTheme="minorEastAsia"/>
        </w:rPr>
        <w:t xml:space="preserve"> will always be negative </w:t>
      </w:r>
      <w:r w:rsidR="00FE163F">
        <w:rPr>
          <w:rFonts w:eastAsiaTheme="minorEastAsia"/>
        </w:rPr>
        <w:t xml:space="preserve">since it is multiplied by </w:t>
      </w:r>
      <m:oMath>
        <m:r>
          <w:rPr>
            <w:rFonts w:ascii="Cambria Math" w:eastAsiaTheme="minorEastAsia" w:hAnsi="Cambria Math"/>
          </w:rPr>
          <m:t>-1</m:t>
        </m:r>
      </m:oMath>
      <w:r w:rsidR="00FE163F">
        <w:rPr>
          <w:rFonts w:eastAsiaTheme="minorEastAsia"/>
        </w:rPr>
        <w:t xml:space="preserve">. Therefore, the graph of </w:t>
      </w:r>
      <m:oMath>
        <m:r>
          <w:rPr>
            <w:rFonts w:ascii="Cambria Math" w:eastAsiaTheme="minorEastAsia" w:hAnsi="Cambria Math"/>
          </w:rPr>
          <m:t>q</m:t>
        </m:r>
      </m:oMath>
      <w:r w:rsidR="00FE163F">
        <w:rPr>
          <w:rFonts w:eastAsiaTheme="minorEastAsia"/>
        </w:rPr>
        <w:t xml:space="preserve"> with respect to </w:t>
      </w:r>
      <m:oMath>
        <m:r>
          <w:rPr>
            <w:rFonts w:ascii="Cambria Math" w:eastAsiaTheme="minorEastAsia" w:hAnsi="Cambria Math"/>
          </w:rPr>
          <m:t>ρ</m:t>
        </m:r>
      </m:oMath>
      <w:r w:rsidR="00FE163F">
        <w:rPr>
          <w:rFonts w:eastAsiaTheme="minorEastAsia"/>
        </w:rPr>
        <w:t xml:space="preserve"> is always concave down, meaning the stationary point is a maximum.</w:t>
      </w:r>
      <w:r w:rsidR="003B47F7">
        <w:rPr>
          <w:rFonts w:eastAsiaTheme="minorEastAsia"/>
        </w:rPr>
        <w:t xml:space="preserve"> Thus, </w:t>
      </w:r>
      <m:oMath>
        <m:r>
          <w:rPr>
            <w:rFonts w:ascii="Cambria Math" w:eastAsiaTheme="minorEastAsia" w:hAnsi="Cambria Math"/>
          </w:rPr>
          <m:t>q</m:t>
        </m:r>
      </m:oMath>
      <w:r w:rsidR="003B47F7">
        <w:rPr>
          <w:rFonts w:eastAsiaTheme="minorEastAsia"/>
        </w:rPr>
        <w:t xml:space="preserve"> is maximized at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oMath>
      <w:r w:rsidR="00241E17">
        <w:rPr>
          <w:rFonts w:eastAsiaTheme="minorEastAsia"/>
        </w:rPr>
        <w:t xml:space="preserve"> which is when </w:t>
      </w:r>
      <m:oMath>
        <m:r>
          <w:rPr>
            <w:rFonts w:ascii="Cambria Math" w:eastAsiaTheme="minorEastAsia" w:hAnsi="Cambria Math"/>
          </w:rPr>
          <m:t>ρ=</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e</m:t>
            </m:r>
          </m:den>
        </m:f>
      </m:oMath>
      <w:r w:rsidR="00241E17">
        <w:rPr>
          <w:rFonts w:eastAsiaTheme="minorEastAsia"/>
        </w:rPr>
        <w:t>.</w:t>
      </w:r>
      <w:r w:rsidR="00681149">
        <w:rPr>
          <w:rFonts w:eastAsiaTheme="minorEastAsia"/>
        </w:rPr>
        <w:t xml:space="preserve"> To find the velocity during maximum traffic flow, we plug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oMath>
      <w:r w:rsidR="00681149">
        <w:rPr>
          <w:rFonts w:eastAsiaTheme="minorEastAsia"/>
        </w:rPr>
        <w:t xml:space="preserve"> into Greenberg’s model:</w:t>
      </w:r>
      <w:r w:rsidR="00071991">
        <w:rPr>
          <w:rFonts w:eastAsiaTheme="minorEastAsia"/>
        </w:rPr>
        <w:t xml:space="preserve"> </w:t>
      </w:r>
    </w:p>
    <w:p w14:paraId="19617F7D" w14:textId="31DC34C7" w:rsidR="00681149" w:rsidRPr="0040044D" w:rsidRDefault="0040044D" w:rsidP="00B62A45">
      <w:pPr>
        <w:pStyle w:val="School"/>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e</m:t>
                          </m:r>
                        </m:den>
                      </m:f>
                    </m:den>
                  </m:f>
                </m:e>
              </m:d>
            </m:e>
          </m:func>
        </m:oMath>
      </m:oMathPara>
    </w:p>
    <w:p w14:paraId="1A06B4E8" w14:textId="46121356" w:rsidR="0040044D" w:rsidRPr="00AF33CB" w:rsidRDefault="0040044D" w:rsidP="0040044D">
      <w:pPr>
        <w:pStyle w:val="School"/>
        <w:jc w:val="cente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m:t>
              </m:r>
            </m:e>
          </m:func>
          <m:r>
            <w:rPr>
              <w:rFonts w:ascii="Cambria Math" w:eastAsiaTheme="minorEastAsia" w:hAnsi="Cambria Math"/>
            </w:rPr>
            <m:t>e)</m:t>
          </m:r>
        </m:oMath>
      </m:oMathPara>
    </w:p>
    <w:p w14:paraId="2382386C" w14:textId="5FA4A854" w:rsidR="00AF33CB" w:rsidRPr="00106B67" w:rsidRDefault="00AF33CB" w:rsidP="0040044D">
      <w:pPr>
        <w:pStyle w:val="School"/>
        <w:jc w:val="cente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m:oMathPara>
    </w:p>
    <w:p w14:paraId="411D8F56" w14:textId="77777777" w:rsidR="0041727A" w:rsidRDefault="00106B67" w:rsidP="0041727A">
      <w:pPr>
        <w:pStyle w:val="School"/>
        <w:rPr>
          <w:rFonts w:eastAsiaTheme="minorEastAsia"/>
        </w:rPr>
      </w:pPr>
      <w:r>
        <w:rPr>
          <w:rFonts w:eastAsiaTheme="minorEastAsia"/>
        </w:rPr>
        <w:t xml:space="preserve">Therefore, the velocity during maximum flow is equivalent to the maximum velocity. Using the previous example, assuming a road with a speed limit of </w:t>
      </w:r>
      <m:oMath>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mile</m:t>
            </m:r>
          </m:num>
          <m:den>
            <m:r>
              <w:rPr>
                <w:rFonts w:ascii="Cambria Math" w:eastAsiaTheme="minorEastAsia" w:hAnsi="Cambria Math"/>
              </w:rPr>
              <m:t>hour</m:t>
            </m:r>
          </m:den>
        </m:f>
      </m:oMath>
      <w:r>
        <w:rPr>
          <w:rFonts w:eastAsiaTheme="minorEastAsia"/>
        </w:rPr>
        <w:t xml:space="preserve"> and a maximum density of </w:t>
      </w:r>
      <m:oMath>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cars</m:t>
            </m:r>
          </m:num>
          <m:den>
            <m:r>
              <w:rPr>
                <w:rFonts w:ascii="Cambria Math" w:eastAsiaTheme="minorEastAsia" w:hAnsi="Cambria Math"/>
              </w:rPr>
              <m:t>mile</m:t>
            </m:r>
          </m:den>
        </m:f>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cars</m:t>
                </m:r>
              </m:num>
              <m:den>
                <m:r>
                  <w:rPr>
                    <w:rFonts w:ascii="Cambria Math" w:eastAsiaTheme="minorEastAsia" w:hAnsi="Cambria Math"/>
                  </w:rPr>
                  <m:t>mile</m:t>
                </m:r>
              </m:den>
            </m:f>
          </m:num>
          <m:den>
            <m:r>
              <w:rPr>
                <w:rFonts w:ascii="Cambria Math" w:eastAsiaTheme="minorEastAsia" w:hAnsi="Cambria Math"/>
              </w:rPr>
              <m:t>e</m:t>
            </m:r>
          </m:den>
        </m:f>
        <m:r>
          <w:rPr>
            <w:rFonts w:ascii="Cambria Math" w:eastAsiaTheme="minorEastAsia" w:hAnsi="Cambria Math"/>
          </w:rPr>
          <m:t>≈36.8</m:t>
        </m:r>
        <m:f>
          <m:fPr>
            <m:ctrlPr>
              <w:rPr>
                <w:rFonts w:ascii="Cambria Math" w:eastAsiaTheme="minorEastAsia" w:hAnsi="Cambria Math"/>
                <w:i/>
              </w:rPr>
            </m:ctrlPr>
          </m:fPr>
          <m:num>
            <m:r>
              <w:rPr>
                <w:rFonts w:ascii="Cambria Math" w:eastAsiaTheme="minorEastAsia" w:hAnsi="Cambria Math"/>
              </w:rPr>
              <m:t>cars</m:t>
            </m:r>
          </m:num>
          <m:den>
            <m:r>
              <w:rPr>
                <w:rFonts w:ascii="Cambria Math" w:eastAsiaTheme="minorEastAsia" w:hAnsi="Cambria Math"/>
              </w:rPr>
              <m:t>mile</m:t>
            </m:r>
          </m:den>
        </m:f>
      </m:oMath>
      <w:r w:rsidR="00923E25">
        <w:rPr>
          <w:rFonts w:eastAsiaTheme="minorEastAsia"/>
        </w:rPr>
        <w:t xml:space="preserve">. </w:t>
      </w:r>
    </w:p>
    <w:p w14:paraId="1A5CAC8D" w14:textId="7E775332" w:rsidR="00407D26" w:rsidRDefault="00923E25" w:rsidP="0041727A">
      <w:pPr>
        <w:pStyle w:val="School"/>
        <w:rPr>
          <w:rFonts w:eastAsiaTheme="minorEastAsia"/>
        </w:rPr>
      </w:pPr>
      <w:r>
        <w:rPr>
          <w:rFonts w:eastAsiaTheme="minorEastAsia"/>
        </w:rPr>
        <w:t xml:space="preserve">Then, the velocity </w:t>
      </w:r>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e>
        </m:d>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miles</m:t>
            </m:r>
          </m:num>
          <m:den>
            <m:r>
              <w:rPr>
                <w:rFonts w:ascii="Cambria Math" w:eastAsiaTheme="minorEastAsia" w:hAnsi="Cambria Math"/>
              </w:rPr>
              <m:t>hour</m:t>
            </m:r>
          </m:den>
        </m:f>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m:t>
                    </m:r>
                  </m:num>
                  <m:den>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e</m:t>
                        </m:r>
                      </m:den>
                    </m:f>
                  </m:den>
                </m:f>
              </m:e>
            </m:d>
          </m:e>
        </m:func>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mile</m:t>
            </m:r>
          </m:num>
          <m:den>
            <m:r>
              <w:rPr>
                <w:rFonts w:ascii="Cambria Math" w:eastAsiaTheme="minorEastAsia" w:hAnsi="Cambria Math"/>
              </w:rPr>
              <m:t>hour</m:t>
            </m:r>
          </m:den>
        </m:f>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e</m:t>
            </m:r>
          </m:e>
        </m:func>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mile</m:t>
            </m:r>
          </m:num>
          <m:den>
            <m:r>
              <w:rPr>
                <w:rFonts w:ascii="Cambria Math" w:eastAsiaTheme="minorEastAsia" w:hAnsi="Cambria Math"/>
              </w:rPr>
              <m:t>hour</m:t>
            </m:r>
          </m:den>
        </m:f>
      </m:oMath>
      <w:r>
        <w:rPr>
          <w:rFonts w:eastAsiaTheme="minorEastAsia"/>
        </w:rPr>
        <w:t xml:space="preserve">. </w:t>
      </w:r>
      <w:r w:rsidR="004309F3">
        <w:rPr>
          <w:rFonts w:eastAsiaTheme="minorEastAsia"/>
        </w:rPr>
        <w:t xml:space="preserve">We can see this is the same as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00443070">
        <w:rPr>
          <w:rFonts w:eastAsiaTheme="minorEastAsia"/>
        </w:rPr>
        <w:t xml:space="preserve">, proving that </w:t>
      </w:r>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00443070">
        <w:rPr>
          <w:rFonts w:eastAsiaTheme="minorEastAsia"/>
        </w:rPr>
        <w:t xml:space="preserve">. </w:t>
      </w:r>
      <w:r w:rsidR="00407D26">
        <w:rPr>
          <w:rFonts w:eastAsiaTheme="minorEastAsia"/>
        </w:rPr>
        <w:t>Thus</w:t>
      </w:r>
      <w:r>
        <w:rPr>
          <w:rFonts w:eastAsiaTheme="minorEastAsia"/>
        </w:rPr>
        <w:t>, the maximum traffic flow</w:t>
      </w:r>
      <w:r w:rsidR="00407D26">
        <w:rPr>
          <w:rFonts w:eastAsiaTheme="minorEastAsia"/>
        </w:rPr>
        <w:t xml:space="preserve"> is</w:t>
      </w:r>
    </w:p>
    <w:p w14:paraId="4904292D" w14:textId="2B7325A4" w:rsidR="00407D26" w:rsidRPr="00EC1F7A" w:rsidRDefault="00407D26" w:rsidP="00407D26">
      <w:pPr>
        <w:pStyle w:val="School"/>
        <w:jc w:val="cente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e</m:t>
              </m:r>
            </m:den>
          </m:f>
          <m:f>
            <m:fPr>
              <m:ctrlPr>
                <w:rPr>
                  <w:rFonts w:ascii="Cambria Math" w:eastAsiaTheme="minorEastAsia" w:hAnsi="Cambria Math"/>
                  <w:i/>
                </w:rPr>
              </m:ctrlPr>
            </m:fPr>
            <m:num>
              <m:r>
                <w:rPr>
                  <w:rFonts w:ascii="Cambria Math" w:eastAsiaTheme="minorEastAsia" w:hAnsi="Cambria Math"/>
                </w:rPr>
                <m:t>cars</m:t>
              </m:r>
            </m:num>
            <m:den>
              <m:r>
                <w:rPr>
                  <w:rFonts w:ascii="Cambria Math" w:eastAsiaTheme="minorEastAsia" w:hAnsi="Cambria Math"/>
                </w:rPr>
                <m:t>mile</m:t>
              </m:r>
            </m:den>
          </m:f>
          <m:r>
            <w:rPr>
              <w:rFonts w:ascii="Cambria Math" w:eastAsiaTheme="minorEastAsia" w:hAnsi="Cambria Math"/>
            </w:rPr>
            <m:t xml:space="preserve"> ⋅50</m:t>
          </m:r>
          <m:f>
            <m:fPr>
              <m:ctrlPr>
                <w:rPr>
                  <w:rFonts w:ascii="Cambria Math" w:eastAsiaTheme="minorEastAsia" w:hAnsi="Cambria Math"/>
                  <w:i/>
                </w:rPr>
              </m:ctrlPr>
            </m:fPr>
            <m:num>
              <m:r>
                <w:rPr>
                  <w:rFonts w:ascii="Cambria Math" w:eastAsiaTheme="minorEastAsia" w:hAnsi="Cambria Math"/>
                </w:rPr>
                <m:t>mile</m:t>
              </m:r>
            </m:num>
            <m:den>
              <m:r>
                <w:rPr>
                  <w:rFonts w:ascii="Cambria Math" w:eastAsiaTheme="minorEastAsia" w:hAnsi="Cambria Math"/>
                </w:rPr>
                <m:t>hour</m:t>
              </m:r>
            </m:den>
          </m:f>
        </m:oMath>
      </m:oMathPara>
    </w:p>
    <w:p w14:paraId="29950B95" w14:textId="2E145A58" w:rsidR="00EC1F7A" w:rsidRPr="00DB75EF" w:rsidRDefault="00EC1F7A" w:rsidP="00407D26">
      <w:pPr>
        <w:pStyle w:val="School"/>
        <w:jc w:val="center"/>
        <w:rPr>
          <w:rFonts w:eastAsiaTheme="minorEastAsia"/>
        </w:rPr>
      </w:pPr>
      <m:oMathPara>
        <m:oMath>
          <m:r>
            <w:rPr>
              <w:rFonts w:ascii="Cambria Math" w:eastAsiaTheme="minorEastAsia" w:hAnsi="Cambria Math"/>
            </w:rPr>
            <w:lastRenderedPageBreak/>
            <m:t>q=</m:t>
          </m:r>
          <m:f>
            <m:fPr>
              <m:ctrlPr>
                <w:rPr>
                  <w:rFonts w:ascii="Cambria Math" w:eastAsiaTheme="minorEastAsia" w:hAnsi="Cambria Math"/>
                  <w:i/>
                </w:rPr>
              </m:ctrlPr>
            </m:fPr>
            <m:num>
              <m:r>
                <w:rPr>
                  <w:rFonts w:ascii="Cambria Math" w:eastAsiaTheme="minorEastAsia" w:hAnsi="Cambria Math"/>
                </w:rPr>
                <m:t>5000</m:t>
              </m:r>
            </m:num>
            <m:den>
              <m:r>
                <w:rPr>
                  <w:rFonts w:ascii="Cambria Math" w:eastAsiaTheme="minorEastAsia" w:hAnsi="Cambria Math"/>
                </w:rPr>
                <m:t>e</m:t>
              </m:r>
            </m:den>
          </m:f>
          <m:f>
            <m:fPr>
              <m:ctrlPr>
                <w:rPr>
                  <w:rFonts w:ascii="Cambria Math" w:eastAsiaTheme="minorEastAsia" w:hAnsi="Cambria Math"/>
                  <w:i/>
                </w:rPr>
              </m:ctrlPr>
            </m:fPr>
            <m:num>
              <m:r>
                <w:rPr>
                  <w:rFonts w:ascii="Cambria Math" w:eastAsiaTheme="minorEastAsia" w:hAnsi="Cambria Math"/>
                </w:rPr>
                <m:t>cars</m:t>
              </m:r>
            </m:num>
            <m:den>
              <m:r>
                <w:rPr>
                  <w:rFonts w:ascii="Cambria Math" w:eastAsiaTheme="minorEastAsia" w:hAnsi="Cambria Math"/>
                </w:rPr>
                <m:t>hour</m:t>
              </m:r>
            </m:den>
          </m:f>
        </m:oMath>
      </m:oMathPara>
    </w:p>
    <w:p w14:paraId="60576ADB" w14:textId="124B580F" w:rsidR="00DB75EF" w:rsidRPr="00CE20C0" w:rsidRDefault="00DB75EF" w:rsidP="00407D26">
      <w:pPr>
        <w:pStyle w:val="School"/>
        <w:jc w:val="center"/>
        <w:rPr>
          <w:rFonts w:eastAsiaTheme="minorEastAsia"/>
        </w:rPr>
      </w:pPr>
      <m:oMathPara>
        <m:oMath>
          <m:r>
            <w:rPr>
              <w:rFonts w:ascii="Cambria Math" w:eastAsiaTheme="minorEastAsia" w:hAnsi="Cambria Math"/>
            </w:rPr>
            <m:t>q≈1839.4</m:t>
          </m:r>
          <m:f>
            <m:fPr>
              <m:ctrlPr>
                <w:rPr>
                  <w:rFonts w:ascii="Cambria Math" w:eastAsiaTheme="minorEastAsia" w:hAnsi="Cambria Math"/>
                  <w:i/>
                </w:rPr>
              </m:ctrlPr>
            </m:fPr>
            <m:num>
              <m:r>
                <w:rPr>
                  <w:rFonts w:ascii="Cambria Math" w:eastAsiaTheme="minorEastAsia" w:hAnsi="Cambria Math"/>
                </w:rPr>
                <m:t>cars</m:t>
              </m:r>
            </m:num>
            <m:den>
              <m:r>
                <w:rPr>
                  <w:rFonts w:ascii="Cambria Math" w:eastAsiaTheme="minorEastAsia" w:hAnsi="Cambria Math"/>
                </w:rPr>
                <m:t>hour</m:t>
              </m:r>
            </m:den>
          </m:f>
        </m:oMath>
      </m:oMathPara>
    </w:p>
    <w:p w14:paraId="7343B0AB" w14:textId="3B9A36C9" w:rsidR="00CE20C0" w:rsidRPr="00A62CCB" w:rsidRDefault="00CE20C0" w:rsidP="00CE20C0">
      <w:pPr>
        <w:pStyle w:val="School"/>
        <w:rPr>
          <w:rFonts w:eastAsiaTheme="minorEastAsia"/>
        </w:rPr>
      </w:pPr>
      <w:r>
        <w:rPr>
          <w:rFonts w:eastAsiaTheme="minorEastAsia"/>
        </w:rPr>
        <w:t xml:space="preserve">Representing </w:t>
      </w:r>
      <w:r w:rsidR="00E4535A">
        <w:rPr>
          <w:rFonts w:eastAsiaTheme="minorEastAsia"/>
        </w:rPr>
        <w:t xml:space="preserve">the traffic flow </w:t>
      </w:r>
      <m:oMath>
        <m:r>
          <w:rPr>
            <w:rFonts w:ascii="Cambria Math" w:eastAsiaTheme="minorEastAsia" w:hAnsi="Cambria Math"/>
          </w:rPr>
          <m:t>q</m:t>
        </m:r>
      </m:oMath>
      <w:r w:rsidR="00E4535A">
        <w:rPr>
          <w:rFonts w:eastAsiaTheme="minorEastAsia"/>
        </w:rPr>
        <w:t xml:space="preserve"> with respect to density </w:t>
      </w:r>
      <m:oMath>
        <m:r>
          <w:rPr>
            <w:rFonts w:ascii="Cambria Math" w:eastAsiaTheme="minorEastAsia" w:hAnsi="Cambria Math"/>
          </w:rPr>
          <m:t>ρ</m:t>
        </m:r>
      </m:oMath>
      <w:r w:rsidR="00E4535A">
        <w:rPr>
          <w:rFonts w:eastAsiaTheme="minorEastAsia"/>
        </w:rPr>
        <w:t xml:space="preserve"> as a graph with the Greenberg model results in:</w:t>
      </w:r>
      <w:r w:rsidR="00E4535A">
        <w:rPr>
          <w:rFonts w:eastAsiaTheme="minorEastAsia"/>
        </w:rPr>
        <w:br/>
      </w:r>
      <w:r w:rsidR="000459E6" w:rsidRPr="000459E6">
        <w:rPr>
          <w:rFonts w:eastAsiaTheme="minorEastAsia"/>
          <w:noProof/>
        </w:rPr>
        <w:drawing>
          <wp:anchor distT="0" distB="0" distL="114300" distR="114300" simplePos="0" relativeHeight="251659264" behindDoc="0" locked="0" layoutInCell="1" allowOverlap="1" wp14:anchorId="2CFEB931" wp14:editId="7BB8E025">
            <wp:simplePos x="0" y="0"/>
            <wp:positionH relativeFrom="column">
              <wp:posOffset>0</wp:posOffset>
            </wp:positionH>
            <wp:positionV relativeFrom="paragraph">
              <wp:posOffset>704850</wp:posOffset>
            </wp:positionV>
            <wp:extent cx="2371725" cy="1781175"/>
            <wp:effectExtent l="0" t="0" r="9525" b="9525"/>
            <wp:wrapTopAndBottom/>
            <wp:docPr id="87061063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10633" name="Picture 1" descr="A graph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71725" cy="1781175"/>
                    </a:xfrm>
                    <a:prstGeom prst="rect">
                      <a:avLst/>
                    </a:prstGeom>
                  </pic:spPr>
                </pic:pic>
              </a:graphicData>
            </a:graphic>
          </wp:anchor>
        </w:drawing>
      </w:r>
      <w:r w:rsidR="000459E6">
        <w:rPr>
          <w:rFonts w:eastAsiaTheme="minorEastAsia"/>
        </w:rPr>
        <w:t xml:space="preserve">where </w:t>
      </w:r>
      <m:oMath>
        <m:r>
          <w:rPr>
            <w:rFonts w:ascii="Cambria Math" w:eastAsiaTheme="minorEastAsia" w:hAnsi="Cambria Math"/>
          </w:rPr>
          <m:t>X</m:t>
        </m:r>
      </m:oMath>
      <w:r w:rsidR="007B5988">
        <w:rPr>
          <w:rFonts w:eastAsiaTheme="minorEastAsia"/>
        </w:rPr>
        <w:t xml:space="preserve"> represents density </w:t>
      </w:r>
      <m:oMath>
        <m:r>
          <w:rPr>
            <w:rFonts w:ascii="Cambria Math" w:eastAsiaTheme="minorEastAsia" w:hAnsi="Cambria Math"/>
          </w:rPr>
          <m:t>ρ</m:t>
        </m:r>
      </m:oMath>
      <w:r w:rsidR="007B5988">
        <w:rPr>
          <w:rFonts w:eastAsiaTheme="minorEastAsia"/>
        </w:rPr>
        <w:t xml:space="preserve"> and </w:t>
      </w:r>
      <m:oMath>
        <m:r>
          <w:rPr>
            <w:rFonts w:ascii="Cambria Math" w:eastAsiaTheme="minorEastAsia" w:hAnsi="Cambria Math"/>
          </w:rPr>
          <m:t>Y</m:t>
        </m:r>
      </m:oMath>
      <w:r w:rsidR="007B5988">
        <w:rPr>
          <w:rFonts w:eastAsiaTheme="minorEastAsia"/>
        </w:rPr>
        <w:t xml:space="preserve"> represents flow </w:t>
      </w:r>
      <m:oMath>
        <m:r>
          <w:rPr>
            <w:rFonts w:ascii="Cambria Math" w:eastAsiaTheme="minorEastAsia" w:hAnsi="Cambria Math"/>
          </w:rPr>
          <m:t>q</m:t>
        </m:r>
      </m:oMath>
      <w:r w:rsidR="007B5988">
        <w:rPr>
          <w:rFonts w:eastAsiaTheme="minorEastAsia"/>
        </w:rPr>
        <w:t xml:space="preserve">. So, given Greenberg’s model, we know the traffic flow is maximized at the point </w:t>
      </w:r>
      <m:oMath>
        <m:r>
          <w:rPr>
            <w:rFonts w:ascii="Cambria Math" w:eastAsiaTheme="minorEastAsia" w:hAnsi="Cambria Math"/>
          </w:rPr>
          <m:t>(36.8, 1839.4)</m:t>
        </m:r>
      </m:oMath>
      <w:r w:rsidR="00851530">
        <w:rPr>
          <w:rFonts w:eastAsiaTheme="minorEastAsia"/>
        </w:rPr>
        <w:t>.</w:t>
      </w:r>
      <w:r w:rsidR="00ED7C61">
        <w:rPr>
          <w:rFonts w:eastAsiaTheme="minorEastAsia"/>
        </w:rPr>
        <w:t xml:space="preserve"> However, a limitation with Greenberg’s model exists, as when density nears </w:t>
      </w:r>
      <m:oMath>
        <m:r>
          <w:rPr>
            <w:rFonts w:ascii="Cambria Math" w:eastAsiaTheme="minorEastAsia" w:hAnsi="Cambria Math"/>
          </w:rPr>
          <m:t>0</m:t>
        </m:r>
      </m:oMath>
      <w:r w:rsidR="00ED7C61">
        <w:rPr>
          <w:rFonts w:eastAsiaTheme="minorEastAsia"/>
        </w:rPr>
        <w:t xml:space="preserve">, </w:t>
      </w:r>
      <w:r w:rsidR="00FA466D">
        <w:rPr>
          <w:rFonts w:eastAsiaTheme="minorEastAsia"/>
        </w:rPr>
        <w:t>speed tends towards infinity:</w:t>
      </w:r>
      <w:r w:rsidR="00FA466D">
        <w:rPr>
          <w:rFonts w:eastAsiaTheme="minorEastAsia"/>
        </w:rPr>
        <w:br/>
      </w:r>
      <m:oMathPara>
        <m:oMath>
          <m:r>
            <w:rPr>
              <w:rFonts w:ascii="Cambria Math" w:eastAsiaTheme="minorEastAsia" w:hAnsi="Cambria Math"/>
            </w:rPr>
            <m:t>v=</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ρ→0</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e>
          </m:func>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ρ</m:t>
                      </m:r>
                    </m:den>
                  </m:f>
                </m:e>
              </m:d>
            </m:e>
          </m:func>
        </m:oMath>
      </m:oMathPara>
    </w:p>
    <w:p w14:paraId="2EFA181E" w14:textId="6C592CB5" w:rsidR="00A62CCB" w:rsidRPr="00BF23A7" w:rsidRDefault="00A62CCB" w:rsidP="00CE20C0">
      <w:pPr>
        <w:pStyle w:val="School"/>
        <w:rPr>
          <w:rFonts w:eastAsiaTheme="minorEastAsia"/>
        </w:rPr>
      </w:pPr>
      <w:r>
        <w:rPr>
          <w:rFonts w:eastAsiaTheme="minorEastAsia"/>
        </w:rPr>
        <w:t xml:space="preserve">We can see that as </w:t>
      </w:r>
      <m:oMath>
        <m:r>
          <w:rPr>
            <w:rFonts w:ascii="Cambria Math" w:eastAsiaTheme="minorEastAsia" w:hAnsi="Cambria Math"/>
          </w:rPr>
          <m:t>ρ</m:t>
        </m:r>
      </m:oMath>
      <w:r>
        <w:rPr>
          <w:rFonts w:eastAsiaTheme="minorEastAsia"/>
        </w:rPr>
        <w:t xml:space="preserve"> gets closer to </w:t>
      </w:r>
      <m:oMath>
        <m:r>
          <w:rPr>
            <w:rFonts w:ascii="Cambria Math" w:eastAsiaTheme="minorEastAsia" w:hAnsi="Cambria Math"/>
          </w:rPr>
          <m:t>0</m:t>
        </m:r>
      </m:oMath>
      <w:r>
        <w:rPr>
          <w:rFonts w:eastAsiaTheme="minorEastAsia"/>
        </w:rPr>
        <w:t xml:space="preserve">, </w:t>
      </w:r>
      <w:r w:rsidR="0063234A">
        <w:rPr>
          <w:rFonts w:eastAsiaTheme="minorEastAsia"/>
        </w:rPr>
        <w:t>the equation essentially becomes:</w:t>
      </w:r>
      <w:r w:rsidR="0063234A">
        <w:rPr>
          <w:rFonts w:eastAsiaTheme="minorEastAsia"/>
        </w:rPr>
        <w:br/>
      </w: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m:t>
              </m:r>
            </m:e>
          </m:func>
        </m:oMath>
      </m:oMathPara>
    </w:p>
    <w:p w14:paraId="04E7F02B" w14:textId="3043CFC3" w:rsidR="00BF23A7" w:rsidRPr="001B0BCB" w:rsidRDefault="00BF23A7" w:rsidP="00CE20C0">
      <w:pPr>
        <w:pStyle w:val="School"/>
        <w:rPr>
          <w:rFonts w:eastAsiaTheme="minorEastAsia"/>
        </w:rPr>
      </w:pPr>
      <w:r>
        <w:rPr>
          <w:rFonts w:eastAsiaTheme="minorEastAsia"/>
        </w:rPr>
        <w:t xml:space="preserve">Since </w:t>
      </w:r>
      <w:r w:rsidR="00637E1A">
        <w:rPr>
          <w:rFonts w:eastAsiaTheme="minorEastAsia"/>
        </w:rPr>
        <w:t xml:space="preserve">as </w:t>
      </w:r>
      <m:oMath>
        <m:r>
          <w:rPr>
            <w:rFonts w:ascii="Cambria Math" w:eastAsiaTheme="minorEastAsia" w:hAnsi="Cambria Math"/>
          </w:rPr>
          <m:t>ρ</m:t>
        </m:r>
      </m:oMath>
      <w:r w:rsidR="00637E1A">
        <w:rPr>
          <w:rFonts w:eastAsiaTheme="minorEastAsia"/>
        </w:rPr>
        <w:t xml:space="preserve"> tends towards </w:t>
      </w:r>
      <m:oMath>
        <m:r>
          <w:rPr>
            <w:rFonts w:ascii="Cambria Math" w:eastAsiaTheme="minorEastAsia" w:hAnsi="Cambria Math"/>
          </w:rPr>
          <m:t>0</m:t>
        </m:r>
      </m:oMath>
      <w:r w:rsidR="00637E1A">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ρ</m:t>
            </m:r>
          </m:den>
        </m:f>
      </m:oMath>
      <w:r w:rsidR="00637E1A">
        <w:rPr>
          <w:rFonts w:eastAsiaTheme="minorEastAsia"/>
        </w:rPr>
        <w:t xml:space="preserve"> will tend towards infinity since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oMath>
      <w:r w:rsidR="00637E1A">
        <w:rPr>
          <w:rFonts w:eastAsiaTheme="minorEastAsia"/>
        </w:rPr>
        <w:t xml:space="preserve"> does not change.</w:t>
      </w:r>
    </w:p>
    <w:p w14:paraId="290695F1" w14:textId="3C498908" w:rsidR="001B0BCB" w:rsidRDefault="00E270A0" w:rsidP="00CE20C0">
      <w:pPr>
        <w:pStyle w:val="School"/>
        <w:rPr>
          <w:rFonts w:eastAsiaTheme="minorEastAsia"/>
        </w:rPr>
      </w:pPr>
      <w:r>
        <w:rPr>
          <w:rFonts w:eastAsiaTheme="minorEastAsia"/>
        </w:rPr>
        <w:t>Therefore, a</w:t>
      </w:r>
      <w:r w:rsidR="00ED2D0E">
        <w:rPr>
          <w:rFonts w:eastAsiaTheme="minorEastAsia"/>
        </w:rPr>
        <w:t xml:space="preserve">s density approaches 0 </w:t>
      </w:r>
      <m:oMath>
        <m:f>
          <m:fPr>
            <m:ctrlPr>
              <w:rPr>
                <w:rFonts w:ascii="Cambria Math" w:eastAsiaTheme="minorEastAsia" w:hAnsi="Cambria Math"/>
                <w:i/>
              </w:rPr>
            </m:ctrlPr>
          </m:fPr>
          <m:num>
            <m:r>
              <w:rPr>
                <w:rFonts w:ascii="Cambria Math" w:eastAsiaTheme="minorEastAsia" w:hAnsi="Cambria Math"/>
              </w:rPr>
              <m:t>cars</m:t>
            </m:r>
          </m:num>
          <m:den>
            <m:r>
              <w:rPr>
                <w:rFonts w:ascii="Cambria Math" w:eastAsiaTheme="minorEastAsia" w:hAnsi="Cambria Math"/>
              </w:rPr>
              <m:t>mile</m:t>
            </m:r>
          </m:den>
        </m:f>
      </m:oMath>
      <w:r w:rsidR="00646A39">
        <w:rPr>
          <w:rFonts w:eastAsiaTheme="minorEastAsia"/>
        </w:rPr>
        <w:t xml:space="preserve"> </w:t>
      </w:r>
      <w:r w:rsidR="00D063A7">
        <w:rPr>
          <w:rFonts w:eastAsiaTheme="minorEastAsia"/>
        </w:rPr>
        <w:t>the predicted velocity based on Greenberg’s model is</w:t>
      </w:r>
      <w:r w:rsidR="00646A39">
        <w:rPr>
          <w:rFonts w:eastAsiaTheme="minorEastAsia"/>
        </w:rPr>
        <w:t xml:space="preserve"> essentially equivalent to infinity</w:t>
      </w:r>
      <w:r w:rsidR="00C748D9">
        <w:rPr>
          <w:rFonts w:eastAsiaTheme="minorEastAsia"/>
        </w:rPr>
        <w:t>, which does not occur in real life</w:t>
      </w:r>
      <w:r w:rsidR="00646A39">
        <w:rPr>
          <w:rFonts w:eastAsiaTheme="minorEastAsia"/>
        </w:rPr>
        <w:t xml:space="preserve">. </w:t>
      </w:r>
      <w:r w:rsidR="001B0BCB">
        <w:rPr>
          <w:rFonts w:eastAsiaTheme="minorEastAsia"/>
        </w:rPr>
        <w:t xml:space="preserve">Thus, Greenberg’s model is limited when applied to extremely small </w:t>
      </w:r>
      <w:r w:rsidR="003A3476">
        <w:rPr>
          <w:rFonts w:eastAsiaTheme="minorEastAsia"/>
        </w:rPr>
        <w:t>densities.</w:t>
      </w:r>
    </w:p>
    <w:p w14:paraId="7BD959E5" w14:textId="3DCA0583" w:rsidR="006D7554" w:rsidRDefault="006D7554" w:rsidP="00CE20C0">
      <w:pPr>
        <w:pStyle w:val="School"/>
        <w:rPr>
          <w:rFonts w:eastAsiaTheme="minorEastAsia"/>
        </w:rPr>
      </w:pPr>
      <w:r>
        <w:rPr>
          <w:rFonts w:eastAsiaTheme="minorEastAsia"/>
        </w:rPr>
        <w:lastRenderedPageBreak/>
        <w:t xml:space="preserve">However, while being limited when analyzing small densities, Greenberg’s model is much better than Greenshield’s model at predicting </w:t>
      </w:r>
      <w:r w:rsidR="00BB5E1C">
        <w:rPr>
          <w:rFonts w:eastAsiaTheme="minorEastAsia"/>
        </w:rPr>
        <w:t xml:space="preserve">traffic flow at high densities which are much more common in urban areas. </w:t>
      </w:r>
    </w:p>
    <w:p w14:paraId="4CC6A8BC" w14:textId="5B02F472" w:rsidR="002007BC" w:rsidRDefault="002007BC" w:rsidP="00CE20C0">
      <w:pPr>
        <w:pStyle w:val="School"/>
        <w:rPr>
          <w:rFonts w:eastAsiaTheme="minorEastAsia"/>
        </w:rPr>
      </w:pPr>
      <w:r>
        <w:rPr>
          <w:rFonts w:eastAsiaTheme="minorEastAsia"/>
        </w:rPr>
        <w:t xml:space="preserve">Plugging in </w:t>
      </w:r>
      <m:oMath>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max</m:t>
            </m:r>
          </m:sub>
        </m:sSub>
      </m:oMath>
      <w:r>
        <w:rPr>
          <w:rFonts w:eastAsiaTheme="minorEastAsia"/>
        </w:rPr>
        <w:t xml:space="preserve"> as the density value for the velocity equation in Greenshield’s model gives:</w:t>
      </w:r>
    </w:p>
    <w:p w14:paraId="4B449704" w14:textId="35B2984A" w:rsidR="0099459F" w:rsidRPr="00BB0DA5" w:rsidRDefault="0049455B" w:rsidP="0099459F">
      <w:pPr>
        <w:pStyle w:val="School"/>
        <w:rPr>
          <w:rFonts w:eastAsiaTheme="minorEastAsia"/>
        </w:rPr>
      </w:pPr>
      <m:oMathPara>
        <m:oMath>
          <m:func>
            <m:funcPr>
              <m:ctrlPr>
                <w:rPr>
                  <w:rFonts w:ascii="Cambria Math" w:eastAsiaTheme="minorEastAsia" w:hAnsi="Cambria Math"/>
                  <w:i/>
                </w:rPr>
              </m:ctrlPr>
            </m:funcPr>
            <m:fName>
              <m:r>
                <w:rPr>
                  <w:rFonts w:ascii="Cambria Math" w:eastAsiaTheme="minorEastAsia" w:hAnsi="Cambria Math"/>
                </w:rPr>
                <m:t>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max</m:t>
                  </m:r>
                </m:sub>
              </m:sSub>
              <m:r>
                <w:rPr>
                  <w:rFonts w:ascii="Cambria Math" w:eastAsiaTheme="minorEastAsia" w:hAnsi="Cambria Math"/>
                </w:rPr>
                <m:t>)</m:t>
              </m:r>
              <m:r>
                <w:rPr>
                  <w:rFonts w:ascii="Cambria Math" w:eastAsiaTheme="minorEastAsia" w:hAnsi="Cambria Math"/>
                </w:rPr>
                <m:t>=</m:t>
              </m:r>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max</m:t>
                          </m:r>
                        </m:sub>
                      </m:sSub>
                    </m:den>
                  </m:f>
                </m:e>
              </m:d>
            </m:e>
          </m:func>
        </m:oMath>
      </m:oMathPara>
    </w:p>
    <w:p w14:paraId="6B455A61" w14:textId="50F71E09" w:rsidR="00BB0DA5" w:rsidRPr="002007BC" w:rsidRDefault="00BB0DA5" w:rsidP="0099459F">
      <w:pPr>
        <w:pStyle w:val="School"/>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m:rPr>
                      <m:sty m:val="p"/>
                    </m:rPr>
                    <w:rPr>
                      <w:rFonts w:ascii="Cambria Math" w:eastAsiaTheme="minorEastAsia" w:hAnsi="Cambria Math"/>
                    </w:rPr>
                    <m:t>max</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⋅0=0</m:t>
          </m:r>
        </m:oMath>
      </m:oMathPara>
    </w:p>
    <w:p w14:paraId="185B79F7" w14:textId="676FEDBB" w:rsidR="002007BC" w:rsidRDefault="00DE4F1F" w:rsidP="0099459F">
      <w:pPr>
        <w:pStyle w:val="School"/>
        <w:rPr>
          <w:rFonts w:eastAsiaTheme="minorEastAsia"/>
        </w:rPr>
      </w:pPr>
      <w:r>
        <w:rPr>
          <w:rFonts w:eastAsiaTheme="minorEastAsia"/>
        </w:rPr>
        <w:t xml:space="preserve">Thus, we can see that according to Greenshield’s model, when traffic reaches its maximum density, velocity becomes 0. In reality this is not always correct, demonstrating Greenshield’s </w:t>
      </w:r>
      <w:r w:rsidR="00091BBD">
        <w:rPr>
          <w:rFonts w:eastAsiaTheme="minorEastAsia"/>
        </w:rPr>
        <w:t>inaccurate portrayal of speed at high traffic density.</w:t>
      </w:r>
      <w:r>
        <w:rPr>
          <w:rFonts w:eastAsiaTheme="minorEastAsia"/>
        </w:rPr>
        <w:t xml:space="preserve"> </w:t>
      </w:r>
    </w:p>
    <w:p w14:paraId="3A97E052" w14:textId="39692933" w:rsidR="00E02159" w:rsidRDefault="00346390" w:rsidP="0099459F">
      <w:pPr>
        <w:pStyle w:val="School"/>
        <w:rPr>
          <w:rFonts w:eastAsiaTheme="minorEastAsia"/>
        </w:rPr>
      </w:pPr>
      <w:r>
        <w:rPr>
          <w:rFonts w:eastAsiaTheme="minorEastAsia"/>
          <w:b/>
          <w:bCs/>
          <w:u w:val="single"/>
        </w:rPr>
        <w:t>Application to reality:</w:t>
      </w:r>
    </w:p>
    <w:p w14:paraId="3F391B14" w14:textId="13C6B77B" w:rsidR="004B47BA" w:rsidRDefault="00346390" w:rsidP="0099459F">
      <w:pPr>
        <w:pStyle w:val="School"/>
        <w:rPr>
          <w:rFonts w:eastAsiaTheme="minorEastAsia"/>
        </w:rPr>
      </w:pPr>
      <w:r>
        <w:rPr>
          <w:rFonts w:eastAsiaTheme="minorEastAsia"/>
        </w:rPr>
        <w:t xml:space="preserve">In order to actually test these models, I used my state’s </w:t>
      </w:r>
      <w:r w:rsidR="006A12D1">
        <w:rPr>
          <w:rFonts w:eastAsiaTheme="minorEastAsia"/>
        </w:rPr>
        <w:t xml:space="preserve">traffic count data from </w:t>
      </w:r>
      <w:r w:rsidR="0058243E">
        <w:rPr>
          <w:rFonts w:eastAsiaTheme="minorEastAsia"/>
        </w:rPr>
        <w:t>the Washington State Department of Transportation</w:t>
      </w:r>
      <w:r w:rsidR="00837F87">
        <w:rPr>
          <w:rFonts w:eastAsiaTheme="minorEastAsia"/>
        </w:rPr>
        <w:t>. I was able to find the Annual Average Daily Traffic (AADT)</w:t>
      </w:r>
      <w:r w:rsidR="004D0F14">
        <w:rPr>
          <w:rFonts w:eastAsiaTheme="minorEastAsia"/>
        </w:rPr>
        <w:t xml:space="preserve"> for many roads I frequent.</w:t>
      </w:r>
      <w:r w:rsidR="00022EE2">
        <w:rPr>
          <w:rFonts w:eastAsiaTheme="minorEastAsia"/>
        </w:rPr>
        <w:t xml:space="preserve"> AADT is the total volume of traffic for a year divided by 365 days</w:t>
      </w:r>
      <w:r w:rsidR="003F5C2A">
        <w:rPr>
          <w:rFonts w:eastAsiaTheme="minorEastAsia"/>
        </w:rPr>
        <w:t>, giving the average number of vehicles passing through a point per day.</w:t>
      </w:r>
      <w:r w:rsidR="00857AC6">
        <w:rPr>
          <w:rFonts w:eastAsiaTheme="minorEastAsia"/>
        </w:rPr>
        <w:t xml:space="preserve"> However, AADT is not enough for a precise measurement of vehicles per hour, as it is an average</w:t>
      </w:r>
      <w:r w:rsidR="0081647A">
        <w:rPr>
          <w:rFonts w:eastAsiaTheme="minorEastAsia"/>
        </w:rPr>
        <w:t xml:space="preserve"> of veh</w:t>
      </w:r>
      <w:r w:rsidR="00A614FB">
        <w:rPr>
          <w:rFonts w:eastAsiaTheme="minorEastAsia"/>
        </w:rPr>
        <w:t>icles per day</w:t>
      </w:r>
      <w:r w:rsidR="00857AC6">
        <w:rPr>
          <w:rFonts w:eastAsiaTheme="minorEastAsia"/>
        </w:rPr>
        <w:t xml:space="preserve">. Thus, I will use the </w:t>
      </w:r>
      <w:r w:rsidR="00765978">
        <w:rPr>
          <w:rFonts w:eastAsiaTheme="minorEastAsia"/>
        </w:rPr>
        <w:t xml:space="preserve">K-factor. The K-factor is used to estimate </w:t>
      </w:r>
      <w:r w:rsidR="00A614FB">
        <w:rPr>
          <w:rFonts w:eastAsiaTheme="minorEastAsia"/>
        </w:rPr>
        <w:t xml:space="preserve">the traffic flow during the peak hour (the maximum traffic flow). The K-factor is a percentage of how much of the traffic in a day occurs during the peak hour. </w:t>
      </w:r>
      <w:r w:rsidR="003B495F">
        <w:rPr>
          <w:rFonts w:eastAsiaTheme="minorEastAsia"/>
        </w:rPr>
        <w:t xml:space="preserve">For </w:t>
      </w:r>
      <w:r w:rsidR="00196484">
        <w:rPr>
          <w:rFonts w:eastAsiaTheme="minorEastAsia"/>
        </w:rPr>
        <w:t>the</w:t>
      </w:r>
      <w:r w:rsidR="003B495F">
        <w:rPr>
          <w:rFonts w:eastAsiaTheme="minorEastAsia"/>
        </w:rPr>
        <w:t xml:space="preserve"> road</w:t>
      </w:r>
      <w:r w:rsidR="00196484">
        <w:rPr>
          <w:rFonts w:eastAsiaTheme="minorEastAsia"/>
        </w:rPr>
        <w:t xml:space="preserve"> I will be modelling</w:t>
      </w:r>
      <w:r w:rsidR="003B495F">
        <w:rPr>
          <w:rFonts w:eastAsiaTheme="minorEastAsia"/>
        </w:rPr>
        <w:t xml:space="preserve">, I found that the AADT was </w:t>
      </w:r>
      <m:oMath>
        <m:r>
          <w:rPr>
            <w:rFonts w:ascii="Cambria Math" w:eastAsiaTheme="minorEastAsia" w:hAnsi="Cambria Math"/>
          </w:rPr>
          <m:t>29,000</m:t>
        </m:r>
        <m:f>
          <m:fPr>
            <m:ctrlPr>
              <w:rPr>
                <w:rFonts w:ascii="Cambria Math" w:eastAsiaTheme="minorEastAsia" w:hAnsi="Cambria Math"/>
                <w:i/>
              </w:rPr>
            </m:ctrlPr>
          </m:fPr>
          <m:num>
            <m:r>
              <w:rPr>
                <w:rFonts w:ascii="Cambria Math" w:eastAsiaTheme="minorEastAsia" w:hAnsi="Cambria Math"/>
              </w:rPr>
              <m:t>vehicles</m:t>
            </m:r>
          </m:num>
          <m:den>
            <m:r>
              <w:rPr>
                <w:rFonts w:ascii="Cambria Math" w:eastAsiaTheme="minorEastAsia" w:hAnsi="Cambria Math"/>
              </w:rPr>
              <m:t>day</m:t>
            </m:r>
          </m:den>
        </m:f>
      </m:oMath>
      <w:r w:rsidR="00120283">
        <w:rPr>
          <w:rFonts w:eastAsiaTheme="minorEastAsia"/>
        </w:rPr>
        <w:t xml:space="preserve"> (</w:t>
      </w:r>
      <w:r w:rsidR="00120283" w:rsidRPr="002101B5">
        <w:rPr>
          <w:rFonts w:eastAsiaTheme="minorEastAsia"/>
        </w:rPr>
        <w:t>“WSDOT - Traffic Counts (AADT) Current”</w:t>
      </w:r>
      <w:r w:rsidR="00120283">
        <w:rPr>
          <w:rFonts w:eastAsiaTheme="minorEastAsia"/>
        </w:rPr>
        <w:t>)</w:t>
      </w:r>
      <w:r w:rsidR="00C80B17">
        <w:rPr>
          <w:rFonts w:eastAsiaTheme="minorEastAsia"/>
        </w:rPr>
        <w:t xml:space="preserve">. </w:t>
      </w:r>
      <w:r w:rsidR="00D95C72">
        <w:rPr>
          <w:rFonts w:eastAsiaTheme="minorEastAsia"/>
        </w:rPr>
        <w:t xml:space="preserve">Finding the K-factor was more complicated, however. I was unable to find an exact K-factor value for the road I was </w:t>
      </w:r>
      <w:r w:rsidR="00196484">
        <w:rPr>
          <w:rFonts w:eastAsiaTheme="minorEastAsia"/>
        </w:rPr>
        <w:t>modelling</w:t>
      </w:r>
      <w:r w:rsidR="00D95C72">
        <w:rPr>
          <w:rFonts w:eastAsiaTheme="minorEastAsia"/>
        </w:rPr>
        <w:t xml:space="preserve">, so I instead </w:t>
      </w:r>
      <w:r w:rsidR="00196484">
        <w:rPr>
          <w:rFonts w:eastAsiaTheme="minorEastAsia"/>
        </w:rPr>
        <w:t>researched what kind of road it was classified as by my state</w:t>
      </w:r>
      <w:r w:rsidR="0057258E">
        <w:rPr>
          <w:rFonts w:eastAsiaTheme="minorEastAsia"/>
        </w:rPr>
        <w:t xml:space="preserve">. I found it was </w:t>
      </w:r>
      <w:r w:rsidR="0057258E">
        <w:rPr>
          <w:rFonts w:eastAsiaTheme="minorEastAsia"/>
        </w:rPr>
        <w:lastRenderedPageBreak/>
        <w:t xml:space="preserve">classified as </w:t>
      </w:r>
      <w:r w:rsidR="0066040B">
        <w:rPr>
          <w:rFonts w:eastAsiaTheme="minorEastAsia"/>
        </w:rPr>
        <w:t>“</w:t>
      </w:r>
      <w:r w:rsidR="0057258E" w:rsidRPr="0057258E">
        <w:rPr>
          <w:rFonts w:eastAsiaTheme="minorEastAsia"/>
        </w:rPr>
        <w:t>Other Principal Arterial, Urban</w:t>
      </w:r>
      <w:r w:rsidR="0066040B">
        <w:rPr>
          <w:rFonts w:eastAsiaTheme="minorEastAsia"/>
        </w:rPr>
        <w:t>”</w:t>
      </w:r>
      <w:r w:rsidR="00D26847">
        <w:rPr>
          <w:rFonts w:eastAsiaTheme="minorEastAsia"/>
        </w:rPr>
        <w:t xml:space="preserve"> (</w:t>
      </w:r>
      <w:r w:rsidR="00D26847" w:rsidRPr="00000C35">
        <w:rPr>
          <w:rFonts w:eastAsiaTheme="minorEastAsia"/>
          <w:i/>
          <w:iCs/>
        </w:rPr>
        <w:t xml:space="preserve">WSDOT </w:t>
      </w:r>
      <w:proofErr w:type="spellStart"/>
      <w:r w:rsidR="00D26847" w:rsidRPr="00000C35">
        <w:rPr>
          <w:rFonts w:eastAsiaTheme="minorEastAsia"/>
          <w:i/>
          <w:iCs/>
        </w:rPr>
        <w:t>GeoPortal</w:t>
      </w:r>
      <w:proofErr w:type="spellEnd"/>
      <w:r w:rsidR="00D26847">
        <w:rPr>
          <w:rFonts w:eastAsiaTheme="minorEastAsia"/>
        </w:rPr>
        <w:t>)</w:t>
      </w:r>
      <w:r w:rsidR="0057258E">
        <w:rPr>
          <w:rFonts w:eastAsiaTheme="minorEastAsia"/>
        </w:rPr>
        <w:t xml:space="preserve">. Then, I found that the K-factor for these kinds of roads is </w:t>
      </w:r>
      <w:r w:rsidR="00032350">
        <w:rPr>
          <w:rFonts w:eastAsiaTheme="minorEastAsia"/>
        </w:rPr>
        <w:t xml:space="preserve">generally around 0.09-0.12. </w:t>
      </w:r>
      <w:r w:rsidR="005C55D1">
        <w:rPr>
          <w:rFonts w:eastAsiaTheme="minorEastAsia"/>
        </w:rPr>
        <w:t xml:space="preserve">Thus, I will use the average of the two as my K-factor: </w:t>
      </w:r>
      <m:oMath>
        <m:f>
          <m:fPr>
            <m:ctrlPr>
              <w:rPr>
                <w:rFonts w:ascii="Cambria Math" w:eastAsiaTheme="minorEastAsia" w:hAnsi="Cambria Math"/>
                <w:i/>
              </w:rPr>
            </m:ctrlPr>
          </m:fPr>
          <m:num>
            <m:r>
              <w:rPr>
                <w:rFonts w:ascii="Cambria Math" w:eastAsiaTheme="minorEastAsia" w:hAnsi="Cambria Math"/>
              </w:rPr>
              <m:t>0.12+0.09</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0.105</m:t>
        </m:r>
      </m:oMath>
      <w:r w:rsidR="004F128A">
        <w:rPr>
          <w:rFonts w:eastAsiaTheme="minorEastAsia"/>
        </w:rPr>
        <w:t xml:space="preserve">. </w:t>
      </w:r>
      <w:r w:rsidR="0019246B">
        <w:rPr>
          <w:rFonts w:eastAsiaTheme="minorEastAsia"/>
        </w:rPr>
        <w:t xml:space="preserve">To test how close Greenshield’s and Greenberg’s models are, I will estimate maximum density and maximum velocity of that road. </w:t>
      </w:r>
      <w:r w:rsidR="00C85AEF">
        <w:rPr>
          <w:rFonts w:eastAsiaTheme="minorEastAsia"/>
        </w:rPr>
        <w:t xml:space="preserve">The road is a 2-way road with 2 lanes for each direction, meaning 4 lanes total. Density for maximum congestion usually ranges around 40-60 vehicles per mile for one lane, so </w:t>
      </w:r>
      <w:r w:rsidR="00A0413B">
        <w:rPr>
          <w:rFonts w:eastAsiaTheme="minorEastAsia"/>
        </w:rPr>
        <w:t xml:space="preserve">I will estimate maximum density for one lane of traffic as 50 vehicles per mile. Since there are 4 lanes in the road, the maximum density is: </w:t>
      </w:r>
      <m:oMath>
        <m:r>
          <w:rPr>
            <w:rFonts w:ascii="Cambria Math" w:eastAsiaTheme="minorEastAsia" w:hAnsi="Cambria Math"/>
          </w:rPr>
          <m:t>50⋅4=200</m:t>
        </m:r>
      </m:oMath>
      <w:r w:rsidR="00A0413B">
        <w:rPr>
          <w:rFonts w:eastAsiaTheme="minorEastAsia"/>
        </w:rPr>
        <w:t xml:space="preserve"> vehicles per mile.</w:t>
      </w:r>
      <w:r w:rsidR="00323034">
        <w:rPr>
          <w:rFonts w:eastAsiaTheme="minorEastAsia"/>
        </w:rPr>
        <w:t xml:space="preserve"> On this road, the speed limit is 55 miles per hour. </w:t>
      </w:r>
      <w:r w:rsidR="00D06068">
        <w:rPr>
          <w:rFonts w:eastAsiaTheme="minorEastAsia"/>
        </w:rPr>
        <w:t>However, drivers usually drive above the speed limit</w:t>
      </w:r>
      <w:r w:rsidR="002F085A">
        <w:rPr>
          <w:rFonts w:eastAsiaTheme="minorEastAsia"/>
        </w:rPr>
        <w:t xml:space="preserve">, so my estimation will be that the maximum velocity is 5 miles per hour greater than the speed limit: </w:t>
      </w:r>
      <m:oMath>
        <m:r>
          <w:rPr>
            <w:rFonts w:ascii="Cambria Math" w:eastAsiaTheme="minorEastAsia" w:hAnsi="Cambria Math"/>
          </w:rPr>
          <m:t>55+5=60</m:t>
        </m:r>
      </m:oMath>
      <w:r w:rsidR="004B47BA">
        <w:rPr>
          <w:rFonts w:eastAsiaTheme="minorEastAsia"/>
        </w:rPr>
        <w:t xml:space="preserve"> miles per hour as the maximum velocity.</w:t>
      </w:r>
    </w:p>
    <w:p w14:paraId="5A0EA78A" w14:textId="558CBA8C" w:rsidR="00DD1F5A" w:rsidRDefault="004B47BA" w:rsidP="00DD1F5A">
      <w:pPr>
        <w:pStyle w:val="School"/>
        <w:rPr>
          <w:rFonts w:eastAsiaTheme="minorEastAsia"/>
        </w:rPr>
      </w:pPr>
      <w:r>
        <w:rPr>
          <w:rFonts w:eastAsiaTheme="minorEastAsia"/>
        </w:rPr>
        <w:t xml:space="preserve">Using Greenshield’s model, we know that the </w:t>
      </w:r>
      <w:r w:rsidR="00DD1F5A">
        <w:rPr>
          <w:rFonts w:eastAsiaTheme="minorEastAsia"/>
        </w:rPr>
        <w:t xml:space="preserve">optimal density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2</m:t>
            </m:r>
          </m:den>
        </m:f>
      </m:oMath>
      <w:r w:rsidR="00DD1F5A">
        <w:rPr>
          <w:rFonts w:eastAsiaTheme="minorEastAsia"/>
        </w:rPr>
        <w:t xml:space="preserve"> and the velocity during this is </w:t>
      </w:r>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2</m:t>
            </m:r>
          </m:den>
        </m:f>
      </m:oMath>
      <w:r w:rsidR="00F97D28">
        <w:rPr>
          <w:rFonts w:eastAsiaTheme="minorEastAsia"/>
        </w:rPr>
        <w:t xml:space="preserve"> as found previously. Thus, using the equation </w:t>
      </w:r>
      <m:oMath>
        <m:r>
          <w:rPr>
            <w:rFonts w:ascii="Cambria Math" w:eastAsiaTheme="minorEastAsia" w:hAnsi="Cambria Math"/>
          </w:rPr>
          <m:t>q=v⋅ρ</m:t>
        </m:r>
      </m:oMath>
      <w:r w:rsidR="00F97D28">
        <w:rPr>
          <w:rFonts w:eastAsiaTheme="minorEastAsia"/>
        </w:rPr>
        <w:t>:</w:t>
      </w:r>
    </w:p>
    <w:p w14:paraId="1153A790" w14:textId="65CB59E7" w:rsidR="005D1F8E" w:rsidRPr="005D1F8E" w:rsidRDefault="00F97D28" w:rsidP="005D1F8E">
      <w:pPr>
        <w:pStyle w:val="School"/>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opt</m:t>
              </m:r>
            </m:sub>
          </m:sSub>
          <m:r>
            <w:rPr>
              <w:rFonts w:ascii="Cambria Math" w:eastAsiaTheme="minorEastAsia" w:hAnsi="Cambria Math"/>
            </w:rPr>
            <m:t>=</m:t>
          </m:r>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oMath>
      </m:oMathPara>
    </w:p>
    <w:p w14:paraId="7DFF62A9" w14:textId="7C6705E9" w:rsidR="005D1F8E" w:rsidRPr="005D1F8E" w:rsidRDefault="005D1F8E" w:rsidP="005D1F8E">
      <w:pPr>
        <w:pStyle w:val="School"/>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opt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2</m:t>
              </m:r>
            </m:den>
          </m:f>
        </m:oMath>
      </m:oMathPara>
    </w:p>
    <w:p w14:paraId="0B9DEB58" w14:textId="543806E3" w:rsidR="005D1F8E" w:rsidRPr="00656F03" w:rsidRDefault="005D1F8E" w:rsidP="005D1F8E">
      <w:pPr>
        <w:pStyle w:val="School"/>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opt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2</m:t>
              </m:r>
            </m:den>
          </m:f>
        </m:oMath>
      </m:oMathPara>
    </w:p>
    <w:p w14:paraId="354C3D91" w14:textId="334814BB" w:rsidR="00656F03" w:rsidRPr="00E90797" w:rsidRDefault="00656F03" w:rsidP="005D1F8E">
      <w:pPr>
        <w:pStyle w:val="School"/>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opt</m:t>
              </m:r>
            </m:sub>
          </m:sSub>
          <m:r>
            <w:rPr>
              <w:rFonts w:ascii="Cambria Math" w:eastAsiaTheme="minorEastAsia" w:hAnsi="Cambria Math"/>
            </w:rPr>
            <m:t>=30⋅100=3,000</m:t>
          </m:r>
          <m:f>
            <m:fPr>
              <m:ctrlPr>
                <w:rPr>
                  <w:rFonts w:ascii="Cambria Math" w:eastAsiaTheme="minorEastAsia" w:hAnsi="Cambria Math"/>
                  <w:i/>
                </w:rPr>
              </m:ctrlPr>
            </m:fPr>
            <m:num>
              <m:r>
                <w:rPr>
                  <w:rFonts w:ascii="Cambria Math" w:eastAsiaTheme="minorEastAsia" w:hAnsi="Cambria Math"/>
                </w:rPr>
                <m:t>vehicles</m:t>
              </m:r>
            </m:num>
            <m:den>
              <m:r>
                <w:rPr>
                  <w:rFonts w:ascii="Cambria Math" w:eastAsiaTheme="minorEastAsia" w:hAnsi="Cambria Math"/>
                </w:rPr>
                <m:t>hour</m:t>
              </m:r>
            </m:den>
          </m:f>
        </m:oMath>
      </m:oMathPara>
    </w:p>
    <w:p w14:paraId="5B5A0303" w14:textId="58FDA2B8" w:rsidR="00E90797" w:rsidRDefault="00E90797" w:rsidP="00E90797">
      <w:pPr>
        <w:pStyle w:val="School"/>
        <w:rPr>
          <w:rFonts w:eastAsiaTheme="minorEastAsia"/>
        </w:rPr>
      </w:pPr>
      <w:r>
        <w:rPr>
          <w:rFonts w:eastAsiaTheme="minorEastAsia"/>
        </w:rPr>
        <w:t>Thus, according to Greenshield’s model of the situation, the peak traffic flow for this road should be 3,000 vehicles per hour.</w:t>
      </w:r>
    </w:p>
    <w:p w14:paraId="646D37A4" w14:textId="7635E92F" w:rsidR="00267D94" w:rsidRDefault="00E90797" w:rsidP="00267D94">
      <w:pPr>
        <w:pStyle w:val="School"/>
        <w:rPr>
          <w:rFonts w:ascii="Cambria Math" w:eastAsiaTheme="minorEastAsia" w:hAnsi="Cambria Math"/>
        </w:rPr>
      </w:pPr>
      <w:r>
        <w:rPr>
          <w:rFonts w:eastAsiaTheme="minorEastAsia"/>
        </w:rPr>
        <w:lastRenderedPageBreak/>
        <w:t>Using Greenberg’s model, we know that the optimal density</w:t>
      </w:r>
      <w:r w:rsidR="00D915FA" w:rsidRPr="00D915FA">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e</m:t>
            </m:r>
          </m:den>
        </m:f>
      </m:oMath>
      <w:r w:rsidR="00934388">
        <w:rPr>
          <w:rFonts w:ascii="Cambria Math" w:eastAsiaTheme="minorEastAsia" w:hAnsi="Cambria Math"/>
          <w:iCs/>
        </w:rPr>
        <w:t xml:space="preserve"> and the velocity during this is </w:t>
      </w:r>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00267D94">
        <w:rPr>
          <w:rFonts w:ascii="Cambria Math" w:eastAsiaTheme="minorEastAsia" w:hAnsi="Cambria Math"/>
        </w:rPr>
        <w:t xml:space="preserve"> as previously found. Thus, using the traffic flow equation again:</w:t>
      </w:r>
    </w:p>
    <w:p w14:paraId="789C2239" w14:textId="43670AEB" w:rsidR="00E90797" w:rsidRPr="00AA2462" w:rsidRDefault="00267D94" w:rsidP="00AA2462">
      <w:pPr>
        <w:pStyle w:val="School"/>
        <w:jc w:val="center"/>
        <w:rPr>
          <w:rFonts w:ascii="Cambria Math" w:eastAsiaTheme="minorEastAsia" w:hAnsi="Cambria Math"/>
        </w:rPr>
      </w:pPr>
      <m:oMathPara>
        <m:oMath>
          <m:r>
            <w:rPr>
              <w:rFonts w:ascii="Cambria Math" w:eastAsiaTheme="minorEastAsia" w:hAnsi="Cambria Math"/>
            </w:rPr>
            <m:t>q=v⋅ρ</m:t>
          </m:r>
        </m:oMath>
      </m:oMathPara>
    </w:p>
    <w:p w14:paraId="10FB4012" w14:textId="7C69CB90" w:rsidR="00AA2462" w:rsidRPr="00AA2462" w:rsidRDefault="00AA2462" w:rsidP="00AA2462">
      <w:pPr>
        <w:pStyle w:val="School"/>
        <w:jc w:val="cente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opt</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opt</m:t>
              </m:r>
            </m:sub>
          </m:sSub>
        </m:oMath>
      </m:oMathPara>
    </w:p>
    <w:p w14:paraId="581EDAB2" w14:textId="70987BA9" w:rsidR="00AA2462" w:rsidRPr="00AA2462" w:rsidRDefault="00AA2462" w:rsidP="00AA2462">
      <w:pPr>
        <w:pStyle w:val="School"/>
        <w:jc w:val="cente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num>
            <m:den>
              <m:r>
                <w:rPr>
                  <w:rFonts w:ascii="Cambria Math" w:eastAsiaTheme="minorEastAsia" w:hAnsi="Cambria Math"/>
                </w:rPr>
                <m:t>e</m:t>
              </m:r>
            </m:den>
          </m:f>
        </m:oMath>
      </m:oMathPara>
    </w:p>
    <w:p w14:paraId="12909D3F" w14:textId="7A3CDDD5" w:rsidR="00AA2462" w:rsidRPr="00A93E90" w:rsidRDefault="00AA2462" w:rsidP="00AA2462">
      <w:pPr>
        <w:pStyle w:val="School"/>
        <w:jc w:val="cente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opt</m:t>
              </m:r>
            </m:sub>
          </m:sSub>
          <m:r>
            <w:rPr>
              <w:rFonts w:ascii="Cambria Math" w:eastAsiaTheme="minorEastAsia" w:hAnsi="Cambria Math"/>
            </w:rPr>
            <m:t>=60⋅</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e</m:t>
              </m:r>
            </m:den>
          </m:f>
        </m:oMath>
      </m:oMathPara>
    </w:p>
    <w:p w14:paraId="1ABFEEFF" w14:textId="37ED731A" w:rsidR="00A93E90" w:rsidRPr="00A6750A" w:rsidRDefault="00A93E90" w:rsidP="00AA2462">
      <w:pPr>
        <w:pStyle w:val="School"/>
        <w:jc w:val="cente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opt</m:t>
              </m:r>
            </m:sub>
          </m:sSub>
          <m:r>
            <w:rPr>
              <w:rFonts w:ascii="Cambria Math" w:eastAsiaTheme="minorEastAsia" w:hAnsi="Cambria Math"/>
            </w:rPr>
            <m:t>=60</m:t>
          </m:r>
          <m:r>
            <w:rPr>
              <w:rFonts w:ascii="Cambria Math" w:eastAsiaTheme="minorEastAsia" w:hAnsi="Cambria Math"/>
            </w:rPr>
            <m:t>⋅73.6≈4415</m:t>
          </m:r>
          <m:f>
            <m:fPr>
              <m:ctrlPr>
                <w:rPr>
                  <w:rFonts w:ascii="Cambria Math" w:eastAsiaTheme="minorEastAsia" w:hAnsi="Cambria Math"/>
                  <w:i/>
                </w:rPr>
              </m:ctrlPr>
            </m:fPr>
            <m:num>
              <m:r>
                <w:rPr>
                  <w:rFonts w:ascii="Cambria Math" w:eastAsiaTheme="minorEastAsia" w:hAnsi="Cambria Math"/>
                </w:rPr>
                <m:t>vehicles</m:t>
              </m:r>
            </m:num>
            <m:den>
              <m:r>
                <w:rPr>
                  <w:rFonts w:ascii="Cambria Math" w:eastAsiaTheme="minorEastAsia" w:hAnsi="Cambria Math"/>
                </w:rPr>
                <m:t>hour</m:t>
              </m:r>
            </m:den>
          </m:f>
        </m:oMath>
      </m:oMathPara>
    </w:p>
    <w:p w14:paraId="203B9D93" w14:textId="012D03D0" w:rsidR="00A6750A" w:rsidRDefault="00A6750A" w:rsidP="00A6750A">
      <w:pPr>
        <w:pStyle w:val="School"/>
      </w:pPr>
      <w:r w:rsidRPr="00A6750A">
        <w:t xml:space="preserve">Thus, according to Greenberg’s </w:t>
      </w:r>
      <w:r w:rsidR="00A2711C">
        <w:t>traffic model, the peak traffic flow is predicted to be about 4,414 vehicles per hour.</w:t>
      </w:r>
    </w:p>
    <w:p w14:paraId="5F9E66B6" w14:textId="7811E22C" w:rsidR="00A2711C" w:rsidRDefault="0061600C" w:rsidP="00A6750A">
      <w:pPr>
        <w:pStyle w:val="School"/>
        <w:rPr>
          <w:rFonts w:eastAsiaTheme="minorEastAsia"/>
        </w:rPr>
      </w:pPr>
      <w:r>
        <w:t xml:space="preserve">From these results, we can see that Greenshield’s and Greenberg’s predictions for peak traffic flow are very different, as </w:t>
      </w:r>
      <w:r w:rsidR="001F174D">
        <w:t xml:space="preserve">the difference between them is </w:t>
      </w:r>
      <m:oMath>
        <m:d>
          <m:dPr>
            <m:begChr m:val="|"/>
            <m:endChr m:val="|"/>
            <m:ctrlPr>
              <w:rPr>
                <w:rFonts w:ascii="Cambria Math" w:hAnsi="Cambria Math"/>
                <w:i/>
              </w:rPr>
            </m:ctrlPr>
          </m:dPr>
          <m:e>
            <m:r>
              <w:rPr>
                <w:rFonts w:ascii="Cambria Math" w:hAnsi="Cambria Math"/>
              </w:rPr>
              <m:t>3000-4415</m:t>
            </m:r>
          </m:e>
        </m:d>
        <m:r>
          <w:rPr>
            <w:rFonts w:ascii="Cambria Math" w:eastAsiaTheme="minorEastAsia" w:hAnsi="Cambria Math"/>
          </w:rPr>
          <m:t>=</m:t>
        </m:r>
        <m:r>
          <w:rPr>
            <w:rFonts w:ascii="Cambria Math" w:eastAsiaTheme="minorEastAsia" w:hAnsi="Cambria Math"/>
          </w:rPr>
          <m:t>1415</m:t>
        </m:r>
      </m:oMath>
      <w:r w:rsidR="00CD0634">
        <w:rPr>
          <w:rFonts w:eastAsiaTheme="minorEastAsia"/>
        </w:rPr>
        <w:t>. To find which one was more accurate, we will find the peak traffic flow of the road in real life. This can be found using the K-factor and the AADT for the road</w:t>
      </w:r>
      <w:r w:rsidR="003F3797">
        <w:rPr>
          <w:rFonts w:eastAsiaTheme="minorEastAsia"/>
        </w:rPr>
        <w:t xml:space="preserve"> in the following equation</w:t>
      </w:r>
      <w:r w:rsidR="00C17C71">
        <w:rPr>
          <w:rFonts w:eastAsiaTheme="minorEastAsia"/>
        </w:rPr>
        <w:t>:</w:t>
      </w:r>
    </w:p>
    <w:p w14:paraId="3C8A7068" w14:textId="41A7F2A8" w:rsidR="00C17C71" w:rsidRPr="00EE52A3" w:rsidRDefault="00C17C71" w:rsidP="00C17C71">
      <w:pPr>
        <w:pStyle w:val="School"/>
        <w:jc w:val="center"/>
        <w:rPr>
          <w:rFonts w:eastAsiaTheme="minorEastAsia"/>
        </w:rPr>
      </w:pPr>
      <m:oMathPara>
        <m:oMath>
          <m:r>
            <w:rPr>
              <w:rFonts w:ascii="Cambria Math" w:hAnsi="Cambria Math"/>
            </w:rPr>
            <m:t>Peak Hour Traffic=AADT⋅K</m:t>
          </m:r>
        </m:oMath>
      </m:oMathPara>
    </w:p>
    <w:p w14:paraId="232ACC21" w14:textId="4A5E3C62" w:rsidR="00EE52A3" w:rsidRPr="00A6750A" w:rsidRDefault="00EE52A3" w:rsidP="00EE52A3">
      <w:pPr>
        <w:pStyle w:val="School"/>
      </w:pPr>
      <w:r>
        <w:t>This is true, because AADT is a measure of vehicles in a day, while the K-factor is the percent of vehicles during the peak hour, meaning that multiplying them gives the number of vehicles during the peak hour, which is what we want.</w:t>
      </w:r>
    </w:p>
    <w:p w14:paraId="495087BE" w14:textId="6485EE58" w:rsidR="00346390" w:rsidRDefault="003F3797" w:rsidP="0099459F">
      <w:pPr>
        <w:pStyle w:val="School"/>
        <w:rPr>
          <w:rFonts w:eastAsiaTheme="minorEastAsia"/>
        </w:rPr>
      </w:pPr>
      <w:r>
        <w:rPr>
          <w:rFonts w:eastAsiaTheme="minorEastAsia"/>
        </w:rPr>
        <w:lastRenderedPageBreak/>
        <w:t xml:space="preserve">Because the AADT is </w:t>
      </w:r>
      <w:r w:rsidR="0081647A">
        <w:rPr>
          <w:rFonts w:eastAsiaTheme="minorEastAsia"/>
        </w:rPr>
        <w:t xml:space="preserve">29,000 vehicles per day, and the K-factor for this road is </w:t>
      </w:r>
      <w:r w:rsidR="004F128A">
        <w:rPr>
          <w:rFonts w:eastAsiaTheme="minorEastAsia"/>
        </w:rPr>
        <w:t>assumed to be 0.105</w:t>
      </w:r>
      <w:r w:rsidR="000B5E24">
        <w:rPr>
          <w:rFonts w:eastAsiaTheme="minorEastAsia"/>
        </w:rPr>
        <w:t>:</w:t>
      </w:r>
    </w:p>
    <w:p w14:paraId="32282A9D" w14:textId="7D097EB3" w:rsidR="000B5E24" w:rsidRPr="000B5E24" w:rsidRDefault="000B5E24" w:rsidP="000B5E24">
      <w:pPr>
        <w:pStyle w:val="School"/>
        <w:jc w:val="center"/>
        <w:rPr>
          <w:rFonts w:eastAsiaTheme="minorEastAsia"/>
        </w:rPr>
      </w:pPr>
      <m:oMathPara>
        <m:oMath>
          <m:r>
            <w:rPr>
              <w:rFonts w:ascii="Cambria Math" w:eastAsiaTheme="minorEastAsia" w:hAnsi="Cambria Math"/>
            </w:rPr>
            <m:t>Peak Hour Traffic=29000⋅0.105</m:t>
          </m:r>
        </m:oMath>
      </m:oMathPara>
    </w:p>
    <w:p w14:paraId="5E001EE1" w14:textId="5B8C6F19" w:rsidR="000B5E24" w:rsidRPr="008444CA" w:rsidRDefault="000B5E24" w:rsidP="000B5E24">
      <w:pPr>
        <w:pStyle w:val="School"/>
        <w:jc w:val="center"/>
        <w:rPr>
          <w:rFonts w:eastAsiaTheme="minorEastAsia"/>
        </w:rPr>
      </w:pPr>
      <m:oMathPara>
        <m:oMath>
          <m:r>
            <w:rPr>
              <w:rFonts w:ascii="Cambria Math" w:eastAsiaTheme="minorEastAsia" w:hAnsi="Cambria Math"/>
            </w:rPr>
            <m:t>Peak Hour Traffic=</m:t>
          </m:r>
          <m:r>
            <w:rPr>
              <w:rFonts w:ascii="Cambria Math" w:eastAsiaTheme="minorEastAsia" w:hAnsi="Cambria Math"/>
            </w:rPr>
            <m:t>3045</m:t>
          </m:r>
          <m:f>
            <m:fPr>
              <m:ctrlPr>
                <w:rPr>
                  <w:rFonts w:ascii="Cambria Math" w:eastAsiaTheme="minorEastAsia" w:hAnsi="Cambria Math"/>
                  <w:i/>
                </w:rPr>
              </m:ctrlPr>
            </m:fPr>
            <m:num>
              <m:r>
                <w:rPr>
                  <w:rFonts w:ascii="Cambria Math" w:eastAsiaTheme="minorEastAsia" w:hAnsi="Cambria Math"/>
                </w:rPr>
                <m:t>vehicles</m:t>
              </m:r>
            </m:num>
            <m:den>
              <m:r>
                <w:rPr>
                  <w:rFonts w:ascii="Cambria Math" w:eastAsiaTheme="minorEastAsia" w:hAnsi="Cambria Math"/>
                </w:rPr>
                <m:t>hour</m:t>
              </m:r>
            </m:den>
          </m:f>
        </m:oMath>
      </m:oMathPara>
    </w:p>
    <w:p w14:paraId="0BBD75FB" w14:textId="6FCAAA7E" w:rsidR="008444CA" w:rsidRDefault="008444CA" w:rsidP="008444CA">
      <w:pPr>
        <w:pStyle w:val="School"/>
        <w:rPr>
          <w:rFonts w:eastAsiaTheme="minorEastAsia"/>
        </w:rPr>
      </w:pPr>
      <w:r>
        <w:rPr>
          <w:rFonts w:eastAsiaTheme="minorEastAsia"/>
        </w:rPr>
        <w:t>Therefore, with the measured AADT of 29,000 vehicles per day, and the assumed K-factor of 0.105, the maximum flow was about 3,045 vehicles per hour. Co</w:t>
      </w:r>
      <w:r w:rsidR="00E1382B">
        <w:rPr>
          <w:rFonts w:eastAsiaTheme="minorEastAsia"/>
        </w:rPr>
        <w:t xml:space="preserve">mparing these results with </w:t>
      </w:r>
      <w:r w:rsidR="009A5458">
        <w:rPr>
          <w:rFonts w:eastAsiaTheme="minorEastAsia"/>
        </w:rPr>
        <w:t xml:space="preserve">Greenshield’s model’s prediction of 3,000 vehicles per hour and Greenberg’s Model’s prediction of </w:t>
      </w:r>
      <w:r w:rsidR="009517DB">
        <w:rPr>
          <w:rFonts w:eastAsiaTheme="minorEastAsia"/>
        </w:rPr>
        <w:t>4</w:t>
      </w:r>
      <w:r w:rsidR="006E5529">
        <w:rPr>
          <w:rFonts w:eastAsiaTheme="minorEastAsia"/>
        </w:rPr>
        <w:t>,</w:t>
      </w:r>
      <w:r w:rsidR="009517DB">
        <w:rPr>
          <w:rFonts w:eastAsiaTheme="minorEastAsia"/>
        </w:rPr>
        <w:t xml:space="preserve">415 vehicles per hour, we can see </w:t>
      </w:r>
      <w:r w:rsidR="006E5529">
        <w:rPr>
          <w:rFonts w:eastAsiaTheme="minorEastAsia"/>
        </w:rPr>
        <w:t xml:space="preserve">Greenshield’s model’s prediction is very close to the actual value. </w:t>
      </w:r>
      <w:r w:rsidR="00C81E05">
        <w:rPr>
          <w:rFonts w:eastAsiaTheme="minorEastAsia"/>
        </w:rPr>
        <w:t xml:space="preserve">Percent error </w:t>
      </w:r>
      <w:r w:rsidR="00A32966">
        <w:rPr>
          <w:rFonts w:eastAsiaTheme="minorEastAsia"/>
        </w:rPr>
        <w:t xml:space="preserve">is a measure of the </w:t>
      </w:r>
      <w:r w:rsidR="004725EF">
        <w:rPr>
          <w:rFonts w:eastAsiaTheme="minorEastAsia"/>
        </w:rPr>
        <w:t>discrepancy between an observed/measured value and an actual value.</w:t>
      </w:r>
      <w:r w:rsidR="00124017">
        <w:rPr>
          <w:rFonts w:eastAsiaTheme="minorEastAsia"/>
        </w:rPr>
        <w:t xml:space="preserve"> Percent error is given by the following equation:</w:t>
      </w:r>
    </w:p>
    <w:p w14:paraId="693C68B1" w14:textId="626BA0FE" w:rsidR="00124017" w:rsidRPr="00F30CE5" w:rsidRDefault="00BF3413" w:rsidP="00124017">
      <w:pPr>
        <w:pStyle w:val="School"/>
        <w:jc w:val="center"/>
        <w:rPr>
          <w:rFonts w:eastAsiaTheme="minorEastAsia"/>
        </w:rPr>
      </w:pPr>
      <m:oMathPara>
        <m:oMath>
          <m:r>
            <w:rPr>
              <w:rFonts w:ascii="Cambria Math" w:eastAsiaTheme="minorEastAsia" w:hAnsi="Cambria Math"/>
            </w:rPr>
            <m:t>Percent Error=</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Actual Value-Predicted Value</m:t>
                  </m:r>
                </m:num>
                <m:den>
                  <m:r>
                    <w:rPr>
                      <w:rFonts w:ascii="Cambria Math" w:eastAsiaTheme="minorEastAsia" w:hAnsi="Cambria Math"/>
                    </w:rPr>
                    <m:t>Actual Value</m:t>
                  </m:r>
                </m:den>
              </m:f>
            </m:e>
          </m:d>
          <m:r>
            <w:rPr>
              <w:rFonts w:ascii="Cambria Math" w:eastAsiaTheme="minorEastAsia" w:hAnsi="Cambria Math"/>
            </w:rPr>
            <m:t>⋅100%</m:t>
          </m:r>
        </m:oMath>
      </m:oMathPara>
    </w:p>
    <w:p w14:paraId="42788CED" w14:textId="27B60328" w:rsidR="00F30CE5" w:rsidRPr="00F30CE5" w:rsidRDefault="00F30CE5" w:rsidP="00124017">
      <w:pPr>
        <w:pStyle w:val="School"/>
        <w:jc w:val="center"/>
        <w:rPr>
          <w:rFonts w:eastAsiaTheme="minorEastAsia"/>
        </w:rPr>
      </w:pPr>
      <m:oMathPara>
        <m:oMath>
          <m:r>
            <w:rPr>
              <w:rFonts w:ascii="Cambria Math" w:eastAsiaTheme="minorEastAsia" w:hAnsi="Cambria Math"/>
            </w:rPr>
            <m:t>δ=</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en>
              </m:f>
            </m:e>
          </m:d>
          <m:r>
            <w:rPr>
              <w:rFonts w:ascii="Cambria Math" w:eastAsiaTheme="minorEastAsia" w:hAnsi="Cambria Math"/>
            </w:rPr>
            <m:t>⋅100%</m:t>
          </m:r>
        </m:oMath>
      </m:oMathPara>
    </w:p>
    <w:p w14:paraId="6418EA87" w14:textId="4FD36860" w:rsidR="00F30CE5" w:rsidRDefault="00F30CE5" w:rsidP="00F30CE5">
      <w:pPr>
        <w:pStyle w:val="School"/>
        <w:rPr>
          <w:rFonts w:eastAsiaTheme="minorEastAsia"/>
        </w:rPr>
      </w:pPr>
      <w:r>
        <w:rPr>
          <w:rFonts w:eastAsiaTheme="minorEastAsia"/>
        </w:rPr>
        <w:t xml:space="preserve">Percent error for Greenshield’s model’s prediction of </w:t>
      </w:r>
      <w:r w:rsidR="007A780A">
        <w:rPr>
          <w:rFonts w:eastAsiaTheme="minorEastAsia"/>
        </w:rPr>
        <w:t>3,000 vehicles per hour:</w:t>
      </w:r>
    </w:p>
    <w:p w14:paraId="7460B931" w14:textId="5B435582" w:rsidR="007A780A" w:rsidRPr="007A780A" w:rsidRDefault="007A780A" w:rsidP="007A780A">
      <w:pPr>
        <w:pStyle w:val="School"/>
        <w:jc w:val="center"/>
        <w:rPr>
          <w:rFonts w:eastAsiaTheme="minorEastAsia"/>
        </w:rPr>
      </w:pPr>
      <m:oMathPara>
        <m:oMath>
          <m:r>
            <w:rPr>
              <w:rFonts w:ascii="Cambria Math" w:eastAsiaTheme="minorEastAsia" w:hAnsi="Cambria Math"/>
            </w:rPr>
            <m:t>δ=</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3045</m:t>
                  </m:r>
                  <m:r>
                    <w:rPr>
                      <w:rFonts w:ascii="Cambria Math" w:eastAsiaTheme="minorEastAsia" w:hAnsi="Cambria Math"/>
                    </w:rPr>
                    <m:t>-</m:t>
                  </m:r>
                  <m:r>
                    <w:rPr>
                      <w:rFonts w:ascii="Cambria Math" w:eastAsiaTheme="minorEastAsia" w:hAnsi="Cambria Math"/>
                    </w:rPr>
                    <m:t>3000</m:t>
                  </m:r>
                </m:num>
                <m:den>
                  <m:r>
                    <w:rPr>
                      <w:rFonts w:ascii="Cambria Math" w:eastAsiaTheme="minorEastAsia" w:hAnsi="Cambria Math"/>
                    </w:rPr>
                    <m:t>3045</m:t>
                  </m:r>
                </m:den>
              </m:f>
            </m:e>
          </m:d>
          <m:r>
            <w:rPr>
              <w:rFonts w:ascii="Cambria Math" w:eastAsiaTheme="minorEastAsia" w:hAnsi="Cambria Math"/>
            </w:rPr>
            <m:t>⋅100%</m:t>
          </m:r>
        </m:oMath>
      </m:oMathPara>
    </w:p>
    <w:p w14:paraId="5E1588D1" w14:textId="52ACBAE8" w:rsidR="007A780A" w:rsidRPr="007A780A" w:rsidRDefault="007A780A" w:rsidP="007A780A">
      <w:pPr>
        <w:pStyle w:val="School"/>
        <w:jc w:val="center"/>
        <w:rPr>
          <w:rFonts w:eastAsiaTheme="minorEastAsia"/>
        </w:rPr>
      </w:pPr>
      <m:oMathPara>
        <m:oMath>
          <m:r>
            <w:rPr>
              <w:rFonts w:ascii="Cambria Math" w:eastAsiaTheme="minorEastAsia" w:hAnsi="Cambria Math"/>
            </w:rPr>
            <m:t>δ=</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3045</m:t>
                  </m:r>
                </m:den>
              </m:f>
            </m:e>
          </m:d>
          <m:r>
            <w:rPr>
              <w:rFonts w:ascii="Cambria Math" w:eastAsiaTheme="minorEastAsia" w:hAnsi="Cambria Math"/>
            </w:rPr>
            <m:t>⋅100%</m:t>
          </m:r>
        </m:oMath>
      </m:oMathPara>
    </w:p>
    <w:p w14:paraId="442BEB21" w14:textId="745713E2" w:rsidR="007A780A" w:rsidRPr="00A77B59" w:rsidRDefault="007A780A" w:rsidP="007A780A">
      <w:pPr>
        <w:pStyle w:val="School"/>
        <w:jc w:val="center"/>
        <w:rPr>
          <w:rFonts w:eastAsiaTheme="minorEastAsia"/>
        </w:rPr>
      </w:pPr>
      <m:oMathPara>
        <m:oMath>
          <m:r>
            <w:rPr>
              <w:rFonts w:ascii="Cambria Math" w:eastAsiaTheme="minorEastAsia" w:hAnsi="Cambria Math"/>
            </w:rPr>
            <m:t>δ</m:t>
          </m:r>
          <m:r>
            <w:rPr>
              <w:rFonts w:ascii="Cambria Math" w:eastAsiaTheme="minorEastAsia" w:hAnsi="Cambria Math"/>
            </w:rPr>
            <m:t>≈</m:t>
          </m:r>
          <m:r>
            <w:rPr>
              <w:rFonts w:ascii="Cambria Math" w:eastAsiaTheme="minorEastAsia" w:hAnsi="Cambria Math"/>
            </w:rPr>
            <m:t>0.01478</m:t>
          </m:r>
          <m:r>
            <w:rPr>
              <w:rFonts w:ascii="Cambria Math" w:eastAsiaTheme="minorEastAsia" w:hAnsi="Cambria Math"/>
            </w:rPr>
            <m:t>⋅100%</m:t>
          </m:r>
        </m:oMath>
      </m:oMathPara>
    </w:p>
    <w:p w14:paraId="292BFB7D" w14:textId="65938392" w:rsidR="00A77B59" w:rsidRPr="00A77B59" w:rsidRDefault="00A77B59" w:rsidP="007A780A">
      <w:pPr>
        <w:pStyle w:val="School"/>
        <w:jc w:val="center"/>
        <w:rPr>
          <w:rFonts w:eastAsiaTheme="minorEastAsia"/>
        </w:rPr>
      </w:pPr>
      <m:oMathPara>
        <m:oMath>
          <m:r>
            <w:rPr>
              <w:rFonts w:ascii="Cambria Math" w:eastAsiaTheme="minorEastAsia" w:hAnsi="Cambria Math"/>
            </w:rPr>
            <m:t>δ</m:t>
          </m:r>
          <m:r>
            <w:rPr>
              <w:rFonts w:ascii="Cambria Math" w:eastAsiaTheme="minorEastAsia" w:hAnsi="Cambria Math"/>
            </w:rPr>
            <m:t>≈1.5%</m:t>
          </m:r>
        </m:oMath>
      </m:oMathPara>
    </w:p>
    <w:p w14:paraId="14D22130" w14:textId="77777777" w:rsidR="001454F4" w:rsidRDefault="001454F4" w:rsidP="001454F4">
      <w:pPr>
        <w:pStyle w:val="School"/>
        <w:rPr>
          <w:rFonts w:eastAsiaTheme="minorEastAsia"/>
        </w:rPr>
      </w:pPr>
      <w:r>
        <w:rPr>
          <w:rFonts w:eastAsiaTheme="minorEastAsia"/>
        </w:rPr>
        <w:t>Thus, the percent error for Greenshield’s model’s prediction is about 1.5%.</w:t>
      </w:r>
    </w:p>
    <w:p w14:paraId="518D5F07" w14:textId="59EE5DCC" w:rsidR="001454F4" w:rsidRDefault="001454F4" w:rsidP="001454F4">
      <w:pPr>
        <w:pStyle w:val="School"/>
        <w:rPr>
          <w:rFonts w:eastAsiaTheme="minorEastAsia"/>
        </w:rPr>
      </w:pPr>
      <w:r>
        <w:rPr>
          <w:rFonts w:eastAsiaTheme="minorEastAsia"/>
        </w:rPr>
        <w:lastRenderedPageBreak/>
        <w:t xml:space="preserve">Percent error for Greenshield’s model’s prediction of </w:t>
      </w:r>
      <w:r>
        <w:rPr>
          <w:rFonts w:eastAsiaTheme="minorEastAsia"/>
        </w:rPr>
        <w:t>4</w:t>
      </w:r>
      <w:r>
        <w:rPr>
          <w:rFonts w:eastAsiaTheme="minorEastAsia"/>
        </w:rPr>
        <w:t>,</w:t>
      </w:r>
      <w:r>
        <w:rPr>
          <w:rFonts w:eastAsiaTheme="minorEastAsia"/>
        </w:rPr>
        <w:t>415</w:t>
      </w:r>
      <w:r>
        <w:rPr>
          <w:rFonts w:eastAsiaTheme="minorEastAsia"/>
        </w:rPr>
        <w:t xml:space="preserve"> vehicles per hour:</w:t>
      </w:r>
    </w:p>
    <w:p w14:paraId="37836B8E" w14:textId="0DFFE8F5" w:rsidR="001454F4" w:rsidRPr="007A780A" w:rsidRDefault="001454F4" w:rsidP="001454F4">
      <w:pPr>
        <w:pStyle w:val="School"/>
        <w:jc w:val="center"/>
        <w:rPr>
          <w:rFonts w:eastAsiaTheme="minorEastAsia"/>
        </w:rPr>
      </w:pPr>
      <m:oMathPara>
        <m:oMath>
          <m:r>
            <w:rPr>
              <w:rFonts w:ascii="Cambria Math" w:eastAsiaTheme="minorEastAsia" w:hAnsi="Cambria Math"/>
            </w:rPr>
            <m:t>δ=</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3045-</m:t>
                  </m:r>
                  <m:r>
                    <w:rPr>
                      <w:rFonts w:ascii="Cambria Math" w:eastAsiaTheme="minorEastAsia" w:hAnsi="Cambria Math"/>
                    </w:rPr>
                    <m:t>4415</m:t>
                  </m:r>
                </m:num>
                <m:den>
                  <m:r>
                    <w:rPr>
                      <w:rFonts w:ascii="Cambria Math" w:eastAsiaTheme="minorEastAsia" w:hAnsi="Cambria Math"/>
                    </w:rPr>
                    <m:t>3045</m:t>
                  </m:r>
                </m:den>
              </m:f>
            </m:e>
          </m:d>
          <m:r>
            <w:rPr>
              <w:rFonts w:ascii="Cambria Math" w:eastAsiaTheme="minorEastAsia" w:hAnsi="Cambria Math"/>
            </w:rPr>
            <m:t>⋅100%</m:t>
          </m:r>
        </m:oMath>
      </m:oMathPara>
    </w:p>
    <w:p w14:paraId="47C20286" w14:textId="5A983FAA" w:rsidR="001454F4" w:rsidRPr="007A780A" w:rsidRDefault="001454F4" w:rsidP="001454F4">
      <w:pPr>
        <w:pStyle w:val="School"/>
        <w:jc w:val="center"/>
        <w:rPr>
          <w:rFonts w:eastAsiaTheme="minorEastAsia"/>
        </w:rPr>
      </w:pPr>
      <m:oMathPara>
        <m:oMath>
          <m:r>
            <w:rPr>
              <w:rFonts w:ascii="Cambria Math" w:eastAsiaTheme="minorEastAsia" w:hAnsi="Cambria Math"/>
            </w:rPr>
            <m:t>δ=</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-1370</m:t>
                  </m:r>
                </m:num>
                <m:den>
                  <m:r>
                    <w:rPr>
                      <w:rFonts w:ascii="Cambria Math" w:eastAsiaTheme="minorEastAsia" w:hAnsi="Cambria Math"/>
                    </w:rPr>
                    <m:t>3045</m:t>
                  </m:r>
                </m:den>
              </m:f>
            </m:e>
          </m:d>
          <m:r>
            <w:rPr>
              <w:rFonts w:ascii="Cambria Math" w:eastAsiaTheme="minorEastAsia" w:hAnsi="Cambria Math"/>
            </w:rPr>
            <m:t>⋅100%</m:t>
          </m:r>
        </m:oMath>
      </m:oMathPara>
    </w:p>
    <w:p w14:paraId="2FC5C7C3" w14:textId="4D4EC6D6" w:rsidR="001454F4" w:rsidRPr="00633E46" w:rsidRDefault="00182504" w:rsidP="00A77B59">
      <w:pPr>
        <w:pStyle w:val="School"/>
        <w:rPr>
          <w:rFonts w:eastAsiaTheme="minorEastAsia"/>
        </w:rPr>
      </w:pPr>
      <m:oMathPara>
        <m:oMath>
          <m:r>
            <w:rPr>
              <w:rFonts w:ascii="Cambria Math" w:eastAsiaTheme="minorEastAsia" w:hAnsi="Cambria Math"/>
            </w:rPr>
            <m:t>δ</m:t>
          </m:r>
          <m:r>
            <w:rPr>
              <w:rFonts w:ascii="Cambria Math" w:eastAsiaTheme="minorEastAsia" w:hAnsi="Cambria Math"/>
            </w:rPr>
            <m:t>≈0.4499</m:t>
          </m:r>
          <m:r>
            <w:rPr>
              <w:rFonts w:ascii="Cambria Math" w:eastAsiaTheme="minorEastAsia" w:hAnsi="Cambria Math"/>
            </w:rPr>
            <m:t>⋅100%</m:t>
          </m:r>
        </m:oMath>
      </m:oMathPara>
    </w:p>
    <w:p w14:paraId="5797BD7B" w14:textId="396BE4BB" w:rsidR="00633E46" w:rsidRPr="00633E46" w:rsidRDefault="00633E46" w:rsidP="00A77B59">
      <w:pPr>
        <w:pStyle w:val="School"/>
        <w:rPr>
          <w:rFonts w:eastAsiaTheme="minorEastAsia"/>
        </w:rPr>
      </w:pPr>
      <m:oMathPara>
        <m:oMath>
          <m:r>
            <w:rPr>
              <w:rFonts w:ascii="Cambria Math" w:eastAsiaTheme="minorEastAsia" w:hAnsi="Cambria Math"/>
            </w:rPr>
            <m:t>δ≈</m:t>
          </m:r>
          <m:r>
            <w:rPr>
              <w:rFonts w:ascii="Cambria Math" w:eastAsiaTheme="minorEastAsia" w:hAnsi="Cambria Math"/>
            </w:rPr>
            <m:t>45%</m:t>
          </m:r>
        </m:oMath>
      </m:oMathPara>
    </w:p>
    <w:p w14:paraId="7C090757" w14:textId="7C9B7118" w:rsidR="00633E46" w:rsidRDefault="00633E46" w:rsidP="00A77B59">
      <w:pPr>
        <w:pStyle w:val="School"/>
        <w:rPr>
          <w:rFonts w:eastAsiaTheme="minorEastAsia"/>
        </w:rPr>
      </w:pPr>
      <w:r>
        <w:rPr>
          <w:rFonts w:eastAsiaTheme="minorEastAsia"/>
        </w:rPr>
        <w:t>Thus, the percent error for Greenberg’s model’s prediction is about 45%.</w:t>
      </w:r>
    </w:p>
    <w:p w14:paraId="4F42D4D7" w14:textId="0482D739" w:rsidR="00633E46" w:rsidRDefault="00633E46" w:rsidP="00A77B59">
      <w:pPr>
        <w:pStyle w:val="School"/>
        <w:rPr>
          <w:rFonts w:eastAsiaTheme="minorEastAsia"/>
        </w:rPr>
      </w:pPr>
      <w:r>
        <w:rPr>
          <w:rFonts w:eastAsiaTheme="minorEastAsia"/>
        </w:rPr>
        <w:t xml:space="preserve">Therefore, </w:t>
      </w:r>
      <w:r w:rsidR="002357EA">
        <w:rPr>
          <w:rFonts w:eastAsiaTheme="minorEastAsia"/>
        </w:rPr>
        <w:t xml:space="preserve">there is much less discrepancy between Greenshield’s model’s estimated value and the </w:t>
      </w:r>
      <w:r w:rsidR="00312265">
        <w:rPr>
          <w:rFonts w:eastAsiaTheme="minorEastAsia"/>
        </w:rPr>
        <w:t>actual value than between Greenberg’s model’s estimated value and the actual value.</w:t>
      </w:r>
      <w:r>
        <w:rPr>
          <w:rFonts w:eastAsiaTheme="minorEastAsia"/>
        </w:rPr>
        <w:t xml:space="preserve"> </w:t>
      </w:r>
      <w:r w:rsidR="00312265">
        <w:rPr>
          <w:rFonts w:eastAsiaTheme="minorEastAsia"/>
        </w:rPr>
        <w:t>Thus, we can say that in this case, Greenshield’s model was much more accurate than Greenberg’s model was</w:t>
      </w:r>
      <w:r w:rsidR="00EE52A3">
        <w:rPr>
          <w:rFonts w:eastAsiaTheme="minorEastAsia"/>
        </w:rPr>
        <w:t xml:space="preserve"> for estimating peak traffic flow.</w:t>
      </w:r>
    </w:p>
    <w:p w14:paraId="7F9A0B8D" w14:textId="14065982" w:rsidR="00ED60DF" w:rsidRDefault="00ED60DF" w:rsidP="00A77B59">
      <w:pPr>
        <w:pStyle w:val="School"/>
        <w:rPr>
          <w:rFonts w:eastAsiaTheme="minorEastAsia"/>
          <w:sz w:val="28"/>
          <w:szCs w:val="28"/>
        </w:rPr>
      </w:pPr>
      <w:r>
        <w:rPr>
          <w:rFonts w:eastAsiaTheme="minorEastAsia"/>
          <w:b/>
          <w:bCs/>
          <w:sz w:val="28"/>
          <w:szCs w:val="28"/>
          <w:u w:val="single"/>
        </w:rPr>
        <w:t>Conclusion</w:t>
      </w:r>
    </w:p>
    <w:p w14:paraId="100F1784" w14:textId="71B9992F" w:rsidR="009C65CB" w:rsidRDefault="00DC3286" w:rsidP="00A77B59">
      <w:pPr>
        <w:pStyle w:val="School"/>
        <w:rPr>
          <w:rFonts w:eastAsiaTheme="minorEastAsia"/>
        </w:rPr>
      </w:pPr>
      <w:r>
        <w:rPr>
          <w:rFonts w:eastAsiaTheme="minorEastAsia"/>
        </w:rPr>
        <w:t xml:space="preserve">The aim of this exploration was to investigate the differences between traffic flow models and how applicable they are to reality. </w:t>
      </w:r>
      <w:r w:rsidR="00824EA3">
        <w:rPr>
          <w:rFonts w:eastAsiaTheme="minorEastAsia"/>
        </w:rPr>
        <w:t>I was able to analyze two different models of traffic flow: Greenshield’s model and Greenberg’s model.</w:t>
      </w:r>
      <w:r w:rsidR="008A167A">
        <w:rPr>
          <w:rFonts w:eastAsiaTheme="minorEastAsia"/>
        </w:rPr>
        <w:t xml:space="preserve"> I </w:t>
      </w:r>
      <w:r w:rsidR="006C570C">
        <w:rPr>
          <w:rFonts w:eastAsiaTheme="minorEastAsia"/>
        </w:rPr>
        <w:t xml:space="preserve">used derivatives and second derivatives to find </w:t>
      </w:r>
      <w:r w:rsidR="00D17F13">
        <w:rPr>
          <w:rFonts w:eastAsiaTheme="minorEastAsia"/>
        </w:rPr>
        <w:t xml:space="preserve">when traffic flow is maximized in both models and then applied my findings to a real road </w:t>
      </w:r>
      <w:r w:rsidR="0041526A">
        <w:rPr>
          <w:rFonts w:eastAsiaTheme="minorEastAsia"/>
        </w:rPr>
        <w:t>and data</w:t>
      </w:r>
      <w:r w:rsidR="00B5490C">
        <w:rPr>
          <w:rFonts w:eastAsiaTheme="minorEastAsia"/>
        </w:rPr>
        <w:t>,</w:t>
      </w:r>
      <w:r w:rsidR="0041526A">
        <w:rPr>
          <w:rFonts w:eastAsiaTheme="minorEastAsia"/>
        </w:rPr>
        <w:t xml:space="preserve"> I was able to find through my research.</w:t>
      </w:r>
      <w:r w:rsidR="001522A5">
        <w:rPr>
          <w:rFonts w:eastAsiaTheme="minorEastAsia"/>
        </w:rPr>
        <w:t xml:space="preserve"> The results of my investigation demonstrated that Greenshield’s model for traffic flow is much more accurate than Greenberg’s model for traffic flow</w:t>
      </w:r>
      <w:r w:rsidR="00DE2630">
        <w:rPr>
          <w:rFonts w:eastAsiaTheme="minorEastAsia"/>
        </w:rPr>
        <w:t>, as the value predicted by Greenshield’s model was only off from the actual value by 1.5%, while the vale predicted by Greenberg’s model was off by 45%.</w:t>
      </w:r>
      <w:r w:rsidR="00986AD4">
        <w:rPr>
          <w:rFonts w:eastAsiaTheme="minorEastAsia"/>
        </w:rPr>
        <w:t xml:space="preserve">Therefore, based on my findings, the relationship between velocity and traffic density is closer to a linear relationship rather than a </w:t>
      </w:r>
      <w:r w:rsidR="00986AD4">
        <w:rPr>
          <w:rFonts w:eastAsiaTheme="minorEastAsia"/>
        </w:rPr>
        <w:lastRenderedPageBreak/>
        <w:t>logarithmic one.</w:t>
      </w:r>
      <w:r w:rsidR="00525898">
        <w:rPr>
          <w:rFonts w:eastAsiaTheme="minorEastAsia"/>
        </w:rPr>
        <w:t xml:space="preserve"> However, this was only found using data of one type of road,</w:t>
      </w:r>
      <w:r w:rsidR="0041526A">
        <w:rPr>
          <w:rFonts w:eastAsiaTheme="minorEastAsia"/>
        </w:rPr>
        <w:t xml:space="preserve"> </w:t>
      </w:r>
      <w:r w:rsidR="00525898">
        <w:rPr>
          <w:rFonts w:eastAsiaTheme="minorEastAsia"/>
        </w:rPr>
        <w:t xml:space="preserve">classified by my state’s Department of Transportation as </w:t>
      </w:r>
      <w:r w:rsidR="00B5490C">
        <w:rPr>
          <w:rFonts w:eastAsiaTheme="minorEastAsia"/>
        </w:rPr>
        <w:t>“</w:t>
      </w:r>
      <w:r w:rsidR="00525898" w:rsidRPr="0057258E">
        <w:rPr>
          <w:rFonts w:eastAsiaTheme="minorEastAsia"/>
        </w:rPr>
        <w:t>Other Principal Arterial, Urban</w:t>
      </w:r>
      <w:r w:rsidR="00B5490C">
        <w:rPr>
          <w:rFonts w:eastAsiaTheme="minorEastAsia"/>
        </w:rPr>
        <w:t>”</w:t>
      </w:r>
      <w:r w:rsidR="00A566B7">
        <w:rPr>
          <w:rFonts w:eastAsiaTheme="minorEastAsia"/>
        </w:rPr>
        <w:t xml:space="preserve">. </w:t>
      </w:r>
      <w:r w:rsidR="00B5490C">
        <w:rPr>
          <w:rFonts w:eastAsiaTheme="minorEastAsia"/>
        </w:rPr>
        <w:t xml:space="preserve">Thus, </w:t>
      </w:r>
      <w:r w:rsidR="00181FA8">
        <w:rPr>
          <w:rFonts w:eastAsiaTheme="minorEastAsia"/>
        </w:rPr>
        <w:t xml:space="preserve">this exploration </w:t>
      </w:r>
      <w:r w:rsidR="003917CB">
        <w:rPr>
          <w:rFonts w:eastAsiaTheme="minorEastAsia"/>
        </w:rPr>
        <w:t>was limited, as there were multiple other types of roads that exist and were not modelled.</w:t>
      </w:r>
      <w:r w:rsidR="00A27307">
        <w:rPr>
          <w:rFonts w:eastAsiaTheme="minorEastAsia"/>
        </w:rPr>
        <w:t xml:space="preserve"> The road I used</w:t>
      </w:r>
      <w:r w:rsidR="008E533E">
        <w:rPr>
          <w:rFonts w:eastAsiaTheme="minorEastAsia"/>
        </w:rPr>
        <w:t xml:space="preserve"> is classified as urban, but it is not as congested as many inter-city roads, which Greenberg’s model is better at modelling. This means that although Greenberg’s model was not accurate for predicting the peak flow rate of the modelled road, it could be more accurate than Greenshield’s model for other types of roads that are usually more congested, since Greenshields’s model would </w:t>
      </w:r>
      <w:r w:rsidR="00F52D62">
        <w:rPr>
          <w:rFonts w:eastAsiaTheme="minorEastAsia"/>
        </w:rPr>
        <w:t xml:space="preserve">predict no speed at a maximum density, while Greenberg’s model </w:t>
      </w:r>
      <w:r w:rsidR="00857C0F">
        <w:rPr>
          <w:rFonts w:eastAsiaTheme="minorEastAsia"/>
        </w:rPr>
        <w:t xml:space="preserve">would be more realistic. </w:t>
      </w:r>
      <w:r w:rsidR="005B3D8C">
        <w:rPr>
          <w:rFonts w:eastAsiaTheme="minorEastAsia"/>
        </w:rPr>
        <w:t>If I were to do this investigation again, I would analyze multiple different types of road</w:t>
      </w:r>
      <w:r w:rsidR="00E566F7">
        <w:rPr>
          <w:rFonts w:eastAsiaTheme="minorEastAsia"/>
        </w:rPr>
        <w:t>s, both urban and rural. I was also limited, as there were multiple values I had to assume, such as maximum velocity, since driver behavior is very unpredictable</w:t>
      </w:r>
      <w:r w:rsidR="00632F9F">
        <w:rPr>
          <w:rFonts w:eastAsiaTheme="minorEastAsia"/>
        </w:rPr>
        <w:t>. I also had to assume the K-factor for the road I modelled, as it was not available in any data I found</w:t>
      </w:r>
      <w:r w:rsidR="00F575CD">
        <w:rPr>
          <w:rFonts w:eastAsiaTheme="minorEastAsia"/>
        </w:rPr>
        <w:t>. However, I was able to overcome this challenge by finding out the type of road I was modelling and then finding what a K-factor for that kind of road would be.</w:t>
      </w:r>
      <w:r w:rsidR="005B3D8C">
        <w:rPr>
          <w:rFonts w:eastAsiaTheme="minorEastAsia"/>
        </w:rPr>
        <w:t xml:space="preserve"> </w:t>
      </w:r>
      <w:r w:rsidR="00925E6E">
        <w:rPr>
          <w:rFonts w:eastAsiaTheme="minorEastAsia"/>
        </w:rPr>
        <w:t xml:space="preserve">This investigation allowed me to explore the </w:t>
      </w:r>
      <w:r w:rsidR="009207E3">
        <w:rPr>
          <w:rFonts w:eastAsiaTheme="minorEastAsia"/>
        </w:rPr>
        <w:t xml:space="preserve">factors that determine traffic flow, as well as the different ways it can be modelled. I now </w:t>
      </w:r>
      <w:r w:rsidR="001A6795">
        <w:rPr>
          <w:rFonts w:eastAsiaTheme="minorEastAsia"/>
        </w:rPr>
        <w:t xml:space="preserve">can use the traffic models I learned about to analyze what peak traffic flow could look like for a road. By also using real data, I also can </w:t>
      </w:r>
      <w:r w:rsidR="00F7710B">
        <w:rPr>
          <w:rFonts w:eastAsiaTheme="minorEastAsia"/>
        </w:rPr>
        <w:t>apply this to my own experiences, furthering my understanding of the topic.</w:t>
      </w:r>
    </w:p>
    <w:p w14:paraId="24CDDF7C" w14:textId="77777777" w:rsidR="009C65CB" w:rsidRDefault="009C65CB">
      <w:pPr>
        <w:rPr>
          <w:rFonts w:eastAsiaTheme="minorEastAsia"/>
        </w:rPr>
      </w:pPr>
      <w:r>
        <w:rPr>
          <w:rFonts w:eastAsiaTheme="minorEastAsia"/>
        </w:rPr>
        <w:br w:type="page"/>
      </w:r>
    </w:p>
    <w:p w14:paraId="39CA4348" w14:textId="3CD219C1" w:rsidR="00ED60DF" w:rsidRPr="009C65CB" w:rsidRDefault="009C65CB" w:rsidP="009C65CB">
      <w:pPr>
        <w:pStyle w:val="School"/>
        <w:jc w:val="center"/>
        <w:rPr>
          <w:rFonts w:eastAsiaTheme="minorEastAsia"/>
          <w:b/>
          <w:bCs/>
          <w:sz w:val="28"/>
          <w:szCs w:val="28"/>
          <w:u w:val="single"/>
        </w:rPr>
      </w:pPr>
      <w:r w:rsidRPr="009C65CB">
        <w:rPr>
          <w:rFonts w:eastAsiaTheme="minorEastAsia"/>
          <w:b/>
          <w:bCs/>
          <w:sz w:val="28"/>
          <w:szCs w:val="28"/>
          <w:u w:val="single"/>
        </w:rPr>
        <w:lastRenderedPageBreak/>
        <w:t>References</w:t>
      </w:r>
    </w:p>
    <w:p w14:paraId="509B3162" w14:textId="77E9AEE1" w:rsidR="006546FC" w:rsidRDefault="002101B5" w:rsidP="00C42066">
      <w:pPr>
        <w:pStyle w:val="School"/>
        <w:ind w:left="720" w:hanging="720"/>
        <w:rPr>
          <w:rFonts w:eastAsiaTheme="minorEastAsia"/>
        </w:rPr>
      </w:pPr>
      <w:r w:rsidRPr="002101B5">
        <w:rPr>
          <w:rFonts w:eastAsiaTheme="minorEastAsia"/>
        </w:rPr>
        <w:t xml:space="preserve">“WSDOT - Traffic Counts (AADT) Current.” </w:t>
      </w:r>
      <w:r w:rsidRPr="002101B5">
        <w:rPr>
          <w:rFonts w:eastAsiaTheme="minorEastAsia"/>
          <w:i/>
          <w:iCs/>
        </w:rPr>
        <w:t>Washington State Geospatial Open Data Portal</w:t>
      </w:r>
      <w:r w:rsidRPr="002101B5">
        <w:rPr>
          <w:rFonts w:eastAsiaTheme="minorEastAsia"/>
        </w:rPr>
        <w:t xml:space="preserve">, geo.wa.gov/datasets/WSDOT::wsdot-traffic-counts-aadt-current/about. Accessed </w:t>
      </w:r>
      <w:r w:rsidR="00FF7A3A">
        <w:rPr>
          <w:rFonts w:eastAsiaTheme="minorEastAsia"/>
        </w:rPr>
        <w:t>12</w:t>
      </w:r>
      <w:r w:rsidRPr="002101B5">
        <w:rPr>
          <w:rFonts w:eastAsiaTheme="minorEastAsia"/>
        </w:rPr>
        <w:t xml:space="preserve"> </w:t>
      </w:r>
      <w:r w:rsidR="00FF7A3A">
        <w:rPr>
          <w:rFonts w:eastAsiaTheme="minorEastAsia"/>
        </w:rPr>
        <w:t>Dec</w:t>
      </w:r>
      <w:r w:rsidRPr="002101B5">
        <w:rPr>
          <w:rFonts w:eastAsiaTheme="minorEastAsia"/>
        </w:rPr>
        <w:t>. 202</w:t>
      </w:r>
      <w:r w:rsidR="00FF7A3A">
        <w:rPr>
          <w:rFonts w:eastAsiaTheme="minorEastAsia"/>
        </w:rPr>
        <w:t>4</w:t>
      </w:r>
      <w:r w:rsidRPr="002101B5">
        <w:rPr>
          <w:rFonts w:eastAsiaTheme="minorEastAsia"/>
        </w:rPr>
        <w:t xml:space="preserve">. </w:t>
      </w:r>
    </w:p>
    <w:p w14:paraId="1ED8AC3B" w14:textId="60334C5E" w:rsidR="00000C35" w:rsidRPr="00000C35" w:rsidRDefault="00000C35" w:rsidP="00C42066">
      <w:pPr>
        <w:pStyle w:val="School"/>
        <w:ind w:left="720" w:hanging="720"/>
        <w:rPr>
          <w:rFonts w:eastAsiaTheme="minorEastAsia"/>
        </w:rPr>
      </w:pPr>
      <w:r w:rsidRPr="00000C35">
        <w:rPr>
          <w:rFonts w:eastAsiaTheme="minorEastAsia"/>
          <w:i/>
          <w:iCs/>
        </w:rPr>
        <w:t xml:space="preserve">WSDOT </w:t>
      </w:r>
      <w:proofErr w:type="spellStart"/>
      <w:r w:rsidRPr="00000C35">
        <w:rPr>
          <w:rFonts w:eastAsiaTheme="minorEastAsia"/>
          <w:i/>
          <w:iCs/>
        </w:rPr>
        <w:t>GeoPortal</w:t>
      </w:r>
      <w:proofErr w:type="spellEnd"/>
      <w:r w:rsidRPr="00000C35">
        <w:rPr>
          <w:rFonts w:eastAsiaTheme="minorEastAsia"/>
        </w:rPr>
        <w:t xml:space="preserve">, wsdot.wa.gov/data/tools/geoportal/. Accessed </w:t>
      </w:r>
      <w:r>
        <w:rPr>
          <w:rFonts w:eastAsiaTheme="minorEastAsia"/>
        </w:rPr>
        <w:t>12</w:t>
      </w:r>
      <w:r w:rsidRPr="00000C35">
        <w:rPr>
          <w:rFonts w:eastAsiaTheme="minorEastAsia"/>
        </w:rPr>
        <w:t xml:space="preserve"> Dec. </w:t>
      </w:r>
      <w:r>
        <w:rPr>
          <w:rFonts w:eastAsiaTheme="minorEastAsia"/>
        </w:rPr>
        <w:t>2024</w:t>
      </w:r>
      <w:r w:rsidRPr="00000C35">
        <w:rPr>
          <w:rFonts w:eastAsiaTheme="minorEastAsia"/>
        </w:rPr>
        <w:t xml:space="preserve">. </w:t>
      </w:r>
    </w:p>
    <w:p w14:paraId="5BAF0184" w14:textId="77777777" w:rsidR="00000C35" w:rsidRPr="006546FC" w:rsidRDefault="00000C35" w:rsidP="006546FC">
      <w:pPr>
        <w:pStyle w:val="School"/>
        <w:rPr>
          <w:rFonts w:eastAsiaTheme="minorEastAsia"/>
        </w:rPr>
      </w:pPr>
    </w:p>
    <w:p w14:paraId="32C14066" w14:textId="77777777" w:rsidR="009C65CB" w:rsidRPr="009C65CB" w:rsidRDefault="009C65CB" w:rsidP="009C65CB">
      <w:pPr>
        <w:pStyle w:val="School"/>
        <w:rPr>
          <w:rFonts w:eastAsiaTheme="minorEastAsia"/>
        </w:rPr>
      </w:pPr>
    </w:p>
    <w:sectPr w:rsidR="009C65CB" w:rsidRPr="009C65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522C7" w14:textId="77777777" w:rsidR="00031C3D" w:rsidRDefault="00031C3D" w:rsidP="00031C3D">
      <w:pPr>
        <w:spacing w:after="0" w:line="240" w:lineRule="auto"/>
      </w:pPr>
      <w:r>
        <w:separator/>
      </w:r>
    </w:p>
  </w:endnote>
  <w:endnote w:type="continuationSeparator" w:id="0">
    <w:p w14:paraId="633F7F5A" w14:textId="77777777" w:rsidR="00031C3D" w:rsidRDefault="00031C3D" w:rsidP="00031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EFAB9" w14:textId="77777777" w:rsidR="00031C3D" w:rsidRDefault="00031C3D" w:rsidP="00031C3D">
      <w:pPr>
        <w:spacing w:after="0" w:line="240" w:lineRule="auto"/>
      </w:pPr>
      <w:r>
        <w:separator/>
      </w:r>
    </w:p>
  </w:footnote>
  <w:footnote w:type="continuationSeparator" w:id="0">
    <w:p w14:paraId="3CB03BBB" w14:textId="77777777" w:rsidR="00031C3D" w:rsidRDefault="00031C3D" w:rsidP="00031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2398827"/>
      <w:docPartObj>
        <w:docPartGallery w:val="Page Numbers (Top of Page)"/>
        <w:docPartUnique/>
      </w:docPartObj>
    </w:sdtPr>
    <w:sdtEndPr>
      <w:rPr>
        <w:noProof/>
      </w:rPr>
    </w:sdtEndPr>
    <w:sdtContent>
      <w:p w14:paraId="5F2367ED" w14:textId="5A55DA9D" w:rsidR="00031C3D" w:rsidRDefault="00031C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2ED003" w14:textId="77777777" w:rsidR="00031C3D" w:rsidRPr="00031C3D" w:rsidRDefault="00031C3D" w:rsidP="00031C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84"/>
    <w:rsid w:val="00000C35"/>
    <w:rsid w:val="000066AA"/>
    <w:rsid w:val="00012A70"/>
    <w:rsid w:val="00013B72"/>
    <w:rsid w:val="00022EE2"/>
    <w:rsid w:val="000252B7"/>
    <w:rsid w:val="00031C3D"/>
    <w:rsid w:val="00032350"/>
    <w:rsid w:val="00041C80"/>
    <w:rsid w:val="000459E6"/>
    <w:rsid w:val="00061412"/>
    <w:rsid w:val="00065E80"/>
    <w:rsid w:val="00071991"/>
    <w:rsid w:val="00074358"/>
    <w:rsid w:val="000847A4"/>
    <w:rsid w:val="00091BBD"/>
    <w:rsid w:val="000A35A5"/>
    <w:rsid w:val="000B5E24"/>
    <w:rsid w:val="000B6BD0"/>
    <w:rsid w:val="000E0C0B"/>
    <w:rsid w:val="000E1868"/>
    <w:rsid w:val="001032EF"/>
    <w:rsid w:val="00103CC3"/>
    <w:rsid w:val="00106B67"/>
    <w:rsid w:val="00111689"/>
    <w:rsid w:val="00112883"/>
    <w:rsid w:val="00115121"/>
    <w:rsid w:val="00120283"/>
    <w:rsid w:val="00124017"/>
    <w:rsid w:val="00131C6D"/>
    <w:rsid w:val="00136E37"/>
    <w:rsid w:val="001415A1"/>
    <w:rsid w:val="001430AB"/>
    <w:rsid w:val="0014508B"/>
    <w:rsid w:val="001454F4"/>
    <w:rsid w:val="001522A5"/>
    <w:rsid w:val="001523FD"/>
    <w:rsid w:val="00156645"/>
    <w:rsid w:val="0017734B"/>
    <w:rsid w:val="00181FA8"/>
    <w:rsid w:val="00182504"/>
    <w:rsid w:val="0019246B"/>
    <w:rsid w:val="001933E2"/>
    <w:rsid w:val="00196484"/>
    <w:rsid w:val="001A49F1"/>
    <w:rsid w:val="001A6795"/>
    <w:rsid w:val="001B0BCB"/>
    <w:rsid w:val="001B44FE"/>
    <w:rsid w:val="001B4D58"/>
    <w:rsid w:val="001D676C"/>
    <w:rsid w:val="001D7770"/>
    <w:rsid w:val="001E041E"/>
    <w:rsid w:val="001E7FEF"/>
    <w:rsid w:val="001F174D"/>
    <w:rsid w:val="002007BC"/>
    <w:rsid w:val="002101B5"/>
    <w:rsid w:val="00213CA0"/>
    <w:rsid w:val="002254D5"/>
    <w:rsid w:val="002357EA"/>
    <w:rsid w:val="00241E17"/>
    <w:rsid w:val="00267D94"/>
    <w:rsid w:val="002959B2"/>
    <w:rsid w:val="002D0A72"/>
    <w:rsid w:val="002D4B9B"/>
    <w:rsid w:val="002D5DD8"/>
    <w:rsid w:val="002E0F35"/>
    <w:rsid w:val="002E2703"/>
    <w:rsid w:val="002E35A8"/>
    <w:rsid w:val="002F085A"/>
    <w:rsid w:val="00302C80"/>
    <w:rsid w:val="00312265"/>
    <w:rsid w:val="00322EED"/>
    <w:rsid w:val="00323034"/>
    <w:rsid w:val="00323999"/>
    <w:rsid w:val="0033189B"/>
    <w:rsid w:val="00343B96"/>
    <w:rsid w:val="00346390"/>
    <w:rsid w:val="00355A0E"/>
    <w:rsid w:val="0038216F"/>
    <w:rsid w:val="00382D6C"/>
    <w:rsid w:val="00385B50"/>
    <w:rsid w:val="00386F61"/>
    <w:rsid w:val="00390574"/>
    <w:rsid w:val="0039123C"/>
    <w:rsid w:val="003917CB"/>
    <w:rsid w:val="00395B94"/>
    <w:rsid w:val="003A3476"/>
    <w:rsid w:val="003B47F7"/>
    <w:rsid w:val="003B495F"/>
    <w:rsid w:val="003D3CD2"/>
    <w:rsid w:val="003D4B63"/>
    <w:rsid w:val="003E05D6"/>
    <w:rsid w:val="003F3797"/>
    <w:rsid w:val="003F3F80"/>
    <w:rsid w:val="003F5755"/>
    <w:rsid w:val="003F5C2A"/>
    <w:rsid w:val="0040044D"/>
    <w:rsid w:val="00407D26"/>
    <w:rsid w:val="0041526A"/>
    <w:rsid w:val="0041727A"/>
    <w:rsid w:val="00417C41"/>
    <w:rsid w:val="0042113F"/>
    <w:rsid w:val="00423B8B"/>
    <w:rsid w:val="004309F3"/>
    <w:rsid w:val="004335CF"/>
    <w:rsid w:val="004358E1"/>
    <w:rsid w:val="00443070"/>
    <w:rsid w:val="00443FA6"/>
    <w:rsid w:val="00457DC8"/>
    <w:rsid w:val="0046144D"/>
    <w:rsid w:val="004725EF"/>
    <w:rsid w:val="00477EE8"/>
    <w:rsid w:val="0049455B"/>
    <w:rsid w:val="004B11E0"/>
    <w:rsid w:val="004B3033"/>
    <w:rsid w:val="004B47BA"/>
    <w:rsid w:val="004D0F14"/>
    <w:rsid w:val="004E0B5E"/>
    <w:rsid w:val="004E0F6F"/>
    <w:rsid w:val="004F128A"/>
    <w:rsid w:val="00525898"/>
    <w:rsid w:val="00554698"/>
    <w:rsid w:val="00563BC6"/>
    <w:rsid w:val="00566D71"/>
    <w:rsid w:val="0057258E"/>
    <w:rsid w:val="0058243E"/>
    <w:rsid w:val="00587377"/>
    <w:rsid w:val="0059758A"/>
    <w:rsid w:val="005B3D8C"/>
    <w:rsid w:val="005C2697"/>
    <w:rsid w:val="005C55D1"/>
    <w:rsid w:val="005D1F8E"/>
    <w:rsid w:val="00602BB5"/>
    <w:rsid w:val="0061600C"/>
    <w:rsid w:val="0063234A"/>
    <w:rsid w:val="00632F9F"/>
    <w:rsid w:val="00633E46"/>
    <w:rsid w:val="00637E1A"/>
    <w:rsid w:val="006438B6"/>
    <w:rsid w:val="00646A39"/>
    <w:rsid w:val="006546FC"/>
    <w:rsid w:val="00656F03"/>
    <w:rsid w:val="0066040B"/>
    <w:rsid w:val="00662296"/>
    <w:rsid w:val="00681149"/>
    <w:rsid w:val="006A12D1"/>
    <w:rsid w:val="006B3D98"/>
    <w:rsid w:val="006C159F"/>
    <w:rsid w:val="006C4028"/>
    <w:rsid w:val="006C570C"/>
    <w:rsid w:val="006D7554"/>
    <w:rsid w:val="006E2611"/>
    <w:rsid w:val="006E5529"/>
    <w:rsid w:val="006F5AD6"/>
    <w:rsid w:val="006F6720"/>
    <w:rsid w:val="007029E9"/>
    <w:rsid w:val="00737733"/>
    <w:rsid w:val="00741557"/>
    <w:rsid w:val="007538A0"/>
    <w:rsid w:val="0075460E"/>
    <w:rsid w:val="00760083"/>
    <w:rsid w:val="00765978"/>
    <w:rsid w:val="00774BE9"/>
    <w:rsid w:val="00777D8E"/>
    <w:rsid w:val="007801DD"/>
    <w:rsid w:val="007A780A"/>
    <w:rsid w:val="007B5988"/>
    <w:rsid w:val="007B68A7"/>
    <w:rsid w:val="007D119C"/>
    <w:rsid w:val="007F235D"/>
    <w:rsid w:val="007F75BC"/>
    <w:rsid w:val="0081647A"/>
    <w:rsid w:val="008226F9"/>
    <w:rsid w:val="00823A56"/>
    <w:rsid w:val="00824EA3"/>
    <w:rsid w:val="00831756"/>
    <w:rsid w:val="00837F87"/>
    <w:rsid w:val="008444CA"/>
    <w:rsid w:val="00844EA1"/>
    <w:rsid w:val="00847BE5"/>
    <w:rsid w:val="00851530"/>
    <w:rsid w:val="00851C06"/>
    <w:rsid w:val="0085544A"/>
    <w:rsid w:val="00857AC6"/>
    <w:rsid w:val="00857C0F"/>
    <w:rsid w:val="00863C09"/>
    <w:rsid w:val="00867F85"/>
    <w:rsid w:val="00874321"/>
    <w:rsid w:val="00876E34"/>
    <w:rsid w:val="008A167A"/>
    <w:rsid w:val="008A1CBE"/>
    <w:rsid w:val="008B21B9"/>
    <w:rsid w:val="008B3FE6"/>
    <w:rsid w:val="008D2D8E"/>
    <w:rsid w:val="008D410F"/>
    <w:rsid w:val="008E0A9D"/>
    <w:rsid w:val="008E533E"/>
    <w:rsid w:val="008F64F6"/>
    <w:rsid w:val="008F6E3B"/>
    <w:rsid w:val="009207E3"/>
    <w:rsid w:val="00923E25"/>
    <w:rsid w:val="00925E6E"/>
    <w:rsid w:val="00931E46"/>
    <w:rsid w:val="00934388"/>
    <w:rsid w:val="0094288E"/>
    <w:rsid w:val="009517DB"/>
    <w:rsid w:val="00955488"/>
    <w:rsid w:val="00963408"/>
    <w:rsid w:val="0096617B"/>
    <w:rsid w:val="0097231C"/>
    <w:rsid w:val="00972D95"/>
    <w:rsid w:val="0097349E"/>
    <w:rsid w:val="00973E26"/>
    <w:rsid w:val="00985156"/>
    <w:rsid w:val="00986AD4"/>
    <w:rsid w:val="00993B84"/>
    <w:rsid w:val="0099459F"/>
    <w:rsid w:val="009A5458"/>
    <w:rsid w:val="009B3602"/>
    <w:rsid w:val="009C65CB"/>
    <w:rsid w:val="009F3A8D"/>
    <w:rsid w:val="00A0267C"/>
    <w:rsid w:val="00A0413B"/>
    <w:rsid w:val="00A0727F"/>
    <w:rsid w:val="00A2711C"/>
    <w:rsid w:val="00A27307"/>
    <w:rsid w:val="00A32966"/>
    <w:rsid w:val="00A473AA"/>
    <w:rsid w:val="00A566B7"/>
    <w:rsid w:val="00A614FB"/>
    <w:rsid w:val="00A62CCB"/>
    <w:rsid w:val="00A6750A"/>
    <w:rsid w:val="00A77B59"/>
    <w:rsid w:val="00A80AE5"/>
    <w:rsid w:val="00A93E90"/>
    <w:rsid w:val="00A95286"/>
    <w:rsid w:val="00AA2462"/>
    <w:rsid w:val="00AB037B"/>
    <w:rsid w:val="00AC049E"/>
    <w:rsid w:val="00AC2622"/>
    <w:rsid w:val="00AD2A6D"/>
    <w:rsid w:val="00AE0AF7"/>
    <w:rsid w:val="00AE368F"/>
    <w:rsid w:val="00AF15EE"/>
    <w:rsid w:val="00AF33CB"/>
    <w:rsid w:val="00AF3C3D"/>
    <w:rsid w:val="00B0084F"/>
    <w:rsid w:val="00B1045D"/>
    <w:rsid w:val="00B153DF"/>
    <w:rsid w:val="00B218E1"/>
    <w:rsid w:val="00B22E1F"/>
    <w:rsid w:val="00B2427E"/>
    <w:rsid w:val="00B33C6C"/>
    <w:rsid w:val="00B3637E"/>
    <w:rsid w:val="00B40B16"/>
    <w:rsid w:val="00B477EE"/>
    <w:rsid w:val="00B5490C"/>
    <w:rsid w:val="00B55073"/>
    <w:rsid w:val="00B554DC"/>
    <w:rsid w:val="00B615BA"/>
    <w:rsid w:val="00B62A45"/>
    <w:rsid w:val="00B8254D"/>
    <w:rsid w:val="00B83AF3"/>
    <w:rsid w:val="00B85F6D"/>
    <w:rsid w:val="00B861EB"/>
    <w:rsid w:val="00B91E5C"/>
    <w:rsid w:val="00B93925"/>
    <w:rsid w:val="00B93EF2"/>
    <w:rsid w:val="00BA29BC"/>
    <w:rsid w:val="00BA7076"/>
    <w:rsid w:val="00BB0DA5"/>
    <w:rsid w:val="00BB3E0F"/>
    <w:rsid w:val="00BB53AE"/>
    <w:rsid w:val="00BB552D"/>
    <w:rsid w:val="00BB5E1C"/>
    <w:rsid w:val="00BF23A7"/>
    <w:rsid w:val="00BF3413"/>
    <w:rsid w:val="00C12AF1"/>
    <w:rsid w:val="00C17C71"/>
    <w:rsid w:val="00C36923"/>
    <w:rsid w:val="00C42066"/>
    <w:rsid w:val="00C43EA3"/>
    <w:rsid w:val="00C513C8"/>
    <w:rsid w:val="00C60B31"/>
    <w:rsid w:val="00C748D9"/>
    <w:rsid w:val="00C76984"/>
    <w:rsid w:val="00C775AE"/>
    <w:rsid w:val="00C809DE"/>
    <w:rsid w:val="00C80B17"/>
    <w:rsid w:val="00C81E05"/>
    <w:rsid w:val="00C8503A"/>
    <w:rsid w:val="00C85AEF"/>
    <w:rsid w:val="00C96B86"/>
    <w:rsid w:val="00CA388B"/>
    <w:rsid w:val="00CA5F64"/>
    <w:rsid w:val="00CA7304"/>
    <w:rsid w:val="00CA7E2C"/>
    <w:rsid w:val="00CD0634"/>
    <w:rsid w:val="00CD5B71"/>
    <w:rsid w:val="00CE20C0"/>
    <w:rsid w:val="00D04C38"/>
    <w:rsid w:val="00D06068"/>
    <w:rsid w:val="00D063A7"/>
    <w:rsid w:val="00D17F13"/>
    <w:rsid w:val="00D26847"/>
    <w:rsid w:val="00D30D76"/>
    <w:rsid w:val="00D75623"/>
    <w:rsid w:val="00D8431F"/>
    <w:rsid w:val="00D85EAE"/>
    <w:rsid w:val="00D915FA"/>
    <w:rsid w:val="00D95C72"/>
    <w:rsid w:val="00DA6E71"/>
    <w:rsid w:val="00DB13CB"/>
    <w:rsid w:val="00DB75EF"/>
    <w:rsid w:val="00DC3286"/>
    <w:rsid w:val="00DC53D1"/>
    <w:rsid w:val="00DD1F5A"/>
    <w:rsid w:val="00DD1FD1"/>
    <w:rsid w:val="00DE2630"/>
    <w:rsid w:val="00DE4F1F"/>
    <w:rsid w:val="00DE6D07"/>
    <w:rsid w:val="00DF10B8"/>
    <w:rsid w:val="00E02159"/>
    <w:rsid w:val="00E04517"/>
    <w:rsid w:val="00E06E2D"/>
    <w:rsid w:val="00E1244C"/>
    <w:rsid w:val="00E1382B"/>
    <w:rsid w:val="00E23336"/>
    <w:rsid w:val="00E270A0"/>
    <w:rsid w:val="00E4535A"/>
    <w:rsid w:val="00E531CD"/>
    <w:rsid w:val="00E566F7"/>
    <w:rsid w:val="00E57B2F"/>
    <w:rsid w:val="00E63849"/>
    <w:rsid w:val="00E90797"/>
    <w:rsid w:val="00E935AB"/>
    <w:rsid w:val="00E95D72"/>
    <w:rsid w:val="00E965AB"/>
    <w:rsid w:val="00EA5214"/>
    <w:rsid w:val="00EB406A"/>
    <w:rsid w:val="00EB57C8"/>
    <w:rsid w:val="00EC1F7A"/>
    <w:rsid w:val="00EC2BA6"/>
    <w:rsid w:val="00EC3AB3"/>
    <w:rsid w:val="00ED2D0E"/>
    <w:rsid w:val="00ED60DF"/>
    <w:rsid w:val="00ED6B05"/>
    <w:rsid w:val="00ED7C61"/>
    <w:rsid w:val="00EE52A3"/>
    <w:rsid w:val="00EE6F60"/>
    <w:rsid w:val="00F03F9D"/>
    <w:rsid w:val="00F2526E"/>
    <w:rsid w:val="00F27066"/>
    <w:rsid w:val="00F30CE5"/>
    <w:rsid w:val="00F37D70"/>
    <w:rsid w:val="00F41CDF"/>
    <w:rsid w:val="00F50449"/>
    <w:rsid w:val="00F52D62"/>
    <w:rsid w:val="00F575CD"/>
    <w:rsid w:val="00F67D15"/>
    <w:rsid w:val="00F7710B"/>
    <w:rsid w:val="00F77B06"/>
    <w:rsid w:val="00F84C24"/>
    <w:rsid w:val="00F96CD2"/>
    <w:rsid w:val="00F97D28"/>
    <w:rsid w:val="00FA466D"/>
    <w:rsid w:val="00FB0AF7"/>
    <w:rsid w:val="00FC1F1B"/>
    <w:rsid w:val="00FE163F"/>
    <w:rsid w:val="00FE2A38"/>
    <w:rsid w:val="00FE33FE"/>
    <w:rsid w:val="00FE61C2"/>
    <w:rsid w:val="00FF2B59"/>
    <w:rsid w:val="00FF590C"/>
    <w:rsid w:val="00FF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E7AD"/>
  <w15:chartTrackingRefBased/>
  <w15:docId w15:val="{9D1D2364-2AB7-4CFA-A298-F939DCD8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98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98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7698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698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698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698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698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link w:val="SchoolChar"/>
    <w:qFormat/>
    <w:rsid w:val="000847A4"/>
    <w:pPr>
      <w:spacing w:line="480" w:lineRule="auto"/>
    </w:pPr>
  </w:style>
  <w:style w:type="character" w:customStyle="1" w:styleId="SchoolChar">
    <w:name w:val="School Char"/>
    <w:basedOn w:val="DefaultParagraphFont"/>
    <w:link w:val="School"/>
    <w:rsid w:val="000847A4"/>
    <w:rPr>
      <w:rFonts w:ascii="Times New Roman" w:hAnsi="Times New Roman"/>
    </w:rPr>
  </w:style>
  <w:style w:type="character" w:customStyle="1" w:styleId="Heading1Char">
    <w:name w:val="Heading 1 Char"/>
    <w:basedOn w:val="DefaultParagraphFont"/>
    <w:link w:val="Heading1"/>
    <w:uiPriority w:val="9"/>
    <w:rsid w:val="00C76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98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98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7698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7698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7698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7698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7698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6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98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98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76984"/>
    <w:pPr>
      <w:spacing w:before="160"/>
      <w:jc w:val="center"/>
    </w:pPr>
    <w:rPr>
      <w:i/>
      <w:iCs/>
      <w:color w:val="404040" w:themeColor="text1" w:themeTint="BF"/>
    </w:rPr>
  </w:style>
  <w:style w:type="character" w:customStyle="1" w:styleId="QuoteChar">
    <w:name w:val="Quote Char"/>
    <w:basedOn w:val="DefaultParagraphFont"/>
    <w:link w:val="Quote"/>
    <w:uiPriority w:val="29"/>
    <w:rsid w:val="00C76984"/>
    <w:rPr>
      <w:i/>
      <w:iCs/>
      <w:color w:val="404040" w:themeColor="text1" w:themeTint="BF"/>
    </w:rPr>
  </w:style>
  <w:style w:type="paragraph" w:styleId="ListParagraph">
    <w:name w:val="List Paragraph"/>
    <w:basedOn w:val="Normal"/>
    <w:uiPriority w:val="34"/>
    <w:qFormat/>
    <w:rsid w:val="00C76984"/>
    <w:pPr>
      <w:ind w:left="720"/>
      <w:contextualSpacing/>
    </w:pPr>
  </w:style>
  <w:style w:type="character" w:styleId="IntenseEmphasis">
    <w:name w:val="Intense Emphasis"/>
    <w:basedOn w:val="DefaultParagraphFont"/>
    <w:uiPriority w:val="21"/>
    <w:qFormat/>
    <w:rsid w:val="00C76984"/>
    <w:rPr>
      <w:i/>
      <w:iCs/>
      <w:color w:val="0F4761" w:themeColor="accent1" w:themeShade="BF"/>
    </w:rPr>
  </w:style>
  <w:style w:type="paragraph" w:styleId="IntenseQuote">
    <w:name w:val="Intense Quote"/>
    <w:basedOn w:val="Normal"/>
    <w:next w:val="Normal"/>
    <w:link w:val="IntenseQuoteChar"/>
    <w:uiPriority w:val="30"/>
    <w:qFormat/>
    <w:rsid w:val="00C76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984"/>
    <w:rPr>
      <w:i/>
      <w:iCs/>
      <w:color w:val="0F4761" w:themeColor="accent1" w:themeShade="BF"/>
    </w:rPr>
  </w:style>
  <w:style w:type="character" w:styleId="IntenseReference">
    <w:name w:val="Intense Reference"/>
    <w:basedOn w:val="DefaultParagraphFont"/>
    <w:uiPriority w:val="32"/>
    <w:qFormat/>
    <w:rsid w:val="00C76984"/>
    <w:rPr>
      <w:b/>
      <w:bCs/>
      <w:smallCaps/>
      <w:color w:val="0F4761" w:themeColor="accent1" w:themeShade="BF"/>
      <w:spacing w:val="5"/>
    </w:rPr>
  </w:style>
  <w:style w:type="character" w:styleId="PlaceholderText">
    <w:name w:val="Placeholder Text"/>
    <w:basedOn w:val="DefaultParagraphFont"/>
    <w:uiPriority w:val="99"/>
    <w:semiHidden/>
    <w:rsid w:val="00AC049E"/>
    <w:rPr>
      <w:color w:val="666666"/>
    </w:rPr>
  </w:style>
  <w:style w:type="paragraph" w:styleId="Header">
    <w:name w:val="header"/>
    <w:basedOn w:val="Normal"/>
    <w:link w:val="HeaderChar"/>
    <w:uiPriority w:val="99"/>
    <w:unhideWhenUsed/>
    <w:rsid w:val="00031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C3D"/>
  </w:style>
  <w:style w:type="paragraph" w:styleId="Footer">
    <w:name w:val="footer"/>
    <w:basedOn w:val="Normal"/>
    <w:link w:val="FooterChar"/>
    <w:uiPriority w:val="99"/>
    <w:unhideWhenUsed/>
    <w:rsid w:val="00031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793003">
      <w:bodyDiv w:val="1"/>
      <w:marLeft w:val="0"/>
      <w:marRight w:val="0"/>
      <w:marTop w:val="0"/>
      <w:marBottom w:val="0"/>
      <w:divBdr>
        <w:top w:val="none" w:sz="0" w:space="0" w:color="auto"/>
        <w:left w:val="none" w:sz="0" w:space="0" w:color="auto"/>
        <w:bottom w:val="none" w:sz="0" w:space="0" w:color="auto"/>
        <w:right w:val="none" w:sz="0" w:space="0" w:color="auto"/>
      </w:divBdr>
    </w:div>
    <w:div w:id="759066967">
      <w:bodyDiv w:val="1"/>
      <w:marLeft w:val="0"/>
      <w:marRight w:val="0"/>
      <w:marTop w:val="0"/>
      <w:marBottom w:val="0"/>
      <w:divBdr>
        <w:top w:val="none" w:sz="0" w:space="0" w:color="auto"/>
        <w:left w:val="none" w:sz="0" w:space="0" w:color="auto"/>
        <w:bottom w:val="none" w:sz="0" w:space="0" w:color="auto"/>
        <w:right w:val="none" w:sz="0" w:space="0" w:color="auto"/>
      </w:divBdr>
    </w:div>
    <w:div w:id="785777360">
      <w:bodyDiv w:val="1"/>
      <w:marLeft w:val="0"/>
      <w:marRight w:val="0"/>
      <w:marTop w:val="0"/>
      <w:marBottom w:val="0"/>
      <w:divBdr>
        <w:top w:val="none" w:sz="0" w:space="0" w:color="auto"/>
        <w:left w:val="none" w:sz="0" w:space="0" w:color="auto"/>
        <w:bottom w:val="none" w:sz="0" w:space="0" w:color="auto"/>
        <w:right w:val="none" w:sz="0" w:space="0" w:color="auto"/>
      </w:divBdr>
    </w:div>
    <w:div w:id="881094177">
      <w:bodyDiv w:val="1"/>
      <w:marLeft w:val="0"/>
      <w:marRight w:val="0"/>
      <w:marTop w:val="0"/>
      <w:marBottom w:val="0"/>
      <w:divBdr>
        <w:top w:val="none" w:sz="0" w:space="0" w:color="auto"/>
        <w:left w:val="none" w:sz="0" w:space="0" w:color="auto"/>
        <w:bottom w:val="none" w:sz="0" w:space="0" w:color="auto"/>
        <w:right w:val="none" w:sz="0" w:space="0" w:color="auto"/>
      </w:divBdr>
    </w:div>
    <w:div w:id="1552351515">
      <w:bodyDiv w:val="1"/>
      <w:marLeft w:val="0"/>
      <w:marRight w:val="0"/>
      <w:marTop w:val="0"/>
      <w:marBottom w:val="0"/>
      <w:divBdr>
        <w:top w:val="none" w:sz="0" w:space="0" w:color="auto"/>
        <w:left w:val="none" w:sz="0" w:space="0" w:color="auto"/>
        <w:bottom w:val="none" w:sz="0" w:space="0" w:color="auto"/>
        <w:right w:val="none" w:sz="0" w:space="0" w:color="auto"/>
      </w:divBdr>
    </w:div>
    <w:div w:id="170216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17</Pages>
  <Words>2798</Words>
  <Characters>15953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Siddhant (Student)</dc:creator>
  <cp:keywords/>
  <dc:description/>
  <cp:lastModifiedBy>Srivastava, Siddhant (Student)</cp:lastModifiedBy>
  <cp:revision>371</cp:revision>
  <dcterms:created xsi:type="dcterms:W3CDTF">2025-01-25T05:24:00Z</dcterms:created>
  <dcterms:modified xsi:type="dcterms:W3CDTF">2025-04-09T20:07:00Z</dcterms:modified>
</cp:coreProperties>
</file>