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3B54" w14:textId="77777777" w:rsidR="00F16331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PREET MOHAN TYAGI</w:t>
      </w:r>
    </w:p>
    <w:p w14:paraId="5137D876" w14:textId="77777777" w:rsidR="00F16331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  <w:sz w:val="19"/>
          <w:szCs w:val="19"/>
        </w:rPr>
        <w:t>AI Engineer  |  Machine Learning Engineer  |  Generative AI / LLM Engineer</w:t>
      </w:r>
    </w:p>
    <w:p w14:paraId="667803A0" w14:textId="145EFB3B" w:rsidR="00F16331" w:rsidRDefault="00000000">
      <w:pPr>
        <w:spacing w:after="100"/>
        <w:jc w:val="center"/>
      </w:pPr>
      <w:r>
        <w:rPr>
          <w:rFonts w:ascii="Calibri" w:eastAsia="Calibri" w:hAnsi="Calibri" w:cs="Calibri"/>
          <w:color w:val="444444"/>
          <w:sz w:val="17"/>
          <w:szCs w:val="17"/>
        </w:rPr>
        <w:t>+91 9457537965</w:t>
      </w:r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5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preetmohan2006@gmail.com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color w:val="444444"/>
          <w:sz w:val="16"/>
          <w:szCs w:val="16"/>
        </w:rPr>
        <w:t xml:space="preserve">   |   </w:t>
      </w:r>
      <w:r>
        <w:rPr>
          <w:rFonts w:ascii="Calibri" w:eastAsia="Calibri" w:hAnsi="Calibri" w:cs="Calibri"/>
          <w:i/>
          <w:iCs/>
          <w:color w:val="444444"/>
          <w:sz w:val="18"/>
          <w:szCs w:val="18"/>
        </w:rPr>
        <w:t xml:space="preserve">LinkedIn: </w:t>
      </w:r>
      <w:r w:rsidR="000D12CE" w:rsidRPr="000D12CE">
        <w:rPr>
          <w:rFonts w:ascii="Calibri" w:eastAsia="Calibri" w:hAnsi="Calibri" w:cs="Calibri"/>
          <w:i/>
          <w:iCs/>
          <w:color w:val="444444"/>
          <w:sz w:val="18"/>
          <w:szCs w:val="18"/>
        </w:rPr>
        <w:t>www.linkedin.com/in/preetmohantyagi/</w:t>
      </w:r>
    </w:p>
    <w:p w14:paraId="25300C62" w14:textId="77777777" w:rsidR="00F16331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pacing w:val="8"/>
          <w:sz w:val="19"/>
          <w:szCs w:val="19"/>
        </w:rPr>
        <w:t>PROFESSIONAL SUMMARY</w:t>
      </w:r>
    </w:p>
    <w:p w14:paraId="3F57DDB9" w14:textId="77777777" w:rsidR="00F16331" w:rsidRDefault="00000000">
      <w:pPr>
        <w:spacing w:after="60" w:line="225" w:lineRule="auto"/>
      </w:pPr>
      <w:r>
        <w:rPr>
          <w:rFonts w:ascii="Calibri" w:eastAsia="Calibri" w:hAnsi="Calibri" w:cs="Calibri"/>
          <w:color w:val="222222"/>
          <w:sz w:val="17"/>
          <w:szCs w:val="17"/>
        </w:rPr>
        <w:t>AI/ML Engineer building end-to-end applications across deep learning, NLP, computer vision, and generative AI. Experienced developing FastAPI backends, REST APIs, and LLM-powered features, including prompt-engineered chat assistants and RAG-based document search. Skilled in training and deploying CNN and RNN models, and shipping full-stack apps with authentication, CRUD workflows, and cloud databases (PostgreSQL, Supabase).</w:t>
      </w:r>
    </w:p>
    <w:p w14:paraId="28E1DF0B" w14:textId="77777777" w:rsidR="00F16331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pacing w:val="8"/>
          <w:sz w:val="19"/>
          <w:szCs w:val="19"/>
        </w:rPr>
        <w:t>TECHNICAL SKILLS</w:t>
      </w:r>
    </w:p>
    <w:p w14:paraId="7C3684DB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Languages: </w:t>
      </w:r>
      <w:r>
        <w:rPr>
          <w:rFonts w:ascii="Calibri" w:eastAsia="Calibri" w:hAnsi="Calibri" w:cs="Calibri"/>
          <w:color w:val="222222"/>
          <w:sz w:val="17"/>
          <w:szCs w:val="17"/>
        </w:rPr>
        <w:t>Python, SQL</w:t>
      </w:r>
    </w:p>
    <w:p w14:paraId="5293B9EC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ML &amp; Deep Learning: </w:t>
      </w:r>
      <w:r>
        <w:rPr>
          <w:rFonts w:ascii="Calibri" w:eastAsia="Calibri" w:hAnsi="Calibri" w:cs="Calibri"/>
          <w:color w:val="222222"/>
          <w:sz w:val="17"/>
          <w:szCs w:val="17"/>
        </w:rPr>
        <w:t>Machine Learning, Deep Learning, Neural Networks, CNN, RNN, Scikit-learn, PyTorch, TensorFlow, NumPy, Pandas</w:t>
      </w:r>
    </w:p>
    <w:p w14:paraId="08507006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Generative AI: </w:t>
      </w:r>
      <w:r>
        <w:rPr>
          <w:rFonts w:ascii="Calibri" w:eastAsia="Calibri" w:hAnsi="Calibri" w:cs="Calibri"/>
          <w:color w:val="222222"/>
          <w:sz w:val="17"/>
          <w:szCs w:val="17"/>
        </w:rPr>
        <w:t>Large Language Models (LLMs), Prompt Engineering, Retrieval-Augmented Generation (RAG), Embeddings, Semantic Search, Groq API</w:t>
      </w:r>
    </w:p>
    <w:p w14:paraId="10E64F21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NLP: </w:t>
      </w:r>
      <w:r>
        <w:rPr>
          <w:rFonts w:ascii="Calibri" w:eastAsia="Calibri" w:hAnsi="Calibri" w:cs="Calibri"/>
          <w:color w:val="222222"/>
          <w:sz w:val="17"/>
          <w:szCs w:val="17"/>
        </w:rPr>
        <w:t>Tokenization, Text Classification, TF-IDF, Stopword Removal, Stemming, NLTK</w:t>
      </w:r>
    </w:p>
    <w:p w14:paraId="6E765A43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Computer Vision &amp; Audio: </w:t>
      </w:r>
      <w:r>
        <w:rPr>
          <w:rFonts w:ascii="Calibri" w:eastAsia="Calibri" w:hAnsi="Calibri" w:cs="Calibri"/>
          <w:color w:val="222222"/>
          <w:sz w:val="17"/>
          <w:szCs w:val="17"/>
        </w:rPr>
        <w:t>Face Recognition (dlib), Image Processing, Speaker/Voice Verification (Resemblyzer, Librosa)</w:t>
      </w:r>
    </w:p>
    <w:p w14:paraId="4D719BCC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Backend &amp; APIs: </w:t>
      </w:r>
      <w:r>
        <w:rPr>
          <w:rFonts w:ascii="Calibri" w:eastAsia="Calibri" w:hAnsi="Calibri" w:cs="Calibri"/>
          <w:color w:val="222222"/>
          <w:sz w:val="17"/>
          <w:szCs w:val="17"/>
        </w:rPr>
        <w:t>FastAPI, REST APIs, Authentication, CRUD Operations, Modular Architecture</w:t>
      </w:r>
    </w:p>
    <w:p w14:paraId="1A72CAD6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Frontend: </w:t>
      </w:r>
      <w:r>
        <w:rPr>
          <w:rFonts w:ascii="Calibri" w:eastAsia="Calibri" w:hAnsi="Calibri" w:cs="Calibri"/>
          <w:color w:val="222222"/>
          <w:sz w:val="17"/>
          <w:szCs w:val="17"/>
        </w:rPr>
        <w:t>React.js, HTML, CSS, JavaScript, Streamlit</w:t>
      </w:r>
    </w:p>
    <w:p w14:paraId="40DC3288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Databases: </w:t>
      </w:r>
      <w:r>
        <w:rPr>
          <w:rFonts w:ascii="Calibri" w:eastAsia="Calibri" w:hAnsi="Calibri" w:cs="Calibri"/>
          <w:color w:val="222222"/>
          <w:sz w:val="17"/>
          <w:szCs w:val="17"/>
        </w:rPr>
        <w:t>PostgreSQL, Supabase</w:t>
      </w:r>
    </w:p>
    <w:p w14:paraId="5A8B6D7C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Tools &amp; Deployment: </w:t>
      </w:r>
      <w:r>
        <w:rPr>
          <w:rFonts w:ascii="Calibri" w:eastAsia="Calibri" w:hAnsi="Calibri" w:cs="Calibri"/>
          <w:color w:val="222222"/>
          <w:sz w:val="17"/>
          <w:szCs w:val="17"/>
        </w:rPr>
        <w:t>Git, GitHub, Docker, Jupyter Notebook, Linux</w:t>
      </w:r>
    </w:p>
    <w:p w14:paraId="31F42555" w14:textId="77777777" w:rsidR="00F16331" w:rsidRDefault="00000000">
      <w:pPr>
        <w:spacing w:after="20" w:line="21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 xml:space="preserve">Exploring: </w:t>
      </w:r>
      <w:r>
        <w:rPr>
          <w:rFonts w:ascii="Calibri" w:eastAsia="Calibri" w:hAnsi="Calibri" w:cs="Calibri"/>
          <w:color w:val="222222"/>
          <w:sz w:val="17"/>
          <w:szCs w:val="17"/>
        </w:rPr>
        <w:t>LangChain, LangGraph, LlamaIndex, CrewAI, AutoGen, Vector Databases (FAISS, ChromaDB, Pinecone), OpenAI API, Google Gemini API, XGBoost, Transformers, OCR, Object Detection</w:t>
      </w:r>
    </w:p>
    <w:p w14:paraId="7E490E4F" w14:textId="77777777" w:rsidR="00F16331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pacing w:val="8"/>
          <w:sz w:val="19"/>
          <w:szCs w:val="19"/>
        </w:rPr>
        <w:t>PROJECTS</w:t>
      </w:r>
    </w:p>
    <w:p w14:paraId="53B6E422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AI-First CRM (HCP CRM)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FastAPI, React.js, PostgreSQL, Groq API, Prompt Engineering, REST APIs</w:t>
      </w:r>
    </w:p>
    <w:p w14:paraId="2A5ADADF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Architected a full-stack AI-first CRM (FastAPI + React.js + PostgreSQL) with a modular backend for customer management, document handling, and workflow automation.</w:t>
      </w:r>
    </w:p>
    <w:p w14:paraId="7A8B73C7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Integrated a Groq-hosted LLM with prompt-engineered conversational flows to power an AI chat assistant that answers CRM queries, retrieves customer records, and triggers actions in natural language.</w:t>
      </w:r>
    </w:p>
    <w:p w14:paraId="52E5802B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Built embeddings-based, RAG-style document search: generated vector embeddings for uploaded documents and ranked results via cosine similarity to ground LLM responses in company data.</w:t>
      </w:r>
    </w:p>
    <w:p w14:paraId="4972DA98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Designed secure REST APIs with authentication and full CRUD operations across customers, documents, and workflows; delivered an analytics dashboard with rule- and LLM-driven workflow automation.</w:t>
      </w:r>
    </w:p>
    <w:p w14:paraId="5638E56A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Presencia — AI-Powered Classroom Attendance System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Python, Streamlit, face_recognition (dlib), Resemblyzer, Supabase</w:t>
      </w:r>
    </w:p>
    <w:p w14:paraId="5FC5F86F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Built a full-stack AI attendance application enabling teachers to mark student presence via face recognition or voice verification, replacing manual roll calls.</w:t>
      </w:r>
    </w:p>
    <w:p w14:paraId="48D8ADDD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Implemented dual-mode biometric verification: dlib-based facial recognition and voice/speaker verification using Resemblyzer and Librosa audio embeddings.</w:t>
      </w:r>
    </w:p>
    <w:p w14:paraId="3B92D492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Designed role-based teacher/student portals with QR-code class-join links (Segno) and a Supabase backend secured via bcrypt password hashing.</w:t>
      </w:r>
    </w:p>
    <w:p w14:paraId="0AF1C45A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Sentiment Analysis on IMDB Reviews using RNN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PyTorch, NLTK, Scikit-learn</w:t>
      </w:r>
    </w:p>
    <w:p w14:paraId="780665F7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Built an end-to-end NLP pipeline (text cleaning, tokenization, stopword removal, Porter stemming) on 50,000 IMDB reviews and engineered TF-IDF features (5,000 dimensions) for sentiment classification.</w:t>
      </w:r>
    </w:p>
    <w:p w14:paraId="2882BA8E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Trained a custom RNN classifier in PyTorch (BCE loss, Adam optimizer) for binary sentiment prediction, evaluated via held-out test accuracy.</w:t>
      </w:r>
    </w:p>
    <w:p w14:paraId="3A3B9CF2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CIFAR-10 Image Classification using CNN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PyTorch, Torchvision</w:t>
      </w:r>
    </w:p>
    <w:p w14:paraId="1C00D512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Designed and trained a 3-block CNN (Conv–ReLU–MaxPool + fully connected layers) for 10-class image classification, achieving 75.4% test accuracy over 10 epochs using Adam optimization and data normalization.</w:t>
      </w:r>
    </w:p>
    <w:p w14:paraId="66FACF41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NovaGen — Patient Risk Prediction using Ensemble Learning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Scikit-learn, Pandas</w:t>
      </w:r>
    </w:p>
    <w:p w14:paraId="3EEDE7E6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Built and benchmarked 5 classification models (Logistic Regression, KNN, Random Forest, Gradient Boosting, Voting Classifier) for healthcare risk prediction, prioritizing recall to reduce missed high-risk cases; selected Random Forest as the final model (95.8% recall).</w:t>
      </w:r>
    </w:p>
    <w:p w14:paraId="47E642FD" w14:textId="77777777" w:rsidR="00F16331" w:rsidRDefault="00000000">
      <w:pPr>
        <w:spacing w:before="60" w:after="20"/>
      </w:pPr>
      <w:r>
        <w:rPr>
          <w:rFonts w:ascii="Calibri" w:eastAsia="Calibri" w:hAnsi="Calibri" w:cs="Calibri"/>
          <w:b/>
          <w:bCs/>
          <w:color w:val="222222"/>
          <w:sz w:val="18"/>
          <w:szCs w:val="18"/>
        </w:rPr>
        <w:t>CreditWise — Loan Approval Prediction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 |  Scikit-learn, Pandas, Seaborn</w:t>
      </w:r>
    </w:p>
    <w:p w14:paraId="67A4B4FB" w14:textId="77777777" w:rsidR="00F16331" w:rsidRDefault="00000000">
      <w:pPr>
        <w:spacing w:after="15" w:line="205" w:lineRule="auto"/>
        <w:ind w:left="260" w:hanging="170"/>
      </w:pPr>
      <w:r>
        <w:rPr>
          <w:rFonts w:ascii="Calibri" w:eastAsia="Calibri" w:hAnsi="Calibri" w:cs="Calibri"/>
          <w:color w:val="1F3864"/>
          <w:sz w:val="18"/>
          <w:szCs w:val="18"/>
        </w:rPr>
        <w:t xml:space="preserve">•  </w:t>
      </w:r>
      <w:r>
        <w:rPr>
          <w:rFonts w:ascii="Calibri" w:eastAsia="Calibri" w:hAnsi="Calibri" w:cs="Calibri"/>
          <w:color w:val="222222"/>
          <w:sz w:val="17"/>
          <w:szCs w:val="17"/>
        </w:rPr>
        <w:t>Performed EDA and feature engineering (missing-value imputation, categorical encoding, polynomial features) on loan data, benchmarking Logistic Regression, KNN, and Naive Bayes via precision, recall, and F1-score.</w:t>
      </w:r>
    </w:p>
    <w:p w14:paraId="34BFEF8E" w14:textId="77777777" w:rsidR="00F16331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pacing w:val="8"/>
          <w:sz w:val="19"/>
          <w:szCs w:val="19"/>
        </w:rPr>
        <w:t>CERTIFICATIONS</w:t>
      </w:r>
    </w:p>
    <w:p w14:paraId="4255E36B" w14:textId="77777777" w:rsidR="00F16331" w:rsidRDefault="00000000">
      <w:pPr>
        <w:spacing w:after="30" w:line="230" w:lineRule="auto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Prime (AI/ML) — Apna College</w:t>
      </w:r>
      <w:r>
        <w:rPr>
          <w:rFonts w:ascii="Calibri" w:eastAsia="Calibri" w:hAnsi="Calibri" w:cs="Calibri"/>
          <w:color w:val="444444"/>
          <w:sz w:val="17"/>
          <w:szCs w:val="17"/>
        </w:rPr>
        <w:t xml:space="preserve">  |  Certificate of Completion  |  Credential ID: 6a61ffd35a8b0bdc970d8841</w:t>
      </w:r>
    </w:p>
    <w:p w14:paraId="740248A0" w14:textId="77777777" w:rsidR="00F16331" w:rsidRDefault="00000000">
      <w:pPr>
        <w:pBdr>
          <w:bottom w:val="single" w:sz="6" w:space="2" w:color="1F3864"/>
        </w:pBdr>
        <w:spacing w:before="110" w:after="40"/>
      </w:pPr>
      <w:r>
        <w:rPr>
          <w:rFonts w:ascii="Calibri" w:eastAsia="Calibri" w:hAnsi="Calibri" w:cs="Calibri"/>
          <w:b/>
          <w:bCs/>
          <w:color w:val="1F3864"/>
          <w:spacing w:val="8"/>
          <w:sz w:val="19"/>
          <w:szCs w:val="19"/>
        </w:rPr>
        <w:t>EDUCATION</w:t>
      </w:r>
    </w:p>
    <w:p w14:paraId="16A90A47" w14:textId="77777777" w:rsidR="00F16331" w:rsidRDefault="00000000">
      <w:pPr>
        <w:spacing w:after="10"/>
      </w:pPr>
      <w:r>
        <w:rPr>
          <w:rFonts w:ascii="Calibri" w:eastAsia="Calibri" w:hAnsi="Calibri" w:cs="Calibri"/>
          <w:b/>
          <w:bCs/>
          <w:color w:val="222222"/>
          <w:sz w:val="17"/>
          <w:szCs w:val="17"/>
        </w:rPr>
        <w:t>Dr. A.P.J. Abdul Kalam Technical University</w:t>
      </w:r>
      <w:r>
        <w:rPr>
          <w:rFonts w:ascii="Calibri" w:eastAsia="Calibri" w:hAnsi="Calibri" w:cs="Calibri"/>
          <w:color w:val="444444"/>
          <w:sz w:val="17"/>
          <w:szCs w:val="17"/>
        </w:rPr>
        <w:tab/>
      </w:r>
      <w:r>
        <w:rPr>
          <w:rFonts w:ascii="Calibri" w:eastAsia="Calibri" w:hAnsi="Calibri" w:cs="Calibri"/>
          <w:color w:val="444444"/>
          <w:sz w:val="17"/>
          <w:szCs w:val="17"/>
        </w:rPr>
        <w:tab/>
      </w:r>
      <w:r>
        <w:rPr>
          <w:rFonts w:ascii="Calibri" w:eastAsia="Calibri" w:hAnsi="Calibri" w:cs="Calibri"/>
          <w:color w:val="444444"/>
          <w:sz w:val="17"/>
          <w:szCs w:val="17"/>
        </w:rPr>
        <w:tab/>
      </w:r>
      <w:r>
        <w:rPr>
          <w:rFonts w:ascii="Calibri" w:eastAsia="Calibri" w:hAnsi="Calibri" w:cs="Calibri"/>
          <w:color w:val="444444"/>
          <w:sz w:val="17"/>
          <w:szCs w:val="17"/>
        </w:rPr>
        <w:tab/>
      </w:r>
      <w:r>
        <w:rPr>
          <w:rFonts w:ascii="Calibri" w:eastAsia="Calibri" w:hAnsi="Calibri" w:cs="Calibri"/>
          <w:color w:val="444444"/>
          <w:sz w:val="17"/>
          <w:szCs w:val="17"/>
        </w:rPr>
        <w:tab/>
      </w:r>
      <w:r>
        <w:rPr>
          <w:rFonts w:ascii="Calibri" w:eastAsia="Calibri" w:hAnsi="Calibri" w:cs="Calibri"/>
          <w:color w:val="444444"/>
          <w:sz w:val="17"/>
          <w:szCs w:val="17"/>
        </w:rPr>
        <w:tab/>
        <w:t>Expected Graduation: 2027</w:t>
      </w:r>
    </w:p>
    <w:p w14:paraId="6DFC0BD9" w14:textId="77777777" w:rsidR="00F16331" w:rsidRDefault="00000000">
      <w:r>
        <w:rPr>
          <w:rFonts w:ascii="Calibri" w:eastAsia="Calibri" w:hAnsi="Calibri" w:cs="Calibri"/>
          <w:color w:val="222222"/>
          <w:sz w:val="17"/>
          <w:szCs w:val="17"/>
        </w:rPr>
        <w:t>Bachelor of Technology in Computer Science &amp; Engineering (AI/ML)  |  CGPA: 7.20 / 10</w:t>
      </w:r>
    </w:p>
    <w:sectPr w:rsidR="00F16331">
      <w:pgSz w:w="12240" w:h="15840"/>
      <w:pgMar w:top="380" w:right="560" w:bottom="38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4AD9"/>
    <w:multiLevelType w:val="hybridMultilevel"/>
    <w:tmpl w:val="3BF45B78"/>
    <w:lvl w:ilvl="0" w:tplc="8884C912">
      <w:start w:val="1"/>
      <w:numFmt w:val="bullet"/>
      <w:lvlText w:val="●"/>
      <w:lvlJc w:val="left"/>
      <w:pPr>
        <w:ind w:left="720" w:hanging="360"/>
      </w:pPr>
    </w:lvl>
    <w:lvl w:ilvl="1" w:tplc="655A8C78">
      <w:start w:val="1"/>
      <w:numFmt w:val="bullet"/>
      <w:lvlText w:val="○"/>
      <w:lvlJc w:val="left"/>
      <w:pPr>
        <w:ind w:left="1440" w:hanging="360"/>
      </w:pPr>
    </w:lvl>
    <w:lvl w:ilvl="2" w:tplc="6F40479A">
      <w:start w:val="1"/>
      <w:numFmt w:val="bullet"/>
      <w:lvlText w:val="■"/>
      <w:lvlJc w:val="left"/>
      <w:pPr>
        <w:ind w:left="2160" w:hanging="360"/>
      </w:pPr>
    </w:lvl>
    <w:lvl w:ilvl="3" w:tplc="5FF24240">
      <w:start w:val="1"/>
      <w:numFmt w:val="bullet"/>
      <w:lvlText w:val="●"/>
      <w:lvlJc w:val="left"/>
      <w:pPr>
        <w:ind w:left="2880" w:hanging="360"/>
      </w:pPr>
    </w:lvl>
    <w:lvl w:ilvl="4" w:tplc="E8F8051A">
      <w:start w:val="1"/>
      <w:numFmt w:val="bullet"/>
      <w:lvlText w:val="○"/>
      <w:lvlJc w:val="left"/>
      <w:pPr>
        <w:ind w:left="3600" w:hanging="360"/>
      </w:pPr>
    </w:lvl>
    <w:lvl w:ilvl="5" w:tplc="2B12B172">
      <w:start w:val="1"/>
      <w:numFmt w:val="bullet"/>
      <w:lvlText w:val="■"/>
      <w:lvlJc w:val="left"/>
      <w:pPr>
        <w:ind w:left="4320" w:hanging="360"/>
      </w:pPr>
    </w:lvl>
    <w:lvl w:ilvl="6" w:tplc="0E08C2C2">
      <w:start w:val="1"/>
      <w:numFmt w:val="bullet"/>
      <w:lvlText w:val="●"/>
      <w:lvlJc w:val="left"/>
      <w:pPr>
        <w:ind w:left="5040" w:hanging="360"/>
      </w:pPr>
    </w:lvl>
    <w:lvl w:ilvl="7" w:tplc="1288468C">
      <w:start w:val="1"/>
      <w:numFmt w:val="bullet"/>
      <w:lvlText w:val="●"/>
      <w:lvlJc w:val="left"/>
      <w:pPr>
        <w:ind w:left="5760" w:hanging="360"/>
      </w:pPr>
    </w:lvl>
    <w:lvl w:ilvl="8" w:tplc="F0EE630A">
      <w:start w:val="1"/>
      <w:numFmt w:val="bullet"/>
      <w:lvlText w:val="●"/>
      <w:lvlJc w:val="left"/>
      <w:pPr>
        <w:ind w:left="6480" w:hanging="360"/>
      </w:pPr>
    </w:lvl>
  </w:abstractNum>
  <w:num w:numId="1" w16cid:durableId="119419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331"/>
    <w:rsid w:val="000D12CE"/>
    <w:rsid w:val="00627ECC"/>
    <w:rsid w:val="00F1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EA31"/>
  <w15:docId w15:val="{272AF462-4B8A-484D-A0F0-A8356CB79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eetmohantyagi" TargetMode="External"/><Relationship Id="rId5" Type="http://schemas.openxmlformats.org/officeDocument/2006/relationships/hyperlink" Target="mailto:preetmohan20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Preet Mohan Tyagi</cp:lastModifiedBy>
  <cp:revision>2</cp:revision>
  <dcterms:created xsi:type="dcterms:W3CDTF">2026-07-23T17:42:00Z</dcterms:created>
  <dcterms:modified xsi:type="dcterms:W3CDTF">2026-07-23T17:46:00Z</dcterms:modified>
</cp:coreProperties>
</file>