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6C52" w14:textId="6774B949" w:rsidR="00653A8C" w:rsidRDefault="00653A8C" w:rsidP="00653A8C">
      <w:pPr>
        <w:pStyle w:val="Title"/>
        <w:rPr>
          <w:lang w:val="en-US"/>
        </w:rPr>
      </w:pPr>
      <w:r>
        <w:rPr>
          <w:lang w:val="en-US"/>
        </w:rPr>
        <w:t>Lab 2 Autoscaling</w:t>
      </w:r>
    </w:p>
    <w:p w14:paraId="6DF15E2E" w14:textId="77777777" w:rsidR="00653A8C" w:rsidRPr="00653A8C" w:rsidRDefault="00653A8C" w:rsidP="00653A8C">
      <w:r w:rsidRPr="00653A8C">
        <w:rPr>
          <w:b/>
          <w:bCs/>
        </w:rPr>
        <w:t>Group 14</w:t>
      </w:r>
    </w:p>
    <w:p w14:paraId="5FB70105" w14:textId="77777777" w:rsidR="00653A8C" w:rsidRPr="00653A8C" w:rsidRDefault="00653A8C" w:rsidP="00653A8C">
      <w:r w:rsidRPr="00653A8C">
        <w:rPr>
          <w:b/>
          <w:bCs/>
        </w:rPr>
        <w:t>Name:</w:t>
      </w:r>
    </w:p>
    <w:p w14:paraId="03F52188" w14:textId="27915C35" w:rsidR="00653A8C" w:rsidRDefault="00653A8C" w:rsidP="00653A8C">
      <w:pPr>
        <w:rPr>
          <w:b/>
          <w:bCs/>
        </w:rPr>
      </w:pPr>
      <w:r w:rsidRPr="00653A8C">
        <w:rPr>
          <w:b/>
          <w:bCs/>
        </w:rPr>
        <w:t>Philip Jasionowski    100751888</w:t>
      </w:r>
    </w:p>
    <w:p w14:paraId="0E8B2D48" w14:textId="0C54D656" w:rsidR="00653A8C" w:rsidRDefault="00653A8C" w:rsidP="00653A8C">
      <w:pPr>
        <w:rPr>
          <w:b/>
          <w:bCs/>
        </w:rPr>
      </w:pPr>
    </w:p>
    <w:p w14:paraId="2DAF570B" w14:textId="1DD4E0CA" w:rsidR="00653A8C" w:rsidRDefault="00653A8C" w:rsidP="00653A8C">
      <w:pPr>
        <w:pStyle w:val="Heading1"/>
      </w:pPr>
      <w:r>
        <w:t>Video Report</w:t>
      </w:r>
    </w:p>
    <w:p w14:paraId="0AC05A23" w14:textId="7CB3C01A" w:rsidR="00653A8C" w:rsidRDefault="00653A8C" w:rsidP="00653A8C">
      <w:r>
        <w:t xml:space="preserve">Part </w:t>
      </w:r>
      <w:r w:rsidR="003D6B91">
        <w:t>2</w:t>
      </w:r>
      <w:r>
        <w:t>:</w:t>
      </w:r>
      <w:r w:rsidR="00037DA0">
        <w:t xml:space="preserve"> </w:t>
      </w:r>
      <w:hyperlink r:id="rId4" w:history="1">
        <w:proofErr w:type="spellStart"/>
        <w:r w:rsidR="003D6B91" w:rsidRPr="003D6B91">
          <w:rPr>
            <w:rStyle w:val="Hyperlink"/>
          </w:rPr>
          <w:t>youtub</w:t>
        </w:r>
        <w:r w:rsidR="003D6B91" w:rsidRPr="003D6B91">
          <w:rPr>
            <w:rStyle w:val="Hyperlink"/>
          </w:rPr>
          <w:t>e</w:t>
        </w:r>
        <w:proofErr w:type="spellEnd"/>
        <w:r w:rsidR="003D6B91" w:rsidRPr="003D6B91">
          <w:rPr>
            <w:rStyle w:val="Hyperlink"/>
          </w:rPr>
          <w:t xml:space="preserve"> vid</w:t>
        </w:r>
        <w:r w:rsidR="003D6B91" w:rsidRPr="003D6B91">
          <w:rPr>
            <w:rStyle w:val="Hyperlink"/>
          </w:rPr>
          <w:t>e</w:t>
        </w:r>
        <w:r w:rsidR="003D6B91" w:rsidRPr="003D6B91">
          <w:rPr>
            <w:rStyle w:val="Hyperlink"/>
          </w:rPr>
          <w:t>o</w:t>
        </w:r>
      </w:hyperlink>
    </w:p>
    <w:p w14:paraId="0EC3EAFF" w14:textId="0C949DB8" w:rsidR="00653A8C" w:rsidRDefault="00653A8C" w:rsidP="00653A8C">
      <w:r>
        <w:t xml:space="preserve">Part </w:t>
      </w:r>
      <w:r w:rsidR="003D6B91">
        <w:t>3</w:t>
      </w:r>
      <w:r>
        <w:t>:</w:t>
      </w:r>
      <w:r w:rsidR="00037DA0">
        <w:t xml:space="preserve"> </w:t>
      </w:r>
      <w:hyperlink r:id="rId5" w:history="1">
        <w:proofErr w:type="spellStart"/>
        <w:r w:rsidR="00037DA0">
          <w:rPr>
            <w:rStyle w:val="Hyperlink"/>
          </w:rPr>
          <w:t>youtube</w:t>
        </w:r>
        <w:proofErr w:type="spellEnd"/>
        <w:r w:rsidR="00037DA0">
          <w:rPr>
            <w:rStyle w:val="Hyperlink"/>
          </w:rPr>
          <w:t xml:space="preserve"> </w:t>
        </w:r>
        <w:r w:rsidR="00037DA0">
          <w:rPr>
            <w:rStyle w:val="Hyperlink"/>
          </w:rPr>
          <w:t>video</w:t>
        </w:r>
      </w:hyperlink>
    </w:p>
    <w:p w14:paraId="4351396E" w14:textId="77777777" w:rsidR="00653A8C" w:rsidRPr="00653A8C" w:rsidRDefault="00653A8C" w:rsidP="00653A8C"/>
    <w:p w14:paraId="3F677AE3" w14:textId="7FE22CDB" w:rsidR="00653A8C" w:rsidRDefault="00653A8C" w:rsidP="00653A8C"/>
    <w:p w14:paraId="3BA0F27A" w14:textId="77777777" w:rsidR="00653A8C" w:rsidRPr="00653A8C" w:rsidRDefault="00653A8C" w:rsidP="00653A8C">
      <w:pPr>
        <w:pStyle w:val="Heading1"/>
        <w:rPr>
          <w:b/>
          <w:bCs/>
        </w:rPr>
      </w:pPr>
      <w:r w:rsidRPr="00653A8C">
        <w:t>Learning Objectives: </w:t>
      </w:r>
    </w:p>
    <w:p w14:paraId="22DFB7F5" w14:textId="42D0ECD0" w:rsidR="00653A8C" w:rsidRDefault="00653A8C" w:rsidP="00653A8C">
      <w:r>
        <w:tab/>
        <w:t>In this lab we learned how to create an autoscaling and a load balancing cluster in google cloud services. We used .YAML files to configure different architecture types</w:t>
      </w:r>
    </w:p>
    <w:p w14:paraId="6419C539" w14:textId="231E47E6" w:rsidR="00653A8C" w:rsidRDefault="00653A8C" w:rsidP="00653A8C">
      <w:pPr>
        <w:pStyle w:val="Heading1"/>
      </w:pPr>
      <w:r w:rsidRPr="00653A8C">
        <w:t>Discussion:</w:t>
      </w:r>
    </w:p>
    <w:p w14:paraId="1E0E9455" w14:textId="344681D2" w:rsidR="00BC1603" w:rsidRDefault="00653A8C" w:rsidP="00BC1603">
      <w:pPr>
        <w:pStyle w:val="Heading3"/>
      </w:pPr>
      <w:r w:rsidRPr="00653A8C">
        <w:t>Summarize the problem, the solution, and the requirements for the pattern given in part 1. Which of these requirements can be achieved by the procedures shown in parts 2 and 3?</w:t>
      </w:r>
    </w:p>
    <w:p w14:paraId="61B9E728" w14:textId="3015A7A2" w:rsidR="00BC1603" w:rsidRDefault="00BC1603" w:rsidP="00BC1603">
      <w:r>
        <w:t xml:space="preserve">The </w:t>
      </w:r>
      <w:r w:rsidR="001F606E">
        <w:t>problem in question is the fact that stakeholders want a way to route multiple services and instances using a single endpoint</w:t>
      </w:r>
      <w:r w:rsidR="00440AE7">
        <w:t xml:space="preserve">. For </w:t>
      </w:r>
      <w:proofErr w:type="gramStart"/>
      <w:r w:rsidR="00440AE7">
        <w:t>example</w:t>
      </w:r>
      <w:proofErr w:type="gramEnd"/>
      <w:r w:rsidR="00440AE7">
        <w:t xml:space="preserve"> a stakeholder wants to route multiple different traffic versions to the same endpoint (a Minecraft server that connects to a different version of Minecraft based on the client yet works through 1 </w:t>
      </w:r>
      <w:proofErr w:type="spellStart"/>
      <w:r w:rsidR="00440AE7">
        <w:t>ip</w:t>
      </w:r>
      <w:proofErr w:type="spellEnd"/>
      <w:r w:rsidR="00440AE7">
        <w:t xml:space="preserve"> address would be an example)</w:t>
      </w:r>
    </w:p>
    <w:p w14:paraId="4C53C927" w14:textId="2348DF1C" w:rsidR="00440AE7" w:rsidRDefault="00543DDA" w:rsidP="00BC1603">
      <w:r>
        <w:t xml:space="preserve">The solution is to place a gateway that routes the request to the right version and the appropriate instance. With this </w:t>
      </w:r>
      <w:r w:rsidR="009202A9">
        <w:t>pattern the client only needs to know about and communicate with one endpoint.</w:t>
      </w:r>
      <w:r w:rsidR="00610757">
        <w:t xml:space="preserve"> The requirements would be a gateway for the client to connect to</w:t>
      </w:r>
      <w:r w:rsidR="004F6D1E">
        <w:t xml:space="preserve"> and</w:t>
      </w:r>
      <w:r w:rsidR="00610757">
        <w:t xml:space="preserve"> a balancer to </w:t>
      </w:r>
      <w:r w:rsidR="004F6D1E">
        <w:t>automatically decide which service to route the client too.</w:t>
      </w:r>
    </w:p>
    <w:p w14:paraId="5440988E" w14:textId="406AFAED" w:rsidR="004F6D1E" w:rsidRPr="00BC1603" w:rsidRDefault="004F6D1E" w:rsidP="00BC1603">
      <w:r>
        <w:t xml:space="preserve">The gateway and the </w:t>
      </w:r>
      <w:r w:rsidR="0021137C">
        <w:t>load balancer are the parts we investigated and implemented in parts 2 and 3.</w:t>
      </w:r>
    </w:p>
    <w:p w14:paraId="7B62A09E" w14:textId="77777777" w:rsidR="00BC1603" w:rsidRDefault="00BC16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5D1309" w14:textId="0329F32C" w:rsidR="00653A8C" w:rsidRDefault="00653A8C" w:rsidP="00653A8C">
      <w:pPr>
        <w:pStyle w:val="Heading1"/>
      </w:pPr>
      <w:r w:rsidRPr="00653A8C">
        <w:lastRenderedPageBreak/>
        <w:t>Design:</w:t>
      </w:r>
    </w:p>
    <w:p w14:paraId="2CCCDC4A" w14:textId="35582B85" w:rsidR="00653A8C" w:rsidRDefault="00653A8C" w:rsidP="00653A8C">
      <w:r>
        <w:t xml:space="preserve">I configured a GKE </w:t>
      </w:r>
      <w:proofErr w:type="spellStart"/>
      <w:r>
        <w:t>autoscaler</w:t>
      </w:r>
      <w:proofErr w:type="spellEnd"/>
      <w:r>
        <w:t xml:space="preserve"> using the following .</w:t>
      </w:r>
      <w:proofErr w:type="spellStart"/>
      <w:r>
        <w:t>yaml</w:t>
      </w:r>
      <w:proofErr w:type="spellEnd"/>
      <w:r>
        <w:t xml:space="preserve"> file:</w:t>
      </w:r>
    </w:p>
    <w:p w14:paraId="128A5EFE" w14:textId="6F76A4C0" w:rsidR="00653A8C" w:rsidRDefault="00653A8C" w:rsidP="00653A8C">
      <w:r w:rsidRPr="00653A8C">
        <w:rPr>
          <w:noProof/>
        </w:rPr>
        <w:lastRenderedPageBreak/>
        <w:drawing>
          <wp:inline distT="0" distB="0" distL="0" distR="0" wp14:anchorId="59174342" wp14:editId="457CC1EB">
            <wp:extent cx="6000750" cy="796838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644" cy="79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4B91" w14:textId="4D6A5068" w:rsidR="00653A8C" w:rsidRPr="00653A8C" w:rsidRDefault="00653A8C" w:rsidP="00653A8C">
      <w:r>
        <w:lastRenderedPageBreak/>
        <w:t>Afterwards I deployed it with a load balancer and then pushed many requests to it to overwhelm the service. It then automatically scaled upwards as needed.</w:t>
      </w:r>
    </w:p>
    <w:p w14:paraId="38B68A2B" w14:textId="45A716C2" w:rsidR="00653A8C" w:rsidRPr="00653A8C" w:rsidRDefault="00653A8C" w:rsidP="00653A8C">
      <w:r>
        <w:t>Below is a screenshot of the GKE load balancer working</w:t>
      </w:r>
    </w:p>
    <w:p w14:paraId="10C89641" w14:textId="029B829F" w:rsidR="00653A8C" w:rsidRDefault="00653A8C">
      <w:pPr>
        <w:rPr>
          <w:lang w:val="en-US"/>
        </w:rPr>
      </w:pPr>
      <w:r w:rsidRPr="00653A8C">
        <w:rPr>
          <w:noProof/>
          <w:lang w:val="en-US"/>
        </w:rPr>
        <w:drawing>
          <wp:inline distT="0" distB="0" distL="0" distR="0" wp14:anchorId="0BB5A8DC" wp14:editId="483BB064">
            <wp:extent cx="4400550" cy="3403844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793" cy="340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C343" w14:textId="3F712CBB" w:rsidR="00653A8C" w:rsidRPr="00653A8C" w:rsidRDefault="00653A8C">
      <w:pPr>
        <w:rPr>
          <w:lang w:val="en-US"/>
        </w:rPr>
      </w:pPr>
      <w:r>
        <w:rPr>
          <w:lang w:val="en-US"/>
        </w:rPr>
        <w:t xml:space="preserve">The difference between a load balancer and an </w:t>
      </w:r>
      <w:proofErr w:type="spellStart"/>
      <w:r>
        <w:rPr>
          <w:lang w:val="en-US"/>
        </w:rPr>
        <w:t>autoscaler</w:t>
      </w:r>
      <w:proofErr w:type="spellEnd"/>
      <w:r>
        <w:rPr>
          <w:lang w:val="en-US"/>
        </w:rPr>
        <w:t xml:space="preserve"> is that a load balancer balances requests to the existing resources. Whereas an </w:t>
      </w:r>
      <w:proofErr w:type="spellStart"/>
      <w:r>
        <w:rPr>
          <w:lang w:val="en-US"/>
        </w:rPr>
        <w:t>autoscaler</w:t>
      </w:r>
      <w:proofErr w:type="spellEnd"/>
      <w:r>
        <w:rPr>
          <w:lang w:val="en-US"/>
        </w:rPr>
        <w:t xml:space="preserve"> can create and delete resources as necessary</w:t>
      </w:r>
      <w:r w:rsidR="0021137C">
        <w:rPr>
          <w:lang w:val="en-US"/>
        </w:rPr>
        <w:t>.</w:t>
      </w:r>
    </w:p>
    <w:sectPr w:rsidR="00653A8C" w:rsidRPr="00653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8C"/>
    <w:rsid w:val="00037DA0"/>
    <w:rsid w:val="000A27D3"/>
    <w:rsid w:val="001F606E"/>
    <w:rsid w:val="0021137C"/>
    <w:rsid w:val="00370303"/>
    <w:rsid w:val="003D6B91"/>
    <w:rsid w:val="00440AE7"/>
    <w:rsid w:val="004F6D1E"/>
    <w:rsid w:val="00543DDA"/>
    <w:rsid w:val="00610757"/>
    <w:rsid w:val="00653A8C"/>
    <w:rsid w:val="00860598"/>
    <w:rsid w:val="008A5783"/>
    <w:rsid w:val="009202A9"/>
    <w:rsid w:val="00BC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BDFB"/>
  <w15:chartTrackingRefBased/>
  <w15:docId w15:val="{C5E450C5-5512-4586-BCB7-589A26D3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A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3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3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3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D6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KyjbAbbovKs" TargetMode="External"/><Relationship Id="rId4" Type="http://schemas.openxmlformats.org/officeDocument/2006/relationships/hyperlink" Target="https://youtu.be/dY0BBUe2H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jasionowski</dc:creator>
  <cp:keywords/>
  <dc:description/>
  <cp:lastModifiedBy>philip jasionowski</cp:lastModifiedBy>
  <cp:revision>2</cp:revision>
  <dcterms:created xsi:type="dcterms:W3CDTF">2022-10-06T23:48:00Z</dcterms:created>
  <dcterms:modified xsi:type="dcterms:W3CDTF">2022-10-06T23:48:00Z</dcterms:modified>
</cp:coreProperties>
</file>