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8AAA" w14:textId="77777777" w:rsidR="0011751A" w:rsidRPr="00D15CBD" w:rsidRDefault="0011751A" w:rsidP="0072408B">
      <w:pPr>
        <w:spacing w:after="300"/>
        <w:jc w:val="center"/>
        <w:rPr>
          <w:rFonts w:asciiTheme="minorHAnsi" w:hAnsiTheme="minorHAnsi" w:cstheme="minorHAnsi"/>
          <w:b/>
          <w:bCs/>
          <w:color w:val="B8730F"/>
          <w:sz w:val="24"/>
          <w:szCs w:val="24"/>
        </w:rPr>
      </w:pPr>
    </w:p>
    <w:p w14:paraId="718B7F0B" w14:textId="333DE630" w:rsidR="0072408B" w:rsidRPr="00D15CBD" w:rsidRDefault="0072408B" w:rsidP="0072408B">
      <w:pPr>
        <w:spacing w:after="300"/>
        <w:jc w:val="center"/>
        <w:rPr>
          <w:rFonts w:asciiTheme="minorHAnsi" w:hAnsiTheme="minorHAnsi" w:cstheme="minorHAnsi"/>
          <w:b/>
          <w:bCs/>
          <w:color w:val="B8730F"/>
          <w:sz w:val="24"/>
          <w:szCs w:val="24"/>
        </w:rPr>
      </w:pPr>
      <w:r w:rsidRPr="00D15CBD">
        <w:rPr>
          <w:rFonts w:asciiTheme="minorHAnsi" w:hAnsiTheme="minorHAnsi" w:cstheme="minorHAnsi"/>
          <w:b/>
          <w:bCs/>
          <w:color w:val="B8730F"/>
          <w:sz w:val="24"/>
          <w:szCs w:val="24"/>
        </w:rPr>
        <w:t>MACHINE LEARNING CAPSTONE PROJECT</w:t>
      </w:r>
    </w:p>
    <w:p w14:paraId="63BBB5E4" w14:textId="77777777" w:rsidR="0011751A" w:rsidRPr="00D15CBD" w:rsidRDefault="0011751A" w:rsidP="0072408B">
      <w:pPr>
        <w:spacing w:after="300"/>
        <w:jc w:val="center"/>
        <w:rPr>
          <w:rFonts w:asciiTheme="minorHAnsi" w:hAnsiTheme="minorHAnsi" w:cstheme="minorHAnsi"/>
          <w:sz w:val="22"/>
          <w:szCs w:val="22"/>
        </w:rPr>
      </w:pPr>
    </w:p>
    <w:p w14:paraId="0F868BEE" w14:textId="713883AE" w:rsidR="0011751A" w:rsidRPr="00D15CBD" w:rsidRDefault="0072408B" w:rsidP="0011751A">
      <w:pPr>
        <w:spacing w:after="800"/>
        <w:jc w:val="center"/>
        <w:rPr>
          <w:rFonts w:asciiTheme="minorHAnsi" w:eastAsia="Cambria" w:hAnsiTheme="minorHAnsi" w:cstheme="minorHAnsi"/>
          <w:b/>
          <w:bCs/>
          <w:color w:val="1E2761"/>
          <w:sz w:val="48"/>
          <w:szCs w:val="48"/>
        </w:rPr>
      </w:pPr>
      <w:r w:rsidRPr="00D15CBD">
        <w:rPr>
          <w:rFonts w:asciiTheme="minorHAnsi" w:eastAsia="Cambria" w:hAnsiTheme="minorHAnsi" w:cstheme="minorHAnsi"/>
          <w:b/>
          <w:bCs/>
          <w:color w:val="1E2761"/>
          <w:sz w:val="48"/>
          <w:szCs w:val="48"/>
        </w:rPr>
        <w:t>Predicting Adverse Event Seriousness: A Machine Learning Approach to FDA FAERS Data</w:t>
      </w:r>
    </w:p>
    <w:p w14:paraId="678174C7" w14:textId="36450D47" w:rsidR="0056056D" w:rsidRPr="00D15CBD" w:rsidRDefault="0072408B" w:rsidP="0056056D">
      <w:pPr>
        <w:pBdr>
          <w:bottom w:val="single" w:sz="12" w:space="4" w:color="B8730F"/>
        </w:pBdr>
        <w:spacing w:after="800"/>
        <w:rPr>
          <w:rFonts w:asciiTheme="minorHAnsi" w:hAnsiTheme="minorHAnsi" w:cstheme="minorHAnsi"/>
          <w:sz w:val="2"/>
          <w:szCs w:val="2"/>
        </w:rPr>
      </w:pPr>
      <w:r w:rsidRPr="00D15CBD">
        <w:rPr>
          <w:rFonts w:asciiTheme="minorHAnsi" w:hAnsiTheme="minorHAnsi" w:cstheme="minorHAnsi"/>
          <w:sz w:val="2"/>
          <w:szCs w:val="2"/>
        </w:rPr>
        <w:t xml:space="preserve">        </w:t>
      </w:r>
    </w:p>
    <w:p w14:paraId="6525CBD8" w14:textId="77777777" w:rsidR="00227881" w:rsidRPr="00D15CBD" w:rsidRDefault="00227881" w:rsidP="00227881">
      <w:pPr>
        <w:spacing w:after="120"/>
        <w:jc w:val="center"/>
        <w:rPr>
          <w:rFonts w:asciiTheme="minorHAnsi" w:hAnsiTheme="minorHAnsi" w:cstheme="minorHAnsi"/>
          <w:sz w:val="24"/>
          <w:szCs w:val="24"/>
        </w:rPr>
      </w:pPr>
      <w:r w:rsidRPr="00D15CBD">
        <w:rPr>
          <w:rFonts w:asciiTheme="minorHAnsi" w:hAnsiTheme="minorHAnsi" w:cstheme="minorHAnsi"/>
          <w:b/>
          <w:bCs/>
          <w:color w:val="1E2761"/>
          <w:sz w:val="32"/>
          <w:szCs w:val="32"/>
        </w:rPr>
        <w:t>Full Project Report</w:t>
      </w:r>
    </w:p>
    <w:p w14:paraId="07D91C93" w14:textId="6B90C6B9" w:rsidR="00227881" w:rsidRPr="00D15CBD" w:rsidRDefault="00227881" w:rsidP="0011751A">
      <w:pPr>
        <w:spacing w:after="60"/>
        <w:jc w:val="center"/>
        <w:rPr>
          <w:rFonts w:asciiTheme="minorHAnsi" w:hAnsiTheme="minorHAnsi" w:cstheme="minorHAnsi"/>
          <w:color w:val="595959"/>
          <w:sz w:val="24"/>
          <w:szCs w:val="24"/>
        </w:rPr>
      </w:pPr>
      <w:r w:rsidRPr="00D15CBD">
        <w:rPr>
          <w:rFonts w:asciiTheme="minorHAnsi" w:hAnsiTheme="minorHAnsi" w:cstheme="minorHAnsi"/>
          <w:color w:val="595959"/>
          <w:sz w:val="24"/>
          <w:szCs w:val="24"/>
        </w:rPr>
        <w:t>Data Source: FDA Adverse Event Reporting System (FAERS), 2025 Q1–Q4, with Out-of-Time Validation on 2026 Q1</w:t>
      </w:r>
    </w:p>
    <w:p w14:paraId="135A0E5D" w14:textId="77777777" w:rsidR="0011751A" w:rsidRPr="00D15CBD" w:rsidRDefault="0011751A" w:rsidP="0011751A">
      <w:pPr>
        <w:spacing w:after="60"/>
        <w:jc w:val="center"/>
        <w:rPr>
          <w:rFonts w:asciiTheme="minorHAnsi" w:hAnsiTheme="minorHAnsi" w:cstheme="minorHAnsi"/>
          <w:color w:val="595959"/>
          <w:sz w:val="21"/>
          <w:szCs w:val="21"/>
        </w:rPr>
      </w:pPr>
    </w:p>
    <w:p w14:paraId="0803F0E3" w14:textId="77777777" w:rsidR="0011751A" w:rsidRPr="00D15CBD" w:rsidRDefault="0011751A" w:rsidP="0011751A">
      <w:pPr>
        <w:spacing w:after="60"/>
        <w:jc w:val="center"/>
        <w:rPr>
          <w:rFonts w:asciiTheme="minorHAnsi" w:hAnsiTheme="minorHAnsi" w:cstheme="minorHAnsi"/>
          <w:color w:val="595959"/>
          <w:sz w:val="21"/>
          <w:szCs w:val="21"/>
        </w:rPr>
      </w:pPr>
    </w:p>
    <w:p w14:paraId="2CEB8D9D" w14:textId="77777777" w:rsidR="0011751A" w:rsidRPr="00D15CBD" w:rsidRDefault="0011751A" w:rsidP="0011751A">
      <w:pPr>
        <w:spacing w:after="60"/>
        <w:jc w:val="center"/>
        <w:rPr>
          <w:rFonts w:asciiTheme="minorHAnsi" w:hAnsiTheme="minorHAnsi" w:cstheme="minorHAnsi"/>
          <w:color w:val="595959"/>
          <w:sz w:val="21"/>
          <w:szCs w:val="21"/>
        </w:rPr>
      </w:pPr>
    </w:p>
    <w:p w14:paraId="3C3E6D28" w14:textId="77777777" w:rsidR="0011751A" w:rsidRPr="00D15CBD" w:rsidRDefault="0011751A" w:rsidP="0011751A">
      <w:pPr>
        <w:spacing w:after="60"/>
        <w:jc w:val="center"/>
        <w:rPr>
          <w:rFonts w:asciiTheme="minorHAnsi" w:hAnsiTheme="minorHAnsi" w:cstheme="minorHAnsi"/>
          <w:color w:val="595959"/>
          <w:sz w:val="21"/>
          <w:szCs w:val="21"/>
        </w:rPr>
      </w:pPr>
    </w:p>
    <w:p w14:paraId="71F64CE6" w14:textId="77777777" w:rsidR="0011751A" w:rsidRPr="00D15CBD" w:rsidRDefault="0011751A" w:rsidP="0011751A">
      <w:pPr>
        <w:spacing w:after="60"/>
        <w:jc w:val="center"/>
        <w:rPr>
          <w:rFonts w:asciiTheme="minorHAnsi" w:hAnsiTheme="minorHAnsi" w:cstheme="minorHAnsi"/>
          <w:color w:val="595959"/>
          <w:sz w:val="21"/>
          <w:szCs w:val="21"/>
        </w:rPr>
      </w:pPr>
    </w:p>
    <w:p w14:paraId="09DDBEAE" w14:textId="77777777" w:rsidR="0011751A" w:rsidRPr="00D15CBD" w:rsidRDefault="0011751A" w:rsidP="0011751A">
      <w:pPr>
        <w:spacing w:after="60"/>
        <w:jc w:val="center"/>
        <w:rPr>
          <w:rFonts w:asciiTheme="minorHAnsi" w:hAnsiTheme="minorHAnsi" w:cstheme="minorHAnsi"/>
          <w:color w:val="595959"/>
          <w:sz w:val="21"/>
          <w:szCs w:val="21"/>
        </w:rPr>
      </w:pPr>
    </w:p>
    <w:p w14:paraId="7134DFC5" w14:textId="77777777" w:rsidR="0011751A" w:rsidRPr="00D15CBD" w:rsidRDefault="0011751A" w:rsidP="0011751A">
      <w:pPr>
        <w:spacing w:after="60"/>
        <w:jc w:val="center"/>
        <w:rPr>
          <w:rFonts w:asciiTheme="minorHAnsi" w:hAnsiTheme="minorHAnsi" w:cstheme="minorHAnsi"/>
          <w:color w:val="595959"/>
          <w:sz w:val="21"/>
          <w:szCs w:val="21"/>
        </w:rPr>
      </w:pPr>
    </w:p>
    <w:p w14:paraId="129840BD" w14:textId="77777777" w:rsidR="0011751A" w:rsidRPr="00D15CBD" w:rsidRDefault="0011751A" w:rsidP="0011751A">
      <w:pPr>
        <w:spacing w:after="60"/>
        <w:jc w:val="center"/>
        <w:rPr>
          <w:rFonts w:asciiTheme="minorHAnsi" w:hAnsiTheme="minorHAnsi" w:cstheme="minorHAnsi"/>
          <w:color w:val="595959"/>
          <w:sz w:val="21"/>
          <w:szCs w:val="21"/>
        </w:rPr>
      </w:pPr>
    </w:p>
    <w:p w14:paraId="4F90AAEE" w14:textId="77777777" w:rsidR="0011751A" w:rsidRPr="00D15CBD" w:rsidRDefault="0011751A" w:rsidP="0011751A">
      <w:pPr>
        <w:spacing w:after="60"/>
        <w:jc w:val="center"/>
        <w:rPr>
          <w:rFonts w:asciiTheme="minorHAnsi" w:hAnsiTheme="minorHAnsi" w:cstheme="minorHAnsi"/>
          <w:color w:val="595959"/>
          <w:sz w:val="21"/>
          <w:szCs w:val="21"/>
        </w:rPr>
      </w:pPr>
    </w:p>
    <w:p w14:paraId="4DC36E7C" w14:textId="77777777" w:rsidR="0011751A" w:rsidRPr="00D15CBD" w:rsidRDefault="0011751A" w:rsidP="0011751A">
      <w:pPr>
        <w:spacing w:after="60"/>
        <w:jc w:val="center"/>
        <w:rPr>
          <w:rFonts w:asciiTheme="minorHAnsi" w:hAnsiTheme="minorHAnsi" w:cstheme="minorHAnsi"/>
          <w:color w:val="595959"/>
          <w:sz w:val="21"/>
          <w:szCs w:val="21"/>
        </w:rPr>
      </w:pPr>
    </w:p>
    <w:p w14:paraId="0B0D8DB0" w14:textId="77777777" w:rsidR="0011751A" w:rsidRPr="00D15CBD" w:rsidRDefault="0011751A" w:rsidP="0011751A">
      <w:pPr>
        <w:spacing w:after="60"/>
        <w:jc w:val="center"/>
        <w:rPr>
          <w:rFonts w:asciiTheme="minorHAnsi" w:hAnsiTheme="minorHAnsi" w:cstheme="minorHAnsi"/>
          <w:color w:val="595959"/>
          <w:sz w:val="21"/>
          <w:szCs w:val="21"/>
        </w:rPr>
      </w:pPr>
    </w:p>
    <w:p w14:paraId="28E878A5" w14:textId="77777777" w:rsidR="0011751A" w:rsidRPr="00D15CBD" w:rsidRDefault="0011751A" w:rsidP="0011751A">
      <w:pPr>
        <w:spacing w:after="60"/>
        <w:jc w:val="center"/>
        <w:rPr>
          <w:rFonts w:asciiTheme="minorHAnsi" w:hAnsiTheme="minorHAnsi" w:cstheme="minorHAnsi"/>
          <w:color w:val="595959"/>
          <w:sz w:val="21"/>
          <w:szCs w:val="21"/>
        </w:rPr>
      </w:pPr>
    </w:p>
    <w:p w14:paraId="4F858E93" w14:textId="77777777" w:rsidR="0011751A" w:rsidRPr="00D15CBD" w:rsidRDefault="0011751A" w:rsidP="0011751A">
      <w:pPr>
        <w:spacing w:after="60"/>
        <w:jc w:val="center"/>
        <w:rPr>
          <w:rFonts w:asciiTheme="minorHAnsi" w:hAnsiTheme="minorHAnsi" w:cstheme="minorHAnsi"/>
          <w:color w:val="595959"/>
          <w:sz w:val="21"/>
          <w:szCs w:val="21"/>
        </w:rPr>
      </w:pPr>
    </w:p>
    <w:p w14:paraId="1F72DBDA" w14:textId="77777777" w:rsidR="0011751A" w:rsidRPr="00D15CBD" w:rsidRDefault="0011751A" w:rsidP="0011751A">
      <w:pPr>
        <w:spacing w:after="60"/>
        <w:jc w:val="center"/>
        <w:rPr>
          <w:rFonts w:asciiTheme="minorHAnsi" w:hAnsiTheme="minorHAnsi" w:cstheme="minorHAnsi"/>
          <w:color w:val="595959"/>
          <w:sz w:val="21"/>
          <w:szCs w:val="21"/>
        </w:rPr>
      </w:pPr>
    </w:p>
    <w:p w14:paraId="1D5DB884" w14:textId="77777777" w:rsidR="0011751A" w:rsidRPr="00D15CBD" w:rsidRDefault="0011751A" w:rsidP="0011751A">
      <w:pPr>
        <w:spacing w:after="60"/>
        <w:jc w:val="center"/>
        <w:rPr>
          <w:rFonts w:asciiTheme="minorHAnsi" w:hAnsiTheme="minorHAnsi" w:cstheme="minorHAnsi"/>
          <w:color w:val="595959"/>
          <w:sz w:val="21"/>
          <w:szCs w:val="21"/>
        </w:rPr>
      </w:pPr>
    </w:p>
    <w:p w14:paraId="4F3D78C5" w14:textId="77777777" w:rsidR="0011751A" w:rsidRPr="00D15CBD" w:rsidRDefault="0011751A" w:rsidP="0011751A">
      <w:pPr>
        <w:spacing w:after="60"/>
        <w:jc w:val="center"/>
        <w:rPr>
          <w:rFonts w:asciiTheme="minorHAnsi" w:hAnsiTheme="minorHAnsi" w:cstheme="minorHAnsi"/>
          <w:color w:val="595959"/>
          <w:sz w:val="21"/>
          <w:szCs w:val="21"/>
        </w:rPr>
      </w:pPr>
    </w:p>
    <w:p w14:paraId="66E8C642" w14:textId="77777777" w:rsidR="0011751A" w:rsidRPr="00D15CBD" w:rsidRDefault="0011751A" w:rsidP="0011751A">
      <w:pPr>
        <w:spacing w:after="60"/>
        <w:jc w:val="center"/>
        <w:rPr>
          <w:rFonts w:asciiTheme="minorHAnsi" w:hAnsiTheme="minorHAnsi" w:cstheme="minorHAnsi"/>
          <w:color w:val="595959"/>
          <w:sz w:val="21"/>
          <w:szCs w:val="21"/>
        </w:rPr>
      </w:pPr>
    </w:p>
    <w:p w14:paraId="36B59CD6" w14:textId="77777777" w:rsidR="0011751A" w:rsidRPr="00D15CBD" w:rsidRDefault="0011751A" w:rsidP="0011751A">
      <w:pPr>
        <w:spacing w:after="60"/>
        <w:jc w:val="center"/>
        <w:rPr>
          <w:rFonts w:asciiTheme="minorHAnsi" w:hAnsiTheme="minorHAnsi" w:cstheme="minorHAnsi"/>
          <w:color w:val="595959"/>
          <w:sz w:val="21"/>
          <w:szCs w:val="21"/>
        </w:rPr>
      </w:pPr>
    </w:p>
    <w:p w14:paraId="0FEC59E5" w14:textId="77777777" w:rsidR="0011751A" w:rsidRPr="00D15CBD" w:rsidRDefault="0011751A" w:rsidP="0011751A">
      <w:pPr>
        <w:spacing w:after="60"/>
        <w:jc w:val="center"/>
        <w:rPr>
          <w:rFonts w:asciiTheme="minorHAnsi" w:hAnsiTheme="minorHAnsi" w:cstheme="minorHAnsi"/>
          <w:color w:val="595959"/>
          <w:sz w:val="21"/>
          <w:szCs w:val="21"/>
        </w:rPr>
      </w:pPr>
    </w:p>
    <w:p w14:paraId="5A1CD22C" w14:textId="77777777" w:rsidR="0011751A" w:rsidRPr="00D15CBD" w:rsidRDefault="0011751A" w:rsidP="0011751A">
      <w:pPr>
        <w:spacing w:after="60"/>
        <w:jc w:val="center"/>
        <w:rPr>
          <w:rFonts w:asciiTheme="minorHAnsi" w:hAnsiTheme="minorHAnsi" w:cstheme="minorHAnsi"/>
          <w:color w:val="595959"/>
          <w:sz w:val="21"/>
          <w:szCs w:val="21"/>
        </w:rPr>
      </w:pPr>
    </w:p>
    <w:p w14:paraId="0C3CC1D7" w14:textId="77777777" w:rsidR="0011751A" w:rsidRPr="00D15CBD" w:rsidRDefault="0011751A" w:rsidP="0011751A">
      <w:pPr>
        <w:spacing w:after="60"/>
        <w:jc w:val="center"/>
        <w:rPr>
          <w:rFonts w:asciiTheme="minorHAnsi" w:hAnsiTheme="minorHAnsi" w:cstheme="minorHAnsi"/>
          <w:color w:val="595959"/>
          <w:sz w:val="21"/>
          <w:szCs w:val="21"/>
        </w:rPr>
      </w:pPr>
    </w:p>
    <w:p w14:paraId="1D612CF4" w14:textId="77777777" w:rsidR="0011751A" w:rsidRPr="00D15CBD" w:rsidRDefault="0011751A" w:rsidP="0011751A">
      <w:pPr>
        <w:spacing w:after="60"/>
        <w:jc w:val="center"/>
        <w:rPr>
          <w:rFonts w:asciiTheme="minorHAnsi" w:hAnsiTheme="minorHAnsi" w:cstheme="minorHAnsi"/>
          <w:color w:val="595959"/>
          <w:sz w:val="21"/>
          <w:szCs w:val="21"/>
        </w:rPr>
      </w:pPr>
    </w:p>
    <w:p w14:paraId="4FEFB1B3" w14:textId="77777777" w:rsidR="0011751A" w:rsidRPr="00D15CBD" w:rsidRDefault="0011751A" w:rsidP="00C162F0">
      <w:pPr>
        <w:spacing w:after="60"/>
        <w:rPr>
          <w:rFonts w:asciiTheme="minorHAnsi" w:hAnsiTheme="minorHAnsi" w:cstheme="minorHAnsi"/>
          <w:color w:val="595959"/>
          <w:sz w:val="21"/>
          <w:szCs w:val="21"/>
        </w:rPr>
      </w:pPr>
    </w:p>
    <w:p w14:paraId="26B34C28" w14:textId="77777777" w:rsidR="0011751A" w:rsidRPr="00D15CBD" w:rsidRDefault="0011751A" w:rsidP="0011751A">
      <w:pPr>
        <w:spacing w:after="60"/>
        <w:jc w:val="center"/>
        <w:rPr>
          <w:rFonts w:asciiTheme="minorHAnsi" w:hAnsiTheme="minorHAnsi" w:cstheme="minorHAnsi"/>
        </w:rPr>
      </w:pPr>
    </w:p>
    <w:p w14:paraId="40F5F1DA" w14:textId="351F2B9E" w:rsidR="0056056D" w:rsidRPr="00D15CBD" w:rsidRDefault="0056056D" w:rsidP="001920F2">
      <w:pPr>
        <w:pStyle w:val="font-claude-response-body"/>
        <w:rPr>
          <w:rFonts w:asciiTheme="minorHAnsi" w:hAnsiTheme="minorHAnsi" w:cstheme="minorHAnsi"/>
          <w:sz w:val="28"/>
          <w:szCs w:val="28"/>
          <w:u w:val="single"/>
        </w:rPr>
      </w:pPr>
      <w:r w:rsidRPr="00D15CBD">
        <w:rPr>
          <w:rFonts w:asciiTheme="minorHAnsi" w:hAnsiTheme="minorHAnsi" w:cstheme="minorHAnsi"/>
          <w:b/>
          <w:bCs/>
          <w:sz w:val="28"/>
          <w:szCs w:val="28"/>
          <w:u w:val="single"/>
        </w:rPr>
        <w:lastRenderedPageBreak/>
        <w:t>Background</w:t>
      </w:r>
    </w:p>
    <w:p w14:paraId="39F58EF0" w14:textId="77777777" w:rsidR="009D1BDF" w:rsidRPr="009D1BDF" w:rsidRDefault="009D1BDF" w:rsidP="009D1BDF">
      <w:pPr>
        <w:pStyle w:val="font-claude-response-body"/>
        <w:spacing w:before="240" w:beforeAutospacing="0"/>
        <w:rPr>
          <w:rFonts w:asciiTheme="minorHAnsi" w:hAnsiTheme="minorHAnsi" w:cstheme="minorHAnsi"/>
        </w:rPr>
      </w:pPr>
      <w:r w:rsidRPr="009D1BDF">
        <w:rPr>
          <w:rFonts w:asciiTheme="minorHAnsi" w:hAnsiTheme="minorHAnsi" w:cstheme="minorHAnsi"/>
        </w:rPr>
        <w:t>Adverse event seriousness in pharmacovigilance is formally determined through rule-based criteria (death, hospitalization, life-threatening, disability, congenital anomaly, or Important Medical Event). This determination depends on complete, structured case data that isn't always available the moment a case is received — creating delays in flagging cases for expedited regulatory submission, and occasional risk of miscoded or overlooked serious cases.</w:t>
      </w:r>
    </w:p>
    <w:p w14:paraId="1C7972B8" w14:textId="77777777" w:rsidR="009D1BDF" w:rsidRPr="009D1BDF" w:rsidRDefault="009D1BDF" w:rsidP="009D1BDF">
      <w:pPr>
        <w:pStyle w:val="font-claude-response-body"/>
        <w:spacing w:before="240" w:beforeAutospacing="0"/>
        <w:rPr>
          <w:rFonts w:asciiTheme="minorHAnsi" w:hAnsiTheme="minorHAnsi" w:cstheme="minorHAnsi"/>
        </w:rPr>
      </w:pPr>
      <w:r w:rsidRPr="009D1BDF">
        <w:rPr>
          <w:rFonts w:asciiTheme="minorHAnsi" w:hAnsiTheme="minorHAnsi" w:cstheme="minorHAnsi"/>
        </w:rPr>
        <w:t>This project builds a machine learning model that predicts a FAERS case's likely seriousness using early-available structured features (drug, reporter type, demographics, reaction/drug counts) — before formal outcome coding is complete. The goal is early triage and quality control: prioritizing likely-Serious cases for faster review and flagging potential gaps in manual classification, not replacing the authoritative rule-based determination.</w:t>
      </w:r>
    </w:p>
    <w:p w14:paraId="073CB984" w14:textId="77777777" w:rsidR="003B0709" w:rsidRPr="00D15CBD" w:rsidRDefault="003B0709" w:rsidP="003B0709">
      <w:pPr>
        <w:pStyle w:val="font-claude-response-body"/>
        <w:spacing w:before="240" w:beforeAutospacing="0"/>
        <w:rPr>
          <w:rFonts w:asciiTheme="minorHAnsi" w:hAnsiTheme="minorHAnsi" w:cstheme="minorHAnsi"/>
          <w:b/>
          <w:bCs/>
        </w:rPr>
      </w:pPr>
      <w:r w:rsidRPr="00D15CBD">
        <w:rPr>
          <w:rFonts w:asciiTheme="minorHAnsi" w:hAnsiTheme="minorHAnsi" w:cstheme="minorHAnsi"/>
          <w:b/>
          <w:bCs/>
        </w:rPr>
        <w:t>Objective &amp; Problem Statement</w:t>
      </w:r>
    </w:p>
    <w:p w14:paraId="627D97B1" w14:textId="77777777" w:rsidR="009D1BDF" w:rsidRPr="00D15CBD" w:rsidRDefault="009D1BDF" w:rsidP="001920F2">
      <w:pPr>
        <w:pStyle w:val="font-claude-response-body"/>
        <w:rPr>
          <w:rFonts w:asciiTheme="minorHAnsi" w:hAnsiTheme="minorHAnsi" w:cstheme="minorHAnsi"/>
          <w:color w:val="222222"/>
        </w:rPr>
      </w:pPr>
      <w:r w:rsidRPr="00D15CBD">
        <w:rPr>
          <w:rFonts w:asciiTheme="minorHAnsi" w:hAnsiTheme="minorHAnsi" w:cstheme="minorHAnsi"/>
          <w:color w:val="222222"/>
        </w:rPr>
        <w:t>Build a model that predicts whether a reported adverse drug event will be classified Serious or Non-Serious, to help prioritize review of incoming FAERS reports.</w:t>
      </w:r>
    </w:p>
    <w:p w14:paraId="74DEEA82" w14:textId="26B40056" w:rsidR="001920F2" w:rsidRPr="00D15CBD" w:rsidRDefault="001920F2" w:rsidP="001920F2">
      <w:pPr>
        <w:pStyle w:val="font-claude-response-body"/>
        <w:rPr>
          <w:rFonts w:asciiTheme="minorHAnsi" w:hAnsiTheme="minorHAnsi" w:cstheme="minorHAnsi"/>
        </w:rPr>
      </w:pPr>
      <w:r w:rsidRPr="00D15CBD">
        <w:rPr>
          <w:rFonts w:asciiTheme="minorHAnsi" w:hAnsiTheme="minorHAnsi" w:cstheme="minorHAnsi"/>
          <w:b/>
          <w:bCs/>
        </w:rPr>
        <w:t>ICSR Processing Lifecycle</w:t>
      </w:r>
    </w:p>
    <w:p w14:paraId="26D771F7"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Case Intake/Receipt</w:t>
      </w:r>
    </w:p>
    <w:p w14:paraId="323BEA92"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Data Entry &amp; Validity Check</w:t>
      </w:r>
    </w:p>
    <w:p w14:paraId="3FA2B4B6"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b/>
          <w:bCs/>
        </w:rPr>
        <w:t>Case Triage / Seriousness Assessment</w:t>
      </w:r>
      <w:r w:rsidRPr="00D15CBD">
        <w:rPr>
          <w:rFonts w:asciiTheme="minorHAnsi" w:hAnsiTheme="minorHAnsi" w:cstheme="minorHAnsi"/>
        </w:rPr>
        <w:t xml:space="preserve"> ← model applies here</w:t>
      </w:r>
    </w:p>
    <w:p w14:paraId="5FFB8381"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Expectedness Assessment</w:t>
      </w:r>
    </w:p>
    <w:p w14:paraId="4EF0E073"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Causality Assessment</w:t>
      </w:r>
    </w:p>
    <w:p w14:paraId="09DF8DE6"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Medical/QC Review</w:t>
      </w:r>
    </w:p>
    <w:p w14:paraId="6053562B"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Regulatory Reportability Determination</w:t>
      </w:r>
    </w:p>
    <w:p w14:paraId="781D9080" w14:textId="77777777" w:rsidR="001920F2" w:rsidRPr="00D15CBD" w:rsidRDefault="001920F2" w:rsidP="001920F2">
      <w:pPr>
        <w:pStyle w:val="font-claude-response-body"/>
        <w:numPr>
          <w:ilvl w:val="0"/>
          <w:numId w:val="1"/>
        </w:numPr>
        <w:rPr>
          <w:rFonts w:asciiTheme="minorHAnsi" w:hAnsiTheme="minorHAnsi" w:cstheme="minorHAnsi"/>
        </w:rPr>
      </w:pPr>
      <w:r w:rsidRPr="00D15CBD">
        <w:rPr>
          <w:rFonts w:asciiTheme="minorHAnsi" w:hAnsiTheme="minorHAnsi" w:cstheme="minorHAnsi"/>
        </w:rPr>
        <w:t>Submission to Health Authority</w:t>
      </w:r>
    </w:p>
    <w:p w14:paraId="4E667A3E" w14:textId="77777777" w:rsidR="001920F2" w:rsidRPr="00D15CBD" w:rsidRDefault="001920F2" w:rsidP="001920F2">
      <w:pPr>
        <w:pStyle w:val="font-claude-response-body"/>
        <w:rPr>
          <w:rFonts w:asciiTheme="minorHAnsi" w:hAnsiTheme="minorHAnsi" w:cstheme="minorHAnsi"/>
        </w:rPr>
      </w:pPr>
      <w:r w:rsidRPr="00D15CBD">
        <w:rPr>
          <w:rFonts w:asciiTheme="minorHAnsi" w:hAnsiTheme="minorHAnsi" w:cstheme="minorHAnsi"/>
          <w:i/>
          <w:iCs/>
        </w:rPr>
        <w:t>Model role: early triage aid at Step 3 — flags likely-Serious cases for priority review before formal classification is complete; does not replace human/rule-based determination.</w:t>
      </w:r>
    </w:p>
    <w:p w14:paraId="3E53981D" w14:textId="77777777" w:rsidR="009D1BDF" w:rsidRPr="009D1BDF" w:rsidRDefault="009D1BDF" w:rsidP="009D1BDF">
      <w:pPr>
        <w:shd w:val="clear" w:color="auto" w:fill="FFFFFF"/>
        <w:spacing w:after="240" w:line="290" w:lineRule="auto"/>
        <w:rPr>
          <w:rFonts w:asciiTheme="minorHAnsi" w:hAnsiTheme="minorHAnsi" w:cstheme="minorHAnsi"/>
          <w:b/>
          <w:bCs/>
          <w:sz w:val="28"/>
          <w:szCs w:val="28"/>
        </w:rPr>
      </w:pPr>
      <w:r w:rsidRPr="009D1BDF">
        <w:rPr>
          <w:rFonts w:asciiTheme="minorHAnsi" w:hAnsiTheme="minorHAnsi" w:cstheme="minorHAnsi"/>
          <w:b/>
          <w:bCs/>
          <w:sz w:val="28"/>
          <w:szCs w:val="28"/>
        </w:rPr>
        <w:t>Scope</w:t>
      </w:r>
    </w:p>
    <w:p w14:paraId="27FF58D8" w14:textId="77777777" w:rsidR="009D1BDF" w:rsidRPr="009D1BDF" w:rsidRDefault="009D1BDF" w:rsidP="009D1BDF">
      <w:pPr>
        <w:numPr>
          <w:ilvl w:val="0"/>
          <w:numId w:val="36"/>
        </w:numPr>
        <w:shd w:val="clear" w:color="auto" w:fill="FFFFFF"/>
        <w:spacing w:line="290" w:lineRule="auto"/>
        <w:rPr>
          <w:rFonts w:asciiTheme="minorHAnsi" w:hAnsiTheme="minorHAnsi" w:cstheme="minorHAnsi"/>
          <w:sz w:val="24"/>
          <w:szCs w:val="24"/>
        </w:rPr>
      </w:pPr>
      <w:r w:rsidRPr="009D1BDF">
        <w:rPr>
          <w:rFonts w:asciiTheme="minorHAnsi" w:hAnsiTheme="minorHAnsi" w:cstheme="minorHAnsi"/>
          <w:sz w:val="24"/>
          <w:szCs w:val="24"/>
        </w:rPr>
        <w:t>Source: FDA FAERS Quarterly Data Extract, all 4 quarters of 2025 (Q1–Q4)</w:t>
      </w:r>
    </w:p>
    <w:p w14:paraId="0A0014D0" w14:textId="77777777" w:rsidR="009D1BDF" w:rsidRPr="009D1BDF" w:rsidRDefault="009D1BDF" w:rsidP="009D1BDF">
      <w:pPr>
        <w:numPr>
          <w:ilvl w:val="0"/>
          <w:numId w:val="36"/>
        </w:numPr>
        <w:shd w:val="clear" w:color="auto" w:fill="FFFFFF"/>
        <w:spacing w:line="290" w:lineRule="auto"/>
        <w:rPr>
          <w:rFonts w:asciiTheme="minorHAnsi" w:hAnsiTheme="minorHAnsi" w:cstheme="minorHAnsi"/>
          <w:sz w:val="24"/>
          <w:szCs w:val="24"/>
        </w:rPr>
      </w:pPr>
      <w:r w:rsidRPr="009D1BDF">
        <w:rPr>
          <w:rFonts w:asciiTheme="minorHAnsi" w:hAnsiTheme="minorHAnsi" w:cstheme="minorHAnsi"/>
          <w:sz w:val="24"/>
          <w:szCs w:val="24"/>
        </w:rPr>
        <w:t>Out-of-time validation: 2026 Q1, a genuinely unseen future quarter</w:t>
      </w:r>
    </w:p>
    <w:p w14:paraId="402B27D5" w14:textId="77777777" w:rsidR="009D1BDF" w:rsidRPr="009D1BDF" w:rsidRDefault="009D1BDF" w:rsidP="009D1BDF">
      <w:pPr>
        <w:numPr>
          <w:ilvl w:val="0"/>
          <w:numId w:val="36"/>
        </w:numPr>
        <w:shd w:val="clear" w:color="auto" w:fill="FFFFFF"/>
        <w:spacing w:line="290" w:lineRule="auto"/>
        <w:rPr>
          <w:rFonts w:asciiTheme="minorHAnsi" w:hAnsiTheme="minorHAnsi" w:cstheme="minorHAnsi"/>
          <w:sz w:val="24"/>
          <w:szCs w:val="24"/>
        </w:rPr>
      </w:pPr>
      <w:r w:rsidRPr="009D1BDF">
        <w:rPr>
          <w:rFonts w:asciiTheme="minorHAnsi" w:hAnsiTheme="minorHAnsi" w:cstheme="minorHAnsi"/>
          <w:sz w:val="24"/>
          <w:szCs w:val="24"/>
        </w:rPr>
        <w:t>Problem type: binary classification (Serious vs. Non-Serious)</w:t>
      </w:r>
    </w:p>
    <w:p w14:paraId="52A40007" w14:textId="77777777" w:rsidR="009D1BDF" w:rsidRPr="00D15CBD" w:rsidRDefault="009D1BDF" w:rsidP="009D1BDF">
      <w:pPr>
        <w:numPr>
          <w:ilvl w:val="0"/>
          <w:numId w:val="36"/>
        </w:numPr>
        <w:shd w:val="clear" w:color="auto" w:fill="FFFFFF"/>
        <w:spacing w:line="290" w:lineRule="auto"/>
        <w:rPr>
          <w:rFonts w:asciiTheme="minorHAnsi" w:hAnsiTheme="minorHAnsi" w:cstheme="minorHAnsi"/>
          <w:sz w:val="24"/>
          <w:szCs w:val="24"/>
        </w:rPr>
      </w:pPr>
      <w:r w:rsidRPr="009D1BDF">
        <w:rPr>
          <w:rFonts w:asciiTheme="minorHAnsi" w:hAnsiTheme="minorHAnsi" w:cstheme="minorHAnsi"/>
          <w:sz w:val="24"/>
          <w:szCs w:val="24"/>
        </w:rPr>
        <w:t xml:space="preserve">Models evaluated: Logistic Regression, Random Forest, </w:t>
      </w:r>
      <w:proofErr w:type="spellStart"/>
      <w:r w:rsidRPr="009D1BDF">
        <w:rPr>
          <w:rFonts w:asciiTheme="minorHAnsi" w:hAnsiTheme="minorHAnsi" w:cstheme="minorHAnsi"/>
          <w:sz w:val="24"/>
          <w:szCs w:val="24"/>
        </w:rPr>
        <w:t>XGBoost</w:t>
      </w:r>
      <w:proofErr w:type="spellEnd"/>
      <w:r w:rsidRPr="009D1BDF">
        <w:rPr>
          <w:rFonts w:asciiTheme="minorHAnsi" w:hAnsiTheme="minorHAnsi" w:cstheme="minorHAnsi"/>
          <w:sz w:val="24"/>
          <w:szCs w:val="24"/>
        </w:rPr>
        <w:t xml:space="preserve">, </w:t>
      </w:r>
      <w:proofErr w:type="spellStart"/>
      <w:r w:rsidRPr="009D1BDF">
        <w:rPr>
          <w:rFonts w:asciiTheme="minorHAnsi" w:hAnsiTheme="minorHAnsi" w:cstheme="minorHAnsi"/>
          <w:sz w:val="24"/>
          <w:szCs w:val="24"/>
        </w:rPr>
        <w:t>LightGBM</w:t>
      </w:r>
      <w:proofErr w:type="spellEnd"/>
    </w:p>
    <w:p w14:paraId="535F6001" w14:textId="77777777" w:rsidR="009D1BDF" w:rsidRPr="009D1BDF" w:rsidRDefault="009D1BDF" w:rsidP="009D1BDF">
      <w:pPr>
        <w:shd w:val="clear" w:color="auto" w:fill="FFFFFF"/>
        <w:spacing w:line="290" w:lineRule="auto"/>
        <w:ind w:left="360"/>
        <w:rPr>
          <w:rFonts w:asciiTheme="minorHAnsi" w:hAnsiTheme="minorHAnsi" w:cstheme="minorHAnsi"/>
          <w:sz w:val="24"/>
          <w:szCs w:val="24"/>
        </w:rPr>
      </w:pPr>
    </w:p>
    <w:p w14:paraId="33CEA5DB" w14:textId="2FD718FC" w:rsidR="002D2E47" w:rsidRPr="00D15CBD" w:rsidRDefault="002D2E47" w:rsidP="0064588C">
      <w:pPr>
        <w:shd w:val="clear" w:color="auto" w:fill="FFFFFF"/>
        <w:spacing w:after="240" w:line="290" w:lineRule="auto"/>
        <w:rPr>
          <w:rFonts w:asciiTheme="minorHAnsi" w:hAnsiTheme="minorHAnsi" w:cstheme="minorHAnsi"/>
          <w:b/>
          <w:bCs/>
          <w:sz w:val="28"/>
          <w:szCs w:val="28"/>
        </w:rPr>
      </w:pPr>
      <w:r w:rsidRPr="00D15CBD">
        <w:rPr>
          <w:rFonts w:asciiTheme="minorHAnsi" w:hAnsiTheme="minorHAnsi" w:cstheme="minorHAnsi"/>
          <w:b/>
          <w:bCs/>
          <w:sz w:val="28"/>
          <w:szCs w:val="28"/>
        </w:rPr>
        <w:t>Data source</w:t>
      </w:r>
    </w:p>
    <w:p w14:paraId="515D70FA" w14:textId="74531EB9" w:rsidR="00A51166" w:rsidRPr="00D15CBD" w:rsidRDefault="00A51166" w:rsidP="00A51166">
      <w:pPr>
        <w:pStyle w:val="NormalWeb"/>
        <w:numPr>
          <w:ilvl w:val="0"/>
          <w:numId w:val="3"/>
        </w:numPr>
        <w:shd w:val="clear" w:color="auto" w:fill="FFFFFF"/>
        <w:spacing w:before="0" w:beforeAutospacing="0" w:after="240" w:afterAutospacing="0"/>
        <w:rPr>
          <w:rFonts w:asciiTheme="minorHAnsi" w:hAnsiTheme="minorHAnsi" w:cstheme="minorHAnsi"/>
        </w:rPr>
      </w:pPr>
      <w:r w:rsidRPr="00D15CBD">
        <w:rPr>
          <w:rFonts w:asciiTheme="minorHAnsi" w:hAnsiTheme="minorHAnsi" w:cstheme="minorHAnsi"/>
        </w:rPr>
        <w:t>Downloaded FDA Adverse Event Monitoring System (AEMS) Quarterly Data file from </w:t>
      </w:r>
      <w:hyperlink r:id="rId7" w:tgtFrame="_blank" w:history="1">
        <w:r w:rsidRPr="00D15CBD">
          <w:rPr>
            <w:rStyle w:val="Hyperlink"/>
            <w:rFonts w:asciiTheme="minorHAnsi" w:eastAsiaTheme="majorEastAsia" w:hAnsiTheme="minorHAnsi" w:cstheme="minorHAnsi"/>
            <w:color w:val="0D47A1"/>
          </w:rPr>
          <w:t>https://fis.fda.gov/extensions/FPD-QDE-FAERS/FPD-QDE-FAERS.html</w:t>
        </w:r>
      </w:hyperlink>
      <w:r w:rsidRPr="00D15CBD">
        <w:rPr>
          <w:rFonts w:asciiTheme="minorHAnsi" w:hAnsiTheme="minorHAnsi" w:cstheme="minorHAnsi"/>
        </w:rPr>
        <w:t> 4 files downloaded for year 2025.</w:t>
      </w:r>
    </w:p>
    <w:p w14:paraId="08C411E6" w14:textId="1D4D2CA2" w:rsidR="00A51166" w:rsidRPr="00D15CBD" w:rsidRDefault="00A51166" w:rsidP="00A51166">
      <w:pPr>
        <w:pStyle w:val="NormalWeb"/>
        <w:numPr>
          <w:ilvl w:val="0"/>
          <w:numId w:val="3"/>
        </w:numPr>
        <w:shd w:val="clear" w:color="auto" w:fill="FFFFFF"/>
        <w:spacing w:before="0" w:beforeAutospacing="0" w:after="240" w:afterAutospacing="0"/>
        <w:rPr>
          <w:rFonts w:asciiTheme="minorHAnsi" w:hAnsiTheme="minorHAnsi" w:cstheme="minorHAnsi"/>
        </w:rPr>
      </w:pPr>
      <w:r w:rsidRPr="00D15CBD">
        <w:rPr>
          <w:rFonts w:asciiTheme="minorHAnsi" w:hAnsiTheme="minorHAnsi" w:cstheme="minorHAnsi"/>
        </w:rPr>
        <w:lastRenderedPageBreak/>
        <w:t xml:space="preserve">October - December 2025 posted on 27-Jan-2026 (Typo) </w:t>
      </w:r>
      <w:r w:rsidR="00FD46D9" w:rsidRPr="00D15CBD">
        <w:rPr>
          <w:rFonts w:asciiTheme="minorHAnsi" w:hAnsiTheme="minorHAnsi" w:cstheme="minorHAnsi"/>
        </w:rPr>
        <w:t>ASCII (</w:t>
      </w:r>
      <w:r w:rsidRPr="00D15CBD">
        <w:rPr>
          <w:rFonts w:asciiTheme="minorHAnsi" w:hAnsiTheme="minorHAnsi" w:cstheme="minorHAnsi"/>
        </w:rPr>
        <w:t>ZIP - 64MB) XML (ZIP - 106MB)</w:t>
      </w:r>
    </w:p>
    <w:p w14:paraId="64EF4752" w14:textId="67DFD003" w:rsidR="00A51166" w:rsidRPr="00D15CBD" w:rsidRDefault="00A51166" w:rsidP="00A51166">
      <w:pPr>
        <w:pStyle w:val="NormalWeb"/>
        <w:numPr>
          <w:ilvl w:val="0"/>
          <w:numId w:val="3"/>
        </w:numPr>
        <w:shd w:val="clear" w:color="auto" w:fill="FFFFFF"/>
        <w:spacing w:before="0" w:beforeAutospacing="0" w:after="240" w:afterAutospacing="0"/>
        <w:rPr>
          <w:rFonts w:asciiTheme="minorHAnsi" w:hAnsiTheme="minorHAnsi" w:cstheme="minorHAnsi"/>
        </w:rPr>
      </w:pPr>
      <w:r w:rsidRPr="00D15CBD">
        <w:rPr>
          <w:rFonts w:asciiTheme="minorHAnsi" w:hAnsiTheme="minorHAnsi" w:cstheme="minorHAnsi"/>
        </w:rPr>
        <w:t xml:space="preserve">July - September 2025 posted on 30-Oct-2025 </w:t>
      </w:r>
      <w:r w:rsidR="00FD46D9" w:rsidRPr="00D15CBD">
        <w:rPr>
          <w:rFonts w:asciiTheme="minorHAnsi" w:hAnsiTheme="minorHAnsi" w:cstheme="minorHAnsi"/>
        </w:rPr>
        <w:t>ASCII (</w:t>
      </w:r>
      <w:r w:rsidRPr="00D15CBD">
        <w:rPr>
          <w:rFonts w:asciiTheme="minorHAnsi" w:hAnsiTheme="minorHAnsi" w:cstheme="minorHAnsi"/>
        </w:rPr>
        <w:t xml:space="preserve">ZIP - 73.1MB) </w:t>
      </w:r>
      <w:proofErr w:type="gramStart"/>
      <w:r w:rsidRPr="00D15CBD">
        <w:rPr>
          <w:rFonts w:asciiTheme="minorHAnsi" w:hAnsiTheme="minorHAnsi" w:cstheme="minorHAnsi"/>
        </w:rPr>
        <w:t>XML(</w:t>
      </w:r>
      <w:proofErr w:type="gramEnd"/>
      <w:r w:rsidRPr="00D15CBD">
        <w:rPr>
          <w:rFonts w:asciiTheme="minorHAnsi" w:hAnsiTheme="minorHAnsi" w:cstheme="minorHAnsi"/>
        </w:rPr>
        <w:t>ZIP - 115MB)</w:t>
      </w:r>
    </w:p>
    <w:p w14:paraId="4A8FF96B" w14:textId="3458397C" w:rsidR="00A51166" w:rsidRPr="00D15CBD" w:rsidRDefault="00A51166" w:rsidP="00A51166">
      <w:pPr>
        <w:pStyle w:val="NormalWeb"/>
        <w:numPr>
          <w:ilvl w:val="0"/>
          <w:numId w:val="3"/>
        </w:numPr>
        <w:shd w:val="clear" w:color="auto" w:fill="FFFFFF"/>
        <w:spacing w:before="0" w:beforeAutospacing="0" w:after="240" w:afterAutospacing="0"/>
        <w:rPr>
          <w:rFonts w:asciiTheme="minorHAnsi" w:hAnsiTheme="minorHAnsi" w:cstheme="minorHAnsi"/>
        </w:rPr>
      </w:pPr>
      <w:r w:rsidRPr="00D15CBD">
        <w:rPr>
          <w:rFonts w:asciiTheme="minorHAnsi" w:hAnsiTheme="minorHAnsi" w:cstheme="minorHAnsi"/>
        </w:rPr>
        <w:t xml:space="preserve">April - June 2025 posted on 29-Jul-2025 </w:t>
      </w:r>
      <w:r w:rsidR="00FD46D9" w:rsidRPr="00D15CBD">
        <w:rPr>
          <w:rFonts w:asciiTheme="minorHAnsi" w:hAnsiTheme="minorHAnsi" w:cstheme="minorHAnsi"/>
        </w:rPr>
        <w:t>ASCII (</w:t>
      </w:r>
      <w:r w:rsidRPr="00D15CBD">
        <w:rPr>
          <w:rFonts w:asciiTheme="minorHAnsi" w:hAnsiTheme="minorHAnsi" w:cstheme="minorHAnsi"/>
        </w:rPr>
        <w:t xml:space="preserve">ZIP - 61.5MB) </w:t>
      </w:r>
      <w:r w:rsidR="00FD46D9" w:rsidRPr="00D15CBD">
        <w:rPr>
          <w:rFonts w:asciiTheme="minorHAnsi" w:hAnsiTheme="minorHAnsi" w:cstheme="minorHAnsi"/>
        </w:rPr>
        <w:t>XML (</w:t>
      </w:r>
      <w:r w:rsidRPr="00D15CBD">
        <w:rPr>
          <w:rFonts w:asciiTheme="minorHAnsi" w:hAnsiTheme="minorHAnsi" w:cstheme="minorHAnsi"/>
        </w:rPr>
        <w:t>ZIP - 107MB)</w:t>
      </w:r>
    </w:p>
    <w:p w14:paraId="1060558A" w14:textId="75E83A66" w:rsidR="00A51166" w:rsidRPr="00D15CBD" w:rsidRDefault="00A51166" w:rsidP="00A51166">
      <w:pPr>
        <w:pStyle w:val="NormalWeb"/>
        <w:numPr>
          <w:ilvl w:val="0"/>
          <w:numId w:val="3"/>
        </w:numPr>
        <w:shd w:val="clear" w:color="auto" w:fill="FFFFFF"/>
        <w:spacing w:before="0" w:beforeAutospacing="0" w:after="120" w:afterAutospacing="0"/>
        <w:rPr>
          <w:rFonts w:asciiTheme="minorHAnsi" w:hAnsiTheme="minorHAnsi" w:cstheme="minorHAnsi"/>
        </w:rPr>
      </w:pPr>
      <w:r w:rsidRPr="00D15CBD">
        <w:rPr>
          <w:rFonts w:asciiTheme="minorHAnsi" w:hAnsiTheme="minorHAnsi" w:cstheme="minorHAnsi"/>
        </w:rPr>
        <w:t xml:space="preserve">January - March 2025 posted on 28-Apr-2025 </w:t>
      </w:r>
      <w:r w:rsidR="00FD46D9" w:rsidRPr="00D15CBD">
        <w:rPr>
          <w:rFonts w:asciiTheme="minorHAnsi" w:hAnsiTheme="minorHAnsi" w:cstheme="minorHAnsi"/>
        </w:rPr>
        <w:t>ASCII (</w:t>
      </w:r>
      <w:r w:rsidRPr="00D15CBD">
        <w:rPr>
          <w:rFonts w:asciiTheme="minorHAnsi" w:hAnsiTheme="minorHAnsi" w:cstheme="minorHAnsi"/>
        </w:rPr>
        <w:t xml:space="preserve">ZIP - 64.3MB) </w:t>
      </w:r>
      <w:r w:rsidR="00FD46D9" w:rsidRPr="00D15CBD">
        <w:rPr>
          <w:rFonts w:asciiTheme="minorHAnsi" w:hAnsiTheme="minorHAnsi" w:cstheme="minorHAnsi"/>
        </w:rPr>
        <w:t>XML (</w:t>
      </w:r>
      <w:r w:rsidRPr="00D15CBD">
        <w:rPr>
          <w:rFonts w:asciiTheme="minorHAnsi" w:hAnsiTheme="minorHAnsi" w:cstheme="minorHAnsi"/>
        </w:rPr>
        <w:t>ZIP - 111MB)</w:t>
      </w:r>
    </w:p>
    <w:p w14:paraId="4CE6E7F5" w14:textId="77777777" w:rsidR="00A51166" w:rsidRPr="00D15CBD" w:rsidRDefault="00A51166" w:rsidP="00A51166">
      <w:pPr>
        <w:rPr>
          <w:rFonts w:asciiTheme="minorHAnsi" w:hAnsiTheme="minorHAnsi" w:cstheme="minorHAnsi"/>
        </w:rPr>
      </w:pPr>
    </w:p>
    <w:p w14:paraId="21494056" w14:textId="0059BB60" w:rsidR="001920F2" w:rsidRPr="00D15CBD" w:rsidRDefault="001920F2" w:rsidP="001920F2">
      <w:pPr>
        <w:spacing w:after="160" w:line="300" w:lineRule="auto"/>
        <w:rPr>
          <w:rFonts w:asciiTheme="minorHAnsi" w:hAnsiTheme="minorHAnsi" w:cstheme="minorHAnsi"/>
          <w:sz w:val="22"/>
          <w:szCs w:val="22"/>
        </w:rPr>
      </w:pPr>
      <w:r w:rsidRPr="00D15CBD">
        <w:rPr>
          <w:rFonts w:asciiTheme="minorHAnsi" w:hAnsiTheme="minorHAnsi" w:cstheme="minorHAnsi"/>
          <w:color w:val="222222"/>
          <w:sz w:val="24"/>
          <w:szCs w:val="24"/>
        </w:rPr>
        <w:t>The FAERS ASCII Quarterly Data Extract 2025 consists of seven related tables, joined according to FDA's officially documented Entity Relationship Diagram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160"/>
      </w:tblGrid>
      <w:tr w:rsidR="001920F2" w:rsidRPr="00D15CBD" w14:paraId="271D99C4" w14:textId="77777777" w:rsidTr="00BE41FC">
        <w:trPr>
          <w:tblHeader/>
        </w:trPr>
        <w:tc>
          <w:tcPr>
            <w:tcW w:w="2000" w:type="dxa"/>
            <w:shd w:val="clear" w:color="auto" w:fill="1E2761"/>
            <w:tcMar>
              <w:top w:w="100" w:type="dxa"/>
              <w:left w:w="120" w:type="dxa"/>
              <w:bottom w:w="100" w:type="dxa"/>
              <w:right w:w="120" w:type="dxa"/>
            </w:tcMar>
            <w:vAlign w:val="center"/>
          </w:tcPr>
          <w:p w14:paraId="1235DB5E"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FFFFFF"/>
              </w:rPr>
              <w:t>Table</w:t>
            </w:r>
          </w:p>
        </w:tc>
        <w:tc>
          <w:tcPr>
            <w:tcW w:w="5200" w:type="dxa"/>
            <w:shd w:val="clear" w:color="auto" w:fill="1E2761"/>
            <w:tcMar>
              <w:top w:w="100" w:type="dxa"/>
              <w:left w:w="120" w:type="dxa"/>
              <w:bottom w:w="100" w:type="dxa"/>
              <w:right w:w="120" w:type="dxa"/>
            </w:tcMar>
            <w:vAlign w:val="center"/>
          </w:tcPr>
          <w:p w14:paraId="372D5A80"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FFFFFF"/>
              </w:rPr>
              <w:t>Contents</w:t>
            </w:r>
          </w:p>
        </w:tc>
        <w:tc>
          <w:tcPr>
            <w:tcW w:w="2160" w:type="dxa"/>
            <w:shd w:val="clear" w:color="auto" w:fill="1E2761"/>
            <w:tcMar>
              <w:top w:w="100" w:type="dxa"/>
              <w:left w:w="120" w:type="dxa"/>
              <w:bottom w:w="100" w:type="dxa"/>
              <w:right w:w="120" w:type="dxa"/>
            </w:tcMar>
            <w:vAlign w:val="center"/>
          </w:tcPr>
          <w:p w14:paraId="61F5A090"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FFFFFF"/>
              </w:rPr>
              <w:t>Join Key</w:t>
            </w:r>
          </w:p>
        </w:tc>
      </w:tr>
      <w:tr w:rsidR="001920F2" w:rsidRPr="00D15CBD" w14:paraId="776973CE" w14:textId="77777777" w:rsidTr="00BE41FC">
        <w:tc>
          <w:tcPr>
            <w:tcW w:w="2000" w:type="dxa"/>
            <w:shd w:val="clear" w:color="auto" w:fill="FFFFFF"/>
            <w:tcMar>
              <w:top w:w="90" w:type="dxa"/>
              <w:left w:w="120" w:type="dxa"/>
              <w:bottom w:w="90" w:type="dxa"/>
              <w:right w:w="120" w:type="dxa"/>
            </w:tcMar>
            <w:vAlign w:val="center"/>
          </w:tcPr>
          <w:p w14:paraId="35A0CBCC"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DEMO</w:t>
            </w:r>
          </w:p>
        </w:tc>
        <w:tc>
          <w:tcPr>
            <w:tcW w:w="5200" w:type="dxa"/>
            <w:shd w:val="clear" w:color="auto" w:fill="FFFFFF"/>
            <w:tcMar>
              <w:top w:w="90" w:type="dxa"/>
              <w:left w:w="120" w:type="dxa"/>
              <w:bottom w:w="90" w:type="dxa"/>
              <w:right w:w="120" w:type="dxa"/>
            </w:tcMar>
            <w:vAlign w:val="center"/>
          </w:tcPr>
          <w:p w14:paraId="74B7118B"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Patient demographics, one row per case</w:t>
            </w:r>
          </w:p>
        </w:tc>
        <w:tc>
          <w:tcPr>
            <w:tcW w:w="2160" w:type="dxa"/>
            <w:shd w:val="clear" w:color="auto" w:fill="FFFFFF"/>
            <w:tcMar>
              <w:top w:w="90" w:type="dxa"/>
              <w:left w:w="120" w:type="dxa"/>
              <w:bottom w:w="90" w:type="dxa"/>
              <w:right w:w="120" w:type="dxa"/>
            </w:tcMar>
            <w:vAlign w:val="center"/>
          </w:tcPr>
          <w:p w14:paraId="2E2909CB"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(base table)</w:t>
            </w:r>
          </w:p>
        </w:tc>
      </w:tr>
      <w:tr w:rsidR="001920F2" w:rsidRPr="00D15CBD" w14:paraId="3F8DE0C4" w14:textId="77777777" w:rsidTr="00BE41FC">
        <w:tc>
          <w:tcPr>
            <w:tcW w:w="2000" w:type="dxa"/>
            <w:shd w:val="clear" w:color="auto" w:fill="F2F3F8"/>
            <w:tcMar>
              <w:top w:w="90" w:type="dxa"/>
              <w:left w:w="120" w:type="dxa"/>
              <w:bottom w:w="90" w:type="dxa"/>
              <w:right w:w="120" w:type="dxa"/>
            </w:tcMar>
            <w:vAlign w:val="center"/>
          </w:tcPr>
          <w:p w14:paraId="238C957B"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DRUG</w:t>
            </w:r>
          </w:p>
        </w:tc>
        <w:tc>
          <w:tcPr>
            <w:tcW w:w="5200" w:type="dxa"/>
            <w:shd w:val="clear" w:color="auto" w:fill="F2F3F8"/>
            <w:tcMar>
              <w:top w:w="90" w:type="dxa"/>
              <w:left w:w="120" w:type="dxa"/>
              <w:bottom w:w="90" w:type="dxa"/>
              <w:right w:w="120" w:type="dxa"/>
            </w:tcMar>
            <w:vAlign w:val="center"/>
          </w:tcPr>
          <w:p w14:paraId="634F5C09"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Drug/biologic info, role (PS/SS/C/I), 1+ rows per case</w:t>
            </w:r>
          </w:p>
        </w:tc>
        <w:tc>
          <w:tcPr>
            <w:tcW w:w="2160" w:type="dxa"/>
            <w:shd w:val="clear" w:color="auto" w:fill="F2F3F8"/>
            <w:tcMar>
              <w:top w:w="90" w:type="dxa"/>
              <w:left w:w="120" w:type="dxa"/>
              <w:bottom w:w="90" w:type="dxa"/>
              <w:right w:w="120" w:type="dxa"/>
            </w:tcMar>
            <w:vAlign w:val="center"/>
          </w:tcPr>
          <w:p w14:paraId="768AA2A1"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p>
        </w:tc>
      </w:tr>
      <w:tr w:rsidR="001920F2" w:rsidRPr="00D15CBD" w14:paraId="77A46ABB" w14:textId="77777777" w:rsidTr="00BE41FC">
        <w:tc>
          <w:tcPr>
            <w:tcW w:w="2000" w:type="dxa"/>
            <w:shd w:val="clear" w:color="auto" w:fill="FFFFFF"/>
            <w:tcMar>
              <w:top w:w="90" w:type="dxa"/>
              <w:left w:w="120" w:type="dxa"/>
              <w:bottom w:w="90" w:type="dxa"/>
              <w:right w:w="120" w:type="dxa"/>
            </w:tcMar>
            <w:vAlign w:val="center"/>
          </w:tcPr>
          <w:p w14:paraId="40F496CB"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REAC</w:t>
            </w:r>
          </w:p>
        </w:tc>
        <w:tc>
          <w:tcPr>
            <w:tcW w:w="5200" w:type="dxa"/>
            <w:shd w:val="clear" w:color="auto" w:fill="FFFFFF"/>
            <w:tcMar>
              <w:top w:w="90" w:type="dxa"/>
              <w:left w:w="120" w:type="dxa"/>
              <w:bottom w:w="90" w:type="dxa"/>
              <w:right w:w="120" w:type="dxa"/>
            </w:tcMar>
            <w:vAlign w:val="center"/>
          </w:tcPr>
          <w:p w14:paraId="0249D08D"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MedDRA reaction terms, 1+ rows per case</w:t>
            </w:r>
          </w:p>
        </w:tc>
        <w:tc>
          <w:tcPr>
            <w:tcW w:w="2160" w:type="dxa"/>
            <w:shd w:val="clear" w:color="auto" w:fill="FFFFFF"/>
            <w:tcMar>
              <w:top w:w="90" w:type="dxa"/>
              <w:left w:w="120" w:type="dxa"/>
              <w:bottom w:w="90" w:type="dxa"/>
              <w:right w:w="120" w:type="dxa"/>
            </w:tcMar>
            <w:vAlign w:val="center"/>
          </w:tcPr>
          <w:p w14:paraId="64D26CCA"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p>
        </w:tc>
      </w:tr>
      <w:tr w:rsidR="001920F2" w:rsidRPr="00D15CBD" w14:paraId="1A6BEAD0" w14:textId="77777777" w:rsidTr="00BE41FC">
        <w:tc>
          <w:tcPr>
            <w:tcW w:w="2000" w:type="dxa"/>
            <w:shd w:val="clear" w:color="auto" w:fill="F2F3F8"/>
            <w:tcMar>
              <w:top w:w="90" w:type="dxa"/>
              <w:left w:w="120" w:type="dxa"/>
              <w:bottom w:w="90" w:type="dxa"/>
              <w:right w:w="120" w:type="dxa"/>
            </w:tcMar>
            <w:vAlign w:val="center"/>
          </w:tcPr>
          <w:p w14:paraId="799F879C"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OUTC</w:t>
            </w:r>
          </w:p>
        </w:tc>
        <w:tc>
          <w:tcPr>
            <w:tcW w:w="5200" w:type="dxa"/>
            <w:shd w:val="clear" w:color="auto" w:fill="F2F3F8"/>
            <w:tcMar>
              <w:top w:w="90" w:type="dxa"/>
              <w:left w:w="120" w:type="dxa"/>
              <w:bottom w:w="90" w:type="dxa"/>
              <w:right w:w="120" w:type="dxa"/>
            </w:tcMar>
            <w:vAlign w:val="center"/>
          </w:tcPr>
          <w:p w14:paraId="7822594A"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Outcome codes — defines the target variable</w:t>
            </w:r>
          </w:p>
        </w:tc>
        <w:tc>
          <w:tcPr>
            <w:tcW w:w="2160" w:type="dxa"/>
            <w:shd w:val="clear" w:color="auto" w:fill="F2F3F8"/>
            <w:tcMar>
              <w:top w:w="90" w:type="dxa"/>
              <w:left w:w="120" w:type="dxa"/>
              <w:bottom w:w="90" w:type="dxa"/>
              <w:right w:w="120" w:type="dxa"/>
            </w:tcMar>
            <w:vAlign w:val="center"/>
          </w:tcPr>
          <w:p w14:paraId="58C86232"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p>
        </w:tc>
      </w:tr>
      <w:tr w:rsidR="001920F2" w:rsidRPr="00D15CBD" w14:paraId="7D228516" w14:textId="77777777" w:rsidTr="00BE41FC">
        <w:tc>
          <w:tcPr>
            <w:tcW w:w="2000" w:type="dxa"/>
            <w:shd w:val="clear" w:color="auto" w:fill="FFFFFF"/>
            <w:tcMar>
              <w:top w:w="90" w:type="dxa"/>
              <w:left w:w="120" w:type="dxa"/>
              <w:bottom w:w="90" w:type="dxa"/>
              <w:right w:w="120" w:type="dxa"/>
            </w:tcMar>
            <w:vAlign w:val="center"/>
          </w:tcPr>
          <w:p w14:paraId="391BEE73"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THER</w:t>
            </w:r>
          </w:p>
        </w:tc>
        <w:tc>
          <w:tcPr>
            <w:tcW w:w="5200" w:type="dxa"/>
            <w:shd w:val="clear" w:color="auto" w:fill="FFFFFF"/>
            <w:tcMar>
              <w:top w:w="90" w:type="dxa"/>
              <w:left w:w="120" w:type="dxa"/>
              <w:bottom w:w="90" w:type="dxa"/>
              <w:right w:w="120" w:type="dxa"/>
            </w:tcMar>
            <w:vAlign w:val="center"/>
          </w:tcPr>
          <w:p w14:paraId="7F979727"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Therapy start/end dates, per drug</w:t>
            </w:r>
          </w:p>
        </w:tc>
        <w:tc>
          <w:tcPr>
            <w:tcW w:w="2160" w:type="dxa"/>
            <w:shd w:val="clear" w:color="auto" w:fill="FFFFFF"/>
            <w:tcMar>
              <w:top w:w="90" w:type="dxa"/>
              <w:left w:w="120" w:type="dxa"/>
              <w:bottom w:w="90" w:type="dxa"/>
              <w:right w:w="120" w:type="dxa"/>
            </w:tcMar>
            <w:vAlign w:val="center"/>
          </w:tcPr>
          <w:p w14:paraId="758EAA27"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 </w:t>
            </w:r>
            <w:proofErr w:type="spellStart"/>
            <w:r w:rsidRPr="00D15CBD">
              <w:rPr>
                <w:rFonts w:asciiTheme="minorHAnsi" w:hAnsiTheme="minorHAnsi" w:cstheme="minorHAnsi"/>
                <w:color w:val="222222"/>
              </w:rPr>
              <w:t>drug_seq</w:t>
            </w:r>
            <w:proofErr w:type="spellEnd"/>
          </w:p>
        </w:tc>
      </w:tr>
      <w:tr w:rsidR="001920F2" w:rsidRPr="00D15CBD" w14:paraId="30345C8E" w14:textId="77777777" w:rsidTr="00BE41FC">
        <w:tc>
          <w:tcPr>
            <w:tcW w:w="2000" w:type="dxa"/>
            <w:shd w:val="clear" w:color="auto" w:fill="F2F3F8"/>
            <w:tcMar>
              <w:top w:w="90" w:type="dxa"/>
              <w:left w:w="120" w:type="dxa"/>
              <w:bottom w:w="90" w:type="dxa"/>
              <w:right w:w="120" w:type="dxa"/>
            </w:tcMar>
            <w:vAlign w:val="center"/>
          </w:tcPr>
          <w:p w14:paraId="3058A4FD"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INDI</w:t>
            </w:r>
          </w:p>
        </w:tc>
        <w:tc>
          <w:tcPr>
            <w:tcW w:w="5200" w:type="dxa"/>
            <w:shd w:val="clear" w:color="auto" w:fill="F2F3F8"/>
            <w:tcMar>
              <w:top w:w="90" w:type="dxa"/>
              <w:left w:w="120" w:type="dxa"/>
              <w:bottom w:w="90" w:type="dxa"/>
              <w:right w:w="120" w:type="dxa"/>
            </w:tcMar>
            <w:vAlign w:val="center"/>
          </w:tcPr>
          <w:p w14:paraId="53BE4B76"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Indication for use, per drug</w:t>
            </w:r>
          </w:p>
        </w:tc>
        <w:tc>
          <w:tcPr>
            <w:tcW w:w="2160" w:type="dxa"/>
            <w:shd w:val="clear" w:color="auto" w:fill="F2F3F8"/>
            <w:tcMar>
              <w:top w:w="90" w:type="dxa"/>
              <w:left w:w="120" w:type="dxa"/>
              <w:bottom w:w="90" w:type="dxa"/>
              <w:right w:w="120" w:type="dxa"/>
            </w:tcMar>
            <w:vAlign w:val="center"/>
          </w:tcPr>
          <w:p w14:paraId="4661C7A2"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 </w:t>
            </w:r>
            <w:proofErr w:type="spellStart"/>
            <w:r w:rsidRPr="00D15CBD">
              <w:rPr>
                <w:rFonts w:asciiTheme="minorHAnsi" w:hAnsiTheme="minorHAnsi" w:cstheme="minorHAnsi"/>
                <w:color w:val="222222"/>
              </w:rPr>
              <w:t>drug_seq</w:t>
            </w:r>
            <w:proofErr w:type="spellEnd"/>
          </w:p>
        </w:tc>
      </w:tr>
      <w:tr w:rsidR="001920F2" w:rsidRPr="00D15CBD" w14:paraId="3E2A80AA" w14:textId="77777777" w:rsidTr="00BE41FC">
        <w:tc>
          <w:tcPr>
            <w:tcW w:w="2000" w:type="dxa"/>
            <w:shd w:val="clear" w:color="auto" w:fill="FFFFFF"/>
            <w:tcMar>
              <w:top w:w="90" w:type="dxa"/>
              <w:left w:w="120" w:type="dxa"/>
              <w:bottom w:w="90" w:type="dxa"/>
              <w:right w:w="120" w:type="dxa"/>
            </w:tcMar>
            <w:vAlign w:val="center"/>
          </w:tcPr>
          <w:p w14:paraId="63CF9118" w14:textId="77777777" w:rsidR="001920F2" w:rsidRPr="00D15CBD" w:rsidRDefault="001920F2" w:rsidP="00BE41FC">
            <w:pPr>
              <w:rPr>
                <w:rFonts w:asciiTheme="minorHAnsi" w:hAnsiTheme="minorHAnsi" w:cstheme="minorHAnsi"/>
              </w:rPr>
            </w:pPr>
            <w:r w:rsidRPr="00D15CBD">
              <w:rPr>
                <w:rFonts w:asciiTheme="minorHAnsi" w:hAnsiTheme="minorHAnsi" w:cstheme="minorHAnsi"/>
                <w:b/>
                <w:bCs/>
                <w:color w:val="222222"/>
              </w:rPr>
              <w:t>RPSR</w:t>
            </w:r>
          </w:p>
        </w:tc>
        <w:tc>
          <w:tcPr>
            <w:tcW w:w="5200" w:type="dxa"/>
            <w:shd w:val="clear" w:color="auto" w:fill="FFFFFF"/>
            <w:tcMar>
              <w:top w:w="90" w:type="dxa"/>
              <w:left w:w="120" w:type="dxa"/>
              <w:bottom w:w="90" w:type="dxa"/>
              <w:right w:w="120" w:type="dxa"/>
            </w:tcMar>
            <w:vAlign w:val="center"/>
          </w:tcPr>
          <w:p w14:paraId="2CFE39EF" w14:textId="77777777" w:rsidR="001920F2" w:rsidRPr="00D15CBD" w:rsidRDefault="001920F2" w:rsidP="00BE41FC">
            <w:pPr>
              <w:rPr>
                <w:rFonts w:asciiTheme="minorHAnsi" w:hAnsiTheme="minorHAnsi" w:cstheme="minorHAnsi"/>
              </w:rPr>
            </w:pPr>
            <w:r w:rsidRPr="00D15CBD">
              <w:rPr>
                <w:rFonts w:asciiTheme="minorHAnsi" w:hAnsiTheme="minorHAnsi" w:cstheme="minorHAnsi"/>
                <w:color w:val="222222"/>
              </w:rPr>
              <w:t>Report source (rare field)</w:t>
            </w:r>
          </w:p>
        </w:tc>
        <w:tc>
          <w:tcPr>
            <w:tcW w:w="2160" w:type="dxa"/>
            <w:shd w:val="clear" w:color="auto" w:fill="FFFFFF"/>
            <w:tcMar>
              <w:top w:w="90" w:type="dxa"/>
              <w:left w:w="120" w:type="dxa"/>
              <w:bottom w:w="90" w:type="dxa"/>
              <w:right w:w="120" w:type="dxa"/>
            </w:tcMar>
            <w:vAlign w:val="center"/>
          </w:tcPr>
          <w:p w14:paraId="3001551A" w14:textId="77777777" w:rsidR="001920F2" w:rsidRPr="00D15CBD" w:rsidRDefault="001920F2" w:rsidP="00BE41FC">
            <w:pPr>
              <w:rPr>
                <w:rFonts w:asciiTheme="minorHAnsi" w:hAnsiTheme="minorHAnsi" w:cstheme="minorHAnsi"/>
              </w:rPr>
            </w:pPr>
            <w:proofErr w:type="spellStart"/>
            <w:r w:rsidRPr="00D15CBD">
              <w:rPr>
                <w:rFonts w:asciiTheme="minorHAnsi" w:hAnsiTheme="minorHAnsi" w:cstheme="minorHAnsi"/>
                <w:color w:val="222222"/>
              </w:rPr>
              <w:t>primaryid</w:t>
            </w:r>
            <w:proofErr w:type="spellEnd"/>
          </w:p>
        </w:tc>
      </w:tr>
    </w:tbl>
    <w:p w14:paraId="220F596F" w14:textId="28EE27A4" w:rsidR="001920F2" w:rsidRPr="00D15CBD" w:rsidRDefault="001920F2" w:rsidP="001920F2">
      <w:pPr>
        <w:pStyle w:val="font-claude-response-body"/>
        <w:rPr>
          <w:rFonts w:asciiTheme="minorHAnsi" w:hAnsiTheme="minorHAnsi" w:cstheme="minorHAnsi"/>
          <w:b/>
          <w:bCs/>
        </w:rPr>
      </w:pPr>
      <w:r w:rsidRPr="00D15CBD">
        <w:rPr>
          <w:rFonts w:asciiTheme="minorHAnsi" w:hAnsiTheme="minorHAnsi" w:cstheme="minorHAnsi"/>
          <w:b/>
          <w:bCs/>
        </w:rPr>
        <w:t>Load dataset (2025):</w:t>
      </w:r>
    </w:p>
    <w:p w14:paraId="6649C8F3" w14:textId="32520E1D" w:rsidR="001920F2" w:rsidRPr="00D15CBD" w:rsidRDefault="002D2E47" w:rsidP="001920F2">
      <w:pPr>
        <w:pStyle w:val="font-claude-response-body"/>
        <w:rPr>
          <w:rFonts w:asciiTheme="minorHAnsi" w:hAnsiTheme="minorHAnsi" w:cstheme="minorHAnsi"/>
        </w:rPr>
      </w:pPr>
      <w:r w:rsidRPr="00D15CBD">
        <w:rPr>
          <w:rFonts w:asciiTheme="minorHAnsi" w:hAnsiTheme="minorHAnsi" w:cstheme="minorHAnsi"/>
        </w:rPr>
        <w:t>FAERS quarterly data is available in two formats — ASCII or XML — and for this project, the ASCII format</w:t>
      </w:r>
      <w:r w:rsidR="00385DEC" w:rsidRPr="00D15CBD">
        <w:rPr>
          <w:rFonts w:asciiTheme="minorHAnsi" w:hAnsiTheme="minorHAnsi" w:cstheme="minorHAnsi"/>
        </w:rPr>
        <w:t xml:space="preserve"> is used</w:t>
      </w:r>
      <w:r w:rsidRPr="00D15CBD">
        <w:rPr>
          <w:rFonts w:asciiTheme="minorHAnsi" w:hAnsiTheme="minorHAnsi" w:cstheme="minorHAnsi"/>
        </w:rPr>
        <w:t>, which uses a $ delimiter to separate fields</w:t>
      </w:r>
      <w:r w:rsidR="008B774A" w:rsidRPr="00D15CBD">
        <w:rPr>
          <w:rFonts w:asciiTheme="minorHAnsi" w:hAnsiTheme="minorHAnsi" w:cstheme="minorHAnsi"/>
        </w:rPr>
        <w:t>.</w:t>
      </w:r>
    </w:p>
    <w:p w14:paraId="722D1D8A" w14:textId="1ACBC3D1" w:rsidR="008B774A" w:rsidRPr="00D15CBD" w:rsidRDefault="008B774A" w:rsidP="001920F2">
      <w:pPr>
        <w:pStyle w:val="font-claude-response-body"/>
        <w:rPr>
          <w:rFonts w:asciiTheme="minorHAnsi" w:hAnsiTheme="minorHAnsi" w:cstheme="minorHAnsi"/>
          <w:b/>
          <w:bCs/>
        </w:rPr>
      </w:pPr>
      <w:r w:rsidRPr="00D15CBD">
        <w:rPr>
          <w:rFonts w:asciiTheme="minorHAnsi" w:hAnsiTheme="minorHAnsi" w:cstheme="minorHAnsi"/>
          <w:b/>
          <w:bCs/>
        </w:rPr>
        <w:t xml:space="preserve">Demo </w:t>
      </w:r>
      <w:r w:rsidR="00062230" w:rsidRPr="00D15CBD">
        <w:rPr>
          <w:rFonts w:asciiTheme="minorHAnsi" w:hAnsiTheme="minorHAnsi" w:cstheme="minorHAnsi"/>
          <w:b/>
          <w:bCs/>
        </w:rPr>
        <w:t>(Q1-Q4)</w:t>
      </w:r>
      <w:r w:rsidRPr="00D15CBD">
        <w:rPr>
          <w:rFonts w:asciiTheme="minorHAnsi" w:hAnsiTheme="minorHAnsi" w:cstheme="minorHAnsi"/>
          <w:b/>
          <w:bCs/>
        </w:rPr>
        <w:t xml:space="preserve">: </w:t>
      </w:r>
    </w:p>
    <w:p w14:paraId="4DD92DBC" w14:textId="2066B200" w:rsidR="008B774A" w:rsidRPr="00D15CBD" w:rsidRDefault="008B774A" w:rsidP="001920F2">
      <w:pPr>
        <w:pStyle w:val="font-claude-response-body"/>
        <w:rPr>
          <w:rFonts w:asciiTheme="minorHAnsi" w:hAnsiTheme="minorHAnsi" w:cstheme="minorHAnsi"/>
        </w:rPr>
      </w:pPr>
      <w:r w:rsidRPr="00D15CBD">
        <w:rPr>
          <w:rFonts w:asciiTheme="minorHAnsi" w:hAnsiTheme="minorHAnsi" w:cstheme="minorHAnsi"/>
          <w:noProof/>
        </w:rPr>
        <w:drawing>
          <wp:inline distT="0" distB="0" distL="0" distR="0" wp14:anchorId="5FC3521E" wp14:editId="7DC16527">
            <wp:extent cx="5731510" cy="1592580"/>
            <wp:effectExtent l="0" t="0" r="2540" b="7620"/>
            <wp:docPr id="170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16" name=""/>
                    <pic:cNvPicPr/>
                  </pic:nvPicPr>
                  <pic:blipFill>
                    <a:blip r:embed="rId8"/>
                    <a:stretch>
                      <a:fillRect/>
                    </a:stretch>
                  </pic:blipFill>
                  <pic:spPr>
                    <a:xfrm>
                      <a:off x="0" y="0"/>
                      <a:ext cx="5731510" cy="1592580"/>
                    </a:xfrm>
                    <a:prstGeom prst="rect">
                      <a:avLst/>
                    </a:prstGeom>
                  </pic:spPr>
                </pic:pic>
              </a:graphicData>
            </a:graphic>
          </wp:inline>
        </w:drawing>
      </w:r>
    </w:p>
    <w:p w14:paraId="25926540" w14:textId="3554AB7A" w:rsidR="008B774A" w:rsidRPr="00D15CBD" w:rsidRDefault="008B774A" w:rsidP="001920F2">
      <w:pPr>
        <w:pStyle w:val="font-claude-response-body"/>
        <w:rPr>
          <w:rFonts w:asciiTheme="minorHAnsi" w:hAnsiTheme="minorHAnsi" w:cstheme="minorHAnsi"/>
          <w:b/>
          <w:bCs/>
          <w:sz w:val="16"/>
          <w:szCs w:val="16"/>
        </w:rPr>
      </w:pPr>
      <w:r w:rsidRPr="00D15CBD">
        <w:rPr>
          <w:rFonts w:asciiTheme="minorHAnsi" w:hAnsiTheme="minorHAnsi" w:cstheme="minorHAnsi"/>
          <w:b/>
          <w:bCs/>
          <w:sz w:val="16"/>
          <w:szCs w:val="16"/>
        </w:rPr>
        <w:t>preview of few columns and rows</w:t>
      </w:r>
    </w:p>
    <w:p w14:paraId="292DC56F" w14:textId="76845682" w:rsidR="008B774A" w:rsidRPr="00D15CBD" w:rsidRDefault="008B774A" w:rsidP="008B774A">
      <w:pPr>
        <w:pStyle w:val="font-claude-response-body"/>
        <w:rPr>
          <w:rFonts w:asciiTheme="minorHAnsi" w:hAnsiTheme="minorHAnsi" w:cstheme="minorHAnsi"/>
        </w:rPr>
      </w:pPr>
      <w:r w:rsidRPr="00D15CBD">
        <w:rPr>
          <w:rFonts w:asciiTheme="minorHAnsi" w:hAnsiTheme="minorHAnsi" w:cstheme="minorHAnsi"/>
        </w:rPr>
        <w:t xml:space="preserve">FDA's own guidance: for analysis, keep only the latest </w:t>
      </w:r>
      <w:r w:rsidR="00062230" w:rsidRPr="00D15CBD">
        <w:rPr>
          <w:rFonts w:asciiTheme="minorHAnsi" w:hAnsiTheme="minorHAnsi" w:cstheme="minorHAnsi"/>
        </w:rPr>
        <w:t>case version</w:t>
      </w:r>
      <w:r w:rsidRPr="00D15CBD">
        <w:rPr>
          <w:rFonts w:asciiTheme="minorHAnsi" w:hAnsiTheme="minorHAnsi" w:cstheme="minorHAnsi"/>
        </w:rPr>
        <w:t xml:space="preserve"> per case</w:t>
      </w:r>
      <w:r w:rsidR="00062230" w:rsidRPr="00D15CBD">
        <w:rPr>
          <w:rFonts w:asciiTheme="minorHAnsi" w:hAnsiTheme="minorHAnsi" w:cstheme="minorHAnsi"/>
        </w:rPr>
        <w:t xml:space="preserve"> </w:t>
      </w:r>
      <w:r w:rsidRPr="00D15CBD">
        <w:rPr>
          <w:rFonts w:asciiTheme="minorHAnsi" w:hAnsiTheme="minorHAnsi" w:cstheme="minorHAnsi"/>
        </w:rPr>
        <w:t>id (drop older versions), since that reflects the most current/accurate information for that case.</w:t>
      </w:r>
    </w:p>
    <w:p w14:paraId="202A22AC" w14:textId="31893A31" w:rsidR="00062230" w:rsidRPr="00D15CBD" w:rsidRDefault="00062230" w:rsidP="00062230">
      <w:pPr>
        <w:pStyle w:val="font-claude-response-body"/>
        <w:rPr>
          <w:rFonts w:asciiTheme="minorHAnsi" w:hAnsiTheme="minorHAnsi" w:cstheme="minorHAnsi"/>
        </w:rPr>
      </w:pPr>
      <w:r w:rsidRPr="00D15CBD">
        <w:rPr>
          <w:rFonts w:asciiTheme="minorHAnsi" w:hAnsiTheme="minorHAnsi" w:cstheme="minorHAnsi"/>
        </w:rPr>
        <w:lastRenderedPageBreak/>
        <w:t>Next step was to find out the duplicate’s cases, as per case IDs there were total 148139 duplicate cases and 1469305 unique IDs and total number of rows were 1617444. So, we eliminated duplicate cases (148139). Only initial version for all cases was further used.</w:t>
      </w:r>
    </w:p>
    <w:p w14:paraId="6DDBE2DB" w14:textId="1623F50E" w:rsidR="00062230" w:rsidRPr="00D15CBD" w:rsidRDefault="00062230" w:rsidP="00062230">
      <w:pPr>
        <w:pStyle w:val="font-claude-response-body"/>
        <w:rPr>
          <w:rFonts w:asciiTheme="minorHAnsi" w:hAnsiTheme="minorHAnsi" w:cstheme="minorHAnsi"/>
        </w:rPr>
      </w:pPr>
      <w:r w:rsidRPr="00D15CBD">
        <w:rPr>
          <w:rFonts w:asciiTheme="minorHAnsi" w:hAnsiTheme="minorHAnsi" w:cstheme="minorHAnsi"/>
          <w:b/>
          <w:bCs/>
          <w:color w:val="222222"/>
          <w:sz w:val="20"/>
          <w:szCs w:val="20"/>
        </w:rPr>
        <w:t>DRUG</w:t>
      </w:r>
      <w:r w:rsidRPr="00D15CBD">
        <w:rPr>
          <w:rFonts w:asciiTheme="minorHAnsi" w:hAnsiTheme="minorHAnsi" w:cstheme="minorHAnsi"/>
          <w:b/>
          <w:bCs/>
        </w:rPr>
        <w:t xml:space="preserve"> (Q1-Q4): </w:t>
      </w:r>
    </w:p>
    <w:p w14:paraId="0D7EA00E" w14:textId="7DAAD214" w:rsidR="00062230" w:rsidRPr="00D15CBD" w:rsidRDefault="008861F8" w:rsidP="00062230">
      <w:pPr>
        <w:pStyle w:val="font-claude-response-body"/>
        <w:rPr>
          <w:rFonts w:asciiTheme="minorHAnsi" w:hAnsiTheme="minorHAnsi" w:cstheme="minorHAnsi"/>
        </w:rPr>
      </w:pPr>
      <w:r w:rsidRPr="00D15CBD">
        <w:rPr>
          <w:rFonts w:asciiTheme="minorHAnsi" w:hAnsiTheme="minorHAnsi" w:cstheme="minorHAnsi"/>
          <w:noProof/>
        </w:rPr>
        <w:drawing>
          <wp:inline distT="0" distB="0" distL="0" distR="0" wp14:anchorId="1D4A45E0" wp14:editId="67C863D8">
            <wp:extent cx="5608955" cy="1324708"/>
            <wp:effectExtent l="0" t="0" r="0" b="8890"/>
            <wp:docPr id="144137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5411" name=""/>
                    <pic:cNvPicPr/>
                  </pic:nvPicPr>
                  <pic:blipFill>
                    <a:blip r:embed="rId9"/>
                    <a:stretch>
                      <a:fillRect/>
                    </a:stretch>
                  </pic:blipFill>
                  <pic:spPr>
                    <a:xfrm>
                      <a:off x="0" y="0"/>
                      <a:ext cx="5637681" cy="1331493"/>
                    </a:xfrm>
                    <a:prstGeom prst="rect">
                      <a:avLst/>
                    </a:prstGeom>
                  </pic:spPr>
                </pic:pic>
              </a:graphicData>
            </a:graphic>
          </wp:inline>
        </w:drawing>
      </w:r>
    </w:p>
    <w:p w14:paraId="17DE6B1C" w14:textId="72FA6D87" w:rsidR="00062230" w:rsidRPr="00D15CBD" w:rsidRDefault="00385DEC" w:rsidP="00062230">
      <w:pPr>
        <w:pStyle w:val="font-claude-response-body"/>
        <w:rPr>
          <w:rFonts w:asciiTheme="minorHAnsi" w:hAnsiTheme="minorHAnsi" w:cstheme="minorHAnsi"/>
          <w:b/>
          <w:bCs/>
        </w:rPr>
      </w:pPr>
      <w:r w:rsidRPr="00D15CBD">
        <w:rPr>
          <w:rFonts w:asciiTheme="minorHAnsi" w:hAnsiTheme="minorHAnsi" w:cstheme="minorHAnsi"/>
          <w:b/>
          <w:bCs/>
          <w:noProof/>
        </w:rPr>
        <w:drawing>
          <wp:anchor distT="0" distB="0" distL="114300" distR="114300" simplePos="0" relativeHeight="251661312" behindDoc="0" locked="0" layoutInCell="1" allowOverlap="1" wp14:anchorId="1F2DFAFE" wp14:editId="63DD5F94">
            <wp:simplePos x="0" y="0"/>
            <wp:positionH relativeFrom="margin">
              <wp:align>left</wp:align>
            </wp:positionH>
            <wp:positionV relativeFrom="paragraph">
              <wp:posOffset>352425</wp:posOffset>
            </wp:positionV>
            <wp:extent cx="3001010" cy="1294130"/>
            <wp:effectExtent l="0" t="0" r="0" b="1270"/>
            <wp:wrapSquare wrapText="bothSides"/>
            <wp:docPr id="491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6915" name=""/>
                    <pic:cNvPicPr/>
                  </pic:nvPicPr>
                  <pic:blipFill>
                    <a:blip r:embed="rId10">
                      <a:extLst>
                        <a:ext uri="{28A0092B-C50C-407E-A947-70E740481C1C}">
                          <a14:useLocalDpi xmlns:a14="http://schemas.microsoft.com/office/drawing/2010/main" val="0"/>
                        </a:ext>
                      </a:extLst>
                    </a:blip>
                    <a:stretch>
                      <a:fillRect/>
                    </a:stretch>
                  </pic:blipFill>
                  <pic:spPr>
                    <a:xfrm>
                      <a:off x="0" y="0"/>
                      <a:ext cx="3019066" cy="1302467"/>
                    </a:xfrm>
                    <a:prstGeom prst="rect">
                      <a:avLst/>
                    </a:prstGeom>
                  </pic:spPr>
                </pic:pic>
              </a:graphicData>
            </a:graphic>
            <wp14:sizeRelH relativeFrom="margin">
              <wp14:pctWidth>0</wp14:pctWidth>
            </wp14:sizeRelH>
          </wp:anchor>
        </w:drawing>
      </w:r>
      <w:r w:rsidR="008861F8" w:rsidRPr="00D15CBD">
        <w:rPr>
          <w:rFonts w:asciiTheme="minorHAnsi" w:hAnsiTheme="minorHAnsi" w:cstheme="minorHAnsi"/>
          <w:b/>
          <w:bCs/>
          <w:color w:val="222222"/>
          <w:sz w:val="20"/>
          <w:szCs w:val="20"/>
        </w:rPr>
        <w:t xml:space="preserve">REAC </w:t>
      </w:r>
      <w:r w:rsidR="008861F8" w:rsidRPr="00D15CBD">
        <w:rPr>
          <w:rFonts w:asciiTheme="minorHAnsi" w:hAnsiTheme="minorHAnsi" w:cstheme="minorHAnsi"/>
          <w:b/>
          <w:bCs/>
        </w:rPr>
        <w:t>(Q1-Q4):</w:t>
      </w:r>
      <w:r w:rsidRPr="00D15CBD">
        <w:rPr>
          <w:rFonts w:asciiTheme="minorHAnsi" w:hAnsiTheme="minorHAnsi" w:cstheme="minorHAnsi"/>
          <w:b/>
          <w:bCs/>
        </w:rPr>
        <w:t xml:space="preserve">                                                         </w:t>
      </w:r>
      <w:r w:rsidRPr="00D15CBD">
        <w:rPr>
          <w:rFonts w:asciiTheme="minorHAnsi" w:hAnsiTheme="minorHAnsi" w:cstheme="minorHAnsi"/>
          <w:b/>
          <w:bCs/>
          <w:color w:val="222222"/>
          <w:sz w:val="20"/>
          <w:szCs w:val="20"/>
        </w:rPr>
        <w:t xml:space="preserve">OUTC </w:t>
      </w:r>
      <w:r w:rsidRPr="00D15CBD">
        <w:rPr>
          <w:rFonts w:asciiTheme="minorHAnsi" w:hAnsiTheme="minorHAnsi" w:cstheme="minorHAnsi"/>
          <w:b/>
          <w:bCs/>
        </w:rPr>
        <w:t>(Q1-Q4):</w:t>
      </w:r>
    </w:p>
    <w:p w14:paraId="27F6C867" w14:textId="77777777" w:rsidR="00385DEC" w:rsidRPr="00D15CBD" w:rsidRDefault="00385DEC" w:rsidP="008861F8">
      <w:pPr>
        <w:pStyle w:val="font-claude-response-body"/>
        <w:rPr>
          <w:rFonts w:asciiTheme="minorHAnsi" w:hAnsiTheme="minorHAnsi" w:cstheme="minorHAnsi"/>
          <w:b/>
          <w:bCs/>
        </w:rPr>
      </w:pPr>
      <w:r w:rsidRPr="00D15CBD">
        <w:rPr>
          <w:rFonts w:asciiTheme="minorHAnsi" w:hAnsiTheme="minorHAnsi" w:cstheme="minorHAnsi"/>
          <w:b/>
          <w:bCs/>
          <w:noProof/>
        </w:rPr>
        <w:drawing>
          <wp:inline distT="0" distB="0" distL="0" distR="0" wp14:anchorId="4202C416" wp14:editId="00C87FFF">
            <wp:extent cx="2579077" cy="1285875"/>
            <wp:effectExtent l="0" t="0" r="0" b="0"/>
            <wp:docPr id="1108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3520" name=""/>
                    <pic:cNvPicPr/>
                  </pic:nvPicPr>
                  <pic:blipFill>
                    <a:blip r:embed="rId11"/>
                    <a:stretch>
                      <a:fillRect/>
                    </a:stretch>
                  </pic:blipFill>
                  <pic:spPr>
                    <a:xfrm>
                      <a:off x="0" y="0"/>
                      <a:ext cx="2621066" cy="1306810"/>
                    </a:xfrm>
                    <a:prstGeom prst="rect">
                      <a:avLst/>
                    </a:prstGeom>
                  </pic:spPr>
                </pic:pic>
              </a:graphicData>
            </a:graphic>
          </wp:inline>
        </w:drawing>
      </w:r>
      <w:r w:rsidRPr="00D15CBD">
        <w:rPr>
          <w:rFonts w:asciiTheme="minorHAnsi" w:hAnsiTheme="minorHAnsi" w:cstheme="minorHAnsi"/>
          <w:b/>
          <w:bCs/>
        </w:rPr>
        <w:br w:type="textWrapping" w:clear="all"/>
      </w:r>
    </w:p>
    <w:p w14:paraId="3BAB01EC" w14:textId="656D2A25" w:rsidR="008861F8" w:rsidRPr="00D15CBD" w:rsidRDefault="008861F8" w:rsidP="008861F8">
      <w:pPr>
        <w:pStyle w:val="font-claude-response-body"/>
        <w:rPr>
          <w:rFonts w:asciiTheme="minorHAnsi" w:hAnsiTheme="minorHAnsi" w:cstheme="minorHAnsi"/>
          <w:b/>
          <w:bCs/>
        </w:rPr>
      </w:pPr>
      <w:r w:rsidRPr="00D15CBD">
        <w:rPr>
          <w:rFonts w:asciiTheme="minorHAnsi" w:hAnsiTheme="minorHAnsi" w:cstheme="minorHAnsi"/>
          <w:b/>
          <w:bCs/>
          <w:color w:val="222222"/>
          <w:sz w:val="20"/>
          <w:szCs w:val="20"/>
        </w:rPr>
        <w:t xml:space="preserve">THER </w:t>
      </w:r>
      <w:r w:rsidRPr="00D15CBD">
        <w:rPr>
          <w:rFonts w:asciiTheme="minorHAnsi" w:hAnsiTheme="minorHAnsi" w:cstheme="minorHAnsi"/>
          <w:b/>
          <w:bCs/>
        </w:rPr>
        <w:t>(Q1-Q4):</w:t>
      </w:r>
    </w:p>
    <w:p w14:paraId="350AB766" w14:textId="69471B34" w:rsidR="008861F8" w:rsidRPr="00D15CBD" w:rsidRDefault="008861F8" w:rsidP="00062230">
      <w:pPr>
        <w:pStyle w:val="font-claude-response-body"/>
        <w:rPr>
          <w:rFonts w:asciiTheme="minorHAnsi" w:hAnsiTheme="minorHAnsi" w:cstheme="minorHAnsi"/>
          <w:b/>
          <w:bCs/>
        </w:rPr>
      </w:pPr>
      <w:r w:rsidRPr="00D15CBD">
        <w:rPr>
          <w:rFonts w:asciiTheme="minorHAnsi" w:hAnsiTheme="minorHAnsi" w:cstheme="minorHAnsi"/>
          <w:b/>
          <w:bCs/>
          <w:noProof/>
        </w:rPr>
        <w:drawing>
          <wp:inline distT="0" distB="0" distL="0" distR="0" wp14:anchorId="67EB8B1B" wp14:editId="5738A476">
            <wp:extent cx="3657600" cy="1189892"/>
            <wp:effectExtent l="0" t="0" r="0" b="0"/>
            <wp:docPr id="159554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44402" name=""/>
                    <pic:cNvPicPr/>
                  </pic:nvPicPr>
                  <pic:blipFill>
                    <a:blip r:embed="rId12"/>
                    <a:stretch>
                      <a:fillRect/>
                    </a:stretch>
                  </pic:blipFill>
                  <pic:spPr>
                    <a:xfrm>
                      <a:off x="0" y="0"/>
                      <a:ext cx="3666315" cy="1192727"/>
                    </a:xfrm>
                    <a:prstGeom prst="rect">
                      <a:avLst/>
                    </a:prstGeom>
                  </pic:spPr>
                </pic:pic>
              </a:graphicData>
            </a:graphic>
          </wp:inline>
        </w:drawing>
      </w:r>
    </w:p>
    <w:p w14:paraId="2404827F" w14:textId="29EA690D" w:rsidR="008861F8" w:rsidRPr="00D15CBD" w:rsidRDefault="008861F8" w:rsidP="008861F8">
      <w:pPr>
        <w:pStyle w:val="font-claude-response-body"/>
        <w:rPr>
          <w:rFonts w:asciiTheme="minorHAnsi" w:hAnsiTheme="minorHAnsi" w:cstheme="minorHAnsi"/>
          <w:b/>
          <w:bCs/>
        </w:rPr>
      </w:pPr>
      <w:r w:rsidRPr="00D15CBD">
        <w:rPr>
          <w:rFonts w:asciiTheme="minorHAnsi" w:hAnsiTheme="minorHAnsi" w:cstheme="minorHAnsi"/>
          <w:b/>
          <w:bCs/>
          <w:color w:val="222222"/>
          <w:sz w:val="20"/>
          <w:szCs w:val="20"/>
        </w:rPr>
        <w:t xml:space="preserve">INDI </w:t>
      </w:r>
      <w:r w:rsidRPr="00D15CBD">
        <w:rPr>
          <w:rFonts w:asciiTheme="minorHAnsi" w:hAnsiTheme="minorHAnsi" w:cstheme="minorHAnsi"/>
          <w:b/>
          <w:bCs/>
        </w:rPr>
        <w:t>(Q1-Q4):</w:t>
      </w:r>
      <w:r w:rsidR="00385DEC" w:rsidRPr="00D15CBD">
        <w:rPr>
          <w:rFonts w:asciiTheme="minorHAnsi" w:hAnsiTheme="minorHAnsi" w:cstheme="minorHAnsi"/>
          <w:b/>
          <w:bCs/>
        </w:rPr>
        <w:t xml:space="preserve">                                           </w:t>
      </w:r>
      <w:r w:rsidR="00F462A6" w:rsidRPr="00D15CBD">
        <w:rPr>
          <w:rFonts w:asciiTheme="minorHAnsi" w:hAnsiTheme="minorHAnsi" w:cstheme="minorHAnsi"/>
          <w:b/>
          <w:bCs/>
        </w:rPr>
        <w:t xml:space="preserve">       </w:t>
      </w:r>
      <w:r w:rsidR="00F46919" w:rsidRPr="00D15CBD">
        <w:rPr>
          <w:rFonts w:asciiTheme="minorHAnsi" w:hAnsiTheme="minorHAnsi" w:cstheme="minorHAnsi"/>
          <w:b/>
          <w:bCs/>
        </w:rPr>
        <w:t xml:space="preserve">     </w:t>
      </w:r>
      <w:r w:rsidR="00385DEC" w:rsidRPr="00D15CBD">
        <w:rPr>
          <w:rFonts w:asciiTheme="minorHAnsi" w:hAnsiTheme="minorHAnsi" w:cstheme="minorHAnsi"/>
          <w:b/>
          <w:bCs/>
        </w:rPr>
        <w:t xml:space="preserve"> </w:t>
      </w:r>
      <w:r w:rsidR="00F462A6" w:rsidRPr="00D15CBD">
        <w:rPr>
          <w:rFonts w:asciiTheme="minorHAnsi" w:hAnsiTheme="minorHAnsi" w:cstheme="minorHAnsi"/>
          <w:b/>
          <w:bCs/>
        </w:rPr>
        <w:t xml:space="preserve">   </w:t>
      </w:r>
      <w:r w:rsidR="00385DEC" w:rsidRPr="00D15CBD">
        <w:rPr>
          <w:rFonts w:asciiTheme="minorHAnsi" w:hAnsiTheme="minorHAnsi" w:cstheme="minorHAnsi"/>
          <w:b/>
          <w:bCs/>
          <w:color w:val="222222"/>
          <w:sz w:val="20"/>
          <w:szCs w:val="20"/>
        </w:rPr>
        <w:t xml:space="preserve">PSPR </w:t>
      </w:r>
      <w:r w:rsidR="00385DEC" w:rsidRPr="00D15CBD">
        <w:rPr>
          <w:rFonts w:asciiTheme="minorHAnsi" w:hAnsiTheme="minorHAnsi" w:cstheme="minorHAnsi"/>
          <w:b/>
          <w:bCs/>
        </w:rPr>
        <w:t>(Q1-Q4):</w:t>
      </w:r>
    </w:p>
    <w:p w14:paraId="6171C146" w14:textId="4D497B82" w:rsidR="00C51B4B" w:rsidRPr="00D15CBD" w:rsidRDefault="00CB5D46" w:rsidP="008945D5">
      <w:pPr>
        <w:pStyle w:val="font-claude-response-body"/>
        <w:rPr>
          <w:rFonts w:asciiTheme="minorHAnsi" w:hAnsiTheme="minorHAnsi" w:cstheme="minorHAnsi"/>
          <w:b/>
          <w:bCs/>
        </w:rPr>
      </w:pPr>
      <w:r w:rsidRPr="00D15CBD">
        <w:rPr>
          <w:rFonts w:asciiTheme="minorHAnsi" w:hAnsiTheme="minorHAnsi" w:cstheme="minorHAnsi"/>
          <w:b/>
          <w:bCs/>
          <w:noProof/>
        </w:rPr>
        <w:drawing>
          <wp:inline distT="0" distB="0" distL="0" distR="0" wp14:anchorId="034700A3" wp14:editId="3802B47C">
            <wp:extent cx="2766646" cy="1546225"/>
            <wp:effectExtent l="0" t="0" r="0" b="0"/>
            <wp:docPr id="10162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2780" name=""/>
                    <pic:cNvPicPr/>
                  </pic:nvPicPr>
                  <pic:blipFill>
                    <a:blip r:embed="rId13"/>
                    <a:stretch>
                      <a:fillRect/>
                    </a:stretch>
                  </pic:blipFill>
                  <pic:spPr>
                    <a:xfrm>
                      <a:off x="0" y="0"/>
                      <a:ext cx="2791253" cy="1559977"/>
                    </a:xfrm>
                    <a:prstGeom prst="rect">
                      <a:avLst/>
                    </a:prstGeom>
                  </pic:spPr>
                </pic:pic>
              </a:graphicData>
            </a:graphic>
          </wp:inline>
        </w:drawing>
      </w:r>
      <w:r w:rsidR="00385DEC" w:rsidRPr="00D15CBD">
        <w:rPr>
          <w:rFonts w:asciiTheme="minorHAnsi" w:hAnsiTheme="minorHAnsi" w:cstheme="minorHAnsi"/>
          <w:b/>
          <w:bCs/>
          <w:noProof/>
        </w:rPr>
        <w:drawing>
          <wp:inline distT="0" distB="0" distL="0" distR="0" wp14:anchorId="2DF21FDE" wp14:editId="117F9AFE">
            <wp:extent cx="2854569" cy="1531620"/>
            <wp:effectExtent l="0" t="0" r="3175" b="0"/>
            <wp:docPr id="26359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3131" name=""/>
                    <pic:cNvPicPr/>
                  </pic:nvPicPr>
                  <pic:blipFill>
                    <a:blip r:embed="rId14"/>
                    <a:stretch>
                      <a:fillRect/>
                    </a:stretch>
                  </pic:blipFill>
                  <pic:spPr>
                    <a:xfrm>
                      <a:off x="0" y="0"/>
                      <a:ext cx="2857518" cy="1533202"/>
                    </a:xfrm>
                    <a:prstGeom prst="rect">
                      <a:avLst/>
                    </a:prstGeom>
                  </pic:spPr>
                </pic:pic>
              </a:graphicData>
            </a:graphic>
          </wp:inline>
        </w:drawing>
      </w:r>
    </w:p>
    <w:p w14:paraId="487942CC" w14:textId="4B7B993B" w:rsidR="00C51B4B" w:rsidRPr="00D15CBD" w:rsidRDefault="00C51B4B" w:rsidP="00C51B4B">
      <w:pPr>
        <w:pStyle w:val="font-claude-response-body"/>
        <w:rPr>
          <w:rFonts w:asciiTheme="minorHAnsi" w:hAnsiTheme="minorHAnsi" w:cstheme="minorHAnsi"/>
        </w:rPr>
      </w:pPr>
      <w:r w:rsidRPr="00D15CBD">
        <w:rPr>
          <w:rFonts w:asciiTheme="minorHAnsi" w:hAnsiTheme="minorHAnsi" w:cstheme="minorHAnsi"/>
          <w:b/>
          <w:bCs/>
        </w:rPr>
        <w:t>Aggregation Plan:</w:t>
      </w:r>
      <w:r w:rsidRPr="00D15CBD">
        <w:rPr>
          <w:rFonts w:asciiTheme="minorHAnsi" w:hAnsiTheme="minorHAnsi" w:cstheme="minorHAnsi"/>
        </w:rPr>
        <w:t xml:space="preserve"> Since our final dataset needs one row per case (to match DEMO), every multi-row table needs to be collapsed. </w:t>
      </w:r>
    </w:p>
    <w:p w14:paraId="63D87468" w14:textId="414FE7D4" w:rsidR="00C929DB" w:rsidRPr="00D15CBD" w:rsidRDefault="00C51B4B" w:rsidP="00C51B4B">
      <w:pPr>
        <w:pStyle w:val="font-claude-response-body"/>
        <w:rPr>
          <w:rFonts w:asciiTheme="minorHAnsi" w:hAnsiTheme="minorHAnsi" w:cstheme="minorHAnsi"/>
        </w:rPr>
      </w:pPr>
      <w:r w:rsidRPr="00D15CBD">
        <w:rPr>
          <w:rFonts w:asciiTheme="minorHAnsi" w:hAnsiTheme="minorHAnsi" w:cstheme="minorHAnsi"/>
        </w:rPr>
        <w:lastRenderedPageBreak/>
        <w:t xml:space="preserve">DRUG → split by </w:t>
      </w:r>
      <w:proofErr w:type="spellStart"/>
      <w:r w:rsidRPr="00D15CBD">
        <w:rPr>
          <w:rFonts w:asciiTheme="minorHAnsi" w:hAnsiTheme="minorHAnsi" w:cstheme="minorHAnsi"/>
        </w:rPr>
        <w:t>role_cod</w:t>
      </w:r>
      <w:proofErr w:type="spellEnd"/>
      <w:r w:rsidRPr="00D15CBD">
        <w:rPr>
          <w:rFonts w:asciiTheme="minorHAnsi" w:hAnsiTheme="minorHAnsi" w:cstheme="minorHAnsi"/>
        </w:rPr>
        <w:t xml:space="preserve"> (PS/SS/C/I/DN) and combine drug names within each group into one semicolon-separated string per case → columns: </w:t>
      </w:r>
      <w:proofErr w:type="spellStart"/>
      <w:r w:rsidRPr="00D15CBD">
        <w:rPr>
          <w:rFonts w:asciiTheme="minorHAnsi" w:hAnsiTheme="minorHAnsi" w:cstheme="minorHAnsi"/>
        </w:rPr>
        <w:t>primary_suspect_drugs</w:t>
      </w:r>
      <w:proofErr w:type="spellEnd"/>
      <w:r w:rsidRPr="00D15CBD">
        <w:rPr>
          <w:rFonts w:asciiTheme="minorHAnsi" w:hAnsiTheme="minorHAnsi" w:cstheme="minorHAnsi"/>
        </w:rPr>
        <w:t>,</w:t>
      </w:r>
      <w:r w:rsidR="00B20099" w:rsidRPr="00D15CBD">
        <w:rPr>
          <w:rFonts w:asciiTheme="minorHAnsi" w:hAnsiTheme="minorHAnsi" w:cstheme="minorHAnsi"/>
        </w:rPr>
        <w:t xml:space="preserve"> </w:t>
      </w:r>
      <w:proofErr w:type="spellStart"/>
      <w:r w:rsidRPr="00D15CBD">
        <w:rPr>
          <w:rFonts w:asciiTheme="minorHAnsi" w:hAnsiTheme="minorHAnsi" w:cstheme="minorHAnsi"/>
        </w:rPr>
        <w:t>secondary_suspect_drugs</w:t>
      </w:r>
      <w:proofErr w:type="spellEnd"/>
      <w:r w:rsidRPr="00D15CBD">
        <w:rPr>
          <w:rFonts w:asciiTheme="minorHAnsi" w:hAnsiTheme="minorHAnsi" w:cstheme="minorHAnsi"/>
        </w:rPr>
        <w:t xml:space="preserve">, </w:t>
      </w:r>
      <w:proofErr w:type="spellStart"/>
      <w:r w:rsidRPr="00D15CBD">
        <w:rPr>
          <w:rFonts w:asciiTheme="minorHAnsi" w:hAnsiTheme="minorHAnsi" w:cstheme="minorHAnsi"/>
        </w:rPr>
        <w:t>concomitant_drugs</w:t>
      </w:r>
      <w:proofErr w:type="spellEnd"/>
      <w:r w:rsidRPr="00D15CBD">
        <w:rPr>
          <w:rFonts w:asciiTheme="minorHAnsi" w:hAnsiTheme="minorHAnsi" w:cstheme="minorHAnsi"/>
        </w:rPr>
        <w:t xml:space="preserve">, </w:t>
      </w:r>
      <w:proofErr w:type="spellStart"/>
      <w:r w:rsidRPr="00D15CBD">
        <w:rPr>
          <w:rFonts w:asciiTheme="minorHAnsi" w:hAnsiTheme="minorHAnsi" w:cstheme="minorHAnsi"/>
        </w:rPr>
        <w:t>interacting_drugs</w:t>
      </w:r>
      <w:proofErr w:type="spellEnd"/>
      <w:r w:rsidRPr="00D15CBD">
        <w:rPr>
          <w:rFonts w:asciiTheme="minorHAnsi" w:hAnsiTheme="minorHAnsi" w:cstheme="minorHAnsi"/>
        </w:rPr>
        <w:t xml:space="preserve">, </w:t>
      </w:r>
      <w:proofErr w:type="spellStart"/>
      <w:r w:rsidRPr="00D15CBD">
        <w:rPr>
          <w:rFonts w:asciiTheme="minorHAnsi" w:hAnsiTheme="minorHAnsi" w:cstheme="minorHAnsi"/>
        </w:rPr>
        <w:t>drug_not_administered</w:t>
      </w:r>
      <w:proofErr w:type="spellEnd"/>
      <w:r w:rsidRPr="00D15CBD">
        <w:rPr>
          <w:rFonts w:asciiTheme="minorHAnsi" w:hAnsiTheme="minorHAnsi" w:cstheme="minorHAnsi"/>
        </w:rPr>
        <w:t xml:space="preserve">. DN was removed as no drug was suspect in this case. </w:t>
      </w:r>
    </w:p>
    <w:p w14:paraId="711B4918" w14:textId="77777777" w:rsidR="00C929DB" w:rsidRPr="00D15CBD" w:rsidRDefault="00C51B4B" w:rsidP="00C51B4B">
      <w:pPr>
        <w:pStyle w:val="font-claude-response-body"/>
        <w:rPr>
          <w:rFonts w:asciiTheme="minorHAnsi" w:hAnsiTheme="minorHAnsi" w:cstheme="minorHAnsi"/>
        </w:rPr>
      </w:pPr>
      <w:r w:rsidRPr="00D15CBD">
        <w:rPr>
          <w:rFonts w:asciiTheme="minorHAnsi" w:hAnsiTheme="minorHAnsi" w:cstheme="minorHAnsi"/>
        </w:rPr>
        <w:t xml:space="preserve">THER and INDI → these are per-drug, not per-case. attach them to DRUG using </w:t>
      </w:r>
      <w:proofErr w:type="spellStart"/>
      <w:r w:rsidRPr="00D15CBD">
        <w:rPr>
          <w:rFonts w:asciiTheme="minorHAnsi" w:hAnsiTheme="minorHAnsi" w:cstheme="minorHAnsi"/>
        </w:rPr>
        <w:t>primaryid</w:t>
      </w:r>
      <w:proofErr w:type="spellEnd"/>
      <w:r w:rsidRPr="00D15CBD">
        <w:rPr>
          <w:rFonts w:asciiTheme="minorHAnsi" w:hAnsiTheme="minorHAnsi" w:cstheme="minorHAnsi"/>
        </w:rPr>
        <w:t xml:space="preserve"> + </w:t>
      </w:r>
      <w:proofErr w:type="spellStart"/>
      <w:r w:rsidRPr="00D15CBD">
        <w:rPr>
          <w:rFonts w:asciiTheme="minorHAnsi" w:hAnsiTheme="minorHAnsi" w:cstheme="minorHAnsi"/>
        </w:rPr>
        <w:t>drug_seq</w:t>
      </w:r>
      <w:proofErr w:type="spellEnd"/>
      <w:r w:rsidRPr="00D15CBD">
        <w:rPr>
          <w:rFonts w:asciiTheme="minorHAnsi" w:hAnsiTheme="minorHAnsi" w:cstheme="minorHAnsi"/>
        </w:rPr>
        <w:t xml:space="preserve">, then we aggregate DRUG in step 1, we carry forward therapy start/end and indication alongside each drug role group. </w:t>
      </w:r>
    </w:p>
    <w:p w14:paraId="3FA9D371" w14:textId="77777777" w:rsidR="00C929DB" w:rsidRPr="00D15CBD" w:rsidRDefault="00C51B4B" w:rsidP="00C51B4B">
      <w:pPr>
        <w:pStyle w:val="font-claude-response-body"/>
        <w:rPr>
          <w:rFonts w:asciiTheme="minorHAnsi" w:hAnsiTheme="minorHAnsi" w:cstheme="minorHAnsi"/>
        </w:rPr>
      </w:pPr>
      <w:r w:rsidRPr="00D15CBD">
        <w:rPr>
          <w:rFonts w:asciiTheme="minorHAnsi" w:hAnsiTheme="minorHAnsi" w:cstheme="minorHAnsi"/>
        </w:rPr>
        <w:t xml:space="preserve">REAC → combine all pt (reaction terms) into one semicolon-separated string per case → reactions </w:t>
      </w:r>
    </w:p>
    <w:p w14:paraId="4E7DD67C" w14:textId="065D2D91" w:rsidR="00C929DB" w:rsidRPr="00D15CBD" w:rsidRDefault="00C51B4B" w:rsidP="00C51B4B">
      <w:pPr>
        <w:pStyle w:val="font-claude-response-body"/>
        <w:rPr>
          <w:rFonts w:asciiTheme="minorHAnsi" w:hAnsiTheme="minorHAnsi" w:cstheme="minorHAnsi"/>
        </w:rPr>
      </w:pPr>
      <w:r w:rsidRPr="00D15CBD">
        <w:rPr>
          <w:rFonts w:asciiTheme="minorHAnsi" w:hAnsiTheme="minorHAnsi" w:cstheme="minorHAnsi"/>
        </w:rPr>
        <w:t xml:space="preserve">OUTC → combine all </w:t>
      </w:r>
      <w:proofErr w:type="spellStart"/>
      <w:r w:rsidRPr="00D15CBD">
        <w:rPr>
          <w:rFonts w:asciiTheme="minorHAnsi" w:hAnsiTheme="minorHAnsi" w:cstheme="minorHAnsi"/>
        </w:rPr>
        <w:t>outc_cod</w:t>
      </w:r>
      <w:proofErr w:type="spellEnd"/>
      <w:r w:rsidRPr="00D15CBD">
        <w:rPr>
          <w:rFonts w:asciiTheme="minorHAnsi" w:hAnsiTheme="minorHAnsi" w:cstheme="minorHAnsi"/>
        </w:rPr>
        <w:t xml:space="preserve"> into one semicolon-separated string per case → outcomes (this is also what defines our target variable) </w:t>
      </w:r>
    </w:p>
    <w:p w14:paraId="6F04693E" w14:textId="3ED00C8A" w:rsidR="00C51B4B" w:rsidRPr="00D15CBD" w:rsidRDefault="00C51B4B" w:rsidP="00C51B4B">
      <w:pPr>
        <w:pStyle w:val="font-claude-response-body"/>
        <w:rPr>
          <w:rFonts w:asciiTheme="minorHAnsi" w:hAnsiTheme="minorHAnsi" w:cstheme="minorHAnsi"/>
        </w:rPr>
      </w:pPr>
      <w:r w:rsidRPr="00D15CBD">
        <w:rPr>
          <w:rFonts w:asciiTheme="minorHAnsi" w:hAnsiTheme="minorHAnsi" w:cstheme="minorHAnsi"/>
        </w:rPr>
        <w:t xml:space="preserve">RPSR → combine all </w:t>
      </w:r>
      <w:proofErr w:type="spellStart"/>
      <w:r w:rsidRPr="00D15CBD">
        <w:rPr>
          <w:rFonts w:asciiTheme="minorHAnsi" w:hAnsiTheme="minorHAnsi" w:cstheme="minorHAnsi"/>
        </w:rPr>
        <w:t>rpsr_cod</w:t>
      </w:r>
      <w:proofErr w:type="spellEnd"/>
      <w:r w:rsidRPr="00D15CBD">
        <w:rPr>
          <w:rFonts w:asciiTheme="minorHAnsi" w:hAnsiTheme="minorHAnsi" w:cstheme="minorHAnsi"/>
        </w:rPr>
        <w:t xml:space="preserve"> into one semicolon-separated string per case → </w:t>
      </w:r>
      <w:proofErr w:type="spellStart"/>
      <w:r w:rsidRPr="00D15CBD">
        <w:rPr>
          <w:rFonts w:asciiTheme="minorHAnsi" w:hAnsiTheme="minorHAnsi" w:cstheme="minorHAnsi"/>
        </w:rPr>
        <w:t>report_sources</w:t>
      </w:r>
      <w:proofErr w:type="spellEnd"/>
    </w:p>
    <w:p w14:paraId="5C370CD6" w14:textId="596C77B8" w:rsidR="008B774A" w:rsidRPr="00D15CBD" w:rsidRDefault="00C51B4B" w:rsidP="001920F2">
      <w:pPr>
        <w:pStyle w:val="font-claude-response-body"/>
        <w:rPr>
          <w:rFonts w:asciiTheme="minorHAnsi" w:hAnsiTheme="minorHAnsi" w:cstheme="minorHAnsi"/>
          <w:b/>
          <w:bCs/>
          <w:sz w:val="28"/>
          <w:szCs w:val="28"/>
        </w:rPr>
      </w:pPr>
      <w:r w:rsidRPr="00D15CBD">
        <w:rPr>
          <w:rFonts w:asciiTheme="minorHAnsi" w:hAnsiTheme="minorHAnsi" w:cstheme="minorHAnsi"/>
          <w:b/>
          <w:bCs/>
          <w:sz w:val="28"/>
          <w:szCs w:val="28"/>
        </w:rPr>
        <w:t xml:space="preserve">Joining dataset: </w:t>
      </w:r>
    </w:p>
    <w:p w14:paraId="7179DEAD" w14:textId="156F3E8D" w:rsidR="00C51B4B" w:rsidRPr="00D15CBD" w:rsidRDefault="00C51B4B" w:rsidP="001920F2">
      <w:pPr>
        <w:pStyle w:val="font-claude-response-body"/>
        <w:rPr>
          <w:rFonts w:asciiTheme="minorHAnsi" w:hAnsiTheme="minorHAnsi" w:cstheme="minorHAnsi"/>
          <w:sz w:val="28"/>
          <w:szCs w:val="28"/>
        </w:rPr>
      </w:pPr>
      <w:r w:rsidRPr="00D15CBD">
        <w:rPr>
          <w:rFonts w:asciiTheme="minorHAnsi" w:hAnsiTheme="minorHAnsi" w:cstheme="minorHAnsi"/>
          <w:color w:val="222222"/>
        </w:rPr>
        <w:t xml:space="preserve">THERAPY and INDICATION must join to DRUG on </w:t>
      </w: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 </w:t>
      </w:r>
      <w:proofErr w:type="spellStart"/>
      <w:r w:rsidRPr="00D15CBD">
        <w:rPr>
          <w:rFonts w:asciiTheme="minorHAnsi" w:hAnsiTheme="minorHAnsi" w:cstheme="minorHAnsi"/>
          <w:color w:val="222222"/>
        </w:rPr>
        <w:t>drug_seq</w:t>
      </w:r>
      <w:proofErr w:type="spellEnd"/>
      <w:r w:rsidRPr="00D15CBD">
        <w:rPr>
          <w:rFonts w:asciiTheme="minorHAnsi" w:hAnsiTheme="minorHAnsi" w:cstheme="minorHAnsi"/>
          <w:color w:val="222222"/>
        </w:rPr>
        <w:t xml:space="preserve"> together — not </w:t>
      </w: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alone. FDA's documentation (End Note 2) states that </w:t>
      </w:r>
      <w:proofErr w:type="spellStart"/>
      <w:r w:rsidRPr="00D15CBD">
        <w:rPr>
          <w:rFonts w:asciiTheme="minorHAnsi" w:hAnsiTheme="minorHAnsi" w:cstheme="minorHAnsi"/>
          <w:color w:val="222222"/>
        </w:rPr>
        <w:t>drug_seq</w:t>
      </w:r>
      <w:proofErr w:type="spellEnd"/>
      <w:r w:rsidRPr="00D15CBD">
        <w:rPr>
          <w:rFonts w:asciiTheme="minorHAnsi" w:hAnsiTheme="minorHAnsi" w:cstheme="minorHAnsi"/>
          <w:color w:val="222222"/>
        </w:rPr>
        <w:t xml:space="preserve"> is only unique within a single case, not across the entire dataset. Joining on </w:t>
      </w:r>
      <w:proofErr w:type="spellStart"/>
      <w:r w:rsidRPr="00D15CBD">
        <w:rPr>
          <w:rFonts w:asciiTheme="minorHAnsi" w:hAnsiTheme="minorHAnsi" w:cstheme="minorHAnsi"/>
          <w:color w:val="222222"/>
        </w:rPr>
        <w:t>primaryid</w:t>
      </w:r>
      <w:proofErr w:type="spellEnd"/>
      <w:r w:rsidRPr="00D15CBD">
        <w:rPr>
          <w:rFonts w:asciiTheme="minorHAnsi" w:hAnsiTheme="minorHAnsi" w:cstheme="minorHAnsi"/>
          <w:color w:val="222222"/>
        </w:rPr>
        <w:t xml:space="preserve"> alone silently mixes therapy dates and indications across different drugs within multi-drug cases</w:t>
      </w:r>
      <w:r w:rsidR="002D2E47" w:rsidRPr="00D15CBD">
        <w:rPr>
          <w:rFonts w:asciiTheme="minorHAnsi" w:hAnsiTheme="minorHAnsi" w:cstheme="minorHAnsi"/>
          <w:color w:val="222222"/>
        </w:rPr>
        <w:t>.</w:t>
      </w:r>
    </w:p>
    <w:p w14:paraId="21CDCA08" w14:textId="77777777" w:rsidR="002D2E47" w:rsidRPr="00D15CBD" w:rsidRDefault="002D2E47" w:rsidP="00EB2DCD">
      <w:pPr>
        <w:spacing w:after="160" w:line="300" w:lineRule="auto"/>
        <w:rPr>
          <w:rFonts w:asciiTheme="minorHAnsi" w:hAnsiTheme="minorHAnsi" w:cstheme="minorHAnsi"/>
          <w:b/>
          <w:bCs/>
          <w:color w:val="222222"/>
          <w:sz w:val="28"/>
          <w:szCs w:val="28"/>
        </w:rPr>
      </w:pPr>
      <w:r w:rsidRPr="00D15CBD">
        <w:rPr>
          <w:rFonts w:asciiTheme="minorHAnsi" w:hAnsiTheme="minorHAnsi" w:cstheme="minorHAnsi"/>
          <w:b/>
          <w:bCs/>
          <w:color w:val="222222"/>
          <w:sz w:val="28"/>
          <w:szCs w:val="28"/>
        </w:rPr>
        <w:t xml:space="preserve">Final dataset size: </w:t>
      </w:r>
    </w:p>
    <w:p w14:paraId="568A5472" w14:textId="524859D3" w:rsidR="00A64BED" w:rsidRPr="00D15CBD" w:rsidRDefault="00EB2DCD" w:rsidP="00EB2DCD">
      <w:pPr>
        <w:spacing w:after="160" w:line="300" w:lineRule="auto"/>
        <w:rPr>
          <w:rFonts w:asciiTheme="minorHAnsi" w:hAnsiTheme="minorHAnsi" w:cstheme="minorHAnsi"/>
          <w:color w:val="222222"/>
          <w:sz w:val="24"/>
          <w:szCs w:val="24"/>
        </w:rPr>
      </w:pPr>
      <w:r w:rsidRPr="00D15CBD">
        <w:rPr>
          <w:rFonts w:asciiTheme="minorHAnsi" w:hAnsiTheme="minorHAnsi" w:cstheme="minorHAnsi"/>
          <w:color w:val="222222"/>
          <w:sz w:val="24"/>
          <w:szCs w:val="24"/>
        </w:rPr>
        <w:t>After loading all 4 quarters and deduplicating to the latest version of each case, the final dataset contained 1,469,</w:t>
      </w:r>
      <w:r w:rsidR="0064588C" w:rsidRPr="00D15CBD">
        <w:rPr>
          <w:rFonts w:asciiTheme="minorHAnsi" w:hAnsiTheme="minorHAnsi" w:cstheme="minorHAnsi"/>
          <w:color w:val="222222"/>
          <w:sz w:val="24"/>
          <w:szCs w:val="24"/>
        </w:rPr>
        <w:t>295 (after deduplication to latest case version)</w:t>
      </w:r>
      <w:r w:rsidRPr="00D15CBD">
        <w:rPr>
          <w:rFonts w:asciiTheme="minorHAnsi" w:hAnsiTheme="minorHAnsi" w:cstheme="minorHAnsi"/>
          <w:color w:val="222222"/>
          <w:sz w:val="24"/>
          <w:szCs w:val="24"/>
        </w:rPr>
        <w:t xml:space="preserve"> unique FAERS cases.</w:t>
      </w:r>
    </w:p>
    <w:p w14:paraId="3C97B09B" w14:textId="00CD7D04" w:rsidR="00A64BED" w:rsidRPr="00D15CBD" w:rsidRDefault="00A64BED" w:rsidP="00A64BED">
      <w:pPr>
        <w:spacing w:after="160" w:line="300" w:lineRule="auto"/>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 xml:space="preserve">Target variable: </w:t>
      </w:r>
    </w:p>
    <w:p w14:paraId="3F5E5A94" w14:textId="56F97F5B" w:rsidR="00A64BED" w:rsidRPr="00D15CBD" w:rsidRDefault="00A64BED" w:rsidP="00A64BED">
      <w:pPr>
        <w:spacing w:after="160" w:line="300" w:lineRule="auto"/>
        <w:rPr>
          <w:rFonts w:asciiTheme="minorHAnsi" w:hAnsiTheme="minorHAnsi" w:cstheme="minorHAnsi"/>
          <w:sz w:val="22"/>
          <w:szCs w:val="22"/>
        </w:rPr>
      </w:pPr>
      <w:r w:rsidRPr="00D15CBD">
        <w:rPr>
          <w:rFonts w:asciiTheme="minorHAnsi" w:hAnsiTheme="minorHAnsi" w:cstheme="minorHAnsi"/>
          <w:color w:val="222222"/>
          <w:sz w:val="24"/>
          <w:szCs w:val="24"/>
        </w:rPr>
        <w:t>The target variable was derived directly from the OUTC (Outcome) table:</w:t>
      </w:r>
    </w:p>
    <w:p w14:paraId="21C5C718" w14:textId="32058976" w:rsidR="00A64BED" w:rsidRPr="00D15CBD" w:rsidRDefault="00A64BED" w:rsidP="00A64BED">
      <w:pPr>
        <w:pStyle w:val="ListParagraph"/>
        <w:numPr>
          <w:ilvl w:val="0"/>
          <w:numId w:val="2"/>
        </w:numPr>
        <w:spacing w:after="100" w:line="290" w:lineRule="auto"/>
        <w:contextualSpacing w:val="0"/>
        <w:rPr>
          <w:rFonts w:asciiTheme="minorHAnsi" w:hAnsiTheme="minorHAnsi" w:cstheme="minorHAnsi"/>
          <w:sz w:val="22"/>
          <w:szCs w:val="22"/>
        </w:rPr>
      </w:pPr>
      <w:r w:rsidRPr="00D15CBD">
        <w:rPr>
          <w:rFonts w:asciiTheme="minorHAnsi" w:hAnsiTheme="minorHAnsi" w:cstheme="minorHAnsi"/>
          <w:color w:val="222222"/>
          <w:sz w:val="24"/>
          <w:szCs w:val="24"/>
        </w:rPr>
        <w:t xml:space="preserve">Serious — the case has at least one row in the OUTC table (e.g., Death, Hospitalization, Life-Threatening, Disability, Congenital Anomaly, Required Intervention, or </w:t>
      </w:r>
      <w:proofErr w:type="gramStart"/>
      <w:r w:rsidR="00385DEC" w:rsidRPr="00D15CBD">
        <w:rPr>
          <w:rFonts w:asciiTheme="minorHAnsi" w:hAnsiTheme="minorHAnsi" w:cstheme="minorHAnsi"/>
          <w:color w:val="222222"/>
          <w:sz w:val="24"/>
          <w:szCs w:val="24"/>
        </w:rPr>
        <w:t>o</w:t>
      </w:r>
      <w:r w:rsidRPr="00D15CBD">
        <w:rPr>
          <w:rFonts w:asciiTheme="minorHAnsi" w:hAnsiTheme="minorHAnsi" w:cstheme="minorHAnsi"/>
          <w:color w:val="222222"/>
          <w:sz w:val="24"/>
          <w:szCs w:val="24"/>
        </w:rPr>
        <w:t>ther</w:t>
      </w:r>
      <w:proofErr w:type="gramEnd"/>
      <w:r w:rsidRPr="00D15CBD">
        <w:rPr>
          <w:rFonts w:asciiTheme="minorHAnsi" w:hAnsiTheme="minorHAnsi" w:cstheme="minorHAnsi"/>
          <w:color w:val="222222"/>
          <w:sz w:val="24"/>
          <w:szCs w:val="24"/>
        </w:rPr>
        <w:t xml:space="preserve"> Serious outcome).</w:t>
      </w:r>
    </w:p>
    <w:p w14:paraId="3B73A9B4" w14:textId="77777777" w:rsidR="00A64BED" w:rsidRPr="00D15CBD" w:rsidRDefault="00A64BED" w:rsidP="00A64BED">
      <w:pPr>
        <w:pStyle w:val="ListParagraph"/>
        <w:numPr>
          <w:ilvl w:val="0"/>
          <w:numId w:val="2"/>
        </w:numPr>
        <w:spacing w:after="100" w:line="290" w:lineRule="auto"/>
        <w:contextualSpacing w:val="0"/>
        <w:rPr>
          <w:rFonts w:asciiTheme="minorHAnsi" w:hAnsiTheme="minorHAnsi" w:cstheme="minorHAnsi"/>
          <w:sz w:val="22"/>
          <w:szCs w:val="22"/>
        </w:rPr>
      </w:pPr>
      <w:r w:rsidRPr="00D15CBD">
        <w:rPr>
          <w:rFonts w:asciiTheme="minorHAnsi" w:hAnsiTheme="minorHAnsi" w:cstheme="minorHAnsi"/>
          <w:color w:val="222222"/>
          <w:sz w:val="24"/>
          <w:szCs w:val="24"/>
        </w:rPr>
        <w:t>Non-Serious — no outcome was recorded for the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4BED" w:rsidRPr="00D15CBD" w14:paraId="3FF7A8A9" w14:textId="77777777" w:rsidTr="00C11F34">
        <w:trPr>
          <w:tblHeader/>
        </w:trPr>
        <w:tc>
          <w:tcPr>
            <w:tcW w:w="3120" w:type="dxa"/>
            <w:shd w:val="clear" w:color="auto" w:fill="1E2761"/>
            <w:tcMar>
              <w:top w:w="100" w:type="dxa"/>
              <w:left w:w="120" w:type="dxa"/>
              <w:bottom w:w="100" w:type="dxa"/>
              <w:right w:w="120" w:type="dxa"/>
            </w:tcMar>
            <w:vAlign w:val="center"/>
          </w:tcPr>
          <w:p w14:paraId="5F422AE4" w14:textId="77777777" w:rsidR="00A64BED" w:rsidRPr="00D15CBD" w:rsidRDefault="00A64BED" w:rsidP="00C11F34">
            <w:pPr>
              <w:rPr>
                <w:rFonts w:asciiTheme="minorHAnsi" w:hAnsiTheme="minorHAnsi" w:cstheme="minorHAnsi"/>
              </w:rPr>
            </w:pPr>
            <w:r w:rsidRPr="00D15CBD">
              <w:rPr>
                <w:rFonts w:asciiTheme="minorHAnsi" w:hAnsiTheme="minorHAnsi" w:cstheme="minorHAnsi"/>
                <w:b/>
                <w:bCs/>
                <w:color w:val="FFFFFF"/>
              </w:rPr>
              <w:t>Class</w:t>
            </w:r>
          </w:p>
        </w:tc>
        <w:tc>
          <w:tcPr>
            <w:tcW w:w="3120" w:type="dxa"/>
            <w:shd w:val="clear" w:color="auto" w:fill="1E2761"/>
            <w:tcMar>
              <w:top w:w="100" w:type="dxa"/>
              <w:left w:w="120" w:type="dxa"/>
              <w:bottom w:w="100" w:type="dxa"/>
              <w:right w:w="120" w:type="dxa"/>
            </w:tcMar>
            <w:vAlign w:val="center"/>
          </w:tcPr>
          <w:p w14:paraId="08745821" w14:textId="77777777" w:rsidR="00A64BED" w:rsidRPr="00D15CBD" w:rsidRDefault="00A64BED" w:rsidP="00C11F34">
            <w:pPr>
              <w:rPr>
                <w:rFonts w:asciiTheme="minorHAnsi" w:hAnsiTheme="minorHAnsi" w:cstheme="minorHAnsi"/>
              </w:rPr>
            </w:pPr>
            <w:r w:rsidRPr="00D15CBD">
              <w:rPr>
                <w:rFonts w:asciiTheme="minorHAnsi" w:hAnsiTheme="minorHAnsi" w:cstheme="minorHAnsi"/>
                <w:b/>
                <w:bCs/>
                <w:color w:val="FFFFFF"/>
              </w:rPr>
              <w:t>Count</w:t>
            </w:r>
          </w:p>
        </w:tc>
        <w:tc>
          <w:tcPr>
            <w:tcW w:w="3120" w:type="dxa"/>
            <w:shd w:val="clear" w:color="auto" w:fill="1E2761"/>
            <w:tcMar>
              <w:top w:w="100" w:type="dxa"/>
              <w:left w:w="120" w:type="dxa"/>
              <w:bottom w:w="100" w:type="dxa"/>
              <w:right w:w="120" w:type="dxa"/>
            </w:tcMar>
            <w:vAlign w:val="center"/>
          </w:tcPr>
          <w:p w14:paraId="7265A1A8" w14:textId="77777777" w:rsidR="00A64BED" w:rsidRPr="00D15CBD" w:rsidRDefault="00A64BED" w:rsidP="00C11F34">
            <w:pPr>
              <w:rPr>
                <w:rFonts w:asciiTheme="minorHAnsi" w:hAnsiTheme="minorHAnsi" w:cstheme="minorHAnsi"/>
              </w:rPr>
            </w:pPr>
            <w:r w:rsidRPr="00D15CBD">
              <w:rPr>
                <w:rFonts w:asciiTheme="minorHAnsi" w:hAnsiTheme="minorHAnsi" w:cstheme="minorHAnsi"/>
                <w:b/>
                <w:bCs/>
                <w:color w:val="FFFFFF"/>
              </w:rPr>
              <w:t>Percentage</w:t>
            </w:r>
          </w:p>
        </w:tc>
      </w:tr>
      <w:tr w:rsidR="00A64BED" w:rsidRPr="00D15CBD" w14:paraId="7FEB6356" w14:textId="77777777" w:rsidTr="00C11F34">
        <w:tc>
          <w:tcPr>
            <w:tcW w:w="3120" w:type="dxa"/>
            <w:shd w:val="clear" w:color="auto" w:fill="FFFFFF"/>
            <w:tcMar>
              <w:top w:w="90" w:type="dxa"/>
              <w:left w:w="120" w:type="dxa"/>
              <w:bottom w:w="90" w:type="dxa"/>
              <w:right w:w="120" w:type="dxa"/>
            </w:tcMar>
            <w:vAlign w:val="center"/>
          </w:tcPr>
          <w:p w14:paraId="1B0E3456" w14:textId="77777777" w:rsidR="00A64BED" w:rsidRPr="00D15CBD" w:rsidRDefault="00A64BED" w:rsidP="00C11F34">
            <w:pPr>
              <w:rPr>
                <w:rFonts w:asciiTheme="minorHAnsi" w:hAnsiTheme="minorHAnsi" w:cstheme="minorHAnsi"/>
              </w:rPr>
            </w:pPr>
            <w:r w:rsidRPr="00D15CBD">
              <w:rPr>
                <w:rFonts w:asciiTheme="minorHAnsi" w:hAnsiTheme="minorHAnsi" w:cstheme="minorHAnsi"/>
                <w:b/>
                <w:bCs/>
                <w:color w:val="222222"/>
              </w:rPr>
              <w:t>Serious</w:t>
            </w:r>
          </w:p>
        </w:tc>
        <w:tc>
          <w:tcPr>
            <w:tcW w:w="3120" w:type="dxa"/>
            <w:shd w:val="clear" w:color="auto" w:fill="FFFFFF"/>
            <w:tcMar>
              <w:top w:w="90" w:type="dxa"/>
              <w:left w:w="120" w:type="dxa"/>
              <w:bottom w:w="90" w:type="dxa"/>
              <w:right w:w="120" w:type="dxa"/>
            </w:tcMar>
            <w:vAlign w:val="center"/>
          </w:tcPr>
          <w:p w14:paraId="0AFA9206" w14:textId="77777777" w:rsidR="00A64BED" w:rsidRPr="00D15CBD" w:rsidRDefault="00A64BED" w:rsidP="00C11F34">
            <w:pPr>
              <w:rPr>
                <w:rFonts w:asciiTheme="minorHAnsi" w:hAnsiTheme="minorHAnsi" w:cstheme="minorHAnsi"/>
              </w:rPr>
            </w:pPr>
            <w:r w:rsidRPr="00D15CBD">
              <w:rPr>
                <w:rFonts w:asciiTheme="minorHAnsi" w:hAnsiTheme="minorHAnsi" w:cstheme="minorHAnsi"/>
                <w:color w:val="222222"/>
              </w:rPr>
              <w:t>823,213</w:t>
            </w:r>
          </w:p>
        </w:tc>
        <w:tc>
          <w:tcPr>
            <w:tcW w:w="3120" w:type="dxa"/>
            <w:shd w:val="clear" w:color="auto" w:fill="FFFFFF"/>
            <w:tcMar>
              <w:top w:w="90" w:type="dxa"/>
              <w:left w:w="120" w:type="dxa"/>
              <w:bottom w:w="90" w:type="dxa"/>
              <w:right w:w="120" w:type="dxa"/>
            </w:tcMar>
            <w:vAlign w:val="center"/>
          </w:tcPr>
          <w:p w14:paraId="49C0AE4C" w14:textId="77777777" w:rsidR="00A64BED" w:rsidRPr="00D15CBD" w:rsidRDefault="00A64BED" w:rsidP="00C11F34">
            <w:pPr>
              <w:rPr>
                <w:rFonts w:asciiTheme="minorHAnsi" w:hAnsiTheme="minorHAnsi" w:cstheme="minorHAnsi"/>
              </w:rPr>
            </w:pPr>
            <w:r w:rsidRPr="00D15CBD">
              <w:rPr>
                <w:rFonts w:asciiTheme="minorHAnsi" w:hAnsiTheme="minorHAnsi" w:cstheme="minorHAnsi"/>
                <w:color w:val="222222"/>
              </w:rPr>
              <w:t>56.0%</w:t>
            </w:r>
          </w:p>
        </w:tc>
      </w:tr>
      <w:tr w:rsidR="00A64BED" w:rsidRPr="00D15CBD" w14:paraId="18125E25" w14:textId="77777777" w:rsidTr="00C11F34">
        <w:tc>
          <w:tcPr>
            <w:tcW w:w="3120" w:type="dxa"/>
            <w:shd w:val="clear" w:color="auto" w:fill="F2F3F8"/>
            <w:tcMar>
              <w:top w:w="90" w:type="dxa"/>
              <w:left w:w="120" w:type="dxa"/>
              <w:bottom w:w="90" w:type="dxa"/>
              <w:right w:w="120" w:type="dxa"/>
            </w:tcMar>
            <w:vAlign w:val="center"/>
          </w:tcPr>
          <w:p w14:paraId="044ED042" w14:textId="77777777" w:rsidR="00A64BED" w:rsidRPr="00D15CBD" w:rsidRDefault="00A64BED" w:rsidP="00C11F34">
            <w:pPr>
              <w:rPr>
                <w:rFonts w:asciiTheme="minorHAnsi" w:hAnsiTheme="minorHAnsi" w:cstheme="minorHAnsi"/>
              </w:rPr>
            </w:pPr>
            <w:r w:rsidRPr="00D15CBD">
              <w:rPr>
                <w:rFonts w:asciiTheme="minorHAnsi" w:hAnsiTheme="minorHAnsi" w:cstheme="minorHAnsi"/>
                <w:b/>
                <w:bCs/>
                <w:color w:val="222222"/>
              </w:rPr>
              <w:t>Non-Serious</w:t>
            </w:r>
          </w:p>
        </w:tc>
        <w:tc>
          <w:tcPr>
            <w:tcW w:w="3120" w:type="dxa"/>
            <w:shd w:val="clear" w:color="auto" w:fill="F2F3F8"/>
            <w:tcMar>
              <w:top w:w="90" w:type="dxa"/>
              <w:left w:w="120" w:type="dxa"/>
              <w:bottom w:w="90" w:type="dxa"/>
              <w:right w:w="120" w:type="dxa"/>
            </w:tcMar>
            <w:vAlign w:val="center"/>
          </w:tcPr>
          <w:p w14:paraId="5E982ABF" w14:textId="0846DB5C" w:rsidR="00A64BED" w:rsidRPr="00D15CBD" w:rsidRDefault="00A64BED" w:rsidP="00C11F34">
            <w:pPr>
              <w:rPr>
                <w:rFonts w:asciiTheme="minorHAnsi" w:hAnsiTheme="minorHAnsi" w:cstheme="minorHAnsi"/>
              </w:rPr>
            </w:pPr>
            <w:r w:rsidRPr="00D15CBD">
              <w:rPr>
                <w:rFonts w:asciiTheme="minorHAnsi" w:hAnsiTheme="minorHAnsi" w:cstheme="minorHAnsi"/>
                <w:color w:val="222222"/>
              </w:rPr>
              <w:t>646,0</w:t>
            </w:r>
            <w:r w:rsidR="004D33C8" w:rsidRPr="00D15CBD">
              <w:rPr>
                <w:rFonts w:asciiTheme="minorHAnsi" w:hAnsiTheme="minorHAnsi" w:cstheme="minorHAnsi"/>
                <w:color w:val="222222"/>
              </w:rPr>
              <w:t>9</w:t>
            </w:r>
            <w:r w:rsidRPr="00D15CBD">
              <w:rPr>
                <w:rFonts w:asciiTheme="minorHAnsi" w:hAnsiTheme="minorHAnsi" w:cstheme="minorHAnsi"/>
                <w:color w:val="222222"/>
              </w:rPr>
              <w:t>2</w:t>
            </w:r>
          </w:p>
        </w:tc>
        <w:tc>
          <w:tcPr>
            <w:tcW w:w="3120" w:type="dxa"/>
            <w:shd w:val="clear" w:color="auto" w:fill="F2F3F8"/>
            <w:tcMar>
              <w:top w:w="90" w:type="dxa"/>
              <w:left w:w="120" w:type="dxa"/>
              <w:bottom w:w="90" w:type="dxa"/>
              <w:right w:w="120" w:type="dxa"/>
            </w:tcMar>
            <w:vAlign w:val="center"/>
          </w:tcPr>
          <w:p w14:paraId="0EACD920" w14:textId="77777777" w:rsidR="00A64BED" w:rsidRPr="00D15CBD" w:rsidRDefault="00A64BED" w:rsidP="00C11F34">
            <w:pPr>
              <w:rPr>
                <w:rFonts w:asciiTheme="minorHAnsi" w:hAnsiTheme="minorHAnsi" w:cstheme="minorHAnsi"/>
              </w:rPr>
            </w:pPr>
            <w:r w:rsidRPr="00D15CBD">
              <w:rPr>
                <w:rFonts w:asciiTheme="minorHAnsi" w:hAnsiTheme="minorHAnsi" w:cstheme="minorHAnsi"/>
                <w:color w:val="222222"/>
              </w:rPr>
              <w:t>44.0%</w:t>
            </w:r>
          </w:p>
        </w:tc>
      </w:tr>
    </w:tbl>
    <w:p w14:paraId="1A4D192E" w14:textId="1A6BEFA5" w:rsidR="00385DEC" w:rsidRPr="00D15CBD" w:rsidRDefault="00A64BED" w:rsidP="0087696F">
      <w:pPr>
        <w:spacing w:before="60" w:after="240"/>
        <w:rPr>
          <w:rFonts w:asciiTheme="minorHAnsi" w:hAnsiTheme="minorHAnsi" w:cstheme="minorHAnsi"/>
          <w:i/>
          <w:iCs/>
          <w:color w:val="595959"/>
          <w:sz w:val="19"/>
          <w:szCs w:val="19"/>
        </w:rPr>
      </w:pPr>
      <w:r w:rsidRPr="00D15CBD">
        <w:rPr>
          <w:rFonts w:asciiTheme="minorHAnsi" w:hAnsiTheme="minorHAnsi" w:cstheme="minorHAnsi"/>
          <w:i/>
          <w:iCs/>
          <w:color w:val="595959"/>
          <w:sz w:val="19"/>
          <w:szCs w:val="19"/>
        </w:rPr>
        <w:t>Table: Target class distribution, 2025 dataset (1,469,</w:t>
      </w:r>
      <w:r w:rsidR="004D33C8" w:rsidRPr="00D15CBD">
        <w:rPr>
          <w:rFonts w:asciiTheme="minorHAnsi" w:hAnsiTheme="minorHAnsi" w:cstheme="minorHAnsi"/>
          <w:i/>
          <w:iCs/>
          <w:color w:val="595959"/>
          <w:sz w:val="19"/>
          <w:szCs w:val="19"/>
        </w:rPr>
        <w:t>305</w:t>
      </w:r>
      <w:r w:rsidRPr="00D15CBD">
        <w:rPr>
          <w:rFonts w:asciiTheme="minorHAnsi" w:hAnsiTheme="minorHAnsi" w:cstheme="minorHAnsi"/>
          <w:i/>
          <w:iCs/>
          <w:color w:val="595959"/>
          <w:sz w:val="19"/>
          <w:szCs w:val="19"/>
        </w:rPr>
        <w:t xml:space="preserve"> total cases). The class balance is mild, so no SMOTE</w:t>
      </w:r>
    </w:p>
    <w:p w14:paraId="38A4122E" w14:textId="77777777" w:rsidR="00B20099" w:rsidRPr="00D15CBD" w:rsidRDefault="00B20099" w:rsidP="0087696F">
      <w:pPr>
        <w:spacing w:before="60" w:after="240"/>
        <w:rPr>
          <w:rFonts w:asciiTheme="minorHAnsi" w:hAnsiTheme="minorHAnsi" w:cstheme="minorHAnsi"/>
          <w:i/>
          <w:iCs/>
          <w:color w:val="595959"/>
          <w:sz w:val="19"/>
          <w:szCs w:val="19"/>
        </w:rPr>
      </w:pPr>
    </w:p>
    <w:p w14:paraId="4642F877" w14:textId="77777777" w:rsidR="004D33C8" w:rsidRPr="00D15CBD" w:rsidRDefault="004D33C8" w:rsidP="0087696F">
      <w:pPr>
        <w:spacing w:before="60" w:after="240"/>
        <w:rPr>
          <w:rFonts w:asciiTheme="minorHAnsi" w:hAnsiTheme="minorHAnsi" w:cstheme="minorHAnsi"/>
          <w:i/>
          <w:iCs/>
          <w:color w:val="595959"/>
          <w:sz w:val="19"/>
          <w:szCs w:val="19"/>
        </w:rPr>
      </w:pPr>
    </w:p>
    <w:p w14:paraId="7F7D7932" w14:textId="7AD36DAC" w:rsidR="00A64BED" w:rsidRPr="00D15CBD" w:rsidRDefault="00A64BED" w:rsidP="00EB2DCD">
      <w:pPr>
        <w:spacing w:after="160" w:line="300" w:lineRule="auto"/>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 xml:space="preserve">Understanding the dataset </w:t>
      </w:r>
    </w:p>
    <w:p w14:paraId="3692039C" w14:textId="11F839F0" w:rsidR="00A64BED" w:rsidRPr="00D15CBD" w:rsidRDefault="00F46919" w:rsidP="00F46919">
      <w:pPr>
        <w:spacing w:after="160" w:line="300" w:lineRule="auto"/>
        <w:rPr>
          <w:rFonts w:asciiTheme="minorHAnsi" w:hAnsiTheme="minorHAnsi" w:cstheme="minorHAnsi"/>
          <w:b/>
          <w:bCs/>
        </w:rPr>
      </w:pPr>
      <w:r w:rsidRPr="00D15CBD">
        <w:rPr>
          <w:rFonts w:asciiTheme="minorHAnsi" w:hAnsiTheme="minorHAnsi" w:cstheme="minorHAnsi"/>
          <w:b/>
          <w:bCs/>
          <w:sz w:val="24"/>
          <w:szCs w:val="24"/>
        </w:rPr>
        <w:t xml:space="preserve">                       </w:t>
      </w:r>
      <w:r w:rsidR="00244CF3" w:rsidRPr="00D15CBD">
        <w:rPr>
          <w:rFonts w:asciiTheme="minorHAnsi" w:hAnsiTheme="minorHAnsi" w:cstheme="minorHAnsi"/>
          <w:b/>
          <w:bCs/>
          <w:sz w:val="24"/>
          <w:szCs w:val="24"/>
        </w:rPr>
        <w:t>D</w:t>
      </w:r>
      <w:r w:rsidR="00A64BED" w:rsidRPr="00D15CBD">
        <w:rPr>
          <w:rFonts w:asciiTheme="minorHAnsi" w:hAnsiTheme="minorHAnsi" w:cstheme="minorHAnsi"/>
          <w:b/>
          <w:bCs/>
          <w:sz w:val="24"/>
          <w:szCs w:val="24"/>
        </w:rPr>
        <w:t>ata types</w:t>
      </w:r>
      <w:r w:rsidR="00244CF3" w:rsidRPr="00D15CBD">
        <w:rPr>
          <w:rFonts w:asciiTheme="minorHAnsi" w:hAnsiTheme="minorHAnsi" w:cstheme="minorHAnsi"/>
          <w:sz w:val="24"/>
          <w:szCs w:val="24"/>
        </w:rPr>
        <w:t xml:space="preserve">                                  </w:t>
      </w:r>
      <w:r w:rsidRPr="00D15CBD">
        <w:rPr>
          <w:rFonts w:asciiTheme="minorHAnsi" w:hAnsiTheme="minorHAnsi" w:cstheme="minorHAnsi"/>
          <w:sz w:val="24"/>
          <w:szCs w:val="24"/>
        </w:rPr>
        <w:t xml:space="preserve">         </w:t>
      </w:r>
      <w:r w:rsidR="00244CF3" w:rsidRPr="00D15CBD">
        <w:rPr>
          <w:rFonts w:asciiTheme="minorHAnsi" w:hAnsiTheme="minorHAnsi" w:cstheme="minorHAnsi"/>
          <w:sz w:val="24"/>
          <w:szCs w:val="24"/>
        </w:rPr>
        <w:t xml:space="preserve">   </w:t>
      </w:r>
      <w:r w:rsidRPr="00D15CBD">
        <w:rPr>
          <w:rFonts w:asciiTheme="minorHAnsi" w:hAnsiTheme="minorHAnsi" w:cstheme="minorHAnsi"/>
          <w:sz w:val="24"/>
          <w:szCs w:val="24"/>
        </w:rPr>
        <w:t xml:space="preserve">       </w:t>
      </w:r>
      <w:r w:rsidRPr="00D15CBD">
        <w:rPr>
          <w:rFonts w:asciiTheme="minorHAnsi" w:hAnsiTheme="minorHAnsi" w:cstheme="minorHAnsi"/>
          <w:b/>
          <w:bCs/>
          <w:sz w:val="24"/>
          <w:szCs w:val="24"/>
        </w:rPr>
        <w:t>Missing values</w:t>
      </w:r>
      <w:r w:rsidR="00244CF3" w:rsidRPr="00D15CBD">
        <w:rPr>
          <w:rFonts w:asciiTheme="minorHAnsi" w:hAnsiTheme="minorHAnsi" w:cstheme="minorHAnsi"/>
          <w:sz w:val="24"/>
          <w:szCs w:val="24"/>
        </w:rPr>
        <w:t xml:space="preserve">                    </w:t>
      </w:r>
      <w:r w:rsidR="00244CF3" w:rsidRPr="00D15CBD">
        <w:rPr>
          <w:rFonts w:asciiTheme="minorHAnsi" w:hAnsiTheme="minorHAnsi" w:cstheme="minorHAnsi"/>
          <w:noProof/>
        </w:rPr>
        <w:drawing>
          <wp:anchor distT="0" distB="0" distL="114300" distR="114300" simplePos="0" relativeHeight="251659264" behindDoc="0" locked="0" layoutInCell="1" allowOverlap="1" wp14:anchorId="211DD932" wp14:editId="1717C8B6">
            <wp:simplePos x="0" y="0"/>
            <wp:positionH relativeFrom="margin">
              <wp:align>left</wp:align>
            </wp:positionH>
            <wp:positionV relativeFrom="paragraph">
              <wp:posOffset>317500</wp:posOffset>
            </wp:positionV>
            <wp:extent cx="2609850" cy="3733800"/>
            <wp:effectExtent l="0" t="0" r="0" b="0"/>
            <wp:wrapSquare wrapText="bothSides"/>
            <wp:docPr id="191799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9992" name=""/>
                    <pic:cNvPicPr/>
                  </pic:nvPicPr>
                  <pic:blipFill>
                    <a:blip r:embed="rId15">
                      <a:extLst>
                        <a:ext uri="{28A0092B-C50C-407E-A947-70E740481C1C}">
                          <a14:useLocalDpi xmlns:a14="http://schemas.microsoft.com/office/drawing/2010/main" val="0"/>
                        </a:ext>
                      </a:extLst>
                    </a:blip>
                    <a:stretch>
                      <a:fillRect/>
                    </a:stretch>
                  </pic:blipFill>
                  <pic:spPr>
                    <a:xfrm>
                      <a:off x="0" y="0"/>
                      <a:ext cx="2609850" cy="3733800"/>
                    </a:xfrm>
                    <a:prstGeom prst="rect">
                      <a:avLst/>
                    </a:prstGeom>
                  </pic:spPr>
                </pic:pic>
              </a:graphicData>
            </a:graphic>
            <wp14:sizeRelH relativeFrom="margin">
              <wp14:pctWidth>0</wp14:pctWidth>
            </wp14:sizeRelH>
          </wp:anchor>
        </w:drawing>
      </w:r>
    </w:p>
    <w:p w14:paraId="130C4EF2" w14:textId="16B55060" w:rsidR="00A64BED" w:rsidRPr="00D15CBD" w:rsidRDefault="00244CF3" w:rsidP="00EB2DCD">
      <w:pPr>
        <w:spacing w:after="160" w:line="300" w:lineRule="auto"/>
        <w:rPr>
          <w:rFonts w:asciiTheme="minorHAnsi" w:hAnsiTheme="minorHAnsi" w:cstheme="minorHAnsi"/>
        </w:rPr>
      </w:pPr>
      <w:r w:rsidRPr="00D15CBD">
        <w:rPr>
          <w:rFonts w:asciiTheme="minorHAnsi" w:hAnsiTheme="minorHAnsi" w:cstheme="minorHAnsi"/>
          <w:noProof/>
        </w:rPr>
        <w:drawing>
          <wp:inline distT="0" distB="0" distL="0" distR="0" wp14:anchorId="0C667CCE" wp14:editId="4A51941C">
            <wp:extent cx="2495550" cy="3759200"/>
            <wp:effectExtent l="0" t="0" r="0" b="0"/>
            <wp:docPr id="20607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549" name=""/>
                    <pic:cNvPicPr/>
                  </pic:nvPicPr>
                  <pic:blipFill>
                    <a:blip r:embed="rId16"/>
                    <a:stretch>
                      <a:fillRect/>
                    </a:stretch>
                  </pic:blipFill>
                  <pic:spPr>
                    <a:xfrm>
                      <a:off x="0" y="0"/>
                      <a:ext cx="2495770" cy="3759532"/>
                    </a:xfrm>
                    <a:prstGeom prst="rect">
                      <a:avLst/>
                    </a:prstGeom>
                  </pic:spPr>
                </pic:pic>
              </a:graphicData>
            </a:graphic>
          </wp:inline>
        </w:drawing>
      </w:r>
    </w:p>
    <w:p w14:paraId="400FE7EA" w14:textId="115265B5" w:rsidR="008E45C3" w:rsidRPr="00D15CBD" w:rsidRDefault="00C929DB" w:rsidP="008E45C3">
      <w:pPr>
        <w:spacing w:after="160" w:line="300" w:lineRule="auto"/>
        <w:rPr>
          <w:rFonts w:asciiTheme="minorHAnsi" w:hAnsiTheme="minorHAnsi" w:cstheme="minorHAnsi"/>
          <w:b/>
          <w:bCs/>
          <w:sz w:val="24"/>
          <w:szCs w:val="24"/>
          <w:u w:val="single"/>
        </w:rPr>
      </w:pPr>
      <w:r w:rsidRPr="00D15CBD">
        <w:rPr>
          <w:rFonts w:asciiTheme="minorHAnsi" w:hAnsiTheme="minorHAnsi" w:cstheme="minorHAnsi"/>
          <w:b/>
          <w:bCs/>
          <w:sz w:val="24"/>
          <w:szCs w:val="24"/>
          <w:u w:val="single"/>
        </w:rPr>
        <w:t xml:space="preserve">PREPROCESSING STEPS: </w:t>
      </w:r>
    </w:p>
    <w:p w14:paraId="3757740E" w14:textId="4E1CF8B1" w:rsidR="008E45C3" w:rsidRPr="00D15CBD" w:rsidRDefault="00C929DB" w:rsidP="008E45C3">
      <w:pPr>
        <w:spacing w:after="160" w:line="300" w:lineRule="auto"/>
        <w:rPr>
          <w:rFonts w:asciiTheme="minorHAnsi" w:hAnsiTheme="minorHAnsi" w:cstheme="minorHAnsi"/>
          <w:b/>
          <w:bCs/>
          <w:sz w:val="24"/>
          <w:szCs w:val="24"/>
        </w:rPr>
      </w:pPr>
      <w:r w:rsidRPr="00D15CBD">
        <w:rPr>
          <w:rFonts w:asciiTheme="minorHAnsi" w:hAnsiTheme="minorHAnsi" w:cstheme="minorHAnsi"/>
          <w:b/>
          <w:bCs/>
          <w:sz w:val="22"/>
          <w:szCs w:val="22"/>
        </w:rPr>
        <w:t>1</w:t>
      </w:r>
      <w:r w:rsidRPr="00D15CBD">
        <w:rPr>
          <w:rFonts w:asciiTheme="minorHAnsi" w:hAnsiTheme="minorHAnsi" w:cstheme="minorHAnsi"/>
          <w:b/>
          <w:bCs/>
          <w:sz w:val="24"/>
          <w:szCs w:val="24"/>
        </w:rPr>
        <w:t xml:space="preserve">. </w:t>
      </w:r>
      <w:r w:rsidR="008E45C3" w:rsidRPr="00D15CBD">
        <w:rPr>
          <w:rFonts w:asciiTheme="minorHAnsi" w:hAnsiTheme="minorHAnsi" w:cstheme="minorHAnsi"/>
          <w:b/>
          <w:bCs/>
          <w:sz w:val="24"/>
          <w:szCs w:val="24"/>
        </w:rPr>
        <w:t>Type casting</w:t>
      </w:r>
    </w:p>
    <w:p w14:paraId="3CE286FC" w14:textId="2098CCF1" w:rsidR="008E45C3" w:rsidRPr="00D15CBD" w:rsidRDefault="008E45C3" w:rsidP="00EB2DCD">
      <w:pPr>
        <w:spacing w:after="160" w:line="300" w:lineRule="auto"/>
        <w:rPr>
          <w:rFonts w:asciiTheme="minorHAnsi" w:hAnsiTheme="minorHAnsi" w:cstheme="minorHAnsi"/>
          <w:b/>
          <w:bCs/>
          <w:sz w:val="24"/>
          <w:szCs w:val="24"/>
        </w:rPr>
      </w:pPr>
      <w:r w:rsidRPr="00D15CBD">
        <w:rPr>
          <w:rFonts w:asciiTheme="minorHAnsi" w:hAnsiTheme="minorHAnsi" w:cstheme="minorHAnsi"/>
          <w:sz w:val="24"/>
          <w:szCs w:val="24"/>
        </w:rPr>
        <w:t xml:space="preserve">Replaced all date columns to date time. </w:t>
      </w:r>
      <w:proofErr w:type="spellStart"/>
      <w:r w:rsidRPr="00D15CBD">
        <w:rPr>
          <w:rFonts w:asciiTheme="minorHAnsi" w:hAnsiTheme="minorHAnsi" w:cstheme="minorHAnsi"/>
          <w:sz w:val="24"/>
          <w:szCs w:val="24"/>
        </w:rPr>
        <w:t>event_dt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mfr_dt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init_fda_</w:t>
      </w:r>
      <w:proofErr w:type="gramStart"/>
      <w:r w:rsidRPr="00D15CBD">
        <w:rPr>
          <w:rFonts w:asciiTheme="minorHAnsi" w:hAnsiTheme="minorHAnsi" w:cstheme="minorHAnsi"/>
          <w:sz w:val="24"/>
          <w:szCs w:val="24"/>
        </w:rPr>
        <w:t>dt</w:t>
      </w:r>
      <w:proofErr w:type="spellEnd"/>
      <w:r w:rsidRPr="00D15CBD">
        <w:rPr>
          <w:rFonts w:asciiTheme="minorHAnsi" w:hAnsiTheme="minorHAnsi" w:cstheme="minorHAnsi"/>
          <w:sz w:val="24"/>
          <w:szCs w:val="24"/>
        </w:rPr>
        <w:t xml:space="preserve"> ,</w:t>
      </w:r>
      <w:proofErr w:type="gram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fda_</w:t>
      </w:r>
      <w:proofErr w:type="gramStart"/>
      <w:r w:rsidRPr="00D15CBD">
        <w:rPr>
          <w:rFonts w:asciiTheme="minorHAnsi" w:hAnsiTheme="minorHAnsi" w:cstheme="minorHAnsi"/>
          <w:sz w:val="24"/>
          <w:szCs w:val="24"/>
        </w:rPr>
        <w:t>dt</w:t>
      </w:r>
      <w:proofErr w:type="spellEnd"/>
      <w:r w:rsidRPr="00D15CBD">
        <w:rPr>
          <w:rFonts w:asciiTheme="minorHAnsi" w:hAnsiTheme="minorHAnsi" w:cstheme="minorHAnsi"/>
          <w:sz w:val="24"/>
          <w:szCs w:val="24"/>
        </w:rPr>
        <w:t xml:space="preserve"> ,</w:t>
      </w:r>
      <w:proofErr w:type="gram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rept_dt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primary_suspect_therapy_start_dt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primary_suspect_therapy_end_dt</w:t>
      </w:r>
      <w:proofErr w:type="spellEnd"/>
      <w:r w:rsidRPr="00D15CBD">
        <w:rPr>
          <w:rFonts w:asciiTheme="minorHAnsi" w:hAnsiTheme="minorHAnsi" w:cstheme="minorHAnsi"/>
          <w:sz w:val="24"/>
          <w:szCs w:val="24"/>
        </w:rPr>
        <w:t>.</w:t>
      </w:r>
    </w:p>
    <w:p w14:paraId="5254DAD8" w14:textId="3D119497" w:rsidR="008E45C3" w:rsidRPr="00D15CBD" w:rsidRDefault="00C929DB" w:rsidP="008E45C3">
      <w:p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 xml:space="preserve">2. </w:t>
      </w:r>
      <w:r w:rsidR="008E45C3" w:rsidRPr="00D15CBD">
        <w:rPr>
          <w:rFonts w:asciiTheme="minorHAnsi" w:hAnsiTheme="minorHAnsi" w:cstheme="minorHAnsi"/>
          <w:b/>
          <w:bCs/>
          <w:sz w:val="24"/>
          <w:szCs w:val="24"/>
        </w:rPr>
        <w:t>Handling missing value:</w:t>
      </w:r>
    </w:p>
    <w:p w14:paraId="15820F7B" w14:textId="1F992CB5" w:rsidR="00A64BED" w:rsidRPr="00D15CBD" w:rsidRDefault="00244CF3" w:rsidP="00A64BED">
      <w:pPr>
        <w:pStyle w:val="ListParagraph"/>
        <w:numPr>
          <w:ilvl w:val="0"/>
          <w:numId w:val="6"/>
        </w:num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Removed more than 80% missing values:</w:t>
      </w:r>
      <w:r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auth_num</w:t>
      </w:r>
      <w:proofErr w:type="spellEnd"/>
      <w:r w:rsidR="00A64BED"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lit_ref</w:t>
      </w:r>
      <w:proofErr w:type="spellEnd"/>
      <w:r w:rsidR="00A64BED"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to_mfr</w:t>
      </w:r>
      <w:proofErr w:type="spellEnd"/>
      <w:r w:rsidR="00A64BED"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wt</w:t>
      </w:r>
      <w:proofErr w:type="spellEnd"/>
      <w:r w:rsidR="00A64BED" w:rsidRPr="00D15CBD">
        <w:rPr>
          <w:rFonts w:asciiTheme="minorHAnsi" w:hAnsiTheme="minorHAnsi" w:cstheme="minorHAnsi"/>
          <w:sz w:val="24"/>
          <w:szCs w:val="24"/>
        </w:rPr>
        <w:t xml:space="preserve"> / </w:t>
      </w:r>
      <w:proofErr w:type="spellStart"/>
      <w:r w:rsidR="00A64BED" w:rsidRPr="00D15CBD">
        <w:rPr>
          <w:rFonts w:asciiTheme="minorHAnsi" w:hAnsiTheme="minorHAnsi" w:cstheme="minorHAnsi"/>
          <w:sz w:val="24"/>
          <w:szCs w:val="24"/>
        </w:rPr>
        <w:t>wt_cod</w:t>
      </w:r>
      <w:proofErr w:type="spellEnd"/>
      <w:r w:rsidR="00A64BED"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report_sources</w:t>
      </w:r>
      <w:proofErr w:type="spellEnd"/>
      <w:r w:rsidR="00A64BED" w:rsidRPr="00D15CBD">
        <w:rPr>
          <w:rFonts w:asciiTheme="minorHAnsi" w:hAnsiTheme="minorHAnsi" w:cstheme="minorHAnsi"/>
          <w:sz w:val="24"/>
          <w:szCs w:val="24"/>
        </w:rPr>
        <w:t xml:space="preserve">, </w:t>
      </w:r>
      <w:proofErr w:type="spellStart"/>
      <w:r w:rsidR="00A64BED" w:rsidRPr="00D15CBD">
        <w:rPr>
          <w:rFonts w:asciiTheme="minorHAnsi" w:hAnsiTheme="minorHAnsi" w:cstheme="minorHAnsi"/>
          <w:sz w:val="24"/>
          <w:szCs w:val="24"/>
        </w:rPr>
        <w:t>interacting_drugs</w:t>
      </w:r>
      <w:proofErr w:type="spellEnd"/>
      <w:r w:rsidR="00A64BED" w:rsidRPr="00D15CBD">
        <w:rPr>
          <w:rFonts w:asciiTheme="minorHAnsi" w:hAnsiTheme="minorHAnsi" w:cstheme="minorHAnsi"/>
          <w:sz w:val="24"/>
          <w:szCs w:val="24"/>
        </w:rPr>
        <w:t>- dropped</w:t>
      </w:r>
      <w:r w:rsidRPr="00D15CBD">
        <w:rPr>
          <w:rFonts w:asciiTheme="minorHAnsi" w:hAnsiTheme="minorHAnsi" w:cstheme="minorHAnsi"/>
          <w:sz w:val="24"/>
          <w:szCs w:val="24"/>
        </w:rPr>
        <w:t>.</w:t>
      </w:r>
    </w:p>
    <w:p w14:paraId="5F0F6A44" w14:textId="5AA691E8" w:rsidR="002F558F" w:rsidRPr="00D15CBD" w:rsidRDefault="00244CF3" w:rsidP="002F558F">
      <w:pPr>
        <w:pStyle w:val="ListParagraph"/>
        <w:numPr>
          <w:ilvl w:val="0"/>
          <w:numId w:val="6"/>
        </w:numPr>
        <w:spacing w:line="290" w:lineRule="auto"/>
        <w:rPr>
          <w:rFonts w:asciiTheme="minorHAnsi" w:hAnsiTheme="minorHAnsi" w:cstheme="minorHAnsi"/>
          <w:sz w:val="24"/>
          <w:szCs w:val="24"/>
        </w:rPr>
      </w:pPr>
      <w:r w:rsidRPr="00D15CBD">
        <w:rPr>
          <w:rFonts w:asciiTheme="minorHAnsi" w:hAnsiTheme="minorHAnsi" w:cstheme="minorHAnsi"/>
          <w:b/>
          <w:bCs/>
          <w:sz w:val="24"/>
          <w:szCs w:val="24"/>
        </w:rPr>
        <w:t>Age related variables:</w:t>
      </w:r>
      <w:r w:rsidRPr="00D15CBD">
        <w:rPr>
          <w:rFonts w:asciiTheme="minorHAnsi" w:hAnsiTheme="minorHAnsi" w:cstheme="minorHAnsi"/>
          <w:sz w:val="24"/>
          <w:szCs w:val="24"/>
        </w:rPr>
        <w:t xml:space="preserve"> </w:t>
      </w:r>
      <w:r w:rsidR="002F558F" w:rsidRPr="00D15CBD">
        <w:rPr>
          <w:rFonts w:asciiTheme="minorHAnsi" w:hAnsiTheme="minorHAnsi" w:cstheme="minorHAnsi"/>
          <w:sz w:val="24"/>
          <w:szCs w:val="24"/>
        </w:rPr>
        <w:t xml:space="preserve">We checked missing values across age, </w:t>
      </w:r>
      <w:proofErr w:type="spellStart"/>
      <w:r w:rsidR="002F558F" w:rsidRPr="00D15CBD">
        <w:rPr>
          <w:rFonts w:asciiTheme="minorHAnsi" w:hAnsiTheme="minorHAnsi" w:cstheme="minorHAnsi"/>
          <w:sz w:val="24"/>
          <w:szCs w:val="24"/>
        </w:rPr>
        <w:t>age_cod</w:t>
      </w:r>
      <w:proofErr w:type="spellEnd"/>
      <w:r w:rsidR="002F558F" w:rsidRPr="00D15CBD">
        <w:rPr>
          <w:rFonts w:asciiTheme="minorHAnsi" w:hAnsiTheme="minorHAnsi" w:cstheme="minorHAnsi"/>
          <w:sz w:val="24"/>
          <w:szCs w:val="24"/>
        </w:rPr>
        <w:t xml:space="preserve">, and </w:t>
      </w:r>
      <w:proofErr w:type="spellStart"/>
      <w:r w:rsidR="002F558F" w:rsidRPr="00D15CBD">
        <w:rPr>
          <w:rFonts w:asciiTheme="minorHAnsi" w:hAnsiTheme="minorHAnsi" w:cstheme="minorHAnsi"/>
          <w:sz w:val="24"/>
          <w:szCs w:val="24"/>
        </w:rPr>
        <w:t>age_grp</w:t>
      </w:r>
      <w:proofErr w:type="spellEnd"/>
      <w:r w:rsidR="002F558F" w:rsidRPr="00D15CBD">
        <w:rPr>
          <w:rFonts w:asciiTheme="minorHAnsi" w:hAnsiTheme="minorHAnsi" w:cstheme="minorHAnsi"/>
          <w:sz w:val="24"/>
          <w:szCs w:val="24"/>
        </w:rPr>
        <w:t>:</w:t>
      </w:r>
    </w:p>
    <w:p w14:paraId="6D6CA51E" w14:textId="77777777" w:rsidR="002F558F" w:rsidRPr="00D15CBD" w:rsidRDefault="002F558F" w:rsidP="002F558F">
      <w:pPr>
        <w:pStyle w:val="ListParagraph"/>
        <w:spacing w:line="290" w:lineRule="auto"/>
        <w:rPr>
          <w:rFonts w:asciiTheme="minorHAnsi" w:hAnsiTheme="minorHAnsi" w:cstheme="minorHAnsi"/>
          <w:sz w:val="24"/>
          <w:szCs w:val="24"/>
        </w:rPr>
      </w:pPr>
      <w:proofErr w:type="spellStart"/>
      <w:r w:rsidRPr="00D15CBD">
        <w:rPr>
          <w:rFonts w:asciiTheme="minorHAnsi" w:hAnsiTheme="minorHAnsi" w:cstheme="minorHAnsi"/>
          <w:sz w:val="24"/>
          <w:szCs w:val="24"/>
        </w:rPr>
        <w:t>age_grp</w:t>
      </w:r>
      <w:proofErr w:type="spellEnd"/>
      <w:r w:rsidRPr="00D15CBD">
        <w:rPr>
          <w:rFonts w:asciiTheme="minorHAnsi" w:hAnsiTheme="minorHAnsi" w:cstheme="minorHAnsi"/>
          <w:sz w:val="24"/>
          <w:szCs w:val="24"/>
        </w:rPr>
        <w:t xml:space="preserve"> present, age missing: 111,947 rows</w:t>
      </w:r>
    </w:p>
    <w:p w14:paraId="7C0757BF" w14:textId="77777777" w:rsidR="002F558F" w:rsidRPr="00D15CBD" w:rsidRDefault="002F558F" w:rsidP="002F558F">
      <w:pPr>
        <w:pStyle w:val="ListParagraph"/>
        <w:spacing w:line="290" w:lineRule="auto"/>
        <w:rPr>
          <w:rFonts w:asciiTheme="minorHAnsi" w:hAnsiTheme="minorHAnsi" w:cstheme="minorHAnsi"/>
          <w:sz w:val="24"/>
          <w:szCs w:val="24"/>
        </w:rPr>
      </w:pPr>
      <w:r w:rsidRPr="00D15CBD">
        <w:rPr>
          <w:rFonts w:asciiTheme="minorHAnsi" w:hAnsiTheme="minorHAnsi" w:cstheme="minorHAnsi"/>
          <w:sz w:val="24"/>
          <w:szCs w:val="24"/>
        </w:rPr>
        <w:t xml:space="preserve">age present, </w:t>
      </w:r>
      <w:proofErr w:type="spellStart"/>
      <w:r w:rsidRPr="00D15CBD">
        <w:rPr>
          <w:rFonts w:asciiTheme="minorHAnsi" w:hAnsiTheme="minorHAnsi" w:cstheme="minorHAnsi"/>
          <w:sz w:val="24"/>
          <w:szCs w:val="24"/>
        </w:rPr>
        <w:t>age_grp</w:t>
      </w:r>
      <w:proofErr w:type="spellEnd"/>
      <w:r w:rsidRPr="00D15CBD">
        <w:rPr>
          <w:rFonts w:asciiTheme="minorHAnsi" w:hAnsiTheme="minorHAnsi" w:cstheme="minorHAnsi"/>
          <w:sz w:val="24"/>
          <w:szCs w:val="24"/>
        </w:rPr>
        <w:t xml:space="preserve"> missing: 471,293 rows</w:t>
      </w:r>
    </w:p>
    <w:p w14:paraId="40BE314C" w14:textId="77777777" w:rsidR="002F558F" w:rsidRPr="00D15CBD" w:rsidRDefault="002F558F" w:rsidP="002F558F">
      <w:pPr>
        <w:pStyle w:val="ListParagraph"/>
        <w:spacing w:line="290" w:lineRule="auto"/>
        <w:rPr>
          <w:rFonts w:asciiTheme="minorHAnsi" w:hAnsiTheme="minorHAnsi" w:cstheme="minorHAnsi"/>
          <w:sz w:val="24"/>
          <w:szCs w:val="24"/>
        </w:rPr>
      </w:pPr>
      <w:r w:rsidRPr="00D15CBD">
        <w:rPr>
          <w:rFonts w:asciiTheme="minorHAnsi" w:hAnsiTheme="minorHAnsi" w:cstheme="minorHAnsi"/>
          <w:sz w:val="24"/>
          <w:szCs w:val="24"/>
        </w:rPr>
        <w:t>Both present: 414,357 rows</w:t>
      </w:r>
    </w:p>
    <w:p w14:paraId="626C40D6" w14:textId="77777777" w:rsidR="00312E94" w:rsidRPr="00D15CBD" w:rsidRDefault="002F558F" w:rsidP="002F558F">
      <w:pPr>
        <w:pStyle w:val="ListParagraph"/>
        <w:spacing w:line="290" w:lineRule="auto"/>
        <w:ind w:left="360"/>
        <w:rPr>
          <w:rFonts w:asciiTheme="minorHAnsi" w:hAnsiTheme="minorHAnsi" w:cstheme="minorHAnsi"/>
          <w:sz w:val="24"/>
          <w:szCs w:val="24"/>
        </w:rPr>
      </w:pPr>
      <w:r w:rsidRPr="00D15CBD">
        <w:rPr>
          <w:rFonts w:asciiTheme="minorHAnsi" w:hAnsiTheme="minorHAnsi" w:cstheme="minorHAnsi"/>
          <w:sz w:val="24"/>
          <w:szCs w:val="24"/>
        </w:rPr>
        <w:t xml:space="preserve">Since neither field alone covered every case, we combined them — wherever exact age was available, we used it to derive the age group ourselves. </w:t>
      </w:r>
    </w:p>
    <w:p w14:paraId="46AA7B81" w14:textId="66D7517D" w:rsidR="00244CF3" w:rsidRPr="00D15CBD" w:rsidRDefault="00244CF3" w:rsidP="002F558F">
      <w:pPr>
        <w:pStyle w:val="ListParagraph"/>
        <w:spacing w:line="290" w:lineRule="auto"/>
        <w:ind w:left="360"/>
        <w:rPr>
          <w:rFonts w:asciiTheme="minorHAnsi" w:hAnsiTheme="minorHAnsi" w:cstheme="minorHAnsi"/>
          <w:sz w:val="24"/>
          <w:szCs w:val="24"/>
        </w:rPr>
      </w:pPr>
      <w:r w:rsidRPr="00D15CBD">
        <w:rPr>
          <w:rFonts w:asciiTheme="minorHAnsi" w:hAnsiTheme="minorHAnsi" w:cstheme="minorHAnsi"/>
          <w:sz w:val="24"/>
          <w:szCs w:val="24"/>
        </w:rPr>
        <w:t>Mislabelled Dec was and replaced with YR.</w:t>
      </w:r>
      <w:r w:rsidRPr="00D15CBD">
        <w:rPr>
          <w:rFonts w:asciiTheme="minorHAnsi" w:hAnsiTheme="minorHAnsi" w:cstheme="minorHAnsi"/>
          <w:sz w:val="24"/>
          <w:szCs w:val="24"/>
          <w:shd w:val="clear" w:color="auto" w:fill="FFFFFF"/>
        </w:rPr>
        <w:t xml:space="preserve"> </w:t>
      </w:r>
    </w:p>
    <w:p w14:paraId="1D195D16" w14:textId="77777777" w:rsidR="00244CF3" w:rsidRPr="00D15CBD" w:rsidRDefault="00244CF3" w:rsidP="002F558F">
      <w:pPr>
        <w:pStyle w:val="ListParagraph"/>
        <w:spacing w:line="290" w:lineRule="auto"/>
        <w:ind w:left="360"/>
        <w:rPr>
          <w:rFonts w:asciiTheme="minorHAnsi" w:hAnsiTheme="minorHAnsi" w:cstheme="minorHAnsi"/>
          <w:sz w:val="22"/>
          <w:szCs w:val="22"/>
        </w:rPr>
      </w:pPr>
      <w:r w:rsidRPr="00D15CBD">
        <w:rPr>
          <w:rFonts w:asciiTheme="minorHAnsi" w:hAnsiTheme="minorHAnsi" w:cstheme="minorHAnsi"/>
          <w:noProof/>
          <w:sz w:val="22"/>
          <w:szCs w:val="22"/>
        </w:rPr>
        <w:lastRenderedPageBreak/>
        <w:drawing>
          <wp:anchor distT="0" distB="0" distL="114300" distR="114300" simplePos="0" relativeHeight="251658240" behindDoc="0" locked="0" layoutInCell="1" allowOverlap="1" wp14:anchorId="07564D6E" wp14:editId="49B5481F">
            <wp:simplePos x="0" y="0"/>
            <wp:positionH relativeFrom="column">
              <wp:posOffset>254000</wp:posOffset>
            </wp:positionH>
            <wp:positionV relativeFrom="paragraph">
              <wp:posOffset>38100</wp:posOffset>
            </wp:positionV>
            <wp:extent cx="2336800" cy="1765300"/>
            <wp:effectExtent l="0" t="0" r="6350" b="6350"/>
            <wp:wrapSquare wrapText="bothSides"/>
            <wp:docPr id="42437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76358" name=""/>
                    <pic:cNvPicPr/>
                  </pic:nvPicPr>
                  <pic:blipFill>
                    <a:blip r:embed="rId17">
                      <a:extLst>
                        <a:ext uri="{28A0092B-C50C-407E-A947-70E740481C1C}">
                          <a14:useLocalDpi xmlns:a14="http://schemas.microsoft.com/office/drawing/2010/main" val="0"/>
                        </a:ext>
                      </a:extLst>
                    </a:blip>
                    <a:stretch>
                      <a:fillRect/>
                    </a:stretch>
                  </pic:blipFill>
                  <pic:spPr>
                    <a:xfrm>
                      <a:off x="0" y="0"/>
                      <a:ext cx="2336800" cy="1765300"/>
                    </a:xfrm>
                    <a:prstGeom prst="rect">
                      <a:avLst/>
                    </a:prstGeom>
                  </pic:spPr>
                </pic:pic>
              </a:graphicData>
            </a:graphic>
          </wp:anchor>
        </w:drawing>
      </w:r>
    </w:p>
    <w:p w14:paraId="7114DB33" w14:textId="77777777" w:rsidR="00244CF3" w:rsidRPr="00D15CBD" w:rsidRDefault="00244CF3" w:rsidP="00244CF3">
      <w:pPr>
        <w:pStyle w:val="ListParagraph"/>
        <w:spacing w:line="290" w:lineRule="auto"/>
        <w:ind w:left="360"/>
        <w:rPr>
          <w:rFonts w:asciiTheme="minorHAnsi" w:hAnsiTheme="minorHAnsi" w:cstheme="minorHAnsi"/>
          <w:sz w:val="22"/>
          <w:szCs w:val="22"/>
        </w:rPr>
      </w:pPr>
      <w:r w:rsidRPr="00D15CBD">
        <w:rPr>
          <w:rFonts w:asciiTheme="minorHAnsi" w:hAnsiTheme="minorHAnsi" w:cstheme="minorHAnsi"/>
          <w:sz w:val="14"/>
          <w:szCs w:val="14"/>
        </w:rPr>
        <w:t>80 DEC, 77 DEC, 70 DEC, 60 DEC are almost certainly reporters entering the actual age in years but tagging it with the wrong unit code. A genuine "decade" entry should be a small number (e.g., 8 meaning 80 years), not 80. Since a decade count above ~12 is impossible (120 years).</w:t>
      </w:r>
    </w:p>
    <w:p w14:paraId="28C21400" w14:textId="4A9CB9AF" w:rsidR="00244CF3" w:rsidRPr="00D15CBD" w:rsidRDefault="00244CF3" w:rsidP="00244CF3">
      <w:pPr>
        <w:pStyle w:val="ListParagraph"/>
        <w:spacing w:line="290" w:lineRule="auto"/>
        <w:ind w:left="360"/>
        <w:rPr>
          <w:rFonts w:asciiTheme="minorHAnsi" w:hAnsiTheme="minorHAnsi" w:cstheme="minorHAnsi"/>
          <w:sz w:val="22"/>
          <w:szCs w:val="22"/>
        </w:rPr>
      </w:pPr>
      <w:r w:rsidRPr="00D15CBD">
        <w:rPr>
          <w:rFonts w:asciiTheme="minorHAnsi" w:hAnsiTheme="minorHAnsi" w:cstheme="minorHAnsi"/>
          <w:sz w:val="22"/>
          <w:szCs w:val="22"/>
        </w:rPr>
        <w:br w:type="textWrapping" w:clear="all"/>
      </w:r>
    </w:p>
    <w:p w14:paraId="47379136" w14:textId="670E615C" w:rsidR="00244CF3" w:rsidRPr="00D15CBD" w:rsidRDefault="002F558F" w:rsidP="002F558F">
      <w:pPr>
        <w:pStyle w:val="ListParagraph"/>
        <w:spacing w:line="290" w:lineRule="auto"/>
        <w:ind w:left="360"/>
        <w:rPr>
          <w:rFonts w:asciiTheme="minorHAnsi" w:hAnsiTheme="minorHAnsi" w:cstheme="minorHAnsi"/>
          <w:sz w:val="24"/>
          <w:szCs w:val="24"/>
        </w:rPr>
      </w:pPr>
      <w:r w:rsidRPr="00D15CBD">
        <w:rPr>
          <w:rFonts w:asciiTheme="minorHAnsi" w:hAnsiTheme="minorHAnsi" w:cstheme="minorHAnsi"/>
          <w:sz w:val="24"/>
          <w:szCs w:val="24"/>
        </w:rPr>
        <w:t>Ages that were clearly impossible (like 962</w:t>
      </w:r>
      <w:r w:rsidR="00312E94" w:rsidRPr="00D15CBD">
        <w:rPr>
          <w:rFonts w:asciiTheme="minorHAnsi" w:hAnsiTheme="minorHAnsi" w:cstheme="minorHAnsi"/>
          <w:sz w:val="24"/>
          <w:szCs w:val="24"/>
        </w:rPr>
        <w:t>,913, 668</w:t>
      </w:r>
      <w:r w:rsidRPr="00D15CBD">
        <w:rPr>
          <w:rFonts w:asciiTheme="minorHAnsi" w:hAnsiTheme="minorHAnsi" w:cstheme="minorHAnsi"/>
          <w:sz w:val="24"/>
          <w:szCs w:val="24"/>
        </w:rPr>
        <w:t xml:space="preserve"> years) were removed. Once the combined </w:t>
      </w:r>
      <w:proofErr w:type="spellStart"/>
      <w:r w:rsidRPr="00D15CBD">
        <w:rPr>
          <w:rFonts w:asciiTheme="minorHAnsi" w:hAnsiTheme="minorHAnsi" w:cstheme="minorHAnsi"/>
          <w:sz w:val="24"/>
          <w:szCs w:val="24"/>
        </w:rPr>
        <w:t>age_group</w:t>
      </w:r>
      <w:proofErr w:type="spellEnd"/>
      <w:r w:rsidRPr="00D15CBD">
        <w:rPr>
          <w:rFonts w:asciiTheme="minorHAnsi" w:hAnsiTheme="minorHAnsi" w:cstheme="minorHAnsi"/>
          <w:sz w:val="24"/>
          <w:szCs w:val="24"/>
        </w:rPr>
        <w:t xml:space="preserve"> column was built, </w:t>
      </w:r>
      <w:r w:rsidR="00244CF3" w:rsidRPr="00D15CBD">
        <w:rPr>
          <w:rFonts w:asciiTheme="minorHAnsi" w:hAnsiTheme="minorHAnsi" w:cstheme="minorHAnsi"/>
          <w:sz w:val="24"/>
          <w:szCs w:val="24"/>
        </w:rPr>
        <w:t xml:space="preserve">consists of adult, elderly, infant, neonate, </w:t>
      </w:r>
      <w:r w:rsidR="008E45C3" w:rsidRPr="00D15CBD">
        <w:rPr>
          <w:rFonts w:asciiTheme="minorHAnsi" w:hAnsiTheme="minorHAnsi" w:cstheme="minorHAnsi"/>
          <w:sz w:val="24"/>
          <w:szCs w:val="24"/>
        </w:rPr>
        <w:t>elderly, child</w:t>
      </w:r>
      <w:r w:rsidR="00244CF3" w:rsidRPr="00D15CBD">
        <w:rPr>
          <w:rFonts w:asciiTheme="minorHAnsi" w:hAnsiTheme="minorHAnsi" w:cstheme="minorHAnsi"/>
          <w:sz w:val="24"/>
          <w:szCs w:val="24"/>
        </w:rPr>
        <w:t>, missing (NAN).</w:t>
      </w:r>
      <w:r w:rsidR="00A214CA" w:rsidRPr="00D15CBD">
        <w:rPr>
          <w:rFonts w:asciiTheme="minorHAnsi" w:hAnsiTheme="minorHAnsi" w:cstheme="minorHAnsi"/>
          <w:sz w:val="24"/>
          <w:szCs w:val="24"/>
        </w:rPr>
        <w:t xml:space="preserve"> Checked </w:t>
      </w:r>
      <w:r w:rsidR="00C929DB" w:rsidRPr="00D15CBD">
        <w:rPr>
          <w:rFonts w:asciiTheme="minorHAnsi" w:hAnsiTheme="minorHAnsi" w:cstheme="minorHAnsi"/>
          <w:sz w:val="24"/>
          <w:szCs w:val="24"/>
        </w:rPr>
        <w:t>for negative</w:t>
      </w:r>
      <w:r w:rsidR="00A214CA" w:rsidRPr="00D15CBD">
        <w:rPr>
          <w:rFonts w:asciiTheme="minorHAnsi" w:hAnsiTheme="minorHAnsi" w:cstheme="minorHAnsi"/>
          <w:sz w:val="24"/>
          <w:szCs w:val="24"/>
        </w:rPr>
        <w:t xml:space="preserve"> </w:t>
      </w:r>
      <w:r w:rsidR="00B20099" w:rsidRPr="00D15CBD">
        <w:rPr>
          <w:rFonts w:asciiTheme="minorHAnsi" w:hAnsiTheme="minorHAnsi" w:cstheme="minorHAnsi"/>
          <w:sz w:val="24"/>
          <w:szCs w:val="24"/>
        </w:rPr>
        <w:t>age,</w:t>
      </w:r>
      <w:r w:rsidR="00A214CA" w:rsidRPr="00D15CBD">
        <w:rPr>
          <w:rFonts w:asciiTheme="minorHAnsi" w:hAnsiTheme="minorHAnsi" w:cstheme="minorHAnsi"/>
          <w:sz w:val="24"/>
          <w:szCs w:val="24"/>
        </w:rPr>
        <w:t xml:space="preserve"> zero result found.</w:t>
      </w:r>
    </w:p>
    <w:p w14:paraId="5B7614A3" w14:textId="5D09420B" w:rsidR="002F558F" w:rsidRPr="00D15CBD" w:rsidRDefault="002F558F" w:rsidP="002F558F">
      <w:pPr>
        <w:pStyle w:val="ListParagraph"/>
        <w:spacing w:line="290" w:lineRule="auto"/>
        <w:ind w:left="360"/>
        <w:rPr>
          <w:rFonts w:asciiTheme="minorHAnsi" w:hAnsiTheme="minorHAnsi" w:cstheme="minorHAnsi"/>
          <w:sz w:val="24"/>
          <w:szCs w:val="24"/>
        </w:rPr>
      </w:pPr>
      <w:r w:rsidRPr="00D15CBD">
        <w:rPr>
          <w:rFonts w:asciiTheme="minorHAnsi" w:hAnsiTheme="minorHAnsi" w:cstheme="minorHAnsi"/>
          <w:sz w:val="24"/>
          <w:szCs w:val="24"/>
        </w:rPr>
        <w:t xml:space="preserve">we dropped the original age and </w:t>
      </w:r>
      <w:proofErr w:type="spellStart"/>
      <w:r w:rsidRPr="00D15CBD">
        <w:rPr>
          <w:rFonts w:asciiTheme="minorHAnsi" w:hAnsiTheme="minorHAnsi" w:cstheme="minorHAnsi"/>
          <w:sz w:val="24"/>
          <w:szCs w:val="24"/>
        </w:rPr>
        <w:t>age_cod</w:t>
      </w:r>
      <w:proofErr w:type="spellEnd"/>
      <w:r w:rsidRPr="00D15CBD">
        <w:rPr>
          <w:rFonts w:asciiTheme="minorHAnsi" w:hAnsiTheme="minorHAnsi" w:cstheme="minorHAnsi"/>
          <w:sz w:val="24"/>
          <w:szCs w:val="24"/>
        </w:rPr>
        <w:t xml:space="preserve"> columns to avoid keeping redundant/duplicate information.</w:t>
      </w:r>
    </w:p>
    <w:p w14:paraId="1C960909" w14:textId="77777777" w:rsidR="002F558F" w:rsidRPr="00D15CBD" w:rsidRDefault="002F558F" w:rsidP="002F558F">
      <w:pPr>
        <w:pStyle w:val="ListParagraph"/>
        <w:spacing w:line="290" w:lineRule="auto"/>
        <w:ind w:left="360"/>
        <w:rPr>
          <w:rFonts w:asciiTheme="minorHAnsi" w:hAnsiTheme="minorHAnsi" w:cstheme="minorHAnsi"/>
          <w:sz w:val="24"/>
          <w:szCs w:val="24"/>
        </w:rPr>
      </w:pPr>
    </w:p>
    <w:p w14:paraId="00C2997B" w14:textId="5EB1CB17" w:rsidR="00A64BED" w:rsidRPr="00D15CBD" w:rsidRDefault="00C929DB" w:rsidP="008D7254">
      <w:pPr>
        <w:pStyle w:val="ListParagraph"/>
        <w:numPr>
          <w:ilvl w:val="0"/>
          <w:numId w:val="8"/>
        </w:num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Event related variables:</w:t>
      </w:r>
      <w:r w:rsidRPr="00D15CBD">
        <w:rPr>
          <w:rFonts w:asciiTheme="minorHAnsi" w:hAnsiTheme="minorHAnsi" w:cstheme="minorHAnsi"/>
          <w:sz w:val="24"/>
          <w:szCs w:val="24"/>
        </w:rPr>
        <w:t xml:space="preserve"> </w:t>
      </w:r>
      <w:proofErr w:type="spellStart"/>
      <w:r w:rsidR="008D7254" w:rsidRPr="00D15CBD">
        <w:rPr>
          <w:rFonts w:asciiTheme="minorHAnsi" w:hAnsiTheme="minorHAnsi" w:cstheme="minorHAnsi"/>
          <w:sz w:val="24"/>
          <w:szCs w:val="24"/>
        </w:rPr>
        <w:t>event_dt</w:t>
      </w:r>
      <w:proofErr w:type="spellEnd"/>
      <w:r w:rsidR="008D7254" w:rsidRPr="00D15CBD">
        <w:rPr>
          <w:rFonts w:asciiTheme="minorHAnsi" w:hAnsiTheme="minorHAnsi" w:cstheme="minorHAnsi"/>
          <w:sz w:val="24"/>
          <w:szCs w:val="24"/>
        </w:rPr>
        <w:t xml:space="preserve"> was missing for 56% of cases, </w:t>
      </w:r>
      <w:r w:rsidR="001E3754" w:rsidRPr="00D15CBD">
        <w:rPr>
          <w:rFonts w:asciiTheme="minorHAnsi" w:hAnsiTheme="minorHAnsi" w:cstheme="minorHAnsi"/>
          <w:sz w:val="24"/>
          <w:szCs w:val="24"/>
        </w:rPr>
        <w:t xml:space="preserve">it was </w:t>
      </w:r>
      <w:r w:rsidR="008D7254" w:rsidRPr="00D15CBD">
        <w:rPr>
          <w:rFonts w:asciiTheme="minorHAnsi" w:hAnsiTheme="minorHAnsi" w:cstheme="minorHAnsi"/>
          <w:sz w:val="24"/>
          <w:szCs w:val="24"/>
        </w:rPr>
        <w:t>checked whether this missingness was random or concentrated in specific reporting categories. We compared the overall distribution of each category (</w:t>
      </w:r>
      <w:proofErr w:type="spellStart"/>
      <w:r w:rsidR="008D7254" w:rsidRPr="00D15CBD">
        <w:rPr>
          <w:rFonts w:asciiTheme="minorHAnsi" w:hAnsiTheme="minorHAnsi" w:cstheme="minorHAnsi"/>
          <w:sz w:val="24"/>
          <w:szCs w:val="24"/>
        </w:rPr>
        <w:t>rept_cod</w:t>
      </w:r>
      <w:proofErr w:type="spellEnd"/>
      <w:r w:rsidR="008D7254" w:rsidRPr="00D15CBD">
        <w:rPr>
          <w:rFonts w:asciiTheme="minorHAnsi" w:hAnsiTheme="minorHAnsi" w:cstheme="minorHAnsi"/>
          <w:sz w:val="24"/>
          <w:szCs w:val="24"/>
        </w:rPr>
        <w:t xml:space="preserve">, </w:t>
      </w:r>
      <w:proofErr w:type="spellStart"/>
      <w:r w:rsidR="008D7254" w:rsidRPr="00D15CBD">
        <w:rPr>
          <w:rFonts w:asciiTheme="minorHAnsi" w:hAnsiTheme="minorHAnsi" w:cstheme="minorHAnsi"/>
          <w:sz w:val="24"/>
          <w:szCs w:val="24"/>
        </w:rPr>
        <w:t>i_f_code</w:t>
      </w:r>
      <w:proofErr w:type="spellEnd"/>
      <w:r w:rsidR="008D7254" w:rsidRPr="00D15CBD">
        <w:rPr>
          <w:rFonts w:asciiTheme="minorHAnsi" w:hAnsiTheme="minorHAnsi" w:cstheme="minorHAnsi"/>
          <w:sz w:val="24"/>
          <w:szCs w:val="24"/>
        </w:rPr>
        <w:t xml:space="preserve">) against the missing-rate of </w:t>
      </w:r>
      <w:proofErr w:type="spellStart"/>
      <w:r w:rsidR="008D7254" w:rsidRPr="00D15CBD">
        <w:rPr>
          <w:rFonts w:asciiTheme="minorHAnsi" w:hAnsiTheme="minorHAnsi" w:cstheme="minorHAnsi"/>
          <w:sz w:val="24"/>
          <w:szCs w:val="24"/>
        </w:rPr>
        <w:t>event_dt</w:t>
      </w:r>
      <w:proofErr w:type="spellEnd"/>
      <w:r w:rsidR="008D7254" w:rsidRPr="00D15CBD">
        <w:rPr>
          <w:rFonts w:asciiTheme="minorHAnsi" w:hAnsiTheme="minorHAnsi" w:cstheme="minorHAnsi"/>
          <w:sz w:val="24"/>
          <w:szCs w:val="24"/>
        </w:rPr>
        <w:t xml:space="preserve"> </w:t>
      </w:r>
      <w:r w:rsidR="008D7254" w:rsidRPr="00D15CBD">
        <w:rPr>
          <w:rFonts w:asciiTheme="minorHAnsi" w:hAnsiTheme="minorHAnsi" w:cstheme="minorHAnsi"/>
          <w:i/>
          <w:iCs/>
          <w:sz w:val="24"/>
          <w:szCs w:val="24"/>
        </w:rPr>
        <w:t>within</w:t>
      </w:r>
      <w:r w:rsidR="008D7254" w:rsidRPr="00D15CBD">
        <w:rPr>
          <w:rFonts w:asciiTheme="minorHAnsi" w:hAnsiTheme="minorHAnsi" w:cstheme="minorHAnsi"/>
          <w:sz w:val="24"/>
          <w:szCs w:val="24"/>
        </w:rPr>
        <w:t xml:space="preserve"> each category.</w:t>
      </w:r>
    </w:p>
    <w:p w14:paraId="039CA3A2" w14:textId="16DB70C6" w:rsidR="003F72FA" w:rsidRPr="00D15CBD" w:rsidRDefault="003F72FA" w:rsidP="003F72FA">
      <w:pPr>
        <w:pStyle w:val="ListParagraph"/>
        <w:spacing w:after="160" w:line="300" w:lineRule="auto"/>
        <w:ind w:left="360"/>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7B8224AF" wp14:editId="651349C1">
            <wp:extent cx="2686050" cy="3054350"/>
            <wp:effectExtent l="0" t="0" r="0" b="0"/>
            <wp:docPr id="10945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01700" name=""/>
                    <pic:cNvPicPr/>
                  </pic:nvPicPr>
                  <pic:blipFill>
                    <a:blip r:embed="rId18"/>
                    <a:stretch>
                      <a:fillRect/>
                    </a:stretch>
                  </pic:blipFill>
                  <pic:spPr>
                    <a:xfrm>
                      <a:off x="0" y="0"/>
                      <a:ext cx="2686286" cy="3054618"/>
                    </a:xfrm>
                    <a:prstGeom prst="rect">
                      <a:avLst/>
                    </a:prstGeom>
                  </pic:spPr>
                </pic:pic>
              </a:graphicData>
            </a:graphic>
          </wp:inline>
        </w:drawing>
      </w:r>
    </w:p>
    <w:p w14:paraId="3E1533C2" w14:textId="5B36AD80" w:rsidR="003F72FA" w:rsidRPr="00D15CBD" w:rsidRDefault="003F72FA" w:rsidP="003F72FA">
      <w:pPr>
        <w:pStyle w:val="ListParagraph"/>
        <w:spacing w:after="160" w:line="300" w:lineRule="auto"/>
        <w:ind w:left="360"/>
        <w:rPr>
          <w:rFonts w:asciiTheme="minorHAnsi" w:hAnsiTheme="minorHAnsi" w:cstheme="minorHAnsi"/>
          <w:sz w:val="24"/>
          <w:szCs w:val="24"/>
        </w:rPr>
      </w:pPr>
      <w:proofErr w:type="spellStart"/>
      <w:r w:rsidRPr="00D15CBD">
        <w:rPr>
          <w:rFonts w:asciiTheme="minorHAnsi" w:hAnsiTheme="minorHAnsi" w:cstheme="minorHAnsi"/>
          <w:sz w:val="24"/>
          <w:szCs w:val="24"/>
        </w:rPr>
        <w:t>event_dt</w:t>
      </w:r>
      <w:proofErr w:type="spellEnd"/>
      <w:r w:rsidRPr="00D15CBD">
        <w:rPr>
          <w:rFonts w:asciiTheme="minorHAnsi" w:hAnsiTheme="minorHAnsi" w:cstheme="minorHAnsi"/>
          <w:sz w:val="24"/>
          <w:szCs w:val="24"/>
        </w:rPr>
        <w:t xml:space="preserve"> missingness is a genuine, widespread pattern in how FAERS reports are filled out </w:t>
      </w:r>
      <w:r w:rsidR="00C929DB" w:rsidRPr="00D15CBD">
        <w:rPr>
          <w:rFonts w:asciiTheme="minorHAnsi" w:hAnsiTheme="minorHAnsi" w:cstheme="minorHAnsi"/>
          <w:sz w:val="24"/>
          <w:szCs w:val="24"/>
        </w:rPr>
        <w:t xml:space="preserve">this is </w:t>
      </w:r>
      <w:r w:rsidRPr="00D15CBD">
        <w:rPr>
          <w:rFonts w:asciiTheme="minorHAnsi" w:hAnsiTheme="minorHAnsi" w:cstheme="minorHAnsi"/>
          <w:sz w:val="24"/>
          <w:szCs w:val="24"/>
        </w:rPr>
        <w:t xml:space="preserve">not a bug specific to one part of our pipeline. Rather than guessing or imputing a fake date, we kept these values as missing and created a separate flag column, </w:t>
      </w:r>
      <w:proofErr w:type="spellStart"/>
      <w:r w:rsidRPr="00D15CBD">
        <w:rPr>
          <w:rFonts w:asciiTheme="minorHAnsi" w:hAnsiTheme="minorHAnsi" w:cstheme="minorHAnsi"/>
          <w:sz w:val="24"/>
          <w:szCs w:val="24"/>
        </w:rPr>
        <w:t>event_dt_reported</w:t>
      </w:r>
      <w:proofErr w:type="spellEnd"/>
      <w:r w:rsidRPr="00D15CBD">
        <w:rPr>
          <w:rFonts w:asciiTheme="minorHAnsi" w:hAnsiTheme="minorHAnsi" w:cstheme="minorHAnsi"/>
          <w:sz w:val="24"/>
          <w:szCs w:val="24"/>
        </w:rPr>
        <w:t xml:space="preserve"> (Reported / Not Reported), so the model could still use "whether an event date was provided" as a meaningful signal.</w:t>
      </w:r>
    </w:p>
    <w:p w14:paraId="003025EF" w14:textId="766AD970" w:rsidR="00A64BED" w:rsidRPr="00D15CBD" w:rsidRDefault="003F72FA" w:rsidP="003F72FA">
      <w:pPr>
        <w:pStyle w:val="ListParagraph"/>
        <w:numPr>
          <w:ilvl w:val="0"/>
          <w:numId w:val="8"/>
        </w:num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lastRenderedPageBreak/>
        <w:t>As FAERS dates can come in as full (YYYYMMDD), year-month (YYYYMM), or year-only (YYYY) formats, per the data dictionary. We checked the date and all available dates are in 8-digit format. No partial dates were found.</w:t>
      </w:r>
    </w:p>
    <w:p w14:paraId="4BD84936" w14:textId="46BCF0F3" w:rsidR="00515BCD" w:rsidRPr="00D15CBD" w:rsidRDefault="0065058B" w:rsidP="00515BCD">
      <w:pPr>
        <w:pStyle w:val="ListParagraph"/>
        <w:numPr>
          <w:ilvl w:val="0"/>
          <w:numId w:val="8"/>
        </w:numPr>
        <w:spacing w:after="160" w:line="300" w:lineRule="auto"/>
        <w:rPr>
          <w:rFonts w:asciiTheme="minorHAnsi" w:hAnsiTheme="minorHAnsi" w:cstheme="minorHAnsi"/>
          <w:b/>
          <w:bCs/>
          <w:sz w:val="24"/>
          <w:szCs w:val="24"/>
        </w:rPr>
      </w:pPr>
      <w:r w:rsidRPr="00D15CBD">
        <w:rPr>
          <w:rFonts w:asciiTheme="minorHAnsi" w:hAnsiTheme="minorHAnsi" w:cstheme="minorHAnsi"/>
          <w:b/>
          <w:bCs/>
          <w:sz w:val="24"/>
          <w:szCs w:val="24"/>
        </w:rPr>
        <w:t xml:space="preserve">Handling other missing categorical columns: </w:t>
      </w:r>
      <w:r w:rsidRPr="00D15CBD">
        <w:rPr>
          <w:rFonts w:asciiTheme="minorHAnsi" w:hAnsiTheme="minorHAnsi" w:cstheme="minorHAnsi"/>
          <w:sz w:val="24"/>
          <w:szCs w:val="24"/>
        </w:rPr>
        <w:t xml:space="preserve">sex, </w:t>
      </w:r>
      <w:proofErr w:type="spellStart"/>
      <w:r w:rsidRPr="00D15CBD">
        <w:rPr>
          <w:rFonts w:asciiTheme="minorHAnsi" w:hAnsiTheme="minorHAnsi" w:cstheme="minorHAnsi"/>
          <w:sz w:val="24"/>
          <w:szCs w:val="24"/>
        </w:rPr>
        <w:t>occp_cod</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occr_country</w:t>
      </w:r>
      <w:proofErr w:type="spellEnd"/>
      <w:r w:rsidRPr="00D15CBD">
        <w:rPr>
          <w:rFonts w:asciiTheme="minorHAnsi" w:hAnsiTheme="minorHAnsi" w:cstheme="minorHAnsi"/>
          <w:sz w:val="24"/>
          <w:szCs w:val="24"/>
        </w:rPr>
        <w:t>,</w:t>
      </w:r>
      <w:r w:rsidR="00515BCD" w:rsidRPr="00D15CBD">
        <w:rPr>
          <w:rFonts w:asciiTheme="minorHAnsi" w:hAnsiTheme="minorHAnsi" w:cstheme="minorHAnsi"/>
          <w:sz w:val="24"/>
          <w:szCs w:val="24"/>
        </w:rPr>
        <w:t xml:space="preserve"> </w:t>
      </w:r>
      <w:proofErr w:type="spellStart"/>
      <w:r w:rsidR="00515BCD" w:rsidRPr="00D15CBD">
        <w:rPr>
          <w:rFonts w:asciiTheme="minorHAnsi" w:hAnsiTheme="minorHAnsi" w:cstheme="minorHAnsi"/>
          <w:sz w:val="24"/>
          <w:szCs w:val="24"/>
        </w:rPr>
        <w:t>reporter_country</w:t>
      </w:r>
      <w:proofErr w:type="spellEnd"/>
    </w:p>
    <w:p w14:paraId="76C8C370" w14:textId="77777777" w:rsidR="00515BCD" w:rsidRPr="00D15CBD" w:rsidRDefault="00515BCD" w:rsidP="00515BCD">
      <w:pPr>
        <w:pStyle w:val="ListParagraph"/>
        <w:tabs>
          <w:tab w:val="left" w:pos="5030"/>
        </w:tabs>
        <w:spacing w:after="160" w:line="300" w:lineRule="auto"/>
        <w:ind w:left="360"/>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277014A0" wp14:editId="07660D30">
            <wp:extent cx="2599690" cy="3200400"/>
            <wp:effectExtent l="0" t="0" r="0" b="0"/>
            <wp:docPr id="51706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62806" name=""/>
                    <pic:cNvPicPr/>
                  </pic:nvPicPr>
                  <pic:blipFill>
                    <a:blip r:embed="rId19"/>
                    <a:stretch>
                      <a:fillRect/>
                    </a:stretch>
                  </pic:blipFill>
                  <pic:spPr>
                    <a:xfrm>
                      <a:off x="0" y="0"/>
                      <a:ext cx="2599917" cy="3200680"/>
                    </a:xfrm>
                    <a:prstGeom prst="rect">
                      <a:avLst/>
                    </a:prstGeom>
                  </pic:spPr>
                </pic:pic>
              </a:graphicData>
            </a:graphic>
          </wp:inline>
        </w:drawing>
      </w:r>
      <w:r w:rsidRPr="00D15CBD">
        <w:rPr>
          <w:rFonts w:asciiTheme="minorHAnsi" w:hAnsiTheme="minorHAnsi" w:cstheme="minorHAnsi"/>
          <w:sz w:val="24"/>
          <w:szCs w:val="24"/>
        </w:rPr>
        <w:t xml:space="preserve"> </w:t>
      </w:r>
      <w:r w:rsidRPr="00D15CBD">
        <w:rPr>
          <w:rFonts w:asciiTheme="minorHAnsi" w:hAnsiTheme="minorHAnsi" w:cstheme="minorHAnsi"/>
          <w:sz w:val="24"/>
          <w:szCs w:val="24"/>
        </w:rPr>
        <w:tab/>
      </w:r>
    </w:p>
    <w:p w14:paraId="793DD5DD" w14:textId="6D552712" w:rsidR="00A64BED" w:rsidRPr="00D15CBD" w:rsidRDefault="00515BCD" w:rsidP="00515BCD">
      <w:pPr>
        <w:pStyle w:val="ListParagraph"/>
        <w:tabs>
          <w:tab w:val="left" w:pos="5030"/>
        </w:tabs>
        <w:spacing w:after="160" w:line="300" w:lineRule="auto"/>
        <w:ind w:left="360"/>
        <w:rPr>
          <w:rFonts w:asciiTheme="minorHAnsi" w:hAnsiTheme="minorHAnsi" w:cstheme="minorHAnsi"/>
          <w:b/>
          <w:bCs/>
          <w:sz w:val="24"/>
          <w:szCs w:val="24"/>
        </w:rPr>
      </w:pPr>
      <w:r w:rsidRPr="00D15CBD">
        <w:rPr>
          <w:rFonts w:asciiTheme="minorHAnsi" w:hAnsiTheme="minorHAnsi" w:cstheme="minorHAnsi"/>
          <w:sz w:val="24"/>
          <w:szCs w:val="24"/>
        </w:rPr>
        <w:t xml:space="preserve">in sex: </w:t>
      </w:r>
      <w:proofErr w:type="spellStart"/>
      <w:r w:rsidRPr="00D15CBD">
        <w:rPr>
          <w:rFonts w:asciiTheme="minorHAnsi" w:hAnsiTheme="minorHAnsi" w:cstheme="minorHAnsi"/>
          <w:sz w:val="24"/>
          <w:szCs w:val="24"/>
        </w:rPr>
        <w:t>NaN</w:t>
      </w:r>
      <w:proofErr w:type="spellEnd"/>
      <w:r w:rsidRPr="00D15CBD">
        <w:rPr>
          <w:rFonts w:asciiTheme="minorHAnsi" w:hAnsiTheme="minorHAnsi" w:cstheme="minorHAnsi"/>
          <w:sz w:val="24"/>
          <w:szCs w:val="24"/>
        </w:rPr>
        <w:t xml:space="preserve"> and </w:t>
      </w:r>
      <w:proofErr w:type="spellStart"/>
      <w:r w:rsidRPr="00D15CBD">
        <w:rPr>
          <w:rFonts w:asciiTheme="minorHAnsi" w:hAnsiTheme="minorHAnsi" w:cstheme="minorHAnsi"/>
          <w:sz w:val="24"/>
          <w:szCs w:val="24"/>
        </w:rPr>
        <w:t>unk</w:t>
      </w:r>
      <w:proofErr w:type="spellEnd"/>
      <w:r w:rsidRPr="00D15CBD">
        <w:rPr>
          <w:rFonts w:asciiTheme="minorHAnsi" w:hAnsiTheme="minorHAnsi" w:cstheme="minorHAnsi"/>
          <w:sz w:val="24"/>
          <w:szCs w:val="24"/>
        </w:rPr>
        <w:t xml:space="preserve"> were merged into unknown and replaced. Same done for other columns as well. Everything replaced by Unknown.</w:t>
      </w:r>
    </w:p>
    <w:p w14:paraId="2EC160EA" w14:textId="00D7D4D5" w:rsidR="00515BCD" w:rsidRPr="00D15CBD" w:rsidRDefault="00D365F1" w:rsidP="00D365F1">
      <w:pPr>
        <w:pStyle w:val="ListParagraph"/>
        <w:numPr>
          <w:ilvl w:val="0"/>
          <w:numId w:val="8"/>
        </w:numPr>
        <w:spacing w:after="160" w:line="300" w:lineRule="auto"/>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Mfr_num</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dropped since administrative ID.</w:t>
      </w:r>
      <w:r w:rsidRPr="00D15CBD">
        <w:rPr>
          <w:rFonts w:asciiTheme="minorHAnsi" w:hAnsiTheme="minorHAnsi" w:cstheme="minorHAnsi"/>
          <w:b/>
          <w:bCs/>
          <w:sz w:val="24"/>
          <w:szCs w:val="24"/>
        </w:rPr>
        <w:t xml:space="preserve"> </w:t>
      </w:r>
    </w:p>
    <w:p w14:paraId="3643EA7E" w14:textId="174193D0" w:rsidR="00D365F1" w:rsidRPr="00D15CBD" w:rsidRDefault="00D365F1" w:rsidP="00515BCD">
      <w:pPr>
        <w:spacing w:after="160" w:line="300" w:lineRule="auto"/>
        <w:rPr>
          <w:rFonts w:asciiTheme="minorHAnsi" w:hAnsiTheme="minorHAnsi" w:cstheme="minorHAnsi"/>
          <w:b/>
          <w:bCs/>
          <w:sz w:val="24"/>
          <w:szCs w:val="24"/>
          <w:u w:val="single"/>
        </w:rPr>
      </w:pPr>
      <w:r w:rsidRPr="00D15CBD">
        <w:rPr>
          <w:rFonts w:asciiTheme="minorHAnsi" w:hAnsiTheme="minorHAnsi" w:cstheme="minorHAnsi"/>
          <w:b/>
          <w:bCs/>
          <w:sz w:val="24"/>
          <w:szCs w:val="24"/>
          <w:u w:val="single"/>
        </w:rPr>
        <w:t xml:space="preserve">Inconsistency </w:t>
      </w:r>
      <w:r w:rsidR="008E45C3" w:rsidRPr="00D15CBD">
        <w:rPr>
          <w:rFonts w:asciiTheme="minorHAnsi" w:hAnsiTheme="minorHAnsi" w:cstheme="minorHAnsi"/>
          <w:b/>
          <w:bCs/>
          <w:sz w:val="24"/>
          <w:szCs w:val="24"/>
          <w:u w:val="single"/>
        </w:rPr>
        <w:t>/abnormality check</w:t>
      </w:r>
      <w:r w:rsidRPr="00D15CBD">
        <w:rPr>
          <w:rFonts w:asciiTheme="minorHAnsi" w:hAnsiTheme="minorHAnsi" w:cstheme="minorHAnsi"/>
          <w:b/>
          <w:bCs/>
          <w:sz w:val="24"/>
          <w:szCs w:val="24"/>
          <w:u w:val="single"/>
        </w:rPr>
        <w:t>:</w:t>
      </w:r>
    </w:p>
    <w:p w14:paraId="29B9DD4C" w14:textId="4323B454" w:rsidR="00D365F1" w:rsidRPr="00D15CBD" w:rsidRDefault="00D365F1" w:rsidP="00D365F1">
      <w:pPr>
        <w:pStyle w:val="ListParagraph"/>
        <w:numPr>
          <w:ilvl w:val="0"/>
          <w:numId w:val="9"/>
        </w:num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report date (</w:t>
      </w:r>
      <w:proofErr w:type="spellStart"/>
      <w:r w:rsidRPr="00D15CBD">
        <w:rPr>
          <w:rFonts w:asciiTheme="minorHAnsi" w:hAnsiTheme="minorHAnsi" w:cstheme="minorHAnsi"/>
          <w:b/>
          <w:bCs/>
          <w:sz w:val="24"/>
          <w:szCs w:val="24"/>
        </w:rPr>
        <w:t>rept_dt</w:t>
      </w:r>
      <w:proofErr w:type="spellEnd"/>
      <w:r w:rsidRPr="00D15CBD">
        <w:rPr>
          <w:rFonts w:asciiTheme="minorHAnsi" w:hAnsiTheme="minorHAnsi" w:cstheme="minorHAnsi"/>
          <w:b/>
          <w:bCs/>
          <w:sz w:val="24"/>
          <w:szCs w:val="24"/>
        </w:rPr>
        <w:t>) should not be before event date (</w:t>
      </w:r>
      <w:proofErr w:type="spellStart"/>
      <w:r w:rsidRPr="00D15CBD">
        <w:rPr>
          <w:rFonts w:asciiTheme="minorHAnsi" w:hAnsiTheme="minorHAnsi" w:cstheme="minorHAnsi"/>
          <w:b/>
          <w:bCs/>
          <w:sz w:val="24"/>
          <w:szCs w:val="24"/>
        </w:rPr>
        <w:t>event_dt</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17 rows were found where report date was before event date- 17 rows found and were replaced with ‘Not reported’.</w:t>
      </w:r>
    </w:p>
    <w:p w14:paraId="7AC854B6" w14:textId="693007C4" w:rsidR="0096471D" w:rsidRPr="00D15CBD" w:rsidRDefault="0096471D" w:rsidP="00D365F1">
      <w:pPr>
        <w:pStyle w:val="ListParagraph"/>
        <w:numPr>
          <w:ilvl w:val="0"/>
          <w:numId w:val="9"/>
        </w:num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 xml:space="preserve">Checked implausible </w:t>
      </w:r>
      <w:proofErr w:type="spellStart"/>
      <w:r w:rsidRPr="00D15CBD">
        <w:rPr>
          <w:rFonts w:asciiTheme="minorHAnsi" w:hAnsiTheme="minorHAnsi" w:cstheme="minorHAnsi"/>
          <w:b/>
          <w:bCs/>
          <w:sz w:val="24"/>
          <w:szCs w:val="24"/>
        </w:rPr>
        <w:t>event_dt</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three variables have future date and 19 has event dates before 1950’s. total 22 rows were replaced </w:t>
      </w:r>
      <w:proofErr w:type="spellStart"/>
      <w:r w:rsidRPr="00D15CBD">
        <w:rPr>
          <w:rFonts w:asciiTheme="minorHAnsi" w:hAnsiTheme="minorHAnsi" w:cstheme="minorHAnsi"/>
          <w:sz w:val="24"/>
          <w:szCs w:val="24"/>
        </w:rPr>
        <w:t>event_dt</w:t>
      </w:r>
      <w:proofErr w:type="spellEnd"/>
      <w:r w:rsidRPr="00D15CBD">
        <w:rPr>
          <w:rFonts w:asciiTheme="minorHAnsi" w:hAnsiTheme="minorHAnsi" w:cstheme="minorHAnsi"/>
          <w:sz w:val="24"/>
          <w:szCs w:val="24"/>
        </w:rPr>
        <w:t xml:space="preserve"> as ‘Not Reported’.</w:t>
      </w:r>
    </w:p>
    <w:p w14:paraId="10627959" w14:textId="0E0D5506" w:rsidR="0096471D" w:rsidRPr="00D15CBD" w:rsidRDefault="0096471D" w:rsidP="00D365F1">
      <w:pPr>
        <w:pStyle w:val="ListParagraph"/>
        <w:numPr>
          <w:ilvl w:val="0"/>
          <w:numId w:val="9"/>
        </w:num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 xml:space="preserve">Checked implausible </w:t>
      </w:r>
      <w:proofErr w:type="spellStart"/>
      <w:r w:rsidRPr="00D15CBD">
        <w:rPr>
          <w:rFonts w:asciiTheme="minorHAnsi" w:hAnsiTheme="minorHAnsi" w:cstheme="minorHAnsi"/>
          <w:b/>
          <w:bCs/>
          <w:sz w:val="24"/>
          <w:szCs w:val="24"/>
        </w:rPr>
        <w:t>mfr_dt</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 xml:space="preserve">two dates found where </w:t>
      </w:r>
      <w:proofErr w:type="spellStart"/>
      <w:r w:rsidRPr="00D15CBD">
        <w:rPr>
          <w:rFonts w:asciiTheme="minorHAnsi" w:hAnsiTheme="minorHAnsi" w:cstheme="minorHAnsi"/>
          <w:sz w:val="24"/>
          <w:szCs w:val="24"/>
        </w:rPr>
        <w:t>mfr_dt</w:t>
      </w:r>
      <w:proofErr w:type="spellEnd"/>
      <w:r w:rsidRPr="00D15CBD">
        <w:rPr>
          <w:rFonts w:asciiTheme="minorHAnsi" w:hAnsiTheme="minorHAnsi" w:cstheme="minorHAnsi"/>
          <w:sz w:val="24"/>
          <w:szCs w:val="24"/>
        </w:rPr>
        <w:t xml:space="preserve"> is after </w:t>
      </w:r>
      <w:proofErr w:type="spellStart"/>
      <w:r w:rsidRPr="00D15CBD">
        <w:rPr>
          <w:rFonts w:asciiTheme="minorHAnsi" w:hAnsiTheme="minorHAnsi" w:cstheme="minorHAnsi"/>
          <w:sz w:val="24"/>
          <w:szCs w:val="24"/>
        </w:rPr>
        <w:t>rept_dt</w:t>
      </w:r>
      <w:proofErr w:type="spellEnd"/>
      <w:r w:rsidRPr="00D15CBD">
        <w:rPr>
          <w:rFonts w:asciiTheme="minorHAnsi" w:hAnsiTheme="minorHAnsi" w:cstheme="minorHAnsi"/>
          <w:sz w:val="24"/>
          <w:szCs w:val="24"/>
        </w:rPr>
        <w:t xml:space="preserve">. </w:t>
      </w:r>
      <w:r w:rsidR="00790AA7" w:rsidRPr="00D15CBD">
        <w:rPr>
          <w:rFonts w:asciiTheme="minorHAnsi" w:hAnsiTheme="minorHAnsi" w:cstheme="minorHAnsi"/>
          <w:sz w:val="24"/>
          <w:szCs w:val="24"/>
        </w:rPr>
        <w:t xml:space="preserve">Both </w:t>
      </w:r>
      <w:r w:rsidR="00A214CA" w:rsidRPr="00D15CBD">
        <w:rPr>
          <w:rFonts w:asciiTheme="minorHAnsi" w:hAnsiTheme="minorHAnsi" w:cstheme="minorHAnsi"/>
          <w:sz w:val="24"/>
          <w:szCs w:val="24"/>
        </w:rPr>
        <w:t xml:space="preserve">replaced with </w:t>
      </w:r>
      <w:proofErr w:type="spellStart"/>
      <w:r w:rsidR="00A214CA" w:rsidRPr="00D15CBD">
        <w:rPr>
          <w:rFonts w:asciiTheme="minorHAnsi" w:hAnsiTheme="minorHAnsi" w:cstheme="minorHAnsi"/>
          <w:sz w:val="24"/>
          <w:szCs w:val="24"/>
        </w:rPr>
        <w:t>NaT.</w:t>
      </w:r>
      <w:proofErr w:type="spellEnd"/>
    </w:p>
    <w:p w14:paraId="245F9EC4" w14:textId="30837F14" w:rsidR="008E45C3" w:rsidRPr="00D15CBD" w:rsidRDefault="00790AA7" w:rsidP="00A214CA">
      <w:pPr>
        <w:pStyle w:val="ListParagraph"/>
        <w:numPr>
          <w:ilvl w:val="0"/>
          <w:numId w:val="9"/>
        </w:numPr>
        <w:spacing w:after="160" w:line="300" w:lineRule="auto"/>
        <w:rPr>
          <w:rFonts w:asciiTheme="minorHAnsi" w:hAnsiTheme="minorHAnsi" w:cstheme="minorHAnsi"/>
          <w:b/>
          <w:bCs/>
          <w:sz w:val="24"/>
          <w:szCs w:val="24"/>
        </w:rPr>
      </w:pPr>
      <w:r w:rsidRPr="00D15CBD">
        <w:rPr>
          <w:rFonts w:asciiTheme="minorHAnsi" w:hAnsiTheme="minorHAnsi" w:cstheme="minorHAnsi"/>
          <w:b/>
          <w:bCs/>
          <w:sz w:val="24"/>
          <w:szCs w:val="24"/>
        </w:rPr>
        <w:t>therapy start/end dates for implausible values</w:t>
      </w:r>
      <w:r w:rsidR="00A214CA" w:rsidRPr="00D15CBD">
        <w:rPr>
          <w:rFonts w:asciiTheme="minorHAnsi" w:hAnsiTheme="minorHAnsi" w:cstheme="minorHAnsi"/>
          <w:b/>
          <w:bCs/>
          <w:sz w:val="24"/>
          <w:szCs w:val="24"/>
        </w:rPr>
        <w:t xml:space="preserve"> (before 1950 or in the future)</w:t>
      </w:r>
      <w:r w:rsidRPr="00D15CBD">
        <w:rPr>
          <w:rFonts w:asciiTheme="minorHAnsi" w:hAnsiTheme="minorHAnsi" w:cstheme="minorHAnsi"/>
          <w:b/>
          <w:bCs/>
          <w:sz w:val="24"/>
          <w:szCs w:val="24"/>
        </w:rPr>
        <w:t xml:space="preserve">: </w:t>
      </w:r>
      <w:r w:rsidR="00A214CA" w:rsidRPr="00D15CBD">
        <w:rPr>
          <w:rFonts w:asciiTheme="minorHAnsi" w:hAnsiTheme="minorHAnsi" w:cstheme="minorHAnsi"/>
          <w:sz w:val="24"/>
          <w:szCs w:val="24"/>
        </w:rPr>
        <w:t xml:space="preserve">total 16 rows identified under this category. It was replaced with </w:t>
      </w:r>
      <w:proofErr w:type="spellStart"/>
      <w:r w:rsidR="00A214CA" w:rsidRPr="00D15CBD">
        <w:rPr>
          <w:rFonts w:asciiTheme="minorHAnsi" w:hAnsiTheme="minorHAnsi" w:cstheme="minorHAnsi"/>
          <w:sz w:val="24"/>
          <w:szCs w:val="24"/>
        </w:rPr>
        <w:t>NaT.</w:t>
      </w:r>
      <w:proofErr w:type="spellEnd"/>
    </w:p>
    <w:p w14:paraId="04B51F9F" w14:textId="66D65996" w:rsidR="00A214CA" w:rsidRPr="00D15CBD" w:rsidRDefault="00A214CA" w:rsidP="00A214CA">
      <w:pPr>
        <w:pStyle w:val="ListParagraph"/>
        <w:numPr>
          <w:ilvl w:val="0"/>
          <w:numId w:val="9"/>
        </w:numPr>
        <w:spacing w:after="160" w:line="300" w:lineRule="auto"/>
        <w:rPr>
          <w:rFonts w:asciiTheme="minorHAnsi" w:hAnsiTheme="minorHAnsi" w:cstheme="minorHAnsi"/>
          <w:b/>
          <w:bCs/>
          <w:sz w:val="24"/>
          <w:szCs w:val="24"/>
        </w:rPr>
      </w:pPr>
      <w:r w:rsidRPr="00D15CBD">
        <w:rPr>
          <w:rFonts w:asciiTheme="minorHAnsi" w:hAnsiTheme="minorHAnsi" w:cstheme="minorHAnsi"/>
          <w:b/>
          <w:bCs/>
          <w:sz w:val="24"/>
          <w:szCs w:val="24"/>
        </w:rPr>
        <w:t>removed extra spaces using strip.</w:t>
      </w:r>
    </w:p>
    <w:p w14:paraId="5FC55902" w14:textId="035A8D5D" w:rsidR="008E45C3" w:rsidRPr="00D15CBD" w:rsidRDefault="008E45C3" w:rsidP="008E45C3">
      <w:pPr>
        <w:spacing w:after="160" w:line="300" w:lineRule="auto"/>
        <w:rPr>
          <w:rFonts w:asciiTheme="minorHAnsi" w:hAnsiTheme="minorHAnsi" w:cstheme="minorHAnsi"/>
          <w:sz w:val="24"/>
          <w:szCs w:val="24"/>
        </w:rPr>
      </w:pPr>
    </w:p>
    <w:p w14:paraId="42E029ED" w14:textId="77777777" w:rsidR="002932F8" w:rsidRPr="00D15CBD" w:rsidRDefault="002932F8" w:rsidP="008E45C3">
      <w:pPr>
        <w:spacing w:after="160" w:line="300" w:lineRule="auto"/>
        <w:rPr>
          <w:rFonts w:asciiTheme="minorHAnsi" w:hAnsiTheme="minorHAnsi" w:cstheme="minorHAnsi"/>
          <w:sz w:val="24"/>
          <w:szCs w:val="24"/>
        </w:rPr>
      </w:pPr>
    </w:p>
    <w:p w14:paraId="40E21A9F" w14:textId="30F49C9C" w:rsidR="008E45C3" w:rsidRPr="00D15CBD" w:rsidRDefault="008E45C3" w:rsidP="008E45C3">
      <w:pPr>
        <w:spacing w:after="160" w:line="300" w:lineRule="auto"/>
        <w:rPr>
          <w:rFonts w:asciiTheme="minorHAnsi" w:hAnsiTheme="minorHAnsi" w:cstheme="minorHAnsi"/>
          <w:sz w:val="24"/>
          <w:szCs w:val="24"/>
        </w:rPr>
      </w:pPr>
    </w:p>
    <w:p w14:paraId="6A3CF0E9" w14:textId="583B86FE" w:rsidR="008E45C3" w:rsidRPr="00D15CBD" w:rsidRDefault="00A214CA" w:rsidP="008E45C3">
      <w:pPr>
        <w:spacing w:after="160" w:line="300" w:lineRule="auto"/>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 xml:space="preserve">Feature engineering: </w:t>
      </w:r>
    </w:p>
    <w:p w14:paraId="0E632084" w14:textId="77777777" w:rsidR="00C3702F" w:rsidRPr="00D15CBD" w:rsidRDefault="00C3702F" w:rsidP="00C3702F">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Create duration-based features</w:t>
      </w:r>
    </w:p>
    <w:p w14:paraId="0BE3222D" w14:textId="38388667" w:rsidR="00C3702F" w:rsidRPr="00D15CBD" w:rsidRDefault="00C3702F" w:rsidP="00C3702F">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Therapy duration (days) - how long the primary suspect drug was used</w:t>
      </w:r>
    </w:p>
    <w:p w14:paraId="3F71D123" w14:textId="6B88E6FF" w:rsidR="00A214CA" w:rsidRPr="00D15CBD" w:rsidRDefault="00C3702F" w:rsidP="00C3702F">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Reporting delay (days) - gap between event occurring and FDA receiving the report</w:t>
      </w:r>
    </w:p>
    <w:p w14:paraId="6184BABA" w14:textId="77777777" w:rsidR="00C3702F" w:rsidRPr="00D15CBD" w:rsidRDefault="00C3702F" w:rsidP="00515BCD">
      <w:pPr>
        <w:spacing w:after="160" w:line="300" w:lineRule="auto"/>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26F859D1" wp14:editId="209A7B4C">
            <wp:extent cx="2644369" cy="1112616"/>
            <wp:effectExtent l="0" t="0" r="3810" b="0"/>
            <wp:docPr id="204393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5922" name=""/>
                    <pic:cNvPicPr/>
                  </pic:nvPicPr>
                  <pic:blipFill>
                    <a:blip r:embed="rId20"/>
                    <a:stretch>
                      <a:fillRect/>
                    </a:stretch>
                  </pic:blipFill>
                  <pic:spPr>
                    <a:xfrm>
                      <a:off x="0" y="0"/>
                      <a:ext cx="2644369" cy="1112616"/>
                    </a:xfrm>
                    <a:prstGeom prst="rect">
                      <a:avLst/>
                    </a:prstGeom>
                  </pic:spPr>
                </pic:pic>
              </a:graphicData>
            </a:graphic>
          </wp:inline>
        </w:drawing>
      </w:r>
      <w:r w:rsidRPr="00D15CBD">
        <w:rPr>
          <w:rFonts w:asciiTheme="minorHAnsi" w:hAnsiTheme="minorHAnsi" w:cstheme="minorHAnsi"/>
          <w:sz w:val="24"/>
          <w:szCs w:val="24"/>
        </w:rPr>
        <w:t xml:space="preserve"> </w:t>
      </w:r>
    </w:p>
    <w:p w14:paraId="6AE2A1B6" w14:textId="3BFC6D0D" w:rsidR="0056056D" w:rsidRPr="00D15CBD" w:rsidRDefault="00C3702F" w:rsidP="00C3702F">
      <w:pPr>
        <w:spacing w:after="160" w:line="300" w:lineRule="auto"/>
        <w:rPr>
          <w:rFonts w:asciiTheme="minorHAnsi" w:hAnsiTheme="minorHAnsi" w:cstheme="minorHAnsi"/>
          <w:sz w:val="18"/>
          <w:szCs w:val="18"/>
        </w:rPr>
      </w:pPr>
      <w:proofErr w:type="spellStart"/>
      <w:r w:rsidRPr="00D15CBD">
        <w:rPr>
          <w:rFonts w:asciiTheme="minorHAnsi" w:hAnsiTheme="minorHAnsi" w:cstheme="minorHAnsi"/>
          <w:sz w:val="18"/>
          <w:szCs w:val="18"/>
        </w:rPr>
        <w:t>Therapy_duration_days</w:t>
      </w:r>
      <w:proofErr w:type="spellEnd"/>
      <w:r w:rsidRPr="00D15CBD">
        <w:rPr>
          <w:rFonts w:asciiTheme="minorHAnsi" w:hAnsiTheme="minorHAnsi" w:cstheme="minorHAnsi"/>
          <w:sz w:val="18"/>
          <w:szCs w:val="18"/>
        </w:rPr>
        <w:t xml:space="preserve">: min = -5842 (end date before start date — impossible), max = 24,837 days (68 years of therapy — implausible) </w:t>
      </w:r>
      <w:proofErr w:type="spellStart"/>
      <w:r w:rsidRPr="00D15CBD">
        <w:rPr>
          <w:rFonts w:asciiTheme="minorHAnsi" w:hAnsiTheme="minorHAnsi" w:cstheme="minorHAnsi"/>
          <w:sz w:val="18"/>
          <w:szCs w:val="18"/>
        </w:rPr>
        <w:t>reporting_delay_days</w:t>
      </w:r>
      <w:proofErr w:type="spellEnd"/>
      <w:r w:rsidRPr="00D15CBD">
        <w:rPr>
          <w:rFonts w:asciiTheme="minorHAnsi" w:hAnsiTheme="minorHAnsi" w:cstheme="minorHAnsi"/>
          <w:sz w:val="18"/>
          <w:szCs w:val="18"/>
        </w:rPr>
        <w:t>: min = -334 (FDA received report before the event even happened — impossible), max = 27,749 days (76 years delay — implausible)</w:t>
      </w:r>
    </w:p>
    <w:p w14:paraId="6C6F0038" w14:textId="6A2634EA" w:rsidR="00C3702F" w:rsidRPr="00D15CBD" w:rsidRDefault="00C3702F" w:rsidP="00C3702F">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 xml:space="preserve">Further investigation of negative or extreme values was performed: as result there were total </w:t>
      </w:r>
      <w:r w:rsidRPr="00D15CBD">
        <w:rPr>
          <w:rFonts w:asciiTheme="minorHAnsi" w:hAnsiTheme="minorHAnsi" w:cstheme="minorHAnsi"/>
          <w:b/>
          <w:bCs/>
          <w:sz w:val="24"/>
          <w:szCs w:val="24"/>
        </w:rPr>
        <w:t>8970</w:t>
      </w:r>
      <w:r w:rsidRPr="00D15CBD">
        <w:rPr>
          <w:rFonts w:asciiTheme="minorHAnsi" w:hAnsiTheme="minorHAnsi" w:cstheme="minorHAnsi"/>
          <w:sz w:val="24"/>
          <w:szCs w:val="24"/>
        </w:rPr>
        <w:t xml:space="preserve"> negative therapy duration days and </w:t>
      </w:r>
      <w:r w:rsidRPr="00D15CBD">
        <w:rPr>
          <w:rFonts w:asciiTheme="minorHAnsi" w:hAnsiTheme="minorHAnsi" w:cstheme="minorHAnsi"/>
          <w:b/>
          <w:bCs/>
          <w:sz w:val="24"/>
          <w:szCs w:val="24"/>
        </w:rPr>
        <w:t>10</w:t>
      </w:r>
      <w:r w:rsidRPr="00D15CBD">
        <w:rPr>
          <w:rFonts w:asciiTheme="minorHAnsi" w:hAnsiTheme="minorHAnsi" w:cstheme="minorHAnsi"/>
          <w:sz w:val="24"/>
          <w:szCs w:val="24"/>
        </w:rPr>
        <w:t xml:space="preserve"> negative reporting delay days. There were replaced with </w:t>
      </w:r>
      <w:proofErr w:type="spellStart"/>
      <w:r w:rsidRPr="00D15CBD">
        <w:rPr>
          <w:rFonts w:asciiTheme="minorHAnsi" w:hAnsiTheme="minorHAnsi" w:cstheme="minorHAnsi"/>
          <w:sz w:val="24"/>
          <w:szCs w:val="24"/>
        </w:rPr>
        <w:t>NaT.</w:t>
      </w:r>
      <w:proofErr w:type="spellEnd"/>
    </w:p>
    <w:p w14:paraId="500A95B3" w14:textId="32697280" w:rsidR="007B69B2" w:rsidRPr="00D15CBD" w:rsidRDefault="007B69B2" w:rsidP="007B69B2">
      <w:p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Checked for extreme duration</w:t>
      </w:r>
      <w:r w:rsidRPr="00D15CBD">
        <w:rPr>
          <w:rFonts w:asciiTheme="minorHAnsi" w:hAnsiTheme="minorHAnsi" w:cstheme="minorHAnsi"/>
          <w:sz w:val="24"/>
          <w:szCs w:val="24"/>
        </w:rPr>
        <w:t xml:space="preserve"> and it looks like many cases from 1950s the therapy start date is 01 January of that year. our </w:t>
      </w:r>
      <w:proofErr w:type="spellStart"/>
      <w:r w:rsidRPr="00D15CBD">
        <w:rPr>
          <w:rFonts w:asciiTheme="minorHAnsi" w:hAnsiTheme="minorHAnsi" w:cstheme="minorHAnsi"/>
          <w:sz w:val="24"/>
          <w:szCs w:val="24"/>
        </w:rPr>
        <w:t>parse_partial_date</w:t>
      </w:r>
      <w:proofErr w:type="spellEnd"/>
      <w:r w:rsidRPr="00D15CBD">
        <w:rPr>
          <w:rFonts w:asciiTheme="minorHAnsi" w:hAnsiTheme="minorHAnsi" w:cstheme="minorHAnsi"/>
          <w:sz w:val="24"/>
          <w:szCs w:val="24"/>
        </w:rPr>
        <w:t xml:space="preserve"> function: when FAERS only reports a year (not full date), we pad it to YYYY-01-01. </w:t>
      </w:r>
      <w:r w:rsidR="003D5069" w:rsidRPr="00D15CBD">
        <w:rPr>
          <w:rFonts w:asciiTheme="minorHAnsi" w:hAnsiTheme="minorHAnsi" w:cstheme="minorHAnsi"/>
          <w:sz w:val="24"/>
          <w:szCs w:val="24"/>
        </w:rPr>
        <w:t>So,</w:t>
      </w:r>
      <w:r w:rsidRPr="00D15CBD">
        <w:rPr>
          <w:rFonts w:asciiTheme="minorHAnsi" w:hAnsiTheme="minorHAnsi" w:cstheme="minorHAnsi"/>
          <w:sz w:val="24"/>
          <w:szCs w:val="24"/>
        </w:rPr>
        <w:t xml:space="preserve"> these could be genuinely long-term medications (e.g., someone on thyroid medication or insulin since the 1950s, with the case only reported now) — not placeholder junk like the earlier 1900-01-01/2205-01-01 values.</w:t>
      </w:r>
    </w:p>
    <w:p w14:paraId="62D3C8B3" w14:textId="63B4F7E6" w:rsidR="007B69B2" w:rsidRPr="00D15CBD" w:rsidRDefault="007B69B2" w:rsidP="007B69B2">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Leaving it as it is — long-term chronic medication use is medically plausible, and it's a real (if imprecise) signal.</w:t>
      </w:r>
    </w:p>
    <w:p w14:paraId="73D09C29" w14:textId="5A8F2C3B" w:rsidR="00F07ECE" w:rsidRPr="00D15CBD" w:rsidRDefault="00F07ECE" w:rsidP="007B69B2">
      <w:p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 xml:space="preserve">Extracted year, month, and weekday from </w:t>
      </w:r>
      <w:proofErr w:type="spellStart"/>
      <w:r w:rsidRPr="00D15CBD">
        <w:rPr>
          <w:rFonts w:asciiTheme="minorHAnsi" w:hAnsiTheme="minorHAnsi" w:cstheme="minorHAnsi"/>
          <w:b/>
          <w:bCs/>
          <w:sz w:val="24"/>
          <w:szCs w:val="24"/>
        </w:rPr>
        <w:t>event_dt</w:t>
      </w:r>
      <w:proofErr w:type="spellEnd"/>
      <w:r w:rsidRPr="00D15CBD">
        <w:rPr>
          <w:rFonts w:asciiTheme="minorHAnsi" w:hAnsiTheme="minorHAnsi" w:cstheme="minorHAnsi"/>
          <w:b/>
          <w:bCs/>
          <w:sz w:val="24"/>
          <w:szCs w:val="24"/>
        </w:rPr>
        <w:t xml:space="preserve"> for potential seasonal patterns: </w:t>
      </w:r>
      <w:r w:rsidRPr="00D15CBD">
        <w:rPr>
          <w:rFonts w:asciiTheme="minorHAnsi" w:hAnsiTheme="minorHAnsi" w:cstheme="minorHAnsi"/>
          <w:sz w:val="24"/>
          <w:szCs w:val="24"/>
        </w:rPr>
        <w:t xml:space="preserve">an </w:t>
      </w:r>
      <w:r w:rsidR="003D5069" w:rsidRPr="00D15CBD">
        <w:rPr>
          <w:rFonts w:asciiTheme="minorHAnsi" w:hAnsiTheme="minorHAnsi" w:cstheme="minorHAnsi"/>
          <w:sz w:val="24"/>
          <w:szCs w:val="24"/>
        </w:rPr>
        <w:t>unusual</w:t>
      </w:r>
      <w:r w:rsidRPr="00D15CBD">
        <w:rPr>
          <w:rFonts w:asciiTheme="minorHAnsi" w:hAnsiTheme="minorHAnsi" w:cstheme="minorHAnsi"/>
          <w:sz w:val="24"/>
          <w:szCs w:val="24"/>
        </w:rPr>
        <w:t xml:space="preserve"> pattern on </w:t>
      </w:r>
      <w:r w:rsidRPr="00D15CBD">
        <w:rPr>
          <w:rFonts w:asciiTheme="minorHAnsi" w:hAnsiTheme="minorHAnsi" w:cstheme="minorHAnsi"/>
          <w:b/>
          <w:bCs/>
          <w:sz w:val="24"/>
          <w:szCs w:val="24"/>
        </w:rPr>
        <w:t>Wednesday</w:t>
      </w:r>
      <w:r w:rsidRPr="00D15CBD">
        <w:rPr>
          <w:rFonts w:asciiTheme="minorHAnsi" w:hAnsiTheme="minorHAnsi" w:cstheme="minorHAnsi"/>
          <w:sz w:val="24"/>
          <w:szCs w:val="24"/>
        </w:rPr>
        <w:t xml:space="preserve"> was found and on further investigation it was due to pattern we already on as 1</w:t>
      </w:r>
      <w:r w:rsidRPr="00D15CBD">
        <w:rPr>
          <w:rFonts w:asciiTheme="minorHAnsi" w:hAnsiTheme="minorHAnsi" w:cstheme="minorHAnsi"/>
          <w:sz w:val="24"/>
          <w:szCs w:val="24"/>
          <w:vertAlign w:val="superscript"/>
        </w:rPr>
        <w:t>st</w:t>
      </w:r>
      <w:r w:rsidRPr="00D15CBD">
        <w:rPr>
          <w:rFonts w:asciiTheme="minorHAnsi" w:hAnsiTheme="minorHAnsi" w:cstheme="minorHAnsi"/>
          <w:sz w:val="24"/>
          <w:szCs w:val="24"/>
        </w:rPr>
        <w:t xml:space="preserve"> of any month. This also says that most of the reporters didn’t information extract date of event, they mostly inform about the month and year it happened and added 01 as default date.</w:t>
      </w:r>
      <w:r w:rsidRPr="00D15CBD">
        <w:rPr>
          <w:rFonts w:asciiTheme="minorHAnsi" w:hAnsiTheme="minorHAnsi" w:cstheme="minorHAnsi"/>
          <w:sz w:val="22"/>
          <w:szCs w:val="22"/>
        </w:rPr>
        <w:t xml:space="preserve"> </w:t>
      </w:r>
      <w:r w:rsidRPr="00D15CBD">
        <w:rPr>
          <w:rFonts w:asciiTheme="minorHAnsi" w:hAnsiTheme="minorHAnsi" w:cstheme="minorHAnsi"/>
          <w:sz w:val="24"/>
          <w:szCs w:val="24"/>
        </w:rPr>
        <w:t xml:space="preserve">This means </w:t>
      </w:r>
      <w:proofErr w:type="spellStart"/>
      <w:r w:rsidRPr="00D15CBD">
        <w:rPr>
          <w:rFonts w:asciiTheme="minorHAnsi" w:hAnsiTheme="minorHAnsi" w:cstheme="minorHAnsi"/>
          <w:sz w:val="24"/>
          <w:szCs w:val="24"/>
        </w:rPr>
        <w:t>event_weekday</w:t>
      </w:r>
      <w:proofErr w:type="spellEnd"/>
      <w:r w:rsidRPr="00D15CBD">
        <w:rPr>
          <w:rFonts w:asciiTheme="minorHAnsi" w:hAnsiTheme="minorHAnsi" w:cstheme="minorHAnsi"/>
          <w:sz w:val="24"/>
          <w:szCs w:val="24"/>
        </w:rPr>
        <w:t xml:space="preserve"> is not a reliable/meaningful feature</w:t>
      </w:r>
      <w:r w:rsidR="003D5069" w:rsidRPr="00D15CBD">
        <w:rPr>
          <w:rFonts w:asciiTheme="minorHAnsi" w:hAnsiTheme="minorHAnsi" w:cstheme="minorHAnsi"/>
          <w:sz w:val="24"/>
          <w:szCs w:val="24"/>
        </w:rPr>
        <w:t xml:space="preserve">. Hence </w:t>
      </w:r>
      <w:r w:rsidRPr="00D15CBD">
        <w:rPr>
          <w:rFonts w:asciiTheme="minorHAnsi" w:hAnsiTheme="minorHAnsi" w:cstheme="minorHAnsi"/>
          <w:sz w:val="24"/>
          <w:szCs w:val="24"/>
        </w:rPr>
        <w:t>dropp</w:t>
      </w:r>
      <w:r w:rsidR="003D5069" w:rsidRPr="00D15CBD">
        <w:rPr>
          <w:rFonts w:asciiTheme="minorHAnsi" w:hAnsiTheme="minorHAnsi" w:cstheme="minorHAnsi"/>
          <w:sz w:val="24"/>
          <w:szCs w:val="24"/>
        </w:rPr>
        <w:t>ed</w:t>
      </w:r>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event_weekday</w:t>
      </w:r>
      <w:proofErr w:type="spellEnd"/>
      <w:r w:rsidRPr="00D15CBD">
        <w:rPr>
          <w:rFonts w:asciiTheme="minorHAnsi" w:hAnsiTheme="minorHAnsi" w:cstheme="minorHAnsi"/>
          <w:sz w:val="24"/>
          <w:szCs w:val="24"/>
        </w:rPr>
        <w:t xml:space="preserve"> entirely rather than feeding a misleading signal into the model.</w:t>
      </w:r>
    </w:p>
    <w:p w14:paraId="314CC7A0" w14:textId="72D20F84" w:rsidR="007B69B2" w:rsidRPr="00D15CBD" w:rsidRDefault="007B69B2" w:rsidP="007B69B2">
      <w:pPr>
        <w:spacing w:after="160" w:line="300" w:lineRule="auto"/>
        <w:rPr>
          <w:rFonts w:asciiTheme="minorHAnsi" w:hAnsiTheme="minorHAnsi" w:cstheme="minorHAnsi"/>
          <w:sz w:val="24"/>
          <w:szCs w:val="24"/>
        </w:rPr>
      </w:pPr>
      <w:r w:rsidRPr="00D15CBD">
        <w:rPr>
          <w:rFonts w:asciiTheme="minorHAnsi" w:hAnsiTheme="minorHAnsi" w:cstheme="minorHAnsi"/>
          <w:b/>
          <w:bCs/>
          <w:sz w:val="24"/>
          <w:szCs w:val="24"/>
        </w:rPr>
        <w:t>Count based features selection</w:t>
      </w:r>
      <w:r w:rsidRPr="00D15CBD">
        <w:rPr>
          <w:rFonts w:asciiTheme="minorHAnsi" w:hAnsiTheme="minorHAnsi" w:cstheme="minorHAnsi"/>
          <w:sz w:val="24"/>
          <w:szCs w:val="24"/>
        </w:rPr>
        <w:t xml:space="preserve">: </w:t>
      </w:r>
      <w:r w:rsidR="00F07ECE" w:rsidRPr="00D15CBD">
        <w:rPr>
          <w:rFonts w:asciiTheme="minorHAnsi" w:hAnsiTheme="minorHAnsi" w:cstheme="minorHAnsi"/>
          <w:sz w:val="24"/>
          <w:szCs w:val="24"/>
        </w:rPr>
        <w:t xml:space="preserve">counted unique number of </w:t>
      </w:r>
      <w:r w:rsidRPr="00D15CBD">
        <w:rPr>
          <w:rFonts w:asciiTheme="minorHAnsi" w:hAnsiTheme="minorHAnsi" w:cstheme="minorHAnsi"/>
          <w:sz w:val="24"/>
          <w:szCs w:val="24"/>
        </w:rPr>
        <w:t>secondary suspect drug, concomitant drugs and reactions.</w:t>
      </w:r>
      <w:r w:rsidR="00F07ECE" w:rsidRPr="00D15CBD">
        <w:rPr>
          <w:rFonts w:asciiTheme="minorHAnsi" w:hAnsiTheme="minorHAnsi" w:cstheme="minorHAnsi"/>
          <w:sz w:val="24"/>
          <w:szCs w:val="24"/>
        </w:rPr>
        <w:t xml:space="preserve"> removed if same drug appeared multiple times.</w:t>
      </w:r>
    </w:p>
    <w:p w14:paraId="37867D5C" w14:textId="77777777" w:rsidR="000A6618" w:rsidRPr="00D15CBD" w:rsidRDefault="000A6618" w:rsidP="007B69B2">
      <w:pPr>
        <w:spacing w:after="160" w:line="300" w:lineRule="auto"/>
        <w:rPr>
          <w:rFonts w:asciiTheme="minorHAnsi" w:hAnsiTheme="minorHAnsi" w:cstheme="minorHAnsi"/>
          <w:sz w:val="22"/>
          <w:szCs w:val="22"/>
        </w:rPr>
      </w:pPr>
    </w:p>
    <w:p w14:paraId="34AA6AAB" w14:textId="77777777" w:rsidR="000A6618" w:rsidRPr="00D15CBD" w:rsidRDefault="000A6618" w:rsidP="007B69B2">
      <w:pPr>
        <w:spacing w:after="160" w:line="300" w:lineRule="auto"/>
        <w:rPr>
          <w:rFonts w:asciiTheme="minorHAnsi" w:hAnsiTheme="minorHAnsi" w:cstheme="minorHAnsi"/>
          <w:sz w:val="22"/>
          <w:szCs w:val="22"/>
        </w:rPr>
      </w:pPr>
    </w:p>
    <w:p w14:paraId="00CDD6B0" w14:textId="77777777" w:rsidR="000A6618" w:rsidRPr="00D15CBD" w:rsidRDefault="000A6618" w:rsidP="007B69B2">
      <w:pPr>
        <w:spacing w:after="160" w:line="300" w:lineRule="auto"/>
        <w:rPr>
          <w:rFonts w:asciiTheme="minorHAnsi" w:hAnsiTheme="minorHAnsi" w:cstheme="minorHAnsi"/>
          <w:sz w:val="22"/>
          <w:szCs w:val="22"/>
        </w:rPr>
      </w:pPr>
    </w:p>
    <w:p w14:paraId="755A5DE6" w14:textId="77777777" w:rsidR="00F462A6" w:rsidRPr="00D15CBD" w:rsidRDefault="00F462A6" w:rsidP="007B69B2">
      <w:pPr>
        <w:spacing w:after="160" w:line="300" w:lineRule="auto"/>
        <w:rPr>
          <w:rFonts w:asciiTheme="minorHAnsi" w:hAnsiTheme="minorHAnsi" w:cstheme="minorHAnsi"/>
          <w:sz w:val="22"/>
          <w:szCs w:val="22"/>
        </w:rPr>
      </w:pPr>
    </w:p>
    <w:p w14:paraId="37A674AE" w14:textId="6973008D" w:rsidR="00C3702F" w:rsidRPr="00D15CBD" w:rsidRDefault="00F07ECE" w:rsidP="00C3702F">
      <w:pPr>
        <w:spacing w:after="160" w:line="300" w:lineRule="auto"/>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Statistical Understanding</w:t>
      </w:r>
    </w:p>
    <w:p w14:paraId="245F381C" w14:textId="2028A79A" w:rsidR="00B10806" w:rsidRPr="00D15CBD" w:rsidRDefault="000A6618" w:rsidP="00C3702F">
      <w:pPr>
        <w:spacing w:after="160" w:line="300" w:lineRule="auto"/>
        <w:rPr>
          <w:rFonts w:asciiTheme="minorHAnsi" w:hAnsiTheme="minorHAnsi" w:cstheme="minorHAnsi"/>
          <w:sz w:val="24"/>
          <w:szCs w:val="24"/>
        </w:rPr>
      </w:pPr>
      <w:r w:rsidRPr="00D15CBD">
        <w:rPr>
          <w:rFonts w:asciiTheme="minorHAnsi" w:hAnsiTheme="minorHAnsi" w:cstheme="minorHAnsi"/>
          <w:sz w:val="24"/>
          <w:szCs w:val="24"/>
        </w:rPr>
        <w:t xml:space="preserve">                     </w:t>
      </w:r>
      <w:r w:rsidR="00B10806" w:rsidRPr="00D15CBD">
        <w:rPr>
          <w:rFonts w:asciiTheme="minorHAnsi" w:hAnsiTheme="minorHAnsi" w:cstheme="minorHAnsi"/>
          <w:b/>
          <w:bCs/>
          <w:sz w:val="24"/>
          <w:szCs w:val="24"/>
        </w:rPr>
        <w:t xml:space="preserve">Before log                                               </w:t>
      </w:r>
      <w:r w:rsidRPr="00D15CBD">
        <w:rPr>
          <w:rFonts w:asciiTheme="minorHAnsi" w:hAnsiTheme="minorHAnsi" w:cstheme="minorHAnsi"/>
          <w:b/>
          <w:bCs/>
          <w:sz w:val="24"/>
          <w:szCs w:val="24"/>
        </w:rPr>
        <w:t xml:space="preserve">                A</w:t>
      </w:r>
      <w:r w:rsidR="00B10806" w:rsidRPr="00D15CBD">
        <w:rPr>
          <w:rFonts w:asciiTheme="minorHAnsi" w:hAnsiTheme="minorHAnsi" w:cstheme="minorHAnsi"/>
          <w:b/>
          <w:bCs/>
          <w:sz w:val="24"/>
          <w:szCs w:val="24"/>
        </w:rPr>
        <w:t>fter log</w:t>
      </w:r>
    </w:p>
    <w:p w14:paraId="28CFF72B" w14:textId="609754D1" w:rsidR="00F07ECE" w:rsidRPr="00D15CBD" w:rsidRDefault="00B10806" w:rsidP="00C3702F">
      <w:pPr>
        <w:spacing w:after="160" w:line="300" w:lineRule="auto"/>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1C40680D" wp14:editId="30D1166A">
            <wp:extent cx="2368550" cy="768350"/>
            <wp:effectExtent l="0" t="0" r="0" b="0"/>
            <wp:docPr id="10732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9887" name=""/>
                    <pic:cNvPicPr/>
                  </pic:nvPicPr>
                  <pic:blipFill>
                    <a:blip r:embed="rId21"/>
                    <a:stretch>
                      <a:fillRect/>
                    </a:stretch>
                  </pic:blipFill>
                  <pic:spPr>
                    <a:xfrm>
                      <a:off x="0" y="0"/>
                      <a:ext cx="2368757" cy="768417"/>
                    </a:xfrm>
                    <a:prstGeom prst="rect">
                      <a:avLst/>
                    </a:prstGeom>
                  </pic:spPr>
                </pic:pic>
              </a:graphicData>
            </a:graphic>
          </wp:inline>
        </w:drawing>
      </w:r>
      <w:r w:rsidR="00F07ECE" w:rsidRPr="00D15CBD">
        <w:rPr>
          <w:rFonts w:asciiTheme="minorHAnsi" w:hAnsiTheme="minorHAnsi" w:cstheme="minorHAnsi"/>
          <w:noProof/>
          <w:sz w:val="24"/>
          <w:szCs w:val="24"/>
        </w:rPr>
        <w:drawing>
          <wp:anchor distT="0" distB="0" distL="114300" distR="114300" simplePos="0" relativeHeight="251660288" behindDoc="0" locked="0" layoutInCell="1" allowOverlap="1" wp14:anchorId="6869A851" wp14:editId="21393E8A">
            <wp:simplePos x="914400" y="914400"/>
            <wp:positionH relativeFrom="column">
              <wp:align>left</wp:align>
            </wp:positionH>
            <wp:positionV relativeFrom="paragraph">
              <wp:align>top</wp:align>
            </wp:positionV>
            <wp:extent cx="2933954" cy="845893"/>
            <wp:effectExtent l="0" t="0" r="0" b="0"/>
            <wp:wrapSquare wrapText="bothSides"/>
            <wp:docPr id="5153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3017" name=""/>
                    <pic:cNvPicPr/>
                  </pic:nvPicPr>
                  <pic:blipFill>
                    <a:blip r:embed="rId22">
                      <a:extLst>
                        <a:ext uri="{28A0092B-C50C-407E-A947-70E740481C1C}">
                          <a14:useLocalDpi xmlns:a14="http://schemas.microsoft.com/office/drawing/2010/main" val="0"/>
                        </a:ext>
                      </a:extLst>
                    </a:blip>
                    <a:stretch>
                      <a:fillRect/>
                    </a:stretch>
                  </pic:blipFill>
                  <pic:spPr>
                    <a:xfrm>
                      <a:off x="0" y="0"/>
                      <a:ext cx="2933954" cy="845893"/>
                    </a:xfrm>
                    <a:prstGeom prst="rect">
                      <a:avLst/>
                    </a:prstGeom>
                  </pic:spPr>
                </pic:pic>
              </a:graphicData>
            </a:graphic>
          </wp:anchor>
        </w:drawing>
      </w:r>
    </w:p>
    <w:p w14:paraId="4276F9ED" w14:textId="4B012289" w:rsidR="00B10806" w:rsidRPr="00D15CBD" w:rsidRDefault="00B10806" w:rsidP="00B10806">
      <w:pPr>
        <w:spacing w:before="400" w:after="200"/>
        <w:outlineLvl w:val="0"/>
        <w:rPr>
          <w:rFonts w:asciiTheme="minorHAnsi" w:hAnsiTheme="minorHAnsi" w:cstheme="minorHAnsi"/>
          <w:color w:val="222222"/>
          <w:sz w:val="24"/>
          <w:szCs w:val="24"/>
        </w:rPr>
      </w:pPr>
      <w:r w:rsidRPr="00D15CBD">
        <w:rPr>
          <w:rFonts w:asciiTheme="minorHAnsi" w:hAnsiTheme="minorHAnsi" w:cstheme="minorHAnsi"/>
          <w:color w:val="222222"/>
          <w:sz w:val="24"/>
          <w:szCs w:val="24"/>
        </w:rPr>
        <w:t xml:space="preserve">The two duration features are now well within acceptable range. The three count features improved a lot but are still technically above the </w:t>
      </w:r>
      <w:r w:rsidR="000A6618" w:rsidRPr="00D15CBD">
        <w:rPr>
          <w:rFonts w:asciiTheme="minorHAnsi" w:hAnsiTheme="minorHAnsi" w:cstheme="minorHAnsi"/>
          <w:color w:val="222222"/>
          <w:sz w:val="24"/>
          <w:szCs w:val="24"/>
        </w:rPr>
        <w:t xml:space="preserve">1 </w:t>
      </w:r>
      <w:r w:rsidRPr="00D15CBD">
        <w:rPr>
          <w:rFonts w:asciiTheme="minorHAnsi" w:hAnsiTheme="minorHAnsi" w:cstheme="minorHAnsi"/>
          <w:color w:val="222222"/>
          <w:sz w:val="24"/>
          <w:szCs w:val="24"/>
        </w:rPr>
        <w:t xml:space="preserve">highly </w:t>
      </w:r>
      <w:r w:rsidR="000A6618" w:rsidRPr="00D15CBD">
        <w:rPr>
          <w:rFonts w:asciiTheme="minorHAnsi" w:hAnsiTheme="minorHAnsi" w:cstheme="minorHAnsi"/>
          <w:color w:val="222222"/>
          <w:sz w:val="24"/>
          <w:szCs w:val="24"/>
        </w:rPr>
        <w:t xml:space="preserve">skewed. This was </w:t>
      </w:r>
      <w:r w:rsidRPr="00D15CBD">
        <w:rPr>
          <w:rFonts w:asciiTheme="minorHAnsi" w:hAnsiTheme="minorHAnsi" w:cstheme="minorHAnsi"/>
          <w:color w:val="222222"/>
          <w:sz w:val="24"/>
          <w:szCs w:val="24"/>
        </w:rPr>
        <w:t>expected, since count data with a huge proportion of zeros (recall median was 0 for secondary/concomitant drugs) doesn't fully normalize even with log transform. This is a known limitation, not something to keep chasing further — tree-based models (which we're likely to use per our workflow) are not sensitive to skew/scale anyway, so this is more relevant for logistic models.</w:t>
      </w:r>
    </w:p>
    <w:p w14:paraId="695EC05A" w14:textId="22B4C096" w:rsidR="00B10806" w:rsidRPr="00D15CBD" w:rsidRDefault="00B10806" w:rsidP="00B10806">
      <w:pPr>
        <w:spacing w:before="400" w:after="200"/>
        <w:outlineLvl w:val="0"/>
        <w:rPr>
          <w:rFonts w:asciiTheme="minorHAnsi" w:hAnsiTheme="minorHAnsi" w:cstheme="minorHAnsi"/>
          <w:color w:val="222222"/>
          <w:sz w:val="24"/>
          <w:szCs w:val="24"/>
        </w:rPr>
      </w:pPr>
      <w:r w:rsidRPr="00D15CBD">
        <w:rPr>
          <w:rFonts w:asciiTheme="minorHAnsi" w:hAnsiTheme="minorHAnsi" w:cstheme="minorHAnsi"/>
          <w:color w:val="222222"/>
          <w:sz w:val="24"/>
          <w:szCs w:val="24"/>
        </w:rPr>
        <w:t xml:space="preserve">We'll keep both the raw and log versions for now — decide later during </w:t>
      </w:r>
      <w:r w:rsidR="000A6618" w:rsidRPr="00D15CBD">
        <w:rPr>
          <w:rFonts w:asciiTheme="minorHAnsi" w:hAnsiTheme="minorHAnsi" w:cstheme="minorHAnsi"/>
          <w:color w:val="222222"/>
          <w:sz w:val="24"/>
          <w:szCs w:val="24"/>
        </w:rPr>
        <w:t>modelling</w:t>
      </w:r>
      <w:r w:rsidRPr="00D15CBD">
        <w:rPr>
          <w:rFonts w:asciiTheme="minorHAnsi" w:hAnsiTheme="minorHAnsi" w:cstheme="minorHAnsi"/>
          <w:color w:val="222222"/>
          <w:sz w:val="24"/>
          <w:szCs w:val="24"/>
        </w:rPr>
        <w:t xml:space="preserve"> which to actually use (tree models can use raw counts directly, so the log versions matter more if we try logistic regression as a baseline for comparison).</w:t>
      </w:r>
    </w:p>
    <w:p w14:paraId="71B478C9" w14:textId="4505400C" w:rsidR="000A6618" w:rsidRPr="00D15CBD" w:rsidRDefault="000A6618" w:rsidP="00B10806">
      <w:pPr>
        <w:spacing w:before="400" w:after="200"/>
        <w:outlineLvl w:val="0"/>
        <w:rPr>
          <w:rFonts w:asciiTheme="minorHAnsi" w:hAnsiTheme="minorHAnsi" w:cstheme="minorHAnsi"/>
          <w:color w:val="222222"/>
          <w:sz w:val="28"/>
          <w:szCs w:val="28"/>
          <w:u w:val="single"/>
        </w:rPr>
      </w:pPr>
      <w:r w:rsidRPr="00D15CBD">
        <w:rPr>
          <w:rFonts w:asciiTheme="minorHAnsi" w:hAnsiTheme="minorHAnsi" w:cstheme="minorHAnsi"/>
          <w:b/>
          <w:bCs/>
          <w:color w:val="222222"/>
          <w:sz w:val="28"/>
          <w:szCs w:val="28"/>
          <w:u w:val="single"/>
        </w:rPr>
        <w:t>Visual</w:t>
      </w:r>
      <w:r w:rsidR="0008637E" w:rsidRPr="00D15CBD">
        <w:rPr>
          <w:rFonts w:asciiTheme="minorHAnsi" w:hAnsiTheme="minorHAnsi" w:cstheme="minorHAnsi"/>
          <w:b/>
          <w:bCs/>
          <w:color w:val="222222"/>
          <w:sz w:val="28"/>
          <w:szCs w:val="28"/>
          <w:u w:val="single"/>
        </w:rPr>
        <w:t xml:space="preserve"> understanding</w:t>
      </w:r>
    </w:p>
    <w:p w14:paraId="7F4327D0" w14:textId="1505FC5C" w:rsidR="0056056D" w:rsidRPr="00D15CBD" w:rsidRDefault="007636A2" w:rsidP="00EB2DCD">
      <w:pPr>
        <w:spacing w:before="400" w:after="200"/>
        <w:outlineLvl w:val="0"/>
        <w:rPr>
          <w:rFonts w:asciiTheme="minorHAnsi" w:hAnsiTheme="minorHAnsi" w:cstheme="minorHAnsi"/>
          <w:b/>
          <w:bCs/>
          <w:i/>
          <w:iCs/>
          <w:color w:val="222222"/>
          <w:sz w:val="24"/>
          <w:szCs w:val="24"/>
          <w:u w:val="single"/>
        </w:rPr>
      </w:pPr>
      <w:r w:rsidRPr="00D15CBD">
        <w:rPr>
          <w:rFonts w:asciiTheme="minorHAnsi" w:hAnsiTheme="minorHAnsi" w:cstheme="minorHAnsi"/>
          <w:b/>
          <w:bCs/>
          <w:i/>
          <w:iCs/>
          <w:color w:val="222222"/>
          <w:sz w:val="24"/>
          <w:szCs w:val="24"/>
          <w:u w:val="single"/>
        </w:rPr>
        <w:t xml:space="preserve">Univariate </w:t>
      </w:r>
      <w:proofErr w:type="spellStart"/>
      <w:r w:rsidRPr="00D15CBD">
        <w:rPr>
          <w:rFonts w:asciiTheme="minorHAnsi" w:hAnsiTheme="minorHAnsi" w:cstheme="minorHAnsi"/>
          <w:b/>
          <w:bCs/>
          <w:i/>
          <w:iCs/>
          <w:color w:val="222222"/>
          <w:sz w:val="24"/>
          <w:szCs w:val="24"/>
          <w:u w:val="single"/>
        </w:rPr>
        <w:t>analaysis</w:t>
      </w:r>
      <w:proofErr w:type="spellEnd"/>
      <w:r w:rsidRPr="00D15CBD">
        <w:rPr>
          <w:rFonts w:asciiTheme="minorHAnsi" w:hAnsiTheme="minorHAnsi" w:cstheme="minorHAnsi"/>
          <w:b/>
          <w:bCs/>
          <w:i/>
          <w:iCs/>
          <w:color w:val="222222"/>
          <w:sz w:val="24"/>
          <w:szCs w:val="24"/>
          <w:u w:val="single"/>
        </w:rPr>
        <w:t xml:space="preserve"> of n</w:t>
      </w:r>
      <w:r w:rsidR="00F07ECE" w:rsidRPr="00D15CBD">
        <w:rPr>
          <w:rFonts w:asciiTheme="minorHAnsi" w:hAnsiTheme="minorHAnsi" w:cstheme="minorHAnsi"/>
          <w:b/>
          <w:bCs/>
          <w:i/>
          <w:iCs/>
          <w:color w:val="222222"/>
          <w:sz w:val="24"/>
          <w:szCs w:val="24"/>
          <w:u w:val="single"/>
        </w:rPr>
        <w:t>umeric columns</w:t>
      </w:r>
      <w:r w:rsidR="00B10806" w:rsidRPr="00D15CBD">
        <w:rPr>
          <w:rFonts w:asciiTheme="minorHAnsi" w:hAnsiTheme="minorHAnsi" w:cstheme="minorHAnsi"/>
          <w:b/>
          <w:bCs/>
          <w:i/>
          <w:iCs/>
          <w:color w:val="222222"/>
          <w:sz w:val="24"/>
          <w:szCs w:val="24"/>
          <w:u w:val="single"/>
        </w:rPr>
        <w:t xml:space="preserve"> (Histogram plus Boxplot)</w:t>
      </w:r>
    </w:p>
    <w:p w14:paraId="68ADCA58" w14:textId="044135CD"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drawing>
          <wp:inline distT="0" distB="0" distL="0" distR="0" wp14:anchorId="54B9BBB4" wp14:editId="05639D4C">
            <wp:extent cx="5729226" cy="1230337"/>
            <wp:effectExtent l="0" t="0" r="5080" b="8255"/>
            <wp:docPr id="989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484" name=""/>
                    <pic:cNvPicPr/>
                  </pic:nvPicPr>
                  <pic:blipFill>
                    <a:blip r:embed="rId23"/>
                    <a:stretch>
                      <a:fillRect/>
                    </a:stretch>
                  </pic:blipFill>
                  <pic:spPr>
                    <a:xfrm>
                      <a:off x="0" y="0"/>
                      <a:ext cx="5764761" cy="1237968"/>
                    </a:xfrm>
                    <a:prstGeom prst="rect">
                      <a:avLst/>
                    </a:prstGeom>
                  </pic:spPr>
                </pic:pic>
              </a:graphicData>
            </a:graphic>
          </wp:inline>
        </w:drawing>
      </w:r>
    </w:p>
    <w:p w14:paraId="43B14DF8" w14:textId="32DA3428"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b/>
          <w:bCs/>
          <w:color w:val="222222"/>
          <w:sz w:val="22"/>
          <w:szCs w:val="22"/>
        </w:rPr>
        <w:t>Summary of graph:</w:t>
      </w:r>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age_years</w:t>
      </w:r>
      <w:proofErr w:type="spellEnd"/>
      <w:r w:rsidRPr="00D15CBD">
        <w:rPr>
          <w:rFonts w:asciiTheme="minorHAnsi" w:hAnsiTheme="minorHAnsi" w:cstheme="minorHAnsi"/>
          <w:color w:val="222222"/>
          <w:sz w:val="22"/>
          <w:szCs w:val="22"/>
        </w:rPr>
        <w:t xml:space="preserve"> — n</w:t>
      </w:r>
      <w:r w:rsidR="00380418" w:rsidRPr="00D15CBD">
        <w:rPr>
          <w:rFonts w:asciiTheme="minorHAnsi" w:hAnsiTheme="minorHAnsi" w:cstheme="minorHAnsi"/>
          <w:color w:val="222222"/>
          <w:sz w:val="22"/>
          <w:szCs w:val="22"/>
        </w:rPr>
        <w:t>early</w:t>
      </w:r>
      <w:r w:rsidRPr="00D15CBD">
        <w:rPr>
          <w:rFonts w:asciiTheme="minorHAnsi" w:hAnsiTheme="minorHAnsi" w:cstheme="minorHAnsi"/>
          <w:color w:val="222222"/>
          <w:sz w:val="22"/>
          <w:szCs w:val="22"/>
        </w:rPr>
        <w:t xml:space="preserve"> bell-shaped, mild left skew (matches skew -0.61), peak around 60-75. The one "outlier" flagged in the boxplot is just our capped max of 120 — expected</w:t>
      </w:r>
      <w:r w:rsidR="00380418" w:rsidRPr="00D15CBD">
        <w:rPr>
          <w:rFonts w:asciiTheme="minorHAnsi" w:hAnsiTheme="minorHAnsi" w:cstheme="minorHAnsi"/>
          <w:color w:val="222222"/>
          <w:sz w:val="22"/>
          <w:szCs w:val="22"/>
        </w:rPr>
        <w:t>.</w:t>
      </w:r>
    </w:p>
    <w:p w14:paraId="31431669" w14:textId="37BA9B2F"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lastRenderedPageBreak/>
        <w:drawing>
          <wp:inline distT="0" distB="0" distL="0" distR="0" wp14:anchorId="0CE0333E" wp14:editId="38091B7C">
            <wp:extent cx="5731510" cy="1307123"/>
            <wp:effectExtent l="0" t="0" r="2540" b="7620"/>
            <wp:docPr id="10474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0871" name=""/>
                    <pic:cNvPicPr/>
                  </pic:nvPicPr>
                  <pic:blipFill>
                    <a:blip r:embed="rId24"/>
                    <a:stretch>
                      <a:fillRect/>
                    </a:stretch>
                  </pic:blipFill>
                  <pic:spPr>
                    <a:xfrm>
                      <a:off x="0" y="0"/>
                      <a:ext cx="5747400" cy="1310747"/>
                    </a:xfrm>
                    <a:prstGeom prst="rect">
                      <a:avLst/>
                    </a:prstGeom>
                  </pic:spPr>
                </pic:pic>
              </a:graphicData>
            </a:graphic>
          </wp:inline>
        </w:drawing>
      </w:r>
    </w:p>
    <w:p w14:paraId="63CF7129" w14:textId="1BF4535F"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b/>
          <w:bCs/>
          <w:color w:val="222222"/>
          <w:sz w:val="22"/>
          <w:szCs w:val="22"/>
        </w:rPr>
        <w:t>Summary of graph:</w:t>
      </w:r>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therapy_duration_days_log</w:t>
      </w:r>
      <w:proofErr w:type="spellEnd"/>
      <w:r w:rsidRPr="00D15CBD">
        <w:rPr>
          <w:rFonts w:asciiTheme="minorHAnsi" w:hAnsiTheme="minorHAnsi" w:cstheme="minorHAnsi"/>
          <w:color w:val="222222"/>
          <w:sz w:val="22"/>
          <w:szCs w:val="22"/>
        </w:rPr>
        <w:t xml:space="preserve"> — big spike at 0, </w:t>
      </w:r>
      <w:r w:rsidR="00380418" w:rsidRPr="00D15CBD">
        <w:rPr>
          <w:rFonts w:asciiTheme="minorHAnsi" w:hAnsiTheme="minorHAnsi" w:cstheme="minorHAnsi"/>
          <w:color w:val="222222"/>
          <w:sz w:val="22"/>
          <w:szCs w:val="22"/>
        </w:rPr>
        <w:t xml:space="preserve">that means </w:t>
      </w:r>
      <w:r w:rsidRPr="00D15CBD">
        <w:rPr>
          <w:rFonts w:asciiTheme="minorHAnsi" w:hAnsiTheme="minorHAnsi" w:cstheme="minorHAnsi"/>
          <w:color w:val="222222"/>
          <w:sz w:val="22"/>
          <w:szCs w:val="22"/>
        </w:rPr>
        <w:t xml:space="preserve">many cases report the drug started and stopped the same day (or we have same start/end date), then a long, fairly flat tail. </w:t>
      </w:r>
    </w:p>
    <w:p w14:paraId="1B8ABDDC" w14:textId="4A0A39F1"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drawing>
          <wp:inline distT="0" distB="0" distL="0" distR="0" wp14:anchorId="055DBC5A" wp14:editId="4CCB6650">
            <wp:extent cx="5731510" cy="1625600"/>
            <wp:effectExtent l="0" t="0" r="2540" b="0"/>
            <wp:docPr id="157991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5946" name=""/>
                    <pic:cNvPicPr/>
                  </pic:nvPicPr>
                  <pic:blipFill>
                    <a:blip r:embed="rId25"/>
                    <a:stretch>
                      <a:fillRect/>
                    </a:stretch>
                  </pic:blipFill>
                  <pic:spPr>
                    <a:xfrm>
                      <a:off x="0" y="0"/>
                      <a:ext cx="5731510" cy="1625600"/>
                    </a:xfrm>
                    <a:prstGeom prst="rect">
                      <a:avLst/>
                    </a:prstGeom>
                  </pic:spPr>
                </pic:pic>
              </a:graphicData>
            </a:graphic>
          </wp:inline>
        </w:drawing>
      </w:r>
    </w:p>
    <w:p w14:paraId="6A1EBCF7" w14:textId="6B20939F" w:rsidR="00B10806" w:rsidRPr="00D15CBD" w:rsidRDefault="00A057D3"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b/>
          <w:bCs/>
          <w:color w:val="222222"/>
          <w:sz w:val="22"/>
          <w:szCs w:val="22"/>
        </w:rPr>
        <w:t>Summary of graph:</w:t>
      </w:r>
      <w:r w:rsidRPr="00D15CBD">
        <w:rPr>
          <w:rFonts w:asciiTheme="minorHAnsi" w:hAnsiTheme="minorHAnsi" w:cstheme="minorHAnsi"/>
          <w:color w:val="222222"/>
          <w:sz w:val="22"/>
          <w:szCs w:val="22"/>
        </w:rPr>
        <w:t xml:space="preserve"> </w:t>
      </w:r>
      <w:proofErr w:type="spellStart"/>
      <w:r w:rsidR="00B10806" w:rsidRPr="00D15CBD">
        <w:rPr>
          <w:rFonts w:asciiTheme="minorHAnsi" w:hAnsiTheme="minorHAnsi" w:cstheme="minorHAnsi"/>
          <w:color w:val="222222"/>
          <w:sz w:val="22"/>
          <w:szCs w:val="22"/>
        </w:rPr>
        <w:t>reporting_delay_days_log</w:t>
      </w:r>
      <w:proofErr w:type="spellEnd"/>
      <w:r w:rsidR="007777C8" w:rsidRPr="00D15CBD">
        <w:rPr>
          <w:rFonts w:asciiTheme="minorHAnsi" w:hAnsiTheme="minorHAnsi" w:cstheme="minorHAnsi"/>
          <w:color w:val="222222"/>
          <w:sz w:val="22"/>
          <w:szCs w:val="22"/>
        </w:rPr>
        <w:t xml:space="preserve">. </w:t>
      </w:r>
      <w:r w:rsidR="00B10806" w:rsidRPr="00D15CBD">
        <w:rPr>
          <w:rFonts w:asciiTheme="minorHAnsi" w:hAnsiTheme="minorHAnsi" w:cstheme="minorHAnsi"/>
          <w:color w:val="222222"/>
          <w:sz w:val="22"/>
          <w:szCs w:val="22"/>
        </w:rPr>
        <w:t xml:space="preserve">this one is multimodal (several visible peaks, not just one smooth hump). This </w:t>
      </w:r>
      <w:r w:rsidR="00380418" w:rsidRPr="00D15CBD">
        <w:rPr>
          <w:rFonts w:asciiTheme="minorHAnsi" w:hAnsiTheme="minorHAnsi" w:cstheme="minorHAnsi"/>
          <w:color w:val="222222"/>
          <w:sz w:val="22"/>
          <w:szCs w:val="22"/>
        </w:rPr>
        <w:t xml:space="preserve">is </w:t>
      </w:r>
      <w:r w:rsidR="00B10806" w:rsidRPr="00D15CBD">
        <w:rPr>
          <w:rFonts w:asciiTheme="minorHAnsi" w:hAnsiTheme="minorHAnsi" w:cstheme="minorHAnsi"/>
          <w:color w:val="222222"/>
          <w:sz w:val="22"/>
          <w:szCs w:val="22"/>
        </w:rPr>
        <w:t>actually meaningful pattern rather than noise</w:t>
      </w:r>
      <w:r w:rsidR="00380418" w:rsidRPr="00D15CBD">
        <w:rPr>
          <w:rFonts w:asciiTheme="minorHAnsi" w:hAnsiTheme="minorHAnsi" w:cstheme="minorHAnsi"/>
          <w:color w:val="222222"/>
          <w:sz w:val="22"/>
          <w:szCs w:val="22"/>
        </w:rPr>
        <w:t xml:space="preserve">. </w:t>
      </w:r>
      <w:r w:rsidR="00B10806" w:rsidRPr="00D15CBD">
        <w:rPr>
          <w:rFonts w:asciiTheme="minorHAnsi" w:hAnsiTheme="minorHAnsi" w:cstheme="minorHAnsi"/>
          <w:color w:val="222222"/>
          <w:sz w:val="22"/>
          <w:szCs w:val="22"/>
        </w:rPr>
        <w:t xml:space="preserve">FAERS has fixed reporting deadlines (15-day expedited vs 30-day periodic reports), so reporting delays may naturally cluster around those regulatory windows. </w:t>
      </w:r>
    </w:p>
    <w:p w14:paraId="2E9062F3" w14:textId="2A93C83A"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drawing>
          <wp:inline distT="0" distB="0" distL="0" distR="0" wp14:anchorId="027524E7" wp14:editId="27CDDFF9">
            <wp:extent cx="5721350" cy="1746250"/>
            <wp:effectExtent l="0" t="0" r="0" b="6350"/>
            <wp:docPr id="189535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58747" name=""/>
                    <pic:cNvPicPr/>
                  </pic:nvPicPr>
                  <pic:blipFill>
                    <a:blip r:embed="rId26"/>
                    <a:stretch>
                      <a:fillRect/>
                    </a:stretch>
                  </pic:blipFill>
                  <pic:spPr>
                    <a:xfrm>
                      <a:off x="0" y="0"/>
                      <a:ext cx="5721350" cy="1746250"/>
                    </a:xfrm>
                    <a:prstGeom prst="rect">
                      <a:avLst/>
                    </a:prstGeom>
                  </pic:spPr>
                </pic:pic>
              </a:graphicData>
            </a:graphic>
          </wp:inline>
        </w:drawing>
      </w:r>
    </w:p>
    <w:p w14:paraId="11B6B0D6" w14:textId="50DA7428"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drawing>
          <wp:inline distT="0" distB="0" distL="0" distR="0" wp14:anchorId="46D2EBAF" wp14:editId="6D78E576">
            <wp:extent cx="5731510" cy="1816100"/>
            <wp:effectExtent l="0" t="0" r="2540" b="0"/>
            <wp:docPr id="15192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6352" name=""/>
                    <pic:cNvPicPr/>
                  </pic:nvPicPr>
                  <pic:blipFill>
                    <a:blip r:embed="rId27"/>
                    <a:stretch>
                      <a:fillRect/>
                    </a:stretch>
                  </pic:blipFill>
                  <pic:spPr>
                    <a:xfrm>
                      <a:off x="0" y="0"/>
                      <a:ext cx="5731510" cy="1816100"/>
                    </a:xfrm>
                    <a:prstGeom prst="rect">
                      <a:avLst/>
                    </a:prstGeom>
                  </pic:spPr>
                </pic:pic>
              </a:graphicData>
            </a:graphic>
          </wp:inline>
        </w:drawing>
      </w:r>
    </w:p>
    <w:p w14:paraId="1E3266D7" w14:textId="7A921271"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lastRenderedPageBreak/>
        <w:drawing>
          <wp:inline distT="0" distB="0" distL="0" distR="0" wp14:anchorId="7C0DB063" wp14:editId="77764B09">
            <wp:extent cx="5731510" cy="1739900"/>
            <wp:effectExtent l="0" t="0" r="2540" b="0"/>
            <wp:docPr id="3392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10318" name=""/>
                    <pic:cNvPicPr/>
                  </pic:nvPicPr>
                  <pic:blipFill>
                    <a:blip r:embed="rId28"/>
                    <a:stretch>
                      <a:fillRect/>
                    </a:stretch>
                  </pic:blipFill>
                  <pic:spPr>
                    <a:xfrm>
                      <a:off x="0" y="0"/>
                      <a:ext cx="5731510" cy="1739900"/>
                    </a:xfrm>
                    <a:prstGeom prst="rect">
                      <a:avLst/>
                    </a:prstGeom>
                  </pic:spPr>
                </pic:pic>
              </a:graphicData>
            </a:graphic>
          </wp:inline>
        </w:drawing>
      </w:r>
    </w:p>
    <w:p w14:paraId="2CBD5DB4" w14:textId="5C2362B0" w:rsidR="00B10806" w:rsidRPr="00D15CBD" w:rsidRDefault="00B10806" w:rsidP="00EB2DCD">
      <w:pPr>
        <w:spacing w:before="400" w:after="200"/>
        <w:outlineLvl w:val="0"/>
        <w:rPr>
          <w:rFonts w:asciiTheme="minorHAnsi" w:hAnsiTheme="minorHAnsi" w:cstheme="minorHAnsi"/>
          <w:color w:val="222222"/>
          <w:sz w:val="22"/>
          <w:szCs w:val="22"/>
        </w:rPr>
      </w:pPr>
      <w:r w:rsidRPr="00D15CBD">
        <w:rPr>
          <w:rFonts w:asciiTheme="minorHAnsi" w:hAnsiTheme="minorHAnsi" w:cstheme="minorHAnsi"/>
          <w:noProof/>
          <w:color w:val="222222"/>
          <w:sz w:val="22"/>
          <w:szCs w:val="22"/>
        </w:rPr>
        <w:drawing>
          <wp:inline distT="0" distB="0" distL="0" distR="0" wp14:anchorId="548DE190" wp14:editId="1493FF85">
            <wp:extent cx="5731510" cy="1797050"/>
            <wp:effectExtent l="0" t="0" r="2540" b="0"/>
            <wp:docPr id="14031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7795" name=""/>
                    <pic:cNvPicPr/>
                  </pic:nvPicPr>
                  <pic:blipFill>
                    <a:blip r:embed="rId29"/>
                    <a:stretch>
                      <a:fillRect/>
                    </a:stretch>
                  </pic:blipFill>
                  <pic:spPr>
                    <a:xfrm>
                      <a:off x="0" y="0"/>
                      <a:ext cx="5731510" cy="1797050"/>
                    </a:xfrm>
                    <a:prstGeom prst="rect">
                      <a:avLst/>
                    </a:prstGeom>
                  </pic:spPr>
                </pic:pic>
              </a:graphicData>
            </a:graphic>
          </wp:inline>
        </w:drawing>
      </w:r>
    </w:p>
    <w:p w14:paraId="0AE230B7" w14:textId="65171828" w:rsidR="00F4336D" w:rsidRPr="00D15CBD" w:rsidRDefault="00A057D3" w:rsidP="00A057D3">
      <w:pPr>
        <w:spacing w:before="400" w:after="200"/>
        <w:outlineLvl w:val="0"/>
        <w:rPr>
          <w:rFonts w:asciiTheme="minorHAnsi" w:hAnsiTheme="minorHAnsi" w:cstheme="minorHAnsi"/>
          <w:color w:val="222222"/>
          <w:sz w:val="22"/>
          <w:szCs w:val="22"/>
        </w:rPr>
      </w:pPr>
      <w:r w:rsidRPr="00D15CBD">
        <w:rPr>
          <w:rFonts w:asciiTheme="minorHAnsi" w:hAnsiTheme="minorHAnsi" w:cstheme="minorHAnsi"/>
          <w:b/>
          <w:bCs/>
          <w:color w:val="222222"/>
          <w:sz w:val="22"/>
          <w:szCs w:val="22"/>
        </w:rPr>
        <w:t>Summary of graph:</w:t>
      </w:r>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n_secondary_suspect_drugs_log</w:t>
      </w:r>
      <w:proofErr w:type="spellEnd"/>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n_concomitant_drugs_log</w:t>
      </w:r>
      <w:proofErr w:type="spellEnd"/>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n_reactions_log</w:t>
      </w:r>
      <w:proofErr w:type="spellEnd"/>
      <w:r w:rsidRPr="00D15CBD">
        <w:rPr>
          <w:rFonts w:asciiTheme="minorHAnsi" w:hAnsiTheme="minorHAnsi" w:cstheme="minorHAnsi"/>
          <w:color w:val="222222"/>
          <w:sz w:val="22"/>
          <w:szCs w:val="22"/>
        </w:rPr>
        <w:t xml:space="preserve">, </w:t>
      </w:r>
      <w:proofErr w:type="spellStart"/>
      <w:r w:rsidRPr="00D15CBD">
        <w:rPr>
          <w:rFonts w:asciiTheme="minorHAnsi" w:hAnsiTheme="minorHAnsi" w:cstheme="minorHAnsi"/>
          <w:color w:val="222222"/>
          <w:sz w:val="22"/>
          <w:szCs w:val="22"/>
        </w:rPr>
        <w:t>n_indications</w:t>
      </w:r>
      <w:proofErr w:type="spellEnd"/>
      <w:r w:rsidRPr="00D15CBD">
        <w:rPr>
          <w:rFonts w:asciiTheme="minorHAnsi" w:hAnsiTheme="minorHAnsi" w:cstheme="minorHAnsi"/>
          <w:color w:val="222222"/>
          <w:sz w:val="22"/>
          <w:szCs w:val="22"/>
        </w:rPr>
        <w:t xml:space="preserve"> — all classic zero-inflated count distributions: a huge spike at 0/1, then a long tail of "outliers" in the boxplot. This is expected and normal for count data (most cases simply have zero secondary/concomitant drugs)</w:t>
      </w:r>
      <w:r w:rsidR="00380418" w:rsidRPr="00D15CBD">
        <w:rPr>
          <w:rFonts w:asciiTheme="minorHAnsi" w:hAnsiTheme="minorHAnsi" w:cstheme="minorHAnsi"/>
          <w:color w:val="222222"/>
          <w:sz w:val="22"/>
          <w:szCs w:val="22"/>
        </w:rPr>
        <w:t>. T</w:t>
      </w:r>
      <w:r w:rsidRPr="00D15CBD">
        <w:rPr>
          <w:rFonts w:asciiTheme="minorHAnsi" w:hAnsiTheme="minorHAnsi" w:cstheme="minorHAnsi"/>
          <w:color w:val="222222"/>
          <w:sz w:val="22"/>
          <w:szCs w:val="22"/>
        </w:rPr>
        <w:t>hese aren't errors, just the natural shape of the data. No action needed; tree-based models handle this kind of distribution fine.</w:t>
      </w:r>
    </w:p>
    <w:p w14:paraId="3EADD36C" w14:textId="2C53EF1D" w:rsidR="00F4336D" w:rsidRPr="00D15CBD" w:rsidRDefault="00F4336D" w:rsidP="00F4336D">
      <w:pPr>
        <w:spacing w:before="400" w:after="200"/>
        <w:outlineLvl w:val="0"/>
        <w:rPr>
          <w:rFonts w:asciiTheme="minorHAnsi" w:hAnsiTheme="minorHAnsi" w:cstheme="minorHAnsi"/>
          <w:b/>
          <w:bCs/>
          <w:i/>
          <w:iCs/>
          <w:sz w:val="24"/>
          <w:szCs w:val="24"/>
          <w:u w:val="single"/>
        </w:rPr>
      </w:pPr>
      <w:r w:rsidRPr="00D15CBD">
        <w:rPr>
          <w:rFonts w:asciiTheme="minorHAnsi" w:hAnsiTheme="minorHAnsi" w:cstheme="minorHAnsi"/>
          <w:b/>
          <w:bCs/>
          <w:i/>
          <w:iCs/>
          <w:sz w:val="24"/>
          <w:szCs w:val="24"/>
          <w:u w:val="single"/>
        </w:rPr>
        <w:t>Numeric features vs target variable (</w:t>
      </w:r>
      <w:r w:rsidR="00D90E71" w:rsidRPr="00D15CBD">
        <w:rPr>
          <w:rFonts w:asciiTheme="minorHAnsi" w:hAnsiTheme="minorHAnsi" w:cstheme="minorHAnsi"/>
          <w:b/>
          <w:bCs/>
          <w:i/>
          <w:iCs/>
          <w:sz w:val="24"/>
          <w:szCs w:val="24"/>
          <w:u w:val="single"/>
        </w:rPr>
        <w:t>Box</w:t>
      </w:r>
      <w:r w:rsidRPr="00D15CBD">
        <w:rPr>
          <w:rFonts w:asciiTheme="minorHAnsi" w:hAnsiTheme="minorHAnsi" w:cstheme="minorHAnsi"/>
          <w:b/>
          <w:bCs/>
          <w:i/>
          <w:iCs/>
          <w:sz w:val="24"/>
          <w:szCs w:val="24"/>
          <w:u w:val="single"/>
        </w:rPr>
        <w:t xml:space="preserve">plot): </w:t>
      </w:r>
    </w:p>
    <w:p w14:paraId="71117644" w14:textId="3357FE01"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51B82B14" wp14:editId="65ADFAFA">
            <wp:extent cx="5731510" cy="1596390"/>
            <wp:effectExtent l="0" t="0" r="2540" b="3810"/>
            <wp:docPr id="2631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1838" name=""/>
                    <pic:cNvPicPr/>
                  </pic:nvPicPr>
                  <pic:blipFill>
                    <a:blip r:embed="rId30"/>
                    <a:stretch>
                      <a:fillRect/>
                    </a:stretch>
                  </pic:blipFill>
                  <pic:spPr>
                    <a:xfrm>
                      <a:off x="0" y="0"/>
                      <a:ext cx="5731510" cy="1596390"/>
                    </a:xfrm>
                    <a:prstGeom prst="rect">
                      <a:avLst/>
                    </a:prstGeom>
                  </pic:spPr>
                </pic:pic>
              </a:graphicData>
            </a:graphic>
          </wp:inline>
        </w:drawing>
      </w:r>
    </w:p>
    <w:p w14:paraId="36E28F95" w14:textId="75246033" w:rsidR="00942FFC" w:rsidRPr="00D15CBD" w:rsidRDefault="00942FFC" w:rsidP="00942FFC">
      <w:pPr>
        <w:pStyle w:val="ListParagraph"/>
        <w:numPr>
          <w:ilvl w:val="0"/>
          <w:numId w:val="12"/>
        </w:numPr>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age_years</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non-serious case median around 55, box roughly spans 37 to 68 and serious cases median around 60, box roughly spans 45 to 72. nearly identical distributions between serious/non-serious</w:t>
      </w:r>
      <w:r w:rsidR="00380418" w:rsidRPr="00D15CBD">
        <w:rPr>
          <w:rFonts w:asciiTheme="minorHAnsi" w:hAnsiTheme="minorHAnsi" w:cstheme="minorHAnsi"/>
          <w:sz w:val="24"/>
          <w:szCs w:val="24"/>
        </w:rPr>
        <w:t>.</w:t>
      </w:r>
    </w:p>
    <w:p w14:paraId="5CBF6DC2" w14:textId="095684E0" w:rsidR="00942FFC" w:rsidRPr="00D15CBD" w:rsidRDefault="00942FFC" w:rsidP="00951004">
      <w:pPr>
        <w:pStyle w:val="ListParagraph"/>
        <w:numPr>
          <w:ilvl w:val="0"/>
          <w:numId w:val="12"/>
        </w:numPr>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therapy_duration_days_log</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while most cases (regardless of Serious/Non-Serious) have short therapy durations, the cases with very long therapy durations are noticeably more common among Serious cases — visible in the denser cluster of high-value dots on the Serious side.</w:t>
      </w:r>
    </w:p>
    <w:p w14:paraId="0F4EDD08" w14:textId="38B64218"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lastRenderedPageBreak/>
        <w:drawing>
          <wp:inline distT="0" distB="0" distL="0" distR="0" wp14:anchorId="431267B0" wp14:editId="335E7C79">
            <wp:extent cx="5731510" cy="1606550"/>
            <wp:effectExtent l="0" t="0" r="2540" b="0"/>
            <wp:docPr id="17989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8124" name=""/>
                    <pic:cNvPicPr/>
                  </pic:nvPicPr>
                  <pic:blipFill>
                    <a:blip r:embed="rId31"/>
                    <a:stretch>
                      <a:fillRect/>
                    </a:stretch>
                  </pic:blipFill>
                  <pic:spPr>
                    <a:xfrm>
                      <a:off x="0" y="0"/>
                      <a:ext cx="5731510" cy="1606550"/>
                    </a:xfrm>
                    <a:prstGeom prst="rect">
                      <a:avLst/>
                    </a:prstGeom>
                  </pic:spPr>
                </pic:pic>
              </a:graphicData>
            </a:graphic>
          </wp:inline>
        </w:drawing>
      </w:r>
    </w:p>
    <w:p w14:paraId="7F29C039" w14:textId="2EBE9AD2" w:rsidR="00951004" w:rsidRPr="00D15CBD" w:rsidRDefault="00951004" w:rsidP="00951004">
      <w:pPr>
        <w:pStyle w:val="ListParagraph"/>
        <w:numPr>
          <w:ilvl w:val="0"/>
          <w:numId w:val="12"/>
        </w:numPr>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reporting_delay_days_log</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most cases </w:t>
      </w:r>
      <w:r w:rsidR="00380418" w:rsidRPr="00D15CBD">
        <w:rPr>
          <w:rFonts w:asciiTheme="minorHAnsi" w:hAnsiTheme="minorHAnsi" w:cstheme="minorHAnsi"/>
          <w:sz w:val="24"/>
          <w:szCs w:val="24"/>
        </w:rPr>
        <w:t xml:space="preserve">irrespective of </w:t>
      </w:r>
      <w:r w:rsidRPr="00D15CBD">
        <w:rPr>
          <w:rFonts w:asciiTheme="minorHAnsi" w:hAnsiTheme="minorHAnsi" w:cstheme="minorHAnsi"/>
          <w:sz w:val="24"/>
          <w:szCs w:val="24"/>
        </w:rPr>
        <w:t>Serious or not get</w:t>
      </w:r>
      <w:r w:rsidR="00380418" w:rsidRPr="00D15CBD">
        <w:rPr>
          <w:rFonts w:asciiTheme="minorHAnsi" w:hAnsiTheme="minorHAnsi" w:cstheme="minorHAnsi"/>
          <w:sz w:val="24"/>
          <w:szCs w:val="24"/>
        </w:rPr>
        <w:t>s</w:t>
      </w:r>
      <w:r w:rsidRPr="00D15CBD">
        <w:rPr>
          <w:rFonts w:asciiTheme="minorHAnsi" w:hAnsiTheme="minorHAnsi" w:cstheme="minorHAnsi"/>
          <w:sz w:val="24"/>
          <w:szCs w:val="24"/>
        </w:rPr>
        <w:t xml:space="preserve"> reported to FDA fairly quickly relative to the event. But there's a slightly bigger tail of long-delay cases on the Serious side. </w:t>
      </w:r>
      <w:r w:rsidR="00380418" w:rsidRPr="00D15CBD">
        <w:rPr>
          <w:rFonts w:asciiTheme="minorHAnsi" w:hAnsiTheme="minorHAnsi" w:cstheme="minorHAnsi"/>
          <w:sz w:val="24"/>
          <w:szCs w:val="24"/>
        </w:rPr>
        <w:t xml:space="preserve">It may mean </w:t>
      </w:r>
      <w:r w:rsidRPr="00D15CBD">
        <w:rPr>
          <w:rFonts w:asciiTheme="minorHAnsi" w:hAnsiTheme="minorHAnsi" w:cstheme="minorHAnsi"/>
          <w:sz w:val="24"/>
          <w:szCs w:val="24"/>
        </w:rPr>
        <w:t>longer delays often happen with complex, chronic conditions where it takes longer to recognize and report the connection between the drug and the adverse event — and those complex cases skew more Serious.</w:t>
      </w:r>
    </w:p>
    <w:p w14:paraId="48EB1FA4" w14:textId="60ADAF35" w:rsidR="00951004" w:rsidRPr="00D15CBD" w:rsidRDefault="00951004" w:rsidP="00951004">
      <w:pPr>
        <w:pStyle w:val="ListParagraph"/>
        <w:numPr>
          <w:ilvl w:val="0"/>
          <w:numId w:val="12"/>
        </w:numPr>
        <w:spacing w:before="400" w:after="200"/>
        <w:outlineLvl w:val="0"/>
        <w:rPr>
          <w:rFonts w:asciiTheme="minorHAnsi" w:hAnsiTheme="minorHAnsi" w:cstheme="minorHAnsi"/>
          <w:color w:val="222222"/>
          <w:sz w:val="22"/>
          <w:szCs w:val="22"/>
        </w:rPr>
      </w:pPr>
      <w:proofErr w:type="spellStart"/>
      <w:r w:rsidRPr="00D15CBD">
        <w:rPr>
          <w:rFonts w:asciiTheme="minorHAnsi" w:hAnsiTheme="minorHAnsi" w:cstheme="minorHAnsi"/>
          <w:b/>
          <w:bCs/>
          <w:sz w:val="24"/>
          <w:szCs w:val="24"/>
        </w:rPr>
        <w:t>n_secondary_suspect_drugs</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Serious cases are more likely to have unusually high counts of secondary suspect drugs</w:t>
      </w:r>
      <w:r w:rsidR="00BE1F2B" w:rsidRPr="00D15CBD">
        <w:rPr>
          <w:rFonts w:asciiTheme="minorHAnsi" w:hAnsiTheme="minorHAnsi" w:cstheme="minorHAnsi"/>
          <w:sz w:val="24"/>
          <w:szCs w:val="24"/>
        </w:rPr>
        <w:t xml:space="preserve">. This is </w:t>
      </w:r>
      <w:r w:rsidRPr="00D15CBD">
        <w:rPr>
          <w:rFonts w:asciiTheme="minorHAnsi" w:hAnsiTheme="minorHAnsi" w:cstheme="minorHAnsi"/>
          <w:sz w:val="24"/>
          <w:szCs w:val="24"/>
        </w:rPr>
        <w:t>a sign of more complex, multi-drug cases.</w:t>
      </w:r>
    </w:p>
    <w:p w14:paraId="29784E23" w14:textId="3E97DE8A"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63412E92" wp14:editId="59E677C6">
            <wp:extent cx="5731510" cy="1644650"/>
            <wp:effectExtent l="0" t="0" r="2540" b="0"/>
            <wp:docPr id="9711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674" name=""/>
                    <pic:cNvPicPr/>
                  </pic:nvPicPr>
                  <pic:blipFill>
                    <a:blip r:embed="rId32"/>
                    <a:stretch>
                      <a:fillRect/>
                    </a:stretch>
                  </pic:blipFill>
                  <pic:spPr>
                    <a:xfrm>
                      <a:off x="0" y="0"/>
                      <a:ext cx="5731510" cy="1644650"/>
                    </a:xfrm>
                    <a:prstGeom prst="rect">
                      <a:avLst/>
                    </a:prstGeom>
                  </pic:spPr>
                </pic:pic>
              </a:graphicData>
            </a:graphic>
          </wp:inline>
        </w:drawing>
      </w:r>
    </w:p>
    <w:p w14:paraId="60ADFF72" w14:textId="671D3618" w:rsidR="00951004" w:rsidRPr="00D15CBD" w:rsidRDefault="00951004" w:rsidP="00951004">
      <w:pPr>
        <w:pStyle w:val="ListParagraph"/>
        <w:numPr>
          <w:ilvl w:val="0"/>
          <w:numId w:val="13"/>
        </w:numPr>
        <w:spacing w:before="400" w:after="200"/>
        <w:outlineLvl w:val="0"/>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n_concomitant_drugs</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most non-serious cases have zero or very few concomitant drugs</w:t>
      </w:r>
      <w:r w:rsidR="00BE1F2B" w:rsidRPr="00D15CBD">
        <w:rPr>
          <w:rFonts w:asciiTheme="minorHAnsi" w:hAnsiTheme="minorHAnsi" w:cstheme="minorHAnsi"/>
          <w:sz w:val="24"/>
          <w:szCs w:val="24"/>
        </w:rPr>
        <w:t>.</w:t>
      </w:r>
      <w:r w:rsidRPr="00D15CBD">
        <w:rPr>
          <w:rFonts w:asciiTheme="minorHAnsi" w:hAnsiTheme="minorHAnsi" w:cstheme="minorHAnsi"/>
          <w:sz w:val="24"/>
          <w:szCs w:val="24"/>
        </w:rPr>
        <w:t xml:space="preserve"> the patient is mostly just on the one suspect drug. Serious cases show a much larger population of patients on many additional medications alongside the suspect drug some cases with 100, 150, even 300 other drugs listed. </w:t>
      </w:r>
    </w:p>
    <w:p w14:paraId="4350DDBA" w14:textId="05AAF774" w:rsidR="00951004" w:rsidRPr="00D15CBD" w:rsidRDefault="00951004" w:rsidP="00951004">
      <w:pPr>
        <w:pStyle w:val="ListParagraph"/>
        <w:numPr>
          <w:ilvl w:val="0"/>
          <w:numId w:val="13"/>
        </w:numPr>
        <w:spacing w:before="400" w:after="200"/>
        <w:outlineLvl w:val="0"/>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n_reactions</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 xml:space="preserve">Serious cases are much more likely to have many distinct reactions reported for the same case. A case with 100+ different adverse reactions logged is describing a much more severe, complex medical event than a case with just 1-2 reactions — and that complexity strongly associates with the Serious classification. </w:t>
      </w:r>
    </w:p>
    <w:p w14:paraId="51763137" w14:textId="12B29272"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67A8E219" wp14:editId="7395B016">
            <wp:extent cx="5731510" cy="1638935"/>
            <wp:effectExtent l="0" t="0" r="2540" b="0"/>
            <wp:docPr id="16121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0688" name=""/>
                    <pic:cNvPicPr/>
                  </pic:nvPicPr>
                  <pic:blipFill>
                    <a:blip r:embed="rId33"/>
                    <a:stretch>
                      <a:fillRect/>
                    </a:stretch>
                  </pic:blipFill>
                  <pic:spPr>
                    <a:xfrm>
                      <a:off x="0" y="0"/>
                      <a:ext cx="5731510" cy="1638935"/>
                    </a:xfrm>
                    <a:prstGeom prst="rect">
                      <a:avLst/>
                    </a:prstGeom>
                  </pic:spPr>
                </pic:pic>
              </a:graphicData>
            </a:graphic>
          </wp:inline>
        </w:drawing>
      </w:r>
    </w:p>
    <w:p w14:paraId="6A7F9E15" w14:textId="43B9A321" w:rsidR="00951004" w:rsidRPr="00D15CBD" w:rsidRDefault="00951004" w:rsidP="00951004">
      <w:pPr>
        <w:pStyle w:val="ListParagraph"/>
        <w:numPr>
          <w:ilvl w:val="0"/>
          <w:numId w:val="14"/>
        </w:numPr>
        <w:spacing w:before="400" w:after="200"/>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lastRenderedPageBreak/>
        <w:t>n_indications</w:t>
      </w:r>
      <w:proofErr w:type="spellEnd"/>
      <w:r w:rsidRPr="00D15CBD">
        <w:rPr>
          <w:rFonts w:asciiTheme="minorHAnsi" w:hAnsiTheme="minorHAnsi" w:cstheme="minorHAnsi"/>
          <w:b/>
          <w:bCs/>
          <w:sz w:val="24"/>
          <w:szCs w:val="24"/>
        </w:rPr>
        <w:t xml:space="preserve">, </w:t>
      </w:r>
      <w:proofErr w:type="spellStart"/>
      <w:r w:rsidRPr="00D15CBD">
        <w:rPr>
          <w:rFonts w:asciiTheme="minorHAnsi" w:hAnsiTheme="minorHAnsi" w:cstheme="minorHAnsi"/>
          <w:b/>
          <w:bCs/>
          <w:sz w:val="24"/>
          <w:szCs w:val="24"/>
        </w:rPr>
        <w:t>event_year</w:t>
      </w:r>
      <w:proofErr w:type="spellEnd"/>
      <w:r w:rsidRPr="00D15CBD">
        <w:rPr>
          <w:rFonts w:asciiTheme="minorHAnsi" w:hAnsiTheme="minorHAnsi" w:cstheme="minorHAnsi"/>
          <w:b/>
          <w:bCs/>
          <w:sz w:val="24"/>
          <w:szCs w:val="24"/>
        </w:rPr>
        <w:t xml:space="preserve">: </w:t>
      </w:r>
      <w:r w:rsidR="00B75042" w:rsidRPr="00D15CBD">
        <w:rPr>
          <w:rFonts w:asciiTheme="minorHAnsi" w:hAnsiTheme="minorHAnsi" w:cstheme="minorHAnsi"/>
          <w:sz w:val="24"/>
          <w:szCs w:val="24"/>
        </w:rPr>
        <w:t>weak or negligible signals.</w:t>
      </w:r>
    </w:p>
    <w:p w14:paraId="6F4BF57F" w14:textId="6E60FAB5"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197EE7C5" wp14:editId="6B652CE9">
            <wp:extent cx="5731510" cy="1596390"/>
            <wp:effectExtent l="0" t="0" r="2540" b="3810"/>
            <wp:docPr id="86584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6734" name=""/>
                    <pic:cNvPicPr/>
                  </pic:nvPicPr>
                  <pic:blipFill>
                    <a:blip r:embed="rId34"/>
                    <a:stretch>
                      <a:fillRect/>
                    </a:stretch>
                  </pic:blipFill>
                  <pic:spPr>
                    <a:xfrm>
                      <a:off x="0" y="0"/>
                      <a:ext cx="5731510" cy="1596390"/>
                    </a:xfrm>
                    <a:prstGeom prst="rect">
                      <a:avLst/>
                    </a:prstGeom>
                  </pic:spPr>
                </pic:pic>
              </a:graphicData>
            </a:graphic>
          </wp:inline>
        </w:drawing>
      </w:r>
    </w:p>
    <w:p w14:paraId="5CD11C3B" w14:textId="6CF26A77" w:rsidR="00951004" w:rsidRPr="00D15CBD" w:rsidRDefault="00951004" w:rsidP="00951004">
      <w:pPr>
        <w:pStyle w:val="ListParagraph"/>
        <w:numPr>
          <w:ilvl w:val="0"/>
          <w:numId w:val="14"/>
        </w:numPr>
        <w:spacing w:before="400" w:after="200"/>
        <w:outlineLvl w:val="0"/>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event_month</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Serious cases have a slightly higher median month and the box is shifted up a bit. Both groups' boxes overlap substantially though, so this isn't a strong pattern, just a mild one.</w:t>
      </w:r>
    </w:p>
    <w:p w14:paraId="773818A4" w14:textId="76B42741" w:rsidR="007305E8" w:rsidRPr="00D15CBD" w:rsidRDefault="007305E8" w:rsidP="007305E8">
      <w:pPr>
        <w:pStyle w:val="ListParagraph"/>
        <w:numPr>
          <w:ilvl w:val="0"/>
          <w:numId w:val="14"/>
        </w:numPr>
        <w:spacing w:before="400" w:after="200"/>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therapy_duration_days_log</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 xml:space="preserve">Non-Serious: median around 3.4, box spans 0 to 3.4, with a cluster of outliers above 8.5. Serious: median around 3.3 (nearly the same), but the box itself is taller </w:t>
      </w:r>
      <w:r w:rsidR="00BE1F2B" w:rsidRPr="00D15CBD">
        <w:rPr>
          <w:rFonts w:asciiTheme="minorHAnsi" w:hAnsiTheme="minorHAnsi" w:cstheme="minorHAnsi"/>
          <w:sz w:val="24"/>
          <w:szCs w:val="24"/>
        </w:rPr>
        <w:t xml:space="preserve">and is between </w:t>
      </w:r>
      <w:r w:rsidRPr="00D15CBD">
        <w:rPr>
          <w:rFonts w:asciiTheme="minorHAnsi" w:hAnsiTheme="minorHAnsi" w:cstheme="minorHAnsi"/>
          <w:sz w:val="24"/>
          <w:szCs w:val="24"/>
        </w:rPr>
        <w:t>0 to about 5.3. longer therapy duration is genuinely associated with Serious outcomes, visible now in the main body of the data, not just in rare extreme cases.</w:t>
      </w:r>
    </w:p>
    <w:p w14:paraId="70458443" w14:textId="3643CA07"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61AA302E" wp14:editId="10BE84F4">
            <wp:extent cx="5731510" cy="1597660"/>
            <wp:effectExtent l="0" t="0" r="2540" b="2540"/>
            <wp:docPr id="16066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0598" name=""/>
                    <pic:cNvPicPr/>
                  </pic:nvPicPr>
                  <pic:blipFill>
                    <a:blip r:embed="rId35"/>
                    <a:stretch>
                      <a:fillRect/>
                    </a:stretch>
                  </pic:blipFill>
                  <pic:spPr>
                    <a:xfrm>
                      <a:off x="0" y="0"/>
                      <a:ext cx="5731510" cy="1597660"/>
                    </a:xfrm>
                    <a:prstGeom prst="rect">
                      <a:avLst/>
                    </a:prstGeom>
                  </pic:spPr>
                </pic:pic>
              </a:graphicData>
            </a:graphic>
          </wp:inline>
        </w:drawing>
      </w:r>
    </w:p>
    <w:p w14:paraId="15C9DE7F" w14:textId="616EB96F" w:rsidR="007305E8" w:rsidRPr="00D15CBD" w:rsidRDefault="007305E8" w:rsidP="007305E8">
      <w:pPr>
        <w:pStyle w:val="ListParagraph"/>
        <w:numPr>
          <w:ilvl w:val="0"/>
          <w:numId w:val="16"/>
        </w:numPr>
        <w:spacing w:before="400" w:after="200"/>
        <w:outlineLvl w:val="0"/>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reporting_delay_days_log</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longer delays correlate with more complex cases that take longer to recognize and report, and complex cases skew Serious.</w:t>
      </w:r>
    </w:p>
    <w:p w14:paraId="1742B136" w14:textId="7852EFEE" w:rsidR="007305E8" w:rsidRPr="00D15CBD" w:rsidRDefault="007305E8" w:rsidP="007305E8">
      <w:pPr>
        <w:pStyle w:val="ListParagraph"/>
        <w:numPr>
          <w:ilvl w:val="0"/>
          <w:numId w:val="15"/>
        </w:numPr>
        <w:rPr>
          <w:rFonts w:asciiTheme="minorHAnsi" w:hAnsiTheme="minorHAnsi" w:cstheme="minorHAnsi"/>
          <w:sz w:val="24"/>
          <w:szCs w:val="24"/>
        </w:rPr>
      </w:pPr>
      <w:proofErr w:type="spellStart"/>
      <w:r w:rsidRPr="00D15CBD">
        <w:rPr>
          <w:rFonts w:asciiTheme="minorHAnsi" w:hAnsiTheme="minorHAnsi" w:cstheme="minorHAnsi"/>
          <w:b/>
          <w:bCs/>
          <w:sz w:val="24"/>
          <w:szCs w:val="24"/>
        </w:rPr>
        <w:t>n_secondary_suspect_drugs_log</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Non-Serious: box flat near 0-0.6, with a tail of outliers going up to about 3.5. Serious: box also near 0-0.6 (very similar to non-Serious), but the outlier cloud is denser and reaches much higher up to 5.2+. Serious cases are more likely to have unusually complex, many-secondary-drug cases.</w:t>
      </w:r>
    </w:p>
    <w:p w14:paraId="177A0D28" w14:textId="0A114CB1" w:rsidR="00D90E71" w:rsidRPr="00D15CBD" w:rsidRDefault="00D90E71" w:rsidP="00F4336D">
      <w:pPr>
        <w:spacing w:before="400" w:after="200"/>
        <w:outlineLvl w:val="0"/>
        <w:rPr>
          <w:rFonts w:asciiTheme="minorHAnsi" w:hAnsiTheme="minorHAnsi" w:cstheme="minorHAnsi"/>
          <w:b/>
          <w:bCs/>
          <w:sz w:val="24"/>
          <w:szCs w:val="24"/>
        </w:rPr>
      </w:pPr>
      <w:r w:rsidRPr="00D15CBD">
        <w:rPr>
          <w:rFonts w:asciiTheme="minorHAnsi" w:hAnsiTheme="minorHAnsi" w:cstheme="minorHAnsi"/>
          <w:b/>
          <w:bCs/>
          <w:noProof/>
          <w:sz w:val="24"/>
          <w:szCs w:val="24"/>
        </w:rPr>
        <w:lastRenderedPageBreak/>
        <w:drawing>
          <wp:inline distT="0" distB="0" distL="0" distR="0" wp14:anchorId="54B7CDD5" wp14:editId="26754E27">
            <wp:extent cx="5731510" cy="1591945"/>
            <wp:effectExtent l="0" t="0" r="2540" b="8255"/>
            <wp:docPr id="16382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6324" name=""/>
                    <pic:cNvPicPr/>
                  </pic:nvPicPr>
                  <pic:blipFill>
                    <a:blip r:embed="rId36"/>
                    <a:stretch>
                      <a:fillRect/>
                    </a:stretch>
                  </pic:blipFill>
                  <pic:spPr>
                    <a:xfrm>
                      <a:off x="0" y="0"/>
                      <a:ext cx="5731510" cy="1591945"/>
                    </a:xfrm>
                    <a:prstGeom prst="rect">
                      <a:avLst/>
                    </a:prstGeom>
                  </pic:spPr>
                </pic:pic>
              </a:graphicData>
            </a:graphic>
          </wp:inline>
        </w:drawing>
      </w:r>
    </w:p>
    <w:p w14:paraId="49AAF60B" w14:textId="0421D891" w:rsidR="00F4336D" w:rsidRPr="00D15CBD" w:rsidRDefault="007305E8" w:rsidP="00A057D3">
      <w:pPr>
        <w:pStyle w:val="ListParagraph"/>
        <w:numPr>
          <w:ilvl w:val="0"/>
          <w:numId w:val="15"/>
        </w:numPr>
        <w:spacing w:before="400" w:after="200"/>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n_concomitant_drugs_log</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Non-Serious</w:t>
      </w:r>
      <w:r w:rsidR="00B75042" w:rsidRPr="00D15CBD">
        <w:rPr>
          <w:rFonts w:asciiTheme="minorHAnsi" w:hAnsiTheme="minorHAnsi" w:cstheme="minorHAnsi"/>
          <w:sz w:val="24"/>
          <w:szCs w:val="24"/>
        </w:rPr>
        <w:t xml:space="preserve"> </w:t>
      </w:r>
      <w:r w:rsidRPr="00D15CBD">
        <w:rPr>
          <w:rFonts w:asciiTheme="minorHAnsi" w:hAnsiTheme="minorHAnsi" w:cstheme="minorHAnsi"/>
          <w:sz w:val="24"/>
          <w:szCs w:val="24"/>
        </w:rPr>
        <w:t xml:space="preserve">box is completely flat at 0 — the median AND most of the box sit right at zero, meaning most </w:t>
      </w:r>
      <w:r w:rsidR="00B75042" w:rsidRPr="00D15CBD">
        <w:rPr>
          <w:rFonts w:asciiTheme="minorHAnsi" w:hAnsiTheme="minorHAnsi" w:cstheme="minorHAnsi"/>
          <w:sz w:val="24"/>
          <w:szCs w:val="24"/>
        </w:rPr>
        <w:t>non-serious</w:t>
      </w:r>
      <w:r w:rsidRPr="00D15CBD">
        <w:rPr>
          <w:rFonts w:asciiTheme="minorHAnsi" w:hAnsiTheme="minorHAnsi" w:cstheme="minorHAnsi"/>
          <w:sz w:val="24"/>
          <w:szCs w:val="24"/>
        </w:rPr>
        <w:t xml:space="preserve"> cases genuinely have zero concomitant drugs. Serious</w:t>
      </w:r>
      <w:r w:rsidR="00B75042" w:rsidRPr="00D15CBD">
        <w:rPr>
          <w:rFonts w:asciiTheme="minorHAnsi" w:hAnsiTheme="minorHAnsi" w:cstheme="minorHAnsi"/>
          <w:sz w:val="24"/>
          <w:szCs w:val="24"/>
        </w:rPr>
        <w:t xml:space="preserve"> </w:t>
      </w:r>
      <w:r w:rsidRPr="00D15CBD">
        <w:rPr>
          <w:rFonts w:asciiTheme="minorHAnsi" w:hAnsiTheme="minorHAnsi" w:cstheme="minorHAnsi"/>
          <w:sz w:val="24"/>
          <w:szCs w:val="24"/>
        </w:rPr>
        <w:t>box now clearly rises up to about 0.6 — a real, visible box, not flat at zero</w:t>
      </w:r>
    </w:p>
    <w:p w14:paraId="733B9722" w14:textId="20CB7F77" w:rsidR="00B75042" w:rsidRPr="00D15CBD" w:rsidRDefault="00B75042" w:rsidP="00B75042">
      <w:pPr>
        <w:pStyle w:val="ListParagraph"/>
        <w:numPr>
          <w:ilvl w:val="0"/>
          <w:numId w:val="15"/>
        </w:numPr>
        <w:spacing w:before="400" w:after="200"/>
        <w:outlineLvl w:val="0"/>
        <w:rPr>
          <w:rFonts w:asciiTheme="minorHAnsi" w:hAnsiTheme="minorHAnsi" w:cstheme="minorHAnsi"/>
          <w:sz w:val="24"/>
          <w:szCs w:val="24"/>
        </w:rPr>
      </w:pPr>
      <w:proofErr w:type="spellStart"/>
      <w:r w:rsidRPr="00D15CBD">
        <w:rPr>
          <w:rFonts w:asciiTheme="minorHAnsi" w:hAnsiTheme="minorHAnsi" w:cstheme="minorHAnsi"/>
          <w:b/>
          <w:bCs/>
          <w:sz w:val="24"/>
          <w:szCs w:val="24"/>
        </w:rPr>
        <w:t>n_reactions_log</w:t>
      </w:r>
      <w:proofErr w:type="spellEnd"/>
      <w:r w:rsidRPr="00D15CBD">
        <w:rPr>
          <w:rFonts w:asciiTheme="minorHAnsi" w:hAnsiTheme="minorHAnsi" w:cstheme="minorHAnsi"/>
          <w:b/>
          <w:bCs/>
          <w:sz w:val="24"/>
          <w:szCs w:val="24"/>
        </w:rPr>
        <w:t xml:space="preserve">: </w:t>
      </w:r>
      <w:r w:rsidRPr="00D15CBD">
        <w:rPr>
          <w:rFonts w:asciiTheme="minorHAnsi" w:hAnsiTheme="minorHAnsi" w:cstheme="minorHAnsi"/>
          <w:sz w:val="24"/>
          <w:szCs w:val="24"/>
        </w:rPr>
        <w:t xml:space="preserve">Non-Serious median around 1.1, box spans roughly 0.7 to 1.4. Serious median around 1.1 (nearly identical!), box spans roughly 0.7 to 1.6 very slightly wider. on the raw chart, </w:t>
      </w:r>
      <w:proofErr w:type="spellStart"/>
      <w:r w:rsidRPr="00D15CBD">
        <w:rPr>
          <w:rFonts w:asciiTheme="minorHAnsi" w:hAnsiTheme="minorHAnsi" w:cstheme="minorHAnsi"/>
          <w:sz w:val="24"/>
          <w:szCs w:val="24"/>
        </w:rPr>
        <w:t>n_reactions</w:t>
      </w:r>
      <w:proofErr w:type="spellEnd"/>
      <w:r w:rsidRPr="00D15CBD">
        <w:rPr>
          <w:rFonts w:asciiTheme="minorHAnsi" w:hAnsiTheme="minorHAnsi" w:cstheme="minorHAnsi"/>
          <w:sz w:val="24"/>
          <w:szCs w:val="24"/>
        </w:rPr>
        <w:t xml:space="preserve"> looked like a strong signal (dense outlier cloud reaching 200+ for Serious). But on the log-transformed chart, the median/box barely differs at all between groups. This tells us the raw signal we saw earlier was mostly driven by a smaller number of extreme, very-high-reaction-count cases — once log-compressed, the "typical" case in both groups looks quite similar.</w:t>
      </w:r>
    </w:p>
    <w:p w14:paraId="042E8C7C" w14:textId="33B5D761" w:rsidR="007636A2" w:rsidRPr="00D15CBD" w:rsidRDefault="00B41A9F" w:rsidP="00A057D3">
      <w:pPr>
        <w:spacing w:after="160" w:line="300" w:lineRule="auto"/>
        <w:rPr>
          <w:rFonts w:asciiTheme="minorHAnsi" w:hAnsiTheme="minorHAnsi" w:cstheme="minorHAnsi"/>
          <w:b/>
          <w:bCs/>
          <w:i/>
          <w:iCs/>
          <w:sz w:val="24"/>
          <w:szCs w:val="24"/>
          <w:u w:val="single"/>
        </w:rPr>
      </w:pPr>
      <w:r w:rsidRPr="00D15CBD">
        <w:rPr>
          <w:rFonts w:asciiTheme="minorHAnsi" w:hAnsiTheme="minorHAnsi" w:cstheme="minorHAnsi"/>
          <w:b/>
          <w:bCs/>
          <w:i/>
          <w:iCs/>
          <w:sz w:val="24"/>
          <w:szCs w:val="24"/>
          <w:u w:val="single"/>
        </w:rPr>
        <w:t>Categorical Features (</w:t>
      </w:r>
      <w:r w:rsidR="00A057D3" w:rsidRPr="00D15CBD">
        <w:rPr>
          <w:rFonts w:asciiTheme="minorHAnsi" w:hAnsiTheme="minorHAnsi" w:cstheme="minorHAnsi"/>
          <w:b/>
          <w:bCs/>
          <w:i/>
          <w:iCs/>
          <w:sz w:val="24"/>
          <w:szCs w:val="24"/>
          <w:u w:val="single"/>
        </w:rPr>
        <w:t xml:space="preserve">Count </w:t>
      </w:r>
      <w:r w:rsidRPr="00D15CBD">
        <w:rPr>
          <w:rFonts w:asciiTheme="minorHAnsi" w:hAnsiTheme="minorHAnsi" w:cstheme="minorHAnsi"/>
          <w:b/>
          <w:bCs/>
          <w:i/>
          <w:iCs/>
          <w:sz w:val="24"/>
          <w:szCs w:val="24"/>
          <w:u w:val="single"/>
        </w:rPr>
        <w:t xml:space="preserve">Plot): </w:t>
      </w:r>
    </w:p>
    <w:p w14:paraId="2A3071C4" w14:textId="285C5B01" w:rsidR="00A057D3" w:rsidRPr="00D15CBD" w:rsidRDefault="00A057D3" w:rsidP="00A057D3">
      <w:pPr>
        <w:spacing w:after="160" w:line="300" w:lineRule="auto"/>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7A1C0768" wp14:editId="5641A2F9">
            <wp:extent cx="5730875" cy="4442460"/>
            <wp:effectExtent l="0" t="0" r="3175" b="0"/>
            <wp:docPr id="15400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7416" name=""/>
                    <pic:cNvPicPr/>
                  </pic:nvPicPr>
                  <pic:blipFill>
                    <a:blip r:embed="rId37"/>
                    <a:stretch>
                      <a:fillRect/>
                    </a:stretch>
                  </pic:blipFill>
                  <pic:spPr>
                    <a:xfrm>
                      <a:off x="0" y="0"/>
                      <a:ext cx="5738302" cy="4448217"/>
                    </a:xfrm>
                    <a:prstGeom prst="rect">
                      <a:avLst/>
                    </a:prstGeom>
                  </pic:spPr>
                </pic:pic>
              </a:graphicData>
            </a:graphic>
          </wp:inline>
        </w:drawing>
      </w:r>
    </w:p>
    <w:p w14:paraId="685571FD" w14:textId="57BDFD00" w:rsidR="00A057D3" w:rsidRPr="00D15CBD" w:rsidRDefault="00A057D3" w:rsidP="00A057D3">
      <w:pPr>
        <w:spacing w:after="200"/>
        <w:outlineLvl w:val="0"/>
        <w:rPr>
          <w:rFonts w:asciiTheme="minorHAnsi" w:hAnsiTheme="minorHAnsi" w:cstheme="minorHAnsi"/>
          <w:color w:val="222222"/>
          <w:sz w:val="28"/>
          <w:szCs w:val="28"/>
        </w:rPr>
      </w:pPr>
      <w:r w:rsidRPr="00D15CBD">
        <w:rPr>
          <w:rFonts w:asciiTheme="minorHAnsi" w:hAnsiTheme="minorHAnsi" w:cstheme="minorHAnsi"/>
          <w:b/>
          <w:bCs/>
          <w:color w:val="222222"/>
          <w:sz w:val="28"/>
          <w:szCs w:val="28"/>
        </w:rPr>
        <w:lastRenderedPageBreak/>
        <w:t>Summary</w:t>
      </w:r>
    </w:p>
    <w:p w14:paraId="5B779BC5" w14:textId="0327924D" w:rsidR="00A057D3" w:rsidRPr="00D15CBD" w:rsidRDefault="00A057D3" w:rsidP="00A057D3">
      <w:pPr>
        <w:pStyle w:val="ListParagraph"/>
        <w:numPr>
          <w:ilvl w:val="0"/>
          <w:numId w:val="10"/>
        </w:numPr>
        <w:spacing w:after="200"/>
        <w:outlineLvl w:val="0"/>
        <w:rPr>
          <w:rFonts w:asciiTheme="minorHAnsi" w:hAnsiTheme="minorHAnsi" w:cstheme="minorHAnsi"/>
          <w:color w:val="222222"/>
          <w:sz w:val="24"/>
          <w:szCs w:val="24"/>
        </w:rPr>
      </w:pPr>
      <w:r w:rsidRPr="00D15CBD">
        <w:rPr>
          <w:rFonts w:asciiTheme="minorHAnsi" w:hAnsiTheme="minorHAnsi" w:cstheme="minorHAnsi"/>
          <w:b/>
          <w:bCs/>
          <w:color w:val="222222"/>
          <w:sz w:val="24"/>
          <w:szCs w:val="24"/>
        </w:rPr>
        <w:t>sex:</w:t>
      </w:r>
      <w:r w:rsidRPr="00D15CBD">
        <w:rPr>
          <w:rFonts w:asciiTheme="minorHAnsi" w:hAnsiTheme="minorHAnsi" w:cstheme="minorHAnsi"/>
          <w:color w:val="222222"/>
          <w:sz w:val="24"/>
          <w:szCs w:val="24"/>
        </w:rPr>
        <w:t xml:space="preserve"> Female (nearby 712K) &gt; Male (nearby 479K) &gt; Unknown (</w:t>
      </w:r>
      <w:r w:rsidR="002932F8" w:rsidRPr="00D15CBD">
        <w:rPr>
          <w:rFonts w:asciiTheme="minorHAnsi" w:hAnsiTheme="minorHAnsi" w:cstheme="minorHAnsi"/>
          <w:color w:val="222222"/>
          <w:sz w:val="24"/>
          <w:szCs w:val="24"/>
        </w:rPr>
        <w:t xml:space="preserve">nearby </w:t>
      </w:r>
      <w:r w:rsidRPr="00D15CBD">
        <w:rPr>
          <w:rFonts w:asciiTheme="minorHAnsi" w:hAnsiTheme="minorHAnsi" w:cstheme="minorHAnsi"/>
          <w:color w:val="222222"/>
          <w:sz w:val="24"/>
          <w:szCs w:val="24"/>
        </w:rPr>
        <w:t>277K)</w:t>
      </w:r>
      <w:r w:rsidR="00E9114B" w:rsidRPr="00D15CBD">
        <w:rPr>
          <w:rFonts w:asciiTheme="minorHAnsi" w:hAnsiTheme="minorHAnsi" w:cstheme="minorHAnsi"/>
          <w:color w:val="222222"/>
          <w:sz w:val="24"/>
          <w:szCs w:val="24"/>
        </w:rPr>
        <w:t>.</w:t>
      </w:r>
    </w:p>
    <w:p w14:paraId="169FAC16" w14:textId="75BD3742" w:rsidR="00A057D3" w:rsidRPr="00D15CBD" w:rsidRDefault="00A057D3" w:rsidP="00A057D3">
      <w:pPr>
        <w:pStyle w:val="ListParagraph"/>
        <w:numPr>
          <w:ilvl w:val="0"/>
          <w:numId w:val="10"/>
        </w:numPr>
        <w:spacing w:after="200"/>
        <w:outlineLvl w:val="0"/>
        <w:rPr>
          <w:rFonts w:asciiTheme="minorHAnsi" w:hAnsiTheme="minorHAnsi" w:cstheme="minorHAnsi"/>
          <w:color w:val="222222"/>
          <w:sz w:val="24"/>
          <w:szCs w:val="24"/>
        </w:rPr>
      </w:pPr>
      <w:proofErr w:type="spellStart"/>
      <w:r w:rsidRPr="00D15CBD">
        <w:rPr>
          <w:rFonts w:asciiTheme="minorHAnsi" w:hAnsiTheme="minorHAnsi" w:cstheme="minorHAnsi"/>
          <w:b/>
          <w:bCs/>
          <w:color w:val="222222"/>
          <w:sz w:val="24"/>
          <w:szCs w:val="24"/>
        </w:rPr>
        <w:t>age_group</w:t>
      </w:r>
      <w:proofErr w:type="spellEnd"/>
      <w:r w:rsidRPr="00D15CBD">
        <w:rPr>
          <w:rFonts w:asciiTheme="minorHAnsi" w:hAnsiTheme="minorHAnsi" w:cstheme="minorHAnsi"/>
          <w:b/>
          <w:bCs/>
          <w:color w:val="222222"/>
          <w:sz w:val="24"/>
          <w:szCs w:val="24"/>
        </w:rPr>
        <w:t>:</w:t>
      </w:r>
      <w:r w:rsidRPr="00D15CBD">
        <w:rPr>
          <w:rFonts w:asciiTheme="minorHAnsi" w:hAnsiTheme="minorHAnsi" w:cstheme="minorHAnsi"/>
          <w:color w:val="222222"/>
          <w:sz w:val="24"/>
          <w:szCs w:val="24"/>
        </w:rPr>
        <w:t xml:space="preserve"> Adults dominate, then Elderly</w:t>
      </w:r>
      <w:r w:rsidR="00E9114B" w:rsidRPr="00D15CBD">
        <w:rPr>
          <w:rFonts w:asciiTheme="minorHAnsi" w:hAnsiTheme="minorHAnsi" w:cstheme="minorHAnsi"/>
          <w:color w:val="222222"/>
          <w:sz w:val="24"/>
          <w:szCs w:val="24"/>
        </w:rPr>
        <w:t xml:space="preserve">, it </w:t>
      </w:r>
      <w:r w:rsidRPr="00D15CBD">
        <w:rPr>
          <w:rFonts w:asciiTheme="minorHAnsi" w:hAnsiTheme="minorHAnsi" w:cstheme="minorHAnsi"/>
          <w:color w:val="222222"/>
          <w:sz w:val="24"/>
          <w:szCs w:val="24"/>
        </w:rPr>
        <w:t xml:space="preserve">matches our earlier </w:t>
      </w:r>
      <w:proofErr w:type="spellStart"/>
      <w:r w:rsidRPr="00D15CBD">
        <w:rPr>
          <w:rFonts w:asciiTheme="minorHAnsi" w:hAnsiTheme="minorHAnsi" w:cstheme="minorHAnsi"/>
          <w:color w:val="222222"/>
          <w:sz w:val="24"/>
          <w:szCs w:val="24"/>
        </w:rPr>
        <w:t>value_counts</w:t>
      </w:r>
      <w:proofErr w:type="spellEnd"/>
      <w:r w:rsidRPr="00D15CBD">
        <w:rPr>
          <w:rFonts w:asciiTheme="minorHAnsi" w:hAnsiTheme="minorHAnsi" w:cstheme="minorHAnsi"/>
          <w:color w:val="222222"/>
          <w:sz w:val="24"/>
          <w:szCs w:val="24"/>
        </w:rPr>
        <w:t>, sensible for adverse event reporting patterns.</w:t>
      </w:r>
    </w:p>
    <w:p w14:paraId="06998177" w14:textId="672F5DC5" w:rsidR="00A057D3" w:rsidRPr="00D15CBD" w:rsidRDefault="00A057D3" w:rsidP="00A057D3">
      <w:pPr>
        <w:pStyle w:val="ListParagraph"/>
        <w:numPr>
          <w:ilvl w:val="0"/>
          <w:numId w:val="10"/>
        </w:numPr>
        <w:spacing w:after="200"/>
        <w:outlineLvl w:val="0"/>
        <w:rPr>
          <w:rFonts w:asciiTheme="minorHAnsi" w:hAnsiTheme="minorHAnsi" w:cstheme="minorHAnsi"/>
          <w:color w:val="222222"/>
          <w:sz w:val="24"/>
          <w:szCs w:val="24"/>
        </w:rPr>
      </w:pPr>
      <w:proofErr w:type="spellStart"/>
      <w:r w:rsidRPr="00D15CBD">
        <w:rPr>
          <w:rFonts w:asciiTheme="minorHAnsi" w:hAnsiTheme="minorHAnsi" w:cstheme="minorHAnsi"/>
          <w:b/>
          <w:bCs/>
          <w:color w:val="222222"/>
          <w:sz w:val="24"/>
          <w:szCs w:val="24"/>
        </w:rPr>
        <w:t>occp_cod</w:t>
      </w:r>
      <w:proofErr w:type="spellEnd"/>
      <w:r w:rsidRPr="00D15CBD">
        <w:rPr>
          <w:rFonts w:asciiTheme="minorHAnsi" w:hAnsiTheme="minorHAnsi" w:cstheme="minorHAnsi"/>
          <w:b/>
          <w:bCs/>
          <w:color w:val="222222"/>
          <w:sz w:val="24"/>
          <w:szCs w:val="24"/>
        </w:rPr>
        <w:t>:</w:t>
      </w:r>
      <w:r w:rsidRPr="00D15CBD">
        <w:rPr>
          <w:rFonts w:asciiTheme="minorHAnsi" w:hAnsiTheme="minorHAnsi" w:cstheme="minorHAnsi"/>
          <w:color w:val="222222"/>
          <w:sz w:val="24"/>
          <w:szCs w:val="24"/>
        </w:rPr>
        <w:t xml:space="preserve"> Consumers report the most (self-reported events), then Physicians, then Unknown, Pharmacists, Lawyers (rare) </w:t>
      </w:r>
      <w:r w:rsidR="00E9114B" w:rsidRPr="00D15CBD">
        <w:rPr>
          <w:rFonts w:asciiTheme="minorHAnsi" w:hAnsiTheme="minorHAnsi" w:cstheme="minorHAnsi"/>
          <w:color w:val="222222"/>
          <w:sz w:val="24"/>
          <w:szCs w:val="24"/>
        </w:rPr>
        <w:t xml:space="preserve">which is also reasonable. </w:t>
      </w:r>
    </w:p>
    <w:p w14:paraId="4A0871EB" w14:textId="4A77612B" w:rsidR="00A057D3" w:rsidRPr="00D15CBD" w:rsidRDefault="00A057D3" w:rsidP="00A057D3">
      <w:pPr>
        <w:pStyle w:val="ListParagraph"/>
        <w:numPr>
          <w:ilvl w:val="0"/>
          <w:numId w:val="10"/>
        </w:numPr>
        <w:spacing w:after="200"/>
        <w:outlineLvl w:val="0"/>
        <w:rPr>
          <w:rFonts w:asciiTheme="minorHAnsi" w:hAnsiTheme="minorHAnsi" w:cstheme="minorHAnsi"/>
          <w:color w:val="222222"/>
          <w:sz w:val="24"/>
          <w:szCs w:val="24"/>
        </w:rPr>
      </w:pPr>
      <w:r w:rsidRPr="00D15CBD">
        <w:rPr>
          <w:rFonts w:asciiTheme="minorHAnsi" w:hAnsiTheme="minorHAnsi" w:cstheme="minorHAnsi"/>
          <w:b/>
          <w:bCs/>
          <w:color w:val="222222"/>
          <w:sz w:val="24"/>
          <w:szCs w:val="24"/>
        </w:rPr>
        <w:t>target:</w:t>
      </w:r>
      <w:r w:rsidRPr="00D15CBD">
        <w:rPr>
          <w:rFonts w:asciiTheme="minorHAnsi" w:hAnsiTheme="minorHAnsi" w:cstheme="minorHAnsi"/>
          <w:color w:val="222222"/>
          <w:sz w:val="24"/>
          <w:szCs w:val="24"/>
        </w:rPr>
        <w:t xml:space="preserve"> Serious (nearby 823K) vs non-Serious (nearby 646K) — matches our 56%/44% split</w:t>
      </w:r>
      <w:r w:rsidR="00E9114B" w:rsidRPr="00D15CBD">
        <w:rPr>
          <w:rFonts w:asciiTheme="minorHAnsi" w:hAnsiTheme="minorHAnsi" w:cstheme="minorHAnsi"/>
          <w:color w:val="222222"/>
          <w:sz w:val="24"/>
          <w:szCs w:val="24"/>
        </w:rPr>
        <w:t>.</w:t>
      </w:r>
    </w:p>
    <w:p w14:paraId="41072D59" w14:textId="0860EBC6" w:rsidR="00A057D3" w:rsidRPr="00D15CBD" w:rsidRDefault="00A057D3" w:rsidP="00A057D3">
      <w:pPr>
        <w:pStyle w:val="ListParagraph"/>
        <w:numPr>
          <w:ilvl w:val="0"/>
          <w:numId w:val="10"/>
        </w:numPr>
        <w:spacing w:after="200"/>
        <w:outlineLvl w:val="0"/>
        <w:rPr>
          <w:rFonts w:asciiTheme="minorHAnsi" w:hAnsiTheme="minorHAnsi" w:cstheme="minorHAnsi"/>
          <w:color w:val="222222"/>
          <w:sz w:val="24"/>
          <w:szCs w:val="24"/>
        </w:rPr>
      </w:pPr>
      <w:proofErr w:type="spellStart"/>
      <w:r w:rsidRPr="00D15CBD">
        <w:rPr>
          <w:rFonts w:asciiTheme="minorHAnsi" w:hAnsiTheme="minorHAnsi" w:cstheme="minorHAnsi"/>
          <w:b/>
          <w:bCs/>
          <w:color w:val="222222"/>
          <w:sz w:val="24"/>
          <w:szCs w:val="24"/>
        </w:rPr>
        <w:t>i_f_code</w:t>
      </w:r>
      <w:proofErr w:type="spellEnd"/>
      <w:r w:rsidRPr="00D15CBD">
        <w:rPr>
          <w:rFonts w:asciiTheme="minorHAnsi" w:hAnsiTheme="minorHAnsi" w:cstheme="minorHAnsi"/>
          <w:b/>
          <w:bCs/>
          <w:color w:val="222222"/>
          <w:sz w:val="24"/>
          <w:szCs w:val="24"/>
        </w:rPr>
        <w:t>:</w:t>
      </w:r>
      <w:r w:rsidRPr="00D15CBD">
        <w:rPr>
          <w:rFonts w:asciiTheme="minorHAnsi" w:hAnsiTheme="minorHAnsi" w:cstheme="minorHAnsi"/>
          <w:color w:val="222222"/>
          <w:sz w:val="24"/>
          <w:szCs w:val="24"/>
        </w:rPr>
        <w:t xml:space="preserve"> Initial reports dominate (nearby 1M) over Follow-up (nearby 470K) </w:t>
      </w:r>
      <w:r w:rsidR="00E9114B" w:rsidRPr="00D15CBD">
        <w:rPr>
          <w:rFonts w:asciiTheme="minorHAnsi" w:hAnsiTheme="minorHAnsi" w:cstheme="minorHAnsi"/>
          <w:color w:val="222222"/>
          <w:sz w:val="24"/>
          <w:szCs w:val="24"/>
        </w:rPr>
        <w:t xml:space="preserve">it shows </w:t>
      </w:r>
      <w:r w:rsidRPr="00D15CBD">
        <w:rPr>
          <w:rFonts w:asciiTheme="minorHAnsi" w:hAnsiTheme="minorHAnsi" w:cstheme="minorHAnsi"/>
          <w:color w:val="222222"/>
          <w:sz w:val="24"/>
          <w:szCs w:val="24"/>
        </w:rPr>
        <w:t>most cases are one-time reports</w:t>
      </w:r>
      <w:r w:rsidR="00E9114B" w:rsidRPr="00D15CBD">
        <w:rPr>
          <w:rFonts w:asciiTheme="minorHAnsi" w:hAnsiTheme="minorHAnsi" w:cstheme="minorHAnsi"/>
          <w:color w:val="222222"/>
          <w:sz w:val="24"/>
          <w:szCs w:val="24"/>
        </w:rPr>
        <w:t>.</w:t>
      </w:r>
    </w:p>
    <w:p w14:paraId="4092EBAB" w14:textId="37F6581D" w:rsidR="007636A2" w:rsidRPr="003D00A9" w:rsidRDefault="00A057D3" w:rsidP="003D00A9">
      <w:pPr>
        <w:pStyle w:val="ListParagraph"/>
        <w:numPr>
          <w:ilvl w:val="0"/>
          <w:numId w:val="10"/>
        </w:numPr>
        <w:spacing w:after="200"/>
        <w:outlineLvl w:val="0"/>
        <w:rPr>
          <w:rFonts w:asciiTheme="minorHAnsi" w:hAnsiTheme="minorHAnsi" w:cstheme="minorHAnsi"/>
          <w:color w:val="222222"/>
          <w:sz w:val="24"/>
          <w:szCs w:val="24"/>
        </w:rPr>
      </w:pPr>
      <w:proofErr w:type="spellStart"/>
      <w:r w:rsidRPr="00D15CBD">
        <w:rPr>
          <w:rFonts w:asciiTheme="minorHAnsi" w:hAnsiTheme="minorHAnsi" w:cstheme="minorHAnsi"/>
          <w:b/>
          <w:bCs/>
          <w:color w:val="222222"/>
          <w:sz w:val="24"/>
          <w:szCs w:val="24"/>
        </w:rPr>
        <w:t>event_dt_reported</w:t>
      </w:r>
      <w:proofErr w:type="spellEnd"/>
      <w:r w:rsidRPr="00D15CBD">
        <w:rPr>
          <w:rFonts w:asciiTheme="minorHAnsi" w:hAnsiTheme="minorHAnsi" w:cstheme="minorHAnsi"/>
          <w:b/>
          <w:bCs/>
          <w:color w:val="222222"/>
          <w:sz w:val="24"/>
          <w:szCs w:val="24"/>
        </w:rPr>
        <w:t>:</w:t>
      </w:r>
      <w:r w:rsidRPr="00D15CBD">
        <w:rPr>
          <w:rFonts w:asciiTheme="minorHAnsi" w:hAnsiTheme="minorHAnsi" w:cstheme="minorHAnsi"/>
          <w:color w:val="222222"/>
          <w:sz w:val="24"/>
          <w:szCs w:val="24"/>
        </w:rPr>
        <w:t xml:space="preserve"> Not Reported slightly more common than reported </w:t>
      </w:r>
      <w:r w:rsidR="00B41A9F" w:rsidRPr="00D15CBD">
        <w:rPr>
          <w:rFonts w:asciiTheme="minorHAnsi" w:hAnsiTheme="minorHAnsi" w:cstheme="minorHAnsi"/>
          <w:color w:val="222222"/>
          <w:sz w:val="24"/>
          <w:szCs w:val="24"/>
        </w:rPr>
        <w:t xml:space="preserve">it </w:t>
      </w:r>
      <w:r w:rsidRPr="00D15CBD">
        <w:rPr>
          <w:rFonts w:asciiTheme="minorHAnsi" w:hAnsiTheme="minorHAnsi" w:cstheme="minorHAnsi"/>
          <w:color w:val="222222"/>
          <w:sz w:val="24"/>
          <w:szCs w:val="24"/>
        </w:rPr>
        <w:t xml:space="preserve">matches our </w:t>
      </w:r>
      <w:r w:rsidR="00392C53" w:rsidRPr="00D15CBD">
        <w:rPr>
          <w:rFonts w:asciiTheme="minorHAnsi" w:hAnsiTheme="minorHAnsi" w:cstheme="minorHAnsi"/>
          <w:color w:val="222222"/>
          <w:sz w:val="24"/>
          <w:szCs w:val="24"/>
        </w:rPr>
        <w:t xml:space="preserve">previous </w:t>
      </w:r>
      <w:r w:rsidRPr="00D15CBD">
        <w:rPr>
          <w:rFonts w:asciiTheme="minorHAnsi" w:hAnsiTheme="minorHAnsi" w:cstheme="minorHAnsi"/>
          <w:color w:val="222222"/>
          <w:sz w:val="24"/>
          <w:szCs w:val="24"/>
        </w:rPr>
        <w:t>finding (56% missing)</w:t>
      </w:r>
      <w:r w:rsidR="00B41A9F" w:rsidRPr="00D15CBD">
        <w:rPr>
          <w:rFonts w:asciiTheme="minorHAnsi" w:hAnsiTheme="minorHAnsi" w:cstheme="minorHAnsi"/>
          <w:color w:val="222222"/>
          <w:sz w:val="24"/>
          <w:szCs w:val="24"/>
        </w:rPr>
        <w:t>.</w:t>
      </w:r>
    </w:p>
    <w:p w14:paraId="43B85BE9" w14:textId="28E05112" w:rsidR="00B41A9F" w:rsidRPr="00D15CBD" w:rsidRDefault="00B41A9F" w:rsidP="00EB2DCD">
      <w:pPr>
        <w:spacing w:before="400" w:after="200"/>
        <w:outlineLvl w:val="0"/>
        <w:rPr>
          <w:rFonts w:asciiTheme="minorHAnsi" w:hAnsiTheme="minorHAnsi" w:cstheme="minorHAnsi"/>
          <w:b/>
          <w:bCs/>
          <w:i/>
          <w:iCs/>
          <w:sz w:val="24"/>
          <w:szCs w:val="24"/>
          <w:u w:val="single"/>
        </w:rPr>
      </w:pPr>
      <w:r w:rsidRPr="00D15CBD">
        <w:rPr>
          <w:rFonts w:asciiTheme="minorHAnsi" w:hAnsiTheme="minorHAnsi" w:cstheme="minorHAnsi"/>
          <w:b/>
          <w:bCs/>
          <w:i/>
          <w:iCs/>
          <w:sz w:val="24"/>
          <w:szCs w:val="24"/>
          <w:u w:val="single"/>
        </w:rPr>
        <w:t xml:space="preserve">Categorical Features Vs Target Variable (Count Plot): </w:t>
      </w:r>
      <w:r w:rsidR="007636A2" w:rsidRPr="00D15CBD">
        <w:rPr>
          <w:rFonts w:asciiTheme="minorHAnsi" w:hAnsiTheme="minorHAnsi" w:cstheme="minorHAnsi"/>
          <w:b/>
          <w:bCs/>
          <w:i/>
          <w:iCs/>
          <w:sz w:val="24"/>
          <w:szCs w:val="24"/>
          <w:u w:val="single"/>
        </w:rPr>
        <w:t xml:space="preserve"> </w:t>
      </w:r>
    </w:p>
    <w:p w14:paraId="777B13E2" w14:textId="1A2D531E" w:rsidR="001920F2" w:rsidRPr="00D15CBD" w:rsidRDefault="00F4336D" w:rsidP="0072408B">
      <w:pPr>
        <w:rPr>
          <w:rFonts w:asciiTheme="minorHAnsi" w:hAnsiTheme="minorHAnsi" w:cstheme="minorHAnsi"/>
        </w:rPr>
      </w:pPr>
      <w:r w:rsidRPr="00D15CBD">
        <w:rPr>
          <w:rFonts w:asciiTheme="minorHAnsi" w:hAnsiTheme="minorHAnsi" w:cstheme="minorHAnsi"/>
          <w:noProof/>
        </w:rPr>
        <w:drawing>
          <wp:inline distT="0" distB="0" distL="0" distR="0" wp14:anchorId="57DA5ADF" wp14:editId="41A6D6E6">
            <wp:extent cx="5731510" cy="3742690"/>
            <wp:effectExtent l="0" t="0" r="2540" b="0"/>
            <wp:docPr id="24512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9367" name=""/>
                    <pic:cNvPicPr/>
                  </pic:nvPicPr>
                  <pic:blipFill>
                    <a:blip r:embed="rId38"/>
                    <a:stretch>
                      <a:fillRect/>
                    </a:stretch>
                  </pic:blipFill>
                  <pic:spPr>
                    <a:xfrm>
                      <a:off x="0" y="0"/>
                      <a:ext cx="5731510" cy="3742690"/>
                    </a:xfrm>
                    <a:prstGeom prst="rect">
                      <a:avLst/>
                    </a:prstGeom>
                  </pic:spPr>
                </pic:pic>
              </a:graphicData>
            </a:graphic>
          </wp:inline>
        </w:drawing>
      </w:r>
    </w:p>
    <w:p w14:paraId="64487C1C" w14:textId="1EE64E5B" w:rsidR="00F4336D" w:rsidRPr="00D15CBD" w:rsidRDefault="00F4336D" w:rsidP="0072408B">
      <w:pPr>
        <w:rPr>
          <w:rFonts w:asciiTheme="minorHAnsi" w:hAnsiTheme="minorHAnsi" w:cstheme="minorHAnsi"/>
        </w:rPr>
      </w:pPr>
      <w:r w:rsidRPr="00D15CBD">
        <w:rPr>
          <w:rFonts w:asciiTheme="minorHAnsi" w:hAnsiTheme="minorHAnsi" w:cstheme="minorHAnsi"/>
          <w:noProof/>
        </w:rPr>
        <w:drawing>
          <wp:inline distT="0" distB="0" distL="0" distR="0" wp14:anchorId="0458B9CD" wp14:editId="10FC7608">
            <wp:extent cx="3270250" cy="2080260"/>
            <wp:effectExtent l="0" t="0" r="6350" b="0"/>
            <wp:docPr id="6337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87673" name=""/>
                    <pic:cNvPicPr/>
                  </pic:nvPicPr>
                  <pic:blipFill>
                    <a:blip r:embed="rId39"/>
                    <a:stretch>
                      <a:fillRect/>
                    </a:stretch>
                  </pic:blipFill>
                  <pic:spPr>
                    <a:xfrm>
                      <a:off x="0" y="0"/>
                      <a:ext cx="3270542" cy="2080446"/>
                    </a:xfrm>
                    <a:prstGeom prst="rect">
                      <a:avLst/>
                    </a:prstGeom>
                  </pic:spPr>
                </pic:pic>
              </a:graphicData>
            </a:graphic>
          </wp:inline>
        </w:drawing>
      </w:r>
    </w:p>
    <w:p w14:paraId="6C526FCD" w14:textId="77777777" w:rsidR="007636A2" w:rsidRPr="00D15CBD" w:rsidRDefault="007636A2" w:rsidP="0072408B">
      <w:pPr>
        <w:rPr>
          <w:rFonts w:asciiTheme="minorHAnsi" w:hAnsiTheme="minorHAnsi" w:cstheme="minorHAnsi"/>
        </w:rPr>
      </w:pPr>
    </w:p>
    <w:p w14:paraId="0AC2D3B4" w14:textId="0F515C3C" w:rsidR="00F4336D" w:rsidRPr="00D15CBD" w:rsidRDefault="00F4336D" w:rsidP="0072408B">
      <w:pPr>
        <w:rPr>
          <w:rFonts w:asciiTheme="minorHAnsi" w:hAnsiTheme="minorHAnsi" w:cstheme="minorHAnsi"/>
          <w:b/>
          <w:bCs/>
          <w:sz w:val="28"/>
          <w:szCs w:val="28"/>
        </w:rPr>
      </w:pPr>
      <w:r w:rsidRPr="00D15CBD">
        <w:rPr>
          <w:rFonts w:asciiTheme="minorHAnsi" w:hAnsiTheme="minorHAnsi" w:cstheme="minorHAnsi"/>
          <w:b/>
          <w:bCs/>
          <w:sz w:val="28"/>
          <w:szCs w:val="28"/>
        </w:rPr>
        <w:t xml:space="preserve">Summary: </w:t>
      </w:r>
    </w:p>
    <w:p w14:paraId="7B31CF70" w14:textId="3721160F" w:rsidR="00F4336D" w:rsidRPr="00D15CBD" w:rsidRDefault="00F4336D" w:rsidP="00F4336D">
      <w:pPr>
        <w:pStyle w:val="ListParagraph"/>
        <w:numPr>
          <w:ilvl w:val="0"/>
          <w:numId w:val="11"/>
        </w:numPr>
        <w:rPr>
          <w:rFonts w:asciiTheme="minorHAnsi" w:hAnsiTheme="minorHAnsi" w:cstheme="minorHAnsi"/>
          <w:sz w:val="24"/>
          <w:szCs w:val="24"/>
        </w:rPr>
      </w:pPr>
      <w:r w:rsidRPr="00D15CBD">
        <w:rPr>
          <w:rFonts w:asciiTheme="minorHAnsi" w:hAnsiTheme="minorHAnsi" w:cstheme="minorHAnsi"/>
          <w:b/>
          <w:bCs/>
          <w:sz w:val="24"/>
          <w:szCs w:val="24"/>
        </w:rPr>
        <w:t>Sex:</w:t>
      </w:r>
      <w:r w:rsidRPr="00D15CBD">
        <w:rPr>
          <w:rFonts w:asciiTheme="minorHAnsi" w:hAnsiTheme="minorHAnsi" w:cstheme="minorHAnsi"/>
          <w:sz w:val="24"/>
          <w:szCs w:val="24"/>
        </w:rPr>
        <w:t xml:space="preserve"> Female 56% Serious (398,252 vs 314,335), Male 63% Serious (302,032 vs 177,277), Unknown only 44% Serious (122,929 vs 154,470)</w:t>
      </w:r>
      <w:r w:rsidR="00B41A9F" w:rsidRPr="00D15CBD">
        <w:rPr>
          <w:rFonts w:asciiTheme="minorHAnsi" w:hAnsiTheme="minorHAnsi" w:cstheme="minorHAnsi"/>
          <w:sz w:val="24"/>
          <w:szCs w:val="24"/>
        </w:rPr>
        <w:t>. It shows</w:t>
      </w:r>
      <w:r w:rsidRPr="00D15CBD">
        <w:rPr>
          <w:rFonts w:asciiTheme="minorHAnsi" w:hAnsiTheme="minorHAnsi" w:cstheme="minorHAnsi"/>
          <w:sz w:val="24"/>
          <w:szCs w:val="24"/>
        </w:rPr>
        <w:t xml:space="preserve"> </w:t>
      </w:r>
      <w:r w:rsidR="00B41A9F" w:rsidRPr="00D15CBD">
        <w:rPr>
          <w:rFonts w:asciiTheme="minorHAnsi" w:hAnsiTheme="minorHAnsi" w:cstheme="minorHAnsi"/>
          <w:sz w:val="24"/>
          <w:szCs w:val="24"/>
        </w:rPr>
        <w:t>u</w:t>
      </w:r>
      <w:r w:rsidRPr="00D15CBD">
        <w:rPr>
          <w:rFonts w:asciiTheme="minorHAnsi" w:hAnsiTheme="minorHAnsi" w:cstheme="minorHAnsi"/>
          <w:sz w:val="24"/>
          <w:szCs w:val="24"/>
        </w:rPr>
        <w:t xml:space="preserve">nknown-sex cases skew non-Serious </w:t>
      </w:r>
    </w:p>
    <w:p w14:paraId="6DA681E8" w14:textId="0B5807A2" w:rsidR="00F4336D" w:rsidRPr="00D15CBD" w:rsidRDefault="00F4336D" w:rsidP="00F4336D">
      <w:pPr>
        <w:pStyle w:val="ListParagraph"/>
        <w:numPr>
          <w:ilvl w:val="0"/>
          <w:numId w:val="11"/>
        </w:numPr>
        <w:rPr>
          <w:rFonts w:asciiTheme="minorHAnsi" w:hAnsiTheme="minorHAnsi" w:cstheme="minorHAnsi"/>
          <w:sz w:val="24"/>
          <w:szCs w:val="24"/>
        </w:rPr>
      </w:pPr>
      <w:r w:rsidRPr="00D15CBD">
        <w:rPr>
          <w:rFonts w:asciiTheme="minorHAnsi" w:hAnsiTheme="minorHAnsi" w:cstheme="minorHAnsi"/>
          <w:b/>
          <w:bCs/>
          <w:sz w:val="24"/>
          <w:szCs w:val="24"/>
        </w:rPr>
        <w:t>Age group:</w:t>
      </w:r>
      <w:r w:rsidRPr="00D15CBD">
        <w:rPr>
          <w:rFonts w:asciiTheme="minorHAnsi" w:hAnsiTheme="minorHAnsi" w:cstheme="minorHAnsi"/>
          <w:sz w:val="24"/>
          <w:szCs w:val="24"/>
        </w:rPr>
        <w:t xml:space="preserve"> Elderly is 66% Serious (248,746/376,898), Adult is 59% Serious (319,351/539,210) this confirms Elderly skews more Serious</w:t>
      </w:r>
      <w:r w:rsidR="00B41A9F" w:rsidRPr="00D15CBD">
        <w:rPr>
          <w:rFonts w:asciiTheme="minorHAnsi" w:hAnsiTheme="minorHAnsi" w:cstheme="minorHAnsi"/>
          <w:sz w:val="24"/>
          <w:szCs w:val="24"/>
        </w:rPr>
        <w:t>.</w:t>
      </w:r>
      <w:r w:rsidRPr="00D15CBD">
        <w:rPr>
          <w:rFonts w:asciiTheme="minorHAnsi" w:hAnsiTheme="minorHAnsi" w:cstheme="minorHAnsi"/>
          <w:sz w:val="24"/>
          <w:szCs w:val="24"/>
        </w:rPr>
        <w:t xml:space="preserve"> </w:t>
      </w:r>
    </w:p>
    <w:p w14:paraId="5A780AB4" w14:textId="0ADC1D4F" w:rsidR="00F4336D" w:rsidRPr="00D15CBD" w:rsidRDefault="00F4336D" w:rsidP="00F4336D">
      <w:pPr>
        <w:pStyle w:val="ListParagraph"/>
        <w:numPr>
          <w:ilvl w:val="0"/>
          <w:numId w:val="11"/>
        </w:numPr>
        <w:rPr>
          <w:rFonts w:asciiTheme="minorHAnsi" w:hAnsiTheme="minorHAnsi" w:cstheme="minorHAnsi"/>
          <w:sz w:val="24"/>
          <w:szCs w:val="24"/>
        </w:rPr>
      </w:pPr>
      <w:r w:rsidRPr="00D15CBD">
        <w:rPr>
          <w:rFonts w:asciiTheme="minorHAnsi" w:hAnsiTheme="minorHAnsi" w:cstheme="minorHAnsi"/>
          <w:b/>
          <w:bCs/>
          <w:sz w:val="24"/>
          <w:szCs w:val="24"/>
        </w:rPr>
        <w:t>Occupation:</w:t>
      </w:r>
      <w:r w:rsidRPr="00D15CBD">
        <w:rPr>
          <w:rFonts w:asciiTheme="minorHAnsi" w:hAnsiTheme="minorHAnsi" w:cstheme="minorHAnsi"/>
          <w:sz w:val="24"/>
          <w:szCs w:val="24"/>
        </w:rPr>
        <w:t xml:space="preserve"> Physician-reported cases are 75% Serious (223,277/296,724) vs Consumer-reported only 41% Serious (235,368/568,665) this is the strongest categorical signal we've seen, and worth watching closely in feature importance later.</w:t>
      </w:r>
    </w:p>
    <w:p w14:paraId="52CF8EBB" w14:textId="4B297E95" w:rsidR="00F4336D" w:rsidRPr="00D15CBD" w:rsidRDefault="00F4336D" w:rsidP="00F4336D">
      <w:pPr>
        <w:pStyle w:val="ListParagraph"/>
        <w:numPr>
          <w:ilvl w:val="0"/>
          <w:numId w:val="11"/>
        </w:numPr>
        <w:rPr>
          <w:rFonts w:asciiTheme="minorHAnsi" w:hAnsiTheme="minorHAnsi" w:cstheme="minorHAnsi"/>
          <w:sz w:val="24"/>
          <w:szCs w:val="24"/>
        </w:rPr>
      </w:pPr>
      <w:r w:rsidRPr="00D15CBD">
        <w:rPr>
          <w:rFonts w:asciiTheme="minorHAnsi" w:hAnsiTheme="minorHAnsi" w:cstheme="minorHAnsi"/>
          <w:b/>
          <w:bCs/>
          <w:sz w:val="24"/>
          <w:szCs w:val="24"/>
        </w:rPr>
        <w:t xml:space="preserve"> Initial vs Follow-up:</w:t>
      </w:r>
      <w:r w:rsidRPr="00D15CBD">
        <w:rPr>
          <w:rFonts w:asciiTheme="minorHAnsi" w:hAnsiTheme="minorHAnsi" w:cstheme="minorHAnsi"/>
          <w:sz w:val="24"/>
          <w:szCs w:val="24"/>
        </w:rPr>
        <w:t xml:space="preserve"> Follow-up is 64% Serious (298,087/466,485) vs Initial 52% Serious (525,126/1,002,810) this confirms follow-ups skewed towards serious</w:t>
      </w:r>
      <w:r w:rsidR="00B41A9F" w:rsidRPr="00D15CBD">
        <w:rPr>
          <w:rFonts w:asciiTheme="minorHAnsi" w:hAnsiTheme="minorHAnsi" w:cstheme="minorHAnsi"/>
          <w:sz w:val="24"/>
          <w:szCs w:val="24"/>
        </w:rPr>
        <w:t>.</w:t>
      </w:r>
      <w:r w:rsidRPr="00D15CBD">
        <w:rPr>
          <w:rFonts w:asciiTheme="minorHAnsi" w:hAnsiTheme="minorHAnsi" w:cstheme="minorHAnsi"/>
          <w:sz w:val="24"/>
          <w:szCs w:val="24"/>
        </w:rPr>
        <w:t xml:space="preserve"> </w:t>
      </w:r>
    </w:p>
    <w:p w14:paraId="6606185C" w14:textId="52A4F651" w:rsidR="00F4336D" w:rsidRPr="00D15CBD" w:rsidRDefault="00F4336D" w:rsidP="00F4336D">
      <w:pPr>
        <w:pStyle w:val="ListParagraph"/>
        <w:numPr>
          <w:ilvl w:val="0"/>
          <w:numId w:val="11"/>
        </w:numPr>
        <w:rPr>
          <w:rFonts w:asciiTheme="minorHAnsi" w:hAnsiTheme="minorHAnsi" w:cstheme="minorHAnsi"/>
          <w:sz w:val="24"/>
          <w:szCs w:val="24"/>
        </w:rPr>
      </w:pPr>
      <w:proofErr w:type="spellStart"/>
      <w:r w:rsidRPr="00D15CBD">
        <w:rPr>
          <w:rFonts w:asciiTheme="minorHAnsi" w:hAnsiTheme="minorHAnsi" w:cstheme="minorHAnsi"/>
          <w:b/>
          <w:bCs/>
          <w:sz w:val="24"/>
          <w:szCs w:val="24"/>
        </w:rPr>
        <w:t>event_dt_reported</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Roughly similar rates either way (nearby 51% vs nearby 62%, slight difference but not</w:t>
      </w:r>
      <w:r w:rsidR="00B41A9F" w:rsidRPr="00D15CBD">
        <w:rPr>
          <w:rFonts w:asciiTheme="minorHAnsi" w:hAnsiTheme="minorHAnsi" w:cstheme="minorHAnsi"/>
          <w:sz w:val="24"/>
          <w:szCs w:val="24"/>
        </w:rPr>
        <w:t xml:space="preserve"> significant</w:t>
      </w:r>
      <w:r w:rsidRPr="00D15CBD">
        <w:rPr>
          <w:rFonts w:asciiTheme="minorHAnsi" w:hAnsiTheme="minorHAnsi" w:cstheme="minorHAnsi"/>
          <w:sz w:val="24"/>
          <w:szCs w:val="24"/>
        </w:rPr>
        <w:t>).</w:t>
      </w:r>
    </w:p>
    <w:p w14:paraId="6310ADE6" w14:textId="77777777" w:rsidR="0089745B" w:rsidRPr="00D15CBD" w:rsidRDefault="0089745B" w:rsidP="0089745B">
      <w:pPr>
        <w:pStyle w:val="ListParagraph"/>
        <w:ind w:left="360"/>
        <w:rPr>
          <w:rFonts w:asciiTheme="minorHAnsi" w:hAnsiTheme="minorHAnsi" w:cstheme="minorHAnsi"/>
          <w:sz w:val="24"/>
          <w:szCs w:val="24"/>
        </w:rPr>
      </w:pPr>
    </w:p>
    <w:p w14:paraId="66D206BE" w14:textId="5A088521" w:rsidR="0089745B" w:rsidRPr="00D15CBD" w:rsidRDefault="0089745B" w:rsidP="0089745B">
      <w:pPr>
        <w:rPr>
          <w:rFonts w:asciiTheme="minorHAnsi" w:hAnsiTheme="minorHAnsi" w:cstheme="minorHAnsi"/>
          <w:b/>
          <w:bCs/>
          <w:i/>
          <w:iCs/>
          <w:sz w:val="24"/>
          <w:szCs w:val="24"/>
          <w:u w:val="single"/>
        </w:rPr>
      </w:pPr>
      <w:r w:rsidRPr="00D15CBD">
        <w:rPr>
          <w:rFonts w:asciiTheme="minorHAnsi" w:hAnsiTheme="minorHAnsi" w:cstheme="minorHAnsi"/>
          <w:b/>
          <w:bCs/>
          <w:i/>
          <w:iCs/>
          <w:sz w:val="24"/>
          <w:szCs w:val="24"/>
          <w:u w:val="single"/>
        </w:rPr>
        <w:t xml:space="preserve">Multivariate </w:t>
      </w:r>
      <w:r w:rsidR="00B41A9F" w:rsidRPr="00D15CBD">
        <w:rPr>
          <w:rFonts w:asciiTheme="minorHAnsi" w:hAnsiTheme="minorHAnsi" w:cstheme="minorHAnsi"/>
          <w:b/>
          <w:bCs/>
          <w:i/>
          <w:iCs/>
          <w:sz w:val="24"/>
          <w:szCs w:val="24"/>
          <w:u w:val="single"/>
        </w:rPr>
        <w:t>Analysis of Numeric Features (</w:t>
      </w:r>
      <w:r w:rsidRPr="00D15CBD">
        <w:rPr>
          <w:rFonts w:asciiTheme="minorHAnsi" w:hAnsiTheme="minorHAnsi" w:cstheme="minorHAnsi"/>
          <w:b/>
          <w:bCs/>
          <w:i/>
          <w:iCs/>
          <w:sz w:val="24"/>
          <w:szCs w:val="24"/>
          <w:u w:val="single"/>
        </w:rPr>
        <w:t>Heatmap</w:t>
      </w:r>
      <w:r w:rsidR="00B41A9F" w:rsidRPr="00D15CBD">
        <w:rPr>
          <w:rFonts w:asciiTheme="minorHAnsi" w:hAnsiTheme="minorHAnsi" w:cstheme="minorHAnsi"/>
          <w:b/>
          <w:bCs/>
          <w:i/>
          <w:iCs/>
          <w:sz w:val="24"/>
          <w:szCs w:val="24"/>
          <w:u w:val="single"/>
        </w:rPr>
        <w:t>):</w:t>
      </w:r>
    </w:p>
    <w:p w14:paraId="4AFCFECF" w14:textId="77777777" w:rsidR="00B41A9F" w:rsidRPr="00D15CBD" w:rsidRDefault="00B41A9F" w:rsidP="0089745B">
      <w:pPr>
        <w:rPr>
          <w:rFonts w:asciiTheme="minorHAnsi" w:hAnsiTheme="minorHAnsi" w:cstheme="minorHAnsi"/>
          <w:b/>
          <w:bCs/>
          <w:sz w:val="24"/>
          <w:szCs w:val="24"/>
          <w:u w:val="single"/>
        </w:rPr>
      </w:pPr>
    </w:p>
    <w:p w14:paraId="5A060C65" w14:textId="4A41EEBA" w:rsidR="00B11C1E" w:rsidRPr="00D15CBD" w:rsidRDefault="00B11C1E" w:rsidP="0089745B">
      <w:pPr>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5E70304F" wp14:editId="75321829">
            <wp:extent cx="5731510" cy="5122545"/>
            <wp:effectExtent l="0" t="0" r="2540" b="1905"/>
            <wp:docPr id="16321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6919" name=""/>
                    <pic:cNvPicPr/>
                  </pic:nvPicPr>
                  <pic:blipFill>
                    <a:blip r:embed="rId40"/>
                    <a:stretch>
                      <a:fillRect/>
                    </a:stretch>
                  </pic:blipFill>
                  <pic:spPr>
                    <a:xfrm>
                      <a:off x="0" y="0"/>
                      <a:ext cx="5731510" cy="5122545"/>
                    </a:xfrm>
                    <a:prstGeom prst="rect">
                      <a:avLst/>
                    </a:prstGeom>
                  </pic:spPr>
                </pic:pic>
              </a:graphicData>
            </a:graphic>
          </wp:inline>
        </w:drawing>
      </w:r>
    </w:p>
    <w:p w14:paraId="43C7E815" w14:textId="77777777" w:rsidR="003D00A9" w:rsidRDefault="003D00A9" w:rsidP="007636A2">
      <w:pPr>
        <w:spacing w:after="240"/>
        <w:rPr>
          <w:rFonts w:asciiTheme="minorHAnsi" w:hAnsiTheme="minorHAnsi" w:cstheme="minorHAnsi"/>
          <w:b/>
          <w:bCs/>
          <w:sz w:val="28"/>
          <w:szCs w:val="28"/>
        </w:rPr>
      </w:pPr>
    </w:p>
    <w:p w14:paraId="01089F13" w14:textId="4048CC06" w:rsidR="00B11C1E" w:rsidRPr="00D15CBD" w:rsidRDefault="00B11C1E" w:rsidP="007636A2">
      <w:pPr>
        <w:spacing w:after="240"/>
        <w:rPr>
          <w:rFonts w:asciiTheme="minorHAnsi" w:hAnsiTheme="minorHAnsi" w:cstheme="minorHAnsi"/>
          <w:b/>
          <w:bCs/>
          <w:sz w:val="28"/>
          <w:szCs w:val="28"/>
        </w:rPr>
      </w:pPr>
      <w:r w:rsidRPr="00D15CBD">
        <w:rPr>
          <w:rFonts w:asciiTheme="minorHAnsi" w:hAnsiTheme="minorHAnsi" w:cstheme="minorHAnsi"/>
          <w:b/>
          <w:bCs/>
          <w:sz w:val="28"/>
          <w:szCs w:val="28"/>
        </w:rPr>
        <w:lastRenderedPageBreak/>
        <w:t xml:space="preserve">Summary: </w:t>
      </w:r>
    </w:p>
    <w:p w14:paraId="4540943D" w14:textId="79F2DF13" w:rsidR="00B11C1E" w:rsidRPr="00D15CBD" w:rsidRDefault="00B11C1E" w:rsidP="00B11C1E">
      <w:pPr>
        <w:rPr>
          <w:rFonts w:asciiTheme="minorHAnsi" w:hAnsiTheme="minorHAnsi" w:cstheme="minorHAnsi"/>
          <w:sz w:val="24"/>
          <w:szCs w:val="24"/>
        </w:rPr>
      </w:pPr>
      <w:r w:rsidRPr="00D15CBD">
        <w:rPr>
          <w:rFonts w:asciiTheme="minorHAnsi" w:hAnsiTheme="minorHAnsi" w:cstheme="minorHAnsi"/>
          <w:b/>
          <w:bCs/>
          <w:sz w:val="24"/>
          <w:szCs w:val="24"/>
        </w:rPr>
        <w:t xml:space="preserve">Strongest positive correlations with target (Serious)- </w:t>
      </w:r>
      <w:proofErr w:type="spellStart"/>
      <w:r w:rsidRPr="00D15CBD">
        <w:rPr>
          <w:rFonts w:asciiTheme="minorHAnsi" w:hAnsiTheme="minorHAnsi" w:cstheme="minorHAnsi"/>
          <w:sz w:val="24"/>
          <w:szCs w:val="24"/>
        </w:rPr>
        <w:t>therapy_duration_days_log</w:t>
      </w:r>
      <w:proofErr w:type="spellEnd"/>
      <w:r w:rsidRPr="00D15CBD">
        <w:rPr>
          <w:rFonts w:asciiTheme="minorHAnsi" w:hAnsiTheme="minorHAnsi" w:cstheme="minorHAnsi"/>
          <w:sz w:val="24"/>
          <w:szCs w:val="24"/>
        </w:rPr>
        <w:t xml:space="preserve">: 0.26 </w:t>
      </w:r>
      <w:proofErr w:type="spellStart"/>
      <w:r w:rsidRPr="00D15CBD">
        <w:rPr>
          <w:rFonts w:asciiTheme="minorHAnsi" w:hAnsiTheme="minorHAnsi" w:cstheme="minorHAnsi"/>
          <w:sz w:val="24"/>
          <w:szCs w:val="24"/>
        </w:rPr>
        <w:t>n_reactions_log</w:t>
      </w:r>
      <w:proofErr w:type="spellEnd"/>
      <w:r w:rsidRPr="00D15CBD">
        <w:rPr>
          <w:rFonts w:asciiTheme="minorHAnsi" w:hAnsiTheme="minorHAnsi" w:cstheme="minorHAnsi"/>
          <w:sz w:val="24"/>
          <w:szCs w:val="24"/>
        </w:rPr>
        <w:t xml:space="preserve">: 0.20 </w:t>
      </w:r>
      <w:proofErr w:type="spellStart"/>
      <w:r w:rsidRPr="00D15CBD">
        <w:rPr>
          <w:rFonts w:asciiTheme="minorHAnsi" w:hAnsiTheme="minorHAnsi" w:cstheme="minorHAnsi"/>
          <w:sz w:val="24"/>
          <w:szCs w:val="24"/>
        </w:rPr>
        <w:t>n_secondary_suspect_drugs_log</w:t>
      </w:r>
      <w:proofErr w:type="spellEnd"/>
      <w:r w:rsidRPr="00D15CBD">
        <w:rPr>
          <w:rFonts w:asciiTheme="minorHAnsi" w:hAnsiTheme="minorHAnsi" w:cstheme="minorHAnsi"/>
          <w:sz w:val="24"/>
          <w:szCs w:val="24"/>
        </w:rPr>
        <w:t xml:space="preserve">: 0.22 </w:t>
      </w:r>
      <w:proofErr w:type="spellStart"/>
      <w:r w:rsidRPr="00D15CBD">
        <w:rPr>
          <w:rFonts w:asciiTheme="minorHAnsi" w:hAnsiTheme="minorHAnsi" w:cstheme="minorHAnsi"/>
          <w:sz w:val="24"/>
          <w:szCs w:val="24"/>
        </w:rPr>
        <w:t>n_concomitant_drugs_log</w:t>
      </w:r>
      <w:proofErr w:type="spellEnd"/>
      <w:r w:rsidRPr="00D15CBD">
        <w:rPr>
          <w:rFonts w:asciiTheme="minorHAnsi" w:hAnsiTheme="minorHAnsi" w:cstheme="minorHAnsi"/>
          <w:sz w:val="24"/>
          <w:szCs w:val="24"/>
        </w:rPr>
        <w:t xml:space="preserve">: 0.15 </w:t>
      </w:r>
      <w:proofErr w:type="spellStart"/>
      <w:r w:rsidRPr="00D15CBD">
        <w:rPr>
          <w:rFonts w:asciiTheme="minorHAnsi" w:hAnsiTheme="minorHAnsi" w:cstheme="minorHAnsi"/>
          <w:sz w:val="24"/>
          <w:szCs w:val="24"/>
        </w:rPr>
        <w:t>reporting_delay_days</w:t>
      </w:r>
      <w:proofErr w:type="spellEnd"/>
      <w:r w:rsidRPr="00D15CBD">
        <w:rPr>
          <w:rFonts w:asciiTheme="minorHAnsi" w:hAnsiTheme="minorHAnsi" w:cstheme="minorHAnsi"/>
          <w:sz w:val="24"/>
          <w:szCs w:val="24"/>
        </w:rPr>
        <w:t xml:space="preserve">: 0.14 </w:t>
      </w:r>
      <w:proofErr w:type="spellStart"/>
      <w:r w:rsidRPr="00D15CBD">
        <w:rPr>
          <w:rFonts w:asciiTheme="minorHAnsi" w:hAnsiTheme="minorHAnsi" w:cstheme="minorHAnsi"/>
          <w:sz w:val="24"/>
          <w:szCs w:val="24"/>
        </w:rPr>
        <w:t>n_reactions</w:t>
      </w:r>
      <w:proofErr w:type="spellEnd"/>
      <w:r w:rsidRPr="00D15CBD">
        <w:rPr>
          <w:rFonts w:asciiTheme="minorHAnsi" w:hAnsiTheme="minorHAnsi" w:cstheme="minorHAnsi"/>
          <w:sz w:val="24"/>
          <w:szCs w:val="24"/>
        </w:rPr>
        <w:t xml:space="preserve">: 0.16 </w:t>
      </w:r>
      <w:proofErr w:type="spellStart"/>
      <w:r w:rsidRPr="00D15CBD">
        <w:rPr>
          <w:rFonts w:asciiTheme="minorHAnsi" w:hAnsiTheme="minorHAnsi" w:cstheme="minorHAnsi"/>
          <w:sz w:val="24"/>
          <w:szCs w:val="24"/>
        </w:rPr>
        <w:t>age_years</w:t>
      </w:r>
      <w:proofErr w:type="spellEnd"/>
      <w:r w:rsidRPr="00D15CBD">
        <w:rPr>
          <w:rFonts w:asciiTheme="minorHAnsi" w:hAnsiTheme="minorHAnsi" w:cstheme="minorHAnsi"/>
          <w:sz w:val="24"/>
          <w:szCs w:val="24"/>
        </w:rPr>
        <w:t>: 0.10.</w:t>
      </w:r>
    </w:p>
    <w:p w14:paraId="358895BB" w14:textId="77777777" w:rsidR="00B11C1E" w:rsidRPr="00D15CBD" w:rsidRDefault="00B11C1E" w:rsidP="00B11C1E">
      <w:pPr>
        <w:rPr>
          <w:rFonts w:asciiTheme="minorHAnsi" w:hAnsiTheme="minorHAnsi" w:cstheme="minorHAnsi"/>
          <w:b/>
          <w:bCs/>
          <w:sz w:val="24"/>
          <w:szCs w:val="24"/>
        </w:rPr>
      </w:pPr>
    </w:p>
    <w:p w14:paraId="30E3F295" w14:textId="45BB0736" w:rsidR="00B11C1E" w:rsidRPr="00D15CBD" w:rsidRDefault="00B11C1E" w:rsidP="00B11C1E">
      <w:pPr>
        <w:rPr>
          <w:rFonts w:asciiTheme="minorHAnsi" w:hAnsiTheme="minorHAnsi" w:cstheme="minorHAnsi"/>
          <w:sz w:val="24"/>
          <w:szCs w:val="24"/>
        </w:rPr>
      </w:pPr>
      <w:r w:rsidRPr="00D15CBD">
        <w:rPr>
          <w:rFonts w:asciiTheme="minorHAnsi" w:hAnsiTheme="minorHAnsi" w:cstheme="minorHAnsi"/>
          <w:b/>
          <w:bCs/>
          <w:sz w:val="24"/>
          <w:szCs w:val="24"/>
        </w:rPr>
        <w:t xml:space="preserve">Notably weak/near-zero- </w:t>
      </w:r>
      <w:proofErr w:type="spellStart"/>
      <w:r w:rsidRPr="00D15CBD">
        <w:rPr>
          <w:rFonts w:asciiTheme="minorHAnsi" w:hAnsiTheme="minorHAnsi" w:cstheme="minorHAnsi"/>
          <w:sz w:val="24"/>
          <w:szCs w:val="24"/>
        </w:rPr>
        <w:t>n_indications</w:t>
      </w:r>
      <w:proofErr w:type="spellEnd"/>
      <w:r w:rsidRPr="00D15CBD">
        <w:rPr>
          <w:rFonts w:asciiTheme="minorHAnsi" w:hAnsiTheme="minorHAnsi" w:cstheme="minorHAnsi"/>
          <w:sz w:val="24"/>
          <w:szCs w:val="24"/>
        </w:rPr>
        <w:t xml:space="preserve">: 0.05 </w:t>
      </w:r>
      <w:proofErr w:type="spellStart"/>
      <w:r w:rsidRPr="00D15CBD">
        <w:rPr>
          <w:rFonts w:asciiTheme="minorHAnsi" w:hAnsiTheme="minorHAnsi" w:cstheme="minorHAnsi"/>
          <w:sz w:val="24"/>
          <w:szCs w:val="24"/>
        </w:rPr>
        <w:t>event_month</w:t>
      </w:r>
      <w:proofErr w:type="spellEnd"/>
      <w:r w:rsidRPr="00D15CBD">
        <w:rPr>
          <w:rFonts w:asciiTheme="minorHAnsi" w:hAnsiTheme="minorHAnsi" w:cstheme="minorHAnsi"/>
          <w:sz w:val="24"/>
          <w:szCs w:val="24"/>
        </w:rPr>
        <w:t xml:space="preserve">: 0.06 </w:t>
      </w:r>
      <w:proofErr w:type="spellStart"/>
      <w:r w:rsidRPr="00D15CBD">
        <w:rPr>
          <w:rFonts w:asciiTheme="minorHAnsi" w:hAnsiTheme="minorHAnsi" w:cstheme="minorHAnsi"/>
          <w:sz w:val="24"/>
          <w:szCs w:val="24"/>
        </w:rPr>
        <w:t>event_year</w:t>
      </w:r>
      <w:proofErr w:type="spellEnd"/>
      <w:r w:rsidRPr="00D15CBD">
        <w:rPr>
          <w:rFonts w:asciiTheme="minorHAnsi" w:hAnsiTheme="minorHAnsi" w:cstheme="minorHAnsi"/>
          <w:sz w:val="24"/>
          <w:szCs w:val="24"/>
        </w:rPr>
        <w:t>: -0.15 (weak negative — makes sense given the delay/year relationship)</w:t>
      </w:r>
    </w:p>
    <w:p w14:paraId="1852DF66" w14:textId="77777777" w:rsidR="00B11C1E" w:rsidRPr="00D15CBD" w:rsidRDefault="00B11C1E" w:rsidP="00B11C1E">
      <w:pPr>
        <w:rPr>
          <w:rFonts w:asciiTheme="minorHAnsi" w:hAnsiTheme="minorHAnsi" w:cstheme="minorHAnsi"/>
          <w:b/>
          <w:bCs/>
          <w:sz w:val="24"/>
          <w:szCs w:val="24"/>
        </w:rPr>
      </w:pPr>
    </w:p>
    <w:p w14:paraId="33DE1DAA" w14:textId="57EEB3B0" w:rsidR="00B11C1E" w:rsidRPr="00D15CBD" w:rsidRDefault="00B11C1E" w:rsidP="00B11C1E">
      <w:pPr>
        <w:rPr>
          <w:rFonts w:asciiTheme="minorHAnsi" w:hAnsiTheme="minorHAnsi" w:cstheme="minorHAnsi"/>
          <w:sz w:val="24"/>
          <w:szCs w:val="24"/>
        </w:rPr>
      </w:pPr>
      <w:r w:rsidRPr="00D15CBD">
        <w:rPr>
          <w:rFonts w:asciiTheme="minorHAnsi" w:hAnsiTheme="minorHAnsi" w:cstheme="minorHAnsi"/>
          <w:b/>
          <w:bCs/>
          <w:sz w:val="24"/>
          <w:szCs w:val="24"/>
        </w:rPr>
        <w:t>Overall takeaway:</w:t>
      </w:r>
      <w:r w:rsidRPr="00D15CBD">
        <w:rPr>
          <w:rFonts w:asciiTheme="minorHAnsi" w:hAnsiTheme="minorHAnsi" w:cstheme="minorHAnsi"/>
          <w:sz w:val="24"/>
          <w:szCs w:val="24"/>
        </w:rPr>
        <w:t xml:space="preserve"> </w:t>
      </w:r>
      <w:r w:rsidR="00B41A9F" w:rsidRPr="00D15CBD">
        <w:rPr>
          <w:rFonts w:asciiTheme="minorHAnsi" w:hAnsiTheme="minorHAnsi" w:cstheme="minorHAnsi"/>
          <w:sz w:val="24"/>
          <w:szCs w:val="24"/>
        </w:rPr>
        <w:t>N</w:t>
      </w:r>
      <w:r w:rsidRPr="00D15CBD">
        <w:rPr>
          <w:rFonts w:asciiTheme="minorHAnsi" w:hAnsiTheme="minorHAnsi" w:cstheme="minorHAnsi"/>
          <w:sz w:val="24"/>
          <w:szCs w:val="24"/>
        </w:rPr>
        <w:t>o single numeric feature is strongly correlated with target on its own (all under 0.3)</w:t>
      </w:r>
      <w:r w:rsidR="00B41A9F" w:rsidRPr="00D15CBD">
        <w:rPr>
          <w:rFonts w:asciiTheme="minorHAnsi" w:hAnsiTheme="minorHAnsi" w:cstheme="minorHAnsi"/>
          <w:sz w:val="24"/>
          <w:szCs w:val="24"/>
        </w:rPr>
        <w:t xml:space="preserve">. </w:t>
      </w:r>
      <w:r w:rsidRPr="00D15CBD">
        <w:rPr>
          <w:rFonts w:asciiTheme="minorHAnsi" w:hAnsiTheme="minorHAnsi" w:cstheme="minorHAnsi"/>
          <w:sz w:val="24"/>
          <w:szCs w:val="24"/>
        </w:rPr>
        <w:t xml:space="preserve">this is expected and normal for this kind of prediction problem, where the real signal is likely a combination of many features (plus the categorical ones like </w:t>
      </w:r>
      <w:proofErr w:type="spellStart"/>
      <w:r w:rsidRPr="00D15CBD">
        <w:rPr>
          <w:rFonts w:asciiTheme="minorHAnsi" w:hAnsiTheme="minorHAnsi" w:cstheme="minorHAnsi"/>
          <w:sz w:val="24"/>
          <w:szCs w:val="24"/>
        </w:rPr>
        <w:t>occp_cod</w:t>
      </w:r>
      <w:proofErr w:type="spellEnd"/>
      <w:r w:rsidRPr="00D15CBD">
        <w:rPr>
          <w:rFonts w:asciiTheme="minorHAnsi" w:hAnsiTheme="minorHAnsi" w:cstheme="minorHAnsi"/>
          <w:sz w:val="24"/>
          <w:szCs w:val="24"/>
        </w:rPr>
        <w:t xml:space="preserve"> we saw earlier, which had a much bigger visual gap). </w:t>
      </w:r>
    </w:p>
    <w:p w14:paraId="1C18C7FA" w14:textId="77777777" w:rsidR="00B41A9F" w:rsidRPr="00D15CBD" w:rsidRDefault="00B41A9F" w:rsidP="00B11C1E">
      <w:pPr>
        <w:rPr>
          <w:rFonts w:asciiTheme="minorHAnsi" w:hAnsiTheme="minorHAnsi" w:cstheme="minorHAnsi"/>
          <w:sz w:val="24"/>
          <w:szCs w:val="24"/>
        </w:rPr>
      </w:pPr>
    </w:p>
    <w:p w14:paraId="4FE64D71" w14:textId="25DBB42A" w:rsidR="00D4619A" w:rsidRDefault="00B11C1E" w:rsidP="00B11C1E">
      <w:pPr>
        <w:rPr>
          <w:rFonts w:asciiTheme="minorHAnsi" w:hAnsiTheme="minorHAnsi" w:cstheme="minorHAnsi"/>
          <w:sz w:val="24"/>
          <w:szCs w:val="24"/>
        </w:rPr>
      </w:pPr>
      <w:r w:rsidRPr="00D15CBD">
        <w:rPr>
          <w:rFonts w:asciiTheme="minorHAnsi" w:hAnsiTheme="minorHAnsi" w:cstheme="minorHAnsi"/>
          <w:b/>
          <w:bCs/>
          <w:sz w:val="24"/>
          <w:szCs w:val="24"/>
        </w:rPr>
        <w:t>worth noting:</w:t>
      </w:r>
      <w:r w:rsidRPr="00D15CBD">
        <w:rPr>
          <w:rFonts w:asciiTheme="minorHAnsi" w:hAnsiTheme="minorHAnsi" w:cstheme="minorHAnsi"/>
          <w:sz w:val="24"/>
          <w:szCs w:val="24"/>
        </w:rPr>
        <w:t xml:space="preserve"> the log versions consistently correlate with target better than their raw counterparts (e.g., </w:t>
      </w:r>
      <w:proofErr w:type="spellStart"/>
      <w:r w:rsidRPr="00D15CBD">
        <w:rPr>
          <w:rFonts w:asciiTheme="minorHAnsi" w:hAnsiTheme="minorHAnsi" w:cstheme="minorHAnsi"/>
          <w:sz w:val="24"/>
          <w:szCs w:val="24"/>
        </w:rPr>
        <w:t>n_reactions_log</w:t>
      </w:r>
      <w:proofErr w:type="spellEnd"/>
      <w:r w:rsidRPr="00D15CBD">
        <w:rPr>
          <w:rFonts w:asciiTheme="minorHAnsi" w:hAnsiTheme="minorHAnsi" w:cstheme="minorHAnsi"/>
          <w:sz w:val="24"/>
          <w:szCs w:val="24"/>
        </w:rPr>
        <w:t xml:space="preserve"> 0.20 vs </w:t>
      </w:r>
      <w:proofErr w:type="spellStart"/>
      <w:r w:rsidRPr="00D15CBD">
        <w:rPr>
          <w:rFonts w:asciiTheme="minorHAnsi" w:hAnsiTheme="minorHAnsi" w:cstheme="minorHAnsi"/>
          <w:sz w:val="24"/>
          <w:szCs w:val="24"/>
        </w:rPr>
        <w:t>n_reactions</w:t>
      </w:r>
      <w:proofErr w:type="spellEnd"/>
      <w:r w:rsidRPr="00D15CBD">
        <w:rPr>
          <w:rFonts w:asciiTheme="minorHAnsi" w:hAnsiTheme="minorHAnsi" w:cstheme="minorHAnsi"/>
          <w:sz w:val="24"/>
          <w:szCs w:val="24"/>
        </w:rPr>
        <w:t xml:space="preserve"> 0.16) — good justification to prefer log versions if we end up using a linear/logistic model, though tree-based models can use either.</w:t>
      </w:r>
    </w:p>
    <w:p w14:paraId="36339633" w14:textId="77777777" w:rsidR="003D00A9" w:rsidRPr="00D15CBD" w:rsidRDefault="003D00A9" w:rsidP="00B11C1E">
      <w:pPr>
        <w:rPr>
          <w:rFonts w:asciiTheme="minorHAnsi" w:hAnsiTheme="minorHAnsi" w:cstheme="minorHAnsi"/>
          <w:sz w:val="24"/>
          <w:szCs w:val="24"/>
        </w:rPr>
      </w:pPr>
    </w:p>
    <w:p w14:paraId="1F3F11A8" w14:textId="7F2155B2" w:rsidR="0089745B" w:rsidRPr="00D15CBD" w:rsidRDefault="00D4619A" w:rsidP="0089745B">
      <w:pPr>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Feature Selection (before encoding)</w:t>
      </w:r>
    </w:p>
    <w:p w14:paraId="7E907B97" w14:textId="7364682C" w:rsidR="00D4619A" w:rsidRPr="00D15CBD" w:rsidRDefault="00D4619A" w:rsidP="00D4619A">
      <w:pPr>
        <w:pStyle w:val="ListParagraph"/>
        <w:numPr>
          <w:ilvl w:val="0"/>
          <w:numId w:val="23"/>
        </w:numPr>
        <w:shd w:val="clear" w:color="auto" w:fill="FFFFFF"/>
        <w:spacing w:after="240"/>
        <w:rPr>
          <w:rFonts w:asciiTheme="minorHAnsi" w:hAnsiTheme="minorHAnsi" w:cstheme="minorHAnsi"/>
          <w:sz w:val="24"/>
          <w:szCs w:val="24"/>
        </w:rPr>
      </w:pPr>
      <w:proofErr w:type="spellStart"/>
      <w:r w:rsidRPr="00D15CBD">
        <w:rPr>
          <w:rFonts w:asciiTheme="minorHAnsi" w:hAnsiTheme="minorHAnsi" w:cstheme="minorHAnsi"/>
          <w:b/>
          <w:bCs/>
          <w:sz w:val="24"/>
          <w:szCs w:val="24"/>
        </w:rPr>
        <w:t>primaryid</w:t>
      </w:r>
      <w:proofErr w:type="spellEnd"/>
      <w:r w:rsidRPr="00D15CBD">
        <w:rPr>
          <w:rFonts w:asciiTheme="minorHAnsi" w:hAnsiTheme="minorHAnsi" w:cstheme="minorHAnsi"/>
          <w:b/>
          <w:bCs/>
          <w:sz w:val="24"/>
          <w:szCs w:val="24"/>
        </w:rPr>
        <w:t xml:space="preserve">, </w:t>
      </w:r>
      <w:proofErr w:type="spellStart"/>
      <w:r w:rsidRPr="00D15CBD">
        <w:rPr>
          <w:rFonts w:asciiTheme="minorHAnsi" w:hAnsiTheme="minorHAnsi" w:cstheme="minorHAnsi"/>
          <w:b/>
          <w:bCs/>
          <w:sz w:val="24"/>
          <w:szCs w:val="24"/>
        </w:rPr>
        <w:t>caseid</w:t>
      </w:r>
      <w:proofErr w:type="spellEnd"/>
      <w:r w:rsidRPr="00D15CBD">
        <w:rPr>
          <w:rFonts w:asciiTheme="minorHAnsi" w:hAnsiTheme="minorHAnsi" w:cstheme="minorHAnsi"/>
          <w:sz w:val="24"/>
          <w:szCs w:val="24"/>
        </w:rPr>
        <w:t xml:space="preserve"> — unique per row to be dropped.</w:t>
      </w:r>
    </w:p>
    <w:p w14:paraId="0D630103" w14:textId="13CDEB23" w:rsidR="00D4619A" w:rsidRPr="00D15CBD" w:rsidRDefault="00D4619A" w:rsidP="00D4619A">
      <w:pPr>
        <w:pStyle w:val="ListParagraph"/>
        <w:numPr>
          <w:ilvl w:val="0"/>
          <w:numId w:val="23"/>
        </w:numPr>
        <w:shd w:val="clear" w:color="auto" w:fill="FFFFFF"/>
        <w:spacing w:after="240"/>
        <w:rPr>
          <w:rFonts w:asciiTheme="minorHAnsi" w:hAnsiTheme="minorHAnsi" w:cstheme="minorHAnsi"/>
          <w:sz w:val="24"/>
          <w:szCs w:val="24"/>
        </w:rPr>
      </w:pPr>
      <w:r w:rsidRPr="00D15CBD">
        <w:rPr>
          <w:rFonts w:asciiTheme="minorHAnsi" w:hAnsiTheme="minorHAnsi" w:cstheme="minorHAnsi"/>
          <w:b/>
          <w:bCs/>
          <w:sz w:val="24"/>
          <w:szCs w:val="24"/>
        </w:rPr>
        <w:t>outcomes</w:t>
      </w:r>
      <w:r w:rsidRPr="00D15CBD">
        <w:rPr>
          <w:rFonts w:asciiTheme="minorHAnsi" w:hAnsiTheme="minorHAnsi" w:cstheme="minorHAnsi"/>
          <w:sz w:val="24"/>
          <w:szCs w:val="24"/>
        </w:rPr>
        <w:t xml:space="preserve"> — this is literally what target was derived </w:t>
      </w:r>
      <w:proofErr w:type="spellStart"/>
      <w:proofErr w:type="gramStart"/>
      <w:r w:rsidRPr="00D15CBD">
        <w:rPr>
          <w:rFonts w:asciiTheme="minorHAnsi" w:hAnsiTheme="minorHAnsi" w:cstheme="minorHAnsi"/>
          <w:sz w:val="24"/>
          <w:szCs w:val="24"/>
        </w:rPr>
        <w:t>from</w:t>
      </w:r>
      <w:r w:rsidR="00B41A9F" w:rsidRPr="00D15CBD">
        <w:rPr>
          <w:rFonts w:asciiTheme="minorHAnsi" w:hAnsiTheme="minorHAnsi" w:cstheme="minorHAnsi"/>
          <w:sz w:val="24"/>
          <w:szCs w:val="24"/>
        </w:rPr>
        <w:t>.</w:t>
      </w:r>
      <w:r w:rsidRPr="00D15CBD">
        <w:rPr>
          <w:rFonts w:asciiTheme="minorHAnsi" w:hAnsiTheme="minorHAnsi" w:cstheme="minorHAnsi"/>
          <w:sz w:val="24"/>
          <w:szCs w:val="24"/>
        </w:rPr>
        <w:t>To</w:t>
      </w:r>
      <w:proofErr w:type="spellEnd"/>
      <w:proofErr w:type="gramEnd"/>
      <w:r w:rsidRPr="00D15CBD">
        <w:rPr>
          <w:rFonts w:asciiTheme="minorHAnsi" w:hAnsiTheme="minorHAnsi" w:cstheme="minorHAnsi"/>
          <w:sz w:val="24"/>
          <w:szCs w:val="24"/>
        </w:rPr>
        <w:t xml:space="preserve"> be dropped.</w:t>
      </w:r>
    </w:p>
    <w:p w14:paraId="2A2A9A6C" w14:textId="77777777" w:rsidR="00D4619A" w:rsidRPr="00D15CBD" w:rsidRDefault="00D4619A" w:rsidP="00D4619A">
      <w:pPr>
        <w:pStyle w:val="ListParagraph"/>
        <w:numPr>
          <w:ilvl w:val="0"/>
          <w:numId w:val="23"/>
        </w:numPr>
        <w:shd w:val="clear" w:color="auto" w:fill="FFFFFF"/>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Superseded raw dates (we've already extracted everything useful into </w:t>
      </w:r>
      <w:proofErr w:type="spellStart"/>
      <w:r w:rsidRPr="00D15CBD">
        <w:rPr>
          <w:rFonts w:asciiTheme="minorHAnsi" w:hAnsiTheme="minorHAnsi" w:cstheme="minorHAnsi"/>
          <w:sz w:val="24"/>
          <w:szCs w:val="24"/>
        </w:rPr>
        <w:t>event_year</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event_month</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therapy_duration_days</w:t>
      </w:r>
      <w:proofErr w:type="spellEnd"/>
      <w:r w:rsidRPr="00D15CBD">
        <w:rPr>
          <w:rFonts w:asciiTheme="minorHAnsi" w:hAnsiTheme="minorHAnsi" w:cstheme="minorHAnsi"/>
          <w:sz w:val="24"/>
          <w:szCs w:val="24"/>
        </w:rPr>
        <w:t xml:space="preserve">(_log), </w:t>
      </w:r>
      <w:proofErr w:type="spellStart"/>
      <w:r w:rsidRPr="00D15CBD">
        <w:rPr>
          <w:rFonts w:asciiTheme="minorHAnsi" w:hAnsiTheme="minorHAnsi" w:cstheme="minorHAnsi"/>
          <w:sz w:val="24"/>
          <w:szCs w:val="24"/>
        </w:rPr>
        <w:t>reporting_delay_days</w:t>
      </w:r>
      <w:proofErr w:type="spellEnd"/>
      <w:r w:rsidRPr="00D15CBD">
        <w:rPr>
          <w:rFonts w:asciiTheme="minorHAnsi" w:hAnsiTheme="minorHAnsi" w:cstheme="minorHAnsi"/>
          <w:sz w:val="24"/>
          <w:szCs w:val="24"/>
        </w:rPr>
        <w:t xml:space="preserve">(_log), </w:t>
      </w:r>
      <w:proofErr w:type="spellStart"/>
      <w:r w:rsidRPr="00D15CBD">
        <w:rPr>
          <w:rFonts w:asciiTheme="minorHAnsi" w:hAnsiTheme="minorHAnsi" w:cstheme="minorHAnsi"/>
          <w:sz w:val="24"/>
          <w:szCs w:val="24"/>
        </w:rPr>
        <w:t>event_dt_reported</w:t>
      </w:r>
      <w:proofErr w:type="spellEnd"/>
      <w:r w:rsidRPr="00D15CBD">
        <w:rPr>
          <w:rFonts w:asciiTheme="minorHAnsi" w:hAnsiTheme="minorHAnsi" w:cstheme="minorHAnsi"/>
          <w:sz w:val="24"/>
          <w:szCs w:val="24"/>
        </w:rPr>
        <w:t>)</w:t>
      </w:r>
    </w:p>
    <w:p w14:paraId="3F72DBE7" w14:textId="77777777" w:rsidR="00D4619A" w:rsidRPr="00D15CBD" w:rsidRDefault="00D4619A" w:rsidP="00D4619A">
      <w:pPr>
        <w:pStyle w:val="ListParagraph"/>
        <w:numPr>
          <w:ilvl w:val="0"/>
          <w:numId w:val="23"/>
        </w:numPr>
        <w:shd w:val="clear" w:color="auto" w:fill="FFFFFF"/>
        <w:spacing w:after="240"/>
        <w:rPr>
          <w:rFonts w:asciiTheme="minorHAnsi" w:hAnsiTheme="minorHAnsi" w:cstheme="minorHAnsi"/>
          <w:b/>
          <w:bCs/>
          <w:sz w:val="24"/>
          <w:szCs w:val="24"/>
        </w:rPr>
      </w:pPr>
      <w:proofErr w:type="spellStart"/>
      <w:r w:rsidRPr="00D15CBD">
        <w:rPr>
          <w:rFonts w:asciiTheme="minorHAnsi" w:hAnsiTheme="minorHAnsi" w:cstheme="minorHAnsi"/>
          <w:sz w:val="24"/>
          <w:szCs w:val="24"/>
        </w:rPr>
        <w:t>mfr_dt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init_fda_dt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fda_dt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rept_dt</w:t>
      </w:r>
      <w:proofErr w:type="spellEnd"/>
      <w:r w:rsidRPr="00D15CBD">
        <w:rPr>
          <w:rFonts w:asciiTheme="minorHAnsi" w:hAnsiTheme="minorHAnsi" w:cstheme="minorHAnsi"/>
          <w:b/>
          <w:bCs/>
          <w:sz w:val="24"/>
          <w:szCs w:val="24"/>
        </w:rPr>
        <w:t xml:space="preserve">, </w:t>
      </w:r>
      <w:proofErr w:type="spellStart"/>
      <w:r w:rsidRPr="00D15CBD">
        <w:rPr>
          <w:rFonts w:asciiTheme="minorHAnsi" w:hAnsiTheme="minorHAnsi" w:cstheme="minorHAnsi"/>
          <w:sz w:val="24"/>
          <w:szCs w:val="24"/>
        </w:rPr>
        <w:t>event_dt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primary_suspect_therapy_start_dt</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primary_suspect_therapy_end_dt</w:t>
      </w:r>
      <w:proofErr w:type="spellEnd"/>
    </w:p>
    <w:p w14:paraId="778FAB50" w14:textId="77777777" w:rsidR="00D4619A" w:rsidRPr="00D15CBD" w:rsidRDefault="00D4619A" w:rsidP="00D4619A">
      <w:pPr>
        <w:pStyle w:val="ListParagraph"/>
        <w:numPr>
          <w:ilvl w:val="0"/>
          <w:numId w:val="23"/>
        </w:numPr>
        <w:shd w:val="clear" w:color="auto" w:fill="FFFFFF"/>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Superseded raw text lists (already converted into </w:t>
      </w:r>
      <w:proofErr w:type="spellStart"/>
      <w:r w:rsidRPr="00D15CBD">
        <w:rPr>
          <w:rFonts w:asciiTheme="minorHAnsi" w:hAnsiTheme="minorHAnsi" w:cstheme="minorHAnsi"/>
          <w:sz w:val="24"/>
          <w:szCs w:val="24"/>
        </w:rPr>
        <w:t>n_secondary_suspect_drugs</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n_concomitant_drugs</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n_reactions</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n_indications</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secondary_suspect_drugs</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concomitant_drugs</w:t>
      </w:r>
      <w:proofErr w:type="spellEnd"/>
      <w:r w:rsidRPr="00D15CBD">
        <w:rPr>
          <w:rFonts w:asciiTheme="minorHAnsi" w:hAnsiTheme="minorHAnsi" w:cstheme="minorHAnsi"/>
          <w:sz w:val="24"/>
          <w:szCs w:val="24"/>
        </w:rPr>
        <w:t xml:space="preserve">, reactions, </w:t>
      </w:r>
      <w:proofErr w:type="spellStart"/>
      <w:r w:rsidRPr="00D15CBD">
        <w:rPr>
          <w:rFonts w:asciiTheme="minorHAnsi" w:hAnsiTheme="minorHAnsi" w:cstheme="minorHAnsi"/>
          <w:sz w:val="24"/>
          <w:szCs w:val="24"/>
        </w:rPr>
        <w:t>primary_suspect_indications</w:t>
      </w:r>
      <w:proofErr w:type="spellEnd"/>
      <w:r w:rsidRPr="00D15CBD">
        <w:rPr>
          <w:rFonts w:asciiTheme="minorHAnsi" w:hAnsiTheme="minorHAnsi" w:cstheme="minorHAnsi"/>
          <w:sz w:val="24"/>
          <w:szCs w:val="24"/>
        </w:rPr>
        <w:t xml:space="preserve"> </w:t>
      </w:r>
    </w:p>
    <w:p w14:paraId="0A39A348" w14:textId="7DD53643" w:rsidR="00D4619A" w:rsidRPr="00D15CBD" w:rsidRDefault="00D4619A" w:rsidP="00D4619A">
      <w:pPr>
        <w:pStyle w:val="ListParagraph"/>
        <w:shd w:val="clear" w:color="auto" w:fill="FFFFFF"/>
        <w:spacing w:before="100" w:beforeAutospacing="1" w:after="100" w:afterAutospacing="1"/>
        <w:ind w:left="360"/>
        <w:rPr>
          <w:rFonts w:asciiTheme="minorHAnsi" w:hAnsiTheme="minorHAnsi" w:cstheme="minorHAnsi"/>
          <w:sz w:val="24"/>
          <w:szCs w:val="24"/>
        </w:rPr>
      </w:pPr>
      <w:r w:rsidRPr="00D15CBD">
        <w:rPr>
          <w:rFonts w:asciiTheme="minorHAnsi" w:hAnsiTheme="minorHAnsi" w:cstheme="minorHAnsi"/>
          <w:b/>
          <w:bCs/>
          <w:sz w:val="24"/>
          <w:szCs w:val="24"/>
        </w:rPr>
        <w:t xml:space="preserve">Exception: </w:t>
      </w:r>
      <w:proofErr w:type="spellStart"/>
      <w:r w:rsidRPr="00D15CBD">
        <w:rPr>
          <w:rFonts w:asciiTheme="minorHAnsi" w:hAnsiTheme="minorHAnsi" w:cstheme="minorHAnsi"/>
          <w:b/>
          <w:bCs/>
          <w:sz w:val="24"/>
          <w:szCs w:val="24"/>
        </w:rPr>
        <w:t>primary_suspect_drugs</w:t>
      </w:r>
      <w:proofErr w:type="spellEnd"/>
      <w:r w:rsidRPr="00D15CBD">
        <w:rPr>
          <w:rFonts w:asciiTheme="minorHAnsi" w:hAnsiTheme="minorHAnsi" w:cstheme="minorHAnsi"/>
          <w:sz w:val="24"/>
          <w:szCs w:val="24"/>
        </w:rPr>
        <w:t xml:space="preserve"> — this is the actual drug name, potentially a strong signal (specific drugs carry real risk info), but too high-cardinality (6,721 unique values) for simple one-hot encoding. Options: drop for this baseline model, or keep and handle later (e.g., target-encoding, or just top-N most frequent drugs + "Other"). keeping it for now.</w:t>
      </w:r>
    </w:p>
    <w:p w14:paraId="2997143D" w14:textId="77777777" w:rsidR="00D4619A" w:rsidRPr="00D15CBD" w:rsidRDefault="00D4619A" w:rsidP="00D4619A">
      <w:pPr>
        <w:pStyle w:val="ListParagraph"/>
        <w:numPr>
          <w:ilvl w:val="0"/>
          <w:numId w:val="24"/>
        </w:numPr>
        <w:shd w:val="clear" w:color="auto" w:fill="FFFFFF"/>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Plot-only helper columns (created just for readable chart labels, not needed for </w:t>
      </w:r>
      <w:proofErr w:type="spellStart"/>
      <w:r w:rsidRPr="00D15CBD">
        <w:rPr>
          <w:rFonts w:asciiTheme="minorHAnsi" w:hAnsiTheme="minorHAnsi" w:cstheme="minorHAnsi"/>
          <w:sz w:val="24"/>
          <w:szCs w:val="24"/>
        </w:rPr>
        <w:t>modeling</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age_group_label</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occp_cod_label</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i_f_code_label</w:t>
      </w:r>
      <w:proofErr w:type="spellEnd"/>
    </w:p>
    <w:p w14:paraId="5B81CCEC" w14:textId="77777777" w:rsidR="00D4619A" w:rsidRPr="00D15CBD" w:rsidRDefault="00D4619A" w:rsidP="00D4619A">
      <w:pPr>
        <w:pStyle w:val="ListParagraph"/>
        <w:numPr>
          <w:ilvl w:val="0"/>
          <w:numId w:val="24"/>
        </w:numPr>
        <w:shd w:val="clear" w:color="auto" w:fill="FFFFFF"/>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Administrative/low-value </w:t>
      </w:r>
      <w:proofErr w:type="spellStart"/>
      <w:r w:rsidRPr="00D15CBD">
        <w:rPr>
          <w:rFonts w:asciiTheme="minorHAnsi" w:hAnsiTheme="minorHAnsi" w:cstheme="minorHAnsi"/>
          <w:sz w:val="24"/>
          <w:szCs w:val="24"/>
        </w:rPr>
        <w:t>mfr_sndr</w:t>
      </w:r>
      <w:proofErr w:type="spellEnd"/>
      <w:r w:rsidRPr="00D15CBD">
        <w:rPr>
          <w:rFonts w:asciiTheme="minorHAnsi" w:hAnsiTheme="minorHAnsi" w:cstheme="minorHAnsi"/>
          <w:sz w:val="24"/>
          <w:szCs w:val="24"/>
        </w:rPr>
        <w:t xml:space="preserve"> (920 unique manufacturer names, high cardinality, low expected signal for a baseline model) </w:t>
      </w:r>
      <w:proofErr w:type="spellStart"/>
      <w:r w:rsidRPr="00D15CBD">
        <w:rPr>
          <w:rFonts w:asciiTheme="minorHAnsi" w:hAnsiTheme="minorHAnsi" w:cstheme="minorHAnsi"/>
          <w:sz w:val="24"/>
          <w:szCs w:val="24"/>
        </w:rPr>
        <w:t>caseversion</w:t>
      </w:r>
      <w:proofErr w:type="spellEnd"/>
      <w:r w:rsidRPr="00D15CBD">
        <w:rPr>
          <w:rFonts w:asciiTheme="minorHAnsi" w:hAnsiTheme="minorHAnsi" w:cstheme="minorHAnsi"/>
          <w:sz w:val="24"/>
          <w:szCs w:val="24"/>
        </w:rPr>
        <w:t xml:space="preserve"> (mostly administrative — reflects how many times a case was updated, not a clinical signal)</w:t>
      </w:r>
    </w:p>
    <w:p w14:paraId="58D8477A" w14:textId="55AE0342" w:rsidR="00D4619A" w:rsidRDefault="00D4619A" w:rsidP="00D4619A">
      <w:pPr>
        <w:pStyle w:val="ListParagraph"/>
        <w:numPr>
          <w:ilvl w:val="0"/>
          <w:numId w:val="24"/>
        </w:numPr>
        <w:shd w:val="clear" w:color="auto" w:fill="FFFFFF"/>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Target duplication keeps target (or </w:t>
      </w:r>
      <w:proofErr w:type="spellStart"/>
      <w:r w:rsidRPr="00D15CBD">
        <w:rPr>
          <w:rFonts w:asciiTheme="minorHAnsi" w:hAnsiTheme="minorHAnsi" w:cstheme="minorHAnsi"/>
          <w:sz w:val="24"/>
          <w:szCs w:val="24"/>
        </w:rPr>
        <w:t>target_numeric</w:t>
      </w:r>
      <w:proofErr w:type="spellEnd"/>
      <w:r w:rsidRPr="00D15CBD">
        <w:rPr>
          <w:rFonts w:asciiTheme="minorHAnsi" w:hAnsiTheme="minorHAnsi" w:cstheme="minorHAnsi"/>
          <w:sz w:val="24"/>
          <w:szCs w:val="24"/>
        </w:rPr>
        <w:t xml:space="preserve">) as our y variable — drop whichever one we don't end up using at </w:t>
      </w:r>
      <w:proofErr w:type="spellStart"/>
      <w:r w:rsidRPr="00D15CBD">
        <w:rPr>
          <w:rFonts w:asciiTheme="minorHAnsi" w:hAnsiTheme="minorHAnsi" w:cstheme="minorHAnsi"/>
          <w:sz w:val="24"/>
          <w:szCs w:val="24"/>
        </w:rPr>
        <w:t>modeling</w:t>
      </w:r>
      <w:proofErr w:type="spellEnd"/>
      <w:r w:rsidRPr="00D15CBD">
        <w:rPr>
          <w:rFonts w:asciiTheme="minorHAnsi" w:hAnsiTheme="minorHAnsi" w:cstheme="minorHAnsi"/>
          <w:sz w:val="24"/>
          <w:szCs w:val="24"/>
        </w:rPr>
        <w:t xml:space="preserve"> time. For now, keep both, decide at train-test-split stage.</w:t>
      </w:r>
    </w:p>
    <w:p w14:paraId="064C6431" w14:textId="77777777" w:rsidR="003D00A9" w:rsidRDefault="003D00A9" w:rsidP="003D00A9">
      <w:pPr>
        <w:shd w:val="clear" w:color="auto" w:fill="FFFFFF"/>
        <w:spacing w:before="100" w:beforeAutospacing="1" w:after="100" w:afterAutospacing="1"/>
        <w:rPr>
          <w:rFonts w:asciiTheme="minorHAnsi" w:hAnsiTheme="minorHAnsi" w:cstheme="minorHAnsi"/>
          <w:sz w:val="24"/>
          <w:szCs w:val="24"/>
        </w:rPr>
      </w:pPr>
    </w:p>
    <w:p w14:paraId="24C7F87A" w14:textId="77777777" w:rsidR="003D00A9" w:rsidRPr="003D00A9" w:rsidRDefault="003D00A9" w:rsidP="003D00A9">
      <w:pPr>
        <w:shd w:val="clear" w:color="auto" w:fill="FFFFFF"/>
        <w:spacing w:before="100" w:beforeAutospacing="1" w:after="100" w:afterAutospacing="1"/>
        <w:rPr>
          <w:rFonts w:asciiTheme="minorHAnsi" w:hAnsiTheme="minorHAnsi" w:cstheme="minorHAnsi"/>
          <w:sz w:val="24"/>
          <w:szCs w:val="24"/>
        </w:rPr>
      </w:pPr>
    </w:p>
    <w:p w14:paraId="4DD861A6" w14:textId="3CE17B96" w:rsidR="00D4619A" w:rsidRPr="00D15CBD" w:rsidRDefault="00D4619A" w:rsidP="00D4619A">
      <w:pPr>
        <w:shd w:val="clear" w:color="auto" w:fill="FFFFFF"/>
        <w:spacing w:before="100" w:beforeAutospacing="1" w:after="100" w:afterAutospacing="1"/>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lastRenderedPageBreak/>
        <w:t>Encoding</w:t>
      </w:r>
    </w:p>
    <w:p w14:paraId="18C03808" w14:textId="533439C5" w:rsidR="00D4619A" w:rsidRPr="00D15CBD" w:rsidRDefault="00D4619A" w:rsidP="0089745B">
      <w:pPr>
        <w:rPr>
          <w:rFonts w:asciiTheme="minorHAnsi" w:hAnsiTheme="minorHAnsi" w:cstheme="minorHAnsi"/>
          <w:sz w:val="24"/>
          <w:szCs w:val="24"/>
        </w:rPr>
      </w:pPr>
      <w:r w:rsidRPr="00D15CBD">
        <w:rPr>
          <w:rFonts w:asciiTheme="minorHAnsi" w:hAnsiTheme="minorHAnsi" w:cstheme="minorHAnsi"/>
          <w:sz w:val="24"/>
          <w:szCs w:val="24"/>
        </w:rPr>
        <w:t>For the three high-cardinality columns (</w:t>
      </w:r>
      <w:proofErr w:type="spellStart"/>
      <w:r w:rsidRPr="00D15CBD">
        <w:rPr>
          <w:rFonts w:asciiTheme="minorHAnsi" w:hAnsiTheme="minorHAnsi" w:cstheme="minorHAnsi"/>
          <w:sz w:val="24"/>
          <w:szCs w:val="24"/>
        </w:rPr>
        <w:t>reporter_country</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occr_country</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primary_suspect_drugs</w:t>
      </w:r>
      <w:proofErr w:type="spellEnd"/>
      <w:r w:rsidRPr="00D15CBD">
        <w:rPr>
          <w:rFonts w:asciiTheme="minorHAnsi" w:hAnsiTheme="minorHAnsi" w:cstheme="minorHAnsi"/>
          <w:sz w:val="24"/>
          <w:szCs w:val="24"/>
        </w:rPr>
        <w:t xml:space="preserve">), one-hot encoding all unique values would create thousands of different columns it will most likely to overfit. </w:t>
      </w:r>
      <w:r w:rsidR="004D37A8" w:rsidRPr="00D15CBD">
        <w:rPr>
          <w:rFonts w:asciiTheme="minorHAnsi" w:hAnsiTheme="minorHAnsi" w:cstheme="minorHAnsi"/>
          <w:sz w:val="24"/>
          <w:szCs w:val="24"/>
        </w:rPr>
        <w:t>It needs to be resolved before one-hot encoding.</w:t>
      </w:r>
    </w:p>
    <w:p w14:paraId="1997F442" w14:textId="78E4CCE5" w:rsidR="00D4619A" w:rsidRPr="00D15CBD" w:rsidRDefault="004D37A8" w:rsidP="0089745B">
      <w:pPr>
        <w:rPr>
          <w:rFonts w:asciiTheme="minorHAnsi" w:hAnsiTheme="minorHAnsi" w:cstheme="minorHAnsi"/>
          <w:sz w:val="24"/>
          <w:szCs w:val="24"/>
        </w:rPr>
      </w:pPr>
      <w:r w:rsidRPr="00D15CBD">
        <w:rPr>
          <w:rFonts w:asciiTheme="minorHAnsi" w:hAnsiTheme="minorHAnsi" w:cstheme="minorHAnsi"/>
          <w:sz w:val="24"/>
          <w:szCs w:val="24"/>
        </w:rPr>
        <w:t>Upon checking the what % of data top-N categories cover.</w:t>
      </w:r>
    </w:p>
    <w:p w14:paraId="08C10DD4" w14:textId="19C0D84B" w:rsidR="004D37A8" w:rsidRPr="00D15CBD" w:rsidRDefault="004D37A8" w:rsidP="0089745B">
      <w:pPr>
        <w:rPr>
          <w:rFonts w:asciiTheme="minorHAnsi" w:hAnsiTheme="minorHAnsi" w:cstheme="minorHAnsi"/>
          <w:sz w:val="24"/>
          <w:szCs w:val="24"/>
        </w:rPr>
      </w:pPr>
      <w:r w:rsidRPr="00D15CBD">
        <w:rPr>
          <w:rFonts w:asciiTheme="minorHAnsi" w:hAnsiTheme="minorHAnsi" w:cstheme="minorHAnsi"/>
          <w:noProof/>
          <w:sz w:val="24"/>
          <w:szCs w:val="24"/>
        </w:rPr>
        <w:drawing>
          <wp:inline distT="0" distB="0" distL="0" distR="0" wp14:anchorId="16367A08" wp14:editId="42F45501">
            <wp:extent cx="2225233" cy="1508891"/>
            <wp:effectExtent l="0" t="0" r="3810" b="0"/>
            <wp:docPr id="8600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91954" name=""/>
                    <pic:cNvPicPr/>
                  </pic:nvPicPr>
                  <pic:blipFill>
                    <a:blip r:embed="rId41"/>
                    <a:stretch>
                      <a:fillRect/>
                    </a:stretch>
                  </pic:blipFill>
                  <pic:spPr>
                    <a:xfrm>
                      <a:off x="0" y="0"/>
                      <a:ext cx="2225233" cy="1508891"/>
                    </a:xfrm>
                    <a:prstGeom prst="rect">
                      <a:avLst/>
                    </a:prstGeom>
                  </pic:spPr>
                </pic:pic>
              </a:graphicData>
            </a:graphic>
          </wp:inline>
        </w:drawing>
      </w:r>
    </w:p>
    <w:p w14:paraId="7B1E4792" w14:textId="614A7B6D" w:rsidR="004D37A8" w:rsidRPr="00D15CBD" w:rsidRDefault="004D37A8" w:rsidP="004D37A8">
      <w:pPr>
        <w:pStyle w:val="ListParagraph"/>
        <w:numPr>
          <w:ilvl w:val="0"/>
          <w:numId w:val="25"/>
        </w:numPr>
        <w:rPr>
          <w:rFonts w:asciiTheme="minorHAnsi" w:hAnsiTheme="minorHAnsi" w:cstheme="minorHAnsi"/>
          <w:sz w:val="24"/>
          <w:szCs w:val="24"/>
        </w:rPr>
      </w:pPr>
      <w:proofErr w:type="spellStart"/>
      <w:r w:rsidRPr="00D15CBD">
        <w:rPr>
          <w:rFonts w:asciiTheme="minorHAnsi" w:hAnsiTheme="minorHAnsi" w:cstheme="minorHAnsi"/>
          <w:sz w:val="24"/>
          <w:szCs w:val="24"/>
        </w:rPr>
        <w:t>reporter_country</w:t>
      </w:r>
      <w:proofErr w:type="spellEnd"/>
      <w:r w:rsidRPr="00D15CBD">
        <w:rPr>
          <w:rFonts w:asciiTheme="minorHAnsi" w:hAnsiTheme="minorHAnsi" w:cstheme="minorHAnsi"/>
          <w:sz w:val="24"/>
          <w:szCs w:val="24"/>
        </w:rPr>
        <w:t xml:space="preserve"> and </w:t>
      </w:r>
      <w:proofErr w:type="spellStart"/>
      <w:r w:rsidRPr="00D15CBD">
        <w:rPr>
          <w:rFonts w:asciiTheme="minorHAnsi" w:hAnsiTheme="minorHAnsi" w:cstheme="minorHAnsi"/>
          <w:sz w:val="24"/>
          <w:szCs w:val="24"/>
        </w:rPr>
        <w:t>occr_country</w:t>
      </w:r>
      <w:proofErr w:type="spellEnd"/>
      <w:r w:rsidRPr="00D15CBD">
        <w:rPr>
          <w:rFonts w:asciiTheme="minorHAnsi" w:hAnsiTheme="minorHAnsi" w:cstheme="minorHAnsi"/>
          <w:sz w:val="24"/>
          <w:szCs w:val="24"/>
        </w:rPr>
        <w:t>: Top 20 gives 96% coverage — a great cutoff, minimal information loss.</w:t>
      </w:r>
    </w:p>
    <w:p w14:paraId="111F57AF" w14:textId="4544CAA0" w:rsidR="004D37A8" w:rsidRPr="00D15CBD" w:rsidRDefault="004D37A8" w:rsidP="004D37A8">
      <w:pPr>
        <w:pStyle w:val="ListParagraph"/>
        <w:numPr>
          <w:ilvl w:val="0"/>
          <w:numId w:val="25"/>
        </w:numPr>
        <w:rPr>
          <w:rFonts w:asciiTheme="minorHAnsi" w:hAnsiTheme="minorHAnsi" w:cstheme="minorHAnsi"/>
          <w:sz w:val="24"/>
          <w:szCs w:val="24"/>
        </w:rPr>
      </w:pPr>
      <w:proofErr w:type="spellStart"/>
      <w:r w:rsidRPr="00D15CBD">
        <w:rPr>
          <w:rFonts w:asciiTheme="minorHAnsi" w:hAnsiTheme="minorHAnsi" w:cstheme="minorHAnsi"/>
          <w:sz w:val="24"/>
          <w:szCs w:val="24"/>
        </w:rPr>
        <w:t>primary_suspect_drugs</w:t>
      </w:r>
      <w:proofErr w:type="spellEnd"/>
      <w:r w:rsidRPr="00D15CBD">
        <w:rPr>
          <w:rFonts w:asciiTheme="minorHAnsi" w:hAnsiTheme="minorHAnsi" w:cstheme="minorHAnsi"/>
          <w:sz w:val="24"/>
          <w:szCs w:val="24"/>
        </w:rPr>
        <w:t xml:space="preserve">: Even top 100 only covers 48.3% — the drug name distribution has a very long tail (6,721 unique drugs), so no small N will capture "most" of the data. This confirms </w:t>
      </w:r>
      <w:proofErr w:type="spellStart"/>
      <w:r w:rsidRPr="00D15CBD">
        <w:rPr>
          <w:rFonts w:asciiTheme="minorHAnsi" w:hAnsiTheme="minorHAnsi" w:cstheme="minorHAnsi"/>
          <w:sz w:val="24"/>
          <w:szCs w:val="24"/>
        </w:rPr>
        <w:t>primary_suspect_drugs</w:t>
      </w:r>
      <w:proofErr w:type="spellEnd"/>
      <w:r w:rsidRPr="00D15CBD">
        <w:rPr>
          <w:rFonts w:asciiTheme="minorHAnsi" w:hAnsiTheme="minorHAnsi" w:cstheme="minorHAnsi"/>
          <w:sz w:val="24"/>
          <w:szCs w:val="24"/>
        </w:rPr>
        <w:t xml:space="preserve"> is fundamentally different from the country columns.</w:t>
      </w:r>
    </w:p>
    <w:p w14:paraId="7A738E7E" w14:textId="7D756F82" w:rsidR="004D37A8" w:rsidRPr="00D15CBD" w:rsidRDefault="004D37A8" w:rsidP="004D37A8">
      <w:pPr>
        <w:ind w:left="360"/>
        <w:rPr>
          <w:rFonts w:asciiTheme="minorHAnsi" w:hAnsiTheme="minorHAnsi" w:cstheme="minorHAnsi"/>
          <w:sz w:val="24"/>
          <w:szCs w:val="24"/>
        </w:rPr>
      </w:pPr>
      <w:r w:rsidRPr="00D15CBD">
        <w:rPr>
          <w:rFonts w:asciiTheme="minorHAnsi" w:hAnsiTheme="minorHAnsi" w:cstheme="minorHAnsi"/>
          <w:sz w:val="24"/>
          <w:szCs w:val="24"/>
        </w:rPr>
        <w:t>Top 20-50 + "Other": captures only the most common drugs individually, but over half the data becomes a single generic "Other" bucket — loses a lot of specific drug signal Top 100+: better coverage but still &lt;50%, and now we're creating 100+ one-hot columns just for this one feature — heavy dimensionality for a "baseline" model.</w:t>
      </w:r>
    </w:p>
    <w:p w14:paraId="4A4DE692" w14:textId="77777777" w:rsidR="004D37A8" w:rsidRPr="00D15CBD" w:rsidRDefault="004D37A8" w:rsidP="004D37A8">
      <w:pPr>
        <w:ind w:left="360"/>
        <w:rPr>
          <w:rFonts w:asciiTheme="minorHAnsi" w:hAnsiTheme="minorHAnsi" w:cstheme="minorHAnsi"/>
          <w:sz w:val="24"/>
          <w:szCs w:val="24"/>
        </w:rPr>
      </w:pPr>
    </w:p>
    <w:p w14:paraId="13CCC0FD" w14:textId="03C52813" w:rsidR="004D37A8" w:rsidRPr="00D15CBD" w:rsidRDefault="004D37A8" w:rsidP="004D37A8">
      <w:pPr>
        <w:pStyle w:val="ListParagraph"/>
        <w:numPr>
          <w:ilvl w:val="0"/>
          <w:numId w:val="25"/>
        </w:numPr>
        <w:rPr>
          <w:rFonts w:asciiTheme="minorHAnsi" w:hAnsiTheme="minorHAnsi" w:cstheme="minorHAnsi"/>
          <w:sz w:val="24"/>
          <w:szCs w:val="24"/>
        </w:rPr>
      </w:pPr>
      <w:r w:rsidRPr="00D15CBD">
        <w:rPr>
          <w:rFonts w:asciiTheme="minorHAnsi" w:hAnsiTheme="minorHAnsi" w:cstheme="minorHAnsi"/>
          <w:sz w:val="24"/>
          <w:szCs w:val="24"/>
        </w:rPr>
        <w:t xml:space="preserve">Created Bucket high-cardinality columns into top-N categories + "Other". In which top 20-50 countries plus one extra as other is being added to our variable. </w:t>
      </w:r>
    </w:p>
    <w:p w14:paraId="1C2B0FE9" w14:textId="65F3ED7E" w:rsidR="004D37A8" w:rsidRPr="00D15CBD" w:rsidRDefault="004D37A8" w:rsidP="004D37A8">
      <w:pPr>
        <w:pStyle w:val="ListParagraph"/>
        <w:numPr>
          <w:ilvl w:val="0"/>
          <w:numId w:val="25"/>
        </w:numPr>
        <w:rPr>
          <w:rFonts w:asciiTheme="minorHAnsi" w:hAnsiTheme="minorHAnsi" w:cstheme="minorHAnsi"/>
          <w:sz w:val="24"/>
          <w:szCs w:val="24"/>
        </w:rPr>
      </w:pPr>
      <w:r w:rsidRPr="00D15CBD">
        <w:rPr>
          <w:rFonts w:asciiTheme="minorHAnsi" w:hAnsiTheme="minorHAnsi" w:cstheme="minorHAnsi"/>
          <w:sz w:val="24"/>
          <w:szCs w:val="24"/>
        </w:rPr>
        <w:t xml:space="preserve">Ordinal encode </w:t>
      </w:r>
      <w:proofErr w:type="spellStart"/>
      <w:r w:rsidRPr="00D15CBD">
        <w:rPr>
          <w:rFonts w:asciiTheme="minorHAnsi" w:hAnsiTheme="minorHAnsi" w:cstheme="minorHAnsi"/>
          <w:sz w:val="24"/>
          <w:szCs w:val="24"/>
        </w:rPr>
        <w:t>age_group</w:t>
      </w:r>
      <w:proofErr w:type="spellEnd"/>
      <w:r w:rsidRPr="00D15CBD">
        <w:rPr>
          <w:rFonts w:asciiTheme="minorHAnsi" w:hAnsiTheme="minorHAnsi" w:cstheme="minorHAnsi"/>
          <w:sz w:val="24"/>
          <w:szCs w:val="24"/>
        </w:rPr>
        <w:t xml:space="preserve"> since it has a natural order (Neonate &lt; Infant &lt; Child &lt; Adolescent &lt; Adult &lt; Elderly).</w:t>
      </w:r>
    </w:p>
    <w:p w14:paraId="230204A8" w14:textId="58F96A4A" w:rsidR="004D37A8" w:rsidRPr="00D15CBD" w:rsidRDefault="004D37A8" w:rsidP="004D37A8">
      <w:pPr>
        <w:pStyle w:val="ListParagraph"/>
        <w:numPr>
          <w:ilvl w:val="0"/>
          <w:numId w:val="25"/>
        </w:numPr>
        <w:rPr>
          <w:rFonts w:asciiTheme="minorHAnsi" w:hAnsiTheme="minorHAnsi" w:cstheme="minorHAnsi"/>
          <w:sz w:val="24"/>
          <w:szCs w:val="24"/>
        </w:rPr>
      </w:pPr>
      <w:r w:rsidRPr="00D15CBD">
        <w:rPr>
          <w:rFonts w:asciiTheme="minorHAnsi" w:hAnsiTheme="minorHAnsi" w:cstheme="minorHAnsi"/>
          <w:sz w:val="24"/>
          <w:szCs w:val="24"/>
        </w:rPr>
        <w:t>One-hot encode nominal (unordered) categorical columns (</w:t>
      </w:r>
      <w:proofErr w:type="spellStart"/>
      <w:r w:rsidRPr="00D15CBD">
        <w:rPr>
          <w:rFonts w:asciiTheme="minorHAnsi" w:hAnsiTheme="minorHAnsi" w:cstheme="minorHAnsi"/>
          <w:sz w:val="24"/>
          <w:szCs w:val="24"/>
        </w:rPr>
        <w:t>i_f_code</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rept_cod</w:t>
      </w:r>
      <w:proofErr w:type="spellEnd"/>
      <w:r w:rsidRPr="00D15CBD">
        <w:rPr>
          <w:rFonts w:asciiTheme="minorHAnsi" w:hAnsiTheme="minorHAnsi" w:cstheme="minorHAnsi"/>
          <w:sz w:val="24"/>
          <w:szCs w:val="24"/>
        </w:rPr>
        <w:t xml:space="preserve">, sex, </w:t>
      </w:r>
      <w:proofErr w:type="spellStart"/>
      <w:r w:rsidRPr="00D15CBD">
        <w:rPr>
          <w:rFonts w:asciiTheme="minorHAnsi" w:hAnsiTheme="minorHAnsi" w:cstheme="minorHAnsi"/>
          <w:sz w:val="24"/>
          <w:szCs w:val="24"/>
        </w:rPr>
        <w:t>e_sub</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occp_cod</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event_dt_reported</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reporter_country_bucketed</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occr_country_bucketed</w:t>
      </w:r>
      <w:proofErr w:type="spellEnd"/>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primary_suspect_drugs_bucketed</w:t>
      </w:r>
      <w:proofErr w:type="spellEnd"/>
      <w:r w:rsidRPr="00D15CBD">
        <w:rPr>
          <w:rFonts w:asciiTheme="minorHAnsi" w:hAnsiTheme="minorHAnsi" w:cstheme="minorHAnsi"/>
          <w:sz w:val="24"/>
          <w:szCs w:val="24"/>
        </w:rPr>
        <w:t>)</w:t>
      </w:r>
    </w:p>
    <w:p w14:paraId="2A8DC12D" w14:textId="12D4194C" w:rsidR="004D37A8" w:rsidRPr="00D15CBD" w:rsidRDefault="006240BE" w:rsidP="004D37A8">
      <w:pPr>
        <w:pStyle w:val="ListParagraph"/>
        <w:numPr>
          <w:ilvl w:val="0"/>
          <w:numId w:val="25"/>
        </w:numPr>
        <w:rPr>
          <w:rFonts w:asciiTheme="minorHAnsi" w:hAnsiTheme="minorHAnsi" w:cstheme="minorHAnsi"/>
          <w:sz w:val="24"/>
          <w:szCs w:val="24"/>
        </w:rPr>
      </w:pPr>
      <w:r w:rsidRPr="00D15CBD">
        <w:rPr>
          <w:rFonts w:asciiTheme="minorHAnsi" w:hAnsiTheme="minorHAnsi" w:cstheme="minorHAnsi"/>
          <w:sz w:val="24"/>
          <w:szCs w:val="24"/>
        </w:rPr>
        <w:t>After encoding, the redundant variables were dropped.</w:t>
      </w:r>
    </w:p>
    <w:p w14:paraId="0F02D977" w14:textId="77777777" w:rsidR="006240BE" w:rsidRPr="00D15CBD" w:rsidRDefault="006240BE" w:rsidP="006240BE">
      <w:pPr>
        <w:rPr>
          <w:rFonts w:asciiTheme="minorHAnsi" w:hAnsiTheme="minorHAnsi" w:cstheme="minorHAnsi"/>
          <w:sz w:val="24"/>
          <w:szCs w:val="24"/>
        </w:rPr>
      </w:pPr>
    </w:p>
    <w:p w14:paraId="122AE07D" w14:textId="4C129D4F" w:rsidR="006240BE" w:rsidRPr="00D15CBD" w:rsidRDefault="006240BE" w:rsidP="006240BE">
      <w:pPr>
        <w:spacing w:before="240"/>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Train-Test Split</w:t>
      </w:r>
    </w:p>
    <w:p w14:paraId="10259DF0" w14:textId="77777777" w:rsidR="006240BE" w:rsidRPr="00D15CBD" w:rsidRDefault="006240BE" w:rsidP="006240BE">
      <w:pPr>
        <w:pStyle w:val="ListParagraph"/>
        <w:numPr>
          <w:ilvl w:val="0"/>
          <w:numId w:val="26"/>
        </w:numPr>
        <w:spacing w:before="240"/>
        <w:rPr>
          <w:rFonts w:asciiTheme="minorHAnsi" w:hAnsiTheme="minorHAnsi" w:cstheme="minorHAnsi"/>
          <w:sz w:val="24"/>
          <w:szCs w:val="24"/>
        </w:rPr>
      </w:pPr>
      <w:r w:rsidRPr="00D15CBD">
        <w:rPr>
          <w:rFonts w:asciiTheme="minorHAnsi" w:hAnsiTheme="minorHAnsi" w:cstheme="minorHAnsi"/>
          <w:sz w:val="24"/>
          <w:szCs w:val="24"/>
        </w:rPr>
        <w:t>Split into train/test sets (80/20, standard for our dataset size.</w:t>
      </w:r>
    </w:p>
    <w:p w14:paraId="3D652E0E" w14:textId="0E28B89D" w:rsidR="004D37A8" w:rsidRPr="00D15CBD" w:rsidRDefault="006240BE" w:rsidP="006240BE">
      <w:pPr>
        <w:pStyle w:val="ListParagraph"/>
        <w:numPr>
          <w:ilvl w:val="0"/>
          <w:numId w:val="26"/>
        </w:numPr>
        <w:rPr>
          <w:rFonts w:asciiTheme="minorHAnsi" w:hAnsiTheme="minorHAnsi" w:cstheme="minorHAnsi"/>
          <w:sz w:val="24"/>
          <w:szCs w:val="24"/>
        </w:rPr>
      </w:pPr>
      <w:r w:rsidRPr="00D15CBD">
        <w:rPr>
          <w:rFonts w:asciiTheme="minorHAnsi" w:hAnsiTheme="minorHAnsi" w:cstheme="minorHAnsi"/>
          <w:sz w:val="24"/>
          <w:szCs w:val="24"/>
        </w:rPr>
        <w:t xml:space="preserve">We use </w:t>
      </w:r>
      <w:proofErr w:type="spellStart"/>
      <w:r w:rsidRPr="00D15CBD">
        <w:rPr>
          <w:rFonts w:asciiTheme="minorHAnsi" w:hAnsiTheme="minorHAnsi" w:cstheme="minorHAnsi"/>
          <w:sz w:val="24"/>
          <w:szCs w:val="24"/>
        </w:rPr>
        <w:t>target_numeric</w:t>
      </w:r>
      <w:proofErr w:type="spellEnd"/>
      <w:r w:rsidRPr="00D15CBD">
        <w:rPr>
          <w:rFonts w:asciiTheme="minorHAnsi" w:hAnsiTheme="minorHAnsi" w:cstheme="minorHAnsi"/>
          <w:sz w:val="24"/>
          <w:szCs w:val="24"/>
        </w:rPr>
        <w:t xml:space="preserve"> (0/1) since </w:t>
      </w:r>
      <w:proofErr w:type="spellStart"/>
      <w:r w:rsidRPr="00D15CBD">
        <w:rPr>
          <w:rFonts w:asciiTheme="minorHAnsi" w:hAnsiTheme="minorHAnsi" w:cstheme="minorHAnsi"/>
          <w:sz w:val="24"/>
          <w:szCs w:val="24"/>
        </w:rPr>
        <w:t>sklearn</w:t>
      </w:r>
      <w:proofErr w:type="spellEnd"/>
      <w:r w:rsidRPr="00D15CBD">
        <w:rPr>
          <w:rFonts w:asciiTheme="minorHAnsi" w:hAnsiTheme="minorHAnsi" w:cstheme="minorHAnsi"/>
          <w:sz w:val="24"/>
          <w:szCs w:val="24"/>
        </w:rPr>
        <w:t xml:space="preserve"> models expect numeric targets.</w:t>
      </w:r>
    </w:p>
    <w:p w14:paraId="115E8A9C" w14:textId="77777777" w:rsidR="005641C7" w:rsidRPr="00D15CBD" w:rsidRDefault="005641C7" w:rsidP="005641C7">
      <w:pPr>
        <w:pStyle w:val="ListParagraph"/>
        <w:ind w:left="360"/>
        <w:rPr>
          <w:rFonts w:asciiTheme="minorHAnsi" w:hAnsiTheme="minorHAnsi" w:cstheme="minorHAnsi"/>
          <w:sz w:val="24"/>
          <w:szCs w:val="24"/>
        </w:rPr>
      </w:pPr>
    </w:p>
    <w:p w14:paraId="4C6B6C22" w14:textId="5323B623" w:rsidR="006240BE" w:rsidRPr="00D15CBD" w:rsidRDefault="006240BE" w:rsidP="00744291">
      <w:pPr>
        <w:pStyle w:val="ListParagraph"/>
        <w:ind w:left="360"/>
        <w:rPr>
          <w:rFonts w:asciiTheme="minorHAnsi" w:hAnsiTheme="minorHAnsi" w:cstheme="minorHAnsi"/>
          <w:sz w:val="24"/>
          <w:szCs w:val="24"/>
        </w:rPr>
      </w:pPr>
      <w:r w:rsidRPr="00D15CBD">
        <w:rPr>
          <w:rFonts w:asciiTheme="minorHAnsi" w:hAnsiTheme="minorHAnsi" w:cstheme="minorHAnsi"/>
          <w:noProof/>
          <w:sz w:val="24"/>
          <w:szCs w:val="24"/>
        </w:rPr>
        <w:lastRenderedPageBreak/>
        <w:drawing>
          <wp:inline distT="0" distB="0" distL="0" distR="0" wp14:anchorId="1C0F2BD8" wp14:editId="20EBA93B">
            <wp:extent cx="2660285" cy="1471247"/>
            <wp:effectExtent l="0" t="0" r="6985" b="0"/>
            <wp:docPr id="179947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77465" name=""/>
                    <pic:cNvPicPr/>
                  </pic:nvPicPr>
                  <pic:blipFill>
                    <a:blip r:embed="rId42"/>
                    <a:stretch>
                      <a:fillRect/>
                    </a:stretch>
                  </pic:blipFill>
                  <pic:spPr>
                    <a:xfrm>
                      <a:off x="0" y="0"/>
                      <a:ext cx="2693155" cy="1489425"/>
                    </a:xfrm>
                    <a:prstGeom prst="rect">
                      <a:avLst/>
                    </a:prstGeom>
                  </pic:spPr>
                </pic:pic>
              </a:graphicData>
            </a:graphic>
          </wp:inline>
        </w:drawing>
      </w:r>
    </w:p>
    <w:p w14:paraId="046682D2" w14:textId="77777777" w:rsidR="00B41A9F" w:rsidRPr="00D15CBD" w:rsidRDefault="00B41A9F" w:rsidP="00744291">
      <w:pPr>
        <w:pStyle w:val="ListParagraph"/>
        <w:ind w:left="360"/>
        <w:rPr>
          <w:rFonts w:asciiTheme="minorHAnsi" w:hAnsiTheme="minorHAnsi" w:cstheme="minorHAnsi"/>
          <w:sz w:val="24"/>
          <w:szCs w:val="24"/>
        </w:rPr>
      </w:pPr>
    </w:p>
    <w:p w14:paraId="2719B861" w14:textId="5C1F8D2A" w:rsidR="00B41A9F" w:rsidRPr="00D15CBD" w:rsidRDefault="00553DF2" w:rsidP="005641C7">
      <w:pPr>
        <w:pStyle w:val="ListParagraph"/>
        <w:numPr>
          <w:ilvl w:val="0"/>
          <w:numId w:val="30"/>
        </w:numPr>
        <w:rPr>
          <w:rFonts w:asciiTheme="minorHAnsi" w:hAnsiTheme="minorHAnsi" w:cstheme="minorHAnsi"/>
          <w:sz w:val="24"/>
          <w:szCs w:val="24"/>
        </w:rPr>
      </w:pPr>
      <w:r w:rsidRPr="00D15CBD">
        <w:rPr>
          <w:rFonts w:asciiTheme="minorHAnsi" w:hAnsiTheme="minorHAnsi" w:cstheme="minorHAnsi"/>
          <w:sz w:val="24"/>
          <w:szCs w:val="24"/>
        </w:rPr>
        <w:t>Baseline model was trained with result: 72.5% accuracy and 0.81 ROC-AUC</w:t>
      </w:r>
      <w:r w:rsidR="005641C7" w:rsidRPr="00D15CBD">
        <w:rPr>
          <w:rFonts w:asciiTheme="minorHAnsi" w:hAnsiTheme="minorHAnsi" w:cstheme="minorHAnsi"/>
          <w:sz w:val="24"/>
          <w:szCs w:val="24"/>
        </w:rPr>
        <w:t>. While displaying important features below was observed.</w:t>
      </w:r>
    </w:p>
    <w:p w14:paraId="1C89197A" w14:textId="024C552D" w:rsidR="006240BE" w:rsidRPr="00D15CBD" w:rsidRDefault="006240BE" w:rsidP="005641C7">
      <w:pPr>
        <w:ind w:left="720"/>
        <w:rPr>
          <w:rFonts w:asciiTheme="minorHAnsi" w:hAnsiTheme="minorHAnsi" w:cstheme="minorHAnsi"/>
          <w:sz w:val="24"/>
          <w:szCs w:val="24"/>
        </w:rPr>
      </w:pPr>
      <w:r w:rsidRPr="00D15CBD">
        <w:rPr>
          <w:rFonts w:asciiTheme="minorHAnsi" w:hAnsiTheme="minorHAnsi" w:cstheme="minorHAnsi"/>
          <w:noProof/>
        </w:rPr>
        <w:drawing>
          <wp:inline distT="0" distB="0" distL="0" distR="0" wp14:anchorId="456C48DC" wp14:editId="6633EB86">
            <wp:extent cx="2834886" cy="2568163"/>
            <wp:effectExtent l="0" t="0" r="3810" b="3810"/>
            <wp:docPr id="204736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67411" name=""/>
                    <pic:cNvPicPr/>
                  </pic:nvPicPr>
                  <pic:blipFill>
                    <a:blip r:embed="rId43"/>
                    <a:stretch>
                      <a:fillRect/>
                    </a:stretch>
                  </pic:blipFill>
                  <pic:spPr>
                    <a:xfrm>
                      <a:off x="0" y="0"/>
                      <a:ext cx="2834886" cy="2568163"/>
                    </a:xfrm>
                    <a:prstGeom prst="rect">
                      <a:avLst/>
                    </a:prstGeom>
                  </pic:spPr>
                </pic:pic>
              </a:graphicData>
            </a:graphic>
          </wp:inline>
        </w:drawing>
      </w:r>
    </w:p>
    <w:p w14:paraId="7AE6D525" w14:textId="77777777" w:rsidR="00B41A9F" w:rsidRPr="00D15CBD" w:rsidRDefault="00B41A9F" w:rsidP="006240BE">
      <w:pPr>
        <w:pStyle w:val="ListParagraph"/>
        <w:ind w:left="360"/>
        <w:rPr>
          <w:rFonts w:asciiTheme="minorHAnsi" w:hAnsiTheme="minorHAnsi" w:cstheme="minorHAnsi"/>
          <w:sz w:val="24"/>
          <w:szCs w:val="24"/>
        </w:rPr>
      </w:pPr>
    </w:p>
    <w:p w14:paraId="614AFB1C" w14:textId="3FF3ECB5" w:rsidR="006240BE" w:rsidRPr="00D15CBD" w:rsidRDefault="006240BE" w:rsidP="006240BE">
      <w:pPr>
        <w:pStyle w:val="ListParagraph"/>
        <w:ind w:left="360"/>
        <w:rPr>
          <w:rFonts w:asciiTheme="minorHAnsi" w:hAnsiTheme="minorHAnsi" w:cstheme="minorHAnsi"/>
          <w:sz w:val="24"/>
          <w:szCs w:val="24"/>
        </w:rPr>
      </w:pPr>
      <w:r w:rsidRPr="00D15CBD">
        <w:rPr>
          <w:rFonts w:asciiTheme="minorHAnsi" w:hAnsiTheme="minorHAnsi" w:cstheme="minorHAnsi"/>
          <w:b/>
          <w:bCs/>
          <w:sz w:val="24"/>
          <w:szCs w:val="24"/>
        </w:rPr>
        <w:t>Summary:</w:t>
      </w:r>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rept_cod_EXP</w:t>
      </w:r>
      <w:proofErr w:type="spellEnd"/>
      <w:r w:rsidRPr="00D15CBD">
        <w:rPr>
          <w:rFonts w:asciiTheme="minorHAnsi" w:hAnsiTheme="minorHAnsi" w:cstheme="minorHAnsi"/>
          <w:sz w:val="24"/>
          <w:szCs w:val="24"/>
        </w:rPr>
        <w:t xml:space="preserve"> + </w:t>
      </w:r>
      <w:proofErr w:type="spellStart"/>
      <w:r w:rsidRPr="00D15CBD">
        <w:rPr>
          <w:rFonts w:asciiTheme="minorHAnsi" w:hAnsiTheme="minorHAnsi" w:cstheme="minorHAnsi"/>
          <w:sz w:val="24"/>
          <w:szCs w:val="24"/>
        </w:rPr>
        <w:t>rept_cod_PER</w:t>
      </w:r>
      <w:proofErr w:type="spellEnd"/>
      <w:r w:rsidRPr="00D15CBD">
        <w:rPr>
          <w:rFonts w:asciiTheme="minorHAnsi" w:hAnsiTheme="minorHAnsi" w:cstheme="minorHAnsi"/>
          <w:sz w:val="24"/>
          <w:szCs w:val="24"/>
        </w:rPr>
        <w:t xml:space="preserve"> together account for </w:t>
      </w:r>
      <w:r w:rsidR="008F6980" w:rsidRPr="00D15CBD">
        <w:rPr>
          <w:rFonts w:asciiTheme="minorHAnsi" w:hAnsiTheme="minorHAnsi" w:cstheme="minorHAnsi"/>
          <w:sz w:val="24"/>
          <w:szCs w:val="24"/>
        </w:rPr>
        <w:t xml:space="preserve">nearby </w:t>
      </w:r>
      <w:r w:rsidRPr="00D15CBD">
        <w:rPr>
          <w:rFonts w:asciiTheme="minorHAnsi" w:hAnsiTheme="minorHAnsi" w:cstheme="minorHAnsi"/>
          <w:sz w:val="24"/>
          <w:szCs w:val="24"/>
        </w:rPr>
        <w:t xml:space="preserve">60% of the model's total decision power. </w:t>
      </w:r>
    </w:p>
    <w:p w14:paraId="6136CB38" w14:textId="77777777" w:rsidR="006240BE" w:rsidRPr="00D15CBD" w:rsidRDefault="006240BE" w:rsidP="006240BE">
      <w:pPr>
        <w:pStyle w:val="ListParagraph"/>
        <w:ind w:left="360"/>
        <w:rPr>
          <w:rFonts w:asciiTheme="minorHAnsi" w:hAnsiTheme="minorHAnsi" w:cstheme="minorHAnsi"/>
          <w:sz w:val="24"/>
          <w:szCs w:val="24"/>
        </w:rPr>
      </w:pPr>
    </w:p>
    <w:p w14:paraId="66AFE300" w14:textId="4A5FC0DA" w:rsidR="006240BE" w:rsidRPr="00D15CBD" w:rsidRDefault="006240BE" w:rsidP="006240BE">
      <w:pPr>
        <w:pStyle w:val="ListParagraph"/>
        <w:ind w:left="360"/>
        <w:rPr>
          <w:rFonts w:asciiTheme="minorHAnsi" w:hAnsiTheme="minorHAnsi" w:cstheme="minorHAnsi"/>
          <w:sz w:val="24"/>
          <w:szCs w:val="24"/>
        </w:rPr>
      </w:pPr>
      <w:r w:rsidRPr="00D15CBD">
        <w:rPr>
          <w:rFonts w:asciiTheme="minorHAnsi" w:hAnsiTheme="minorHAnsi" w:cstheme="minorHAnsi"/>
          <w:sz w:val="24"/>
          <w:szCs w:val="24"/>
        </w:rPr>
        <w:t xml:space="preserve">As per the FDA data dictionary we saved earlier, </w:t>
      </w:r>
      <w:proofErr w:type="spellStart"/>
      <w:r w:rsidRPr="00D15CBD">
        <w:rPr>
          <w:rFonts w:asciiTheme="minorHAnsi" w:hAnsiTheme="minorHAnsi" w:cstheme="minorHAnsi"/>
          <w:sz w:val="24"/>
          <w:szCs w:val="24"/>
        </w:rPr>
        <w:t>rept_cod</w:t>
      </w:r>
      <w:proofErr w:type="spellEnd"/>
      <w:r w:rsidRPr="00D15CBD">
        <w:rPr>
          <w:rFonts w:asciiTheme="minorHAnsi" w:hAnsiTheme="minorHAnsi" w:cstheme="minorHAnsi"/>
          <w:sz w:val="24"/>
          <w:szCs w:val="24"/>
        </w:rPr>
        <w:t xml:space="preserve"> values mean: EXP = Expedited (15-Day) report PER = Periodic (Non-Expedited) report. Under FDA regulations, manufacturers are required to submit Expedited (15-day) reports specifically for serious, unexpected adverse events and Periodic reports are used for routine/non-serious submissions. This means </w:t>
      </w:r>
      <w:proofErr w:type="spellStart"/>
      <w:r w:rsidRPr="00D15CBD">
        <w:rPr>
          <w:rFonts w:asciiTheme="minorHAnsi" w:hAnsiTheme="minorHAnsi" w:cstheme="minorHAnsi"/>
          <w:sz w:val="24"/>
          <w:szCs w:val="24"/>
        </w:rPr>
        <w:t>rept_cod</w:t>
      </w:r>
      <w:proofErr w:type="spellEnd"/>
      <w:r w:rsidRPr="00D15CBD">
        <w:rPr>
          <w:rFonts w:asciiTheme="minorHAnsi" w:hAnsiTheme="minorHAnsi" w:cstheme="minorHAnsi"/>
          <w:sz w:val="24"/>
          <w:szCs w:val="24"/>
        </w:rPr>
        <w:t xml:space="preserve"> isn't really an independent predictive feature — it's essentially a regulatory classification that already encodes seriousness by definition, decided by humans/systems after they already determined the event was serious. Hence it </w:t>
      </w:r>
      <w:proofErr w:type="spellStart"/>
      <w:r w:rsidR="00744291" w:rsidRPr="00D15CBD">
        <w:rPr>
          <w:rFonts w:asciiTheme="minorHAnsi" w:hAnsiTheme="minorHAnsi" w:cstheme="minorHAnsi"/>
          <w:sz w:val="24"/>
          <w:szCs w:val="24"/>
        </w:rPr>
        <w:t>rept</w:t>
      </w:r>
      <w:proofErr w:type="spellEnd"/>
      <w:r w:rsidR="00744291" w:rsidRPr="00D15CBD">
        <w:rPr>
          <w:rFonts w:asciiTheme="minorHAnsi" w:hAnsiTheme="minorHAnsi" w:cstheme="minorHAnsi"/>
          <w:sz w:val="24"/>
          <w:szCs w:val="24"/>
        </w:rPr>
        <w:t xml:space="preserve"> columns were dropped</w:t>
      </w:r>
      <w:r w:rsidR="005641C7" w:rsidRPr="00D15CBD">
        <w:rPr>
          <w:rFonts w:asciiTheme="minorHAnsi" w:hAnsiTheme="minorHAnsi" w:cstheme="minorHAnsi"/>
          <w:sz w:val="24"/>
          <w:szCs w:val="24"/>
        </w:rPr>
        <w:t xml:space="preserve"> and features were checked again.</w:t>
      </w:r>
    </w:p>
    <w:p w14:paraId="59D7E3C1" w14:textId="77777777" w:rsidR="00B41A9F" w:rsidRPr="00D15CBD" w:rsidRDefault="00B41A9F" w:rsidP="005641C7">
      <w:pPr>
        <w:rPr>
          <w:rFonts w:asciiTheme="minorHAnsi" w:hAnsiTheme="minorHAnsi" w:cstheme="minorHAnsi"/>
          <w:sz w:val="22"/>
          <w:szCs w:val="22"/>
        </w:rPr>
      </w:pPr>
    </w:p>
    <w:p w14:paraId="07BBE59B" w14:textId="62E0C63F" w:rsidR="00744291" w:rsidRPr="00D15CBD" w:rsidRDefault="00744291" w:rsidP="005641C7">
      <w:pPr>
        <w:pStyle w:val="ListParagraph"/>
        <w:rPr>
          <w:rFonts w:asciiTheme="minorHAnsi" w:hAnsiTheme="minorHAnsi" w:cstheme="minorHAnsi"/>
          <w:sz w:val="22"/>
          <w:szCs w:val="22"/>
        </w:rPr>
      </w:pPr>
      <w:r w:rsidRPr="00D15CBD">
        <w:rPr>
          <w:rFonts w:asciiTheme="minorHAnsi" w:hAnsiTheme="minorHAnsi" w:cstheme="minorHAnsi"/>
          <w:noProof/>
          <w:sz w:val="22"/>
          <w:szCs w:val="22"/>
        </w:rPr>
        <w:lastRenderedPageBreak/>
        <w:drawing>
          <wp:inline distT="0" distB="0" distL="0" distR="0" wp14:anchorId="64224C94" wp14:editId="12E0C6F9">
            <wp:extent cx="2758679" cy="2461473"/>
            <wp:effectExtent l="0" t="0" r="3810" b="0"/>
            <wp:docPr id="17554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6518" name=""/>
                    <pic:cNvPicPr/>
                  </pic:nvPicPr>
                  <pic:blipFill>
                    <a:blip r:embed="rId44"/>
                    <a:stretch>
                      <a:fillRect/>
                    </a:stretch>
                  </pic:blipFill>
                  <pic:spPr>
                    <a:xfrm>
                      <a:off x="0" y="0"/>
                      <a:ext cx="2758679" cy="2461473"/>
                    </a:xfrm>
                    <a:prstGeom prst="rect">
                      <a:avLst/>
                    </a:prstGeom>
                  </pic:spPr>
                </pic:pic>
              </a:graphicData>
            </a:graphic>
          </wp:inline>
        </w:drawing>
      </w:r>
    </w:p>
    <w:p w14:paraId="77C821E5" w14:textId="77777777" w:rsidR="00B41A9F" w:rsidRPr="00D15CBD" w:rsidRDefault="00B41A9F" w:rsidP="006240BE">
      <w:pPr>
        <w:pStyle w:val="ListParagraph"/>
        <w:ind w:left="360"/>
        <w:rPr>
          <w:rFonts w:asciiTheme="minorHAnsi" w:hAnsiTheme="minorHAnsi" w:cstheme="minorHAnsi"/>
          <w:sz w:val="22"/>
          <w:szCs w:val="22"/>
        </w:rPr>
      </w:pPr>
    </w:p>
    <w:p w14:paraId="1D6195BB" w14:textId="3FFAF8A3" w:rsidR="00744291" w:rsidRPr="00D15CBD" w:rsidRDefault="00744291" w:rsidP="00744291">
      <w:pPr>
        <w:pStyle w:val="ListParagraph"/>
        <w:ind w:left="360"/>
        <w:rPr>
          <w:rFonts w:asciiTheme="minorHAnsi" w:hAnsiTheme="minorHAnsi" w:cstheme="minorHAnsi"/>
          <w:sz w:val="24"/>
          <w:szCs w:val="24"/>
        </w:rPr>
      </w:pPr>
      <w:r w:rsidRPr="00D15CBD">
        <w:rPr>
          <w:rFonts w:asciiTheme="minorHAnsi" w:hAnsiTheme="minorHAnsi" w:cstheme="minorHAnsi"/>
          <w:b/>
          <w:bCs/>
          <w:sz w:val="24"/>
          <w:szCs w:val="24"/>
        </w:rPr>
        <w:t>Summary:</w:t>
      </w:r>
      <w:r w:rsidRPr="00D15CBD">
        <w:rPr>
          <w:rFonts w:asciiTheme="minorHAnsi" w:hAnsiTheme="minorHAnsi" w:cstheme="minorHAnsi"/>
          <w:sz w:val="24"/>
          <w:szCs w:val="24"/>
        </w:rPr>
        <w:t xml:space="preserve"> This is the same country-dominance pattern we found last time, now reappearing at the top once </w:t>
      </w:r>
      <w:proofErr w:type="spellStart"/>
      <w:r w:rsidRPr="00D15CBD">
        <w:rPr>
          <w:rFonts w:asciiTheme="minorHAnsi" w:hAnsiTheme="minorHAnsi" w:cstheme="minorHAnsi"/>
          <w:sz w:val="24"/>
          <w:szCs w:val="24"/>
        </w:rPr>
        <w:t>rept_cod</w:t>
      </w:r>
      <w:proofErr w:type="spellEnd"/>
      <w:r w:rsidRPr="00D15CBD">
        <w:rPr>
          <w:rFonts w:asciiTheme="minorHAnsi" w:hAnsiTheme="minorHAnsi" w:cstheme="minorHAnsi"/>
          <w:sz w:val="24"/>
          <w:szCs w:val="24"/>
        </w:rPr>
        <w:t xml:space="preserve"> was removed. </w:t>
      </w:r>
    </w:p>
    <w:p w14:paraId="0AECB254" w14:textId="13C96899" w:rsidR="00744291" w:rsidRPr="00D15CBD" w:rsidRDefault="00744291" w:rsidP="00744291">
      <w:pPr>
        <w:pStyle w:val="ListParagraph"/>
        <w:ind w:left="360"/>
        <w:rPr>
          <w:rFonts w:asciiTheme="minorHAnsi" w:hAnsiTheme="minorHAnsi" w:cstheme="minorHAnsi"/>
          <w:sz w:val="24"/>
          <w:szCs w:val="24"/>
        </w:rPr>
      </w:pPr>
      <w:proofErr w:type="spellStart"/>
      <w:r w:rsidRPr="00D15CBD">
        <w:rPr>
          <w:rFonts w:asciiTheme="minorHAnsi" w:hAnsiTheme="minorHAnsi" w:cstheme="minorHAnsi"/>
          <w:sz w:val="24"/>
          <w:szCs w:val="24"/>
        </w:rPr>
        <w:t>reporter_country_bucketed_US</w:t>
      </w:r>
      <w:proofErr w:type="spellEnd"/>
      <w:r w:rsidRPr="00D15CBD">
        <w:rPr>
          <w:rFonts w:asciiTheme="minorHAnsi" w:hAnsiTheme="minorHAnsi" w:cstheme="minorHAnsi"/>
          <w:sz w:val="24"/>
          <w:szCs w:val="24"/>
        </w:rPr>
        <w:t xml:space="preserve"> (25.4%) + </w:t>
      </w:r>
      <w:proofErr w:type="spellStart"/>
      <w:r w:rsidRPr="00D15CBD">
        <w:rPr>
          <w:rFonts w:asciiTheme="minorHAnsi" w:hAnsiTheme="minorHAnsi" w:cstheme="minorHAnsi"/>
          <w:sz w:val="24"/>
          <w:szCs w:val="24"/>
        </w:rPr>
        <w:t>occr_country_bucketed_US</w:t>
      </w:r>
      <w:proofErr w:type="spellEnd"/>
      <w:r w:rsidRPr="00D15CBD">
        <w:rPr>
          <w:rFonts w:asciiTheme="minorHAnsi" w:hAnsiTheme="minorHAnsi" w:cstheme="minorHAnsi"/>
          <w:sz w:val="24"/>
          <w:szCs w:val="24"/>
        </w:rPr>
        <w:t xml:space="preserve"> (19.3%) together account for </w:t>
      </w:r>
      <w:r w:rsidR="00333753" w:rsidRPr="00D15CBD">
        <w:rPr>
          <w:rFonts w:asciiTheme="minorHAnsi" w:hAnsiTheme="minorHAnsi" w:cstheme="minorHAnsi"/>
          <w:sz w:val="24"/>
          <w:szCs w:val="24"/>
        </w:rPr>
        <w:t xml:space="preserve">nearby </w:t>
      </w:r>
      <w:r w:rsidRPr="00D15CBD">
        <w:rPr>
          <w:rFonts w:asciiTheme="minorHAnsi" w:hAnsiTheme="minorHAnsi" w:cstheme="minorHAnsi"/>
          <w:sz w:val="24"/>
          <w:szCs w:val="24"/>
        </w:rPr>
        <w:t>45% of the model's importance</w:t>
      </w:r>
      <w:r w:rsidR="00333753" w:rsidRPr="00D15CBD">
        <w:rPr>
          <w:rFonts w:asciiTheme="minorHAnsi" w:hAnsiTheme="minorHAnsi" w:cstheme="minorHAnsi"/>
          <w:sz w:val="24"/>
          <w:szCs w:val="24"/>
        </w:rPr>
        <w:t xml:space="preserve">. It is </w:t>
      </w:r>
      <w:r w:rsidRPr="00D15CBD">
        <w:rPr>
          <w:rFonts w:asciiTheme="minorHAnsi" w:hAnsiTheme="minorHAnsi" w:cstheme="minorHAnsi"/>
          <w:sz w:val="24"/>
          <w:szCs w:val="24"/>
        </w:rPr>
        <w:t xml:space="preserve">very similar to what we saw before (52% for </w:t>
      </w:r>
      <w:proofErr w:type="spellStart"/>
      <w:r w:rsidRPr="00D15CBD">
        <w:rPr>
          <w:rFonts w:asciiTheme="minorHAnsi" w:hAnsiTheme="minorHAnsi" w:cstheme="minorHAnsi"/>
          <w:sz w:val="24"/>
          <w:szCs w:val="24"/>
        </w:rPr>
        <w:t>reporter_country_us</w:t>
      </w:r>
      <w:proofErr w:type="spellEnd"/>
      <w:r w:rsidRPr="00D15CBD">
        <w:rPr>
          <w:rFonts w:asciiTheme="minorHAnsi" w:hAnsiTheme="minorHAnsi" w:cstheme="minorHAnsi"/>
          <w:sz w:val="24"/>
          <w:szCs w:val="24"/>
        </w:rPr>
        <w:t xml:space="preserve"> alone last time).</w:t>
      </w:r>
    </w:p>
    <w:p w14:paraId="4D207638" w14:textId="0B2101FA" w:rsidR="00042AE0" w:rsidRPr="00D15CBD" w:rsidRDefault="00744291" w:rsidP="00333753">
      <w:pPr>
        <w:pStyle w:val="ListParagraph"/>
        <w:ind w:left="360"/>
        <w:rPr>
          <w:rFonts w:asciiTheme="minorHAnsi" w:hAnsiTheme="minorHAnsi" w:cstheme="minorHAnsi"/>
          <w:sz w:val="24"/>
          <w:szCs w:val="24"/>
        </w:rPr>
      </w:pPr>
      <w:r w:rsidRPr="00D15CBD">
        <w:rPr>
          <w:rFonts w:asciiTheme="minorHAnsi" w:hAnsiTheme="minorHAnsi" w:cstheme="minorHAnsi"/>
          <w:sz w:val="24"/>
          <w:szCs w:val="24"/>
        </w:rPr>
        <w:t xml:space="preserve">This matches our earlier documented finding: this is a real, explainable "selection bias" in how cases enter the FAERS database, not a clinical signal — the US reports at a different rate/severity threshold than other countries, so "is this a US report" tells the model much more about reporting patterns than about the actual drug/patient risk. Hence decision was taken to drop </w:t>
      </w:r>
      <w:proofErr w:type="spellStart"/>
      <w:r w:rsidRPr="00D15CBD">
        <w:rPr>
          <w:rFonts w:asciiTheme="minorHAnsi" w:hAnsiTheme="minorHAnsi" w:cstheme="minorHAnsi"/>
          <w:sz w:val="24"/>
          <w:szCs w:val="24"/>
        </w:rPr>
        <w:t>reporter_country</w:t>
      </w:r>
      <w:proofErr w:type="spellEnd"/>
      <w:r w:rsidRPr="00D15CBD">
        <w:rPr>
          <w:rFonts w:asciiTheme="minorHAnsi" w:hAnsiTheme="minorHAnsi" w:cstheme="minorHAnsi"/>
          <w:sz w:val="24"/>
          <w:szCs w:val="24"/>
        </w:rPr>
        <w:t>/</w:t>
      </w:r>
      <w:proofErr w:type="spellStart"/>
      <w:r w:rsidRPr="00D15CBD">
        <w:rPr>
          <w:rFonts w:asciiTheme="minorHAnsi" w:hAnsiTheme="minorHAnsi" w:cstheme="minorHAnsi"/>
          <w:sz w:val="24"/>
          <w:szCs w:val="24"/>
        </w:rPr>
        <w:t>occr_country</w:t>
      </w:r>
      <w:proofErr w:type="spellEnd"/>
      <w:r w:rsidRPr="00D15CBD">
        <w:rPr>
          <w:rFonts w:asciiTheme="minorHAnsi" w:hAnsiTheme="minorHAnsi" w:cstheme="minorHAnsi"/>
          <w:sz w:val="24"/>
          <w:szCs w:val="24"/>
        </w:rPr>
        <w:t xml:space="preserve"> entirely</w:t>
      </w:r>
      <w:r w:rsidR="00333753" w:rsidRPr="00D15CBD">
        <w:rPr>
          <w:rFonts w:asciiTheme="minorHAnsi" w:hAnsiTheme="minorHAnsi" w:cstheme="minorHAnsi"/>
          <w:sz w:val="24"/>
          <w:szCs w:val="24"/>
        </w:rPr>
        <w:t xml:space="preserve"> and features were checked again.</w:t>
      </w:r>
    </w:p>
    <w:p w14:paraId="7B83258F" w14:textId="4EF5F81C" w:rsidR="00042AE0" w:rsidRPr="00D15CBD" w:rsidRDefault="00EC001D" w:rsidP="00333753">
      <w:pPr>
        <w:pStyle w:val="ListParagraph"/>
        <w:rPr>
          <w:rFonts w:asciiTheme="minorHAnsi" w:hAnsiTheme="minorHAnsi" w:cstheme="minorHAnsi"/>
          <w:b/>
          <w:bCs/>
          <w:sz w:val="24"/>
          <w:szCs w:val="24"/>
        </w:rPr>
      </w:pPr>
      <w:r w:rsidRPr="00D15CBD">
        <w:rPr>
          <w:rFonts w:asciiTheme="minorHAnsi" w:hAnsiTheme="minorHAnsi" w:cstheme="minorHAnsi"/>
          <w:b/>
          <w:bCs/>
          <w:noProof/>
          <w:sz w:val="24"/>
          <w:szCs w:val="24"/>
        </w:rPr>
        <w:drawing>
          <wp:inline distT="0" distB="0" distL="0" distR="0" wp14:anchorId="4D3C3ACA" wp14:editId="1AA83173">
            <wp:extent cx="3703641" cy="3139712"/>
            <wp:effectExtent l="0" t="0" r="0" b="3810"/>
            <wp:docPr id="126015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4440" name=""/>
                    <pic:cNvPicPr/>
                  </pic:nvPicPr>
                  <pic:blipFill>
                    <a:blip r:embed="rId45"/>
                    <a:stretch>
                      <a:fillRect/>
                    </a:stretch>
                  </pic:blipFill>
                  <pic:spPr>
                    <a:xfrm>
                      <a:off x="0" y="0"/>
                      <a:ext cx="3703641" cy="3139712"/>
                    </a:xfrm>
                    <a:prstGeom prst="rect">
                      <a:avLst/>
                    </a:prstGeom>
                  </pic:spPr>
                </pic:pic>
              </a:graphicData>
            </a:graphic>
          </wp:inline>
        </w:drawing>
      </w:r>
    </w:p>
    <w:p w14:paraId="328228F4" w14:textId="77777777" w:rsidR="00333753" w:rsidRPr="00D15CBD" w:rsidRDefault="00333753" w:rsidP="00333753">
      <w:pPr>
        <w:pStyle w:val="ListParagraph"/>
        <w:rPr>
          <w:rFonts w:asciiTheme="minorHAnsi" w:hAnsiTheme="minorHAnsi" w:cstheme="minorHAnsi"/>
          <w:b/>
          <w:bCs/>
          <w:sz w:val="24"/>
          <w:szCs w:val="24"/>
        </w:rPr>
      </w:pPr>
    </w:p>
    <w:p w14:paraId="0D1A018C" w14:textId="4669E884" w:rsidR="00042AE0" w:rsidRPr="00D15CBD" w:rsidRDefault="00744291" w:rsidP="000F1D62">
      <w:pPr>
        <w:pStyle w:val="ListParagraph"/>
        <w:ind w:left="0"/>
        <w:rPr>
          <w:rFonts w:asciiTheme="minorHAnsi" w:hAnsiTheme="minorHAnsi" w:cstheme="minorHAnsi"/>
          <w:b/>
          <w:bCs/>
          <w:sz w:val="24"/>
          <w:szCs w:val="24"/>
        </w:rPr>
      </w:pPr>
      <w:r w:rsidRPr="00D15CBD">
        <w:rPr>
          <w:rFonts w:asciiTheme="minorHAnsi" w:hAnsiTheme="minorHAnsi" w:cstheme="minorHAnsi"/>
          <w:b/>
          <w:bCs/>
          <w:sz w:val="24"/>
          <w:szCs w:val="24"/>
        </w:rPr>
        <w:t xml:space="preserve">Summary: </w:t>
      </w:r>
    </w:p>
    <w:p w14:paraId="4DD18E01" w14:textId="17A52FD1" w:rsidR="00744291" w:rsidRPr="00D15CBD" w:rsidRDefault="00744291" w:rsidP="00042AE0">
      <w:pPr>
        <w:pStyle w:val="ListParagraph"/>
        <w:ind w:left="360"/>
        <w:rPr>
          <w:rFonts w:asciiTheme="minorHAnsi" w:hAnsiTheme="minorHAnsi" w:cstheme="minorHAnsi"/>
          <w:sz w:val="24"/>
          <w:szCs w:val="24"/>
        </w:rPr>
      </w:pPr>
      <w:proofErr w:type="spellStart"/>
      <w:r w:rsidRPr="00D15CBD">
        <w:rPr>
          <w:rFonts w:asciiTheme="minorHAnsi" w:hAnsiTheme="minorHAnsi" w:cstheme="minorHAnsi"/>
          <w:b/>
          <w:bCs/>
          <w:sz w:val="24"/>
          <w:szCs w:val="24"/>
        </w:rPr>
        <w:t>primary_suspect_drugs_bucketed_DUPIXENT</w:t>
      </w:r>
      <w:proofErr w:type="spellEnd"/>
      <w:r w:rsidRPr="00D15CBD">
        <w:rPr>
          <w:rFonts w:asciiTheme="minorHAnsi" w:hAnsiTheme="minorHAnsi" w:cstheme="minorHAnsi"/>
          <w:sz w:val="24"/>
          <w:szCs w:val="24"/>
        </w:rPr>
        <w:t xml:space="preserve"> (1</w:t>
      </w:r>
      <w:r w:rsidR="00D633D2" w:rsidRPr="00D15CBD">
        <w:rPr>
          <w:rFonts w:asciiTheme="minorHAnsi" w:hAnsiTheme="minorHAnsi" w:cstheme="minorHAnsi"/>
          <w:sz w:val="24"/>
          <w:szCs w:val="24"/>
        </w:rPr>
        <w:t>7</w:t>
      </w:r>
      <w:r w:rsidRPr="00D15CBD">
        <w:rPr>
          <w:rFonts w:asciiTheme="minorHAnsi" w:hAnsiTheme="minorHAnsi" w:cstheme="minorHAnsi"/>
          <w:sz w:val="24"/>
          <w:szCs w:val="24"/>
        </w:rPr>
        <w:t>.</w:t>
      </w:r>
      <w:r w:rsidR="00D633D2" w:rsidRPr="00D15CBD">
        <w:rPr>
          <w:rFonts w:asciiTheme="minorHAnsi" w:hAnsiTheme="minorHAnsi" w:cstheme="minorHAnsi"/>
          <w:sz w:val="24"/>
          <w:szCs w:val="24"/>
        </w:rPr>
        <w:t>4</w:t>
      </w:r>
      <w:r w:rsidRPr="00D15CBD">
        <w:rPr>
          <w:rFonts w:asciiTheme="minorHAnsi" w:hAnsiTheme="minorHAnsi" w:cstheme="minorHAnsi"/>
          <w:sz w:val="24"/>
          <w:szCs w:val="24"/>
        </w:rPr>
        <w:t xml:space="preserve">%) — dominant, but this makes sense: Dupixent is by far the single most common PS drug in our data (125,676 cases, </w:t>
      </w:r>
      <w:r w:rsidR="00D633D2" w:rsidRPr="00D15CBD">
        <w:rPr>
          <w:rFonts w:asciiTheme="minorHAnsi" w:hAnsiTheme="minorHAnsi" w:cstheme="minorHAnsi"/>
          <w:sz w:val="24"/>
          <w:szCs w:val="24"/>
        </w:rPr>
        <w:t xml:space="preserve">nearby </w:t>
      </w:r>
      <w:r w:rsidRPr="00D15CBD">
        <w:rPr>
          <w:rFonts w:asciiTheme="minorHAnsi" w:hAnsiTheme="minorHAnsi" w:cstheme="minorHAnsi"/>
          <w:sz w:val="24"/>
          <w:szCs w:val="24"/>
        </w:rPr>
        <w:t xml:space="preserve">8.5% of all cases) and is used for specific chronic conditions (asthma, eczema, </w:t>
      </w:r>
      <w:r w:rsidRPr="00D15CBD">
        <w:rPr>
          <w:rFonts w:asciiTheme="minorHAnsi" w:hAnsiTheme="minorHAnsi" w:cstheme="minorHAnsi"/>
          <w:sz w:val="24"/>
          <w:szCs w:val="24"/>
        </w:rPr>
        <w:lastRenderedPageBreak/>
        <w:t xml:space="preserve">etc.) that may have a distinct Serious/Non-Serious reporting pattern. Not an artifact — a genuine drug-specific signal, worth keeping. </w:t>
      </w:r>
    </w:p>
    <w:p w14:paraId="578AD06E" w14:textId="488F3710" w:rsidR="00D633D2" w:rsidRPr="00D15CBD" w:rsidRDefault="00D633D2" w:rsidP="00042AE0">
      <w:pPr>
        <w:pStyle w:val="ListParagraph"/>
        <w:ind w:left="360"/>
        <w:rPr>
          <w:rFonts w:asciiTheme="minorHAnsi" w:hAnsiTheme="minorHAnsi" w:cstheme="minorHAnsi"/>
          <w:b/>
          <w:bCs/>
          <w:sz w:val="24"/>
          <w:szCs w:val="24"/>
        </w:rPr>
      </w:pPr>
      <w:proofErr w:type="spellStart"/>
      <w:r w:rsidRPr="00D15CBD">
        <w:rPr>
          <w:rFonts w:asciiTheme="minorHAnsi" w:hAnsiTheme="minorHAnsi" w:cstheme="minorHAnsi"/>
          <w:b/>
          <w:bCs/>
          <w:sz w:val="24"/>
          <w:szCs w:val="24"/>
        </w:rPr>
        <w:t>n_secondary_suspect_drugs_log</w:t>
      </w:r>
      <w:proofErr w:type="spellEnd"/>
      <w:r w:rsidRPr="00D15CBD">
        <w:rPr>
          <w:rFonts w:asciiTheme="minorHAnsi" w:hAnsiTheme="minorHAnsi" w:cstheme="minorHAnsi"/>
          <w:b/>
          <w:bCs/>
          <w:sz w:val="24"/>
          <w:szCs w:val="24"/>
        </w:rPr>
        <w:t xml:space="preserve"> (13%)</w:t>
      </w:r>
    </w:p>
    <w:p w14:paraId="2DE8E721" w14:textId="4D448465" w:rsidR="00744291" w:rsidRPr="00D15CBD" w:rsidRDefault="00744291" w:rsidP="006240BE">
      <w:pPr>
        <w:pStyle w:val="ListParagraph"/>
        <w:ind w:left="360"/>
        <w:rPr>
          <w:rFonts w:asciiTheme="minorHAnsi" w:hAnsiTheme="minorHAnsi" w:cstheme="minorHAnsi"/>
          <w:sz w:val="24"/>
          <w:szCs w:val="24"/>
        </w:rPr>
      </w:pPr>
      <w:proofErr w:type="spellStart"/>
      <w:r w:rsidRPr="00D15CBD">
        <w:rPr>
          <w:rFonts w:asciiTheme="minorHAnsi" w:hAnsiTheme="minorHAnsi" w:cstheme="minorHAnsi"/>
          <w:b/>
          <w:bCs/>
          <w:sz w:val="24"/>
          <w:szCs w:val="24"/>
        </w:rPr>
        <w:t>occp_cod_CN</w:t>
      </w:r>
      <w:proofErr w:type="spellEnd"/>
      <w:r w:rsidRPr="00D15CBD">
        <w:rPr>
          <w:rFonts w:asciiTheme="minorHAnsi" w:hAnsiTheme="minorHAnsi" w:cstheme="minorHAnsi"/>
          <w:sz w:val="24"/>
          <w:szCs w:val="24"/>
        </w:rPr>
        <w:t xml:space="preserve"> (Consumer, 12.9%) —from our EDA Consumer-reported cases skew heavily non-Serious (41% Serious) vs Physician-reported (75% Serious). This is a real, explainable pattern (who reports, and how). </w:t>
      </w:r>
    </w:p>
    <w:p w14:paraId="6E22C0D7" w14:textId="51266BC8" w:rsidR="00D633D2" w:rsidRPr="00D15CBD" w:rsidRDefault="00D633D2" w:rsidP="006240BE">
      <w:pPr>
        <w:pStyle w:val="ListParagraph"/>
        <w:ind w:left="360"/>
        <w:rPr>
          <w:rFonts w:asciiTheme="minorHAnsi" w:hAnsiTheme="minorHAnsi" w:cstheme="minorHAnsi"/>
          <w:sz w:val="24"/>
          <w:szCs w:val="24"/>
        </w:rPr>
      </w:pPr>
      <w:proofErr w:type="spellStart"/>
      <w:r w:rsidRPr="00D15CBD">
        <w:rPr>
          <w:rFonts w:asciiTheme="minorHAnsi" w:hAnsiTheme="minorHAnsi" w:cstheme="minorHAnsi"/>
          <w:b/>
          <w:bCs/>
          <w:sz w:val="24"/>
          <w:szCs w:val="24"/>
        </w:rPr>
        <w:t>Primary_suspect_drug_bucketed_other</w:t>
      </w:r>
      <w:proofErr w:type="spellEnd"/>
      <w:r w:rsidRPr="00D15CBD">
        <w:rPr>
          <w:rFonts w:asciiTheme="minorHAnsi" w:hAnsiTheme="minorHAnsi" w:cstheme="minorHAnsi"/>
          <w:b/>
          <w:bCs/>
          <w:sz w:val="24"/>
          <w:szCs w:val="24"/>
        </w:rPr>
        <w:t xml:space="preserve"> (9%)</w:t>
      </w:r>
    </w:p>
    <w:p w14:paraId="7CF10095" w14:textId="77777777" w:rsidR="0084182C" w:rsidRPr="00D15CBD" w:rsidRDefault="0084182C" w:rsidP="006240BE">
      <w:pPr>
        <w:pStyle w:val="ListParagraph"/>
        <w:ind w:left="360"/>
        <w:rPr>
          <w:rFonts w:asciiTheme="minorHAnsi" w:hAnsiTheme="minorHAnsi" w:cstheme="minorHAnsi"/>
          <w:sz w:val="24"/>
          <w:szCs w:val="24"/>
        </w:rPr>
      </w:pPr>
    </w:p>
    <w:p w14:paraId="6651BB40" w14:textId="77777777" w:rsidR="00744291" w:rsidRPr="00D15CBD" w:rsidRDefault="00744291" w:rsidP="00F62676">
      <w:pPr>
        <w:rPr>
          <w:rFonts w:asciiTheme="minorHAnsi" w:hAnsiTheme="minorHAnsi" w:cstheme="minorHAnsi"/>
          <w:sz w:val="24"/>
          <w:szCs w:val="24"/>
        </w:rPr>
      </w:pPr>
    </w:p>
    <w:p w14:paraId="1BCB999C" w14:textId="6027D7D9" w:rsidR="00744291" w:rsidRPr="00D15CBD" w:rsidRDefault="00744291" w:rsidP="0084182C">
      <w:pPr>
        <w:pStyle w:val="ListParagraph"/>
        <w:ind w:left="0"/>
        <w:rPr>
          <w:rFonts w:asciiTheme="minorHAnsi" w:hAnsiTheme="minorHAnsi" w:cstheme="minorHAnsi"/>
          <w:b/>
          <w:bCs/>
          <w:sz w:val="28"/>
          <w:szCs w:val="28"/>
          <w:u w:val="single"/>
        </w:rPr>
      </w:pPr>
      <w:r w:rsidRPr="00D15CBD">
        <w:rPr>
          <w:rFonts w:asciiTheme="minorHAnsi" w:hAnsiTheme="minorHAnsi" w:cstheme="minorHAnsi"/>
          <w:b/>
          <w:bCs/>
          <w:sz w:val="28"/>
          <w:szCs w:val="28"/>
          <w:u w:val="single"/>
        </w:rPr>
        <w:t>Train Baseline Model</w:t>
      </w:r>
    </w:p>
    <w:p w14:paraId="792370AB"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With both artifacts removed (</w:t>
      </w:r>
      <w:proofErr w:type="spellStart"/>
      <w:r w:rsidRPr="00895F54">
        <w:rPr>
          <w:rFonts w:asciiTheme="minorHAnsi" w:hAnsiTheme="minorHAnsi" w:cstheme="minorHAnsi"/>
          <w:sz w:val="24"/>
          <w:szCs w:val="24"/>
        </w:rPr>
        <w:t>rept_cod</w:t>
      </w:r>
      <w:proofErr w:type="spellEnd"/>
      <w:r w:rsidRPr="00895F54">
        <w:rPr>
          <w:rFonts w:asciiTheme="minorHAnsi" w:hAnsiTheme="minorHAnsi" w:cstheme="minorHAnsi"/>
          <w:sz w:val="24"/>
          <w:szCs w:val="24"/>
        </w:rPr>
        <w:t xml:space="preserve"> and countries), the baseline Random Forest reached 78.5% accuracy and 0.866 ROC-AUC — a genuine improvement over the earlier 72.5%/0.81 result, now built on real clinical/case features (drug identity, drug/reaction counts, therapy duration, reporting delay, demographics). The confusion matrix was reasonably balanced.</w:t>
      </w:r>
    </w:p>
    <w:p w14:paraId="5FA6430F"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b/>
          <w:bCs/>
          <w:sz w:val="24"/>
          <w:szCs w:val="24"/>
        </w:rPr>
        <w:t>Cross-Validation</w:t>
      </w:r>
    </w:p>
    <w:p w14:paraId="086788DE"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Mean CV accuracy: 78.03%, standard deviation 0.01% — highly consistent across folds, indicating good model stability.</w:t>
      </w:r>
    </w:p>
    <w:p w14:paraId="06FA6E24"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b/>
          <w:bCs/>
          <w:sz w:val="24"/>
          <w:szCs w:val="24"/>
        </w:rPr>
        <w:t>Hyperparameter Tuning (</w:t>
      </w:r>
      <w:proofErr w:type="spellStart"/>
      <w:r w:rsidRPr="00895F54">
        <w:rPr>
          <w:rFonts w:asciiTheme="minorHAnsi" w:hAnsiTheme="minorHAnsi" w:cstheme="minorHAnsi"/>
          <w:b/>
          <w:bCs/>
          <w:sz w:val="24"/>
          <w:szCs w:val="24"/>
        </w:rPr>
        <w:t>RandomizedSearchCV</w:t>
      </w:r>
      <w:proofErr w:type="spellEnd"/>
      <w:r w:rsidRPr="00895F54">
        <w:rPr>
          <w:rFonts w:asciiTheme="minorHAnsi" w:hAnsiTheme="minorHAnsi" w:cstheme="minorHAnsi"/>
          <w:b/>
          <w:bCs/>
          <w:sz w:val="24"/>
          <w:szCs w:val="24"/>
        </w:rPr>
        <w:t>)</w:t>
      </w:r>
    </w:p>
    <w:p w14:paraId="5060051D"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Tuning gave a consistent boost across every metric, not just one. </w:t>
      </w:r>
      <w:proofErr w:type="spellStart"/>
      <w:r w:rsidRPr="00895F54">
        <w:rPr>
          <w:rFonts w:asciiTheme="minorHAnsi" w:hAnsiTheme="minorHAnsi" w:cstheme="minorHAnsi"/>
          <w:sz w:val="24"/>
          <w:szCs w:val="24"/>
        </w:rPr>
        <w:t>max_depth</w:t>
      </w:r>
      <w:proofErr w:type="spellEnd"/>
      <w:r w:rsidRPr="00895F54">
        <w:rPr>
          <w:rFonts w:asciiTheme="minorHAnsi" w:hAnsiTheme="minorHAnsi" w:cstheme="minorHAnsi"/>
          <w:sz w:val="24"/>
          <w:szCs w:val="24"/>
        </w:rPr>
        <w:t xml:space="preserve">=20 combined with </w:t>
      </w:r>
      <w:proofErr w:type="spellStart"/>
      <w:r w:rsidRPr="00895F54">
        <w:rPr>
          <w:rFonts w:asciiTheme="minorHAnsi" w:hAnsiTheme="minorHAnsi" w:cstheme="minorHAnsi"/>
          <w:sz w:val="24"/>
          <w:szCs w:val="24"/>
        </w:rPr>
        <w:t>min_samples_split</w:t>
      </w:r>
      <w:proofErr w:type="spellEnd"/>
      <w:r w:rsidRPr="00895F54">
        <w:rPr>
          <w:rFonts w:asciiTheme="minorHAnsi" w:hAnsiTheme="minorHAnsi" w:cstheme="minorHAnsi"/>
          <w:sz w:val="24"/>
          <w:szCs w:val="24"/>
        </w:rPr>
        <w:t>=10/</w:t>
      </w:r>
      <w:proofErr w:type="spellStart"/>
      <w:r w:rsidRPr="00895F54">
        <w:rPr>
          <w:rFonts w:asciiTheme="minorHAnsi" w:hAnsiTheme="minorHAnsi" w:cstheme="minorHAnsi"/>
          <w:sz w:val="24"/>
          <w:szCs w:val="24"/>
        </w:rPr>
        <w:t>min_samples_leaf</w:t>
      </w:r>
      <w:proofErr w:type="spellEnd"/>
      <w:r w:rsidRPr="00895F54">
        <w:rPr>
          <w:rFonts w:asciiTheme="minorHAnsi" w:hAnsiTheme="minorHAnsi" w:cstheme="minorHAnsi"/>
          <w:sz w:val="24"/>
          <w:szCs w:val="24"/>
        </w:rPr>
        <w:t>=2 (deeper trees, more conservative splitting) was the best trade-off found.</w:t>
      </w:r>
    </w:p>
    <w:p w14:paraId="06F081F2" w14:textId="77777777" w:rsidR="006750CC" w:rsidRPr="00D15CBD" w:rsidRDefault="006750CC" w:rsidP="00895F54">
      <w:pPr>
        <w:spacing w:line="276" w:lineRule="auto"/>
        <w:rPr>
          <w:rFonts w:asciiTheme="minorHAnsi" w:hAnsiTheme="minorHAnsi" w:cstheme="minorHAnsi"/>
          <w:sz w:val="24"/>
          <w:szCs w:val="24"/>
        </w:rPr>
      </w:pPr>
    </w:p>
    <w:p w14:paraId="284D4229"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b/>
          <w:bCs/>
          <w:sz w:val="24"/>
          <w:szCs w:val="24"/>
        </w:rPr>
        <w:t>Feature importance, final tuned Random Forest</w:t>
      </w:r>
    </w:p>
    <w:p w14:paraId="36EFED1F" w14:textId="77777777" w:rsidR="00895F54" w:rsidRPr="00895F54" w:rsidRDefault="00895F54" w:rsidP="00895F54">
      <w:pPr>
        <w:numPr>
          <w:ilvl w:val="0"/>
          <w:numId w:val="37"/>
        </w:numPr>
        <w:spacing w:line="276" w:lineRule="auto"/>
        <w:rPr>
          <w:rFonts w:asciiTheme="minorHAnsi" w:hAnsiTheme="minorHAnsi" w:cstheme="minorHAnsi"/>
          <w:sz w:val="24"/>
          <w:szCs w:val="24"/>
        </w:rPr>
      </w:pPr>
      <w:r w:rsidRPr="00895F54">
        <w:rPr>
          <w:rFonts w:asciiTheme="minorHAnsi" w:hAnsiTheme="minorHAnsi" w:cstheme="minorHAnsi"/>
          <w:sz w:val="24"/>
          <w:szCs w:val="24"/>
        </w:rPr>
        <w:t>Specific drugs (DUPIXENT, Other, ZEPBOUND) carry real risk signal.</w:t>
      </w:r>
    </w:p>
    <w:p w14:paraId="2D688A04" w14:textId="77777777" w:rsidR="00895F54" w:rsidRPr="00895F54" w:rsidRDefault="00895F54" w:rsidP="00895F54">
      <w:pPr>
        <w:numPr>
          <w:ilvl w:val="0"/>
          <w:numId w:val="37"/>
        </w:num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Reporter occupation (Consumer, Physician, Health Professional) reflects both genuine clinical severity and some reporting-pathway </w:t>
      </w:r>
      <w:proofErr w:type="spellStart"/>
      <w:r w:rsidRPr="00895F54">
        <w:rPr>
          <w:rFonts w:asciiTheme="minorHAnsi" w:hAnsiTheme="minorHAnsi" w:cstheme="minorHAnsi"/>
          <w:sz w:val="24"/>
          <w:szCs w:val="24"/>
        </w:rPr>
        <w:t>behavior</w:t>
      </w:r>
      <w:proofErr w:type="spellEnd"/>
      <w:r w:rsidRPr="00895F54">
        <w:rPr>
          <w:rFonts w:asciiTheme="minorHAnsi" w:hAnsiTheme="minorHAnsi" w:cstheme="minorHAnsi"/>
          <w:sz w:val="24"/>
          <w:szCs w:val="24"/>
        </w:rPr>
        <w:t>.</w:t>
      </w:r>
    </w:p>
    <w:p w14:paraId="1E83876F" w14:textId="77777777" w:rsidR="00895F54" w:rsidRPr="00895F54" w:rsidRDefault="00895F54" w:rsidP="00895F54">
      <w:pPr>
        <w:numPr>
          <w:ilvl w:val="0"/>
          <w:numId w:val="37"/>
        </w:numPr>
        <w:spacing w:line="276" w:lineRule="auto"/>
        <w:rPr>
          <w:rFonts w:asciiTheme="minorHAnsi" w:hAnsiTheme="minorHAnsi" w:cstheme="minorHAnsi"/>
          <w:sz w:val="24"/>
          <w:szCs w:val="24"/>
        </w:rPr>
      </w:pPr>
      <w:r w:rsidRPr="00895F54">
        <w:rPr>
          <w:rFonts w:asciiTheme="minorHAnsi" w:hAnsiTheme="minorHAnsi" w:cstheme="minorHAnsi"/>
          <w:sz w:val="24"/>
          <w:szCs w:val="24"/>
        </w:rPr>
        <w:t>Drug/reaction counts reflect genuine polypharmacy/complexity.</w:t>
      </w:r>
    </w:p>
    <w:p w14:paraId="36EF67D8" w14:textId="77777777" w:rsidR="00895F54" w:rsidRPr="00895F54" w:rsidRDefault="00895F54" w:rsidP="00895F54">
      <w:pPr>
        <w:numPr>
          <w:ilvl w:val="0"/>
          <w:numId w:val="37"/>
        </w:numPr>
        <w:spacing w:line="276" w:lineRule="auto"/>
        <w:rPr>
          <w:rFonts w:asciiTheme="minorHAnsi" w:hAnsiTheme="minorHAnsi" w:cstheme="minorHAnsi"/>
          <w:sz w:val="24"/>
          <w:szCs w:val="24"/>
        </w:rPr>
      </w:pPr>
      <w:r w:rsidRPr="00895F54">
        <w:rPr>
          <w:rFonts w:asciiTheme="minorHAnsi" w:hAnsiTheme="minorHAnsi" w:cstheme="minorHAnsi"/>
          <w:sz w:val="24"/>
          <w:szCs w:val="24"/>
        </w:rPr>
        <w:t>Age and its missingness flag both carry signal.</w:t>
      </w:r>
    </w:p>
    <w:p w14:paraId="196F9DFE" w14:textId="77777777" w:rsidR="00895F54" w:rsidRPr="00895F54" w:rsidRDefault="00895F54" w:rsidP="00895F54">
      <w:pPr>
        <w:numPr>
          <w:ilvl w:val="0"/>
          <w:numId w:val="37"/>
        </w:numPr>
        <w:spacing w:line="276" w:lineRule="auto"/>
        <w:rPr>
          <w:rFonts w:asciiTheme="minorHAnsi" w:hAnsiTheme="minorHAnsi" w:cstheme="minorHAnsi"/>
          <w:sz w:val="24"/>
          <w:szCs w:val="24"/>
        </w:rPr>
      </w:pPr>
      <w:r w:rsidRPr="00895F54">
        <w:rPr>
          <w:rFonts w:asciiTheme="minorHAnsi" w:hAnsiTheme="minorHAnsi" w:cstheme="minorHAnsi"/>
          <w:sz w:val="24"/>
          <w:szCs w:val="24"/>
        </w:rPr>
        <w:t>Therapy duration and reporting delay contribute moderately.</w:t>
      </w:r>
    </w:p>
    <w:p w14:paraId="36C52482" w14:textId="77777777" w:rsidR="00895F54" w:rsidRPr="00D15CBD" w:rsidRDefault="00895F54" w:rsidP="008F6980">
      <w:pPr>
        <w:rPr>
          <w:rFonts w:asciiTheme="minorHAnsi" w:hAnsiTheme="minorHAnsi" w:cstheme="minorHAnsi"/>
          <w:sz w:val="24"/>
          <w:szCs w:val="24"/>
        </w:rPr>
      </w:pPr>
    </w:p>
    <w:p w14:paraId="5D213CB8" w14:textId="77777777" w:rsidR="00895F54" w:rsidRPr="00895F54" w:rsidRDefault="00895F54" w:rsidP="00895F54">
      <w:pPr>
        <w:spacing w:before="100" w:beforeAutospacing="1" w:after="100" w:afterAutospacing="1"/>
        <w:rPr>
          <w:rFonts w:asciiTheme="minorHAnsi" w:hAnsiTheme="minorHAnsi" w:cstheme="minorHAnsi"/>
          <w:sz w:val="24"/>
          <w:szCs w:val="24"/>
        </w:rPr>
      </w:pPr>
      <w:r w:rsidRPr="00895F54">
        <w:rPr>
          <w:rFonts w:asciiTheme="minorHAnsi" w:hAnsiTheme="minorHAnsi" w:cstheme="minorHAnsi"/>
          <w:b/>
          <w:bCs/>
          <w:sz w:val="24"/>
          <w:szCs w:val="24"/>
        </w:rPr>
        <w:t xml:space="preserve">Model comparison (at this stage of the analysis — before final tuning and </w:t>
      </w:r>
      <w:proofErr w:type="spellStart"/>
      <w:r w:rsidRPr="00895F54">
        <w:rPr>
          <w:rFonts w:asciiTheme="minorHAnsi" w:hAnsiTheme="minorHAnsi" w:cstheme="minorHAnsi"/>
          <w:b/>
          <w:bCs/>
          <w:sz w:val="24"/>
          <w:szCs w:val="24"/>
        </w:rPr>
        <w:t>LightGBM</w:t>
      </w:r>
      <w:proofErr w:type="spellEnd"/>
      <w:r w:rsidRPr="00895F54">
        <w:rPr>
          <w:rFonts w:asciiTheme="minorHAnsi" w:hAnsiTheme="minorHAnsi" w:cstheme="minorHAnsi"/>
          <w:b/>
          <w:bCs/>
          <w:sz w:val="24"/>
          <w:szCs w:val="24"/>
        </w:rPr>
        <w:t xml:space="preserve"> were added)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1181"/>
        <w:gridCol w:w="1134"/>
        <w:gridCol w:w="992"/>
        <w:gridCol w:w="1418"/>
        <w:gridCol w:w="1701"/>
      </w:tblGrid>
      <w:tr w:rsidR="00895F54" w:rsidRPr="00895F54" w14:paraId="293A4033" w14:textId="77777777" w:rsidTr="00871E2E">
        <w:trPr>
          <w:tblHeader/>
          <w:tblCellSpacing w:w="15" w:type="dxa"/>
        </w:trPr>
        <w:tc>
          <w:tcPr>
            <w:tcW w:w="0" w:type="auto"/>
            <w:vAlign w:val="center"/>
            <w:hideMark/>
          </w:tcPr>
          <w:p w14:paraId="5F23572D"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Model</w:t>
            </w:r>
          </w:p>
        </w:tc>
        <w:tc>
          <w:tcPr>
            <w:tcW w:w="1151" w:type="dxa"/>
            <w:vAlign w:val="center"/>
            <w:hideMark/>
          </w:tcPr>
          <w:p w14:paraId="69D44E9C"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Accuracy</w:t>
            </w:r>
          </w:p>
        </w:tc>
        <w:tc>
          <w:tcPr>
            <w:tcW w:w="1104" w:type="dxa"/>
            <w:vAlign w:val="center"/>
            <w:hideMark/>
          </w:tcPr>
          <w:p w14:paraId="10D89AC7"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Precision</w:t>
            </w:r>
          </w:p>
        </w:tc>
        <w:tc>
          <w:tcPr>
            <w:tcW w:w="962" w:type="dxa"/>
            <w:vAlign w:val="center"/>
            <w:hideMark/>
          </w:tcPr>
          <w:p w14:paraId="60B6918B"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Recall</w:t>
            </w:r>
          </w:p>
        </w:tc>
        <w:tc>
          <w:tcPr>
            <w:tcW w:w="1388" w:type="dxa"/>
            <w:vAlign w:val="center"/>
            <w:hideMark/>
          </w:tcPr>
          <w:p w14:paraId="56FA65C0"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F1</w:t>
            </w:r>
          </w:p>
        </w:tc>
        <w:tc>
          <w:tcPr>
            <w:tcW w:w="1656" w:type="dxa"/>
            <w:vAlign w:val="center"/>
            <w:hideMark/>
          </w:tcPr>
          <w:p w14:paraId="5F1E51F0" w14:textId="77777777" w:rsidR="00895F54" w:rsidRPr="00895F54" w:rsidRDefault="00895F54" w:rsidP="00871E2E">
            <w:pPr>
              <w:jc w:val="center"/>
              <w:rPr>
                <w:rFonts w:asciiTheme="minorHAnsi" w:hAnsiTheme="minorHAnsi" w:cstheme="minorHAnsi"/>
                <w:b/>
                <w:bCs/>
                <w:sz w:val="24"/>
                <w:szCs w:val="24"/>
              </w:rPr>
            </w:pPr>
            <w:r w:rsidRPr="00895F54">
              <w:rPr>
                <w:rFonts w:asciiTheme="minorHAnsi" w:hAnsiTheme="minorHAnsi" w:cstheme="minorHAnsi"/>
                <w:b/>
                <w:bCs/>
                <w:sz w:val="24"/>
                <w:szCs w:val="24"/>
              </w:rPr>
              <w:t>ROC-AUC</w:t>
            </w:r>
          </w:p>
        </w:tc>
      </w:tr>
      <w:tr w:rsidR="00895F54" w:rsidRPr="00895F54" w14:paraId="582203E6" w14:textId="77777777" w:rsidTr="00871E2E">
        <w:trPr>
          <w:tblCellSpacing w:w="15" w:type="dxa"/>
        </w:trPr>
        <w:tc>
          <w:tcPr>
            <w:tcW w:w="0" w:type="auto"/>
            <w:vAlign w:val="center"/>
            <w:hideMark/>
          </w:tcPr>
          <w:p w14:paraId="3ABDC077"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Logistic Regression</w:t>
            </w:r>
          </w:p>
        </w:tc>
        <w:tc>
          <w:tcPr>
            <w:tcW w:w="1151" w:type="dxa"/>
            <w:vAlign w:val="center"/>
            <w:hideMark/>
          </w:tcPr>
          <w:p w14:paraId="1C8D6A34"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75.82%</w:t>
            </w:r>
          </w:p>
        </w:tc>
        <w:tc>
          <w:tcPr>
            <w:tcW w:w="1104" w:type="dxa"/>
            <w:vAlign w:val="center"/>
            <w:hideMark/>
          </w:tcPr>
          <w:p w14:paraId="782FFF9D"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76.78%</w:t>
            </w:r>
          </w:p>
        </w:tc>
        <w:tc>
          <w:tcPr>
            <w:tcW w:w="962" w:type="dxa"/>
            <w:vAlign w:val="center"/>
            <w:hideMark/>
          </w:tcPr>
          <w:p w14:paraId="646E291D"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81.49%</w:t>
            </w:r>
          </w:p>
        </w:tc>
        <w:tc>
          <w:tcPr>
            <w:tcW w:w="1388" w:type="dxa"/>
            <w:vAlign w:val="center"/>
            <w:hideMark/>
          </w:tcPr>
          <w:p w14:paraId="712C19C5"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79.07%</w:t>
            </w:r>
          </w:p>
        </w:tc>
        <w:tc>
          <w:tcPr>
            <w:tcW w:w="1656" w:type="dxa"/>
            <w:vAlign w:val="center"/>
            <w:hideMark/>
          </w:tcPr>
          <w:p w14:paraId="43E58B69"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83.97%</w:t>
            </w:r>
          </w:p>
        </w:tc>
      </w:tr>
      <w:tr w:rsidR="00895F54" w:rsidRPr="00895F54" w14:paraId="193FA79D" w14:textId="77777777" w:rsidTr="00871E2E">
        <w:trPr>
          <w:tblCellSpacing w:w="15" w:type="dxa"/>
        </w:trPr>
        <w:tc>
          <w:tcPr>
            <w:tcW w:w="0" w:type="auto"/>
            <w:vAlign w:val="center"/>
            <w:hideMark/>
          </w:tcPr>
          <w:p w14:paraId="2BFC76B5"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Random Forest (tuned)</w:t>
            </w:r>
          </w:p>
        </w:tc>
        <w:tc>
          <w:tcPr>
            <w:tcW w:w="1151" w:type="dxa"/>
            <w:vAlign w:val="center"/>
            <w:hideMark/>
          </w:tcPr>
          <w:p w14:paraId="0F62C3AA"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79.25%</w:t>
            </w:r>
          </w:p>
        </w:tc>
        <w:tc>
          <w:tcPr>
            <w:tcW w:w="1104" w:type="dxa"/>
            <w:vAlign w:val="center"/>
            <w:hideMark/>
          </w:tcPr>
          <w:p w14:paraId="5AF9164A"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80.93%</w:t>
            </w:r>
          </w:p>
        </w:tc>
        <w:tc>
          <w:tcPr>
            <w:tcW w:w="962" w:type="dxa"/>
            <w:vAlign w:val="center"/>
            <w:hideMark/>
          </w:tcPr>
          <w:p w14:paraId="20D9044E"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82.37%</w:t>
            </w:r>
          </w:p>
        </w:tc>
        <w:tc>
          <w:tcPr>
            <w:tcW w:w="1388" w:type="dxa"/>
            <w:vAlign w:val="center"/>
            <w:hideMark/>
          </w:tcPr>
          <w:p w14:paraId="4086DBA2"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81.64%</w:t>
            </w:r>
          </w:p>
        </w:tc>
        <w:tc>
          <w:tcPr>
            <w:tcW w:w="1656" w:type="dxa"/>
            <w:vAlign w:val="center"/>
            <w:hideMark/>
          </w:tcPr>
          <w:p w14:paraId="10A4B1A4"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87.45%</w:t>
            </w:r>
          </w:p>
        </w:tc>
      </w:tr>
      <w:tr w:rsidR="00895F54" w:rsidRPr="00895F54" w14:paraId="56D5D16E" w14:textId="77777777" w:rsidTr="00871E2E">
        <w:trPr>
          <w:tblCellSpacing w:w="15" w:type="dxa"/>
        </w:trPr>
        <w:tc>
          <w:tcPr>
            <w:tcW w:w="0" w:type="auto"/>
            <w:vAlign w:val="center"/>
            <w:hideMark/>
          </w:tcPr>
          <w:p w14:paraId="3A0DED01" w14:textId="77777777" w:rsidR="00895F54" w:rsidRPr="00895F54" w:rsidRDefault="00895F54" w:rsidP="00871E2E">
            <w:pPr>
              <w:jc w:val="center"/>
              <w:rPr>
                <w:rFonts w:asciiTheme="minorHAnsi" w:hAnsiTheme="minorHAnsi" w:cstheme="minorHAnsi"/>
                <w:sz w:val="24"/>
                <w:szCs w:val="24"/>
              </w:rPr>
            </w:pPr>
            <w:proofErr w:type="spellStart"/>
            <w:r w:rsidRPr="00895F54">
              <w:rPr>
                <w:rFonts w:asciiTheme="minorHAnsi" w:hAnsiTheme="minorHAnsi" w:cstheme="minorHAnsi"/>
                <w:sz w:val="24"/>
                <w:szCs w:val="24"/>
              </w:rPr>
              <w:t>XGBoost</w:t>
            </w:r>
            <w:proofErr w:type="spellEnd"/>
            <w:r w:rsidRPr="00895F54">
              <w:rPr>
                <w:rFonts w:asciiTheme="minorHAnsi" w:hAnsiTheme="minorHAnsi" w:cstheme="minorHAnsi"/>
                <w:sz w:val="24"/>
                <w:szCs w:val="24"/>
              </w:rPr>
              <w:t xml:space="preserve"> (baseline)</w:t>
            </w:r>
          </w:p>
        </w:tc>
        <w:tc>
          <w:tcPr>
            <w:tcW w:w="1151" w:type="dxa"/>
            <w:vAlign w:val="center"/>
            <w:hideMark/>
          </w:tcPr>
          <w:p w14:paraId="434A1754"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79.03%</w:t>
            </w:r>
          </w:p>
        </w:tc>
        <w:tc>
          <w:tcPr>
            <w:tcW w:w="1104" w:type="dxa"/>
            <w:vAlign w:val="center"/>
            <w:hideMark/>
          </w:tcPr>
          <w:p w14:paraId="0C6DD4CD"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80.42%</w:t>
            </w:r>
          </w:p>
        </w:tc>
        <w:tc>
          <w:tcPr>
            <w:tcW w:w="962" w:type="dxa"/>
            <w:vAlign w:val="center"/>
            <w:hideMark/>
          </w:tcPr>
          <w:p w14:paraId="6C89636F"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82.72%</w:t>
            </w:r>
          </w:p>
        </w:tc>
        <w:tc>
          <w:tcPr>
            <w:tcW w:w="1388" w:type="dxa"/>
            <w:vAlign w:val="center"/>
            <w:hideMark/>
          </w:tcPr>
          <w:p w14:paraId="6DB8848B"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81.55%</w:t>
            </w:r>
          </w:p>
        </w:tc>
        <w:tc>
          <w:tcPr>
            <w:tcW w:w="1656" w:type="dxa"/>
            <w:vAlign w:val="center"/>
            <w:hideMark/>
          </w:tcPr>
          <w:p w14:paraId="5AC1C600"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87.48%</w:t>
            </w:r>
          </w:p>
        </w:tc>
      </w:tr>
      <w:tr w:rsidR="00895F54" w:rsidRPr="00895F54" w14:paraId="42C1CB17" w14:textId="77777777" w:rsidTr="00871E2E">
        <w:trPr>
          <w:tblCellSpacing w:w="15" w:type="dxa"/>
        </w:trPr>
        <w:tc>
          <w:tcPr>
            <w:tcW w:w="0" w:type="auto"/>
            <w:vAlign w:val="center"/>
            <w:hideMark/>
          </w:tcPr>
          <w:p w14:paraId="63D04439" w14:textId="77777777" w:rsidR="00895F54" w:rsidRPr="00895F54" w:rsidRDefault="00895F54" w:rsidP="00871E2E">
            <w:pPr>
              <w:jc w:val="center"/>
              <w:rPr>
                <w:rFonts w:asciiTheme="minorHAnsi" w:hAnsiTheme="minorHAnsi" w:cstheme="minorHAnsi"/>
                <w:sz w:val="24"/>
                <w:szCs w:val="24"/>
              </w:rPr>
            </w:pPr>
            <w:proofErr w:type="spellStart"/>
            <w:r w:rsidRPr="00895F54">
              <w:rPr>
                <w:rFonts w:asciiTheme="minorHAnsi" w:hAnsiTheme="minorHAnsi" w:cstheme="minorHAnsi"/>
                <w:sz w:val="24"/>
                <w:szCs w:val="24"/>
              </w:rPr>
              <w:t>XGBoost</w:t>
            </w:r>
            <w:proofErr w:type="spellEnd"/>
            <w:r w:rsidRPr="00895F54">
              <w:rPr>
                <w:rFonts w:asciiTheme="minorHAnsi" w:hAnsiTheme="minorHAnsi" w:cstheme="minorHAnsi"/>
                <w:sz w:val="24"/>
                <w:szCs w:val="24"/>
              </w:rPr>
              <w:t xml:space="preserve"> (tuned)</w:t>
            </w:r>
          </w:p>
        </w:tc>
        <w:tc>
          <w:tcPr>
            <w:tcW w:w="1151" w:type="dxa"/>
            <w:vAlign w:val="center"/>
            <w:hideMark/>
          </w:tcPr>
          <w:p w14:paraId="47D621B0"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79.02%</w:t>
            </w:r>
          </w:p>
        </w:tc>
        <w:tc>
          <w:tcPr>
            <w:tcW w:w="1104" w:type="dxa"/>
            <w:vAlign w:val="center"/>
            <w:hideMark/>
          </w:tcPr>
          <w:p w14:paraId="7CD734C0"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80.28%</w:t>
            </w:r>
          </w:p>
        </w:tc>
        <w:tc>
          <w:tcPr>
            <w:tcW w:w="962" w:type="dxa"/>
            <w:vAlign w:val="center"/>
            <w:hideMark/>
          </w:tcPr>
          <w:p w14:paraId="670FA574"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82.91%</w:t>
            </w:r>
          </w:p>
        </w:tc>
        <w:tc>
          <w:tcPr>
            <w:tcW w:w="1388" w:type="dxa"/>
            <w:vAlign w:val="center"/>
            <w:hideMark/>
          </w:tcPr>
          <w:p w14:paraId="5E4B4F25"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81.58%</w:t>
            </w:r>
          </w:p>
        </w:tc>
        <w:tc>
          <w:tcPr>
            <w:tcW w:w="1656" w:type="dxa"/>
            <w:vAlign w:val="center"/>
            <w:hideMark/>
          </w:tcPr>
          <w:p w14:paraId="0A282FE3" w14:textId="77777777" w:rsidR="00895F54" w:rsidRPr="00895F54" w:rsidRDefault="00895F54" w:rsidP="00871E2E">
            <w:pPr>
              <w:jc w:val="center"/>
              <w:rPr>
                <w:rFonts w:asciiTheme="minorHAnsi" w:hAnsiTheme="minorHAnsi" w:cstheme="minorHAnsi"/>
                <w:sz w:val="24"/>
                <w:szCs w:val="24"/>
              </w:rPr>
            </w:pPr>
            <w:r w:rsidRPr="00895F54">
              <w:rPr>
                <w:rFonts w:asciiTheme="minorHAnsi" w:hAnsiTheme="minorHAnsi" w:cstheme="minorHAnsi"/>
                <w:sz w:val="24"/>
                <w:szCs w:val="24"/>
              </w:rPr>
              <w:t>87.44%</w:t>
            </w:r>
          </w:p>
        </w:tc>
      </w:tr>
    </w:tbl>
    <w:p w14:paraId="47063FAA" w14:textId="77777777" w:rsidR="00895F54" w:rsidRPr="00D15CBD" w:rsidRDefault="00895F54" w:rsidP="008F6980">
      <w:pPr>
        <w:rPr>
          <w:rFonts w:asciiTheme="minorHAnsi" w:hAnsiTheme="minorHAnsi" w:cstheme="minorHAnsi"/>
          <w:sz w:val="24"/>
          <w:szCs w:val="24"/>
        </w:rPr>
      </w:pPr>
    </w:p>
    <w:p w14:paraId="2731AC3C" w14:textId="3ED19951" w:rsidR="00895F54" w:rsidRPr="00D15CBD" w:rsidRDefault="00895F54" w:rsidP="00895F54">
      <w:pPr>
        <w:spacing w:line="276" w:lineRule="auto"/>
        <w:rPr>
          <w:rFonts w:asciiTheme="minorHAnsi" w:hAnsiTheme="minorHAnsi" w:cstheme="minorHAnsi"/>
          <w:sz w:val="24"/>
          <w:szCs w:val="24"/>
        </w:rPr>
      </w:pPr>
      <w:r w:rsidRPr="00D15CBD">
        <w:rPr>
          <w:rFonts w:asciiTheme="minorHAnsi" w:hAnsiTheme="minorHAnsi" w:cstheme="minorHAnsi"/>
          <w:sz w:val="24"/>
          <w:szCs w:val="24"/>
        </w:rPr>
        <w:t xml:space="preserve">At this stage, Random Forest and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were essentially tied, both clearly ahead of Logistic Regression — this comparison gets revisited below once </w:t>
      </w:r>
      <w:proofErr w:type="spellStart"/>
      <w:r w:rsidRPr="00D15CBD">
        <w:rPr>
          <w:rFonts w:asciiTheme="minorHAnsi" w:hAnsiTheme="minorHAnsi" w:cstheme="minorHAnsi"/>
          <w:sz w:val="24"/>
          <w:szCs w:val="24"/>
        </w:rPr>
        <w:t>LightGBM</w:t>
      </w:r>
      <w:proofErr w:type="spellEnd"/>
      <w:r w:rsidRPr="00D15CBD">
        <w:rPr>
          <w:rFonts w:asciiTheme="minorHAnsi" w:hAnsiTheme="minorHAnsi" w:cstheme="minorHAnsi"/>
          <w:sz w:val="24"/>
          <w:szCs w:val="24"/>
        </w:rPr>
        <w:t xml:space="preserve"> is added and all </w:t>
      </w:r>
      <w:r w:rsidRPr="00D15CBD">
        <w:rPr>
          <w:rFonts w:asciiTheme="minorHAnsi" w:hAnsiTheme="minorHAnsi" w:cstheme="minorHAnsi"/>
          <w:sz w:val="24"/>
          <w:szCs w:val="24"/>
        </w:rPr>
        <w:lastRenderedPageBreak/>
        <w:t>three tree models are validated on genuinely unseen 2026 data, which is what ultimately decided the final model.</w:t>
      </w:r>
    </w:p>
    <w:p w14:paraId="00D7FC92" w14:textId="77777777" w:rsidR="00895F54" w:rsidRPr="00D15CBD" w:rsidRDefault="00895F54" w:rsidP="00895F54">
      <w:pPr>
        <w:spacing w:line="276" w:lineRule="auto"/>
        <w:rPr>
          <w:rFonts w:asciiTheme="minorHAnsi" w:hAnsiTheme="minorHAnsi" w:cstheme="minorHAnsi"/>
          <w:sz w:val="24"/>
          <w:szCs w:val="24"/>
        </w:rPr>
      </w:pPr>
    </w:p>
    <w:p w14:paraId="22CBA26B" w14:textId="77777777" w:rsidR="00895F54" w:rsidRPr="00871E2E" w:rsidRDefault="00895F54" w:rsidP="00895F54">
      <w:pPr>
        <w:spacing w:line="276" w:lineRule="auto"/>
        <w:rPr>
          <w:rFonts w:asciiTheme="minorHAnsi" w:hAnsiTheme="minorHAnsi" w:cstheme="minorHAnsi"/>
          <w:sz w:val="28"/>
          <w:szCs w:val="28"/>
        </w:rPr>
      </w:pPr>
      <w:r w:rsidRPr="00871E2E">
        <w:rPr>
          <w:rFonts w:asciiTheme="minorHAnsi" w:hAnsiTheme="minorHAnsi" w:cstheme="minorHAnsi"/>
          <w:b/>
          <w:bCs/>
          <w:sz w:val="28"/>
          <w:szCs w:val="28"/>
        </w:rPr>
        <w:t>Checking model performance on unseen data</w:t>
      </w:r>
    </w:p>
    <w:p w14:paraId="3BC7B3F0" w14:textId="7E7C7843" w:rsidR="00895F54" w:rsidRPr="00D15CBD"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FAERS Q1 2026 was downloaded and processed with the same pipeline as the 2025 data, then used as a genuinely unseen test.</w:t>
      </w:r>
    </w:p>
    <w:p w14:paraId="7251500B" w14:textId="77777777" w:rsidR="00895F54" w:rsidRPr="00D15CBD" w:rsidRDefault="00895F54" w:rsidP="00895F54">
      <w:pPr>
        <w:spacing w:line="276" w:lineRule="auto"/>
        <w:rPr>
          <w:rFonts w:asciiTheme="minorHAnsi" w:hAnsiTheme="minorHAnsi" w:cstheme="min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1900"/>
        <w:gridCol w:w="1916"/>
        <w:gridCol w:w="1467"/>
        <w:gridCol w:w="1498"/>
      </w:tblGrid>
      <w:tr w:rsidR="00895F54" w:rsidRPr="00895F54" w14:paraId="2206F854" w14:textId="77777777" w:rsidTr="00895F54">
        <w:trPr>
          <w:tblHeader/>
          <w:tblCellSpacing w:w="15" w:type="dxa"/>
        </w:trPr>
        <w:tc>
          <w:tcPr>
            <w:tcW w:w="0" w:type="auto"/>
            <w:vAlign w:val="center"/>
            <w:hideMark/>
          </w:tcPr>
          <w:p w14:paraId="3A304570" w14:textId="77777777" w:rsidR="00895F54" w:rsidRPr="00895F54" w:rsidRDefault="00895F54" w:rsidP="00871E2E">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Model</w:t>
            </w:r>
          </w:p>
        </w:tc>
        <w:tc>
          <w:tcPr>
            <w:tcW w:w="0" w:type="auto"/>
            <w:vAlign w:val="center"/>
            <w:hideMark/>
          </w:tcPr>
          <w:p w14:paraId="68E4B94B" w14:textId="77777777" w:rsidR="00895F54" w:rsidRPr="00895F54" w:rsidRDefault="00895F54" w:rsidP="00871E2E">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2025 Test Accuracy</w:t>
            </w:r>
          </w:p>
        </w:tc>
        <w:tc>
          <w:tcPr>
            <w:tcW w:w="0" w:type="auto"/>
            <w:vAlign w:val="center"/>
            <w:hideMark/>
          </w:tcPr>
          <w:p w14:paraId="29A569C2" w14:textId="77777777" w:rsidR="00895F54" w:rsidRPr="00895F54" w:rsidRDefault="00895F54" w:rsidP="00871E2E">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2025 Test ROC-AUC</w:t>
            </w:r>
          </w:p>
        </w:tc>
        <w:tc>
          <w:tcPr>
            <w:tcW w:w="0" w:type="auto"/>
            <w:vAlign w:val="center"/>
            <w:hideMark/>
          </w:tcPr>
          <w:p w14:paraId="49D70673" w14:textId="77777777" w:rsidR="00895F54" w:rsidRPr="00895F54" w:rsidRDefault="00895F54" w:rsidP="00871E2E">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2026 Accuracy</w:t>
            </w:r>
          </w:p>
        </w:tc>
        <w:tc>
          <w:tcPr>
            <w:tcW w:w="0" w:type="auto"/>
            <w:vAlign w:val="center"/>
            <w:hideMark/>
          </w:tcPr>
          <w:p w14:paraId="591F54D9" w14:textId="77777777" w:rsidR="00895F54" w:rsidRPr="00895F54" w:rsidRDefault="00895F54" w:rsidP="00871E2E">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2026 ROC-AUC</w:t>
            </w:r>
          </w:p>
        </w:tc>
      </w:tr>
      <w:tr w:rsidR="00895F54" w:rsidRPr="00895F54" w14:paraId="7BADC5E7" w14:textId="77777777" w:rsidTr="00895F54">
        <w:trPr>
          <w:tblCellSpacing w:w="15" w:type="dxa"/>
        </w:trPr>
        <w:tc>
          <w:tcPr>
            <w:tcW w:w="0" w:type="auto"/>
            <w:vAlign w:val="center"/>
            <w:hideMark/>
          </w:tcPr>
          <w:p w14:paraId="00716CC9"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Random Forest (tuned)</w:t>
            </w:r>
          </w:p>
        </w:tc>
        <w:tc>
          <w:tcPr>
            <w:tcW w:w="0" w:type="auto"/>
            <w:vAlign w:val="center"/>
            <w:hideMark/>
          </w:tcPr>
          <w:p w14:paraId="1A670C53"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79.25%</w:t>
            </w:r>
          </w:p>
        </w:tc>
        <w:tc>
          <w:tcPr>
            <w:tcW w:w="0" w:type="auto"/>
            <w:vAlign w:val="center"/>
            <w:hideMark/>
          </w:tcPr>
          <w:p w14:paraId="7E50938F"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87.45%</w:t>
            </w:r>
          </w:p>
        </w:tc>
        <w:tc>
          <w:tcPr>
            <w:tcW w:w="0" w:type="auto"/>
            <w:vAlign w:val="center"/>
            <w:hideMark/>
          </w:tcPr>
          <w:p w14:paraId="7439BE42"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74.93%</w:t>
            </w:r>
          </w:p>
        </w:tc>
        <w:tc>
          <w:tcPr>
            <w:tcW w:w="0" w:type="auto"/>
            <w:vAlign w:val="center"/>
            <w:hideMark/>
          </w:tcPr>
          <w:p w14:paraId="6644E262"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84.99%</w:t>
            </w:r>
          </w:p>
        </w:tc>
      </w:tr>
      <w:tr w:rsidR="00895F54" w:rsidRPr="00895F54" w14:paraId="5D609800" w14:textId="77777777" w:rsidTr="00895F54">
        <w:trPr>
          <w:tblCellSpacing w:w="15" w:type="dxa"/>
        </w:trPr>
        <w:tc>
          <w:tcPr>
            <w:tcW w:w="0" w:type="auto"/>
            <w:vAlign w:val="center"/>
            <w:hideMark/>
          </w:tcPr>
          <w:p w14:paraId="548E3C3B" w14:textId="77777777" w:rsidR="00895F54" w:rsidRPr="00895F54" w:rsidRDefault="00895F54" w:rsidP="00871E2E">
            <w:pPr>
              <w:spacing w:line="276" w:lineRule="auto"/>
              <w:jc w:val="center"/>
              <w:rPr>
                <w:rFonts w:asciiTheme="minorHAnsi" w:hAnsiTheme="minorHAnsi" w:cstheme="minorHAnsi"/>
                <w:sz w:val="24"/>
                <w:szCs w:val="24"/>
              </w:rPr>
            </w:pPr>
            <w:proofErr w:type="spellStart"/>
            <w:r w:rsidRPr="00895F54">
              <w:rPr>
                <w:rFonts w:asciiTheme="minorHAnsi" w:hAnsiTheme="minorHAnsi" w:cstheme="minorHAnsi"/>
                <w:sz w:val="24"/>
                <w:szCs w:val="24"/>
              </w:rPr>
              <w:t>XGBoost</w:t>
            </w:r>
            <w:proofErr w:type="spellEnd"/>
            <w:r w:rsidRPr="00895F54">
              <w:rPr>
                <w:rFonts w:asciiTheme="minorHAnsi" w:hAnsiTheme="minorHAnsi" w:cstheme="minorHAnsi"/>
                <w:sz w:val="24"/>
                <w:szCs w:val="24"/>
              </w:rPr>
              <w:t xml:space="preserve"> (tuned)</w:t>
            </w:r>
          </w:p>
        </w:tc>
        <w:tc>
          <w:tcPr>
            <w:tcW w:w="0" w:type="auto"/>
            <w:vAlign w:val="center"/>
            <w:hideMark/>
          </w:tcPr>
          <w:p w14:paraId="6FA99373"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79.02%</w:t>
            </w:r>
          </w:p>
        </w:tc>
        <w:tc>
          <w:tcPr>
            <w:tcW w:w="0" w:type="auto"/>
            <w:vAlign w:val="center"/>
            <w:hideMark/>
          </w:tcPr>
          <w:p w14:paraId="578A91D2"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87.44%</w:t>
            </w:r>
          </w:p>
        </w:tc>
        <w:tc>
          <w:tcPr>
            <w:tcW w:w="0" w:type="auto"/>
            <w:vAlign w:val="center"/>
            <w:hideMark/>
          </w:tcPr>
          <w:p w14:paraId="7A09069E"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76.85%</w:t>
            </w:r>
          </w:p>
        </w:tc>
        <w:tc>
          <w:tcPr>
            <w:tcW w:w="0" w:type="auto"/>
            <w:vAlign w:val="center"/>
            <w:hideMark/>
          </w:tcPr>
          <w:p w14:paraId="474FD9BA" w14:textId="77777777" w:rsidR="00895F54" w:rsidRPr="00895F54" w:rsidRDefault="00895F54" w:rsidP="00871E2E">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86.46%</w:t>
            </w:r>
          </w:p>
        </w:tc>
      </w:tr>
    </w:tbl>
    <w:p w14:paraId="5DB41343" w14:textId="77777777" w:rsidR="00895F54" w:rsidRPr="00895F54" w:rsidRDefault="00895F54" w:rsidP="00895F54">
      <w:pPr>
        <w:spacing w:before="100" w:beforeAutospacing="1" w:after="100" w:afterAutospacing="1" w:line="276" w:lineRule="auto"/>
        <w:rPr>
          <w:rFonts w:asciiTheme="minorHAnsi" w:hAnsiTheme="minorHAnsi" w:cstheme="minorHAnsi"/>
          <w:sz w:val="24"/>
          <w:szCs w:val="24"/>
        </w:rPr>
      </w:pPr>
      <w:r w:rsidRPr="00895F54">
        <w:rPr>
          <w:rFonts w:asciiTheme="minorHAnsi" w:hAnsiTheme="minorHAnsi" w:cstheme="minorHAnsi"/>
          <w:sz w:val="24"/>
          <w:szCs w:val="24"/>
        </w:rPr>
        <w:t xml:space="preserve">For Random Forest specifically: recall rose sharply from 82.4% (test) to 90.1% (2026) — it catches even more truly Serious cases on new data — but precision dropped from 80.9% to 71.6%, meaning substantially more false positives (77,894 on 2026 vs. 31,953 on the test set). </w:t>
      </w:r>
      <w:proofErr w:type="spellStart"/>
      <w:r w:rsidRPr="00895F54">
        <w:rPr>
          <w:rFonts w:asciiTheme="minorHAnsi" w:hAnsiTheme="minorHAnsi" w:cstheme="minorHAnsi"/>
          <w:sz w:val="24"/>
          <w:szCs w:val="24"/>
        </w:rPr>
        <w:t>XGBoost</w:t>
      </w:r>
      <w:proofErr w:type="spellEnd"/>
      <w:r w:rsidRPr="00895F54">
        <w:rPr>
          <w:rFonts w:asciiTheme="minorHAnsi" w:hAnsiTheme="minorHAnsi" w:cstheme="minorHAnsi"/>
          <w:sz w:val="24"/>
          <w:szCs w:val="24"/>
        </w:rPr>
        <w:t>, by contrast, held up more evenly across both metrics — an early signal of the stability advantage that later became the deciding factor.</w:t>
      </w:r>
    </w:p>
    <w:p w14:paraId="14A204E4" w14:textId="77777777" w:rsidR="00895F54" w:rsidRPr="00871E2E" w:rsidRDefault="00895F54" w:rsidP="00895F54">
      <w:pPr>
        <w:spacing w:line="276" w:lineRule="auto"/>
        <w:rPr>
          <w:rFonts w:asciiTheme="minorHAnsi" w:hAnsiTheme="minorHAnsi" w:cstheme="minorHAnsi"/>
          <w:sz w:val="28"/>
          <w:szCs w:val="28"/>
        </w:rPr>
      </w:pPr>
      <w:r w:rsidRPr="00871E2E">
        <w:rPr>
          <w:rFonts w:asciiTheme="minorHAnsi" w:hAnsiTheme="minorHAnsi" w:cstheme="minorHAnsi"/>
          <w:b/>
          <w:bCs/>
          <w:sz w:val="28"/>
          <w:szCs w:val="28"/>
        </w:rPr>
        <w:t xml:space="preserve">Train a baseline </w:t>
      </w:r>
      <w:proofErr w:type="spellStart"/>
      <w:r w:rsidRPr="00871E2E">
        <w:rPr>
          <w:rFonts w:asciiTheme="minorHAnsi" w:hAnsiTheme="minorHAnsi" w:cstheme="minorHAnsi"/>
          <w:b/>
          <w:bCs/>
          <w:sz w:val="28"/>
          <w:szCs w:val="28"/>
        </w:rPr>
        <w:t>LightGBM</w:t>
      </w:r>
      <w:proofErr w:type="spellEnd"/>
      <w:r w:rsidRPr="00871E2E">
        <w:rPr>
          <w:rFonts w:asciiTheme="minorHAnsi" w:hAnsiTheme="minorHAnsi" w:cstheme="minorHAnsi"/>
          <w:b/>
          <w:bCs/>
          <w:sz w:val="28"/>
          <w:szCs w:val="28"/>
        </w:rPr>
        <w:t xml:space="preserve"> model</w:t>
      </w:r>
    </w:p>
    <w:p w14:paraId="26A2487D" w14:textId="77777777" w:rsidR="00895F54" w:rsidRPr="00D15CBD"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Baseline test-set performance: 77.63% accuracy, 78.90% precision, 82.01% recall, 80.43% F1, 86.03% ROC-AUC.</w:t>
      </w:r>
    </w:p>
    <w:p w14:paraId="0211EE98" w14:textId="77777777" w:rsidR="00895F54" w:rsidRPr="00895F54" w:rsidRDefault="00895F54" w:rsidP="00895F54">
      <w:pPr>
        <w:spacing w:line="276" w:lineRule="auto"/>
        <w:rPr>
          <w:rFonts w:asciiTheme="minorHAnsi" w:hAnsiTheme="minorHAnsi" w:cstheme="minorHAnsi"/>
          <w:sz w:val="24"/>
          <w:szCs w:val="24"/>
        </w:rPr>
      </w:pPr>
    </w:p>
    <w:p w14:paraId="3AC3BCF3" w14:textId="77777777" w:rsidR="00895F54" w:rsidRPr="00871E2E" w:rsidRDefault="00895F54" w:rsidP="00895F54">
      <w:pPr>
        <w:spacing w:line="276" w:lineRule="auto"/>
        <w:rPr>
          <w:rFonts w:asciiTheme="minorHAnsi" w:hAnsiTheme="minorHAnsi" w:cstheme="minorHAnsi"/>
          <w:sz w:val="28"/>
          <w:szCs w:val="28"/>
        </w:rPr>
      </w:pPr>
      <w:r w:rsidRPr="00871E2E">
        <w:rPr>
          <w:rFonts w:asciiTheme="minorHAnsi" w:hAnsiTheme="minorHAnsi" w:cstheme="minorHAnsi"/>
          <w:b/>
          <w:bCs/>
          <w:sz w:val="28"/>
          <w:szCs w:val="28"/>
        </w:rPr>
        <w:t xml:space="preserve">Hyperparameter tuning for </w:t>
      </w:r>
      <w:proofErr w:type="spellStart"/>
      <w:r w:rsidRPr="00871E2E">
        <w:rPr>
          <w:rFonts w:asciiTheme="minorHAnsi" w:hAnsiTheme="minorHAnsi" w:cstheme="minorHAnsi"/>
          <w:b/>
          <w:bCs/>
          <w:sz w:val="28"/>
          <w:szCs w:val="28"/>
        </w:rPr>
        <w:t>LightGBM</w:t>
      </w:r>
      <w:proofErr w:type="spellEnd"/>
      <w:r w:rsidRPr="00871E2E">
        <w:rPr>
          <w:rFonts w:asciiTheme="minorHAnsi" w:hAnsiTheme="minorHAnsi" w:cstheme="minorHAnsi"/>
          <w:b/>
          <w:bCs/>
          <w:sz w:val="28"/>
          <w:szCs w:val="28"/>
        </w:rPr>
        <w:t xml:space="preserve"> (</w:t>
      </w:r>
      <w:proofErr w:type="spellStart"/>
      <w:r w:rsidRPr="00871E2E">
        <w:rPr>
          <w:rFonts w:asciiTheme="minorHAnsi" w:hAnsiTheme="minorHAnsi" w:cstheme="minorHAnsi"/>
          <w:b/>
          <w:bCs/>
          <w:sz w:val="28"/>
          <w:szCs w:val="28"/>
        </w:rPr>
        <w:t>RandomizedSearchCV</w:t>
      </w:r>
      <w:proofErr w:type="spellEnd"/>
      <w:r w:rsidRPr="00871E2E">
        <w:rPr>
          <w:rFonts w:asciiTheme="minorHAnsi" w:hAnsiTheme="minorHAnsi" w:cstheme="minorHAnsi"/>
          <w:b/>
          <w:bCs/>
          <w:sz w:val="28"/>
          <w:szCs w:val="28"/>
        </w:rPr>
        <w:t>)</w:t>
      </w:r>
    </w:p>
    <w:p w14:paraId="02349271"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Best parameters: subsample=0.8, </w:t>
      </w:r>
      <w:proofErr w:type="spellStart"/>
      <w:r w:rsidRPr="00895F54">
        <w:rPr>
          <w:rFonts w:asciiTheme="minorHAnsi" w:hAnsiTheme="minorHAnsi" w:cstheme="minorHAnsi"/>
          <w:sz w:val="24"/>
          <w:szCs w:val="24"/>
        </w:rPr>
        <w:t>num_leaves</w:t>
      </w:r>
      <w:proofErr w:type="spellEnd"/>
      <w:r w:rsidRPr="00895F54">
        <w:rPr>
          <w:rFonts w:asciiTheme="minorHAnsi" w:hAnsiTheme="minorHAnsi" w:cstheme="minorHAnsi"/>
          <w:sz w:val="24"/>
          <w:szCs w:val="24"/>
        </w:rPr>
        <w:t xml:space="preserve">=50, </w:t>
      </w:r>
      <w:proofErr w:type="spellStart"/>
      <w:r w:rsidRPr="00895F54">
        <w:rPr>
          <w:rFonts w:asciiTheme="minorHAnsi" w:hAnsiTheme="minorHAnsi" w:cstheme="minorHAnsi"/>
          <w:sz w:val="24"/>
          <w:szCs w:val="24"/>
        </w:rPr>
        <w:t>n_estimators</w:t>
      </w:r>
      <w:proofErr w:type="spellEnd"/>
      <w:r w:rsidRPr="00895F54">
        <w:rPr>
          <w:rFonts w:asciiTheme="minorHAnsi" w:hAnsiTheme="minorHAnsi" w:cstheme="minorHAnsi"/>
          <w:sz w:val="24"/>
          <w:szCs w:val="24"/>
        </w:rPr>
        <w:t xml:space="preserve">=200, </w:t>
      </w:r>
      <w:proofErr w:type="spellStart"/>
      <w:r w:rsidRPr="00895F54">
        <w:rPr>
          <w:rFonts w:asciiTheme="minorHAnsi" w:hAnsiTheme="minorHAnsi" w:cstheme="minorHAnsi"/>
          <w:sz w:val="24"/>
          <w:szCs w:val="24"/>
        </w:rPr>
        <w:t>max_depth</w:t>
      </w:r>
      <w:proofErr w:type="spellEnd"/>
      <w:r w:rsidRPr="00895F54">
        <w:rPr>
          <w:rFonts w:asciiTheme="minorHAnsi" w:hAnsiTheme="minorHAnsi" w:cstheme="minorHAnsi"/>
          <w:sz w:val="24"/>
          <w:szCs w:val="24"/>
        </w:rPr>
        <w:t xml:space="preserve">=8, </w:t>
      </w:r>
      <w:proofErr w:type="spellStart"/>
      <w:r w:rsidRPr="00895F54">
        <w:rPr>
          <w:rFonts w:asciiTheme="minorHAnsi" w:hAnsiTheme="minorHAnsi" w:cstheme="minorHAnsi"/>
          <w:sz w:val="24"/>
          <w:szCs w:val="24"/>
        </w:rPr>
        <w:t>learning_rate</w:t>
      </w:r>
      <w:proofErr w:type="spellEnd"/>
      <w:r w:rsidRPr="00895F54">
        <w:rPr>
          <w:rFonts w:asciiTheme="minorHAnsi" w:hAnsiTheme="minorHAnsi" w:cstheme="minorHAnsi"/>
          <w:sz w:val="24"/>
          <w:szCs w:val="24"/>
        </w:rPr>
        <w:t>=0.2 (best CV ROC-AUC: 87.94%).</w:t>
      </w:r>
    </w:p>
    <w:p w14:paraId="35E2BC90" w14:textId="77777777" w:rsidR="00895F54" w:rsidRPr="00D15CBD" w:rsidRDefault="00895F54" w:rsidP="00895F54">
      <w:pPr>
        <w:spacing w:line="276" w:lineRule="auto"/>
        <w:rPr>
          <w:rFonts w:asciiTheme="minorHAnsi" w:hAnsiTheme="minorHAnsi" w:cstheme="minorHAnsi"/>
          <w:b/>
          <w:bCs/>
          <w:sz w:val="24"/>
          <w:szCs w:val="24"/>
        </w:rPr>
      </w:pPr>
      <w:r w:rsidRPr="00895F54">
        <w:rPr>
          <w:rFonts w:asciiTheme="minorHAnsi" w:hAnsiTheme="minorHAnsi" w:cstheme="minorHAnsi"/>
          <w:sz w:val="24"/>
          <w:szCs w:val="24"/>
        </w:rPr>
        <w:t xml:space="preserve">Tuned test-set performance: 79.46% accuracy, 81.20% precision, 82.43% recall, 81.81% F1, </w:t>
      </w:r>
      <w:r w:rsidRPr="00895F54">
        <w:rPr>
          <w:rFonts w:asciiTheme="minorHAnsi" w:hAnsiTheme="minorHAnsi" w:cstheme="minorHAnsi"/>
          <w:b/>
          <w:bCs/>
          <w:sz w:val="24"/>
          <w:szCs w:val="24"/>
        </w:rPr>
        <w:t>87.97% ROC-AUC — the best test-set score of all three tree models at this point.</w:t>
      </w:r>
    </w:p>
    <w:p w14:paraId="4A9FDD8D" w14:textId="77777777" w:rsidR="00895F54" w:rsidRPr="00895F54" w:rsidRDefault="00895F54" w:rsidP="00895F54">
      <w:pPr>
        <w:spacing w:line="276" w:lineRule="auto"/>
        <w:rPr>
          <w:rFonts w:asciiTheme="minorHAnsi" w:hAnsiTheme="minorHAnsi" w:cstheme="minorHAnsi"/>
          <w:sz w:val="24"/>
          <w:szCs w:val="24"/>
        </w:rPr>
      </w:pPr>
    </w:p>
    <w:p w14:paraId="5668AD0A" w14:textId="77777777" w:rsidR="00895F54" w:rsidRPr="00871E2E" w:rsidRDefault="00895F54" w:rsidP="00895F54">
      <w:pPr>
        <w:spacing w:line="276" w:lineRule="auto"/>
        <w:rPr>
          <w:rFonts w:asciiTheme="minorHAnsi" w:hAnsiTheme="minorHAnsi" w:cstheme="minorHAnsi"/>
          <w:sz w:val="28"/>
          <w:szCs w:val="28"/>
        </w:rPr>
      </w:pPr>
      <w:r w:rsidRPr="00871E2E">
        <w:rPr>
          <w:rFonts w:asciiTheme="minorHAnsi" w:hAnsiTheme="minorHAnsi" w:cstheme="minorHAnsi"/>
          <w:b/>
          <w:bCs/>
          <w:sz w:val="28"/>
          <w:szCs w:val="28"/>
        </w:rPr>
        <w:t xml:space="preserve">Feature importance, tuned </w:t>
      </w:r>
      <w:proofErr w:type="spellStart"/>
      <w:r w:rsidRPr="00871E2E">
        <w:rPr>
          <w:rFonts w:asciiTheme="minorHAnsi" w:hAnsiTheme="minorHAnsi" w:cstheme="minorHAnsi"/>
          <w:b/>
          <w:bCs/>
          <w:sz w:val="28"/>
          <w:szCs w:val="28"/>
        </w:rPr>
        <w:t>LightGBM</w:t>
      </w:r>
      <w:proofErr w:type="spellEnd"/>
    </w:p>
    <w:p w14:paraId="08C3497A"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Note on units: </w:t>
      </w:r>
      <w:proofErr w:type="spellStart"/>
      <w:r w:rsidRPr="00895F54">
        <w:rPr>
          <w:rFonts w:asciiTheme="minorHAnsi" w:hAnsiTheme="minorHAnsi" w:cstheme="minorHAnsi"/>
          <w:sz w:val="24"/>
          <w:szCs w:val="24"/>
        </w:rPr>
        <w:t>LightGBM's</w:t>
      </w:r>
      <w:proofErr w:type="spellEnd"/>
      <w:r w:rsidRPr="00895F54">
        <w:rPr>
          <w:rFonts w:asciiTheme="minorHAnsi" w:hAnsiTheme="minorHAnsi" w:cstheme="minorHAnsi"/>
          <w:sz w:val="24"/>
          <w:szCs w:val="24"/>
        </w:rPr>
        <w:t xml:space="preserve"> default </w:t>
      </w:r>
      <w:proofErr w:type="spellStart"/>
      <w:r w:rsidRPr="00895F54">
        <w:rPr>
          <w:rFonts w:asciiTheme="minorHAnsi" w:hAnsiTheme="minorHAnsi" w:cstheme="minorHAnsi"/>
          <w:sz w:val="24"/>
          <w:szCs w:val="24"/>
        </w:rPr>
        <w:t>feature_importances</w:t>
      </w:r>
      <w:proofErr w:type="spellEnd"/>
      <w:r w:rsidRPr="00895F54">
        <w:rPr>
          <w:rFonts w:asciiTheme="minorHAnsi" w:hAnsiTheme="minorHAnsi" w:cstheme="minorHAnsi"/>
          <w:sz w:val="24"/>
          <w:szCs w:val="24"/>
        </w:rPr>
        <w:t>_ counts how often a feature was used to split a tree, not a normalized 0–1 score like Random Forest's — valid for ranking, not directly comparable in scale.</w:t>
      </w:r>
    </w:p>
    <w:p w14:paraId="46E695ED" w14:textId="77777777" w:rsid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Notably, no individual drug name appears in </w:t>
      </w:r>
      <w:proofErr w:type="spellStart"/>
      <w:r w:rsidRPr="00895F54">
        <w:rPr>
          <w:rFonts w:asciiTheme="minorHAnsi" w:hAnsiTheme="minorHAnsi" w:cstheme="minorHAnsi"/>
          <w:sz w:val="24"/>
          <w:szCs w:val="24"/>
        </w:rPr>
        <w:t>LightGBM's</w:t>
      </w:r>
      <w:proofErr w:type="spellEnd"/>
      <w:r w:rsidRPr="00895F54">
        <w:rPr>
          <w:rFonts w:asciiTheme="minorHAnsi" w:hAnsiTheme="minorHAnsi" w:cstheme="minorHAnsi"/>
          <w:sz w:val="24"/>
          <w:szCs w:val="24"/>
        </w:rPr>
        <w:t xml:space="preserve"> top 20 — a real difference from Random Forest, where Dupixent was the #1 feature. Instead, </w:t>
      </w:r>
      <w:proofErr w:type="spellStart"/>
      <w:r w:rsidRPr="00895F54">
        <w:rPr>
          <w:rFonts w:asciiTheme="minorHAnsi" w:hAnsiTheme="minorHAnsi" w:cstheme="minorHAnsi"/>
          <w:sz w:val="24"/>
          <w:szCs w:val="24"/>
        </w:rPr>
        <w:t>LightGBM</w:t>
      </w:r>
      <w:proofErr w:type="spellEnd"/>
      <w:r w:rsidRPr="00895F54">
        <w:rPr>
          <w:rFonts w:asciiTheme="minorHAnsi" w:hAnsiTheme="minorHAnsi" w:cstheme="minorHAnsi"/>
          <w:sz w:val="24"/>
          <w:szCs w:val="24"/>
        </w:rPr>
        <w:t xml:space="preserve"> leans on numeric continuous features: reporting delay, reaction count, age, concomitant drug count, secondary suspect drug count, and therapy duration all rank in its top 6.</w:t>
      </w:r>
    </w:p>
    <w:p w14:paraId="1CAE4579" w14:textId="77777777" w:rsidR="00871E2E" w:rsidRDefault="00871E2E" w:rsidP="00895F54">
      <w:pPr>
        <w:spacing w:line="276" w:lineRule="auto"/>
        <w:rPr>
          <w:rFonts w:asciiTheme="minorHAnsi" w:hAnsiTheme="minorHAnsi" w:cstheme="minorHAnsi"/>
          <w:sz w:val="24"/>
          <w:szCs w:val="24"/>
        </w:rPr>
      </w:pPr>
    </w:p>
    <w:p w14:paraId="351AFAD0" w14:textId="77777777" w:rsidR="00871E2E" w:rsidRPr="00D15CBD" w:rsidRDefault="00871E2E" w:rsidP="00895F54">
      <w:pPr>
        <w:spacing w:line="276" w:lineRule="auto"/>
        <w:rPr>
          <w:rFonts w:asciiTheme="minorHAnsi" w:hAnsiTheme="minorHAnsi" w:cstheme="minorHAnsi"/>
          <w:sz w:val="24"/>
          <w:szCs w:val="24"/>
        </w:rPr>
      </w:pPr>
    </w:p>
    <w:p w14:paraId="27784ACB" w14:textId="77777777" w:rsidR="00895F54" w:rsidRPr="00D15CBD" w:rsidRDefault="00895F54" w:rsidP="00895F54">
      <w:pPr>
        <w:spacing w:line="276" w:lineRule="auto"/>
        <w:rPr>
          <w:rFonts w:asciiTheme="minorHAnsi" w:hAnsiTheme="minorHAnsi" w:cstheme="minorHAnsi"/>
          <w:sz w:val="24"/>
          <w:szCs w:val="24"/>
        </w:rPr>
      </w:pPr>
    </w:p>
    <w:p w14:paraId="28B13368" w14:textId="77777777" w:rsidR="00895F54" w:rsidRPr="00871E2E" w:rsidRDefault="00895F54" w:rsidP="00895F54">
      <w:pPr>
        <w:spacing w:line="276" w:lineRule="auto"/>
        <w:rPr>
          <w:rFonts w:asciiTheme="minorHAnsi" w:hAnsiTheme="minorHAnsi" w:cstheme="minorHAnsi"/>
          <w:sz w:val="28"/>
          <w:szCs w:val="28"/>
          <w:u w:val="single"/>
        </w:rPr>
      </w:pPr>
      <w:r w:rsidRPr="00871E2E">
        <w:rPr>
          <w:rFonts w:asciiTheme="minorHAnsi" w:hAnsiTheme="minorHAnsi" w:cstheme="minorHAnsi"/>
          <w:b/>
          <w:bCs/>
          <w:sz w:val="28"/>
          <w:szCs w:val="28"/>
          <w:u w:val="single"/>
        </w:rPr>
        <w:lastRenderedPageBreak/>
        <w:t>Statistical significance check (test set)</w:t>
      </w:r>
    </w:p>
    <w:p w14:paraId="310DDA00"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sz w:val="24"/>
          <w:szCs w:val="24"/>
        </w:rPr>
        <w:t xml:space="preserve">The test set was resampled 1,000 times to check whether </w:t>
      </w:r>
      <w:proofErr w:type="spellStart"/>
      <w:r w:rsidRPr="00895F54">
        <w:rPr>
          <w:rFonts w:asciiTheme="minorHAnsi" w:hAnsiTheme="minorHAnsi" w:cstheme="minorHAnsi"/>
          <w:sz w:val="24"/>
          <w:szCs w:val="24"/>
        </w:rPr>
        <w:t>LightGBM's</w:t>
      </w:r>
      <w:proofErr w:type="spellEnd"/>
      <w:r w:rsidRPr="00895F54">
        <w:rPr>
          <w:rFonts w:asciiTheme="minorHAnsi" w:hAnsiTheme="minorHAnsi" w:cstheme="minorHAnsi"/>
          <w:sz w:val="24"/>
          <w:szCs w:val="24"/>
        </w:rPr>
        <w:t xml:space="preserve"> edge over Random Forest was real or noise. </w:t>
      </w:r>
      <w:proofErr w:type="spellStart"/>
      <w:r w:rsidRPr="00895F54">
        <w:rPr>
          <w:rFonts w:asciiTheme="minorHAnsi" w:hAnsiTheme="minorHAnsi" w:cstheme="minorHAnsi"/>
          <w:sz w:val="24"/>
          <w:szCs w:val="24"/>
        </w:rPr>
        <w:t>LightGBM</w:t>
      </w:r>
      <w:proofErr w:type="spellEnd"/>
      <w:r w:rsidRPr="00895F54">
        <w:rPr>
          <w:rFonts w:asciiTheme="minorHAnsi" w:hAnsiTheme="minorHAnsi" w:cstheme="minorHAnsi"/>
          <w:sz w:val="24"/>
          <w:szCs w:val="24"/>
        </w:rPr>
        <w:t xml:space="preserve"> won in nearly every resample, and the advantage was consistent and did not cross zero — confirming the test-set edge is statistically real, if modest. This check was test-set only, though — the question that actually decides which model to deploy is how each performs on genuinely unseen future data, addressed next.</w:t>
      </w:r>
    </w:p>
    <w:p w14:paraId="7B70F4D5" w14:textId="77777777" w:rsidR="00895F54" w:rsidRPr="00895F54" w:rsidRDefault="00895F54" w:rsidP="00895F54">
      <w:pPr>
        <w:spacing w:line="276" w:lineRule="auto"/>
        <w:rPr>
          <w:rFonts w:asciiTheme="minorHAnsi" w:hAnsiTheme="minorHAnsi" w:cstheme="minorHAnsi"/>
          <w:sz w:val="24"/>
          <w:szCs w:val="24"/>
        </w:rPr>
      </w:pPr>
      <w:r w:rsidRPr="00895F54">
        <w:rPr>
          <w:rFonts w:asciiTheme="minorHAnsi" w:hAnsiTheme="minorHAnsi" w:cstheme="minorHAnsi"/>
          <w:b/>
          <w:bCs/>
          <w:sz w:val="24"/>
          <w:szCs w:val="24"/>
        </w:rPr>
        <w:t>Full three-model comparison: test set vs. genuinely out-of-time data (2026 Q1)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2102"/>
        <w:gridCol w:w="3012"/>
        <w:gridCol w:w="2354"/>
      </w:tblGrid>
      <w:tr w:rsidR="00895F54" w:rsidRPr="00895F54" w14:paraId="7D81EE95" w14:textId="77777777" w:rsidTr="00895F54">
        <w:trPr>
          <w:tblHeader/>
          <w:tblCellSpacing w:w="15" w:type="dxa"/>
        </w:trPr>
        <w:tc>
          <w:tcPr>
            <w:tcW w:w="0" w:type="auto"/>
            <w:vAlign w:val="center"/>
            <w:hideMark/>
          </w:tcPr>
          <w:p w14:paraId="376D907B" w14:textId="77777777" w:rsidR="00895F54" w:rsidRPr="00895F54" w:rsidRDefault="00895F54" w:rsidP="00895F54">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Model</w:t>
            </w:r>
          </w:p>
        </w:tc>
        <w:tc>
          <w:tcPr>
            <w:tcW w:w="0" w:type="auto"/>
            <w:vAlign w:val="center"/>
            <w:hideMark/>
          </w:tcPr>
          <w:p w14:paraId="014C9754" w14:textId="77777777" w:rsidR="00895F54" w:rsidRPr="00895F54" w:rsidRDefault="00895F54" w:rsidP="00895F54">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Test ROC-AUC</w:t>
            </w:r>
          </w:p>
        </w:tc>
        <w:tc>
          <w:tcPr>
            <w:tcW w:w="0" w:type="auto"/>
            <w:vAlign w:val="center"/>
            <w:hideMark/>
          </w:tcPr>
          <w:p w14:paraId="7256206B" w14:textId="77777777" w:rsidR="00895F54" w:rsidRPr="00895F54" w:rsidRDefault="00895F54" w:rsidP="00895F54">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2026 (unseen future) ROC-AUC</w:t>
            </w:r>
          </w:p>
        </w:tc>
        <w:tc>
          <w:tcPr>
            <w:tcW w:w="0" w:type="auto"/>
            <w:vAlign w:val="center"/>
            <w:hideMark/>
          </w:tcPr>
          <w:p w14:paraId="6D269DD5" w14:textId="77777777" w:rsidR="00895F54" w:rsidRPr="00895F54" w:rsidRDefault="00895F54" w:rsidP="00895F54">
            <w:pPr>
              <w:spacing w:line="276" w:lineRule="auto"/>
              <w:jc w:val="center"/>
              <w:rPr>
                <w:rFonts w:asciiTheme="minorHAnsi" w:hAnsiTheme="minorHAnsi" w:cstheme="minorHAnsi"/>
                <w:b/>
                <w:bCs/>
                <w:sz w:val="24"/>
                <w:szCs w:val="24"/>
              </w:rPr>
            </w:pPr>
            <w:r w:rsidRPr="00895F54">
              <w:rPr>
                <w:rFonts w:asciiTheme="minorHAnsi" w:hAnsiTheme="minorHAnsi" w:cstheme="minorHAnsi"/>
                <w:b/>
                <w:bCs/>
                <w:sz w:val="24"/>
                <w:szCs w:val="24"/>
              </w:rPr>
              <w:t>Drop, test → future</w:t>
            </w:r>
          </w:p>
        </w:tc>
      </w:tr>
      <w:tr w:rsidR="00895F54" w:rsidRPr="00895F54" w14:paraId="68CD77E4" w14:textId="77777777" w:rsidTr="00895F54">
        <w:trPr>
          <w:tblCellSpacing w:w="15" w:type="dxa"/>
        </w:trPr>
        <w:tc>
          <w:tcPr>
            <w:tcW w:w="0" w:type="auto"/>
            <w:vAlign w:val="center"/>
            <w:hideMark/>
          </w:tcPr>
          <w:p w14:paraId="7CAAD438"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Random Forest</w:t>
            </w:r>
          </w:p>
        </w:tc>
        <w:tc>
          <w:tcPr>
            <w:tcW w:w="0" w:type="auto"/>
            <w:vAlign w:val="center"/>
            <w:hideMark/>
          </w:tcPr>
          <w:p w14:paraId="409C5F8E"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87.45%</w:t>
            </w:r>
          </w:p>
        </w:tc>
        <w:tc>
          <w:tcPr>
            <w:tcW w:w="0" w:type="auto"/>
            <w:vAlign w:val="center"/>
            <w:hideMark/>
          </w:tcPr>
          <w:p w14:paraId="4A0AA420"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84.99%</w:t>
            </w:r>
          </w:p>
        </w:tc>
        <w:tc>
          <w:tcPr>
            <w:tcW w:w="0" w:type="auto"/>
            <w:vAlign w:val="center"/>
            <w:hideMark/>
          </w:tcPr>
          <w:p w14:paraId="15473BCA"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2.46 pts</w:t>
            </w:r>
          </w:p>
        </w:tc>
      </w:tr>
      <w:tr w:rsidR="00895F54" w:rsidRPr="00895F54" w14:paraId="34CE99A8" w14:textId="77777777" w:rsidTr="00895F54">
        <w:trPr>
          <w:tblCellSpacing w:w="15" w:type="dxa"/>
        </w:trPr>
        <w:tc>
          <w:tcPr>
            <w:tcW w:w="0" w:type="auto"/>
            <w:vAlign w:val="center"/>
            <w:hideMark/>
          </w:tcPr>
          <w:p w14:paraId="2D7D58EB" w14:textId="77777777" w:rsidR="00895F54" w:rsidRPr="00895F54" w:rsidRDefault="00895F54" w:rsidP="00895F54">
            <w:pPr>
              <w:spacing w:line="276" w:lineRule="auto"/>
              <w:jc w:val="center"/>
              <w:rPr>
                <w:rFonts w:asciiTheme="minorHAnsi" w:hAnsiTheme="minorHAnsi" w:cstheme="minorHAnsi"/>
                <w:sz w:val="24"/>
                <w:szCs w:val="24"/>
              </w:rPr>
            </w:pPr>
            <w:proofErr w:type="spellStart"/>
            <w:r w:rsidRPr="00895F54">
              <w:rPr>
                <w:rFonts w:asciiTheme="minorHAnsi" w:hAnsiTheme="minorHAnsi" w:cstheme="minorHAnsi"/>
                <w:sz w:val="24"/>
                <w:szCs w:val="24"/>
              </w:rPr>
              <w:t>LightGBM</w:t>
            </w:r>
            <w:proofErr w:type="spellEnd"/>
          </w:p>
        </w:tc>
        <w:tc>
          <w:tcPr>
            <w:tcW w:w="0" w:type="auto"/>
            <w:vAlign w:val="center"/>
            <w:hideMark/>
          </w:tcPr>
          <w:p w14:paraId="3CC90936"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b/>
                <w:bCs/>
                <w:sz w:val="24"/>
                <w:szCs w:val="24"/>
              </w:rPr>
              <w:t>87.97% (best on test)</w:t>
            </w:r>
          </w:p>
        </w:tc>
        <w:tc>
          <w:tcPr>
            <w:tcW w:w="0" w:type="auto"/>
            <w:vAlign w:val="center"/>
            <w:hideMark/>
          </w:tcPr>
          <w:p w14:paraId="07732E4B"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86.29%</w:t>
            </w:r>
          </w:p>
        </w:tc>
        <w:tc>
          <w:tcPr>
            <w:tcW w:w="0" w:type="auto"/>
            <w:vAlign w:val="center"/>
            <w:hideMark/>
          </w:tcPr>
          <w:p w14:paraId="68C3A645"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1.68 pts</w:t>
            </w:r>
          </w:p>
        </w:tc>
      </w:tr>
      <w:tr w:rsidR="00895F54" w:rsidRPr="00895F54" w14:paraId="6291F32A" w14:textId="77777777" w:rsidTr="00895F54">
        <w:trPr>
          <w:tblCellSpacing w:w="15" w:type="dxa"/>
        </w:trPr>
        <w:tc>
          <w:tcPr>
            <w:tcW w:w="0" w:type="auto"/>
            <w:vAlign w:val="center"/>
            <w:hideMark/>
          </w:tcPr>
          <w:p w14:paraId="74E98DC8" w14:textId="77777777" w:rsidR="00895F54" w:rsidRPr="00895F54" w:rsidRDefault="00895F54" w:rsidP="00895F54">
            <w:pPr>
              <w:spacing w:line="276" w:lineRule="auto"/>
              <w:jc w:val="center"/>
              <w:rPr>
                <w:rFonts w:asciiTheme="minorHAnsi" w:hAnsiTheme="minorHAnsi" w:cstheme="minorHAnsi"/>
                <w:sz w:val="24"/>
                <w:szCs w:val="24"/>
              </w:rPr>
            </w:pPr>
            <w:proofErr w:type="spellStart"/>
            <w:r w:rsidRPr="00895F54">
              <w:rPr>
                <w:rFonts w:asciiTheme="minorHAnsi" w:hAnsiTheme="minorHAnsi" w:cstheme="minorHAnsi"/>
                <w:sz w:val="24"/>
                <w:szCs w:val="24"/>
              </w:rPr>
              <w:t>XGBoost</w:t>
            </w:r>
            <w:proofErr w:type="spellEnd"/>
          </w:p>
        </w:tc>
        <w:tc>
          <w:tcPr>
            <w:tcW w:w="0" w:type="auto"/>
            <w:vAlign w:val="center"/>
            <w:hideMark/>
          </w:tcPr>
          <w:p w14:paraId="3EF123FF"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sz w:val="24"/>
                <w:szCs w:val="24"/>
              </w:rPr>
              <w:t>87.44%</w:t>
            </w:r>
          </w:p>
        </w:tc>
        <w:tc>
          <w:tcPr>
            <w:tcW w:w="0" w:type="auto"/>
            <w:vAlign w:val="center"/>
            <w:hideMark/>
          </w:tcPr>
          <w:p w14:paraId="43FECEAB"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b/>
                <w:bCs/>
                <w:sz w:val="24"/>
                <w:szCs w:val="24"/>
              </w:rPr>
              <w:t>86.46% (best on future data)</w:t>
            </w:r>
          </w:p>
        </w:tc>
        <w:tc>
          <w:tcPr>
            <w:tcW w:w="0" w:type="auto"/>
            <w:vAlign w:val="center"/>
            <w:hideMark/>
          </w:tcPr>
          <w:p w14:paraId="214B5894" w14:textId="77777777" w:rsidR="00895F54" w:rsidRPr="00895F54" w:rsidRDefault="00895F54" w:rsidP="00895F54">
            <w:pPr>
              <w:spacing w:line="276" w:lineRule="auto"/>
              <w:jc w:val="center"/>
              <w:rPr>
                <w:rFonts w:asciiTheme="minorHAnsi" w:hAnsiTheme="minorHAnsi" w:cstheme="minorHAnsi"/>
                <w:sz w:val="24"/>
                <w:szCs w:val="24"/>
              </w:rPr>
            </w:pPr>
            <w:r w:rsidRPr="00895F54">
              <w:rPr>
                <w:rFonts w:asciiTheme="minorHAnsi" w:hAnsiTheme="minorHAnsi" w:cstheme="minorHAnsi"/>
                <w:b/>
                <w:bCs/>
                <w:sz w:val="24"/>
                <w:szCs w:val="24"/>
              </w:rPr>
              <w:t>0.98 pts (smallest drop)</w:t>
            </w:r>
          </w:p>
        </w:tc>
      </w:tr>
    </w:tbl>
    <w:p w14:paraId="63B22ECA" w14:textId="77777777" w:rsidR="00895F54" w:rsidRPr="00895F54" w:rsidRDefault="00895F54" w:rsidP="00895F54">
      <w:pPr>
        <w:spacing w:line="276" w:lineRule="auto"/>
        <w:rPr>
          <w:rFonts w:asciiTheme="minorHAnsi" w:hAnsiTheme="minorHAnsi" w:cstheme="minorHAnsi"/>
          <w:sz w:val="24"/>
          <w:szCs w:val="24"/>
        </w:rPr>
      </w:pPr>
    </w:p>
    <w:p w14:paraId="15FE13C2" w14:textId="77777777" w:rsidR="00895F54" w:rsidRPr="00D15CBD" w:rsidRDefault="00895F54" w:rsidP="008F6980">
      <w:pPr>
        <w:rPr>
          <w:rFonts w:asciiTheme="minorHAnsi" w:hAnsiTheme="minorHAnsi" w:cstheme="minorHAnsi"/>
          <w:sz w:val="24"/>
          <w:szCs w:val="24"/>
        </w:rPr>
      </w:pPr>
    </w:p>
    <w:p w14:paraId="0217ACB4" w14:textId="7E15F894" w:rsidR="006750CC" w:rsidRPr="00D15CBD" w:rsidRDefault="00D15CBD" w:rsidP="00D15CBD">
      <w:pPr>
        <w:spacing w:line="276" w:lineRule="auto"/>
        <w:rPr>
          <w:rFonts w:asciiTheme="minorHAnsi" w:hAnsiTheme="minorHAnsi" w:cstheme="minorHAnsi"/>
          <w:sz w:val="24"/>
          <w:szCs w:val="24"/>
        </w:rPr>
      </w:pPr>
      <w:r w:rsidRPr="00871E2E">
        <w:rPr>
          <w:rFonts w:asciiTheme="minorHAnsi" w:hAnsiTheme="minorHAnsi" w:cstheme="minorHAnsi"/>
          <w:b/>
          <w:bCs/>
          <w:sz w:val="28"/>
          <w:szCs w:val="28"/>
        </w:rPr>
        <w:t xml:space="preserve">Final model decision: </w:t>
      </w:r>
      <w:proofErr w:type="spellStart"/>
      <w:r w:rsidRPr="00D15CBD">
        <w:rPr>
          <w:rFonts w:asciiTheme="minorHAnsi" w:hAnsiTheme="minorHAnsi" w:cstheme="minorHAnsi"/>
          <w:b/>
          <w:bCs/>
          <w:sz w:val="24"/>
          <w:szCs w:val="24"/>
        </w:rPr>
        <w:t>XGBoost</w:t>
      </w:r>
      <w:proofErr w:type="spellEnd"/>
      <w:r w:rsidRPr="00D15CBD">
        <w:rPr>
          <w:rFonts w:asciiTheme="minorHAnsi" w:hAnsiTheme="minorHAnsi" w:cstheme="minorHAnsi"/>
          <w:b/>
          <w:bCs/>
          <w:sz w:val="24"/>
          <w:szCs w:val="24"/>
        </w:rPr>
        <w:t>.</w:t>
      </w:r>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LightGBM</w:t>
      </w:r>
      <w:proofErr w:type="spellEnd"/>
      <w:r w:rsidRPr="00D15CBD">
        <w:rPr>
          <w:rFonts w:asciiTheme="minorHAnsi" w:hAnsiTheme="minorHAnsi" w:cstheme="minorHAnsi"/>
          <w:sz w:val="24"/>
          <w:szCs w:val="24"/>
        </w:rPr>
        <w:t xml:space="preserve"> scores highest on the same-period test set, but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degrades the least between the test set and truly unseen 2026 data — the metric that actually matters for a model meant to be deployed on new, never-seen reports.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was selected as the final model on that basis, not on same-period test accuracy alone.</w:t>
      </w:r>
    </w:p>
    <w:p w14:paraId="70966BF5" w14:textId="77777777" w:rsidR="00D15CBD" w:rsidRPr="00D15CBD" w:rsidRDefault="00D15CBD" w:rsidP="00D15CBD">
      <w:pPr>
        <w:spacing w:line="276" w:lineRule="auto"/>
        <w:rPr>
          <w:rFonts w:asciiTheme="minorHAnsi" w:hAnsiTheme="minorHAnsi" w:cstheme="minorHAnsi"/>
          <w:sz w:val="24"/>
          <w:szCs w:val="24"/>
        </w:rPr>
      </w:pPr>
    </w:p>
    <w:p w14:paraId="05C9AEB3" w14:textId="77777777" w:rsidR="00D15CBD" w:rsidRPr="00D15CBD" w:rsidRDefault="00D15CBD" w:rsidP="00D15CBD">
      <w:pPr>
        <w:spacing w:line="360" w:lineRule="auto"/>
        <w:rPr>
          <w:rFonts w:asciiTheme="minorHAnsi" w:hAnsiTheme="minorHAnsi" w:cstheme="minorHAnsi"/>
          <w:sz w:val="28"/>
          <w:szCs w:val="28"/>
        </w:rPr>
      </w:pPr>
      <w:r w:rsidRPr="00D15CBD">
        <w:rPr>
          <w:rFonts w:asciiTheme="minorHAnsi" w:hAnsiTheme="minorHAnsi" w:cstheme="minorHAnsi"/>
          <w:b/>
          <w:bCs/>
          <w:sz w:val="28"/>
          <w:szCs w:val="28"/>
        </w:rPr>
        <w:t xml:space="preserve">Late-stage refinement: removing </w:t>
      </w:r>
      <w:proofErr w:type="spellStart"/>
      <w:r w:rsidRPr="00D15CBD">
        <w:rPr>
          <w:rFonts w:asciiTheme="minorHAnsi" w:hAnsiTheme="minorHAnsi" w:cstheme="minorHAnsi"/>
          <w:b/>
          <w:bCs/>
          <w:sz w:val="28"/>
          <w:szCs w:val="28"/>
        </w:rPr>
        <w:t>reporting_delay_days</w:t>
      </w:r>
      <w:proofErr w:type="spellEnd"/>
    </w:p>
    <w:p w14:paraId="253FB59D" w14:textId="77777777" w:rsidR="00D15CBD" w:rsidRPr="00D15CBD" w:rsidRDefault="00D15CBD" w:rsidP="00D15CBD">
      <w:pPr>
        <w:spacing w:line="360" w:lineRule="auto"/>
        <w:rPr>
          <w:rFonts w:asciiTheme="minorHAnsi" w:hAnsiTheme="minorHAnsi" w:cstheme="minorHAnsi"/>
          <w:sz w:val="24"/>
          <w:szCs w:val="24"/>
        </w:rPr>
      </w:pPr>
      <w:r w:rsidRPr="00D15CBD">
        <w:rPr>
          <w:rFonts w:asciiTheme="minorHAnsi" w:hAnsiTheme="minorHAnsi" w:cstheme="minorHAnsi"/>
          <w:sz w:val="24"/>
          <w:szCs w:val="24"/>
        </w:rPr>
        <w:t xml:space="preserve">After the final model was chosen, a deployment-validity issue was identified: </w:t>
      </w:r>
      <w:proofErr w:type="spellStart"/>
      <w:r w:rsidRPr="00D15CBD">
        <w:rPr>
          <w:rFonts w:asciiTheme="minorHAnsi" w:hAnsiTheme="minorHAnsi" w:cstheme="minorHAnsi"/>
          <w:sz w:val="24"/>
          <w:szCs w:val="24"/>
        </w:rPr>
        <w:t>reporting_delay_days</w:t>
      </w:r>
      <w:proofErr w:type="spellEnd"/>
      <w:r w:rsidRPr="00D15CBD">
        <w:rPr>
          <w:rFonts w:asciiTheme="minorHAnsi" w:hAnsiTheme="minorHAnsi" w:cstheme="minorHAnsi"/>
          <w:sz w:val="24"/>
          <w:szCs w:val="24"/>
        </w:rPr>
        <w:t xml:space="preserve"> measures the time between the adverse event occurring and FDA receiving the report. By regulation (21 CFR 314.80), serious/unexpected cases must reach FDA within 15 days, while non-serious cases follow a slower periodic cycle — meaning this delay is partly a </w:t>
      </w:r>
      <w:r w:rsidRPr="00D15CBD">
        <w:rPr>
          <w:rFonts w:asciiTheme="minorHAnsi" w:hAnsiTheme="minorHAnsi" w:cstheme="minorHAnsi"/>
          <w:i/>
          <w:iCs/>
          <w:sz w:val="24"/>
          <w:szCs w:val="24"/>
        </w:rPr>
        <w:t>consequence</w:t>
      </w:r>
      <w:r w:rsidRPr="00D15CBD">
        <w:rPr>
          <w:rFonts w:asciiTheme="minorHAnsi" w:hAnsiTheme="minorHAnsi" w:cstheme="minorHAnsi"/>
          <w:sz w:val="24"/>
          <w:szCs w:val="24"/>
        </w:rPr>
        <w:t xml:space="preserve"> of a seriousness decision already made, not an independent predictor of it.</w:t>
      </w:r>
    </w:p>
    <w:p w14:paraId="1826FE70" w14:textId="6BBD907F" w:rsidR="00D15CBD" w:rsidRPr="00D15CBD" w:rsidRDefault="00D15CBD" w:rsidP="00D15CBD">
      <w:pPr>
        <w:spacing w:line="360" w:lineRule="auto"/>
        <w:rPr>
          <w:rFonts w:asciiTheme="minorHAnsi" w:hAnsiTheme="minorHAnsi" w:cstheme="minorHAnsi"/>
          <w:sz w:val="24"/>
          <w:szCs w:val="24"/>
        </w:rPr>
      </w:pPr>
      <w:r w:rsidRPr="00D15CBD">
        <w:rPr>
          <w:rFonts w:asciiTheme="minorHAnsi" w:hAnsiTheme="minorHAnsi" w:cstheme="minorHAnsi"/>
          <w:sz w:val="24"/>
          <w:szCs w:val="24"/>
        </w:rPr>
        <w:t xml:space="preserve">More importantly, the model is intended to be used </w:t>
      </w:r>
      <w:r w:rsidRPr="00D15CBD">
        <w:rPr>
          <w:rFonts w:asciiTheme="minorHAnsi" w:hAnsiTheme="minorHAnsi" w:cstheme="minorHAnsi"/>
          <w:b/>
          <w:bCs/>
          <w:sz w:val="24"/>
          <w:szCs w:val="24"/>
        </w:rPr>
        <w:t>during triage, before a case has been submitted to FDA</w:t>
      </w:r>
      <w:r w:rsidRPr="00D15CBD">
        <w:rPr>
          <w:rFonts w:asciiTheme="minorHAnsi" w:hAnsiTheme="minorHAnsi" w:cstheme="minorHAnsi"/>
          <w:sz w:val="24"/>
          <w:szCs w:val="24"/>
        </w:rPr>
        <w:t xml:space="preserve"> — at that point, "how long until this reaches FDA" isn't yet knowable. Keeping the feature would mean the deployed tool depends on information that doesn't exist yet at the moment it's meant to be used. The feature was therefore dropped entirely and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retrained on the reduced feature set (82 features, down from 84).</w:t>
      </w:r>
    </w:p>
    <w:p w14:paraId="21DDC9AA" w14:textId="77777777" w:rsidR="00D15CBD" w:rsidRPr="00D15CBD" w:rsidRDefault="00D15CBD" w:rsidP="00D15CBD">
      <w:pPr>
        <w:spacing w:line="276" w:lineRule="auto"/>
        <w:rPr>
          <w:rFonts w:asciiTheme="minorHAnsi" w:hAnsiTheme="minorHAnsi"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126"/>
        <w:gridCol w:w="2693"/>
        <w:gridCol w:w="1701"/>
      </w:tblGrid>
      <w:tr w:rsidR="00D15CBD" w:rsidRPr="00D15CBD" w14:paraId="16847F63" w14:textId="77777777" w:rsidTr="00871E2E">
        <w:trPr>
          <w:tblHeade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14:paraId="669991C5"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lastRenderedPageBreak/>
              <w:t>Metric</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C7A262F"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With delay feature</w:t>
            </w:r>
          </w:p>
        </w:tc>
        <w:tc>
          <w:tcPr>
            <w:tcW w:w="2663" w:type="dxa"/>
            <w:tcBorders>
              <w:top w:val="single" w:sz="4" w:space="0" w:color="auto"/>
              <w:left w:val="single" w:sz="4" w:space="0" w:color="auto"/>
              <w:bottom w:val="single" w:sz="4" w:space="0" w:color="auto"/>
              <w:right w:val="single" w:sz="4" w:space="0" w:color="auto"/>
            </w:tcBorders>
            <w:vAlign w:val="center"/>
            <w:hideMark/>
          </w:tcPr>
          <w:p w14:paraId="651796F7"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Without delay feature</w:t>
            </w:r>
          </w:p>
        </w:tc>
        <w:tc>
          <w:tcPr>
            <w:tcW w:w="1656" w:type="dxa"/>
            <w:tcBorders>
              <w:top w:val="single" w:sz="4" w:space="0" w:color="auto"/>
              <w:left w:val="single" w:sz="4" w:space="0" w:color="auto"/>
              <w:bottom w:val="single" w:sz="4" w:space="0" w:color="auto"/>
              <w:right w:val="single" w:sz="4" w:space="0" w:color="auto"/>
            </w:tcBorders>
            <w:vAlign w:val="center"/>
            <w:hideMark/>
          </w:tcPr>
          <w:p w14:paraId="55075CEB"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Difference</w:t>
            </w:r>
          </w:p>
        </w:tc>
      </w:tr>
      <w:tr w:rsidR="00D15CBD" w:rsidRPr="00D15CBD" w14:paraId="62CDF010" w14:textId="77777777" w:rsidTr="00871E2E">
        <w:trP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14:paraId="7417AE89"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Test Accuracy</w:t>
            </w:r>
          </w:p>
        </w:tc>
        <w:tc>
          <w:tcPr>
            <w:tcW w:w="2096" w:type="dxa"/>
            <w:tcBorders>
              <w:top w:val="single" w:sz="4" w:space="0" w:color="auto"/>
              <w:left w:val="single" w:sz="4" w:space="0" w:color="auto"/>
              <w:bottom w:val="single" w:sz="4" w:space="0" w:color="auto"/>
              <w:right w:val="single" w:sz="4" w:space="0" w:color="auto"/>
            </w:tcBorders>
            <w:vAlign w:val="center"/>
            <w:hideMark/>
          </w:tcPr>
          <w:p w14:paraId="4B8FB91A"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79.02%</w:t>
            </w:r>
          </w:p>
        </w:tc>
        <w:tc>
          <w:tcPr>
            <w:tcW w:w="2663" w:type="dxa"/>
            <w:tcBorders>
              <w:top w:val="single" w:sz="4" w:space="0" w:color="auto"/>
              <w:left w:val="single" w:sz="4" w:space="0" w:color="auto"/>
              <w:bottom w:val="single" w:sz="4" w:space="0" w:color="auto"/>
              <w:right w:val="single" w:sz="4" w:space="0" w:color="auto"/>
            </w:tcBorders>
            <w:vAlign w:val="center"/>
            <w:hideMark/>
          </w:tcPr>
          <w:p w14:paraId="63BCF3AF"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78.77%</w:t>
            </w:r>
          </w:p>
        </w:tc>
        <w:tc>
          <w:tcPr>
            <w:tcW w:w="1656" w:type="dxa"/>
            <w:tcBorders>
              <w:top w:val="single" w:sz="4" w:space="0" w:color="auto"/>
              <w:left w:val="single" w:sz="4" w:space="0" w:color="auto"/>
              <w:bottom w:val="single" w:sz="4" w:space="0" w:color="auto"/>
              <w:right w:val="single" w:sz="4" w:space="0" w:color="auto"/>
            </w:tcBorders>
            <w:vAlign w:val="center"/>
            <w:hideMark/>
          </w:tcPr>
          <w:p w14:paraId="62DD6739"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−0.25 pts</w:t>
            </w:r>
          </w:p>
        </w:tc>
      </w:tr>
      <w:tr w:rsidR="00D15CBD" w:rsidRPr="00D15CBD" w14:paraId="54D55702" w14:textId="77777777" w:rsidTr="00871E2E">
        <w:trP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14:paraId="117F8768"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Test ROC-AUC</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47A6257"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87.44%</w:t>
            </w:r>
          </w:p>
        </w:tc>
        <w:tc>
          <w:tcPr>
            <w:tcW w:w="2663" w:type="dxa"/>
            <w:tcBorders>
              <w:top w:val="single" w:sz="4" w:space="0" w:color="auto"/>
              <w:left w:val="single" w:sz="4" w:space="0" w:color="auto"/>
              <w:bottom w:val="single" w:sz="4" w:space="0" w:color="auto"/>
              <w:right w:val="single" w:sz="4" w:space="0" w:color="auto"/>
            </w:tcBorders>
            <w:vAlign w:val="center"/>
            <w:hideMark/>
          </w:tcPr>
          <w:p w14:paraId="461BA156"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87.22%</w:t>
            </w:r>
          </w:p>
        </w:tc>
        <w:tc>
          <w:tcPr>
            <w:tcW w:w="1656" w:type="dxa"/>
            <w:tcBorders>
              <w:top w:val="single" w:sz="4" w:space="0" w:color="auto"/>
              <w:left w:val="single" w:sz="4" w:space="0" w:color="auto"/>
              <w:bottom w:val="single" w:sz="4" w:space="0" w:color="auto"/>
              <w:right w:val="single" w:sz="4" w:space="0" w:color="auto"/>
            </w:tcBorders>
            <w:vAlign w:val="center"/>
            <w:hideMark/>
          </w:tcPr>
          <w:p w14:paraId="2D093224"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−0.22 pts</w:t>
            </w:r>
          </w:p>
        </w:tc>
      </w:tr>
      <w:tr w:rsidR="00D15CBD" w:rsidRPr="00D15CBD" w14:paraId="033C33EE" w14:textId="77777777" w:rsidTr="00871E2E">
        <w:trP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14:paraId="1777CFF4"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2026 Accuracy</w:t>
            </w:r>
          </w:p>
        </w:tc>
        <w:tc>
          <w:tcPr>
            <w:tcW w:w="2096" w:type="dxa"/>
            <w:tcBorders>
              <w:top w:val="single" w:sz="4" w:space="0" w:color="auto"/>
              <w:left w:val="single" w:sz="4" w:space="0" w:color="auto"/>
              <w:bottom w:val="single" w:sz="4" w:space="0" w:color="auto"/>
              <w:right w:val="single" w:sz="4" w:space="0" w:color="auto"/>
            </w:tcBorders>
            <w:vAlign w:val="center"/>
            <w:hideMark/>
          </w:tcPr>
          <w:p w14:paraId="6A719084"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76.85%</w:t>
            </w:r>
          </w:p>
        </w:tc>
        <w:tc>
          <w:tcPr>
            <w:tcW w:w="2663" w:type="dxa"/>
            <w:tcBorders>
              <w:top w:val="single" w:sz="4" w:space="0" w:color="auto"/>
              <w:left w:val="single" w:sz="4" w:space="0" w:color="auto"/>
              <w:bottom w:val="single" w:sz="4" w:space="0" w:color="auto"/>
              <w:right w:val="single" w:sz="4" w:space="0" w:color="auto"/>
            </w:tcBorders>
            <w:vAlign w:val="center"/>
            <w:hideMark/>
          </w:tcPr>
          <w:p w14:paraId="21C1FFBB"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75.69%</w:t>
            </w:r>
          </w:p>
        </w:tc>
        <w:tc>
          <w:tcPr>
            <w:tcW w:w="1656" w:type="dxa"/>
            <w:tcBorders>
              <w:top w:val="single" w:sz="4" w:space="0" w:color="auto"/>
              <w:left w:val="single" w:sz="4" w:space="0" w:color="auto"/>
              <w:bottom w:val="single" w:sz="4" w:space="0" w:color="auto"/>
              <w:right w:val="single" w:sz="4" w:space="0" w:color="auto"/>
            </w:tcBorders>
            <w:vAlign w:val="center"/>
            <w:hideMark/>
          </w:tcPr>
          <w:p w14:paraId="2A7C725D"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−1.16 pts</w:t>
            </w:r>
          </w:p>
        </w:tc>
      </w:tr>
      <w:tr w:rsidR="00D15CBD" w:rsidRPr="00D15CBD" w14:paraId="28CB4831" w14:textId="77777777" w:rsidTr="00871E2E">
        <w:trPr>
          <w:tblCellSpacing w:w="15" w:type="dxa"/>
        </w:trPr>
        <w:tc>
          <w:tcPr>
            <w:tcW w:w="1935" w:type="dxa"/>
            <w:tcBorders>
              <w:top w:val="single" w:sz="4" w:space="0" w:color="auto"/>
              <w:left w:val="single" w:sz="4" w:space="0" w:color="auto"/>
              <w:bottom w:val="single" w:sz="4" w:space="0" w:color="auto"/>
              <w:right w:val="single" w:sz="4" w:space="0" w:color="auto"/>
            </w:tcBorders>
            <w:vAlign w:val="center"/>
            <w:hideMark/>
          </w:tcPr>
          <w:p w14:paraId="37A0D248"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2026 ROC-AUC</w:t>
            </w:r>
          </w:p>
        </w:tc>
        <w:tc>
          <w:tcPr>
            <w:tcW w:w="2096" w:type="dxa"/>
            <w:tcBorders>
              <w:top w:val="single" w:sz="4" w:space="0" w:color="auto"/>
              <w:left w:val="single" w:sz="4" w:space="0" w:color="auto"/>
              <w:bottom w:val="single" w:sz="4" w:space="0" w:color="auto"/>
              <w:right w:val="single" w:sz="4" w:space="0" w:color="auto"/>
            </w:tcBorders>
            <w:vAlign w:val="center"/>
            <w:hideMark/>
          </w:tcPr>
          <w:p w14:paraId="2FAFDD11"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86.46%</w:t>
            </w:r>
          </w:p>
        </w:tc>
        <w:tc>
          <w:tcPr>
            <w:tcW w:w="2663" w:type="dxa"/>
            <w:tcBorders>
              <w:top w:val="single" w:sz="4" w:space="0" w:color="auto"/>
              <w:left w:val="single" w:sz="4" w:space="0" w:color="auto"/>
              <w:bottom w:val="single" w:sz="4" w:space="0" w:color="auto"/>
              <w:right w:val="single" w:sz="4" w:space="0" w:color="auto"/>
            </w:tcBorders>
            <w:vAlign w:val="center"/>
            <w:hideMark/>
          </w:tcPr>
          <w:p w14:paraId="08C0958B"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85.96%</w:t>
            </w:r>
          </w:p>
        </w:tc>
        <w:tc>
          <w:tcPr>
            <w:tcW w:w="1656" w:type="dxa"/>
            <w:tcBorders>
              <w:top w:val="single" w:sz="4" w:space="0" w:color="auto"/>
              <w:left w:val="single" w:sz="4" w:space="0" w:color="auto"/>
              <w:bottom w:val="single" w:sz="4" w:space="0" w:color="auto"/>
              <w:right w:val="single" w:sz="4" w:space="0" w:color="auto"/>
            </w:tcBorders>
            <w:vAlign w:val="center"/>
            <w:hideMark/>
          </w:tcPr>
          <w:p w14:paraId="5F35AA18"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−0.50 pts</w:t>
            </w:r>
          </w:p>
        </w:tc>
      </w:tr>
      <w:tr w:rsidR="00D15CBD" w:rsidRPr="00D15CBD" w14:paraId="1C7DA152" w14:textId="77777777" w:rsidTr="00871E2E">
        <w:trPr>
          <w:tblCellSpacing w:w="15" w:type="dxa"/>
        </w:trPr>
        <w:tc>
          <w:tcPr>
            <w:tcW w:w="1935" w:type="dxa"/>
            <w:vAlign w:val="center"/>
          </w:tcPr>
          <w:p w14:paraId="6689E44D" w14:textId="77777777" w:rsidR="00D15CBD" w:rsidRPr="00D15CBD" w:rsidRDefault="00D15CBD" w:rsidP="00D15CBD">
            <w:pPr>
              <w:rPr>
                <w:rFonts w:asciiTheme="minorHAnsi" w:hAnsiTheme="minorHAnsi" w:cstheme="minorHAnsi"/>
                <w:sz w:val="24"/>
                <w:szCs w:val="24"/>
              </w:rPr>
            </w:pPr>
          </w:p>
        </w:tc>
        <w:tc>
          <w:tcPr>
            <w:tcW w:w="2096" w:type="dxa"/>
            <w:vAlign w:val="center"/>
          </w:tcPr>
          <w:p w14:paraId="53084EF7" w14:textId="77777777" w:rsidR="00D15CBD" w:rsidRPr="00D15CBD" w:rsidRDefault="00D15CBD" w:rsidP="00D15CBD">
            <w:pPr>
              <w:rPr>
                <w:rFonts w:asciiTheme="minorHAnsi" w:hAnsiTheme="minorHAnsi" w:cstheme="minorHAnsi"/>
                <w:sz w:val="24"/>
                <w:szCs w:val="24"/>
              </w:rPr>
            </w:pPr>
          </w:p>
        </w:tc>
        <w:tc>
          <w:tcPr>
            <w:tcW w:w="2663" w:type="dxa"/>
            <w:vAlign w:val="center"/>
          </w:tcPr>
          <w:p w14:paraId="00CA3047" w14:textId="77777777" w:rsidR="00D15CBD" w:rsidRPr="00D15CBD" w:rsidRDefault="00D15CBD" w:rsidP="00D15CBD">
            <w:pPr>
              <w:rPr>
                <w:rFonts w:asciiTheme="minorHAnsi" w:hAnsiTheme="minorHAnsi" w:cstheme="minorHAnsi"/>
                <w:sz w:val="24"/>
                <w:szCs w:val="24"/>
              </w:rPr>
            </w:pPr>
          </w:p>
        </w:tc>
        <w:tc>
          <w:tcPr>
            <w:tcW w:w="1656" w:type="dxa"/>
            <w:vAlign w:val="center"/>
          </w:tcPr>
          <w:p w14:paraId="67AABF66" w14:textId="77777777" w:rsidR="00D15CBD" w:rsidRPr="00D15CBD" w:rsidRDefault="00D15CBD" w:rsidP="00D15CBD">
            <w:pPr>
              <w:rPr>
                <w:rFonts w:asciiTheme="minorHAnsi" w:hAnsiTheme="minorHAnsi" w:cstheme="minorHAnsi"/>
                <w:sz w:val="24"/>
                <w:szCs w:val="24"/>
              </w:rPr>
            </w:pPr>
          </w:p>
        </w:tc>
      </w:tr>
    </w:tbl>
    <w:p w14:paraId="7DC76442" w14:textId="2E423F7E" w:rsidR="00D15CBD" w:rsidRPr="00D15CBD" w:rsidRDefault="00D15CBD" w:rsidP="00D15CBD">
      <w:pPr>
        <w:rPr>
          <w:rFonts w:asciiTheme="minorHAnsi" w:hAnsiTheme="minorHAnsi" w:cstheme="minorHAnsi"/>
          <w:sz w:val="24"/>
          <w:szCs w:val="24"/>
        </w:rPr>
      </w:pPr>
      <w:r w:rsidRPr="00D15CBD">
        <w:rPr>
          <w:rFonts w:asciiTheme="minorHAnsi" w:hAnsiTheme="minorHAnsi" w:cstheme="minorHAnsi"/>
          <w:sz w:val="24"/>
          <w:szCs w:val="24"/>
        </w:rPr>
        <w:t>A small, acceptable cost for a model that's now honest about what's actually knowable at the point it's used.</w:t>
      </w:r>
    </w:p>
    <w:p w14:paraId="68F32962" w14:textId="77777777" w:rsidR="00D15CBD" w:rsidRPr="00D15CBD" w:rsidRDefault="00D15CBD" w:rsidP="00D15CBD">
      <w:pPr>
        <w:spacing w:before="100" w:beforeAutospacing="1" w:after="100" w:afterAutospacing="1"/>
        <w:rPr>
          <w:rFonts w:asciiTheme="minorHAnsi" w:hAnsiTheme="minorHAnsi" w:cstheme="minorHAnsi"/>
          <w:sz w:val="28"/>
          <w:szCs w:val="28"/>
        </w:rPr>
      </w:pPr>
      <w:r w:rsidRPr="00D15CBD">
        <w:rPr>
          <w:rFonts w:asciiTheme="minorHAnsi" w:hAnsiTheme="minorHAnsi" w:cstheme="minorHAnsi"/>
          <w:b/>
          <w:bCs/>
          <w:sz w:val="28"/>
          <w:szCs w:val="28"/>
        </w:rPr>
        <w:t>Decision threshold</w:t>
      </w:r>
    </w:p>
    <w:p w14:paraId="53879135" w14:textId="77777777" w:rsidR="00D15CBD" w:rsidRPr="00D15CBD" w:rsidRDefault="00D15CBD" w:rsidP="00D15CBD">
      <w:pPr>
        <w:spacing w:before="100" w:beforeAutospacing="1" w:after="100" w:afterAutospacing="1"/>
        <w:rPr>
          <w:rFonts w:asciiTheme="minorHAnsi" w:hAnsiTheme="minorHAnsi" w:cstheme="minorHAnsi"/>
          <w:sz w:val="24"/>
          <w:szCs w:val="24"/>
        </w:rPr>
      </w:pPr>
      <w:r w:rsidRPr="00D15CBD">
        <w:rPr>
          <w:rFonts w:asciiTheme="minorHAnsi" w:hAnsiTheme="minorHAnsi" w:cstheme="minorHAnsi"/>
          <w:sz w:val="24"/>
          <w:szCs w:val="24"/>
        </w:rPr>
        <w:t xml:space="preserve">Precision, recall, and F1 were compared at 0.3, 0.4, and 0.5 on the final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986"/>
        <w:gridCol w:w="1320"/>
        <w:gridCol w:w="1134"/>
        <w:gridCol w:w="1560"/>
        <w:gridCol w:w="2409"/>
      </w:tblGrid>
      <w:tr w:rsidR="00D15CBD" w:rsidRPr="00D15CBD" w14:paraId="5D1047BC" w14:textId="77777777" w:rsidTr="00871E2E">
        <w:trPr>
          <w:tblHeader/>
          <w:tblCellSpacing w:w="15" w:type="dxa"/>
        </w:trPr>
        <w:tc>
          <w:tcPr>
            <w:tcW w:w="0" w:type="auto"/>
            <w:vAlign w:val="center"/>
            <w:hideMark/>
          </w:tcPr>
          <w:p w14:paraId="12DA7AB8"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Threshold</w:t>
            </w:r>
          </w:p>
        </w:tc>
        <w:tc>
          <w:tcPr>
            <w:tcW w:w="0" w:type="auto"/>
            <w:vAlign w:val="center"/>
            <w:hideMark/>
          </w:tcPr>
          <w:p w14:paraId="62A29DDD"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Precision</w:t>
            </w:r>
          </w:p>
        </w:tc>
        <w:tc>
          <w:tcPr>
            <w:tcW w:w="1290" w:type="dxa"/>
            <w:vAlign w:val="center"/>
            <w:hideMark/>
          </w:tcPr>
          <w:p w14:paraId="138F09E5"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Recall</w:t>
            </w:r>
          </w:p>
        </w:tc>
        <w:tc>
          <w:tcPr>
            <w:tcW w:w="1104" w:type="dxa"/>
            <w:vAlign w:val="center"/>
            <w:hideMark/>
          </w:tcPr>
          <w:p w14:paraId="717B4B2A"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F1</w:t>
            </w:r>
          </w:p>
        </w:tc>
        <w:tc>
          <w:tcPr>
            <w:tcW w:w="1530" w:type="dxa"/>
            <w:vAlign w:val="center"/>
            <w:hideMark/>
          </w:tcPr>
          <w:p w14:paraId="21FF7435"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False alarms</w:t>
            </w:r>
          </w:p>
        </w:tc>
        <w:tc>
          <w:tcPr>
            <w:tcW w:w="2364" w:type="dxa"/>
            <w:vAlign w:val="center"/>
            <w:hideMark/>
          </w:tcPr>
          <w:p w14:paraId="6019E919" w14:textId="77777777" w:rsidR="00D15CBD" w:rsidRPr="00D15CBD" w:rsidRDefault="00D15CBD" w:rsidP="00871E2E">
            <w:pPr>
              <w:jc w:val="center"/>
              <w:rPr>
                <w:rFonts w:asciiTheme="minorHAnsi" w:hAnsiTheme="minorHAnsi" w:cstheme="minorHAnsi"/>
                <w:b/>
                <w:bCs/>
                <w:sz w:val="24"/>
                <w:szCs w:val="24"/>
              </w:rPr>
            </w:pPr>
            <w:r w:rsidRPr="00D15CBD">
              <w:rPr>
                <w:rFonts w:asciiTheme="minorHAnsi" w:hAnsiTheme="minorHAnsi" w:cstheme="minorHAnsi"/>
                <w:b/>
                <w:bCs/>
                <w:sz w:val="24"/>
                <w:szCs w:val="24"/>
              </w:rPr>
              <w:t>Missed serious cases</w:t>
            </w:r>
          </w:p>
        </w:tc>
      </w:tr>
      <w:tr w:rsidR="00D15CBD" w:rsidRPr="00D15CBD" w14:paraId="2A6692B2" w14:textId="77777777" w:rsidTr="00871E2E">
        <w:trPr>
          <w:tblCellSpacing w:w="15" w:type="dxa"/>
        </w:trPr>
        <w:tc>
          <w:tcPr>
            <w:tcW w:w="0" w:type="auto"/>
            <w:vAlign w:val="center"/>
            <w:hideMark/>
          </w:tcPr>
          <w:p w14:paraId="549CE777"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0.3</w:t>
            </w:r>
          </w:p>
        </w:tc>
        <w:tc>
          <w:tcPr>
            <w:tcW w:w="0" w:type="auto"/>
            <w:vAlign w:val="center"/>
            <w:hideMark/>
          </w:tcPr>
          <w:p w14:paraId="226896DA"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70.4%</w:t>
            </w:r>
          </w:p>
        </w:tc>
        <w:tc>
          <w:tcPr>
            <w:tcW w:w="1290" w:type="dxa"/>
            <w:vAlign w:val="center"/>
            <w:hideMark/>
          </w:tcPr>
          <w:p w14:paraId="216FDBC6"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94.7%</w:t>
            </w:r>
          </w:p>
        </w:tc>
        <w:tc>
          <w:tcPr>
            <w:tcW w:w="1104" w:type="dxa"/>
            <w:vAlign w:val="center"/>
            <w:hideMark/>
          </w:tcPr>
          <w:p w14:paraId="5B4F05B5"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80.7%</w:t>
            </w:r>
          </w:p>
        </w:tc>
        <w:tc>
          <w:tcPr>
            <w:tcW w:w="1530" w:type="dxa"/>
            <w:vAlign w:val="center"/>
            <w:hideMark/>
          </w:tcPr>
          <w:p w14:paraId="019AD53D"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65,668</w:t>
            </w:r>
          </w:p>
        </w:tc>
        <w:tc>
          <w:tcPr>
            <w:tcW w:w="2364" w:type="dxa"/>
            <w:vAlign w:val="center"/>
            <w:hideMark/>
          </w:tcPr>
          <w:p w14:paraId="2BF32887"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8,761</w:t>
            </w:r>
          </w:p>
        </w:tc>
      </w:tr>
      <w:tr w:rsidR="00D15CBD" w:rsidRPr="00D15CBD" w14:paraId="11B28FCD" w14:textId="77777777" w:rsidTr="00871E2E">
        <w:trPr>
          <w:tblCellSpacing w:w="15" w:type="dxa"/>
        </w:trPr>
        <w:tc>
          <w:tcPr>
            <w:tcW w:w="0" w:type="auto"/>
            <w:vAlign w:val="center"/>
            <w:hideMark/>
          </w:tcPr>
          <w:p w14:paraId="3C1678DD"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0.4</w:t>
            </w:r>
          </w:p>
        </w:tc>
        <w:tc>
          <w:tcPr>
            <w:tcW w:w="0" w:type="auto"/>
            <w:vAlign w:val="center"/>
            <w:hideMark/>
          </w:tcPr>
          <w:p w14:paraId="45278F56"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75.6%</w:t>
            </w:r>
          </w:p>
        </w:tc>
        <w:tc>
          <w:tcPr>
            <w:tcW w:w="1290" w:type="dxa"/>
            <w:vAlign w:val="center"/>
            <w:hideMark/>
          </w:tcPr>
          <w:p w14:paraId="19B2BEB2"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89.5%</w:t>
            </w:r>
          </w:p>
        </w:tc>
        <w:tc>
          <w:tcPr>
            <w:tcW w:w="1104" w:type="dxa"/>
            <w:vAlign w:val="center"/>
            <w:hideMark/>
          </w:tcPr>
          <w:p w14:paraId="794A6E14"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b/>
                <w:bCs/>
                <w:sz w:val="24"/>
                <w:szCs w:val="24"/>
              </w:rPr>
              <w:t>82.0% (best)</w:t>
            </w:r>
          </w:p>
        </w:tc>
        <w:tc>
          <w:tcPr>
            <w:tcW w:w="1530" w:type="dxa"/>
            <w:vAlign w:val="center"/>
            <w:hideMark/>
          </w:tcPr>
          <w:p w14:paraId="376DF70B"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47,586</w:t>
            </w:r>
          </w:p>
        </w:tc>
        <w:tc>
          <w:tcPr>
            <w:tcW w:w="2364" w:type="dxa"/>
            <w:vAlign w:val="center"/>
            <w:hideMark/>
          </w:tcPr>
          <w:p w14:paraId="10AB2B8E"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17,299</w:t>
            </w:r>
          </w:p>
        </w:tc>
      </w:tr>
      <w:tr w:rsidR="00D15CBD" w:rsidRPr="00D15CBD" w14:paraId="57BE3641" w14:textId="77777777" w:rsidTr="00871E2E">
        <w:trPr>
          <w:tblCellSpacing w:w="15" w:type="dxa"/>
        </w:trPr>
        <w:tc>
          <w:tcPr>
            <w:tcW w:w="0" w:type="auto"/>
            <w:vAlign w:val="center"/>
            <w:hideMark/>
          </w:tcPr>
          <w:p w14:paraId="0A435B35"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0.5</w:t>
            </w:r>
          </w:p>
        </w:tc>
        <w:tc>
          <w:tcPr>
            <w:tcW w:w="0" w:type="auto"/>
            <w:vAlign w:val="center"/>
            <w:hideMark/>
          </w:tcPr>
          <w:p w14:paraId="550EA86A"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80.3%</w:t>
            </w:r>
          </w:p>
        </w:tc>
        <w:tc>
          <w:tcPr>
            <w:tcW w:w="1290" w:type="dxa"/>
            <w:vAlign w:val="center"/>
            <w:hideMark/>
          </w:tcPr>
          <w:p w14:paraId="2E5FD223"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82.9%</w:t>
            </w:r>
          </w:p>
        </w:tc>
        <w:tc>
          <w:tcPr>
            <w:tcW w:w="1104" w:type="dxa"/>
            <w:vAlign w:val="center"/>
            <w:hideMark/>
          </w:tcPr>
          <w:p w14:paraId="2D0D4436"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81.6%</w:t>
            </w:r>
          </w:p>
        </w:tc>
        <w:tc>
          <w:tcPr>
            <w:tcW w:w="1530" w:type="dxa"/>
            <w:vAlign w:val="center"/>
            <w:hideMark/>
          </w:tcPr>
          <w:p w14:paraId="70FE87A2"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33,524</w:t>
            </w:r>
          </w:p>
        </w:tc>
        <w:tc>
          <w:tcPr>
            <w:tcW w:w="2364" w:type="dxa"/>
            <w:vAlign w:val="center"/>
            <w:hideMark/>
          </w:tcPr>
          <w:p w14:paraId="6FA63EA5" w14:textId="77777777" w:rsidR="00D15CBD" w:rsidRPr="00D15CBD" w:rsidRDefault="00D15CBD" w:rsidP="00871E2E">
            <w:pPr>
              <w:jc w:val="center"/>
              <w:rPr>
                <w:rFonts w:asciiTheme="minorHAnsi" w:hAnsiTheme="minorHAnsi" w:cstheme="minorHAnsi"/>
                <w:sz w:val="24"/>
                <w:szCs w:val="24"/>
              </w:rPr>
            </w:pPr>
            <w:r w:rsidRPr="00D15CBD">
              <w:rPr>
                <w:rFonts w:asciiTheme="minorHAnsi" w:hAnsiTheme="minorHAnsi" w:cstheme="minorHAnsi"/>
                <w:sz w:val="24"/>
                <w:szCs w:val="24"/>
              </w:rPr>
              <w:t>28,135</w:t>
            </w:r>
          </w:p>
        </w:tc>
      </w:tr>
    </w:tbl>
    <w:p w14:paraId="37342E43" w14:textId="77777777" w:rsidR="00D15CBD" w:rsidRPr="00D15CBD" w:rsidRDefault="00D15CBD" w:rsidP="00D15CBD">
      <w:pPr>
        <w:spacing w:before="100" w:beforeAutospacing="1" w:after="100" w:afterAutospacing="1"/>
        <w:rPr>
          <w:rFonts w:asciiTheme="minorHAnsi" w:hAnsiTheme="minorHAnsi" w:cstheme="minorHAnsi"/>
          <w:sz w:val="24"/>
          <w:szCs w:val="24"/>
        </w:rPr>
      </w:pPr>
      <w:r w:rsidRPr="00D15CBD">
        <w:rPr>
          <w:rFonts w:asciiTheme="minorHAnsi" w:hAnsiTheme="minorHAnsi" w:cstheme="minorHAnsi"/>
          <w:b/>
          <w:bCs/>
          <w:sz w:val="24"/>
          <w:szCs w:val="24"/>
        </w:rPr>
        <w:t>Threshold set to 0.4</w:t>
      </w:r>
      <w:r w:rsidRPr="00D15CBD">
        <w:rPr>
          <w:rFonts w:asciiTheme="minorHAnsi" w:hAnsiTheme="minorHAnsi" w:cstheme="minorHAnsi"/>
          <w:sz w:val="24"/>
          <w:szCs w:val="24"/>
        </w:rPr>
        <w:t xml:space="preserve"> — the best overall F1 balance, still catching ~89.5% of truly serious cases while generating meaningfully fewer false alarms than 0.3.</w:t>
      </w:r>
    </w:p>
    <w:p w14:paraId="4F8AD2E8" w14:textId="18D96023" w:rsidR="00D15CBD" w:rsidRPr="00871E2E" w:rsidRDefault="00D15CBD" w:rsidP="00871E2E">
      <w:pPr>
        <w:spacing w:before="100" w:beforeAutospacing="1" w:after="100" w:afterAutospacing="1"/>
        <w:rPr>
          <w:rFonts w:asciiTheme="minorHAnsi" w:hAnsiTheme="minorHAnsi" w:cstheme="minorHAnsi"/>
          <w:sz w:val="24"/>
          <w:szCs w:val="24"/>
        </w:rPr>
      </w:pPr>
      <w:r w:rsidRPr="00D15CBD">
        <w:rPr>
          <w:rFonts w:asciiTheme="minorHAnsi" w:hAnsiTheme="minorHAnsi" w:cstheme="minorHAnsi"/>
          <w:b/>
          <w:bCs/>
          <w:sz w:val="24"/>
          <w:szCs w:val="24"/>
        </w:rPr>
        <w:t>This is the true final, deployed model:</w:t>
      </w:r>
      <w:r w:rsidRPr="00D15CBD">
        <w:rPr>
          <w:rFonts w:asciiTheme="minorHAnsi" w:hAnsiTheme="minorHAnsi" w:cstheme="minorHAnsi"/>
          <w:sz w:val="24"/>
          <w:szCs w:val="24"/>
        </w:rPr>
        <w:t xml:space="preserve">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(tuned), trained without </w:t>
      </w:r>
      <w:proofErr w:type="spellStart"/>
      <w:r w:rsidRPr="00D15CBD">
        <w:rPr>
          <w:rFonts w:asciiTheme="minorHAnsi" w:hAnsiTheme="minorHAnsi" w:cstheme="minorHAnsi"/>
        </w:rPr>
        <w:t>reporting_delay_days</w:t>
      </w:r>
      <w:proofErr w:type="spellEnd"/>
      <w:r w:rsidRPr="00D15CBD">
        <w:rPr>
          <w:rFonts w:asciiTheme="minorHAnsi" w:hAnsiTheme="minorHAnsi" w:cstheme="minorHAnsi"/>
          <w:sz w:val="24"/>
          <w:szCs w:val="24"/>
        </w:rPr>
        <w:t>, decision threshold 0.4.</w:t>
      </w:r>
    </w:p>
    <w:p w14:paraId="0775ADAA" w14:textId="77777777" w:rsidR="00D15CBD" w:rsidRPr="00871E2E" w:rsidRDefault="00D15CBD" w:rsidP="00D15CBD">
      <w:pPr>
        <w:spacing w:line="276" w:lineRule="auto"/>
        <w:rPr>
          <w:rFonts w:asciiTheme="minorHAnsi" w:hAnsiTheme="minorHAnsi" w:cstheme="minorHAnsi"/>
          <w:sz w:val="28"/>
          <w:szCs w:val="28"/>
          <w:u w:val="single"/>
        </w:rPr>
      </w:pPr>
      <w:r w:rsidRPr="00871E2E">
        <w:rPr>
          <w:rFonts w:asciiTheme="minorHAnsi" w:hAnsiTheme="minorHAnsi" w:cstheme="minorHAnsi"/>
          <w:b/>
          <w:bCs/>
          <w:sz w:val="28"/>
          <w:szCs w:val="28"/>
          <w:u w:val="single"/>
        </w:rPr>
        <w:t>Conclusion</w:t>
      </w:r>
    </w:p>
    <w:p w14:paraId="4893F779" w14:textId="77777777" w:rsidR="00D15CBD" w:rsidRPr="00D15CBD" w:rsidRDefault="00D15CBD" w:rsidP="00D15CBD">
      <w:pPr>
        <w:spacing w:line="276" w:lineRule="auto"/>
        <w:rPr>
          <w:rFonts w:asciiTheme="minorHAnsi" w:hAnsiTheme="minorHAnsi" w:cstheme="minorHAnsi"/>
          <w:sz w:val="24"/>
          <w:szCs w:val="24"/>
        </w:rPr>
      </w:pPr>
      <w:r w:rsidRPr="00D15CBD">
        <w:rPr>
          <w:rFonts w:asciiTheme="minorHAnsi" w:hAnsiTheme="minorHAnsi" w:cstheme="minorHAnsi"/>
          <w:sz w:val="24"/>
          <w:szCs w:val="24"/>
        </w:rPr>
        <w:t xml:space="preserve">This project set out to correct and substantially strengthen an earlier, flawed attempt at predicting FAERS adverse event seriousness. Three models — Logistic Regression, Random Forest, and </w:t>
      </w:r>
      <w:proofErr w:type="spellStart"/>
      <w:r w:rsidRPr="00D15CBD">
        <w:rPr>
          <w:rFonts w:asciiTheme="minorHAnsi" w:hAnsiTheme="minorHAnsi" w:cstheme="minorHAnsi"/>
          <w:sz w:val="24"/>
          <w:szCs w:val="24"/>
        </w:rPr>
        <w:t>XGBoost</w:t>
      </w:r>
      <w:proofErr w:type="spellEnd"/>
      <w:r w:rsidRPr="00D15CBD">
        <w:rPr>
          <w:rFonts w:asciiTheme="minorHAnsi" w:hAnsiTheme="minorHAnsi" w:cstheme="minorHAnsi"/>
          <w:sz w:val="24"/>
          <w:szCs w:val="24"/>
        </w:rPr>
        <w:t xml:space="preserve">, plus </w:t>
      </w:r>
      <w:proofErr w:type="spellStart"/>
      <w:r w:rsidRPr="00D15CBD">
        <w:rPr>
          <w:rFonts w:asciiTheme="minorHAnsi" w:hAnsiTheme="minorHAnsi" w:cstheme="minorHAnsi"/>
          <w:sz w:val="24"/>
          <w:szCs w:val="24"/>
        </w:rPr>
        <w:t>LightGBM</w:t>
      </w:r>
      <w:proofErr w:type="spellEnd"/>
      <w:r w:rsidRPr="00D15CBD">
        <w:rPr>
          <w:rFonts w:asciiTheme="minorHAnsi" w:hAnsiTheme="minorHAnsi" w:cstheme="minorHAnsi"/>
          <w:sz w:val="24"/>
          <w:szCs w:val="24"/>
        </w:rPr>
        <w:t xml:space="preserve"> as a fourth comparison — were trained, tuned, and rigorously evaluated on both a held-out 2025 test set and a genuinely unseen 2026 out-of-time validation set.</w:t>
      </w:r>
    </w:p>
    <w:p w14:paraId="23105735" w14:textId="77777777" w:rsidR="006750CC" w:rsidRPr="00D15CBD" w:rsidRDefault="006750CC" w:rsidP="008F6980">
      <w:pPr>
        <w:rPr>
          <w:rFonts w:asciiTheme="minorHAnsi" w:hAnsiTheme="minorHAnsi" w:cstheme="minorHAnsi"/>
          <w:sz w:val="24"/>
          <w:szCs w:val="24"/>
        </w:rPr>
      </w:pPr>
    </w:p>
    <w:p w14:paraId="0520A2D0" w14:textId="51E418D8" w:rsidR="006750CC" w:rsidRDefault="00D15CBD" w:rsidP="008F6980">
      <w:pPr>
        <w:rPr>
          <w:rFonts w:asciiTheme="minorHAnsi" w:hAnsiTheme="minorHAnsi" w:cstheme="minorHAnsi"/>
          <w:sz w:val="24"/>
          <w:szCs w:val="24"/>
        </w:rPr>
      </w:pPr>
      <w:proofErr w:type="spellStart"/>
      <w:r w:rsidRPr="00D15CBD">
        <w:rPr>
          <w:rFonts w:asciiTheme="minorHAnsi" w:hAnsiTheme="minorHAnsi" w:cstheme="minorHAnsi"/>
          <w:b/>
          <w:bCs/>
          <w:sz w:val="24"/>
          <w:szCs w:val="24"/>
        </w:rPr>
        <w:t>XGBoost</w:t>
      </w:r>
      <w:proofErr w:type="spellEnd"/>
      <w:r w:rsidRPr="00D15CBD">
        <w:rPr>
          <w:rFonts w:asciiTheme="minorHAnsi" w:hAnsiTheme="minorHAnsi" w:cstheme="minorHAnsi"/>
          <w:b/>
          <w:bCs/>
          <w:sz w:val="24"/>
          <w:szCs w:val="24"/>
        </w:rPr>
        <w:t xml:space="preserve"> was selected as the final model</w:t>
      </w:r>
      <w:r w:rsidRPr="00D15CBD">
        <w:rPr>
          <w:rFonts w:asciiTheme="minorHAnsi" w:hAnsiTheme="minorHAnsi" w:cstheme="minorHAnsi"/>
          <w:sz w:val="24"/>
          <w:szCs w:val="24"/>
        </w:rPr>
        <w:t xml:space="preserve"> — not because it scored highest on the same-period test set (</w:t>
      </w:r>
      <w:proofErr w:type="spellStart"/>
      <w:r w:rsidRPr="00D15CBD">
        <w:rPr>
          <w:rFonts w:asciiTheme="minorHAnsi" w:hAnsiTheme="minorHAnsi" w:cstheme="minorHAnsi"/>
          <w:sz w:val="24"/>
          <w:szCs w:val="24"/>
        </w:rPr>
        <w:t>LightGBM</w:t>
      </w:r>
      <w:proofErr w:type="spellEnd"/>
      <w:r w:rsidRPr="00D15CBD">
        <w:rPr>
          <w:rFonts w:asciiTheme="minorHAnsi" w:hAnsiTheme="minorHAnsi" w:cstheme="minorHAnsi"/>
          <w:sz w:val="24"/>
          <w:szCs w:val="24"/>
        </w:rPr>
        <w:t xml:space="preserve"> narrowly did), but because it showed the smallest performance drop between the test set and truly unseen future data, making it the most reliable choice for real deployment. The model was further refined by removing </w:t>
      </w:r>
      <w:proofErr w:type="spellStart"/>
      <w:r w:rsidRPr="00D15CBD">
        <w:rPr>
          <w:rFonts w:asciiTheme="minorHAnsi" w:hAnsiTheme="minorHAnsi" w:cstheme="minorHAnsi"/>
          <w:sz w:val="24"/>
          <w:szCs w:val="24"/>
        </w:rPr>
        <w:t>reporting_delay_days</w:t>
      </w:r>
      <w:proofErr w:type="spellEnd"/>
      <w:r w:rsidRPr="00D15CBD">
        <w:rPr>
          <w:rFonts w:asciiTheme="minorHAnsi" w:hAnsiTheme="minorHAnsi" w:cstheme="minorHAnsi"/>
          <w:sz w:val="24"/>
          <w:szCs w:val="24"/>
        </w:rPr>
        <w:t>, a feature found to depend on information not actually available at the moment the model is meant to be used — during triage, before a case has been submitted to FDA. The final model was deployed as a working application, with a decision threshold of 0.4, chosen to balance catching serious cases against false-alarm volume.</w:t>
      </w:r>
    </w:p>
    <w:p w14:paraId="20BF4D66" w14:textId="77777777" w:rsidR="00D15CBD" w:rsidRDefault="00D15CBD" w:rsidP="00D15CBD">
      <w:pPr>
        <w:rPr>
          <w:rFonts w:asciiTheme="minorHAnsi" w:hAnsiTheme="minorHAnsi" w:cstheme="minorHAnsi"/>
          <w:sz w:val="24"/>
          <w:szCs w:val="24"/>
        </w:rPr>
      </w:pPr>
    </w:p>
    <w:p w14:paraId="3C22684C" w14:textId="77777777" w:rsidR="00871E2E" w:rsidRDefault="00871E2E" w:rsidP="008C1F70">
      <w:pPr>
        <w:spacing w:before="100" w:beforeAutospacing="1" w:after="100" w:afterAutospacing="1"/>
        <w:rPr>
          <w:rFonts w:asciiTheme="minorHAnsi" w:hAnsiTheme="minorHAnsi" w:cstheme="minorHAnsi"/>
          <w:b/>
          <w:bCs/>
          <w:sz w:val="24"/>
          <w:szCs w:val="24"/>
          <w:u w:val="single"/>
        </w:rPr>
      </w:pPr>
    </w:p>
    <w:p w14:paraId="521A6AB9" w14:textId="0C5536C2" w:rsidR="00871E2E" w:rsidRPr="00871E2E" w:rsidRDefault="008C1F70" w:rsidP="008C1F70">
      <w:pPr>
        <w:spacing w:before="100" w:beforeAutospacing="1" w:after="100" w:afterAutospacing="1"/>
        <w:rPr>
          <w:rFonts w:asciiTheme="minorHAnsi" w:hAnsiTheme="minorHAnsi" w:cstheme="minorHAnsi"/>
          <w:b/>
          <w:bCs/>
          <w:sz w:val="28"/>
          <w:szCs w:val="28"/>
          <w:u w:val="single"/>
        </w:rPr>
      </w:pPr>
      <w:r w:rsidRPr="00871E2E">
        <w:rPr>
          <w:rFonts w:asciiTheme="minorHAnsi" w:hAnsiTheme="minorHAnsi" w:cstheme="minorHAnsi"/>
          <w:b/>
          <w:bCs/>
          <w:sz w:val="28"/>
          <w:szCs w:val="28"/>
          <w:u w:val="single"/>
        </w:rPr>
        <w:lastRenderedPageBreak/>
        <w:t>Clinical Context of Top Predictive Drugs</w:t>
      </w:r>
    </w:p>
    <w:p w14:paraId="36476FF9" w14:textId="77777777" w:rsidR="008C1F70" w:rsidRPr="008C1F70" w:rsidRDefault="008C1F70" w:rsidP="008C1F70">
      <w:pPr>
        <w:spacing w:before="100" w:beforeAutospacing="1" w:after="100" w:afterAutospacing="1"/>
        <w:rPr>
          <w:rFonts w:asciiTheme="minorHAnsi" w:hAnsiTheme="minorHAnsi" w:cstheme="minorHAnsi"/>
          <w:sz w:val="24"/>
          <w:szCs w:val="24"/>
        </w:rPr>
      </w:pPr>
      <w:r w:rsidRPr="008C1F70">
        <w:rPr>
          <w:rFonts w:asciiTheme="minorHAnsi" w:hAnsiTheme="minorHAnsi" w:cstheme="minorHAnsi"/>
          <w:sz w:val="24"/>
          <w:szCs w:val="24"/>
        </w:rPr>
        <w:t xml:space="preserve">Toward Serious — Carboplatin (platinum chemo, ovarian cancer), Vedolizumab/Entyvio (biologic, UC/Crohn's), </w:t>
      </w:r>
      <w:proofErr w:type="spellStart"/>
      <w:r w:rsidRPr="008C1F70">
        <w:rPr>
          <w:rFonts w:asciiTheme="minorHAnsi" w:hAnsiTheme="minorHAnsi" w:cstheme="minorHAnsi"/>
          <w:sz w:val="24"/>
          <w:szCs w:val="24"/>
        </w:rPr>
        <w:t>Skyrizi</w:t>
      </w:r>
      <w:proofErr w:type="spellEnd"/>
      <w:r w:rsidRPr="008C1F70">
        <w:rPr>
          <w:rFonts w:asciiTheme="minorHAnsi" w:hAnsiTheme="minorHAnsi" w:cstheme="minorHAnsi"/>
          <w:sz w:val="24"/>
          <w:szCs w:val="24"/>
        </w:rPr>
        <w:t xml:space="preserve"> (biologic, psoriasis/Crohn's), Acetaminophen (analgesic).</w:t>
      </w:r>
    </w:p>
    <w:p w14:paraId="6D9F6C5C" w14:textId="77777777" w:rsidR="008C1F70" w:rsidRPr="008C1F70" w:rsidRDefault="008C1F70" w:rsidP="008C1F70">
      <w:pPr>
        <w:spacing w:before="100" w:beforeAutospacing="1" w:after="100" w:afterAutospacing="1"/>
        <w:rPr>
          <w:rFonts w:asciiTheme="minorHAnsi" w:hAnsiTheme="minorHAnsi" w:cstheme="minorHAnsi"/>
          <w:sz w:val="24"/>
          <w:szCs w:val="24"/>
        </w:rPr>
      </w:pPr>
      <w:r w:rsidRPr="008C1F70">
        <w:rPr>
          <w:rFonts w:asciiTheme="minorHAnsi" w:hAnsiTheme="minorHAnsi" w:cstheme="minorHAnsi"/>
          <w:sz w:val="24"/>
          <w:szCs w:val="24"/>
        </w:rPr>
        <w:t xml:space="preserve">Toward Non-Serious — Dupixent, Ozempic, </w:t>
      </w:r>
      <w:proofErr w:type="spellStart"/>
      <w:r w:rsidRPr="008C1F70">
        <w:rPr>
          <w:rFonts w:asciiTheme="minorHAnsi" w:hAnsiTheme="minorHAnsi" w:cstheme="minorHAnsi"/>
          <w:sz w:val="24"/>
          <w:szCs w:val="24"/>
        </w:rPr>
        <w:t>Mounjaro</w:t>
      </w:r>
      <w:proofErr w:type="spellEnd"/>
      <w:r w:rsidRPr="008C1F70">
        <w:rPr>
          <w:rFonts w:asciiTheme="minorHAnsi" w:hAnsiTheme="minorHAnsi" w:cstheme="minorHAnsi"/>
          <w:sz w:val="24"/>
          <w:szCs w:val="24"/>
        </w:rPr>
        <w:t xml:space="preserve">, </w:t>
      </w:r>
      <w:proofErr w:type="spellStart"/>
      <w:r w:rsidRPr="008C1F70">
        <w:rPr>
          <w:rFonts w:asciiTheme="minorHAnsi" w:hAnsiTheme="minorHAnsi" w:cstheme="minorHAnsi"/>
          <w:sz w:val="24"/>
          <w:szCs w:val="24"/>
        </w:rPr>
        <w:t>Zepbound</w:t>
      </w:r>
      <w:proofErr w:type="spellEnd"/>
      <w:r w:rsidRPr="008C1F70">
        <w:rPr>
          <w:rFonts w:asciiTheme="minorHAnsi" w:hAnsiTheme="minorHAnsi" w:cstheme="minorHAnsi"/>
          <w:sz w:val="24"/>
          <w:szCs w:val="24"/>
        </w:rPr>
        <w:t xml:space="preserve">, </w:t>
      </w:r>
      <w:proofErr w:type="spellStart"/>
      <w:r w:rsidRPr="008C1F70">
        <w:rPr>
          <w:rFonts w:asciiTheme="minorHAnsi" w:hAnsiTheme="minorHAnsi" w:cstheme="minorHAnsi"/>
          <w:sz w:val="24"/>
          <w:szCs w:val="24"/>
        </w:rPr>
        <w:t>Rinvoq</w:t>
      </w:r>
      <w:proofErr w:type="spellEnd"/>
      <w:r w:rsidRPr="008C1F70">
        <w:rPr>
          <w:rFonts w:asciiTheme="minorHAnsi" w:hAnsiTheme="minorHAnsi" w:cstheme="minorHAnsi"/>
          <w:sz w:val="24"/>
          <w:szCs w:val="24"/>
        </w:rPr>
        <w:t xml:space="preserve">, Revlimid (top 6 by SHAP magnitude; </w:t>
      </w:r>
      <w:proofErr w:type="spellStart"/>
      <w:r w:rsidRPr="008C1F70">
        <w:rPr>
          <w:rFonts w:asciiTheme="minorHAnsi" w:hAnsiTheme="minorHAnsi" w:cstheme="minorHAnsi"/>
          <w:sz w:val="24"/>
          <w:szCs w:val="24"/>
        </w:rPr>
        <w:t>Albuterol</w:t>
      </w:r>
      <w:proofErr w:type="spellEnd"/>
      <w:r w:rsidRPr="008C1F70">
        <w:rPr>
          <w:rFonts w:asciiTheme="minorHAnsi" w:hAnsiTheme="minorHAnsi" w:cstheme="minorHAnsi"/>
          <w:sz w:val="24"/>
          <w:szCs w:val="24"/>
        </w:rPr>
        <w:t xml:space="preserve"> </w:t>
      </w:r>
      <w:proofErr w:type="spellStart"/>
      <w:r w:rsidRPr="008C1F70">
        <w:rPr>
          <w:rFonts w:asciiTheme="minorHAnsi" w:hAnsiTheme="minorHAnsi" w:cstheme="minorHAnsi"/>
          <w:sz w:val="24"/>
          <w:szCs w:val="24"/>
        </w:rPr>
        <w:t>Sulfate</w:t>
      </w:r>
      <w:proofErr w:type="spellEnd"/>
      <w:r w:rsidRPr="008C1F70">
        <w:rPr>
          <w:rFonts w:asciiTheme="minorHAnsi" w:hAnsiTheme="minorHAnsi" w:cstheme="minorHAnsi"/>
          <w:sz w:val="24"/>
          <w:szCs w:val="24"/>
        </w:rPr>
        <w:t xml:space="preserve">, Genotropin, </w:t>
      </w:r>
      <w:proofErr w:type="spellStart"/>
      <w:r w:rsidRPr="008C1F70">
        <w:rPr>
          <w:rFonts w:asciiTheme="minorHAnsi" w:hAnsiTheme="minorHAnsi" w:cstheme="minorHAnsi"/>
          <w:sz w:val="24"/>
          <w:szCs w:val="24"/>
        </w:rPr>
        <w:t>Bimzelx</w:t>
      </w:r>
      <w:proofErr w:type="spellEnd"/>
      <w:r w:rsidRPr="008C1F70">
        <w:rPr>
          <w:rFonts w:asciiTheme="minorHAnsi" w:hAnsiTheme="minorHAnsi" w:cstheme="minorHAnsi"/>
          <w:sz w:val="24"/>
          <w:szCs w:val="24"/>
        </w:rPr>
        <w:t>, Lantus Solostar, Nucala, Dapagliflozin, Tremfya carry smaller effects and are omitted here for brevity).</w:t>
      </w:r>
    </w:p>
    <w:p w14:paraId="180CFB83" w14:textId="77777777" w:rsidR="008C1F70" w:rsidRPr="008C1F70" w:rsidRDefault="008C1F70" w:rsidP="008C1F70">
      <w:pPr>
        <w:spacing w:before="100" w:beforeAutospacing="1" w:after="100" w:afterAutospacing="1"/>
        <w:rPr>
          <w:rFonts w:asciiTheme="minorHAnsi" w:hAnsiTheme="minorHAnsi" w:cstheme="minorHAnsi"/>
          <w:sz w:val="24"/>
          <w:szCs w:val="24"/>
        </w:rPr>
      </w:pPr>
      <w:r w:rsidRPr="008C1F70">
        <w:rPr>
          <w:rFonts w:asciiTheme="minorHAnsi" w:hAnsiTheme="minorHAnsi" w:cstheme="minorHAnsi"/>
          <w:sz w:val="24"/>
          <w:szCs w:val="24"/>
        </w:rPr>
        <w:t xml:space="preserve">Note: several boxed-warning drugs above (Ozempic, </w:t>
      </w:r>
      <w:proofErr w:type="spellStart"/>
      <w:r w:rsidRPr="008C1F70">
        <w:rPr>
          <w:rFonts w:asciiTheme="minorHAnsi" w:hAnsiTheme="minorHAnsi" w:cstheme="minorHAnsi"/>
          <w:sz w:val="24"/>
          <w:szCs w:val="24"/>
        </w:rPr>
        <w:t>Mounjaro</w:t>
      </w:r>
      <w:proofErr w:type="spellEnd"/>
      <w:r w:rsidRPr="008C1F70">
        <w:rPr>
          <w:rFonts w:asciiTheme="minorHAnsi" w:hAnsiTheme="minorHAnsi" w:cstheme="minorHAnsi"/>
          <w:sz w:val="24"/>
          <w:szCs w:val="24"/>
        </w:rPr>
        <w:t xml:space="preserve">, </w:t>
      </w:r>
      <w:proofErr w:type="spellStart"/>
      <w:r w:rsidRPr="008C1F70">
        <w:rPr>
          <w:rFonts w:asciiTheme="minorHAnsi" w:hAnsiTheme="minorHAnsi" w:cstheme="minorHAnsi"/>
          <w:sz w:val="24"/>
          <w:szCs w:val="24"/>
        </w:rPr>
        <w:t>Zepbound</w:t>
      </w:r>
      <w:proofErr w:type="spellEnd"/>
      <w:r w:rsidRPr="008C1F70">
        <w:rPr>
          <w:rFonts w:asciiTheme="minorHAnsi" w:hAnsiTheme="minorHAnsi" w:cstheme="minorHAnsi"/>
          <w:sz w:val="24"/>
          <w:szCs w:val="24"/>
        </w:rPr>
        <w:t xml:space="preserve">, Revlimid, </w:t>
      </w:r>
      <w:proofErr w:type="spellStart"/>
      <w:r w:rsidRPr="008C1F70">
        <w:rPr>
          <w:rFonts w:asciiTheme="minorHAnsi" w:hAnsiTheme="minorHAnsi" w:cstheme="minorHAnsi"/>
          <w:sz w:val="24"/>
          <w:szCs w:val="24"/>
        </w:rPr>
        <w:t>Rinvoq</w:t>
      </w:r>
      <w:proofErr w:type="spellEnd"/>
      <w:r w:rsidRPr="008C1F70">
        <w:rPr>
          <w:rFonts w:asciiTheme="minorHAnsi" w:hAnsiTheme="minorHAnsi" w:cstheme="minorHAnsi"/>
          <w:sz w:val="24"/>
          <w:szCs w:val="24"/>
        </w:rPr>
        <w:t>) still push toward non-Serious — a known-risk drug isn't the same as a case reported as serious; this reflects how these specific cases were coded, not the drugs' safety profiles.</w:t>
      </w:r>
    </w:p>
    <w:p w14:paraId="3B962706" w14:textId="77777777" w:rsidR="008C1F70" w:rsidRDefault="008C1F70" w:rsidP="00D15CBD">
      <w:pPr>
        <w:rPr>
          <w:rFonts w:asciiTheme="minorHAnsi" w:hAnsiTheme="minorHAnsi" w:cstheme="minorHAnsi"/>
          <w:sz w:val="24"/>
          <w:szCs w:val="24"/>
        </w:rPr>
      </w:pPr>
    </w:p>
    <w:p w14:paraId="20406816" w14:textId="77777777" w:rsidR="00D15CBD" w:rsidRPr="00D15CBD" w:rsidRDefault="00D15CBD" w:rsidP="00D15CBD">
      <w:pPr>
        <w:rPr>
          <w:rFonts w:asciiTheme="minorHAnsi" w:hAnsiTheme="minorHAnsi" w:cstheme="minorHAnsi"/>
          <w:sz w:val="24"/>
          <w:szCs w:val="24"/>
        </w:rPr>
      </w:pPr>
      <w:r w:rsidRPr="00D15CBD">
        <w:rPr>
          <w:rFonts w:asciiTheme="minorHAnsi" w:hAnsiTheme="minorHAnsi" w:cstheme="minorHAnsi"/>
          <w:b/>
          <w:bCs/>
          <w:sz w:val="24"/>
          <w:szCs w:val="24"/>
        </w:rPr>
        <w:t>Who can use it</w:t>
      </w:r>
    </w:p>
    <w:p w14:paraId="61E5E271" w14:textId="77777777" w:rsidR="00D15CBD" w:rsidRPr="00D15CBD" w:rsidRDefault="00D15CBD" w:rsidP="00D15CBD">
      <w:pPr>
        <w:numPr>
          <w:ilvl w:val="0"/>
          <w:numId w:val="38"/>
        </w:numPr>
        <w:rPr>
          <w:rFonts w:asciiTheme="minorHAnsi" w:hAnsiTheme="minorHAnsi" w:cstheme="minorHAnsi"/>
          <w:sz w:val="24"/>
          <w:szCs w:val="24"/>
        </w:rPr>
      </w:pPr>
      <w:r w:rsidRPr="00D15CBD">
        <w:rPr>
          <w:rFonts w:asciiTheme="minorHAnsi" w:hAnsiTheme="minorHAnsi" w:cstheme="minorHAnsi"/>
          <w:sz w:val="24"/>
          <w:szCs w:val="24"/>
        </w:rPr>
        <w:t>Drug companies receive thousands of adverse event reports; this model helps surface the likely-serious ones so safety teams review those first.</w:t>
      </w:r>
    </w:p>
    <w:p w14:paraId="4B2CE9B5" w14:textId="77777777" w:rsidR="00D15CBD" w:rsidRPr="00D15CBD" w:rsidRDefault="00D15CBD" w:rsidP="00D15CBD">
      <w:pPr>
        <w:numPr>
          <w:ilvl w:val="0"/>
          <w:numId w:val="38"/>
        </w:numPr>
        <w:rPr>
          <w:rFonts w:asciiTheme="minorHAnsi" w:hAnsiTheme="minorHAnsi" w:cstheme="minorHAnsi"/>
          <w:sz w:val="24"/>
          <w:szCs w:val="24"/>
        </w:rPr>
      </w:pPr>
      <w:r w:rsidRPr="00D15CBD">
        <w:rPr>
          <w:rFonts w:asciiTheme="minorHAnsi" w:hAnsiTheme="minorHAnsi" w:cstheme="minorHAnsi"/>
          <w:sz w:val="24"/>
          <w:szCs w:val="24"/>
        </w:rPr>
        <w:t>Hospitals and clinicians could apply a similar approach to flag patients at higher risk after starting certain medications, for closer monitoring.</w:t>
      </w:r>
    </w:p>
    <w:p w14:paraId="150EAABC" w14:textId="77777777" w:rsidR="00D15CBD" w:rsidRPr="00D15CBD" w:rsidRDefault="00D15CBD" w:rsidP="00D15CBD">
      <w:pPr>
        <w:numPr>
          <w:ilvl w:val="0"/>
          <w:numId w:val="38"/>
        </w:numPr>
        <w:rPr>
          <w:rFonts w:asciiTheme="minorHAnsi" w:hAnsiTheme="minorHAnsi" w:cstheme="minorHAnsi"/>
          <w:sz w:val="24"/>
          <w:szCs w:val="24"/>
        </w:rPr>
      </w:pPr>
      <w:r w:rsidRPr="00D15CBD">
        <w:rPr>
          <w:rFonts w:asciiTheme="minorHAnsi" w:hAnsiTheme="minorHAnsi" w:cstheme="minorHAnsi"/>
          <w:sz w:val="24"/>
          <w:szCs w:val="24"/>
        </w:rPr>
        <w:t>Insurers could use risk prediction like this to anticipate which cases may lead to higher medical costs.</w:t>
      </w:r>
    </w:p>
    <w:p w14:paraId="618F4F6D" w14:textId="7CA6939B" w:rsidR="008C1F70" w:rsidRPr="008C1F70" w:rsidRDefault="00D15CBD" w:rsidP="008C1F70">
      <w:pPr>
        <w:numPr>
          <w:ilvl w:val="0"/>
          <w:numId w:val="38"/>
        </w:numPr>
        <w:rPr>
          <w:rFonts w:asciiTheme="minorHAnsi" w:hAnsiTheme="minorHAnsi" w:cstheme="minorHAnsi"/>
          <w:sz w:val="24"/>
          <w:szCs w:val="24"/>
        </w:rPr>
      </w:pPr>
      <w:r w:rsidRPr="00D15CBD">
        <w:rPr>
          <w:rFonts w:asciiTheme="minorHAnsi" w:hAnsiTheme="minorHAnsi" w:cstheme="minorHAnsi"/>
          <w:sz w:val="24"/>
          <w:szCs w:val="24"/>
        </w:rPr>
        <w:t>Safety-software vendors could embed a model like this to automatically flag risky cases inside their own tools.</w:t>
      </w:r>
    </w:p>
    <w:p w14:paraId="0567B383" w14:textId="77777777" w:rsidR="008C1F70" w:rsidRDefault="008C1F70" w:rsidP="00D15CBD">
      <w:pPr>
        <w:rPr>
          <w:rFonts w:asciiTheme="minorHAnsi" w:hAnsiTheme="minorHAnsi" w:cstheme="minorHAnsi"/>
          <w:sz w:val="24"/>
          <w:szCs w:val="24"/>
        </w:rPr>
      </w:pPr>
    </w:p>
    <w:p w14:paraId="3C9BB9CA" w14:textId="77777777" w:rsidR="00D15CBD" w:rsidRDefault="00D15CBD" w:rsidP="00D15CBD">
      <w:pPr>
        <w:rPr>
          <w:rFonts w:asciiTheme="minorHAnsi" w:hAnsiTheme="minorHAnsi" w:cstheme="minorHAnsi"/>
          <w:sz w:val="24"/>
          <w:szCs w:val="24"/>
        </w:rPr>
      </w:pPr>
      <w:r w:rsidRPr="00D15CBD">
        <w:rPr>
          <w:rFonts w:asciiTheme="minorHAnsi" w:hAnsiTheme="minorHAnsi" w:cstheme="minorHAnsi"/>
          <w:b/>
          <w:bCs/>
          <w:sz w:val="24"/>
          <w:szCs w:val="24"/>
        </w:rPr>
        <w:t>One important point to remember:</w:t>
      </w:r>
      <w:r w:rsidRPr="00D15CBD">
        <w:rPr>
          <w:rFonts w:asciiTheme="minorHAnsi" w:hAnsiTheme="minorHAnsi" w:cstheme="minorHAnsi"/>
          <w:sz w:val="24"/>
          <w:szCs w:val="24"/>
        </w:rPr>
        <w:t xml:space="preserve"> this data comes from unconfirmed reports, so the model is suited to sorting and prioritizing — not to proving that a drug actually causes harm.</w:t>
      </w:r>
    </w:p>
    <w:p w14:paraId="7B386EA4" w14:textId="77777777" w:rsidR="008C1F70" w:rsidRPr="00871E2E" w:rsidRDefault="008C1F70" w:rsidP="00D15CBD">
      <w:pPr>
        <w:rPr>
          <w:rFonts w:asciiTheme="minorHAnsi" w:hAnsiTheme="minorHAnsi" w:cstheme="minorHAnsi"/>
          <w:sz w:val="28"/>
          <w:szCs w:val="28"/>
        </w:rPr>
      </w:pPr>
    </w:p>
    <w:p w14:paraId="3D335A5E" w14:textId="3EF97B9F" w:rsidR="00D15CBD" w:rsidRPr="00871E2E" w:rsidRDefault="00D15CBD" w:rsidP="00D15CBD">
      <w:pPr>
        <w:rPr>
          <w:rFonts w:asciiTheme="minorHAnsi" w:hAnsiTheme="minorHAnsi" w:cstheme="minorHAnsi"/>
          <w:b/>
          <w:bCs/>
          <w:sz w:val="28"/>
          <w:szCs w:val="28"/>
        </w:rPr>
      </w:pPr>
      <w:r w:rsidRPr="00871E2E">
        <w:rPr>
          <w:rFonts w:asciiTheme="minorHAnsi" w:hAnsiTheme="minorHAnsi" w:cstheme="minorHAnsi"/>
          <w:b/>
          <w:bCs/>
          <w:sz w:val="28"/>
          <w:szCs w:val="28"/>
        </w:rPr>
        <w:t>Limitations of this model</w:t>
      </w:r>
      <w:r w:rsidR="008C1F70" w:rsidRPr="00871E2E">
        <w:rPr>
          <w:rFonts w:asciiTheme="minorHAnsi" w:hAnsiTheme="minorHAnsi" w:cstheme="minorHAnsi"/>
          <w:b/>
          <w:bCs/>
          <w:sz w:val="28"/>
          <w:szCs w:val="28"/>
        </w:rPr>
        <w:t>:</w:t>
      </w:r>
    </w:p>
    <w:p w14:paraId="4CBBF550" w14:textId="77777777" w:rsidR="008C1F70" w:rsidRPr="00D15CBD" w:rsidRDefault="008C1F70" w:rsidP="00D15CBD">
      <w:pPr>
        <w:rPr>
          <w:rFonts w:asciiTheme="minorHAnsi" w:hAnsiTheme="minorHAnsi" w:cstheme="minorHAnsi"/>
          <w:sz w:val="24"/>
          <w:szCs w:val="24"/>
        </w:rPr>
      </w:pPr>
    </w:p>
    <w:p w14:paraId="761E95C5" w14:textId="77777777" w:rsidR="00D15CBD" w:rsidRPr="00D15CBD" w:rsidRDefault="00D15CBD" w:rsidP="00D15CBD">
      <w:pPr>
        <w:numPr>
          <w:ilvl w:val="0"/>
          <w:numId w:val="39"/>
        </w:numPr>
        <w:rPr>
          <w:rFonts w:asciiTheme="minorHAnsi" w:hAnsiTheme="minorHAnsi" w:cstheme="minorHAnsi"/>
          <w:sz w:val="24"/>
          <w:szCs w:val="24"/>
        </w:rPr>
      </w:pPr>
      <w:r w:rsidRPr="00D15CBD">
        <w:rPr>
          <w:rFonts w:asciiTheme="minorHAnsi" w:hAnsiTheme="minorHAnsi" w:cstheme="minorHAnsi"/>
          <w:b/>
          <w:bCs/>
          <w:sz w:val="24"/>
          <w:szCs w:val="24"/>
        </w:rPr>
        <w:t>The underlying data is not confirmed.</w:t>
      </w:r>
      <w:r w:rsidRPr="00D15CBD">
        <w:rPr>
          <w:rFonts w:asciiTheme="minorHAnsi" w:hAnsiTheme="minorHAnsi" w:cstheme="minorHAnsi"/>
          <w:sz w:val="24"/>
          <w:szCs w:val="24"/>
        </w:rPr>
        <w:t xml:space="preserve"> FAERS reports are suspected associations, not proven facts.</w:t>
      </w:r>
    </w:p>
    <w:p w14:paraId="0E64ADAA" w14:textId="77777777" w:rsidR="00D15CBD" w:rsidRPr="00D15CBD" w:rsidRDefault="00D15CBD" w:rsidP="00D15CBD">
      <w:pPr>
        <w:numPr>
          <w:ilvl w:val="0"/>
          <w:numId w:val="39"/>
        </w:numPr>
        <w:rPr>
          <w:rFonts w:asciiTheme="minorHAnsi" w:hAnsiTheme="minorHAnsi" w:cstheme="minorHAnsi"/>
          <w:sz w:val="24"/>
          <w:szCs w:val="24"/>
        </w:rPr>
      </w:pPr>
      <w:r w:rsidRPr="00D15CBD">
        <w:rPr>
          <w:rFonts w:asciiTheme="minorHAnsi" w:hAnsiTheme="minorHAnsi" w:cstheme="minorHAnsi"/>
          <w:b/>
          <w:bCs/>
          <w:sz w:val="24"/>
          <w:szCs w:val="24"/>
        </w:rPr>
        <w:t>Cannot establish cause and effect.</w:t>
      </w:r>
      <w:r w:rsidRPr="00D15CBD">
        <w:rPr>
          <w:rFonts w:asciiTheme="minorHAnsi" w:hAnsiTheme="minorHAnsi" w:cstheme="minorHAnsi"/>
          <w:sz w:val="24"/>
          <w:szCs w:val="24"/>
        </w:rPr>
        <w:t xml:space="preserve"> The model finds patterns; it cannot show a drug </w:t>
      </w:r>
      <w:r w:rsidRPr="00D15CBD">
        <w:rPr>
          <w:rFonts w:asciiTheme="minorHAnsi" w:hAnsiTheme="minorHAnsi" w:cstheme="minorHAnsi"/>
          <w:i/>
          <w:iCs/>
          <w:sz w:val="24"/>
          <w:szCs w:val="24"/>
        </w:rPr>
        <w:t>actually causes</w:t>
      </w:r>
      <w:r w:rsidRPr="00D15CBD">
        <w:rPr>
          <w:rFonts w:asciiTheme="minorHAnsi" w:hAnsiTheme="minorHAnsi" w:cstheme="minorHAnsi"/>
          <w:sz w:val="24"/>
          <w:szCs w:val="24"/>
        </w:rPr>
        <w:t xml:space="preserve"> an outcome.</w:t>
      </w:r>
    </w:p>
    <w:p w14:paraId="4767196A" w14:textId="77777777" w:rsidR="00D15CBD" w:rsidRPr="00D15CBD" w:rsidRDefault="00D15CBD" w:rsidP="00D15CBD">
      <w:pPr>
        <w:numPr>
          <w:ilvl w:val="0"/>
          <w:numId w:val="39"/>
        </w:numPr>
        <w:rPr>
          <w:rFonts w:asciiTheme="minorHAnsi" w:hAnsiTheme="minorHAnsi" w:cstheme="minorHAnsi"/>
          <w:sz w:val="24"/>
          <w:szCs w:val="24"/>
        </w:rPr>
      </w:pPr>
      <w:r w:rsidRPr="00D15CBD">
        <w:rPr>
          <w:rFonts w:asciiTheme="minorHAnsi" w:hAnsiTheme="minorHAnsi" w:cstheme="minorHAnsi"/>
          <w:b/>
          <w:bCs/>
          <w:sz w:val="24"/>
          <w:szCs w:val="24"/>
        </w:rPr>
        <w:t>Missing data is significant.</w:t>
      </w:r>
      <w:r w:rsidRPr="00D15CBD">
        <w:rPr>
          <w:rFonts w:asciiTheme="minorHAnsi" w:hAnsiTheme="minorHAnsi" w:cstheme="minorHAnsi"/>
          <w:sz w:val="24"/>
          <w:szCs w:val="24"/>
        </w:rPr>
        <w:t xml:space="preserve"> Fields like weight, age, and occupation had substantial missingness; median/default imputation is a workaround, not a full fix.</w:t>
      </w:r>
    </w:p>
    <w:p w14:paraId="5946DC5C" w14:textId="77777777" w:rsidR="00D15CBD" w:rsidRPr="00D15CBD" w:rsidRDefault="00D15CBD" w:rsidP="00D15CBD">
      <w:pPr>
        <w:numPr>
          <w:ilvl w:val="0"/>
          <w:numId w:val="39"/>
        </w:numPr>
        <w:rPr>
          <w:rFonts w:asciiTheme="minorHAnsi" w:hAnsiTheme="minorHAnsi" w:cstheme="minorHAnsi"/>
          <w:sz w:val="24"/>
          <w:szCs w:val="24"/>
        </w:rPr>
      </w:pPr>
      <w:r w:rsidRPr="00D15CBD">
        <w:rPr>
          <w:rFonts w:asciiTheme="minorHAnsi" w:hAnsiTheme="minorHAnsi" w:cstheme="minorHAnsi"/>
          <w:b/>
          <w:bCs/>
          <w:sz w:val="24"/>
          <w:szCs w:val="24"/>
        </w:rPr>
        <w:t xml:space="preserve">The model partly reflects reporting </w:t>
      </w:r>
      <w:proofErr w:type="spellStart"/>
      <w:r w:rsidRPr="00D15CBD">
        <w:rPr>
          <w:rFonts w:asciiTheme="minorHAnsi" w:hAnsiTheme="minorHAnsi" w:cstheme="minorHAnsi"/>
          <w:b/>
          <w:bCs/>
          <w:sz w:val="24"/>
          <w:szCs w:val="24"/>
        </w:rPr>
        <w:t>behavior</w:t>
      </w:r>
      <w:proofErr w:type="spellEnd"/>
      <w:r w:rsidRPr="00D15CBD">
        <w:rPr>
          <w:rFonts w:asciiTheme="minorHAnsi" w:hAnsiTheme="minorHAnsi" w:cstheme="minorHAnsi"/>
          <w:b/>
          <w:bCs/>
          <w:sz w:val="24"/>
          <w:szCs w:val="24"/>
        </w:rPr>
        <w:t>, not just medical risk</w:t>
      </w:r>
      <w:r w:rsidRPr="00D15CBD">
        <w:rPr>
          <w:rFonts w:asciiTheme="minorHAnsi" w:hAnsiTheme="minorHAnsi" w:cstheme="minorHAnsi"/>
          <w:sz w:val="24"/>
          <w:szCs w:val="24"/>
        </w:rPr>
        <w:t xml:space="preserve"> — who reports (physician vs. consumer) affects the signal.</w:t>
      </w:r>
    </w:p>
    <w:p w14:paraId="2BC1D2C6" w14:textId="59CB9F02" w:rsidR="00D15CBD" w:rsidRPr="008C1F70" w:rsidRDefault="00D15CBD" w:rsidP="00D15CBD">
      <w:pPr>
        <w:numPr>
          <w:ilvl w:val="0"/>
          <w:numId w:val="39"/>
        </w:numPr>
        <w:rPr>
          <w:rFonts w:asciiTheme="minorHAnsi" w:hAnsiTheme="minorHAnsi" w:cstheme="minorHAnsi"/>
          <w:sz w:val="24"/>
          <w:szCs w:val="24"/>
        </w:rPr>
      </w:pPr>
      <w:r w:rsidRPr="00D15CBD">
        <w:rPr>
          <w:rFonts w:asciiTheme="minorHAnsi" w:hAnsiTheme="minorHAnsi" w:cstheme="minorHAnsi"/>
          <w:b/>
          <w:bCs/>
          <w:sz w:val="24"/>
          <w:szCs w:val="24"/>
        </w:rPr>
        <w:t>Not usable for regulatory decisions.</w:t>
      </w:r>
      <w:r w:rsidRPr="00D15CBD">
        <w:rPr>
          <w:rFonts w:asciiTheme="minorHAnsi" w:hAnsiTheme="minorHAnsi" w:cstheme="minorHAnsi"/>
          <w:sz w:val="24"/>
          <w:szCs w:val="24"/>
        </w:rPr>
        <w:t xml:space="preserve"> This model supports human review and prioritization; it does not replace formal seriousness determination.</w:t>
      </w:r>
    </w:p>
    <w:p w14:paraId="682E45C8" w14:textId="77777777" w:rsidR="00D15CBD" w:rsidRDefault="00D15CBD" w:rsidP="00D15CBD">
      <w:pPr>
        <w:rPr>
          <w:rFonts w:asciiTheme="minorHAnsi" w:hAnsiTheme="minorHAnsi" w:cstheme="minorHAnsi"/>
          <w:sz w:val="24"/>
          <w:szCs w:val="24"/>
        </w:rPr>
      </w:pPr>
    </w:p>
    <w:p w14:paraId="43A0291C" w14:textId="77777777" w:rsidR="00871E2E" w:rsidRDefault="00871E2E" w:rsidP="00D15CBD">
      <w:pPr>
        <w:rPr>
          <w:rFonts w:asciiTheme="minorHAnsi" w:hAnsiTheme="minorHAnsi" w:cstheme="minorHAnsi"/>
          <w:sz w:val="24"/>
          <w:szCs w:val="24"/>
        </w:rPr>
      </w:pPr>
    </w:p>
    <w:p w14:paraId="678FE04D" w14:textId="77777777" w:rsidR="00871E2E" w:rsidRDefault="00871E2E" w:rsidP="00D15CBD">
      <w:pPr>
        <w:rPr>
          <w:rFonts w:asciiTheme="minorHAnsi" w:hAnsiTheme="minorHAnsi" w:cstheme="minorHAnsi"/>
          <w:sz w:val="24"/>
          <w:szCs w:val="24"/>
        </w:rPr>
      </w:pPr>
    </w:p>
    <w:p w14:paraId="3CDF73E7" w14:textId="77777777" w:rsidR="00871E2E" w:rsidRDefault="00871E2E" w:rsidP="00D15CBD">
      <w:pPr>
        <w:rPr>
          <w:rFonts w:asciiTheme="minorHAnsi" w:hAnsiTheme="minorHAnsi" w:cstheme="minorHAnsi"/>
          <w:sz w:val="24"/>
          <w:szCs w:val="24"/>
        </w:rPr>
      </w:pPr>
    </w:p>
    <w:p w14:paraId="182DE15B" w14:textId="77777777" w:rsidR="00871E2E" w:rsidRDefault="00871E2E" w:rsidP="00D15CBD">
      <w:pPr>
        <w:rPr>
          <w:rFonts w:asciiTheme="minorHAnsi" w:hAnsiTheme="minorHAnsi" w:cstheme="minorHAnsi"/>
          <w:sz w:val="24"/>
          <w:szCs w:val="24"/>
        </w:rPr>
      </w:pPr>
    </w:p>
    <w:p w14:paraId="1A87532E" w14:textId="77777777" w:rsidR="00871E2E" w:rsidRDefault="00871E2E" w:rsidP="00D15CBD">
      <w:pPr>
        <w:rPr>
          <w:rFonts w:asciiTheme="minorHAnsi" w:hAnsiTheme="minorHAnsi" w:cstheme="minorHAnsi"/>
          <w:sz w:val="24"/>
          <w:szCs w:val="24"/>
        </w:rPr>
      </w:pPr>
    </w:p>
    <w:p w14:paraId="05884C40" w14:textId="77777777" w:rsidR="00871E2E" w:rsidRDefault="00871E2E" w:rsidP="00D15CBD">
      <w:pPr>
        <w:rPr>
          <w:rFonts w:asciiTheme="minorHAnsi" w:hAnsiTheme="minorHAnsi" w:cstheme="minorHAnsi"/>
          <w:sz w:val="24"/>
          <w:szCs w:val="24"/>
        </w:rPr>
      </w:pPr>
    </w:p>
    <w:p w14:paraId="6A832017" w14:textId="77777777" w:rsidR="00871E2E" w:rsidRDefault="00871E2E" w:rsidP="00D15CBD">
      <w:pPr>
        <w:rPr>
          <w:rFonts w:asciiTheme="minorHAnsi" w:hAnsiTheme="minorHAnsi" w:cstheme="minorHAnsi"/>
          <w:sz w:val="24"/>
          <w:szCs w:val="24"/>
        </w:rPr>
      </w:pPr>
    </w:p>
    <w:p w14:paraId="1BCFFEC0" w14:textId="77777777" w:rsidR="00D15CBD" w:rsidRPr="00871E2E" w:rsidRDefault="00D15CBD" w:rsidP="00D15CBD">
      <w:pPr>
        <w:pStyle w:val="NormalWeb"/>
        <w:rPr>
          <w:sz w:val="32"/>
          <w:szCs w:val="32"/>
        </w:rPr>
      </w:pPr>
      <w:r w:rsidRPr="00871E2E">
        <w:rPr>
          <w:rStyle w:val="Strong"/>
          <w:rFonts w:eastAsiaTheme="majorEastAsia"/>
          <w:sz w:val="32"/>
          <w:szCs w:val="32"/>
        </w:rPr>
        <w:lastRenderedPageBreak/>
        <w:t>References</w:t>
      </w:r>
    </w:p>
    <w:p w14:paraId="156CD6FB" w14:textId="77777777" w:rsidR="00D15CBD" w:rsidRDefault="00D15CBD" w:rsidP="00D15CBD">
      <w:pPr>
        <w:pStyle w:val="NormalWeb"/>
      </w:pPr>
      <w:r>
        <w:t>FDA / FAERS — dataset, data documentation, and regulatory guidance (21 CFR 314.80)</w:t>
      </w:r>
      <w:r>
        <w:br/>
      </w:r>
      <w:proofErr w:type="spellStart"/>
      <w:r>
        <w:t>DailyMed</w:t>
      </w:r>
      <w:proofErr w:type="spellEnd"/>
      <w:r>
        <w:t xml:space="preserve"> / NIH — official FDA drug </w:t>
      </w:r>
      <w:proofErr w:type="spellStart"/>
      <w:r>
        <w:t>labeling</w:t>
      </w:r>
      <w:proofErr w:type="spellEnd"/>
      <w:r>
        <w:t xml:space="preserve"> and boxed-warning information</w:t>
      </w:r>
      <w:r>
        <w:br/>
        <w:t>MedDRA — standardized medical terminology and adverse-event coding</w:t>
      </w:r>
      <w:r>
        <w:br/>
        <w:t>Drugs.com — drug-related reference information</w:t>
      </w:r>
      <w:r>
        <w:br/>
        <w:t>Wikipedia — general background information</w:t>
      </w:r>
      <w:r>
        <w:br/>
        <w:t>ChatGPT &amp; Claude — coding assistance, troubleshooting, and concept clarification</w:t>
      </w:r>
    </w:p>
    <w:p w14:paraId="4B3E814C" w14:textId="77777777" w:rsidR="00D15CBD" w:rsidRPr="00D15CBD" w:rsidRDefault="00D15CBD" w:rsidP="00D15CBD">
      <w:pPr>
        <w:rPr>
          <w:rFonts w:asciiTheme="minorHAnsi" w:hAnsiTheme="minorHAnsi" w:cstheme="minorHAnsi"/>
          <w:sz w:val="24"/>
          <w:szCs w:val="24"/>
        </w:rPr>
      </w:pPr>
    </w:p>
    <w:sectPr w:rsidR="00D15CBD" w:rsidRPr="00D15CBD" w:rsidSect="003B0709">
      <w:headerReference w:type="default" r:id="rId46"/>
      <w:pgSz w:w="11906" w:h="16838"/>
      <w:pgMar w:top="1440" w:right="1440" w:bottom="1440" w:left="1440" w:header="102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C01A" w14:textId="77777777" w:rsidR="007637A2" w:rsidRDefault="007637A2" w:rsidP="003B0709">
      <w:r>
        <w:separator/>
      </w:r>
    </w:p>
  </w:endnote>
  <w:endnote w:type="continuationSeparator" w:id="0">
    <w:p w14:paraId="184EF5F4" w14:textId="77777777" w:rsidR="007637A2" w:rsidRDefault="007637A2" w:rsidP="003B0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90226" w14:textId="77777777" w:rsidR="007637A2" w:rsidRDefault="007637A2" w:rsidP="003B0709">
      <w:r>
        <w:separator/>
      </w:r>
    </w:p>
  </w:footnote>
  <w:footnote w:type="continuationSeparator" w:id="0">
    <w:p w14:paraId="78663518" w14:textId="77777777" w:rsidR="007637A2" w:rsidRDefault="007637A2" w:rsidP="003B0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0E54" w14:textId="12BA9E8C" w:rsidR="003B0709" w:rsidRDefault="003B0709" w:rsidP="003B0709">
    <w:pPr>
      <w:jc w:val="right"/>
    </w:pPr>
    <w:r>
      <w:rPr>
        <w:color w:val="595959"/>
        <w:sz w:val="16"/>
        <w:szCs w:val="16"/>
      </w:rPr>
      <w:t xml:space="preserve">    FAERS Seriousness Prediction — Capstone Report</w:t>
    </w:r>
  </w:p>
  <w:p w14:paraId="5A566D7B" w14:textId="77777777" w:rsidR="003B0709" w:rsidRDefault="003B07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11.4pt" o:bullet="t">
        <v:imagedata r:id="rId1" o:title="msoFF7"/>
      </v:shape>
    </w:pict>
  </w:numPicBullet>
  <w:abstractNum w:abstractNumId="0" w15:restartNumberingAfterBreak="0">
    <w:nsid w:val="000B41C5"/>
    <w:multiLevelType w:val="hybridMultilevel"/>
    <w:tmpl w:val="2E9EF2F0"/>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5A1B15"/>
    <w:multiLevelType w:val="hybridMultilevel"/>
    <w:tmpl w:val="267498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0041E8"/>
    <w:multiLevelType w:val="hybridMultilevel"/>
    <w:tmpl w:val="E76CB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7A6F07"/>
    <w:multiLevelType w:val="hybridMultilevel"/>
    <w:tmpl w:val="42960A08"/>
    <w:lvl w:ilvl="0" w:tplc="3D5206A8">
      <w:start w:val="1"/>
      <w:numFmt w:val="decimal"/>
      <w:lvlText w:val="%1."/>
      <w:lvlJc w:val="left"/>
      <w:pPr>
        <w:ind w:left="54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1" w:tplc="A1E8CAFA">
      <w:start w:val="1"/>
      <w:numFmt w:val="lowerLetter"/>
      <w:lvlText w:val="%2"/>
      <w:lvlJc w:val="left"/>
      <w:pPr>
        <w:ind w:left="144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2" w:tplc="539C0B14">
      <w:start w:val="1"/>
      <w:numFmt w:val="lowerRoman"/>
      <w:lvlText w:val="%3"/>
      <w:lvlJc w:val="left"/>
      <w:pPr>
        <w:ind w:left="216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3" w:tplc="41A48A64">
      <w:start w:val="1"/>
      <w:numFmt w:val="decimal"/>
      <w:lvlText w:val="%4"/>
      <w:lvlJc w:val="left"/>
      <w:pPr>
        <w:ind w:left="288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4" w:tplc="BB7C252A">
      <w:start w:val="1"/>
      <w:numFmt w:val="lowerLetter"/>
      <w:lvlText w:val="%5"/>
      <w:lvlJc w:val="left"/>
      <w:pPr>
        <w:ind w:left="360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5" w:tplc="0D4ED4F8">
      <w:start w:val="1"/>
      <w:numFmt w:val="lowerRoman"/>
      <w:lvlText w:val="%6"/>
      <w:lvlJc w:val="left"/>
      <w:pPr>
        <w:ind w:left="432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6" w:tplc="AD2053BA">
      <w:start w:val="1"/>
      <w:numFmt w:val="decimal"/>
      <w:lvlText w:val="%7"/>
      <w:lvlJc w:val="left"/>
      <w:pPr>
        <w:ind w:left="504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7" w:tplc="87703716">
      <w:start w:val="1"/>
      <w:numFmt w:val="lowerLetter"/>
      <w:lvlText w:val="%8"/>
      <w:lvlJc w:val="left"/>
      <w:pPr>
        <w:ind w:left="576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lvl w:ilvl="8" w:tplc="BBE4C354">
      <w:start w:val="1"/>
      <w:numFmt w:val="lowerRoman"/>
      <w:lvlText w:val="%9"/>
      <w:lvlJc w:val="left"/>
      <w:pPr>
        <w:ind w:left="6480" w:firstLine="0"/>
      </w:pPr>
      <w:rPr>
        <w:rFonts w:ascii="Palatino Linotype" w:eastAsia="Palatino Linotype" w:hAnsi="Palatino Linotype" w:cs="Palatino Linotype"/>
        <w:b w:val="0"/>
        <w:i w:val="0"/>
        <w:strike w:val="0"/>
        <w:dstrike w:val="0"/>
        <w:color w:val="000000"/>
        <w:sz w:val="21"/>
        <w:szCs w:val="21"/>
        <w:u w:val="none" w:color="000000"/>
        <w:effect w:val="none"/>
        <w:bdr w:val="none" w:sz="0" w:space="0" w:color="auto" w:frame="1"/>
        <w:vertAlign w:val="baseline"/>
      </w:rPr>
    </w:lvl>
  </w:abstractNum>
  <w:abstractNum w:abstractNumId="4" w15:restartNumberingAfterBreak="0">
    <w:nsid w:val="062A17B4"/>
    <w:multiLevelType w:val="multilevel"/>
    <w:tmpl w:val="13A643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75279"/>
    <w:multiLevelType w:val="multilevel"/>
    <w:tmpl w:val="775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A7BC0"/>
    <w:multiLevelType w:val="multilevel"/>
    <w:tmpl w:val="868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31166"/>
    <w:multiLevelType w:val="hybridMultilevel"/>
    <w:tmpl w:val="24788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281F07"/>
    <w:multiLevelType w:val="multilevel"/>
    <w:tmpl w:val="FE9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B042B"/>
    <w:multiLevelType w:val="hybridMultilevel"/>
    <w:tmpl w:val="408C88E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51A18CD"/>
    <w:multiLevelType w:val="hybridMultilevel"/>
    <w:tmpl w:val="8BD872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9ED146E"/>
    <w:multiLevelType w:val="multilevel"/>
    <w:tmpl w:val="F53CC4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12304"/>
    <w:multiLevelType w:val="hybridMultilevel"/>
    <w:tmpl w:val="AE9E83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B453FA6"/>
    <w:multiLevelType w:val="multilevel"/>
    <w:tmpl w:val="15BC2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B0EAF"/>
    <w:multiLevelType w:val="multilevel"/>
    <w:tmpl w:val="14C65B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86DDF"/>
    <w:multiLevelType w:val="hybridMultilevel"/>
    <w:tmpl w:val="9AECEF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FAB7180"/>
    <w:multiLevelType w:val="hybridMultilevel"/>
    <w:tmpl w:val="2402D3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1195A0E"/>
    <w:multiLevelType w:val="hybridMultilevel"/>
    <w:tmpl w:val="009CD3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835B9C"/>
    <w:multiLevelType w:val="multilevel"/>
    <w:tmpl w:val="6712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A96389"/>
    <w:multiLevelType w:val="hybridMultilevel"/>
    <w:tmpl w:val="A54A83B2"/>
    <w:lvl w:ilvl="0" w:tplc="A900FA88">
      <w:start w:val="1"/>
      <w:numFmt w:val="bullet"/>
      <w:lvlText w:val="•"/>
      <w:lvlJc w:val="left"/>
      <w:pPr>
        <w:ind w:left="450" w:hanging="260"/>
      </w:pPr>
    </w:lvl>
    <w:lvl w:ilvl="1" w:tplc="DA883F74">
      <w:numFmt w:val="decimal"/>
      <w:lvlText w:val=""/>
      <w:lvlJc w:val="left"/>
    </w:lvl>
    <w:lvl w:ilvl="2" w:tplc="D076DC20">
      <w:numFmt w:val="decimal"/>
      <w:lvlText w:val=""/>
      <w:lvlJc w:val="left"/>
    </w:lvl>
    <w:lvl w:ilvl="3" w:tplc="6B2E3CD4">
      <w:numFmt w:val="decimal"/>
      <w:lvlText w:val=""/>
      <w:lvlJc w:val="left"/>
    </w:lvl>
    <w:lvl w:ilvl="4" w:tplc="DFE027EC">
      <w:numFmt w:val="decimal"/>
      <w:lvlText w:val=""/>
      <w:lvlJc w:val="left"/>
    </w:lvl>
    <w:lvl w:ilvl="5" w:tplc="CEAE75BE">
      <w:numFmt w:val="decimal"/>
      <w:lvlText w:val=""/>
      <w:lvlJc w:val="left"/>
    </w:lvl>
    <w:lvl w:ilvl="6" w:tplc="97B0CEC6">
      <w:numFmt w:val="decimal"/>
      <w:lvlText w:val=""/>
      <w:lvlJc w:val="left"/>
    </w:lvl>
    <w:lvl w:ilvl="7" w:tplc="280E2210">
      <w:numFmt w:val="decimal"/>
      <w:lvlText w:val=""/>
      <w:lvlJc w:val="left"/>
    </w:lvl>
    <w:lvl w:ilvl="8" w:tplc="1332A600">
      <w:numFmt w:val="decimal"/>
      <w:lvlText w:val=""/>
      <w:lvlJc w:val="left"/>
    </w:lvl>
  </w:abstractNum>
  <w:abstractNum w:abstractNumId="20" w15:restartNumberingAfterBreak="0">
    <w:nsid w:val="387E7B38"/>
    <w:multiLevelType w:val="hybridMultilevel"/>
    <w:tmpl w:val="F80C91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8C054E9"/>
    <w:multiLevelType w:val="multilevel"/>
    <w:tmpl w:val="713EE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C219E7"/>
    <w:multiLevelType w:val="hybridMultilevel"/>
    <w:tmpl w:val="E1143D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F8640E"/>
    <w:multiLevelType w:val="multilevel"/>
    <w:tmpl w:val="85E05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35821A6"/>
    <w:multiLevelType w:val="hybridMultilevel"/>
    <w:tmpl w:val="4F6089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1967B10"/>
    <w:multiLevelType w:val="hybridMultilevel"/>
    <w:tmpl w:val="5E24F5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1DD2271"/>
    <w:multiLevelType w:val="hybridMultilevel"/>
    <w:tmpl w:val="DFA435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40E339A"/>
    <w:multiLevelType w:val="hybridMultilevel"/>
    <w:tmpl w:val="D67C0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6A47BEE"/>
    <w:multiLevelType w:val="hybridMultilevel"/>
    <w:tmpl w:val="62B0935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6A80FE7"/>
    <w:multiLevelType w:val="hybridMultilevel"/>
    <w:tmpl w:val="73B2E792"/>
    <w:lvl w:ilvl="0" w:tplc="6C7AEA1E">
      <w:start w:val="1"/>
      <w:numFmt w:val="decimal"/>
      <w:lvlText w:val="%1."/>
      <w:lvlJc w:val="left"/>
      <w:pPr>
        <w:ind w:left="450" w:hanging="260"/>
      </w:pPr>
    </w:lvl>
    <w:lvl w:ilvl="1" w:tplc="21D66BD2">
      <w:numFmt w:val="decimal"/>
      <w:lvlText w:val=""/>
      <w:lvlJc w:val="left"/>
    </w:lvl>
    <w:lvl w:ilvl="2" w:tplc="D090AFA6">
      <w:numFmt w:val="decimal"/>
      <w:lvlText w:val=""/>
      <w:lvlJc w:val="left"/>
    </w:lvl>
    <w:lvl w:ilvl="3" w:tplc="06705F82">
      <w:numFmt w:val="decimal"/>
      <w:lvlText w:val=""/>
      <w:lvlJc w:val="left"/>
    </w:lvl>
    <w:lvl w:ilvl="4" w:tplc="699E423A">
      <w:numFmt w:val="decimal"/>
      <w:lvlText w:val=""/>
      <w:lvlJc w:val="left"/>
    </w:lvl>
    <w:lvl w:ilvl="5" w:tplc="08B08EE0">
      <w:numFmt w:val="decimal"/>
      <w:lvlText w:val=""/>
      <w:lvlJc w:val="left"/>
    </w:lvl>
    <w:lvl w:ilvl="6" w:tplc="B5AE429A">
      <w:numFmt w:val="decimal"/>
      <w:lvlText w:val=""/>
      <w:lvlJc w:val="left"/>
    </w:lvl>
    <w:lvl w:ilvl="7" w:tplc="72CC89A8">
      <w:numFmt w:val="decimal"/>
      <w:lvlText w:val=""/>
      <w:lvlJc w:val="left"/>
    </w:lvl>
    <w:lvl w:ilvl="8" w:tplc="64B634AE">
      <w:numFmt w:val="decimal"/>
      <w:lvlText w:val=""/>
      <w:lvlJc w:val="left"/>
    </w:lvl>
  </w:abstractNum>
  <w:abstractNum w:abstractNumId="30" w15:restartNumberingAfterBreak="0">
    <w:nsid w:val="68997105"/>
    <w:multiLevelType w:val="hybridMultilevel"/>
    <w:tmpl w:val="498AA4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9A11151"/>
    <w:multiLevelType w:val="hybridMultilevel"/>
    <w:tmpl w:val="6948711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AE77405"/>
    <w:multiLevelType w:val="hybridMultilevel"/>
    <w:tmpl w:val="B5D2E7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D18108A"/>
    <w:multiLevelType w:val="multilevel"/>
    <w:tmpl w:val="6DE691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D06318"/>
    <w:multiLevelType w:val="multilevel"/>
    <w:tmpl w:val="98CC5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5451873"/>
    <w:multiLevelType w:val="hybridMultilevel"/>
    <w:tmpl w:val="E29C2E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89E2169"/>
    <w:multiLevelType w:val="multilevel"/>
    <w:tmpl w:val="EF8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82D1A"/>
    <w:multiLevelType w:val="hybridMultilevel"/>
    <w:tmpl w:val="FE1E8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6C6D9B"/>
    <w:multiLevelType w:val="hybridMultilevel"/>
    <w:tmpl w:val="1EE82B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24324981">
    <w:abstractNumId w:val="18"/>
  </w:num>
  <w:num w:numId="2" w16cid:durableId="2118596919">
    <w:abstractNumId w:val="19"/>
    <w:lvlOverride w:ilvl="0">
      <w:startOverride w:val="1"/>
    </w:lvlOverride>
  </w:num>
  <w:num w:numId="3" w16cid:durableId="1283919021">
    <w:abstractNumId w:val="34"/>
  </w:num>
  <w:num w:numId="4" w16cid:durableId="652755389">
    <w:abstractNumId w:val="29"/>
    <w:lvlOverride w:ilvl="0">
      <w:startOverride w:val="1"/>
    </w:lvlOverride>
  </w:num>
  <w:num w:numId="5" w16cid:durableId="1201094472">
    <w:abstractNumId w:val="32"/>
  </w:num>
  <w:num w:numId="6" w16cid:durableId="1843812855">
    <w:abstractNumId w:val="12"/>
  </w:num>
  <w:num w:numId="7" w16cid:durableId="875968642">
    <w:abstractNumId w:val="6"/>
  </w:num>
  <w:num w:numId="8" w16cid:durableId="1327785943">
    <w:abstractNumId w:val="27"/>
  </w:num>
  <w:num w:numId="9" w16cid:durableId="1271282929">
    <w:abstractNumId w:val="16"/>
  </w:num>
  <w:num w:numId="10" w16cid:durableId="1633635429">
    <w:abstractNumId w:val="35"/>
  </w:num>
  <w:num w:numId="11" w16cid:durableId="297689463">
    <w:abstractNumId w:val="25"/>
  </w:num>
  <w:num w:numId="12" w16cid:durableId="492765957">
    <w:abstractNumId w:val="7"/>
  </w:num>
  <w:num w:numId="13" w16cid:durableId="1288660983">
    <w:abstractNumId w:val="15"/>
  </w:num>
  <w:num w:numId="14" w16cid:durableId="801576461">
    <w:abstractNumId w:val="17"/>
  </w:num>
  <w:num w:numId="15" w16cid:durableId="1278173811">
    <w:abstractNumId w:val="10"/>
  </w:num>
  <w:num w:numId="16" w16cid:durableId="1115639241">
    <w:abstractNumId w:val="26"/>
  </w:num>
  <w:num w:numId="17" w16cid:durableId="2071154019">
    <w:abstractNumId w:val="21"/>
  </w:num>
  <w:num w:numId="18" w16cid:durableId="1483932996">
    <w:abstractNumId w:val="4"/>
  </w:num>
  <w:num w:numId="19" w16cid:durableId="949823698">
    <w:abstractNumId w:val="11"/>
  </w:num>
  <w:num w:numId="20" w16cid:durableId="697269107">
    <w:abstractNumId w:val="13"/>
  </w:num>
  <w:num w:numId="21" w16cid:durableId="1346009582">
    <w:abstractNumId w:val="14"/>
  </w:num>
  <w:num w:numId="22" w16cid:durableId="1403215125">
    <w:abstractNumId w:val="33"/>
  </w:num>
  <w:num w:numId="23" w16cid:durableId="2024087380">
    <w:abstractNumId w:val="2"/>
  </w:num>
  <w:num w:numId="24" w16cid:durableId="176502688">
    <w:abstractNumId w:val="22"/>
  </w:num>
  <w:num w:numId="25" w16cid:durableId="1913932824">
    <w:abstractNumId w:val="38"/>
  </w:num>
  <w:num w:numId="26" w16cid:durableId="106169833">
    <w:abstractNumId w:val="28"/>
  </w:num>
  <w:num w:numId="27" w16cid:durableId="1011839460">
    <w:abstractNumId w:val="37"/>
  </w:num>
  <w:num w:numId="28" w16cid:durableId="147481199">
    <w:abstractNumId w:val="1"/>
  </w:num>
  <w:num w:numId="29" w16cid:durableId="410081334">
    <w:abstractNumId w:val="31"/>
  </w:num>
  <w:num w:numId="30" w16cid:durableId="660817644">
    <w:abstractNumId w:val="0"/>
  </w:num>
  <w:num w:numId="31" w16cid:durableId="1935631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03225014">
    <w:abstractNumId w:val="30"/>
  </w:num>
  <w:num w:numId="33" w16cid:durableId="2031443634">
    <w:abstractNumId w:val="9"/>
  </w:num>
  <w:num w:numId="34" w16cid:durableId="2140763935">
    <w:abstractNumId w:val="20"/>
  </w:num>
  <w:num w:numId="35" w16cid:durableId="1870868755">
    <w:abstractNumId w:val="24"/>
  </w:num>
  <w:num w:numId="36" w16cid:durableId="961153723">
    <w:abstractNumId w:val="5"/>
  </w:num>
  <w:num w:numId="37" w16cid:durableId="656612981">
    <w:abstractNumId w:val="23"/>
  </w:num>
  <w:num w:numId="38" w16cid:durableId="509294872">
    <w:abstractNumId w:val="8"/>
  </w:num>
  <w:num w:numId="39" w16cid:durableId="145039765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8B"/>
    <w:rsid w:val="00042AE0"/>
    <w:rsid w:val="00062230"/>
    <w:rsid w:val="0008637E"/>
    <w:rsid w:val="000A6618"/>
    <w:rsid w:val="000C02F0"/>
    <w:rsid w:val="000E5B71"/>
    <w:rsid w:val="000E6C5F"/>
    <w:rsid w:val="000F1D62"/>
    <w:rsid w:val="0011751A"/>
    <w:rsid w:val="00127F27"/>
    <w:rsid w:val="001425B4"/>
    <w:rsid w:val="001539CA"/>
    <w:rsid w:val="001729D8"/>
    <w:rsid w:val="001920F2"/>
    <w:rsid w:val="001B4A54"/>
    <w:rsid w:val="001E001A"/>
    <w:rsid w:val="001E3754"/>
    <w:rsid w:val="00207E73"/>
    <w:rsid w:val="00227881"/>
    <w:rsid w:val="00244CF3"/>
    <w:rsid w:val="00244F24"/>
    <w:rsid w:val="00260069"/>
    <w:rsid w:val="00265923"/>
    <w:rsid w:val="002932F8"/>
    <w:rsid w:val="002D2E47"/>
    <w:rsid w:val="002F558F"/>
    <w:rsid w:val="00306F4E"/>
    <w:rsid w:val="00312E94"/>
    <w:rsid w:val="003204D3"/>
    <w:rsid w:val="00333753"/>
    <w:rsid w:val="0033694E"/>
    <w:rsid w:val="00380418"/>
    <w:rsid w:val="00385DEC"/>
    <w:rsid w:val="00392C53"/>
    <w:rsid w:val="003B0709"/>
    <w:rsid w:val="003C2094"/>
    <w:rsid w:val="003D00A9"/>
    <w:rsid w:val="003D5069"/>
    <w:rsid w:val="003F72FA"/>
    <w:rsid w:val="004313DB"/>
    <w:rsid w:val="004444E3"/>
    <w:rsid w:val="004807A2"/>
    <w:rsid w:val="004900E2"/>
    <w:rsid w:val="004938A1"/>
    <w:rsid w:val="00495DAC"/>
    <w:rsid w:val="004D33C8"/>
    <w:rsid w:val="004D37A8"/>
    <w:rsid w:val="004F3C32"/>
    <w:rsid w:val="00515BCD"/>
    <w:rsid w:val="00553DF2"/>
    <w:rsid w:val="0056056D"/>
    <w:rsid w:val="005641C7"/>
    <w:rsid w:val="006240BE"/>
    <w:rsid w:val="0064588C"/>
    <w:rsid w:val="0065058B"/>
    <w:rsid w:val="006750CC"/>
    <w:rsid w:val="006A1A12"/>
    <w:rsid w:val="006D2740"/>
    <w:rsid w:val="0072408B"/>
    <w:rsid w:val="007305E8"/>
    <w:rsid w:val="00744291"/>
    <w:rsid w:val="007636A2"/>
    <w:rsid w:val="007637A2"/>
    <w:rsid w:val="00772E66"/>
    <w:rsid w:val="007777C8"/>
    <w:rsid w:val="00790AA7"/>
    <w:rsid w:val="007B191C"/>
    <w:rsid w:val="007B69B2"/>
    <w:rsid w:val="007F20D0"/>
    <w:rsid w:val="0084182C"/>
    <w:rsid w:val="00863909"/>
    <w:rsid w:val="00871E2E"/>
    <w:rsid w:val="0087696F"/>
    <w:rsid w:val="008861F8"/>
    <w:rsid w:val="008945D5"/>
    <w:rsid w:val="00895F54"/>
    <w:rsid w:val="0089745B"/>
    <w:rsid w:val="008A4D81"/>
    <w:rsid w:val="008B774A"/>
    <w:rsid w:val="008C1F70"/>
    <w:rsid w:val="008D7254"/>
    <w:rsid w:val="008E45C3"/>
    <w:rsid w:val="008F6980"/>
    <w:rsid w:val="009033D8"/>
    <w:rsid w:val="00912574"/>
    <w:rsid w:val="00937475"/>
    <w:rsid w:val="00942FFC"/>
    <w:rsid w:val="00951004"/>
    <w:rsid w:val="0096471D"/>
    <w:rsid w:val="009D1BDF"/>
    <w:rsid w:val="009E2C4E"/>
    <w:rsid w:val="00A057D3"/>
    <w:rsid w:val="00A062D3"/>
    <w:rsid w:val="00A20CBB"/>
    <w:rsid w:val="00A214CA"/>
    <w:rsid w:val="00A31196"/>
    <w:rsid w:val="00A45C2D"/>
    <w:rsid w:val="00A50B4B"/>
    <w:rsid w:val="00A51166"/>
    <w:rsid w:val="00A57FC9"/>
    <w:rsid w:val="00A64BED"/>
    <w:rsid w:val="00A769A4"/>
    <w:rsid w:val="00AB3CA8"/>
    <w:rsid w:val="00AD65A4"/>
    <w:rsid w:val="00B0145C"/>
    <w:rsid w:val="00B068A8"/>
    <w:rsid w:val="00B07645"/>
    <w:rsid w:val="00B10806"/>
    <w:rsid w:val="00B11C1E"/>
    <w:rsid w:val="00B20099"/>
    <w:rsid w:val="00B24A32"/>
    <w:rsid w:val="00B41A9F"/>
    <w:rsid w:val="00B52162"/>
    <w:rsid w:val="00B75042"/>
    <w:rsid w:val="00BA19CB"/>
    <w:rsid w:val="00BE1F2B"/>
    <w:rsid w:val="00C03196"/>
    <w:rsid w:val="00C162F0"/>
    <w:rsid w:val="00C25007"/>
    <w:rsid w:val="00C3702F"/>
    <w:rsid w:val="00C4148B"/>
    <w:rsid w:val="00C51B4B"/>
    <w:rsid w:val="00C929DB"/>
    <w:rsid w:val="00CA4476"/>
    <w:rsid w:val="00CB3638"/>
    <w:rsid w:val="00CB5431"/>
    <w:rsid w:val="00CB5D46"/>
    <w:rsid w:val="00D15CBD"/>
    <w:rsid w:val="00D365F1"/>
    <w:rsid w:val="00D4619A"/>
    <w:rsid w:val="00D633D2"/>
    <w:rsid w:val="00D70D1B"/>
    <w:rsid w:val="00D73737"/>
    <w:rsid w:val="00D80184"/>
    <w:rsid w:val="00D90E71"/>
    <w:rsid w:val="00DC62DB"/>
    <w:rsid w:val="00DD1FB4"/>
    <w:rsid w:val="00DF683D"/>
    <w:rsid w:val="00E72A51"/>
    <w:rsid w:val="00E837C7"/>
    <w:rsid w:val="00E9114B"/>
    <w:rsid w:val="00EA2413"/>
    <w:rsid w:val="00EB2DCD"/>
    <w:rsid w:val="00EC001D"/>
    <w:rsid w:val="00EC40CA"/>
    <w:rsid w:val="00F01EE8"/>
    <w:rsid w:val="00F07ECE"/>
    <w:rsid w:val="00F4336D"/>
    <w:rsid w:val="00F462A6"/>
    <w:rsid w:val="00F46919"/>
    <w:rsid w:val="00F62676"/>
    <w:rsid w:val="00FA093C"/>
    <w:rsid w:val="00FA5D1D"/>
    <w:rsid w:val="00FB35DA"/>
    <w:rsid w:val="00FC5CC3"/>
    <w:rsid w:val="00FD4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3CF3"/>
  <w15:chartTrackingRefBased/>
  <w15:docId w15:val="{342B8D1D-CBC0-4A67-8FAD-C6A427F0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08B"/>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72408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2408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2408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2408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2408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240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8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2408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2408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2408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2408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2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8B"/>
    <w:rPr>
      <w:rFonts w:eastAsiaTheme="majorEastAsia" w:cstheme="majorBidi"/>
      <w:color w:val="272727" w:themeColor="text1" w:themeTint="D8"/>
    </w:rPr>
  </w:style>
  <w:style w:type="paragraph" w:styleId="Title">
    <w:name w:val="Title"/>
    <w:basedOn w:val="Normal"/>
    <w:next w:val="Normal"/>
    <w:link w:val="TitleChar"/>
    <w:uiPriority w:val="10"/>
    <w:qFormat/>
    <w:rsid w:val="007240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8B"/>
    <w:pPr>
      <w:spacing w:before="160"/>
      <w:jc w:val="center"/>
    </w:pPr>
    <w:rPr>
      <w:i/>
      <w:iCs/>
      <w:color w:val="404040" w:themeColor="text1" w:themeTint="BF"/>
    </w:rPr>
  </w:style>
  <w:style w:type="character" w:customStyle="1" w:styleId="QuoteChar">
    <w:name w:val="Quote Char"/>
    <w:basedOn w:val="DefaultParagraphFont"/>
    <w:link w:val="Quote"/>
    <w:uiPriority w:val="29"/>
    <w:rsid w:val="0072408B"/>
    <w:rPr>
      <w:i/>
      <w:iCs/>
      <w:color w:val="404040" w:themeColor="text1" w:themeTint="BF"/>
    </w:rPr>
  </w:style>
  <w:style w:type="paragraph" w:styleId="ListParagraph">
    <w:name w:val="List Paragraph"/>
    <w:basedOn w:val="Normal"/>
    <w:qFormat/>
    <w:rsid w:val="0072408B"/>
    <w:pPr>
      <w:ind w:left="720"/>
      <w:contextualSpacing/>
    </w:pPr>
  </w:style>
  <w:style w:type="character" w:styleId="IntenseEmphasis">
    <w:name w:val="Intense Emphasis"/>
    <w:basedOn w:val="DefaultParagraphFont"/>
    <w:uiPriority w:val="21"/>
    <w:qFormat/>
    <w:rsid w:val="0072408B"/>
    <w:rPr>
      <w:i/>
      <w:iCs/>
      <w:color w:val="365F91" w:themeColor="accent1" w:themeShade="BF"/>
    </w:rPr>
  </w:style>
  <w:style w:type="paragraph" w:styleId="IntenseQuote">
    <w:name w:val="Intense Quote"/>
    <w:basedOn w:val="Normal"/>
    <w:next w:val="Normal"/>
    <w:link w:val="IntenseQuoteChar"/>
    <w:uiPriority w:val="30"/>
    <w:qFormat/>
    <w:rsid w:val="007240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408B"/>
    <w:rPr>
      <w:i/>
      <w:iCs/>
      <w:color w:val="365F91" w:themeColor="accent1" w:themeShade="BF"/>
    </w:rPr>
  </w:style>
  <w:style w:type="character" w:styleId="IntenseReference">
    <w:name w:val="Intense Reference"/>
    <w:basedOn w:val="DefaultParagraphFont"/>
    <w:uiPriority w:val="32"/>
    <w:qFormat/>
    <w:rsid w:val="0072408B"/>
    <w:rPr>
      <w:b/>
      <w:bCs/>
      <w:smallCaps/>
      <w:color w:val="365F91" w:themeColor="accent1" w:themeShade="BF"/>
      <w:spacing w:val="5"/>
    </w:rPr>
  </w:style>
  <w:style w:type="paragraph" w:customStyle="1" w:styleId="font-claude-response-body">
    <w:name w:val="font-claude-response-body"/>
    <w:basedOn w:val="Normal"/>
    <w:rsid w:val="001920F2"/>
    <w:pPr>
      <w:spacing w:before="100" w:beforeAutospacing="1" w:after="100" w:afterAutospacing="1"/>
    </w:pPr>
    <w:rPr>
      <w:sz w:val="24"/>
      <w:szCs w:val="24"/>
    </w:rPr>
  </w:style>
  <w:style w:type="character" w:styleId="Strong">
    <w:name w:val="Strong"/>
    <w:basedOn w:val="DefaultParagraphFont"/>
    <w:uiPriority w:val="22"/>
    <w:qFormat/>
    <w:rsid w:val="001920F2"/>
    <w:rPr>
      <w:b/>
      <w:bCs/>
    </w:rPr>
  </w:style>
  <w:style w:type="paragraph" w:styleId="NormalWeb">
    <w:name w:val="Normal (Web)"/>
    <w:basedOn w:val="Normal"/>
    <w:uiPriority w:val="99"/>
    <w:semiHidden/>
    <w:unhideWhenUsed/>
    <w:rsid w:val="00A51166"/>
    <w:pPr>
      <w:spacing w:before="100" w:beforeAutospacing="1" w:after="100" w:afterAutospacing="1"/>
    </w:pPr>
    <w:rPr>
      <w:sz w:val="24"/>
      <w:szCs w:val="24"/>
    </w:rPr>
  </w:style>
  <w:style w:type="character" w:styleId="Hyperlink">
    <w:name w:val="Hyperlink"/>
    <w:basedOn w:val="DefaultParagraphFont"/>
    <w:uiPriority w:val="99"/>
    <w:semiHidden/>
    <w:unhideWhenUsed/>
    <w:rsid w:val="00A51166"/>
    <w:rPr>
      <w:color w:val="0000FF"/>
      <w:u w:val="single"/>
    </w:rPr>
  </w:style>
  <w:style w:type="paragraph" w:styleId="HTMLPreformatted">
    <w:name w:val="HTML Preformatted"/>
    <w:basedOn w:val="Normal"/>
    <w:link w:val="HTMLPreformattedChar"/>
    <w:uiPriority w:val="99"/>
    <w:semiHidden/>
    <w:unhideWhenUsed/>
    <w:rsid w:val="00062230"/>
    <w:rPr>
      <w:rFonts w:ascii="Consolas" w:hAnsi="Consolas"/>
    </w:rPr>
  </w:style>
  <w:style w:type="character" w:customStyle="1" w:styleId="HTMLPreformattedChar">
    <w:name w:val="HTML Preformatted Char"/>
    <w:basedOn w:val="DefaultParagraphFont"/>
    <w:link w:val="HTMLPreformatted"/>
    <w:uiPriority w:val="99"/>
    <w:semiHidden/>
    <w:rsid w:val="00062230"/>
    <w:rPr>
      <w:rFonts w:ascii="Consolas" w:eastAsia="Times New Roman" w:hAnsi="Consolas" w:cs="Times New Roman"/>
      <w:kern w:val="0"/>
      <w:sz w:val="20"/>
      <w:szCs w:val="20"/>
      <w:lang w:eastAsia="en-IN"/>
      <w14:ligatures w14:val="none"/>
    </w:rPr>
  </w:style>
  <w:style w:type="paragraph" w:styleId="Header">
    <w:name w:val="header"/>
    <w:basedOn w:val="Normal"/>
    <w:link w:val="HeaderChar"/>
    <w:uiPriority w:val="99"/>
    <w:unhideWhenUsed/>
    <w:rsid w:val="003B0709"/>
    <w:pPr>
      <w:tabs>
        <w:tab w:val="center" w:pos="4513"/>
        <w:tab w:val="right" w:pos="9026"/>
      </w:tabs>
    </w:pPr>
  </w:style>
  <w:style w:type="character" w:customStyle="1" w:styleId="HeaderChar">
    <w:name w:val="Header Char"/>
    <w:basedOn w:val="DefaultParagraphFont"/>
    <w:link w:val="Header"/>
    <w:uiPriority w:val="99"/>
    <w:rsid w:val="003B0709"/>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3B0709"/>
    <w:pPr>
      <w:tabs>
        <w:tab w:val="center" w:pos="4513"/>
        <w:tab w:val="right" w:pos="9026"/>
      </w:tabs>
    </w:pPr>
  </w:style>
  <w:style w:type="character" w:customStyle="1" w:styleId="FooterChar">
    <w:name w:val="Footer Char"/>
    <w:basedOn w:val="DefaultParagraphFont"/>
    <w:link w:val="Footer"/>
    <w:uiPriority w:val="99"/>
    <w:rsid w:val="003B0709"/>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hyperlink" Target="https://fis.fda.gov/extensions/FPD-QDE-FAERS/FPD-QDE-FAERS.html"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1160</TotalTime>
  <Pages>27</Pages>
  <Words>5363</Words>
  <Characters>30571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Preety Rao</dc:creator>
  <cp:keywords/>
  <dc:description/>
  <cp:lastModifiedBy>Preety Rao</cp:lastModifiedBy>
  <cp:revision>49</cp:revision>
  <dcterms:created xsi:type="dcterms:W3CDTF">2026-08-03T11:52:00Z</dcterms:created>
  <dcterms:modified xsi:type="dcterms:W3CDTF">2026-08-28T12:53:00Z</dcterms:modified>
</cp:coreProperties>
</file>