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14" w:rsidRPr="00F33F14" w:rsidRDefault="00F33F14" w:rsidP="00F33F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bookmarkStart w:id="0" w:name="_GoBack"/>
      <w:r w:rsidRPr="00F33F14">
        <w:rPr>
          <w:rFonts w:ascii="Calibri" w:eastAsia="Times New Roman" w:hAnsi="Calibri" w:cs="Arial"/>
          <w:b/>
          <w:color w:val="222222"/>
          <w:sz w:val="32"/>
          <w:szCs w:val="32"/>
          <w:u w:val="single"/>
          <w:lang w:eastAsia="pt-BR"/>
        </w:rPr>
        <w:t>TERMO DE DECLARAÇÃO</w:t>
      </w:r>
    </w:p>
    <w:p w:rsidR="00F33F14" w:rsidRPr="00F33F14" w:rsidRDefault="00F33F14" w:rsidP="00F33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 </w:t>
      </w:r>
    </w:p>
    <w:p w:rsidR="00F33F14" w:rsidRPr="00F33F14" w:rsidRDefault="00F33F14" w:rsidP="00F33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 xml:space="preserve">George’s Empreendimentos e Participações </w:t>
      </w:r>
      <w:proofErr w:type="spellStart"/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Ltda</w:t>
      </w:r>
      <w:proofErr w:type="spellEnd"/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, portador do CNPJ nº </w:t>
      </w:r>
      <w:r w:rsidRPr="00F33F14">
        <w:rPr>
          <w:rFonts w:ascii="Calibri" w:eastAsia="Times New Roman" w:hAnsi="Calibri" w:cs="Arial"/>
          <w:color w:val="FF0000"/>
          <w:sz w:val="32"/>
          <w:szCs w:val="32"/>
          <w:u w:val="single"/>
          <w:lang w:eastAsia="pt-BR"/>
        </w:rPr>
        <w:t>12312312312312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, neste ato representado por </w:t>
      </w:r>
      <w:r w:rsidRPr="00F33F14">
        <w:rPr>
          <w:rFonts w:ascii="Calibri" w:eastAsia="Times New Roman" w:hAnsi="Calibri" w:cs="Arial"/>
          <w:color w:val="FF0000"/>
          <w:sz w:val="32"/>
          <w:szCs w:val="32"/>
          <w:u w:val="single"/>
          <w:lang w:eastAsia="pt-BR"/>
        </w:rPr>
        <w:t>XXXX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, portadora do RG nº </w:t>
      </w:r>
      <w:proofErr w:type="spellStart"/>
      <w:r w:rsidRPr="00F33F14">
        <w:rPr>
          <w:rFonts w:ascii="Calibri" w:eastAsia="Times New Roman" w:hAnsi="Calibri" w:cs="Arial"/>
          <w:color w:val="FF0000"/>
          <w:sz w:val="32"/>
          <w:szCs w:val="32"/>
          <w:u w:val="single"/>
          <w:lang w:eastAsia="pt-BR"/>
        </w:rPr>
        <w:t>asdasdadf</w:t>
      </w:r>
      <w:proofErr w:type="spellEnd"/>
      <w:r w:rsidRPr="00F33F14">
        <w:rPr>
          <w:rFonts w:ascii="Calibri" w:eastAsia="Times New Roman" w:hAnsi="Calibri" w:cs="Arial"/>
          <w:color w:val="FF0000"/>
          <w:sz w:val="32"/>
          <w:szCs w:val="32"/>
          <w:u w:val="single"/>
          <w:lang w:eastAsia="pt-BR"/>
        </w:rPr>
        <w:t> 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e CPF </w:t>
      </w:r>
      <w:r w:rsidRPr="00F33F14">
        <w:rPr>
          <w:rFonts w:ascii="Calibri" w:eastAsia="Times New Roman" w:hAnsi="Calibri" w:cs="Arial"/>
          <w:color w:val="FF0000"/>
          <w:sz w:val="32"/>
          <w:szCs w:val="32"/>
          <w:u w:val="single"/>
          <w:lang w:eastAsia="pt-BR"/>
        </w:rPr>
        <w:t>12312312313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 xml:space="preserve">, proprietária do imóvel situado à Av. Armando </w:t>
      </w:r>
      <w:proofErr w:type="spellStart"/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Colângelo</w:t>
      </w:r>
      <w:proofErr w:type="spellEnd"/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, nº 173 – Centro – Arujá – SP. Inscrição nº </w:t>
      </w:r>
      <w:r w:rsidRPr="00F33F14">
        <w:rPr>
          <w:rFonts w:ascii="Calibri" w:eastAsia="Times New Roman" w:hAnsi="Calibri" w:cs="Arial"/>
          <w:color w:val="FF0000"/>
          <w:sz w:val="32"/>
          <w:szCs w:val="32"/>
          <w:u w:val="single"/>
          <w:lang w:eastAsia="pt-BR"/>
        </w:rPr>
        <w:t>NO 1111111111,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 em cumprimento à Lei de Regularização Predial – Lei Complementar nº 046 de 15 de julho de 2020, mais precisamente em seu Artigo 8º - Item V, vem por intermédio desse declarar que assum</w:t>
      </w:r>
      <w:r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e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 xml:space="preserve"> o compromisso de efetuar eventual demolição do trecho construído na área </w:t>
      </w:r>
      <w:r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“Não E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dificante</w:t>
      </w:r>
      <w:r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” (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Recuo Especial</w:t>
      </w:r>
      <w:r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)</w:t>
      </w:r>
      <w:r w:rsidRPr="00F33F14">
        <w:rPr>
          <w:rFonts w:ascii="Calibri" w:eastAsia="Times New Roman" w:hAnsi="Calibri" w:cs="Arial"/>
          <w:color w:val="222222"/>
          <w:sz w:val="32"/>
          <w:szCs w:val="32"/>
          <w:u w:val="single"/>
          <w:lang w:eastAsia="pt-BR"/>
        </w:rPr>
        <w:t>, em eventual necessidade solicitada pelo Órgão Público. </w:t>
      </w:r>
      <w:r w:rsidRPr="00F33F14">
        <w:rPr>
          <w:rFonts w:ascii="Calibri" w:eastAsia="Times New Roman" w:hAnsi="Calibri" w:cs="Arial"/>
          <w:color w:val="222222"/>
          <w:sz w:val="32"/>
          <w:szCs w:val="32"/>
          <w:lang w:eastAsia="pt-BR"/>
        </w:rPr>
        <w:t>Para constar e par que surta os efeitos legais, assino a presente Declaração.                  </w:t>
      </w:r>
    </w:p>
    <w:p w:rsidR="00F33F14" w:rsidRPr="00F33F14" w:rsidRDefault="00F33F14" w:rsidP="00F33F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33F14">
        <w:rPr>
          <w:rFonts w:ascii="Calibri" w:eastAsia="Times New Roman" w:hAnsi="Calibri" w:cs="Arial"/>
          <w:color w:val="222222"/>
          <w:sz w:val="32"/>
          <w:szCs w:val="32"/>
          <w:lang w:eastAsia="pt-BR"/>
        </w:rPr>
        <w:t>     </w:t>
      </w:r>
      <w:r>
        <w:rPr>
          <w:rFonts w:ascii="Calibri" w:eastAsia="Times New Roman" w:hAnsi="Calibri" w:cs="Arial"/>
          <w:color w:val="222222"/>
          <w:sz w:val="32"/>
          <w:szCs w:val="32"/>
          <w:lang w:eastAsia="pt-BR"/>
        </w:rPr>
        <w:t>                       Arujá, 03</w:t>
      </w:r>
      <w:r w:rsidRPr="00F33F14">
        <w:rPr>
          <w:rFonts w:ascii="Calibri" w:eastAsia="Times New Roman" w:hAnsi="Calibri" w:cs="Arial"/>
          <w:color w:val="222222"/>
          <w:sz w:val="32"/>
          <w:szCs w:val="32"/>
          <w:lang w:eastAsia="pt-BR"/>
        </w:rPr>
        <w:t xml:space="preserve"> de </w:t>
      </w:r>
      <w:r>
        <w:rPr>
          <w:rFonts w:ascii="Calibri" w:eastAsia="Times New Roman" w:hAnsi="Calibri" w:cs="Arial"/>
          <w:color w:val="222222"/>
          <w:sz w:val="32"/>
          <w:szCs w:val="32"/>
          <w:lang w:eastAsia="pt-BR"/>
        </w:rPr>
        <w:t>novembro</w:t>
      </w:r>
      <w:r w:rsidRPr="00F33F14">
        <w:rPr>
          <w:rFonts w:ascii="Calibri" w:eastAsia="Times New Roman" w:hAnsi="Calibri" w:cs="Arial"/>
          <w:color w:val="222222"/>
          <w:sz w:val="32"/>
          <w:szCs w:val="32"/>
          <w:lang w:eastAsia="pt-BR"/>
        </w:rPr>
        <w:t xml:space="preserve"> de 2020.</w:t>
      </w:r>
    </w:p>
    <w:p w:rsidR="00F33F14" w:rsidRPr="00F33F14" w:rsidRDefault="00F33F14" w:rsidP="00F33F14">
      <w:pPr>
        <w:shd w:val="clear" w:color="auto" w:fill="FFFFFF"/>
        <w:spacing w:after="0" w:line="240" w:lineRule="auto"/>
        <w:ind w:left="2124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33F14">
        <w:rPr>
          <w:rFonts w:ascii="Calibri" w:eastAsia="Times New Roman" w:hAnsi="Calibri" w:cs="Arial"/>
          <w:b/>
          <w:bCs/>
          <w:color w:val="222222"/>
          <w:sz w:val="32"/>
          <w:szCs w:val="32"/>
          <w:lang w:eastAsia="pt-BR"/>
        </w:rPr>
        <w:t> </w:t>
      </w:r>
    </w:p>
    <w:p w:rsidR="00F33F14" w:rsidRPr="00F33F14" w:rsidRDefault="00F33F14" w:rsidP="00F33F14">
      <w:pPr>
        <w:shd w:val="clear" w:color="auto" w:fill="FFFFFF"/>
        <w:spacing w:after="0" w:line="240" w:lineRule="auto"/>
        <w:ind w:left="2124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33F14">
        <w:rPr>
          <w:rFonts w:ascii="Calibri" w:eastAsia="Times New Roman" w:hAnsi="Calibri" w:cs="Arial"/>
          <w:color w:val="FF0000"/>
          <w:sz w:val="32"/>
          <w:szCs w:val="32"/>
          <w:lang w:eastAsia="pt-BR"/>
        </w:rPr>
        <w:t>Georges</w:t>
      </w:r>
    </w:p>
    <w:p w:rsidR="00F33F14" w:rsidRPr="00F33F14" w:rsidRDefault="00F33F14" w:rsidP="00F33F14">
      <w:pPr>
        <w:shd w:val="clear" w:color="auto" w:fill="FFFFFF"/>
        <w:spacing w:after="0" w:line="240" w:lineRule="auto"/>
        <w:ind w:left="2124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33F14">
        <w:rPr>
          <w:rFonts w:ascii="Calibri" w:eastAsia="Times New Roman" w:hAnsi="Calibri" w:cs="Arial"/>
          <w:color w:val="FF0000"/>
          <w:sz w:val="32"/>
          <w:szCs w:val="32"/>
          <w:lang w:eastAsia="pt-BR"/>
        </w:rPr>
        <w:t>Representante Legal</w:t>
      </w:r>
    </w:p>
    <w:bookmarkEnd w:id="0"/>
    <w:p w:rsidR="00B7024F" w:rsidRDefault="00F33F14"/>
    <w:sectPr w:rsidR="00B70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4"/>
    <w:rsid w:val="005B6077"/>
    <w:rsid w:val="00BA6CB2"/>
    <w:rsid w:val="00F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2D098-D6B4-43E2-9375-90A4B31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Fernando Penteado</dc:creator>
  <cp:keywords/>
  <dc:description/>
  <cp:lastModifiedBy>Juvenal Fernando Penteado</cp:lastModifiedBy>
  <cp:revision>1</cp:revision>
  <dcterms:created xsi:type="dcterms:W3CDTF">2020-11-03T16:04:00Z</dcterms:created>
  <dcterms:modified xsi:type="dcterms:W3CDTF">2020-11-03T16:07:00Z</dcterms:modified>
</cp:coreProperties>
</file>