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auf dem Spielfeld anzeigen. Spieler kann nicht auf das gleiche Feld laufen.</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1467</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2020-07-28T12:57:00Z</dcterms:created>
  <dc:creator>Fernfachhochschule Schweiz;Benjamin Käslin</dc:creator>
  <cp:lastModifiedBy>shakal</cp:lastModifiedBy>
  <cp:lastPrinted>2020-07-29T20:50:00Z</cp:lastPrinted>
  <dcterms:modified xsi:type="dcterms:W3CDTF">2021-06-10T14:59:05Z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