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DREAM HOUSING FINANCE</w:t>
        <w:br/>
        <w:t>LOAN ELIGIBILITY PREDICTION</w:t>
      </w:r>
    </w:p>
    <w:p>
      <w:pPr>
        <w:jc w:val="center"/>
      </w:pPr>
      <w:r>
        <w:rPr>
          <w:b/>
          <w:sz w:val="26"/>
        </w:rPr>
        <w:br/>
        <w:t>Machine Learning Classification Project</w:t>
        <w:br/>
        <w:br/>
        <w:t>Submitted by</w:t>
        <w:br/>
        <w:t>Nadipati Prem Sai Kumar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The objective is to automate initial home-loan eligibility screening using customer demographic, financial, credit and property information. Loan_Status is the binary target: Y = approved and N = rejected.</w:t>
      </w:r>
    </w:p>
    <w:p>
      <w:pPr>
        <w:pStyle w:val="Heading1"/>
      </w:pPr>
      <w:r>
        <w:t>2. Hypothesis Generation</w:t>
      </w:r>
    </w:p>
    <w:p>
      <w:pPr>
        <w:pStyle w:val="ListBullet"/>
      </w:pPr>
      <w:r>
        <w:t>Good credit history should strongly increase approval probability.</w:t>
      </w:r>
    </w:p>
    <w:p>
      <w:pPr>
        <w:pStyle w:val="ListBullet"/>
      </w:pPr>
      <w:r>
        <w:t>Higher applicant/coapplicant income should improve eligibility.</w:t>
      </w:r>
    </w:p>
    <w:p>
      <w:pPr>
        <w:pStyle w:val="ListBullet"/>
      </w:pPr>
      <w:r>
        <w:t>A high loan amount relative to income may reduce approval probability.</w:t>
      </w:r>
    </w:p>
    <w:p>
      <w:pPr>
        <w:pStyle w:val="ListBullet"/>
      </w:pPr>
      <w:r>
        <w:t>Graduates may have higher approval rates.</w:t>
      </w:r>
    </w:p>
    <w:p>
      <w:pPr>
        <w:pStyle w:val="ListBullet"/>
      </w:pPr>
      <w:r>
        <w:t>Property area may influence approval patterns.</w:t>
      </w:r>
    </w:p>
    <w:p>
      <w:pPr>
        <w:pStyle w:val="ListBullet"/>
      </w:pPr>
      <w:r>
        <w:t>Marital status and dependents may indirectly influence repayment capacity.</w:t>
      </w:r>
    </w:p>
    <w:p>
      <w:pPr>
        <w:pStyle w:val="Heading1"/>
      </w:pPr>
      <w:r>
        <w:t>3. System Setup and Data Loading</w:t>
      </w:r>
    </w:p>
    <w:p>
      <w:r>
        <w:t>Training data: 614 rows × 13 columns. Test data: 367 rows × 12 columns. Python, pandas, NumPy, Matplotlib and scikit-learn are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614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367</w:t>
            </w:r>
          </w:p>
        </w:tc>
        <w:tc>
          <w:tcPr>
            <w:tcW w:type="dxa" w:w="3408"/>
          </w:tcPr>
          <w:p>
            <w:r>
              <w:t>12</w:t>
            </w:r>
          </w:p>
        </w:tc>
      </w:tr>
    </w:tbl>
    <w:p>
      <w:pPr>
        <w:pStyle w:val="Heading1"/>
      </w:pPr>
      <w:r>
        <w:t>4. Understanding the Data</w:t>
      </w:r>
    </w:p>
    <w:p>
      <w:r>
        <w:t>Variables include Gender, Married, Dependents, Education, Self_Employed, ApplicantIncome, CoapplicantIncome, LoanAmount, Loan_Amount_Term, Credit_History, Property_Area and Loan_Status.</w:t>
      </w:r>
    </w:p>
    <w:p>
      <w:pPr>
        <w:pStyle w:val="Heading1"/>
      </w:pPr>
      <w:r>
        <w:t>5. EDA – Univariate Analysis</w:t>
      </w:r>
    </w:p>
    <w:p>
      <w:r>
        <w:t>Approvals: 422 (68.73%). Rejections: 192 (31.27%).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8"/>
              </w:rPr>
              <w:t>Maximum</w:t>
            </w:r>
          </w:p>
        </w:tc>
      </w:tr>
      <w:tr>
        <w:tc>
          <w:tcPr>
            <w:tcW w:type="dxa" w:w="2556"/>
          </w:tcPr>
          <w:p>
            <w:r>
              <w:t>ApplicantIncome</w:t>
            </w:r>
          </w:p>
        </w:tc>
        <w:tc>
          <w:tcPr>
            <w:tcW w:type="dxa" w:w="2556"/>
          </w:tcPr>
          <w:p>
            <w:r>
              <w:t>5403.4593</w:t>
            </w:r>
          </w:p>
        </w:tc>
        <w:tc>
          <w:tcPr>
            <w:tcW w:type="dxa" w:w="2556"/>
          </w:tcPr>
          <w:p>
            <w:r>
              <w:t>3812.5000</w:t>
            </w:r>
          </w:p>
        </w:tc>
        <w:tc>
          <w:tcPr>
            <w:tcW w:type="dxa" w:w="2556"/>
          </w:tcPr>
          <w:p>
            <w:r>
              <w:t>81000.0000</w:t>
            </w:r>
          </w:p>
        </w:tc>
      </w:tr>
      <w:tr>
        <w:tc>
          <w:tcPr>
            <w:tcW w:type="dxa" w:w="2556"/>
          </w:tcPr>
          <w:p>
            <w:r>
              <w:t>CoapplicantIncome</w:t>
            </w:r>
          </w:p>
        </w:tc>
        <w:tc>
          <w:tcPr>
            <w:tcW w:type="dxa" w:w="2556"/>
          </w:tcPr>
          <w:p>
            <w:r>
              <w:t>1621.2458</w:t>
            </w:r>
          </w:p>
        </w:tc>
        <w:tc>
          <w:tcPr>
            <w:tcW w:type="dxa" w:w="2556"/>
          </w:tcPr>
          <w:p>
            <w:r>
              <w:t>1188.5000</w:t>
            </w:r>
          </w:p>
        </w:tc>
        <w:tc>
          <w:tcPr>
            <w:tcW w:type="dxa" w:w="2556"/>
          </w:tcPr>
          <w:p>
            <w:r>
              <w:t>41667.0000</w:t>
            </w:r>
          </w:p>
        </w:tc>
      </w:tr>
      <w:tr>
        <w:tc>
          <w:tcPr>
            <w:tcW w:type="dxa" w:w="2556"/>
          </w:tcPr>
          <w:p>
            <w:r>
              <w:t>LoanAmount</w:t>
            </w:r>
          </w:p>
        </w:tc>
        <w:tc>
          <w:tcPr>
            <w:tcW w:type="dxa" w:w="2556"/>
          </w:tcPr>
          <w:p>
            <w:r>
              <w:t>146.4122</w:t>
            </w:r>
          </w:p>
        </w:tc>
        <w:tc>
          <w:tcPr>
            <w:tcW w:type="dxa" w:w="2556"/>
          </w:tcPr>
          <w:p>
            <w:r>
              <w:t>128.0000</w:t>
            </w:r>
          </w:p>
        </w:tc>
        <w:tc>
          <w:tcPr>
            <w:tcW w:type="dxa" w:w="2556"/>
          </w:tcPr>
          <w:p>
            <w:r>
              <w:t>700.0000</w:t>
            </w:r>
          </w:p>
        </w:tc>
      </w:tr>
      <w:tr>
        <w:tc>
          <w:tcPr>
            <w:tcW w:type="dxa" w:w="2556"/>
          </w:tcPr>
          <w:p>
            <w:r>
              <w:t>Loan_Amount_Term</w:t>
            </w:r>
          </w:p>
        </w:tc>
        <w:tc>
          <w:tcPr>
            <w:tcW w:type="dxa" w:w="2556"/>
          </w:tcPr>
          <w:p>
            <w:r>
              <w:t>342.0000</w:t>
            </w:r>
          </w:p>
        </w:tc>
        <w:tc>
          <w:tcPr>
            <w:tcW w:type="dxa" w:w="2556"/>
          </w:tcPr>
          <w:p>
            <w:r>
              <w:t>360.0000</w:t>
            </w:r>
          </w:p>
        </w:tc>
        <w:tc>
          <w:tcPr>
            <w:tcW w:type="dxa" w:w="2556"/>
          </w:tcPr>
          <w:p>
            <w:r>
              <w:t>480.0000</w:t>
            </w:r>
          </w:p>
        </w:tc>
      </w:tr>
    </w:tbl>
    <w:p>
      <w:pPr>
        <w:pStyle w:val="Heading1"/>
      </w:pPr>
      <w:r>
        <w:t>6. EDA – Bivariate Analysis</w:t>
      </w:r>
    </w:p>
    <w:p>
      <w:r>
        <w:t>Credit history has the strongest observed relationship with loan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Credit_History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Approval Rate</w:t>
            </w:r>
          </w:p>
        </w:tc>
      </w:tr>
      <w:tr>
        <w:tc>
          <w:tcPr>
            <w:tcW w:type="dxa" w:w="5112"/>
          </w:tcPr>
          <w:p>
            <w:r>
              <w:t>0.0000</w:t>
            </w:r>
          </w:p>
        </w:tc>
        <w:tc>
          <w:tcPr>
            <w:tcW w:type="dxa" w:w="5112"/>
          </w:tcPr>
          <w:p>
            <w:r>
              <w:t>7.87%</w:t>
            </w:r>
          </w:p>
        </w:tc>
      </w:tr>
      <w:tr>
        <w:tc>
          <w:tcPr>
            <w:tcW w:type="dxa" w:w="5112"/>
          </w:tcPr>
          <w:p>
            <w:r>
              <w:t>1.0000</w:t>
            </w:r>
          </w:p>
        </w:tc>
        <w:tc>
          <w:tcPr>
            <w:tcW w:type="dxa" w:w="5112"/>
          </w:tcPr>
          <w:p>
            <w:r>
              <w:t>79.58%</w:t>
            </w:r>
          </w:p>
        </w:tc>
      </w:tr>
      <w:tr>
        <w:tc>
          <w:tcPr>
            <w:tcW w:type="dxa" w:w="5112"/>
          </w:tcPr>
          <w:p>
            <w:r>
              <w:t>nan</w:t>
            </w:r>
          </w:p>
        </w:tc>
        <w:tc>
          <w:tcPr>
            <w:tcW w:type="dxa" w:w="5112"/>
          </w:tcPr>
          <w:p>
            <w:r>
              <w:t>74.00%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a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Missing Value and Outlier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Missing Values</w:t>
            </w:r>
          </w:p>
        </w:tc>
      </w:tr>
      <w:tr>
        <w:tc>
          <w:tcPr>
            <w:tcW w:type="dxa" w:w="5112"/>
          </w:tcPr>
          <w:p>
            <w:r>
              <w:t>Credit_History</w:t>
            </w:r>
          </w:p>
        </w:tc>
        <w:tc>
          <w:tcPr>
            <w:tcW w:type="dxa" w:w="5112"/>
          </w:tcPr>
          <w:p>
            <w:r>
              <w:t>50</w:t>
            </w:r>
          </w:p>
        </w:tc>
      </w:tr>
      <w:tr>
        <w:tc>
          <w:tcPr>
            <w:tcW w:type="dxa" w:w="5112"/>
          </w:tcPr>
          <w:p>
            <w:r>
              <w:t>Self_Employed</w:t>
            </w:r>
          </w:p>
        </w:tc>
        <w:tc>
          <w:tcPr>
            <w:tcW w:type="dxa" w:w="5112"/>
          </w:tcPr>
          <w:p>
            <w:r>
              <w:t>32</w:t>
            </w:r>
          </w:p>
        </w:tc>
      </w:tr>
      <w:tr>
        <w:tc>
          <w:tcPr>
            <w:tcW w:type="dxa" w:w="5112"/>
          </w:tcPr>
          <w:p>
            <w:r>
              <w:t>LoanAmount</w:t>
            </w:r>
          </w:p>
        </w:tc>
        <w:tc>
          <w:tcPr>
            <w:tcW w:type="dxa" w:w="5112"/>
          </w:tcPr>
          <w:p>
            <w:r>
              <w:t>22</w:t>
            </w:r>
          </w:p>
        </w:tc>
      </w:tr>
      <w:tr>
        <w:tc>
          <w:tcPr>
            <w:tcW w:type="dxa" w:w="5112"/>
          </w:tcPr>
          <w:p>
            <w:r>
              <w:t>Dependents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Loan_Amount_Term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Gender</w:t>
            </w:r>
          </w:p>
        </w:tc>
        <w:tc>
          <w:tcPr>
            <w:tcW w:type="dxa" w:w="5112"/>
          </w:tcPr>
          <w:p>
            <w:r>
              <w:t>13</w:t>
            </w:r>
          </w:p>
        </w:tc>
      </w:tr>
      <w:tr>
        <w:tc>
          <w:tcPr>
            <w:tcW w:type="dxa" w:w="5112"/>
          </w:tcPr>
          <w:p>
            <w:r>
              <w:t>Married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r>
        <w:t>Numerical variables are median-imputed and categorical variables are most-frequent imputed inside a leakage-safe preprocessing pipeline. High-value observations are not blindly deleted; log and ratio features are used to reduce skewness and represent financial burden.</w:t>
      </w:r>
    </w:p>
    <w:p>
      <w:pPr>
        <w:pStyle w:val="Heading1"/>
      </w:pPr>
      <w:r>
        <w:t>8. Evaluation Metrics</w:t>
      </w:r>
    </w:p>
    <w:p>
      <w:r>
        <w:rPr>
          <w:b/>
        </w:rPr>
        <w:t xml:space="preserve">Accuracy: </w:t>
      </w:r>
      <w:r>
        <w:t>overall percentage correct.</w:t>
      </w:r>
    </w:p>
    <w:p>
      <w:r>
        <w:rPr>
          <w:b/>
        </w:rPr>
        <w:t xml:space="preserve">Precision: </w:t>
      </w:r>
      <w:r>
        <w:t>correctness of predicted approvals.</w:t>
      </w:r>
    </w:p>
    <w:p>
      <w:r>
        <w:rPr>
          <w:b/>
        </w:rPr>
        <w:t xml:space="preserve">Recall: </w:t>
      </w:r>
      <w:r>
        <w:t>percentage of actual approvals identified.</w:t>
      </w:r>
    </w:p>
    <w:p>
      <w:r>
        <w:rPr>
          <w:b/>
        </w:rPr>
        <w:t xml:space="preserve">F1 Score: </w:t>
      </w:r>
      <w:r>
        <w:t>harmonic mean of precision and recall.</w:t>
      </w:r>
    </w:p>
    <w:p>
      <w:r>
        <w:rPr>
          <w:b/>
        </w:rPr>
        <w:t xml:space="preserve">ROC-AUC: </w:t>
      </w:r>
      <w:r>
        <w:t>ranking/discrimination ability across thresholds.</w:t>
      </w:r>
    </w:p>
    <w:p>
      <w:pPr>
        <w:pStyle w:val="Heading1"/>
      </w:pPr>
      <w:r>
        <w:t>9. Model Building – Part 1</w:t>
      </w:r>
    </w:p>
    <w:p>
      <w:r>
        <w:t>The classifiers were evaluated using a stratified 80/20 holdout split.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704"/>
          </w:tcPr>
          <w:p>
            <w:r>
              <w:t>Logistic Regression</w:t>
            </w:r>
          </w:p>
        </w:tc>
        <w:tc>
          <w:tcPr>
            <w:tcW w:type="dxa" w:w="1704"/>
          </w:tcPr>
          <w:p>
            <w:r>
              <w:t>0.8699</w:t>
            </w:r>
          </w:p>
        </w:tc>
        <w:tc>
          <w:tcPr>
            <w:tcW w:type="dxa" w:w="1704"/>
          </w:tcPr>
          <w:p>
            <w:r>
              <w:t>0.8485</w:t>
            </w:r>
          </w:p>
        </w:tc>
        <w:tc>
          <w:tcPr>
            <w:tcW w:type="dxa" w:w="1704"/>
          </w:tcPr>
          <w:p>
            <w:r>
              <w:t>0.9882</w:t>
            </w:r>
          </w:p>
        </w:tc>
        <w:tc>
          <w:tcPr>
            <w:tcW w:type="dxa" w:w="1704"/>
          </w:tcPr>
          <w:p>
            <w:r>
              <w:t>0.9130</w:t>
            </w:r>
          </w:p>
        </w:tc>
        <w:tc>
          <w:tcPr>
            <w:tcW w:type="dxa" w:w="1704"/>
          </w:tcPr>
          <w:p>
            <w:r>
              <w:t>0.8511</w:t>
            </w:r>
          </w:p>
        </w:tc>
      </w:tr>
      <w:tr>
        <w:tc>
          <w:tcPr>
            <w:tcW w:type="dxa" w:w="1704"/>
          </w:tcPr>
          <w:p>
            <w:r>
              <w:t>Gradient Boosting</w:t>
            </w:r>
          </w:p>
        </w:tc>
        <w:tc>
          <w:tcPr>
            <w:tcW w:type="dxa" w:w="1704"/>
          </w:tcPr>
          <w:p>
            <w:r>
              <w:t>0.8699</w:t>
            </w:r>
          </w:p>
        </w:tc>
        <w:tc>
          <w:tcPr>
            <w:tcW w:type="dxa" w:w="1704"/>
          </w:tcPr>
          <w:p>
            <w:r>
              <w:t>0.8710</w:t>
            </w:r>
          </w:p>
        </w:tc>
        <w:tc>
          <w:tcPr>
            <w:tcW w:type="dxa" w:w="1704"/>
          </w:tcPr>
          <w:p>
            <w:r>
              <w:t>0.9529</w:t>
            </w:r>
          </w:p>
        </w:tc>
        <w:tc>
          <w:tcPr>
            <w:tcW w:type="dxa" w:w="1704"/>
          </w:tcPr>
          <w:p>
            <w:r>
              <w:t>0.9101</w:t>
            </w:r>
          </w:p>
        </w:tc>
        <w:tc>
          <w:tcPr>
            <w:tcW w:type="dxa" w:w="1704"/>
          </w:tcPr>
          <w:p>
            <w:r>
              <w:t>0.8910</w:t>
            </w:r>
          </w:p>
        </w:tc>
      </w:tr>
      <w:tr>
        <w:tc>
          <w:tcPr>
            <w:tcW w:type="dxa" w:w="1704"/>
          </w:tcPr>
          <w:p>
            <w:r>
              <w:t>SVM</w:t>
            </w:r>
          </w:p>
        </w:tc>
        <w:tc>
          <w:tcPr>
            <w:tcW w:type="dxa" w:w="1704"/>
          </w:tcPr>
          <w:p>
            <w:r>
              <w:t>0.8537</w:t>
            </w:r>
          </w:p>
        </w:tc>
        <w:tc>
          <w:tcPr>
            <w:tcW w:type="dxa" w:w="1704"/>
          </w:tcPr>
          <w:p>
            <w:r>
              <w:t>0.8317</w:t>
            </w:r>
          </w:p>
        </w:tc>
        <w:tc>
          <w:tcPr>
            <w:tcW w:type="dxa" w:w="1704"/>
          </w:tcPr>
          <w:p>
            <w:r>
              <w:t>0.9882</w:t>
            </w:r>
          </w:p>
        </w:tc>
        <w:tc>
          <w:tcPr>
            <w:tcW w:type="dxa" w:w="1704"/>
          </w:tcPr>
          <w:p>
            <w:r>
              <w:t>0.9032</w:t>
            </w:r>
          </w:p>
        </w:tc>
        <w:tc>
          <w:tcPr>
            <w:tcW w:type="dxa" w:w="1704"/>
          </w:tcPr>
          <w:p>
            <w:r>
              <w:t>0.8579</w:t>
            </w:r>
          </w:p>
        </w:tc>
      </w:tr>
      <w:tr>
        <w:tc>
          <w:tcPr>
            <w:tcW w:type="dxa" w:w="1704"/>
          </w:tcPr>
          <w:p>
            <w:r>
              <w:t>KNN</w:t>
            </w:r>
          </w:p>
        </w:tc>
        <w:tc>
          <w:tcPr>
            <w:tcW w:type="dxa" w:w="1704"/>
          </w:tcPr>
          <w:p>
            <w:r>
              <w:t>0.8455</w:t>
            </w:r>
          </w:p>
        </w:tc>
        <w:tc>
          <w:tcPr>
            <w:tcW w:type="dxa" w:w="1704"/>
          </w:tcPr>
          <w:p>
            <w:r>
              <w:t>0.8367</w:t>
            </w:r>
          </w:p>
        </w:tc>
        <w:tc>
          <w:tcPr>
            <w:tcW w:type="dxa" w:w="1704"/>
          </w:tcPr>
          <w:p>
            <w:r>
              <w:t>0.9647</w:t>
            </w:r>
          </w:p>
        </w:tc>
        <w:tc>
          <w:tcPr>
            <w:tcW w:type="dxa" w:w="1704"/>
          </w:tcPr>
          <w:p>
            <w:r>
              <w:t>0.8962</w:t>
            </w:r>
          </w:p>
        </w:tc>
        <w:tc>
          <w:tcPr>
            <w:tcW w:type="dxa" w:w="1704"/>
          </w:tcPr>
          <w:p>
            <w:r>
              <w:t>0.8328</w:t>
            </w:r>
          </w:p>
        </w:tc>
      </w:tr>
      <w:tr>
        <w:tc>
          <w:tcPr>
            <w:tcW w:type="dxa" w:w="1704"/>
          </w:tcPr>
          <w:p>
            <w:r>
              <w:t>Decision Tree</w:t>
            </w:r>
          </w:p>
        </w:tc>
        <w:tc>
          <w:tcPr>
            <w:tcW w:type="dxa" w:w="1704"/>
          </w:tcPr>
          <w:p>
            <w:r>
              <w:t>0.8293</w:t>
            </w:r>
          </w:p>
        </w:tc>
        <w:tc>
          <w:tcPr>
            <w:tcW w:type="dxa" w:w="1704"/>
          </w:tcPr>
          <w:p>
            <w:r>
              <w:t>0.8333</w:t>
            </w:r>
          </w:p>
        </w:tc>
        <w:tc>
          <w:tcPr>
            <w:tcW w:type="dxa" w:w="1704"/>
          </w:tcPr>
          <w:p>
            <w:r>
              <w:t>0.9412</w:t>
            </w:r>
          </w:p>
        </w:tc>
        <w:tc>
          <w:tcPr>
            <w:tcW w:type="dxa" w:w="1704"/>
          </w:tcPr>
          <w:p>
            <w:r>
              <w:t>0.8840</w:t>
            </w:r>
          </w:p>
        </w:tc>
        <w:tc>
          <w:tcPr>
            <w:tcW w:type="dxa" w:w="1704"/>
          </w:tcPr>
          <w:p>
            <w:r>
              <w:t>0.8754</w:t>
            </w:r>
          </w:p>
        </w:tc>
      </w:tr>
      <w:tr>
        <w:tc>
          <w:tcPr>
            <w:tcW w:type="dxa" w:w="1704"/>
          </w:tcPr>
          <w:p>
            <w:r>
              <w:t>Random Forest</w:t>
            </w:r>
          </w:p>
        </w:tc>
        <w:tc>
          <w:tcPr>
            <w:tcW w:type="dxa" w:w="1704"/>
          </w:tcPr>
          <w:p>
            <w:r>
              <w:t>0.6911</w:t>
            </w:r>
          </w:p>
        </w:tc>
        <w:tc>
          <w:tcPr>
            <w:tcW w:type="dxa" w:w="1704"/>
          </w:tcPr>
          <w:p>
            <w:r>
              <w:t>0.6911</w:t>
            </w:r>
          </w:p>
        </w:tc>
        <w:tc>
          <w:tcPr>
            <w:tcW w:type="dxa" w:w="1704"/>
          </w:tcPr>
          <w:p>
            <w:r>
              <w:t>1.0000</w:t>
            </w:r>
          </w:p>
        </w:tc>
        <w:tc>
          <w:tcPr>
            <w:tcW w:type="dxa" w:w="1704"/>
          </w:tcPr>
          <w:p>
            <w:r>
              <w:t>0.8173</w:t>
            </w:r>
          </w:p>
        </w:tc>
        <w:tc>
          <w:tcPr>
            <w:tcW w:type="dxa" w:w="1704"/>
          </w:tcPr>
          <w:p>
            <w:r>
              <w:t>0.8579</w:t>
            </w:r>
          </w:p>
        </w:tc>
      </w:tr>
      <w:tr>
        <w:tc>
          <w:tcPr>
            <w:tcW w:type="dxa" w:w="1704"/>
          </w:tcPr>
          <w:p>
            <w:r>
              <w:t>Extra Trees</w:t>
            </w:r>
          </w:p>
        </w:tc>
        <w:tc>
          <w:tcPr>
            <w:tcW w:type="dxa" w:w="1704"/>
          </w:tcPr>
          <w:p>
            <w:r>
              <w:t>0.6911</w:t>
            </w:r>
          </w:p>
        </w:tc>
        <w:tc>
          <w:tcPr>
            <w:tcW w:type="dxa" w:w="1704"/>
          </w:tcPr>
          <w:p>
            <w:r>
              <w:t>0.6911</w:t>
            </w:r>
          </w:p>
        </w:tc>
        <w:tc>
          <w:tcPr>
            <w:tcW w:type="dxa" w:w="1704"/>
          </w:tcPr>
          <w:p>
            <w:r>
              <w:t>1.0000</w:t>
            </w:r>
          </w:p>
        </w:tc>
        <w:tc>
          <w:tcPr>
            <w:tcW w:type="dxa" w:w="1704"/>
          </w:tcPr>
          <w:p>
            <w:r>
              <w:t>0.8173</w:t>
            </w:r>
          </w:p>
        </w:tc>
        <w:tc>
          <w:tcPr>
            <w:tcW w:type="dxa" w:w="1704"/>
          </w:tcPr>
          <w:p>
            <w:r>
              <w:t>0.8703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Feature Engineering</w:t>
      </w:r>
    </w:p>
    <w:p>
      <w:pPr>
        <w:pStyle w:val="ListBullet"/>
      </w:pPr>
      <w:r>
        <w:t>TotalIncome = ApplicantIncome + CoapplicantIncome</w:t>
      </w:r>
    </w:p>
    <w:p>
      <w:pPr>
        <w:pStyle w:val="ListBullet"/>
      </w:pPr>
      <w:r>
        <w:t>Log-transformed income and loan amount</w:t>
      </w:r>
    </w:p>
    <w:p>
      <w:pPr>
        <w:pStyle w:val="ListBullet"/>
      </w:pPr>
      <w:r>
        <w:t>IncomePerDependent</w:t>
      </w:r>
    </w:p>
    <w:p>
      <w:pPr>
        <w:pStyle w:val="ListBullet"/>
      </w:pPr>
      <w:r>
        <w:t>LoanAmountPerIncome</w:t>
      </w:r>
    </w:p>
    <w:p>
      <w:pPr>
        <w:pStyle w:val="ListBullet"/>
      </w:pPr>
      <w:r>
        <w:t>EMI_Proxy</w:t>
      </w:r>
    </w:p>
    <w:p>
      <w:pPr>
        <w:pStyle w:val="ListBullet"/>
      </w:pPr>
      <w:r>
        <w:t>Credit_History_Missing</w:t>
      </w:r>
    </w:p>
    <w:p>
      <w:pPr>
        <w:pStyle w:val="Heading1"/>
      </w:pPr>
      <w:r>
        <w:t>11. Model Building – Part 2 / Cross-Validation</w:t>
      </w:r>
    </w:p>
    <w:p>
      <w:r>
        <w:t>Five-fold stratified cross-validation was used for a more reliable estimate of generalization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CV Accuracy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CV Precision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CV Recall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CV F1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  <w:sz w:val="18"/>
              </w:rPr>
              <w:t>CV ROC-AUC</w:t>
            </w:r>
          </w:p>
        </w:tc>
      </w:tr>
      <w:tr>
        <w:tc>
          <w:tcPr>
            <w:tcW w:type="dxa" w:w="1704"/>
          </w:tcPr>
          <w:p>
            <w:r>
              <w:t>SVM</w:t>
            </w:r>
          </w:p>
        </w:tc>
        <w:tc>
          <w:tcPr>
            <w:tcW w:type="dxa" w:w="1704"/>
          </w:tcPr>
          <w:p>
            <w:r>
              <w:t>0.8062</w:t>
            </w:r>
          </w:p>
        </w:tc>
        <w:tc>
          <w:tcPr>
            <w:tcW w:type="dxa" w:w="1704"/>
          </w:tcPr>
          <w:p>
            <w:r>
              <w:t>0.7910</w:t>
            </w:r>
          </w:p>
        </w:tc>
        <w:tc>
          <w:tcPr>
            <w:tcW w:type="dxa" w:w="1704"/>
          </w:tcPr>
          <w:p>
            <w:r>
              <w:t>0.9764</w:t>
            </w:r>
          </w:p>
        </w:tc>
        <w:tc>
          <w:tcPr>
            <w:tcW w:type="dxa" w:w="1704"/>
          </w:tcPr>
          <w:p>
            <w:r>
              <w:t>0.8739</w:t>
            </w:r>
          </w:p>
        </w:tc>
        <w:tc>
          <w:tcPr>
            <w:tcW w:type="dxa" w:w="1704"/>
          </w:tcPr>
          <w:p>
            <w:r>
              <w:t>0.7726</w:t>
            </w:r>
          </w:p>
        </w:tc>
      </w:tr>
      <w:tr>
        <w:tc>
          <w:tcPr>
            <w:tcW w:type="dxa" w:w="1704"/>
          </w:tcPr>
          <w:p>
            <w:r>
              <w:t>Gradient Boosting</w:t>
            </w:r>
          </w:p>
        </w:tc>
        <w:tc>
          <w:tcPr>
            <w:tcW w:type="dxa" w:w="1704"/>
          </w:tcPr>
          <w:p>
            <w:r>
              <w:t>0.8079</w:t>
            </w:r>
          </w:p>
        </w:tc>
        <w:tc>
          <w:tcPr>
            <w:tcW w:type="dxa" w:w="1704"/>
          </w:tcPr>
          <w:p>
            <w:r>
              <w:t>0.8009</w:t>
            </w:r>
          </w:p>
        </w:tc>
        <w:tc>
          <w:tcPr>
            <w:tcW w:type="dxa" w:w="1704"/>
          </w:tcPr>
          <w:p>
            <w:r>
              <w:t>0.9597</w:t>
            </w:r>
          </w:p>
        </w:tc>
        <w:tc>
          <w:tcPr>
            <w:tcW w:type="dxa" w:w="1704"/>
          </w:tcPr>
          <w:p>
            <w:r>
              <w:t>0.8729</w:t>
            </w:r>
          </w:p>
        </w:tc>
        <w:tc>
          <w:tcPr>
            <w:tcW w:type="dxa" w:w="1704"/>
          </w:tcPr>
          <w:p>
            <w:r>
              <w:t>0.7806</w:t>
            </w:r>
          </w:p>
        </w:tc>
      </w:tr>
      <w:tr>
        <w:tc>
          <w:tcPr>
            <w:tcW w:type="dxa" w:w="1704"/>
          </w:tcPr>
          <w:p>
            <w:r>
              <w:t>Logistic Regression</w:t>
            </w:r>
          </w:p>
        </w:tc>
        <w:tc>
          <w:tcPr>
            <w:tcW w:type="dxa" w:w="1704"/>
          </w:tcPr>
          <w:p>
            <w:r>
              <w:t>0.7997</w:t>
            </w:r>
          </w:p>
        </w:tc>
        <w:tc>
          <w:tcPr>
            <w:tcW w:type="dxa" w:w="1704"/>
          </w:tcPr>
          <w:p>
            <w:r>
              <w:t>0.7952</w:t>
            </w:r>
          </w:p>
        </w:tc>
        <w:tc>
          <w:tcPr>
            <w:tcW w:type="dxa" w:w="1704"/>
          </w:tcPr>
          <w:p>
            <w:r>
              <w:t>0.9550</w:t>
            </w:r>
          </w:p>
        </w:tc>
        <w:tc>
          <w:tcPr>
            <w:tcW w:type="dxa" w:w="1704"/>
          </w:tcPr>
          <w:p>
            <w:r>
              <w:t>0.8676</w:t>
            </w:r>
          </w:p>
        </w:tc>
        <w:tc>
          <w:tcPr>
            <w:tcW w:type="dxa" w:w="1704"/>
          </w:tcPr>
          <w:p>
            <w:r>
              <w:t>0.7595</w:t>
            </w:r>
          </w:p>
        </w:tc>
      </w:tr>
      <w:tr>
        <w:tc>
          <w:tcPr>
            <w:tcW w:type="dxa" w:w="1704"/>
          </w:tcPr>
          <w:p>
            <w:r>
              <w:t>Decision Tree</w:t>
            </w:r>
          </w:p>
        </w:tc>
        <w:tc>
          <w:tcPr>
            <w:tcW w:type="dxa" w:w="1704"/>
          </w:tcPr>
          <w:p>
            <w:r>
              <w:t>0.7964</w:t>
            </w:r>
          </w:p>
        </w:tc>
        <w:tc>
          <w:tcPr>
            <w:tcW w:type="dxa" w:w="1704"/>
          </w:tcPr>
          <w:p>
            <w:r>
              <w:t>0.7961</w:t>
            </w:r>
          </w:p>
        </w:tc>
        <w:tc>
          <w:tcPr>
            <w:tcW w:type="dxa" w:w="1704"/>
          </w:tcPr>
          <w:p>
            <w:r>
              <w:t>0.9478</w:t>
            </w:r>
          </w:p>
        </w:tc>
        <w:tc>
          <w:tcPr>
            <w:tcW w:type="dxa" w:w="1704"/>
          </w:tcPr>
          <w:p>
            <w:r>
              <w:t>0.8649</w:t>
            </w:r>
          </w:p>
        </w:tc>
        <w:tc>
          <w:tcPr>
            <w:tcW w:type="dxa" w:w="1704"/>
          </w:tcPr>
          <w:p>
            <w:r>
              <w:t>0.7501</w:t>
            </w:r>
          </w:p>
        </w:tc>
      </w:tr>
      <w:tr>
        <w:tc>
          <w:tcPr>
            <w:tcW w:type="dxa" w:w="1704"/>
          </w:tcPr>
          <w:p>
            <w:r>
              <w:t>KNN</w:t>
            </w:r>
          </w:p>
        </w:tc>
        <w:tc>
          <w:tcPr>
            <w:tcW w:type="dxa" w:w="1704"/>
          </w:tcPr>
          <w:p>
            <w:r>
              <w:t>0.7899</w:t>
            </w:r>
          </w:p>
        </w:tc>
        <w:tc>
          <w:tcPr>
            <w:tcW w:type="dxa" w:w="1704"/>
          </w:tcPr>
          <w:p>
            <w:r>
              <w:t>0.7901</w:t>
            </w:r>
          </w:p>
        </w:tc>
        <w:tc>
          <w:tcPr>
            <w:tcW w:type="dxa" w:w="1704"/>
          </w:tcPr>
          <w:p>
            <w:r>
              <w:t>0.9455</w:t>
            </w:r>
          </w:p>
        </w:tc>
        <w:tc>
          <w:tcPr>
            <w:tcW w:type="dxa" w:w="1704"/>
          </w:tcPr>
          <w:p>
            <w:r>
              <w:t>0.8608</w:t>
            </w:r>
          </w:p>
        </w:tc>
        <w:tc>
          <w:tcPr>
            <w:tcW w:type="dxa" w:w="1704"/>
          </w:tcPr>
          <w:p>
            <w:r>
              <w:t>0.7428</w:t>
            </w:r>
          </w:p>
        </w:tc>
      </w:tr>
      <w:tr>
        <w:tc>
          <w:tcPr>
            <w:tcW w:type="dxa" w:w="1704"/>
          </w:tcPr>
          <w:p>
            <w:r>
              <w:t>Random Forest</w:t>
            </w:r>
          </w:p>
        </w:tc>
        <w:tc>
          <w:tcPr>
            <w:tcW w:type="dxa" w:w="1704"/>
          </w:tcPr>
          <w:p>
            <w:r>
              <w:t>0.6873</w:t>
            </w:r>
          </w:p>
        </w:tc>
        <w:tc>
          <w:tcPr>
            <w:tcW w:type="dxa" w:w="1704"/>
          </w:tcPr>
          <w:p>
            <w:r>
              <w:t>0.6873</w:t>
            </w:r>
          </w:p>
        </w:tc>
        <w:tc>
          <w:tcPr>
            <w:tcW w:type="dxa" w:w="1704"/>
          </w:tcPr>
          <w:p>
            <w:r>
              <w:t>1.0000</w:t>
            </w:r>
          </w:p>
        </w:tc>
        <w:tc>
          <w:tcPr>
            <w:tcW w:type="dxa" w:w="1704"/>
          </w:tcPr>
          <w:p>
            <w:r>
              <w:t>0.8147</w:t>
            </w:r>
          </w:p>
        </w:tc>
        <w:tc>
          <w:tcPr>
            <w:tcW w:type="dxa" w:w="1704"/>
          </w:tcPr>
          <w:p>
            <w:r>
              <w:t>0.7705</w:t>
            </w:r>
          </w:p>
        </w:tc>
      </w:tr>
      <w:tr>
        <w:tc>
          <w:tcPr>
            <w:tcW w:type="dxa" w:w="1704"/>
          </w:tcPr>
          <w:p>
            <w:r>
              <w:t>Extra Trees</w:t>
            </w:r>
          </w:p>
        </w:tc>
        <w:tc>
          <w:tcPr>
            <w:tcW w:type="dxa" w:w="1704"/>
          </w:tcPr>
          <w:p>
            <w:r>
              <w:t>0.6873</w:t>
            </w:r>
          </w:p>
        </w:tc>
        <w:tc>
          <w:tcPr>
            <w:tcW w:type="dxa" w:w="1704"/>
          </w:tcPr>
          <w:p>
            <w:r>
              <w:t>0.6873</w:t>
            </w:r>
          </w:p>
        </w:tc>
        <w:tc>
          <w:tcPr>
            <w:tcW w:type="dxa" w:w="1704"/>
          </w:tcPr>
          <w:p>
            <w:r>
              <w:t>1.0000</w:t>
            </w:r>
          </w:p>
        </w:tc>
        <w:tc>
          <w:tcPr>
            <w:tcW w:type="dxa" w:w="1704"/>
          </w:tcPr>
          <w:p>
            <w:r>
              <w:t>0.8147</w:t>
            </w:r>
          </w:p>
        </w:tc>
        <w:tc>
          <w:tcPr>
            <w:tcW w:type="dxa" w:w="1704"/>
          </w:tcPr>
          <w:p>
            <w:r>
              <w:t>0.7611</w:t>
            </w:r>
          </w:p>
        </w:tc>
      </w:tr>
    </w:tbl>
    <w:p>
      <w:pPr>
        <w:pStyle w:val="Heading1"/>
      </w:pPr>
      <w:r>
        <w:t>12. Final Model Selection</w:t>
      </w:r>
    </w:p>
    <w:p>
      <w:r>
        <w:t>The recommended final model is SVM. It was selected using cross-validated F1 performance. CV Accuracy = 80.62%, CV Precision = 79.10%, CV Recall = 97.64%, CV F1 = 87.39%, CV ROC-AUC = 77.26%.</w:t>
      </w:r>
    </w:p>
    <w:p>
      <w:pPr>
        <w:pStyle w:val="Heading1"/>
      </w:pPr>
      <w:r>
        <w:t>13. Feature Importance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Importance</w:t>
            </w:r>
          </w:p>
        </w:tc>
      </w:tr>
      <w:tr>
        <w:tc>
          <w:tcPr>
            <w:tcW w:type="dxa" w:w="5112"/>
          </w:tcPr>
          <w:p>
            <w:r>
              <w:t>Credit_History</w:t>
            </w:r>
          </w:p>
        </w:tc>
        <w:tc>
          <w:tcPr>
            <w:tcW w:type="dxa" w:w="5112"/>
          </w:tcPr>
          <w:p>
            <w:r>
              <w:t>0.2726</w:t>
            </w:r>
          </w:p>
        </w:tc>
      </w:tr>
      <w:tr>
        <w:tc>
          <w:tcPr>
            <w:tcW w:type="dxa" w:w="5112"/>
          </w:tcPr>
          <w:p>
            <w:r>
              <w:t>Property_Area</w:t>
            </w:r>
          </w:p>
        </w:tc>
        <w:tc>
          <w:tcPr>
            <w:tcW w:type="dxa" w:w="5112"/>
          </w:tcPr>
          <w:p>
            <w:r>
              <w:t>0.0435</w:t>
            </w:r>
          </w:p>
        </w:tc>
      </w:tr>
      <w:tr>
        <w:tc>
          <w:tcPr>
            <w:tcW w:type="dxa" w:w="5112"/>
          </w:tcPr>
          <w:p>
            <w:r>
              <w:t>LoanAmountPerIncome</w:t>
            </w:r>
          </w:p>
        </w:tc>
        <w:tc>
          <w:tcPr>
            <w:tcW w:type="dxa" w:w="5112"/>
          </w:tcPr>
          <w:p>
            <w:r>
              <w:t>0.0411</w:t>
            </w:r>
          </w:p>
        </w:tc>
      </w:tr>
      <w:tr>
        <w:tc>
          <w:tcPr>
            <w:tcW w:type="dxa" w:w="5112"/>
          </w:tcPr>
          <w:p>
            <w:r>
              <w:t>CoapplicantIncome</w:t>
            </w:r>
          </w:p>
        </w:tc>
        <w:tc>
          <w:tcPr>
            <w:tcW w:type="dxa" w:w="5112"/>
          </w:tcPr>
          <w:p>
            <w:r>
              <w:t>0.0325</w:t>
            </w:r>
          </w:p>
        </w:tc>
      </w:tr>
      <w:tr>
        <w:tc>
          <w:tcPr>
            <w:tcW w:type="dxa" w:w="5112"/>
          </w:tcPr>
          <w:p>
            <w:r>
              <w:t>ApplicantIncomeLog</w:t>
            </w:r>
          </w:p>
        </w:tc>
        <w:tc>
          <w:tcPr>
            <w:tcW w:type="dxa" w:w="5112"/>
          </w:tcPr>
          <w:p>
            <w:r>
              <w:t>0.0252</w:t>
            </w:r>
          </w:p>
        </w:tc>
      </w:tr>
      <w:tr>
        <w:tc>
          <w:tcPr>
            <w:tcW w:type="dxa" w:w="5112"/>
          </w:tcPr>
          <w:p>
            <w:r>
              <w:t>Dependents</w:t>
            </w:r>
          </w:p>
        </w:tc>
        <w:tc>
          <w:tcPr>
            <w:tcW w:type="dxa" w:w="5112"/>
          </w:tcPr>
          <w:p>
            <w:r>
              <w:t>0.0085</w:t>
            </w:r>
          </w:p>
        </w:tc>
      </w:tr>
      <w:tr>
        <w:tc>
          <w:tcPr>
            <w:tcW w:type="dxa" w:w="5112"/>
          </w:tcPr>
          <w:p>
            <w:r>
              <w:t>CoapplicantIncomeLog</w:t>
            </w:r>
          </w:p>
        </w:tc>
        <w:tc>
          <w:tcPr>
            <w:tcW w:type="dxa" w:w="5112"/>
          </w:tcPr>
          <w:p>
            <w:r>
              <w:t>0.0069</w:t>
            </w:r>
          </w:p>
        </w:tc>
      </w:tr>
      <w:tr>
        <w:tc>
          <w:tcPr>
            <w:tcW w:type="dxa" w:w="5112"/>
          </w:tcPr>
          <w:p>
            <w:r>
              <w:t>Married</w:t>
            </w:r>
          </w:p>
        </w:tc>
        <w:tc>
          <w:tcPr>
            <w:tcW w:type="dxa" w:w="5112"/>
          </w:tcPr>
          <w:p>
            <w:r>
              <w:t>0.0063</w:t>
            </w:r>
          </w:p>
        </w:tc>
      </w:tr>
      <w:tr>
        <w:tc>
          <w:tcPr>
            <w:tcW w:type="dxa" w:w="5112"/>
          </w:tcPr>
          <w:p>
            <w:r>
              <w:t>TotalIncomeLog</w:t>
            </w:r>
          </w:p>
        </w:tc>
        <w:tc>
          <w:tcPr>
            <w:tcW w:type="dxa" w:w="5112"/>
          </w:tcPr>
          <w:p>
            <w:r>
              <w:t>0.0060</w:t>
            </w:r>
          </w:p>
        </w:tc>
      </w:tr>
      <w:tr>
        <w:tc>
          <w:tcPr>
            <w:tcW w:type="dxa" w:w="5112"/>
          </w:tcPr>
          <w:p>
            <w:r>
              <w:t>IncomePerDependent</w:t>
            </w:r>
          </w:p>
        </w:tc>
        <w:tc>
          <w:tcPr>
            <w:tcW w:type="dxa" w:w="5112"/>
          </w:tcPr>
          <w:p>
            <w:r>
              <w:t>0.0056</w:t>
            </w:r>
          </w:p>
        </w:tc>
      </w:tr>
    </w:tbl>
    <w:p>
      <w:pPr>
        <w:pStyle w:val="Heading1"/>
      </w:pPr>
      <w:r>
        <w:t>14. Test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Prediction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Percentage</w:t>
            </w:r>
          </w:p>
        </w:tc>
      </w:tr>
      <w:tr>
        <w:tc>
          <w:tcPr>
            <w:tcW w:type="dxa" w:w="3408"/>
          </w:tcPr>
          <w:p>
            <w:r>
              <w:t>Approved (Y)</w:t>
            </w:r>
          </w:p>
        </w:tc>
        <w:tc>
          <w:tcPr>
            <w:tcW w:type="dxa" w:w="3408"/>
          </w:tcPr>
          <w:p>
            <w:r>
              <w:t>308</w:t>
            </w:r>
          </w:p>
        </w:tc>
        <w:tc>
          <w:tcPr>
            <w:tcW w:type="dxa" w:w="3408"/>
          </w:tcPr>
          <w:p>
            <w:r>
              <w:t>83.92%</w:t>
            </w:r>
          </w:p>
        </w:tc>
      </w:tr>
      <w:tr>
        <w:tc>
          <w:tcPr>
            <w:tcW w:type="dxa" w:w="3408"/>
          </w:tcPr>
          <w:p>
            <w:r>
              <w:t>Rejected (N)</w:t>
            </w:r>
          </w:p>
        </w:tc>
        <w:tc>
          <w:tcPr>
            <w:tcW w:type="dxa" w:w="3408"/>
          </w:tcPr>
          <w:p>
            <w:r>
              <w:t>59</w:t>
            </w:r>
          </w:p>
        </w:tc>
        <w:tc>
          <w:tcPr>
            <w:tcW w:type="dxa" w:w="3408"/>
          </w:tcPr>
          <w:p>
            <w:r>
              <w:t>16.08%</w:t>
            </w:r>
          </w:p>
        </w:tc>
      </w:tr>
      <w:tr>
        <w:tc>
          <w:tcPr>
            <w:tcW w:type="dxa" w:w="3408"/>
          </w:tcPr>
          <w:p>
            <w:r>
              <w:t>Total</w:t>
            </w:r>
          </w:p>
        </w:tc>
        <w:tc>
          <w:tcPr>
            <w:tcW w:type="dxa" w:w="3408"/>
          </w:tcPr>
          <w:p>
            <w:r>
              <w:t>367</w:t>
            </w:r>
          </w:p>
        </w:tc>
        <w:tc>
          <w:tcPr>
            <w:tcW w:type="dxa" w:w="3408"/>
          </w:tcPr>
          <w:p>
            <w:r>
              <w:t>100.00%</w:t>
            </w:r>
          </w:p>
        </w:tc>
      </w:tr>
    </w:tbl>
    <w:p>
      <w:pPr>
        <w:pStyle w:val="Heading1"/>
      </w:pPr>
      <w:r>
        <w:t>15. Conclusion</w:t>
      </w:r>
    </w:p>
    <w:p>
      <w:r>
        <w:t>The project implements the requested end-to-end loan eligibility classification workflow. Credit history is the dominant predictor, while total income and loan-burden features add useful information. The final model is intended for academic demonstration; production lending would require policy validation, fairness testing, explainability, monitoring and regulatory review.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