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17E77" w14:textId="77777777" w:rsidR="00FD2FCE" w:rsidRDefault="00FD2FCE" w:rsidP="00FD2FCE">
      <w:pPr>
        <w:spacing w:after="160"/>
        <w:rPr>
          <w:b/>
          <w:bCs/>
          <w:sz w:val="48"/>
          <w:szCs w:val="48"/>
        </w:rPr>
      </w:pPr>
      <w:r>
        <w:rPr>
          <w:b/>
          <w:bCs/>
          <w:sz w:val="48"/>
          <w:szCs w:val="48"/>
        </w:rPr>
        <w:t>A</w:t>
      </w:r>
      <w:r w:rsidRPr="00FD2FCE">
        <w:rPr>
          <w:b/>
          <w:bCs/>
          <w:sz w:val="48"/>
          <w:szCs w:val="48"/>
        </w:rPr>
        <w:t xml:space="preserve">utomated </w:t>
      </w:r>
      <w:r>
        <w:rPr>
          <w:b/>
          <w:bCs/>
          <w:sz w:val="48"/>
          <w:szCs w:val="48"/>
        </w:rPr>
        <w:t>S</w:t>
      </w:r>
      <w:r w:rsidRPr="00FD2FCE">
        <w:rPr>
          <w:b/>
          <w:bCs/>
          <w:sz w:val="48"/>
          <w:szCs w:val="48"/>
        </w:rPr>
        <w:t xml:space="preserve">mart </w:t>
      </w:r>
      <w:r>
        <w:rPr>
          <w:b/>
          <w:bCs/>
          <w:sz w:val="48"/>
          <w:szCs w:val="48"/>
        </w:rPr>
        <w:t>S</w:t>
      </w:r>
      <w:r w:rsidRPr="00FD2FCE">
        <w:rPr>
          <w:b/>
          <w:bCs/>
          <w:sz w:val="48"/>
          <w:szCs w:val="48"/>
        </w:rPr>
        <w:t xml:space="preserve">treet </w:t>
      </w:r>
      <w:r>
        <w:rPr>
          <w:b/>
          <w:bCs/>
          <w:sz w:val="48"/>
          <w:szCs w:val="48"/>
        </w:rPr>
        <w:t>L</w:t>
      </w:r>
      <w:r w:rsidRPr="00FD2FCE">
        <w:rPr>
          <w:b/>
          <w:bCs/>
          <w:sz w:val="48"/>
          <w:szCs w:val="48"/>
        </w:rPr>
        <w:t xml:space="preserve">ight </w:t>
      </w:r>
      <w:r>
        <w:rPr>
          <w:b/>
          <w:bCs/>
          <w:sz w:val="48"/>
          <w:szCs w:val="48"/>
        </w:rPr>
        <w:t>F</w:t>
      </w:r>
      <w:r w:rsidRPr="00FD2FCE">
        <w:rPr>
          <w:b/>
          <w:bCs/>
          <w:sz w:val="48"/>
          <w:szCs w:val="48"/>
        </w:rPr>
        <w:t xml:space="preserve">ault </w:t>
      </w:r>
      <w:r>
        <w:rPr>
          <w:b/>
          <w:bCs/>
          <w:sz w:val="48"/>
          <w:szCs w:val="48"/>
        </w:rPr>
        <w:t>D</w:t>
      </w:r>
      <w:r w:rsidRPr="00FD2FCE">
        <w:rPr>
          <w:b/>
          <w:bCs/>
          <w:sz w:val="48"/>
          <w:szCs w:val="48"/>
        </w:rPr>
        <w:t xml:space="preserve">etection and </w:t>
      </w:r>
      <w:r>
        <w:rPr>
          <w:b/>
          <w:bCs/>
          <w:sz w:val="48"/>
          <w:szCs w:val="48"/>
        </w:rPr>
        <w:t>R</w:t>
      </w:r>
      <w:r w:rsidRPr="00FD2FCE">
        <w:rPr>
          <w:b/>
          <w:bCs/>
          <w:sz w:val="48"/>
          <w:szCs w:val="48"/>
        </w:rPr>
        <w:t xml:space="preserve">esponse </w:t>
      </w:r>
      <w:r>
        <w:rPr>
          <w:b/>
          <w:bCs/>
          <w:sz w:val="48"/>
          <w:szCs w:val="48"/>
        </w:rPr>
        <w:t>S</w:t>
      </w:r>
      <w:r w:rsidRPr="00FD2FCE">
        <w:rPr>
          <w:b/>
          <w:bCs/>
          <w:sz w:val="48"/>
          <w:szCs w:val="48"/>
        </w:rPr>
        <w:t>ystem</w:t>
      </w:r>
    </w:p>
    <w:p w14:paraId="623EADB9" w14:textId="6E9F9C55" w:rsidR="00FD2FCE" w:rsidRPr="00FD2FCE" w:rsidRDefault="00887163" w:rsidP="00887163">
      <w:pPr>
        <w:pStyle w:val="BodyText"/>
        <w:spacing w:before="108" w:line="240" w:lineRule="auto"/>
        <w:jc w:val="center"/>
        <w:rPr>
          <w:i/>
          <w:iCs/>
        </w:rPr>
      </w:pPr>
      <w:r>
        <w:rPr>
          <w:vertAlign w:val="superscript"/>
        </w:rPr>
        <w:t>1</w:t>
      </w:r>
      <w:r w:rsidR="00FD2FCE" w:rsidRPr="00FD2FCE">
        <w:t>Mohana Sundaram ,</w:t>
      </w:r>
      <w:r>
        <w:rPr>
          <w:vertAlign w:val="superscript"/>
        </w:rPr>
        <w:t>2</w:t>
      </w:r>
      <w:r w:rsidR="00780CCC">
        <w:t xml:space="preserve">Prem </w:t>
      </w:r>
      <w:proofErr w:type="spellStart"/>
      <w:r w:rsidR="00780CCC">
        <w:t>Arvinth</w:t>
      </w:r>
      <w:proofErr w:type="spellEnd"/>
      <w:r w:rsidR="00780CCC">
        <w:t xml:space="preserve"> G</w:t>
      </w:r>
      <w:r w:rsidR="00FD2FCE" w:rsidRPr="00FD2FCE">
        <w:t xml:space="preserve">, </w:t>
      </w:r>
      <w:r>
        <w:rPr>
          <w:vertAlign w:val="superscript"/>
        </w:rPr>
        <w:t>3</w:t>
      </w:r>
      <w:r w:rsidR="00780CCC">
        <w:t>Chandru S</w:t>
      </w:r>
      <w:r w:rsidR="00FD2FCE" w:rsidRPr="00FD2FCE">
        <w:t xml:space="preserve"> and </w:t>
      </w:r>
      <w:r>
        <w:rPr>
          <w:vertAlign w:val="superscript"/>
        </w:rPr>
        <w:t>4</w:t>
      </w:r>
      <w:r w:rsidR="00780CCC">
        <w:t>Keerthika T</w:t>
      </w:r>
    </w:p>
    <w:p w14:paraId="7FE4EF8C" w14:textId="77777777" w:rsidR="00FD2FCE" w:rsidRDefault="00FD2FCE" w:rsidP="00887163">
      <w:pPr>
        <w:pStyle w:val="BodyText"/>
        <w:spacing w:before="108" w:line="240" w:lineRule="auto"/>
        <w:jc w:val="center"/>
        <w:rPr>
          <w:i/>
          <w:iCs/>
        </w:rPr>
      </w:pPr>
      <w:r w:rsidRPr="004A0911">
        <w:rPr>
          <w:i/>
          <w:iCs/>
        </w:rPr>
        <w:t>Department of Electronics and Communication</w:t>
      </w:r>
    </w:p>
    <w:p w14:paraId="279B08C9" w14:textId="7FF0E643" w:rsidR="00FD2FCE" w:rsidRPr="00887163" w:rsidRDefault="00FD2FCE" w:rsidP="00887163">
      <w:pPr>
        <w:pStyle w:val="BodyText"/>
        <w:spacing w:before="108" w:line="240" w:lineRule="auto"/>
        <w:jc w:val="center"/>
        <w:rPr>
          <w:i/>
          <w:iCs/>
        </w:rPr>
      </w:pPr>
      <w:r w:rsidRPr="004A0911">
        <w:rPr>
          <w:i/>
          <w:iCs/>
        </w:rPr>
        <w:t>Sri Venkateswaraa College of Technology</w:t>
      </w:r>
      <w:r w:rsidR="00887163">
        <w:rPr>
          <w:i/>
          <w:iCs/>
        </w:rPr>
        <w:t xml:space="preserve"> ,</w:t>
      </w:r>
      <w:r w:rsidRPr="00887163">
        <w:rPr>
          <w:i/>
          <w:iCs/>
        </w:rPr>
        <w:t>Sriperumbudur, India</w:t>
      </w:r>
    </w:p>
    <w:p w14:paraId="1D055B19" w14:textId="1E272CED" w:rsidR="00887163" w:rsidRDefault="00FD2FCE" w:rsidP="00887163">
      <w:pPr>
        <w:spacing w:after="160"/>
      </w:pPr>
      <w:r>
        <w:t xml:space="preserve">Email: </w:t>
      </w:r>
      <w:hyperlink r:id="rId8" w:history="1">
        <w:r w:rsidRPr="00DF0943">
          <w:rPr>
            <w:rStyle w:val="Hyperlink"/>
          </w:rPr>
          <w:t>msundaramr@gmail.com</w:t>
        </w:r>
      </w:hyperlink>
      <w:r>
        <w:t xml:space="preserve"> , </w:t>
      </w:r>
      <w:hyperlink r:id="rId9" w:history="1">
        <w:r w:rsidR="008F3FF0" w:rsidRPr="00B56EDA">
          <w:rPr>
            <w:rStyle w:val="Hyperlink"/>
          </w:rPr>
          <w:t>premarvinthg@gmail.com</w:t>
        </w:r>
      </w:hyperlink>
      <w:r>
        <w:t xml:space="preserve"> ,</w:t>
      </w:r>
    </w:p>
    <w:p w14:paraId="758167CD" w14:textId="660CFABD" w:rsidR="00FD2FCE" w:rsidRPr="00FD2FCE" w:rsidRDefault="00887163" w:rsidP="00887163">
      <w:pPr>
        <w:spacing w:after="160"/>
        <w:sectPr w:rsidR="00FD2FCE" w:rsidRPr="00FD2FCE" w:rsidSect="003B4E04">
          <w:footerReference w:type="first" r:id="rId10"/>
          <w:pgSz w:w="11906" w:h="16838" w:code="9"/>
          <w:pgMar w:top="540" w:right="893" w:bottom="1440" w:left="893" w:header="720" w:footer="720" w:gutter="0"/>
          <w:cols w:space="720"/>
          <w:titlePg/>
          <w:docGrid w:linePitch="360"/>
        </w:sectPr>
      </w:pPr>
      <w:hyperlink r:id="rId11" w:history="1">
        <w:r w:rsidRPr="00DF0943">
          <w:rPr>
            <w:rStyle w:val="Hyperlink"/>
          </w:rPr>
          <w:t>keertikat@gmail.com</w:t>
        </w:r>
      </w:hyperlink>
      <w:r>
        <w:t xml:space="preserve"> , </w:t>
      </w:r>
      <w:hyperlink r:id="rId12" w:history="1">
        <w:r w:rsidR="008F3FF0" w:rsidRPr="008F3FF0">
          <w:t xml:space="preserve"> </w:t>
        </w:r>
        <w:r w:rsidR="008F3FF0" w:rsidRPr="008F3FF0">
          <w:rPr>
            <w:rStyle w:val="Hyperlink"/>
          </w:rPr>
          <w:t>chandru.srinivasan16</w:t>
        </w:r>
        <w:r w:rsidRPr="00DF0943">
          <w:rPr>
            <w:rStyle w:val="Hyperlink"/>
          </w:rPr>
          <w:t>@gmail.com</w:t>
        </w:r>
      </w:hyperlink>
      <w:r>
        <w:t xml:space="preserve"> .</w:t>
      </w:r>
    </w:p>
    <w:p w14:paraId="19796AFF" w14:textId="77777777" w:rsidR="009F1D79" w:rsidRDefault="009F1D79" w:rsidP="00AF1E1D">
      <w:pPr>
        <w:jc w:val="both"/>
        <w:sectPr w:rsidR="009F1D79" w:rsidSect="003B4E04">
          <w:type w:val="continuous"/>
          <w:pgSz w:w="11906" w:h="16838" w:code="9"/>
          <w:pgMar w:top="450" w:right="893" w:bottom="1440" w:left="893" w:header="720" w:footer="720" w:gutter="0"/>
          <w:cols w:num="3" w:space="720"/>
          <w:docGrid w:linePitch="360"/>
        </w:sectPr>
      </w:pPr>
    </w:p>
    <w:p w14:paraId="620A86EF" w14:textId="77777777" w:rsidR="009303D9" w:rsidRPr="005B520E" w:rsidRDefault="00BD670B" w:rsidP="0027095D">
      <w:pPr>
        <w:jc w:val="both"/>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8E777E8" w14:textId="3610A260" w:rsidR="004274CE" w:rsidRPr="00887163" w:rsidRDefault="009303D9" w:rsidP="00887163">
      <w:pPr>
        <w:pStyle w:val="Abstract"/>
      </w:pPr>
      <w:r w:rsidRPr="00887163">
        <w:rPr>
          <w:i/>
          <w:iCs/>
        </w:rPr>
        <w:t>Abstract</w:t>
      </w:r>
      <w:r w:rsidRPr="00887163">
        <w:t>—</w:t>
      </w:r>
      <w:r w:rsidR="004B3C47" w:rsidRPr="00887163">
        <w:t xml:space="preserve"> </w:t>
      </w:r>
      <w:r w:rsidR="00D73AF4" w:rsidRPr="00887163">
        <w:t>Street lighting is a critical component of urban infrastructure, ensuring road safety, reducing accidents, and enhancing public security during night hours. Traditional streetlight maintenance relies heavily on manual inspection and public complaints, resulting in delayed fault detection, increased maintenance costs, and unnecessary energy wastage. This paper proposes a centralized row-wise monitoring architecture using an ESP32 microcontroller for efficient streetlight fault detection. Instead of equipping every pole with separate monitoring units, a group of streetlights is supervised collectively through shared sensing modules. The system continuously measures key electrical parameters—voltage, current, and brightness—to identify faults including lamp failure, overload, and power interruption. Fault conditions are determined using threshold-based logic: (1) low current combined with low LDR brightness indicates lamp failure; (2) high current indicates overload; (3) absence of voltage indicates power failure. When a fault is detected, an instant alert is transmitted through IoT communication via Wi-Fi to the monitoring authority. The proposed system reduces hardware complexity, minimizes network traffic, and enhances scalability for large-scale deployment.</w:t>
      </w:r>
    </w:p>
    <w:p w14:paraId="16139D93" w14:textId="7CAC1AB6" w:rsidR="0011558B" w:rsidRPr="00887163" w:rsidRDefault="004D72B5" w:rsidP="0011558B">
      <w:pPr>
        <w:pStyle w:val="Abstract"/>
      </w:pPr>
      <w:r w:rsidRPr="00887163">
        <w:rPr>
          <w:i/>
          <w:iCs/>
        </w:rPr>
        <w:t>Keywords</w:t>
      </w:r>
      <w:r w:rsidRPr="00887163">
        <w:t>—</w:t>
      </w:r>
      <w:r w:rsidR="004274CE" w:rsidRPr="00887163">
        <w:t xml:space="preserve"> </w:t>
      </w:r>
      <w:r w:rsidR="00896A7B" w:rsidRPr="00887163">
        <w:rPr>
          <w:i/>
          <w:iCs/>
        </w:rPr>
        <w:t>ESP32, Smart Street Light, Fault Detection, IoT, LDR Sensor, Voltage Sensor, Current Sensor, Embedded C, Arduino IDE.</w:t>
      </w:r>
    </w:p>
    <w:p w14:paraId="4F22CA9B" w14:textId="5D2BDB0C" w:rsidR="00D274CB" w:rsidRPr="00D274CB" w:rsidRDefault="002E4BD8" w:rsidP="00D274CB">
      <w:pPr>
        <w:pStyle w:val="Heading1"/>
      </w:pPr>
      <w:r w:rsidRPr="00A71913">
        <w:t>Introduction</w:t>
      </w:r>
    </w:p>
    <w:p w14:paraId="37A612F2" w14:textId="45ADDC3B" w:rsidR="00896A7B" w:rsidRDefault="00896A7B" w:rsidP="00896A7B">
      <w:pPr>
        <w:spacing w:before="60" w:after="80"/>
        <w:jc w:val="both"/>
      </w:pPr>
      <w:r>
        <w:t xml:space="preserve">     Street lighting infrastructure plays a crucial role in the development of modern cities and smart urban environments. Proper street illumination ensures safe movement of vehicles and pedestrians, reduces road accidents, and improves public security. With rapid urbanization and expansion of highway networks, thousands of streetlights are installed across urban and rural regions, making their maintenance a significant responsibility for municipal authorities [1], [3].</w:t>
      </w:r>
    </w:p>
    <w:p w14:paraId="7133BA84" w14:textId="77777777" w:rsidR="00896A7B" w:rsidRDefault="00896A7B" w:rsidP="00896A7B">
      <w:pPr>
        <w:spacing w:before="60" w:after="80"/>
        <w:jc w:val="both"/>
      </w:pPr>
    </w:p>
    <w:p w14:paraId="793193BE" w14:textId="4859754E" w:rsidR="00896A7B" w:rsidRDefault="00896A7B" w:rsidP="00896A7B">
      <w:pPr>
        <w:spacing w:after="80"/>
        <w:jc w:val="both"/>
      </w:pPr>
      <w:r>
        <w:t xml:space="preserve">     In conventional systems, faults are typically identified through manual inspection or public complaints. This reactive approach leads to delayed detection and prolonged non-functional lamps, causing poor visibility, increased accident risk, and unnecessary energy wastage [5], [6]. Although some modern systems implement IoT-based pole-wise monitoring [14], they significantly increase hardware cost and communication overhead.</w:t>
      </w:r>
    </w:p>
    <w:p w14:paraId="7DFDEB50" w14:textId="1DB8292F" w:rsidR="00896A7B" w:rsidRDefault="00896A7B" w:rsidP="00896A7B">
      <w:pPr>
        <w:spacing w:after="80"/>
        <w:jc w:val="both"/>
      </w:pPr>
      <w:r>
        <w:t xml:space="preserve"> This paper proposes a centralized row-wise monitoring architecture using the ESP32 microcontroller, where a group </w:t>
      </w:r>
      <w:r>
        <w:t>of streetlights is supervised collectively through shared sensing modules. The system employs voltage, current, and LDR sensors to detect faults in real time and transmits instant alerts via built-in Wi-Fi to the maintenance authority, thereby reducing hardware complexity and improving scalability [12], [16].</w:t>
      </w:r>
    </w:p>
    <w:p w14:paraId="6F4FBD64" w14:textId="1D002FD7" w:rsidR="00444FBB" w:rsidRPr="00444FBB" w:rsidRDefault="0004501C" w:rsidP="00444FBB">
      <w:pPr>
        <w:pStyle w:val="Heading1"/>
      </w:pPr>
      <w:r>
        <w:t>Related Work</w:t>
      </w:r>
      <w:r w:rsidR="008D60E6">
        <w:t xml:space="preserve"> </w:t>
      </w:r>
    </w:p>
    <w:p w14:paraId="6D7C08C9" w14:textId="77777777" w:rsidR="00896A7B" w:rsidRDefault="00EC14E5" w:rsidP="00896A7B">
      <w:pPr>
        <w:spacing w:before="60" w:after="80"/>
        <w:jc w:val="both"/>
      </w:pPr>
      <w:r>
        <w:t xml:space="preserve">    </w:t>
      </w:r>
      <w:r w:rsidR="00896A7B">
        <w:t>Various approaches have been explored for smart streetlight monitoring. Tan et al. [2] proposed an adaptive traffic element-based streetlight control using IoT, focusing on brightness adjustment but lacking electrical fault detection. Anand et al. [3] introduced a federated learning-enabled smart streetlight monitoring application; however, the complexity of the machine learning model makes it unsuitable for low-cost embedded systems.</w:t>
      </w:r>
    </w:p>
    <w:p w14:paraId="4A9BA157" w14:textId="77777777" w:rsidR="00896A7B" w:rsidRDefault="00896A7B" w:rsidP="00896A7B">
      <w:pPr>
        <w:spacing w:before="60" w:after="80"/>
        <w:jc w:val="both"/>
      </w:pPr>
    </w:p>
    <w:p w14:paraId="4A69F71D" w14:textId="6CFE0769" w:rsidR="00896A7B" w:rsidRDefault="00896A7B" w:rsidP="00896A7B">
      <w:pPr>
        <w:spacing w:after="80"/>
        <w:jc w:val="both"/>
      </w:pPr>
      <w:r>
        <w:t xml:space="preserve">     Goyal et al. [4] demonstrated AI-driven fault detection in smart grids using deep learning, achieving high accuracy but requiring substantial computational resources. Lambor et al. [5] presented an automated fault detection and tracking system using wireless sensor networks installed per pole, increasing hardware overhead. Karuppasamy et al. [6] proposed an automatic streetlight control and fault detection system using microcontrollers but did not address centralized row-wise supervision.</w:t>
      </w:r>
    </w:p>
    <w:p w14:paraId="655F7A69" w14:textId="77777777" w:rsidR="00896A7B" w:rsidRDefault="00896A7B" w:rsidP="00896A7B">
      <w:pPr>
        <w:spacing w:after="80"/>
        <w:jc w:val="both"/>
      </w:pPr>
    </w:p>
    <w:p w14:paraId="5E39E32F" w14:textId="686F2E18" w:rsidR="00896A7B" w:rsidRDefault="00896A7B" w:rsidP="00896A7B">
      <w:pPr>
        <w:spacing w:after="80"/>
        <w:jc w:val="both"/>
      </w:pPr>
      <w:r>
        <w:t xml:space="preserve">     Mir et al. [9] applied machine learning and deep neural networks to enhance streetlight fault detection, while Bruno et al. [10] explored frequency support through LED streetlighting in power systems. Shaheen et al. [15] proposed model predictive control for adaptive energy-efficient streetlighting. The proposed work advances these approaches by adopting a cost-effective threshold-based embedded algorithm over complex AI models, achieving real-time fault detection suitable for microcontroller deployment [2], [5], [13].</w:t>
      </w:r>
    </w:p>
    <w:p w14:paraId="72E694E2" w14:textId="301D8D8B" w:rsidR="00B20CEE" w:rsidRDefault="00896A7B" w:rsidP="008D60E6">
      <w:pPr>
        <w:pStyle w:val="Heading1"/>
      </w:pPr>
      <w:r>
        <w:t>System architecture</w:t>
      </w:r>
    </w:p>
    <w:p w14:paraId="1315E0FE" w14:textId="77777777" w:rsidR="0083224B" w:rsidRDefault="0083224B" w:rsidP="0083224B"/>
    <w:p w14:paraId="4E0ED57F" w14:textId="3FBB6CF1" w:rsidR="00AD634E" w:rsidRDefault="00AD634E" w:rsidP="00AD634E">
      <w:pPr>
        <w:spacing w:before="60" w:after="80"/>
        <w:jc w:val="both"/>
      </w:pPr>
      <w:r>
        <w:t xml:space="preserve">     The proposed system employs an ESP32 microcontroller as the central processing and communication unit. Fig. 1 illustrates the overall block diagram. Streetlights are monitored row-wise using shared voltage, current, and LDR </w:t>
      </w:r>
      <w:r>
        <w:lastRenderedPageBreak/>
        <w:t>sensors connected to the ESP32. The controller processes sensor data, applies fault detection logic, and transmits alerts via Wi-Fi to a cloud server accessible by the monitoring system and maintenance team.</w:t>
      </w:r>
    </w:p>
    <w:p w14:paraId="2A214753" w14:textId="77777777" w:rsidR="00AD634E" w:rsidRDefault="00AD634E" w:rsidP="00AD634E">
      <w:pPr>
        <w:spacing w:after="80"/>
        <w:jc w:val="both"/>
      </w:pPr>
    </w:p>
    <w:p w14:paraId="59B9FAFD" w14:textId="1953D942" w:rsidR="00AD634E" w:rsidRDefault="00AD634E" w:rsidP="00AD634E">
      <w:pPr>
        <w:spacing w:after="80"/>
        <w:jc w:val="both"/>
      </w:pPr>
      <w:r>
        <w:t xml:space="preserve">      The system architecture comprises four main subsystems: (</w:t>
      </w:r>
      <w:proofErr w:type="spellStart"/>
      <w:r>
        <w:t>i</w:t>
      </w:r>
      <w:proofErr w:type="spellEnd"/>
      <w:r>
        <w:t>) Sensing Unit, (ii) Data Acquisition and Processing Unit, (iii) Fault Detection Unit, and (iv) Communication and Alert System. This centralized approach significantly reduces the number of controllers and communication modules compared to pole-wise IoT monitoring systems [5], [14].</w:t>
      </w:r>
    </w:p>
    <w:p w14:paraId="68570637" w14:textId="12597792" w:rsidR="009F1396" w:rsidRPr="00AD634E" w:rsidRDefault="009F1396" w:rsidP="0083224B">
      <w:pPr>
        <w:jc w:val="both"/>
        <w:rPr>
          <w:sz w:val="16"/>
          <w:szCs w:val="16"/>
        </w:rPr>
      </w:pPr>
    </w:p>
    <w:p w14:paraId="6CA5EC84" w14:textId="3180ACD1" w:rsidR="00B20CEE" w:rsidRDefault="00B20CEE" w:rsidP="00B20CEE">
      <w:pPr>
        <w:pStyle w:val="Heading1"/>
      </w:pPr>
      <w:r>
        <w:t>H</w:t>
      </w:r>
      <w:r w:rsidR="008D60E6">
        <w:t>ardware</w:t>
      </w:r>
      <w:r>
        <w:t xml:space="preserve"> </w:t>
      </w:r>
      <w:r w:rsidR="00AD634E">
        <w:t>Components</w:t>
      </w:r>
    </w:p>
    <w:p w14:paraId="31123204" w14:textId="77777777" w:rsidR="00AD634E" w:rsidRDefault="00D60087" w:rsidP="00AD634E">
      <w:pPr>
        <w:spacing w:before="100" w:after="60"/>
        <w:jc w:val="both"/>
      </w:pPr>
      <w:r>
        <w:t xml:space="preserve">    </w:t>
      </w:r>
      <w:r w:rsidR="00AD634E">
        <w:rPr>
          <w:rFonts w:eastAsia="Times New Roman"/>
          <w:b/>
          <w:bCs/>
          <w:i/>
          <w:iCs/>
        </w:rPr>
        <w:t>A. ESP32 Microcontroller</w:t>
      </w:r>
    </w:p>
    <w:p w14:paraId="221582D8" w14:textId="375E140B" w:rsidR="00AD634E" w:rsidRDefault="00AD634E" w:rsidP="00AD634E">
      <w:pPr>
        <w:spacing w:before="60" w:after="80"/>
        <w:jc w:val="both"/>
      </w:pPr>
      <w:r>
        <w:rPr>
          <w:rFonts w:eastAsia="Times New Roman"/>
        </w:rPr>
        <w:t xml:space="preserve">        The ESP32 serves as the central control unit, offering dual-core processing at up to 240 MHz, built-in 12-bit ADC channels, and integrated Wi-Fi (802.11 b/g/n) and Bluetooth capabilities. It operates at 3.3 V and provides sufficient GPIO pins for multi-sensor interfacing. The ADC resolution of 12 bits provides 4096 discrete levels (0–4095), enabling precise measurement of analog sensor signals.</w:t>
      </w:r>
    </w:p>
    <w:p w14:paraId="2E496592" w14:textId="77777777" w:rsidR="00AD634E" w:rsidRDefault="00AD634E" w:rsidP="00AD634E">
      <w:pPr>
        <w:spacing w:before="100" w:after="60"/>
        <w:jc w:val="both"/>
      </w:pPr>
      <w:r>
        <w:rPr>
          <w:rFonts w:eastAsia="Times New Roman"/>
          <w:b/>
          <w:bCs/>
          <w:i/>
          <w:iCs/>
        </w:rPr>
        <w:t>B. Current Sensor</w:t>
      </w:r>
    </w:p>
    <w:p w14:paraId="50CA685B" w14:textId="23D95FC2" w:rsidR="00AD634E" w:rsidRDefault="00AD634E" w:rsidP="00AD634E">
      <w:pPr>
        <w:spacing w:after="80"/>
        <w:jc w:val="both"/>
      </w:pPr>
      <w:r>
        <w:rPr>
          <w:rFonts w:eastAsia="Times New Roman"/>
        </w:rPr>
        <w:t xml:space="preserve">    The current sensor measures the load current flowing through the streetlight line. It outputs an analog voltage proportional to the measured current, which is read by the ESP32 ADC. Under normal operation, the current remains within a specified range. Deviations indicate overload (excess current) or lamp failure/open circuit (low current).</w:t>
      </w:r>
    </w:p>
    <w:p w14:paraId="00124E7E" w14:textId="77777777" w:rsidR="00AD634E" w:rsidRDefault="00AD634E" w:rsidP="00AD634E">
      <w:pPr>
        <w:spacing w:before="100" w:after="60"/>
        <w:jc w:val="both"/>
      </w:pPr>
      <w:r>
        <w:rPr>
          <w:rFonts w:eastAsia="Times New Roman"/>
          <w:b/>
          <w:bCs/>
          <w:i/>
          <w:iCs/>
        </w:rPr>
        <w:t>C. Voltage Sensor</w:t>
      </w:r>
    </w:p>
    <w:p w14:paraId="5959ECAC" w14:textId="481AD14E" w:rsidR="00AD634E" w:rsidRDefault="00AD634E" w:rsidP="00AD634E">
      <w:pPr>
        <w:spacing w:after="80"/>
        <w:jc w:val="both"/>
      </w:pPr>
      <w:r>
        <w:rPr>
          <w:rFonts w:eastAsia="Times New Roman"/>
        </w:rPr>
        <w:t xml:space="preserve">    The voltage sensor monitors the supply voltage of the streetlight network. Sudden voltage drops, fluctuations, or complete absence of voltage indicate power failure or line disconnection. Combined with current measurements, it enhances fault classification accuracy.</w:t>
      </w:r>
    </w:p>
    <w:p w14:paraId="69D96577" w14:textId="77777777" w:rsidR="00AD634E" w:rsidRDefault="00AD634E" w:rsidP="00AD634E">
      <w:pPr>
        <w:spacing w:before="100" w:after="60"/>
        <w:jc w:val="both"/>
      </w:pPr>
      <w:r>
        <w:rPr>
          <w:rFonts w:eastAsia="Times New Roman"/>
          <w:b/>
          <w:bCs/>
          <w:i/>
          <w:iCs/>
        </w:rPr>
        <w:t>D. LDR (Light Dependent Resistor)</w:t>
      </w:r>
    </w:p>
    <w:p w14:paraId="54166BAF" w14:textId="3779124B" w:rsidR="00AD634E" w:rsidRDefault="00AD634E" w:rsidP="00AD634E">
      <w:pPr>
        <w:spacing w:after="80"/>
        <w:jc w:val="both"/>
      </w:pPr>
      <w:r>
        <w:rPr>
          <w:rFonts w:eastAsia="Times New Roman"/>
        </w:rPr>
        <w:t xml:space="preserve">    The LDR sensor measures the brightness emitted by the streetlight. Even when electrical supply is present, the lamp may fail to illuminate due to filament breakage or LED failure. The LDR confirms actual lamp illumination. Its resistance varies inversely with light intensity, producing a voltage signal processed by the ESP32 ADC.</w:t>
      </w:r>
    </w:p>
    <w:p w14:paraId="3EA87BF1" w14:textId="77777777" w:rsidR="00C2480C" w:rsidRDefault="00C2480C" w:rsidP="00C2480C">
      <w:pPr>
        <w:spacing w:after="60"/>
        <w:ind w:firstLine="720"/>
      </w:pPr>
      <w:r>
        <w:rPr>
          <w:noProof/>
        </w:rPr>
        <w:drawing>
          <wp:inline distT="0" distB="0" distL="0" distR="0" wp14:anchorId="1AF1D8A4" wp14:editId="2A6C8A0A">
            <wp:extent cx="2536371" cy="2002155"/>
            <wp:effectExtent l="0" t="0" r="0" b="0"/>
            <wp:docPr id="109025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84249" cy="2039949"/>
                    </a:xfrm>
                    <a:prstGeom prst="rect">
                      <a:avLst/>
                    </a:prstGeom>
                    <a:noFill/>
                    <a:ln>
                      <a:noFill/>
                    </a:ln>
                  </pic:spPr>
                </pic:pic>
              </a:graphicData>
            </a:graphic>
          </wp:inline>
        </w:drawing>
      </w:r>
    </w:p>
    <w:p w14:paraId="60A7A856" w14:textId="77777777" w:rsidR="00C2480C" w:rsidRPr="00C2480C" w:rsidRDefault="00C2480C" w:rsidP="00C2480C">
      <w:pPr>
        <w:rPr>
          <w:sz w:val="16"/>
          <w:szCs w:val="16"/>
        </w:rPr>
      </w:pPr>
      <w:r w:rsidRPr="00AD634E">
        <w:rPr>
          <w:sz w:val="16"/>
          <w:szCs w:val="16"/>
        </w:rPr>
        <w:t xml:space="preserve">Fig. 1. </w:t>
      </w:r>
      <w:r>
        <w:rPr>
          <w:rFonts w:eastAsia="Times New Roman"/>
          <w:i/>
          <w:iCs/>
          <w:sz w:val="16"/>
          <w:szCs w:val="16"/>
        </w:rPr>
        <w:t>Circuit</w:t>
      </w:r>
      <w:r w:rsidRPr="00AD634E">
        <w:rPr>
          <w:rFonts w:eastAsia="Times New Roman"/>
          <w:i/>
          <w:iCs/>
          <w:sz w:val="16"/>
          <w:szCs w:val="16"/>
        </w:rPr>
        <w:t xml:space="preserve"> Diagram of Smart Streetlight Fault Detection System</w:t>
      </w:r>
      <w:r w:rsidRPr="00AD634E">
        <w:rPr>
          <w:sz w:val="16"/>
          <w:szCs w:val="16"/>
        </w:rPr>
        <w:t>.</w:t>
      </w:r>
    </w:p>
    <w:p w14:paraId="644F19FC" w14:textId="347704D9" w:rsidR="00D245B4" w:rsidRPr="0037373F" w:rsidRDefault="00D245B4" w:rsidP="0037373F">
      <w:pPr>
        <w:pStyle w:val="NormalWeb"/>
        <w:jc w:val="both"/>
        <w:rPr>
          <w:sz w:val="20"/>
          <w:szCs w:val="20"/>
        </w:rPr>
      </w:pPr>
    </w:p>
    <w:p w14:paraId="7E4CED37" w14:textId="38AB215B" w:rsidR="00B20CEE" w:rsidRDefault="008A4DF9" w:rsidP="00B20CEE">
      <w:pPr>
        <w:pStyle w:val="Heading1"/>
      </w:pPr>
      <w:r>
        <w:t>Signal Processing And Fault Detection Equation</w:t>
      </w:r>
    </w:p>
    <w:p w14:paraId="334B91FC" w14:textId="77777777" w:rsidR="008A4DF9" w:rsidRDefault="00D60087" w:rsidP="008A4DF9">
      <w:pPr>
        <w:spacing w:before="60" w:after="60"/>
        <w:jc w:val="both"/>
        <w:rPr>
          <w:rFonts w:eastAsia="Times New Roman"/>
        </w:rPr>
      </w:pPr>
      <w:r>
        <w:rPr>
          <w:rFonts w:eastAsia="Times New Roman"/>
          <w:lang w:val="en-IN" w:eastAsia="en-IN"/>
        </w:rPr>
        <w:t xml:space="preserve">    </w:t>
      </w:r>
      <w:r w:rsidR="008A4DF9">
        <w:rPr>
          <w:rFonts w:eastAsia="Times New Roman"/>
        </w:rPr>
        <w:t>The analog sensor outputs are converted to digital values by the 12-bit ADC of the ESP32. The voltage conversion from ADC raw value is given by Equation (1):</w:t>
      </w:r>
    </w:p>
    <w:p w14:paraId="40E8C950" w14:textId="6796B2BD" w:rsidR="00B3565F" w:rsidRDefault="00000000" w:rsidP="00CD1ED3">
      <w:pPr>
        <w:spacing w:before="60" w:after="60"/>
      </w:pPr>
      <m:oMath>
        <m:sSub>
          <m:sSubPr>
            <m:ctrlPr>
              <w:rPr>
                <w:rFonts w:ascii="Cambria Math" w:hAnsi="Cambria Math"/>
                <w:i/>
              </w:rPr>
            </m:ctrlPr>
          </m:sSubPr>
          <m:e>
            <m:r>
              <w:rPr>
                <w:rFonts w:ascii="Cambria Math" w:hAnsi="Cambria Math"/>
              </w:rPr>
              <m:t>V</m:t>
            </m:r>
          </m:e>
          <m:sub>
            <m:r>
              <w:rPr>
                <w:rFonts w:ascii="Cambria Math" w:hAnsi="Cambria Math"/>
              </w:rPr>
              <m:t>sensor</m:t>
            </m:r>
          </m:sub>
        </m:sSub>
        <m:r>
          <w:rPr>
            <w:rFonts w:ascii="Cambria Math" w:hAnsi="Cambria Math"/>
          </w:rPr>
          <m:t>=</m:t>
        </m:r>
      </m:oMath>
      <w:r w:rsidR="00B3565F">
        <w:t>(</w:t>
      </w:r>
      <m:oMath>
        <m:sSub>
          <m:sSubPr>
            <m:ctrlPr>
              <w:rPr>
                <w:rFonts w:ascii="Cambria Math" w:hAnsi="Cambria Math"/>
                <w:i/>
              </w:rPr>
            </m:ctrlPr>
          </m:sSubPr>
          <m:e>
            <m:r>
              <w:rPr>
                <w:rFonts w:ascii="Cambria Math" w:hAnsi="Cambria Math"/>
              </w:rPr>
              <m:t>ADC</m:t>
            </m:r>
          </m:e>
          <m:sub>
            <m:r>
              <w:rPr>
                <w:rFonts w:ascii="Cambria Math" w:hAnsi="Cambria Math"/>
              </w:rPr>
              <m:t>raw</m:t>
            </m:r>
          </m:sub>
        </m:sSub>
        <m:r>
          <w:rPr>
            <w:rFonts w:ascii="Cambria Math" w:hAnsi="Cambria Math"/>
          </w:rPr>
          <m:t>/</m:t>
        </m:r>
        <m:sSub>
          <m:sSubPr>
            <m:ctrlPr>
              <w:rPr>
                <w:rFonts w:ascii="Cambria Math" w:hAnsi="Cambria Math"/>
                <w:i/>
              </w:rPr>
            </m:ctrlPr>
          </m:sSubPr>
          <m:e>
            <m:r>
              <w:rPr>
                <w:rFonts w:ascii="Cambria Math" w:hAnsi="Cambria Math"/>
              </w:rPr>
              <m:t>ADC</m:t>
            </m:r>
          </m:e>
          <m:sub>
            <m:func>
              <m:funcPr>
                <m:ctrlPr>
                  <w:rPr>
                    <w:rFonts w:ascii="Cambria Math" w:hAnsi="Cambria Math"/>
                  </w:rPr>
                </m:ctrlPr>
              </m:funcPr>
              <m:fName>
                <m:r>
                  <m:rPr>
                    <m:sty m:val="p"/>
                  </m:rPr>
                  <w:rPr>
                    <w:rFonts w:ascii="Cambria Math" w:hAnsi="Cambria Math"/>
                  </w:rPr>
                  <m:t>max</m:t>
                </m:r>
              </m:fName>
              <m:e/>
            </m:func>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oMath>
      <w:r w:rsidR="00CD1ED3">
        <w:t xml:space="preserve">       (1)</w:t>
      </w:r>
    </w:p>
    <w:p w14:paraId="36608D0E" w14:textId="77777777" w:rsidR="00CD1ED3" w:rsidRDefault="00CD1ED3" w:rsidP="00CD1ED3">
      <w:pPr>
        <w:spacing w:before="60" w:after="60"/>
      </w:pPr>
    </w:p>
    <w:p w14:paraId="3ADBDB6E" w14:textId="537304FF" w:rsidR="008A4DF9" w:rsidRDefault="008A4DF9" w:rsidP="008A4DF9">
      <w:pPr>
        <w:spacing w:after="60"/>
        <w:jc w:val="both"/>
        <w:rPr>
          <w:rFonts w:eastAsia="Times New Roman"/>
        </w:rPr>
      </w:pPr>
      <w:r>
        <w:rPr>
          <w:rFonts w:eastAsia="Times New Roman"/>
        </w:rPr>
        <w:t xml:space="preserve">    where </w:t>
      </w:r>
      <w:proofErr w:type="spellStart"/>
      <w:r>
        <w:rPr>
          <w:rFonts w:eastAsia="Times New Roman"/>
        </w:rPr>
        <w:t>ADC</w:t>
      </w:r>
      <w:r>
        <w:rPr>
          <w:rFonts w:eastAsia="Times New Roman"/>
          <w:sz w:val="16"/>
          <w:szCs w:val="16"/>
        </w:rPr>
        <w:t>raw</w:t>
      </w:r>
      <w:proofErr w:type="spellEnd"/>
      <w:r>
        <w:rPr>
          <w:rFonts w:eastAsia="Times New Roman"/>
        </w:rPr>
        <w:t xml:space="preserve"> is the digital output (0–4095), </w:t>
      </w:r>
      <w:proofErr w:type="spellStart"/>
      <w:r>
        <w:rPr>
          <w:rFonts w:eastAsia="Times New Roman"/>
        </w:rPr>
        <w:t>ADC</w:t>
      </w:r>
      <w:r>
        <w:rPr>
          <w:rFonts w:eastAsia="Times New Roman"/>
          <w:sz w:val="16"/>
          <w:szCs w:val="16"/>
        </w:rPr>
        <w:t>max</w:t>
      </w:r>
      <w:proofErr w:type="spellEnd"/>
      <w:r>
        <w:rPr>
          <w:rFonts w:eastAsia="Times New Roman"/>
        </w:rPr>
        <w:t xml:space="preserve"> = 4095, and V</w:t>
      </w:r>
      <w:r>
        <w:rPr>
          <w:rFonts w:eastAsia="Times New Roman"/>
          <w:sz w:val="16"/>
          <w:szCs w:val="16"/>
        </w:rPr>
        <w:t>REF</w:t>
      </w:r>
      <w:r>
        <w:rPr>
          <w:rFonts w:eastAsia="Times New Roman"/>
        </w:rPr>
        <w:t xml:space="preserve"> = 3.3 V is the reference voltage. The estimated current drawn by each LED is derived from the sensor voltage as given by Equation (2):</w:t>
      </w:r>
    </w:p>
    <w:p w14:paraId="6EF99047" w14:textId="77777777" w:rsidR="00CD1ED3" w:rsidRDefault="00CD1ED3" w:rsidP="008A4DF9">
      <w:pPr>
        <w:spacing w:after="60"/>
        <w:jc w:val="both"/>
        <w:rPr>
          <w:rFonts w:eastAsia="Times New Roman"/>
        </w:rPr>
      </w:pPr>
    </w:p>
    <w:p w14:paraId="530AA4EF" w14:textId="7402F405" w:rsidR="00CD1ED3" w:rsidRDefault="00CD1ED3" w:rsidP="00CD1ED3">
      <w:pPr>
        <w:spacing w:after="60"/>
      </w:pPr>
      <w:r>
        <w:rPr>
          <w:rFonts w:eastAsia="Times New Roman"/>
        </w:rPr>
        <w:t xml:space="preserve">                     </w:t>
      </w:r>
      <m:oMath>
        <m:sSub>
          <m:sSubPr>
            <m:ctrlPr>
              <w:rPr>
                <w:rFonts w:ascii="Cambria Math" w:hAnsi="Cambria Math"/>
                <w:i/>
              </w:rPr>
            </m:ctrlPr>
          </m:sSubPr>
          <m:e>
            <m:r>
              <w:rPr>
                <w:rFonts w:ascii="Cambria Math" w:hAnsi="Cambria Math"/>
              </w:rPr>
              <m:t>I</m:t>
            </m:r>
          </m:e>
          <m:sub>
            <m:r>
              <w:rPr>
                <w:rFonts w:ascii="Cambria Math" w:hAnsi="Cambria Math"/>
              </w:rPr>
              <m:t>load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sensor</m:t>
                </m:r>
              </m:sub>
            </m:sSub>
          </m:num>
          <m:den>
            <m:sSub>
              <m:sSubPr>
                <m:ctrlPr>
                  <w:rPr>
                    <w:rFonts w:ascii="Cambria Math" w:hAnsi="Cambria Math"/>
                    <w:i/>
                  </w:rPr>
                </m:ctrlPr>
              </m:sSubPr>
              <m:e>
                <m:r>
                  <w:rPr>
                    <w:rFonts w:ascii="Cambria Math" w:hAnsi="Cambria Math"/>
                  </w:rPr>
                  <m:t>V</m:t>
                </m:r>
              </m:e>
              <m:sub>
                <m:r>
                  <w:rPr>
                    <w:rFonts w:ascii="Cambria Math" w:hAnsi="Cambria Math"/>
                  </w:rPr>
                  <m:t>REF</m:t>
                </m:r>
              </m:sub>
            </m:sSub>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(2)</w:t>
      </w:r>
    </w:p>
    <w:p w14:paraId="37FF4957" w14:textId="242057C2" w:rsidR="008A4DF9" w:rsidRDefault="008A4DF9" w:rsidP="008A4DF9">
      <w:pPr>
        <w:spacing w:after="60"/>
        <w:jc w:val="both"/>
        <w:rPr>
          <w:rFonts w:eastAsia="Times New Roman"/>
        </w:rPr>
      </w:pPr>
      <w:r>
        <w:rPr>
          <w:rFonts w:eastAsia="Times New Roman"/>
        </w:rPr>
        <w:t xml:space="preserve">    where I</w:t>
      </w:r>
      <w:r>
        <w:rPr>
          <w:rFonts w:eastAsia="Times New Roman"/>
          <w:sz w:val="16"/>
          <w:szCs w:val="16"/>
        </w:rPr>
        <w:t>max</w:t>
      </w:r>
      <w:r>
        <w:rPr>
          <w:rFonts w:eastAsia="Times New Roman"/>
        </w:rPr>
        <w:t xml:space="preserve"> = 5.0 A is the maximum rated current. The LDR raw value is simulated as:</w:t>
      </w:r>
    </w:p>
    <w:p w14:paraId="62CEFC61" w14:textId="77777777" w:rsidR="00CD1ED3" w:rsidRDefault="00CD1ED3" w:rsidP="008A4DF9">
      <w:pPr>
        <w:spacing w:after="60"/>
        <w:jc w:val="both"/>
        <w:rPr>
          <w:rFonts w:eastAsia="Times New Roman"/>
        </w:rPr>
      </w:pPr>
    </w:p>
    <w:p w14:paraId="7CFC3FC7" w14:textId="0468A45E" w:rsidR="00CD1ED3" w:rsidRDefault="00CD1ED3" w:rsidP="008A4DF9">
      <w:pPr>
        <w:spacing w:after="60"/>
        <w:jc w:val="both"/>
      </w:pPr>
      <w:r>
        <w:rPr>
          <w:rFonts w:eastAsia="Times New Roman"/>
        </w:rPr>
        <w:t xml:space="preserve">                  </w:t>
      </w:r>
      <m:oMath>
        <m:sSub>
          <m:sSubPr>
            <m:ctrlPr>
              <w:rPr>
                <w:rFonts w:ascii="Cambria Math" w:hAnsi="Cambria Math"/>
                <w:i/>
              </w:rPr>
            </m:ctrlPr>
          </m:sSubPr>
          <m:e>
            <m:r>
              <w:rPr>
                <w:rFonts w:ascii="Cambria Math" w:hAnsi="Cambria Math"/>
              </w:rPr>
              <m:t>LDR</m:t>
            </m:r>
          </m:e>
          <m:sub>
            <m:r>
              <w:rPr>
                <w:rFonts w:ascii="Cambria Math" w:hAnsi="Cambria Math"/>
              </w:rPr>
              <m:t>Raw</m:t>
            </m:r>
          </m:sub>
        </m:sSub>
        <m:r>
          <w:rPr>
            <w:rFonts w:ascii="Cambria Math" w:hAnsi="Cambria Math"/>
          </w:rPr>
          <m:t>=Brightness×16</m:t>
        </m:r>
      </m:oMath>
      <w:r>
        <w:t xml:space="preserve">                (3)</w:t>
      </w:r>
    </w:p>
    <w:p w14:paraId="444925E3" w14:textId="77777777" w:rsidR="00CD1ED3" w:rsidRDefault="00CD1ED3" w:rsidP="008A4DF9">
      <w:pPr>
        <w:spacing w:after="60"/>
        <w:jc w:val="both"/>
      </w:pPr>
    </w:p>
    <w:p w14:paraId="31C937E2" w14:textId="7FCAB789" w:rsidR="008A4DF9" w:rsidRDefault="008A4DF9" w:rsidP="008A4DF9">
      <w:pPr>
        <w:spacing w:after="60"/>
        <w:jc w:val="both"/>
        <w:rPr>
          <w:rFonts w:eastAsia="Times New Roman"/>
        </w:rPr>
      </w:pPr>
      <w:r>
        <w:rPr>
          <w:rFonts w:eastAsia="Times New Roman"/>
        </w:rPr>
        <w:t xml:space="preserve">    where Brightness ∈ [0, 255] is mapped from the potentiometer ADC value. The LDR status is a binary indicator:</w:t>
      </w:r>
    </w:p>
    <w:p w14:paraId="2808FE10" w14:textId="7EED2C12" w:rsidR="00CD1ED3" w:rsidRDefault="00CD1ED3" w:rsidP="008A4DF9">
      <w:pPr>
        <w:spacing w:after="60"/>
        <w:jc w:val="both"/>
      </w:pPr>
      <w:r>
        <w:rPr>
          <w:rFonts w:eastAsia="Times New Roman"/>
        </w:rPr>
        <w:t xml:space="preserve">                 </w:t>
      </w:r>
      <m:oMath>
        <m:sSub>
          <m:sSubPr>
            <m:ctrlPr>
              <w:rPr>
                <w:rFonts w:ascii="Cambria Math" w:hAnsi="Cambria Math"/>
                <w:i/>
              </w:rPr>
            </m:ctrlPr>
          </m:sSubPr>
          <m:e>
            <m:r>
              <w:rPr>
                <w:rFonts w:ascii="Cambria Math" w:hAnsi="Cambria Math"/>
              </w:rPr>
              <m:t>LDR</m:t>
            </m:r>
          </m:e>
          <m:sub>
            <m:r>
              <w:rPr>
                <w:rFonts w:ascii="Cambria Math" w:hAnsi="Cambria Math"/>
              </w:rPr>
              <m:t>status</m:t>
            </m:r>
          </m:sub>
        </m:sSub>
        <m:r>
          <w:rPr>
            <w:rFonts w:ascii="Cambria Math" w:hAnsi="Cambria Math"/>
          </w:rPr>
          <m:t>=</m:t>
        </m:r>
        <m:d>
          <m:dPr>
            <m:begChr m:val="{"/>
            <m:endChr m:val="}"/>
            <m:ctrlPr>
              <w:rPr>
                <w:rFonts w:ascii="Cambria Math" w:hAnsi="Cambria Math"/>
                <w:i/>
              </w:rPr>
            </m:ctrlPr>
          </m:dPr>
          <m:e>
            <m:r>
              <w:rPr>
                <w:rFonts w:ascii="Cambria Math" w:hAnsi="Cambria Math"/>
              </w:rPr>
              <m:t xml:space="preserve">1, if </m:t>
            </m:r>
            <m:sSub>
              <m:sSubPr>
                <m:ctrlPr>
                  <w:rPr>
                    <w:rFonts w:ascii="Cambria Math" w:hAnsi="Cambria Math"/>
                    <w:i/>
                  </w:rPr>
                </m:ctrlPr>
              </m:sSubPr>
              <m:e>
                <m:r>
                  <w:rPr>
                    <w:rFonts w:ascii="Cambria Math" w:hAnsi="Cambria Math"/>
                  </w:rPr>
                  <m:t>LDR</m:t>
                </m:r>
              </m:e>
              <m:sub>
                <m:r>
                  <w:rPr>
                    <w:rFonts w:ascii="Cambria Math" w:hAnsi="Cambria Math"/>
                  </w:rPr>
                  <m:t>raw</m:t>
                </m:r>
              </m:sub>
            </m:sSub>
            <m:r>
              <w:rPr>
                <w:rFonts w:ascii="Cambria Math" w:hAnsi="Cambria Math"/>
              </w:rPr>
              <m:t>&gt;</m:t>
            </m:r>
            <m:sSub>
              <m:sSubPr>
                <m:ctrlPr>
                  <w:rPr>
                    <w:rFonts w:ascii="Cambria Math" w:hAnsi="Cambria Math"/>
                    <w:i/>
                  </w:rPr>
                </m:ctrlPr>
              </m:sSubPr>
              <m:e>
                <m:r>
                  <w:rPr>
                    <w:rFonts w:ascii="Cambria Math" w:hAnsi="Cambria Math"/>
                  </w:rPr>
                  <m:t>θ</m:t>
                </m:r>
              </m:e>
              <m:sub>
                <m:r>
                  <w:rPr>
                    <w:rFonts w:ascii="Cambria Math" w:hAnsi="Cambria Math"/>
                  </w:rPr>
                  <m:t>LDR</m:t>
                </m:r>
              </m:sub>
            </m:sSub>
          </m:e>
        </m:d>
      </m:oMath>
      <w:r>
        <w:t xml:space="preserve">      (4)</w:t>
      </w:r>
    </w:p>
    <w:p w14:paraId="275EE10F" w14:textId="77777777" w:rsidR="00CD1ED3" w:rsidRDefault="00CD1ED3" w:rsidP="008A4DF9">
      <w:pPr>
        <w:spacing w:after="60"/>
        <w:jc w:val="both"/>
        <w:rPr>
          <w:rFonts w:eastAsia="Times New Roman"/>
          <w:i/>
          <w:iCs/>
        </w:rPr>
      </w:pPr>
    </w:p>
    <w:p w14:paraId="27D0DE37" w14:textId="5FA4C146" w:rsidR="00BE5AA9" w:rsidRDefault="008A4DF9" w:rsidP="008A4DF9">
      <w:pPr>
        <w:spacing w:after="60"/>
        <w:jc w:val="both"/>
        <w:rPr>
          <w:rFonts w:eastAsia="Times New Roman"/>
        </w:rPr>
      </w:pPr>
      <w:r>
        <w:rPr>
          <w:rFonts w:eastAsia="Times New Roman"/>
        </w:rPr>
        <w:t xml:space="preserve">    where </w:t>
      </w:r>
      <m:oMath>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LDR</m:t>
            </m:r>
          </m:sub>
        </m:sSub>
      </m:oMath>
      <w:r>
        <w:rPr>
          <w:rFonts w:eastAsia="Times New Roman"/>
        </w:rPr>
        <w:t xml:space="preserve"> = 1000 ADC counts </w:t>
      </w:r>
      <w:proofErr w:type="gramStart"/>
      <w:r>
        <w:rPr>
          <w:rFonts w:eastAsia="Times New Roman"/>
        </w:rPr>
        <w:t>is</w:t>
      </w:r>
      <w:proofErr w:type="gramEnd"/>
      <w:r>
        <w:rPr>
          <w:rFonts w:eastAsia="Times New Roman"/>
        </w:rPr>
        <w:t xml:space="preserve"> the brightness threshold. A FAULT condition is declared when </w:t>
      </w:r>
      <m:oMath>
        <m:sSub>
          <m:sSubPr>
            <m:ctrlPr>
              <w:rPr>
                <w:rFonts w:ascii="Cambria Math" w:eastAsia="Times New Roman" w:hAnsi="Cambria Math"/>
                <w:i/>
              </w:rPr>
            </m:ctrlPr>
          </m:sSubPr>
          <m:e>
            <m:r>
              <w:rPr>
                <w:rFonts w:ascii="Cambria Math" w:eastAsia="Times New Roman" w:hAnsi="Cambria Math"/>
              </w:rPr>
              <m:t>LDR</m:t>
            </m:r>
          </m:e>
          <m:sub>
            <m:r>
              <w:rPr>
                <w:rFonts w:ascii="Cambria Math" w:eastAsia="Times New Roman" w:hAnsi="Cambria Math"/>
              </w:rPr>
              <m:t>raw</m:t>
            </m:r>
          </m:sub>
        </m:sSub>
      </m:oMath>
      <w:r>
        <w:rPr>
          <w:rFonts w:eastAsia="Times New Roman"/>
        </w:rPr>
        <w:t xml:space="preserve">&lt; </w:t>
      </w:r>
      <m:oMath>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LDR</m:t>
            </m:r>
          </m:sub>
        </m:sSub>
      </m:oMath>
      <w:r>
        <w:rPr>
          <w:rFonts w:eastAsia="Times New Roman"/>
        </w:rPr>
        <w:t>. Power delivered to the streetlight row is estimated as:</w:t>
      </w:r>
    </w:p>
    <w:p w14:paraId="638FCB29" w14:textId="77777777" w:rsidR="00AF1E1D" w:rsidRDefault="00AF1E1D" w:rsidP="00AF1E1D">
      <w:pPr>
        <w:spacing w:after="60"/>
        <w:rPr>
          <w:rFonts w:eastAsia="Times New Roman"/>
        </w:rPr>
      </w:pPr>
    </w:p>
    <w:p w14:paraId="3198448F" w14:textId="064C6F1E" w:rsidR="00321E66" w:rsidRDefault="00BE5AA9" w:rsidP="00AF1E1D">
      <w:pPr>
        <w:spacing w:after="60"/>
        <w:ind w:firstLine="720"/>
      </w:pPr>
      <m:oMath>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 xml:space="preserve">sensor </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Load</m:t>
            </m:r>
          </m:sub>
        </m:sSub>
      </m:oMath>
      <w:r>
        <w:t xml:space="preserve">           </w:t>
      </w:r>
      <w:r w:rsidR="00AF1E1D">
        <w:tab/>
        <w:t xml:space="preserve"> </w:t>
      </w:r>
      <w:r>
        <w:t>(5)</w:t>
      </w:r>
    </w:p>
    <w:p w14:paraId="61730BED" w14:textId="77777777" w:rsidR="00BE5AA9" w:rsidRDefault="00BE5AA9" w:rsidP="00BE5AA9">
      <w:pPr>
        <w:spacing w:after="60"/>
      </w:pPr>
    </w:p>
    <w:p w14:paraId="44357B49" w14:textId="5FB8094E" w:rsidR="00A6544B" w:rsidRDefault="008A4DF9" w:rsidP="00645BF7">
      <w:pPr>
        <w:pStyle w:val="Heading1"/>
      </w:pPr>
      <w:r>
        <w:t>Fault detection algorithm</w:t>
      </w:r>
    </w:p>
    <w:p w14:paraId="59E82A34" w14:textId="22FD35AE" w:rsidR="00CD1ED3" w:rsidRDefault="00747AF5" w:rsidP="00747AF5">
      <w:pPr>
        <w:spacing w:before="60" w:after="60"/>
        <w:jc w:val="both"/>
        <w:rPr>
          <w:rFonts w:eastAsia="Times New Roman"/>
        </w:rPr>
      </w:pPr>
      <w:r>
        <w:rPr>
          <w:rFonts w:eastAsia="Times New Roman"/>
        </w:rPr>
        <w:t>The algorithm implemented in the ESP32 microcontroller follows a continuous monitoring loop. Fig. 2 presents the system flowchart and Fig. 3 presents the fault detection via current fluctuation diagram.</w:t>
      </w:r>
    </w:p>
    <w:p w14:paraId="07847E9B" w14:textId="1F036FAE" w:rsidR="00747AF5" w:rsidRPr="00CD1ED3" w:rsidRDefault="00CD1ED3" w:rsidP="00CD1ED3">
      <w:pPr>
        <w:spacing w:before="60" w:after="60"/>
        <w:rPr>
          <w:lang w:val="en-IN"/>
        </w:rPr>
      </w:pPr>
      <w:r w:rsidRPr="00CD1ED3">
        <w:rPr>
          <w:noProof/>
          <w:lang w:val="en-IN"/>
        </w:rPr>
        <w:drawing>
          <wp:inline distT="0" distB="0" distL="0" distR="0" wp14:anchorId="61817B00" wp14:editId="25A956AF">
            <wp:extent cx="1295400" cy="2476500"/>
            <wp:effectExtent l="0" t="0" r="0" b="0"/>
            <wp:docPr id="1391236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4518" r="8346"/>
                    <a:stretch>
                      <a:fillRect/>
                    </a:stretch>
                  </pic:blipFill>
                  <pic:spPr bwMode="auto">
                    <a:xfrm>
                      <a:off x="0" y="0"/>
                      <a:ext cx="1298783" cy="2482968"/>
                    </a:xfrm>
                    <a:prstGeom prst="rect">
                      <a:avLst/>
                    </a:prstGeom>
                    <a:noFill/>
                    <a:ln>
                      <a:noFill/>
                    </a:ln>
                    <a:extLst>
                      <a:ext uri="{53640926-AAD7-44D8-BBD7-CCE9431645EC}">
                        <a14:shadowObscured xmlns:a14="http://schemas.microsoft.com/office/drawing/2010/main"/>
                      </a:ext>
                    </a:extLst>
                  </pic:spPr>
                </pic:pic>
              </a:graphicData>
            </a:graphic>
          </wp:inline>
        </w:drawing>
      </w:r>
    </w:p>
    <w:p w14:paraId="57343B21" w14:textId="09CD45D8" w:rsidR="00CD1ED3" w:rsidRPr="00CD1ED3" w:rsidRDefault="00747AF5" w:rsidP="00CD1ED3">
      <w:pPr>
        <w:spacing w:after="80"/>
        <w:rPr>
          <w:rFonts w:eastAsia="Times New Roman"/>
          <w:i/>
          <w:iCs/>
          <w:sz w:val="16"/>
          <w:szCs w:val="16"/>
        </w:rPr>
      </w:pPr>
      <w:r w:rsidRPr="00747AF5">
        <w:rPr>
          <w:rFonts w:eastAsia="Times New Roman"/>
          <w:i/>
          <w:iCs/>
          <w:sz w:val="16"/>
          <w:szCs w:val="16"/>
        </w:rPr>
        <w:t>Fig. 2. Flowchart of Smart Streetlight Fault Detection System</w:t>
      </w:r>
    </w:p>
    <w:p w14:paraId="04790E75" w14:textId="72613203" w:rsidR="00747AF5" w:rsidRDefault="00747AF5" w:rsidP="00747AF5">
      <w:pPr>
        <w:spacing w:after="40"/>
        <w:jc w:val="both"/>
      </w:pPr>
      <w:r>
        <w:rPr>
          <w:rFonts w:eastAsia="Times New Roman"/>
        </w:rPr>
        <w:lastRenderedPageBreak/>
        <w:t xml:space="preserve">      The step-by-step algorithm is as follows:</w:t>
      </w:r>
    </w:p>
    <w:p w14:paraId="332C4DF0" w14:textId="77777777" w:rsidR="00747AF5" w:rsidRDefault="00747AF5" w:rsidP="00747AF5">
      <w:pPr>
        <w:spacing w:after="40"/>
        <w:ind w:left="360" w:firstLine="360"/>
        <w:jc w:val="both"/>
      </w:pPr>
      <w:r>
        <w:rPr>
          <w:rFonts w:eastAsia="Times New Roman"/>
        </w:rPr>
        <w:t>1. Initialize ESP32, sensors, and Wi-Fi module.</w:t>
      </w:r>
    </w:p>
    <w:p w14:paraId="45B6AE56" w14:textId="77777777" w:rsidR="00747AF5" w:rsidRDefault="00747AF5" w:rsidP="00747AF5">
      <w:pPr>
        <w:spacing w:after="40"/>
        <w:ind w:left="360" w:firstLine="360"/>
        <w:jc w:val="both"/>
      </w:pPr>
      <w:r>
        <w:rPr>
          <w:rFonts w:eastAsia="Times New Roman"/>
        </w:rPr>
        <w:t>2. Read voltage, current, and LDR values via ADC.</w:t>
      </w:r>
    </w:p>
    <w:p w14:paraId="0C4AF200" w14:textId="75CFAA4B" w:rsidR="00747AF5" w:rsidRDefault="00747AF5" w:rsidP="00747AF5">
      <w:pPr>
        <w:spacing w:after="40"/>
        <w:ind w:left="360" w:firstLine="360"/>
        <w:jc w:val="both"/>
      </w:pPr>
      <w:r>
        <w:rPr>
          <w:rFonts w:eastAsia="Times New Roman"/>
        </w:rPr>
        <w:t xml:space="preserve">3. Apply Equations (1)–(3) to compute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sensor</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Load</m:t>
            </m:r>
          </m:sub>
        </m:sSub>
      </m:oMath>
      <w:r>
        <w:rPr>
          <w:rFonts w:eastAsia="Times New Roman"/>
        </w:rPr>
        <w:t xml:space="preserve">, and </w:t>
      </w:r>
      <m:oMath>
        <m:sSub>
          <m:sSubPr>
            <m:ctrlPr>
              <w:rPr>
                <w:rFonts w:ascii="Cambria Math" w:eastAsia="Times New Roman" w:hAnsi="Cambria Math"/>
                <w:i/>
              </w:rPr>
            </m:ctrlPr>
          </m:sSubPr>
          <m:e>
            <m:r>
              <w:rPr>
                <w:rFonts w:ascii="Cambria Math" w:eastAsia="Times New Roman" w:hAnsi="Cambria Math"/>
              </w:rPr>
              <m:t>LDR</m:t>
            </m:r>
          </m:e>
          <m:sub>
            <m:r>
              <w:rPr>
                <w:rFonts w:ascii="Cambria Math" w:eastAsia="Times New Roman" w:hAnsi="Cambria Math"/>
              </w:rPr>
              <m:t>raw</m:t>
            </m:r>
          </m:sub>
        </m:sSub>
      </m:oMath>
      <w:r>
        <w:rPr>
          <w:rFonts w:eastAsia="Times New Roman"/>
        </w:rPr>
        <w:t>.</w:t>
      </w:r>
    </w:p>
    <w:p w14:paraId="32329037" w14:textId="77777777" w:rsidR="00747AF5" w:rsidRDefault="00747AF5" w:rsidP="00747AF5">
      <w:pPr>
        <w:spacing w:after="40"/>
        <w:ind w:left="360" w:firstLine="360"/>
        <w:jc w:val="both"/>
      </w:pPr>
      <w:r>
        <w:rPr>
          <w:rFonts w:eastAsia="Times New Roman"/>
        </w:rPr>
        <w:t>4. Compare parameters with predefined threshold limits.</w:t>
      </w:r>
    </w:p>
    <w:p w14:paraId="58D359E2" w14:textId="77777777" w:rsidR="00747AF5" w:rsidRDefault="00747AF5" w:rsidP="00747AF5">
      <w:pPr>
        <w:spacing w:after="40"/>
        <w:ind w:left="360" w:firstLine="360"/>
        <w:jc w:val="both"/>
      </w:pPr>
      <w:r>
        <w:rPr>
          <w:rFonts w:eastAsia="Times New Roman"/>
        </w:rPr>
        <w:t>5. If all values within range → continue monitoring loop.</w:t>
      </w:r>
    </w:p>
    <w:p w14:paraId="3F2C0D04" w14:textId="5A449CDB" w:rsidR="00747AF5" w:rsidRDefault="00747AF5" w:rsidP="00747AF5">
      <w:pPr>
        <w:spacing w:after="40"/>
        <w:ind w:left="360" w:firstLine="360"/>
        <w:jc w:val="both"/>
      </w:pPr>
      <w:r>
        <w:rPr>
          <w:rFonts w:eastAsia="Times New Roman"/>
        </w:rPr>
        <w:t xml:space="preserve">6. If </w:t>
      </w:r>
      <m:oMath>
        <m:sSub>
          <m:sSubPr>
            <m:ctrlPr>
              <w:rPr>
                <w:rFonts w:ascii="Cambria Math" w:eastAsia="Times New Roman" w:hAnsi="Cambria Math"/>
                <w:i/>
              </w:rPr>
            </m:ctrlPr>
          </m:sSubPr>
          <m:e>
            <m:r>
              <w:rPr>
                <w:rFonts w:ascii="Cambria Math" w:eastAsia="Times New Roman" w:hAnsi="Cambria Math"/>
              </w:rPr>
              <m:t>LDR</m:t>
            </m:r>
          </m:e>
          <m:sub>
            <m:r>
              <w:rPr>
                <w:rFonts w:ascii="Cambria Math" w:eastAsia="Times New Roman" w:hAnsi="Cambria Math"/>
              </w:rPr>
              <m:t>raw</m:t>
            </m:r>
          </m:sub>
        </m:sSub>
      </m:oMath>
      <w:r>
        <w:rPr>
          <w:rFonts w:eastAsia="Times New Roman"/>
        </w:rPr>
        <w:t xml:space="preserve"> &lt; </w:t>
      </w:r>
      <m:oMath>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LDR</m:t>
            </m:r>
          </m:sub>
        </m:sSub>
      </m:oMath>
      <w:r>
        <w:rPr>
          <w:rFonts w:eastAsia="Times New Roman"/>
        </w:rPr>
        <w:t xml:space="preserve"> → classify as FAULT; trigger alert.</w:t>
      </w:r>
    </w:p>
    <w:p w14:paraId="17FC2B19" w14:textId="77777777" w:rsidR="00747AF5" w:rsidRDefault="00747AF5" w:rsidP="00747AF5">
      <w:pPr>
        <w:spacing w:after="40"/>
        <w:ind w:left="360" w:firstLine="360"/>
        <w:jc w:val="both"/>
      </w:pPr>
      <w:r>
        <w:rPr>
          <w:rFonts w:eastAsia="Times New Roman"/>
        </w:rPr>
        <w:t>7. Transmit alert message through Wi-Fi to cloud/monitoring server.</w:t>
      </w:r>
    </w:p>
    <w:p w14:paraId="400E0CFD" w14:textId="77777777" w:rsidR="00747AF5" w:rsidRDefault="00747AF5" w:rsidP="00747AF5">
      <w:pPr>
        <w:spacing w:after="40"/>
        <w:ind w:left="360" w:firstLine="360"/>
        <w:jc w:val="both"/>
      </w:pPr>
      <w:r>
        <w:rPr>
          <w:rFonts w:eastAsia="Times New Roman"/>
        </w:rPr>
        <w:t>8. Continue monitoring loop; auto-resume after fault restoration.</w:t>
      </w:r>
    </w:p>
    <w:p w14:paraId="2B348C7B" w14:textId="19FE0FB2" w:rsidR="00747AF5" w:rsidRDefault="00747AF5" w:rsidP="00747AF5">
      <w:r>
        <w:rPr>
          <w:noProof/>
        </w:rPr>
        <w:drawing>
          <wp:inline distT="0" distB="0" distL="0" distR="0" wp14:anchorId="36D44958" wp14:editId="090E8572">
            <wp:extent cx="2095500" cy="1524000"/>
            <wp:effectExtent l="0" t="0" r="0" b="0"/>
            <wp:docPr id="330640474" name="Fig. 3. Detecting Streetlight Faults via Output Current Fluctuation" descr="Fig. 3. Detecting Streetlight Faults via Output Current Fluctuation" title="Fig. 3. Detecting Streetlight Faults via Output Current Fluct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95500" cy="1524000"/>
                    </a:xfrm>
                    <a:prstGeom prst="rect">
                      <a:avLst/>
                    </a:prstGeom>
                  </pic:spPr>
                </pic:pic>
              </a:graphicData>
            </a:graphic>
          </wp:inline>
        </w:drawing>
      </w:r>
    </w:p>
    <w:p w14:paraId="2316BCAD" w14:textId="42ACDE4E" w:rsidR="00747AF5" w:rsidRPr="00747AF5" w:rsidRDefault="00747AF5" w:rsidP="00747AF5">
      <w:pPr>
        <w:spacing w:after="80"/>
        <w:rPr>
          <w:sz w:val="18"/>
          <w:szCs w:val="18"/>
        </w:rPr>
      </w:pPr>
      <w:r w:rsidRPr="00747AF5">
        <w:rPr>
          <w:rFonts w:eastAsia="Times New Roman"/>
          <w:i/>
          <w:iCs/>
          <w:sz w:val="16"/>
          <w:szCs w:val="16"/>
        </w:rPr>
        <w:t>Fig. 3. Detecting Streetlight Faults via Output Current Fluctuation</w:t>
      </w:r>
    </w:p>
    <w:p w14:paraId="4563FF09" w14:textId="0D8D7EC8" w:rsidR="0011558B" w:rsidRDefault="00747AF5" w:rsidP="0011558B">
      <w:pPr>
        <w:pStyle w:val="Heading1"/>
      </w:pPr>
      <w:r>
        <w:t xml:space="preserve">Simulation And Results </w:t>
      </w:r>
    </w:p>
    <w:p w14:paraId="45ECB234" w14:textId="2EE851BB" w:rsidR="00747AF5" w:rsidRDefault="00747AF5" w:rsidP="00747AF5">
      <w:pPr>
        <w:spacing w:before="60" w:after="80"/>
        <w:jc w:val="both"/>
      </w:pPr>
      <w:r>
        <w:rPr>
          <w:rFonts w:eastAsia="Times New Roman"/>
        </w:rPr>
        <w:t xml:space="preserve">      The system was simulated using the </w:t>
      </w:r>
      <w:proofErr w:type="spellStart"/>
      <w:r>
        <w:rPr>
          <w:rFonts w:eastAsia="Times New Roman"/>
        </w:rPr>
        <w:t>Wokwi</w:t>
      </w:r>
      <w:proofErr w:type="spellEnd"/>
      <w:r>
        <w:rPr>
          <w:rFonts w:eastAsia="Times New Roman"/>
        </w:rPr>
        <w:t xml:space="preserve"> ESP32 simulator environment with potentiometers substituting as analog sensors. Four LEDs representing four streetlights (LED 1–4) were monitored simultaneously. Fig. 4 shows the simulation output captured from the serial monitor during the prototype run.</w:t>
      </w:r>
    </w:p>
    <w:p w14:paraId="247D607D" w14:textId="77777777" w:rsidR="00747AF5" w:rsidRDefault="00747AF5" w:rsidP="00747AF5">
      <w:pPr>
        <w:spacing w:before="80" w:after="40"/>
      </w:pPr>
      <w:r>
        <w:rPr>
          <w:noProof/>
        </w:rPr>
        <w:drawing>
          <wp:inline distT="0" distB="0" distL="0" distR="0" wp14:anchorId="27E91D76" wp14:editId="7CAF2B55">
            <wp:extent cx="2179320" cy="1287780"/>
            <wp:effectExtent l="0" t="0" r="0" b="7620"/>
            <wp:docPr id="1908628314" name="Fig. 4. Wokwi Simulation Output – Serial Monitor Showing LED Status, Voltage, Current, LDR, and Fault Detection" descr="Fig. 4. Wokwi Simulation Output – Serial Monitor Showing LED Status, Voltage, Current, LDR, and Fault Detection" title="Fig. 4. Wokwi Simulation Output – Serial Monitor Showing LED Status, Voltage, Current, LDR, and Fault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80009" cy="1288187"/>
                    </a:xfrm>
                    <a:prstGeom prst="rect">
                      <a:avLst/>
                    </a:prstGeom>
                  </pic:spPr>
                </pic:pic>
              </a:graphicData>
            </a:graphic>
          </wp:inline>
        </w:drawing>
      </w:r>
    </w:p>
    <w:p w14:paraId="30BD6222" w14:textId="77777777" w:rsidR="00AF1E1D" w:rsidRDefault="00AF1E1D" w:rsidP="00747AF5">
      <w:pPr>
        <w:spacing w:before="80" w:after="40"/>
      </w:pPr>
    </w:p>
    <w:p w14:paraId="78EB6EF4" w14:textId="77777777" w:rsidR="00747AF5" w:rsidRDefault="00747AF5" w:rsidP="00747AF5">
      <w:pPr>
        <w:spacing w:after="80"/>
      </w:pPr>
      <w:r>
        <w:rPr>
          <w:rFonts w:eastAsia="Times New Roman"/>
          <w:i/>
          <w:iCs/>
          <w:sz w:val="18"/>
          <w:szCs w:val="18"/>
        </w:rPr>
        <w:t xml:space="preserve">Fig. 4. </w:t>
      </w:r>
      <w:proofErr w:type="spellStart"/>
      <w:r>
        <w:rPr>
          <w:rFonts w:eastAsia="Times New Roman"/>
          <w:i/>
          <w:iCs/>
          <w:sz w:val="18"/>
          <w:szCs w:val="18"/>
        </w:rPr>
        <w:t>Wokwi</w:t>
      </w:r>
      <w:proofErr w:type="spellEnd"/>
      <w:r>
        <w:rPr>
          <w:rFonts w:eastAsia="Times New Roman"/>
          <w:i/>
          <w:iCs/>
          <w:sz w:val="18"/>
          <w:szCs w:val="18"/>
        </w:rPr>
        <w:t xml:space="preserve"> Simulation Output – Serial Monitor Showing LED Status, Voltage, Current, LDR, and Fault Detection</w:t>
      </w:r>
    </w:p>
    <w:p w14:paraId="26886F73" w14:textId="7D1235BE" w:rsidR="00B3565F" w:rsidRDefault="00747AF5" w:rsidP="00747AF5">
      <w:pPr>
        <w:pStyle w:val="NormalWeb"/>
        <w:jc w:val="both"/>
        <w:rPr>
          <w:sz w:val="20"/>
          <w:szCs w:val="20"/>
        </w:rPr>
      </w:pPr>
      <w:r>
        <w:rPr>
          <w:sz w:val="20"/>
          <w:szCs w:val="20"/>
        </w:rPr>
        <w:t xml:space="preserve">      The serial monitor output confirms correct fault detection: LED 1 and LED 3 show FAULT status when </w:t>
      </w:r>
      <m:oMath>
        <m:sSub>
          <m:sSubPr>
            <m:ctrlPr>
              <w:rPr>
                <w:rFonts w:ascii="Cambria Math" w:hAnsi="Cambria Math"/>
                <w:i/>
                <w:sz w:val="20"/>
                <w:szCs w:val="20"/>
              </w:rPr>
            </m:ctrlPr>
          </m:sSubPr>
          <m:e>
            <m:r>
              <w:rPr>
                <w:rFonts w:ascii="Cambria Math" w:hAnsi="Cambria Math"/>
                <w:sz w:val="20"/>
                <w:szCs w:val="20"/>
              </w:rPr>
              <m:t>LDR</m:t>
            </m:r>
          </m:e>
          <m:sub>
            <m:r>
              <w:rPr>
                <w:rFonts w:ascii="Cambria Math" w:hAnsi="Cambria Math"/>
                <w:sz w:val="20"/>
                <w:szCs w:val="20"/>
              </w:rPr>
              <m:t>raw</m:t>
            </m:r>
          </m:sub>
        </m:sSub>
      </m:oMath>
      <w:r>
        <w:rPr>
          <w:sz w:val="20"/>
          <w:szCs w:val="20"/>
        </w:rPr>
        <w:t xml:space="preserve"> falls below the threshold of 1000 ADC counts (LDR status = 0), while LED 2 and LED 4 are WORKING. Table I summarizes representative observed results across multiple monitoring cycles.</w:t>
      </w:r>
    </w:p>
    <w:p w14:paraId="6FBB09EA" w14:textId="77777777" w:rsidR="004B684C" w:rsidRDefault="004B684C" w:rsidP="00B3565F">
      <w:pPr>
        <w:spacing w:before="80" w:after="20"/>
        <w:rPr>
          <w:rFonts w:eastAsia="Times New Roman"/>
          <w:sz w:val="14"/>
          <w:szCs w:val="14"/>
        </w:rPr>
      </w:pPr>
    </w:p>
    <w:p w14:paraId="22991DEC" w14:textId="77777777" w:rsidR="004B684C" w:rsidRDefault="004B684C" w:rsidP="00B3565F">
      <w:pPr>
        <w:spacing w:before="80" w:after="20"/>
        <w:rPr>
          <w:rFonts w:eastAsia="Times New Roman"/>
          <w:sz w:val="14"/>
          <w:szCs w:val="14"/>
        </w:rPr>
      </w:pPr>
    </w:p>
    <w:p w14:paraId="7A3B270A" w14:textId="77777777" w:rsidR="004B684C" w:rsidRDefault="004B684C" w:rsidP="00B3565F">
      <w:pPr>
        <w:spacing w:before="80" w:after="20"/>
        <w:rPr>
          <w:rFonts w:eastAsia="Times New Roman"/>
          <w:sz w:val="14"/>
          <w:szCs w:val="14"/>
        </w:rPr>
      </w:pPr>
    </w:p>
    <w:p w14:paraId="512C00A6" w14:textId="77777777" w:rsidR="004B684C" w:rsidRDefault="004B684C" w:rsidP="00B3565F">
      <w:pPr>
        <w:spacing w:before="80" w:after="20"/>
        <w:rPr>
          <w:rFonts w:eastAsia="Times New Roman"/>
          <w:sz w:val="14"/>
          <w:szCs w:val="14"/>
        </w:rPr>
      </w:pPr>
    </w:p>
    <w:p w14:paraId="623DFC9F" w14:textId="4A559B1A" w:rsidR="00B3565F" w:rsidRPr="00B3565F" w:rsidRDefault="00B3565F" w:rsidP="00B3565F">
      <w:pPr>
        <w:spacing w:before="80" w:after="20"/>
        <w:rPr>
          <w:sz w:val="16"/>
          <w:szCs w:val="16"/>
        </w:rPr>
      </w:pPr>
      <w:r>
        <w:rPr>
          <w:rFonts w:eastAsia="Times New Roman"/>
          <w:sz w:val="14"/>
          <w:szCs w:val="14"/>
        </w:rPr>
        <w:t>T</w:t>
      </w:r>
      <w:r w:rsidRPr="00B3565F">
        <w:rPr>
          <w:rFonts w:eastAsia="Times New Roman"/>
          <w:sz w:val="14"/>
          <w:szCs w:val="14"/>
        </w:rPr>
        <w:t xml:space="preserve">able </w:t>
      </w:r>
      <w:r>
        <w:rPr>
          <w:rFonts w:eastAsia="Times New Roman"/>
          <w:sz w:val="14"/>
          <w:szCs w:val="14"/>
        </w:rPr>
        <w:t>I. O</w:t>
      </w:r>
      <w:r w:rsidRPr="00B3565F">
        <w:rPr>
          <w:rFonts w:eastAsia="Times New Roman"/>
          <w:sz w:val="14"/>
          <w:szCs w:val="14"/>
        </w:rPr>
        <w:t xml:space="preserve">bserved </w:t>
      </w:r>
      <w:r>
        <w:rPr>
          <w:rFonts w:eastAsia="Times New Roman"/>
          <w:sz w:val="14"/>
          <w:szCs w:val="14"/>
        </w:rPr>
        <w:t>T</w:t>
      </w:r>
      <w:r w:rsidRPr="00B3565F">
        <w:rPr>
          <w:rFonts w:eastAsia="Times New Roman"/>
          <w:sz w:val="14"/>
          <w:szCs w:val="14"/>
        </w:rPr>
        <w:t xml:space="preserve">est </w:t>
      </w:r>
      <w:r>
        <w:rPr>
          <w:rFonts w:eastAsia="Times New Roman"/>
          <w:sz w:val="14"/>
          <w:szCs w:val="14"/>
        </w:rPr>
        <w:t>R</w:t>
      </w:r>
      <w:r w:rsidRPr="00B3565F">
        <w:rPr>
          <w:rFonts w:eastAsia="Times New Roman"/>
          <w:sz w:val="14"/>
          <w:szCs w:val="14"/>
        </w:rPr>
        <w:t xml:space="preserve">esults for </w:t>
      </w:r>
      <w:r>
        <w:rPr>
          <w:rFonts w:eastAsia="Times New Roman"/>
          <w:sz w:val="14"/>
          <w:szCs w:val="14"/>
        </w:rPr>
        <w:t>F</w:t>
      </w:r>
      <w:r w:rsidRPr="00B3565F">
        <w:rPr>
          <w:rFonts w:eastAsia="Times New Roman"/>
          <w:sz w:val="14"/>
          <w:szCs w:val="14"/>
        </w:rPr>
        <w:t xml:space="preserve">our </w:t>
      </w:r>
      <w:r>
        <w:rPr>
          <w:rFonts w:eastAsia="Times New Roman"/>
          <w:sz w:val="14"/>
          <w:szCs w:val="14"/>
        </w:rPr>
        <w:t>LED</w:t>
      </w:r>
      <w:r w:rsidRPr="00B3565F">
        <w:rPr>
          <w:rFonts w:eastAsia="Times New Roman"/>
          <w:sz w:val="14"/>
          <w:szCs w:val="14"/>
        </w:rPr>
        <w:t>s</w:t>
      </w:r>
    </w:p>
    <w:tbl>
      <w:tblPr>
        <w:tblStyle w:val="TableGrid"/>
        <w:tblW w:w="4731" w:type="dxa"/>
        <w:tblLook w:val="04A0" w:firstRow="1" w:lastRow="0" w:firstColumn="1" w:lastColumn="0" w:noHBand="0" w:noVBand="1"/>
      </w:tblPr>
      <w:tblGrid>
        <w:gridCol w:w="576"/>
        <w:gridCol w:w="820"/>
        <w:gridCol w:w="855"/>
        <w:gridCol w:w="660"/>
        <w:gridCol w:w="813"/>
        <w:gridCol w:w="1007"/>
      </w:tblGrid>
      <w:tr w:rsidR="00DB3631" w14:paraId="3B5787E1" w14:textId="77777777" w:rsidTr="006046F5">
        <w:trPr>
          <w:trHeight w:val="162"/>
        </w:trPr>
        <w:tc>
          <w:tcPr>
            <w:tcW w:w="0" w:type="auto"/>
          </w:tcPr>
          <w:p w14:paraId="6C12225A" w14:textId="77777777" w:rsidR="00DB3631" w:rsidRPr="00DB3631" w:rsidRDefault="00DB3631" w:rsidP="00FE1E3C">
            <w:pPr>
              <w:rPr>
                <w:sz w:val="16"/>
                <w:szCs w:val="16"/>
              </w:rPr>
            </w:pPr>
            <w:r w:rsidRPr="00DB3631">
              <w:rPr>
                <w:rFonts w:eastAsia="Times New Roman"/>
                <w:b/>
                <w:bCs/>
                <w:sz w:val="16"/>
                <w:szCs w:val="16"/>
              </w:rPr>
              <w:t>LED</w:t>
            </w:r>
          </w:p>
        </w:tc>
        <w:tc>
          <w:tcPr>
            <w:tcW w:w="0" w:type="auto"/>
          </w:tcPr>
          <w:p w14:paraId="0EBCB63B" w14:textId="77777777" w:rsidR="00DB3631" w:rsidRPr="00DB3631" w:rsidRDefault="00DB3631" w:rsidP="00FE1E3C">
            <w:pPr>
              <w:rPr>
                <w:sz w:val="16"/>
                <w:szCs w:val="16"/>
              </w:rPr>
            </w:pPr>
            <w:r w:rsidRPr="00DB3631">
              <w:rPr>
                <w:rFonts w:eastAsia="Times New Roman"/>
                <w:b/>
                <w:bCs/>
                <w:sz w:val="16"/>
                <w:szCs w:val="16"/>
              </w:rPr>
              <w:t>Voltage (V)</w:t>
            </w:r>
          </w:p>
        </w:tc>
        <w:tc>
          <w:tcPr>
            <w:tcW w:w="0" w:type="auto"/>
          </w:tcPr>
          <w:p w14:paraId="78A7BFAF" w14:textId="77777777" w:rsidR="00DB3631" w:rsidRPr="00DB3631" w:rsidRDefault="00DB3631" w:rsidP="00FE1E3C">
            <w:pPr>
              <w:rPr>
                <w:sz w:val="16"/>
                <w:szCs w:val="16"/>
              </w:rPr>
            </w:pPr>
            <w:r w:rsidRPr="00DB3631">
              <w:rPr>
                <w:rFonts w:eastAsia="Times New Roman"/>
                <w:b/>
                <w:bCs/>
                <w:sz w:val="16"/>
                <w:szCs w:val="16"/>
              </w:rPr>
              <w:t>Current (A)</w:t>
            </w:r>
          </w:p>
        </w:tc>
        <w:tc>
          <w:tcPr>
            <w:tcW w:w="0" w:type="auto"/>
          </w:tcPr>
          <w:p w14:paraId="56719D00" w14:textId="77777777" w:rsidR="00DB3631" w:rsidRPr="00DB3631" w:rsidRDefault="00DB3631" w:rsidP="00FE1E3C">
            <w:pPr>
              <w:rPr>
                <w:sz w:val="16"/>
                <w:szCs w:val="16"/>
              </w:rPr>
            </w:pPr>
            <w:r w:rsidRPr="00DB3631">
              <w:rPr>
                <w:rFonts w:eastAsia="Times New Roman"/>
                <w:b/>
                <w:bCs/>
                <w:sz w:val="16"/>
                <w:szCs w:val="16"/>
              </w:rPr>
              <w:t>LDR Raw</w:t>
            </w:r>
          </w:p>
        </w:tc>
        <w:tc>
          <w:tcPr>
            <w:tcW w:w="0" w:type="auto"/>
          </w:tcPr>
          <w:p w14:paraId="5FA0EFBA" w14:textId="77777777" w:rsidR="00DB3631" w:rsidRPr="00DB3631" w:rsidRDefault="00DB3631" w:rsidP="00FE1E3C">
            <w:pPr>
              <w:rPr>
                <w:sz w:val="16"/>
                <w:szCs w:val="16"/>
              </w:rPr>
            </w:pPr>
            <w:r w:rsidRPr="00DB3631">
              <w:rPr>
                <w:rFonts w:eastAsia="Times New Roman"/>
                <w:b/>
                <w:bCs/>
                <w:sz w:val="16"/>
                <w:szCs w:val="16"/>
              </w:rPr>
              <w:t>LDR Status</w:t>
            </w:r>
          </w:p>
        </w:tc>
        <w:tc>
          <w:tcPr>
            <w:tcW w:w="0" w:type="auto"/>
          </w:tcPr>
          <w:p w14:paraId="3C198D89" w14:textId="77777777" w:rsidR="00DB3631" w:rsidRPr="00DB3631" w:rsidRDefault="00DB3631" w:rsidP="00FE1E3C">
            <w:pPr>
              <w:rPr>
                <w:sz w:val="16"/>
                <w:szCs w:val="16"/>
              </w:rPr>
            </w:pPr>
            <w:r w:rsidRPr="00DB3631">
              <w:rPr>
                <w:rFonts w:eastAsia="Times New Roman"/>
                <w:b/>
                <w:bCs/>
                <w:sz w:val="16"/>
                <w:szCs w:val="16"/>
              </w:rPr>
              <w:t>Fault Status</w:t>
            </w:r>
          </w:p>
        </w:tc>
      </w:tr>
      <w:tr w:rsidR="00DB3631" w14:paraId="2BCD8B52" w14:textId="77777777" w:rsidTr="006046F5">
        <w:trPr>
          <w:trHeight w:val="162"/>
        </w:trPr>
        <w:tc>
          <w:tcPr>
            <w:tcW w:w="0" w:type="auto"/>
          </w:tcPr>
          <w:p w14:paraId="280484AD" w14:textId="77777777" w:rsidR="00DB3631" w:rsidRPr="00DB3631" w:rsidRDefault="00DB3631" w:rsidP="00FE1E3C">
            <w:pPr>
              <w:rPr>
                <w:sz w:val="16"/>
                <w:szCs w:val="16"/>
              </w:rPr>
            </w:pPr>
            <w:r w:rsidRPr="00DB3631">
              <w:rPr>
                <w:rFonts w:eastAsia="Times New Roman"/>
                <w:sz w:val="16"/>
                <w:szCs w:val="16"/>
              </w:rPr>
              <w:t>LED 1</w:t>
            </w:r>
          </w:p>
        </w:tc>
        <w:tc>
          <w:tcPr>
            <w:tcW w:w="0" w:type="auto"/>
          </w:tcPr>
          <w:p w14:paraId="5062B4B1" w14:textId="77777777" w:rsidR="00DB3631" w:rsidRPr="00DB3631" w:rsidRDefault="00DB3631" w:rsidP="00FE1E3C">
            <w:pPr>
              <w:rPr>
                <w:sz w:val="16"/>
                <w:szCs w:val="16"/>
              </w:rPr>
            </w:pPr>
            <w:r w:rsidRPr="00DB3631">
              <w:rPr>
                <w:rFonts w:eastAsia="Times New Roman"/>
                <w:sz w:val="16"/>
                <w:szCs w:val="16"/>
              </w:rPr>
              <w:t>0.51</w:t>
            </w:r>
          </w:p>
        </w:tc>
        <w:tc>
          <w:tcPr>
            <w:tcW w:w="0" w:type="auto"/>
          </w:tcPr>
          <w:p w14:paraId="75BACDF4" w14:textId="77777777" w:rsidR="00DB3631" w:rsidRPr="00DB3631" w:rsidRDefault="00DB3631" w:rsidP="00FE1E3C">
            <w:pPr>
              <w:rPr>
                <w:sz w:val="16"/>
                <w:szCs w:val="16"/>
              </w:rPr>
            </w:pPr>
            <w:r w:rsidRPr="00DB3631">
              <w:rPr>
                <w:rFonts w:eastAsia="Times New Roman"/>
                <w:sz w:val="16"/>
                <w:szCs w:val="16"/>
              </w:rPr>
              <w:t>0.78</w:t>
            </w:r>
          </w:p>
        </w:tc>
        <w:tc>
          <w:tcPr>
            <w:tcW w:w="0" w:type="auto"/>
          </w:tcPr>
          <w:p w14:paraId="1A7BF9D0" w14:textId="77777777" w:rsidR="00DB3631" w:rsidRPr="00DB3631" w:rsidRDefault="00DB3631" w:rsidP="00FE1E3C">
            <w:pPr>
              <w:rPr>
                <w:sz w:val="16"/>
                <w:szCs w:val="16"/>
              </w:rPr>
            </w:pPr>
            <w:r w:rsidRPr="00DB3631">
              <w:rPr>
                <w:rFonts w:eastAsia="Times New Roman"/>
                <w:sz w:val="16"/>
                <w:szCs w:val="16"/>
              </w:rPr>
              <w:t>624</w:t>
            </w:r>
          </w:p>
        </w:tc>
        <w:tc>
          <w:tcPr>
            <w:tcW w:w="0" w:type="auto"/>
          </w:tcPr>
          <w:p w14:paraId="212B50E5" w14:textId="77777777" w:rsidR="00DB3631" w:rsidRPr="00DB3631" w:rsidRDefault="00DB3631" w:rsidP="00FE1E3C">
            <w:pPr>
              <w:rPr>
                <w:sz w:val="16"/>
                <w:szCs w:val="16"/>
              </w:rPr>
            </w:pPr>
            <w:r w:rsidRPr="00DB3631">
              <w:rPr>
                <w:rFonts w:eastAsia="Times New Roman"/>
                <w:sz w:val="16"/>
                <w:szCs w:val="16"/>
              </w:rPr>
              <w:t>0 (LOW)</w:t>
            </w:r>
          </w:p>
        </w:tc>
        <w:tc>
          <w:tcPr>
            <w:tcW w:w="0" w:type="auto"/>
          </w:tcPr>
          <w:p w14:paraId="15CB1ABD" w14:textId="77777777" w:rsidR="00DB3631" w:rsidRPr="00DB3631" w:rsidRDefault="00DB3631" w:rsidP="00FE1E3C">
            <w:pPr>
              <w:rPr>
                <w:sz w:val="16"/>
                <w:szCs w:val="16"/>
              </w:rPr>
            </w:pPr>
            <w:r w:rsidRPr="00DB3631">
              <w:rPr>
                <w:rFonts w:eastAsia="Times New Roman"/>
                <w:sz w:val="16"/>
                <w:szCs w:val="16"/>
              </w:rPr>
              <w:t>FAULT</w:t>
            </w:r>
          </w:p>
        </w:tc>
      </w:tr>
      <w:tr w:rsidR="00DB3631" w14:paraId="160AC198" w14:textId="77777777" w:rsidTr="006046F5">
        <w:trPr>
          <w:trHeight w:val="162"/>
        </w:trPr>
        <w:tc>
          <w:tcPr>
            <w:tcW w:w="0" w:type="auto"/>
          </w:tcPr>
          <w:p w14:paraId="07668748" w14:textId="77777777" w:rsidR="00DB3631" w:rsidRPr="00DB3631" w:rsidRDefault="00DB3631" w:rsidP="00FE1E3C">
            <w:pPr>
              <w:rPr>
                <w:sz w:val="16"/>
                <w:szCs w:val="16"/>
              </w:rPr>
            </w:pPr>
            <w:r w:rsidRPr="00DB3631">
              <w:rPr>
                <w:rFonts w:eastAsia="Times New Roman"/>
                <w:sz w:val="16"/>
                <w:szCs w:val="16"/>
              </w:rPr>
              <w:t>LED 2</w:t>
            </w:r>
          </w:p>
        </w:tc>
        <w:tc>
          <w:tcPr>
            <w:tcW w:w="0" w:type="auto"/>
          </w:tcPr>
          <w:p w14:paraId="03609B5E" w14:textId="77777777" w:rsidR="00DB3631" w:rsidRPr="00DB3631" w:rsidRDefault="00DB3631" w:rsidP="00FE1E3C">
            <w:pPr>
              <w:rPr>
                <w:sz w:val="16"/>
                <w:szCs w:val="16"/>
              </w:rPr>
            </w:pPr>
            <w:r w:rsidRPr="00DB3631">
              <w:rPr>
                <w:rFonts w:eastAsia="Times New Roman"/>
                <w:sz w:val="16"/>
                <w:szCs w:val="16"/>
              </w:rPr>
              <w:t>0.98</w:t>
            </w:r>
          </w:p>
        </w:tc>
        <w:tc>
          <w:tcPr>
            <w:tcW w:w="0" w:type="auto"/>
          </w:tcPr>
          <w:p w14:paraId="2C352032" w14:textId="77777777" w:rsidR="00DB3631" w:rsidRPr="00DB3631" w:rsidRDefault="00DB3631" w:rsidP="00FE1E3C">
            <w:pPr>
              <w:rPr>
                <w:sz w:val="16"/>
                <w:szCs w:val="16"/>
              </w:rPr>
            </w:pPr>
            <w:r w:rsidRPr="00DB3631">
              <w:rPr>
                <w:rFonts w:eastAsia="Times New Roman"/>
                <w:sz w:val="16"/>
                <w:szCs w:val="16"/>
              </w:rPr>
              <w:t>1.48</w:t>
            </w:r>
          </w:p>
        </w:tc>
        <w:tc>
          <w:tcPr>
            <w:tcW w:w="0" w:type="auto"/>
          </w:tcPr>
          <w:p w14:paraId="0D20D6BD" w14:textId="77777777" w:rsidR="00DB3631" w:rsidRPr="00DB3631" w:rsidRDefault="00DB3631" w:rsidP="00FE1E3C">
            <w:pPr>
              <w:rPr>
                <w:sz w:val="16"/>
                <w:szCs w:val="16"/>
              </w:rPr>
            </w:pPr>
            <w:r w:rsidRPr="00DB3631">
              <w:rPr>
                <w:rFonts w:eastAsia="Times New Roman"/>
                <w:sz w:val="16"/>
                <w:szCs w:val="16"/>
              </w:rPr>
              <w:t>1200</w:t>
            </w:r>
          </w:p>
        </w:tc>
        <w:tc>
          <w:tcPr>
            <w:tcW w:w="0" w:type="auto"/>
          </w:tcPr>
          <w:p w14:paraId="3FDAC975" w14:textId="77777777" w:rsidR="00DB3631" w:rsidRPr="00DB3631" w:rsidRDefault="00DB3631" w:rsidP="00FE1E3C">
            <w:pPr>
              <w:rPr>
                <w:sz w:val="16"/>
                <w:szCs w:val="16"/>
              </w:rPr>
            </w:pPr>
            <w:r w:rsidRPr="00DB3631">
              <w:rPr>
                <w:rFonts w:eastAsia="Times New Roman"/>
                <w:sz w:val="16"/>
                <w:szCs w:val="16"/>
              </w:rPr>
              <w:t>1 (HIGH)</w:t>
            </w:r>
          </w:p>
        </w:tc>
        <w:tc>
          <w:tcPr>
            <w:tcW w:w="0" w:type="auto"/>
          </w:tcPr>
          <w:p w14:paraId="476F5B34" w14:textId="77777777" w:rsidR="00DB3631" w:rsidRPr="00DB3631" w:rsidRDefault="00DB3631" w:rsidP="00FE1E3C">
            <w:pPr>
              <w:rPr>
                <w:sz w:val="16"/>
                <w:szCs w:val="16"/>
              </w:rPr>
            </w:pPr>
            <w:r w:rsidRPr="00DB3631">
              <w:rPr>
                <w:rFonts w:eastAsia="Times New Roman"/>
                <w:sz w:val="16"/>
                <w:szCs w:val="16"/>
              </w:rPr>
              <w:t>WORKING</w:t>
            </w:r>
          </w:p>
        </w:tc>
      </w:tr>
      <w:tr w:rsidR="00DB3631" w14:paraId="0867E7BA" w14:textId="77777777" w:rsidTr="006046F5">
        <w:trPr>
          <w:trHeight w:val="162"/>
        </w:trPr>
        <w:tc>
          <w:tcPr>
            <w:tcW w:w="0" w:type="auto"/>
          </w:tcPr>
          <w:p w14:paraId="35B1A6AE" w14:textId="77777777" w:rsidR="00DB3631" w:rsidRPr="00DB3631" w:rsidRDefault="00DB3631" w:rsidP="00FE1E3C">
            <w:pPr>
              <w:rPr>
                <w:sz w:val="16"/>
                <w:szCs w:val="16"/>
              </w:rPr>
            </w:pPr>
            <w:r w:rsidRPr="00DB3631">
              <w:rPr>
                <w:rFonts w:eastAsia="Times New Roman"/>
                <w:sz w:val="16"/>
                <w:szCs w:val="16"/>
              </w:rPr>
              <w:t>LED 3</w:t>
            </w:r>
          </w:p>
        </w:tc>
        <w:tc>
          <w:tcPr>
            <w:tcW w:w="0" w:type="auto"/>
          </w:tcPr>
          <w:p w14:paraId="7B543F78" w14:textId="77777777" w:rsidR="00DB3631" w:rsidRPr="00DB3631" w:rsidRDefault="00DB3631" w:rsidP="00FE1E3C">
            <w:pPr>
              <w:rPr>
                <w:sz w:val="16"/>
                <w:szCs w:val="16"/>
              </w:rPr>
            </w:pPr>
            <w:r w:rsidRPr="00DB3631">
              <w:rPr>
                <w:rFonts w:eastAsia="Times New Roman"/>
                <w:sz w:val="16"/>
                <w:szCs w:val="16"/>
              </w:rPr>
              <w:t>1.65</w:t>
            </w:r>
          </w:p>
        </w:tc>
        <w:tc>
          <w:tcPr>
            <w:tcW w:w="0" w:type="auto"/>
          </w:tcPr>
          <w:p w14:paraId="6A13CBC3" w14:textId="77777777" w:rsidR="00DB3631" w:rsidRPr="00DB3631" w:rsidRDefault="00DB3631" w:rsidP="00FE1E3C">
            <w:pPr>
              <w:rPr>
                <w:sz w:val="16"/>
                <w:szCs w:val="16"/>
              </w:rPr>
            </w:pPr>
            <w:r w:rsidRPr="00DB3631">
              <w:rPr>
                <w:rFonts w:eastAsia="Times New Roman"/>
                <w:sz w:val="16"/>
                <w:szCs w:val="16"/>
              </w:rPr>
              <w:t>2.50</w:t>
            </w:r>
          </w:p>
        </w:tc>
        <w:tc>
          <w:tcPr>
            <w:tcW w:w="0" w:type="auto"/>
          </w:tcPr>
          <w:p w14:paraId="147CEAB5" w14:textId="77777777" w:rsidR="00DB3631" w:rsidRPr="00DB3631" w:rsidRDefault="00DB3631" w:rsidP="00FE1E3C">
            <w:pPr>
              <w:rPr>
                <w:sz w:val="16"/>
                <w:szCs w:val="16"/>
              </w:rPr>
            </w:pPr>
            <w:r w:rsidRPr="00DB3631">
              <w:rPr>
                <w:rFonts w:eastAsia="Times New Roman"/>
                <w:sz w:val="16"/>
                <w:szCs w:val="16"/>
              </w:rPr>
              <w:t>2032</w:t>
            </w:r>
          </w:p>
        </w:tc>
        <w:tc>
          <w:tcPr>
            <w:tcW w:w="0" w:type="auto"/>
          </w:tcPr>
          <w:p w14:paraId="1744E6B1" w14:textId="77777777" w:rsidR="00DB3631" w:rsidRPr="00DB3631" w:rsidRDefault="00DB3631" w:rsidP="00FE1E3C">
            <w:pPr>
              <w:rPr>
                <w:sz w:val="16"/>
                <w:szCs w:val="16"/>
              </w:rPr>
            </w:pPr>
            <w:r w:rsidRPr="00DB3631">
              <w:rPr>
                <w:rFonts w:eastAsia="Times New Roman"/>
                <w:sz w:val="16"/>
                <w:szCs w:val="16"/>
              </w:rPr>
              <w:t>1 (HIGH)</w:t>
            </w:r>
          </w:p>
        </w:tc>
        <w:tc>
          <w:tcPr>
            <w:tcW w:w="0" w:type="auto"/>
          </w:tcPr>
          <w:p w14:paraId="4952CBF9" w14:textId="77777777" w:rsidR="00DB3631" w:rsidRPr="00DB3631" w:rsidRDefault="00DB3631" w:rsidP="00FE1E3C">
            <w:pPr>
              <w:rPr>
                <w:sz w:val="16"/>
                <w:szCs w:val="16"/>
              </w:rPr>
            </w:pPr>
            <w:r w:rsidRPr="00DB3631">
              <w:rPr>
                <w:rFonts w:eastAsia="Times New Roman"/>
                <w:sz w:val="16"/>
                <w:szCs w:val="16"/>
              </w:rPr>
              <w:t>WORKING</w:t>
            </w:r>
          </w:p>
        </w:tc>
      </w:tr>
      <w:tr w:rsidR="00DB3631" w14:paraId="452B9541" w14:textId="77777777" w:rsidTr="006046F5">
        <w:trPr>
          <w:trHeight w:val="162"/>
        </w:trPr>
        <w:tc>
          <w:tcPr>
            <w:tcW w:w="0" w:type="auto"/>
          </w:tcPr>
          <w:p w14:paraId="15317D00" w14:textId="77777777" w:rsidR="00DB3631" w:rsidRPr="00DB3631" w:rsidRDefault="00DB3631" w:rsidP="00FE1E3C">
            <w:pPr>
              <w:rPr>
                <w:sz w:val="16"/>
                <w:szCs w:val="16"/>
              </w:rPr>
            </w:pPr>
            <w:r w:rsidRPr="00DB3631">
              <w:rPr>
                <w:rFonts w:eastAsia="Times New Roman"/>
                <w:sz w:val="16"/>
                <w:szCs w:val="16"/>
              </w:rPr>
              <w:t>LED 4</w:t>
            </w:r>
          </w:p>
        </w:tc>
        <w:tc>
          <w:tcPr>
            <w:tcW w:w="0" w:type="auto"/>
          </w:tcPr>
          <w:p w14:paraId="269525D8" w14:textId="77777777" w:rsidR="00DB3631" w:rsidRPr="00DB3631" w:rsidRDefault="00DB3631" w:rsidP="00FE1E3C">
            <w:pPr>
              <w:rPr>
                <w:sz w:val="16"/>
                <w:szCs w:val="16"/>
              </w:rPr>
            </w:pPr>
            <w:r w:rsidRPr="00DB3631">
              <w:rPr>
                <w:rFonts w:eastAsia="Times New Roman"/>
                <w:sz w:val="16"/>
                <w:szCs w:val="16"/>
              </w:rPr>
              <w:t>3.30</w:t>
            </w:r>
          </w:p>
        </w:tc>
        <w:tc>
          <w:tcPr>
            <w:tcW w:w="0" w:type="auto"/>
          </w:tcPr>
          <w:p w14:paraId="42D995D4" w14:textId="77777777" w:rsidR="00DB3631" w:rsidRPr="00DB3631" w:rsidRDefault="00DB3631" w:rsidP="00FE1E3C">
            <w:pPr>
              <w:rPr>
                <w:sz w:val="16"/>
                <w:szCs w:val="16"/>
              </w:rPr>
            </w:pPr>
            <w:r w:rsidRPr="00DB3631">
              <w:rPr>
                <w:rFonts w:eastAsia="Times New Roman"/>
                <w:sz w:val="16"/>
                <w:szCs w:val="16"/>
              </w:rPr>
              <w:t>5.00</w:t>
            </w:r>
          </w:p>
        </w:tc>
        <w:tc>
          <w:tcPr>
            <w:tcW w:w="0" w:type="auto"/>
          </w:tcPr>
          <w:p w14:paraId="3055AEFF" w14:textId="77777777" w:rsidR="00DB3631" w:rsidRPr="00DB3631" w:rsidRDefault="00DB3631" w:rsidP="00FE1E3C">
            <w:pPr>
              <w:rPr>
                <w:sz w:val="16"/>
                <w:szCs w:val="16"/>
              </w:rPr>
            </w:pPr>
            <w:r w:rsidRPr="00DB3631">
              <w:rPr>
                <w:rFonts w:eastAsia="Times New Roman"/>
                <w:sz w:val="16"/>
                <w:szCs w:val="16"/>
              </w:rPr>
              <w:t>4080</w:t>
            </w:r>
          </w:p>
        </w:tc>
        <w:tc>
          <w:tcPr>
            <w:tcW w:w="0" w:type="auto"/>
          </w:tcPr>
          <w:p w14:paraId="62274354" w14:textId="77777777" w:rsidR="00DB3631" w:rsidRPr="00DB3631" w:rsidRDefault="00DB3631" w:rsidP="00FE1E3C">
            <w:pPr>
              <w:rPr>
                <w:sz w:val="16"/>
                <w:szCs w:val="16"/>
              </w:rPr>
            </w:pPr>
            <w:r w:rsidRPr="00DB3631">
              <w:rPr>
                <w:rFonts w:eastAsia="Times New Roman"/>
                <w:sz w:val="16"/>
                <w:szCs w:val="16"/>
              </w:rPr>
              <w:t>1 (HIGH)</w:t>
            </w:r>
          </w:p>
        </w:tc>
        <w:tc>
          <w:tcPr>
            <w:tcW w:w="0" w:type="auto"/>
          </w:tcPr>
          <w:p w14:paraId="174ECD6D" w14:textId="77777777" w:rsidR="00DB3631" w:rsidRPr="00DB3631" w:rsidRDefault="00DB3631" w:rsidP="00FE1E3C">
            <w:pPr>
              <w:rPr>
                <w:sz w:val="16"/>
                <w:szCs w:val="16"/>
              </w:rPr>
            </w:pPr>
            <w:r w:rsidRPr="00DB3631">
              <w:rPr>
                <w:rFonts w:eastAsia="Times New Roman"/>
                <w:sz w:val="16"/>
                <w:szCs w:val="16"/>
              </w:rPr>
              <w:t>WORKING</w:t>
            </w:r>
          </w:p>
        </w:tc>
      </w:tr>
    </w:tbl>
    <w:p w14:paraId="4C521F56" w14:textId="77777777" w:rsidR="00AF1E1D" w:rsidRDefault="00AF1E1D" w:rsidP="00747AF5">
      <w:pPr>
        <w:pStyle w:val="NormalWeb"/>
        <w:jc w:val="both"/>
        <w:rPr>
          <w:sz w:val="20"/>
          <w:szCs w:val="20"/>
        </w:rPr>
      </w:pPr>
    </w:p>
    <w:p w14:paraId="0DDD0594" w14:textId="0589125E" w:rsidR="00DB3631" w:rsidRPr="00DB3631" w:rsidRDefault="00DB3631" w:rsidP="00AF1E1D">
      <w:pPr>
        <w:spacing w:after="80"/>
        <w:jc w:val="both"/>
      </w:pPr>
      <w:r>
        <w:rPr>
          <w:rFonts w:eastAsia="Times New Roman"/>
        </w:rPr>
        <w:t xml:space="preserve">     The results demonstrate that the system accurately identifies FAULT conditions when </w:t>
      </w:r>
      <m:oMath>
        <m:sSub>
          <m:sSubPr>
            <m:ctrlPr>
              <w:rPr>
                <w:rFonts w:ascii="Cambria Math" w:eastAsia="Times New Roman" w:hAnsi="Cambria Math"/>
                <w:i/>
              </w:rPr>
            </m:ctrlPr>
          </m:sSubPr>
          <m:e>
            <m:r>
              <w:rPr>
                <w:rFonts w:ascii="Cambria Math" w:eastAsia="Times New Roman" w:hAnsi="Cambria Math"/>
              </w:rPr>
              <m:t>LDR</m:t>
            </m:r>
          </m:e>
          <m:sub>
            <m:r>
              <w:rPr>
                <w:rFonts w:ascii="Cambria Math" w:eastAsia="Times New Roman" w:hAnsi="Cambria Math"/>
              </w:rPr>
              <m:t>raw</m:t>
            </m:r>
          </m:sub>
        </m:sSub>
      </m:oMath>
      <w:r>
        <w:rPr>
          <w:rFonts w:eastAsia="Times New Roman"/>
        </w:rPr>
        <w:t xml:space="preserve"> &lt; 1000 ADC. Voltage and current readings are consistent with Equations (1) and (2). LED 4 operating at maximum current (5.00 A) with maximum brightness (4080 ADC) confirms normal high-load operation, while LED 1 at 624 ADC LDR raw correctly triggers a FAULT.</w:t>
      </w:r>
    </w:p>
    <w:p w14:paraId="60F5B368" w14:textId="77777777" w:rsidR="002840F7" w:rsidRDefault="002840F7" w:rsidP="002840F7">
      <w:pPr>
        <w:pStyle w:val="Heading1"/>
      </w:pPr>
      <w:r>
        <w:t>Performance Analysis</w:t>
      </w:r>
    </w:p>
    <w:p w14:paraId="71060D8C" w14:textId="1042ABAC" w:rsidR="00B3565F" w:rsidRDefault="002840F7" w:rsidP="002840F7">
      <w:pPr>
        <w:spacing w:before="60" w:after="80"/>
        <w:jc w:val="both"/>
        <w:rPr>
          <w:rFonts w:eastAsia="Times New Roman"/>
        </w:rPr>
      </w:pPr>
      <w:r>
        <w:rPr>
          <w:rFonts w:eastAsia="Times New Roman"/>
        </w:rPr>
        <w:t xml:space="preserve">     The performance of the proposed system is evaluated against key metrics identified from literature [5], [6], [14], [16]. Compared to pole-wise IoT monitoring systems [14], the centralized row-wise architecture reduces hardware components per monitored unit, lowers communication overhead, and simplifies maintenance. The threshold-based detection algorithm achieves near-instantaneous fault identification without requiring AI model training or large datasets [4], [9].</w:t>
      </w:r>
    </w:p>
    <w:p w14:paraId="0028BF3A" w14:textId="369B7ACE" w:rsidR="00DB3631" w:rsidRPr="00B3565F" w:rsidRDefault="00B3565F" w:rsidP="00B3565F">
      <w:pPr>
        <w:spacing w:before="80" w:after="20"/>
        <w:rPr>
          <w:sz w:val="18"/>
          <w:szCs w:val="18"/>
        </w:rPr>
      </w:pPr>
      <w:r w:rsidRPr="00B3565F">
        <w:rPr>
          <w:rFonts w:eastAsia="Times New Roman"/>
          <w:sz w:val="16"/>
          <w:szCs w:val="16"/>
        </w:rPr>
        <w:t>Table I</w:t>
      </w:r>
      <w:r>
        <w:rPr>
          <w:rFonts w:eastAsia="Times New Roman"/>
          <w:sz w:val="16"/>
          <w:szCs w:val="16"/>
        </w:rPr>
        <w:t>I</w:t>
      </w:r>
      <w:r>
        <w:rPr>
          <w:sz w:val="18"/>
          <w:szCs w:val="18"/>
        </w:rPr>
        <w:t xml:space="preserve">. </w:t>
      </w:r>
      <w:r w:rsidRPr="00B3565F">
        <w:rPr>
          <w:rFonts w:eastAsia="Times New Roman"/>
          <w:sz w:val="16"/>
          <w:szCs w:val="16"/>
        </w:rPr>
        <w:t>Comparison of Proposed System with Existing Approaches</w:t>
      </w:r>
    </w:p>
    <w:tbl>
      <w:tblPr>
        <w:tblStyle w:val="TableGrid"/>
        <w:tblW w:w="4615" w:type="dxa"/>
        <w:tblLook w:val="04A0" w:firstRow="1" w:lastRow="0" w:firstColumn="1" w:lastColumn="0" w:noHBand="0" w:noVBand="1"/>
      </w:tblPr>
      <w:tblGrid>
        <w:gridCol w:w="1573"/>
        <w:gridCol w:w="1032"/>
        <w:gridCol w:w="917"/>
        <w:gridCol w:w="1093"/>
      </w:tblGrid>
      <w:tr w:rsidR="00DB3631" w14:paraId="0382D5DB" w14:textId="77777777" w:rsidTr="006046F5">
        <w:trPr>
          <w:trHeight w:val="3"/>
        </w:trPr>
        <w:tc>
          <w:tcPr>
            <w:tcW w:w="0" w:type="auto"/>
          </w:tcPr>
          <w:p w14:paraId="73DA5094" w14:textId="77777777" w:rsidR="00DB3631" w:rsidRDefault="00DB3631" w:rsidP="00FE1E3C">
            <w:r>
              <w:rPr>
                <w:rFonts w:eastAsia="Times New Roman"/>
                <w:b/>
                <w:bCs/>
                <w:sz w:val="18"/>
                <w:szCs w:val="18"/>
              </w:rPr>
              <w:t>Parameter</w:t>
            </w:r>
          </w:p>
        </w:tc>
        <w:tc>
          <w:tcPr>
            <w:tcW w:w="0" w:type="auto"/>
          </w:tcPr>
          <w:p w14:paraId="19522DDC" w14:textId="77777777" w:rsidR="00DB3631" w:rsidRDefault="00DB3631" w:rsidP="00FE1E3C">
            <w:r>
              <w:rPr>
                <w:rFonts w:eastAsia="Times New Roman"/>
                <w:b/>
                <w:bCs/>
                <w:sz w:val="18"/>
                <w:szCs w:val="18"/>
              </w:rPr>
              <w:t>Pole-wise IoT [14]</w:t>
            </w:r>
          </w:p>
        </w:tc>
        <w:tc>
          <w:tcPr>
            <w:tcW w:w="0" w:type="auto"/>
          </w:tcPr>
          <w:p w14:paraId="00B62093" w14:textId="77777777" w:rsidR="00DB3631" w:rsidRDefault="00DB3631" w:rsidP="00FE1E3C">
            <w:r>
              <w:rPr>
                <w:rFonts w:eastAsia="Times New Roman"/>
                <w:b/>
                <w:bCs/>
                <w:sz w:val="18"/>
                <w:szCs w:val="18"/>
              </w:rPr>
              <w:t>AI-based [9]</w:t>
            </w:r>
          </w:p>
        </w:tc>
        <w:tc>
          <w:tcPr>
            <w:tcW w:w="0" w:type="auto"/>
          </w:tcPr>
          <w:p w14:paraId="660C5E19" w14:textId="77777777" w:rsidR="00DB3631" w:rsidRDefault="00DB3631" w:rsidP="00FE1E3C">
            <w:r>
              <w:rPr>
                <w:rFonts w:eastAsia="Times New Roman"/>
                <w:b/>
                <w:bCs/>
                <w:sz w:val="18"/>
                <w:szCs w:val="18"/>
              </w:rPr>
              <w:t>Proposed System</w:t>
            </w:r>
          </w:p>
        </w:tc>
      </w:tr>
      <w:tr w:rsidR="00DB3631" w14:paraId="52639630" w14:textId="77777777" w:rsidTr="006046F5">
        <w:trPr>
          <w:trHeight w:val="3"/>
        </w:trPr>
        <w:tc>
          <w:tcPr>
            <w:tcW w:w="0" w:type="auto"/>
          </w:tcPr>
          <w:p w14:paraId="4D52D94C" w14:textId="77777777" w:rsidR="00DB3631" w:rsidRDefault="00DB3631" w:rsidP="00FE1E3C">
            <w:r>
              <w:rPr>
                <w:rFonts w:eastAsia="Times New Roman"/>
                <w:sz w:val="18"/>
                <w:szCs w:val="18"/>
              </w:rPr>
              <w:t>Hardware per Unit</w:t>
            </w:r>
          </w:p>
        </w:tc>
        <w:tc>
          <w:tcPr>
            <w:tcW w:w="0" w:type="auto"/>
          </w:tcPr>
          <w:p w14:paraId="7E670EEC" w14:textId="77777777" w:rsidR="00DB3631" w:rsidRDefault="00DB3631" w:rsidP="00FE1E3C">
            <w:r>
              <w:rPr>
                <w:rFonts w:eastAsia="Times New Roman"/>
                <w:sz w:val="18"/>
                <w:szCs w:val="18"/>
              </w:rPr>
              <w:t>High</w:t>
            </w:r>
          </w:p>
        </w:tc>
        <w:tc>
          <w:tcPr>
            <w:tcW w:w="0" w:type="auto"/>
          </w:tcPr>
          <w:p w14:paraId="52B47D87" w14:textId="77777777" w:rsidR="00DB3631" w:rsidRDefault="00DB3631" w:rsidP="00FE1E3C">
            <w:r>
              <w:rPr>
                <w:rFonts w:eastAsia="Times New Roman"/>
                <w:sz w:val="18"/>
                <w:szCs w:val="18"/>
              </w:rPr>
              <w:t>High</w:t>
            </w:r>
          </w:p>
        </w:tc>
        <w:tc>
          <w:tcPr>
            <w:tcW w:w="0" w:type="auto"/>
          </w:tcPr>
          <w:p w14:paraId="71407F61" w14:textId="77777777" w:rsidR="00DB3631" w:rsidRDefault="00DB3631" w:rsidP="00FE1E3C">
            <w:r>
              <w:rPr>
                <w:rFonts w:eastAsia="Times New Roman"/>
                <w:sz w:val="18"/>
                <w:szCs w:val="18"/>
              </w:rPr>
              <w:t>Low</w:t>
            </w:r>
          </w:p>
        </w:tc>
      </w:tr>
      <w:tr w:rsidR="00DB3631" w14:paraId="4AB1A525" w14:textId="77777777" w:rsidTr="006046F5">
        <w:trPr>
          <w:trHeight w:val="3"/>
        </w:trPr>
        <w:tc>
          <w:tcPr>
            <w:tcW w:w="0" w:type="auto"/>
          </w:tcPr>
          <w:p w14:paraId="51858348" w14:textId="77777777" w:rsidR="00DB3631" w:rsidRDefault="00DB3631" w:rsidP="00FE1E3C">
            <w:r>
              <w:rPr>
                <w:rFonts w:eastAsia="Times New Roman"/>
                <w:sz w:val="18"/>
                <w:szCs w:val="18"/>
              </w:rPr>
              <w:t>Real-time Fault Detection</w:t>
            </w:r>
          </w:p>
        </w:tc>
        <w:tc>
          <w:tcPr>
            <w:tcW w:w="0" w:type="auto"/>
          </w:tcPr>
          <w:p w14:paraId="0A0A44D1" w14:textId="77777777" w:rsidR="00DB3631" w:rsidRDefault="00DB3631" w:rsidP="00FE1E3C">
            <w:r>
              <w:rPr>
                <w:rFonts w:eastAsia="Times New Roman"/>
                <w:sz w:val="18"/>
                <w:szCs w:val="18"/>
              </w:rPr>
              <w:t>Yes</w:t>
            </w:r>
          </w:p>
        </w:tc>
        <w:tc>
          <w:tcPr>
            <w:tcW w:w="0" w:type="auto"/>
          </w:tcPr>
          <w:p w14:paraId="46FEA95E" w14:textId="77777777" w:rsidR="00DB3631" w:rsidRDefault="00DB3631" w:rsidP="00FE1E3C">
            <w:r>
              <w:rPr>
                <w:rFonts w:eastAsia="Times New Roman"/>
                <w:sz w:val="18"/>
                <w:szCs w:val="18"/>
              </w:rPr>
              <w:t>Yes</w:t>
            </w:r>
          </w:p>
        </w:tc>
        <w:tc>
          <w:tcPr>
            <w:tcW w:w="0" w:type="auto"/>
          </w:tcPr>
          <w:p w14:paraId="32B451C4" w14:textId="77777777" w:rsidR="00DB3631" w:rsidRDefault="00DB3631" w:rsidP="00FE1E3C">
            <w:r>
              <w:rPr>
                <w:rFonts w:eastAsia="Times New Roman"/>
                <w:sz w:val="18"/>
                <w:szCs w:val="18"/>
              </w:rPr>
              <w:t>Yes</w:t>
            </w:r>
          </w:p>
        </w:tc>
      </w:tr>
      <w:tr w:rsidR="00DB3631" w14:paraId="3B719E50" w14:textId="77777777" w:rsidTr="006046F5">
        <w:trPr>
          <w:trHeight w:val="3"/>
        </w:trPr>
        <w:tc>
          <w:tcPr>
            <w:tcW w:w="0" w:type="auto"/>
          </w:tcPr>
          <w:p w14:paraId="1C194739" w14:textId="77777777" w:rsidR="00DB3631" w:rsidRDefault="00DB3631" w:rsidP="00FE1E3C">
            <w:r>
              <w:rPr>
                <w:rFonts w:eastAsia="Times New Roman"/>
                <w:sz w:val="18"/>
                <w:szCs w:val="18"/>
              </w:rPr>
              <w:t>Communication Overhead</w:t>
            </w:r>
          </w:p>
        </w:tc>
        <w:tc>
          <w:tcPr>
            <w:tcW w:w="0" w:type="auto"/>
          </w:tcPr>
          <w:p w14:paraId="10CE13D3" w14:textId="77777777" w:rsidR="00DB3631" w:rsidRDefault="00DB3631" w:rsidP="00FE1E3C">
            <w:r>
              <w:rPr>
                <w:rFonts w:eastAsia="Times New Roman"/>
                <w:sz w:val="18"/>
                <w:szCs w:val="18"/>
              </w:rPr>
              <w:t>High</w:t>
            </w:r>
          </w:p>
        </w:tc>
        <w:tc>
          <w:tcPr>
            <w:tcW w:w="0" w:type="auto"/>
          </w:tcPr>
          <w:p w14:paraId="4CDB4F62" w14:textId="77777777" w:rsidR="00DB3631" w:rsidRDefault="00DB3631" w:rsidP="00FE1E3C">
            <w:r>
              <w:rPr>
                <w:rFonts w:eastAsia="Times New Roman"/>
                <w:sz w:val="18"/>
                <w:szCs w:val="18"/>
              </w:rPr>
              <w:t>Medium</w:t>
            </w:r>
          </w:p>
        </w:tc>
        <w:tc>
          <w:tcPr>
            <w:tcW w:w="0" w:type="auto"/>
          </w:tcPr>
          <w:p w14:paraId="14813241" w14:textId="77777777" w:rsidR="00DB3631" w:rsidRDefault="00DB3631" w:rsidP="00FE1E3C">
            <w:r>
              <w:rPr>
                <w:rFonts w:eastAsia="Times New Roman"/>
                <w:sz w:val="18"/>
                <w:szCs w:val="18"/>
              </w:rPr>
              <w:t>Low</w:t>
            </w:r>
          </w:p>
        </w:tc>
      </w:tr>
      <w:tr w:rsidR="00DB3631" w14:paraId="3D3CAA46" w14:textId="77777777" w:rsidTr="006046F5">
        <w:trPr>
          <w:trHeight w:val="3"/>
        </w:trPr>
        <w:tc>
          <w:tcPr>
            <w:tcW w:w="0" w:type="auto"/>
          </w:tcPr>
          <w:p w14:paraId="10D32D78" w14:textId="77777777" w:rsidR="00DB3631" w:rsidRDefault="00DB3631" w:rsidP="00FE1E3C">
            <w:r>
              <w:rPr>
                <w:rFonts w:eastAsia="Times New Roman"/>
                <w:sz w:val="18"/>
                <w:szCs w:val="18"/>
              </w:rPr>
              <w:t>Scalability</w:t>
            </w:r>
          </w:p>
        </w:tc>
        <w:tc>
          <w:tcPr>
            <w:tcW w:w="0" w:type="auto"/>
          </w:tcPr>
          <w:p w14:paraId="1084163C" w14:textId="77777777" w:rsidR="00DB3631" w:rsidRDefault="00DB3631" w:rsidP="00FE1E3C">
            <w:r>
              <w:rPr>
                <w:rFonts w:eastAsia="Times New Roman"/>
                <w:sz w:val="18"/>
                <w:szCs w:val="18"/>
              </w:rPr>
              <w:t>Medium</w:t>
            </w:r>
          </w:p>
        </w:tc>
        <w:tc>
          <w:tcPr>
            <w:tcW w:w="0" w:type="auto"/>
          </w:tcPr>
          <w:p w14:paraId="3655B3C5" w14:textId="77777777" w:rsidR="00DB3631" w:rsidRDefault="00DB3631" w:rsidP="00FE1E3C">
            <w:r>
              <w:rPr>
                <w:rFonts w:eastAsia="Times New Roman"/>
                <w:sz w:val="18"/>
                <w:szCs w:val="18"/>
              </w:rPr>
              <w:t>Low</w:t>
            </w:r>
          </w:p>
        </w:tc>
        <w:tc>
          <w:tcPr>
            <w:tcW w:w="0" w:type="auto"/>
          </w:tcPr>
          <w:p w14:paraId="10DE5A58" w14:textId="77777777" w:rsidR="00DB3631" w:rsidRDefault="00DB3631" w:rsidP="00FE1E3C">
            <w:r>
              <w:rPr>
                <w:rFonts w:eastAsia="Times New Roman"/>
                <w:sz w:val="18"/>
                <w:szCs w:val="18"/>
              </w:rPr>
              <w:t>High</w:t>
            </w:r>
          </w:p>
        </w:tc>
      </w:tr>
      <w:tr w:rsidR="00DB3631" w14:paraId="30BAAF9C" w14:textId="77777777" w:rsidTr="006046F5">
        <w:trPr>
          <w:trHeight w:val="3"/>
        </w:trPr>
        <w:tc>
          <w:tcPr>
            <w:tcW w:w="0" w:type="auto"/>
          </w:tcPr>
          <w:p w14:paraId="5B5D2422" w14:textId="77777777" w:rsidR="00DB3631" w:rsidRDefault="00DB3631" w:rsidP="00FE1E3C">
            <w:r>
              <w:rPr>
                <w:rFonts w:eastAsia="Times New Roman"/>
                <w:sz w:val="18"/>
                <w:szCs w:val="18"/>
              </w:rPr>
              <w:t>Deployment Cost</w:t>
            </w:r>
          </w:p>
        </w:tc>
        <w:tc>
          <w:tcPr>
            <w:tcW w:w="0" w:type="auto"/>
          </w:tcPr>
          <w:p w14:paraId="1F400AFD" w14:textId="77777777" w:rsidR="00DB3631" w:rsidRDefault="00DB3631" w:rsidP="00FE1E3C">
            <w:r>
              <w:rPr>
                <w:rFonts w:eastAsia="Times New Roman"/>
                <w:sz w:val="18"/>
                <w:szCs w:val="18"/>
              </w:rPr>
              <w:t>High</w:t>
            </w:r>
          </w:p>
        </w:tc>
        <w:tc>
          <w:tcPr>
            <w:tcW w:w="0" w:type="auto"/>
          </w:tcPr>
          <w:p w14:paraId="76F24F31" w14:textId="77777777" w:rsidR="00DB3631" w:rsidRDefault="00DB3631" w:rsidP="00FE1E3C">
            <w:r>
              <w:rPr>
                <w:rFonts w:eastAsia="Times New Roman"/>
                <w:sz w:val="18"/>
                <w:szCs w:val="18"/>
              </w:rPr>
              <w:t>High</w:t>
            </w:r>
          </w:p>
        </w:tc>
        <w:tc>
          <w:tcPr>
            <w:tcW w:w="0" w:type="auto"/>
          </w:tcPr>
          <w:p w14:paraId="48D50F59" w14:textId="77777777" w:rsidR="00DB3631" w:rsidRDefault="00DB3631" w:rsidP="00FE1E3C">
            <w:r>
              <w:rPr>
                <w:rFonts w:eastAsia="Times New Roman"/>
                <w:sz w:val="18"/>
                <w:szCs w:val="18"/>
              </w:rPr>
              <w:t>Low</w:t>
            </w:r>
          </w:p>
        </w:tc>
      </w:tr>
      <w:tr w:rsidR="00DB3631" w14:paraId="103676F4" w14:textId="77777777" w:rsidTr="006046F5">
        <w:trPr>
          <w:trHeight w:val="3"/>
        </w:trPr>
        <w:tc>
          <w:tcPr>
            <w:tcW w:w="0" w:type="auto"/>
          </w:tcPr>
          <w:p w14:paraId="04EFCB31" w14:textId="77777777" w:rsidR="00DB3631" w:rsidRDefault="00DB3631" w:rsidP="00FE1E3C">
            <w:r>
              <w:rPr>
                <w:rFonts w:eastAsia="Times New Roman"/>
                <w:sz w:val="18"/>
                <w:szCs w:val="18"/>
              </w:rPr>
              <w:t>Algorithm Complexity</w:t>
            </w:r>
          </w:p>
        </w:tc>
        <w:tc>
          <w:tcPr>
            <w:tcW w:w="0" w:type="auto"/>
          </w:tcPr>
          <w:p w14:paraId="7E52D044" w14:textId="77777777" w:rsidR="00DB3631" w:rsidRDefault="00DB3631" w:rsidP="00FE1E3C">
            <w:r>
              <w:rPr>
                <w:rFonts w:eastAsia="Times New Roman"/>
                <w:sz w:val="18"/>
                <w:szCs w:val="18"/>
              </w:rPr>
              <w:t>Medium</w:t>
            </w:r>
          </w:p>
        </w:tc>
        <w:tc>
          <w:tcPr>
            <w:tcW w:w="0" w:type="auto"/>
          </w:tcPr>
          <w:p w14:paraId="4A0CCD1E" w14:textId="77777777" w:rsidR="00DB3631" w:rsidRDefault="00DB3631" w:rsidP="00FE1E3C">
            <w:r>
              <w:rPr>
                <w:rFonts w:eastAsia="Times New Roman"/>
                <w:sz w:val="18"/>
                <w:szCs w:val="18"/>
              </w:rPr>
              <w:t>High</w:t>
            </w:r>
          </w:p>
        </w:tc>
        <w:tc>
          <w:tcPr>
            <w:tcW w:w="0" w:type="auto"/>
          </w:tcPr>
          <w:p w14:paraId="6825E105" w14:textId="77777777" w:rsidR="00DB3631" w:rsidRDefault="00DB3631" w:rsidP="00FE1E3C">
            <w:r>
              <w:rPr>
                <w:rFonts w:eastAsia="Times New Roman"/>
                <w:sz w:val="18"/>
                <w:szCs w:val="18"/>
              </w:rPr>
              <w:t>Low</w:t>
            </w:r>
          </w:p>
        </w:tc>
      </w:tr>
    </w:tbl>
    <w:p w14:paraId="4954AF13" w14:textId="77777777" w:rsidR="00DB3631" w:rsidRDefault="00DB3631" w:rsidP="00DB3631">
      <w:pPr>
        <w:spacing w:before="60" w:after="80"/>
        <w:rPr>
          <w:rFonts w:eastAsia="Times New Roman"/>
        </w:rPr>
      </w:pPr>
    </w:p>
    <w:p w14:paraId="5FC60510" w14:textId="3BBB5B22" w:rsidR="002840F7" w:rsidRDefault="002840F7" w:rsidP="002840F7">
      <w:pPr>
        <w:pStyle w:val="Heading1"/>
      </w:pPr>
      <w:r>
        <w:t>Advantages And Application</w:t>
      </w:r>
    </w:p>
    <w:p w14:paraId="7A08AF51" w14:textId="73AFCA1F" w:rsidR="002840F7" w:rsidRDefault="002840F7" w:rsidP="002840F7">
      <w:pPr>
        <w:spacing w:before="60" w:after="40"/>
        <w:jc w:val="both"/>
      </w:pPr>
      <w:r>
        <w:rPr>
          <w:rFonts w:eastAsia="Times New Roman"/>
        </w:rPr>
        <w:t xml:space="preserve">     The proposed system offers the following key advantages:</w:t>
      </w:r>
    </w:p>
    <w:p w14:paraId="3A3ABB20" w14:textId="77777777" w:rsidR="002840F7" w:rsidRDefault="002840F7" w:rsidP="002840F7">
      <w:pPr>
        <w:spacing w:after="40"/>
        <w:ind w:left="360" w:firstLine="360"/>
        <w:jc w:val="both"/>
      </w:pPr>
      <w:r>
        <w:rPr>
          <w:rFonts w:eastAsia="Times New Roman"/>
        </w:rPr>
        <w:t>• Automatic fault detection without manual inspection, reducing operational cost.</w:t>
      </w:r>
    </w:p>
    <w:p w14:paraId="7A298879" w14:textId="77777777" w:rsidR="002840F7" w:rsidRDefault="002840F7" w:rsidP="002840F7">
      <w:pPr>
        <w:spacing w:after="40"/>
        <w:ind w:left="360" w:firstLine="360"/>
        <w:jc w:val="both"/>
      </w:pPr>
      <w:r>
        <w:rPr>
          <w:rFonts w:eastAsia="Times New Roman"/>
        </w:rPr>
        <w:t>• Real-time monitoring and instant Wi-Fi alert generation to maintenance authorities.</w:t>
      </w:r>
    </w:p>
    <w:p w14:paraId="26657F99" w14:textId="77777777" w:rsidR="002840F7" w:rsidRDefault="002840F7" w:rsidP="002840F7">
      <w:pPr>
        <w:spacing w:after="40"/>
        <w:ind w:left="360" w:firstLine="360"/>
        <w:jc w:val="both"/>
      </w:pPr>
      <w:r>
        <w:rPr>
          <w:rFonts w:eastAsia="Times New Roman"/>
        </w:rPr>
        <w:t>• Centralized row-wise architecture reduces hardware and communication overhead versus pole-wise systems [14].</w:t>
      </w:r>
    </w:p>
    <w:p w14:paraId="1EDCCAF4" w14:textId="77777777" w:rsidR="002840F7" w:rsidRDefault="002840F7" w:rsidP="002840F7">
      <w:pPr>
        <w:spacing w:after="40"/>
        <w:ind w:left="360" w:firstLine="360"/>
        <w:jc w:val="both"/>
      </w:pPr>
      <w:r>
        <w:rPr>
          <w:rFonts w:eastAsia="Times New Roman"/>
        </w:rPr>
        <w:t>• Low-cost scalable implementation suitable for urban, semi-urban, and rural environments.</w:t>
      </w:r>
    </w:p>
    <w:p w14:paraId="1762B93A" w14:textId="77777777" w:rsidR="002840F7" w:rsidRDefault="002840F7" w:rsidP="002840F7">
      <w:pPr>
        <w:spacing w:after="40"/>
        <w:ind w:left="360" w:firstLine="360"/>
        <w:jc w:val="both"/>
      </w:pPr>
      <w:r>
        <w:rPr>
          <w:rFonts w:eastAsia="Times New Roman"/>
        </w:rPr>
        <w:t>• Continuous operation without human intervention; automatic recovery after fault repair.</w:t>
      </w:r>
    </w:p>
    <w:p w14:paraId="41689D98" w14:textId="77777777" w:rsidR="002840F7" w:rsidRDefault="002840F7" w:rsidP="002840F7">
      <w:pPr>
        <w:spacing w:after="40"/>
        <w:ind w:left="360" w:firstLine="360"/>
        <w:jc w:val="both"/>
        <w:rPr>
          <w:rFonts w:eastAsia="Times New Roman"/>
        </w:rPr>
      </w:pPr>
      <w:r>
        <w:rPr>
          <w:rFonts w:eastAsia="Times New Roman"/>
        </w:rPr>
        <w:t>• Energy wastage prevention by early detection of lamp failure and overload conditions [13].</w:t>
      </w:r>
    </w:p>
    <w:p w14:paraId="0B388387" w14:textId="77777777" w:rsidR="002840F7" w:rsidRDefault="002840F7" w:rsidP="002840F7">
      <w:pPr>
        <w:spacing w:after="40"/>
        <w:ind w:left="360" w:firstLine="360"/>
        <w:jc w:val="both"/>
      </w:pPr>
    </w:p>
    <w:p w14:paraId="65729A8C" w14:textId="18C3CBEB" w:rsidR="002840F7" w:rsidRDefault="002840F7" w:rsidP="002840F7">
      <w:pPr>
        <w:spacing w:before="60" w:after="80"/>
        <w:jc w:val="both"/>
      </w:pPr>
      <w:r>
        <w:rPr>
          <w:rFonts w:eastAsia="Times New Roman"/>
        </w:rPr>
        <w:lastRenderedPageBreak/>
        <w:t xml:space="preserve">     Application domains include urban road networks, national highways, smart city infrastructure, industrial premises, residential areas, parking lots, and campuses.</w:t>
      </w:r>
    </w:p>
    <w:p w14:paraId="4ABD1020" w14:textId="27C19B4C" w:rsidR="002840F7" w:rsidRDefault="002840F7" w:rsidP="00C2480C">
      <w:pPr>
        <w:pStyle w:val="Heading1"/>
        <w:numPr>
          <w:ilvl w:val="0"/>
          <w:numId w:val="0"/>
        </w:numPr>
        <w:jc w:val="both"/>
      </w:pPr>
    </w:p>
    <w:p w14:paraId="1C7BA845" w14:textId="496F7C7D" w:rsidR="002840F7" w:rsidRPr="002840F7" w:rsidRDefault="002840F7" w:rsidP="00C2480C">
      <w:pPr>
        <w:spacing w:before="60" w:after="80"/>
        <w:jc w:val="both"/>
      </w:pPr>
      <w:r>
        <w:rPr>
          <w:rFonts w:eastAsia="Times New Roman"/>
        </w:rPr>
        <w:t xml:space="preserve">     </w:t>
      </w:r>
    </w:p>
    <w:p w14:paraId="5220893F" w14:textId="39DE5555" w:rsidR="002840F7" w:rsidRDefault="002840F7" w:rsidP="002840F7">
      <w:pPr>
        <w:pStyle w:val="Heading1"/>
      </w:pPr>
      <w:r>
        <w:t>Conclusion</w:t>
      </w:r>
    </w:p>
    <w:p w14:paraId="225E12C6" w14:textId="44D7A38D" w:rsidR="002840F7" w:rsidRDefault="002840F7" w:rsidP="002840F7">
      <w:pPr>
        <w:spacing w:before="60" w:after="80"/>
        <w:jc w:val="both"/>
        <w:rPr>
          <w:rFonts w:eastAsia="Times New Roman"/>
        </w:rPr>
      </w:pPr>
      <w:r>
        <w:rPr>
          <w:rFonts w:eastAsia="Times New Roman"/>
        </w:rPr>
        <w:t xml:space="preserve">    This paper presented an Automated Smart Street Light Fault Detection and Response System using a centralized row-wise ESP32-based architecture. The system continuously monitors voltage, current, and LDR brightness values using Equations (1)–(5) and classifies faults as lamp failure, overload, or power failure using threshold-based logic. Simulation results validated accurate fault detection with minimal hardware and low communication overhead.</w:t>
      </w:r>
    </w:p>
    <w:p w14:paraId="5CC2DED7" w14:textId="77777777" w:rsidR="002840F7" w:rsidRDefault="002840F7" w:rsidP="002840F7">
      <w:pPr>
        <w:spacing w:before="60" w:after="80"/>
        <w:jc w:val="both"/>
      </w:pPr>
    </w:p>
    <w:p w14:paraId="444F25C8" w14:textId="6DF2F8D0" w:rsidR="002840F7" w:rsidRDefault="002840F7" w:rsidP="002840F7">
      <w:pPr>
        <w:spacing w:after="80"/>
        <w:jc w:val="both"/>
        <w:rPr>
          <w:rFonts w:eastAsia="Times New Roman"/>
        </w:rPr>
      </w:pPr>
      <w:r>
        <w:rPr>
          <w:rFonts w:eastAsia="Times New Roman"/>
        </w:rPr>
        <w:t xml:space="preserve">     Compared to pole-wise IoT monitoring and AI-based approaches, the proposed system achieves comparable real-time fault detection performance at significantly lower deployment cost and complexity. The design is scalable for smart city infrastructure and suitable for both urban and rural environments. Future integration with cloud platforms, predictive AI maintenance, and advanced communication protocols will further enhance its capabilities toward intelligent smart city lighting management.</w:t>
      </w:r>
    </w:p>
    <w:p w14:paraId="17A83767" w14:textId="77777777" w:rsidR="00C2480C" w:rsidRDefault="00C2480C" w:rsidP="002840F7">
      <w:pPr>
        <w:spacing w:after="80"/>
        <w:jc w:val="both"/>
        <w:rPr>
          <w:rFonts w:eastAsia="Times New Roman"/>
        </w:rPr>
      </w:pPr>
    </w:p>
    <w:p w14:paraId="70B6CE1E" w14:textId="300E3987" w:rsidR="00C2480C" w:rsidRPr="0011558B" w:rsidRDefault="00C2480C" w:rsidP="002840F7">
      <w:pPr>
        <w:spacing w:after="80"/>
        <w:jc w:val="both"/>
      </w:pPr>
      <w:r>
        <w:rPr>
          <w:rFonts w:eastAsia="Times New Roman"/>
        </w:rPr>
        <w:t>Future enhancements to the proposed system include: (</w:t>
      </w:r>
      <w:proofErr w:type="spellStart"/>
      <w:r>
        <w:rPr>
          <w:rFonts w:eastAsia="Times New Roman"/>
        </w:rPr>
        <w:t>i</w:t>
      </w:r>
      <w:proofErr w:type="spellEnd"/>
      <w:r>
        <w:rPr>
          <w:rFonts w:eastAsia="Times New Roman"/>
        </w:rPr>
        <w:t>) cloud-based dashboard integration for city-wide centralized monitoring; (ii) AI-based predictive maintenance using machine learning models trained on historical sensor data to forecast lamp degradation [4]; (iii) mobile application for real-time notifications to field technicians; (iv) integration with solar-powered streetlights for green energy monitoring; (v) adoption of advanced communication protocols such as LoRa or NB-IoT for long-range low-power deployment [7], [11]; and (vi) data analytics for energy consumption optimization and proactive maintenance scheduling [8].</w:t>
      </w:r>
    </w:p>
    <w:p w14:paraId="17A35308" w14:textId="77777777" w:rsidR="0011558B" w:rsidRDefault="0011558B" w:rsidP="0011558B">
      <w:pPr>
        <w:pStyle w:val="Heading5"/>
      </w:pPr>
      <w:r w:rsidRPr="005B520E">
        <w:t>References</w:t>
      </w:r>
    </w:p>
    <w:p w14:paraId="6FB514A6" w14:textId="77777777" w:rsidR="0011558B" w:rsidRPr="005B520E" w:rsidRDefault="0011558B" w:rsidP="0011558B"/>
    <w:p w14:paraId="632B7BCF" w14:textId="54AA81B0" w:rsidR="002840F7" w:rsidRDefault="002840F7" w:rsidP="002840F7">
      <w:pPr>
        <w:spacing w:after="40"/>
        <w:ind w:left="360" w:hanging="360"/>
        <w:jc w:val="both"/>
      </w:pPr>
      <w:r>
        <w:rPr>
          <w:rFonts w:eastAsia="Times New Roman"/>
          <w:sz w:val="18"/>
          <w:szCs w:val="18"/>
        </w:rPr>
        <w:t xml:space="preserve">[1] A. </w:t>
      </w:r>
      <w:proofErr w:type="spellStart"/>
      <w:r>
        <w:rPr>
          <w:rFonts w:eastAsia="Times New Roman"/>
          <w:sz w:val="18"/>
          <w:szCs w:val="18"/>
        </w:rPr>
        <w:t>Thungtong</w:t>
      </w:r>
      <w:proofErr w:type="spellEnd"/>
      <w:r>
        <w:rPr>
          <w:rFonts w:eastAsia="Times New Roman"/>
          <w:sz w:val="18"/>
          <w:szCs w:val="18"/>
        </w:rPr>
        <w:t xml:space="preserve">, C. Chaichan, and K. Suwannarat, "A web-based control system for traditional street lighting that uses high-pressure sodium lamps," Research Article, </w:t>
      </w:r>
      <w:proofErr w:type="spellStart"/>
      <w:r>
        <w:rPr>
          <w:rFonts w:eastAsia="Times New Roman"/>
          <w:sz w:val="18"/>
          <w:szCs w:val="18"/>
        </w:rPr>
        <w:t>Walailak</w:t>
      </w:r>
      <w:proofErr w:type="spellEnd"/>
      <w:r>
        <w:rPr>
          <w:rFonts w:eastAsia="Times New Roman"/>
          <w:sz w:val="18"/>
          <w:szCs w:val="18"/>
        </w:rPr>
        <w:t xml:space="preserve"> University, Thailand.</w:t>
      </w:r>
    </w:p>
    <w:p w14:paraId="16399CBA" w14:textId="77777777" w:rsidR="002840F7" w:rsidRDefault="002840F7" w:rsidP="002840F7">
      <w:pPr>
        <w:spacing w:after="40"/>
        <w:ind w:left="360" w:hanging="360"/>
        <w:jc w:val="both"/>
      </w:pPr>
      <w:r>
        <w:rPr>
          <w:rFonts w:eastAsia="Times New Roman"/>
          <w:sz w:val="18"/>
          <w:szCs w:val="18"/>
        </w:rPr>
        <w:t>[2] Y. Tan, S. Xu, and C. Su, "Adaptive Traffic Element-Based Streetlight Control Using Neighbor Discovery Algorithm Based on IoT Events," IEEE Internet of Things Journal, vol. 18, no. 9, Sept. 2020.</w:t>
      </w:r>
    </w:p>
    <w:p w14:paraId="3B3E4DF5" w14:textId="77777777" w:rsidR="002840F7" w:rsidRDefault="002840F7" w:rsidP="002840F7">
      <w:pPr>
        <w:spacing w:after="40"/>
        <w:ind w:left="360" w:hanging="360"/>
        <w:jc w:val="both"/>
      </w:pPr>
      <w:r>
        <w:rPr>
          <w:rFonts w:eastAsia="Times New Roman"/>
          <w:sz w:val="18"/>
          <w:szCs w:val="18"/>
        </w:rPr>
        <w:t>[3] D. Anand, I. Mavromatis, P. Carnelli, and A. Khan, "A Federated Learning-enabled Smart Street Light Monitoring Application: Benefits and Future Challenges," in Proc. ACM MORSE, Sydney, Australia, 2022.</w:t>
      </w:r>
    </w:p>
    <w:p w14:paraId="6041874B" w14:textId="77777777" w:rsidR="002840F7" w:rsidRDefault="002840F7" w:rsidP="002840F7">
      <w:pPr>
        <w:spacing w:after="40"/>
        <w:ind w:left="360" w:hanging="360"/>
        <w:jc w:val="both"/>
      </w:pPr>
      <w:r>
        <w:rPr>
          <w:rFonts w:eastAsia="Times New Roman"/>
          <w:sz w:val="18"/>
          <w:szCs w:val="18"/>
        </w:rPr>
        <w:t>[4] G. Goyal et al., "AI-Driven Fault Detection and Diagnosis in Smart Grids for Enhanced Power System Reliability," Journal of Information Systems Engineering and Management, vol. 10, 2025.</w:t>
      </w:r>
    </w:p>
    <w:p w14:paraId="4CF0398A" w14:textId="77777777" w:rsidR="002840F7" w:rsidRDefault="002840F7" w:rsidP="002840F7">
      <w:pPr>
        <w:spacing w:after="40"/>
        <w:ind w:left="360" w:hanging="360"/>
        <w:jc w:val="both"/>
      </w:pPr>
      <w:r>
        <w:rPr>
          <w:rFonts w:eastAsia="Times New Roman"/>
          <w:sz w:val="18"/>
          <w:szCs w:val="18"/>
        </w:rPr>
        <w:t>[5] S. Lambor et al., "Automated Fault Detection and Tracking in Street Lighting Networks," Vishwakarma Institute of Technology, Pune, India.</w:t>
      </w:r>
    </w:p>
    <w:p w14:paraId="36DC2F30" w14:textId="77777777" w:rsidR="002840F7" w:rsidRDefault="002840F7" w:rsidP="002840F7">
      <w:pPr>
        <w:spacing w:after="40"/>
        <w:ind w:left="360" w:hanging="360"/>
        <w:jc w:val="both"/>
      </w:pPr>
      <w:r>
        <w:rPr>
          <w:rFonts w:eastAsia="Times New Roman"/>
          <w:sz w:val="18"/>
          <w:szCs w:val="18"/>
        </w:rPr>
        <w:t>[6] V. Karuppasamy et al., "Automatic Street Light Control and Fault Detection System," International Research Journal on Advanced Engineering and Management, vol. 3, no. 3, Mar. 2025.</w:t>
      </w:r>
    </w:p>
    <w:p w14:paraId="380B05ED" w14:textId="77777777" w:rsidR="002840F7" w:rsidRDefault="002840F7" w:rsidP="002840F7">
      <w:pPr>
        <w:spacing w:after="40"/>
        <w:ind w:left="360" w:hanging="360"/>
        <w:jc w:val="both"/>
      </w:pPr>
      <w:r>
        <w:rPr>
          <w:rFonts w:eastAsia="Times New Roman"/>
          <w:sz w:val="18"/>
          <w:szCs w:val="18"/>
        </w:rPr>
        <w:t>[7] M. S. U. Sourav et al., "CNN Based Intelligent Streetlight Management Using Smart CCTV Camera and Semantic Segmentation," Conference Paper.</w:t>
      </w:r>
    </w:p>
    <w:p w14:paraId="19EF2580" w14:textId="77777777" w:rsidR="002840F7" w:rsidRDefault="002840F7" w:rsidP="002840F7">
      <w:pPr>
        <w:spacing w:after="40"/>
        <w:ind w:left="360" w:hanging="360"/>
        <w:jc w:val="both"/>
      </w:pPr>
      <w:r>
        <w:rPr>
          <w:rFonts w:eastAsia="Times New Roman"/>
          <w:sz w:val="18"/>
          <w:szCs w:val="18"/>
        </w:rPr>
        <w:t xml:space="preserve">[8] R. K. Kodali and S. </w:t>
      </w:r>
      <w:proofErr w:type="spellStart"/>
      <w:r>
        <w:rPr>
          <w:rFonts w:eastAsia="Times New Roman"/>
          <w:sz w:val="18"/>
          <w:szCs w:val="18"/>
        </w:rPr>
        <w:t>Yerroju</w:t>
      </w:r>
      <w:proofErr w:type="spellEnd"/>
      <w:r>
        <w:rPr>
          <w:rFonts w:eastAsia="Times New Roman"/>
          <w:sz w:val="18"/>
          <w:szCs w:val="18"/>
        </w:rPr>
        <w:t>, "Energy Efficient Smart Street Light," National Institute of Technology Warangal, India, 2017.</w:t>
      </w:r>
    </w:p>
    <w:p w14:paraId="067E4F29" w14:textId="77777777" w:rsidR="002840F7" w:rsidRDefault="002840F7" w:rsidP="002840F7">
      <w:pPr>
        <w:spacing w:after="40"/>
        <w:ind w:left="360" w:hanging="360"/>
        <w:jc w:val="both"/>
      </w:pPr>
      <w:r>
        <w:rPr>
          <w:rFonts w:eastAsia="Times New Roman"/>
          <w:sz w:val="18"/>
          <w:szCs w:val="18"/>
        </w:rPr>
        <w:t>[9] M. H. Mir et al., "Enhancing Street Light Fault Detection in Smart Cities Using Machine Learning and Deep Neural Network Approaches," in Proc. ICEECT, 2024.</w:t>
      </w:r>
    </w:p>
    <w:p w14:paraId="36AF7917" w14:textId="77777777" w:rsidR="002840F7" w:rsidRDefault="002840F7" w:rsidP="002840F7">
      <w:pPr>
        <w:spacing w:after="40"/>
        <w:ind w:left="360" w:hanging="360"/>
        <w:jc w:val="both"/>
      </w:pPr>
      <w:r>
        <w:rPr>
          <w:rFonts w:eastAsia="Times New Roman"/>
          <w:sz w:val="18"/>
          <w:szCs w:val="18"/>
        </w:rPr>
        <w:t>[10] S. Bruno et al., "Fast Frequency Support Through LED Street Lighting in Small Non-Synchronous Power Systems," IEEE Transactions on Industry Applications, vol. 59, no. 2, 2023.</w:t>
      </w:r>
    </w:p>
    <w:p w14:paraId="04C52CBE" w14:textId="77777777" w:rsidR="002840F7" w:rsidRDefault="002840F7" w:rsidP="002840F7">
      <w:pPr>
        <w:spacing w:after="40"/>
        <w:ind w:left="360" w:hanging="360"/>
        <w:jc w:val="both"/>
      </w:pPr>
      <w:r>
        <w:rPr>
          <w:rFonts w:eastAsia="Times New Roman"/>
          <w:sz w:val="18"/>
          <w:szCs w:val="18"/>
        </w:rPr>
        <w:t xml:space="preserve">[11] S. </w:t>
      </w:r>
      <w:proofErr w:type="spellStart"/>
      <w:r>
        <w:rPr>
          <w:rFonts w:eastAsia="Times New Roman"/>
          <w:sz w:val="18"/>
          <w:szCs w:val="18"/>
        </w:rPr>
        <w:t>Kouah</w:t>
      </w:r>
      <w:proofErr w:type="spellEnd"/>
      <w:r>
        <w:rPr>
          <w:rFonts w:eastAsia="Times New Roman"/>
          <w:sz w:val="18"/>
          <w:szCs w:val="18"/>
        </w:rPr>
        <w:t xml:space="preserve"> et al., "Internet of Things-Based Multi-Agent System for the Control of Smart Street Lighting," Electronics, vol. 13, 2024.</w:t>
      </w:r>
    </w:p>
    <w:p w14:paraId="1B523025" w14:textId="77777777" w:rsidR="002840F7" w:rsidRDefault="002840F7" w:rsidP="002840F7">
      <w:pPr>
        <w:spacing w:after="40"/>
        <w:ind w:left="360" w:hanging="360"/>
        <w:jc w:val="both"/>
      </w:pPr>
      <w:r>
        <w:rPr>
          <w:rFonts w:eastAsia="Times New Roman"/>
          <w:sz w:val="18"/>
          <w:szCs w:val="18"/>
        </w:rPr>
        <w:t>[12] P. R. Taye et al., "IoT-Based Automatic Damaged Street Light Fault Detection and Monitoring System," IJSRET, vol. 11, no. 3, 2025.</w:t>
      </w:r>
    </w:p>
    <w:p w14:paraId="3B0DBAFB" w14:textId="77777777" w:rsidR="002840F7" w:rsidRDefault="002840F7" w:rsidP="002840F7">
      <w:pPr>
        <w:spacing w:after="40"/>
        <w:ind w:left="360" w:hanging="360"/>
        <w:jc w:val="both"/>
      </w:pPr>
      <w:r>
        <w:rPr>
          <w:rFonts w:eastAsia="Times New Roman"/>
          <w:sz w:val="18"/>
          <w:szCs w:val="18"/>
        </w:rPr>
        <w:t>[13] S. N. A. Kazmi et al., "IoT-Based Energy Efficient Smart Street Lighting Technique with Air Quality Monitoring," in Proc. ICOSST, 2020.</w:t>
      </w:r>
    </w:p>
    <w:p w14:paraId="18CB0A39" w14:textId="77777777" w:rsidR="002840F7" w:rsidRDefault="002840F7" w:rsidP="002840F7">
      <w:pPr>
        <w:spacing w:after="40"/>
        <w:ind w:left="360" w:hanging="360"/>
        <w:jc w:val="both"/>
      </w:pPr>
      <w:r>
        <w:rPr>
          <w:rFonts w:eastAsia="Times New Roman"/>
          <w:sz w:val="18"/>
          <w:szCs w:val="18"/>
        </w:rPr>
        <w:t>[14] A. T. M. M. Chowdhury et al., "IoT-Based Efficient Streetlight Controlling, Monitoring and Real-Time Error Detection System," IEEE Conference Paper.</w:t>
      </w:r>
    </w:p>
    <w:p w14:paraId="4053FAC8" w14:textId="77777777" w:rsidR="002840F7" w:rsidRDefault="002840F7" w:rsidP="002840F7">
      <w:pPr>
        <w:spacing w:after="40"/>
        <w:ind w:left="360" w:hanging="360"/>
        <w:jc w:val="both"/>
      </w:pPr>
      <w:r>
        <w:rPr>
          <w:rFonts w:eastAsia="Times New Roman"/>
          <w:sz w:val="18"/>
          <w:szCs w:val="18"/>
        </w:rPr>
        <w:t>[15] H. I. Shaheen et al., "Model Predictive Control for Adaptive Energy-Efficient Street Lighting," IEEE Transactions on Industrial Electronics, vol. 73, no. 2, 2026.</w:t>
      </w:r>
    </w:p>
    <w:p w14:paraId="70C8AED5" w14:textId="77777777" w:rsidR="002840F7" w:rsidRDefault="002840F7" w:rsidP="002840F7">
      <w:pPr>
        <w:spacing w:after="40"/>
        <w:ind w:left="360" w:hanging="360"/>
        <w:jc w:val="both"/>
      </w:pPr>
      <w:r>
        <w:rPr>
          <w:rFonts w:eastAsia="Times New Roman"/>
          <w:sz w:val="18"/>
          <w:szCs w:val="18"/>
        </w:rPr>
        <w:t>[16] S. More et al., "Smart Street Light Monitoring System for Enhanced Energy Efficiency," in Proc. ICESC, 2023.</w:t>
      </w:r>
    </w:p>
    <w:p w14:paraId="5DE81BF6" w14:textId="77777777" w:rsidR="002840F7" w:rsidRDefault="002840F7" w:rsidP="002840F7">
      <w:pPr>
        <w:spacing w:after="40"/>
        <w:ind w:left="360" w:hanging="360"/>
        <w:jc w:val="both"/>
      </w:pPr>
      <w:r>
        <w:rPr>
          <w:rFonts w:eastAsia="Times New Roman"/>
          <w:sz w:val="18"/>
          <w:szCs w:val="18"/>
        </w:rPr>
        <w:t>[17] Republic of India: Energy-Efficient Street Lighting—Implementation and Financing Solutions, World Bank, 2015.</w:t>
      </w:r>
    </w:p>
    <w:p w14:paraId="2C858C80" w14:textId="77777777" w:rsidR="002840F7" w:rsidRDefault="002840F7" w:rsidP="002840F7">
      <w:pPr>
        <w:spacing w:after="40"/>
        <w:ind w:left="360" w:hanging="360"/>
        <w:jc w:val="both"/>
      </w:pPr>
      <w:r>
        <w:rPr>
          <w:rFonts w:eastAsia="Times New Roman"/>
          <w:sz w:val="18"/>
          <w:szCs w:val="18"/>
        </w:rPr>
        <w:t>[18] S. M. et al., "Smart Street Lights Control System," International Journal of Progressive Research in Engineering Management and Science, vol. 5, no. 2, 2025.</w:t>
      </w:r>
    </w:p>
    <w:p w14:paraId="2EA8FA05" w14:textId="77777777" w:rsidR="00B42C3A" w:rsidRDefault="00B42C3A" w:rsidP="002840F7">
      <w:pPr>
        <w:pStyle w:val="references"/>
        <w:numPr>
          <w:ilvl w:val="0"/>
          <w:numId w:val="0"/>
        </w:numPr>
        <w:ind w:left="360" w:hanging="360"/>
      </w:pPr>
    </w:p>
    <w:sectPr w:rsidR="00B42C3A" w:rsidSect="002840F7">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E7DD1" w14:textId="77777777" w:rsidR="00C806C7" w:rsidRDefault="00C806C7" w:rsidP="001A3B3D">
      <w:r>
        <w:separator/>
      </w:r>
    </w:p>
  </w:endnote>
  <w:endnote w:type="continuationSeparator" w:id="0">
    <w:p w14:paraId="2E36F4EF" w14:textId="77777777" w:rsidR="00C806C7" w:rsidRDefault="00C806C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B865" w14:textId="541180B0"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04F3F" w14:textId="77777777" w:rsidR="00C806C7" w:rsidRDefault="00C806C7" w:rsidP="001A3B3D">
      <w:r>
        <w:separator/>
      </w:r>
    </w:p>
  </w:footnote>
  <w:footnote w:type="continuationSeparator" w:id="0">
    <w:p w14:paraId="367F3194" w14:textId="77777777" w:rsidR="00C806C7" w:rsidRDefault="00C806C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4BC2D92"/>
    <w:multiLevelType w:val="multilevel"/>
    <w:tmpl w:val="D98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1E334ACE"/>
    <w:multiLevelType w:val="hybridMultilevel"/>
    <w:tmpl w:val="04BC1B26"/>
    <w:lvl w:ilvl="0" w:tplc="D5D4CC3C">
      <w:start w:val="1"/>
      <w:numFmt w:val="upperRoman"/>
      <w:lvlText w:val="%1."/>
      <w:lvlJc w:val="left"/>
      <w:pPr>
        <w:ind w:left="906" w:hanging="360"/>
      </w:pPr>
      <w:rPr>
        <w:rFonts w:hint="default"/>
        <w:spacing w:val="-5"/>
        <w:w w:val="92"/>
        <w:lang w:val="en-US" w:eastAsia="en-US" w:bidi="ar-SA"/>
      </w:rPr>
    </w:lvl>
    <w:lvl w:ilvl="1" w:tplc="40090019" w:tentative="1">
      <w:start w:val="1"/>
      <w:numFmt w:val="lowerLetter"/>
      <w:lvlText w:val="%2."/>
      <w:lvlJc w:val="left"/>
      <w:pPr>
        <w:ind w:left="1626" w:hanging="360"/>
      </w:pPr>
    </w:lvl>
    <w:lvl w:ilvl="2" w:tplc="4009001B" w:tentative="1">
      <w:start w:val="1"/>
      <w:numFmt w:val="lowerRoman"/>
      <w:lvlText w:val="%3."/>
      <w:lvlJc w:val="right"/>
      <w:pPr>
        <w:ind w:left="2346" w:hanging="180"/>
      </w:pPr>
    </w:lvl>
    <w:lvl w:ilvl="3" w:tplc="4009000F" w:tentative="1">
      <w:start w:val="1"/>
      <w:numFmt w:val="decimal"/>
      <w:lvlText w:val="%4."/>
      <w:lvlJc w:val="left"/>
      <w:pPr>
        <w:ind w:left="3066" w:hanging="360"/>
      </w:pPr>
    </w:lvl>
    <w:lvl w:ilvl="4" w:tplc="40090019" w:tentative="1">
      <w:start w:val="1"/>
      <w:numFmt w:val="lowerLetter"/>
      <w:lvlText w:val="%5."/>
      <w:lvlJc w:val="left"/>
      <w:pPr>
        <w:ind w:left="3786" w:hanging="360"/>
      </w:pPr>
    </w:lvl>
    <w:lvl w:ilvl="5" w:tplc="4009001B" w:tentative="1">
      <w:start w:val="1"/>
      <w:numFmt w:val="lowerRoman"/>
      <w:lvlText w:val="%6."/>
      <w:lvlJc w:val="right"/>
      <w:pPr>
        <w:ind w:left="4506" w:hanging="180"/>
      </w:pPr>
    </w:lvl>
    <w:lvl w:ilvl="6" w:tplc="4009000F" w:tentative="1">
      <w:start w:val="1"/>
      <w:numFmt w:val="decimal"/>
      <w:lvlText w:val="%7."/>
      <w:lvlJc w:val="left"/>
      <w:pPr>
        <w:ind w:left="5226" w:hanging="360"/>
      </w:pPr>
    </w:lvl>
    <w:lvl w:ilvl="7" w:tplc="40090019" w:tentative="1">
      <w:start w:val="1"/>
      <w:numFmt w:val="lowerLetter"/>
      <w:lvlText w:val="%8."/>
      <w:lvlJc w:val="left"/>
      <w:pPr>
        <w:ind w:left="5946" w:hanging="360"/>
      </w:pPr>
    </w:lvl>
    <w:lvl w:ilvl="8" w:tplc="4009001B" w:tentative="1">
      <w:start w:val="1"/>
      <w:numFmt w:val="lowerRoman"/>
      <w:lvlText w:val="%9."/>
      <w:lvlJc w:val="right"/>
      <w:pPr>
        <w:ind w:left="666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0D95BB2"/>
    <w:multiLevelType w:val="hybridMultilevel"/>
    <w:tmpl w:val="4B7C2468"/>
    <w:lvl w:ilvl="0" w:tplc="ACFCAE6E">
      <w:start w:val="1"/>
      <w:numFmt w:val="upperRoman"/>
      <w:lvlText w:val="%1."/>
      <w:lvlJc w:val="left"/>
      <w:pPr>
        <w:ind w:left="906" w:hanging="720"/>
      </w:pPr>
      <w:rPr>
        <w:rFonts w:hint="default"/>
      </w:rPr>
    </w:lvl>
    <w:lvl w:ilvl="1" w:tplc="40090019" w:tentative="1">
      <w:start w:val="1"/>
      <w:numFmt w:val="lowerLetter"/>
      <w:lvlText w:val="%2."/>
      <w:lvlJc w:val="left"/>
      <w:pPr>
        <w:ind w:left="1266" w:hanging="360"/>
      </w:pPr>
    </w:lvl>
    <w:lvl w:ilvl="2" w:tplc="4009001B" w:tentative="1">
      <w:start w:val="1"/>
      <w:numFmt w:val="lowerRoman"/>
      <w:lvlText w:val="%3."/>
      <w:lvlJc w:val="right"/>
      <w:pPr>
        <w:ind w:left="1986" w:hanging="180"/>
      </w:pPr>
    </w:lvl>
    <w:lvl w:ilvl="3" w:tplc="4009000F" w:tentative="1">
      <w:start w:val="1"/>
      <w:numFmt w:val="decimal"/>
      <w:lvlText w:val="%4."/>
      <w:lvlJc w:val="left"/>
      <w:pPr>
        <w:ind w:left="2706" w:hanging="360"/>
      </w:pPr>
    </w:lvl>
    <w:lvl w:ilvl="4" w:tplc="40090019" w:tentative="1">
      <w:start w:val="1"/>
      <w:numFmt w:val="lowerLetter"/>
      <w:lvlText w:val="%5."/>
      <w:lvlJc w:val="left"/>
      <w:pPr>
        <w:ind w:left="3426" w:hanging="360"/>
      </w:pPr>
    </w:lvl>
    <w:lvl w:ilvl="5" w:tplc="4009001B" w:tentative="1">
      <w:start w:val="1"/>
      <w:numFmt w:val="lowerRoman"/>
      <w:lvlText w:val="%6."/>
      <w:lvlJc w:val="right"/>
      <w:pPr>
        <w:ind w:left="4146" w:hanging="180"/>
      </w:pPr>
    </w:lvl>
    <w:lvl w:ilvl="6" w:tplc="4009000F" w:tentative="1">
      <w:start w:val="1"/>
      <w:numFmt w:val="decimal"/>
      <w:lvlText w:val="%7."/>
      <w:lvlJc w:val="left"/>
      <w:pPr>
        <w:ind w:left="4866" w:hanging="360"/>
      </w:pPr>
    </w:lvl>
    <w:lvl w:ilvl="7" w:tplc="40090019" w:tentative="1">
      <w:start w:val="1"/>
      <w:numFmt w:val="lowerLetter"/>
      <w:lvlText w:val="%8."/>
      <w:lvlJc w:val="left"/>
      <w:pPr>
        <w:ind w:left="5586" w:hanging="360"/>
      </w:pPr>
    </w:lvl>
    <w:lvl w:ilvl="8" w:tplc="4009001B" w:tentative="1">
      <w:start w:val="1"/>
      <w:numFmt w:val="lowerRoman"/>
      <w:lvlText w:val="%9."/>
      <w:lvlJc w:val="right"/>
      <w:pPr>
        <w:ind w:left="6306" w:hanging="180"/>
      </w:p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83AE19A6"/>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44"/>
        </w:tabs>
        <w:ind w:left="572"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0974DE"/>
    <w:multiLevelType w:val="hybridMultilevel"/>
    <w:tmpl w:val="7CCC0908"/>
    <w:lvl w:ilvl="0" w:tplc="D5D4CC3C">
      <w:start w:val="1"/>
      <w:numFmt w:val="upperRoman"/>
      <w:lvlText w:val="%1."/>
      <w:lvlJc w:val="left"/>
      <w:pPr>
        <w:ind w:left="2326" w:hanging="360"/>
      </w:pPr>
      <w:rPr>
        <w:rFonts w:hint="default"/>
        <w:spacing w:val="-5"/>
        <w:w w:val="92"/>
        <w:lang w:val="en-US" w:eastAsia="en-US" w:bidi="ar-SA"/>
      </w:rPr>
    </w:lvl>
    <w:lvl w:ilvl="1" w:tplc="40090019" w:tentative="1">
      <w:start w:val="1"/>
      <w:numFmt w:val="lowerLetter"/>
      <w:lvlText w:val="%2."/>
      <w:lvlJc w:val="left"/>
      <w:pPr>
        <w:ind w:left="3046" w:hanging="360"/>
      </w:pPr>
    </w:lvl>
    <w:lvl w:ilvl="2" w:tplc="4009001B" w:tentative="1">
      <w:start w:val="1"/>
      <w:numFmt w:val="lowerRoman"/>
      <w:lvlText w:val="%3."/>
      <w:lvlJc w:val="right"/>
      <w:pPr>
        <w:ind w:left="3766" w:hanging="180"/>
      </w:pPr>
    </w:lvl>
    <w:lvl w:ilvl="3" w:tplc="4009000F" w:tentative="1">
      <w:start w:val="1"/>
      <w:numFmt w:val="decimal"/>
      <w:lvlText w:val="%4."/>
      <w:lvlJc w:val="left"/>
      <w:pPr>
        <w:ind w:left="4486" w:hanging="360"/>
      </w:pPr>
    </w:lvl>
    <w:lvl w:ilvl="4" w:tplc="40090019" w:tentative="1">
      <w:start w:val="1"/>
      <w:numFmt w:val="lowerLetter"/>
      <w:lvlText w:val="%5."/>
      <w:lvlJc w:val="left"/>
      <w:pPr>
        <w:ind w:left="5206" w:hanging="360"/>
      </w:pPr>
    </w:lvl>
    <w:lvl w:ilvl="5" w:tplc="4009001B" w:tentative="1">
      <w:start w:val="1"/>
      <w:numFmt w:val="lowerRoman"/>
      <w:lvlText w:val="%6."/>
      <w:lvlJc w:val="right"/>
      <w:pPr>
        <w:ind w:left="5926" w:hanging="180"/>
      </w:pPr>
    </w:lvl>
    <w:lvl w:ilvl="6" w:tplc="4009000F" w:tentative="1">
      <w:start w:val="1"/>
      <w:numFmt w:val="decimal"/>
      <w:lvlText w:val="%7."/>
      <w:lvlJc w:val="left"/>
      <w:pPr>
        <w:ind w:left="6646" w:hanging="360"/>
      </w:pPr>
    </w:lvl>
    <w:lvl w:ilvl="7" w:tplc="40090019" w:tentative="1">
      <w:start w:val="1"/>
      <w:numFmt w:val="lowerLetter"/>
      <w:lvlText w:val="%8."/>
      <w:lvlJc w:val="left"/>
      <w:pPr>
        <w:ind w:left="7366" w:hanging="360"/>
      </w:pPr>
    </w:lvl>
    <w:lvl w:ilvl="8" w:tplc="4009001B" w:tentative="1">
      <w:start w:val="1"/>
      <w:numFmt w:val="lowerRoman"/>
      <w:lvlText w:val="%9."/>
      <w:lvlJc w:val="right"/>
      <w:pPr>
        <w:ind w:left="8086" w:hanging="180"/>
      </w:pPr>
    </w:lvl>
  </w:abstractNum>
  <w:abstractNum w:abstractNumId="22" w15:restartNumberingAfterBreak="0">
    <w:nsid w:val="4D1D1BB8"/>
    <w:multiLevelType w:val="hybridMultilevel"/>
    <w:tmpl w:val="23DE52E0"/>
    <w:lvl w:ilvl="0" w:tplc="D5D4CC3C">
      <w:start w:val="1"/>
      <w:numFmt w:val="upperRoman"/>
      <w:lvlText w:val="%1."/>
      <w:lvlJc w:val="left"/>
      <w:pPr>
        <w:ind w:left="1626" w:hanging="360"/>
      </w:pPr>
      <w:rPr>
        <w:rFonts w:hint="default"/>
        <w:spacing w:val="-5"/>
        <w:w w:val="92"/>
        <w:lang w:val="en-US" w:eastAsia="en-US" w:bidi="ar-SA"/>
      </w:rPr>
    </w:lvl>
    <w:lvl w:ilvl="1" w:tplc="40090019" w:tentative="1">
      <w:start w:val="1"/>
      <w:numFmt w:val="lowerLetter"/>
      <w:lvlText w:val="%2."/>
      <w:lvlJc w:val="left"/>
      <w:pPr>
        <w:ind w:left="2346" w:hanging="360"/>
      </w:pPr>
    </w:lvl>
    <w:lvl w:ilvl="2" w:tplc="4009001B" w:tentative="1">
      <w:start w:val="1"/>
      <w:numFmt w:val="lowerRoman"/>
      <w:lvlText w:val="%3."/>
      <w:lvlJc w:val="right"/>
      <w:pPr>
        <w:ind w:left="3066" w:hanging="180"/>
      </w:pPr>
    </w:lvl>
    <w:lvl w:ilvl="3" w:tplc="4009000F" w:tentative="1">
      <w:start w:val="1"/>
      <w:numFmt w:val="decimal"/>
      <w:lvlText w:val="%4."/>
      <w:lvlJc w:val="left"/>
      <w:pPr>
        <w:ind w:left="3786" w:hanging="360"/>
      </w:pPr>
    </w:lvl>
    <w:lvl w:ilvl="4" w:tplc="40090019" w:tentative="1">
      <w:start w:val="1"/>
      <w:numFmt w:val="lowerLetter"/>
      <w:lvlText w:val="%5."/>
      <w:lvlJc w:val="left"/>
      <w:pPr>
        <w:ind w:left="4506" w:hanging="360"/>
      </w:pPr>
    </w:lvl>
    <w:lvl w:ilvl="5" w:tplc="4009001B" w:tentative="1">
      <w:start w:val="1"/>
      <w:numFmt w:val="lowerRoman"/>
      <w:lvlText w:val="%6."/>
      <w:lvlJc w:val="right"/>
      <w:pPr>
        <w:ind w:left="5226" w:hanging="180"/>
      </w:pPr>
    </w:lvl>
    <w:lvl w:ilvl="6" w:tplc="4009000F" w:tentative="1">
      <w:start w:val="1"/>
      <w:numFmt w:val="decimal"/>
      <w:lvlText w:val="%7."/>
      <w:lvlJc w:val="left"/>
      <w:pPr>
        <w:ind w:left="5946" w:hanging="360"/>
      </w:pPr>
    </w:lvl>
    <w:lvl w:ilvl="7" w:tplc="40090019" w:tentative="1">
      <w:start w:val="1"/>
      <w:numFmt w:val="lowerLetter"/>
      <w:lvlText w:val="%8."/>
      <w:lvlJc w:val="left"/>
      <w:pPr>
        <w:ind w:left="6666" w:hanging="360"/>
      </w:pPr>
    </w:lvl>
    <w:lvl w:ilvl="8" w:tplc="4009001B" w:tentative="1">
      <w:start w:val="1"/>
      <w:numFmt w:val="lowerRoman"/>
      <w:lvlText w:val="%9."/>
      <w:lvlJc w:val="right"/>
      <w:pPr>
        <w:ind w:left="7386"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61716F6A"/>
    <w:multiLevelType w:val="hybridMultilevel"/>
    <w:tmpl w:val="27ECFCDE"/>
    <w:lvl w:ilvl="0" w:tplc="D5D4CC3C">
      <w:start w:val="1"/>
      <w:numFmt w:val="upperRoman"/>
      <w:lvlText w:val="%1."/>
      <w:lvlJc w:val="left"/>
      <w:pPr>
        <w:ind w:left="2520" w:hanging="360"/>
      </w:pPr>
      <w:rPr>
        <w:rFonts w:hint="default"/>
        <w:spacing w:val="-5"/>
        <w:w w:val="92"/>
        <w:lang w:val="en-US" w:eastAsia="en-US" w:bidi="ar-SA"/>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24D43D9"/>
    <w:multiLevelType w:val="hybridMultilevel"/>
    <w:tmpl w:val="5D82C456"/>
    <w:lvl w:ilvl="0" w:tplc="ACFCAE6E">
      <w:start w:val="1"/>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2F74FB5"/>
    <w:multiLevelType w:val="hybridMultilevel"/>
    <w:tmpl w:val="32400BD8"/>
    <w:lvl w:ilvl="0" w:tplc="D5D4CC3C">
      <w:start w:val="1"/>
      <w:numFmt w:val="upperRoman"/>
      <w:lvlText w:val="%1."/>
      <w:lvlJc w:val="left"/>
      <w:pPr>
        <w:ind w:left="2242" w:hanging="130"/>
        <w:jc w:val="right"/>
      </w:pPr>
      <w:rPr>
        <w:rFonts w:hint="default"/>
        <w:spacing w:val="-5"/>
        <w:w w:val="92"/>
        <w:lang w:val="en-US" w:eastAsia="en-US" w:bidi="ar-SA"/>
      </w:rPr>
    </w:lvl>
    <w:lvl w:ilvl="1" w:tplc="D0585CD6">
      <w:numFmt w:val="bullet"/>
      <w:lvlText w:val="•"/>
      <w:lvlJc w:val="left"/>
      <w:pPr>
        <w:ind w:left="2545" w:hanging="130"/>
      </w:pPr>
      <w:rPr>
        <w:rFonts w:hint="default"/>
        <w:lang w:val="en-US" w:eastAsia="en-US" w:bidi="ar-SA"/>
      </w:rPr>
    </w:lvl>
    <w:lvl w:ilvl="2" w:tplc="EA766E80">
      <w:numFmt w:val="bullet"/>
      <w:lvlText w:val="•"/>
      <w:lvlJc w:val="left"/>
      <w:pPr>
        <w:ind w:left="2850" w:hanging="130"/>
      </w:pPr>
      <w:rPr>
        <w:rFonts w:hint="default"/>
        <w:lang w:val="en-US" w:eastAsia="en-US" w:bidi="ar-SA"/>
      </w:rPr>
    </w:lvl>
    <w:lvl w:ilvl="3" w:tplc="C484A812">
      <w:numFmt w:val="bullet"/>
      <w:lvlText w:val="•"/>
      <w:lvlJc w:val="left"/>
      <w:pPr>
        <w:ind w:left="3155" w:hanging="130"/>
      </w:pPr>
      <w:rPr>
        <w:rFonts w:hint="default"/>
        <w:lang w:val="en-US" w:eastAsia="en-US" w:bidi="ar-SA"/>
      </w:rPr>
    </w:lvl>
    <w:lvl w:ilvl="4" w:tplc="6E6A36C0">
      <w:numFmt w:val="bullet"/>
      <w:lvlText w:val="•"/>
      <w:lvlJc w:val="left"/>
      <w:pPr>
        <w:ind w:left="3460" w:hanging="130"/>
      </w:pPr>
      <w:rPr>
        <w:rFonts w:hint="default"/>
        <w:lang w:val="en-US" w:eastAsia="en-US" w:bidi="ar-SA"/>
      </w:rPr>
    </w:lvl>
    <w:lvl w:ilvl="5" w:tplc="CC92B43E">
      <w:numFmt w:val="bullet"/>
      <w:lvlText w:val="•"/>
      <w:lvlJc w:val="left"/>
      <w:pPr>
        <w:ind w:left="3765" w:hanging="130"/>
      </w:pPr>
      <w:rPr>
        <w:rFonts w:hint="default"/>
        <w:lang w:val="en-US" w:eastAsia="en-US" w:bidi="ar-SA"/>
      </w:rPr>
    </w:lvl>
    <w:lvl w:ilvl="6" w:tplc="34F29FDC">
      <w:numFmt w:val="bullet"/>
      <w:lvlText w:val="•"/>
      <w:lvlJc w:val="left"/>
      <w:pPr>
        <w:ind w:left="4070" w:hanging="130"/>
      </w:pPr>
      <w:rPr>
        <w:rFonts w:hint="default"/>
        <w:lang w:val="en-US" w:eastAsia="en-US" w:bidi="ar-SA"/>
      </w:rPr>
    </w:lvl>
    <w:lvl w:ilvl="7" w:tplc="5E3E0D9A">
      <w:numFmt w:val="bullet"/>
      <w:lvlText w:val="•"/>
      <w:lvlJc w:val="left"/>
      <w:pPr>
        <w:ind w:left="4375" w:hanging="130"/>
      </w:pPr>
      <w:rPr>
        <w:rFonts w:hint="default"/>
        <w:lang w:val="en-US" w:eastAsia="en-US" w:bidi="ar-SA"/>
      </w:rPr>
    </w:lvl>
    <w:lvl w:ilvl="8" w:tplc="46B26D48">
      <w:numFmt w:val="bullet"/>
      <w:lvlText w:val="•"/>
      <w:lvlJc w:val="left"/>
      <w:pPr>
        <w:ind w:left="4680" w:hanging="130"/>
      </w:pPr>
      <w:rPr>
        <w:rFonts w:hint="default"/>
        <w:lang w:val="en-US" w:eastAsia="en-US" w:bidi="ar-SA"/>
      </w:rPr>
    </w:lvl>
  </w:abstractNum>
  <w:num w:numId="1" w16cid:durableId="276260179">
    <w:abstractNumId w:val="17"/>
  </w:num>
  <w:num w:numId="2" w16cid:durableId="2065980394">
    <w:abstractNumId w:val="25"/>
  </w:num>
  <w:num w:numId="3" w16cid:durableId="1625575685">
    <w:abstractNumId w:val="16"/>
  </w:num>
  <w:num w:numId="4" w16cid:durableId="1628662018">
    <w:abstractNumId w:val="19"/>
  </w:num>
  <w:num w:numId="5" w16cid:durableId="1014306869">
    <w:abstractNumId w:val="19"/>
  </w:num>
  <w:num w:numId="6" w16cid:durableId="1811946212">
    <w:abstractNumId w:val="19"/>
  </w:num>
  <w:num w:numId="7" w16cid:durableId="1256792590">
    <w:abstractNumId w:val="19"/>
  </w:num>
  <w:num w:numId="8" w16cid:durableId="840781184">
    <w:abstractNumId w:val="23"/>
  </w:num>
  <w:num w:numId="9" w16cid:durableId="1625042695">
    <w:abstractNumId w:val="26"/>
  </w:num>
  <w:num w:numId="10" w16cid:durableId="1248929902">
    <w:abstractNumId w:val="18"/>
  </w:num>
  <w:num w:numId="11" w16cid:durableId="1025863806">
    <w:abstractNumId w:val="14"/>
  </w:num>
  <w:num w:numId="12" w16cid:durableId="1910529233">
    <w:abstractNumId w:val="12"/>
  </w:num>
  <w:num w:numId="13" w16cid:durableId="215094835">
    <w:abstractNumId w:val="0"/>
  </w:num>
  <w:num w:numId="14" w16cid:durableId="1164785824">
    <w:abstractNumId w:val="10"/>
  </w:num>
  <w:num w:numId="15" w16cid:durableId="401568567">
    <w:abstractNumId w:val="8"/>
  </w:num>
  <w:num w:numId="16" w16cid:durableId="1260212320">
    <w:abstractNumId w:val="7"/>
  </w:num>
  <w:num w:numId="17" w16cid:durableId="1051199195">
    <w:abstractNumId w:val="6"/>
  </w:num>
  <w:num w:numId="18" w16cid:durableId="698699743">
    <w:abstractNumId w:val="5"/>
  </w:num>
  <w:num w:numId="19" w16cid:durableId="1695766548">
    <w:abstractNumId w:val="9"/>
  </w:num>
  <w:num w:numId="20" w16cid:durableId="1046367349">
    <w:abstractNumId w:val="4"/>
  </w:num>
  <w:num w:numId="21" w16cid:durableId="1698314401">
    <w:abstractNumId w:val="3"/>
  </w:num>
  <w:num w:numId="22" w16cid:durableId="689262372">
    <w:abstractNumId w:val="2"/>
  </w:num>
  <w:num w:numId="23" w16cid:durableId="1345748904">
    <w:abstractNumId w:val="1"/>
  </w:num>
  <w:num w:numId="24" w16cid:durableId="587812120">
    <w:abstractNumId w:val="20"/>
  </w:num>
  <w:num w:numId="25" w16cid:durableId="1216965464">
    <w:abstractNumId w:val="28"/>
  </w:num>
  <w:num w:numId="26" w16cid:durableId="703404507">
    <w:abstractNumId w:val="13"/>
  </w:num>
  <w:num w:numId="27" w16cid:durableId="444157635">
    <w:abstractNumId w:val="15"/>
  </w:num>
  <w:num w:numId="28" w16cid:durableId="487787939">
    <w:abstractNumId w:val="22"/>
  </w:num>
  <w:num w:numId="29" w16cid:durableId="316038975">
    <w:abstractNumId w:val="21"/>
  </w:num>
  <w:num w:numId="30" w16cid:durableId="203106585">
    <w:abstractNumId w:val="24"/>
  </w:num>
  <w:num w:numId="31" w16cid:durableId="287512666">
    <w:abstractNumId w:val="27"/>
  </w:num>
  <w:num w:numId="32" w16cid:durableId="21160941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3F7C"/>
    <w:rsid w:val="00021C54"/>
    <w:rsid w:val="0004127B"/>
    <w:rsid w:val="0004501C"/>
    <w:rsid w:val="0004781E"/>
    <w:rsid w:val="0008758A"/>
    <w:rsid w:val="000B1A99"/>
    <w:rsid w:val="000B7034"/>
    <w:rsid w:val="000C1E68"/>
    <w:rsid w:val="000C2BEE"/>
    <w:rsid w:val="000D4C70"/>
    <w:rsid w:val="000E28E4"/>
    <w:rsid w:val="00110398"/>
    <w:rsid w:val="0011558B"/>
    <w:rsid w:val="00126795"/>
    <w:rsid w:val="00136073"/>
    <w:rsid w:val="00173C9E"/>
    <w:rsid w:val="0018044F"/>
    <w:rsid w:val="00186D45"/>
    <w:rsid w:val="00192D29"/>
    <w:rsid w:val="00197C99"/>
    <w:rsid w:val="001A2EFD"/>
    <w:rsid w:val="001A3B3D"/>
    <w:rsid w:val="001B240C"/>
    <w:rsid w:val="001B67DC"/>
    <w:rsid w:val="001D7862"/>
    <w:rsid w:val="001E65CB"/>
    <w:rsid w:val="001F225B"/>
    <w:rsid w:val="00223C37"/>
    <w:rsid w:val="002254A9"/>
    <w:rsid w:val="0023003A"/>
    <w:rsid w:val="00233D97"/>
    <w:rsid w:val="002347A2"/>
    <w:rsid w:val="00234CB2"/>
    <w:rsid w:val="00236393"/>
    <w:rsid w:val="00241D62"/>
    <w:rsid w:val="002457E0"/>
    <w:rsid w:val="0024763E"/>
    <w:rsid w:val="002538EF"/>
    <w:rsid w:val="00255FB6"/>
    <w:rsid w:val="0027095D"/>
    <w:rsid w:val="00276B1C"/>
    <w:rsid w:val="002840F7"/>
    <w:rsid w:val="002850E3"/>
    <w:rsid w:val="002B42A7"/>
    <w:rsid w:val="002C606D"/>
    <w:rsid w:val="002C74FE"/>
    <w:rsid w:val="002E0DC8"/>
    <w:rsid w:val="002E1804"/>
    <w:rsid w:val="002E4BD8"/>
    <w:rsid w:val="00321E66"/>
    <w:rsid w:val="00323D7C"/>
    <w:rsid w:val="003326E3"/>
    <w:rsid w:val="00333745"/>
    <w:rsid w:val="00354FCF"/>
    <w:rsid w:val="00356B97"/>
    <w:rsid w:val="0037373F"/>
    <w:rsid w:val="0037611A"/>
    <w:rsid w:val="00390C90"/>
    <w:rsid w:val="003A074D"/>
    <w:rsid w:val="003A19E2"/>
    <w:rsid w:val="003B4E04"/>
    <w:rsid w:val="003D4753"/>
    <w:rsid w:val="003F5A08"/>
    <w:rsid w:val="00420716"/>
    <w:rsid w:val="00424486"/>
    <w:rsid w:val="004274CE"/>
    <w:rsid w:val="00427A12"/>
    <w:rsid w:val="004325FB"/>
    <w:rsid w:val="00437C27"/>
    <w:rsid w:val="004432BA"/>
    <w:rsid w:val="0044407E"/>
    <w:rsid w:val="00444FBB"/>
    <w:rsid w:val="00447BB9"/>
    <w:rsid w:val="0046031D"/>
    <w:rsid w:val="00475A9D"/>
    <w:rsid w:val="0048003D"/>
    <w:rsid w:val="004903B7"/>
    <w:rsid w:val="004B3C47"/>
    <w:rsid w:val="004B684C"/>
    <w:rsid w:val="004C162D"/>
    <w:rsid w:val="004D72B5"/>
    <w:rsid w:val="004D7BC3"/>
    <w:rsid w:val="005232BF"/>
    <w:rsid w:val="0052452A"/>
    <w:rsid w:val="005300FA"/>
    <w:rsid w:val="00551B7F"/>
    <w:rsid w:val="00560565"/>
    <w:rsid w:val="0056610F"/>
    <w:rsid w:val="00575BCA"/>
    <w:rsid w:val="00583F6E"/>
    <w:rsid w:val="00591CDE"/>
    <w:rsid w:val="005A200E"/>
    <w:rsid w:val="005B0344"/>
    <w:rsid w:val="005B3086"/>
    <w:rsid w:val="005B520E"/>
    <w:rsid w:val="005C1273"/>
    <w:rsid w:val="005D1688"/>
    <w:rsid w:val="005D3D28"/>
    <w:rsid w:val="005E0529"/>
    <w:rsid w:val="005E1DFC"/>
    <w:rsid w:val="005E2800"/>
    <w:rsid w:val="005F67E9"/>
    <w:rsid w:val="006020B2"/>
    <w:rsid w:val="006046F5"/>
    <w:rsid w:val="00605825"/>
    <w:rsid w:val="00624AC6"/>
    <w:rsid w:val="006279E4"/>
    <w:rsid w:val="00645BF7"/>
    <w:rsid w:val="00645D22"/>
    <w:rsid w:val="00647F5A"/>
    <w:rsid w:val="00651A08"/>
    <w:rsid w:val="00654204"/>
    <w:rsid w:val="006560F7"/>
    <w:rsid w:val="006661CA"/>
    <w:rsid w:val="00670434"/>
    <w:rsid w:val="0068095D"/>
    <w:rsid w:val="0069680F"/>
    <w:rsid w:val="006B6B66"/>
    <w:rsid w:val="006C1D66"/>
    <w:rsid w:val="006C256B"/>
    <w:rsid w:val="006F50F0"/>
    <w:rsid w:val="006F6D3D"/>
    <w:rsid w:val="00715BEA"/>
    <w:rsid w:val="007208E7"/>
    <w:rsid w:val="007321E9"/>
    <w:rsid w:val="00740EEA"/>
    <w:rsid w:val="007436D3"/>
    <w:rsid w:val="00744CE7"/>
    <w:rsid w:val="00747AF5"/>
    <w:rsid w:val="00755123"/>
    <w:rsid w:val="00755BC5"/>
    <w:rsid w:val="00756EAD"/>
    <w:rsid w:val="00761FCD"/>
    <w:rsid w:val="00780CCC"/>
    <w:rsid w:val="00781A9A"/>
    <w:rsid w:val="00794804"/>
    <w:rsid w:val="007A026E"/>
    <w:rsid w:val="007A2B87"/>
    <w:rsid w:val="007B33F1"/>
    <w:rsid w:val="007B6DDA"/>
    <w:rsid w:val="007C0308"/>
    <w:rsid w:val="007C2FF2"/>
    <w:rsid w:val="007D6232"/>
    <w:rsid w:val="007E5A79"/>
    <w:rsid w:val="007F1C36"/>
    <w:rsid w:val="007F1F99"/>
    <w:rsid w:val="007F24BD"/>
    <w:rsid w:val="007F768F"/>
    <w:rsid w:val="0080791D"/>
    <w:rsid w:val="0083224B"/>
    <w:rsid w:val="00836367"/>
    <w:rsid w:val="008375D2"/>
    <w:rsid w:val="0084369C"/>
    <w:rsid w:val="00843F1E"/>
    <w:rsid w:val="00846557"/>
    <w:rsid w:val="00851F7B"/>
    <w:rsid w:val="008612BA"/>
    <w:rsid w:val="00872936"/>
    <w:rsid w:val="00873603"/>
    <w:rsid w:val="00887163"/>
    <w:rsid w:val="00896A7B"/>
    <w:rsid w:val="008A2C7D"/>
    <w:rsid w:val="008A3063"/>
    <w:rsid w:val="008A4DF9"/>
    <w:rsid w:val="008C4539"/>
    <w:rsid w:val="008C4B23"/>
    <w:rsid w:val="008C77F2"/>
    <w:rsid w:val="008D017A"/>
    <w:rsid w:val="008D60E6"/>
    <w:rsid w:val="008E4AB3"/>
    <w:rsid w:val="008F3FF0"/>
    <w:rsid w:val="008F6499"/>
    <w:rsid w:val="008F6E2C"/>
    <w:rsid w:val="00914BCF"/>
    <w:rsid w:val="00921E08"/>
    <w:rsid w:val="009303D9"/>
    <w:rsid w:val="00930D72"/>
    <w:rsid w:val="00933C64"/>
    <w:rsid w:val="00972203"/>
    <w:rsid w:val="009865A1"/>
    <w:rsid w:val="009E21B4"/>
    <w:rsid w:val="009E5345"/>
    <w:rsid w:val="009E7355"/>
    <w:rsid w:val="009F1396"/>
    <w:rsid w:val="009F1D79"/>
    <w:rsid w:val="00A03758"/>
    <w:rsid w:val="00A059B3"/>
    <w:rsid w:val="00A146BA"/>
    <w:rsid w:val="00A333AF"/>
    <w:rsid w:val="00A406B2"/>
    <w:rsid w:val="00A473DF"/>
    <w:rsid w:val="00A47E71"/>
    <w:rsid w:val="00A64074"/>
    <w:rsid w:val="00A6544B"/>
    <w:rsid w:val="00A67657"/>
    <w:rsid w:val="00A71913"/>
    <w:rsid w:val="00A7286E"/>
    <w:rsid w:val="00A74E01"/>
    <w:rsid w:val="00A82AD6"/>
    <w:rsid w:val="00A8593E"/>
    <w:rsid w:val="00AB1DD8"/>
    <w:rsid w:val="00AB6586"/>
    <w:rsid w:val="00AC7B86"/>
    <w:rsid w:val="00AD00E5"/>
    <w:rsid w:val="00AD0FC1"/>
    <w:rsid w:val="00AD634E"/>
    <w:rsid w:val="00AD7823"/>
    <w:rsid w:val="00AE1BE0"/>
    <w:rsid w:val="00AE1C8F"/>
    <w:rsid w:val="00AE3409"/>
    <w:rsid w:val="00AF18E5"/>
    <w:rsid w:val="00AF1E1D"/>
    <w:rsid w:val="00B11A60"/>
    <w:rsid w:val="00B20CEE"/>
    <w:rsid w:val="00B22613"/>
    <w:rsid w:val="00B3565F"/>
    <w:rsid w:val="00B41972"/>
    <w:rsid w:val="00B42C3A"/>
    <w:rsid w:val="00B71366"/>
    <w:rsid w:val="00B768D1"/>
    <w:rsid w:val="00B90965"/>
    <w:rsid w:val="00BA1025"/>
    <w:rsid w:val="00BC3420"/>
    <w:rsid w:val="00BD670B"/>
    <w:rsid w:val="00BE5AA9"/>
    <w:rsid w:val="00BE7D3C"/>
    <w:rsid w:val="00BF0048"/>
    <w:rsid w:val="00BF5FF6"/>
    <w:rsid w:val="00C00CE9"/>
    <w:rsid w:val="00C01B1F"/>
    <w:rsid w:val="00C01EE5"/>
    <w:rsid w:val="00C0207F"/>
    <w:rsid w:val="00C16117"/>
    <w:rsid w:val="00C17D06"/>
    <w:rsid w:val="00C2480C"/>
    <w:rsid w:val="00C3075A"/>
    <w:rsid w:val="00C33906"/>
    <w:rsid w:val="00C47B3F"/>
    <w:rsid w:val="00C72EFE"/>
    <w:rsid w:val="00C806C7"/>
    <w:rsid w:val="00C8716E"/>
    <w:rsid w:val="00C919A4"/>
    <w:rsid w:val="00CA4392"/>
    <w:rsid w:val="00CC3238"/>
    <w:rsid w:val="00CC393F"/>
    <w:rsid w:val="00CC5AF5"/>
    <w:rsid w:val="00CD1ED3"/>
    <w:rsid w:val="00CF044E"/>
    <w:rsid w:val="00CF1645"/>
    <w:rsid w:val="00CF50DA"/>
    <w:rsid w:val="00CF79C2"/>
    <w:rsid w:val="00D00D6D"/>
    <w:rsid w:val="00D05390"/>
    <w:rsid w:val="00D158BE"/>
    <w:rsid w:val="00D2176E"/>
    <w:rsid w:val="00D245B4"/>
    <w:rsid w:val="00D25B32"/>
    <w:rsid w:val="00D274CB"/>
    <w:rsid w:val="00D350A9"/>
    <w:rsid w:val="00D4597E"/>
    <w:rsid w:val="00D55664"/>
    <w:rsid w:val="00D60087"/>
    <w:rsid w:val="00D632BE"/>
    <w:rsid w:val="00D66722"/>
    <w:rsid w:val="00D72D06"/>
    <w:rsid w:val="00D73AF4"/>
    <w:rsid w:val="00D7522C"/>
    <w:rsid w:val="00D7536F"/>
    <w:rsid w:val="00D76668"/>
    <w:rsid w:val="00D776E2"/>
    <w:rsid w:val="00D818ED"/>
    <w:rsid w:val="00DA55AE"/>
    <w:rsid w:val="00DA5603"/>
    <w:rsid w:val="00DB3631"/>
    <w:rsid w:val="00DF29CD"/>
    <w:rsid w:val="00DF3A7C"/>
    <w:rsid w:val="00DF787E"/>
    <w:rsid w:val="00E07383"/>
    <w:rsid w:val="00E165BC"/>
    <w:rsid w:val="00E427BE"/>
    <w:rsid w:val="00E47DBB"/>
    <w:rsid w:val="00E61E12"/>
    <w:rsid w:val="00E6498F"/>
    <w:rsid w:val="00E739CC"/>
    <w:rsid w:val="00E74B10"/>
    <w:rsid w:val="00E7596C"/>
    <w:rsid w:val="00E878F2"/>
    <w:rsid w:val="00EB2161"/>
    <w:rsid w:val="00EC14E5"/>
    <w:rsid w:val="00ED0149"/>
    <w:rsid w:val="00ED66AE"/>
    <w:rsid w:val="00EE162F"/>
    <w:rsid w:val="00EF76C0"/>
    <w:rsid w:val="00EF7DE3"/>
    <w:rsid w:val="00F03103"/>
    <w:rsid w:val="00F271DE"/>
    <w:rsid w:val="00F56324"/>
    <w:rsid w:val="00F627DA"/>
    <w:rsid w:val="00F7288F"/>
    <w:rsid w:val="00F847A6"/>
    <w:rsid w:val="00F9441B"/>
    <w:rsid w:val="00FA1045"/>
    <w:rsid w:val="00FA4C32"/>
    <w:rsid w:val="00FB6B51"/>
    <w:rsid w:val="00FC4CD5"/>
    <w:rsid w:val="00FD01BF"/>
    <w:rsid w:val="00FD1BBB"/>
    <w:rsid w:val="00FD2FCE"/>
    <w:rsid w:val="00FE711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94E4F"/>
  <w15:chartTrackingRefBased/>
  <w15:docId w15:val="{EA6F9193-B929-4186-814E-708C00C3C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480C"/>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644"/>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1"/>
    <w:qFormat/>
    <w:rsid w:val="002E4BD8"/>
    <w:pPr>
      <w:widowControl w:val="0"/>
      <w:autoSpaceDE w:val="0"/>
      <w:autoSpaceDN w:val="0"/>
      <w:ind w:left="547" w:hanging="361"/>
      <w:jc w:val="both"/>
    </w:pPr>
    <w:rPr>
      <w:rFonts w:eastAsia="Times New Roman"/>
      <w:sz w:val="22"/>
      <w:szCs w:val="22"/>
    </w:rPr>
  </w:style>
  <w:style w:type="paragraph" w:styleId="NormalWeb">
    <w:name w:val="Normal (Web)"/>
    <w:basedOn w:val="Normal"/>
    <w:uiPriority w:val="99"/>
    <w:unhideWhenUsed/>
    <w:rsid w:val="001B240C"/>
    <w:pPr>
      <w:spacing w:before="100" w:beforeAutospacing="1" w:after="100" w:afterAutospacing="1"/>
      <w:jc w:val="left"/>
    </w:pPr>
    <w:rPr>
      <w:rFonts w:eastAsia="Times New Roman"/>
      <w:sz w:val="24"/>
      <w:szCs w:val="24"/>
      <w:lang w:val="en-IN" w:eastAsia="en-IN"/>
    </w:rPr>
  </w:style>
  <w:style w:type="character" w:styleId="Hyperlink">
    <w:name w:val="Hyperlink"/>
    <w:basedOn w:val="DefaultParagraphFont"/>
    <w:rsid w:val="00DF29CD"/>
    <w:rPr>
      <w:color w:val="0563C1" w:themeColor="hyperlink"/>
      <w:u w:val="single"/>
    </w:rPr>
  </w:style>
  <w:style w:type="character" w:styleId="UnresolvedMention">
    <w:name w:val="Unresolved Mention"/>
    <w:basedOn w:val="DefaultParagraphFont"/>
    <w:uiPriority w:val="99"/>
    <w:semiHidden/>
    <w:unhideWhenUsed/>
    <w:rsid w:val="00DF29CD"/>
    <w:rPr>
      <w:color w:val="605E5C"/>
      <w:shd w:val="clear" w:color="auto" w:fill="E1DFDD"/>
    </w:rPr>
  </w:style>
  <w:style w:type="character" w:customStyle="1" w:styleId="Heading1Char">
    <w:name w:val="Heading 1 Char"/>
    <w:basedOn w:val="DefaultParagraphFont"/>
    <w:link w:val="Heading1"/>
    <w:rsid w:val="00B20CEE"/>
    <w:rPr>
      <w:smallCaps/>
      <w:noProof/>
      <w:lang w:val="en-US" w:eastAsia="en-US"/>
    </w:rPr>
  </w:style>
  <w:style w:type="character" w:styleId="Strong">
    <w:name w:val="Strong"/>
    <w:basedOn w:val="DefaultParagraphFont"/>
    <w:uiPriority w:val="22"/>
    <w:qFormat/>
    <w:rsid w:val="0037373F"/>
    <w:rPr>
      <w:b/>
      <w:bCs/>
    </w:rPr>
  </w:style>
  <w:style w:type="character" w:customStyle="1" w:styleId="Heading2Char">
    <w:name w:val="Heading 2 Char"/>
    <w:basedOn w:val="DefaultParagraphFont"/>
    <w:link w:val="Heading2"/>
    <w:rsid w:val="0037373F"/>
    <w:rPr>
      <w:i/>
      <w:iCs/>
      <w:noProof/>
      <w:lang w:val="en-US" w:eastAsia="en-US"/>
    </w:rPr>
  </w:style>
  <w:style w:type="character" w:styleId="Emphasis">
    <w:name w:val="Emphasis"/>
    <w:basedOn w:val="DefaultParagraphFont"/>
    <w:uiPriority w:val="20"/>
    <w:qFormat/>
    <w:rsid w:val="009F1396"/>
    <w:rPr>
      <w:i/>
      <w:iCs/>
    </w:rPr>
  </w:style>
  <w:style w:type="character" w:styleId="FollowedHyperlink">
    <w:name w:val="FollowedHyperlink"/>
    <w:basedOn w:val="DefaultParagraphFont"/>
    <w:rsid w:val="00390C90"/>
    <w:rPr>
      <w:color w:val="954F72" w:themeColor="followedHyperlink"/>
      <w:u w:val="single"/>
    </w:rPr>
  </w:style>
  <w:style w:type="character" w:customStyle="1" w:styleId="Heading5Char">
    <w:name w:val="Heading 5 Char"/>
    <w:basedOn w:val="DefaultParagraphFont"/>
    <w:link w:val="Heading5"/>
    <w:rsid w:val="0011558B"/>
    <w:rPr>
      <w:smallCaps/>
      <w:noProof/>
      <w:lang w:val="en-US" w:eastAsia="en-US"/>
    </w:rPr>
  </w:style>
  <w:style w:type="character" w:styleId="PlaceholderText">
    <w:name w:val="Placeholder Text"/>
    <w:basedOn w:val="DefaultParagraphFont"/>
    <w:uiPriority w:val="99"/>
    <w:semiHidden/>
    <w:rsid w:val="008A4DF9"/>
    <w:rPr>
      <w:color w:val="666666"/>
    </w:rPr>
  </w:style>
  <w:style w:type="table" w:styleId="TableGrid">
    <w:name w:val="Table Grid"/>
    <w:basedOn w:val="TableNormal"/>
    <w:rsid w:val="0060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sundaramr@gmail.com"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remarvinthg@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eertikat@gmail.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remarvinthg@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4</Pages>
  <Words>2501</Words>
  <Characters>14256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S0311213</cp:lastModifiedBy>
  <cp:revision>8</cp:revision>
  <cp:lastPrinted>2026-04-26T08:35:00Z</cp:lastPrinted>
  <dcterms:created xsi:type="dcterms:W3CDTF">2026-04-09T18:13:00Z</dcterms:created>
  <dcterms:modified xsi:type="dcterms:W3CDTF">2026-04-28T10:17:00Z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bae72d02-0bfc-4b61-bc42-73301c5f54bc</vt:lpwstr>
  </property>
</Properties>
</file>