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E95A86" w14:textId="77777777" w:rsidR="007D63BE" w:rsidRDefault="007D63BE" w:rsidP="007D63BE">
      <w:pPr>
        <w:rPr>
          <w:rFonts w:ascii="Arial" w:hAnsi="Arial" w:cs="Arial"/>
          <w:b/>
          <w:bCs/>
          <w:caps/>
          <w:color w:val="943634" w:themeColor="accent2" w:themeShade="BF"/>
          <w:sz w:val="20"/>
          <w:szCs w:val="20"/>
        </w:rPr>
      </w:pPr>
      <w:r>
        <w:rPr>
          <w:rFonts w:cs="Arial"/>
          <w:caps/>
        </w:rPr>
        <w:br w:type="page"/>
      </w:r>
    </w:p>
    <w:p w14:paraId="6142A0E4" w14:textId="77777777" w:rsidR="007D63BE" w:rsidRDefault="007D63BE" w:rsidP="007D63BE">
      <w:pPr>
        <w:pStyle w:val="TOC1"/>
        <w:sectPr w:rsidR="007D63BE" w:rsidSect="003B78AA">
          <w:headerReference w:type="default" r:id="rId11"/>
          <w:footerReference w:type="default" r:id="rId12"/>
          <w:headerReference w:type="first" r:id="rId13"/>
          <w:footerReference w:type="first" r:id="rId14"/>
          <w:pgSz w:w="12240" w:h="15840"/>
          <w:pgMar w:top="720" w:right="1152" w:bottom="720" w:left="1440" w:header="0" w:footer="274" w:gutter="0"/>
          <w:cols w:space="720"/>
          <w:noEndnote/>
          <w:docGrid w:linePitch="326"/>
        </w:sectPr>
      </w:pPr>
    </w:p>
    <w:p w14:paraId="54233F57" w14:textId="77777777" w:rsidR="007D63BE" w:rsidRDefault="007D63BE" w:rsidP="007D63BE">
      <w:pPr>
        <w:pStyle w:val="TOC1"/>
      </w:pPr>
    </w:p>
    <w:p w14:paraId="6741D7C0" w14:textId="77777777" w:rsidR="007D63BE" w:rsidRDefault="007D63BE" w:rsidP="007D63BE">
      <w:pPr>
        <w:pStyle w:val="TOC1"/>
      </w:pPr>
    </w:p>
    <w:p w14:paraId="63FED736" w14:textId="77777777" w:rsidR="007D63BE" w:rsidRDefault="007D63BE" w:rsidP="007D63BE">
      <w:pPr>
        <w:pStyle w:val="TOC1"/>
        <w:rPr>
          <w:rFonts w:asciiTheme="minorHAnsi" w:eastAsiaTheme="minorEastAsia" w:hAnsiTheme="minorHAnsi" w:cstheme="minorBidi"/>
          <w:b w:val="0"/>
          <w:bCs w:val="0"/>
          <w:noProof/>
          <w:color w:val="auto"/>
          <w:sz w:val="22"/>
          <w:szCs w:val="22"/>
        </w:rPr>
      </w:pPr>
      <w:r>
        <w:rPr>
          <w:rFonts w:cs="Arial"/>
          <w:caps/>
        </w:rPr>
        <w:fldChar w:fldCharType="begin"/>
      </w:r>
      <w:r>
        <w:rPr>
          <w:rFonts w:cs="Arial"/>
          <w:caps/>
        </w:rPr>
        <w:instrText xml:space="preserve"> TOC \o "1-3" \h \z \u </w:instrText>
      </w:r>
      <w:r>
        <w:rPr>
          <w:rFonts w:cs="Arial"/>
          <w:caps/>
        </w:rPr>
        <w:fldChar w:fldCharType="separate"/>
      </w:r>
      <w:hyperlink w:anchor="_Toc76509959" w:history="1">
        <w:r w:rsidRPr="009E6CF1">
          <w:rPr>
            <w:rStyle w:val="Hyperlink"/>
            <w:i/>
            <w:iCs/>
            <w:noProof/>
          </w:rPr>
          <w:t>Azure Basics</w:t>
        </w:r>
        <w:r>
          <w:rPr>
            <w:noProof/>
            <w:webHidden/>
          </w:rPr>
          <w:tab/>
        </w:r>
        <w:r>
          <w:rPr>
            <w:noProof/>
            <w:webHidden/>
          </w:rPr>
          <w:fldChar w:fldCharType="begin"/>
        </w:r>
        <w:r>
          <w:rPr>
            <w:noProof/>
            <w:webHidden/>
          </w:rPr>
          <w:instrText xml:space="preserve"> PAGEREF _Toc76509959 \h </w:instrText>
        </w:r>
        <w:r>
          <w:rPr>
            <w:noProof/>
            <w:webHidden/>
          </w:rPr>
        </w:r>
        <w:r>
          <w:rPr>
            <w:noProof/>
            <w:webHidden/>
          </w:rPr>
          <w:fldChar w:fldCharType="separate"/>
        </w:r>
        <w:r>
          <w:rPr>
            <w:noProof/>
            <w:webHidden/>
          </w:rPr>
          <w:t>7</w:t>
        </w:r>
        <w:r>
          <w:rPr>
            <w:noProof/>
            <w:webHidden/>
          </w:rPr>
          <w:fldChar w:fldCharType="end"/>
        </w:r>
      </w:hyperlink>
    </w:p>
    <w:p w14:paraId="42931320"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09960" w:history="1">
        <w:r w:rsidRPr="009E6CF1">
          <w:rPr>
            <w:rStyle w:val="Hyperlink"/>
            <w:rFonts w:cs="Arial"/>
            <w:b/>
            <w:bCs/>
            <w:noProof/>
            <w:spacing w:val="30"/>
          </w:rPr>
          <w:t>1.</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are Cloud models?</w:t>
        </w:r>
        <w:r>
          <w:rPr>
            <w:noProof/>
            <w:webHidden/>
          </w:rPr>
          <w:tab/>
        </w:r>
        <w:r>
          <w:rPr>
            <w:noProof/>
            <w:webHidden/>
          </w:rPr>
          <w:fldChar w:fldCharType="begin"/>
        </w:r>
        <w:r>
          <w:rPr>
            <w:noProof/>
            <w:webHidden/>
          </w:rPr>
          <w:instrText xml:space="preserve"> PAGEREF _Toc76509960 \h </w:instrText>
        </w:r>
        <w:r>
          <w:rPr>
            <w:noProof/>
            <w:webHidden/>
          </w:rPr>
        </w:r>
        <w:r>
          <w:rPr>
            <w:noProof/>
            <w:webHidden/>
          </w:rPr>
          <w:fldChar w:fldCharType="separate"/>
        </w:r>
        <w:r>
          <w:rPr>
            <w:noProof/>
            <w:webHidden/>
          </w:rPr>
          <w:t>7</w:t>
        </w:r>
        <w:r>
          <w:rPr>
            <w:noProof/>
            <w:webHidden/>
          </w:rPr>
          <w:fldChar w:fldCharType="end"/>
        </w:r>
      </w:hyperlink>
    </w:p>
    <w:p w14:paraId="1F518AAB"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09961" w:history="1">
        <w:r w:rsidRPr="009E6CF1">
          <w:rPr>
            <w:rStyle w:val="Hyperlink"/>
            <w:rFonts w:cs="Arial"/>
            <w:b/>
            <w:bCs/>
            <w:noProof/>
            <w:spacing w:val="30"/>
          </w:rPr>
          <w:t>2.</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are the characteristics of Public cloud model?</w:t>
        </w:r>
        <w:r>
          <w:rPr>
            <w:noProof/>
            <w:webHidden/>
          </w:rPr>
          <w:tab/>
        </w:r>
        <w:r>
          <w:rPr>
            <w:noProof/>
            <w:webHidden/>
          </w:rPr>
          <w:fldChar w:fldCharType="begin"/>
        </w:r>
        <w:r>
          <w:rPr>
            <w:noProof/>
            <w:webHidden/>
          </w:rPr>
          <w:instrText xml:space="preserve"> PAGEREF _Toc76509961 \h </w:instrText>
        </w:r>
        <w:r>
          <w:rPr>
            <w:noProof/>
            <w:webHidden/>
          </w:rPr>
        </w:r>
        <w:r>
          <w:rPr>
            <w:noProof/>
            <w:webHidden/>
          </w:rPr>
          <w:fldChar w:fldCharType="separate"/>
        </w:r>
        <w:r>
          <w:rPr>
            <w:noProof/>
            <w:webHidden/>
          </w:rPr>
          <w:t>7</w:t>
        </w:r>
        <w:r>
          <w:rPr>
            <w:noProof/>
            <w:webHidden/>
          </w:rPr>
          <w:fldChar w:fldCharType="end"/>
        </w:r>
      </w:hyperlink>
    </w:p>
    <w:p w14:paraId="16418602"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09962" w:history="1">
        <w:r w:rsidRPr="009E6CF1">
          <w:rPr>
            <w:rStyle w:val="Hyperlink"/>
            <w:rFonts w:cs="Arial"/>
            <w:b/>
            <w:bCs/>
            <w:noProof/>
            <w:spacing w:val="30"/>
          </w:rPr>
          <w:t>3.</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are the characteristics of Private cloud model?</w:t>
        </w:r>
        <w:r>
          <w:rPr>
            <w:noProof/>
            <w:webHidden/>
          </w:rPr>
          <w:tab/>
        </w:r>
        <w:r>
          <w:rPr>
            <w:noProof/>
            <w:webHidden/>
          </w:rPr>
          <w:fldChar w:fldCharType="begin"/>
        </w:r>
        <w:r>
          <w:rPr>
            <w:noProof/>
            <w:webHidden/>
          </w:rPr>
          <w:instrText xml:space="preserve"> PAGEREF _Toc76509962 \h </w:instrText>
        </w:r>
        <w:r>
          <w:rPr>
            <w:noProof/>
            <w:webHidden/>
          </w:rPr>
        </w:r>
        <w:r>
          <w:rPr>
            <w:noProof/>
            <w:webHidden/>
          </w:rPr>
          <w:fldChar w:fldCharType="separate"/>
        </w:r>
        <w:r>
          <w:rPr>
            <w:noProof/>
            <w:webHidden/>
          </w:rPr>
          <w:t>7</w:t>
        </w:r>
        <w:r>
          <w:rPr>
            <w:noProof/>
            <w:webHidden/>
          </w:rPr>
          <w:fldChar w:fldCharType="end"/>
        </w:r>
      </w:hyperlink>
    </w:p>
    <w:p w14:paraId="6ABEC3EE"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09963" w:history="1">
        <w:r w:rsidRPr="009E6CF1">
          <w:rPr>
            <w:rStyle w:val="Hyperlink"/>
            <w:rFonts w:cs="Arial"/>
            <w:b/>
            <w:bCs/>
            <w:noProof/>
            <w:spacing w:val="30"/>
          </w:rPr>
          <w:t>4.</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are the characteristics of Hybrid cloud model?</w:t>
        </w:r>
        <w:r>
          <w:rPr>
            <w:noProof/>
            <w:webHidden/>
          </w:rPr>
          <w:tab/>
        </w:r>
        <w:r>
          <w:rPr>
            <w:noProof/>
            <w:webHidden/>
          </w:rPr>
          <w:fldChar w:fldCharType="begin"/>
        </w:r>
        <w:r>
          <w:rPr>
            <w:noProof/>
            <w:webHidden/>
          </w:rPr>
          <w:instrText xml:space="preserve"> PAGEREF _Toc76509963 \h </w:instrText>
        </w:r>
        <w:r>
          <w:rPr>
            <w:noProof/>
            <w:webHidden/>
          </w:rPr>
        </w:r>
        <w:r>
          <w:rPr>
            <w:noProof/>
            <w:webHidden/>
          </w:rPr>
          <w:fldChar w:fldCharType="separate"/>
        </w:r>
        <w:r>
          <w:rPr>
            <w:noProof/>
            <w:webHidden/>
          </w:rPr>
          <w:t>8</w:t>
        </w:r>
        <w:r>
          <w:rPr>
            <w:noProof/>
            <w:webHidden/>
          </w:rPr>
          <w:fldChar w:fldCharType="end"/>
        </w:r>
      </w:hyperlink>
    </w:p>
    <w:p w14:paraId="336F6D0F"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09964" w:history="1">
        <w:r w:rsidRPr="009E6CF1">
          <w:rPr>
            <w:rStyle w:val="Hyperlink"/>
            <w:rFonts w:cs="Arial"/>
            <w:b/>
            <w:bCs/>
            <w:noProof/>
            <w:spacing w:val="30"/>
          </w:rPr>
          <w:t>5.</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are various Azure services?</w:t>
        </w:r>
        <w:r>
          <w:rPr>
            <w:noProof/>
            <w:webHidden/>
          </w:rPr>
          <w:tab/>
        </w:r>
        <w:r>
          <w:rPr>
            <w:noProof/>
            <w:webHidden/>
          </w:rPr>
          <w:fldChar w:fldCharType="begin"/>
        </w:r>
        <w:r>
          <w:rPr>
            <w:noProof/>
            <w:webHidden/>
          </w:rPr>
          <w:instrText xml:space="preserve"> PAGEREF _Toc76509964 \h </w:instrText>
        </w:r>
        <w:r>
          <w:rPr>
            <w:noProof/>
            <w:webHidden/>
          </w:rPr>
        </w:r>
        <w:r>
          <w:rPr>
            <w:noProof/>
            <w:webHidden/>
          </w:rPr>
          <w:fldChar w:fldCharType="separate"/>
        </w:r>
        <w:r>
          <w:rPr>
            <w:noProof/>
            <w:webHidden/>
          </w:rPr>
          <w:t>8</w:t>
        </w:r>
        <w:r>
          <w:rPr>
            <w:noProof/>
            <w:webHidden/>
          </w:rPr>
          <w:fldChar w:fldCharType="end"/>
        </w:r>
      </w:hyperlink>
    </w:p>
    <w:p w14:paraId="54B7ABFE"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09965" w:history="1">
        <w:r w:rsidRPr="009E6CF1">
          <w:rPr>
            <w:rStyle w:val="Hyperlink"/>
            <w:rFonts w:cs="Arial"/>
            <w:b/>
            <w:bCs/>
            <w:noProof/>
            <w:spacing w:val="30"/>
          </w:rPr>
          <w:t>6.</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Azure Security Center?</w:t>
        </w:r>
        <w:r>
          <w:rPr>
            <w:noProof/>
            <w:webHidden/>
          </w:rPr>
          <w:tab/>
        </w:r>
        <w:r>
          <w:rPr>
            <w:noProof/>
            <w:webHidden/>
          </w:rPr>
          <w:fldChar w:fldCharType="begin"/>
        </w:r>
        <w:r>
          <w:rPr>
            <w:noProof/>
            <w:webHidden/>
          </w:rPr>
          <w:instrText xml:space="preserve"> PAGEREF _Toc76509965 \h </w:instrText>
        </w:r>
        <w:r>
          <w:rPr>
            <w:noProof/>
            <w:webHidden/>
          </w:rPr>
        </w:r>
        <w:r>
          <w:rPr>
            <w:noProof/>
            <w:webHidden/>
          </w:rPr>
          <w:fldChar w:fldCharType="separate"/>
        </w:r>
        <w:r>
          <w:rPr>
            <w:noProof/>
            <w:webHidden/>
          </w:rPr>
          <w:t>8</w:t>
        </w:r>
        <w:r>
          <w:rPr>
            <w:noProof/>
            <w:webHidden/>
          </w:rPr>
          <w:fldChar w:fldCharType="end"/>
        </w:r>
      </w:hyperlink>
    </w:p>
    <w:p w14:paraId="254E1D6C"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09966" w:history="1">
        <w:r w:rsidRPr="009E6CF1">
          <w:rPr>
            <w:rStyle w:val="Hyperlink"/>
            <w:rFonts w:cs="Arial"/>
            <w:b/>
            <w:bCs/>
            <w:noProof/>
            <w:spacing w:val="30"/>
          </w:rPr>
          <w:t>7.</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are Azure Information Protection?</w:t>
        </w:r>
        <w:r>
          <w:rPr>
            <w:noProof/>
            <w:webHidden/>
          </w:rPr>
          <w:tab/>
        </w:r>
        <w:r>
          <w:rPr>
            <w:noProof/>
            <w:webHidden/>
          </w:rPr>
          <w:fldChar w:fldCharType="begin"/>
        </w:r>
        <w:r>
          <w:rPr>
            <w:noProof/>
            <w:webHidden/>
          </w:rPr>
          <w:instrText xml:space="preserve"> PAGEREF _Toc76509966 \h </w:instrText>
        </w:r>
        <w:r>
          <w:rPr>
            <w:noProof/>
            <w:webHidden/>
          </w:rPr>
        </w:r>
        <w:r>
          <w:rPr>
            <w:noProof/>
            <w:webHidden/>
          </w:rPr>
          <w:fldChar w:fldCharType="separate"/>
        </w:r>
        <w:r>
          <w:rPr>
            <w:noProof/>
            <w:webHidden/>
          </w:rPr>
          <w:t>9</w:t>
        </w:r>
        <w:r>
          <w:rPr>
            <w:noProof/>
            <w:webHidden/>
          </w:rPr>
          <w:fldChar w:fldCharType="end"/>
        </w:r>
      </w:hyperlink>
    </w:p>
    <w:p w14:paraId="40CB6C29"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09967" w:history="1">
        <w:r w:rsidRPr="009E6CF1">
          <w:rPr>
            <w:rStyle w:val="Hyperlink"/>
            <w:rFonts w:cs="Arial"/>
            <w:b/>
            <w:bCs/>
            <w:noProof/>
            <w:spacing w:val="30"/>
          </w:rPr>
          <w:t>8.</w:t>
        </w:r>
        <w:r>
          <w:rPr>
            <w:rFonts w:asciiTheme="minorHAnsi" w:eastAsiaTheme="minorEastAsia" w:hAnsiTheme="minorHAnsi" w:cstheme="minorBidi"/>
            <w:noProof/>
            <w:color w:val="auto"/>
            <w:sz w:val="22"/>
            <w:szCs w:val="22"/>
          </w:rPr>
          <w:tab/>
        </w:r>
        <w:r w:rsidRPr="009E6CF1">
          <w:rPr>
            <w:rStyle w:val="Hyperlink"/>
            <w:rFonts w:cs="Arial"/>
            <w:b/>
            <w:bCs/>
            <w:noProof/>
            <w:spacing w:val="30"/>
          </w:rPr>
          <w:t>How Azure Firewall is different to WAF?</w:t>
        </w:r>
        <w:r>
          <w:rPr>
            <w:noProof/>
            <w:webHidden/>
          </w:rPr>
          <w:tab/>
        </w:r>
        <w:r>
          <w:rPr>
            <w:noProof/>
            <w:webHidden/>
          </w:rPr>
          <w:fldChar w:fldCharType="begin"/>
        </w:r>
        <w:r>
          <w:rPr>
            <w:noProof/>
            <w:webHidden/>
          </w:rPr>
          <w:instrText xml:space="preserve"> PAGEREF _Toc76509967 \h </w:instrText>
        </w:r>
        <w:r>
          <w:rPr>
            <w:noProof/>
            <w:webHidden/>
          </w:rPr>
        </w:r>
        <w:r>
          <w:rPr>
            <w:noProof/>
            <w:webHidden/>
          </w:rPr>
          <w:fldChar w:fldCharType="separate"/>
        </w:r>
        <w:r>
          <w:rPr>
            <w:noProof/>
            <w:webHidden/>
          </w:rPr>
          <w:t>9</w:t>
        </w:r>
        <w:r>
          <w:rPr>
            <w:noProof/>
            <w:webHidden/>
          </w:rPr>
          <w:fldChar w:fldCharType="end"/>
        </w:r>
      </w:hyperlink>
    </w:p>
    <w:p w14:paraId="57013603"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09968" w:history="1">
        <w:r w:rsidRPr="009E6CF1">
          <w:rPr>
            <w:rStyle w:val="Hyperlink"/>
            <w:rFonts w:cs="Arial"/>
            <w:b/>
            <w:bCs/>
            <w:noProof/>
            <w:spacing w:val="30"/>
          </w:rPr>
          <w:t>9.</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are various rules in Azure Firewall?</w:t>
        </w:r>
        <w:r>
          <w:rPr>
            <w:noProof/>
            <w:webHidden/>
          </w:rPr>
          <w:tab/>
        </w:r>
        <w:r>
          <w:rPr>
            <w:noProof/>
            <w:webHidden/>
          </w:rPr>
          <w:fldChar w:fldCharType="begin"/>
        </w:r>
        <w:r>
          <w:rPr>
            <w:noProof/>
            <w:webHidden/>
          </w:rPr>
          <w:instrText xml:space="preserve"> PAGEREF _Toc76509968 \h </w:instrText>
        </w:r>
        <w:r>
          <w:rPr>
            <w:noProof/>
            <w:webHidden/>
          </w:rPr>
        </w:r>
        <w:r>
          <w:rPr>
            <w:noProof/>
            <w:webHidden/>
          </w:rPr>
          <w:fldChar w:fldCharType="separate"/>
        </w:r>
        <w:r>
          <w:rPr>
            <w:noProof/>
            <w:webHidden/>
          </w:rPr>
          <w:t>9</w:t>
        </w:r>
        <w:r>
          <w:rPr>
            <w:noProof/>
            <w:webHidden/>
          </w:rPr>
          <w:fldChar w:fldCharType="end"/>
        </w:r>
      </w:hyperlink>
    </w:p>
    <w:p w14:paraId="6481F81D"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09969" w:history="1">
        <w:r w:rsidRPr="009E6CF1">
          <w:rPr>
            <w:rStyle w:val="Hyperlink"/>
            <w:rFonts w:cs="Arial"/>
            <w:b/>
            <w:bCs/>
            <w:noProof/>
            <w:spacing w:val="30"/>
          </w:rPr>
          <w:t>10.</w:t>
        </w:r>
        <w:r>
          <w:rPr>
            <w:rFonts w:asciiTheme="minorHAnsi" w:eastAsiaTheme="minorEastAsia" w:hAnsiTheme="minorHAnsi" w:cstheme="minorBidi"/>
            <w:noProof/>
            <w:color w:val="auto"/>
            <w:sz w:val="22"/>
            <w:szCs w:val="22"/>
          </w:rPr>
          <w:tab/>
        </w:r>
        <w:r w:rsidRPr="009E6CF1">
          <w:rPr>
            <w:rStyle w:val="Hyperlink"/>
            <w:rFonts w:cs="Arial"/>
            <w:b/>
            <w:bCs/>
            <w:noProof/>
            <w:spacing w:val="30"/>
          </w:rPr>
          <w:t>How NSG is different to Azure Firewall?</w:t>
        </w:r>
        <w:r>
          <w:rPr>
            <w:noProof/>
            <w:webHidden/>
          </w:rPr>
          <w:tab/>
        </w:r>
        <w:r>
          <w:rPr>
            <w:noProof/>
            <w:webHidden/>
          </w:rPr>
          <w:fldChar w:fldCharType="begin"/>
        </w:r>
        <w:r>
          <w:rPr>
            <w:noProof/>
            <w:webHidden/>
          </w:rPr>
          <w:instrText xml:space="preserve"> PAGEREF _Toc76509969 \h </w:instrText>
        </w:r>
        <w:r>
          <w:rPr>
            <w:noProof/>
            <w:webHidden/>
          </w:rPr>
        </w:r>
        <w:r>
          <w:rPr>
            <w:noProof/>
            <w:webHidden/>
          </w:rPr>
          <w:fldChar w:fldCharType="separate"/>
        </w:r>
        <w:r>
          <w:rPr>
            <w:noProof/>
            <w:webHidden/>
          </w:rPr>
          <w:t>10</w:t>
        </w:r>
        <w:r>
          <w:rPr>
            <w:noProof/>
            <w:webHidden/>
          </w:rPr>
          <w:fldChar w:fldCharType="end"/>
        </w:r>
      </w:hyperlink>
    </w:p>
    <w:p w14:paraId="6918675F"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09970" w:history="1">
        <w:r w:rsidRPr="009E6CF1">
          <w:rPr>
            <w:rStyle w:val="Hyperlink"/>
            <w:rFonts w:cs="Arial"/>
            <w:b/>
            <w:bCs/>
            <w:noProof/>
            <w:spacing w:val="30"/>
          </w:rPr>
          <w:t>11.</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Azure Policy?</w:t>
        </w:r>
        <w:r>
          <w:rPr>
            <w:noProof/>
            <w:webHidden/>
          </w:rPr>
          <w:tab/>
        </w:r>
        <w:r>
          <w:rPr>
            <w:noProof/>
            <w:webHidden/>
          </w:rPr>
          <w:fldChar w:fldCharType="begin"/>
        </w:r>
        <w:r>
          <w:rPr>
            <w:noProof/>
            <w:webHidden/>
          </w:rPr>
          <w:instrText xml:space="preserve"> PAGEREF _Toc76509970 \h </w:instrText>
        </w:r>
        <w:r>
          <w:rPr>
            <w:noProof/>
            <w:webHidden/>
          </w:rPr>
        </w:r>
        <w:r>
          <w:rPr>
            <w:noProof/>
            <w:webHidden/>
          </w:rPr>
          <w:fldChar w:fldCharType="separate"/>
        </w:r>
        <w:r>
          <w:rPr>
            <w:noProof/>
            <w:webHidden/>
          </w:rPr>
          <w:t>10</w:t>
        </w:r>
        <w:r>
          <w:rPr>
            <w:noProof/>
            <w:webHidden/>
          </w:rPr>
          <w:fldChar w:fldCharType="end"/>
        </w:r>
      </w:hyperlink>
    </w:p>
    <w:p w14:paraId="6842847F"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09971" w:history="1">
        <w:r w:rsidRPr="009E6CF1">
          <w:rPr>
            <w:rStyle w:val="Hyperlink"/>
            <w:rFonts w:cs="Arial"/>
            <w:b/>
            <w:bCs/>
            <w:noProof/>
            <w:spacing w:val="30"/>
          </w:rPr>
          <w:t>12.</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are resource locks?</w:t>
        </w:r>
        <w:r>
          <w:rPr>
            <w:noProof/>
            <w:webHidden/>
          </w:rPr>
          <w:tab/>
        </w:r>
        <w:r>
          <w:rPr>
            <w:noProof/>
            <w:webHidden/>
          </w:rPr>
          <w:fldChar w:fldCharType="begin"/>
        </w:r>
        <w:r>
          <w:rPr>
            <w:noProof/>
            <w:webHidden/>
          </w:rPr>
          <w:instrText xml:space="preserve"> PAGEREF _Toc76509971 \h </w:instrText>
        </w:r>
        <w:r>
          <w:rPr>
            <w:noProof/>
            <w:webHidden/>
          </w:rPr>
        </w:r>
        <w:r>
          <w:rPr>
            <w:noProof/>
            <w:webHidden/>
          </w:rPr>
          <w:fldChar w:fldCharType="separate"/>
        </w:r>
        <w:r>
          <w:rPr>
            <w:noProof/>
            <w:webHidden/>
          </w:rPr>
          <w:t>10</w:t>
        </w:r>
        <w:r>
          <w:rPr>
            <w:noProof/>
            <w:webHidden/>
          </w:rPr>
          <w:fldChar w:fldCharType="end"/>
        </w:r>
      </w:hyperlink>
    </w:p>
    <w:p w14:paraId="5AE1E5EF"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09972" w:history="1">
        <w:r w:rsidRPr="009E6CF1">
          <w:rPr>
            <w:rStyle w:val="Hyperlink"/>
            <w:rFonts w:cs="Arial"/>
            <w:b/>
            <w:bCs/>
            <w:noProof/>
            <w:spacing w:val="30"/>
          </w:rPr>
          <w:t>13.</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Role Based Access Control (RBAC)?</w:t>
        </w:r>
        <w:r>
          <w:rPr>
            <w:noProof/>
            <w:webHidden/>
          </w:rPr>
          <w:tab/>
        </w:r>
        <w:r>
          <w:rPr>
            <w:noProof/>
            <w:webHidden/>
          </w:rPr>
          <w:fldChar w:fldCharType="begin"/>
        </w:r>
        <w:r>
          <w:rPr>
            <w:noProof/>
            <w:webHidden/>
          </w:rPr>
          <w:instrText xml:space="preserve"> PAGEREF _Toc76509972 \h </w:instrText>
        </w:r>
        <w:r>
          <w:rPr>
            <w:noProof/>
            <w:webHidden/>
          </w:rPr>
        </w:r>
        <w:r>
          <w:rPr>
            <w:noProof/>
            <w:webHidden/>
          </w:rPr>
          <w:fldChar w:fldCharType="separate"/>
        </w:r>
        <w:r>
          <w:rPr>
            <w:noProof/>
            <w:webHidden/>
          </w:rPr>
          <w:t>10</w:t>
        </w:r>
        <w:r>
          <w:rPr>
            <w:noProof/>
            <w:webHidden/>
          </w:rPr>
          <w:fldChar w:fldCharType="end"/>
        </w:r>
      </w:hyperlink>
    </w:p>
    <w:p w14:paraId="273EEDF3"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09973" w:history="1">
        <w:r w:rsidRPr="009E6CF1">
          <w:rPr>
            <w:rStyle w:val="Hyperlink"/>
            <w:rFonts w:cs="Arial"/>
            <w:b/>
            <w:bCs/>
            <w:noProof/>
            <w:spacing w:val="30"/>
          </w:rPr>
          <w:t>14.</w:t>
        </w:r>
        <w:r>
          <w:rPr>
            <w:rFonts w:asciiTheme="minorHAnsi" w:eastAsiaTheme="minorEastAsia" w:hAnsiTheme="minorHAnsi" w:cstheme="minorBidi"/>
            <w:noProof/>
            <w:color w:val="auto"/>
            <w:sz w:val="22"/>
            <w:szCs w:val="22"/>
          </w:rPr>
          <w:tab/>
        </w:r>
        <w:r w:rsidRPr="009E6CF1">
          <w:rPr>
            <w:rStyle w:val="Hyperlink"/>
            <w:rFonts w:cs="Arial"/>
            <w:b/>
            <w:bCs/>
            <w:noProof/>
            <w:spacing w:val="30"/>
          </w:rPr>
          <w:t>How RBAC works?</w:t>
        </w:r>
        <w:r>
          <w:rPr>
            <w:noProof/>
            <w:webHidden/>
          </w:rPr>
          <w:tab/>
        </w:r>
        <w:r>
          <w:rPr>
            <w:noProof/>
            <w:webHidden/>
          </w:rPr>
          <w:fldChar w:fldCharType="begin"/>
        </w:r>
        <w:r>
          <w:rPr>
            <w:noProof/>
            <w:webHidden/>
          </w:rPr>
          <w:instrText xml:space="preserve"> PAGEREF _Toc76509973 \h </w:instrText>
        </w:r>
        <w:r>
          <w:rPr>
            <w:noProof/>
            <w:webHidden/>
          </w:rPr>
        </w:r>
        <w:r>
          <w:rPr>
            <w:noProof/>
            <w:webHidden/>
          </w:rPr>
          <w:fldChar w:fldCharType="separate"/>
        </w:r>
        <w:r>
          <w:rPr>
            <w:noProof/>
            <w:webHidden/>
          </w:rPr>
          <w:t>11</w:t>
        </w:r>
        <w:r>
          <w:rPr>
            <w:noProof/>
            <w:webHidden/>
          </w:rPr>
          <w:fldChar w:fldCharType="end"/>
        </w:r>
      </w:hyperlink>
    </w:p>
    <w:p w14:paraId="343B3AE0"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09974" w:history="1">
        <w:r w:rsidRPr="009E6CF1">
          <w:rPr>
            <w:rStyle w:val="Hyperlink"/>
            <w:rFonts w:cs="Arial"/>
            <w:b/>
            <w:bCs/>
            <w:noProof/>
            <w:spacing w:val="30"/>
          </w:rPr>
          <w:t>15.</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Subscription?</w:t>
        </w:r>
        <w:r>
          <w:rPr>
            <w:noProof/>
            <w:webHidden/>
          </w:rPr>
          <w:tab/>
        </w:r>
        <w:r>
          <w:rPr>
            <w:noProof/>
            <w:webHidden/>
          </w:rPr>
          <w:fldChar w:fldCharType="begin"/>
        </w:r>
        <w:r>
          <w:rPr>
            <w:noProof/>
            <w:webHidden/>
          </w:rPr>
          <w:instrText xml:space="preserve"> PAGEREF _Toc76509974 \h </w:instrText>
        </w:r>
        <w:r>
          <w:rPr>
            <w:noProof/>
            <w:webHidden/>
          </w:rPr>
        </w:r>
        <w:r>
          <w:rPr>
            <w:noProof/>
            <w:webHidden/>
          </w:rPr>
          <w:fldChar w:fldCharType="separate"/>
        </w:r>
        <w:r>
          <w:rPr>
            <w:noProof/>
            <w:webHidden/>
          </w:rPr>
          <w:t>13</w:t>
        </w:r>
        <w:r>
          <w:rPr>
            <w:noProof/>
            <w:webHidden/>
          </w:rPr>
          <w:fldChar w:fldCharType="end"/>
        </w:r>
      </w:hyperlink>
    </w:p>
    <w:p w14:paraId="5F4E74AC"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09975" w:history="1">
        <w:r w:rsidRPr="009E6CF1">
          <w:rPr>
            <w:rStyle w:val="Hyperlink"/>
            <w:rFonts w:cs="Arial"/>
            <w:b/>
            <w:bCs/>
            <w:noProof/>
            <w:spacing w:val="30"/>
          </w:rPr>
          <w:t>16.</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Azure AD?</w:t>
        </w:r>
        <w:r>
          <w:rPr>
            <w:noProof/>
            <w:webHidden/>
          </w:rPr>
          <w:tab/>
        </w:r>
        <w:r>
          <w:rPr>
            <w:noProof/>
            <w:webHidden/>
          </w:rPr>
          <w:fldChar w:fldCharType="begin"/>
        </w:r>
        <w:r>
          <w:rPr>
            <w:noProof/>
            <w:webHidden/>
          </w:rPr>
          <w:instrText xml:space="preserve"> PAGEREF _Toc76509975 \h </w:instrText>
        </w:r>
        <w:r>
          <w:rPr>
            <w:noProof/>
            <w:webHidden/>
          </w:rPr>
        </w:r>
        <w:r>
          <w:rPr>
            <w:noProof/>
            <w:webHidden/>
          </w:rPr>
          <w:fldChar w:fldCharType="separate"/>
        </w:r>
        <w:r>
          <w:rPr>
            <w:noProof/>
            <w:webHidden/>
          </w:rPr>
          <w:t>13</w:t>
        </w:r>
        <w:r>
          <w:rPr>
            <w:noProof/>
            <w:webHidden/>
          </w:rPr>
          <w:fldChar w:fldCharType="end"/>
        </w:r>
      </w:hyperlink>
    </w:p>
    <w:p w14:paraId="5FDEC765"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09976" w:history="1">
        <w:r w:rsidRPr="009E6CF1">
          <w:rPr>
            <w:rStyle w:val="Hyperlink"/>
            <w:rFonts w:cs="Arial"/>
            <w:b/>
            <w:bCs/>
            <w:noProof/>
            <w:spacing w:val="30"/>
          </w:rPr>
          <w:t>17.</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Tenant?</w:t>
        </w:r>
        <w:r>
          <w:rPr>
            <w:noProof/>
            <w:webHidden/>
          </w:rPr>
          <w:tab/>
        </w:r>
        <w:r>
          <w:rPr>
            <w:noProof/>
            <w:webHidden/>
          </w:rPr>
          <w:fldChar w:fldCharType="begin"/>
        </w:r>
        <w:r>
          <w:rPr>
            <w:noProof/>
            <w:webHidden/>
          </w:rPr>
          <w:instrText xml:space="preserve"> PAGEREF _Toc76509976 \h </w:instrText>
        </w:r>
        <w:r>
          <w:rPr>
            <w:noProof/>
            <w:webHidden/>
          </w:rPr>
        </w:r>
        <w:r>
          <w:rPr>
            <w:noProof/>
            <w:webHidden/>
          </w:rPr>
          <w:fldChar w:fldCharType="separate"/>
        </w:r>
        <w:r>
          <w:rPr>
            <w:noProof/>
            <w:webHidden/>
          </w:rPr>
          <w:t>14</w:t>
        </w:r>
        <w:r>
          <w:rPr>
            <w:noProof/>
            <w:webHidden/>
          </w:rPr>
          <w:fldChar w:fldCharType="end"/>
        </w:r>
      </w:hyperlink>
    </w:p>
    <w:p w14:paraId="00945087"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09977" w:history="1">
        <w:r w:rsidRPr="009E6CF1">
          <w:rPr>
            <w:rStyle w:val="Hyperlink"/>
            <w:rFonts w:cs="Arial"/>
            <w:b/>
            <w:bCs/>
            <w:noProof/>
            <w:spacing w:val="30"/>
          </w:rPr>
          <w:t>18.</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happens when a Tenant is deleted?</w:t>
        </w:r>
        <w:r>
          <w:rPr>
            <w:noProof/>
            <w:webHidden/>
          </w:rPr>
          <w:tab/>
        </w:r>
        <w:r>
          <w:rPr>
            <w:noProof/>
            <w:webHidden/>
          </w:rPr>
          <w:fldChar w:fldCharType="begin"/>
        </w:r>
        <w:r>
          <w:rPr>
            <w:noProof/>
            <w:webHidden/>
          </w:rPr>
          <w:instrText xml:space="preserve"> PAGEREF _Toc76509977 \h </w:instrText>
        </w:r>
        <w:r>
          <w:rPr>
            <w:noProof/>
            <w:webHidden/>
          </w:rPr>
        </w:r>
        <w:r>
          <w:rPr>
            <w:noProof/>
            <w:webHidden/>
          </w:rPr>
          <w:fldChar w:fldCharType="separate"/>
        </w:r>
        <w:r>
          <w:rPr>
            <w:noProof/>
            <w:webHidden/>
          </w:rPr>
          <w:t>14</w:t>
        </w:r>
        <w:r>
          <w:rPr>
            <w:noProof/>
            <w:webHidden/>
          </w:rPr>
          <w:fldChar w:fldCharType="end"/>
        </w:r>
      </w:hyperlink>
    </w:p>
    <w:p w14:paraId="54E1EE8F"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09978" w:history="1">
        <w:r w:rsidRPr="009E6CF1">
          <w:rPr>
            <w:rStyle w:val="Hyperlink"/>
            <w:rFonts w:cs="Arial"/>
            <w:b/>
            <w:bCs/>
            <w:noProof/>
            <w:spacing w:val="30"/>
          </w:rPr>
          <w:t>19.</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Multi-tenancy?</w:t>
        </w:r>
        <w:r>
          <w:rPr>
            <w:noProof/>
            <w:webHidden/>
          </w:rPr>
          <w:tab/>
        </w:r>
        <w:r>
          <w:rPr>
            <w:noProof/>
            <w:webHidden/>
          </w:rPr>
          <w:fldChar w:fldCharType="begin"/>
        </w:r>
        <w:r>
          <w:rPr>
            <w:noProof/>
            <w:webHidden/>
          </w:rPr>
          <w:instrText xml:space="preserve"> PAGEREF _Toc76509978 \h </w:instrText>
        </w:r>
        <w:r>
          <w:rPr>
            <w:noProof/>
            <w:webHidden/>
          </w:rPr>
        </w:r>
        <w:r>
          <w:rPr>
            <w:noProof/>
            <w:webHidden/>
          </w:rPr>
          <w:fldChar w:fldCharType="separate"/>
        </w:r>
        <w:r>
          <w:rPr>
            <w:noProof/>
            <w:webHidden/>
          </w:rPr>
          <w:t>15</w:t>
        </w:r>
        <w:r>
          <w:rPr>
            <w:noProof/>
            <w:webHidden/>
          </w:rPr>
          <w:fldChar w:fldCharType="end"/>
        </w:r>
      </w:hyperlink>
    </w:p>
    <w:p w14:paraId="7A89C188"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09979" w:history="1">
        <w:r w:rsidRPr="009E6CF1">
          <w:rPr>
            <w:rStyle w:val="Hyperlink"/>
            <w:rFonts w:cs="Arial"/>
            <w:b/>
            <w:bCs/>
            <w:noProof/>
            <w:spacing w:val="30"/>
          </w:rPr>
          <w:t>20.</w:t>
        </w:r>
        <w:r>
          <w:rPr>
            <w:rFonts w:asciiTheme="minorHAnsi" w:eastAsiaTheme="minorEastAsia" w:hAnsiTheme="minorHAnsi" w:cstheme="minorBidi"/>
            <w:noProof/>
            <w:color w:val="auto"/>
            <w:sz w:val="22"/>
            <w:szCs w:val="22"/>
          </w:rPr>
          <w:tab/>
        </w:r>
        <w:r w:rsidRPr="009E6CF1">
          <w:rPr>
            <w:rStyle w:val="Hyperlink"/>
            <w:rFonts w:cs="Arial"/>
            <w:b/>
            <w:bCs/>
            <w:noProof/>
            <w:spacing w:val="30"/>
          </w:rPr>
          <w:t>Terminology</w:t>
        </w:r>
        <w:r>
          <w:rPr>
            <w:noProof/>
            <w:webHidden/>
          </w:rPr>
          <w:tab/>
        </w:r>
        <w:r>
          <w:rPr>
            <w:noProof/>
            <w:webHidden/>
          </w:rPr>
          <w:fldChar w:fldCharType="begin"/>
        </w:r>
        <w:r>
          <w:rPr>
            <w:noProof/>
            <w:webHidden/>
          </w:rPr>
          <w:instrText xml:space="preserve"> PAGEREF _Toc76509979 \h </w:instrText>
        </w:r>
        <w:r>
          <w:rPr>
            <w:noProof/>
            <w:webHidden/>
          </w:rPr>
        </w:r>
        <w:r>
          <w:rPr>
            <w:noProof/>
            <w:webHidden/>
          </w:rPr>
          <w:fldChar w:fldCharType="separate"/>
        </w:r>
        <w:r>
          <w:rPr>
            <w:noProof/>
            <w:webHidden/>
          </w:rPr>
          <w:t>15</w:t>
        </w:r>
        <w:r>
          <w:rPr>
            <w:noProof/>
            <w:webHidden/>
          </w:rPr>
          <w:fldChar w:fldCharType="end"/>
        </w:r>
      </w:hyperlink>
    </w:p>
    <w:p w14:paraId="11D2850E"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09980" w:history="1">
        <w:r w:rsidRPr="009E6CF1">
          <w:rPr>
            <w:rStyle w:val="Hyperlink"/>
            <w:rFonts w:cs="Arial"/>
            <w:b/>
            <w:bCs/>
            <w:noProof/>
            <w:spacing w:val="30"/>
          </w:rPr>
          <w:t>21.</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Domain and Domain model?</w:t>
        </w:r>
        <w:r>
          <w:rPr>
            <w:noProof/>
            <w:webHidden/>
          </w:rPr>
          <w:tab/>
        </w:r>
        <w:r>
          <w:rPr>
            <w:noProof/>
            <w:webHidden/>
          </w:rPr>
          <w:fldChar w:fldCharType="begin"/>
        </w:r>
        <w:r>
          <w:rPr>
            <w:noProof/>
            <w:webHidden/>
          </w:rPr>
          <w:instrText xml:space="preserve"> PAGEREF _Toc76509980 \h </w:instrText>
        </w:r>
        <w:r>
          <w:rPr>
            <w:noProof/>
            <w:webHidden/>
          </w:rPr>
        </w:r>
        <w:r>
          <w:rPr>
            <w:noProof/>
            <w:webHidden/>
          </w:rPr>
          <w:fldChar w:fldCharType="separate"/>
        </w:r>
        <w:r>
          <w:rPr>
            <w:noProof/>
            <w:webHidden/>
          </w:rPr>
          <w:t>16</w:t>
        </w:r>
        <w:r>
          <w:rPr>
            <w:noProof/>
            <w:webHidden/>
          </w:rPr>
          <w:fldChar w:fldCharType="end"/>
        </w:r>
      </w:hyperlink>
    </w:p>
    <w:p w14:paraId="54472D4C"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09981" w:history="1">
        <w:r w:rsidRPr="009E6CF1">
          <w:rPr>
            <w:rStyle w:val="Hyperlink"/>
            <w:rFonts w:cs="Arial"/>
            <w:b/>
            <w:bCs/>
            <w:noProof/>
            <w:spacing w:val="30"/>
          </w:rPr>
          <w:t>22.</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Bounded-Context?</w:t>
        </w:r>
        <w:r>
          <w:rPr>
            <w:noProof/>
            <w:webHidden/>
          </w:rPr>
          <w:tab/>
        </w:r>
        <w:r>
          <w:rPr>
            <w:noProof/>
            <w:webHidden/>
          </w:rPr>
          <w:fldChar w:fldCharType="begin"/>
        </w:r>
        <w:r>
          <w:rPr>
            <w:noProof/>
            <w:webHidden/>
          </w:rPr>
          <w:instrText xml:space="preserve"> PAGEREF _Toc76509981 \h </w:instrText>
        </w:r>
        <w:r>
          <w:rPr>
            <w:noProof/>
            <w:webHidden/>
          </w:rPr>
        </w:r>
        <w:r>
          <w:rPr>
            <w:noProof/>
            <w:webHidden/>
          </w:rPr>
          <w:fldChar w:fldCharType="separate"/>
        </w:r>
        <w:r>
          <w:rPr>
            <w:noProof/>
            <w:webHidden/>
          </w:rPr>
          <w:t>16</w:t>
        </w:r>
        <w:r>
          <w:rPr>
            <w:noProof/>
            <w:webHidden/>
          </w:rPr>
          <w:fldChar w:fldCharType="end"/>
        </w:r>
      </w:hyperlink>
    </w:p>
    <w:p w14:paraId="49A193D3"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09982" w:history="1">
        <w:r w:rsidRPr="009E6CF1">
          <w:rPr>
            <w:rStyle w:val="Hyperlink"/>
            <w:rFonts w:cs="Arial"/>
            <w:b/>
            <w:bCs/>
            <w:noProof/>
            <w:spacing w:val="30"/>
          </w:rPr>
          <w:t>23.</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are cloud native applications?</w:t>
        </w:r>
        <w:r>
          <w:rPr>
            <w:noProof/>
            <w:webHidden/>
          </w:rPr>
          <w:tab/>
        </w:r>
        <w:r>
          <w:rPr>
            <w:noProof/>
            <w:webHidden/>
          </w:rPr>
          <w:fldChar w:fldCharType="begin"/>
        </w:r>
        <w:r>
          <w:rPr>
            <w:noProof/>
            <w:webHidden/>
          </w:rPr>
          <w:instrText xml:space="preserve"> PAGEREF _Toc76509982 \h </w:instrText>
        </w:r>
        <w:r>
          <w:rPr>
            <w:noProof/>
            <w:webHidden/>
          </w:rPr>
        </w:r>
        <w:r>
          <w:rPr>
            <w:noProof/>
            <w:webHidden/>
          </w:rPr>
          <w:fldChar w:fldCharType="separate"/>
        </w:r>
        <w:r>
          <w:rPr>
            <w:noProof/>
            <w:webHidden/>
          </w:rPr>
          <w:t>17</w:t>
        </w:r>
        <w:r>
          <w:rPr>
            <w:noProof/>
            <w:webHidden/>
          </w:rPr>
          <w:fldChar w:fldCharType="end"/>
        </w:r>
      </w:hyperlink>
    </w:p>
    <w:p w14:paraId="56B0EFF9"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09983" w:history="1">
        <w:r w:rsidRPr="009E6CF1">
          <w:rPr>
            <w:rStyle w:val="Hyperlink"/>
            <w:rFonts w:cs="Arial"/>
            <w:b/>
            <w:bCs/>
            <w:noProof/>
            <w:spacing w:val="30"/>
          </w:rPr>
          <w:t>24.</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are the factors of cloud native applications (Micro-services)?</w:t>
        </w:r>
        <w:r>
          <w:rPr>
            <w:noProof/>
            <w:webHidden/>
          </w:rPr>
          <w:tab/>
        </w:r>
        <w:r>
          <w:rPr>
            <w:noProof/>
            <w:webHidden/>
          </w:rPr>
          <w:fldChar w:fldCharType="begin"/>
        </w:r>
        <w:r>
          <w:rPr>
            <w:noProof/>
            <w:webHidden/>
          </w:rPr>
          <w:instrText xml:space="preserve"> PAGEREF _Toc76509983 \h </w:instrText>
        </w:r>
        <w:r>
          <w:rPr>
            <w:noProof/>
            <w:webHidden/>
          </w:rPr>
        </w:r>
        <w:r>
          <w:rPr>
            <w:noProof/>
            <w:webHidden/>
          </w:rPr>
          <w:fldChar w:fldCharType="separate"/>
        </w:r>
        <w:r>
          <w:rPr>
            <w:noProof/>
            <w:webHidden/>
          </w:rPr>
          <w:t>17</w:t>
        </w:r>
        <w:r>
          <w:rPr>
            <w:noProof/>
            <w:webHidden/>
          </w:rPr>
          <w:fldChar w:fldCharType="end"/>
        </w:r>
      </w:hyperlink>
    </w:p>
    <w:p w14:paraId="5CF319FE"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09984" w:history="1">
        <w:r w:rsidRPr="009E6CF1">
          <w:rPr>
            <w:rStyle w:val="Hyperlink"/>
            <w:rFonts w:cs="Arial"/>
            <w:b/>
            <w:bCs/>
            <w:noProof/>
            <w:spacing w:val="30"/>
          </w:rPr>
          <w:t>25.</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are the key attributes of cloud native applications?</w:t>
        </w:r>
        <w:r>
          <w:rPr>
            <w:noProof/>
            <w:webHidden/>
          </w:rPr>
          <w:tab/>
        </w:r>
        <w:r>
          <w:rPr>
            <w:noProof/>
            <w:webHidden/>
          </w:rPr>
          <w:fldChar w:fldCharType="begin"/>
        </w:r>
        <w:r>
          <w:rPr>
            <w:noProof/>
            <w:webHidden/>
          </w:rPr>
          <w:instrText xml:space="preserve"> PAGEREF _Toc76509984 \h </w:instrText>
        </w:r>
        <w:r>
          <w:rPr>
            <w:noProof/>
            <w:webHidden/>
          </w:rPr>
        </w:r>
        <w:r>
          <w:rPr>
            <w:noProof/>
            <w:webHidden/>
          </w:rPr>
          <w:fldChar w:fldCharType="separate"/>
        </w:r>
        <w:r>
          <w:rPr>
            <w:noProof/>
            <w:webHidden/>
          </w:rPr>
          <w:t>17</w:t>
        </w:r>
        <w:r>
          <w:rPr>
            <w:noProof/>
            <w:webHidden/>
          </w:rPr>
          <w:fldChar w:fldCharType="end"/>
        </w:r>
      </w:hyperlink>
    </w:p>
    <w:p w14:paraId="75390CBF"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09985" w:history="1">
        <w:r w:rsidRPr="009E6CF1">
          <w:rPr>
            <w:rStyle w:val="Hyperlink"/>
            <w:rFonts w:cs="Arial"/>
            <w:b/>
            <w:bCs/>
            <w:noProof/>
            <w:spacing w:val="30"/>
          </w:rPr>
          <w:t>26.</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cloud orchestration?</w:t>
        </w:r>
        <w:r>
          <w:rPr>
            <w:noProof/>
            <w:webHidden/>
          </w:rPr>
          <w:tab/>
        </w:r>
        <w:r>
          <w:rPr>
            <w:noProof/>
            <w:webHidden/>
          </w:rPr>
          <w:fldChar w:fldCharType="begin"/>
        </w:r>
        <w:r>
          <w:rPr>
            <w:noProof/>
            <w:webHidden/>
          </w:rPr>
          <w:instrText xml:space="preserve"> PAGEREF _Toc76509985 \h </w:instrText>
        </w:r>
        <w:r>
          <w:rPr>
            <w:noProof/>
            <w:webHidden/>
          </w:rPr>
        </w:r>
        <w:r>
          <w:rPr>
            <w:noProof/>
            <w:webHidden/>
          </w:rPr>
          <w:fldChar w:fldCharType="separate"/>
        </w:r>
        <w:r>
          <w:rPr>
            <w:noProof/>
            <w:webHidden/>
          </w:rPr>
          <w:t>18</w:t>
        </w:r>
        <w:r>
          <w:rPr>
            <w:noProof/>
            <w:webHidden/>
          </w:rPr>
          <w:fldChar w:fldCharType="end"/>
        </w:r>
      </w:hyperlink>
    </w:p>
    <w:p w14:paraId="28AAF5AC"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09986" w:history="1">
        <w:r w:rsidRPr="009E6CF1">
          <w:rPr>
            <w:rStyle w:val="Hyperlink"/>
            <w:rFonts w:cs="Arial"/>
            <w:b/>
            <w:bCs/>
            <w:noProof/>
            <w:spacing w:val="30"/>
          </w:rPr>
          <w:t>27.</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the difference between Cloud orchestration and automation?</w:t>
        </w:r>
        <w:r>
          <w:rPr>
            <w:noProof/>
            <w:webHidden/>
          </w:rPr>
          <w:tab/>
        </w:r>
        <w:r>
          <w:rPr>
            <w:noProof/>
            <w:webHidden/>
          </w:rPr>
          <w:fldChar w:fldCharType="begin"/>
        </w:r>
        <w:r>
          <w:rPr>
            <w:noProof/>
            <w:webHidden/>
          </w:rPr>
          <w:instrText xml:space="preserve"> PAGEREF _Toc76509986 \h </w:instrText>
        </w:r>
        <w:r>
          <w:rPr>
            <w:noProof/>
            <w:webHidden/>
          </w:rPr>
        </w:r>
        <w:r>
          <w:rPr>
            <w:noProof/>
            <w:webHidden/>
          </w:rPr>
          <w:fldChar w:fldCharType="separate"/>
        </w:r>
        <w:r>
          <w:rPr>
            <w:noProof/>
            <w:webHidden/>
          </w:rPr>
          <w:t>18</w:t>
        </w:r>
        <w:r>
          <w:rPr>
            <w:noProof/>
            <w:webHidden/>
          </w:rPr>
          <w:fldChar w:fldCharType="end"/>
        </w:r>
      </w:hyperlink>
    </w:p>
    <w:p w14:paraId="419F8BBF"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09987" w:history="1">
        <w:r w:rsidRPr="009E6CF1">
          <w:rPr>
            <w:rStyle w:val="Hyperlink"/>
            <w:rFonts w:cs="Arial"/>
            <w:b/>
            <w:bCs/>
            <w:noProof/>
            <w:spacing w:val="30"/>
          </w:rPr>
          <w:t>28.</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Auto-scaling?</w:t>
        </w:r>
        <w:r>
          <w:rPr>
            <w:noProof/>
            <w:webHidden/>
          </w:rPr>
          <w:tab/>
        </w:r>
        <w:r>
          <w:rPr>
            <w:noProof/>
            <w:webHidden/>
          </w:rPr>
          <w:fldChar w:fldCharType="begin"/>
        </w:r>
        <w:r>
          <w:rPr>
            <w:noProof/>
            <w:webHidden/>
          </w:rPr>
          <w:instrText xml:space="preserve"> PAGEREF _Toc76509987 \h </w:instrText>
        </w:r>
        <w:r>
          <w:rPr>
            <w:noProof/>
            <w:webHidden/>
          </w:rPr>
        </w:r>
        <w:r>
          <w:rPr>
            <w:noProof/>
            <w:webHidden/>
          </w:rPr>
          <w:fldChar w:fldCharType="separate"/>
        </w:r>
        <w:r>
          <w:rPr>
            <w:noProof/>
            <w:webHidden/>
          </w:rPr>
          <w:t>19</w:t>
        </w:r>
        <w:r>
          <w:rPr>
            <w:noProof/>
            <w:webHidden/>
          </w:rPr>
          <w:fldChar w:fldCharType="end"/>
        </w:r>
      </w:hyperlink>
    </w:p>
    <w:p w14:paraId="20C0E412"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09988" w:history="1">
        <w:r w:rsidRPr="009E6CF1">
          <w:rPr>
            <w:rStyle w:val="Hyperlink"/>
            <w:rFonts w:cs="Arial"/>
            <w:b/>
            <w:bCs/>
            <w:noProof/>
            <w:spacing w:val="30"/>
          </w:rPr>
          <w:t>29.</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are the strategies for Auto-scaling?</w:t>
        </w:r>
        <w:r>
          <w:rPr>
            <w:noProof/>
            <w:webHidden/>
          </w:rPr>
          <w:tab/>
        </w:r>
        <w:r>
          <w:rPr>
            <w:noProof/>
            <w:webHidden/>
          </w:rPr>
          <w:fldChar w:fldCharType="begin"/>
        </w:r>
        <w:r>
          <w:rPr>
            <w:noProof/>
            <w:webHidden/>
          </w:rPr>
          <w:instrText xml:space="preserve"> PAGEREF _Toc76509988 \h </w:instrText>
        </w:r>
        <w:r>
          <w:rPr>
            <w:noProof/>
            <w:webHidden/>
          </w:rPr>
        </w:r>
        <w:r>
          <w:rPr>
            <w:noProof/>
            <w:webHidden/>
          </w:rPr>
          <w:fldChar w:fldCharType="separate"/>
        </w:r>
        <w:r>
          <w:rPr>
            <w:noProof/>
            <w:webHidden/>
          </w:rPr>
          <w:t>19</w:t>
        </w:r>
        <w:r>
          <w:rPr>
            <w:noProof/>
            <w:webHidden/>
          </w:rPr>
          <w:fldChar w:fldCharType="end"/>
        </w:r>
      </w:hyperlink>
    </w:p>
    <w:p w14:paraId="22FA5D88"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09989" w:history="1">
        <w:r w:rsidRPr="009E6CF1">
          <w:rPr>
            <w:rStyle w:val="Hyperlink"/>
            <w:rFonts w:cs="Arial"/>
            <w:b/>
            <w:bCs/>
            <w:noProof/>
            <w:spacing w:val="30"/>
          </w:rPr>
          <w:t>30.</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are the points to consider when using Azure Auto-scale?</w:t>
        </w:r>
        <w:r>
          <w:rPr>
            <w:noProof/>
            <w:webHidden/>
          </w:rPr>
          <w:tab/>
        </w:r>
        <w:r>
          <w:rPr>
            <w:noProof/>
            <w:webHidden/>
          </w:rPr>
          <w:fldChar w:fldCharType="begin"/>
        </w:r>
        <w:r>
          <w:rPr>
            <w:noProof/>
            <w:webHidden/>
          </w:rPr>
          <w:instrText xml:space="preserve"> PAGEREF _Toc76509989 \h </w:instrText>
        </w:r>
        <w:r>
          <w:rPr>
            <w:noProof/>
            <w:webHidden/>
          </w:rPr>
        </w:r>
        <w:r>
          <w:rPr>
            <w:noProof/>
            <w:webHidden/>
          </w:rPr>
          <w:fldChar w:fldCharType="separate"/>
        </w:r>
        <w:r>
          <w:rPr>
            <w:noProof/>
            <w:webHidden/>
          </w:rPr>
          <w:t>20</w:t>
        </w:r>
        <w:r>
          <w:rPr>
            <w:noProof/>
            <w:webHidden/>
          </w:rPr>
          <w:fldChar w:fldCharType="end"/>
        </w:r>
      </w:hyperlink>
    </w:p>
    <w:p w14:paraId="79E2FFD2"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09990" w:history="1">
        <w:r w:rsidRPr="009E6CF1">
          <w:rPr>
            <w:rStyle w:val="Hyperlink"/>
            <w:rFonts w:cs="Arial"/>
            <w:b/>
            <w:bCs/>
            <w:noProof/>
            <w:spacing w:val="30"/>
          </w:rPr>
          <w:t>31.</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Cloud Adoption Framework?</w:t>
        </w:r>
        <w:r>
          <w:rPr>
            <w:noProof/>
            <w:webHidden/>
          </w:rPr>
          <w:tab/>
        </w:r>
        <w:r>
          <w:rPr>
            <w:noProof/>
            <w:webHidden/>
          </w:rPr>
          <w:fldChar w:fldCharType="begin"/>
        </w:r>
        <w:r>
          <w:rPr>
            <w:noProof/>
            <w:webHidden/>
          </w:rPr>
          <w:instrText xml:space="preserve"> PAGEREF _Toc76509990 \h </w:instrText>
        </w:r>
        <w:r>
          <w:rPr>
            <w:noProof/>
            <w:webHidden/>
          </w:rPr>
        </w:r>
        <w:r>
          <w:rPr>
            <w:noProof/>
            <w:webHidden/>
          </w:rPr>
          <w:fldChar w:fldCharType="separate"/>
        </w:r>
        <w:r>
          <w:rPr>
            <w:noProof/>
            <w:webHidden/>
          </w:rPr>
          <w:t>21</w:t>
        </w:r>
        <w:r>
          <w:rPr>
            <w:noProof/>
            <w:webHidden/>
          </w:rPr>
          <w:fldChar w:fldCharType="end"/>
        </w:r>
      </w:hyperlink>
    </w:p>
    <w:p w14:paraId="147D1E31" w14:textId="77777777" w:rsidR="007D63BE" w:rsidRDefault="007D63BE" w:rsidP="007D63BE">
      <w:pPr>
        <w:pStyle w:val="TOC1"/>
        <w:rPr>
          <w:rFonts w:asciiTheme="minorHAnsi" w:eastAsiaTheme="minorEastAsia" w:hAnsiTheme="minorHAnsi" w:cstheme="minorBidi"/>
          <w:b w:val="0"/>
          <w:bCs w:val="0"/>
          <w:noProof/>
          <w:color w:val="auto"/>
          <w:sz w:val="22"/>
          <w:szCs w:val="22"/>
        </w:rPr>
      </w:pPr>
      <w:hyperlink w:anchor="_Toc76509991" w:history="1">
        <w:r w:rsidRPr="009E6CF1">
          <w:rPr>
            <w:rStyle w:val="Hyperlink"/>
            <w:i/>
            <w:iCs/>
            <w:noProof/>
          </w:rPr>
          <w:t>IAAS</w:t>
        </w:r>
        <w:r>
          <w:rPr>
            <w:noProof/>
            <w:webHidden/>
          </w:rPr>
          <w:tab/>
        </w:r>
        <w:r>
          <w:rPr>
            <w:noProof/>
            <w:webHidden/>
          </w:rPr>
          <w:fldChar w:fldCharType="begin"/>
        </w:r>
        <w:r>
          <w:rPr>
            <w:noProof/>
            <w:webHidden/>
          </w:rPr>
          <w:instrText xml:space="preserve"> PAGEREF _Toc76509991 \h </w:instrText>
        </w:r>
        <w:r>
          <w:rPr>
            <w:noProof/>
            <w:webHidden/>
          </w:rPr>
        </w:r>
        <w:r>
          <w:rPr>
            <w:noProof/>
            <w:webHidden/>
          </w:rPr>
          <w:fldChar w:fldCharType="separate"/>
        </w:r>
        <w:r>
          <w:rPr>
            <w:noProof/>
            <w:webHidden/>
          </w:rPr>
          <w:t>22</w:t>
        </w:r>
        <w:r>
          <w:rPr>
            <w:noProof/>
            <w:webHidden/>
          </w:rPr>
          <w:fldChar w:fldCharType="end"/>
        </w:r>
      </w:hyperlink>
    </w:p>
    <w:p w14:paraId="1EFBFDDE"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09992" w:history="1">
        <w:r w:rsidRPr="009E6CF1">
          <w:rPr>
            <w:rStyle w:val="Hyperlink"/>
            <w:rFonts w:cs="Arial"/>
            <w:b/>
            <w:bCs/>
            <w:noProof/>
            <w:spacing w:val="30"/>
          </w:rPr>
          <w:t>1.</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are Azure Compute Services?</w:t>
        </w:r>
        <w:r>
          <w:rPr>
            <w:noProof/>
            <w:webHidden/>
          </w:rPr>
          <w:tab/>
        </w:r>
        <w:r>
          <w:rPr>
            <w:noProof/>
            <w:webHidden/>
          </w:rPr>
          <w:fldChar w:fldCharType="begin"/>
        </w:r>
        <w:r>
          <w:rPr>
            <w:noProof/>
            <w:webHidden/>
          </w:rPr>
          <w:instrText xml:space="preserve"> PAGEREF _Toc76509992 \h </w:instrText>
        </w:r>
        <w:r>
          <w:rPr>
            <w:noProof/>
            <w:webHidden/>
          </w:rPr>
        </w:r>
        <w:r>
          <w:rPr>
            <w:noProof/>
            <w:webHidden/>
          </w:rPr>
          <w:fldChar w:fldCharType="separate"/>
        </w:r>
        <w:r>
          <w:rPr>
            <w:noProof/>
            <w:webHidden/>
          </w:rPr>
          <w:t>22</w:t>
        </w:r>
        <w:r>
          <w:rPr>
            <w:noProof/>
            <w:webHidden/>
          </w:rPr>
          <w:fldChar w:fldCharType="end"/>
        </w:r>
      </w:hyperlink>
    </w:p>
    <w:p w14:paraId="4446ECBD"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09993" w:history="1">
        <w:r w:rsidRPr="009E6CF1">
          <w:rPr>
            <w:rStyle w:val="Hyperlink"/>
            <w:rFonts w:cs="Arial"/>
            <w:b/>
            <w:bCs/>
            <w:noProof/>
            <w:spacing w:val="30"/>
          </w:rPr>
          <w:t>2.</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Availability set?</w:t>
        </w:r>
        <w:r>
          <w:rPr>
            <w:noProof/>
            <w:webHidden/>
          </w:rPr>
          <w:tab/>
        </w:r>
        <w:r>
          <w:rPr>
            <w:noProof/>
            <w:webHidden/>
          </w:rPr>
          <w:fldChar w:fldCharType="begin"/>
        </w:r>
        <w:r>
          <w:rPr>
            <w:noProof/>
            <w:webHidden/>
          </w:rPr>
          <w:instrText xml:space="preserve"> PAGEREF _Toc76509993 \h </w:instrText>
        </w:r>
        <w:r>
          <w:rPr>
            <w:noProof/>
            <w:webHidden/>
          </w:rPr>
        </w:r>
        <w:r>
          <w:rPr>
            <w:noProof/>
            <w:webHidden/>
          </w:rPr>
          <w:fldChar w:fldCharType="separate"/>
        </w:r>
        <w:r>
          <w:rPr>
            <w:noProof/>
            <w:webHidden/>
          </w:rPr>
          <w:t>22</w:t>
        </w:r>
        <w:r>
          <w:rPr>
            <w:noProof/>
            <w:webHidden/>
          </w:rPr>
          <w:fldChar w:fldCharType="end"/>
        </w:r>
      </w:hyperlink>
    </w:p>
    <w:p w14:paraId="6FF4E640"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09994" w:history="1">
        <w:r w:rsidRPr="009E6CF1">
          <w:rPr>
            <w:rStyle w:val="Hyperlink"/>
            <w:rFonts w:cs="Arial"/>
            <w:b/>
            <w:bCs/>
            <w:noProof/>
            <w:spacing w:val="30"/>
          </w:rPr>
          <w:t>3.</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Azure VM scale sets?</w:t>
        </w:r>
        <w:r>
          <w:rPr>
            <w:noProof/>
            <w:webHidden/>
          </w:rPr>
          <w:tab/>
        </w:r>
        <w:r>
          <w:rPr>
            <w:noProof/>
            <w:webHidden/>
          </w:rPr>
          <w:fldChar w:fldCharType="begin"/>
        </w:r>
        <w:r>
          <w:rPr>
            <w:noProof/>
            <w:webHidden/>
          </w:rPr>
          <w:instrText xml:space="preserve"> PAGEREF _Toc76509994 \h </w:instrText>
        </w:r>
        <w:r>
          <w:rPr>
            <w:noProof/>
            <w:webHidden/>
          </w:rPr>
        </w:r>
        <w:r>
          <w:rPr>
            <w:noProof/>
            <w:webHidden/>
          </w:rPr>
          <w:fldChar w:fldCharType="separate"/>
        </w:r>
        <w:r>
          <w:rPr>
            <w:noProof/>
            <w:webHidden/>
          </w:rPr>
          <w:t>22</w:t>
        </w:r>
        <w:r>
          <w:rPr>
            <w:noProof/>
            <w:webHidden/>
          </w:rPr>
          <w:fldChar w:fldCharType="end"/>
        </w:r>
      </w:hyperlink>
    </w:p>
    <w:p w14:paraId="21320C0E"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09995" w:history="1">
        <w:r w:rsidRPr="009E6CF1">
          <w:rPr>
            <w:rStyle w:val="Hyperlink"/>
            <w:rFonts w:cs="Arial"/>
            <w:b/>
            <w:bCs/>
            <w:noProof/>
            <w:spacing w:val="30"/>
          </w:rPr>
          <w:t>4.</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are Regions, Geography and Availability zones?</w:t>
        </w:r>
        <w:r>
          <w:rPr>
            <w:noProof/>
            <w:webHidden/>
          </w:rPr>
          <w:tab/>
        </w:r>
        <w:r>
          <w:rPr>
            <w:noProof/>
            <w:webHidden/>
          </w:rPr>
          <w:fldChar w:fldCharType="begin"/>
        </w:r>
        <w:r>
          <w:rPr>
            <w:noProof/>
            <w:webHidden/>
          </w:rPr>
          <w:instrText xml:space="preserve"> PAGEREF _Toc76509995 \h </w:instrText>
        </w:r>
        <w:r>
          <w:rPr>
            <w:noProof/>
            <w:webHidden/>
          </w:rPr>
        </w:r>
        <w:r>
          <w:rPr>
            <w:noProof/>
            <w:webHidden/>
          </w:rPr>
          <w:fldChar w:fldCharType="separate"/>
        </w:r>
        <w:r>
          <w:rPr>
            <w:noProof/>
            <w:webHidden/>
          </w:rPr>
          <w:t>22</w:t>
        </w:r>
        <w:r>
          <w:rPr>
            <w:noProof/>
            <w:webHidden/>
          </w:rPr>
          <w:fldChar w:fldCharType="end"/>
        </w:r>
      </w:hyperlink>
    </w:p>
    <w:p w14:paraId="180530A8"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09996" w:history="1">
        <w:r w:rsidRPr="009E6CF1">
          <w:rPr>
            <w:rStyle w:val="Hyperlink"/>
            <w:rFonts w:cs="Arial"/>
            <w:b/>
            <w:bCs/>
            <w:noProof/>
            <w:spacing w:val="30"/>
          </w:rPr>
          <w:t>5.</w:t>
        </w:r>
        <w:r>
          <w:rPr>
            <w:rFonts w:asciiTheme="minorHAnsi" w:eastAsiaTheme="minorEastAsia" w:hAnsiTheme="minorHAnsi" w:cstheme="minorBidi"/>
            <w:noProof/>
            <w:color w:val="auto"/>
            <w:sz w:val="22"/>
            <w:szCs w:val="22"/>
          </w:rPr>
          <w:tab/>
        </w:r>
        <w:r w:rsidRPr="009E6CF1">
          <w:rPr>
            <w:rStyle w:val="Hyperlink"/>
            <w:rFonts w:cs="Arial"/>
            <w:b/>
            <w:bCs/>
            <w:noProof/>
            <w:spacing w:val="30"/>
          </w:rPr>
          <w:t>How to determine the size of the VM?</w:t>
        </w:r>
        <w:r>
          <w:rPr>
            <w:noProof/>
            <w:webHidden/>
          </w:rPr>
          <w:tab/>
        </w:r>
        <w:r>
          <w:rPr>
            <w:noProof/>
            <w:webHidden/>
          </w:rPr>
          <w:fldChar w:fldCharType="begin"/>
        </w:r>
        <w:r>
          <w:rPr>
            <w:noProof/>
            <w:webHidden/>
          </w:rPr>
          <w:instrText xml:space="preserve"> PAGEREF _Toc76509996 \h </w:instrText>
        </w:r>
        <w:r>
          <w:rPr>
            <w:noProof/>
            <w:webHidden/>
          </w:rPr>
        </w:r>
        <w:r>
          <w:rPr>
            <w:noProof/>
            <w:webHidden/>
          </w:rPr>
          <w:fldChar w:fldCharType="separate"/>
        </w:r>
        <w:r>
          <w:rPr>
            <w:noProof/>
            <w:webHidden/>
          </w:rPr>
          <w:t>23</w:t>
        </w:r>
        <w:r>
          <w:rPr>
            <w:noProof/>
            <w:webHidden/>
          </w:rPr>
          <w:fldChar w:fldCharType="end"/>
        </w:r>
      </w:hyperlink>
    </w:p>
    <w:p w14:paraId="1A286005"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09997" w:history="1">
        <w:r w:rsidRPr="009E6CF1">
          <w:rPr>
            <w:rStyle w:val="Hyperlink"/>
            <w:rFonts w:cs="Arial"/>
            <w:b/>
            <w:bCs/>
            <w:noProof/>
            <w:spacing w:val="30"/>
          </w:rPr>
          <w:t>6.</w:t>
        </w:r>
        <w:r>
          <w:rPr>
            <w:rFonts w:asciiTheme="minorHAnsi" w:eastAsiaTheme="minorEastAsia" w:hAnsiTheme="minorHAnsi" w:cstheme="minorBidi"/>
            <w:noProof/>
            <w:color w:val="auto"/>
            <w:sz w:val="22"/>
            <w:szCs w:val="22"/>
          </w:rPr>
          <w:tab/>
        </w:r>
        <w:r w:rsidRPr="009E6CF1">
          <w:rPr>
            <w:rStyle w:val="Hyperlink"/>
            <w:rFonts w:cs="Arial"/>
            <w:b/>
            <w:bCs/>
            <w:noProof/>
            <w:spacing w:val="30"/>
          </w:rPr>
          <w:t>How to back up VMs?</w:t>
        </w:r>
        <w:r>
          <w:rPr>
            <w:noProof/>
            <w:webHidden/>
          </w:rPr>
          <w:tab/>
        </w:r>
        <w:r>
          <w:rPr>
            <w:noProof/>
            <w:webHidden/>
          </w:rPr>
          <w:fldChar w:fldCharType="begin"/>
        </w:r>
        <w:r>
          <w:rPr>
            <w:noProof/>
            <w:webHidden/>
          </w:rPr>
          <w:instrText xml:space="preserve"> PAGEREF _Toc76509997 \h </w:instrText>
        </w:r>
        <w:r>
          <w:rPr>
            <w:noProof/>
            <w:webHidden/>
          </w:rPr>
        </w:r>
        <w:r>
          <w:rPr>
            <w:noProof/>
            <w:webHidden/>
          </w:rPr>
          <w:fldChar w:fldCharType="separate"/>
        </w:r>
        <w:r>
          <w:rPr>
            <w:noProof/>
            <w:webHidden/>
          </w:rPr>
          <w:t>23</w:t>
        </w:r>
        <w:r>
          <w:rPr>
            <w:noProof/>
            <w:webHidden/>
          </w:rPr>
          <w:fldChar w:fldCharType="end"/>
        </w:r>
      </w:hyperlink>
    </w:p>
    <w:p w14:paraId="19F86221"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09998" w:history="1">
        <w:r w:rsidRPr="009E6CF1">
          <w:rPr>
            <w:rStyle w:val="Hyperlink"/>
            <w:rFonts w:cs="Arial"/>
            <w:b/>
            <w:bCs/>
            <w:noProof/>
            <w:spacing w:val="30"/>
          </w:rPr>
          <w:t>7.</w:t>
        </w:r>
        <w:r>
          <w:rPr>
            <w:rFonts w:asciiTheme="minorHAnsi" w:eastAsiaTheme="minorEastAsia" w:hAnsiTheme="minorHAnsi" w:cstheme="minorBidi"/>
            <w:noProof/>
            <w:color w:val="auto"/>
            <w:sz w:val="22"/>
            <w:szCs w:val="22"/>
          </w:rPr>
          <w:tab/>
        </w:r>
        <w:r w:rsidRPr="009E6CF1">
          <w:rPr>
            <w:rStyle w:val="Hyperlink"/>
            <w:rFonts w:cs="Arial"/>
            <w:b/>
            <w:bCs/>
            <w:noProof/>
            <w:spacing w:val="30"/>
          </w:rPr>
          <w:t>Benefits of Resource Group.</w:t>
        </w:r>
        <w:r>
          <w:rPr>
            <w:noProof/>
            <w:webHidden/>
          </w:rPr>
          <w:tab/>
        </w:r>
        <w:r>
          <w:rPr>
            <w:noProof/>
            <w:webHidden/>
          </w:rPr>
          <w:fldChar w:fldCharType="begin"/>
        </w:r>
        <w:r>
          <w:rPr>
            <w:noProof/>
            <w:webHidden/>
          </w:rPr>
          <w:instrText xml:space="preserve"> PAGEREF _Toc76509998 \h </w:instrText>
        </w:r>
        <w:r>
          <w:rPr>
            <w:noProof/>
            <w:webHidden/>
          </w:rPr>
        </w:r>
        <w:r>
          <w:rPr>
            <w:noProof/>
            <w:webHidden/>
          </w:rPr>
          <w:fldChar w:fldCharType="separate"/>
        </w:r>
        <w:r>
          <w:rPr>
            <w:noProof/>
            <w:webHidden/>
          </w:rPr>
          <w:t>24</w:t>
        </w:r>
        <w:r>
          <w:rPr>
            <w:noProof/>
            <w:webHidden/>
          </w:rPr>
          <w:fldChar w:fldCharType="end"/>
        </w:r>
      </w:hyperlink>
    </w:p>
    <w:p w14:paraId="68D95C4F"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09999" w:history="1">
        <w:r w:rsidRPr="009E6CF1">
          <w:rPr>
            <w:rStyle w:val="Hyperlink"/>
            <w:rFonts w:cs="Arial"/>
            <w:b/>
            <w:bCs/>
            <w:noProof/>
            <w:spacing w:val="30"/>
          </w:rPr>
          <w:t>8.</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unmanaged disk?</w:t>
        </w:r>
        <w:r>
          <w:rPr>
            <w:noProof/>
            <w:webHidden/>
          </w:rPr>
          <w:tab/>
        </w:r>
        <w:r>
          <w:rPr>
            <w:noProof/>
            <w:webHidden/>
          </w:rPr>
          <w:fldChar w:fldCharType="begin"/>
        </w:r>
        <w:r>
          <w:rPr>
            <w:noProof/>
            <w:webHidden/>
          </w:rPr>
          <w:instrText xml:space="preserve"> PAGEREF _Toc76509999 \h </w:instrText>
        </w:r>
        <w:r>
          <w:rPr>
            <w:noProof/>
            <w:webHidden/>
          </w:rPr>
        </w:r>
        <w:r>
          <w:rPr>
            <w:noProof/>
            <w:webHidden/>
          </w:rPr>
          <w:fldChar w:fldCharType="separate"/>
        </w:r>
        <w:r>
          <w:rPr>
            <w:noProof/>
            <w:webHidden/>
          </w:rPr>
          <w:t>24</w:t>
        </w:r>
        <w:r>
          <w:rPr>
            <w:noProof/>
            <w:webHidden/>
          </w:rPr>
          <w:fldChar w:fldCharType="end"/>
        </w:r>
      </w:hyperlink>
    </w:p>
    <w:p w14:paraId="75B7381C"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00" w:history="1">
        <w:r w:rsidRPr="009E6CF1">
          <w:rPr>
            <w:rStyle w:val="Hyperlink"/>
            <w:rFonts w:cs="Arial"/>
            <w:b/>
            <w:bCs/>
            <w:noProof/>
            <w:spacing w:val="30"/>
          </w:rPr>
          <w:t>9.</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managed disk?</w:t>
        </w:r>
        <w:r>
          <w:rPr>
            <w:noProof/>
            <w:webHidden/>
          </w:rPr>
          <w:tab/>
        </w:r>
        <w:r>
          <w:rPr>
            <w:noProof/>
            <w:webHidden/>
          </w:rPr>
          <w:fldChar w:fldCharType="begin"/>
        </w:r>
        <w:r>
          <w:rPr>
            <w:noProof/>
            <w:webHidden/>
          </w:rPr>
          <w:instrText xml:space="preserve"> PAGEREF _Toc76510000 \h </w:instrText>
        </w:r>
        <w:r>
          <w:rPr>
            <w:noProof/>
            <w:webHidden/>
          </w:rPr>
        </w:r>
        <w:r>
          <w:rPr>
            <w:noProof/>
            <w:webHidden/>
          </w:rPr>
          <w:fldChar w:fldCharType="separate"/>
        </w:r>
        <w:r>
          <w:rPr>
            <w:noProof/>
            <w:webHidden/>
          </w:rPr>
          <w:t>25</w:t>
        </w:r>
        <w:r>
          <w:rPr>
            <w:noProof/>
            <w:webHidden/>
          </w:rPr>
          <w:fldChar w:fldCharType="end"/>
        </w:r>
      </w:hyperlink>
    </w:p>
    <w:p w14:paraId="10F07C37"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01" w:history="1">
        <w:r w:rsidRPr="009E6CF1">
          <w:rPr>
            <w:rStyle w:val="Hyperlink"/>
            <w:rFonts w:cs="Arial"/>
            <w:b/>
            <w:bCs/>
            <w:noProof/>
            <w:spacing w:val="30"/>
          </w:rPr>
          <w:t>10.</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are the types of VHDs in Azure?</w:t>
        </w:r>
        <w:r>
          <w:rPr>
            <w:noProof/>
            <w:webHidden/>
          </w:rPr>
          <w:tab/>
        </w:r>
        <w:r>
          <w:rPr>
            <w:noProof/>
            <w:webHidden/>
          </w:rPr>
          <w:fldChar w:fldCharType="begin"/>
        </w:r>
        <w:r>
          <w:rPr>
            <w:noProof/>
            <w:webHidden/>
          </w:rPr>
          <w:instrText xml:space="preserve"> PAGEREF _Toc76510001 \h </w:instrText>
        </w:r>
        <w:r>
          <w:rPr>
            <w:noProof/>
            <w:webHidden/>
          </w:rPr>
        </w:r>
        <w:r>
          <w:rPr>
            <w:noProof/>
            <w:webHidden/>
          </w:rPr>
          <w:fldChar w:fldCharType="separate"/>
        </w:r>
        <w:r>
          <w:rPr>
            <w:noProof/>
            <w:webHidden/>
          </w:rPr>
          <w:t>25</w:t>
        </w:r>
        <w:r>
          <w:rPr>
            <w:noProof/>
            <w:webHidden/>
          </w:rPr>
          <w:fldChar w:fldCharType="end"/>
        </w:r>
      </w:hyperlink>
    </w:p>
    <w:p w14:paraId="74DA0F23"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02" w:history="1">
        <w:r w:rsidRPr="009E6CF1">
          <w:rPr>
            <w:rStyle w:val="Hyperlink"/>
            <w:rFonts w:cs="Arial"/>
            <w:b/>
            <w:bCs/>
            <w:noProof/>
            <w:spacing w:val="30"/>
          </w:rPr>
          <w:t>11.</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managed disk snapshot and image?</w:t>
        </w:r>
        <w:r>
          <w:rPr>
            <w:noProof/>
            <w:webHidden/>
          </w:rPr>
          <w:tab/>
        </w:r>
        <w:r>
          <w:rPr>
            <w:noProof/>
            <w:webHidden/>
          </w:rPr>
          <w:fldChar w:fldCharType="begin"/>
        </w:r>
        <w:r>
          <w:rPr>
            <w:noProof/>
            <w:webHidden/>
          </w:rPr>
          <w:instrText xml:space="preserve"> PAGEREF _Toc76510002 \h </w:instrText>
        </w:r>
        <w:r>
          <w:rPr>
            <w:noProof/>
            <w:webHidden/>
          </w:rPr>
        </w:r>
        <w:r>
          <w:rPr>
            <w:noProof/>
            <w:webHidden/>
          </w:rPr>
          <w:fldChar w:fldCharType="separate"/>
        </w:r>
        <w:r>
          <w:rPr>
            <w:noProof/>
            <w:webHidden/>
          </w:rPr>
          <w:t>25</w:t>
        </w:r>
        <w:r>
          <w:rPr>
            <w:noProof/>
            <w:webHidden/>
          </w:rPr>
          <w:fldChar w:fldCharType="end"/>
        </w:r>
      </w:hyperlink>
    </w:p>
    <w:p w14:paraId="6C83A4A7"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03" w:history="1">
        <w:r w:rsidRPr="009E6CF1">
          <w:rPr>
            <w:rStyle w:val="Hyperlink"/>
            <w:rFonts w:cs="Arial"/>
            <w:b/>
            <w:bCs/>
            <w:noProof/>
            <w:spacing w:val="30"/>
          </w:rPr>
          <w:t>12.</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Storage redundancy?</w:t>
        </w:r>
        <w:r>
          <w:rPr>
            <w:noProof/>
            <w:webHidden/>
          </w:rPr>
          <w:tab/>
        </w:r>
        <w:r>
          <w:rPr>
            <w:noProof/>
            <w:webHidden/>
          </w:rPr>
          <w:fldChar w:fldCharType="begin"/>
        </w:r>
        <w:r>
          <w:rPr>
            <w:noProof/>
            <w:webHidden/>
          </w:rPr>
          <w:instrText xml:space="preserve"> PAGEREF _Toc76510003 \h </w:instrText>
        </w:r>
        <w:r>
          <w:rPr>
            <w:noProof/>
            <w:webHidden/>
          </w:rPr>
        </w:r>
        <w:r>
          <w:rPr>
            <w:noProof/>
            <w:webHidden/>
          </w:rPr>
          <w:fldChar w:fldCharType="separate"/>
        </w:r>
        <w:r>
          <w:rPr>
            <w:noProof/>
            <w:webHidden/>
          </w:rPr>
          <w:t>26</w:t>
        </w:r>
        <w:r>
          <w:rPr>
            <w:noProof/>
            <w:webHidden/>
          </w:rPr>
          <w:fldChar w:fldCharType="end"/>
        </w:r>
      </w:hyperlink>
    </w:p>
    <w:p w14:paraId="11508D16"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04" w:history="1">
        <w:r w:rsidRPr="009E6CF1">
          <w:rPr>
            <w:rStyle w:val="Hyperlink"/>
            <w:rFonts w:cs="Arial"/>
            <w:b/>
            <w:bCs/>
            <w:noProof/>
            <w:spacing w:val="30"/>
          </w:rPr>
          <w:t>13.</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Network Security Group (NSG)?</w:t>
        </w:r>
        <w:r>
          <w:rPr>
            <w:noProof/>
            <w:webHidden/>
          </w:rPr>
          <w:tab/>
        </w:r>
        <w:r>
          <w:rPr>
            <w:noProof/>
            <w:webHidden/>
          </w:rPr>
          <w:fldChar w:fldCharType="begin"/>
        </w:r>
        <w:r>
          <w:rPr>
            <w:noProof/>
            <w:webHidden/>
          </w:rPr>
          <w:instrText xml:space="preserve"> PAGEREF _Toc76510004 \h </w:instrText>
        </w:r>
        <w:r>
          <w:rPr>
            <w:noProof/>
            <w:webHidden/>
          </w:rPr>
        </w:r>
        <w:r>
          <w:rPr>
            <w:noProof/>
            <w:webHidden/>
          </w:rPr>
          <w:fldChar w:fldCharType="separate"/>
        </w:r>
        <w:r>
          <w:rPr>
            <w:noProof/>
            <w:webHidden/>
          </w:rPr>
          <w:t>26</w:t>
        </w:r>
        <w:r>
          <w:rPr>
            <w:noProof/>
            <w:webHidden/>
          </w:rPr>
          <w:fldChar w:fldCharType="end"/>
        </w:r>
      </w:hyperlink>
    </w:p>
    <w:p w14:paraId="5A41468E"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05" w:history="1">
        <w:r w:rsidRPr="009E6CF1">
          <w:rPr>
            <w:rStyle w:val="Hyperlink"/>
            <w:rFonts w:cs="Arial"/>
            <w:b/>
            <w:bCs/>
            <w:noProof/>
            <w:spacing w:val="30"/>
          </w:rPr>
          <w:t>14.</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Secure Shell (SSH)?</w:t>
        </w:r>
        <w:r>
          <w:rPr>
            <w:noProof/>
            <w:webHidden/>
          </w:rPr>
          <w:tab/>
        </w:r>
        <w:r>
          <w:rPr>
            <w:noProof/>
            <w:webHidden/>
          </w:rPr>
          <w:fldChar w:fldCharType="begin"/>
        </w:r>
        <w:r>
          <w:rPr>
            <w:noProof/>
            <w:webHidden/>
          </w:rPr>
          <w:instrText xml:space="preserve"> PAGEREF _Toc76510005 \h </w:instrText>
        </w:r>
        <w:r>
          <w:rPr>
            <w:noProof/>
            <w:webHidden/>
          </w:rPr>
        </w:r>
        <w:r>
          <w:rPr>
            <w:noProof/>
            <w:webHidden/>
          </w:rPr>
          <w:fldChar w:fldCharType="separate"/>
        </w:r>
        <w:r>
          <w:rPr>
            <w:noProof/>
            <w:webHidden/>
          </w:rPr>
          <w:t>27</w:t>
        </w:r>
        <w:r>
          <w:rPr>
            <w:noProof/>
            <w:webHidden/>
          </w:rPr>
          <w:fldChar w:fldCharType="end"/>
        </w:r>
      </w:hyperlink>
    </w:p>
    <w:p w14:paraId="153C8CF5" w14:textId="77777777" w:rsidR="007D63BE" w:rsidRDefault="007D63BE" w:rsidP="007D63BE">
      <w:pPr>
        <w:pStyle w:val="TOC1"/>
        <w:rPr>
          <w:rFonts w:asciiTheme="minorHAnsi" w:eastAsiaTheme="minorEastAsia" w:hAnsiTheme="minorHAnsi" w:cstheme="minorBidi"/>
          <w:b w:val="0"/>
          <w:bCs w:val="0"/>
          <w:noProof/>
          <w:color w:val="auto"/>
          <w:sz w:val="22"/>
          <w:szCs w:val="22"/>
        </w:rPr>
      </w:pPr>
      <w:hyperlink w:anchor="_Toc76510006" w:history="1">
        <w:r w:rsidRPr="009E6CF1">
          <w:rPr>
            <w:rStyle w:val="Hyperlink"/>
            <w:i/>
            <w:iCs/>
            <w:noProof/>
          </w:rPr>
          <w:t>PAAS</w:t>
        </w:r>
        <w:r>
          <w:rPr>
            <w:noProof/>
            <w:webHidden/>
          </w:rPr>
          <w:tab/>
        </w:r>
        <w:r>
          <w:rPr>
            <w:noProof/>
            <w:webHidden/>
          </w:rPr>
          <w:fldChar w:fldCharType="begin"/>
        </w:r>
        <w:r>
          <w:rPr>
            <w:noProof/>
            <w:webHidden/>
          </w:rPr>
          <w:instrText xml:space="preserve"> PAGEREF _Toc76510006 \h </w:instrText>
        </w:r>
        <w:r>
          <w:rPr>
            <w:noProof/>
            <w:webHidden/>
          </w:rPr>
        </w:r>
        <w:r>
          <w:rPr>
            <w:noProof/>
            <w:webHidden/>
          </w:rPr>
          <w:fldChar w:fldCharType="separate"/>
        </w:r>
        <w:r>
          <w:rPr>
            <w:noProof/>
            <w:webHidden/>
          </w:rPr>
          <w:t>28</w:t>
        </w:r>
        <w:r>
          <w:rPr>
            <w:noProof/>
            <w:webHidden/>
          </w:rPr>
          <w:fldChar w:fldCharType="end"/>
        </w:r>
      </w:hyperlink>
    </w:p>
    <w:p w14:paraId="4EF83E89"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07" w:history="1">
        <w:r w:rsidRPr="009E6CF1">
          <w:rPr>
            <w:rStyle w:val="Hyperlink"/>
            <w:rFonts w:cs="Arial"/>
            <w:b/>
            <w:bCs/>
            <w:noProof/>
            <w:spacing w:val="30"/>
          </w:rPr>
          <w:t>1.</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an App Service?</w:t>
        </w:r>
        <w:r>
          <w:rPr>
            <w:noProof/>
            <w:webHidden/>
          </w:rPr>
          <w:tab/>
        </w:r>
        <w:r>
          <w:rPr>
            <w:noProof/>
            <w:webHidden/>
          </w:rPr>
          <w:fldChar w:fldCharType="begin"/>
        </w:r>
        <w:r>
          <w:rPr>
            <w:noProof/>
            <w:webHidden/>
          </w:rPr>
          <w:instrText xml:space="preserve"> PAGEREF _Toc76510007 \h </w:instrText>
        </w:r>
        <w:r>
          <w:rPr>
            <w:noProof/>
            <w:webHidden/>
          </w:rPr>
        </w:r>
        <w:r>
          <w:rPr>
            <w:noProof/>
            <w:webHidden/>
          </w:rPr>
          <w:fldChar w:fldCharType="separate"/>
        </w:r>
        <w:r>
          <w:rPr>
            <w:noProof/>
            <w:webHidden/>
          </w:rPr>
          <w:t>28</w:t>
        </w:r>
        <w:r>
          <w:rPr>
            <w:noProof/>
            <w:webHidden/>
          </w:rPr>
          <w:fldChar w:fldCharType="end"/>
        </w:r>
      </w:hyperlink>
    </w:p>
    <w:p w14:paraId="2483FC11"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08" w:history="1">
        <w:r w:rsidRPr="009E6CF1">
          <w:rPr>
            <w:rStyle w:val="Hyperlink"/>
            <w:rFonts w:cs="Arial"/>
            <w:b/>
            <w:bCs/>
            <w:noProof/>
            <w:spacing w:val="30"/>
          </w:rPr>
          <w:t>2.</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App Service Plan?</w:t>
        </w:r>
        <w:r>
          <w:rPr>
            <w:noProof/>
            <w:webHidden/>
          </w:rPr>
          <w:tab/>
        </w:r>
        <w:r>
          <w:rPr>
            <w:noProof/>
            <w:webHidden/>
          </w:rPr>
          <w:fldChar w:fldCharType="begin"/>
        </w:r>
        <w:r>
          <w:rPr>
            <w:noProof/>
            <w:webHidden/>
          </w:rPr>
          <w:instrText xml:space="preserve"> PAGEREF _Toc76510008 \h </w:instrText>
        </w:r>
        <w:r>
          <w:rPr>
            <w:noProof/>
            <w:webHidden/>
          </w:rPr>
        </w:r>
        <w:r>
          <w:rPr>
            <w:noProof/>
            <w:webHidden/>
          </w:rPr>
          <w:fldChar w:fldCharType="separate"/>
        </w:r>
        <w:r>
          <w:rPr>
            <w:noProof/>
            <w:webHidden/>
          </w:rPr>
          <w:t>28</w:t>
        </w:r>
        <w:r>
          <w:rPr>
            <w:noProof/>
            <w:webHidden/>
          </w:rPr>
          <w:fldChar w:fldCharType="end"/>
        </w:r>
      </w:hyperlink>
    </w:p>
    <w:p w14:paraId="7669DA09"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09" w:history="1">
        <w:r w:rsidRPr="009E6CF1">
          <w:rPr>
            <w:rStyle w:val="Hyperlink"/>
            <w:rFonts w:cs="Arial"/>
            <w:b/>
            <w:bCs/>
            <w:noProof/>
            <w:spacing w:val="30"/>
          </w:rPr>
          <w:t>3.</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are the various pricing tiers in App Service Plan?</w:t>
        </w:r>
        <w:r>
          <w:rPr>
            <w:noProof/>
            <w:webHidden/>
          </w:rPr>
          <w:tab/>
        </w:r>
        <w:r>
          <w:rPr>
            <w:noProof/>
            <w:webHidden/>
          </w:rPr>
          <w:fldChar w:fldCharType="begin"/>
        </w:r>
        <w:r>
          <w:rPr>
            <w:noProof/>
            <w:webHidden/>
          </w:rPr>
          <w:instrText xml:space="preserve"> PAGEREF _Toc76510009 \h </w:instrText>
        </w:r>
        <w:r>
          <w:rPr>
            <w:noProof/>
            <w:webHidden/>
          </w:rPr>
        </w:r>
        <w:r>
          <w:rPr>
            <w:noProof/>
            <w:webHidden/>
          </w:rPr>
          <w:fldChar w:fldCharType="separate"/>
        </w:r>
        <w:r>
          <w:rPr>
            <w:noProof/>
            <w:webHidden/>
          </w:rPr>
          <w:t>28</w:t>
        </w:r>
        <w:r>
          <w:rPr>
            <w:noProof/>
            <w:webHidden/>
          </w:rPr>
          <w:fldChar w:fldCharType="end"/>
        </w:r>
      </w:hyperlink>
    </w:p>
    <w:p w14:paraId="55DE7E82"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10" w:history="1">
        <w:r w:rsidRPr="009E6CF1">
          <w:rPr>
            <w:rStyle w:val="Hyperlink"/>
            <w:rFonts w:cs="Arial"/>
            <w:b/>
            <w:bCs/>
            <w:noProof/>
            <w:spacing w:val="30"/>
          </w:rPr>
          <w:t>4.</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Web-App?</w:t>
        </w:r>
        <w:r>
          <w:rPr>
            <w:noProof/>
            <w:webHidden/>
          </w:rPr>
          <w:tab/>
        </w:r>
        <w:r>
          <w:rPr>
            <w:noProof/>
            <w:webHidden/>
          </w:rPr>
          <w:fldChar w:fldCharType="begin"/>
        </w:r>
        <w:r>
          <w:rPr>
            <w:noProof/>
            <w:webHidden/>
          </w:rPr>
          <w:instrText xml:space="preserve"> PAGEREF _Toc76510010 \h </w:instrText>
        </w:r>
        <w:r>
          <w:rPr>
            <w:noProof/>
            <w:webHidden/>
          </w:rPr>
        </w:r>
        <w:r>
          <w:rPr>
            <w:noProof/>
            <w:webHidden/>
          </w:rPr>
          <w:fldChar w:fldCharType="separate"/>
        </w:r>
        <w:r>
          <w:rPr>
            <w:noProof/>
            <w:webHidden/>
          </w:rPr>
          <w:t>29</w:t>
        </w:r>
        <w:r>
          <w:rPr>
            <w:noProof/>
            <w:webHidden/>
          </w:rPr>
          <w:fldChar w:fldCharType="end"/>
        </w:r>
      </w:hyperlink>
    </w:p>
    <w:p w14:paraId="53A82927"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11" w:history="1">
        <w:r w:rsidRPr="009E6CF1">
          <w:rPr>
            <w:rStyle w:val="Hyperlink"/>
            <w:rFonts w:cs="Arial"/>
            <w:b/>
            <w:bCs/>
            <w:noProof/>
            <w:spacing w:val="30"/>
          </w:rPr>
          <w:t>5.</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Mobile App?</w:t>
        </w:r>
        <w:r>
          <w:rPr>
            <w:noProof/>
            <w:webHidden/>
          </w:rPr>
          <w:tab/>
        </w:r>
        <w:r>
          <w:rPr>
            <w:noProof/>
            <w:webHidden/>
          </w:rPr>
          <w:fldChar w:fldCharType="begin"/>
        </w:r>
        <w:r>
          <w:rPr>
            <w:noProof/>
            <w:webHidden/>
          </w:rPr>
          <w:instrText xml:space="preserve"> PAGEREF _Toc76510011 \h </w:instrText>
        </w:r>
        <w:r>
          <w:rPr>
            <w:noProof/>
            <w:webHidden/>
          </w:rPr>
        </w:r>
        <w:r>
          <w:rPr>
            <w:noProof/>
            <w:webHidden/>
          </w:rPr>
          <w:fldChar w:fldCharType="separate"/>
        </w:r>
        <w:r>
          <w:rPr>
            <w:noProof/>
            <w:webHidden/>
          </w:rPr>
          <w:t>29</w:t>
        </w:r>
        <w:r>
          <w:rPr>
            <w:noProof/>
            <w:webHidden/>
          </w:rPr>
          <w:fldChar w:fldCharType="end"/>
        </w:r>
      </w:hyperlink>
    </w:p>
    <w:p w14:paraId="753F9488"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12" w:history="1">
        <w:r w:rsidRPr="009E6CF1">
          <w:rPr>
            <w:rStyle w:val="Hyperlink"/>
            <w:rFonts w:cs="Arial"/>
            <w:b/>
            <w:bCs/>
            <w:noProof/>
            <w:spacing w:val="30"/>
          </w:rPr>
          <w:t>6.</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Logic-App?</w:t>
        </w:r>
        <w:r>
          <w:rPr>
            <w:noProof/>
            <w:webHidden/>
          </w:rPr>
          <w:tab/>
        </w:r>
        <w:r>
          <w:rPr>
            <w:noProof/>
            <w:webHidden/>
          </w:rPr>
          <w:fldChar w:fldCharType="begin"/>
        </w:r>
        <w:r>
          <w:rPr>
            <w:noProof/>
            <w:webHidden/>
          </w:rPr>
          <w:instrText xml:space="preserve"> PAGEREF _Toc76510012 \h </w:instrText>
        </w:r>
        <w:r>
          <w:rPr>
            <w:noProof/>
            <w:webHidden/>
          </w:rPr>
        </w:r>
        <w:r>
          <w:rPr>
            <w:noProof/>
            <w:webHidden/>
          </w:rPr>
          <w:fldChar w:fldCharType="separate"/>
        </w:r>
        <w:r>
          <w:rPr>
            <w:noProof/>
            <w:webHidden/>
          </w:rPr>
          <w:t>29</w:t>
        </w:r>
        <w:r>
          <w:rPr>
            <w:noProof/>
            <w:webHidden/>
          </w:rPr>
          <w:fldChar w:fldCharType="end"/>
        </w:r>
      </w:hyperlink>
    </w:p>
    <w:p w14:paraId="23321DAB"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13" w:history="1">
        <w:r w:rsidRPr="009E6CF1">
          <w:rPr>
            <w:rStyle w:val="Hyperlink"/>
            <w:rFonts w:cs="Arial"/>
            <w:b/>
            <w:bCs/>
            <w:noProof/>
            <w:spacing w:val="30"/>
          </w:rPr>
          <w:t>7.</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are Azure Functions?</w:t>
        </w:r>
        <w:r>
          <w:rPr>
            <w:noProof/>
            <w:webHidden/>
          </w:rPr>
          <w:tab/>
        </w:r>
        <w:r>
          <w:rPr>
            <w:noProof/>
            <w:webHidden/>
          </w:rPr>
          <w:fldChar w:fldCharType="begin"/>
        </w:r>
        <w:r>
          <w:rPr>
            <w:noProof/>
            <w:webHidden/>
          </w:rPr>
          <w:instrText xml:space="preserve"> PAGEREF _Toc76510013 \h </w:instrText>
        </w:r>
        <w:r>
          <w:rPr>
            <w:noProof/>
            <w:webHidden/>
          </w:rPr>
        </w:r>
        <w:r>
          <w:rPr>
            <w:noProof/>
            <w:webHidden/>
          </w:rPr>
          <w:fldChar w:fldCharType="separate"/>
        </w:r>
        <w:r>
          <w:rPr>
            <w:noProof/>
            <w:webHidden/>
          </w:rPr>
          <w:t>29</w:t>
        </w:r>
        <w:r>
          <w:rPr>
            <w:noProof/>
            <w:webHidden/>
          </w:rPr>
          <w:fldChar w:fldCharType="end"/>
        </w:r>
      </w:hyperlink>
    </w:p>
    <w:p w14:paraId="54A8F120"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14" w:history="1">
        <w:r w:rsidRPr="009E6CF1">
          <w:rPr>
            <w:rStyle w:val="Hyperlink"/>
            <w:rFonts w:cs="Arial"/>
            <w:b/>
            <w:bCs/>
            <w:noProof/>
            <w:spacing w:val="30"/>
          </w:rPr>
          <w:t>8.</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are triggers supported in Azure Functions?</w:t>
        </w:r>
        <w:r>
          <w:rPr>
            <w:noProof/>
            <w:webHidden/>
          </w:rPr>
          <w:tab/>
        </w:r>
        <w:r>
          <w:rPr>
            <w:noProof/>
            <w:webHidden/>
          </w:rPr>
          <w:fldChar w:fldCharType="begin"/>
        </w:r>
        <w:r>
          <w:rPr>
            <w:noProof/>
            <w:webHidden/>
          </w:rPr>
          <w:instrText xml:space="preserve"> PAGEREF _Toc76510014 \h </w:instrText>
        </w:r>
        <w:r>
          <w:rPr>
            <w:noProof/>
            <w:webHidden/>
          </w:rPr>
        </w:r>
        <w:r>
          <w:rPr>
            <w:noProof/>
            <w:webHidden/>
          </w:rPr>
          <w:fldChar w:fldCharType="separate"/>
        </w:r>
        <w:r>
          <w:rPr>
            <w:noProof/>
            <w:webHidden/>
          </w:rPr>
          <w:t>30</w:t>
        </w:r>
        <w:r>
          <w:rPr>
            <w:noProof/>
            <w:webHidden/>
          </w:rPr>
          <w:fldChar w:fldCharType="end"/>
        </w:r>
      </w:hyperlink>
    </w:p>
    <w:p w14:paraId="703747D1"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15" w:history="1">
        <w:r w:rsidRPr="009E6CF1">
          <w:rPr>
            <w:rStyle w:val="Hyperlink"/>
            <w:rFonts w:cs="Arial"/>
            <w:b/>
            <w:bCs/>
            <w:noProof/>
            <w:spacing w:val="30"/>
          </w:rPr>
          <w:t>9.</w:t>
        </w:r>
        <w:r>
          <w:rPr>
            <w:rFonts w:asciiTheme="minorHAnsi" w:eastAsiaTheme="minorEastAsia" w:hAnsiTheme="minorHAnsi" w:cstheme="minorBidi"/>
            <w:noProof/>
            <w:color w:val="auto"/>
            <w:sz w:val="22"/>
            <w:szCs w:val="22"/>
          </w:rPr>
          <w:tab/>
        </w:r>
        <w:r w:rsidRPr="009E6CF1">
          <w:rPr>
            <w:rStyle w:val="Hyperlink"/>
            <w:rFonts w:cs="Arial"/>
            <w:b/>
            <w:bCs/>
            <w:noProof/>
            <w:spacing w:val="30"/>
          </w:rPr>
          <w:t>How much does Functions app cost?</w:t>
        </w:r>
        <w:r>
          <w:rPr>
            <w:noProof/>
            <w:webHidden/>
          </w:rPr>
          <w:tab/>
        </w:r>
        <w:r>
          <w:rPr>
            <w:noProof/>
            <w:webHidden/>
          </w:rPr>
          <w:fldChar w:fldCharType="begin"/>
        </w:r>
        <w:r>
          <w:rPr>
            <w:noProof/>
            <w:webHidden/>
          </w:rPr>
          <w:instrText xml:space="preserve"> PAGEREF _Toc76510015 \h </w:instrText>
        </w:r>
        <w:r>
          <w:rPr>
            <w:noProof/>
            <w:webHidden/>
          </w:rPr>
        </w:r>
        <w:r>
          <w:rPr>
            <w:noProof/>
            <w:webHidden/>
          </w:rPr>
          <w:fldChar w:fldCharType="separate"/>
        </w:r>
        <w:r>
          <w:rPr>
            <w:noProof/>
            <w:webHidden/>
          </w:rPr>
          <w:t>30</w:t>
        </w:r>
        <w:r>
          <w:rPr>
            <w:noProof/>
            <w:webHidden/>
          </w:rPr>
          <w:fldChar w:fldCharType="end"/>
        </w:r>
      </w:hyperlink>
    </w:p>
    <w:p w14:paraId="13CB0C0C"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16" w:history="1">
        <w:r w:rsidRPr="009E6CF1">
          <w:rPr>
            <w:rStyle w:val="Hyperlink"/>
            <w:rFonts w:cs="Arial"/>
            <w:b/>
            <w:bCs/>
            <w:noProof/>
            <w:spacing w:val="30"/>
          </w:rPr>
          <w:t>10.</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are Web-Jobs?</w:t>
        </w:r>
        <w:r>
          <w:rPr>
            <w:noProof/>
            <w:webHidden/>
          </w:rPr>
          <w:tab/>
        </w:r>
        <w:r>
          <w:rPr>
            <w:noProof/>
            <w:webHidden/>
          </w:rPr>
          <w:fldChar w:fldCharType="begin"/>
        </w:r>
        <w:r>
          <w:rPr>
            <w:noProof/>
            <w:webHidden/>
          </w:rPr>
          <w:instrText xml:space="preserve"> PAGEREF _Toc76510016 \h </w:instrText>
        </w:r>
        <w:r>
          <w:rPr>
            <w:noProof/>
            <w:webHidden/>
          </w:rPr>
        </w:r>
        <w:r>
          <w:rPr>
            <w:noProof/>
            <w:webHidden/>
          </w:rPr>
          <w:fldChar w:fldCharType="separate"/>
        </w:r>
        <w:r>
          <w:rPr>
            <w:noProof/>
            <w:webHidden/>
          </w:rPr>
          <w:t>31</w:t>
        </w:r>
        <w:r>
          <w:rPr>
            <w:noProof/>
            <w:webHidden/>
          </w:rPr>
          <w:fldChar w:fldCharType="end"/>
        </w:r>
      </w:hyperlink>
    </w:p>
    <w:p w14:paraId="6F99EA38"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17" w:history="1">
        <w:r w:rsidRPr="009E6CF1">
          <w:rPr>
            <w:rStyle w:val="Hyperlink"/>
            <w:rFonts w:cs="Arial"/>
            <w:b/>
            <w:bCs/>
            <w:noProof/>
            <w:spacing w:val="30"/>
          </w:rPr>
          <w:t>11.</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are the types of Web Jobs?</w:t>
        </w:r>
        <w:r>
          <w:rPr>
            <w:noProof/>
            <w:webHidden/>
          </w:rPr>
          <w:tab/>
        </w:r>
        <w:r>
          <w:rPr>
            <w:noProof/>
            <w:webHidden/>
          </w:rPr>
          <w:fldChar w:fldCharType="begin"/>
        </w:r>
        <w:r>
          <w:rPr>
            <w:noProof/>
            <w:webHidden/>
          </w:rPr>
          <w:instrText xml:space="preserve"> PAGEREF _Toc76510017 \h </w:instrText>
        </w:r>
        <w:r>
          <w:rPr>
            <w:noProof/>
            <w:webHidden/>
          </w:rPr>
        </w:r>
        <w:r>
          <w:rPr>
            <w:noProof/>
            <w:webHidden/>
          </w:rPr>
          <w:fldChar w:fldCharType="separate"/>
        </w:r>
        <w:r>
          <w:rPr>
            <w:noProof/>
            <w:webHidden/>
          </w:rPr>
          <w:t>32</w:t>
        </w:r>
        <w:r>
          <w:rPr>
            <w:noProof/>
            <w:webHidden/>
          </w:rPr>
          <w:fldChar w:fldCharType="end"/>
        </w:r>
      </w:hyperlink>
    </w:p>
    <w:p w14:paraId="7EBB5994"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18" w:history="1">
        <w:r w:rsidRPr="009E6CF1">
          <w:rPr>
            <w:rStyle w:val="Hyperlink"/>
            <w:rFonts w:cs="Arial"/>
            <w:b/>
            <w:bCs/>
            <w:noProof/>
            <w:spacing w:val="30"/>
          </w:rPr>
          <w:t>12.</w:t>
        </w:r>
        <w:r>
          <w:rPr>
            <w:rFonts w:asciiTheme="minorHAnsi" w:eastAsiaTheme="minorEastAsia" w:hAnsiTheme="minorHAnsi" w:cstheme="minorBidi"/>
            <w:noProof/>
            <w:color w:val="auto"/>
            <w:sz w:val="22"/>
            <w:szCs w:val="22"/>
          </w:rPr>
          <w:tab/>
        </w:r>
        <w:r w:rsidRPr="009E6CF1">
          <w:rPr>
            <w:rStyle w:val="Hyperlink"/>
            <w:rFonts w:cs="Arial"/>
            <w:b/>
            <w:bCs/>
            <w:noProof/>
            <w:spacing w:val="30"/>
          </w:rPr>
          <w:t>Web Jobs Vs. Azure functions?</w:t>
        </w:r>
        <w:r>
          <w:rPr>
            <w:noProof/>
            <w:webHidden/>
          </w:rPr>
          <w:tab/>
        </w:r>
        <w:r>
          <w:rPr>
            <w:noProof/>
            <w:webHidden/>
          </w:rPr>
          <w:fldChar w:fldCharType="begin"/>
        </w:r>
        <w:r>
          <w:rPr>
            <w:noProof/>
            <w:webHidden/>
          </w:rPr>
          <w:instrText xml:space="preserve"> PAGEREF _Toc76510018 \h </w:instrText>
        </w:r>
        <w:r>
          <w:rPr>
            <w:noProof/>
            <w:webHidden/>
          </w:rPr>
        </w:r>
        <w:r>
          <w:rPr>
            <w:noProof/>
            <w:webHidden/>
          </w:rPr>
          <w:fldChar w:fldCharType="separate"/>
        </w:r>
        <w:r>
          <w:rPr>
            <w:noProof/>
            <w:webHidden/>
          </w:rPr>
          <w:t>32</w:t>
        </w:r>
        <w:r>
          <w:rPr>
            <w:noProof/>
            <w:webHidden/>
          </w:rPr>
          <w:fldChar w:fldCharType="end"/>
        </w:r>
      </w:hyperlink>
    </w:p>
    <w:p w14:paraId="7468910D"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19" w:history="1">
        <w:r w:rsidRPr="009E6CF1">
          <w:rPr>
            <w:rStyle w:val="Hyperlink"/>
            <w:rFonts w:cs="Arial"/>
            <w:b/>
            <w:bCs/>
            <w:noProof/>
            <w:spacing w:val="30"/>
          </w:rPr>
          <w:t>13.</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are the Pros and Cons of Serverless?</w:t>
        </w:r>
        <w:r>
          <w:rPr>
            <w:noProof/>
            <w:webHidden/>
          </w:rPr>
          <w:tab/>
        </w:r>
        <w:r>
          <w:rPr>
            <w:noProof/>
            <w:webHidden/>
          </w:rPr>
          <w:fldChar w:fldCharType="begin"/>
        </w:r>
        <w:r>
          <w:rPr>
            <w:noProof/>
            <w:webHidden/>
          </w:rPr>
          <w:instrText xml:space="preserve"> PAGEREF _Toc76510019 \h </w:instrText>
        </w:r>
        <w:r>
          <w:rPr>
            <w:noProof/>
            <w:webHidden/>
          </w:rPr>
        </w:r>
        <w:r>
          <w:rPr>
            <w:noProof/>
            <w:webHidden/>
          </w:rPr>
          <w:fldChar w:fldCharType="separate"/>
        </w:r>
        <w:r>
          <w:rPr>
            <w:noProof/>
            <w:webHidden/>
          </w:rPr>
          <w:t>33</w:t>
        </w:r>
        <w:r>
          <w:rPr>
            <w:noProof/>
            <w:webHidden/>
          </w:rPr>
          <w:fldChar w:fldCharType="end"/>
        </w:r>
      </w:hyperlink>
    </w:p>
    <w:p w14:paraId="6A919D86"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20" w:history="1">
        <w:r w:rsidRPr="009E6CF1">
          <w:rPr>
            <w:rStyle w:val="Hyperlink"/>
            <w:rFonts w:cs="Arial"/>
            <w:b/>
            <w:bCs/>
            <w:noProof/>
            <w:spacing w:val="30"/>
          </w:rPr>
          <w:t>14.</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App Service Environment (ASE)?</w:t>
        </w:r>
        <w:r>
          <w:rPr>
            <w:noProof/>
            <w:webHidden/>
          </w:rPr>
          <w:tab/>
        </w:r>
        <w:r>
          <w:rPr>
            <w:noProof/>
            <w:webHidden/>
          </w:rPr>
          <w:fldChar w:fldCharType="begin"/>
        </w:r>
        <w:r>
          <w:rPr>
            <w:noProof/>
            <w:webHidden/>
          </w:rPr>
          <w:instrText xml:space="preserve"> PAGEREF _Toc76510020 \h </w:instrText>
        </w:r>
        <w:r>
          <w:rPr>
            <w:noProof/>
            <w:webHidden/>
          </w:rPr>
        </w:r>
        <w:r>
          <w:rPr>
            <w:noProof/>
            <w:webHidden/>
          </w:rPr>
          <w:fldChar w:fldCharType="separate"/>
        </w:r>
        <w:r>
          <w:rPr>
            <w:noProof/>
            <w:webHidden/>
          </w:rPr>
          <w:t>34</w:t>
        </w:r>
        <w:r>
          <w:rPr>
            <w:noProof/>
            <w:webHidden/>
          </w:rPr>
          <w:fldChar w:fldCharType="end"/>
        </w:r>
      </w:hyperlink>
    </w:p>
    <w:p w14:paraId="6F551CFB"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21" w:history="1">
        <w:r w:rsidRPr="009E6CF1">
          <w:rPr>
            <w:rStyle w:val="Hyperlink"/>
            <w:rFonts w:cs="Arial"/>
            <w:b/>
            <w:bCs/>
            <w:noProof/>
            <w:spacing w:val="30"/>
          </w:rPr>
          <w:t>15.</w:t>
        </w:r>
        <w:r>
          <w:rPr>
            <w:rFonts w:asciiTheme="minorHAnsi" w:eastAsiaTheme="minorEastAsia" w:hAnsiTheme="minorHAnsi" w:cstheme="minorBidi"/>
            <w:noProof/>
            <w:color w:val="auto"/>
            <w:sz w:val="22"/>
            <w:szCs w:val="22"/>
          </w:rPr>
          <w:tab/>
        </w:r>
        <w:r w:rsidRPr="009E6CF1">
          <w:rPr>
            <w:rStyle w:val="Hyperlink"/>
            <w:rFonts w:cs="Arial"/>
            <w:b/>
            <w:bCs/>
            <w:noProof/>
            <w:spacing w:val="30"/>
          </w:rPr>
          <w:t>Normal App service(Multi-tenant) Vs. ASE?</w:t>
        </w:r>
        <w:r>
          <w:rPr>
            <w:noProof/>
            <w:webHidden/>
          </w:rPr>
          <w:tab/>
        </w:r>
        <w:r>
          <w:rPr>
            <w:noProof/>
            <w:webHidden/>
          </w:rPr>
          <w:fldChar w:fldCharType="begin"/>
        </w:r>
        <w:r>
          <w:rPr>
            <w:noProof/>
            <w:webHidden/>
          </w:rPr>
          <w:instrText xml:space="preserve"> PAGEREF _Toc76510021 \h </w:instrText>
        </w:r>
        <w:r>
          <w:rPr>
            <w:noProof/>
            <w:webHidden/>
          </w:rPr>
        </w:r>
        <w:r>
          <w:rPr>
            <w:noProof/>
            <w:webHidden/>
          </w:rPr>
          <w:fldChar w:fldCharType="separate"/>
        </w:r>
        <w:r>
          <w:rPr>
            <w:noProof/>
            <w:webHidden/>
          </w:rPr>
          <w:t>34</w:t>
        </w:r>
        <w:r>
          <w:rPr>
            <w:noProof/>
            <w:webHidden/>
          </w:rPr>
          <w:fldChar w:fldCharType="end"/>
        </w:r>
      </w:hyperlink>
    </w:p>
    <w:p w14:paraId="2F45BA54"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22" w:history="1">
        <w:r w:rsidRPr="009E6CF1">
          <w:rPr>
            <w:rStyle w:val="Hyperlink"/>
            <w:rFonts w:cs="Arial"/>
            <w:b/>
            <w:bCs/>
            <w:noProof/>
            <w:spacing w:val="30"/>
          </w:rPr>
          <w:t>16.</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External ASE and ILB ASE?</w:t>
        </w:r>
        <w:r>
          <w:rPr>
            <w:noProof/>
            <w:webHidden/>
          </w:rPr>
          <w:tab/>
        </w:r>
        <w:r>
          <w:rPr>
            <w:noProof/>
            <w:webHidden/>
          </w:rPr>
          <w:fldChar w:fldCharType="begin"/>
        </w:r>
        <w:r>
          <w:rPr>
            <w:noProof/>
            <w:webHidden/>
          </w:rPr>
          <w:instrText xml:space="preserve"> PAGEREF _Toc76510022 \h </w:instrText>
        </w:r>
        <w:r>
          <w:rPr>
            <w:noProof/>
            <w:webHidden/>
          </w:rPr>
        </w:r>
        <w:r>
          <w:rPr>
            <w:noProof/>
            <w:webHidden/>
          </w:rPr>
          <w:fldChar w:fldCharType="separate"/>
        </w:r>
        <w:r>
          <w:rPr>
            <w:noProof/>
            <w:webHidden/>
          </w:rPr>
          <w:t>35</w:t>
        </w:r>
        <w:r>
          <w:rPr>
            <w:noProof/>
            <w:webHidden/>
          </w:rPr>
          <w:fldChar w:fldCharType="end"/>
        </w:r>
      </w:hyperlink>
    </w:p>
    <w:p w14:paraId="2109E6C9"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23" w:history="1">
        <w:r w:rsidRPr="009E6CF1">
          <w:rPr>
            <w:rStyle w:val="Hyperlink"/>
            <w:rFonts w:cs="Arial"/>
            <w:b/>
            <w:bCs/>
            <w:noProof/>
            <w:spacing w:val="30"/>
          </w:rPr>
          <w:t>17.</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are the Pros and Cons of Container?</w:t>
        </w:r>
        <w:r>
          <w:rPr>
            <w:noProof/>
            <w:webHidden/>
          </w:rPr>
          <w:tab/>
        </w:r>
        <w:r>
          <w:rPr>
            <w:noProof/>
            <w:webHidden/>
          </w:rPr>
          <w:fldChar w:fldCharType="begin"/>
        </w:r>
        <w:r>
          <w:rPr>
            <w:noProof/>
            <w:webHidden/>
          </w:rPr>
          <w:instrText xml:space="preserve"> PAGEREF _Toc76510023 \h </w:instrText>
        </w:r>
        <w:r>
          <w:rPr>
            <w:noProof/>
            <w:webHidden/>
          </w:rPr>
        </w:r>
        <w:r>
          <w:rPr>
            <w:noProof/>
            <w:webHidden/>
          </w:rPr>
          <w:fldChar w:fldCharType="separate"/>
        </w:r>
        <w:r>
          <w:rPr>
            <w:noProof/>
            <w:webHidden/>
          </w:rPr>
          <w:t>35</w:t>
        </w:r>
        <w:r>
          <w:rPr>
            <w:noProof/>
            <w:webHidden/>
          </w:rPr>
          <w:fldChar w:fldCharType="end"/>
        </w:r>
      </w:hyperlink>
    </w:p>
    <w:p w14:paraId="13E75E53"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24" w:history="1">
        <w:r w:rsidRPr="009E6CF1">
          <w:rPr>
            <w:rStyle w:val="Hyperlink"/>
            <w:rFonts w:cs="Arial"/>
            <w:b/>
            <w:bCs/>
            <w:noProof/>
            <w:spacing w:val="30"/>
          </w:rPr>
          <w:t>18.</w:t>
        </w:r>
        <w:r>
          <w:rPr>
            <w:rFonts w:asciiTheme="minorHAnsi" w:eastAsiaTheme="minorEastAsia" w:hAnsiTheme="minorHAnsi" w:cstheme="minorBidi"/>
            <w:noProof/>
            <w:color w:val="auto"/>
            <w:sz w:val="22"/>
            <w:szCs w:val="22"/>
          </w:rPr>
          <w:tab/>
        </w:r>
        <w:r w:rsidRPr="009E6CF1">
          <w:rPr>
            <w:rStyle w:val="Hyperlink"/>
            <w:rFonts w:cs="Arial"/>
            <w:b/>
            <w:bCs/>
            <w:noProof/>
            <w:spacing w:val="30"/>
          </w:rPr>
          <w:t>Serverless vs. Container, what to choose when?</w:t>
        </w:r>
        <w:r>
          <w:rPr>
            <w:noProof/>
            <w:webHidden/>
          </w:rPr>
          <w:tab/>
        </w:r>
        <w:r>
          <w:rPr>
            <w:noProof/>
            <w:webHidden/>
          </w:rPr>
          <w:fldChar w:fldCharType="begin"/>
        </w:r>
        <w:r>
          <w:rPr>
            <w:noProof/>
            <w:webHidden/>
          </w:rPr>
          <w:instrText xml:space="preserve"> PAGEREF _Toc76510024 \h </w:instrText>
        </w:r>
        <w:r>
          <w:rPr>
            <w:noProof/>
            <w:webHidden/>
          </w:rPr>
        </w:r>
        <w:r>
          <w:rPr>
            <w:noProof/>
            <w:webHidden/>
          </w:rPr>
          <w:fldChar w:fldCharType="separate"/>
        </w:r>
        <w:r>
          <w:rPr>
            <w:noProof/>
            <w:webHidden/>
          </w:rPr>
          <w:t>36</w:t>
        </w:r>
        <w:r>
          <w:rPr>
            <w:noProof/>
            <w:webHidden/>
          </w:rPr>
          <w:fldChar w:fldCharType="end"/>
        </w:r>
      </w:hyperlink>
    </w:p>
    <w:p w14:paraId="2E1A5D8F"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25" w:history="1">
        <w:r w:rsidRPr="009E6CF1">
          <w:rPr>
            <w:rStyle w:val="Hyperlink"/>
            <w:rFonts w:cs="Arial"/>
            <w:b/>
            <w:bCs/>
            <w:noProof/>
            <w:spacing w:val="30"/>
          </w:rPr>
          <w:t>19.</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Storage Emulator?</w:t>
        </w:r>
        <w:r>
          <w:rPr>
            <w:noProof/>
            <w:webHidden/>
          </w:rPr>
          <w:tab/>
        </w:r>
        <w:r>
          <w:rPr>
            <w:noProof/>
            <w:webHidden/>
          </w:rPr>
          <w:fldChar w:fldCharType="begin"/>
        </w:r>
        <w:r>
          <w:rPr>
            <w:noProof/>
            <w:webHidden/>
          </w:rPr>
          <w:instrText xml:space="preserve"> PAGEREF _Toc76510025 \h </w:instrText>
        </w:r>
        <w:r>
          <w:rPr>
            <w:noProof/>
            <w:webHidden/>
          </w:rPr>
        </w:r>
        <w:r>
          <w:rPr>
            <w:noProof/>
            <w:webHidden/>
          </w:rPr>
          <w:fldChar w:fldCharType="separate"/>
        </w:r>
        <w:r>
          <w:rPr>
            <w:noProof/>
            <w:webHidden/>
          </w:rPr>
          <w:t>36</w:t>
        </w:r>
        <w:r>
          <w:rPr>
            <w:noProof/>
            <w:webHidden/>
          </w:rPr>
          <w:fldChar w:fldCharType="end"/>
        </w:r>
      </w:hyperlink>
    </w:p>
    <w:p w14:paraId="448414C2"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26" w:history="1">
        <w:r w:rsidRPr="009E6CF1">
          <w:rPr>
            <w:rStyle w:val="Hyperlink"/>
            <w:rFonts w:cs="Arial"/>
            <w:b/>
            <w:bCs/>
            <w:noProof/>
            <w:spacing w:val="30"/>
          </w:rPr>
          <w:t>20.</w:t>
        </w:r>
        <w:r>
          <w:rPr>
            <w:rFonts w:asciiTheme="minorHAnsi" w:eastAsiaTheme="minorEastAsia" w:hAnsiTheme="minorHAnsi" w:cstheme="minorBidi"/>
            <w:noProof/>
            <w:color w:val="auto"/>
            <w:sz w:val="22"/>
            <w:szCs w:val="22"/>
          </w:rPr>
          <w:tab/>
        </w:r>
        <w:r w:rsidRPr="009E6CF1">
          <w:rPr>
            <w:rStyle w:val="Hyperlink"/>
            <w:rFonts w:cs="Arial"/>
            <w:b/>
            <w:bCs/>
            <w:noProof/>
            <w:spacing w:val="30"/>
          </w:rPr>
          <w:t>How requests are authenticated in Storage Emulator?</w:t>
        </w:r>
        <w:r>
          <w:rPr>
            <w:noProof/>
            <w:webHidden/>
          </w:rPr>
          <w:tab/>
        </w:r>
        <w:r>
          <w:rPr>
            <w:noProof/>
            <w:webHidden/>
          </w:rPr>
          <w:fldChar w:fldCharType="begin"/>
        </w:r>
        <w:r>
          <w:rPr>
            <w:noProof/>
            <w:webHidden/>
          </w:rPr>
          <w:instrText xml:space="preserve"> PAGEREF _Toc76510026 \h </w:instrText>
        </w:r>
        <w:r>
          <w:rPr>
            <w:noProof/>
            <w:webHidden/>
          </w:rPr>
        </w:r>
        <w:r>
          <w:rPr>
            <w:noProof/>
            <w:webHidden/>
          </w:rPr>
          <w:fldChar w:fldCharType="separate"/>
        </w:r>
        <w:r>
          <w:rPr>
            <w:noProof/>
            <w:webHidden/>
          </w:rPr>
          <w:t>37</w:t>
        </w:r>
        <w:r>
          <w:rPr>
            <w:noProof/>
            <w:webHidden/>
          </w:rPr>
          <w:fldChar w:fldCharType="end"/>
        </w:r>
      </w:hyperlink>
    </w:p>
    <w:p w14:paraId="1A1D4034"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27" w:history="1">
        <w:r w:rsidRPr="009E6CF1">
          <w:rPr>
            <w:rStyle w:val="Hyperlink"/>
            <w:rFonts w:cs="Arial"/>
            <w:b/>
            <w:bCs/>
            <w:noProof/>
            <w:spacing w:val="30"/>
          </w:rPr>
          <w:t>21.</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are durable Functions?</w:t>
        </w:r>
        <w:r>
          <w:rPr>
            <w:noProof/>
            <w:webHidden/>
          </w:rPr>
          <w:tab/>
        </w:r>
        <w:r>
          <w:rPr>
            <w:noProof/>
            <w:webHidden/>
          </w:rPr>
          <w:fldChar w:fldCharType="begin"/>
        </w:r>
        <w:r>
          <w:rPr>
            <w:noProof/>
            <w:webHidden/>
          </w:rPr>
          <w:instrText xml:space="preserve"> PAGEREF _Toc76510027 \h </w:instrText>
        </w:r>
        <w:r>
          <w:rPr>
            <w:noProof/>
            <w:webHidden/>
          </w:rPr>
        </w:r>
        <w:r>
          <w:rPr>
            <w:noProof/>
            <w:webHidden/>
          </w:rPr>
          <w:fldChar w:fldCharType="separate"/>
        </w:r>
        <w:r>
          <w:rPr>
            <w:noProof/>
            <w:webHidden/>
          </w:rPr>
          <w:t>37</w:t>
        </w:r>
        <w:r>
          <w:rPr>
            <w:noProof/>
            <w:webHidden/>
          </w:rPr>
          <w:fldChar w:fldCharType="end"/>
        </w:r>
      </w:hyperlink>
    </w:p>
    <w:p w14:paraId="6F34C9AE"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28" w:history="1">
        <w:r w:rsidRPr="009E6CF1">
          <w:rPr>
            <w:rStyle w:val="Hyperlink"/>
            <w:rFonts w:cs="Arial"/>
            <w:b/>
            <w:bCs/>
            <w:noProof/>
            <w:spacing w:val="30"/>
          </w:rPr>
          <w:t>22.</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are the components of durable Functions?</w:t>
        </w:r>
        <w:r>
          <w:rPr>
            <w:noProof/>
            <w:webHidden/>
          </w:rPr>
          <w:tab/>
        </w:r>
        <w:r>
          <w:rPr>
            <w:noProof/>
            <w:webHidden/>
          </w:rPr>
          <w:fldChar w:fldCharType="begin"/>
        </w:r>
        <w:r>
          <w:rPr>
            <w:noProof/>
            <w:webHidden/>
          </w:rPr>
          <w:instrText xml:space="preserve"> PAGEREF _Toc76510028 \h </w:instrText>
        </w:r>
        <w:r>
          <w:rPr>
            <w:noProof/>
            <w:webHidden/>
          </w:rPr>
        </w:r>
        <w:r>
          <w:rPr>
            <w:noProof/>
            <w:webHidden/>
          </w:rPr>
          <w:fldChar w:fldCharType="separate"/>
        </w:r>
        <w:r>
          <w:rPr>
            <w:noProof/>
            <w:webHidden/>
          </w:rPr>
          <w:t>38</w:t>
        </w:r>
        <w:r>
          <w:rPr>
            <w:noProof/>
            <w:webHidden/>
          </w:rPr>
          <w:fldChar w:fldCharType="end"/>
        </w:r>
      </w:hyperlink>
    </w:p>
    <w:p w14:paraId="5729FA4A"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29" w:history="1">
        <w:r w:rsidRPr="009E6CF1">
          <w:rPr>
            <w:rStyle w:val="Hyperlink"/>
            <w:rFonts w:cs="Arial"/>
            <w:b/>
            <w:bCs/>
            <w:noProof/>
            <w:spacing w:val="30"/>
          </w:rPr>
          <w:t>23.</w:t>
        </w:r>
        <w:r>
          <w:rPr>
            <w:rFonts w:asciiTheme="minorHAnsi" w:eastAsiaTheme="minorEastAsia" w:hAnsiTheme="minorHAnsi" w:cstheme="minorBidi"/>
            <w:noProof/>
            <w:color w:val="auto"/>
            <w:sz w:val="22"/>
            <w:szCs w:val="22"/>
          </w:rPr>
          <w:tab/>
        </w:r>
        <w:r w:rsidRPr="009E6CF1">
          <w:rPr>
            <w:rStyle w:val="Hyperlink"/>
            <w:rFonts w:cs="Arial"/>
            <w:b/>
            <w:bCs/>
            <w:noProof/>
            <w:spacing w:val="30"/>
          </w:rPr>
          <w:t>Various app patterns of Durable Functions?(Use cases)</w:t>
        </w:r>
        <w:r>
          <w:rPr>
            <w:noProof/>
            <w:webHidden/>
          </w:rPr>
          <w:tab/>
        </w:r>
        <w:r>
          <w:rPr>
            <w:noProof/>
            <w:webHidden/>
          </w:rPr>
          <w:fldChar w:fldCharType="begin"/>
        </w:r>
        <w:r>
          <w:rPr>
            <w:noProof/>
            <w:webHidden/>
          </w:rPr>
          <w:instrText xml:space="preserve"> PAGEREF _Toc76510029 \h </w:instrText>
        </w:r>
        <w:r>
          <w:rPr>
            <w:noProof/>
            <w:webHidden/>
          </w:rPr>
        </w:r>
        <w:r>
          <w:rPr>
            <w:noProof/>
            <w:webHidden/>
          </w:rPr>
          <w:fldChar w:fldCharType="separate"/>
        </w:r>
        <w:r>
          <w:rPr>
            <w:noProof/>
            <w:webHidden/>
          </w:rPr>
          <w:t>38</w:t>
        </w:r>
        <w:r>
          <w:rPr>
            <w:noProof/>
            <w:webHidden/>
          </w:rPr>
          <w:fldChar w:fldCharType="end"/>
        </w:r>
      </w:hyperlink>
    </w:p>
    <w:p w14:paraId="0073E03F"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30" w:history="1">
        <w:r w:rsidRPr="009E6CF1">
          <w:rPr>
            <w:rStyle w:val="Hyperlink"/>
            <w:rFonts w:cs="Arial"/>
            <w:b/>
            <w:bCs/>
            <w:noProof/>
            <w:spacing w:val="30"/>
          </w:rPr>
          <w:t>24.</w:t>
        </w:r>
        <w:r>
          <w:rPr>
            <w:rFonts w:asciiTheme="minorHAnsi" w:eastAsiaTheme="minorEastAsia" w:hAnsiTheme="minorHAnsi" w:cstheme="minorBidi"/>
            <w:noProof/>
            <w:color w:val="auto"/>
            <w:sz w:val="22"/>
            <w:szCs w:val="22"/>
          </w:rPr>
          <w:tab/>
        </w:r>
        <w:r w:rsidRPr="009E6CF1">
          <w:rPr>
            <w:rStyle w:val="Hyperlink"/>
            <w:rFonts w:cs="Arial"/>
            <w:b/>
            <w:bCs/>
            <w:noProof/>
            <w:spacing w:val="30"/>
          </w:rPr>
          <w:t>How function chaining is implemented?</w:t>
        </w:r>
        <w:r>
          <w:rPr>
            <w:noProof/>
            <w:webHidden/>
          </w:rPr>
          <w:tab/>
        </w:r>
        <w:r>
          <w:rPr>
            <w:noProof/>
            <w:webHidden/>
          </w:rPr>
          <w:fldChar w:fldCharType="begin"/>
        </w:r>
        <w:r>
          <w:rPr>
            <w:noProof/>
            <w:webHidden/>
          </w:rPr>
          <w:instrText xml:space="preserve"> PAGEREF _Toc76510030 \h </w:instrText>
        </w:r>
        <w:r>
          <w:rPr>
            <w:noProof/>
            <w:webHidden/>
          </w:rPr>
        </w:r>
        <w:r>
          <w:rPr>
            <w:noProof/>
            <w:webHidden/>
          </w:rPr>
          <w:fldChar w:fldCharType="separate"/>
        </w:r>
        <w:r>
          <w:rPr>
            <w:noProof/>
            <w:webHidden/>
          </w:rPr>
          <w:t>39</w:t>
        </w:r>
        <w:r>
          <w:rPr>
            <w:noProof/>
            <w:webHidden/>
          </w:rPr>
          <w:fldChar w:fldCharType="end"/>
        </w:r>
      </w:hyperlink>
    </w:p>
    <w:p w14:paraId="786E91EC"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31" w:history="1">
        <w:r w:rsidRPr="009E6CF1">
          <w:rPr>
            <w:rStyle w:val="Hyperlink"/>
            <w:rFonts w:cs="Arial"/>
            <w:b/>
            <w:bCs/>
            <w:noProof/>
            <w:spacing w:val="30"/>
          </w:rPr>
          <w:t>25.</w:t>
        </w:r>
        <w:r>
          <w:rPr>
            <w:rFonts w:asciiTheme="minorHAnsi" w:eastAsiaTheme="minorEastAsia" w:hAnsiTheme="minorHAnsi" w:cstheme="minorBidi"/>
            <w:noProof/>
            <w:color w:val="auto"/>
            <w:sz w:val="22"/>
            <w:szCs w:val="22"/>
          </w:rPr>
          <w:tab/>
        </w:r>
        <w:r w:rsidRPr="009E6CF1">
          <w:rPr>
            <w:rStyle w:val="Hyperlink"/>
            <w:rFonts w:cs="Arial"/>
            <w:b/>
            <w:bCs/>
            <w:noProof/>
            <w:spacing w:val="30"/>
          </w:rPr>
          <w:t>How Fan-out/fan-in is implemented?</w:t>
        </w:r>
        <w:r>
          <w:rPr>
            <w:noProof/>
            <w:webHidden/>
          </w:rPr>
          <w:tab/>
        </w:r>
        <w:r>
          <w:rPr>
            <w:noProof/>
            <w:webHidden/>
          </w:rPr>
          <w:fldChar w:fldCharType="begin"/>
        </w:r>
        <w:r>
          <w:rPr>
            <w:noProof/>
            <w:webHidden/>
          </w:rPr>
          <w:instrText xml:space="preserve"> PAGEREF _Toc76510031 \h </w:instrText>
        </w:r>
        <w:r>
          <w:rPr>
            <w:noProof/>
            <w:webHidden/>
          </w:rPr>
        </w:r>
        <w:r>
          <w:rPr>
            <w:noProof/>
            <w:webHidden/>
          </w:rPr>
          <w:fldChar w:fldCharType="separate"/>
        </w:r>
        <w:r>
          <w:rPr>
            <w:noProof/>
            <w:webHidden/>
          </w:rPr>
          <w:t>39</w:t>
        </w:r>
        <w:r>
          <w:rPr>
            <w:noProof/>
            <w:webHidden/>
          </w:rPr>
          <w:fldChar w:fldCharType="end"/>
        </w:r>
      </w:hyperlink>
    </w:p>
    <w:p w14:paraId="44E0FE0D"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32" w:history="1">
        <w:r w:rsidRPr="009E6CF1">
          <w:rPr>
            <w:rStyle w:val="Hyperlink"/>
            <w:rFonts w:cs="Arial"/>
            <w:b/>
            <w:bCs/>
            <w:noProof/>
            <w:spacing w:val="30"/>
          </w:rPr>
          <w:t>26.</w:t>
        </w:r>
        <w:r>
          <w:rPr>
            <w:rFonts w:asciiTheme="minorHAnsi" w:eastAsiaTheme="minorEastAsia" w:hAnsiTheme="minorHAnsi" w:cstheme="minorBidi"/>
            <w:noProof/>
            <w:color w:val="auto"/>
            <w:sz w:val="22"/>
            <w:szCs w:val="22"/>
          </w:rPr>
          <w:tab/>
        </w:r>
        <w:r w:rsidRPr="009E6CF1">
          <w:rPr>
            <w:rStyle w:val="Hyperlink"/>
            <w:rFonts w:cs="Arial"/>
            <w:b/>
            <w:bCs/>
            <w:noProof/>
            <w:spacing w:val="30"/>
          </w:rPr>
          <w:t>How Async HTTP is implemented?</w:t>
        </w:r>
        <w:r>
          <w:rPr>
            <w:noProof/>
            <w:webHidden/>
          </w:rPr>
          <w:tab/>
        </w:r>
        <w:r>
          <w:rPr>
            <w:noProof/>
            <w:webHidden/>
          </w:rPr>
          <w:fldChar w:fldCharType="begin"/>
        </w:r>
        <w:r>
          <w:rPr>
            <w:noProof/>
            <w:webHidden/>
          </w:rPr>
          <w:instrText xml:space="preserve"> PAGEREF _Toc76510032 \h </w:instrText>
        </w:r>
        <w:r>
          <w:rPr>
            <w:noProof/>
            <w:webHidden/>
          </w:rPr>
        </w:r>
        <w:r>
          <w:rPr>
            <w:noProof/>
            <w:webHidden/>
          </w:rPr>
          <w:fldChar w:fldCharType="separate"/>
        </w:r>
        <w:r>
          <w:rPr>
            <w:noProof/>
            <w:webHidden/>
          </w:rPr>
          <w:t>40</w:t>
        </w:r>
        <w:r>
          <w:rPr>
            <w:noProof/>
            <w:webHidden/>
          </w:rPr>
          <w:fldChar w:fldCharType="end"/>
        </w:r>
      </w:hyperlink>
    </w:p>
    <w:p w14:paraId="067F0CB9"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33" w:history="1">
        <w:r w:rsidRPr="009E6CF1">
          <w:rPr>
            <w:rStyle w:val="Hyperlink"/>
            <w:rFonts w:cs="Arial"/>
            <w:b/>
            <w:bCs/>
            <w:noProof/>
            <w:spacing w:val="30"/>
          </w:rPr>
          <w:t>27.</w:t>
        </w:r>
        <w:r>
          <w:rPr>
            <w:rFonts w:asciiTheme="minorHAnsi" w:eastAsiaTheme="minorEastAsia" w:hAnsiTheme="minorHAnsi" w:cstheme="minorBidi"/>
            <w:noProof/>
            <w:color w:val="auto"/>
            <w:sz w:val="22"/>
            <w:szCs w:val="22"/>
          </w:rPr>
          <w:tab/>
        </w:r>
        <w:r w:rsidRPr="009E6CF1">
          <w:rPr>
            <w:rStyle w:val="Hyperlink"/>
            <w:rFonts w:cs="Arial"/>
            <w:b/>
            <w:bCs/>
            <w:noProof/>
            <w:spacing w:val="30"/>
          </w:rPr>
          <w:t>How Monitoring is implemented?</w:t>
        </w:r>
        <w:r>
          <w:rPr>
            <w:noProof/>
            <w:webHidden/>
          </w:rPr>
          <w:tab/>
        </w:r>
        <w:r>
          <w:rPr>
            <w:noProof/>
            <w:webHidden/>
          </w:rPr>
          <w:fldChar w:fldCharType="begin"/>
        </w:r>
        <w:r>
          <w:rPr>
            <w:noProof/>
            <w:webHidden/>
          </w:rPr>
          <w:instrText xml:space="preserve"> PAGEREF _Toc76510033 \h </w:instrText>
        </w:r>
        <w:r>
          <w:rPr>
            <w:noProof/>
            <w:webHidden/>
          </w:rPr>
        </w:r>
        <w:r>
          <w:rPr>
            <w:noProof/>
            <w:webHidden/>
          </w:rPr>
          <w:fldChar w:fldCharType="separate"/>
        </w:r>
        <w:r>
          <w:rPr>
            <w:noProof/>
            <w:webHidden/>
          </w:rPr>
          <w:t>40</w:t>
        </w:r>
        <w:r>
          <w:rPr>
            <w:noProof/>
            <w:webHidden/>
          </w:rPr>
          <w:fldChar w:fldCharType="end"/>
        </w:r>
      </w:hyperlink>
    </w:p>
    <w:p w14:paraId="5317BA12"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34" w:history="1">
        <w:r w:rsidRPr="009E6CF1">
          <w:rPr>
            <w:rStyle w:val="Hyperlink"/>
            <w:rFonts w:cs="Arial"/>
            <w:b/>
            <w:bCs/>
            <w:noProof/>
            <w:spacing w:val="30"/>
          </w:rPr>
          <w:t>28.</w:t>
        </w:r>
        <w:r>
          <w:rPr>
            <w:rFonts w:asciiTheme="minorHAnsi" w:eastAsiaTheme="minorEastAsia" w:hAnsiTheme="minorHAnsi" w:cstheme="minorBidi"/>
            <w:noProof/>
            <w:color w:val="auto"/>
            <w:sz w:val="22"/>
            <w:szCs w:val="22"/>
          </w:rPr>
          <w:tab/>
        </w:r>
        <w:r w:rsidRPr="009E6CF1">
          <w:rPr>
            <w:rStyle w:val="Hyperlink"/>
            <w:rFonts w:cs="Arial"/>
            <w:b/>
            <w:bCs/>
            <w:noProof/>
            <w:spacing w:val="30"/>
          </w:rPr>
          <w:t>How Human interaction is implemented?</w:t>
        </w:r>
        <w:r>
          <w:rPr>
            <w:noProof/>
            <w:webHidden/>
          </w:rPr>
          <w:tab/>
        </w:r>
        <w:r>
          <w:rPr>
            <w:noProof/>
            <w:webHidden/>
          </w:rPr>
          <w:fldChar w:fldCharType="begin"/>
        </w:r>
        <w:r>
          <w:rPr>
            <w:noProof/>
            <w:webHidden/>
          </w:rPr>
          <w:instrText xml:space="preserve"> PAGEREF _Toc76510034 \h </w:instrText>
        </w:r>
        <w:r>
          <w:rPr>
            <w:noProof/>
            <w:webHidden/>
          </w:rPr>
        </w:r>
        <w:r>
          <w:rPr>
            <w:noProof/>
            <w:webHidden/>
          </w:rPr>
          <w:fldChar w:fldCharType="separate"/>
        </w:r>
        <w:r>
          <w:rPr>
            <w:noProof/>
            <w:webHidden/>
          </w:rPr>
          <w:t>40</w:t>
        </w:r>
        <w:r>
          <w:rPr>
            <w:noProof/>
            <w:webHidden/>
          </w:rPr>
          <w:fldChar w:fldCharType="end"/>
        </w:r>
      </w:hyperlink>
    </w:p>
    <w:p w14:paraId="504A2C77"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35" w:history="1">
        <w:r w:rsidRPr="009E6CF1">
          <w:rPr>
            <w:rStyle w:val="Hyperlink"/>
            <w:rFonts w:cs="Arial"/>
            <w:b/>
            <w:bCs/>
            <w:noProof/>
            <w:spacing w:val="30"/>
          </w:rPr>
          <w:t>29.</w:t>
        </w:r>
        <w:r>
          <w:rPr>
            <w:rFonts w:asciiTheme="minorHAnsi" w:eastAsiaTheme="minorEastAsia" w:hAnsiTheme="minorHAnsi" w:cstheme="minorBidi"/>
            <w:noProof/>
            <w:color w:val="auto"/>
            <w:sz w:val="22"/>
            <w:szCs w:val="22"/>
          </w:rPr>
          <w:tab/>
        </w:r>
        <w:r w:rsidRPr="009E6CF1">
          <w:rPr>
            <w:rStyle w:val="Hyperlink"/>
            <w:rFonts w:cs="Arial"/>
            <w:b/>
            <w:bCs/>
            <w:noProof/>
            <w:spacing w:val="30"/>
          </w:rPr>
          <w:t>How Aggregator is implemented?</w:t>
        </w:r>
        <w:r>
          <w:rPr>
            <w:noProof/>
            <w:webHidden/>
          </w:rPr>
          <w:tab/>
        </w:r>
        <w:r>
          <w:rPr>
            <w:noProof/>
            <w:webHidden/>
          </w:rPr>
          <w:fldChar w:fldCharType="begin"/>
        </w:r>
        <w:r>
          <w:rPr>
            <w:noProof/>
            <w:webHidden/>
          </w:rPr>
          <w:instrText xml:space="preserve"> PAGEREF _Toc76510035 \h </w:instrText>
        </w:r>
        <w:r>
          <w:rPr>
            <w:noProof/>
            <w:webHidden/>
          </w:rPr>
        </w:r>
        <w:r>
          <w:rPr>
            <w:noProof/>
            <w:webHidden/>
          </w:rPr>
          <w:fldChar w:fldCharType="separate"/>
        </w:r>
        <w:r>
          <w:rPr>
            <w:noProof/>
            <w:webHidden/>
          </w:rPr>
          <w:t>40</w:t>
        </w:r>
        <w:r>
          <w:rPr>
            <w:noProof/>
            <w:webHidden/>
          </w:rPr>
          <w:fldChar w:fldCharType="end"/>
        </w:r>
      </w:hyperlink>
    </w:p>
    <w:p w14:paraId="4898A899"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36" w:history="1">
        <w:r w:rsidRPr="009E6CF1">
          <w:rPr>
            <w:rStyle w:val="Hyperlink"/>
            <w:rFonts w:cs="Arial"/>
            <w:b/>
            <w:bCs/>
            <w:noProof/>
            <w:spacing w:val="30"/>
          </w:rPr>
          <w:t>30.</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are Checkpoints and Replays?</w:t>
        </w:r>
        <w:r>
          <w:rPr>
            <w:noProof/>
            <w:webHidden/>
          </w:rPr>
          <w:tab/>
        </w:r>
        <w:r>
          <w:rPr>
            <w:noProof/>
            <w:webHidden/>
          </w:rPr>
          <w:fldChar w:fldCharType="begin"/>
        </w:r>
        <w:r>
          <w:rPr>
            <w:noProof/>
            <w:webHidden/>
          </w:rPr>
          <w:instrText xml:space="preserve"> PAGEREF _Toc76510036 \h </w:instrText>
        </w:r>
        <w:r>
          <w:rPr>
            <w:noProof/>
            <w:webHidden/>
          </w:rPr>
        </w:r>
        <w:r>
          <w:rPr>
            <w:noProof/>
            <w:webHidden/>
          </w:rPr>
          <w:fldChar w:fldCharType="separate"/>
        </w:r>
        <w:r>
          <w:rPr>
            <w:noProof/>
            <w:webHidden/>
          </w:rPr>
          <w:t>40</w:t>
        </w:r>
        <w:r>
          <w:rPr>
            <w:noProof/>
            <w:webHidden/>
          </w:rPr>
          <w:fldChar w:fldCharType="end"/>
        </w:r>
      </w:hyperlink>
    </w:p>
    <w:p w14:paraId="2388C77B"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37" w:history="1">
        <w:r w:rsidRPr="009E6CF1">
          <w:rPr>
            <w:rStyle w:val="Hyperlink"/>
            <w:rFonts w:cs="Arial"/>
            <w:b/>
            <w:bCs/>
            <w:noProof/>
            <w:spacing w:val="30"/>
          </w:rPr>
          <w:t>31.</w:t>
        </w:r>
        <w:r>
          <w:rPr>
            <w:rFonts w:asciiTheme="minorHAnsi" w:eastAsiaTheme="minorEastAsia" w:hAnsiTheme="minorHAnsi" w:cstheme="minorBidi"/>
            <w:noProof/>
            <w:color w:val="auto"/>
            <w:sz w:val="22"/>
            <w:szCs w:val="22"/>
          </w:rPr>
          <w:tab/>
        </w:r>
        <w:r w:rsidRPr="009E6CF1">
          <w:rPr>
            <w:rStyle w:val="Hyperlink"/>
            <w:rFonts w:cs="Arial"/>
            <w:b/>
            <w:bCs/>
            <w:noProof/>
            <w:spacing w:val="30"/>
          </w:rPr>
          <w:t>How is Reliability ensured in Durable functions?</w:t>
        </w:r>
        <w:r>
          <w:rPr>
            <w:noProof/>
            <w:webHidden/>
          </w:rPr>
          <w:tab/>
        </w:r>
        <w:r>
          <w:rPr>
            <w:noProof/>
            <w:webHidden/>
          </w:rPr>
          <w:fldChar w:fldCharType="begin"/>
        </w:r>
        <w:r>
          <w:rPr>
            <w:noProof/>
            <w:webHidden/>
          </w:rPr>
          <w:instrText xml:space="preserve"> PAGEREF _Toc76510037 \h </w:instrText>
        </w:r>
        <w:r>
          <w:rPr>
            <w:noProof/>
            <w:webHidden/>
          </w:rPr>
        </w:r>
        <w:r>
          <w:rPr>
            <w:noProof/>
            <w:webHidden/>
          </w:rPr>
          <w:fldChar w:fldCharType="separate"/>
        </w:r>
        <w:r>
          <w:rPr>
            <w:noProof/>
            <w:webHidden/>
          </w:rPr>
          <w:t>41</w:t>
        </w:r>
        <w:r>
          <w:rPr>
            <w:noProof/>
            <w:webHidden/>
          </w:rPr>
          <w:fldChar w:fldCharType="end"/>
        </w:r>
      </w:hyperlink>
    </w:p>
    <w:p w14:paraId="5159819D"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38" w:history="1">
        <w:r w:rsidRPr="009E6CF1">
          <w:rPr>
            <w:rStyle w:val="Hyperlink"/>
            <w:rFonts w:cs="Arial"/>
            <w:b/>
            <w:bCs/>
            <w:noProof/>
            <w:spacing w:val="30"/>
          </w:rPr>
          <w:t>32.</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Azure Key Vault?</w:t>
        </w:r>
        <w:r>
          <w:rPr>
            <w:noProof/>
            <w:webHidden/>
          </w:rPr>
          <w:tab/>
        </w:r>
        <w:r>
          <w:rPr>
            <w:noProof/>
            <w:webHidden/>
          </w:rPr>
          <w:fldChar w:fldCharType="begin"/>
        </w:r>
        <w:r>
          <w:rPr>
            <w:noProof/>
            <w:webHidden/>
          </w:rPr>
          <w:instrText xml:space="preserve"> PAGEREF _Toc76510038 \h </w:instrText>
        </w:r>
        <w:r>
          <w:rPr>
            <w:noProof/>
            <w:webHidden/>
          </w:rPr>
        </w:r>
        <w:r>
          <w:rPr>
            <w:noProof/>
            <w:webHidden/>
          </w:rPr>
          <w:fldChar w:fldCharType="separate"/>
        </w:r>
        <w:r>
          <w:rPr>
            <w:noProof/>
            <w:webHidden/>
          </w:rPr>
          <w:t>41</w:t>
        </w:r>
        <w:r>
          <w:rPr>
            <w:noProof/>
            <w:webHidden/>
          </w:rPr>
          <w:fldChar w:fldCharType="end"/>
        </w:r>
      </w:hyperlink>
    </w:p>
    <w:p w14:paraId="71CE4C42"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39" w:history="1">
        <w:r w:rsidRPr="009E6CF1">
          <w:rPr>
            <w:rStyle w:val="Hyperlink"/>
            <w:rFonts w:cs="Arial"/>
            <w:b/>
            <w:bCs/>
            <w:noProof/>
            <w:spacing w:val="30"/>
          </w:rPr>
          <w:t>33.</w:t>
        </w:r>
        <w:r>
          <w:rPr>
            <w:rFonts w:asciiTheme="minorHAnsi" w:eastAsiaTheme="minorEastAsia" w:hAnsiTheme="minorHAnsi" w:cstheme="minorBidi"/>
            <w:noProof/>
            <w:color w:val="auto"/>
            <w:sz w:val="22"/>
            <w:szCs w:val="22"/>
          </w:rPr>
          <w:tab/>
        </w:r>
        <w:r w:rsidRPr="009E6CF1">
          <w:rPr>
            <w:rStyle w:val="Hyperlink"/>
            <w:rFonts w:cs="Arial"/>
            <w:b/>
            <w:bCs/>
            <w:noProof/>
            <w:spacing w:val="30"/>
          </w:rPr>
          <w:t>How Key-Vault access is secured for applications?</w:t>
        </w:r>
        <w:r>
          <w:rPr>
            <w:noProof/>
            <w:webHidden/>
          </w:rPr>
          <w:tab/>
        </w:r>
        <w:r>
          <w:rPr>
            <w:noProof/>
            <w:webHidden/>
          </w:rPr>
          <w:fldChar w:fldCharType="begin"/>
        </w:r>
        <w:r>
          <w:rPr>
            <w:noProof/>
            <w:webHidden/>
          </w:rPr>
          <w:instrText xml:space="preserve"> PAGEREF _Toc76510039 \h </w:instrText>
        </w:r>
        <w:r>
          <w:rPr>
            <w:noProof/>
            <w:webHidden/>
          </w:rPr>
        </w:r>
        <w:r>
          <w:rPr>
            <w:noProof/>
            <w:webHidden/>
          </w:rPr>
          <w:fldChar w:fldCharType="separate"/>
        </w:r>
        <w:r>
          <w:rPr>
            <w:noProof/>
            <w:webHidden/>
          </w:rPr>
          <w:t>42</w:t>
        </w:r>
        <w:r>
          <w:rPr>
            <w:noProof/>
            <w:webHidden/>
          </w:rPr>
          <w:fldChar w:fldCharType="end"/>
        </w:r>
      </w:hyperlink>
    </w:p>
    <w:p w14:paraId="12507338"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40" w:history="1">
        <w:r w:rsidRPr="009E6CF1">
          <w:rPr>
            <w:rStyle w:val="Hyperlink"/>
            <w:rFonts w:cs="Arial"/>
            <w:b/>
            <w:bCs/>
            <w:noProof/>
            <w:spacing w:val="30"/>
          </w:rPr>
          <w:t>34.</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are Managed identity types</w:t>
        </w:r>
        <w:r>
          <w:rPr>
            <w:noProof/>
            <w:webHidden/>
          </w:rPr>
          <w:tab/>
        </w:r>
        <w:r>
          <w:rPr>
            <w:noProof/>
            <w:webHidden/>
          </w:rPr>
          <w:fldChar w:fldCharType="begin"/>
        </w:r>
        <w:r>
          <w:rPr>
            <w:noProof/>
            <w:webHidden/>
          </w:rPr>
          <w:instrText xml:space="preserve"> PAGEREF _Toc76510040 \h </w:instrText>
        </w:r>
        <w:r>
          <w:rPr>
            <w:noProof/>
            <w:webHidden/>
          </w:rPr>
        </w:r>
        <w:r>
          <w:rPr>
            <w:noProof/>
            <w:webHidden/>
          </w:rPr>
          <w:fldChar w:fldCharType="separate"/>
        </w:r>
        <w:r>
          <w:rPr>
            <w:noProof/>
            <w:webHidden/>
          </w:rPr>
          <w:t>43</w:t>
        </w:r>
        <w:r>
          <w:rPr>
            <w:noProof/>
            <w:webHidden/>
          </w:rPr>
          <w:fldChar w:fldCharType="end"/>
        </w:r>
      </w:hyperlink>
    </w:p>
    <w:p w14:paraId="3360ECE8"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41" w:history="1">
        <w:r w:rsidRPr="009E6CF1">
          <w:rPr>
            <w:rStyle w:val="Hyperlink"/>
            <w:rFonts w:cs="Arial"/>
            <w:b/>
            <w:bCs/>
            <w:noProof/>
            <w:spacing w:val="30"/>
          </w:rPr>
          <w:t>35.</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are APIM policies?</w:t>
        </w:r>
        <w:r>
          <w:rPr>
            <w:noProof/>
            <w:webHidden/>
          </w:rPr>
          <w:tab/>
        </w:r>
        <w:r>
          <w:rPr>
            <w:noProof/>
            <w:webHidden/>
          </w:rPr>
          <w:fldChar w:fldCharType="begin"/>
        </w:r>
        <w:r>
          <w:rPr>
            <w:noProof/>
            <w:webHidden/>
          </w:rPr>
          <w:instrText xml:space="preserve"> PAGEREF _Toc76510041 \h </w:instrText>
        </w:r>
        <w:r>
          <w:rPr>
            <w:noProof/>
            <w:webHidden/>
          </w:rPr>
        </w:r>
        <w:r>
          <w:rPr>
            <w:noProof/>
            <w:webHidden/>
          </w:rPr>
          <w:fldChar w:fldCharType="separate"/>
        </w:r>
        <w:r>
          <w:rPr>
            <w:noProof/>
            <w:webHidden/>
          </w:rPr>
          <w:t>43</w:t>
        </w:r>
        <w:r>
          <w:rPr>
            <w:noProof/>
            <w:webHidden/>
          </w:rPr>
          <w:fldChar w:fldCharType="end"/>
        </w:r>
      </w:hyperlink>
    </w:p>
    <w:p w14:paraId="286D57A6" w14:textId="77777777" w:rsidR="007D63BE" w:rsidRDefault="007D63BE" w:rsidP="007D63BE">
      <w:pPr>
        <w:pStyle w:val="TOC1"/>
        <w:rPr>
          <w:rFonts w:asciiTheme="minorHAnsi" w:eastAsiaTheme="minorEastAsia" w:hAnsiTheme="minorHAnsi" w:cstheme="minorBidi"/>
          <w:b w:val="0"/>
          <w:bCs w:val="0"/>
          <w:noProof/>
          <w:color w:val="auto"/>
          <w:sz w:val="22"/>
          <w:szCs w:val="22"/>
        </w:rPr>
      </w:pPr>
      <w:hyperlink w:anchor="_Toc76510042" w:history="1">
        <w:r w:rsidRPr="009E6CF1">
          <w:rPr>
            <w:rStyle w:val="Hyperlink"/>
            <w:i/>
            <w:iCs/>
            <w:noProof/>
          </w:rPr>
          <w:t>Queues and Storage</w:t>
        </w:r>
        <w:r>
          <w:rPr>
            <w:noProof/>
            <w:webHidden/>
          </w:rPr>
          <w:tab/>
        </w:r>
        <w:r>
          <w:rPr>
            <w:noProof/>
            <w:webHidden/>
          </w:rPr>
          <w:fldChar w:fldCharType="begin"/>
        </w:r>
        <w:r>
          <w:rPr>
            <w:noProof/>
            <w:webHidden/>
          </w:rPr>
          <w:instrText xml:space="preserve"> PAGEREF _Toc76510042 \h </w:instrText>
        </w:r>
        <w:r>
          <w:rPr>
            <w:noProof/>
            <w:webHidden/>
          </w:rPr>
        </w:r>
        <w:r>
          <w:rPr>
            <w:noProof/>
            <w:webHidden/>
          </w:rPr>
          <w:fldChar w:fldCharType="separate"/>
        </w:r>
        <w:r>
          <w:rPr>
            <w:noProof/>
            <w:webHidden/>
          </w:rPr>
          <w:t>44</w:t>
        </w:r>
        <w:r>
          <w:rPr>
            <w:noProof/>
            <w:webHidden/>
          </w:rPr>
          <w:fldChar w:fldCharType="end"/>
        </w:r>
      </w:hyperlink>
    </w:p>
    <w:p w14:paraId="05C84D35"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43" w:history="1">
        <w:r w:rsidRPr="009E6CF1">
          <w:rPr>
            <w:rStyle w:val="Hyperlink"/>
            <w:rFonts w:cs="Arial"/>
            <w:b/>
            <w:bCs/>
            <w:noProof/>
            <w:spacing w:val="30"/>
          </w:rPr>
          <w:t>1.</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Enterprise Application Integration?</w:t>
        </w:r>
        <w:r>
          <w:rPr>
            <w:noProof/>
            <w:webHidden/>
          </w:rPr>
          <w:tab/>
        </w:r>
        <w:r>
          <w:rPr>
            <w:noProof/>
            <w:webHidden/>
          </w:rPr>
          <w:fldChar w:fldCharType="begin"/>
        </w:r>
        <w:r>
          <w:rPr>
            <w:noProof/>
            <w:webHidden/>
          </w:rPr>
          <w:instrText xml:space="preserve"> PAGEREF _Toc76510043 \h </w:instrText>
        </w:r>
        <w:r>
          <w:rPr>
            <w:noProof/>
            <w:webHidden/>
          </w:rPr>
        </w:r>
        <w:r>
          <w:rPr>
            <w:noProof/>
            <w:webHidden/>
          </w:rPr>
          <w:fldChar w:fldCharType="separate"/>
        </w:r>
        <w:r>
          <w:rPr>
            <w:noProof/>
            <w:webHidden/>
          </w:rPr>
          <w:t>44</w:t>
        </w:r>
        <w:r>
          <w:rPr>
            <w:noProof/>
            <w:webHidden/>
          </w:rPr>
          <w:fldChar w:fldCharType="end"/>
        </w:r>
      </w:hyperlink>
    </w:p>
    <w:p w14:paraId="70468BD2"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44" w:history="1">
        <w:r w:rsidRPr="009E6CF1">
          <w:rPr>
            <w:rStyle w:val="Hyperlink"/>
            <w:rFonts w:cs="Arial"/>
            <w:b/>
            <w:bCs/>
            <w:noProof/>
            <w:spacing w:val="30"/>
          </w:rPr>
          <w:t>2.</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are the ways to implement EAI?</w:t>
        </w:r>
        <w:r>
          <w:rPr>
            <w:noProof/>
            <w:webHidden/>
          </w:rPr>
          <w:tab/>
        </w:r>
        <w:r>
          <w:rPr>
            <w:noProof/>
            <w:webHidden/>
          </w:rPr>
          <w:fldChar w:fldCharType="begin"/>
        </w:r>
        <w:r>
          <w:rPr>
            <w:noProof/>
            <w:webHidden/>
          </w:rPr>
          <w:instrText xml:space="preserve"> PAGEREF _Toc76510044 \h </w:instrText>
        </w:r>
        <w:r>
          <w:rPr>
            <w:noProof/>
            <w:webHidden/>
          </w:rPr>
        </w:r>
        <w:r>
          <w:rPr>
            <w:noProof/>
            <w:webHidden/>
          </w:rPr>
          <w:fldChar w:fldCharType="separate"/>
        </w:r>
        <w:r>
          <w:rPr>
            <w:noProof/>
            <w:webHidden/>
          </w:rPr>
          <w:t>44</w:t>
        </w:r>
        <w:r>
          <w:rPr>
            <w:noProof/>
            <w:webHidden/>
          </w:rPr>
          <w:fldChar w:fldCharType="end"/>
        </w:r>
      </w:hyperlink>
    </w:p>
    <w:p w14:paraId="5D6EDF83"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45" w:history="1">
        <w:r w:rsidRPr="009E6CF1">
          <w:rPr>
            <w:rStyle w:val="Hyperlink"/>
            <w:rFonts w:cs="Arial"/>
            <w:b/>
            <w:bCs/>
            <w:noProof/>
            <w:spacing w:val="30"/>
          </w:rPr>
          <w:t>3.</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Enterprise service bus?</w:t>
        </w:r>
        <w:r>
          <w:rPr>
            <w:noProof/>
            <w:webHidden/>
          </w:rPr>
          <w:tab/>
        </w:r>
        <w:r>
          <w:rPr>
            <w:noProof/>
            <w:webHidden/>
          </w:rPr>
          <w:fldChar w:fldCharType="begin"/>
        </w:r>
        <w:r>
          <w:rPr>
            <w:noProof/>
            <w:webHidden/>
          </w:rPr>
          <w:instrText xml:space="preserve"> PAGEREF _Toc76510045 \h </w:instrText>
        </w:r>
        <w:r>
          <w:rPr>
            <w:noProof/>
            <w:webHidden/>
          </w:rPr>
        </w:r>
        <w:r>
          <w:rPr>
            <w:noProof/>
            <w:webHidden/>
          </w:rPr>
          <w:fldChar w:fldCharType="separate"/>
        </w:r>
        <w:r>
          <w:rPr>
            <w:noProof/>
            <w:webHidden/>
          </w:rPr>
          <w:t>44</w:t>
        </w:r>
        <w:r>
          <w:rPr>
            <w:noProof/>
            <w:webHidden/>
          </w:rPr>
          <w:fldChar w:fldCharType="end"/>
        </w:r>
      </w:hyperlink>
    </w:p>
    <w:p w14:paraId="018197E9"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46" w:history="1">
        <w:r w:rsidRPr="009E6CF1">
          <w:rPr>
            <w:rStyle w:val="Hyperlink"/>
            <w:rFonts w:cs="Arial"/>
            <w:b/>
            <w:bCs/>
            <w:noProof/>
            <w:spacing w:val="30"/>
          </w:rPr>
          <w:t>4.</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are the communication strategies in Cloud?</w:t>
        </w:r>
        <w:r>
          <w:rPr>
            <w:noProof/>
            <w:webHidden/>
          </w:rPr>
          <w:tab/>
        </w:r>
        <w:r>
          <w:rPr>
            <w:noProof/>
            <w:webHidden/>
          </w:rPr>
          <w:fldChar w:fldCharType="begin"/>
        </w:r>
        <w:r>
          <w:rPr>
            <w:noProof/>
            <w:webHidden/>
          </w:rPr>
          <w:instrText xml:space="preserve"> PAGEREF _Toc76510046 \h </w:instrText>
        </w:r>
        <w:r>
          <w:rPr>
            <w:noProof/>
            <w:webHidden/>
          </w:rPr>
        </w:r>
        <w:r>
          <w:rPr>
            <w:noProof/>
            <w:webHidden/>
          </w:rPr>
          <w:fldChar w:fldCharType="separate"/>
        </w:r>
        <w:r>
          <w:rPr>
            <w:noProof/>
            <w:webHidden/>
          </w:rPr>
          <w:t>45</w:t>
        </w:r>
        <w:r>
          <w:rPr>
            <w:noProof/>
            <w:webHidden/>
          </w:rPr>
          <w:fldChar w:fldCharType="end"/>
        </w:r>
      </w:hyperlink>
    </w:p>
    <w:p w14:paraId="63AD67A9"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47" w:history="1">
        <w:r w:rsidRPr="009E6CF1">
          <w:rPr>
            <w:rStyle w:val="Hyperlink"/>
            <w:rFonts w:cs="Arial"/>
            <w:b/>
            <w:bCs/>
            <w:noProof/>
            <w:spacing w:val="30"/>
          </w:rPr>
          <w:t>5.</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a Message?</w:t>
        </w:r>
        <w:r>
          <w:rPr>
            <w:noProof/>
            <w:webHidden/>
          </w:rPr>
          <w:tab/>
        </w:r>
        <w:r>
          <w:rPr>
            <w:noProof/>
            <w:webHidden/>
          </w:rPr>
          <w:fldChar w:fldCharType="begin"/>
        </w:r>
        <w:r>
          <w:rPr>
            <w:noProof/>
            <w:webHidden/>
          </w:rPr>
          <w:instrText xml:space="preserve"> PAGEREF _Toc76510047 \h </w:instrText>
        </w:r>
        <w:r>
          <w:rPr>
            <w:noProof/>
            <w:webHidden/>
          </w:rPr>
        </w:r>
        <w:r>
          <w:rPr>
            <w:noProof/>
            <w:webHidden/>
          </w:rPr>
          <w:fldChar w:fldCharType="separate"/>
        </w:r>
        <w:r>
          <w:rPr>
            <w:noProof/>
            <w:webHidden/>
          </w:rPr>
          <w:t>45</w:t>
        </w:r>
        <w:r>
          <w:rPr>
            <w:noProof/>
            <w:webHidden/>
          </w:rPr>
          <w:fldChar w:fldCharType="end"/>
        </w:r>
      </w:hyperlink>
    </w:p>
    <w:p w14:paraId="0E6EAA12"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48" w:history="1">
        <w:r w:rsidRPr="009E6CF1">
          <w:rPr>
            <w:rStyle w:val="Hyperlink"/>
            <w:rFonts w:cs="Arial"/>
            <w:b/>
            <w:bCs/>
            <w:noProof/>
            <w:spacing w:val="30"/>
          </w:rPr>
          <w:t>6.</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an Event?</w:t>
        </w:r>
        <w:r>
          <w:rPr>
            <w:noProof/>
            <w:webHidden/>
          </w:rPr>
          <w:tab/>
        </w:r>
        <w:r>
          <w:rPr>
            <w:noProof/>
            <w:webHidden/>
          </w:rPr>
          <w:fldChar w:fldCharType="begin"/>
        </w:r>
        <w:r>
          <w:rPr>
            <w:noProof/>
            <w:webHidden/>
          </w:rPr>
          <w:instrText xml:space="preserve"> PAGEREF _Toc76510048 \h </w:instrText>
        </w:r>
        <w:r>
          <w:rPr>
            <w:noProof/>
            <w:webHidden/>
          </w:rPr>
        </w:r>
        <w:r>
          <w:rPr>
            <w:noProof/>
            <w:webHidden/>
          </w:rPr>
          <w:fldChar w:fldCharType="separate"/>
        </w:r>
        <w:r>
          <w:rPr>
            <w:noProof/>
            <w:webHidden/>
          </w:rPr>
          <w:t>45</w:t>
        </w:r>
        <w:r>
          <w:rPr>
            <w:noProof/>
            <w:webHidden/>
          </w:rPr>
          <w:fldChar w:fldCharType="end"/>
        </w:r>
      </w:hyperlink>
    </w:p>
    <w:p w14:paraId="467F3427"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49" w:history="1">
        <w:r w:rsidRPr="009E6CF1">
          <w:rPr>
            <w:rStyle w:val="Hyperlink"/>
            <w:rFonts w:cs="Arial"/>
            <w:b/>
            <w:bCs/>
            <w:noProof/>
            <w:spacing w:val="30"/>
          </w:rPr>
          <w:t>7.</w:t>
        </w:r>
        <w:r>
          <w:rPr>
            <w:rFonts w:asciiTheme="minorHAnsi" w:eastAsiaTheme="minorEastAsia" w:hAnsiTheme="minorHAnsi" w:cstheme="minorBidi"/>
            <w:noProof/>
            <w:color w:val="auto"/>
            <w:sz w:val="22"/>
            <w:szCs w:val="22"/>
          </w:rPr>
          <w:tab/>
        </w:r>
        <w:r w:rsidRPr="009E6CF1">
          <w:rPr>
            <w:rStyle w:val="Hyperlink"/>
            <w:rFonts w:cs="Arial"/>
            <w:b/>
            <w:bCs/>
            <w:noProof/>
            <w:spacing w:val="30"/>
          </w:rPr>
          <w:t>How to choose messages or events?</w:t>
        </w:r>
        <w:r>
          <w:rPr>
            <w:noProof/>
            <w:webHidden/>
          </w:rPr>
          <w:tab/>
        </w:r>
        <w:r>
          <w:rPr>
            <w:noProof/>
            <w:webHidden/>
          </w:rPr>
          <w:fldChar w:fldCharType="begin"/>
        </w:r>
        <w:r>
          <w:rPr>
            <w:noProof/>
            <w:webHidden/>
          </w:rPr>
          <w:instrText xml:space="preserve"> PAGEREF _Toc76510049 \h </w:instrText>
        </w:r>
        <w:r>
          <w:rPr>
            <w:noProof/>
            <w:webHidden/>
          </w:rPr>
        </w:r>
        <w:r>
          <w:rPr>
            <w:noProof/>
            <w:webHidden/>
          </w:rPr>
          <w:fldChar w:fldCharType="separate"/>
        </w:r>
        <w:r>
          <w:rPr>
            <w:noProof/>
            <w:webHidden/>
          </w:rPr>
          <w:t>46</w:t>
        </w:r>
        <w:r>
          <w:rPr>
            <w:noProof/>
            <w:webHidden/>
          </w:rPr>
          <w:fldChar w:fldCharType="end"/>
        </w:r>
      </w:hyperlink>
    </w:p>
    <w:p w14:paraId="19009E2D"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50" w:history="1">
        <w:r w:rsidRPr="009E6CF1">
          <w:rPr>
            <w:rStyle w:val="Hyperlink"/>
            <w:rFonts w:cs="Arial"/>
            <w:b/>
            <w:bCs/>
            <w:noProof/>
            <w:spacing w:val="30"/>
          </w:rPr>
          <w:t>8.</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are the benefits of queues?</w:t>
        </w:r>
        <w:r>
          <w:rPr>
            <w:noProof/>
            <w:webHidden/>
          </w:rPr>
          <w:tab/>
        </w:r>
        <w:r>
          <w:rPr>
            <w:noProof/>
            <w:webHidden/>
          </w:rPr>
          <w:fldChar w:fldCharType="begin"/>
        </w:r>
        <w:r>
          <w:rPr>
            <w:noProof/>
            <w:webHidden/>
          </w:rPr>
          <w:instrText xml:space="preserve"> PAGEREF _Toc76510050 \h </w:instrText>
        </w:r>
        <w:r>
          <w:rPr>
            <w:noProof/>
            <w:webHidden/>
          </w:rPr>
        </w:r>
        <w:r>
          <w:rPr>
            <w:noProof/>
            <w:webHidden/>
          </w:rPr>
          <w:fldChar w:fldCharType="separate"/>
        </w:r>
        <w:r>
          <w:rPr>
            <w:noProof/>
            <w:webHidden/>
          </w:rPr>
          <w:t>46</w:t>
        </w:r>
        <w:r>
          <w:rPr>
            <w:noProof/>
            <w:webHidden/>
          </w:rPr>
          <w:fldChar w:fldCharType="end"/>
        </w:r>
      </w:hyperlink>
    </w:p>
    <w:p w14:paraId="47C0EE4D"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51" w:history="1">
        <w:r w:rsidRPr="009E6CF1">
          <w:rPr>
            <w:rStyle w:val="Hyperlink"/>
            <w:rFonts w:cs="Arial"/>
            <w:b/>
            <w:bCs/>
            <w:noProof/>
            <w:spacing w:val="30"/>
          </w:rPr>
          <w:t>9.</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Azure Service Bus?</w:t>
        </w:r>
        <w:r>
          <w:rPr>
            <w:noProof/>
            <w:webHidden/>
          </w:rPr>
          <w:tab/>
        </w:r>
        <w:r>
          <w:rPr>
            <w:noProof/>
            <w:webHidden/>
          </w:rPr>
          <w:fldChar w:fldCharType="begin"/>
        </w:r>
        <w:r>
          <w:rPr>
            <w:noProof/>
            <w:webHidden/>
          </w:rPr>
          <w:instrText xml:space="preserve"> PAGEREF _Toc76510051 \h </w:instrText>
        </w:r>
        <w:r>
          <w:rPr>
            <w:noProof/>
            <w:webHidden/>
          </w:rPr>
        </w:r>
        <w:r>
          <w:rPr>
            <w:noProof/>
            <w:webHidden/>
          </w:rPr>
          <w:fldChar w:fldCharType="separate"/>
        </w:r>
        <w:r>
          <w:rPr>
            <w:noProof/>
            <w:webHidden/>
          </w:rPr>
          <w:t>47</w:t>
        </w:r>
        <w:r>
          <w:rPr>
            <w:noProof/>
            <w:webHidden/>
          </w:rPr>
          <w:fldChar w:fldCharType="end"/>
        </w:r>
      </w:hyperlink>
    </w:p>
    <w:p w14:paraId="4F82E487"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52" w:history="1">
        <w:r w:rsidRPr="009E6CF1">
          <w:rPr>
            <w:rStyle w:val="Hyperlink"/>
            <w:rFonts w:cs="Arial"/>
            <w:b/>
            <w:bCs/>
            <w:noProof/>
            <w:spacing w:val="30"/>
          </w:rPr>
          <w:t>10.</w:t>
        </w:r>
        <w:r>
          <w:rPr>
            <w:rFonts w:asciiTheme="minorHAnsi" w:eastAsiaTheme="minorEastAsia" w:hAnsiTheme="minorHAnsi" w:cstheme="minorBidi"/>
            <w:noProof/>
            <w:color w:val="auto"/>
            <w:sz w:val="22"/>
            <w:szCs w:val="22"/>
          </w:rPr>
          <w:tab/>
        </w:r>
        <w:r w:rsidRPr="009E6CF1">
          <w:rPr>
            <w:rStyle w:val="Hyperlink"/>
            <w:rFonts w:cs="Arial"/>
            <w:b/>
            <w:bCs/>
            <w:noProof/>
            <w:spacing w:val="30"/>
          </w:rPr>
          <w:t>Queue storage Vs. Azure Service Bus?</w:t>
        </w:r>
        <w:r>
          <w:rPr>
            <w:noProof/>
            <w:webHidden/>
          </w:rPr>
          <w:tab/>
        </w:r>
        <w:r>
          <w:rPr>
            <w:noProof/>
            <w:webHidden/>
          </w:rPr>
          <w:fldChar w:fldCharType="begin"/>
        </w:r>
        <w:r>
          <w:rPr>
            <w:noProof/>
            <w:webHidden/>
          </w:rPr>
          <w:instrText xml:space="preserve"> PAGEREF _Toc76510052 \h </w:instrText>
        </w:r>
        <w:r>
          <w:rPr>
            <w:noProof/>
            <w:webHidden/>
          </w:rPr>
        </w:r>
        <w:r>
          <w:rPr>
            <w:noProof/>
            <w:webHidden/>
          </w:rPr>
          <w:fldChar w:fldCharType="separate"/>
        </w:r>
        <w:r>
          <w:rPr>
            <w:noProof/>
            <w:webHidden/>
          </w:rPr>
          <w:t>48</w:t>
        </w:r>
        <w:r>
          <w:rPr>
            <w:noProof/>
            <w:webHidden/>
          </w:rPr>
          <w:fldChar w:fldCharType="end"/>
        </w:r>
      </w:hyperlink>
    </w:p>
    <w:p w14:paraId="6B85DFBD"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53" w:history="1">
        <w:r w:rsidRPr="009E6CF1">
          <w:rPr>
            <w:rStyle w:val="Hyperlink"/>
            <w:rFonts w:cs="Arial"/>
            <w:b/>
            <w:bCs/>
            <w:noProof/>
            <w:spacing w:val="30"/>
          </w:rPr>
          <w:t>11.</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Which Queue service to choose?</w:t>
        </w:r>
        <w:r>
          <w:rPr>
            <w:noProof/>
            <w:webHidden/>
          </w:rPr>
          <w:tab/>
        </w:r>
        <w:r>
          <w:rPr>
            <w:noProof/>
            <w:webHidden/>
          </w:rPr>
          <w:fldChar w:fldCharType="begin"/>
        </w:r>
        <w:r>
          <w:rPr>
            <w:noProof/>
            <w:webHidden/>
          </w:rPr>
          <w:instrText xml:space="preserve"> PAGEREF _Toc76510053 \h </w:instrText>
        </w:r>
        <w:r>
          <w:rPr>
            <w:noProof/>
            <w:webHidden/>
          </w:rPr>
        </w:r>
        <w:r>
          <w:rPr>
            <w:noProof/>
            <w:webHidden/>
          </w:rPr>
          <w:fldChar w:fldCharType="separate"/>
        </w:r>
        <w:r>
          <w:rPr>
            <w:noProof/>
            <w:webHidden/>
          </w:rPr>
          <w:t>49</w:t>
        </w:r>
        <w:r>
          <w:rPr>
            <w:noProof/>
            <w:webHidden/>
          </w:rPr>
          <w:fldChar w:fldCharType="end"/>
        </w:r>
      </w:hyperlink>
    </w:p>
    <w:p w14:paraId="09E5478E"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54" w:history="1">
        <w:r w:rsidRPr="009E6CF1">
          <w:rPr>
            <w:rStyle w:val="Hyperlink"/>
            <w:rFonts w:cs="Arial"/>
            <w:b/>
            <w:bCs/>
            <w:noProof/>
            <w:spacing w:val="30"/>
          </w:rPr>
          <w:t>12.</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Event Grid?</w:t>
        </w:r>
        <w:r>
          <w:rPr>
            <w:noProof/>
            <w:webHidden/>
          </w:rPr>
          <w:tab/>
        </w:r>
        <w:r>
          <w:rPr>
            <w:noProof/>
            <w:webHidden/>
          </w:rPr>
          <w:fldChar w:fldCharType="begin"/>
        </w:r>
        <w:r>
          <w:rPr>
            <w:noProof/>
            <w:webHidden/>
          </w:rPr>
          <w:instrText xml:space="preserve"> PAGEREF _Toc76510054 \h </w:instrText>
        </w:r>
        <w:r>
          <w:rPr>
            <w:noProof/>
            <w:webHidden/>
          </w:rPr>
        </w:r>
        <w:r>
          <w:rPr>
            <w:noProof/>
            <w:webHidden/>
          </w:rPr>
          <w:fldChar w:fldCharType="separate"/>
        </w:r>
        <w:r>
          <w:rPr>
            <w:noProof/>
            <w:webHidden/>
          </w:rPr>
          <w:t>50</w:t>
        </w:r>
        <w:r>
          <w:rPr>
            <w:noProof/>
            <w:webHidden/>
          </w:rPr>
          <w:fldChar w:fldCharType="end"/>
        </w:r>
      </w:hyperlink>
    </w:p>
    <w:p w14:paraId="3BF6C9A9"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55" w:history="1">
        <w:r w:rsidRPr="009E6CF1">
          <w:rPr>
            <w:rStyle w:val="Hyperlink"/>
            <w:rFonts w:cs="Arial"/>
            <w:b/>
            <w:bCs/>
            <w:noProof/>
            <w:spacing w:val="30"/>
          </w:rPr>
          <w:t>13.</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When should we use Event Grid?</w:t>
        </w:r>
        <w:r>
          <w:rPr>
            <w:noProof/>
            <w:webHidden/>
          </w:rPr>
          <w:tab/>
        </w:r>
        <w:r>
          <w:rPr>
            <w:noProof/>
            <w:webHidden/>
          </w:rPr>
          <w:fldChar w:fldCharType="begin"/>
        </w:r>
        <w:r>
          <w:rPr>
            <w:noProof/>
            <w:webHidden/>
          </w:rPr>
          <w:instrText xml:space="preserve"> PAGEREF _Toc76510055 \h </w:instrText>
        </w:r>
        <w:r>
          <w:rPr>
            <w:noProof/>
            <w:webHidden/>
          </w:rPr>
        </w:r>
        <w:r>
          <w:rPr>
            <w:noProof/>
            <w:webHidden/>
          </w:rPr>
          <w:fldChar w:fldCharType="separate"/>
        </w:r>
        <w:r>
          <w:rPr>
            <w:noProof/>
            <w:webHidden/>
          </w:rPr>
          <w:t>50</w:t>
        </w:r>
        <w:r>
          <w:rPr>
            <w:noProof/>
            <w:webHidden/>
          </w:rPr>
          <w:fldChar w:fldCharType="end"/>
        </w:r>
      </w:hyperlink>
    </w:p>
    <w:p w14:paraId="05A31F48"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56" w:history="1">
        <w:r w:rsidRPr="009E6CF1">
          <w:rPr>
            <w:rStyle w:val="Hyperlink"/>
            <w:rFonts w:cs="Arial"/>
            <w:b/>
            <w:bCs/>
            <w:noProof/>
            <w:spacing w:val="30"/>
          </w:rPr>
          <w:t>14.</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Event hub?</w:t>
        </w:r>
        <w:r>
          <w:rPr>
            <w:noProof/>
            <w:webHidden/>
          </w:rPr>
          <w:tab/>
        </w:r>
        <w:r>
          <w:rPr>
            <w:noProof/>
            <w:webHidden/>
          </w:rPr>
          <w:fldChar w:fldCharType="begin"/>
        </w:r>
        <w:r>
          <w:rPr>
            <w:noProof/>
            <w:webHidden/>
          </w:rPr>
          <w:instrText xml:space="preserve"> PAGEREF _Toc76510056 \h </w:instrText>
        </w:r>
        <w:r>
          <w:rPr>
            <w:noProof/>
            <w:webHidden/>
          </w:rPr>
        </w:r>
        <w:r>
          <w:rPr>
            <w:noProof/>
            <w:webHidden/>
          </w:rPr>
          <w:fldChar w:fldCharType="separate"/>
        </w:r>
        <w:r>
          <w:rPr>
            <w:noProof/>
            <w:webHidden/>
          </w:rPr>
          <w:t>51</w:t>
        </w:r>
        <w:r>
          <w:rPr>
            <w:noProof/>
            <w:webHidden/>
          </w:rPr>
          <w:fldChar w:fldCharType="end"/>
        </w:r>
      </w:hyperlink>
    </w:p>
    <w:p w14:paraId="5DF3BA30"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57" w:history="1">
        <w:r w:rsidRPr="009E6CF1">
          <w:rPr>
            <w:rStyle w:val="Hyperlink"/>
            <w:rFonts w:cs="Arial"/>
            <w:b/>
            <w:bCs/>
            <w:noProof/>
            <w:spacing w:val="30"/>
          </w:rPr>
          <w:t>15.</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When to choose Event Hubs?</w:t>
        </w:r>
        <w:r>
          <w:rPr>
            <w:noProof/>
            <w:webHidden/>
          </w:rPr>
          <w:tab/>
        </w:r>
        <w:r>
          <w:rPr>
            <w:noProof/>
            <w:webHidden/>
          </w:rPr>
          <w:fldChar w:fldCharType="begin"/>
        </w:r>
        <w:r>
          <w:rPr>
            <w:noProof/>
            <w:webHidden/>
          </w:rPr>
          <w:instrText xml:space="preserve"> PAGEREF _Toc76510057 \h </w:instrText>
        </w:r>
        <w:r>
          <w:rPr>
            <w:noProof/>
            <w:webHidden/>
          </w:rPr>
        </w:r>
        <w:r>
          <w:rPr>
            <w:noProof/>
            <w:webHidden/>
          </w:rPr>
          <w:fldChar w:fldCharType="separate"/>
        </w:r>
        <w:r>
          <w:rPr>
            <w:noProof/>
            <w:webHidden/>
          </w:rPr>
          <w:t>51</w:t>
        </w:r>
        <w:r>
          <w:rPr>
            <w:noProof/>
            <w:webHidden/>
          </w:rPr>
          <w:fldChar w:fldCharType="end"/>
        </w:r>
      </w:hyperlink>
    </w:p>
    <w:p w14:paraId="6A3AA3A5"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58" w:history="1">
        <w:r w:rsidRPr="009E6CF1">
          <w:rPr>
            <w:rStyle w:val="Hyperlink"/>
            <w:rFonts w:cs="Arial"/>
            <w:b/>
            <w:bCs/>
            <w:noProof/>
            <w:spacing w:val="30"/>
          </w:rPr>
          <w:t>16.</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Azure service fabric?</w:t>
        </w:r>
        <w:r>
          <w:rPr>
            <w:noProof/>
            <w:webHidden/>
          </w:rPr>
          <w:tab/>
        </w:r>
        <w:r>
          <w:rPr>
            <w:noProof/>
            <w:webHidden/>
          </w:rPr>
          <w:fldChar w:fldCharType="begin"/>
        </w:r>
        <w:r>
          <w:rPr>
            <w:noProof/>
            <w:webHidden/>
          </w:rPr>
          <w:instrText xml:space="preserve"> PAGEREF _Toc76510058 \h </w:instrText>
        </w:r>
        <w:r>
          <w:rPr>
            <w:noProof/>
            <w:webHidden/>
          </w:rPr>
        </w:r>
        <w:r>
          <w:rPr>
            <w:noProof/>
            <w:webHidden/>
          </w:rPr>
          <w:fldChar w:fldCharType="separate"/>
        </w:r>
        <w:r>
          <w:rPr>
            <w:noProof/>
            <w:webHidden/>
          </w:rPr>
          <w:t>52</w:t>
        </w:r>
        <w:r>
          <w:rPr>
            <w:noProof/>
            <w:webHidden/>
          </w:rPr>
          <w:fldChar w:fldCharType="end"/>
        </w:r>
      </w:hyperlink>
    </w:p>
    <w:p w14:paraId="66A4D378"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59" w:history="1">
        <w:r w:rsidRPr="009E6CF1">
          <w:rPr>
            <w:rStyle w:val="Hyperlink"/>
            <w:rFonts w:cs="Arial"/>
            <w:b/>
            <w:bCs/>
            <w:noProof/>
            <w:spacing w:val="30"/>
          </w:rPr>
          <w:t>17.</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Notification hubs?</w:t>
        </w:r>
        <w:r>
          <w:rPr>
            <w:noProof/>
            <w:webHidden/>
          </w:rPr>
          <w:tab/>
        </w:r>
        <w:r>
          <w:rPr>
            <w:noProof/>
            <w:webHidden/>
          </w:rPr>
          <w:fldChar w:fldCharType="begin"/>
        </w:r>
        <w:r>
          <w:rPr>
            <w:noProof/>
            <w:webHidden/>
          </w:rPr>
          <w:instrText xml:space="preserve"> PAGEREF _Toc76510059 \h </w:instrText>
        </w:r>
        <w:r>
          <w:rPr>
            <w:noProof/>
            <w:webHidden/>
          </w:rPr>
        </w:r>
        <w:r>
          <w:rPr>
            <w:noProof/>
            <w:webHidden/>
          </w:rPr>
          <w:fldChar w:fldCharType="separate"/>
        </w:r>
        <w:r>
          <w:rPr>
            <w:noProof/>
            <w:webHidden/>
          </w:rPr>
          <w:t>52</w:t>
        </w:r>
        <w:r>
          <w:rPr>
            <w:noProof/>
            <w:webHidden/>
          </w:rPr>
          <w:fldChar w:fldCharType="end"/>
        </w:r>
      </w:hyperlink>
    </w:p>
    <w:p w14:paraId="5C519D53"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60" w:history="1">
        <w:r w:rsidRPr="009E6CF1">
          <w:rPr>
            <w:rStyle w:val="Hyperlink"/>
            <w:rFonts w:cs="Arial"/>
            <w:b/>
            <w:bCs/>
            <w:noProof/>
            <w:spacing w:val="30"/>
          </w:rPr>
          <w:t>18.</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Azure Redis Cache?</w:t>
        </w:r>
        <w:r>
          <w:rPr>
            <w:noProof/>
            <w:webHidden/>
          </w:rPr>
          <w:tab/>
        </w:r>
        <w:r>
          <w:rPr>
            <w:noProof/>
            <w:webHidden/>
          </w:rPr>
          <w:fldChar w:fldCharType="begin"/>
        </w:r>
        <w:r>
          <w:rPr>
            <w:noProof/>
            <w:webHidden/>
          </w:rPr>
          <w:instrText xml:space="preserve"> PAGEREF _Toc76510060 \h </w:instrText>
        </w:r>
        <w:r>
          <w:rPr>
            <w:noProof/>
            <w:webHidden/>
          </w:rPr>
        </w:r>
        <w:r>
          <w:rPr>
            <w:noProof/>
            <w:webHidden/>
          </w:rPr>
          <w:fldChar w:fldCharType="separate"/>
        </w:r>
        <w:r>
          <w:rPr>
            <w:noProof/>
            <w:webHidden/>
          </w:rPr>
          <w:t>52</w:t>
        </w:r>
        <w:r>
          <w:rPr>
            <w:noProof/>
            <w:webHidden/>
          </w:rPr>
          <w:fldChar w:fldCharType="end"/>
        </w:r>
      </w:hyperlink>
    </w:p>
    <w:p w14:paraId="420D6739"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61" w:history="1">
        <w:r w:rsidRPr="009E6CF1">
          <w:rPr>
            <w:rStyle w:val="Hyperlink"/>
            <w:rFonts w:cs="Arial"/>
            <w:b/>
            <w:bCs/>
            <w:noProof/>
            <w:spacing w:val="30"/>
          </w:rPr>
          <w:t>19.</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Azure CDN?</w:t>
        </w:r>
        <w:r>
          <w:rPr>
            <w:noProof/>
            <w:webHidden/>
          </w:rPr>
          <w:tab/>
        </w:r>
        <w:r>
          <w:rPr>
            <w:noProof/>
            <w:webHidden/>
          </w:rPr>
          <w:fldChar w:fldCharType="begin"/>
        </w:r>
        <w:r>
          <w:rPr>
            <w:noProof/>
            <w:webHidden/>
          </w:rPr>
          <w:instrText xml:space="preserve"> PAGEREF _Toc76510061 \h </w:instrText>
        </w:r>
        <w:r>
          <w:rPr>
            <w:noProof/>
            <w:webHidden/>
          </w:rPr>
        </w:r>
        <w:r>
          <w:rPr>
            <w:noProof/>
            <w:webHidden/>
          </w:rPr>
          <w:fldChar w:fldCharType="separate"/>
        </w:r>
        <w:r>
          <w:rPr>
            <w:noProof/>
            <w:webHidden/>
          </w:rPr>
          <w:t>53</w:t>
        </w:r>
        <w:r>
          <w:rPr>
            <w:noProof/>
            <w:webHidden/>
          </w:rPr>
          <w:fldChar w:fldCharType="end"/>
        </w:r>
      </w:hyperlink>
    </w:p>
    <w:p w14:paraId="173DC908"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62" w:history="1">
        <w:r w:rsidRPr="009E6CF1">
          <w:rPr>
            <w:rStyle w:val="Hyperlink"/>
            <w:rFonts w:cs="Arial"/>
            <w:b/>
            <w:bCs/>
            <w:noProof/>
            <w:spacing w:val="30"/>
          </w:rPr>
          <w:t>20.</w:t>
        </w:r>
        <w:r>
          <w:rPr>
            <w:rFonts w:asciiTheme="minorHAnsi" w:eastAsiaTheme="minorEastAsia" w:hAnsiTheme="minorHAnsi" w:cstheme="minorBidi"/>
            <w:noProof/>
            <w:color w:val="auto"/>
            <w:sz w:val="22"/>
            <w:szCs w:val="22"/>
          </w:rPr>
          <w:tab/>
        </w:r>
        <w:r w:rsidRPr="009E6CF1">
          <w:rPr>
            <w:rStyle w:val="Hyperlink"/>
            <w:rFonts w:cs="Arial"/>
            <w:b/>
            <w:bCs/>
            <w:noProof/>
            <w:spacing w:val="30"/>
          </w:rPr>
          <w:t>How CDN works?</w:t>
        </w:r>
        <w:r>
          <w:rPr>
            <w:noProof/>
            <w:webHidden/>
          </w:rPr>
          <w:tab/>
        </w:r>
        <w:r>
          <w:rPr>
            <w:noProof/>
            <w:webHidden/>
          </w:rPr>
          <w:fldChar w:fldCharType="begin"/>
        </w:r>
        <w:r>
          <w:rPr>
            <w:noProof/>
            <w:webHidden/>
          </w:rPr>
          <w:instrText xml:space="preserve"> PAGEREF _Toc76510062 \h </w:instrText>
        </w:r>
        <w:r>
          <w:rPr>
            <w:noProof/>
            <w:webHidden/>
          </w:rPr>
        </w:r>
        <w:r>
          <w:rPr>
            <w:noProof/>
            <w:webHidden/>
          </w:rPr>
          <w:fldChar w:fldCharType="separate"/>
        </w:r>
        <w:r>
          <w:rPr>
            <w:noProof/>
            <w:webHidden/>
          </w:rPr>
          <w:t>53</w:t>
        </w:r>
        <w:r>
          <w:rPr>
            <w:noProof/>
            <w:webHidden/>
          </w:rPr>
          <w:fldChar w:fldCharType="end"/>
        </w:r>
      </w:hyperlink>
    </w:p>
    <w:p w14:paraId="3855EAC9"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63" w:history="1">
        <w:r w:rsidRPr="009E6CF1">
          <w:rPr>
            <w:rStyle w:val="Hyperlink"/>
            <w:rFonts w:cs="Arial"/>
            <w:b/>
            <w:bCs/>
            <w:noProof/>
            <w:spacing w:val="30"/>
          </w:rPr>
          <w:t>15.</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are different types of data?</w:t>
        </w:r>
        <w:r>
          <w:rPr>
            <w:noProof/>
            <w:webHidden/>
          </w:rPr>
          <w:tab/>
        </w:r>
        <w:r>
          <w:rPr>
            <w:noProof/>
            <w:webHidden/>
          </w:rPr>
          <w:fldChar w:fldCharType="begin"/>
        </w:r>
        <w:r>
          <w:rPr>
            <w:noProof/>
            <w:webHidden/>
          </w:rPr>
          <w:instrText xml:space="preserve"> PAGEREF _Toc76510063 \h </w:instrText>
        </w:r>
        <w:r>
          <w:rPr>
            <w:noProof/>
            <w:webHidden/>
          </w:rPr>
        </w:r>
        <w:r>
          <w:rPr>
            <w:noProof/>
            <w:webHidden/>
          </w:rPr>
          <w:fldChar w:fldCharType="separate"/>
        </w:r>
        <w:r>
          <w:rPr>
            <w:noProof/>
            <w:webHidden/>
          </w:rPr>
          <w:t>53</w:t>
        </w:r>
        <w:r>
          <w:rPr>
            <w:noProof/>
            <w:webHidden/>
          </w:rPr>
          <w:fldChar w:fldCharType="end"/>
        </w:r>
      </w:hyperlink>
    </w:p>
    <w:p w14:paraId="531CE14F"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64" w:history="1">
        <w:r w:rsidRPr="009E6CF1">
          <w:rPr>
            <w:rStyle w:val="Hyperlink"/>
            <w:rFonts w:cs="Arial"/>
            <w:b/>
            <w:bCs/>
            <w:noProof/>
            <w:spacing w:val="30"/>
          </w:rPr>
          <w:t>16.</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are Azure Storage?</w:t>
        </w:r>
        <w:r>
          <w:rPr>
            <w:noProof/>
            <w:webHidden/>
          </w:rPr>
          <w:tab/>
        </w:r>
        <w:r>
          <w:rPr>
            <w:noProof/>
            <w:webHidden/>
          </w:rPr>
          <w:fldChar w:fldCharType="begin"/>
        </w:r>
        <w:r>
          <w:rPr>
            <w:noProof/>
            <w:webHidden/>
          </w:rPr>
          <w:instrText xml:space="preserve"> PAGEREF _Toc76510064 \h </w:instrText>
        </w:r>
        <w:r>
          <w:rPr>
            <w:noProof/>
            <w:webHidden/>
          </w:rPr>
        </w:r>
        <w:r>
          <w:rPr>
            <w:noProof/>
            <w:webHidden/>
          </w:rPr>
          <w:fldChar w:fldCharType="separate"/>
        </w:r>
        <w:r>
          <w:rPr>
            <w:noProof/>
            <w:webHidden/>
          </w:rPr>
          <w:t>54</w:t>
        </w:r>
        <w:r>
          <w:rPr>
            <w:noProof/>
            <w:webHidden/>
          </w:rPr>
          <w:fldChar w:fldCharType="end"/>
        </w:r>
      </w:hyperlink>
    </w:p>
    <w:p w14:paraId="15FC67B2"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65" w:history="1">
        <w:r w:rsidRPr="009E6CF1">
          <w:rPr>
            <w:rStyle w:val="Hyperlink"/>
            <w:rFonts w:cs="Arial"/>
            <w:b/>
            <w:bCs/>
            <w:noProof/>
            <w:spacing w:val="30"/>
          </w:rPr>
          <w:t>17.</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Storage Account?</w:t>
        </w:r>
        <w:r>
          <w:rPr>
            <w:noProof/>
            <w:webHidden/>
          </w:rPr>
          <w:tab/>
        </w:r>
        <w:r>
          <w:rPr>
            <w:noProof/>
            <w:webHidden/>
          </w:rPr>
          <w:fldChar w:fldCharType="begin"/>
        </w:r>
        <w:r>
          <w:rPr>
            <w:noProof/>
            <w:webHidden/>
          </w:rPr>
          <w:instrText xml:space="preserve"> PAGEREF _Toc76510065 \h </w:instrText>
        </w:r>
        <w:r>
          <w:rPr>
            <w:noProof/>
            <w:webHidden/>
          </w:rPr>
        </w:r>
        <w:r>
          <w:rPr>
            <w:noProof/>
            <w:webHidden/>
          </w:rPr>
          <w:fldChar w:fldCharType="separate"/>
        </w:r>
        <w:r>
          <w:rPr>
            <w:noProof/>
            <w:webHidden/>
          </w:rPr>
          <w:t>54</w:t>
        </w:r>
        <w:r>
          <w:rPr>
            <w:noProof/>
            <w:webHidden/>
          </w:rPr>
          <w:fldChar w:fldCharType="end"/>
        </w:r>
      </w:hyperlink>
    </w:p>
    <w:p w14:paraId="0F22E2E5"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66" w:history="1">
        <w:r w:rsidRPr="009E6CF1">
          <w:rPr>
            <w:rStyle w:val="Hyperlink"/>
            <w:rFonts w:cs="Arial"/>
            <w:b/>
            <w:bCs/>
            <w:noProof/>
            <w:spacing w:val="30"/>
          </w:rPr>
          <w:t>18.</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are the types of storage account?</w:t>
        </w:r>
        <w:r>
          <w:rPr>
            <w:noProof/>
            <w:webHidden/>
          </w:rPr>
          <w:tab/>
        </w:r>
        <w:r>
          <w:rPr>
            <w:noProof/>
            <w:webHidden/>
          </w:rPr>
          <w:fldChar w:fldCharType="begin"/>
        </w:r>
        <w:r>
          <w:rPr>
            <w:noProof/>
            <w:webHidden/>
          </w:rPr>
          <w:instrText xml:space="preserve"> PAGEREF _Toc76510066 \h </w:instrText>
        </w:r>
        <w:r>
          <w:rPr>
            <w:noProof/>
            <w:webHidden/>
          </w:rPr>
        </w:r>
        <w:r>
          <w:rPr>
            <w:noProof/>
            <w:webHidden/>
          </w:rPr>
          <w:fldChar w:fldCharType="separate"/>
        </w:r>
        <w:r>
          <w:rPr>
            <w:noProof/>
            <w:webHidden/>
          </w:rPr>
          <w:t>55</w:t>
        </w:r>
        <w:r>
          <w:rPr>
            <w:noProof/>
            <w:webHidden/>
          </w:rPr>
          <w:fldChar w:fldCharType="end"/>
        </w:r>
      </w:hyperlink>
    </w:p>
    <w:p w14:paraId="48672CC1"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67" w:history="1">
        <w:r w:rsidRPr="009E6CF1">
          <w:rPr>
            <w:rStyle w:val="Hyperlink"/>
            <w:rFonts w:cs="Arial"/>
            <w:b/>
            <w:bCs/>
            <w:noProof/>
            <w:spacing w:val="30"/>
          </w:rPr>
          <w:t>19.</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Blob storage?</w:t>
        </w:r>
        <w:r>
          <w:rPr>
            <w:noProof/>
            <w:webHidden/>
          </w:rPr>
          <w:tab/>
        </w:r>
        <w:r>
          <w:rPr>
            <w:noProof/>
            <w:webHidden/>
          </w:rPr>
          <w:fldChar w:fldCharType="begin"/>
        </w:r>
        <w:r>
          <w:rPr>
            <w:noProof/>
            <w:webHidden/>
          </w:rPr>
          <w:instrText xml:space="preserve"> PAGEREF _Toc76510067 \h </w:instrText>
        </w:r>
        <w:r>
          <w:rPr>
            <w:noProof/>
            <w:webHidden/>
          </w:rPr>
        </w:r>
        <w:r>
          <w:rPr>
            <w:noProof/>
            <w:webHidden/>
          </w:rPr>
          <w:fldChar w:fldCharType="separate"/>
        </w:r>
        <w:r>
          <w:rPr>
            <w:noProof/>
            <w:webHidden/>
          </w:rPr>
          <w:t>55</w:t>
        </w:r>
        <w:r>
          <w:rPr>
            <w:noProof/>
            <w:webHidden/>
          </w:rPr>
          <w:fldChar w:fldCharType="end"/>
        </w:r>
      </w:hyperlink>
    </w:p>
    <w:p w14:paraId="392CBF7B"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68" w:history="1">
        <w:r w:rsidRPr="009E6CF1">
          <w:rPr>
            <w:rStyle w:val="Hyperlink"/>
            <w:rFonts w:cs="Arial"/>
            <w:b/>
            <w:bCs/>
            <w:noProof/>
            <w:spacing w:val="30"/>
          </w:rPr>
          <w:t>20.</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File storage?</w:t>
        </w:r>
        <w:r>
          <w:rPr>
            <w:noProof/>
            <w:webHidden/>
          </w:rPr>
          <w:tab/>
        </w:r>
        <w:r>
          <w:rPr>
            <w:noProof/>
            <w:webHidden/>
          </w:rPr>
          <w:fldChar w:fldCharType="begin"/>
        </w:r>
        <w:r>
          <w:rPr>
            <w:noProof/>
            <w:webHidden/>
          </w:rPr>
          <w:instrText xml:space="preserve"> PAGEREF _Toc76510068 \h </w:instrText>
        </w:r>
        <w:r>
          <w:rPr>
            <w:noProof/>
            <w:webHidden/>
          </w:rPr>
        </w:r>
        <w:r>
          <w:rPr>
            <w:noProof/>
            <w:webHidden/>
          </w:rPr>
          <w:fldChar w:fldCharType="separate"/>
        </w:r>
        <w:r>
          <w:rPr>
            <w:noProof/>
            <w:webHidden/>
          </w:rPr>
          <w:t>56</w:t>
        </w:r>
        <w:r>
          <w:rPr>
            <w:noProof/>
            <w:webHidden/>
          </w:rPr>
          <w:fldChar w:fldCharType="end"/>
        </w:r>
      </w:hyperlink>
    </w:p>
    <w:p w14:paraId="04BAA396"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69" w:history="1">
        <w:r w:rsidRPr="009E6CF1">
          <w:rPr>
            <w:rStyle w:val="Hyperlink"/>
            <w:rFonts w:cs="Arial"/>
            <w:b/>
            <w:bCs/>
            <w:noProof/>
            <w:spacing w:val="30"/>
          </w:rPr>
          <w:t>21.</w:t>
        </w:r>
        <w:r>
          <w:rPr>
            <w:rFonts w:asciiTheme="minorHAnsi" w:eastAsiaTheme="minorEastAsia" w:hAnsiTheme="minorHAnsi" w:cstheme="minorBidi"/>
            <w:noProof/>
            <w:color w:val="auto"/>
            <w:sz w:val="22"/>
            <w:szCs w:val="22"/>
          </w:rPr>
          <w:tab/>
        </w:r>
        <w:r w:rsidRPr="009E6CF1">
          <w:rPr>
            <w:rStyle w:val="Hyperlink"/>
            <w:rFonts w:cs="Arial"/>
            <w:b/>
            <w:bCs/>
            <w:noProof/>
            <w:spacing w:val="30"/>
          </w:rPr>
          <w:t>File Storage Vs. Blob storage?</w:t>
        </w:r>
        <w:r>
          <w:rPr>
            <w:noProof/>
            <w:webHidden/>
          </w:rPr>
          <w:tab/>
        </w:r>
        <w:r>
          <w:rPr>
            <w:noProof/>
            <w:webHidden/>
          </w:rPr>
          <w:fldChar w:fldCharType="begin"/>
        </w:r>
        <w:r>
          <w:rPr>
            <w:noProof/>
            <w:webHidden/>
          </w:rPr>
          <w:instrText xml:space="preserve"> PAGEREF _Toc76510069 \h </w:instrText>
        </w:r>
        <w:r>
          <w:rPr>
            <w:noProof/>
            <w:webHidden/>
          </w:rPr>
        </w:r>
        <w:r>
          <w:rPr>
            <w:noProof/>
            <w:webHidden/>
          </w:rPr>
          <w:fldChar w:fldCharType="separate"/>
        </w:r>
        <w:r>
          <w:rPr>
            <w:noProof/>
            <w:webHidden/>
          </w:rPr>
          <w:t>56</w:t>
        </w:r>
        <w:r>
          <w:rPr>
            <w:noProof/>
            <w:webHidden/>
          </w:rPr>
          <w:fldChar w:fldCharType="end"/>
        </w:r>
      </w:hyperlink>
    </w:p>
    <w:p w14:paraId="07225310"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70" w:history="1">
        <w:r w:rsidRPr="009E6CF1">
          <w:rPr>
            <w:rStyle w:val="Hyperlink"/>
            <w:rFonts w:cs="Arial"/>
            <w:b/>
            <w:bCs/>
            <w:noProof/>
            <w:spacing w:val="30"/>
          </w:rPr>
          <w:t>22.</w:t>
        </w:r>
        <w:r>
          <w:rPr>
            <w:rFonts w:asciiTheme="minorHAnsi" w:eastAsiaTheme="minorEastAsia" w:hAnsiTheme="minorHAnsi" w:cstheme="minorBidi"/>
            <w:noProof/>
            <w:color w:val="auto"/>
            <w:sz w:val="22"/>
            <w:szCs w:val="22"/>
          </w:rPr>
          <w:tab/>
        </w:r>
        <w:r w:rsidRPr="009E6CF1">
          <w:rPr>
            <w:rStyle w:val="Hyperlink"/>
            <w:rFonts w:cs="Arial"/>
            <w:b/>
            <w:bCs/>
            <w:noProof/>
            <w:spacing w:val="30"/>
          </w:rPr>
          <w:t>Table storage vs. SQL based storage?</w:t>
        </w:r>
        <w:r>
          <w:rPr>
            <w:noProof/>
            <w:webHidden/>
          </w:rPr>
          <w:tab/>
        </w:r>
        <w:r>
          <w:rPr>
            <w:noProof/>
            <w:webHidden/>
          </w:rPr>
          <w:fldChar w:fldCharType="begin"/>
        </w:r>
        <w:r>
          <w:rPr>
            <w:noProof/>
            <w:webHidden/>
          </w:rPr>
          <w:instrText xml:space="preserve"> PAGEREF _Toc76510070 \h </w:instrText>
        </w:r>
        <w:r>
          <w:rPr>
            <w:noProof/>
            <w:webHidden/>
          </w:rPr>
        </w:r>
        <w:r>
          <w:rPr>
            <w:noProof/>
            <w:webHidden/>
          </w:rPr>
          <w:fldChar w:fldCharType="separate"/>
        </w:r>
        <w:r>
          <w:rPr>
            <w:noProof/>
            <w:webHidden/>
          </w:rPr>
          <w:t>57</w:t>
        </w:r>
        <w:r>
          <w:rPr>
            <w:noProof/>
            <w:webHidden/>
          </w:rPr>
          <w:fldChar w:fldCharType="end"/>
        </w:r>
      </w:hyperlink>
    </w:p>
    <w:p w14:paraId="4AD94EAD"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71" w:history="1">
        <w:r w:rsidRPr="009E6CF1">
          <w:rPr>
            <w:rStyle w:val="Hyperlink"/>
            <w:rFonts w:cs="Arial"/>
            <w:b/>
            <w:bCs/>
            <w:noProof/>
            <w:spacing w:val="30"/>
          </w:rPr>
          <w:t>23.</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storage account keys?</w:t>
        </w:r>
        <w:r>
          <w:rPr>
            <w:noProof/>
            <w:webHidden/>
          </w:rPr>
          <w:tab/>
        </w:r>
        <w:r>
          <w:rPr>
            <w:noProof/>
            <w:webHidden/>
          </w:rPr>
          <w:fldChar w:fldCharType="begin"/>
        </w:r>
        <w:r>
          <w:rPr>
            <w:noProof/>
            <w:webHidden/>
          </w:rPr>
          <w:instrText xml:space="preserve"> PAGEREF _Toc76510071 \h </w:instrText>
        </w:r>
        <w:r>
          <w:rPr>
            <w:noProof/>
            <w:webHidden/>
          </w:rPr>
        </w:r>
        <w:r>
          <w:rPr>
            <w:noProof/>
            <w:webHidden/>
          </w:rPr>
          <w:fldChar w:fldCharType="separate"/>
        </w:r>
        <w:r>
          <w:rPr>
            <w:noProof/>
            <w:webHidden/>
          </w:rPr>
          <w:t>57</w:t>
        </w:r>
        <w:r>
          <w:rPr>
            <w:noProof/>
            <w:webHidden/>
          </w:rPr>
          <w:fldChar w:fldCharType="end"/>
        </w:r>
      </w:hyperlink>
    </w:p>
    <w:p w14:paraId="0DAC0FBA"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72" w:history="1">
        <w:r w:rsidRPr="009E6CF1">
          <w:rPr>
            <w:rStyle w:val="Hyperlink"/>
            <w:rFonts w:cs="Arial"/>
            <w:b/>
            <w:bCs/>
            <w:noProof/>
            <w:spacing w:val="30"/>
          </w:rPr>
          <w:t>24.</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Shared access signatures (SAS)?</w:t>
        </w:r>
        <w:r>
          <w:rPr>
            <w:noProof/>
            <w:webHidden/>
          </w:rPr>
          <w:tab/>
        </w:r>
        <w:r>
          <w:rPr>
            <w:noProof/>
            <w:webHidden/>
          </w:rPr>
          <w:fldChar w:fldCharType="begin"/>
        </w:r>
        <w:r>
          <w:rPr>
            <w:noProof/>
            <w:webHidden/>
          </w:rPr>
          <w:instrText xml:space="preserve"> PAGEREF _Toc76510072 \h </w:instrText>
        </w:r>
        <w:r>
          <w:rPr>
            <w:noProof/>
            <w:webHidden/>
          </w:rPr>
        </w:r>
        <w:r>
          <w:rPr>
            <w:noProof/>
            <w:webHidden/>
          </w:rPr>
          <w:fldChar w:fldCharType="separate"/>
        </w:r>
        <w:r>
          <w:rPr>
            <w:noProof/>
            <w:webHidden/>
          </w:rPr>
          <w:t>58</w:t>
        </w:r>
        <w:r>
          <w:rPr>
            <w:noProof/>
            <w:webHidden/>
          </w:rPr>
          <w:fldChar w:fldCharType="end"/>
        </w:r>
      </w:hyperlink>
    </w:p>
    <w:p w14:paraId="1CE413FC"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73" w:history="1">
        <w:r w:rsidRPr="009E6CF1">
          <w:rPr>
            <w:rStyle w:val="Hyperlink"/>
            <w:rFonts w:cs="Arial"/>
            <w:b/>
            <w:bCs/>
            <w:noProof/>
            <w:spacing w:val="30"/>
          </w:rPr>
          <w:t>25.</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are types of SAS?</w:t>
        </w:r>
        <w:r>
          <w:rPr>
            <w:noProof/>
            <w:webHidden/>
          </w:rPr>
          <w:tab/>
        </w:r>
        <w:r>
          <w:rPr>
            <w:noProof/>
            <w:webHidden/>
          </w:rPr>
          <w:fldChar w:fldCharType="begin"/>
        </w:r>
        <w:r>
          <w:rPr>
            <w:noProof/>
            <w:webHidden/>
          </w:rPr>
          <w:instrText xml:space="preserve"> PAGEREF _Toc76510073 \h </w:instrText>
        </w:r>
        <w:r>
          <w:rPr>
            <w:noProof/>
            <w:webHidden/>
          </w:rPr>
        </w:r>
        <w:r>
          <w:rPr>
            <w:noProof/>
            <w:webHidden/>
          </w:rPr>
          <w:fldChar w:fldCharType="separate"/>
        </w:r>
        <w:r>
          <w:rPr>
            <w:noProof/>
            <w:webHidden/>
          </w:rPr>
          <w:t>58</w:t>
        </w:r>
        <w:r>
          <w:rPr>
            <w:noProof/>
            <w:webHidden/>
          </w:rPr>
          <w:fldChar w:fldCharType="end"/>
        </w:r>
      </w:hyperlink>
    </w:p>
    <w:p w14:paraId="74DF73F9"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74" w:history="1">
        <w:r w:rsidRPr="009E6CF1">
          <w:rPr>
            <w:rStyle w:val="Hyperlink"/>
            <w:rFonts w:cs="Arial"/>
            <w:b/>
            <w:bCs/>
            <w:noProof/>
            <w:spacing w:val="30"/>
          </w:rPr>
          <w:t>26.</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CosmosDB?</w:t>
        </w:r>
        <w:r>
          <w:rPr>
            <w:noProof/>
            <w:webHidden/>
          </w:rPr>
          <w:tab/>
        </w:r>
        <w:r>
          <w:rPr>
            <w:noProof/>
            <w:webHidden/>
          </w:rPr>
          <w:fldChar w:fldCharType="begin"/>
        </w:r>
        <w:r>
          <w:rPr>
            <w:noProof/>
            <w:webHidden/>
          </w:rPr>
          <w:instrText xml:space="preserve"> PAGEREF _Toc76510074 \h </w:instrText>
        </w:r>
        <w:r>
          <w:rPr>
            <w:noProof/>
            <w:webHidden/>
          </w:rPr>
        </w:r>
        <w:r>
          <w:rPr>
            <w:noProof/>
            <w:webHidden/>
          </w:rPr>
          <w:fldChar w:fldCharType="separate"/>
        </w:r>
        <w:r>
          <w:rPr>
            <w:noProof/>
            <w:webHidden/>
          </w:rPr>
          <w:t>59</w:t>
        </w:r>
        <w:r>
          <w:rPr>
            <w:noProof/>
            <w:webHidden/>
          </w:rPr>
          <w:fldChar w:fldCharType="end"/>
        </w:r>
      </w:hyperlink>
    </w:p>
    <w:p w14:paraId="3B7117F6"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75" w:history="1">
        <w:r w:rsidRPr="009E6CF1">
          <w:rPr>
            <w:rStyle w:val="Hyperlink"/>
            <w:rFonts w:cs="Arial"/>
            <w:b/>
            <w:bCs/>
            <w:noProof/>
            <w:spacing w:val="30"/>
          </w:rPr>
          <w:t>27.</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consistency in database?</w:t>
        </w:r>
        <w:r>
          <w:rPr>
            <w:noProof/>
            <w:webHidden/>
          </w:rPr>
          <w:tab/>
        </w:r>
        <w:r>
          <w:rPr>
            <w:noProof/>
            <w:webHidden/>
          </w:rPr>
          <w:fldChar w:fldCharType="begin"/>
        </w:r>
        <w:r>
          <w:rPr>
            <w:noProof/>
            <w:webHidden/>
          </w:rPr>
          <w:instrText xml:space="preserve"> PAGEREF _Toc76510075 \h </w:instrText>
        </w:r>
        <w:r>
          <w:rPr>
            <w:noProof/>
            <w:webHidden/>
          </w:rPr>
        </w:r>
        <w:r>
          <w:rPr>
            <w:noProof/>
            <w:webHidden/>
          </w:rPr>
          <w:fldChar w:fldCharType="separate"/>
        </w:r>
        <w:r>
          <w:rPr>
            <w:noProof/>
            <w:webHidden/>
          </w:rPr>
          <w:t>59</w:t>
        </w:r>
        <w:r>
          <w:rPr>
            <w:noProof/>
            <w:webHidden/>
          </w:rPr>
          <w:fldChar w:fldCharType="end"/>
        </w:r>
      </w:hyperlink>
    </w:p>
    <w:p w14:paraId="7CB0FF9F"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76" w:history="1">
        <w:r w:rsidRPr="009E6CF1">
          <w:rPr>
            <w:rStyle w:val="Hyperlink"/>
            <w:rFonts w:cs="Arial"/>
            <w:b/>
            <w:bCs/>
            <w:noProof/>
            <w:spacing w:val="30"/>
          </w:rPr>
          <w:t>28.</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are consistency levels in CosmosDB?</w:t>
        </w:r>
        <w:r>
          <w:rPr>
            <w:noProof/>
            <w:webHidden/>
          </w:rPr>
          <w:tab/>
        </w:r>
        <w:r>
          <w:rPr>
            <w:noProof/>
            <w:webHidden/>
          </w:rPr>
          <w:fldChar w:fldCharType="begin"/>
        </w:r>
        <w:r>
          <w:rPr>
            <w:noProof/>
            <w:webHidden/>
          </w:rPr>
          <w:instrText xml:space="preserve"> PAGEREF _Toc76510076 \h </w:instrText>
        </w:r>
        <w:r>
          <w:rPr>
            <w:noProof/>
            <w:webHidden/>
          </w:rPr>
        </w:r>
        <w:r>
          <w:rPr>
            <w:noProof/>
            <w:webHidden/>
          </w:rPr>
          <w:fldChar w:fldCharType="separate"/>
        </w:r>
        <w:r>
          <w:rPr>
            <w:noProof/>
            <w:webHidden/>
          </w:rPr>
          <w:t>60</w:t>
        </w:r>
        <w:r>
          <w:rPr>
            <w:noProof/>
            <w:webHidden/>
          </w:rPr>
          <w:fldChar w:fldCharType="end"/>
        </w:r>
      </w:hyperlink>
    </w:p>
    <w:p w14:paraId="2D4B6D00"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77" w:history="1">
        <w:r w:rsidRPr="009E6CF1">
          <w:rPr>
            <w:rStyle w:val="Hyperlink"/>
            <w:rFonts w:cs="Arial"/>
            <w:b/>
            <w:bCs/>
            <w:noProof/>
            <w:spacing w:val="30"/>
          </w:rPr>
          <w:t>29.</w:t>
        </w:r>
        <w:r>
          <w:rPr>
            <w:rFonts w:asciiTheme="minorHAnsi" w:eastAsiaTheme="minorEastAsia" w:hAnsiTheme="minorHAnsi" w:cstheme="minorBidi"/>
            <w:noProof/>
            <w:color w:val="auto"/>
            <w:sz w:val="22"/>
            <w:szCs w:val="22"/>
          </w:rPr>
          <w:tab/>
        </w:r>
        <w:r w:rsidRPr="009E6CF1">
          <w:rPr>
            <w:rStyle w:val="Hyperlink"/>
            <w:rFonts w:cs="Arial"/>
            <w:b/>
            <w:bCs/>
            <w:noProof/>
            <w:spacing w:val="30"/>
          </w:rPr>
          <w:t>How partitioning is done in CosmosDB?</w:t>
        </w:r>
        <w:r>
          <w:rPr>
            <w:noProof/>
            <w:webHidden/>
          </w:rPr>
          <w:tab/>
        </w:r>
        <w:r>
          <w:rPr>
            <w:noProof/>
            <w:webHidden/>
          </w:rPr>
          <w:fldChar w:fldCharType="begin"/>
        </w:r>
        <w:r>
          <w:rPr>
            <w:noProof/>
            <w:webHidden/>
          </w:rPr>
          <w:instrText xml:space="preserve"> PAGEREF _Toc76510077 \h </w:instrText>
        </w:r>
        <w:r>
          <w:rPr>
            <w:noProof/>
            <w:webHidden/>
          </w:rPr>
        </w:r>
        <w:r>
          <w:rPr>
            <w:noProof/>
            <w:webHidden/>
          </w:rPr>
          <w:fldChar w:fldCharType="separate"/>
        </w:r>
        <w:r>
          <w:rPr>
            <w:noProof/>
            <w:webHidden/>
          </w:rPr>
          <w:t>61</w:t>
        </w:r>
        <w:r>
          <w:rPr>
            <w:noProof/>
            <w:webHidden/>
          </w:rPr>
          <w:fldChar w:fldCharType="end"/>
        </w:r>
      </w:hyperlink>
    </w:p>
    <w:p w14:paraId="41A164C1"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78" w:history="1">
        <w:r w:rsidRPr="009E6CF1">
          <w:rPr>
            <w:rStyle w:val="Hyperlink"/>
            <w:rFonts w:cs="Arial"/>
            <w:b/>
            <w:bCs/>
            <w:noProof/>
            <w:spacing w:val="30"/>
          </w:rPr>
          <w:t>30.</w:t>
        </w:r>
        <w:r>
          <w:rPr>
            <w:rFonts w:asciiTheme="minorHAnsi" w:eastAsiaTheme="minorEastAsia" w:hAnsiTheme="minorHAnsi" w:cstheme="minorBidi"/>
            <w:noProof/>
            <w:color w:val="auto"/>
            <w:sz w:val="22"/>
            <w:szCs w:val="22"/>
          </w:rPr>
          <w:tab/>
        </w:r>
        <w:r w:rsidRPr="009E6CF1">
          <w:rPr>
            <w:rStyle w:val="Hyperlink"/>
            <w:rFonts w:cs="Arial"/>
            <w:b/>
            <w:bCs/>
            <w:noProof/>
            <w:spacing w:val="30"/>
          </w:rPr>
          <w:t>How cost calculations happen in CosmosDB?</w:t>
        </w:r>
        <w:r>
          <w:rPr>
            <w:noProof/>
            <w:webHidden/>
          </w:rPr>
          <w:tab/>
        </w:r>
        <w:r>
          <w:rPr>
            <w:noProof/>
            <w:webHidden/>
          </w:rPr>
          <w:fldChar w:fldCharType="begin"/>
        </w:r>
        <w:r>
          <w:rPr>
            <w:noProof/>
            <w:webHidden/>
          </w:rPr>
          <w:instrText xml:space="preserve"> PAGEREF _Toc76510078 \h </w:instrText>
        </w:r>
        <w:r>
          <w:rPr>
            <w:noProof/>
            <w:webHidden/>
          </w:rPr>
        </w:r>
        <w:r>
          <w:rPr>
            <w:noProof/>
            <w:webHidden/>
          </w:rPr>
          <w:fldChar w:fldCharType="separate"/>
        </w:r>
        <w:r>
          <w:rPr>
            <w:noProof/>
            <w:webHidden/>
          </w:rPr>
          <w:t>61</w:t>
        </w:r>
        <w:r>
          <w:rPr>
            <w:noProof/>
            <w:webHidden/>
          </w:rPr>
          <w:fldChar w:fldCharType="end"/>
        </w:r>
      </w:hyperlink>
    </w:p>
    <w:p w14:paraId="67A30C17" w14:textId="77777777" w:rsidR="007D63BE" w:rsidRDefault="007D63BE" w:rsidP="007D63BE">
      <w:pPr>
        <w:pStyle w:val="TOC1"/>
        <w:rPr>
          <w:rFonts w:asciiTheme="minorHAnsi" w:eastAsiaTheme="minorEastAsia" w:hAnsiTheme="minorHAnsi" w:cstheme="minorBidi"/>
          <w:b w:val="0"/>
          <w:bCs w:val="0"/>
          <w:noProof/>
          <w:color w:val="auto"/>
          <w:sz w:val="22"/>
          <w:szCs w:val="22"/>
        </w:rPr>
      </w:pPr>
      <w:hyperlink w:anchor="_Toc76510079" w:history="1">
        <w:r w:rsidRPr="009E6CF1">
          <w:rPr>
            <w:rStyle w:val="Hyperlink"/>
            <w:i/>
            <w:iCs/>
            <w:noProof/>
          </w:rPr>
          <w:t>OAuth</w:t>
        </w:r>
        <w:r>
          <w:rPr>
            <w:noProof/>
            <w:webHidden/>
          </w:rPr>
          <w:tab/>
        </w:r>
        <w:r>
          <w:rPr>
            <w:noProof/>
            <w:webHidden/>
          </w:rPr>
          <w:fldChar w:fldCharType="begin"/>
        </w:r>
        <w:r>
          <w:rPr>
            <w:noProof/>
            <w:webHidden/>
          </w:rPr>
          <w:instrText xml:space="preserve"> PAGEREF _Toc76510079 \h </w:instrText>
        </w:r>
        <w:r>
          <w:rPr>
            <w:noProof/>
            <w:webHidden/>
          </w:rPr>
        </w:r>
        <w:r>
          <w:rPr>
            <w:noProof/>
            <w:webHidden/>
          </w:rPr>
          <w:fldChar w:fldCharType="separate"/>
        </w:r>
        <w:r>
          <w:rPr>
            <w:noProof/>
            <w:webHidden/>
          </w:rPr>
          <w:t>63</w:t>
        </w:r>
        <w:r>
          <w:rPr>
            <w:noProof/>
            <w:webHidden/>
          </w:rPr>
          <w:fldChar w:fldCharType="end"/>
        </w:r>
      </w:hyperlink>
    </w:p>
    <w:p w14:paraId="7513AF3C"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80" w:history="1">
        <w:r w:rsidRPr="009E6CF1">
          <w:rPr>
            <w:rStyle w:val="Hyperlink"/>
            <w:rFonts w:cs="Arial"/>
            <w:b/>
            <w:bCs/>
            <w:noProof/>
            <w:spacing w:val="30"/>
          </w:rPr>
          <w:t>1.</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OAuth?</w:t>
        </w:r>
        <w:r>
          <w:rPr>
            <w:noProof/>
            <w:webHidden/>
          </w:rPr>
          <w:tab/>
        </w:r>
        <w:r>
          <w:rPr>
            <w:noProof/>
            <w:webHidden/>
          </w:rPr>
          <w:fldChar w:fldCharType="begin"/>
        </w:r>
        <w:r>
          <w:rPr>
            <w:noProof/>
            <w:webHidden/>
          </w:rPr>
          <w:instrText xml:space="preserve"> PAGEREF _Toc76510080 \h </w:instrText>
        </w:r>
        <w:r>
          <w:rPr>
            <w:noProof/>
            <w:webHidden/>
          </w:rPr>
        </w:r>
        <w:r>
          <w:rPr>
            <w:noProof/>
            <w:webHidden/>
          </w:rPr>
          <w:fldChar w:fldCharType="separate"/>
        </w:r>
        <w:r>
          <w:rPr>
            <w:noProof/>
            <w:webHidden/>
          </w:rPr>
          <w:t>63</w:t>
        </w:r>
        <w:r>
          <w:rPr>
            <w:noProof/>
            <w:webHidden/>
          </w:rPr>
          <w:fldChar w:fldCharType="end"/>
        </w:r>
      </w:hyperlink>
    </w:p>
    <w:p w14:paraId="0F368BAF"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81" w:history="1">
        <w:r w:rsidRPr="009E6CF1">
          <w:rPr>
            <w:rStyle w:val="Hyperlink"/>
            <w:rFonts w:cs="Arial"/>
            <w:b/>
            <w:bCs/>
            <w:noProof/>
            <w:spacing w:val="30"/>
          </w:rPr>
          <w:t>2.</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are the various Authorization grant types?</w:t>
        </w:r>
        <w:r>
          <w:rPr>
            <w:noProof/>
            <w:webHidden/>
          </w:rPr>
          <w:tab/>
        </w:r>
        <w:r>
          <w:rPr>
            <w:noProof/>
            <w:webHidden/>
          </w:rPr>
          <w:fldChar w:fldCharType="begin"/>
        </w:r>
        <w:r>
          <w:rPr>
            <w:noProof/>
            <w:webHidden/>
          </w:rPr>
          <w:instrText xml:space="preserve"> PAGEREF _Toc76510081 \h </w:instrText>
        </w:r>
        <w:r>
          <w:rPr>
            <w:noProof/>
            <w:webHidden/>
          </w:rPr>
        </w:r>
        <w:r>
          <w:rPr>
            <w:noProof/>
            <w:webHidden/>
          </w:rPr>
          <w:fldChar w:fldCharType="separate"/>
        </w:r>
        <w:r>
          <w:rPr>
            <w:noProof/>
            <w:webHidden/>
          </w:rPr>
          <w:t>63</w:t>
        </w:r>
        <w:r>
          <w:rPr>
            <w:noProof/>
            <w:webHidden/>
          </w:rPr>
          <w:fldChar w:fldCharType="end"/>
        </w:r>
      </w:hyperlink>
    </w:p>
    <w:p w14:paraId="3A9967DB"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82" w:history="1">
        <w:r w:rsidRPr="009E6CF1">
          <w:rPr>
            <w:rStyle w:val="Hyperlink"/>
            <w:rFonts w:cs="Arial"/>
            <w:b/>
            <w:bCs/>
            <w:noProof/>
            <w:spacing w:val="30"/>
          </w:rPr>
          <w:t>3.</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are the steps involved in OAuth?</w:t>
        </w:r>
        <w:r>
          <w:rPr>
            <w:noProof/>
            <w:webHidden/>
          </w:rPr>
          <w:tab/>
        </w:r>
        <w:r>
          <w:rPr>
            <w:noProof/>
            <w:webHidden/>
          </w:rPr>
          <w:fldChar w:fldCharType="begin"/>
        </w:r>
        <w:r>
          <w:rPr>
            <w:noProof/>
            <w:webHidden/>
          </w:rPr>
          <w:instrText xml:space="preserve"> PAGEREF _Toc76510082 \h </w:instrText>
        </w:r>
        <w:r>
          <w:rPr>
            <w:noProof/>
            <w:webHidden/>
          </w:rPr>
        </w:r>
        <w:r>
          <w:rPr>
            <w:noProof/>
            <w:webHidden/>
          </w:rPr>
          <w:fldChar w:fldCharType="separate"/>
        </w:r>
        <w:r>
          <w:rPr>
            <w:noProof/>
            <w:webHidden/>
          </w:rPr>
          <w:t>64</w:t>
        </w:r>
        <w:r>
          <w:rPr>
            <w:noProof/>
            <w:webHidden/>
          </w:rPr>
          <w:fldChar w:fldCharType="end"/>
        </w:r>
      </w:hyperlink>
    </w:p>
    <w:p w14:paraId="2A3207A3"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83" w:history="1">
        <w:r w:rsidRPr="009E6CF1">
          <w:rPr>
            <w:rStyle w:val="Hyperlink"/>
            <w:rFonts w:cs="Arial"/>
            <w:b/>
            <w:bCs/>
            <w:noProof/>
            <w:spacing w:val="30"/>
          </w:rPr>
          <w:t>4.</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Access Token and Id Token?</w:t>
        </w:r>
        <w:r>
          <w:rPr>
            <w:noProof/>
            <w:webHidden/>
          </w:rPr>
          <w:tab/>
        </w:r>
        <w:r>
          <w:rPr>
            <w:noProof/>
            <w:webHidden/>
          </w:rPr>
          <w:fldChar w:fldCharType="begin"/>
        </w:r>
        <w:r>
          <w:rPr>
            <w:noProof/>
            <w:webHidden/>
          </w:rPr>
          <w:instrText xml:space="preserve"> PAGEREF _Toc76510083 \h </w:instrText>
        </w:r>
        <w:r>
          <w:rPr>
            <w:noProof/>
            <w:webHidden/>
          </w:rPr>
        </w:r>
        <w:r>
          <w:rPr>
            <w:noProof/>
            <w:webHidden/>
          </w:rPr>
          <w:fldChar w:fldCharType="separate"/>
        </w:r>
        <w:r>
          <w:rPr>
            <w:noProof/>
            <w:webHidden/>
          </w:rPr>
          <w:t>66</w:t>
        </w:r>
        <w:r>
          <w:rPr>
            <w:noProof/>
            <w:webHidden/>
          </w:rPr>
          <w:fldChar w:fldCharType="end"/>
        </w:r>
      </w:hyperlink>
    </w:p>
    <w:p w14:paraId="5C5BD234"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84" w:history="1">
        <w:r w:rsidRPr="009E6CF1">
          <w:rPr>
            <w:rStyle w:val="Hyperlink"/>
            <w:rFonts w:cs="Arial"/>
            <w:b/>
            <w:bCs/>
            <w:noProof/>
            <w:spacing w:val="30"/>
          </w:rPr>
          <w:t>5.</w:t>
        </w:r>
        <w:r>
          <w:rPr>
            <w:rFonts w:asciiTheme="minorHAnsi" w:eastAsiaTheme="minorEastAsia" w:hAnsiTheme="minorHAnsi" w:cstheme="minorBidi"/>
            <w:noProof/>
            <w:color w:val="auto"/>
            <w:sz w:val="22"/>
            <w:szCs w:val="22"/>
          </w:rPr>
          <w:tab/>
        </w:r>
        <w:r w:rsidRPr="009E6CF1">
          <w:rPr>
            <w:rStyle w:val="Hyperlink"/>
            <w:rFonts w:cs="Arial"/>
            <w:b/>
            <w:bCs/>
            <w:noProof/>
            <w:spacing w:val="30"/>
          </w:rPr>
          <w:t>Define Scope</w:t>
        </w:r>
        <w:r>
          <w:rPr>
            <w:noProof/>
            <w:webHidden/>
          </w:rPr>
          <w:tab/>
        </w:r>
        <w:r>
          <w:rPr>
            <w:noProof/>
            <w:webHidden/>
          </w:rPr>
          <w:fldChar w:fldCharType="begin"/>
        </w:r>
        <w:r>
          <w:rPr>
            <w:noProof/>
            <w:webHidden/>
          </w:rPr>
          <w:instrText xml:space="preserve"> PAGEREF _Toc76510084 \h </w:instrText>
        </w:r>
        <w:r>
          <w:rPr>
            <w:noProof/>
            <w:webHidden/>
          </w:rPr>
        </w:r>
        <w:r>
          <w:rPr>
            <w:noProof/>
            <w:webHidden/>
          </w:rPr>
          <w:fldChar w:fldCharType="separate"/>
        </w:r>
        <w:r>
          <w:rPr>
            <w:noProof/>
            <w:webHidden/>
          </w:rPr>
          <w:t>66</w:t>
        </w:r>
        <w:r>
          <w:rPr>
            <w:noProof/>
            <w:webHidden/>
          </w:rPr>
          <w:fldChar w:fldCharType="end"/>
        </w:r>
      </w:hyperlink>
    </w:p>
    <w:p w14:paraId="499BF480"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85" w:history="1">
        <w:r w:rsidRPr="009E6CF1">
          <w:rPr>
            <w:rStyle w:val="Hyperlink"/>
            <w:rFonts w:cs="Arial"/>
            <w:b/>
            <w:bCs/>
            <w:noProof/>
            <w:spacing w:val="30"/>
          </w:rPr>
          <w:t>6.</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are the ways to use Scopes?</w:t>
        </w:r>
        <w:r>
          <w:rPr>
            <w:noProof/>
            <w:webHidden/>
          </w:rPr>
          <w:tab/>
        </w:r>
        <w:r>
          <w:rPr>
            <w:noProof/>
            <w:webHidden/>
          </w:rPr>
          <w:fldChar w:fldCharType="begin"/>
        </w:r>
        <w:r>
          <w:rPr>
            <w:noProof/>
            <w:webHidden/>
          </w:rPr>
          <w:instrText xml:space="preserve"> PAGEREF _Toc76510085 \h </w:instrText>
        </w:r>
        <w:r>
          <w:rPr>
            <w:noProof/>
            <w:webHidden/>
          </w:rPr>
        </w:r>
        <w:r>
          <w:rPr>
            <w:noProof/>
            <w:webHidden/>
          </w:rPr>
          <w:fldChar w:fldCharType="separate"/>
        </w:r>
        <w:r>
          <w:rPr>
            <w:noProof/>
            <w:webHidden/>
          </w:rPr>
          <w:t>66</w:t>
        </w:r>
        <w:r>
          <w:rPr>
            <w:noProof/>
            <w:webHidden/>
          </w:rPr>
          <w:fldChar w:fldCharType="end"/>
        </w:r>
      </w:hyperlink>
    </w:p>
    <w:p w14:paraId="7EFFA3A5"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86" w:history="1">
        <w:r w:rsidRPr="009E6CF1">
          <w:rPr>
            <w:rStyle w:val="Hyperlink"/>
            <w:rFonts w:cs="Arial"/>
            <w:b/>
            <w:bCs/>
            <w:noProof/>
            <w:spacing w:val="30"/>
          </w:rPr>
          <w:t>7.</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Open Id Connect and how it is different than OAuth?</w:t>
        </w:r>
        <w:r>
          <w:rPr>
            <w:noProof/>
            <w:webHidden/>
          </w:rPr>
          <w:tab/>
        </w:r>
        <w:r>
          <w:rPr>
            <w:noProof/>
            <w:webHidden/>
          </w:rPr>
          <w:fldChar w:fldCharType="begin"/>
        </w:r>
        <w:r>
          <w:rPr>
            <w:noProof/>
            <w:webHidden/>
          </w:rPr>
          <w:instrText xml:space="preserve"> PAGEREF _Toc76510086 \h </w:instrText>
        </w:r>
        <w:r>
          <w:rPr>
            <w:noProof/>
            <w:webHidden/>
          </w:rPr>
        </w:r>
        <w:r>
          <w:rPr>
            <w:noProof/>
            <w:webHidden/>
          </w:rPr>
          <w:fldChar w:fldCharType="separate"/>
        </w:r>
        <w:r>
          <w:rPr>
            <w:noProof/>
            <w:webHidden/>
          </w:rPr>
          <w:t>67</w:t>
        </w:r>
        <w:r>
          <w:rPr>
            <w:noProof/>
            <w:webHidden/>
          </w:rPr>
          <w:fldChar w:fldCharType="end"/>
        </w:r>
      </w:hyperlink>
    </w:p>
    <w:p w14:paraId="3035E648"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87" w:history="1">
        <w:r w:rsidRPr="009E6CF1">
          <w:rPr>
            <w:rStyle w:val="Hyperlink"/>
            <w:rFonts w:cs="Arial"/>
            <w:b/>
            <w:bCs/>
            <w:noProof/>
            <w:spacing w:val="30"/>
          </w:rPr>
          <w:t>8.</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parameters are needed to get Auth-code?</w:t>
        </w:r>
        <w:r>
          <w:rPr>
            <w:noProof/>
            <w:webHidden/>
          </w:rPr>
          <w:tab/>
        </w:r>
        <w:r>
          <w:rPr>
            <w:noProof/>
            <w:webHidden/>
          </w:rPr>
          <w:fldChar w:fldCharType="begin"/>
        </w:r>
        <w:r>
          <w:rPr>
            <w:noProof/>
            <w:webHidden/>
          </w:rPr>
          <w:instrText xml:space="preserve"> PAGEREF _Toc76510087 \h </w:instrText>
        </w:r>
        <w:r>
          <w:rPr>
            <w:noProof/>
            <w:webHidden/>
          </w:rPr>
        </w:r>
        <w:r>
          <w:rPr>
            <w:noProof/>
            <w:webHidden/>
          </w:rPr>
          <w:fldChar w:fldCharType="separate"/>
        </w:r>
        <w:r>
          <w:rPr>
            <w:noProof/>
            <w:webHidden/>
          </w:rPr>
          <w:t>67</w:t>
        </w:r>
        <w:r>
          <w:rPr>
            <w:noProof/>
            <w:webHidden/>
          </w:rPr>
          <w:fldChar w:fldCharType="end"/>
        </w:r>
      </w:hyperlink>
    </w:p>
    <w:p w14:paraId="1ED01D05"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88" w:history="1">
        <w:r w:rsidRPr="009E6CF1">
          <w:rPr>
            <w:rStyle w:val="Hyperlink"/>
            <w:rFonts w:cs="Arial"/>
            <w:b/>
            <w:bCs/>
            <w:noProof/>
            <w:spacing w:val="30"/>
          </w:rPr>
          <w:t>9.</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Service-Principle?</w:t>
        </w:r>
        <w:r>
          <w:rPr>
            <w:noProof/>
            <w:webHidden/>
          </w:rPr>
          <w:tab/>
        </w:r>
        <w:r>
          <w:rPr>
            <w:noProof/>
            <w:webHidden/>
          </w:rPr>
          <w:fldChar w:fldCharType="begin"/>
        </w:r>
        <w:r>
          <w:rPr>
            <w:noProof/>
            <w:webHidden/>
          </w:rPr>
          <w:instrText xml:space="preserve"> PAGEREF _Toc76510088 \h </w:instrText>
        </w:r>
        <w:r>
          <w:rPr>
            <w:noProof/>
            <w:webHidden/>
          </w:rPr>
        </w:r>
        <w:r>
          <w:rPr>
            <w:noProof/>
            <w:webHidden/>
          </w:rPr>
          <w:fldChar w:fldCharType="separate"/>
        </w:r>
        <w:r>
          <w:rPr>
            <w:noProof/>
            <w:webHidden/>
          </w:rPr>
          <w:t>67</w:t>
        </w:r>
        <w:r>
          <w:rPr>
            <w:noProof/>
            <w:webHidden/>
          </w:rPr>
          <w:fldChar w:fldCharType="end"/>
        </w:r>
      </w:hyperlink>
    </w:p>
    <w:p w14:paraId="30F5F985"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89" w:history="1">
        <w:r w:rsidRPr="009E6CF1">
          <w:rPr>
            <w:rStyle w:val="Hyperlink"/>
            <w:rFonts w:cs="Arial"/>
            <w:b/>
            <w:bCs/>
            <w:noProof/>
            <w:spacing w:val="30"/>
          </w:rPr>
          <w:t>10.</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Privileged Identity management (PIM)?</w:t>
        </w:r>
        <w:r>
          <w:rPr>
            <w:noProof/>
            <w:webHidden/>
          </w:rPr>
          <w:tab/>
        </w:r>
        <w:r>
          <w:rPr>
            <w:noProof/>
            <w:webHidden/>
          </w:rPr>
          <w:fldChar w:fldCharType="begin"/>
        </w:r>
        <w:r>
          <w:rPr>
            <w:noProof/>
            <w:webHidden/>
          </w:rPr>
          <w:instrText xml:space="preserve"> PAGEREF _Toc76510089 \h </w:instrText>
        </w:r>
        <w:r>
          <w:rPr>
            <w:noProof/>
            <w:webHidden/>
          </w:rPr>
        </w:r>
        <w:r>
          <w:rPr>
            <w:noProof/>
            <w:webHidden/>
          </w:rPr>
          <w:fldChar w:fldCharType="separate"/>
        </w:r>
        <w:r>
          <w:rPr>
            <w:noProof/>
            <w:webHidden/>
          </w:rPr>
          <w:t>68</w:t>
        </w:r>
        <w:r>
          <w:rPr>
            <w:noProof/>
            <w:webHidden/>
          </w:rPr>
          <w:fldChar w:fldCharType="end"/>
        </w:r>
      </w:hyperlink>
    </w:p>
    <w:p w14:paraId="67723FB3"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90" w:history="1">
        <w:r w:rsidRPr="009E6CF1">
          <w:rPr>
            <w:rStyle w:val="Hyperlink"/>
            <w:rFonts w:cs="Arial"/>
            <w:b/>
            <w:bCs/>
            <w:noProof/>
            <w:spacing w:val="30"/>
          </w:rPr>
          <w:t>11.</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Access-Review in AAD?</w:t>
        </w:r>
        <w:r>
          <w:rPr>
            <w:noProof/>
            <w:webHidden/>
          </w:rPr>
          <w:tab/>
        </w:r>
        <w:r>
          <w:rPr>
            <w:noProof/>
            <w:webHidden/>
          </w:rPr>
          <w:fldChar w:fldCharType="begin"/>
        </w:r>
        <w:r>
          <w:rPr>
            <w:noProof/>
            <w:webHidden/>
          </w:rPr>
          <w:instrText xml:space="preserve"> PAGEREF _Toc76510090 \h </w:instrText>
        </w:r>
        <w:r>
          <w:rPr>
            <w:noProof/>
            <w:webHidden/>
          </w:rPr>
        </w:r>
        <w:r>
          <w:rPr>
            <w:noProof/>
            <w:webHidden/>
          </w:rPr>
          <w:fldChar w:fldCharType="separate"/>
        </w:r>
        <w:r>
          <w:rPr>
            <w:noProof/>
            <w:webHidden/>
          </w:rPr>
          <w:t>68</w:t>
        </w:r>
        <w:r>
          <w:rPr>
            <w:noProof/>
            <w:webHidden/>
          </w:rPr>
          <w:fldChar w:fldCharType="end"/>
        </w:r>
      </w:hyperlink>
    </w:p>
    <w:p w14:paraId="2502B4CF"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91" w:history="1">
        <w:r w:rsidRPr="009E6CF1">
          <w:rPr>
            <w:rStyle w:val="Hyperlink"/>
            <w:rFonts w:cs="Arial"/>
            <w:b/>
            <w:bCs/>
            <w:noProof/>
            <w:spacing w:val="30"/>
          </w:rPr>
          <w:t>12.</w:t>
        </w:r>
        <w:r>
          <w:rPr>
            <w:rFonts w:asciiTheme="minorHAnsi" w:eastAsiaTheme="minorEastAsia" w:hAnsiTheme="minorHAnsi" w:cstheme="minorBidi"/>
            <w:noProof/>
            <w:color w:val="auto"/>
            <w:sz w:val="22"/>
            <w:szCs w:val="22"/>
          </w:rPr>
          <w:tab/>
        </w:r>
        <w:r w:rsidRPr="009E6CF1">
          <w:rPr>
            <w:rStyle w:val="Hyperlink"/>
            <w:rFonts w:cs="Arial"/>
            <w:b/>
            <w:bCs/>
            <w:noProof/>
            <w:spacing w:val="30"/>
          </w:rPr>
          <w:t>Circuit-breaking pattern</w:t>
        </w:r>
        <w:r>
          <w:rPr>
            <w:noProof/>
            <w:webHidden/>
          </w:rPr>
          <w:tab/>
        </w:r>
        <w:r>
          <w:rPr>
            <w:noProof/>
            <w:webHidden/>
          </w:rPr>
          <w:fldChar w:fldCharType="begin"/>
        </w:r>
        <w:r>
          <w:rPr>
            <w:noProof/>
            <w:webHidden/>
          </w:rPr>
          <w:instrText xml:space="preserve"> PAGEREF _Toc76510091 \h </w:instrText>
        </w:r>
        <w:r>
          <w:rPr>
            <w:noProof/>
            <w:webHidden/>
          </w:rPr>
        </w:r>
        <w:r>
          <w:rPr>
            <w:noProof/>
            <w:webHidden/>
          </w:rPr>
          <w:fldChar w:fldCharType="separate"/>
        </w:r>
        <w:r>
          <w:rPr>
            <w:noProof/>
            <w:webHidden/>
          </w:rPr>
          <w:t>68</w:t>
        </w:r>
        <w:r>
          <w:rPr>
            <w:noProof/>
            <w:webHidden/>
          </w:rPr>
          <w:fldChar w:fldCharType="end"/>
        </w:r>
      </w:hyperlink>
    </w:p>
    <w:p w14:paraId="73DF298F" w14:textId="77777777" w:rsidR="007D63BE" w:rsidRDefault="007D63BE" w:rsidP="007D63BE">
      <w:pPr>
        <w:pStyle w:val="TOC2"/>
        <w:rPr>
          <w:rFonts w:asciiTheme="minorHAnsi" w:eastAsiaTheme="minorEastAsia" w:hAnsiTheme="minorHAnsi" w:cstheme="minorBidi"/>
          <w:noProof/>
          <w:color w:val="auto"/>
          <w:sz w:val="22"/>
          <w:szCs w:val="22"/>
        </w:rPr>
      </w:pPr>
      <w:hyperlink r:id="rId15" w:anchor="_Toc76510092" w:history="1">
        <w:r w:rsidRPr="009E6CF1">
          <w:rPr>
            <w:rStyle w:val="Hyperlink"/>
            <w:rFonts w:cstheme="minorHAnsi"/>
            <w:b/>
            <w:bCs/>
            <w:noProof/>
            <w:spacing w:val="30"/>
          </w:rPr>
          <w:t>(</w:t>
        </w:r>
        <w:r w:rsidRPr="009E6CF1">
          <w:rPr>
            <w:rStyle w:val="Hyperlink"/>
            <w:rFonts w:cstheme="minorHAnsi"/>
            <w:noProof/>
            <w:shd w:val="clear" w:color="auto" w:fill="FFFFFF"/>
          </w:rPr>
          <w:t>https://docs.microsoft.com/en-us/azure/active-directory/governance/complete-access-review</w:t>
        </w:r>
        <w:r>
          <w:rPr>
            <w:noProof/>
            <w:webHidden/>
          </w:rPr>
          <w:tab/>
        </w:r>
        <w:r>
          <w:rPr>
            <w:noProof/>
            <w:webHidden/>
          </w:rPr>
          <w:fldChar w:fldCharType="begin"/>
        </w:r>
        <w:r>
          <w:rPr>
            <w:noProof/>
            <w:webHidden/>
          </w:rPr>
          <w:instrText xml:space="preserve"> PAGEREF _Toc76510092 \h </w:instrText>
        </w:r>
        <w:r>
          <w:rPr>
            <w:noProof/>
            <w:webHidden/>
          </w:rPr>
        </w:r>
        <w:r>
          <w:rPr>
            <w:noProof/>
            <w:webHidden/>
          </w:rPr>
          <w:fldChar w:fldCharType="separate"/>
        </w:r>
        <w:r>
          <w:rPr>
            <w:noProof/>
            <w:webHidden/>
          </w:rPr>
          <w:t>69</w:t>
        </w:r>
        <w:r>
          <w:rPr>
            <w:noProof/>
            <w:webHidden/>
          </w:rPr>
          <w:fldChar w:fldCharType="end"/>
        </w:r>
      </w:hyperlink>
    </w:p>
    <w:p w14:paraId="534A5446" w14:textId="77777777" w:rsidR="007D63BE" w:rsidRDefault="007D63BE" w:rsidP="007D63BE">
      <w:pPr>
        <w:pStyle w:val="TOC2"/>
        <w:rPr>
          <w:rFonts w:asciiTheme="minorHAnsi" w:eastAsiaTheme="minorEastAsia" w:hAnsiTheme="minorHAnsi" w:cstheme="minorBidi"/>
          <w:noProof/>
          <w:color w:val="auto"/>
          <w:sz w:val="22"/>
          <w:szCs w:val="22"/>
        </w:rPr>
      </w:pPr>
      <w:hyperlink r:id="rId16" w:anchor="_Toc76510093" w:history="1">
        <w:r w:rsidRPr="009E6CF1">
          <w:rPr>
            <w:rStyle w:val="Hyperlink"/>
            <w:rFonts w:cstheme="minorHAnsi"/>
            <w:noProof/>
            <w:shd w:val="clear" w:color="auto" w:fill="FFFFFF"/>
          </w:rPr>
          <w:t>https://docs.microsoft.com/en-us/azure/active-directory/b2b/what-is-b2b</w:t>
        </w:r>
        <w:r>
          <w:rPr>
            <w:noProof/>
            <w:webHidden/>
          </w:rPr>
          <w:tab/>
        </w:r>
        <w:r>
          <w:rPr>
            <w:noProof/>
            <w:webHidden/>
          </w:rPr>
          <w:fldChar w:fldCharType="begin"/>
        </w:r>
        <w:r>
          <w:rPr>
            <w:noProof/>
            <w:webHidden/>
          </w:rPr>
          <w:instrText xml:space="preserve"> PAGEREF _Toc76510093 \h </w:instrText>
        </w:r>
        <w:r>
          <w:rPr>
            <w:noProof/>
            <w:webHidden/>
          </w:rPr>
        </w:r>
        <w:r>
          <w:rPr>
            <w:noProof/>
            <w:webHidden/>
          </w:rPr>
          <w:fldChar w:fldCharType="separate"/>
        </w:r>
        <w:r>
          <w:rPr>
            <w:noProof/>
            <w:webHidden/>
          </w:rPr>
          <w:t>69</w:t>
        </w:r>
        <w:r>
          <w:rPr>
            <w:noProof/>
            <w:webHidden/>
          </w:rPr>
          <w:fldChar w:fldCharType="end"/>
        </w:r>
      </w:hyperlink>
    </w:p>
    <w:p w14:paraId="658FEF0C" w14:textId="77777777" w:rsidR="007D63BE" w:rsidRDefault="007D63BE" w:rsidP="007D63BE">
      <w:pPr>
        <w:pStyle w:val="TOC2"/>
        <w:rPr>
          <w:rFonts w:asciiTheme="minorHAnsi" w:eastAsiaTheme="minorEastAsia" w:hAnsiTheme="minorHAnsi" w:cstheme="minorBidi"/>
          <w:noProof/>
          <w:color w:val="auto"/>
          <w:sz w:val="22"/>
          <w:szCs w:val="22"/>
        </w:rPr>
      </w:pPr>
      <w:hyperlink r:id="rId17" w:anchor="_Toc76510094" w:history="1">
        <w:r w:rsidRPr="009E6CF1">
          <w:rPr>
            <w:rStyle w:val="Hyperlink"/>
            <w:rFonts w:cstheme="minorHAnsi"/>
            <w:noProof/>
            <w:shd w:val="clear" w:color="auto" w:fill="FFFFFF"/>
          </w:rPr>
          <w:t>https://docs.microsoft.com/en-us/azure/app-service/overview-managed-identity</w:t>
        </w:r>
        <w:r>
          <w:rPr>
            <w:noProof/>
            <w:webHidden/>
          </w:rPr>
          <w:tab/>
        </w:r>
        <w:r>
          <w:rPr>
            <w:noProof/>
            <w:webHidden/>
          </w:rPr>
          <w:fldChar w:fldCharType="begin"/>
        </w:r>
        <w:r>
          <w:rPr>
            <w:noProof/>
            <w:webHidden/>
          </w:rPr>
          <w:instrText xml:space="preserve"> PAGEREF _Toc76510094 \h </w:instrText>
        </w:r>
        <w:r>
          <w:rPr>
            <w:noProof/>
            <w:webHidden/>
          </w:rPr>
        </w:r>
        <w:r>
          <w:rPr>
            <w:noProof/>
            <w:webHidden/>
          </w:rPr>
          <w:fldChar w:fldCharType="separate"/>
        </w:r>
        <w:r>
          <w:rPr>
            <w:noProof/>
            <w:webHidden/>
          </w:rPr>
          <w:t>69</w:t>
        </w:r>
        <w:r>
          <w:rPr>
            <w:noProof/>
            <w:webHidden/>
          </w:rPr>
          <w:fldChar w:fldCharType="end"/>
        </w:r>
      </w:hyperlink>
    </w:p>
    <w:p w14:paraId="5DD29598" w14:textId="77777777" w:rsidR="007D63BE" w:rsidRDefault="007D63BE" w:rsidP="007D63BE">
      <w:pPr>
        <w:pStyle w:val="TOC2"/>
        <w:rPr>
          <w:rFonts w:asciiTheme="minorHAnsi" w:eastAsiaTheme="minorEastAsia" w:hAnsiTheme="minorHAnsi" w:cstheme="minorBidi"/>
          <w:noProof/>
          <w:color w:val="auto"/>
          <w:sz w:val="22"/>
          <w:szCs w:val="22"/>
        </w:rPr>
      </w:pPr>
      <w:hyperlink r:id="rId18" w:anchor="_Toc76510095" w:history="1">
        <w:r w:rsidRPr="009E6CF1">
          <w:rPr>
            <w:rStyle w:val="Hyperlink"/>
            <w:rFonts w:cstheme="minorHAnsi"/>
            <w:noProof/>
            <w:shd w:val="clear" w:color="auto" w:fill="FFFFFF"/>
          </w:rPr>
          <w:t>)</w:t>
        </w:r>
        <w:r>
          <w:rPr>
            <w:noProof/>
            <w:webHidden/>
          </w:rPr>
          <w:tab/>
        </w:r>
        <w:r>
          <w:rPr>
            <w:noProof/>
            <w:webHidden/>
          </w:rPr>
          <w:fldChar w:fldCharType="begin"/>
        </w:r>
        <w:r>
          <w:rPr>
            <w:noProof/>
            <w:webHidden/>
          </w:rPr>
          <w:instrText xml:space="preserve"> PAGEREF _Toc76510095 \h </w:instrText>
        </w:r>
        <w:r>
          <w:rPr>
            <w:noProof/>
            <w:webHidden/>
          </w:rPr>
        </w:r>
        <w:r>
          <w:rPr>
            <w:noProof/>
            <w:webHidden/>
          </w:rPr>
          <w:fldChar w:fldCharType="separate"/>
        </w:r>
        <w:r>
          <w:rPr>
            <w:noProof/>
            <w:webHidden/>
          </w:rPr>
          <w:t>69</w:t>
        </w:r>
        <w:r>
          <w:rPr>
            <w:noProof/>
            <w:webHidden/>
          </w:rPr>
          <w:fldChar w:fldCharType="end"/>
        </w:r>
      </w:hyperlink>
    </w:p>
    <w:p w14:paraId="72C1DA2F" w14:textId="77777777" w:rsidR="007D63BE" w:rsidRDefault="007D63BE" w:rsidP="007D63BE">
      <w:pPr>
        <w:pStyle w:val="TOC2"/>
        <w:rPr>
          <w:rFonts w:asciiTheme="minorHAnsi" w:eastAsiaTheme="minorEastAsia" w:hAnsiTheme="minorHAnsi" w:cstheme="minorBidi"/>
          <w:noProof/>
          <w:color w:val="auto"/>
          <w:sz w:val="22"/>
          <w:szCs w:val="22"/>
        </w:rPr>
      </w:pPr>
      <w:hyperlink r:id="rId19" w:anchor="_Toc76510096" w:history="1">
        <w:r w:rsidRPr="009E6CF1">
          <w:rPr>
            <w:rStyle w:val="Hyperlink"/>
            <w:rFonts w:cstheme="minorHAnsi"/>
            <w:noProof/>
            <w:shd w:val="clear" w:color="auto" w:fill="FFFFFF"/>
          </w:rPr>
          <w:t>E-commerce application sign-ins must be secured by using Azure App Service authentication and Azure Active Directory (AAD).</w:t>
        </w:r>
        <w:r>
          <w:rPr>
            <w:noProof/>
            <w:webHidden/>
          </w:rPr>
          <w:tab/>
        </w:r>
        <w:r>
          <w:rPr>
            <w:noProof/>
            <w:webHidden/>
          </w:rPr>
          <w:fldChar w:fldCharType="begin"/>
        </w:r>
        <w:r>
          <w:rPr>
            <w:noProof/>
            <w:webHidden/>
          </w:rPr>
          <w:instrText xml:space="preserve"> PAGEREF _Toc76510096 \h </w:instrText>
        </w:r>
        <w:r>
          <w:rPr>
            <w:noProof/>
            <w:webHidden/>
          </w:rPr>
        </w:r>
        <w:r>
          <w:rPr>
            <w:noProof/>
            <w:webHidden/>
          </w:rPr>
          <w:fldChar w:fldCharType="separate"/>
        </w:r>
        <w:r>
          <w:rPr>
            <w:noProof/>
            <w:webHidden/>
          </w:rPr>
          <w:t>69</w:t>
        </w:r>
        <w:r>
          <w:rPr>
            <w:noProof/>
            <w:webHidden/>
          </w:rPr>
          <w:fldChar w:fldCharType="end"/>
        </w:r>
      </w:hyperlink>
    </w:p>
    <w:p w14:paraId="11DC217B" w14:textId="77777777" w:rsidR="007D63BE" w:rsidRDefault="007D63BE" w:rsidP="007D63BE">
      <w:pPr>
        <w:pStyle w:val="TOC2"/>
        <w:rPr>
          <w:rFonts w:asciiTheme="minorHAnsi" w:eastAsiaTheme="minorEastAsia" w:hAnsiTheme="minorHAnsi" w:cstheme="minorBidi"/>
          <w:noProof/>
          <w:color w:val="auto"/>
          <w:sz w:val="22"/>
          <w:szCs w:val="22"/>
        </w:rPr>
      </w:pPr>
      <w:hyperlink r:id="rId20" w:anchor="_Toc76510097" w:history="1">
        <w:r w:rsidRPr="009E6CF1">
          <w:rPr>
            <w:rStyle w:val="Hyperlink"/>
            <w:rFonts w:cstheme="minorHAnsi"/>
            <w:noProof/>
            <w:shd w:val="clear" w:color="auto" w:fill="FFFFFF"/>
          </w:rPr>
          <w:t>A managed identity from Azure Active Directory allows your app to easily access other AAD-protected resources such as Azure Key Vault.</w:t>
        </w:r>
        <w:r>
          <w:rPr>
            <w:noProof/>
            <w:webHidden/>
          </w:rPr>
          <w:tab/>
        </w:r>
        <w:r>
          <w:rPr>
            <w:noProof/>
            <w:webHidden/>
          </w:rPr>
          <w:fldChar w:fldCharType="begin"/>
        </w:r>
        <w:r>
          <w:rPr>
            <w:noProof/>
            <w:webHidden/>
          </w:rPr>
          <w:instrText xml:space="preserve"> PAGEREF _Toc76510097 \h </w:instrText>
        </w:r>
        <w:r>
          <w:rPr>
            <w:noProof/>
            <w:webHidden/>
          </w:rPr>
        </w:r>
        <w:r>
          <w:rPr>
            <w:noProof/>
            <w:webHidden/>
          </w:rPr>
          <w:fldChar w:fldCharType="separate"/>
        </w:r>
        <w:r>
          <w:rPr>
            <w:noProof/>
            <w:webHidden/>
          </w:rPr>
          <w:t>69</w:t>
        </w:r>
        <w:r>
          <w:rPr>
            <w:noProof/>
            <w:webHidden/>
          </w:rPr>
          <w:fldChar w:fldCharType="end"/>
        </w:r>
      </w:hyperlink>
    </w:p>
    <w:p w14:paraId="44FD2E72"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098" w:history="1">
        <w:r>
          <w:rPr>
            <w:noProof/>
            <w:webHidden/>
          </w:rPr>
          <w:tab/>
        </w:r>
        <w:r>
          <w:rPr>
            <w:noProof/>
            <w:webHidden/>
          </w:rPr>
          <w:fldChar w:fldCharType="begin"/>
        </w:r>
        <w:r>
          <w:rPr>
            <w:noProof/>
            <w:webHidden/>
          </w:rPr>
          <w:instrText xml:space="preserve"> PAGEREF _Toc76510098 \h </w:instrText>
        </w:r>
        <w:r>
          <w:rPr>
            <w:noProof/>
            <w:webHidden/>
          </w:rPr>
        </w:r>
        <w:r>
          <w:rPr>
            <w:noProof/>
            <w:webHidden/>
          </w:rPr>
          <w:fldChar w:fldCharType="separate"/>
        </w:r>
        <w:r>
          <w:rPr>
            <w:noProof/>
            <w:webHidden/>
          </w:rPr>
          <w:t>69</w:t>
        </w:r>
        <w:r>
          <w:rPr>
            <w:noProof/>
            <w:webHidden/>
          </w:rPr>
          <w:fldChar w:fldCharType="end"/>
        </w:r>
      </w:hyperlink>
    </w:p>
    <w:p w14:paraId="3FEB9F2F" w14:textId="77777777" w:rsidR="007D63BE" w:rsidRDefault="007D63BE" w:rsidP="007D63BE">
      <w:pPr>
        <w:pStyle w:val="TOC1"/>
        <w:rPr>
          <w:rFonts w:asciiTheme="minorHAnsi" w:eastAsiaTheme="minorEastAsia" w:hAnsiTheme="minorHAnsi" w:cstheme="minorBidi"/>
          <w:b w:val="0"/>
          <w:bCs w:val="0"/>
          <w:noProof/>
          <w:color w:val="auto"/>
          <w:sz w:val="22"/>
          <w:szCs w:val="22"/>
        </w:rPr>
      </w:pPr>
      <w:hyperlink w:anchor="_Toc76510099" w:history="1">
        <w:r w:rsidRPr="009E6CF1">
          <w:rPr>
            <w:rStyle w:val="Hyperlink"/>
            <w:i/>
            <w:iCs/>
            <w:noProof/>
          </w:rPr>
          <w:t>Network Basics</w:t>
        </w:r>
        <w:r>
          <w:rPr>
            <w:noProof/>
            <w:webHidden/>
          </w:rPr>
          <w:tab/>
        </w:r>
        <w:r>
          <w:rPr>
            <w:noProof/>
            <w:webHidden/>
          </w:rPr>
          <w:fldChar w:fldCharType="begin"/>
        </w:r>
        <w:r>
          <w:rPr>
            <w:noProof/>
            <w:webHidden/>
          </w:rPr>
          <w:instrText xml:space="preserve"> PAGEREF _Toc76510099 \h </w:instrText>
        </w:r>
        <w:r>
          <w:rPr>
            <w:noProof/>
            <w:webHidden/>
          </w:rPr>
        </w:r>
        <w:r>
          <w:rPr>
            <w:noProof/>
            <w:webHidden/>
          </w:rPr>
          <w:fldChar w:fldCharType="separate"/>
        </w:r>
        <w:r>
          <w:rPr>
            <w:noProof/>
            <w:webHidden/>
          </w:rPr>
          <w:t>70</w:t>
        </w:r>
        <w:r>
          <w:rPr>
            <w:noProof/>
            <w:webHidden/>
          </w:rPr>
          <w:fldChar w:fldCharType="end"/>
        </w:r>
      </w:hyperlink>
    </w:p>
    <w:p w14:paraId="4D46AAC3"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00" w:history="1">
        <w:r w:rsidRPr="009E6CF1">
          <w:rPr>
            <w:rStyle w:val="Hyperlink"/>
            <w:rFonts w:cs="Arial"/>
            <w:b/>
            <w:bCs/>
            <w:noProof/>
            <w:spacing w:val="30"/>
          </w:rPr>
          <w:t>1.</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VNet?</w:t>
        </w:r>
        <w:r>
          <w:rPr>
            <w:noProof/>
            <w:webHidden/>
          </w:rPr>
          <w:tab/>
        </w:r>
        <w:r>
          <w:rPr>
            <w:noProof/>
            <w:webHidden/>
          </w:rPr>
          <w:fldChar w:fldCharType="begin"/>
        </w:r>
        <w:r>
          <w:rPr>
            <w:noProof/>
            <w:webHidden/>
          </w:rPr>
          <w:instrText xml:space="preserve"> PAGEREF _Toc76510100 \h </w:instrText>
        </w:r>
        <w:r>
          <w:rPr>
            <w:noProof/>
            <w:webHidden/>
          </w:rPr>
        </w:r>
        <w:r>
          <w:rPr>
            <w:noProof/>
            <w:webHidden/>
          </w:rPr>
          <w:fldChar w:fldCharType="separate"/>
        </w:r>
        <w:r>
          <w:rPr>
            <w:noProof/>
            <w:webHidden/>
          </w:rPr>
          <w:t>70</w:t>
        </w:r>
        <w:r>
          <w:rPr>
            <w:noProof/>
            <w:webHidden/>
          </w:rPr>
          <w:fldChar w:fldCharType="end"/>
        </w:r>
      </w:hyperlink>
    </w:p>
    <w:p w14:paraId="2B11C8C4"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01" w:history="1">
        <w:r w:rsidRPr="009E6CF1">
          <w:rPr>
            <w:rStyle w:val="Hyperlink"/>
            <w:rFonts w:cs="Arial"/>
            <w:b/>
            <w:bCs/>
            <w:noProof/>
            <w:spacing w:val="30"/>
          </w:rPr>
          <w:t>2.</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Subnet and Subnet masking?</w:t>
        </w:r>
        <w:r>
          <w:rPr>
            <w:noProof/>
            <w:webHidden/>
          </w:rPr>
          <w:tab/>
        </w:r>
        <w:r>
          <w:rPr>
            <w:noProof/>
            <w:webHidden/>
          </w:rPr>
          <w:fldChar w:fldCharType="begin"/>
        </w:r>
        <w:r>
          <w:rPr>
            <w:noProof/>
            <w:webHidden/>
          </w:rPr>
          <w:instrText xml:space="preserve"> PAGEREF _Toc76510101 \h </w:instrText>
        </w:r>
        <w:r>
          <w:rPr>
            <w:noProof/>
            <w:webHidden/>
          </w:rPr>
        </w:r>
        <w:r>
          <w:rPr>
            <w:noProof/>
            <w:webHidden/>
          </w:rPr>
          <w:fldChar w:fldCharType="separate"/>
        </w:r>
        <w:r>
          <w:rPr>
            <w:noProof/>
            <w:webHidden/>
          </w:rPr>
          <w:t>70</w:t>
        </w:r>
        <w:r>
          <w:rPr>
            <w:noProof/>
            <w:webHidden/>
          </w:rPr>
          <w:fldChar w:fldCharType="end"/>
        </w:r>
      </w:hyperlink>
    </w:p>
    <w:p w14:paraId="644FDD72"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02" w:history="1">
        <w:r w:rsidRPr="009E6CF1">
          <w:rPr>
            <w:rStyle w:val="Hyperlink"/>
            <w:rFonts w:cs="Arial"/>
            <w:b/>
            <w:bCs/>
            <w:noProof/>
            <w:spacing w:val="30"/>
          </w:rPr>
          <w:t>3.</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are the benefits of Sub-netting?</w:t>
        </w:r>
        <w:r>
          <w:rPr>
            <w:noProof/>
            <w:webHidden/>
          </w:rPr>
          <w:tab/>
        </w:r>
        <w:r>
          <w:rPr>
            <w:noProof/>
            <w:webHidden/>
          </w:rPr>
          <w:fldChar w:fldCharType="begin"/>
        </w:r>
        <w:r>
          <w:rPr>
            <w:noProof/>
            <w:webHidden/>
          </w:rPr>
          <w:instrText xml:space="preserve"> PAGEREF _Toc76510102 \h </w:instrText>
        </w:r>
        <w:r>
          <w:rPr>
            <w:noProof/>
            <w:webHidden/>
          </w:rPr>
        </w:r>
        <w:r>
          <w:rPr>
            <w:noProof/>
            <w:webHidden/>
          </w:rPr>
          <w:fldChar w:fldCharType="separate"/>
        </w:r>
        <w:r>
          <w:rPr>
            <w:noProof/>
            <w:webHidden/>
          </w:rPr>
          <w:t>71</w:t>
        </w:r>
        <w:r>
          <w:rPr>
            <w:noProof/>
            <w:webHidden/>
          </w:rPr>
          <w:fldChar w:fldCharType="end"/>
        </w:r>
      </w:hyperlink>
    </w:p>
    <w:p w14:paraId="66EF3AE0"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03" w:history="1">
        <w:r w:rsidRPr="009E6CF1">
          <w:rPr>
            <w:rStyle w:val="Hyperlink"/>
            <w:rFonts w:cs="Arial"/>
            <w:b/>
            <w:bCs/>
            <w:noProof/>
            <w:spacing w:val="30"/>
          </w:rPr>
          <w:t>4.</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Virtual Network Gateway?</w:t>
        </w:r>
        <w:r>
          <w:rPr>
            <w:noProof/>
            <w:webHidden/>
          </w:rPr>
          <w:tab/>
        </w:r>
        <w:r>
          <w:rPr>
            <w:noProof/>
            <w:webHidden/>
          </w:rPr>
          <w:fldChar w:fldCharType="begin"/>
        </w:r>
        <w:r>
          <w:rPr>
            <w:noProof/>
            <w:webHidden/>
          </w:rPr>
          <w:instrText xml:space="preserve"> PAGEREF _Toc76510103 \h </w:instrText>
        </w:r>
        <w:r>
          <w:rPr>
            <w:noProof/>
            <w:webHidden/>
          </w:rPr>
        </w:r>
        <w:r>
          <w:rPr>
            <w:noProof/>
            <w:webHidden/>
          </w:rPr>
          <w:fldChar w:fldCharType="separate"/>
        </w:r>
        <w:r>
          <w:rPr>
            <w:noProof/>
            <w:webHidden/>
          </w:rPr>
          <w:t>71</w:t>
        </w:r>
        <w:r>
          <w:rPr>
            <w:noProof/>
            <w:webHidden/>
          </w:rPr>
          <w:fldChar w:fldCharType="end"/>
        </w:r>
      </w:hyperlink>
    </w:p>
    <w:p w14:paraId="02B282C3"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04" w:history="1">
        <w:r w:rsidRPr="009E6CF1">
          <w:rPr>
            <w:rStyle w:val="Hyperlink"/>
            <w:rFonts w:cs="Arial"/>
            <w:b/>
            <w:bCs/>
            <w:noProof/>
            <w:spacing w:val="30"/>
          </w:rPr>
          <w:t>5.</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VPN gateway?</w:t>
        </w:r>
        <w:r>
          <w:rPr>
            <w:noProof/>
            <w:webHidden/>
          </w:rPr>
          <w:tab/>
        </w:r>
        <w:r>
          <w:rPr>
            <w:noProof/>
            <w:webHidden/>
          </w:rPr>
          <w:fldChar w:fldCharType="begin"/>
        </w:r>
        <w:r>
          <w:rPr>
            <w:noProof/>
            <w:webHidden/>
          </w:rPr>
          <w:instrText xml:space="preserve"> PAGEREF _Toc76510104 \h </w:instrText>
        </w:r>
        <w:r>
          <w:rPr>
            <w:noProof/>
            <w:webHidden/>
          </w:rPr>
        </w:r>
        <w:r>
          <w:rPr>
            <w:noProof/>
            <w:webHidden/>
          </w:rPr>
          <w:fldChar w:fldCharType="separate"/>
        </w:r>
        <w:r>
          <w:rPr>
            <w:noProof/>
            <w:webHidden/>
          </w:rPr>
          <w:t>72</w:t>
        </w:r>
        <w:r>
          <w:rPr>
            <w:noProof/>
            <w:webHidden/>
          </w:rPr>
          <w:fldChar w:fldCharType="end"/>
        </w:r>
      </w:hyperlink>
    </w:p>
    <w:p w14:paraId="154F2F16"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05" w:history="1">
        <w:r w:rsidRPr="009E6CF1">
          <w:rPr>
            <w:rStyle w:val="Hyperlink"/>
            <w:rFonts w:cs="Arial"/>
            <w:b/>
            <w:bCs/>
            <w:noProof/>
            <w:spacing w:val="30"/>
          </w:rPr>
          <w:t>6.</w:t>
        </w:r>
        <w:r>
          <w:rPr>
            <w:rFonts w:asciiTheme="minorHAnsi" w:eastAsiaTheme="minorEastAsia" w:hAnsiTheme="minorHAnsi" w:cstheme="minorBidi"/>
            <w:noProof/>
            <w:color w:val="auto"/>
            <w:sz w:val="22"/>
            <w:szCs w:val="22"/>
          </w:rPr>
          <w:tab/>
        </w:r>
        <w:r w:rsidRPr="009E6CF1">
          <w:rPr>
            <w:rStyle w:val="Hyperlink"/>
            <w:rFonts w:cs="Arial"/>
            <w:b/>
            <w:bCs/>
            <w:noProof/>
            <w:spacing w:val="30"/>
          </w:rPr>
          <w:t>How many types of VPN Gateway exist?</w:t>
        </w:r>
        <w:r>
          <w:rPr>
            <w:noProof/>
            <w:webHidden/>
          </w:rPr>
          <w:tab/>
        </w:r>
        <w:r>
          <w:rPr>
            <w:noProof/>
            <w:webHidden/>
          </w:rPr>
          <w:fldChar w:fldCharType="begin"/>
        </w:r>
        <w:r>
          <w:rPr>
            <w:noProof/>
            <w:webHidden/>
          </w:rPr>
          <w:instrText xml:space="preserve"> PAGEREF _Toc76510105 \h </w:instrText>
        </w:r>
        <w:r>
          <w:rPr>
            <w:noProof/>
            <w:webHidden/>
          </w:rPr>
        </w:r>
        <w:r>
          <w:rPr>
            <w:noProof/>
            <w:webHidden/>
          </w:rPr>
          <w:fldChar w:fldCharType="separate"/>
        </w:r>
        <w:r>
          <w:rPr>
            <w:noProof/>
            <w:webHidden/>
          </w:rPr>
          <w:t>72</w:t>
        </w:r>
        <w:r>
          <w:rPr>
            <w:noProof/>
            <w:webHidden/>
          </w:rPr>
          <w:fldChar w:fldCharType="end"/>
        </w:r>
      </w:hyperlink>
    </w:p>
    <w:p w14:paraId="19CE13F9"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06" w:history="1">
        <w:r w:rsidRPr="009E6CF1">
          <w:rPr>
            <w:rStyle w:val="Hyperlink"/>
            <w:rFonts w:cs="Arial"/>
            <w:b/>
            <w:bCs/>
            <w:noProof/>
            <w:spacing w:val="30"/>
          </w:rPr>
          <w:t>7.</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Azure resources are needed to create a VPN gateway?</w:t>
        </w:r>
        <w:r>
          <w:rPr>
            <w:noProof/>
            <w:webHidden/>
          </w:rPr>
          <w:tab/>
        </w:r>
        <w:r>
          <w:rPr>
            <w:noProof/>
            <w:webHidden/>
          </w:rPr>
          <w:fldChar w:fldCharType="begin"/>
        </w:r>
        <w:r>
          <w:rPr>
            <w:noProof/>
            <w:webHidden/>
          </w:rPr>
          <w:instrText xml:space="preserve"> PAGEREF _Toc76510106 \h </w:instrText>
        </w:r>
        <w:r>
          <w:rPr>
            <w:noProof/>
            <w:webHidden/>
          </w:rPr>
        </w:r>
        <w:r>
          <w:rPr>
            <w:noProof/>
            <w:webHidden/>
          </w:rPr>
          <w:fldChar w:fldCharType="separate"/>
        </w:r>
        <w:r>
          <w:rPr>
            <w:noProof/>
            <w:webHidden/>
          </w:rPr>
          <w:t>72</w:t>
        </w:r>
        <w:r>
          <w:rPr>
            <w:noProof/>
            <w:webHidden/>
          </w:rPr>
          <w:fldChar w:fldCharType="end"/>
        </w:r>
      </w:hyperlink>
    </w:p>
    <w:p w14:paraId="11E0EBAF"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07" w:history="1">
        <w:r w:rsidRPr="009E6CF1">
          <w:rPr>
            <w:rStyle w:val="Hyperlink"/>
            <w:rFonts w:cs="Arial"/>
            <w:b/>
            <w:bCs/>
            <w:noProof/>
            <w:spacing w:val="30"/>
          </w:rPr>
          <w:t>8.</w:t>
        </w:r>
        <w:r>
          <w:rPr>
            <w:rFonts w:asciiTheme="minorHAnsi" w:eastAsiaTheme="minorEastAsia" w:hAnsiTheme="minorHAnsi" w:cstheme="minorBidi"/>
            <w:noProof/>
            <w:color w:val="auto"/>
            <w:sz w:val="22"/>
            <w:szCs w:val="22"/>
          </w:rPr>
          <w:tab/>
        </w:r>
        <w:r w:rsidRPr="009E6CF1">
          <w:rPr>
            <w:rStyle w:val="Hyperlink"/>
            <w:rFonts w:cs="Arial"/>
            <w:b/>
            <w:bCs/>
            <w:noProof/>
            <w:spacing w:val="30"/>
          </w:rPr>
          <w:t>How the communication with the internet happens in Azure VN?</w:t>
        </w:r>
        <w:r>
          <w:rPr>
            <w:noProof/>
            <w:webHidden/>
          </w:rPr>
          <w:tab/>
        </w:r>
        <w:r>
          <w:rPr>
            <w:noProof/>
            <w:webHidden/>
          </w:rPr>
          <w:fldChar w:fldCharType="begin"/>
        </w:r>
        <w:r>
          <w:rPr>
            <w:noProof/>
            <w:webHidden/>
          </w:rPr>
          <w:instrText xml:space="preserve"> PAGEREF _Toc76510107 \h </w:instrText>
        </w:r>
        <w:r>
          <w:rPr>
            <w:noProof/>
            <w:webHidden/>
          </w:rPr>
        </w:r>
        <w:r>
          <w:rPr>
            <w:noProof/>
            <w:webHidden/>
          </w:rPr>
          <w:fldChar w:fldCharType="separate"/>
        </w:r>
        <w:r>
          <w:rPr>
            <w:noProof/>
            <w:webHidden/>
          </w:rPr>
          <w:t>73</w:t>
        </w:r>
        <w:r>
          <w:rPr>
            <w:noProof/>
            <w:webHidden/>
          </w:rPr>
          <w:fldChar w:fldCharType="end"/>
        </w:r>
      </w:hyperlink>
    </w:p>
    <w:p w14:paraId="7CBE6333"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08" w:history="1">
        <w:r w:rsidRPr="009E6CF1">
          <w:rPr>
            <w:rStyle w:val="Hyperlink"/>
            <w:rFonts w:cs="Arial"/>
            <w:b/>
            <w:bCs/>
            <w:noProof/>
            <w:spacing w:val="30"/>
          </w:rPr>
          <w:t>31.</w:t>
        </w:r>
        <w:r>
          <w:rPr>
            <w:rFonts w:asciiTheme="minorHAnsi" w:eastAsiaTheme="minorEastAsia" w:hAnsiTheme="minorHAnsi" w:cstheme="minorBidi"/>
            <w:noProof/>
            <w:color w:val="auto"/>
            <w:sz w:val="22"/>
            <w:szCs w:val="22"/>
          </w:rPr>
          <w:tab/>
        </w:r>
        <w:r w:rsidRPr="009E6CF1">
          <w:rPr>
            <w:rStyle w:val="Hyperlink"/>
            <w:rFonts w:cs="Arial"/>
            <w:b/>
            <w:bCs/>
            <w:noProof/>
            <w:spacing w:val="30"/>
          </w:rPr>
          <w:t>How the communication between the Az resources happens in Az VN?</w:t>
        </w:r>
        <w:r>
          <w:rPr>
            <w:noProof/>
            <w:webHidden/>
          </w:rPr>
          <w:tab/>
        </w:r>
        <w:r>
          <w:rPr>
            <w:noProof/>
            <w:webHidden/>
          </w:rPr>
          <w:fldChar w:fldCharType="begin"/>
        </w:r>
        <w:r>
          <w:rPr>
            <w:noProof/>
            <w:webHidden/>
          </w:rPr>
          <w:instrText xml:space="preserve"> PAGEREF _Toc76510108 \h </w:instrText>
        </w:r>
        <w:r>
          <w:rPr>
            <w:noProof/>
            <w:webHidden/>
          </w:rPr>
        </w:r>
        <w:r>
          <w:rPr>
            <w:noProof/>
            <w:webHidden/>
          </w:rPr>
          <w:fldChar w:fldCharType="separate"/>
        </w:r>
        <w:r>
          <w:rPr>
            <w:noProof/>
            <w:webHidden/>
          </w:rPr>
          <w:t>73</w:t>
        </w:r>
        <w:r>
          <w:rPr>
            <w:noProof/>
            <w:webHidden/>
          </w:rPr>
          <w:fldChar w:fldCharType="end"/>
        </w:r>
      </w:hyperlink>
    </w:p>
    <w:p w14:paraId="2EF0986F"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09" w:history="1">
        <w:r w:rsidRPr="009E6CF1">
          <w:rPr>
            <w:rStyle w:val="Hyperlink"/>
            <w:rFonts w:cs="Arial"/>
            <w:b/>
            <w:bCs/>
            <w:noProof/>
            <w:spacing w:val="30"/>
          </w:rPr>
          <w:t>32.</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are the various connectivity available in Azure?</w:t>
        </w:r>
        <w:r>
          <w:rPr>
            <w:noProof/>
            <w:webHidden/>
          </w:rPr>
          <w:tab/>
        </w:r>
        <w:r>
          <w:rPr>
            <w:noProof/>
            <w:webHidden/>
          </w:rPr>
          <w:fldChar w:fldCharType="begin"/>
        </w:r>
        <w:r>
          <w:rPr>
            <w:noProof/>
            <w:webHidden/>
          </w:rPr>
          <w:instrText xml:space="preserve"> PAGEREF _Toc76510109 \h </w:instrText>
        </w:r>
        <w:r>
          <w:rPr>
            <w:noProof/>
            <w:webHidden/>
          </w:rPr>
        </w:r>
        <w:r>
          <w:rPr>
            <w:noProof/>
            <w:webHidden/>
          </w:rPr>
          <w:fldChar w:fldCharType="separate"/>
        </w:r>
        <w:r>
          <w:rPr>
            <w:noProof/>
            <w:webHidden/>
          </w:rPr>
          <w:t>73</w:t>
        </w:r>
        <w:r>
          <w:rPr>
            <w:noProof/>
            <w:webHidden/>
          </w:rPr>
          <w:fldChar w:fldCharType="end"/>
        </w:r>
      </w:hyperlink>
    </w:p>
    <w:p w14:paraId="5F14AC5E"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10" w:history="1">
        <w:r w:rsidRPr="009E6CF1">
          <w:rPr>
            <w:rStyle w:val="Hyperlink"/>
            <w:rFonts w:cs="Arial"/>
            <w:b/>
            <w:bCs/>
            <w:noProof/>
            <w:spacing w:val="30"/>
          </w:rPr>
          <w:t>33.</w:t>
        </w:r>
        <w:r>
          <w:rPr>
            <w:rFonts w:asciiTheme="minorHAnsi" w:eastAsiaTheme="minorEastAsia" w:hAnsiTheme="minorHAnsi" w:cstheme="minorBidi"/>
            <w:noProof/>
            <w:color w:val="auto"/>
            <w:sz w:val="22"/>
            <w:szCs w:val="22"/>
          </w:rPr>
          <w:tab/>
        </w:r>
        <w:r w:rsidRPr="009E6CF1">
          <w:rPr>
            <w:rStyle w:val="Hyperlink"/>
            <w:rFonts w:cs="Arial"/>
            <w:b/>
            <w:bCs/>
            <w:noProof/>
            <w:spacing w:val="30"/>
          </w:rPr>
          <w:t>How filtering Traffic network works in Azure?</w:t>
        </w:r>
        <w:r>
          <w:rPr>
            <w:noProof/>
            <w:webHidden/>
          </w:rPr>
          <w:tab/>
        </w:r>
        <w:r>
          <w:rPr>
            <w:noProof/>
            <w:webHidden/>
          </w:rPr>
          <w:fldChar w:fldCharType="begin"/>
        </w:r>
        <w:r>
          <w:rPr>
            <w:noProof/>
            <w:webHidden/>
          </w:rPr>
          <w:instrText xml:space="preserve"> PAGEREF _Toc76510110 \h </w:instrText>
        </w:r>
        <w:r>
          <w:rPr>
            <w:noProof/>
            <w:webHidden/>
          </w:rPr>
        </w:r>
        <w:r>
          <w:rPr>
            <w:noProof/>
            <w:webHidden/>
          </w:rPr>
          <w:fldChar w:fldCharType="separate"/>
        </w:r>
        <w:r>
          <w:rPr>
            <w:noProof/>
            <w:webHidden/>
          </w:rPr>
          <w:t>74</w:t>
        </w:r>
        <w:r>
          <w:rPr>
            <w:noProof/>
            <w:webHidden/>
          </w:rPr>
          <w:fldChar w:fldCharType="end"/>
        </w:r>
      </w:hyperlink>
    </w:p>
    <w:p w14:paraId="37258E61"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11" w:history="1">
        <w:r w:rsidRPr="009E6CF1">
          <w:rPr>
            <w:rStyle w:val="Hyperlink"/>
            <w:rFonts w:cs="Arial"/>
            <w:b/>
            <w:bCs/>
            <w:noProof/>
            <w:spacing w:val="30"/>
          </w:rPr>
          <w:t>34.</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Traffic Manager?</w:t>
        </w:r>
        <w:r>
          <w:rPr>
            <w:noProof/>
            <w:webHidden/>
          </w:rPr>
          <w:tab/>
        </w:r>
        <w:r>
          <w:rPr>
            <w:noProof/>
            <w:webHidden/>
          </w:rPr>
          <w:fldChar w:fldCharType="begin"/>
        </w:r>
        <w:r>
          <w:rPr>
            <w:noProof/>
            <w:webHidden/>
          </w:rPr>
          <w:instrText xml:space="preserve"> PAGEREF _Toc76510111 \h </w:instrText>
        </w:r>
        <w:r>
          <w:rPr>
            <w:noProof/>
            <w:webHidden/>
          </w:rPr>
        </w:r>
        <w:r>
          <w:rPr>
            <w:noProof/>
            <w:webHidden/>
          </w:rPr>
          <w:fldChar w:fldCharType="separate"/>
        </w:r>
        <w:r>
          <w:rPr>
            <w:noProof/>
            <w:webHidden/>
          </w:rPr>
          <w:t>75</w:t>
        </w:r>
        <w:r>
          <w:rPr>
            <w:noProof/>
            <w:webHidden/>
          </w:rPr>
          <w:fldChar w:fldCharType="end"/>
        </w:r>
      </w:hyperlink>
    </w:p>
    <w:p w14:paraId="36D3FF39"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12" w:history="1">
        <w:r w:rsidRPr="009E6CF1">
          <w:rPr>
            <w:rStyle w:val="Hyperlink"/>
            <w:rFonts w:cs="Arial"/>
            <w:b/>
            <w:bCs/>
            <w:noProof/>
            <w:spacing w:val="30"/>
          </w:rPr>
          <w:t>35.</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are the traffic routing methods available in traffic manager?</w:t>
        </w:r>
        <w:r>
          <w:rPr>
            <w:noProof/>
            <w:webHidden/>
          </w:rPr>
          <w:tab/>
        </w:r>
        <w:r>
          <w:rPr>
            <w:noProof/>
            <w:webHidden/>
          </w:rPr>
          <w:fldChar w:fldCharType="begin"/>
        </w:r>
        <w:r>
          <w:rPr>
            <w:noProof/>
            <w:webHidden/>
          </w:rPr>
          <w:instrText xml:space="preserve"> PAGEREF _Toc76510112 \h </w:instrText>
        </w:r>
        <w:r>
          <w:rPr>
            <w:noProof/>
            <w:webHidden/>
          </w:rPr>
        </w:r>
        <w:r>
          <w:rPr>
            <w:noProof/>
            <w:webHidden/>
          </w:rPr>
          <w:fldChar w:fldCharType="separate"/>
        </w:r>
        <w:r>
          <w:rPr>
            <w:noProof/>
            <w:webHidden/>
          </w:rPr>
          <w:t>75</w:t>
        </w:r>
        <w:r>
          <w:rPr>
            <w:noProof/>
            <w:webHidden/>
          </w:rPr>
          <w:fldChar w:fldCharType="end"/>
        </w:r>
      </w:hyperlink>
    </w:p>
    <w:p w14:paraId="7DF2FB54"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13" w:history="1">
        <w:r w:rsidRPr="009E6CF1">
          <w:rPr>
            <w:rStyle w:val="Hyperlink"/>
            <w:rFonts w:cs="Arial"/>
            <w:b/>
            <w:bCs/>
            <w:noProof/>
            <w:spacing w:val="30"/>
          </w:rPr>
          <w:t>36.</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Traffic manager endpoint monitoring?</w:t>
        </w:r>
        <w:r>
          <w:rPr>
            <w:noProof/>
            <w:webHidden/>
          </w:rPr>
          <w:tab/>
        </w:r>
        <w:r>
          <w:rPr>
            <w:noProof/>
            <w:webHidden/>
          </w:rPr>
          <w:fldChar w:fldCharType="begin"/>
        </w:r>
        <w:r>
          <w:rPr>
            <w:noProof/>
            <w:webHidden/>
          </w:rPr>
          <w:instrText xml:space="preserve"> PAGEREF _Toc76510113 \h </w:instrText>
        </w:r>
        <w:r>
          <w:rPr>
            <w:noProof/>
            <w:webHidden/>
          </w:rPr>
        </w:r>
        <w:r>
          <w:rPr>
            <w:noProof/>
            <w:webHidden/>
          </w:rPr>
          <w:fldChar w:fldCharType="separate"/>
        </w:r>
        <w:r>
          <w:rPr>
            <w:noProof/>
            <w:webHidden/>
          </w:rPr>
          <w:t>75</w:t>
        </w:r>
        <w:r>
          <w:rPr>
            <w:noProof/>
            <w:webHidden/>
          </w:rPr>
          <w:fldChar w:fldCharType="end"/>
        </w:r>
      </w:hyperlink>
    </w:p>
    <w:p w14:paraId="6DA0CC9C"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14" w:history="1">
        <w:r w:rsidRPr="009E6CF1">
          <w:rPr>
            <w:rStyle w:val="Hyperlink"/>
            <w:rFonts w:cs="Arial"/>
            <w:b/>
            <w:bCs/>
            <w:noProof/>
            <w:spacing w:val="30"/>
          </w:rPr>
          <w:t>37.</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Azure application gateway?</w:t>
        </w:r>
        <w:r>
          <w:rPr>
            <w:noProof/>
            <w:webHidden/>
          </w:rPr>
          <w:tab/>
        </w:r>
        <w:r>
          <w:rPr>
            <w:noProof/>
            <w:webHidden/>
          </w:rPr>
          <w:fldChar w:fldCharType="begin"/>
        </w:r>
        <w:r>
          <w:rPr>
            <w:noProof/>
            <w:webHidden/>
          </w:rPr>
          <w:instrText xml:space="preserve"> PAGEREF _Toc76510114 \h </w:instrText>
        </w:r>
        <w:r>
          <w:rPr>
            <w:noProof/>
            <w:webHidden/>
          </w:rPr>
        </w:r>
        <w:r>
          <w:rPr>
            <w:noProof/>
            <w:webHidden/>
          </w:rPr>
          <w:fldChar w:fldCharType="separate"/>
        </w:r>
        <w:r>
          <w:rPr>
            <w:noProof/>
            <w:webHidden/>
          </w:rPr>
          <w:t>76</w:t>
        </w:r>
        <w:r>
          <w:rPr>
            <w:noProof/>
            <w:webHidden/>
          </w:rPr>
          <w:fldChar w:fldCharType="end"/>
        </w:r>
      </w:hyperlink>
    </w:p>
    <w:p w14:paraId="4CD669B1"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15" w:history="1">
        <w:r w:rsidRPr="009E6CF1">
          <w:rPr>
            <w:rStyle w:val="Hyperlink"/>
            <w:rFonts w:cs="Arial"/>
            <w:b/>
            <w:bCs/>
            <w:noProof/>
            <w:spacing w:val="30"/>
          </w:rPr>
          <w:t>38.</w:t>
        </w:r>
        <w:r>
          <w:rPr>
            <w:rFonts w:asciiTheme="minorHAnsi" w:eastAsiaTheme="minorEastAsia" w:hAnsiTheme="minorHAnsi" w:cstheme="minorBidi"/>
            <w:noProof/>
            <w:color w:val="auto"/>
            <w:sz w:val="22"/>
            <w:szCs w:val="22"/>
          </w:rPr>
          <w:tab/>
        </w:r>
        <w:r w:rsidRPr="009E6CF1">
          <w:rPr>
            <w:rStyle w:val="Hyperlink"/>
            <w:rFonts w:cs="Arial"/>
            <w:b/>
            <w:bCs/>
            <w:noProof/>
            <w:spacing w:val="30"/>
          </w:rPr>
          <w:t>Load-balancer Vs. Traffic manager Vs. Application gateway?</w:t>
        </w:r>
        <w:r>
          <w:rPr>
            <w:noProof/>
            <w:webHidden/>
          </w:rPr>
          <w:tab/>
        </w:r>
        <w:r>
          <w:rPr>
            <w:noProof/>
            <w:webHidden/>
          </w:rPr>
          <w:fldChar w:fldCharType="begin"/>
        </w:r>
        <w:r>
          <w:rPr>
            <w:noProof/>
            <w:webHidden/>
          </w:rPr>
          <w:instrText xml:space="preserve"> PAGEREF _Toc76510115 \h </w:instrText>
        </w:r>
        <w:r>
          <w:rPr>
            <w:noProof/>
            <w:webHidden/>
          </w:rPr>
        </w:r>
        <w:r>
          <w:rPr>
            <w:noProof/>
            <w:webHidden/>
          </w:rPr>
          <w:fldChar w:fldCharType="separate"/>
        </w:r>
        <w:r>
          <w:rPr>
            <w:noProof/>
            <w:webHidden/>
          </w:rPr>
          <w:t>77</w:t>
        </w:r>
        <w:r>
          <w:rPr>
            <w:noProof/>
            <w:webHidden/>
          </w:rPr>
          <w:fldChar w:fldCharType="end"/>
        </w:r>
      </w:hyperlink>
    </w:p>
    <w:p w14:paraId="58A1903A" w14:textId="77777777" w:rsidR="007D63BE" w:rsidRDefault="007D63BE" w:rsidP="007D63BE">
      <w:pPr>
        <w:pStyle w:val="TOC1"/>
        <w:rPr>
          <w:rFonts w:asciiTheme="minorHAnsi" w:eastAsiaTheme="minorEastAsia" w:hAnsiTheme="minorHAnsi" w:cstheme="minorBidi"/>
          <w:b w:val="0"/>
          <w:bCs w:val="0"/>
          <w:noProof/>
          <w:color w:val="auto"/>
          <w:sz w:val="22"/>
          <w:szCs w:val="22"/>
        </w:rPr>
      </w:pPr>
      <w:hyperlink w:anchor="_Toc76510116" w:history="1">
        <w:r w:rsidRPr="009E6CF1">
          <w:rPr>
            <w:rStyle w:val="Hyperlink"/>
            <w:i/>
            <w:iCs/>
            <w:noProof/>
          </w:rPr>
          <w:t>Azure DevOps</w:t>
        </w:r>
        <w:r>
          <w:rPr>
            <w:noProof/>
            <w:webHidden/>
          </w:rPr>
          <w:tab/>
        </w:r>
        <w:r>
          <w:rPr>
            <w:noProof/>
            <w:webHidden/>
          </w:rPr>
          <w:fldChar w:fldCharType="begin"/>
        </w:r>
        <w:r>
          <w:rPr>
            <w:noProof/>
            <w:webHidden/>
          </w:rPr>
          <w:instrText xml:space="preserve"> PAGEREF _Toc76510116 \h </w:instrText>
        </w:r>
        <w:r>
          <w:rPr>
            <w:noProof/>
            <w:webHidden/>
          </w:rPr>
        </w:r>
        <w:r>
          <w:rPr>
            <w:noProof/>
            <w:webHidden/>
          </w:rPr>
          <w:fldChar w:fldCharType="separate"/>
        </w:r>
        <w:r>
          <w:rPr>
            <w:noProof/>
            <w:webHidden/>
          </w:rPr>
          <w:t>79</w:t>
        </w:r>
        <w:r>
          <w:rPr>
            <w:noProof/>
            <w:webHidden/>
          </w:rPr>
          <w:fldChar w:fldCharType="end"/>
        </w:r>
      </w:hyperlink>
    </w:p>
    <w:p w14:paraId="4926F49C"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17" w:history="1">
        <w:r w:rsidRPr="009E6CF1">
          <w:rPr>
            <w:rStyle w:val="Hyperlink"/>
            <w:rFonts w:cs="Arial"/>
            <w:b/>
            <w:bCs/>
            <w:noProof/>
            <w:spacing w:val="30"/>
          </w:rPr>
          <w:t>1.</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are the approaches for Infrastructure as code?</w:t>
        </w:r>
        <w:r>
          <w:rPr>
            <w:noProof/>
            <w:webHidden/>
          </w:rPr>
          <w:tab/>
        </w:r>
        <w:r>
          <w:rPr>
            <w:noProof/>
            <w:webHidden/>
          </w:rPr>
          <w:fldChar w:fldCharType="begin"/>
        </w:r>
        <w:r>
          <w:rPr>
            <w:noProof/>
            <w:webHidden/>
          </w:rPr>
          <w:instrText xml:space="preserve"> PAGEREF _Toc76510117 \h </w:instrText>
        </w:r>
        <w:r>
          <w:rPr>
            <w:noProof/>
            <w:webHidden/>
          </w:rPr>
        </w:r>
        <w:r>
          <w:rPr>
            <w:noProof/>
            <w:webHidden/>
          </w:rPr>
          <w:fldChar w:fldCharType="separate"/>
        </w:r>
        <w:r>
          <w:rPr>
            <w:noProof/>
            <w:webHidden/>
          </w:rPr>
          <w:t>79</w:t>
        </w:r>
        <w:r>
          <w:rPr>
            <w:noProof/>
            <w:webHidden/>
          </w:rPr>
          <w:fldChar w:fldCharType="end"/>
        </w:r>
      </w:hyperlink>
    </w:p>
    <w:p w14:paraId="7682E1F4"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18" w:history="1">
        <w:r w:rsidRPr="009E6CF1">
          <w:rPr>
            <w:rStyle w:val="Hyperlink"/>
            <w:rFonts w:cs="Arial"/>
            <w:b/>
            <w:bCs/>
            <w:noProof/>
            <w:spacing w:val="30"/>
          </w:rPr>
          <w:t>2.</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Idempotence?</w:t>
        </w:r>
        <w:r>
          <w:rPr>
            <w:noProof/>
            <w:webHidden/>
          </w:rPr>
          <w:tab/>
        </w:r>
        <w:r>
          <w:rPr>
            <w:noProof/>
            <w:webHidden/>
          </w:rPr>
          <w:fldChar w:fldCharType="begin"/>
        </w:r>
        <w:r>
          <w:rPr>
            <w:noProof/>
            <w:webHidden/>
          </w:rPr>
          <w:instrText xml:space="preserve"> PAGEREF _Toc76510118 \h </w:instrText>
        </w:r>
        <w:r>
          <w:rPr>
            <w:noProof/>
            <w:webHidden/>
          </w:rPr>
        </w:r>
        <w:r>
          <w:rPr>
            <w:noProof/>
            <w:webHidden/>
          </w:rPr>
          <w:fldChar w:fldCharType="separate"/>
        </w:r>
        <w:r>
          <w:rPr>
            <w:noProof/>
            <w:webHidden/>
          </w:rPr>
          <w:t>79</w:t>
        </w:r>
        <w:r>
          <w:rPr>
            <w:noProof/>
            <w:webHidden/>
          </w:rPr>
          <w:fldChar w:fldCharType="end"/>
        </w:r>
      </w:hyperlink>
    </w:p>
    <w:p w14:paraId="16235351"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19" w:history="1">
        <w:r w:rsidRPr="009E6CF1">
          <w:rPr>
            <w:rStyle w:val="Hyperlink"/>
            <w:rFonts w:cs="Arial"/>
            <w:b/>
            <w:bCs/>
            <w:noProof/>
            <w:spacing w:val="30"/>
          </w:rPr>
          <w:t>3.</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a Technical debt?</w:t>
        </w:r>
        <w:r>
          <w:rPr>
            <w:noProof/>
            <w:webHidden/>
          </w:rPr>
          <w:tab/>
        </w:r>
        <w:r>
          <w:rPr>
            <w:noProof/>
            <w:webHidden/>
          </w:rPr>
          <w:fldChar w:fldCharType="begin"/>
        </w:r>
        <w:r>
          <w:rPr>
            <w:noProof/>
            <w:webHidden/>
          </w:rPr>
          <w:instrText xml:space="preserve"> PAGEREF _Toc76510119 \h </w:instrText>
        </w:r>
        <w:r>
          <w:rPr>
            <w:noProof/>
            <w:webHidden/>
          </w:rPr>
        </w:r>
        <w:r>
          <w:rPr>
            <w:noProof/>
            <w:webHidden/>
          </w:rPr>
          <w:fldChar w:fldCharType="separate"/>
        </w:r>
        <w:r>
          <w:rPr>
            <w:noProof/>
            <w:webHidden/>
          </w:rPr>
          <w:t>79</w:t>
        </w:r>
        <w:r>
          <w:rPr>
            <w:noProof/>
            <w:webHidden/>
          </w:rPr>
          <w:fldChar w:fldCharType="end"/>
        </w:r>
      </w:hyperlink>
    </w:p>
    <w:p w14:paraId="643FFFB3"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20" w:history="1">
        <w:r w:rsidRPr="009E6CF1">
          <w:rPr>
            <w:rStyle w:val="Hyperlink"/>
            <w:rFonts w:cs="Arial"/>
            <w:b/>
            <w:bCs/>
            <w:noProof/>
            <w:spacing w:val="30"/>
          </w:rPr>
          <w:t>4.</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Configurational drift?</w:t>
        </w:r>
        <w:r>
          <w:rPr>
            <w:noProof/>
            <w:webHidden/>
          </w:rPr>
          <w:tab/>
        </w:r>
        <w:r>
          <w:rPr>
            <w:noProof/>
            <w:webHidden/>
          </w:rPr>
          <w:fldChar w:fldCharType="begin"/>
        </w:r>
        <w:r>
          <w:rPr>
            <w:noProof/>
            <w:webHidden/>
          </w:rPr>
          <w:instrText xml:space="preserve"> PAGEREF _Toc76510120 \h </w:instrText>
        </w:r>
        <w:r>
          <w:rPr>
            <w:noProof/>
            <w:webHidden/>
          </w:rPr>
        </w:r>
        <w:r>
          <w:rPr>
            <w:noProof/>
            <w:webHidden/>
          </w:rPr>
          <w:fldChar w:fldCharType="separate"/>
        </w:r>
        <w:r>
          <w:rPr>
            <w:noProof/>
            <w:webHidden/>
          </w:rPr>
          <w:t>80</w:t>
        </w:r>
        <w:r>
          <w:rPr>
            <w:noProof/>
            <w:webHidden/>
          </w:rPr>
          <w:fldChar w:fldCharType="end"/>
        </w:r>
      </w:hyperlink>
    </w:p>
    <w:p w14:paraId="0641557D"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21" w:history="1">
        <w:r w:rsidRPr="009E6CF1">
          <w:rPr>
            <w:rStyle w:val="Hyperlink"/>
            <w:rFonts w:cs="Arial"/>
            <w:b/>
            <w:bCs/>
            <w:noProof/>
            <w:spacing w:val="30"/>
          </w:rPr>
          <w:t>5.</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Azure Resource Manager?</w:t>
        </w:r>
        <w:r>
          <w:rPr>
            <w:noProof/>
            <w:webHidden/>
          </w:rPr>
          <w:tab/>
        </w:r>
        <w:r>
          <w:rPr>
            <w:noProof/>
            <w:webHidden/>
          </w:rPr>
          <w:fldChar w:fldCharType="begin"/>
        </w:r>
        <w:r>
          <w:rPr>
            <w:noProof/>
            <w:webHidden/>
          </w:rPr>
          <w:instrText xml:space="preserve"> PAGEREF _Toc76510121 \h </w:instrText>
        </w:r>
        <w:r>
          <w:rPr>
            <w:noProof/>
            <w:webHidden/>
          </w:rPr>
        </w:r>
        <w:r>
          <w:rPr>
            <w:noProof/>
            <w:webHidden/>
          </w:rPr>
          <w:fldChar w:fldCharType="separate"/>
        </w:r>
        <w:r>
          <w:rPr>
            <w:noProof/>
            <w:webHidden/>
          </w:rPr>
          <w:t>80</w:t>
        </w:r>
        <w:r>
          <w:rPr>
            <w:noProof/>
            <w:webHidden/>
          </w:rPr>
          <w:fldChar w:fldCharType="end"/>
        </w:r>
      </w:hyperlink>
    </w:p>
    <w:p w14:paraId="13795FA0"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22" w:history="1">
        <w:r w:rsidRPr="009E6CF1">
          <w:rPr>
            <w:rStyle w:val="Hyperlink"/>
            <w:rFonts w:cs="Arial"/>
            <w:b/>
            <w:bCs/>
            <w:noProof/>
            <w:spacing w:val="30"/>
          </w:rPr>
          <w:t>6.</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ARM Template and its components?</w:t>
        </w:r>
        <w:r>
          <w:rPr>
            <w:noProof/>
            <w:webHidden/>
          </w:rPr>
          <w:tab/>
        </w:r>
        <w:r>
          <w:rPr>
            <w:noProof/>
            <w:webHidden/>
          </w:rPr>
          <w:fldChar w:fldCharType="begin"/>
        </w:r>
        <w:r>
          <w:rPr>
            <w:noProof/>
            <w:webHidden/>
          </w:rPr>
          <w:instrText xml:space="preserve"> PAGEREF _Toc76510122 \h </w:instrText>
        </w:r>
        <w:r>
          <w:rPr>
            <w:noProof/>
            <w:webHidden/>
          </w:rPr>
        </w:r>
        <w:r>
          <w:rPr>
            <w:noProof/>
            <w:webHidden/>
          </w:rPr>
          <w:fldChar w:fldCharType="separate"/>
        </w:r>
        <w:r>
          <w:rPr>
            <w:noProof/>
            <w:webHidden/>
          </w:rPr>
          <w:t>81</w:t>
        </w:r>
        <w:r>
          <w:rPr>
            <w:noProof/>
            <w:webHidden/>
          </w:rPr>
          <w:fldChar w:fldCharType="end"/>
        </w:r>
      </w:hyperlink>
    </w:p>
    <w:p w14:paraId="32562DFB"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23" w:history="1">
        <w:r w:rsidRPr="009E6CF1">
          <w:rPr>
            <w:rStyle w:val="Hyperlink"/>
            <w:rFonts w:cs="Arial"/>
            <w:b/>
            <w:bCs/>
            <w:noProof/>
            <w:spacing w:val="30"/>
          </w:rPr>
          <w:t>7.</w:t>
        </w:r>
        <w:r>
          <w:rPr>
            <w:rFonts w:asciiTheme="minorHAnsi" w:eastAsiaTheme="minorEastAsia" w:hAnsiTheme="minorHAnsi" w:cstheme="minorBidi"/>
            <w:noProof/>
            <w:color w:val="auto"/>
            <w:sz w:val="22"/>
            <w:szCs w:val="22"/>
          </w:rPr>
          <w:tab/>
        </w:r>
        <w:r w:rsidRPr="009E6CF1">
          <w:rPr>
            <w:rStyle w:val="Hyperlink"/>
            <w:rFonts w:cs="Arial"/>
            <w:b/>
            <w:bCs/>
            <w:noProof/>
            <w:spacing w:val="30"/>
          </w:rPr>
          <w:t>How deployment dependencies are handled?</w:t>
        </w:r>
        <w:r>
          <w:rPr>
            <w:noProof/>
            <w:webHidden/>
          </w:rPr>
          <w:tab/>
        </w:r>
        <w:r>
          <w:rPr>
            <w:noProof/>
            <w:webHidden/>
          </w:rPr>
          <w:fldChar w:fldCharType="begin"/>
        </w:r>
        <w:r>
          <w:rPr>
            <w:noProof/>
            <w:webHidden/>
          </w:rPr>
          <w:instrText xml:space="preserve"> PAGEREF _Toc76510123 \h </w:instrText>
        </w:r>
        <w:r>
          <w:rPr>
            <w:noProof/>
            <w:webHidden/>
          </w:rPr>
        </w:r>
        <w:r>
          <w:rPr>
            <w:noProof/>
            <w:webHidden/>
          </w:rPr>
          <w:fldChar w:fldCharType="separate"/>
        </w:r>
        <w:r>
          <w:rPr>
            <w:noProof/>
            <w:webHidden/>
          </w:rPr>
          <w:t>82</w:t>
        </w:r>
        <w:r>
          <w:rPr>
            <w:noProof/>
            <w:webHidden/>
          </w:rPr>
          <w:fldChar w:fldCharType="end"/>
        </w:r>
      </w:hyperlink>
    </w:p>
    <w:p w14:paraId="2F2EBA25"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24" w:history="1">
        <w:r w:rsidRPr="009E6CF1">
          <w:rPr>
            <w:rStyle w:val="Hyperlink"/>
            <w:rFonts w:cs="Arial"/>
            <w:b/>
            <w:bCs/>
            <w:noProof/>
            <w:spacing w:val="30"/>
          </w:rPr>
          <w:t>8.</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are the deployment mode when templates are used?</w:t>
        </w:r>
        <w:r>
          <w:rPr>
            <w:noProof/>
            <w:webHidden/>
          </w:rPr>
          <w:tab/>
        </w:r>
        <w:r>
          <w:rPr>
            <w:noProof/>
            <w:webHidden/>
          </w:rPr>
          <w:fldChar w:fldCharType="begin"/>
        </w:r>
        <w:r>
          <w:rPr>
            <w:noProof/>
            <w:webHidden/>
          </w:rPr>
          <w:instrText xml:space="preserve"> PAGEREF _Toc76510124 \h </w:instrText>
        </w:r>
        <w:r>
          <w:rPr>
            <w:noProof/>
            <w:webHidden/>
          </w:rPr>
        </w:r>
        <w:r>
          <w:rPr>
            <w:noProof/>
            <w:webHidden/>
          </w:rPr>
          <w:fldChar w:fldCharType="separate"/>
        </w:r>
        <w:r>
          <w:rPr>
            <w:noProof/>
            <w:webHidden/>
          </w:rPr>
          <w:t>83</w:t>
        </w:r>
        <w:r>
          <w:rPr>
            <w:noProof/>
            <w:webHidden/>
          </w:rPr>
          <w:fldChar w:fldCharType="end"/>
        </w:r>
      </w:hyperlink>
    </w:p>
    <w:p w14:paraId="2EA7ED9E"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25" w:history="1">
        <w:r w:rsidRPr="009E6CF1">
          <w:rPr>
            <w:rStyle w:val="Hyperlink"/>
            <w:rFonts w:cs="Arial"/>
            <w:b/>
            <w:bCs/>
            <w:noProof/>
            <w:spacing w:val="30"/>
          </w:rPr>
          <w:t>9.</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CSE?</w:t>
        </w:r>
        <w:r>
          <w:rPr>
            <w:noProof/>
            <w:webHidden/>
          </w:rPr>
          <w:tab/>
        </w:r>
        <w:r>
          <w:rPr>
            <w:noProof/>
            <w:webHidden/>
          </w:rPr>
          <w:fldChar w:fldCharType="begin"/>
        </w:r>
        <w:r>
          <w:rPr>
            <w:noProof/>
            <w:webHidden/>
          </w:rPr>
          <w:instrText xml:space="preserve"> PAGEREF _Toc76510125 \h </w:instrText>
        </w:r>
        <w:r>
          <w:rPr>
            <w:noProof/>
            <w:webHidden/>
          </w:rPr>
        </w:r>
        <w:r>
          <w:rPr>
            <w:noProof/>
            <w:webHidden/>
          </w:rPr>
          <w:fldChar w:fldCharType="separate"/>
        </w:r>
        <w:r>
          <w:rPr>
            <w:noProof/>
            <w:webHidden/>
          </w:rPr>
          <w:t>83</w:t>
        </w:r>
        <w:r>
          <w:rPr>
            <w:noProof/>
            <w:webHidden/>
          </w:rPr>
          <w:fldChar w:fldCharType="end"/>
        </w:r>
      </w:hyperlink>
    </w:p>
    <w:p w14:paraId="7B538782"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26" w:history="1">
        <w:r w:rsidRPr="009E6CF1">
          <w:rPr>
            <w:rStyle w:val="Hyperlink"/>
            <w:rFonts w:cs="Arial"/>
            <w:b/>
            <w:bCs/>
            <w:noProof/>
            <w:spacing w:val="30"/>
          </w:rPr>
          <w:t>10.</w:t>
        </w:r>
        <w:r>
          <w:rPr>
            <w:rFonts w:asciiTheme="minorHAnsi" w:eastAsiaTheme="minorEastAsia" w:hAnsiTheme="minorHAnsi" w:cstheme="minorBidi"/>
            <w:noProof/>
            <w:color w:val="auto"/>
            <w:sz w:val="22"/>
            <w:szCs w:val="22"/>
          </w:rPr>
          <w:tab/>
        </w:r>
        <w:r w:rsidRPr="009E6CF1">
          <w:rPr>
            <w:rStyle w:val="Hyperlink"/>
            <w:rFonts w:cs="Arial"/>
            <w:b/>
            <w:bCs/>
            <w:noProof/>
            <w:spacing w:val="30"/>
          </w:rPr>
          <w:t>How to check Status of CSE?</w:t>
        </w:r>
        <w:r>
          <w:rPr>
            <w:noProof/>
            <w:webHidden/>
          </w:rPr>
          <w:tab/>
        </w:r>
        <w:r>
          <w:rPr>
            <w:noProof/>
            <w:webHidden/>
          </w:rPr>
          <w:fldChar w:fldCharType="begin"/>
        </w:r>
        <w:r>
          <w:rPr>
            <w:noProof/>
            <w:webHidden/>
          </w:rPr>
          <w:instrText xml:space="preserve"> PAGEREF _Toc76510126 \h </w:instrText>
        </w:r>
        <w:r>
          <w:rPr>
            <w:noProof/>
            <w:webHidden/>
          </w:rPr>
        </w:r>
        <w:r>
          <w:rPr>
            <w:noProof/>
            <w:webHidden/>
          </w:rPr>
          <w:fldChar w:fldCharType="separate"/>
        </w:r>
        <w:r>
          <w:rPr>
            <w:noProof/>
            <w:webHidden/>
          </w:rPr>
          <w:t>83</w:t>
        </w:r>
        <w:r>
          <w:rPr>
            <w:noProof/>
            <w:webHidden/>
          </w:rPr>
          <w:fldChar w:fldCharType="end"/>
        </w:r>
      </w:hyperlink>
    </w:p>
    <w:p w14:paraId="4E828082"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27" w:history="1">
        <w:r w:rsidRPr="009E6CF1">
          <w:rPr>
            <w:rStyle w:val="Hyperlink"/>
            <w:rFonts w:cs="Arial"/>
            <w:b/>
            <w:bCs/>
            <w:noProof/>
            <w:spacing w:val="30"/>
          </w:rPr>
          <w:t>11.</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are the various ways of deploying ARM templates?</w:t>
        </w:r>
        <w:r>
          <w:rPr>
            <w:noProof/>
            <w:webHidden/>
          </w:rPr>
          <w:tab/>
        </w:r>
        <w:r>
          <w:rPr>
            <w:noProof/>
            <w:webHidden/>
          </w:rPr>
          <w:fldChar w:fldCharType="begin"/>
        </w:r>
        <w:r>
          <w:rPr>
            <w:noProof/>
            <w:webHidden/>
          </w:rPr>
          <w:instrText xml:space="preserve"> PAGEREF _Toc76510127 \h </w:instrText>
        </w:r>
        <w:r>
          <w:rPr>
            <w:noProof/>
            <w:webHidden/>
          </w:rPr>
        </w:r>
        <w:r>
          <w:rPr>
            <w:noProof/>
            <w:webHidden/>
          </w:rPr>
          <w:fldChar w:fldCharType="separate"/>
        </w:r>
        <w:r>
          <w:rPr>
            <w:noProof/>
            <w:webHidden/>
          </w:rPr>
          <w:t>83</w:t>
        </w:r>
        <w:r>
          <w:rPr>
            <w:noProof/>
            <w:webHidden/>
          </w:rPr>
          <w:fldChar w:fldCharType="end"/>
        </w:r>
      </w:hyperlink>
    </w:p>
    <w:p w14:paraId="7F88E5D9"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28" w:history="1">
        <w:r w:rsidRPr="009E6CF1">
          <w:rPr>
            <w:rStyle w:val="Hyperlink"/>
            <w:rFonts w:cs="Arial"/>
            <w:b/>
            <w:bCs/>
            <w:noProof/>
            <w:spacing w:val="30"/>
          </w:rPr>
          <w:t>12.</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Azure Automation?</w:t>
        </w:r>
        <w:r>
          <w:rPr>
            <w:noProof/>
            <w:webHidden/>
          </w:rPr>
          <w:tab/>
        </w:r>
        <w:r>
          <w:rPr>
            <w:noProof/>
            <w:webHidden/>
          </w:rPr>
          <w:fldChar w:fldCharType="begin"/>
        </w:r>
        <w:r>
          <w:rPr>
            <w:noProof/>
            <w:webHidden/>
          </w:rPr>
          <w:instrText xml:space="preserve"> PAGEREF _Toc76510128 \h </w:instrText>
        </w:r>
        <w:r>
          <w:rPr>
            <w:noProof/>
            <w:webHidden/>
          </w:rPr>
        </w:r>
        <w:r>
          <w:rPr>
            <w:noProof/>
            <w:webHidden/>
          </w:rPr>
          <w:fldChar w:fldCharType="separate"/>
        </w:r>
        <w:r>
          <w:rPr>
            <w:noProof/>
            <w:webHidden/>
          </w:rPr>
          <w:t>84</w:t>
        </w:r>
        <w:r>
          <w:rPr>
            <w:noProof/>
            <w:webHidden/>
          </w:rPr>
          <w:fldChar w:fldCharType="end"/>
        </w:r>
      </w:hyperlink>
    </w:p>
    <w:p w14:paraId="41E6A1E1"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29" w:history="1">
        <w:r w:rsidRPr="009E6CF1">
          <w:rPr>
            <w:rStyle w:val="Hyperlink"/>
            <w:rFonts w:cs="Arial"/>
            <w:b/>
            <w:bCs/>
            <w:noProof/>
            <w:spacing w:val="30"/>
          </w:rPr>
          <w:t>13.</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are Runbooks?</w:t>
        </w:r>
        <w:r>
          <w:rPr>
            <w:noProof/>
            <w:webHidden/>
          </w:rPr>
          <w:tab/>
        </w:r>
        <w:r>
          <w:rPr>
            <w:noProof/>
            <w:webHidden/>
          </w:rPr>
          <w:fldChar w:fldCharType="begin"/>
        </w:r>
        <w:r>
          <w:rPr>
            <w:noProof/>
            <w:webHidden/>
          </w:rPr>
          <w:instrText xml:space="preserve"> PAGEREF _Toc76510129 \h </w:instrText>
        </w:r>
        <w:r>
          <w:rPr>
            <w:noProof/>
            <w:webHidden/>
          </w:rPr>
        </w:r>
        <w:r>
          <w:rPr>
            <w:noProof/>
            <w:webHidden/>
          </w:rPr>
          <w:fldChar w:fldCharType="separate"/>
        </w:r>
        <w:r>
          <w:rPr>
            <w:noProof/>
            <w:webHidden/>
          </w:rPr>
          <w:t>84</w:t>
        </w:r>
        <w:r>
          <w:rPr>
            <w:noProof/>
            <w:webHidden/>
          </w:rPr>
          <w:fldChar w:fldCharType="end"/>
        </w:r>
      </w:hyperlink>
    </w:p>
    <w:p w14:paraId="47DD0BE1"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30" w:history="1">
        <w:r w:rsidRPr="009E6CF1">
          <w:rPr>
            <w:rStyle w:val="Hyperlink"/>
            <w:rFonts w:cs="Arial"/>
            <w:b/>
            <w:bCs/>
            <w:noProof/>
            <w:spacing w:val="30"/>
          </w:rPr>
          <w:t>14.</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are Agent pools and Concurrent pipelines?</w:t>
        </w:r>
        <w:r>
          <w:rPr>
            <w:noProof/>
            <w:webHidden/>
          </w:rPr>
          <w:tab/>
        </w:r>
        <w:r>
          <w:rPr>
            <w:noProof/>
            <w:webHidden/>
          </w:rPr>
          <w:fldChar w:fldCharType="begin"/>
        </w:r>
        <w:r>
          <w:rPr>
            <w:noProof/>
            <w:webHidden/>
          </w:rPr>
          <w:instrText xml:space="preserve"> PAGEREF _Toc76510130 \h </w:instrText>
        </w:r>
        <w:r>
          <w:rPr>
            <w:noProof/>
            <w:webHidden/>
          </w:rPr>
        </w:r>
        <w:r>
          <w:rPr>
            <w:noProof/>
            <w:webHidden/>
          </w:rPr>
          <w:fldChar w:fldCharType="separate"/>
        </w:r>
        <w:r>
          <w:rPr>
            <w:noProof/>
            <w:webHidden/>
          </w:rPr>
          <w:t>85</w:t>
        </w:r>
        <w:r>
          <w:rPr>
            <w:noProof/>
            <w:webHidden/>
          </w:rPr>
          <w:fldChar w:fldCharType="end"/>
        </w:r>
      </w:hyperlink>
    </w:p>
    <w:p w14:paraId="061D9A19"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31" w:history="1">
        <w:r w:rsidRPr="009E6CF1">
          <w:rPr>
            <w:rStyle w:val="Hyperlink"/>
            <w:rFonts w:cs="Arial"/>
            <w:b/>
            <w:bCs/>
            <w:noProof/>
            <w:spacing w:val="30"/>
          </w:rPr>
          <w:t>15.</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Build badge?</w:t>
        </w:r>
        <w:r>
          <w:rPr>
            <w:noProof/>
            <w:webHidden/>
          </w:rPr>
          <w:tab/>
        </w:r>
        <w:r>
          <w:rPr>
            <w:noProof/>
            <w:webHidden/>
          </w:rPr>
          <w:fldChar w:fldCharType="begin"/>
        </w:r>
        <w:r>
          <w:rPr>
            <w:noProof/>
            <w:webHidden/>
          </w:rPr>
          <w:instrText xml:space="preserve"> PAGEREF _Toc76510131 \h </w:instrText>
        </w:r>
        <w:r>
          <w:rPr>
            <w:noProof/>
            <w:webHidden/>
          </w:rPr>
        </w:r>
        <w:r>
          <w:rPr>
            <w:noProof/>
            <w:webHidden/>
          </w:rPr>
          <w:fldChar w:fldCharType="separate"/>
        </w:r>
        <w:r>
          <w:rPr>
            <w:noProof/>
            <w:webHidden/>
          </w:rPr>
          <w:t>85</w:t>
        </w:r>
        <w:r>
          <w:rPr>
            <w:noProof/>
            <w:webHidden/>
          </w:rPr>
          <w:fldChar w:fldCharType="end"/>
        </w:r>
      </w:hyperlink>
    </w:p>
    <w:p w14:paraId="38AD5F04"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32" w:history="1">
        <w:r w:rsidRPr="009E6CF1">
          <w:rPr>
            <w:rStyle w:val="Hyperlink"/>
            <w:rFonts w:cs="Arial"/>
            <w:b/>
            <w:bCs/>
            <w:noProof/>
            <w:spacing w:val="30"/>
          </w:rPr>
          <w:t>16.</w:t>
        </w:r>
        <w:r>
          <w:rPr>
            <w:rFonts w:asciiTheme="minorHAnsi" w:eastAsiaTheme="minorEastAsia" w:hAnsiTheme="minorHAnsi" w:cstheme="minorBidi"/>
            <w:noProof/>
            <w:color w:val="auto"/>
            <w:sz w:val="22"/>
            <w:szCs w:val="22"/>
          </w:rPr>
          <w:tab/>
        </w:r>
        <w:r w:rsidRPr="009E6CF1">
          <w:rPr>
            <w:rStyle w:val="Hyperlink"/>
            <w:rFonts w:cs="Arial"/>
            <w:b/>
            <w:bCs/>
            <w:noProof/>
            <w:spacing w:val="30"/>
          </w:rPr>
          <w:t>on-premise AD account vs. Azure AD?</w:t>
        </w:r>
        <w:r>
          <w:rPr>
            <w:noProof/>
            <w:webHidden/>
          </w:rPr>
          <w:tab/>
        </w:r>
        <w:r>
          <w:rPr>
            <w:noProof/>
            <w:webHidden/>
          </w:rPr>
          <w:fldChar w:fldCharType="begin"/>
        </w:r>
        <w:r>
          <w:rPr>
            <w:noProof/>
            <w:webHidden/>
          </w:rPr>
          <w:instrText xml:space="preserve"> PAGEREF _Toc76510132 \h </w:instrText>
        </w:r>
        <w:r>
          <w:rPr>
            <w:noProof/>
            <w:webHidden/>
          </w:rPr>
        </w:r>
        <w:r>
          <w:rPr>
            <w:noProof/>
            <w:webHidden/>
          </w:rPr>
          <w:fldChar w:fldCharType="separate"/>
        </w:r>
        <w:r>
          <w:rPr>
            <w:noProof/>
            <w:webHidden/>
          </w:rPr>
          <w:t>85</w:t>
        </w:r>
        <w:r>
          <w:rPr>
            <w:noProof/>
            <w:webHidden/>
          </w:rPr>
          <w:fldChar w:fldCharType="end"/>
        </w:r>
      </w:hyperlink>
    </w:p>
    <w:p w14:paraId="6E22DD30" w14:textId="77777777" w:rsidR="007D63BE" w:rsidRDefault="007D63BE" w:rsidP="007D63BE">
      <w:pPr>
        <w:pStyle w:val="TOC1"/>
        <w:rPr>
          <w:rFonts w:asciiTheme="minorHAnsi" w:eastAsiaTheme="minorEastAsia" w:hAnsiTheme="minorHAnsi" w:cstheme="minorBidi"/>
          <w:b w:val="0"/>
          <w:bCs w:val="0"/>
          <w:noProof/>
          <w:color w:val="auto"/>
          <w:sz w:val="22"/>
          <w:szCs w:val="22"/>
        </w:rPr>
      </w:pPr>
      <w:hyperlink w:anchor="_Toc76510133" w:history="1">
        <w:r w:rsidRPr="009E6CF1">
          <w:rPr>
            <w:rStyle w:val="Hyperlink"/>
            <w:i/>
            <w:iCs/>
            <w:noProof/>
          </w:rPr>
          <w:t>.Net Core</w:t>
        </w:r>
        <w:r>
          <w:rPr>
            <w:noProof/>
            <w:webHidden/>
          </w:rPr>
          <w:tab/>
        </w:r>
        <w:r>
          <w:rPr>
            <w:noProof/>
            <w:webHidden/>
          </w:rPr>
          <w:fldChar w:fldCharType="begin"/>
        </w:r>
        <w:r>
          <w:rPr>
            <w:noProof/>
            <w:webHidden/>
          </w:rPr>
          <w:instrText xml:space="preserve"> PAGEREF _Toc76510133 \h </w:instrText>
        </w:r>
        <w:r>
          <w:rPr>
            <w:noProof/>
            <w:webHidden/>
          </w:rPr>
        </w:r>
        <w:r>
          <w:rPr>
            <w:noProof/>
            <w:webHidden/>
          </w:rPr>
          <w:fldChar w:fldCharType="separate"/>
        </w:r>
        <w:r>
          <w:rPr>
            <w:noProof/>
            <w:webHidden/>
          </w:rPr>
          <w:t>86</w:t>
        </w:r>
        <w:r>
          <w:rPr>
            <w:noProof/>
            <w:webHidden/>
          </w:rPr>
          <w:fldChar w:fldCharType="end"/>
        </w:r>
      </w:hyperlink>
    </w:p>
    <w:p w14:paraId="4A8C783E"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34" w:history="1">
        <w:r w:rsidRPr="009E6CF1">
          <w:rPr>
            <w:rStyle w:val="Hyperlink"/>
            <w:rFonts w:cs="Arial"/>
            <w:b/>
            <w:bCs/>
            <w:noProof/>
            <w:spacing w:val="30"/>
          </w:rPr>
          <w:t>1.</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are the advantages of ASP.Net Core over ASP.Net?</w:t>
        </w:r>
        <w:r>
          <w:rPr>
            <w:noProof/>
            <w:webHidden/>
          </w:rPr>
          <w:tab/>
        </w:r>
        <w:r>
          <w:rPr>
            <w:noProof/>
            <w:webHidden/>
          </w:rPr>
          <w:fldChar w:fldCharType="begin"/>
        </w:r>
        <w:r>
          <w:rPr>
            <w:noProof/>
            <w:webHidden/>
          </w:rPr>
          <w:instrText xml:space="preserve"> PAGEREF _Toc76510134 \h </w:instrText>
        </w:r>
        <w:r>
          <w:rPr>
            <w:noProof/>
            <w:webHidden/>
          </w:rPr>
        </w:r>
        <w:r>
          <w:rPr>
            <w:noProof/>
            <w:webHidden/>
          </w:rPr>
          <w:fldChar w:fldCharType="separate"/>
        </w:r>
        <w:r>
          <w:rPr>
            <w:noProof/>
            <w:webHidden/>
          </w:rPr>
          <w:t>86</w:t>
        </w:r>
        <w:r>
          <w:rPr>
            <w:noProof/>
            <w:webHidden/>
          </w:rPr>
          <w:fldChar w:fldCharType="end"/>
        </w:r>
      </w:hyperlink>
    </w:p>
    <w:p w14:paraId="09EDBB78"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35" w:history="1">
        <w:r w:rsidRPr="009E6CF1">
          <w:rPr>
            <w:rStyle w:val="Hyperlink"/>
            <w:rFonts w:cs="Arial"/>
            <w:b/>
            <w:bCs/>
            <w:noProof/>
            <w:spacing w:val="30"/>
          </w:rPr>
          <w:t>2.</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Why do we need Program class?</w:t>
        </w:r>
        <w:r>
          <w:rPr>
            <w:noProof/>
            <w:webHidden/>
          </w:rPr>
          <w:tab/>
        </w:r>
        <w:r>
          <w:rPr>
            <w:noProof/>
            <w:webHidden/>
          </w:rPr>
          <w:fldChar w:fldCharType="begin"/>
        </w:r>
        <w:r>
          <w:rPr>
            <w:noProof/>
            <w:webHidden/>
          </w:rPr>
          <w:instrText xml:space="preserve"> PAGEREF _Toc76510135 \h </w:instrText>
        </w:r>
        <w:r>
          <w:rPr>
            <w:noProof/>
            <w:webHidden/>
          </w:rPr>
        </w:r>
        <w:r>
          <w:rPr>
            <w:noProof/>
            <w:webHidden/>
          </w:rPr>
          <w:fldChar w:fldCharType="separate"/>
        </w:r>
        <w:r>
          <w:rPr>
            <w:noProof/>
            <w:webHidden/>
          </w:rPr>
          <w:t>86</w:t>
        </w:r>
        <w:r>
          <w:rPr>
            <w:noProof/>
            <w:webHidden/>
          </w:rPr>
          <w:fldChar w:fldCharType="end"/>
        </w:r>
      </w:hyperlink>
    </w:p>
    <w:p w14:paraId="003D8F03"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36" w:history="1">
        <w:r w:rsidRPr="009E6CF1">
          <w:rPr>
            <w:rStyle w:val="Hyperlink"/>
            <w:rFonts w:cs="Arial"/>
            <w:b/>
            <w:bCs/>
            <w:noProof/>
            <w:spacing w:val="30"/>
          </w:rPr>
          <w:t>3.</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Why Startup class?</w:t>
        </w:r>
        <w:r>
          <w:rPr>
            <w:noProof/>
            <w:webHidden/>
          </w:rPr>
          <w:tab/>
        </w:r>
        <w:r>
          <w:rPr>
            <w:noProof/>
            <w:webHidden/>
          </w:rPr>
          <w:fldChar w:fldCharType="begin"/>
        </w:r>
        <w:r>
          <w:rPr>
            <w:noProof/>
            <w:webHidden/>
          </w:rPr>
          <w:instrText xml:space="preserve"> PAGEREF _Toc76510136 \h </w:instrText>
        </w:r>
        <w:r>
          <w:rPr>
            <w:noProof/>
            <w:webHidden/>
          </w:rPr>
        </w:r>
        <w:r>
          <w:rPr>
            <w:noProof/>
            <w:webHidden/>
          </w:rPr>
          <w:fldChar w:fldCharType="separate"/>
        </w:r>
        <w:r>
          <w:rPr>
            <w:noProof/>
            <w:webHidden/>
          </w:rPr>
          <w:t>87</w:t>
        </w:r>
        <w:r>
          <w:rPr>
            <w:noProof/>
            <w:webHidden/>
          </w:rPr>
          <w:fldChar w:fldCharType="end"/>
        </w:r>
      </w:hyperlink>
    </w:p>
    <w:p w14:paraId="54A42434"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37" w:history="1">
        <w:r w:rsidRPr="009E6CF1">
          <w:rPr>
            <w:rStyle w:val="Hyperlink"/>
            <w:rFonts w:cs="Arial"/>
            <w:b/>
            <w:bCs/>
            <w:noProof/>
            <w:spacing w:val="30"/>
          </w:rPr>
          <w:t>4.</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Middleware?</w:t>
        </w:r>
        <w:r>
          <w:rPr>
            <w:noProof/>
            <w:webHidden/>
          </w:rPr>
          <w:tab/>
        </w:r>
        <w:r>
          <w:rPr>
            <w:noProof/>
            <w:webHidden/>
          </w:rPr>
          <w:fldChar w:fldCharType="begin"/>
        </w:r>
        <w:r>
          <w:rPr>
            <w:noProof/>
            <w:webHidden/>
          </w:rPr>
          <w:instrText xml:space="preserve"> PAGEREF _Toc76510137 \h </w:instrText>
        </w:r>
        <w:r>
          <w:rPr>
            <w:noProof/>
            <w:webHidden/>
          </w:rPr>
        </w:r>
        <w:r>
          <w:rPr>
            <w:noProof/>
            <w:webHidden/>
          </w:rPr>
          <w:fldChar w:fldCharType="separate"/>
        </w:r>
        <w:r>
          <w:rPr>
            <w:noProof/>
            <w:webHidden/>
          </w:rPr>
          <w:t>87</w:t>
        </w:r>
        <w:r>
          <w:rPr>
            <w:noProof/>
            <w:webHidden/>
          </w:rPr>
          <w:fldChar w:fldCharType="end"/>
        </w:r>
      </w:hyperlink>
    </w:p>
    <w:p w14:paraId="380DCEFC"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38" w:history="1">
        <w:r w:rsidRPr="009E6CF1">
          <w:rPr>
            <w:rStyle w:val="Hyperlink"/>
            <w:rFonts w:cs="Arial"/>
            <w:b/>
            <w:bCs/>
            <w:noProof/>
            <w:spacing w:val="30"/>
          </w:rPr>
          <w:t>5.</w:t>
        </w:r>
        <w:r>
          <w:rPr>
            <w:rFonts w:asciiTheme="minorHAnsi" w:eastAsiaTheme="minorEastAsia" w:hAnsiTheme="minorHAnsi" w:cstheme="minorBidi"/>
            <w:noProof/>
            <w:color w:val="auto"/>
            <w:sz w:val="22"/>
            <w:szCs w:val="22"/>
          </w:rPr>
          <w:tab/>
        </w:r>
        <w:r w:rsidRPr="009E6CF1">
          <w:rPr>
            <w:rStyle w:val="Hyperlink"/>
            <w:rFonts w:cs="Arial"/>
            <w:b/>
            <w:bCs/>
            <w:noProof/>
            <w:spacing w:val="30"/>
          </w:rPr>
          <w:t>How to branch the middleware pipeline?</w:t>
        </w:r>
        <w:r>
          <w:rPr>
            <w:noProof/>
            <w:webHidden/>
          </w:rPr>
          <w:tab/>
        </w:r>
        <w:r>
          <w:rPr>
            <w:noProof/>
            <w:webHidden/>
          </w:rPr>
          <w:fldChar w:fldCharType="begin"/>
        </w:r>
        <w:r>
          <w:rPr>
            <w:noProof/>
            <w:webHidden/>
          </w:rPr>
          <w:instrText xml:space="preserve"> PAGEREF _Toc76510138 \h </w:instrText>
        </w:r>
        <w:r>
          <w:rPr>
            <w:noProof/>
            <w:webHidden/>
          </w:rPr>
        </w:r>
        <w:r>
          <w:rPr>
            <w:noProof/>
            <w:webHidden/>
          </w:rPr>
          <w:fldChar w:fldCharType="separate"/>
        </w:r>
        <w:r>
          <w:rPr>
            <w:noProof/>
            <w:webHidden/>
          </w:rPr>
          <w:t>88</w:t>
        </w:r>
        <w:r>
          <w:rPr>
            <w:noProof/>
            <w:webHidden/>
          </w:rPr>
          <w:fldChar w:fldCharType="end"/>
        </w:r>
      </w:hyperlink>
    </w:p>
    <w:p w14:paraId="04CA7796"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39" w:history="1">
        <w:r w:rsidRPr="009E6CF1">
          <w:rPr>
            <w:rStyle w:val="Hyperlink"/>
            <w:rFonts w:cs="Arial"/>
            <w:b/>
            <w:bCs/>
            <w:noProof/>
            <w:spacing w:val="30"/>
          </w:rPr>
          <w:t>6.</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HTTP session?</w:t>
        </w:r>
        <w:r>
          <w:rPr>
            <w:noProof/>
            <w:webHidden/>
          </w:rPr>
          <w:tab/>
        </w:r>
        <w:r>
          <w:rPr>
            <w:noProof/>
            <w:webHidden/>
          </w:rPr>
          <w:fldChar w:fldCharType="begin"/>
        </w:r>
        <w:r>
          <w:rPr>
            <w:noProof/>
            <w:webHidden/>
          </w:rPr>
          <w:instrText xml:space="preserve"> PAGEREF _Toc76510139 \h </w:instrText>
        </w:r>
        <w:r>
          <w:rPr>
            <w:noProof/>
            <w:webHidden/>
          </w:rPr>
        </w:r>
        <w:r>
          <w:rPr>
            <w:noProof/>
            <w:webHidden/>
          </w:rPr>
          <w:fldChar w:fldCharType="separate"/>
        </w:r>
        <w:r>
          <w:rPr>
            <w:noProof/>
            <w:webHidden/>
          </w:rPr>
          <w:t>89</w:t>
        </w:r>
        <w:r>
          <w:rPr>
            <w:noProof/>
            <w:webHidden/>
          </w:rPr>
          <w:fldChar w:fldCharType="end"/>
        </w:r>
      </w:hyperlink>
    </w:p>
    <w:p w14:paraId="665A6764"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40" w:history="1">
        <w:r w:rsidRPr="009E6CF1">
          <w:rPr>
            <w:rStyle w:val="Hyperlink"/>
            <w:rFonts w:cs="Arial"/>
            <w:b/>
            <w:bCs/>
            <w:noProof/>
            <w:spacing w:val="30"/>
          </w:rPr>
          <w:t>7.</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Web Garden?</w:t>
        </w:r>
        <w:r>
          <w:rPr>
            <w:noProof/>
            <w:webHidden/>
          </w:rPr>
          <w:tab/>
        </w:r>
        <w:r>
          <w:rPr>
            <w:noProof/>
            <w:webHidden/>
          </w:rPr>
          <w:fldChar w:fldCharType="begin"/>
        </w:r>
        <w:r>
          <w:rPr>
            <w:noProof/>
            <w:webHidden/>
          </w:rPr>
          <w:instrText xml:space="preserve"> PAGEREF _Toc76510140 \h </w:instrText>
        </w:r>
        <w:r>
          <w:rPr>
            <w:noProof/>
            <w:webHidden/>
          </w:rPr>
        </w:r>
        <w:r>
          <w:rPr>
            <w:noProof/>
            <w:webHidden/>
          </w:rPr>
          <w:fldChar w:fldCharType="separate"/>
        </w:r>
        <w:r>
          <w:rPr>
            <w:noProof/>
            <w:webHidden/>
          </w:rPr>
          <w:t>90</w:t>
        </w:r>
        <w:r>
          <w:rPr>
            <w:noProof/>
            <w:webHidden/>
          </w:rPr>
          <w:fldChar w:fldCharType="end"/>
        </w:r>
      </w:hyperlink>
    </w:p>
    <w:p w14:paraId="353D667B"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41" w:history="1">
        <w:r w:rsidRPr="009E6CF1">
          <w:rPr>
            <w:rStyle w:val="Hyperlink"/>
            <w:rFonts w:cs="Arial"/>
            <w:b/>
            <w:bCs/>
            <w:noProof/>
            <w:spacing w:val="30"/>
          </w:rPr>
          <w:t>8.</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Web Farm?</w:t>
        </w:r>
        <w:r>
          <w:rPr>
            <w:noProof/>
            <w:webHidden/>
          </w:rPr>
          <w:tab/>
        </w:r>
        <w:r>
          <w:rPr>
            <w:noProof/>
            <w:webHidden/>
          </w:rPr>
          <w:fldChar w:fldCharType="begin"/>
        </w:r>
        <w:r>
          <w:rPr>
            <w:noProof/>
            <w:webHidden/>
          </w:rPr>
          <w:instrText xml:space="preserve"> PAGEREF _Toc76510141 \h </w:instrText>
        </w:r>
        <w:r>
          <w:rPr>
            <w:noProof/>
            <w:webHidden/>
          </w:rPr>
        </w:r>
        <w:r>
          <w:rPr>
            <w:noProof/>
            <w:webHidden/>
          </w:rPr>
          <w:fldChar w:fldCharType="separate"/>
        </w:r>
        <w:r>
          <w:rPr>
            <w:noProof/>
            <w:webHidden/>
          </w:rPr>
          <w:t>90</w:t>
        </w:r>
        <w:r>
          <w:rPr>
            <w:noProof/>
            <w:webHidden/>
          </w:rPr>
          <w:fldChar w:fldCharType="end"/>
        </w:r>
      </w:hyperlink>
    </w:p>
    <w:p w14:paraId="0F915FE4"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42" w:history="1">
        <w:r w:rsidRPr="009E6CF1">
          <w:rPr>
            <w:rStyle w:val="Hyperlink"/>
            <w:rFonts w:cs="Arial"/>
            <w:b/>
            <w:bCs/>
            <w:noProof/>
            <w:spacing w:val="30"/>
          </w:rPr>
          <w:t>9.</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Why use a web farm?</w:t>
        </w:r>
        <w:r>
          <w:rPr>
            <w:noProof/>
            <w:webHidden/>
          </w:rPr>
          <w:tab/>
        </w:r>
        <w:r>
          <w:rPr>
            <w:noProof/>
            <w:webHidden/>
          </w:rPr>
          <w:fldChar w:fldCharType="begin"/>
        </w:r>
        <w:r>
          <w:rPr>
            <w:noProof/>
            <w:webHidden/>
          </w:rPr>
          <w:instrText xml:space="preserve"> PAGEREF _Toc76510142 \h </w:instrText>
        </w:r>
        <w:r>
          <w:rPr>
            <w:noProof/>
            <w:webHidden/>
          </w:rPr>
        </w:r>
        <w:r>
          <w:rPr>
            <w:noProof/>
            <w:webHidden/>
          </w:rPr>
          <w:fldChar w:fldCharType="separate"/>
        </w:r>
        <w:r>
          <w:rPr>
            <w:noProof/>
            <w:webHidden/>
          </w:rPr>
          <w:t>90</w:t>
        </w:r>
        <w:r>
          <w:rPr>
            <w:noProof/>
            <w:webHidden/>
          </w:rPr>
          <w:fldChar w:fldCharType="end"/>
        </w:r>
      </w:hyperlink>
    </w:p>
    <w:p w14:paraId="5718742F"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43" w:history="1">
        <w:r w:rsidRPr="009E6CF1">
          <w:rPr>
            <w:rStyle w:val="Hyperlink"/>
            <w:rFonts w:cs="Arial"/>
            <w:b/>
            <w:bCs/>
            <w:noProof/>
            <w:spacing w:val="30"/>
          </w:rPr>
          <w:t>10.</w:t>
        </w:r>
        <w:r>
          <w:rPr>
            <w:rFonts w:asciiTheme="minorHAnsi" w:eastAsiaTheme="minorEastAsia" w:hAnsiTheme="minorHAnsi" w:cstheme="minorBidi"/>
            <w:noProof/>
            <w:color w:val="auto"/>
            <w:sz w:val="22"/>
            <w:szCs w:val="22"/>
          </w:rPr>
          <w:tab/>
        </w:r>
        <w:r w:rsidRPr="009E6CF1">
          <w:rPr>
            <w:rStyle w:val="Hyperlink"/>
            <w:rFonts w:cs="Arial"/>
            <w:b/>
            <w:bCs/>
            <w:noProof/>
            <w:spacing w:val="30"/>
          </w:rPr>
          <w:t>How do load balancers distribute the web traffic?</w:t>
        </w:r>
        <w:r>
          <w:rPr>
            <w:noProof/>
            <w:webHidden/>
          </w:rPr>
          <w:tab/>
        </w:r>
        <w:r>
          <w:rPr>
            <w:noProof/>
            <w:webHidden/>
          </w:rPr>
          <w:fldChar w:fldCharType="begin"/>
        </w:r>
        <w:r>
          <w:rPr>
            <w:noProof/>
            <w:webHidden/>
          </w:rPr>
          <w:instrText xml:space="preserve"> PAGEREF _Toc76510143 \h </w:instrText>
        </w:r>
        <w:r>
          <w:rPr>
            <w:noProof/>
            <w:webHidden/>
          </w:rPr>
        </w:r>
        <w:r>
          <w:rPr>
            <w:noProof/>
            <w:webHidden/>
          </w:rPr>
          <w:fldChar w:fldCharType="separate"/>
        </w:r>
        <w:r>
          <w:rPr>
            <w:noProof/>
            <w:webHidden/>
          </w:rPr>
          <w:t>91</w:t>
        </w:r>
        <w:r>
          <w:rPr>
            <w:noProof/>
            <w:webHidden/>
          </w:rPr>
          <w:fldChar w:fldCharType="end"/>
        </w:r>
      </w:hyperlink>
    </w:p>
    <w:p w14:paraId="602E1E6B"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44" w:history="1">
        <w:r w:rsidRPr="009E6CF1">
          <w:rPr>
            <w:rStyle w:val="Hyperlink"/>
            <w:rFonts w:cs="Arial"/>
            <w:b/>
            <w:bCs/>
            <w:noProof/>
            <w:spacing w:val="30"/>
          </w:rPr>
          <w:t>11.</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Reverse proxy?</w:t>
        </w:r>
        <w:r>
          <w:rPr>
            <w:noProof/>
            <w:webHidden/>
          </w:rPr>
          <w:tab/>
        </w:r>
        <w:r>
          <w:rPr>
            <w:noProof/>
            <w:webHidden/>
          </w:rPr>
          <w:fldChar w:fldCharType="begin"/>
        </w:r>
        <w:r>
          <w:rPr>
            <w:noProof/>
            <w:webHidden/>
          </w:rPr>
          <w:instrText xml:space="preserve"> PAGEREF _Toc76510144 \h </w:instrText>
        </w:r>
        <w:r>
          <w:rPr>
            <w:noProof/>
            <w:webHidden/>
          </w:rPr>
        </w:r>
        <w:r>
          <w:rPr>
            <w:noProof/>
            <w:webHidden/>
          </w:rPr>
          <w:fldChar w:fldCharType="separate"/>
        </w:r>
        <w:r>
          <w:rPr>
            <w:noProof/>
            <w:webHidden/>
          </w:rPr>
          <w:t>91</w:t>
        </w:r>
        <w:r>
          <w:rPr>
            <w:noProof/>
            <w:webHidden/>
          </w:rPr>
          <w:fldChar w:fldCharType="end"/>
        </w:r>
      </w:hyperlink>
    </w:p>
    <w:p w14:paraId="6451C590"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45" w:history="1">
        <w:r w:rsidRPr="009E6CF1">
          <w:rPr>
            <w:rStyle w:val="Hyperlink"/>
            <w:rFonts w:cs="Arial"/>
            <w:b/>
            <w:bCs/>
            <w:noProof/>
            <w:spacing w:val="30"/>
          </w:rPr>
          <w:t>12.</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are Sticky sessions?</w:t>
        </w:r>
        <w:r>
          <w:rPr>
            <w:noProof/>
            <w:webHidden/>
          </w:rPr>
          <w:tab/>
        </w:r>
        <w:r>
          <w:rPr>
            <w:noProof/>
            <w:webHidden/>
          </w:rPr>
          <w:fldChar w:fldCharType="begin"/>
        </w:r>
        <w:r>
          <w:rPr>
            <w:noProof/>
            <w:webHidden/>
          </w:rPr>
          <w:instrText xml:space="preserve"> PAGEREF _Toc76510145 \h </w:instrText>
        </w:r>
        <w:r>
          <w:rPr>
            <w:noProof/>
            <w:webHidden/>
          </w:rPr>
        </w:r>
        <w:r>
          <w:rPr>
            <w:noProof/>
            <w:webHidden/>
          </w:rPr>
          <w:fldChar w:fldCharType="separate"/>
        </w:r>
        <w:r>
          <w:rPr>
            <w:noProof/>
            <w:webHidden/>
          </w:rPr>
          <w:t>91</w:t>
        </w:r>
        <w:r>
          <w:rPr>
            <w:noProof/>
            <w:webHidden/>
          </w:rPr>
          <w:fldChar w:fldCharType="end"/>
        </w:r>
      </w:hyperlink>
    </w:p>
    <w:p w14:paraId="30150539"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46" w:history="1">
        <w:r w:rsidRPr="009E6CF1">
          <w:rPr>
            <w:rStyle w:val="Hyperlink"/>
            <w:rFonts w:cs="Arial"/>
            <w:b/>
            <w:bCs/>
            <w:noProof/>
            <w:spacing w:val="30"/>
          </w:rPr>
          <w:t>13.</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Application Request Routing?</w:t>
        </w:r>
        <w:r>
          <w:rPr>
            <w:noProof/>
            <w:webHidden/>
          </w:rPr>
          <w:tab/>
        </w:r>
        <w:r>
          <w:rPr>
            <w:noProof/>
            <w:webHidden/>
          </w:rPr>
          <w:fldChar w:fldCharType="begin"/>
        </w:r>
        <w:r>
          <w:rPr>
            <w:noProof/>
            <w:webHidden/>
          </w:rPr>
          <w:instrText xml:space="preserve"> PAGEREF _Toc76510146 \h </w:instrText>
        </w:r>
        <w:r>
          <w:rPr>
            <w:noProof/>
            <w:webHidden/>
          </w:rPr>
        </w:r>
        <w:r>
          <w:rPr>
            <w:noProof/>
            <w:webHidden/>
          </w:rPr>
          <w:fldChar w:fldCharType="separate"/>
        </w:r>
        <w:r>
          <w:rPr>
            <w:noProof/>
            <w:webHidden/>
          </w:rPr>
          <w:t>92</w:t>
        </w:r>
        <w:r>
          <w:rPr>
            <w:noProof/>
            <w:webHidden/>
          </w:rPr>
          <w:fldChar w:fldCharType="end"/>
        </w:r>
      </w:hyperlink>
    </w:p>
    <w:p w14:paraId="3176225E"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47" w:history="1">
        <w:r w:rsidRPr="009E6CF1">
          <w:rPr>
            <w:rStyle w:val="Hyperlink"/>
            <w:rFonts w:cs="Arial"/>
            <w:b/>
            <w:bCs/>
            <w:noProof/>
            <w:spacing w:val="30"/>
          </w:rPr>
          <w:t>14.</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ARR-Affinity? Why does it improve performance?</w:t>
        </w:r>
        <w:r>
          <w:rPr>
            <w:noProof/>
            <w:webHidden/>
          </w:rPr>
          <w:tab/>
        </w:r>
        <w:r>
          <w:rPr>
            <w:noProof/>
            <w:webHidden/>
          </w:rPr>
          <w:fldChar w:fldCharType="begin"/>
        </w:r>
        <w:r>
          <w:rPr>
            <w:noProof/>
            <w:webHidden/>
          </w:rPr>
          <w:instrText xml:space="preserve"> PAGEREF _Toc76510147 \h </w:instrText>
        </w:r>
        <w:r>
          <w:rPr>
            <w:noProof/>
            <w:webHidden/>
          </w:rPr>
        </w:r>
        <w:r>
          <w:rPr>
            <w:noProof/>
            <w:webHidden/>
          </w:rPr>
          <w:fldChar w:fldCharType="separate"/>
        </w:r>
        <w:r>
          <w:rPr>
            <w:noProof/>
            <w:webHidden/>
          </w:rPr>
          <w:t>93</w:t>
        </w:r>
        <w:r>
          <w:rPr>
            <w:noProof/>
            <w:webHidden/>
          </w:rPr>
          <w:fldChar w:fldCharType="end"/>
        </w:r>
      </w:hyperlink>
    </w:p>
    <w:p w14:paraId="1C112EA4"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48" w:history="1">
        <w:r w:rsidRPr="009E6CF1">
          <w:rPr>
            <w:rStyle w:val="Hyperlink"/>
            <w:rFonts w:cs="Arial"/>
            <w:b/>
            <w:bCs/>
            <w:noProof/>
            <w:spacing w:val="30"/>
          </w:rPr>
          <w:t>15.</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are various performance testing tools available?</w:t>
        </w:r>
        <w:r>
          <w:rPr>
            <w:noProof/>
            <w:webHidden/>
          </w:rPr>
          <w:tab/>
        </w:r>
        <w:r>
          <w:rPr>
            <w:noProof/>
            <w:webHidden/>
          </w:rPr>
          <w:fldChar w:fldCharType="begin"/>
        </w:r>
        <w:r>
          <w:rPr>
            <w:noProof/>
            <w:webHidden/>
          </w:rPr>
          <w:instrText xml:space="preserve"> PAGEREF _Toc76510148 \h </w:instrText>
        </w:r>
        <w:r>
          <w:rPr>
            <w:noProof/>
            <w:webHidden/>
          </w:rPr>
        </w:r>
        <w:r>
          <w:rPr>
            <w:noProof/>
            <w:webHidden/>
          </w:rPr>
          <w:fldChar w:fldCharType="separate"/>
        </w:r>
        <w:r>
          <w:rPr>
            <w:noProof/>
            <w:webHidden/>
          </w:rPr>
          <w:t>93</w:t>
        </w:r>
        <w:r>
          <w:rPr>
            <w:noProof/>
            <w:webHidden/>
          </w:rPr>
          <w:fldChar w:fldCharType="end"/>
        </w:r>
      </w:hyperlink>
    </w:p>
    <w:p w14:paraId="5A370FC9"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49" w:history="1">
        <w:r w:rsidRPr="009E6CF1">
          <w:rPr>
            <w:rStyle w:val="Hyperlink"/>
            <w:rFonts w:cs="Arial"/>
            <w:b/>
            <w:bCs/>
            <w:noProof/>
            <w:spacing w:val="30"/>
          </w:rPr>
          <w:t>16.</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are various non-functional requirements?</w:t>
        </w:r>
        <w:r>
          <w:rPr>
            <w:noProof/>
            <w:webHidden/>
          </w:rPr>
          <w:tab/>
        </w:r>
        <w:r>
          <w:rPr>
            <w:noProof/>
            <w:webHidden/>
          </w:rPr>
          <w:fldChar w:fldCharType="begin"/>
        </w:r>
        <w:r>
          <w:rPr>
            <w:noProof/>
            <w:webHidden/>
          </w:rPr>
          <w:instrText xml:space="preserve"> PAGEREF _Toc76510149 \h </w:instrText>
        </w:r>
        <w:r>
          <w:rPr>
            <w:noProof/>
            <w:webHidden/>
          </w:rPr>
        </w:r>
        <w:r>
          <w:rPr>
            <w:noProof/>
            <w:webHidden/>
          </w:rPr>
          <w:fldChar w:fldCharType="separate"/>
        </w:r>
        <w:r>
          <w:rPr>
            <w:noProof/>
            <w:webHidden/>
          </w:rPr>
          <w:t>93</w:t>
        </w:r>
        <w:r>
          <w:rPr>
            <w:noProof/>
            <w:webHidden/>
          </w:rPr>
          <w:fldChar w:fldCharType="end"/>
        </w:r>
      </w:hyperlink>
    </w:p>
    <w:p w14:paraId="0D65736E"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50" w:history="1">
        <w:r w:rsidRPr="009E6CF1">
          <w:rPr>
            <w:rStyle w:val="Hyperlink"/>
            <w:rFonts w:cs="Arial"/>
            <w:b/>
            <w:bCs/>
            <w:noProof/>
            <w:spacing w:val="30"/>
          </w:rPr>
          <w:t>17.</w:t>
        </w:r>
        <w:r>
          <w:rPr>
            <w:rFonts w:asciiTheme="minorHAnsi" w:eastAsiaTheme="minorEastAsia" w:hAnsiTheme="minorHAnsi" w:cstheme="minorBidi"/>
            <w:noProof/>
            <w:color w:val="auto"/>
            <w:sz w:val="22"/>
            <w:szCs w:val="22"/>
          </w:rPr>
          <w:tab/>
        </w:r>
        <w:r w:rsidRPr="009E6CF1">
          <w:rPr>
            <w:rStyle w:val="Hyperlink"/>
            <w:rFonts w:cs="Arial"/>
            <w:b/>
            <w:bCs/>
            <w:noProof/>
            <w:spacing w:val="30"/>
          </w:rPr>
          <w:t>How routing is configured in .Net Core?</w:t>
        </w:r>
        <w:r>
          <w:rPr>
            <w:noProof/>
            <w:webHidden/>
          </w:rPr>
          <w:tab/>
        </w:r>
        <w:r>
          <w:rPr>
            <w:noProof/>
            <w:webHidden/>
          </w:rPr>
          <w:fldChar w:fldCharType="begin"/>
        </w:r>
        <w:r>
          <w:rPr>
            <w:noProof/>
            <w:webHidden/>
          </w:rPr>
          <w:instrText xml:space="preserve"> PAGEREF _Toc76510150 \h </w:instrText>
        </w:r>
        <w:r>
          <w:rPr>
            <w:noProof/>
            <w:webHidden/>
          </w:rPr>
        </w:r>
        <w:r>
          <w:rPr>
            <w:noProof/>
            <w:webHidden/>
          </w:rPr>
          <w:fldChar w:fldCharType="separate"/>
        </w:r>
        <w:r>
          <w:rPr>
            <w:noProof/>
            <w:webHidden/>
          </w:rPr>
          <w:t>94</w:t>
        </w:r>
        <w:r>
          <w:rPr>
            <w:noProof/>
            <w:webHidden/>
          </w:rPr>
          <w:fldChar w:fldCharType="end"/>
        </w:r>
      </w:hyperlink>
    </w:p>
    <w:p w14:paraId="0809FB89" w14:textId="77777777" w:rsidR="007D63BE" w:rsidRDefault="007D63BE" w:rsidP="007D63BE">
      <w:pPr>
        <w:pStyle w:val="TOC1"/>
        <w:rPr>
          <w:rFonts w:asciiTheme="minorHAnsi" w:eastAsiaTheme="minorEastAsia" w:hAnsiTheme="minorHAnsi" w:cstheme="minorBidi"/>
          <w:b w:val="0"/>
          <w:bCs w:val="0"/>
          <w:noProof/>
          <w:color w:val="auto"/>
          <w:sz w:val="22"/>
          <w:szCs w:val="22"/>
        </w:rPr>
      </w:pPr>
      <w:hyperlink w:anchor="_Toc76510151" w:history="1">
        <w:r w:rsidRPr="009E6CF1">
          <w:rPr>
            <w:rStyle w:val="Hyperlink"/>
            <w:i/>
            <w:iCs/>
            <w:noProof/>
          </w:rPr>
          <w:t>Azure Architecture</w:t>
        </w:r>
        <w:r>
          <w:rPr>
            <w:noProof/>
            <w:webHidden/>
          </w:rPr>
          <w:tab/>
        </w:r>
        <w:r>
          <w:rPr>
            <w:noProof/>
            <w:webHidden/>
          </w:rPr>
          <w:fldChar w:fldCharType="begin"/>
        </w:r>
        <w:r>
          <w:rPr>
            <w:noProof/>
            <w:webHidden/>
          </w:rPr>
          <w:instrText xml:space="preserve"> PAGEREF _Toc76510151 \h </w:instrText>
        </w:r>
        <w:r>
          <w:rPr>
            <w:noProof/>
            <w:webHidden/>
          </w:rPr>
        </w:r>
        <w:r>
          <w:rPr>
            <w:noProof/>
            <w:webHidden/>
          </w:rPr>
          <w:fldChar w:fldCharType="separate"/>
        </w:r>
        <w:r>
          <w:rPr>
            <w:noProof/>
            <w:webHidden/>
          </w:rPr>
          <w:t>95</w:t>
        </w:r>
        <w:r>
          <w:rPr>
            <w:noProof/>
            <w:webHidden/>
          </w:rPr>
          <w:fldChar w:fldCharType="end"/>
        </w:r>
      </w:hyperlink>
    </w:p>
    <w:p w14:paraId="02036F92"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52" w:history="1">
        <w:r w:rsidRPr="009E6CF1">
          <w:rPr>
            <w:rStyle w:val="Hyperlink"/>
            <w:rFonts w:cs="Arial"/>
            <w:b/>
            <w:bCs/>
            <w:noProof/>
            <w:spacing w:val="30"/>
          </w:rPr>
          <w:t>1.</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are the design principles of Azure applications</w:t>
        </w:r>
        <w:r>
          <w:rPr>
            <w:noProof/>
            <w:webHidden/>
          </w:rPr>
          <w:tab/>
        </w:r>
        <w:r>
          <w:rPr>
            <w:noProof/>
            <w:webHidden/>
          </w:rPr>
          <w:fldChar w:fldCharType="begin"/>
        </w:r>
        <w:r>
          <w:rPr>
            <w:noProof/>
            <w:webHidden/>
          </w:rPr>
          <w:instrText xml:space="preserve"> PAGEREF _Toc76510152 \h </w:instrText>
        </w:r>
        <w:r>
          <w:rPr>
            <w:noProof/>
            <w:webHidden/>
          </w:rPr>
        </w:r>
        <w:r>
          <w:rPr>
            <w:noProof/>
            <w:webHidden/>
          </w:rPr>
          <w:fldChar w:fldCharType="separate"/>
        </w:r>
        <w:r>
          <w:rPr>
            <w:noProof/>
            <w:webHidden/>
          </w:rPr>
          <w:t>95</w:t>
        </w:r>
        <w:r>
          <w:rPr>
            <w:noProof/>
            <w:webHidden/>
          </w:rPr>
          <w:fldChar w:fldCharType="end"/>
        </w:r>
      </w:hyperlink>
    </w:p>
    <w:p w14:paraId="58DBDB60"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53" w:history="1">
        <w:r w:rsidRPr="009E6CF1">
          <w:rPr>
            <w:rStyle w:val="Hyperlink"/>
            <w:rFonts w:cs="Arial"/>
            <w:b/>
            <w:bCs/>
            <w:noProof/>
            <w:spacing w:val="30"/>
          </w:rPr>
          <w:t>2.</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monolithic application?</w:t>
        </w:r>
        <w:r>
          <w:rPr>
            <w:noProof/>
            <w:webHidden/>
          </w:rPr>
          <w:tab/>
        </w:r>
        <w:r>
          <w:rPr>
            <w:noProof/>
            <w:webHidden/>
          </w:rPr>
          <w:fldChar w:fldCharType="begin"/>
        </w:r>
        <w:r>
          <w:rPr>
            <w:noProof/>
            <w:webHidden/>
          </w:rPr>
          <w:instrText xml:space="preserve"> PAGEREF _Toc76510153 \h </w:instrText>
        </w:r>
        <w:r>
          <w:rPr>
            <w:noProof/>
            <w:webHidden/>
          </w:rPr>
        </w:r>
        <w:r>
          <w:rPr>
            <w:noProof/>
            <w:webHidden/>
          </w:rPr>
          <w:fldChar w:fldCharType="separate"/>
        </w:r>
        <w:r>
          <w:rPr>
            <w:noProof/>
            <w:webHidden/>
          </w:rPr>
          <w:t>95</w:t>
        </w:r>
        <w:r>
          <w:rPr>
            <w:noProof/>
            <w:webHidden/>
          </w:rPr>
          <w:fldChar w:fldCharType="end"/>
        </w:r>
      </w:hyperlink>
    </w:p>
    <w:p w14:paraId="057BD995"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54" w:history="1">
        <w:r w:rsidRPr="009E6CF1">
          <w:rPr>
            <w:rStyle w:val="Hyperlink"/>
            <w:rFonts w:cs="Arial"/>
            <w:b/>
            <w:bCs/>
            <w:noProof/>
            <w:spacing w:val="30"/>
          </w:rPr>
          <w:t>3.</w:t>
        </w:r>
        <w:r>
          <w:rPr>
            <w:rFonts w:asciiTheme="minorHAnsi" w:eastAsiaTheme="minorEastAsia" w:hAnsiTheme="minorHAnsi" w:cstheme="minorBidi"/>
            <w:noProof/>
            <w:color w:val="auto"/>
            <w:sz w:val="22"/>
            <w:szCs w:val="22"/>
          </w:rPr>
          <w:tab/>
        </w:r>
        <w:r w:rsidRPr="009E6CF1">
          <w:rPr>
            <w:rStyle w:val="Hyperlink"/>
            <w:rFonts w:cs="Arial"/>
            <w:b/>
            <w:bCs/>
            <w:noProof/>
            <w:spacing w:val="30"/>
          </w:rPr>
          <w:t>Explain Micro-Services Architectural style.</w:t>
        </w:r>
        <w:r>
          <w:rPr>
            <w:noProof/>
            <w:webHidden/>
          </w:rPr>
          <w:tab/>
        </w:r>
        <w:r>
          <w:rPr>
            <w:noProof/>
            <w:webHidden/>
          </w:rPr>
          <w:fldChar w:fldCharType="begin"/>
        </w:r>
        <w:r>
          <w:rPr>
            <w:noProof/>
            <w:webHidden/>
          </w:rPr>
          <w:instrText xml:space="preserve"> PAGEREF _Toc76510154 \h </w:instrText>
        </w:r>
        <w:r>
          <w:rPr>
            <w:noProof/>
            <w:webHidden/>
          </w:rPr>
        </w:r>
        <w:r>
          <w:rPr>
            <w:noProof/>
            <w:webHidden/>
          </w:rPr>
          <w:fldChar w:fldCharType="separate"/>
        </w:r>
        <w:r>
          <w:rPr>
            <w:noProof/>
            <w:webHidden/>
          </w:rPr>
          <w:t>96</w:t>
        </w:r>
        <w:r>
          <w:rPr>
            <w:noProof/>
            <w:webHidden/>
          </w:rPr>
          <w:fldChar w:fldCharType="end"/>
        </w:r>
      </w:hyperlink>
    </w:p>
    <w:p w14:paraId="7B56DC3A"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55" w:history="1">
        <w:r w:rsidRPr="009E6CF1">
          <w:rPr>
            <w:rStyle w:val="Hyperlink"/>
            <w:rFonts w:cs="Arial"/>
            <w:b/>
            <w:bCs/>
            <w:noProof/>
            <w:spacing w:val="30"/>
          </w:rPr>
          <w:t>4.</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are Microservices?</w:t>
        </w:r>
        <w:r>
          <w:rPr>
            <w:noProof/>
            <w:webHidden/>
          </w:rPr>
          <w:tab/>
        </w:r>
        <w:r>
          <w:rPr>
            <w:noProof/>
            <w:webHidden/>
          </w:rPr>
          <w:fldChar w:fldCharType="begin"/>
        </w:r>
        <w:r>
          <w:rPr>
            <w:noProof/>
            <w:webHidden/>
          </w:rPr>
          <w:instrText xml:space="preserve"> PAGEREF _Toc76510155 \h </w:instrText>
        </w:r>
        <w:r>
          <w:rPr>
            <w:noProof/>
            <w:webHidden/>
          </w:rPr>
        </w:r>
        <w:r>
          <w:rPr>
            <w:noProof/>
            <w:webHidden/>
          </w:rPr>
          <w:fldChar w:fldCharType="separate"/>
        </w:r>
        <w:r>
          <w:rPr>
            <w:noProof/>
            <w:webHidden/>
          </w:rPr>
          <w:t>97</w:t>
        </w:r>
        <w:r>
          <w:rPr>
            <w:noProof/>
            <w:webHidden/>
          </w:rPr>
          <w:fldChar w:fldCharType="end"/>
        </w:r>
      </w:hyperlink>
    </w:p>
    <w:p w14:paraId="4E4B98A0"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56" w:history="1">
        <w:r w:rsidRPr="009E6CF1">
          <w:rPr>
            <w:rStyle w:val="Hyperlink"/>
            <w:rFonts w:cs="Arial"/>
            <w:b/>
            <w:bCs/>
            <w:noProof/>
            <w:spacing w:val="30"/>
          </w:rPr>
          <w:t>5.</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are the benefits of Microservices?</w:t>
        </w:r>
        <w:r>
          <w:rPr>
            <w:noProof/>
            <w:webHidden/>
          </w:rPr>
          <w:tab/>
        </w:r>
        <w:r>
          <w:rPr>
            <w:noProof/>
            <w:webHidden/>
          </w:rPr>
          <w:fldChar w:fldCharType="begin"/>
        </w:r>
        <w:r>
          <w:rPr>
            <w:noProof/>
            <w:webHidden/>
          </w:rPr>
          <w:instrText xml:space="preserve"> PAGEREF _Toc76510156 \h </w:instrText>
        </w:r>
        <w:r>
          <w:rPr>
            <w:noProof/>
            <w:webHidden/>
          </w:rPr>
        </w:r>
        <w:r>
          <w:rPr>
            <w:noProof/>
            <w:webHidden/>
          </w:rPr>
          <w:fldChar w:fldCharType="separate"/>
        </w:r>
        <w:r>
          <w:rPr>
            <w:noProof/>
            <w:webHidden/>
          </w:rPr>
          <w:t>97</w:t>
        </w:r>
        <w:r>
          <w:rPr>
            <w:noProof/>
            <w:webHidden/>
          </w:rPr>
          <w:fldChar w:fldCharType="end"/>
        </w:r>
      </w:hyperlink>
    </w:p>
    <w:p w14:paraId="452B2032"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57" w:history="1">
        <w:r w:rsidRPr="009E6CF1">
          <w:rPr>
            <w:rStyle w:val="Hyperlink"/>
            <w:rFonts w:cs="Arial"/>
            <w:b/>
            <w:bCs/>
            <w:noProof/>
            <w:spacing w:val="30"/>
          </w:rPr>
          <w:t>6.</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are the challenges of Microservices architecture?</w:t>
        </w:r>
        <w:r>
          <w:rPr>
            <w:noProof/>
            <w:webHidden/>
          </w:rPr>
          <w:tab/>
        </w:r>
        <w:r>
          <w:rPr>
            <w:noProof/>
            <w:webHidden/>
          </w:rPr>
          <w:fldChar w:fldCharType="begin"/>
        </w:r>
        <w:r>
          <w:rPr>
            <w:noProof/>
            <w:webHidden/>
          </w:rPr>
          <w:instrText xml:space="preserve"> PAGEREF _Toc76510157 \h </w:instrText>
        </w:r>
        <w:r>
          <w:rPr>
            <w:noProof/>
            <w:webHidden/>
          </w:rPr>
        </w:r>
        <w:r>
          <w:rPr>
            <w:noProof/>
            <w:webHidden/>
          </w:rPr>
          <w:fldChar w:fldCharType="separate"/>
        </w:r>
        <w:r>
          <w:rPr>
            <w:noProof/>
            <w:webHidden/>
          </w:rPr>
          <w:t>98</w:t>
        </w:r>
        <w:r>
          <w:rPr>
            <w:noProof/>
            <w:webHidden/>
          </w:rPr>
          <w:fldChar w:fldCharType="end"/>
        </w:r>
      </w:hyperlink>
    </w:p>
    <w:p w14:paraId="227EF17D"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58" w:history="1">
        <w:r w:rsidRPr="009E6CF1">
          <w:rPr>
            <w:rStyle w:val="Hyperlink"/>
            <w:rFonts w:cs="Arial"/>
            <w:b/>
            <w:bCs/>
            <w:noProof/>
            <w:spacing w:val="30"/>
          </w:rPr>
          <w:t>7.</w:t>
        </w:r>
        <w:r>
          <w:rPr>
            <w:rFonts w:asciiTheme="minorHAnsi" w:eastAsiaTheme="minorEastAsia" w:hAnsiTheme="minorHAnsi" w:cstheme="minorBidi"/>
            <w:noProof/>
            <w:color w:val="auto"/>
            <w:sz w:val="22"/>
            <w:szCs w:val="22"/>
          </w:rPr>
          <w:tab/>
        </w:r>
        <w:r w:rsidRPr="009E6CF1">
          <w:rPr>
            <w:rStyle w:val="Hyperlink"/>
            <w:rFonts w:cs="Arial"/>
            <w:b/>
            <w:bCs/>
            <w:noProof/>
            <w:spacing w:val="30"/>
          </w:rPr>
          <w:t>Explain Web-Queue-Worker architectural style</w:t>
        </w:r>
        <w:r>
          <w:rPr>
            <w:noProof/>
            <w:webHidden/>
          </w:rPr>
          <w:tab/>
        </w:r>
        <w:r>
          <w:rPr>
            <w:noProof/>
            <w:webHidden/>
          </w:rPr>
          <w:fldChar w:fldCharType="begin"/>
        </w:r>
        <w:r>
          <w:rPr>
            <w:noProof/>
            <w:webHidden/>
          </w:rPr>
          <w:instrText xml:space="preserve"> PAGEREF _Toc76510158 \h </w:instrText>
        </w:r>
        <w:r>
          <w:rPr>
            <w:noProof/>
            <w:webHidden/>
          </w:rPr>
        </w:r>
        <w:r>
          <w:rPr>
            <w:noProof/>
            <w:webHidden/>
          </w:rPr>
          <w:fldChar w:fldCharType="separate"/>
        </w:r>
        <w:r>
          <w:rPr>
            <w:noProof/>
            <w:webHidden/>
          </w:rPr>
          <w:t>98</w:t>
        </w:r>
        <w:r>
          <w:rPr>
            <w:noProof/>
            <w:webHidden/>
          </w:rPr>
          <w:fldChar w:fldCharType="end"/>
        </w:r>
      </w:hyperlink>
    </w:p>
    <w:p w14:paraId="7B02FB48"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59" w:history="1">
        <w:r w:rsidRPr="009E6CF1">
          <w:rPr>
            <w:rStyle w:val="Hyperlink"/>
            <w:rFonts w:cs="Arial"/>
            <w:b/>
            <w:bCs/>
            <w:noProof/>
            <w:spacing w:val="30"/>
          </w:rPr>
          <w:t>8.</w:t>
        </w:r>
        <w:r>
          <w:rPr>
            <w:rFonts w:asciiTheme="minorHAnsi" w:eastAsiaTheme="minorEastAsia" w:hAnsiTheme="minorHAnsi" w:cstheme="minorBidi"/>
            <w:noProof/>
            <w:color w:val="auto"/>
            <w:sz w:val="22"/>
            <w:szCs w:val="22"/>
          </w:rPr>
          <w:tab/>
        </w:r>
        <w:r w:rsidRPr="009E6CF1">
          <w:rPr>
            <w:rStyle w:val="Hyperlink"/>
            <w:rFonts w:cs="Arial"/>
            <w:b/>
            <w:bCs/>
            <w:noProof/>
            <w:spacing w:val="30"/>
          </w:rPr>
          <w:t>Explain Liskov substitution principle</w:t>
        </w:r>
        <w:r>
          <w:rPr>
            <w:noProof/>
            <w:webHidden/>
          </w:rPr>
          <w:tab/>
        </w:r>
        <w:r>
          <w:rPr>
            <w:noProof/>
            <w:webHidden/>
          </w:rPr>
          <w:fldChar w:fldCharType="begin"/>
        </w:r>
        <w:r>
          <w:rPr>
            <w:noProof/>
            <w:webHidden/>
          </w:rPr>
          <w:instrText xml:space="preserve"> PAGEREF _Toc76510159 \h </w:instrText>
        </w:r>
        <w:r>
          <w:rPr>
            <w:noProof/>
            <w:webHidden/>
          </w:rPr>
        </w:r>
        <w:r>
          <w:rPr>
            <w:noProof/>
            <w:webHidden/>
          </w:rPr>
          <w:fldChar w:fldCharType="separate"/>
        </w:r>
        <w:r>
          <w:rPr>
            <w:noProof/>
            <w:webHidden/>
          </w:rPr>
          <w:t>100</w:t>
        </w:r>
        <w:r>
          <w:rPr>
            <w:noProof/>
            <w:webHidden/>
          </w:rPr>
          <w:fldChar w:fldCharType="end"/>
        </w:r>
      </w:hyperlink>
    </w:p>
    <w:p w14:paraId="3C6F062C"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60" w:history="1">
        <w:r w:rsidRPr="009E6CF1">
          <w:rPr>
            <w:rStyle w:val="Hyperlink"/>
            <w:rFonts w:cs="Arial"/>
            <w:b/>
            <w:bCs/>
            <w:noProof/>
            <w:spacing w:val="30"/>
          </w:rPr>
          <w:t>9.</w:t>
        </w:r>
        <w:r>
          <w:rPr>
            <w:rFonts w:asciiTheme="minorHAnsi" w:eastAsiaTheme="minorEastAsia" w:hAnsiTheme="minorHAnsi" w:cstheme="minorBidi"/>
            <w:noProof/>
            <w:color w:val="auto"/>
            <w:sz w:val="22"/>
            <w:szCs w:val="22"/>
          </w:rPr>
          <w:tab/>
        </w:r>
        <w:r w:rsidRPr="009E6CF1">
          <w:rPr>
            <w:rStyle w:val="Hyperlink"/>
            <w:rFonts w:cs="Arial"/>
            <w:b/>
            <w:bCs/>
            <w:noProof/>
            <w:spacing w:val="30"/>
          </w:rPr>
          <w:t>Explain Dependency inversion principle</w:t>
        </w:r>
        <w:r>
          <w:rPr>
            <w:noProof/>
            <w:webHidden/>
          </w:rPr>
          <w:tab/>
        </w:r>
        <w:r>
          <w:rPr>
            <w:noProof/>
            <w:webHidden/>
          </w:rPr>
          <w:fldChar w:fldCharType="begin"/>
        </w:r>
        <w:r>
          <w:rPr>
            <w:noProof/>
            <w:webHidden/>
          </w:rPr>
          <w:instrText xml:space="preserve"> PAGEREF _Toc76510160 \h </w:instrText>
        </w:r>
        <w:r>
          <w:rPr>
            <w:noProof/>
            <w:webHidden/>
          </w:rPr>
        </w:r>
        <w:r>
          <w:rPr>
            <w:noProof/>
            <w:webHidden/>
          </w:rPr>
          <w:fldChar w:fldCharType="separate"/>
        </w:r>
        <w:r>
          <w:rPr>
            <w:noProof/>
            <w:webHidden/>
          </w:rPr>
          <w:t>100</w:t>
        </w:r>
        <w:r>
          <w:rPr>
            <w:noProof/>
            <w:webHidden/>
          </w:rPr>
          <w:fldChar w:fldCharType="end"/>
        </w:r>
      </w:hyperlink>
    </w:p>
    <w:p w14:paraId="0A4C9A22" w14:textId="77777777" w:rsidR="007D63BE" w:rsidRDefault="007D63BE" w:rsidP="007D63BE">
      <w:pPr>
        <w:pStyle w:val="TOC1"/>
        <w:rPr>
          <w:rFonts w:asciiTheme="minorHAnsi" w:eastAsiaTheme="minorEastAsia" w:hAnsiTheme="minorHAnsi" w:cstheme="minorBidi"/>
          <w:b w:val="0"/>
          <w:bCs w:val="0"/>
          <w:noProof/>
          <w:color w:val="auto"/>
          <w:sz w:val="22"/>
          <w:szCs w:val="22"/>
        </w:rPr>
      </w:pPr>
      <w:hyperlink w:anchor="_Toc76510161" w:history="1">
        <w:r w:rsidRPr="009E6CF1">
          <w:rPr>
            <w:rStyle w:val="Hyperlink"/>
            <w:i/>
            <w:iCs/>
            <w:noProof/>
          </w:rPr>
          <w:t>Database Architecture</w:t>
        </w:r>
        <w:r>
          <w:rPr>
            <w:noProof/>
            <w:webHidden/>
          </w:rPr>
          <w:tab/>
        </w:r>
        <w:r>
          <w:rPr>
            <w:noProof/>
            <w:webHidden/>
          </w:rPr>
          <w:fldChar w:fldCharType="begin"/>
        </w:r>
        <w:r>
          <w:rPr>
            <w:noProof/>
            <w:webHidden/>
          </w:rPr>
          <w:instrText xml:space="preserve"> PAGEREF _Toc76510161 \h </w:instrText>
        </w:r>
        <w:r>
          <w:rPr>
            <w:noProof/>
            <w:webHidden/>
          </w:rPr>
        </w:r>
        <w:r>
          <w:rPr>
            <w:noProof/>
            <w:webHidden/>
          </w:rPr>
          <w:fldChar w:fldCharType="separate"/>
        </w:r>
        <w:r>
          <w:rPr>
            <w:noProof/>
            <w:webHidden/>
          </w:rPr>
          <w:t>102</w:t>
        </w:r>
        <w:r>
          <w:rPr>
            <w:noProof/>
            <w:webHidden/>
          </w:rPr>
          <w:fldChar w:fldCharType="end"/>
        </w:r>
      </w:hyperlink>
    </w:p>
    <w:p w14:paraId="37C1BD27"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62" w:history="1">
        <w:r w:rsidRPr="009E6CF1">
          <w:rPr>
            <w:rStyle w:val="Hyperlink"/>
            <w:rFonts w:cs="Arial"/>
            <w:b/>
            <w:bCs/>
            <w:noProof/>
            <w:spacing w:val="30"/>
          </w:rPr>
          <w:t>1.</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are database cluster?</w:t>
        </w:r>
        <w:r>
          <w:rPr>
            <w:noProof/>
            <w:webHidden/>
          </w:rPr>
          <w:tab/>
        </w:r>
        <w:r>
          <w:rPr>
            <w:noProof/>
            <w:webHidden/>
          </w:rPr>
          <w:fldChar w:fldCharType="begin"/>
        </w:r>
        <w:r>
          <w:rPr>
            <w:noProof/>
            <w:webHidden/>
          </w:rPr>
          <w:instrText xml:space="preserve"> PAGEREF _Toc76510162 \h </w:instrText>
        </w:r>
        <w:r>
          <w:rPr>
            <w:noProof/>
            <w:webHidden/>
          </w:rPr>
        </w:r>
        <w:r>
          <w:rPr>
            <w:noProof/>
            <w:webHidden/>
          </w:rPr>
          <w:fldChar w:fldCharType="separate"/>
        </w:r>
        <w:r>
          <w:rPr>
            <w:noProof/>
            <w:webHidden/>
          </w:rPr>
          <w:t>102</w:t>
        </w:r>
        <w:r>
          <w:rPr>
            <w:noProof/>
            <w:webHidden/>
          </w:rPr>
          <w:fldChar w:fldCharType="end"/>
        </w:r>
      </w:hyperlink>
    </w:p>
    <w:p w14:paraId="1E8260DB"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63" w:history="1">
        <w:r w:rsidRPr="009E6CF1">
          <w:rPr>
            <w:rStyle w:val="Hyperlink"/>
            <w:rFonts w:cs="Arial"/>
            <w:b/>
            <w:bCs/>
            <w:noProof/>
            <w:spacing w:val="30"/>
          </w:rPr>
          <w:t>2.</w:t>
        </w:r>
        <w:r>
          <w:rPr>
            <w:rFonts w:asciiTheme="minorHAnsi" w:eastAsiaTheme="minorEastAsia" w:hAnsiTheme="minorHAnsi" w:cstheme="minorBidi"/>
            <w:noProof/>
            <w:color w:val="auto"/>
            <w:sz w:val="22"/>
            <w:szCs w:val="22"/>
          </w:rPr>
          <w:tab/>
        </w:r>
        <w:r w:rsidRPr="009E6CF1">
          <w:rPr>
            <w:rStyle w:val="Hyperlink"/>
            <w:rFonts w:cs="Arial"/>
            <w:b/>
            <w:bCs/>
            <w:noProof/>
            <w:spacing w:val="30"/>
          </w:rPr>
          <w:t>In How many ways, replication can be done in database cluster?</w:t>
        </w:r>
        <w:r>
          <w:rPr>
            <w:noProof/>
            <w:webHidden/>
          </w:rPr>
          <w:tab/>
        </w:r>
        <w:r>
          <w:rPr>
            <w:noProof/>
            <w:webHidden/>
          </w:rPr>
          <w:fldChar w:fldCharType="begin"/>
        </w:r>
        <w:r>
          <w:rPr>
            <w:noProof/>
            <w:webHidden/>
          </w:rPr>
          <w:instrText xml:space="preserve"> PAGEREF _Toc76510163 \h </w:instrText>
        </w:r>
        <w:r>
          <w:rPr>
            <w:noProof/>
            <w:webHidden/>
          </w:rPr>
        </w:r>
        <w:r>
          <w:rPr>
            <w:noProof/>
            <w:webHidden/>
          </w:rPr>
          <w:fldChar w:fldCharType="separate"/>
        </w:r>
        <w:r>
          <w:rPr>
            <w:noProof/>
            <w:webHidden/>
          </w:rPr>
          <w:t>102</w:t>
        </w:r>
        <w:r>
          <w:rPr>
            <w:noProof/>
            <w:webHidden/>
          </w:rPr>
          <w:fldChar w:fldCharType="end"/>
        </w:r>
      </w:hyperlink>
    </w:p>
    <w:p w14:paraId="0ACA6351"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64" w:history="1">
        <w:r w:rsidRPr="009E6CF1">
          <w:rPr>
            <w:rStyle w:val="Hyperlink"/>
            <w:rFonts w:cs="Arial"/>
            <w:b/>
            <w:bCs/>
            <w:noProof/>
            <w:spacing w:val="30"/>
          </w:rPr>
          <w:t>3.</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database partitioning?</w:t>
        </w:r>
        <w:r>
          <w:rPr>
            <w:noProof/>
            <w:webHidden/>
          </w:rPr>
          <w:tab/>
        </w:r>
        <w:r>
          <w:rPr>
            <w:noProof/>
            <w:webHidden/>
          </w:rPr>
          <w:fldChar w:fldCharType="begin"/>
        </w:r>
        <w:r>
          <w:rPr>
            <w:noProof/>
            <w:webHidden/>
          </w:rPr>
          <w:instrText xml:space="preserve"> PAGEREF _Toc76510164 \h </w:instrText>
        </w:r>
        <w:r>
          <w:rPr>
            <w:noProof/>
            <w:webHidden/>
          </w:rPr>
        </w:r>
        <w:r>
          <w:rPr>
            <w:noProof/>
            <w:webHidden/>
          </w:rPr>
          <w:fldChar w:fldCharType="separate"/>
        </w:r>
        <w:r>
          <w:rPr>
            <w:noProof/>
            <w:webHidden/>
          </w:rPr>
          <w:t>103</w:t>
        </w:r>
        <w:r>
          <w:rPr>
            <w:noProof/>
            <w:webHidden/>
          </w:rPr>
          <w:fldChar w:fldCharType="end"/>
        </w:r>
      </w:hyperlink>
    </w:p>
    <w:p w14:paraId="1150BEEB"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65" w:history="1">
        <w:r w:rsidRPr="009E6CF1">
          <w:rPr>
            <w:rStyle w:val="Hyperlink"/>
            <w:rFonts w:cs="Arial"/>
            <w:b/>
            <w:bCs/>
            <w:noProof/>
            <w:spacing w:val="30"/>
          </w:rPr>
          <w:t>4.</w:t>
        </w:r>
        <w:r>
          <w:rPr>
            <w:rFonts w:asciiTheme="minorHAnsi" w:eastAsiaTheme="minorEastAsia" w:hAnsiTheme="minorHAnsi" w:cstheme="minorBidi"/>
            <w:noProof/>
            <w:color w:val="auto"/>
            <w:sz w:val="22"/>
            <w:szCs w:val="22"/>
          </w:rPr>
          <w:tab/>
        </w:r>
        <w:r w:rsidRPr="009E6CF1">
          <w:rPr>
            <w:rStyle w:val="Hyperlink"/>
            <w:rFonts w:cs="Arial"/>
            <w:b/>
            <w:bCs/>
            <w:noProof/>
            <w:spacing w:val="30"/>
          </w:rPr>
          <w:t>What is Materialized view?</w:t>
        </w:r>
        <w:r>
          <w:rPr>
            <w:noProof/>
            <w:webHidden/>
          </w:rPr>
          <w:tab/>
        </w:r>
        <w:r>
          <w:rPr>
            <w:noProof/>
            <w:webHidden/>
          </w:rPr>
          <w:fldChar w:fldCharType="begin"/>
        </w:r>
        <w:r>
          <w:rPr>
            <w:noProof/>
            <w:webHidden/>
          </w:rPr>
          <w:instrText xml:space="preserve"> PAGEREF _Toc76510165 \h </w:instrText>
        </w:r>
        <w:r>
          <w:rPr>
            <w:noProof/>
            <w:webHidden/>
          </w:rPr>
        </w:r>
        <w:r>
          <w:rPr>
            <w:noProof/>
            <w:webHidden/>
          </w:rPr>
          <w:fldChar w:fldCharType="separate"/>
        </w:r>
        <w:r>
          <w:rPr>
            <w:noProof/>
            <w:webHidden/>
          </w:rPr>
          <w:t>103</w:t>
        </w:r>
        <w:r>
          <w:rPr>
            <w:noProof/>
            <w:webHidden/>
          </w:rPr>
          <w:fldChar w:fldCharType="end"/>
        </w:r>
      </w:hyperlink>
    </w:p>
    <w:p w14:paraId="61B90274" w14:textId="77777777" w:rsidR="007D63BE" w:rsidRDefault="007D63BE" w:rsidP="007D63BE">
      <w:pPr>
        <w:pStyle w:val="TOC1"/>
        <w:rPr>
          <w:rFonts w:asciiTheme="minorHAnsi" w:eastAsiaTheme="minorEastAsia" w:hAnsiTheme="minorHAnsi" w:cstheme="minorBidi"/>
          <w:b w:val="0"/>
          <w:bCs w:val="0"/>
          <w:noProof/>
          <w:color w:val="auto"/>
          <w:sz w:val="22"/>
          <w:szCs w:val="22"/>
        </w:rPr>
      </w:pPr>
      <w:hyperlink w:anchor="_Toc76510166" w:history="1">
        <w:r w:rsidRPr="009E6CF1">
          <w:rPr>
            <w:rStyle w:val="Hyperlink"/>
            <w:i/>
            <w:iCs/>
            <w:noProof/>
          </w:rPr>
          <w:t>Hands-On</w:t>
        </w:r>
        <w:r>
          <w:rPr>
            <w:noProof/>
            <w:webHidden/>
          </w:rPr>
          <w:tab/>
        </w:r>
        <w:r>
          <w:rPr>
            <w:noProof/>
            <w:webHidden/>
          </w:rPr>
          <w:fldChar w:fldCharType="begin"/>
        </w:r>
        <w:r>
          <w:rPr>
            <w:noProof/>
            <w:webHidden/>
          </w:rPr>
          <w:instrText xml:space="preserve"> PAGEREF _Toc76510166 \h </w:instrText>
        </w:r>
        <w:r>
          <w:rPr>
            <w:noProof/>
            <w:webHidden/>
          </w:rPr>
        </w:r>
        <w:r>
          <w:rPr>
            <w:noProof/>
            <w:webHidden/>
          </w:rPr>
          <w:fldChar w:fldCharType="separate"/>
        </w:r>
        <w:r>
          <w:rPr>
            <w:noProof/>
            <w:webHidden/>
          </w:rPr>
          <w:t>104</w:t>
        </w:r>
        <w:r>
          <w:rPr>
            <w:noProof/>
            <w:webHidden/>
          </w:rPr>
          <w:fldChar w:fldCharType="end"/>
        </w:r>
      </w:hyperlink>
    </w:p>
    <w:p w14:paraId="11A0081E"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67" w:history="1">
        <w:r w:rsidRPr="009E6CF1">
          <w:rPr>
            <w:rStyle w:val="Hyperlink"/>
            <w:rFonts w:cs="Arial"/>
            <w:b/>
            <w:bCs/>
            <w:noProof/>
            <w:spacing w:val="30"/>
          </w:rPr>
          <w:t>1.</w:t>
        </w:r>
        <w:r>
          <w:rPr>
            <w:rFonts w:asciiTheme="minorHAnsi" w:eastAsiaTheme="minorEastAsia" w:hAnsiTheme="minorHAnsi" w:cstheme="minorBidi"/>
            <w:noProof/>
            <w:color w:val="auto"/>
            <w:sz w:val="22"/>
            <w:szCs w:val="22"/>
          </w:rPr>
          <w:tab/>
        </w:r>
        <w:r w:rsidRPr="009E6CF1">
          <w:rPr>
            <w:rStyle w:val="Hyperlink"/>
            <w:rFonts w:cs="Arial"/>
            <w:b/>
            <w:bCs/>
            <w:noProof/>
            <w:spacing w:val="30"/>
          </w:rPr>
          <w:t>How to create and deploy ARM template</w:t>
        </w:r>
        <w:r>
          <w:rPr>
            <w:noProof/>
            <w:webHidden/>
          </w:rPr>
          <w:tab/>
        </w:r>
        <w:r>
          <w:rPr>
            <w:noProof/>
            <w:webHidden/>
          </w:rPr>
          <w:fldChar w:fldCharType="begin"/>
        </w:r>
        <w:r>
          <w:rPr>
            <w:noProof/>
            <w:webHidden/>
          </w:rPr>
          <w:instrText xml:space="preserve"> PAGEREF _Toc76510167 \h </w:instrText>
        </w:r>
        <w:r>
          <w:rPr>
            <w:noProof/>
            <w:webHidden/>
          </w:rPr>
        </w:r>
        <w:r>
          <w:rPr>
            <w:noProof/>
            <w:webHidden/>
          </w:rPr>
          <w:fldChar w:fldCharType="separate"/>
        </w:r>
        <w:r>
          <w:rPr>
            <w:noProof/>
            <w:webHidden/>
          </w:rPr>
          <w:t>104</w:t>
        </w:r>
        <w:r>
          <w:rPr>
            <w:noProof/>
            <w:webHidden/>
          </w:rPr>
          <w:fldChar w:fldCharType="end"/>
        </w:r>
      </w:hyperlink>
    </w:p>
    <w:p w14:paraId="4364108F" w14:textId="77777777" w:rsidR="007D63BE" w:rsidRDefault="007D63BE" w:rsidP="007D63BE">
      <w:pPr>
        <w:pStyle w:val="TOC2"/>
        <w:rPr>
          <w:rFonts w:asciiTheme="minorHAnsi" w:eastAsiaTheme="minorEastAsia" w:hAnsiTheme="minorHAnsi" w:cstheme="minorBidi"/>
          <w:noProof/>
          <w:color w:val="auto"/>
          <w:sz w:val="22"/>
          <w:szCs w:val="22"/>
        </w:rPr>
      </w:pPr>
      <w:hyperlink w:anchor="_Toc76510168" w:history="1">
        <w:r w:rsidRPr="009E6CF1">
          <w:rPr>
            <w:rStyle w:val="Hyperlink"/>
            <w:rFonts w:cs="Arial"/>
            <w:b/>
            <w:bCs/>
            <w:noProof/>
            <w:spacing w:val="30"/>
          </w:rPr>
          <w:t>2.</w:t>
        </w:r>
        <w:r>
          <w:rPr>
            <w:rFonts w:asciiTheme="minorHAnsi" w:eastAsiaTheme="minorEastAsia" w:hAnsiTheme="minorHAnsi" w:cstheme="minorBidi"/>
            <w:noProof/>
            <w:color w:val="auto"/>
            <w:sz w:val="22"/>
            <w:szCs w:val="22"/>
          </w:rPr>
          <w:tab/>
        </w:r>
        <w:r w:rsidRPr="009E6CF1">
          <w:rPr>
            <w:rStyle w:val="Hyperlink"/>
            <w:rFonts w:cs="Arial"/>
            <w:b/>
            <w:bCs/>
            <w:noProof/>
            <w:spacing w:val="30"/>
          </w:rPr>
          <w:t>How to integrate Azure Key-Vault with Azure Functions using references?</w:t>
        </w:r>
        <w:r>
          <w:rPr>
            <w:noProof/>
            <w:webHidden/>
          </w:rPr>
          <w:tab/>
        </w:r>
        <w:r>
          <w:rPr>
            <w:noProof/>
            <w:webHidden/>
          </w:rPr>
          <w:fldChar w:fldCharType="begin"/>
        </w:r>
        <w:r>
          <w:rPr>
            <w:noProof/>
            <w:webHidden/>
          </w:rPr>
          <w:instrText xml:space="preserve"> PAGEREF _Toc76510168 \h </w:instrText>
        </w:r>
        <w:r>
          <w:rPr>
            <w:noProof/>
            <w:webHidden/>
          </w:rPr>
        </w:r>
        <w:r>
          <w:rPr>
            <w:noProof/>
            <w:webHidden/>
          </w:rPr>
          <w:fldChar w:fldCharType="separate"/>
        </w:r>
        <w:r>
          <w:rPr>
            <w:noProof/>
            <w:webHidden/>
          </w:rPr>
          <w:t>109</w:t>
        </w:r>
        <w:r>
          <w:rPr>
            <w:noProof/>
            <w:webHidden/>
          </w:rPr>
          <w:fldChar w:fldCharType="end"/>
        </w:r>
      </w:hyperlink>
    </w:p>
    <w:p w14:paraId="70DC177C" w14:textId="77777777" w:rsidR="007D63BE" w:rsidRPr="00D4512E" w:rsidRDefault="007D63BE" w:rsidP="007D63BE">
      <w:pPr>
        <w:tabs>
          <w:tab w:val="left" w:pos="720"/>
        </w:tabs>
        <w:spacing w:line="360" w:lineRule="auto"/>
        <w:rPr>
          <w:rFonts w:ascii="Arial" w:hAnsi="Arial" w:cs="Arial"/>
          <w:sz w:val="20"/>
          <w:szCs w:val="20"/>
        </w:rPr>
      </w:pPr>
      <w:r>
        <w:rPr>
          <w:rFonts w:ascii="Arial" w:hAnsi="Arial" w:cs="Arial"/>
          <w:caps/>
          <w:color w:val="943634" w:themeColor="accent2" w:themeShade="BF"/>
          <w:sz w:val="20"/>
          <w:szCs w:val="20"/>
        </w:rPr>
        <w:fldChar w:fldCharType="end"/>
      </w:r>
    </w:p>
    <w:p w14:paraId="467DF292" w14:textId="77777777" w:rsidR="007D63BE" w:rsidRDefault="007D63BE" w:rsidP="007D63BE">
      <w:pPr>
        <w:pStyle w:val="Heading1"/>
        <w:spacing w:line="360" w:lineRule="auto"/>
        <w:rPr>
          <w:i/>
          <w:iCs/>
          <w:color w:val="943634" w:themeColor="accent2" w:themeShade="BF"/>
          <w:sz w:val="22"/>
          <w:szCs w:val="22"/>
          <w:u w:val="single"/>
        </w:rPr>
        <w:sectPr w:rsidR="007D63BE" w:rsidSect="00735019">
          <w:headerReference w:type="first" r:id="rId21"/>
          <w:pgSz w:w="12240" w:h="15840"/>
          <w:pgMar w:top="784" w:right="1152" w:bottom="720" w:left="1440" w:header="5" w:footer="274" w:gutter="0"/>
          <w:cols w:space="720"/>
          <w:noEndnote/>
          <w:docGrid w:linePitch="326"/>
        </w:sectPr>
      </w:pPr>
    </w:p>
    <w:p w14:paraId="68CFB50F" w14:textId="77777777" w:rsidR="007D63BE" w:rsidRDefault="007D63BE" w:rsidP="007D63BE">
      <w:pPr>
        <w:pStyle w:val="Heading1"/>
        <w:spacing w:line="360" w:lineRule="auto"/>
        <w:rPr>
          <w:i/>
          <w:iCs/>
          <w:color w:val="943634" w:themeColor="accent2" w:themeShade="BF"/>
          <w:sz w:val="22"/>
          <w:szCs w:val="22"/>
          <w:u w:val="single"/>
        </w:rPr>
      </w:pPr>
      <w:bookmarkStart w:id="0" w:name="_Toc76509959"/>
      <w:r>
        <w:rPr>
          <w:i/>
          <w:iCs/>
          <w:color w:val="943634" w:themeColor="accent2" w:themeShade="BF"/>
          <w:sz w:val="22"/>
          <w:szCs w:val="22"/>
          <w:u w:val="single"/>
        </w:rPr>
        <w:lastRenderedPageBreak/>
        <w:t>Azure Basics</w:t>
      </w:r>
      <w:bookmarkEnd w:id="0"/>
    </w:p>
    <w:p w14:paraId="0362017B" w14:textId="77777777" w:rsidR="007D63BE" w:rsidRDefault="007D63BE" w:rsidP="007D63BE">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 w:name="_Toc76509960"/>
      <w:r>
        <w:rPr>
          <w:rFonts w:ascii="Arial" w:hAnsi="Arial" w:cs="Arial"/>
          <w:b/>
          <w:bCs/>
          <w:color w:val="FF0000"/>
          <w:spacing w:val="30"/>
        </w:rPr>
        <w:t>What are Cloud models</w:t>
      </w:r>
      <w:r w:rsidRPr="00DC2D20">
        <w:rPr>
          <w:rFonts w:ascii="Arial" w:hAnsi="Arial" w:cs="Arial"/>
          <w:b/>
          <w:bCs/>
          <w:color w:val="FF0000"/>
          <w:spacing w:val="30"/>
        </w:rPr>
        <w:t>?</w:t>
      </w:r>
      <w:bookmarkEnd w:id="1"/>
    </w:p>
    <w:p w14:paraId="61DF76EA"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A75295">
        <w:rPr>
          <w:rFonts w:asciiTheme="minorHAnsi" w:hAnsiTheme="minorHAnsi" w:cs="Arial"/>
          <w:color w:val="292526"/>
          <w:sz w:val="22"/>
          <w:szCs w:val="22"/>
        </w:rPr>
        <w:t>There are 3 cloud models</w:t>
      </w:r>
      <w:r>
        <w:rPr>
          <w:rFonts w:asciiTheme="minorHAnsi" w:hAnsiTheme="minorHAnsi" w:cs="Arial"/>
          <w:color w:val="292526"/>
          <w:sz w:val="22"/>
          <w:szCs w:val="22"/>
        </w:rPr>
        <w:t>: Public cloud, Private cloud and, Hybrid cloud.</w:t>
      </w:r>
    </w:p>
    <w:p w14:paraId="54E1E7CB"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A75295">
        <w:rPr>
          <w:rFonts w:asciiTheme="minorHAnsi" w:hAnsiTheme="minorHAnsi" w:cs="Arial"/>
          <w:color w:val="292526"/>
          <w:sz w:val="22"/>
          <w:szCs w:val="22"/>
        </w:rPr>
        <w:t xml:space="preserve">A </w:t>
      </w:r>
      <w:r w:rsidRPr="00B179DA">
        <w:rPr>
          <w:rFonts w:ascii="Consolas" w:hAnsi="Consolas" w:cs="Consolas"/>
          <w:b/>
          <w:color w:val="292526"/>
          <w:spacing w:val="12"/>
          <w:sz w:val="20"/>
          <w:szCs w:val="20"/>
        </w:rPr>
        <w:t>Public</w:t>
      </w:r>
      <w:r w:rsidRPr="00A75295">
        <w:rPr>
          <w:rFonts w:ascii="Consolas" w:hAnsi="Consolas" w:cs="Consolas"/>
          <w:b/>
          <w:color w:val="292526"/>
          <w:spacing w:val="20"/>
          <w:sz w:val="20"/>
          <w:szCs w:val="20"/>
        </w:rPr>
        <w:t xml:space="preserve"> </w:t>
      </w:r>
      <w:r w:rsidRPr="00B179DA">
        <w:rPr>
          <w:rFonts w:ascii="Consolas" w:hAnsi="Consolas" w:cs="Consolas"/>
          <w:b/>
          <w:color w:val="292526"/>
          <w:spacing w:val="12"/>
          <w:sz w:val="20"/>
          <w:szCs w:val="20"/>
        </w:rPr>
        <w:t>cloud</w:t>
      </w:r>
      <w:r w:rsidRPr="00A75295">
        <w:rPr>
          <w:rFonts w:asciiTheme="minorHAnsi" w:hAnsiTheme="minorHAnsi" w:cs="Arial"/>
          <w:color w:val="292526"/>
          <w:sz w:val="22"/>
          <w:szCs w:val="22"/>
        </w:rPr>
        <w:t xml:space="preserve"> is owned by the cloud services provider (also known as a hosting provider). It provides</w:t>
      </w:r>
      <w:r>
        <w:rPr>
          <w:rFonts w:asciiTheme="minorHAnsi" w:hAnsiTheme="minorHAnsi" w:cs="Arial"/>
          <w:color w:val="292526"/>
          <w:sz w:val="22"/>
          <w:szCs w:val="22"/>
        </w:rPr>
        <w:t xml:space="preserve"> </w:t>
      </w:r>
      <w:r w:rsidRPr="00A75295">
        <w:rPr>
          <w:rFonts w:asciiTheme="minorHAnsi" w:hAnsiTheme="minorHAnsi" w:cs="Arial"/>
          <w:color w:val="292526"/>
          <w:sz w:val="22"/>
          <w:szCs w:val="22"/>
        </w:rPr>
        <w:t>resources and services to multiple organizations and users, who connect to the cloud service via a secure</w:t>
      </w:r>
      <w:r>
        <w:rPr>
          <w:rFonts w:asciiTheme="minorHAnsi" w:hAnsiTheme="minorHAnsi" w:cs="Arial"/>
          <w:color w:val="292526"/>
          <w:sz w:val="22"/>
          <w:szCs w:val="22"/>
        </w:rPr>
        <w:t xml:space="preserve"> </w:t>
      </w:r>
      <w:r w:rsidRPr="00A75295">
        <w:rPr>
          <w:rFonts w:asciiTheme="minorHAnsi" w:hAnsiTheme="minorHAnsi" w:cs="Arial"/>
          <w:color w:val="292526"/>
          <w:sz w:val="22"/>
          <w:szCs w:val="22"/>
        </w:rPr>
        <w:t>network connection, typically over the internet.</w:t>
      </w:r>
    </w:p>
    <w:p w14:paraId="79862917"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512FB1">
        <w:rPr>
          <w:rFonts w:asciiTheme="minorHAnsi" w:hAnsiTheme="minorHAnsi" w:cs="Arial"/>
          <w:color w:val="292526"/>
          <w:sz w:val="22"/>
          <w:szCs w:val="22"/>
        </w:rPr>
        <w:t xml:space="preserve">A </w:t>
      </w:r>
      <w:r w:rsidRPr="00B179DA">
        <w:rPr>
          <w:rFonts w:ascii="Consolas" w:hAnsi="Consolas" w:cs="Consolas"/>
          <w:b/>
          <w:color w:val="292526"/>
          <w:spacing w:val="12"/>
          <w:sz w:val="20"/>
          <w:szCs w:val="20"/>
        </w:rPr>
        <w:t>Private cloud</w:t>
      </w:r>
      <w:r w:rsidRPr="00512FB1">
        <w:rPr>
          <w:rFonts w:asciiTheme="minorHAnsi" w:hAnsiTheme="minorHAnsi" w:cs="Arial"/>
          <w:color w:val="292526"/>
          <w:sz w:val="22"/>
          <w:szCs w:val="22"/>
        </w:rPr>
        <w:t xml:space="preserve"> is owned and operated by the organization that uses the resources from that cloud. They create a cloud environment in their own </w:t>
      </w:r>
      <w:proofErr w:type="gramStart"/>
      <w:r w:rsidRPr="00512FB1">
        <w:rPr>
          <w:rFonts w:asciiTheme="minorHAnsi" w:hAnsiTheme="minorHAnsi" w:cs="Arial"/>
          <w:color w:val="292526"/>
          <w:sz w:val="22"/>
          <w:szCs w:val="22"/>
        </w:rPr>
        <w:t>datacenter, and</w:t>
      </w:r>
      <w:proofErr w:type="gramEnd"/>
      <w:r w:rsidRPr="00512FB1">
        <w:rPr>
          <w:rFonts w:asciiTheme="minorHAnsi" w:hAnsiTheme="minorHAnsi" w:cs="Arial"/>
          <w:color w:val="292526"/>
          <w:sz w:val="22"/>
          <w:szCs w:val="22"/>
        </w:rPr>
        <w:t xml:space="preserve"> provide self-service access to compute resources to users within their organization. The organization remains the owner, entirely responsible for the operation of the services they provide.</w:t>
      </w:r>
    </w:p>
    <w:p w14:paraId="2AE34919" w14:textId="77777777" w:rsidR="007D63BE" w:rsidRPr="00F012D0"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3510FA">
        <w:rPr>
          <w:rFonts w:asciiTheme="minorHAnsi" w:hAnsiTheme="minorHAnsi" w:cs="Arial"/>
          <w:color w:val="292526"/>
          <w:sz w:val="22"/>
          <w:szCs w:val="22"/>
        </w:rPr>
        <w:t xml:space="preserve">A </w:t>
      </w:r>
      <w:r w:rsidRPr="00B179DA">
        <w:rPr>
          <w:rFonts w:ascii="Consolas" w:hAnsi="Consolas" w:cs="Consolas"/>
          <w:b/>
          <w:color w:val="292526"/>
          <w:spacing w:val="12"/>
          <w:sz w:val="20"/>
          <w:szCs w:val="20"/>
        </w:rPr>
        <w:t>Hybrid cloud</w:t>
      </w:r>
      <w:r w:rsidRPr="003510FA">
        <w:rPr>
          <w:rFonts w:asciiTheme="minorHAnsi" w:hAnsiTheme="minorHAnsi" w:cs="Arial"/>
          <w:color w:val="292526"/>
          <w:sz w:val="22"/>
          <w:szCs w:val="22"/>
        </w:rPr>
        <w:t xml:space="preserve"> combines both public and private clouds, allowing you to run your applications in the most appropriate location.</w:t>
      </w:r>
    </w:p>
    <w:p w14:paraId="6C7813BA" w14:textId="77777777" w:rsidR="007D63BE" w:rsidRDefault="007D63BE" w:rsidP="007D63BE">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2" w:name="_Toc76509961"/>
      <w:r>
        <w:rPr>
          <w:rFonts w:ascii="Arial" w:hAnsi="Arial" w:cs="Arial"/>
          <w:b/>
          <w:bCs/>
          <w:color w:val="FF0000"/>
          <w:spacing w:val="30"/>
        </w:rPr>
        <w:t>What are the characteristics of Public cloud model</w:t>
      </w:r>
      <w:r w:rsidRPr="00DC2D20">
        <w:rPr>
          <w:rFonts w:ascii="Arial" w:hAnsi="Arial" w:cs="Arial"/>
          <w:b/>
          <w:bCs/>
          <w:color w:val="FF0000"/>
          <w:spacing w:val="30"/>
        </w:rPr>
        <w:t>?</w:t>
      </w:r>
      <w:bookmarkEnd w:id="2"/>
    </w:p>
    <w:p w14:paraId="5599C9FE" w14:textId="77777777" w:rsidR="007D63BE" w:rsidRPr="00D6243D" w:rsidRDefault="007D63BE" w:rsidP="007D63BE">
      <w:pPr>
        <w:pStyle w:val="NormalWeb"/>
        <w:spacing w:before="120" w:beforeAutospacing="0" w:after="0" w:afterAutospacing="0" w:line="360" w:lineRule="auto"/>
        <w:jc w:val="both"/>
        <w:rPr>
          <w:rFonts w:asciiTheme="minorHAnsi" w:hAnsiTheme="minorHAnsi" w:cs="Arial"/>
          <w:color w:val="292526"/>
          <w:sz w:val="22"/>
          <w:szCs w:val="22"/>
        </w:rPr>
      </w:pPr>
      <w:r w:rsidRPr="00D6243D">
        <w:rPr>
          <w:rFonts w:asciiTheme="minorHAnsi" w:hAnsiTheme="minorHAnsi" w:cs="Arial"/>
          <w:color w:val="292526"/>
          <w:sz w:val="22"/>
          <w:szCs w:val="22"/>
        </w:rPr>
        <w:t>Public cloud models have the following characteristics:</w:t>
      </w:r>
    </w:p>
    <w:p w14:paraId="07E70632" w14:textId="77777777" w:rsidR="007D63BE" w:rsidRPr="00D6243D"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CB52EB">
        <w:rPr>
          <w:rFonts w:asciiTheme="minorHAnsi" w:hAnsiTheme="minorHAnsi" w:cs="Arial"/>
          <w:b/>
          <w:color w:val="292526"/>
          <w:sz w:val="22"/>
          <w:szCs w:val="22"/>
        </w:rPr>
        <w:t>Ownership</w:t>
      </w:r>
      <w:r w:rsidRPr="00D6243D">
        <w:rPr>
          <w:rFonts w:asciiTheme="minorHAnsi" w:hAnsiTheme="minorHAnsi" w:cs="Arial"/>
          <w:color w:val="292526"/>
          <w:sz w:val="22"/>
          <w:szCs w:val="22"/>
        </w:rPr>
        <w:t>. This is the resources that an organization or end user uses. Examples include storage and processing power. Resources do not belong to the organization that is utilizing them, but rather they are owned and operated by a third party such as the cloud service provider.</w:t>
      </w:r>
    </w:p>
    <w:p w14:paraId="44E55560" w14:textId="77777777" w:rsidR="007D63BE" w:rsidRPr="00D6243D"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CB52EB">
        <w:rPr>
          <w:rFonts w:asciiTheme="minorHAnsi" w:hAnsiTheme="minorHAnsi" w:cs="Arial"/>
          <w:b/>
          <w:color w:val="292526"/>
          <w:sz w:val="22"/>
          <w:szCs w:val="22"/>
        </w:rPr>
        <w:t>Multiple End Users</w:t>
      </w:r>
      <w:r w:rsidRPr="00D6243D">
        <w:rPr>
          <w:rFonts w:asciiTheme="minorHAnsi" w:hAnsiTheme="minorHAnsi" w:cs="Arial"/>
          <w:color w:val="292526"/>
          <w:sz w:val="22"/>
          <w:szCs w:val="22"/>
        </w:rPr>
        <w:t>. Public cloud modes may make their resources available to multiple organizations.</w:t>
      </w:r>
    </w:p>
    <w:p w14:paraId="2D0919F8" w14:textId="77777777" w:rsidR="007D63BE" w:rsidRPr="00D6243D"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CB52EB">
        <w:rPr>
          <w:rFonts w:asciiTheme="minorHAnsi" w:hAnsiTheme="minorHAnsi" w:cs="Arial"/>
          <w:b/>
          <w:color w:val="292526"/>
          <w:sz w:val="22"/>
          <w:szCs w:val="22"/>
        </w:rPr>
        <w:t>Public Access</w:t>
      </w:r>
      <w:r w:rsidRPr="00D6243D">
        <w:rPr>
          <w:rFonts w:asciiTheme="minorHAnsi" w:hAnsiTheme="minorHAnsi" w:cs="Arial"/>
          <w:color w:val="292526"/>
          <w:sz w:val="22"/>
          <w:szCs w:val="22"/>
        </w:rPr>
        <w:t>. This provides access to the public.</w:t>
      </w:r>
    </w:p>
    <w:p w14:paraId="51360D9E" w14:textId="77777777" w:rsidR="007D63BE" w:rsidRPr="00D6243D"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CB52EB">
        <w:rPr>
          <w:rFonts w:asciiTheme="minorHAnsi" w:hAnsiTheme="minorHAnsi" w:cs="Arial"/>
          <w:b/>
          <w:color w:val="292526"/>
          <w:sz w:val="22"/>
          <w:szCs w:val="22"/>
        </w:rPr>
        <w:t>Availability</w:t>
      </w:r>
      <w:r w:rsidRPr="00D6243D">
        <w:rPr>
          <w:rFonts w:asciiTheme="minorHAnsi" w:hAnsiTheme="minorHAnsi" w:cs="Arial"/>
          <w:color w:val="292526"/>
          <w:sz w:val="22"/>
          <w:szCs w:val="22"/>
        </w:rPr>
        <w:t>. This is the most common cloud-type deployment model.</w:t>
      </w:r>
    </w:p>
    <w:p w14:paraId="21B54E07" w14:textId="77777777" w:rsidR="007D63BE" w:rsidRPr="00D6243D"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CB52EB">
        <w:rPr>
          <w:rFonts w:asciiTheme="minorHAnsi" w:hAnsiTheme="minorHAnsi" w:cs="Arial"/>
          <w:b/>
          <w:color w:val="292526"/>
          <w:sz w:val="22"/>
          <w:szCs w:val="22"/>
        </w:rPr>
        <w:t>Connectivity</w:t>
      </w:r>
      <w:r w:rsidRPr="00D6243D">
        <w:rPr>
          <w:rFonts w:asciiTheme="minorHAnsi" w:hAnsiTheme="minorHAnsi" w:cs="Arial"/>
          <w:color w:val="292526"/>
          <w:sz w:val="22"/>
          <w:szCs w:val="22"/>
        </w:rPr>
        <w:t>. Users and organizations are typically connected to the public cloud over the internet using a web browser.</w:t>
      </w:r>
    </w:p>
    <w:p w14:paraId="437F1E09" w14:textId="77777777" w:rsidR="007D63BE"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CB52EB">
        <w:rPr>
          <w:rFonts w:asciiTheme="minorHAnsi" w:hAnsiTheme="minorHAnsi" w:cs="Arial"/>
          <w:b/>
          <w:color w:val="292526"/>
          <w:sz w:val="22"/>
          <w:szCs w:val="22"/>
        </w:rPr>
        <w:t>Skills</w:t>
      </w:r>
      <w:r w:rsidRPr="00D6243D">
        <w:rPr>
          <w:rFonts w:asciiTheme="minorHAnsi" w:hAnsiTheme="minorHAnsi" w:cs="Arial"/>
          <w:color w:val="292526"/>
          <w:sz w:val="22"/>
          <w:szCs w:val="22"/>
        </w:rPr>
        <w:t>. Public clouds do not require deep technical knowledge to set up and use its resources.</w:t>
      </w:r>
    </w:p>
    <w:p w14:paraId="7EB021A6" w14:textId="77777777" w:rsidR="007D63BE" w:rsidRPr="00D6243D" w:rsidRDefault="007D63BE" w:rsidP="007D63BE">
      <w:pPr>
        <w:pStyle w:val="NormalWeb"/>
        <w:spacing w:before="240" w:beforeAutospacing="0" w:after="0" w:afterAutospacing="0" w:line="276" w:lineRule="auto"/>
        <w:jc w:val="both"/>
        <w:rPr>
          <w:rFonts w:asciiTheme="minorHAnsi" w:hAnsiTheme="minorHAnsi" w:cs="Arial"/>
          <w:color w:val="292526"/>
          <w:sz w:val="22"/>
          <w:szCs w:val="22"/>
        </w:rPr>
      </w:pPr>
      <w:r w:rsidRPr="00ED2C9C">
        <w:rPr>
          <w:rFonts w:asciiTheme="minorHAnsi" w:hAnsiTheme="minorHAnsi" w:cs="Arial"/>
          <w:color w:val="292526"/>
          <w:sz w:val="22"/>
          <w:szCs w:val="22"/>
        </w:rPr>
        <w:t xml:space="preserve">A common use case scenario is deploying a web application or a blog site on hardware and resources that are owned by a cloud provider. Using a public cloud in this scenario allows cloud users to get their website or blog up quickly, and then focus on maintaining the site without having to worry about purchasing, </w:t>
      </w:r>
      <w:proofErr w:type="gramStart"/>
      <w:r w:rsidRPr="00ED2C9C">
        <w:rPr>
          <w:rFonts w:asciiTheme="minorHAnsi" w:hAnsiTheme="minorHAnsi" w:cs="Arial"/>
          <w:color w:val="292526"/>
          <w:sz w:val="22"/>
          <w:szCs w:val="22"/>
        </w:rPr>
        <w:t>managing</w:t>
      </w:r>
      <w:proofErr w:type="gramEnd"/>
      <w:r w:rsidRPr="00ED2C9C">
        <w:rPr>
          <w:rFonts w:asciiTheme="minorHAnsi" w:hAnsiTheme="minorHAnsi" w:cs="Arial"/>
          <w:color w:val="292526"/>
          <w:sz w:val="22"/>
          <w:szCs w:val="22"/>
        </w:rPr>
        <w:t xml:space="preserve"> or maintaining the hardware on which it runs.</w:t>
      </w:r>
    </w:p>
    <w:p w14:paraId="4607CA1A" w14:textId="77777777" w:rsidR="007D63BE" w:rsidRDefault="007D63BE" w:rsidP="007D63BE">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3" w:name="_Toc76509962"/>
      <w:r>
        <w:rPr>
          <w:rFonts w:ascii="Arial" w:hAnsi="Arial" w:cs="Arial"/>
          <w:b/>
          <w:bCs/>
          <w:color w:val="FF0000"/>
          <w:spacing w:val="30"/>
        </w:rPr>
        <w:t>What are the characteristics of Private cloud model</w:t>
      </w:r>
      <w:r w:rsidRPr="00DC2D20">
        <w:rPr>
          <w:rFonts w:ascii="Arial" w:hAnsi="Arial" w:cs="Arial"/>
          <w:b/>
          <w:bCs/>
          <w:color w:val="FF0000"/>
          <w:spacing w:val="30"/>
        </w:rPr>
        <w:t>?</w:t>
      </w:r>
      <w:bookmarkEnd w:id="3"/>
    </w:p>
    <w:p w14:paraId="33E11765" w14:textId="77777777" w:rsidR="007D63BE" w:rsidRPr="00284A33" w:rsidRDefault="007D63BE" w:rsidP="007D63BE">
      <w:pPr>
        <w:pStyle w:val="NormalWeb"/>
        <w:spacing w:before="120" w:beforeAutospacing="0" w:after="0" w:afterAutospacing="0" w:line="360" w:lineRule="auto"/>
        <w:jc w:val="both"/>
        <w:rPr>
          <w:rFonts w:asciiTheme="minorHAnsi" w:hAnsiTheme="minorHAnsi" w:cs="Arial"/>
          <w:color w:val="292526"/>
          <w:sz w:val="22"/>
          <w:szCs w:val="22"/>
        </w:rPr>
      </w:pPr>
      <w:r w:rsidRPr="00284A33">
        <w:rPr>
          <w:rFonts w:asciiTheme="minorHAnsi" w:hAnsiTheme="minorHAnsi" w:cs="Arial"/>
          <w:color w:val="292526"/>
          <w:sz w:val="22"/>
          <w:szCs w:val="22"/>
        </w:rPr>
        <w:t>Private cloud models have the following characteristics:</w:t>
      </w:r>
    </w:p>
    <w:p w14:paraId="5D4B5043" w14:textId="77777777" w:rsidR="007D63BE" w:rsidRPr="00284A33"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284A33">
        <w:rPr>
          <w:rFonts w:asciiTheme="minorHAnsi" w:hAnsiTheme="minorHAnsi" w:cs="Arial"/>
          <w:b/>
          <w:bCs/>
          <w:color w:val="292526"/>
          <w:sz w:val="22"/>
          <w:szCs w:val="22"/>
        </w:rPr>
        <w:t>Ownership</w:t>
      </w:r>
      <w:r w:rsidRPr="00284A33">
        <w:rPr>
          <w:rFonts w:asciiTheme="minorHAnsi" w:hAnsiTheme="minorHAnsi" w:cs="Arial"/>
          <w:color w:val="292526"/>
          <w:sz w:val="22"/>
          <w:szCs w:val="22"/>
        </w:rPr>
        <w:t>. The owner and user of the cloud services are the same.</w:t>
      </w:r>
    </w:p>
    <w:p w14:paraId="2D52FAA0" w14:textId="77777777" w:rsidR="007D63BE" w:rsidRPr="00284A33"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284A33">
        <w:rPr>
          <w:rFonts w:asciiTheme="minorHAnsi" w:hAnsiTheme="minorHAnsi" w:cs="Arial"/>
          <w:b/>
          <w:bCs/>
          <w:color w:val="292526"/>
          <w:sz w:val="22"/>
          <w:szCs w:val="22"/>
        </w:rPr>
        <w:t>Hardware</w:t>
      </w:r>
      <w:r w:rsidRPr="00284A33">
        <w:rPr>
          <w:rFonts w:asciiTheme="minorHAnsi" w:hAnsiTheme="minorHAnsi" w:cs="Arial"/>
          <w:color w:val="292526"/>
          <w:sz w:val="22"/>
          <w:szCs w:val="22"/>
        </w:rPr>
        <w:t>. The owner is entirely responsible for the purchase, maintenance, and management of the cloud hardware.</w:t>
      </w:r>
    </w:p>
    <w:p w14:paraId="63658F42" w14:textId="77777777" w:rsidR="007D63BE" w:rsidRPr="00284A33"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284A33">
        <w:rPr>
          <w:rFonts w:asciiTheme="minorHAnsi" w:hAnsiTheme="minorHAnsi" w:cs="Arial"/>
          <w:b/>
          <w:bCs/>
          <w:color w:val="292526"/>
          <w:sz w:val="22"/>
          <w:szCs w:val="22"/>
        </w:rPr>
        <w:t>Users</w:t>
      </w:r>
      <w:r w:rsidRPr="00284A33">
        <w:rPr>
          <w:rFonts w:asciiTheme="minorHAnsi" w:hAnsiTheme="minorHAnsi" w:cs="Arial"/>
          <w:color w:val="292526"/>
          <w:sz w:val="22"/>
          <w:szCs w:val="22"/>
        </w:rPr>
        <w:t>. A private cloud operates only within one organization and cloud computing resources are used exclusively by a single business or organization.</w:t>
      </w:r>
    </w:p>
    <w:p w14:paraId="4A35CD96" w14:textId="77777777" w:rsidR="007D63BE" w:rsidRPr="00284A33"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284A33">
        <w:rPr>
          <w:rFonts w:asciiTheme="minorHAnsi" w:hAnsiTheme="minorHAnsi" w:cs="Arial"/>
          <w:b/>
          <w:bCs/>
          <w:color w:val="292526"/>
          <w:sz w:val="22"/>
          <w:szCs w:val="22"/>
        </w:rPr>
        <w:t>Connectivity</w:t>
      </w:r>
      <w:r w:rsidRPr="00284A33">
        <w:rPr>
          <w:rFonts w:asciiTheme="minorHAnsi" w:hAnsiTheme="minorHAnsi" w:cs="Arial"/>
          <w:color w:val="292526"/>
          <w:sz w:val="22"/>
          <w:szCs w:val="22"/>
        </w:rPr>
        <w:t>. A connection to a private cloud is typically made over a private network that is highly secure.</w:t>
      </w:r>
    </w:p>
    <w:p w14:paraId="0D1CE1F1" w14:textId="77777777" w:rsidR="007D63BE" w:rsidRPr="00284A33"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284A33">
        <w:rPr>
          <w:rFonts w:asciiTheme="minorHAnsi" w:hAnsiTheme="minorHAnsi" w:cs="Arial"/>
          <w:b/>
          <w:bCs/>
          <w:color w:val="292526"/>
          <w:sz w:val="22"/>
          <w:szCs w:val="22"/>
        </w:rPr>
        <w:t>Public access</w:t>
      </w:r>
      <w:r w:rsidRPr="00284A33">
        <w:rPr>
          <w:rFonts w:asciiTheme="minorHAnsi" w:hAnsiTheme="minorHAnsi" w:cs="Arial"/>
          <w:color w:val="292526"/>
          <w:sz w:val="22"/>
          <w:szCs w:val="22"/>
        </w:rPr>
        <w:t>. Does not provide access to the public.</w:t>
      </w:r>
    </w:p>
    <w:p w14:paraId="281483FD" w14:textId="77777777" w:rsidR="007D63BE" w:rsidRPr="00284A33"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284A33">
        <w:rPr>
          <w:rFonts w:asciiTheme="minorHAnsi" w:hAnsiTheme="minorHAnsi" w:cs="Arial"/>
          <w:b/>
          <w:bCs/>
          <w:color w:val="292526"/>
          <w:sz w:val="22"/>
          <w:szCs w:val="22"/>
        </w:rPr>
        <w:lastRenderedPageBreak/>
        <w:t>Skills</w:t>
      </w:r>
      <w:r w:rsidRPr="00284A33">
        <w:rPr>
          <w:rFonts w:asciiTheme="minorHAnsi" w:hAnsiTheme="minorHAnsi" w:cs="Arial"/>
          <w:color w:val="292526"/>
          <w:sz w:val="22"/>
          <w:szCs w:val="22"/>
        </w:rPr>
        <w:t>. Requires deep technical knowledge to set up, manage, and maintain.</w:t>
      </w:r>
    </w:p>
    <w:p w14:paraId="3618458C" w14:textId="77777777" w:rsidR="007D63BE" w:rsidRPr="00284A33" w:rsidRDefault="007D63BE" w:rsidP="007D63BE">
      <w:pPr>
        <w:pStyle w:val="NormalWeb"/>
        <w:spacing w:before="240" w:beforeAutospacing="0" w:after="0" w:afterAutospacing="0" w:line="276" w:lineRule="auto"/>
        <w:jc w:val="both"/>
        <w:rPr>
          <w:rFonts w:asciiTheme="minorHAnsi" w:hAnsiTheme="minorHAnsi" w:cs="Arial"/>
          <w:color w:val="292526"/>
          <w:sz w:val="22"/>
          <w:szCs w:val="22"/>
        </w:rPr>
      </w:pPr>
      <w:r w:rsidRPr="00284A33">
        <w:rPr>
          <w:rFonts w:asciiTheme="minorHAnsi" w:hAnsiTheme="minorHAnsi" w:cs="Arial"/>
          <w:color w:val="292526"/>
          <w:sz w:val="22"/>
          <w:szCs w:val="22"/>
        </w:rPr>
        <w:t>A use case scenario for a private cloud would be when an organization has data that cannot be put in the public cloud, perhaps for legal reasons. For example, they may have medical data that cannot be exposed publicly.</w:t>
      </w:r>
    </w:p>
    <w:p w14:paraId="5C30CE05" w14:textId="77777777" w:rsidR="007D63BE" w:rsidRPr="00284A33"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284A33">
        <w:rPr>
          <w:rFonts w:asciiTheme="minorHAnsi" w:hAnsiTheme="minorHAnsi" w:cs="Arial"/>
          <w:color w:val="292526"/>
          <w:sz w:val="22"/>
          <w:szCs w:val="22"/>
        </w:rPr>
        <w:t>Another scenario may be where government policy requires specific data to be kept in-country or privately.</w:t>
      </w:r>
    </w:p>
    <w:p w14:paraId="575C7E91" w14:textId="77777777" w:rsidR="007D63BE" w:rsidRPr="00284A33"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284A33">
        <w:rPr>
          <w:rFonts w:asciiTheme="minorHAnsi" w:hAnsiTheme="minorHAnsi" w:cs="Arial"/>
          <w:color w:val="292526"/>
          <w:sz w:val="22"/>
          <w:szCs w:val="22"/>
        </w:rPr>
        <w:t>A private cloud can provide cloud functionality to external customers as well, or to specific internal departments such as Accounting or Human Resources.</w:t>
      </w:r>
    </w:p>
    <w:p w14:paraId="127057F8" w14:textId="77777777" w:rsidR="007D63BE" w:rsidRDefault="007D63BE" w:rsidP="007D63BE">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4" w:name="_Toc76509963"/>
      <w:r>
        <w:rPr>
          <w:rFonts w:ascii="Arial" w:hAnsi="Arial" w:cs="Arial"/>
          <w:b/>
          <w:bCs/>
          <w:color w:val="FF0000"/>
          <w:spacing w:val="30"/>
        </w:rPr>
        <w:t>What are the characteristics of Hybrid cloud model</w:t>
      </w:r>
      <w:r w:rsidRPr="00DC2D20">
        <w:rPr>
          <w:rFonts w:ascii="Arial" w:hAnsi="Arial" w:cs="Arial"/>
          <w:b/>
          <w:bCs/>
          <w:color w:val="FF0000"/>
          <w:spacing w:val="30"/>
        </w:rPr>
        <w:t>?</w:t>
      </w:r>
      <w:bookmarkEnd w:id="4"/>
    </w:p>
    <w:p w14:paraId="7AEB9005" w14:textId="77777777" w:rsidR="007D63BE" w:rsidRPr="0021695C" w:rsidRDefault="007D63BE" w:rsidP="007D63BE">
      <w:pPr>
        <w:pStyle w:val="NormalWeb"/>
        <w:spacing w:before="120" w:beforeAutospacing="0" w:after="0" w:afterAutospacing="0" w:line="360" w:lineRule="auto"/>
        <w:jc w:val="both"/>
        <w:rPr>
          <w:rFonts w:asciiTheme="minorHAnsi" w:hAnsiTheme="minorHAnsi" w:cs="Arial"/>
          <w:color w:val="292526"/>
          <w:sz w:val="22"/>
          <w:szCs w:val="22"/>
        </w:rPr>
      </w:pPr>
      <w:r w:rsidRPr="0021695C">
        <w:rPr>
          <w:rFonts w:asciiTheme="minorHAnsi" w:hAnsiTheme="minorHAnsi" w:cs="Arial"/>
          <w:color w:val="292526"/>
          <w:sz w:val="22"/>
          <w:szCs w:val="22"/>
        </w:rPr>
        <w:t>Hybrid cloud models have the following characteristics:</w:t>
      </w:r>
    </w:p>
    <w:p w14:paraId="3A01023C" w14:textId="77777777" w:rsidR="007D63BE" w:rsidRPr="0021695C" w:rsidRDefault="007D63BE" w:rsidP="007D63BE">
      <w:pPr>
        <w:pStyle w:val="NormalWeb"/>
        <w:numPr>
          <w:ilvl w:val="0"/>
          <w:numId w:val="12"/>
        </w:numPr>
        <w:spacing w:before="0" w:beforeAutospacing="0" w:after="0" w:afterAutospacing="0" w:line="276" w:lineRule="auto"/>
        <w:jc w:val="both"/>
        <w:rPr>
          <w:rFonts w:asciiTheme="minorHAnsi" w:hAnsiTheme="minorHAnsi" w:cs="Arial"/>
          <w:bCs/>
          <w:color w:val="292526"/>
          <w:sz w:val="22"/>
          <w:szCs w:val="22"/>
        </w:rPr>
      </w:pPr>
      <w:r w:rsidRPr="0021695C">
        <w:rPr>
          <w:rFonts w:asciiTheme="minorHAnsi" w:hAnsiTheme="minorHAnsi" w:cs="Arial"/>
          <w:b/>
          <w:color w:val="292526"/>
          <w:sz w:val="22"/>
          <w:szCs w:val="22"/>
        </w:rPr>
        <w:t>Resource location</w:t>
      </w:r>
      <w:r w:rsidRPr="0021695C">
        <w:rPr>
          <w:rFonts w:asciiTheme="minorHAnsi" w:hAnsiTheme="minorHAnsi" w:cs="Arial"/>
          <w:bCs/>
          <w:color w:val="292526"/>
          <w:sz w:val="22"/>
          <w:szCs w:val="22"/>
        </w:rPr>
        <w:t>. Specific resources run or are used in a public cloud, and others run or are used in a private cloud.</w:t>
      </w:r>
    </w:p>
    <w:p w14:paraId="53BF795C" w14:textId="77777777" w:rsidR="007D63BE" w:rsidRPr="0021695C" w:rsidRDefault="007D63BE" w:rsidP="007D63BE">
      <w:pPr>
        <w:pStyle w:val="NormalWeb"/>
        <w:numPr>
          <w:ilvl w:val="0"/>
          <w:numId w:val="12"/>
        </w:numPr>
        <w:spacing w:before="0" w:beforeAutospacing="0" w:after="0" w:afterAutospacing="0" w:line="276" w:lineRule="auto"/>
        <w:jc w:val="both"/>
        <w:rPr>
          <w:rFonts w:asciiTheme="minorHAnsi" w:hAnsiTheme="minorHAnsi" w:cs="Arial"/>
          <w:bCs/>
          <w:color w:val="292526"/>
          <w:sz w:val="22"/>
          <w:szCs w:val="22"/>
        </w:rPr>
      </w:pPr>
      <w:r w:rsidRPr="0021695C">
        <w:rPr>
          <w:rFonts w:asciiTheme="minorHAnsi" w:hAnsiTheme="minorHAnsi" w:cs="Arial"/>
          <w:b/>
          <w:color w:val="292526"/>
          <w:sz w:val="22"/>
          <w:szCs w:val="22"/>
        </w:rPr>
        <w:t>Cost and efficiency</w:t>
      </w:r>
      <w:r w:rsidRPr="0021695C">
        <w:rPr>
          <w:rFonts w:asciiTheme="minorHAnsi" w:hAnsiTheme="minorHAnsi" w:cs="Arial"/>
          <w:bCs/>
          <w:color w:val="292526"/>
          <w:sz w:val="22"/>
          <w:szCs w:val="22"/>
        </w:rPr>
        <w:t>. Hybrid cloud models allow an organization to leverage some of the benefits of cost, efficiency, and scale that are available with a public cloud model.</w:t>
      </w:r>
    </w:p>
    <w:p w14:paraId="739F95C9" w14:textId="77777777" w:rsidR="007D63BE" w:rsidRPr="0021695C" w:rsidRDefault="007D63BE" w:rsidP="007D63BE">
      <w:pPr>
        <w:pStyle w:val="NormalWeb"/>
        <w:numPr>
          <w:ilvl w:val="0"/>
          <w:numId w:val="12"/>
        </w:numPr>
        <w:spacing w:before="0" w:beforeAutospacing="0" w:after="0" w:afterAutospacing="0" w:line="276" w:lineRule="auto"/>
        <w:jc w:val="both"/>
        <w:rPr>
          <w:rFonts w:asciiTheme="minorHAnsi" w:hAnsiTheme="minorHAnsi" w:cs="Arial"/>
          <w:bCs/>
          <w:color w:val="292526"/>
          <w:sz w:val="22"/>
          <w:szCs w:val="22"/>
        </w:rPr>
      </w:pPr>
      <w:r w:rsidRPr="0021695C">
        <w:rPr>
          <w:rFonts w:asciiTheme="minorHAnsi" w:hAnsiTheme="minorHAnsi" w:cs="Arial"/>
          <w:b/>
          <w:color w:val="292526"/>
          <w:sz w:val="22"/>
          <w:szCs w:val="22"/>
        </w:rPr>
        <w:t>Control</w:t>
      </w:r>
      <w:r w:rsidRPr="0021695C">
        <w:rPr>
          <w:rFonts w:asciiTheme="minorHAnsi" w:hAnsiTheme="minorHAnsi" w:cs="Arial"/>
          <w:bCs/>
          <w:color w:val="292526"/>
          <w:sz w:val="22"/>
          <w:szCs w:val="22"/>
        </w:rPr>
        <w:t>. Organizations retain management control in private clouds.</w:t>
      </w:r>
    </w:p>
    <w:p w14:paraId="4C423847" w14:textId="77777777" w:rsidR="007D63BE" w:rsidRPr="0021695C" w:rsidRDefault="007D63BE" w:rsidP="007D63BE">
      <w:pPr>
        <w:pStyle w:val="NormalWeb"/>
        <w:numPr>
          <w:ilvl w:val="0"/>
          <w:numId w:val="12"/>
        </w:numPr>
        <w:spacing w:before="0" w:beforeAutospacing="0" w:after="0" w:afterAutospacing="0" w:line="276" w:lineRule="auto"/>
        <w:jc w:val="both"/>
        <w:rPr>
          <w:rFonts w:asciiTheme="minorHAnsi" w:hAnsiTheme="minorHAnsi" w:cs="Arial"/>
          <w:bCs/>
          <w:color w:val="292526"/>
          <w:sz w:val="22"/>
          <w:szCs w:val="22"/>
        </w:rPr>
      </w:pPr>
      <w:r w:rsidRPr="0021695C">
        <w:rPr>
          <w:rFonts w:asciiTheme="minorHAnsi" w:hAnsiTheme="minorHAnsi" w:cs="Arial"/>
          <w:b/>
          <w:color w:val="292526"/>
          <w:sz w:val="22"/>
          <w:szCs w:val="22"/>
        </w:rPr>
        <w:t>Skills</w:t>
      </w:r>
      <w:r w:rsidRPr="0021695C">
        <w:rPr>
          <w:rFonts w:asciiTheme="minorHAnsi" w:hAnsiTheme="minorHAnsi" w:cs="Arial"/>
          <w:bCs/>
          <w:color w:val="292526"/>
          <w:sz w:val="22"/>
          <w:szCs w:val="22"/>
        </w:rPr>
        <w:t>. Technical skills are still required to maintain the private cloud and ensure both cloud models can operate together.</w:t>
      </w:r>
    </w:p>
    <w:p w14:paraId="2375EA2A" w14:textId="77777777" w:rsidR="007D63BE" w:rsidRPr="0021695C" w:rsidRDefault="007D63BE" w:rsidP="007D63BE">
      <w:pPr>
        <w:pStyle w:val="NormalWeb"/>
        <w:spacing w:before="240" w:beforeAutospacing="0" w:after="0" w:afterAutospacing="0" w:line="276" w:lineRule="auto"/>
        <w:jc w:val="both"/>
        <w:rPr>
          <w:rFonts w:asciiTheme="minorHAnsi" w:hAnsiTheme="minorHAnsi" w:cs="Arial"/>
          <w:color w:val="292526"/>
          <w:sz w:val="22"/>
          <w:szCs w:val="22"/>
        </w:rPr>
      </w:pPr>
      <w:r w:rsidRPr="0021695C">
        <w:rPr>
          <w:rFonts w:asciiTheme="minorHAnsi" w:hAnsiTheme="minorHAnsi" w:cs="Arial"/>
          <w:color w:val="292526"/>
          <w:sz w:val="22"/>
          <w:szCs w:val="22"/>
        </w:rPr>
        <w:t>An example of a hybrid cloud usage scenario would be hosting a website in the public cloud and linking it to a highly secure database hosted in a private cloud.</w:t>
      </w:r>
    </w:p>
    <w:p w14:paraId="7DA51616" w14:textId="77777777" w:rsidR="007D63BE" w:rsidRPr="0021695C"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21695C">
        <w:rPr>
          <w:rFonts w:asciiTheme="minorHAnsi" w:hAnsiTheme="minorHAnsi" w:cs="Arial"/>
          <w:color w:val="292526"/>
          <w:sz w:val="22"/>
          <w:szCs w:val="22"/>
        </w:rPr>
        <w:t>Hybrid cloud scenarios can be useful when organizations have some things that cannot be put in a public cloud, possibly for legal reasons. For example, you may have medical data that cannot be exposed publicly.</w:t>
      </w:r>
    </w:p>
    <w:p w14:paraId="414D391C"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21695C">
        <w:rPr>
          <w:rFonts w:asciiTheme="minorHAnsi" w:hAnsiTheme="minorHAnsi" w:cs="Arial"/>
          <w:color w:val="292526"/>
          <w:sz w:val="22"/>
          <w:szCs w:val="22"/>
        </w:rPr>
        <w:t xml:space="preserve">Another example is one or more applications that run on old hardware that can’t be updated. In this case, you can keep the old system running locally in your private </w:t>
      </w:r>
      <w:proofErr w:type="gramStart"/>
      <w:r w:rsidRPr="0021695C">
        <w:rPr>
          <w:rFonts w:asciiTheme="minorHAnsi" w:hAnsiTheme="minorHAnsi" w:cs="Arial"/>
          <w:color w:val="292526"/>
          <w:sz w:val="22"/>
          <w:szCs w:val="22"/>
        </w:rPr>
        <w:t>cloud, and</w:t>
      </w:r>
      <w:proofErr w:type="gramEnd"/>
      <w:r w:rsidRPr="0021695C">
        <w:rPr>
          <w:rFonts w:asciiTheme="minorHAnsi" w:hAnsiTheme="minorHAnsi" w:cs="Arial"/>
          <w:color w:val="292526"/>
          <w:sz w:val="22"/>
          <w:szCs w:val="22"/>
        </w:rPr>
        <w:t xml:space="preserve"> connect it to the public cloud for authorization or storage.</w:t>
      </w:r>
    </w:p>
    <w:p w14:paraId="4A94CF66" w14:textId="77777777" w:rsidR="007D63BE" w:rsidRDefault="007D63BE" w:rsidP="007D63BE">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5" w:name="_Toc76509964"/>
      <w:r w:rsidRPr="005B5155">
        <w:rPr>
          <w:rFonts w:ascii="Arial" w:hAnsi="Arial" w:cs="Arial"/>
          <w:b/>
          <w:bCs/>
          <w:color w:val="FF0000"/>
          <w:spacing w:val="30"/>
        </w:rPr>
        <w:t xml:space="preserve">What are </w:t>
      </w:r>
      <w:r>
        <w:rPr>
          <w:rFonts w:ascii="Arial" w:hAnsi="Arial" w:cs="Arial"/>
          <w:b/>
          <w:bCs/>
          <w:color w:val="FF0000"/>
          <w:spacing w:val="30"/>
        </w:rPr>
        <w:t xml:space="preserve">various </w:t>
      </w:r>
      <w:r w:rsidRPr="005B5155">
        <w:rPr>
          <w:rFonts w:ascii="Arial" w:hAnsi="Arial" w:cs="Arial"/>
          <w:b/>
          <w:bCs/>
          <w:color w:val="FF0000"/>
          <w:spacing w:val="30"/>
        </w:rPr>
        <w:t>Azure services?</w:t>
      </w:r>
      <w:bookmarkEnd w:id="5"/>
    </w:p>
    <w:p w14:paraId="49E548EE" w14:textId="77777777" w:rsidR="007D63BE" w:rsidRPr="00CB410B"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CB410B">
        <w:rPr>
          <w:rFonts w:asciiTheme="minorHAnsi" w:hAnsiTheme="minorHAnsi" w:cs="Arial"/>
          <w:color w:val="292526"/>
          <w:sz w:val="22"/>
          <w:szCs w:val="22"/>
        </w:rPr>
        <w:t xml:space="preserve">Azure services are: </w:t>
      </w:r>
      <w:r w:rsidRPr="005B0308">
        <w:rPr>
          <w:rFonts w:ascii="Consolas" w:hAnsi="Consolas" w:cs="Consolas"/>
          <w:b/>
          <w:color w:val="292526"/>
          <w:spacing w:val="12"/>
          <w:sz w:val="20"/>
          <w:szCs w:val="20"/>
        </w:rPr>
        <w:t>Compute</w:t>
      </w:r>
      <w:r w:rsidRPr="00CB410B">
        <w:rPr>
          <w:rFonts w:asciiTheme="minorHAnsi" w:hAnsiTheme="minorHAnsi" w:cs="Arial"/>
          <w:color w:val="292526"/>
          <w:sz w:val="22"/>
          <w:szCs w:val="22"/>
        </w:rPr>
        <w:t xml:space="preserve"> Services, </w:t>
      </w:r>
      <w:r w:rsidRPr="005B0308">
        <w:rPr>
          <w:rFonts w:ascii="Consolas" w:hAnsi="Consolas" w:cs="Consolas"/>
          <w:b/>
          <w:color w:val="292526"/>
          <w:spacing w:val="12"/>
          <w:sz w:val="20"/>
          <w:szCs w:val="20"/>
        </w:rPr>
        <w:t>Storage</w:t>
      </w:r>
      <w:r w:rsidRPr="00CB410B">
        <w:rPr>
          <w:rFonts w:asciiTheme="minorHAnsi" w:hAnsiTheme="minorHAnsi" w:cs="Arial"/>
          <w:color w:val="292526"/>
          <w:sz w:val="22"/>
          <w:szCs w:val="22"/>
        </w:rPr>
        <w:t xml:space="preserve"> Services, </w:t>
      </w:r>
      <w:r w:rsidRPr="005B0308">
        <w:rPr>
          <w:rFonts w:ascii="Consolas" w:hAnsi="Consolas" w:cs="Consolas"/>
          <w:b/>
          <w:color w:val="292526"/>
          <w:spacing w:val="12"/>
          <w:sz w:val="20"/>
          <w:szCs w:val="20"/>
        </w:rPr>
        <w:t>Network</w:t>
      </w:r>
      <w:r w:rsidRPr="00CB410B">
        <w:rPr>
          <w:rFonts w:asciiTheme="minorHAnsi" w:hAnsiTheme="minorHAnsi" w:cs="Arial"/>
          <w:color w:val="292526"/>
          <w:sz w:val="22"/>
          <w:szCs w:val="22"/>
        </w:rPr>
        <w:t xml:space="preserve"> Services and </w:t>
      </w:r>
      <w:r w:rsidRPr="005B0308">
        <w:rPr>
          <w:rFonts w:ascii="Consolas" w:hAnsi="Consolas" w:cs="Consolas"/>
          <w:b/>
          <w:color w:val="292526"/>
          <w:spacing w:val="12"/>
          <w:sz w:val="20"/>
          <w:szCs w:val="20"/>
        </w:rPr>
        <w:t>Database</w:t>
      </w:r>
      <w:r w:rsidRPr="00CB410B">
        <w:rPr>
          <w:rFonts w:asciiTheme="minorHAnsi" w:hAnsiTheme="minorHAnsi" w:cs="Arial"/>
          <w:color w:val="292526"/>
          <w:sz w:val="22"/>
          <w:szCs w:val="22"/>
        </w:rPr>
        <w:t xml:space="preserve"> Services</w:t>
      </w:r>
    </w:p>
    <w:p w14:paraId="7C2BBA3C" w14:textId="77777777" w:rsidR="007D63BE" w:rsidRPr="00052A1A" w:rsidRDefault="007D63BE" w:rsidP="007D63BE">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6" w:name="_Toc76509965"/>
      <w:r w:rsidRPr="00052A1A">
        <w:rPr>
          <w:rFonts w:ascii="Arial" w:hAnsi="Arial" w:cs="Arial"/>
          <w:b/>
          <w:bCs/>
          <w:color w:val="FF0000"/>
          <w:spacing w:val="30"/>
        </w:rPr>
        <w:t xml:space="preserve">What </w:t>
      </w:r>
      <w:r>
        <w:rPr>
          <w:rFonts w:ascii="Arial" w:hAnsi="Arial" w:cs="Arial"/>
          <w:b/>
          <w:bCs/>
          <w:color w:val="FF0000"/>
          <w:spacing w:val="30"/>
        </w:rPr>
        <w:t>is</w:t>
      </w:r>
      <w:r w:rsidRPr="00052A1A">
        <w:rPr>
          <w:rFonts w:ascii="Arial" w:hAnsi="Arial" w:cs="Arial"/>
          <w:b/>
          <w:bCs/>
          <w:color w:val="FF0000"/>
          <w:spacing w:val="30"/>
        </w:rPr>
        <w:t xml:space="preserve"> Azure Se</w:t>
      </w:r>
      <w:r>
        <w:rPr>
          <w:rFonts w:ascii="Arial" w:hAnsi="Arial" w:cs="Arial"/>
          <w:b/>
          <w:bCs/>
          <w:color w:val="FF0000"/>
          <w:spacing w:val="30"/>
        </w:rPr>
        <w:t>curity Center</w:t>
      </w:r>
      <w:r w:rsidRPr="00052A1A">
        <w:rPr>
          <w:rFonts w:ascii="Arial" w:hAnsi="Arial" w:cs="Arial"/>
          <w:b/>
          <w:bCs/>
          <w:color w:val="FF0000"/>
          <w:spacing w:val="30"/>
        </w:rPr>
        <w:t>?</w:t>
      </w:r>
      <w:bookmarkEnd w:id="6"/>
    </w:p>
    <w:p w14:paraId="34947F97" w14:textId="77777777" w:rsidR="007D63BE" w:rsidRPr="005F4730"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color w:val="292526"/>
          <w:sz w:val="22"/>
          <w:szCs w:val="22"/>
        </w:rPr>
        <w:t>Azure Security Center</w:t>
      </w:r>
      <w:r w:rsidRPr="005F4730">
        <w:rPr>
          <w:rFonts w:asciiTheme="minorHAnsi" w:hAnsiTheme="minorHAnsi" w:cs="Arial"/>
          <w:color w:val="292526"/>
          <w:sz w:val="22"/>
          <w:szCs w:val="22"/>
        </w:rPr>
        <w:t xml:space="preserve"> is a monitoring service that provides threat protection across </w:t>
      </w:r>
      <w:proofErr w:type="gramStart"/>
      <w:r w:rsidRPr="005F4730">
        <w:rPr>
          <w:rFonts w:asciiTheme="minorHAnsi" w:hAnsiTheme="minorHAnsi" w:cs="Arial"/>
          <w:color w:val="292526"/>
          <w:sz w:val="22"/>
          <w:szCs w:val="22"/>
        </w:rPr>
        <w:t>all of</w:t>
      </w:r>
      <w:proofErr w:type="gramEnd"/>
      <w:r w:rsidRPr="005F4730">
        <w:rPr>
          <w:rFonts w:asciiTheme="minorHAnsi" w:hAnsiTheme="minorHAnsi" w:cs="Arial"/>
          <w:color w:val="292526"/>
          <w:sz w:val="22"/>
          <w:szCs w:val="22"/>
        </w:rPr>
        <w:t xml:space="preserve"> your services both in Azure, and on-premises. Security Center can:</w:t>
      </w:r>
    </w:p>
    <w:p w14:paraId="3FEF9DFF" w14:textId="77777777" w:rsidR="007D63BE" w:rsidRPr="00C55DE3"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color w:val="292526"/>
          <w:sz w:val="22"/>
          <w:szCs w:val="22"/>
        </w:rPr>
        <w:t>Provide security recommendations based on your configurations, resources, and networks.</w:t>
      </w:r>
    </w:p>
    <w:p w14:paraId="668D06D1" w14:textId="77777777" w:rsidR="007D63BE" w:rsidRPr="00C55DE3"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color w:val="292526"/>
          <w:sz w:val="22"/>
          <w:szCs w:val="22"/>
        </w:rPr>
        <w:t>Monitor security settings across on-premises and cloud workloads, and automatically apply required security to new services as they come online.</w:t>
      </w:r>
    </w:p>
    <w:p w14:paraId="4B4B6F32" w14:textId="77777777" w:rsidR="007D63BE" w:rsidRPr="00C55DE3"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color w:val="292526"/>
          <w:sz w:val="22"/>
          <w:szCs w:val="22"/>
        </w:rPr>
        <w:t xml:space="preserve">Continuously monitor all your </w:t>
      </w:r>
      <w:proofErr w:type="gramStart"/>
      <w:r w:rsidRPr="00C55DE3">
        <w:rPr>
          <w:rFonts w:asciiTheme="minorHAnsi" w:hAnsiTheme="minorHAnsi" w:cs="Arial"/>
          <w:color w:val="292526"/>
          <w:sz w:val="22"/>
          <w:szCs w:val="22"/>
        </w:rPr>
        <w:t>services, and</w:t>
      </w:r>
      <w:proofErr w:type="gramEnd"/>
      <w:r w:rsidRPr="00C55DE3">
        <w:rPr>
          <w:rFonts w:asciiTheme="minorHAnsi" w:hAnsiTheme="minorHAnsi" w:cs="Arial"/>
          <w:color w:val="292526"/>
          <w:sz w:val="22"/>
          <w:szCs w:val="22"/>
        </w:rPr>
        <w:t xml:space="preserve"> perform automatic security assessments to identify potential vulnerabilities before they can be exploited.</w:t>
      </w:r>
    </w:p>
    <w:p w14:paraId="27F5A0E4" w14:textId="77777777" w:rsidR="007D63BE" w:rsidRPr="00C55DE3"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color w:val="292526"/>
          <w:sz w:val="22"/>
          <w:szCs w:val="22"/>
        </w:rPr>
        <w:t xml:space="preserve">Use machine learning to detect and block malware from being installed on your virtual machines and services. You can also define a list of allowed applications to ensure that only the apps you validate </w:t>
      </w:r>
      <w:proofErr w:type="gramStart"/>
      <w:r w:rsidRPr="00C55DE3">
        <w:rPr>
          <w:rFonts w:asciiTheme="minorHAnsi" w:hAnsiTheme="minorHAnsi" w:cs="Arial"/>
          <w:color w:val="292526"/>
          <w:sz w:val="22"/>
          <w:szCs w:val="22"/>
        </w:rPr>
        <w:t>are allowed to</w:t>
      </w:r>
      <w:proofErr w:type="gramEnd"/>
      <w:r w:rsidRPr="00C55DE3">
        <w:rPr>
          <w:rFonts w:asciiTheme="minorHAnsi" w:hAnsiTheme="minorHAnsi" w:cs="Arial"/>
          <w:color w:val="292526"/>
          <w:sz w:val="22"/>
          <w:szCs w:val="22"/>
        </w:rPr>
        <w:t xml:space="preserve"> execute.</w:t>
      </w:r>
    </w:p>
    <w:p w14:paraId="152A087F" w14:textId="77777777" w:rsidR="007D63BE" w:rsidRPr="00C55DE3"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color w:val="292526"/>
          <w:sz w:val="22"/>
          <w:szCs w:val="22"/>
        </w:rPr>
        <w:t xml:space="preserve">Analyze and identify potential inbound </w:t>
      </w:r>
      <w:proofErr w:type="gramStart"/>
      <w:r w:rsidRPr="00C55DE3">
        <w:rPr>
          <w:rFonts w:asciiTheme="minorHAnsi" w:hAnsiTheme="minorHAnsi" w:cs="Arial"/>
          <w:color w:val="292526"/>
          <w:sz w:val="22"/>
          <w:szCs w:val="22"/>
        </w:rPr>
        <w:t>attacks, and</w:t>
      </w:r>
      <w:proofErr w:type="gramEnd"/>
      <w:r w:rsidRPr="00C55DE3">
        <w:rPr>
          <w:rFonts w:asciiTheme="minorHAnsi" w:hAnsiTheme="minorHAnsi" w:cs="Arial"/>
          <w:color w:val="292526"/>
          <w:sz w:val="22"/>
          <w:szCs w:val="22"/>
        </w:rPr>
        <w:t xml:space="preserve"> help to investigate threats and any post-breach activity that might have occurred.</w:t>
      </w:r>
    </w:p>
    <w:p w14:paraId="0894B66C" w14:textId="77777777" w:rsidR="007D63BE" w:rsidRDefault="007D63BE" w:rsidP="007D63BE">
      <w:pPr>
        <w:pStyle w:val="NormalWeb"/>
        <w:numPr>
          <w:ilvl w:val="0"/>
          <w:numId w:val="12"/>
        </w:numPr>
        <w:spacing w:before="0" w:beforeAutospacing="0" w:after="0" w:afterAutospacing="0" w:line="276" w:lineRule="auto"/>
        <w:jc w:val="both"/>
        <w:rPr>
          <w:rFonts w:ascii="Arial" w:hAnsi="Arial" w:cs="Arial"/>
          <w:b/>
          <w:bCs/>
          <w:color w:val="FF0000"/>
          <w:spacing w:val="30"/>
        </w:rPr>
      </w:pPr>
      <w:r w:rsidRPr="00C55DE3">
        <w:rPr>
          <w:rFonts w:asciiTheme="minorHAnsi" w:hAnsiTheme="minorHAnsi" w:cs="Arial"/>
          <w:color w:val="292526"/>
          <w:sz w:val="22"/>
          <w:szCs w:val="22"/>
        </w:rPr>
        <w:lastRenderedPageBreak/>
        <w:t>Provide just-in-time access control for ports, reducing your attack surface by ensuring the network only allows traffic that you require.</w:t>
      </w:r>
      <w:r w:rsidRPr="00052A1A">
        <w:rPr>
          <w:rFonts w:ascii="Arial" w:hAnsi="Arial" w:cs="Arial"/>
          <w:b/>
          <w:bCs/>
          <w:color w:val="FF0000"/>
          <w:spacing w:val="30"/>
        </w:rPr>
        <w:t xml:space="preserve"> </w:t>
      </w:r>
    </w:p>
    <w:p w14:paraId="4C270F3F" w14:textId="77777777" w:rsidR="007D63BE" w:rsidRPr="00637455" w:rsidRDefault="007D63BE" w:rsidP="007D63BE">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7" w:name="_Toc76509966"/>
      <w:r w:rsidRPr="00637455">
        <w:rPr>
          <w:rFonts w:ascii="Arial" w:hAnsi="Arial" w:cs="Arial"/>
          <w:b/>
          <w:bCs/>
          <w:color w:val="FF0000"/>
          <w:spacing w:val="30"/>
        </w:rPr>
        <w:t xml:space="preserve">What </w:t>
      </w:r>
      <w:proofErr w:type="gramStart"/>
      <w:r w:rsidRPr="00637455">
        <w:rPr>
          <w:rFonts w:ascii="Arial" w:hAnsi="Arial" w:cs="Arial"/>
          <w:b/>
          <w:bCs/>
          <w:color w:val="FF0000"/>
          <w:spacing w:val="30"/>
        </w:rPr>
        <w:t>are</w:t>
      </w:r>
      <w:proofErr w:type="gramEnd"/>
      <w:r w:rsidRPr="00637455">
        <w:rPr>
          <w:rFonts w:ascii="Arial" w:hAnsi="Arial" w:cs="Arial"/>
          <w:b/>
          <w:bCs/>
          <w:color w:val="FF0000"/>
          <w:spacing w:val="30"/>
        </w:rPr>
        <w:t xml:space="preserve"> Azure Information Protection?</w:t>
      </w:r>
      <w:bookmarkEnd w:id="7"/>
    </w:p>
    <w:p w14:paraId="1180BEB4" w14:textId="77777777" w:rsidR="007D63BE" w:rsidRDefault="007D63BE" w:rsidP="007D63BE">
      <w:pPr>
        <w:pStyle w:val="NormalWeb"/>
        <w:spacing w:before="120" w:beforeAutospacing="0" w:after="0" w:afterAutospacing="0" w:line="276" w:lineRule="auto"/>
        <w:jc w:val="both"/>
        <w:rPr>
          <w:rFonts w:asciiTheme="minorHAnsi" w:hAnsiTheme="minorHAnsi" w:cs="Arial"/>
          <w:bCs/>
          <w:iCs/>
          <w:color w:val="292526"/>
          <w:sz w:val="22"/>
          <w:szCs w:val="22"/>
        </w:rPr>
      </w:pPr>
      <w:r w:rsidRPr="00565D1A">
        <w:rPr>
          <w:rFonts w:asciiTheme="minorHAnsi" w:hAnsiTheme="minorHAnsi" w:cs="Arial"/>
          <w:bCs/>
          <w:color w:val="292526"/>
          <w:sz w:val="22"/>
          <w:szCs w:val="22"/>
        </w:rPr>
        <w:t xml:space="preserve">Microsoft </w:t>
      </w:r>
      <w:r w:rsidRPr="005B0308">
        <w:rPr>
          <w:rFonts w:ascii="Consolas" w:hAnsi="Consolas" w:cs="Consolas"/>
          <w:b/>
          <w:color w:val="292526"/>
          <w:spacing w:val="12"/>
          <w:sz w:val="20"/>
          <w:szCs w:val="20"/>
        </w:rPr>
        <w:t>Azure Information Protection</w:t>
      </w:r>
      <w:r w:rsidRPr="00565D1A">
        <w:rPr>
          <w:rFonts w:asciiTheme="minorHAnsi" w:hAnsiTheme="minorHAnsi" w:cs="Arial"/>
          <w:bCs/>
          <w:iCs/>
          <w:color w:val="292526"/>
          <w:sz w:val="22"/>
          <w:szCs w:val="22"/>
        </w:rPr>
        <w:t> (</w:t>
      </w:r>
      <w:r w:rsidRPr="005B0308">
        <w:rPr>
          <w:rFonts w:ascii="Consolas" w:hAnsi="Consolas" w:cs="Consolas"/>
          <w:b/>
          <w:color w:val="292526"/>
          <w:spacing w:val="12"/>
          <w:sz w:val="20"/>
          <w:szCs w:val="20"/>
        </w:rPr>
        <w:t>MSIP</w:t>
      </w:r>
      <w:r w:rsidRPr="00565D1A">
        <w:rPr>
          <w:rFonts w:asciiTheme="minorHAnsi" w:hAnsiTheme="minorHAnsi" w:cs="Arial"/>
          <w:bCs/>
          <w:iCs/>
          <w:color w:val="292526"/>
          <w:sz w:val="22"/>
          <w:szCs w:val="22"/>
        </w:rPr>
        <w:t xml:space="preserve">) is a </w:t>
      </w:r>
      <w:r w:rsidRPr="0004226E">
        <w:rPr>
          <w:rFonts w:asciiTheme="minorHAnsi" w:hAnsiTheme="minorHAnsi" w:cs="Arial"/>
          <w:bCs/>
          <w:iCs/>
          <w:color w:val="292526"/>
          <w:sz w:val="22"/>
          <w:szCs w:val="22"/>
          <w:highlight w:val="yellow"/>
        </w:rPr>
        <w:t>cloud-based solution that helps organizations classify and (optionally) protect its documents and emails by applying labels</w:t>
      </w:r>
      <w:r w:rsidRPr="00565D1A">
        <w:rPr>
          <w:rFonts w:asciiTheme="minorHAnsi" w:hAnsiTheme="minorHAnsi" w:cs="Arial"/>
          <w:bCs/>
          <w:iCs/>
          <w:color w:val="292526"/>
          <w:sz w:val="22"/>
          <w:szCs w:val="22"/>
        </w:rPr>
        <w:t>. Labels can be applied automatically (by administrators who define rules and conditions), manually (by users), or with a combination of both (where users are guided by recommendations).</w:t>
      </w:r>
    </w:p>
    <w:p w14:paraId="1320B890" w14:textId="77777777" w:rsidR="007D63BE" w:rsidRDefault="007D63BE" w:rsidP="007D63BE">
      <w:pPr>
        <w:pStyle w:val="NormalWeb"/>
        <w:spacing w:before="120" w:beforeAutospacing="0" w:after="0" w:afterAutospacing="0" w:line="276" w:lineRule="auto"/>
        <w:jc w:val="both"/>
        <w:rPr>
          <w:rFonts w:asciiTheme="minorHAnsi" w:hAnsiTheme="minorHAnsi" w:cs="Arial"/>
          <w:bCs/>
          <w:iCs/>
          <w:color w:val="292526"/>
          <w:sz w:val="22"/>
          <w:szCs w:val="22"/>
        </w:rPr>
      </w:pPr>
      <w:r>
        <w:rPr>
          <w:rFonts w:asciiTheme="minorHAnsi" w:hAnsiTheme="minorHAnsi" w:cs="Arial"/>
          <w:bCs/>
          <w:iCs/>
          <w:color w:val="292526"/>
          <w:sz w:val="22"/>
          <w:szCs w:val="22"/>
        </w:rPr>
        <w:t xml:space="preserve">An administrator can configure a label based on various factors, like Credit card information, PHIs etc. If a user saves a document containing sensitive information, the document is labeled. </w:t>
      </w:r>
    </w:p>
    <w:p w14:paraId="6955367D" w14:textId="77777777" w:rsidR="007D63BE" w:rsidRDefault="007D63BE" w:rsidP="007D63BE">
      <w:pPr>
        <w:pStyle w:val="NormalWeb"/>
        <w:spacing w:before="120" w:beforeAutospacing="0" w:after="0" w:afterAutospacing="0" w:line="276" w:lineRule="auto"/>
        <w:jc w:val="both"/>
        <w:rPr>
          <w:rFonts w:asciiTheme="minorHAnsi" w:hAnsiTheme="minorHAnsi" w:cs="Arial"/>
          <w:bCs/>
          <w:iCs/>
          <w:color w:val="292526"/>
          <w:sz w:val="22"/>
          <w:szCs w:val="22"/>
        </w:rPr>
      </w:pPr>
      <w:r>
        <w:rPr>
          <w:rFonts w:asciiTheme="minorHAnsi" w:hAnsiTheme="minorHAnsi" w:cs="Arial"/>
          <w:bCs/>
          <w:iCs/>
          <w:color w:val="292526"/>
          <w:sz w:val="22"/>
          <w:szCs w:val="22"/>
        </w:rPr>
        <w:t>Once the label has been applied (classified contents), the document can be tracked and control how the document can be used.</w:t>
      </w:r>
    </w:p>
    <w:p w14:paraId="051852DF" w14:textId="77777777" w:rsidR="007D63BE" w:rsidRPr="00F764C9" w:rsidRDefault="007D63BE" w:rsidP="007D63BE">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8" w:name="_Toc76509967"/>
      <w:r>
        <w:rPr>
          <w:rFonts w:ascii="Arial" w:hAnsi="Arial" w:cs="Arial"/>
          <w:b/>
          <w:bCs/>
          <w:color w:val="FF0000"/>
          <w:spacing w:val="30"/>
        </w:rPr>
        <w:t xml:space="preserve">How </w:t>
      </w:r>
      <w:r w:rsidRPr="00F764C9">
        <w:rPr>
          <w:rFonts w:ascii="Arial" w:hAnsi="Arial" w:cs="Arial"/>
          <w:b/>
          <w:bCs/>
          <w:color w:val="FF0000"/>
          <w:spacing w:val="30"/>
        </w:rPr>
        <w:t>Azure Firewall</w:t>
      </w:r>
      <w:r>
        <w:rPr>
          <w:rFonts w:ascii="Arial" w:hAnsi="Arial" w:cs="Arial"/>
          <w:b/>
          <w:bCs/>
          <w:color w:val="FF0000"/>
          <w:spacing w:val="30"/>
        </w:rPr>
        <w:t xml:space="preserve"> is different to WAF</w:t>
      </w:r>
      <w:r w:rsidRPr="00F764C9">
        <w:rPr>
          <w:rFonts w:ascii="Arial" w:hAnsi="Arial" w:cs="Arial"/>
          <w:b/>
          <w:bCs/>
          <w:color w:val="FF0000"/>
          <w:spacing w:val="30"/>
        </w:rPr>
        <w:t>?</w:t>
      </w:r>
      <w:bookmarkEnd w:id="8"/>
    </w:p>
    <w:p w14:paraId="112FF959" w14:textId="77777777" w:rsidR="007D63BE" w:rsidRDefault="007D63BE" w:rsidP="007D63BE">
      <w:pPr>
        <w:pStyle w:val="NormalWeb"/>
        <w:spacing w:before="120" w:beforeAutospacing="0" w:after="0" w:afterAutospacing="0" w:line="276" w:lineRule="auto"/>
        <w:jc w:val="both"/>
        <w:rPr>
          <w:rFonts w:asciiTheme="minorHAnsi" w:hAnsiTheme="minorHAnsi" w:cs="Arial"/>
          <w:bCs/>
          <w:iCs/>
          <w:color w:val="292526"/>
          <w:sz w:val="22"/>
          <w:szCs w:val="22"/>
        </w:rPr>
      </w:pPr>
      <w:r w:rsidRPr="00CE06FC">
        <w:rPr>
          <w:rFonts w:asciiTheme="minorHAnsi" w:hAnsiTheme="minorHAnsi" w:cs="Arial"/>
          <w:bCs/>
          <w:iCs/>
          <w:color w:val="292526"/>
          <w:sz w:val="22"/>
          <w:szCs w:val="22"/>
        </w:rPr>
        <w:t>A Firewall is a service that grants server access based on the originating IP address of each request. You create firewall rules that specify ranges of IP addresses. Only clients from these granted IP addresses will be allowed to access the server. Firewall rules</w:t>
      </w:r>
      <w:proofErr w:type="gramStart"/>
      <w:r w:rsidRPr="00CE06FC">
        <w:rPr>
          <w:rFonts w:asciiTheme="minorHAnsi" w:hAnsiTheme="minorHAnsi" w:cs="Arial"/>
          <w:bCs/>
          <w:iCs/>
          <w:color w:val="292526"/>
          <w:sz w:val="22"/>
          <w:szCs w:val="22"/>
        </w:rPr>
        <w:t>, generally speaking, also</w:t>
      </w:r>
      <w:proofErr w:type="gramEnd"/>
      <w:r w:rsidRPr="00CE06FC">
        <w:rPr>
          <w:rFonts w:asciiTheme="minorHAnsi" w:hAnsiTheme="minorHAnsi" w:cs="Arial"/>
          <w:bCs/>
          <w:iCs/>
          <w:color w:val="292526"/>
          <w:sz w:val="22"/>
          <w:szCs w:val="22"/>
        </w:rPr>
        <w:t xml:space="preserve"> include specific network protocol and port information.</w:t>
      </w:r>
    </w:p>
    <w:p w14:paraId="787D97FB" w14:textId="77777777" w:rsidR="007D63BE" w:rsidRDefault="007D63BE" w:rsidP="007D63BE">
      <w:pPr>
        <w:pStyle w:val="NormalWeb"/>
        <w:spacing w:before="120" w:beforeAutospacing="0" w:after="0" w:afterAutospacing="0" w:line="276" w:lineRule="auto"/>
        <w:jc w:val="both"/>
        <w:rPr>
          <w:rFonts w:asciiTheme="minorHAnsi" w:hAnsiTheme="minorHAnsi" w:cs="Arial"/>
          <w:bCs/>
          <w:iCs/>
          <w:color w:val="292526"/>
          <w:sz w:val="22"/>
          <w:szCs w:val="22"/>
        </w:rPr>
      </w:pPr>
      <w:r>
        <w:rPr>
          <w:rFonts w:asciiTheme="minorHAnsi" w:hAnsiTheme="minorHAnsi" w:cs="Arial"/>
          <w:bCs/>
          <w:iCs/>
          <w:color w:val="292526"/>
          <w:sz w:val="22"/>
          <w:szCs w:val="22"/>
        </w:rPr>
        <w:t>Azure Firewall</w:t>
      </w:r>
      <w:r w:rsidRPr="00CE06FC">
        <w:rPr>
          <w:rFonts w:asciiTheme="minorHAnsi" w:hAnsiTheme="minorHAnsi" w:cs="Arial"/>
          <w:bCs/>
          <w:iCs/>
          <w:color w:val="292526"/>
          <w:sz w:val="22"/>
          <w:szCs w:val="22"/>
        </w:rPr>
        <w:t xml:space="preserve"> is a fully stateful firewall as a service with built-in high availability and unrestricted cloud scalability.</w:t>
      </w:r>
    </w:p>
    <w:p w14:paraId="053C716C" w14:textId="77777777" w:rsidR="007D63BE" w:rsidRPr="00CE06FC" w:rsidRDefault="007D63BE" w:rsidP="007D63BE">
      <w:pPr>
        <w:pStyle w:val="NormalWeb"/>
        <w:spacing w:before="120" w:beforeAutospacing="0" w:after="0" w:afterAutospacing="0" w:line="276" w:lineRule="auto"/>
        <w:jc w:val="both"/>
        <w:rPr>
          <w:rFonts w:asciiTheme="minorHAnsi" w:hAnsiTheme="minorHAnsi" w:cs="Arial"/>
          <w:bCs/>
          <w:iCs/>
          <w:color w:val="292526"/>
          <w:sz w:val="22"/>
          <w:szCs w:val="22"/>
        </w:rPr>
      </w:pPr>
      <w:r w:rsidRPr="00CE06FC">
        <w:rPr>
          <w:rFonts w:asciiTheme="minorHAnsi" w:hAnsiTheme="minorHAnsi" w:cs="Arial"/>
          <w:bCs/>
          <w:iCs/>
          <w:color w:val="292526"/>
          <w:sz w:val="22"/>
          <w:szCs w:val="22"/>
        </w:rPr>
        <w:t>Azure Firewall provides many features, including:</w:t>
      </w:r>
    </w:p>
    <w:p w14:paraId="7AD7EBD0" w14:textId="77777777" w:rsidR="007D63BE" w:rsidRPr="00CE06FC"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CE06FC">
        <w:rPr>
          <w:rFonts w:asciiTheme="minorHAnsi" w:hAnsiTheme="minorHAnsi" w:cs="Arial"/>
          <w:color w:val="292526"/>
          <w:sz w:val="22"/>
          <w:szCs w:val="22"/>
        </w:rPr>
        <w:t>Built-in high availability.</w:t>
      </w:r>
    </w:p>
    <w:p w14:paraId="487E7184" w14:textId="77777777" w:rsidR="007D63BE" w:rsidRPr="00CE06FC"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CE06FC">
        <w:rPr>
          <w:rFonts w:asciiTheme="minorHAnsi" w:hAnsiTheme="minorHAnsi" w:cs="Arial"/>
          <w:color w:val="292526"/>
          <w:sz w:val="22"/>
          <w:szCs w:val="22"/>
        </w:rPr>
        <w:t>Unrestricted cloud scalability.</w:t>
      </w:r>
    </w:p>
    <w:p w14:paraId="35D59E9C" w14:textId="77777777" w:rsidR="007D63BE" w:rsidRPr="00CE06FC"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CE06FC">
        <w:rPr>
          <w:rFonts w:asciiTheme="minorHAnsi" w:hAnsiTheme="minorHAnsi" w:cs="Arial"/>
          <w:color w:val="292526"/>
          <w:sz w:val="22"/>
          <w:szCs w:val="22"/>
        </w:rPr>
        <w:t>Inbound and outbound filtering rules.</w:t>
      </w:r>
    </w:p>
    <w:p w14:paraId="5F328F5A" w14:textId="77777777" w:rsidR="007D63BE" w:rsidRPr="00CE06FC"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CE06FC">
        <w:rPr>
          <w:rFonts w:asciiTheme="minorHAnsi" w:hAnsiTheme="minorHAnsi" w:cs="Arial"/>
          <w:color w:val="292526"/>
          <w:sz w:val="22"/>
          <w:szCs w:val="22"/>
        </w:rPr>
        <w:t>Azure Monitor logging.</w:t>
      </w:r>
    </w:p>
    <w:p w14:paraId="31B250E1" w14:textId="77777777" w:rsidR="007D63BE" w:rsidRDefault="007D63BE" w:rsidP="007D63BE">
      <w:pPr>
        <w:pStyle w:val="NormalWeb"/>
        <w:spacing w:before="240" w:beforeAutospacing="0" w:after="0" w:afterAutospacing="0" w:line="276" w:lineRule="auto"/>
        <w:jc w:val="both"/>
        <w:rPr>
          <w:rFonts w:asciiTheme="minorHAnsi" w:hAnsiTheme="minorHAnsi" w:cs="Arial"/>
          <w:bCs/>
          <w:iCs/>
          <w:color w:val="292526"/>
          <w:sz w:val="22"/>
          <w:szCs w:val="22"/>
        </w:rPr>
      </w:pPr>
      <w:r w:rsidRPr="00CE06FC">
        <w:rPr>
          <w:rFonts w:asciiTheme="minorHAnsi" w:hAnsiTheme="minorHAnsi" w:cs="Arial"/>
          <w:bCs/>
          <w:i/>
          <w:color w:val="292526"/>
          <w:sz w:val="22"/>
          <w:szCs w:val="22"/>
        </w:rPr>
        <w:t xml:space="preserve">Azure </w:t>
      </w:r>
      <w:r w:rsidRPr="005B0308">
        <w:rPr>
          <w:rFonts w:ascii="Consolas" w:hAnsi="Consolas" w:cs="Consolas"/>
          <w:b/>
          <w:color w:val="292526"/>
          <w:spacing w:val="12"/>
          <w:sz w:val="20"/>
          <w:szCs w:val="20"/>
        </w:rPr>
        <w:t>Application Gateway</w:t>
      </w:r>
      <w:r w:rsidRPr="00CE06FC">
        <w:rPr>
          <w:rFonts w:asciiTheme="minorHAnsi" w:hAnsiTheme="minorHAnsi" w:cs="Arial"/>
          <w:bCs/>
          <w:iCs/>
          <w:color w:val="292526"/>
          <w:sz w:val="22"/>
          <w:szCs w:val="22"/>
        </w:rPr>
        <w:t> also provides a firewall, called the </w:t>
      </w:r>
      <w:r w:rsidRPr="00CE06FC">
        <w:rPr>
          <w:rFonts w:asciiTheme="minorHAnsi" w:hAnsiTheme="minorHAnsi" w:cs="Arial"/>
          <w:bCs/>
          <w:i/>
          <w:color w:val="292526"/>
          <w:sz w:val="22"/>
          <w:szCs w:val="22"/>
        </w:rPr>
        <w:t>Web Application Firewall</w:t>
      </w:r>
      <w:r w:rsidRPr="00CE06FC">
        <w:rPr>
          <w:rFonts w:asciiTheme="minorHAnsi" w:hAnsiTheme="minorHAnsi" w:cs="Arial"/>
          <w:bCs/>
          <w:iCs/>
          <w:color w:val="292526"/>
          <w:sz w:val="22"/>
          <w:szCs w:val="22"/>
        </w:rPr>
        <w:t xml:space="preserve"> (WAF). However, </w:t>
      </w:r>
      <w:r w:rsidRPr="002A0D1A">
        <w:rPr>
          <w:rFonts w:asciiTheme="minorHAnsi" w:hAnsiTheme="minorHAnsi" w:cs="Arial"/>
          <w:bCs/>
          <w:iCs/>
          <w:color w:val="292526"/>
          <w:sz w:val="22"/>
          <w:szCs w:val="22"/>
          <w:highlight w:val="yellow"/>
        </w:rPr>
        <w:t>WAF is different to Azure Firewall. WAF provides centralized, inbound protection for your web applications against common exploits and vulnerabilities. While in contrast, Azure Firewall provides outbound, network-level protection for all ports and protocols, and application-level protection for outbound HTTP/S. In addition, Azure Firewall provides inbound protection for non-HTTP/S protocols</w:t>
      </w:r>
      <w:r w:rsidRPr="00CE06FC">
        <w:rPr>
          <w:rFonts w:asciiTheme="minorHAnsi" w:hAnsiTheme="minorHAnsi" w:cs="Arial"/>
          <w:bCs/>
          <w:iCs/>
          <w:color w:val="292526"/>
          <w:sz w:val="22"/>
          <w:szCs w:val="22"/>
        </w:rPr>
        <w:t>. Examples of non-HTTP/S protocols include: Remote Desktop Protocol (RDP), Secure Shell (SSH), and File Transfer Protocol (FTP). Azure Firewall's extended functionality make it suitable for different uses.</w:t>
      </w:r>
    </w:p>
    <w:p w14:paraId="20D591C5" w14:textId="77777777" w:rsidR="007D63BE" w:rsidRDefault="007D63BE" w:rsidP="007D63BE">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9" w:name="_Toc76509968"/>
      <w:r w:rsidRPr="00F764C9">
        <w:rPr>
          <w:rFonts w:ascii="Arial" w:hAnsi="Arial" w:cs="Arial"/>
          <w:b/>
          <w:bCs/>
          <w:color w:val="FF0000"/>
          <w:spacing w:val="30"/>
        </w:rPr>
        <w:t xml:space="preserve">What </w:t>
      </w:r>
      <w:r>
        <w:rPr>
          <w:rFonts w:ascii="Arial" w:hAnsi="Arial" w:cs="Arial"/>
          <w:b/>
          <w:bCs/>
          <w:color w:val="FF0000"/>
          <w:spacing w:val="30"/>
        </w:rPr>
        <w:t>are various rules in Azure Firewall</w:t>
      </w:r>
      <w:r w:rsidRPr="00F764C9">
        <w:rPr>
          <w:rFonts w:ascii="Arial" w:hAnsi="Arial" w:cs="Arial"/>
          <w:b/>
          <w:bCs/>
          <w:color w:val="FF0000"/>
          <w:spacing w:val="30"/>
        </w:rPr>
        <w:t>?</w:t>
      </w:r>
      <w:bookmarkEnd w:id="9"/>
    </w:p>
    <w:p w14:paraId="3C45F7BA" w14:textId="77777777" w:rsidR="007D63BE" w:rsidRPr="00475684" w:rsidRDefault="007D63BE" w:rsidP="007D63BE">
      <w:pPr>
        <w:pStyle w:val="NormalWeb"/>
        <w:spacing w:before="120" w:beforeAutospacing="0" w:after="0" w:afterAutospacing="0" w:line="276" w:lineRule="auto"/>
        <w:jc w:val="both"/>
        <w:rPr>
          <w:rFonts w:asciiTheme="minorHAnsi" w:hAnsiTheme="minorHAnsi" w:cs="Arial"/>
          <w:bCs/>
          <w:iCs/>
          <w:color w:val="292526"/>
          <w:sz w:val="22"/>
          <w:szCs w:val="22"/>
        </w:rPr>
      </w:pPr>
      <w:r w:rsidRPr="00475684">
        <w:rPr>
          <w:rFonts w:asciiTheme="minorHAnsi" w:hAnsiTheme="minorHAnsi" w:cs="Arial"/>
          <w:bCs/>
          <w:iCs/>
          <w:color w:val="292526"/>
          <w:sz w:val="22"/>
          <w:szCs w:val="22"/>
        </w:rPr>
        <w:t>Azure Firewall supports rules and rule collections. A rule collection is a set of rules that share the same order and priority. Rule collections are executed in order of their priority. Network rule collections are higher priority than application rule collections, and all rules are terminating.</w:t>
      </w:r>
    </w:p>
    <w:p w14:paraId="633D6725" w14:textId="77777777" w:rsidR="007D63BE" w:rsidRPr="00475684" w:rsidRDefault="007D63BE" w:rsidP="007D63BE">
      <w:pPr>
        <w:pStyle w:val="NormalWeb"/>
        <w:spacing w:before="120" w:beforeAutospacing="0" w:after="0" w:afterAutospacing="0" w:line="276" w:lineRule="auto"/>
        <w:jc w:val="both"/>
        <w:rPr>
          <w:rFonts w:asciiTheme="minorHAnsi" w:hAnsiTheme="minorHAnsi" w:cs="Arial"/>
          <w:bCs/>
          <w:iCs/>
          <w:color w:val="292526"/>
          <w:sz w:val="22"/>
          <w:szCs w:val="22"/>
        </w:rPr>
      </w:pPr>
      <w:r w:rsidRPr="00475684">
        <w:rPr>
          <w:rFonts w:asciiTheme="minorHAnsi" w:hAnsiTheme="minorHAnsi" w:cs="Arial"/>
          <w:bCs/>
          <w:iCs/>
          <w:color w:val="292526"/>
          <w:sz w:val="22"/>
          <w:szCs w:val="22"/>
        </w:rPr>
        <w:t>There are three types of rule collections:</w:t>
      </w:r>
    </w:p>
    <w:p w14:paraId="45AAE8B5" w14:textId="77777777" w:rsidR="007D63BE" w:rsidRPr="00475684"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475684">
        <w:rPr>
          <w:rFonts w:asciiTheme="minorHAnsi" w:hAnsiTheme="minorHAnsi" w:cs="Arial"/>
          <w:i/>
          <w:iCs/>
          <w:color w:val="292526"/>
          <w:sz w:val="22"/>
          <w:szCs w:val="22"/>
        </w:rPr>
        <w:t>Application rules</w:t>
      </w:r>
      <w:r w:rsidRPr="00475684">
        <w:rPr>
          <w:rFonts w:asciiTheme="minorHAnsi" w:hAnsiTheme="minorHAnsi" w:cs="Arial"/>
          <w:color w:val="292526"/>
          <w:sz w:val="22"/>
          <w:szCs w:val="22"/>
        </w:rPr>
        <w:t>: Configure fully qualified domain names (FQDNs) that can be accessed from a subnet.</w:t>
      </w:r>
    </w:p>
    <w:p w14:paraId="48AE41AB" w14:textId="77777777" w:rsidR="007D63BE" w:rsidRPr="00475684"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475684">
        <w:rPr>
          <w:rFonts w:asciiTheme="minorHAnsi" w:hAnsiTheme="minorHAnsi" w:cs="Arial"/>
          <w:i/>
          <w:iCs/>
          <w:color w:val="292526"/>
          <w:sz w:val="22"/>
          <w:szCs w:val="22"/>
        </w:rPr>
        <w:t>Network rules</w:t>
      </w:r>
      <w:r w:rsidRPr="00475684">
        <w:rPr>
          <w:rFonts w:asciiTheme="minorHAnsi" w:hAnsiTheme="minorHAnsi" w:cs="Arial"/>
          <w:color w:val="292526"/>
          <w:sz w:val="22"/>
          <w:szCs w:val="22"/>
        </w:rPr>
        <w:t>: Configure rules that contain source addresses, protocols, destination ports, and destination addresses.</w:t>
      </w:r>
    </w:p>
    <w:p w14:paraId="601A15C2" w14:textId="77777777" w:rsidR="007D63BE" w:rsidRPr="00475684"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475684">
        <w:rPr>
          <w:rFonts w:asciiTheme="minorHAnsi" w:hAnsiTheme="minorHAnsi" w:cs="Arial"/>
          <w:i/>
          <w:iCs/>
          <w:color w:val="292526"/>
          <w:sz w:val="22"/>
          <w:szCs w:val="22"/>
        </w:rPr>
        <w:lastRenderedPageBreak/>
        <w:t>NAT rules</w:t>
      </w:r>
      <w:r w:rsidRPr="00475684">
        <w:rPr>
          <w:rFonts w:asciiTheme="minorHAnsi" w:hAnsiTheme="minorHAnsi" w:cs="Arial"/>
          <w:color w:val="292526"/>
          <w:sz w:val="22"/>
          <w:szCs w:val="22"/>
        </w:rPr>
        <w:t>: Configure DNAT rules to allow incoming Internet connections.</w:t>
      </w:r>
    </w:p>
    <w:p w14:paraId="63C1AF1B" w14:textId="77777777" w:rsidR="007D63BE" w:rsidRPr="00F764C9" w:rsidRDefault="007D63BE" w:rsidP="007D63BE">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0" w:name="_Toc76509969"/>
      <w:r>
        <w:rPr>
          <w:rFonts w:ascii="Arial" w:hAnsi="Arial" w:cs="Arial"/>
          <w:b/>
          <w:bCs/>
          <w:color w:val="FF0000"/>
          <w:spacing w:val="30"/>
        </w:rPr>
        <w:t>How NSG is different to</w:t>
      </w:r>
      <w:r w:rsidRPr="00F764C9">
        <w:rPr>
          <w:rFonts w:ascii="Arial" w:hAnsi="Arial" w:cs="Arial"/>
          <w:b/>
          <w:bCs/>
          <w:color w:val="FF0000"/>
          <w:spacing w:val="30"/>
        </w:rPr>
        <w:t xml:space="preserve"> </w:t>
      </w:r>
      <w:r>
        <w:rPr>
          <w:rFonts w:ascii="Arial" w:hAnsi="Arial" w:cs="Arial"/>
          <w:b/>
          <w:bCs/>
          <w:color w:val="FF0000"/>
          <w:spacing w:val="30"/>
        </w:rPr>
        <w:t>Azure Firewall</w:t>
      </w:r>
      <w:r w:rsidRPr="00F764C9">
        <w:rPr>
          <w:rFonts w:ascii="Arial" w:hAnsi="Arial" w:cs="Arial"/>
          <w:b/>
          <w:bCs/>
          <w:color w:val="FF0000"/>
          <w:spacing w:val="30"/>
        </w:rPr>
        <w:t>?</w:t>
      </w:r>
      <w:bookmarkEnd w:id="10"/>
    </w:p>
    <w:p w14:paraId="186793C6" w14:textId="77777777" w:rsidR="007D63BE" w:rsidRDefault="007D63BE" w:rsidP="007D63BE">
      <w:pPr>
        <w:pStyle w:val="NormalWeb"/>
        <w:spacing w:before="120" w:beforeAutospacing="0" w:after="0" w:afterAutospacing="0" w:line="276" w:lineRule="auto"/>
        <w:jc w:val="both"/>
        <w:rPr>
          <w:rFonts w:asciiTheme="minorHAnsi" w:hAnsiTheme="minorHAnsi" w:cs="Arial"/>
          <w:bCs/>
          <w:iCs/>
          <w:color w:val="292526"/>
          <w:sz w:val="22"/>
          <w:szCs w:val="22"/>
        </w:rPr>
      </w:pPr>
      <w:r w:rsidRPr="003C520F">
        <w:rPr>
          <w:rFonts w:asciiTheme="minorHAnsi" w:hAnsiTheme="minorHAnsi" w:cs="Arial"/>
          <w:bCs/>
          <w:iCs/>
          <w:color w:val="292526"/>
          <w:sz w:val="22"/>
          <w:szCs w:val="22"/>
        </w:rPr>
        <w:t>The Azure Firewall service complements network security group functionality. Together, they provide better "defense-in-depth" network security. Network security groups provide distributed network layer traffic filtering to limit traffic to resources within virtual networks in each subscription. Azure Firewall is a fully stateful, centralized network firewall as-a-service, which provides network- and application-level protection across different subscriptions and virtual networks.</w:t>
      </w:r>
    </w:p>
    <w:p w14:paraId="589CDB29" w14:textId="77777777" w:rsidR="007D63BE" w:rsidRPr="00F764C9" w:rsidRDefault="007D63BE" w:rsidP="007D63BE">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1" w:name="_Toc76509970"/>
      <w:r w:rsidRPr="00F764C9">
        <w:rPr>
          <w:rFonts w:ascii="Arial" w:hAnsi="Arial" w:cs="Arial"/>
          <w:b/>
          <w:bCs/>
          <w:color w:val="FF0000"/>
          <w:spacing w:val="30"/>
        </w:rPr>
        <w:t xml:space="preserve">What is </w:t>
      </w:r>
      <w:r>
        <w:rPr>
          <w:rFonts w:ascii="Arial" w:hAnsi="Arial" w:cs="Arial"/>
          <w:b/>
          <w:bCs/>
          <w:color w:val="FF0000"/>
          <w:spacing w:val="30"/>
        </w:rPr>
        <w:t>Azure Policy</w:t>
      </w:r>
      <w:r w:rsidRPr="00F764C9">
        <w:rPr>
          <w:rFonts w:ascii="Arial" w:hAnsi="Arial" w:cs="Arial"/>
          <w:b/>
          <w:bCs/>
          <w:color w:val="FF0000"/>
          <w:spacing w:val="30"/>
        </w:rPr>
        <w:t>?</w:t>
      </w:r>
      <w:bookmarkEnd w:id="11"/>
    </w:p>
    <w:p w14:paraId="149091A2" w14:textId="77777777" w:rsidR="007D63BE" w:rsidRPr="0075680F" w:rsidRDefault="007D63BE" w:rsidP="007D63BE">
      <w:pPr>
        <w:pStyle w:val="NormalWeb"/>
        <w:spacing w:before="120" w:beforeAutospacing="0" w:after="0" w:afterAutospacing="0" w:line="276" w:lineRule="auto"/>
        <w:jc w:val="both"/>
        <w:rPr>
          <w:rFonts w:asciiTheme="minorHAnsi" w:hAnsiTheme="minorHAnsi" w:cs="Arial"/>
          <w:bCs/>
          <w:iCs/>
          <w:color w:val="292526"/>
          <w:sz w:val="22"/>
          <w:szCs w:val="22"/>
        </w:rPr>
      </w:pPr>
      <w:r w:rsidRPr="00513840">
        <w:rPr>
          <w:rFonts w:ascii="Consolas" w:hAnsi="Consolas" w:cs="Consolas"/>
          <w:b/>
          <w:color w:val="292526"/>
          <w:spacing w:val="12"/>
          <w:sz w:val="18"/>
          <w:szCs w:val="18"/>
        </w:rPr>
        <w:t>Azure Policy</w:t>
      </w:r>
      <w:r w:rsidRPr="0075680F">
        <w:rPr>
          <w:rFonts w:asciiTheme="minorHAnsi" w:hAnsiTheme="minorHAnsi" w:cs="Arial"/>
          <w:bCs/>
          <w:iCs/>
          <w:color w:val="292526"/>
          <w:sz w:val="22"/>
          <w:szCs w:val="22"/>
        </w:rPr>
        <w:t xml:space="preserve"> is a service you can use to create, assign, and manage policies. These policies apply and enforce rules that your resources need to follow. </w:t>
      </w:r>
      <w:r w:rsidRPr="00B06505">
        <w:rPr>
          <w:rFonts w:asciiTheme="minorHAnsi" w:hAnsiTheme="minorHAnsi" w:cs="Arial"/>
          <w:bCs/>
          <w:iCs/>
          <w:color w:val="292526"/>
          <w:sz w:val="22"/>
          <w:szCs w:val="22"/>
          <w:highlight w:val="yellow"/>
        </w:rPr>
        <w:t xml:space="preserve">These policies can enforce these rules when resources are </w:t>
      </w:r>
      <w:proofErr w:type="gramStart"/>
      <w:r w:rsidRPr="00B06505">
        <w:rPr>
          <w:rFonts w:asciiTheme="minorHAnsi" w:hAnsiTheme="minorHAnsi" w:cs="Arial"/>
          <w:bCs/>
          <w:iCs/>
          <w:color w:val="292526"/>
          <w:sz w:val="22"/>
          <w:szCs w:val="22"/>
          <w:highlight w:val="yellow"/>
        </w:rPr>
        <w:t>created, and</w:t>
      </w:r>
      <w:proofErr w:type="gramEnd"/>
      <w:r w:rsidRPr="00B06505">
        <w:rPr>
          <w:rFonts w:asciiTheme="minorHAnsi" w:hAnsiTheme="minorHAnsi" w:cs="Arial"/>
          <w:bCs/>
          <w:iCs/>
          <w:color w:val="292526"/>
          <w:sz w:val="22"/>
          <w:szCs w:val="22"/>
          <w:highlight w:val="yellow"/>
        </w:rPr>
        <w:t xml:space="preserve"> can be evaluated against existing resources to give visibility into compliance</w:t>
      </w:r>
      <w:r w:rsidRPr="0075680F">
        <w:rPr>
          <w:rFonts w:asciiTheme="minorHAnsi" w:hAnsiTheme="minorHAnsi" w:cs="Arial"/>
          <w:bCs/>
          <w:iCs/>
          <w:color w:val="292526"/>
          <w:sz w:val="22"/>
          <w:szCs w:val="22"/>
        </w:rPr>
        <w:t>.</w:t>
      </w:r>
    </w:p>
    <w:p w14:paraId="092FB03F" w14:textId="77777777" w:rsidR="007D63BE" w:rsidRPr="0075680F" w:rsidRDefault="007D63BE" w:rsidP="007D63BE">
      <w:pPr>
        <w:pStyle w:val="NormalWeb"/>
        <w:spacing w:before="120" w:beforeAutospacing="0" w:after="0" w:afterAutospacing="0" w:line="276" w:lineRule="auto"/>
        <w:jc w:val="both"/>
        <w:rPr>
          <w:rFonts w:asciiTheme="minorHAnsi" w:hAnsiTheme="minorHAnsi" w:cs="Arial"/>
          <w:bCs/>
          <w:iCs/>
          <w:color w:val="292526"/>
          <w:sz w:val="22"/>
          <w:szCs w:val="22"/>
        </w:rPr>
      </w:pPr>
      <w:r w:rsidRPr="0075680F">
        <w:rPr>
          <w:rFonts w:asciiTheme="minorHAnsi" w:hAnsiTheme="minorHAnsi" w:cs="Arial"/>
          <w:bCs/>
          <w:iCs/>
          <w:color w:val="292526"/>
          <w:sz w:val="22"/>
          <w:szCs w:val="22"/>
        </w:rPr>
        <w:t>Policies can enforce things such as only allowing specific types of resources to be created, or only allowing resources in specific Azure regions. You can enforce naming conventions across your Azure environment. You can also enforce that specific tags are applied to resources.</w:t>
      </w:r>
    </w:p>
    <w:p w14:paraId="058923CD" w14:textId="77777777" w:rsidR="007D63BE" w:rsidRPr="00513840" w:rsidRDefault="007D63BE" w:rsidP="007D63BE">
      <w:pPr>
        <w:pStyle w:val="NormalWeb"/>
        <w:spacing w:before="120" w:beforeAutospacing="0" w:after="0" w:afterAutospacing="0" w:line="276" w:lineRule="auto"/>
        <w:jc w:val="both"/>
        <w:rPr>
          <w:rFonts w:asciiTheme="minorHAnsi" w:hAnsiTheme="minorHAnsi" w:cs="Arial"/>
          <w:bCs/>
          <w:iCs/>
          <w:color w:val="292526"/>
          <w:sz w:val="22"/>
          <w:szCs w:val="22"/>
        </w:rPr>
      </w:pPr>
      <w:r w:rsidRPr="00513840">
        <w:rPr>
          <w:rFonts w:asciiTheme="minorHAnsi" w:hAnsiTheme="minorHAnsi" w:cs="Arial"/>
          <w:bCs/>
          <w:iCs/>
          <w:color w:val="292526"/>
          <w:sz w:val="22"/>
          <w:szCs w:val="22"/>
        </w:rPr>
        <w:t>You could use policy to restrict which Azure regions you can deploy resources to. For organizations that are heavily regulated or have legal or regulatory restrictions on where data can reside, policies help to ensure that resources aren't provisioned in geographic areas that would go against these requirements.</w:t>
      </w:r>
    </w:p>
    <w:p w14:paraId="792F2AD0" w14:textId="77777777" w:rsidR="007D63BE" w:rsidRPr="00513840" w:rsidRDefault="007D63BE" w:rsidP="007D63BE">
      <w:pPr>
        <w:pStyle w:val="NormalWeb"/>
        <w:spacing w:before="120" w:beforeAutospacing="0" w:after="0" w:afterAutospacing="0" w:line="276" w:lineRule="auto"/>
        <w:jc w:val="both"/>
        <w:rPr>
          <w:rFonts w:asciiTheme="minorHAnsi" w:hAnsiTheme="minorHAnsi" w:cs="Arial"/>
          <w:bCs/>
          <w:iCs/>
          <w:color w:val="292526"/>
          <w:sz w:val="22"/>
          <w:szCs w:val="22"/>
        </w:rPr>
      </w:pPr>
      <w:r w:rsidRPr="00513840">
        <w:rPr>
          <w:rFonts w:asciiTheme="minorHAnsi" w:hAnsiTheme="minorHAnsi" w:cs="Arial"/>
          <w:bCs/>
          <w:iCs/>
          <w:color w:val="292526"/>
          <w:sz w:val="22"/>
          <w:szCs w:val="22"/>
        </w:rPr>
        <w:t>You could use policy to restrict which types of virtual machine sizes can be deployed. You may want to allow large VM sizes in your production subscriptions, but maybe you'd like to ensure that you keep costs minimized in your dev subscriptions. By denying the large VM sizes through policy in your dev subscriptions, you can ensure they don't get deployed in these environments.</w:t>
      </w:r>
    </w:p>
    <w:p w14:paraId="218A685F" w14:textId="77777777" w:rsidR="007D63BE" w:rsidRDefault="007D63BE" w:rsidP="007D63BE">
      <w:pPr>
        <w:pStyle w:val="NormalWeb"/>
        <w:spacing w:before="120" w:beforeAutospacing="0" w:after="0" w:afterAutospacing="0" w:line="276" w:lineRule="auto"/>
        <w:jc w:val="both"/>
        <w:rPr>
          <w:rFonts w:asciiTheme="minorHAnsi" w:hAnsiTheme="minorHAnsi" w:cs="Arial"/>
          <w:bCs/>
          <w:iCs/>
          <w:color w:val="292526"/>
          <w:sz w:val="22"/>
          <w:szCs w:val="22"/>
        </w:rPr>
      </w:pPr>
      <w:r w:rsidRPr="00513840">
        <w:rPr>
          <w:rFonts w:asciiTheme="minorHAnsi" w:hAnsiTheme="minorHAnsi" w:cs="Arial"/>
          <w:bCs/>
          <w:iCs/>
          <w:color w:val="292526"/>
          <w:sz w:val="22"/>
          <w:szCs w:val="22"/>
        </w:rPr>
        <w:t>You could also use policy to enforce naming conventions. If your organization has standardized on specific naming conventions, using policy to enforce the conventions helps us to keep a consistent naming standard across your Azure resources.</w:t>
      </w:r>
    </w:p>
    <w:p w14:paraId="55D2D343" w14:textId="77777777" w:rsidR="007D63BE" w:rsidRPr="00670282" w:rsidRDefault="007D63BE" w:rsidP="007D63BE">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2" w:name="_Toc76509971"/>
      <w:r w:rsidRPr="00670282">
        <w:rPr>
          <w:rFonts w:ascii="Arial" w:hAnsi="Arial" w:cs="Arial"/>
          <w:b/>
          <w:bCs/>
          <w:color w:val="FF0000"/>
          <w:spacing w:val="30"/>
        </w:rPr>
        <w:t>What are resource locks?</w:t>
      </w:r>
      <w:bookmarkEnd w:id="12"/>
    </w:p>
    <w:p w14:paraId="13FF8783" w14:textId="77777777" w:rsidR="007D63BE" w:rsidRDefault="007D63BE" w:rsidP="007D63BE">
      <w:pPr>
        <w:pStyle w:val="NormalWeb"/>
        <w:spacing w:before="120" w:beforeAutospacing="0" w:after="0" w:afterAutospacing="0" w:line="276" w:lineRule="auto"/>
        <w:jc w:val="both"/>
        <w:rPr>
          <w:rFonts w:asciiTheme="minorHAnsi" w:hAnsiTheme="minorHAnsi" w:cs="Arial"/>
          <w:bCs/>
          <w:iCs/>
          <w:color w:val="292526"/>
          <w:sz w:val="22"/>
          <w:szCs w:val="22"/>
        </w:rPr>
      </w:pPr>
      <w:r w:rsidRPr="0019134C">
        <w:rPr>
          <w:rFonts w:ascii="Consolas" w:hAnsi="Consolas" w:cs="Consolas"/>
          <w:b/>
          <w:color w:val="292526"/>
          <w:spacing w:val="12"/>
          <w:sz w:val="18"/>
          <w:szCs w:val="18"/>
        </w:rPr>
        <w:t>Resource locks</w:t>
      </w:r>
      <w:r w:rsidRPr="0019134C">
        <w:rPr>
          <w:rFonts w:asciiTheme="minorHAnsi" w:hAnsiTheme="minorHAnsi" w:cs="Arial"/>
          <w:bCs/>
          <w:iCs/>
          <w:color w:val="292526"/>
          <w:sz w:val="22"/>
          <w:szCs w:val="22"/>
        </w:rPr>
        <w:t xml:space="preserve"> are a setting that can be applied to any resource to block modification or deletion. Resource locks can set to either </w:t>
      </w:r>
      <w:r w:rsidRPr="0019134C">
        <w:rPr>
          <w:rFonts w:asciiTheme="minorHAnsi" w:hAnsiTheme="minorHAnsi" w:cs="Arial"/>
          <w:b/>
          <w:iCs/>
          <w:color w:val="292526"/>
          <w:sz w:val="22"/>
          <w:szCs w:val="22"/>
        </w:rPr>
        <w:t>Delete</w:t>
      </w:r>
      <w:r w:rsidRPr="0019134C">
        <w:rPr>
          <w:rFonts w:asciiTheme="minorHAnsi" w:hAnsiTheme="minorHAnsi" w:cs="Arial"/>
          <w:bCs/>
          <w:iCs/>
          <w:color w:val="292526"/>
          <w:sz w:val="22"/>
          <w:szCs w:val="22"/>
        </w:rPr>
        <w:t> or </w:t>
      </w:r>
      <w:r w:rsidRPr="0019134C">
        <w:rPr>
          <w:rFonts w:asciiTheme="minorHAnsi" w:hAnsiTheme="minorHAnsi" w:cs="Arial"/>
          <w:b/>
          <w:iCs/>
          <w:color w:val="292526"/>
          <w:sz w:val="22"/>
          <w:szCs w:val="22"/>
        </w:rPr>
        <w:t>Read-only</w:t>
      </w:r>
      <w:r w:rsidRPr="0019134C">
        <w:rPr>
          <w:rFonts w:asciiTheme="minorHAnsi" w:hAnsiTheme="minorHAnsi" w:cs="Arial"/>
          <w:bCs/>
          <w:iCs/>
          <w:color w:val="292526"/>
          <w:sz w:val="22"/>
          <w:szCs w:val="22"/>
        </w:rPr>
        <w:t>. </w:t>
      </w:r>
      <w:r w:rsidRPr="0019134C">
        <w:rPr>
          <w:rFonts w:asciiTheme="minorHAnsi" w:hAnsiTheme="minorHAnsi" w:cs="Arial"/>
          <w:b/>
          <w:iCs/>
          <w:color w:val="292526"/>
          <w:sz w:val="22"/>
          <w:szCs w:val="22"/>
        </w:rPr>
        <w:t>Delete</w:t>
      </w:r>
      <w:r w:rsidRPr="0019134C">
        <w:rPr>
          <w:rFonts w:asciiTheme="minorHAnsi" w:hAnsiTheme="minorHAnsi" w:cs="Arial"/>
          <w:bCs/>
          <w:iCs/>
          <w:color w:val="292526"/>
          <w:sz w:val="22"/>
          <w:szCs w:val="22"/>
        </w:rPr>
        <w:t> will allow all operations against the resource but block the ability to delete it. </w:t>
      </w:r>
      <w:r w:rsidRPr="0019134C">
        <w:rPr>
          <w:rFonts w:asciiTheme="minorHAnsi" w:hAnsiTheme="minorHAnsi" w:cs="Arial"/>
          <w:b/>
          <w:iCs/>
          <w:color w:val="292526"/>
          <w:sz w:val="22"/>
          <w:szCs w:val="22"/>
        </w:rPr>
        <w:t>Read-only</w:t>
      </w:r>
      <w:r w:rsidRPr="0019134C">
        <w:rPr>
          <w:rFonts w:asciiTheme="minorHAnsi" w:hAnsiTheme="minorHAnsi" w:cs="Arial"/>
          <w:bCs/>
          <w:iCs/>
          <w:color w:val="292526"/>
          <w:sz w:val="22"/>
          <w:szCs w:val="22"/>
        </w:rPr>
        <w:t> will only allow read activities to be performed against it, blocking any modification or deletion of the resource. Resource locks can be applied to subscriptions, resource groups, and to individual resources, and are inherited when applied at higher levels.</w:t>
      </w:r>
    </w:p>
    <w:p w14:paraId="4CFE5BB8" w14:textId="77777777" w:rsidR="007D63BE" w:rsidRPr="00513840" w:rsidRDefault="007D63BE" w:rsidP="007D63BE">
      <w:pPr>
        <w:pStyle w:val="NormalWeb"/>
        <w:spacing w:before="120" w:beforeAutospacing="0" w:after="0" w:afterAutospacing="0" w:line="276" w:lineRule="auto"/>
        <w:jc w:val="both"/>
        <w:rPr>
          <w:rFonts w:asciiTheme="minorHAnsi" w:hAnsiTheme="minorHAnsi" w:cs="Arial"/>
          <w:bCs/>
          <w:iCs/>
          <w:color w:val="292526"/>
          <w:sz w:val="22"/>
          <w:szCs w:val="22"/>
        </w:rPr>
      </w:pPr>
      <w:r w:rsidRPr="00A02BC6">
        <w:rPr>
          <w:rFonts w:asciiTheme="minorHAnsi" w:hAnsiTheme="minorHAnsi" w:cs="Arial"/>
          <w:bCs/>
          <w:iCs/>
          <w:color w:val="292526"/>
          <w:sz w:val="22"/>
          <w:szCs w:val="22"/>
        </w:rPr>
        <w:t xml:space="preserve">When a resource lock is applied, you must first remove the lock </w:t>
      </w:r>
      <w:proofErr w:type="gramStart"/>
      <w:r w:rsidRPr="00A02BC6">
        <w:rPr>
          <w:rFonts w:asciiTheme="minorHAnsi" w:hAnsiTheme="minorHAnsi" w:cs="Arial"/>
          <w:bCs/>
          <w:iCs/>
          <w:color w:val="292526"/>
          <w:sz w:val="22"/>
          <w:szCs w:val="22"/>
        </w:rPr>
        <w:t>in order to</w:t>
      </w:r>
      <w:proofErr w:type="gramEnd"/>
      <w:r w:rsidRPr="00A02BC6">
        <w:rPr>
          <w:rFonts w:asciiTheme="minorHAnsi" w:hAnsiTheme="minorHAnsi" w:cs="Arial"/>
          <w:bCs/>
          <w:iCs/>
          <w:color w:val="292526"/>
          <w:sz w:val="22"/>
          <w:szCs w:val="22"/>
        </w:rPr>
        <w:t xml:space="preserve"> perform that activity. By putting an additional step in place before allowing the action to be taken on the resource, it helps protect resources from inadvertent actions, and helps protect your administrators from doing something they may not have intended to do. Resource locks apply regardless of RBAC permissions. Even if you are an owner of the resource, you must still remove the lock before you'll </w:t>
      </w:r>
      <w:proofErr w:type="gramStart"/>
      <w:r w:rsidRPr="00A02BC6">
        <w:rPr>
          <w:rFonts w:asciiTheme="minorHAnsi" w:hAnsiTheme="minorHAnsi" w:cs="Arial"/>
          <w:bCs/>
          <w:iCs/>
          <w:color w:val="292526"/>
          <w:sz w:val="22"/>
          <w:szCs w:val="22"/>
        </w:rPr>
        <w:t>actually be</w:t>
      </w:r>
      <w:proofErr w:type="gramEnd"/>
      <w:r w:rsidRPr="00A02BC6">
        <w:rPr>
          <w:rFonts w:asciiTheme="minorHAnsi" w:hAnsiTheme="minorHAnsi" w:cs="Arial"/>
          <w:bCs/>
          <w:iCs/>
          <w:color w:val="292526"/>
          <w:sz w:val="22"/>
          <w:szCs w:val="22"/>
        </w:rPr>
        <w:t xml:space="preserve"> able to perform the blocked activity.</w:t>
      </w:r>
    </w:p>
    <w:p w14:paraId="55118559" w14:textId="77777777" w:rsidR="007D63BE" w:rsidRPr="00F764C9" w:rsidRDefault="007D63BE" w:rsidP="007D63BE">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3" w:name="_Toc76509972"/>
      <w:r w:rsidRPr="00F764C9">
        <w:rPr>
          <w:rFonts w:ascii="Arial" w:hAnsi="Arial" w:cs="Arial"/>
          <w:b/>
          <w:bCs/>
          <w:color w:val="FF0000"/>
          <w:spacing w:val="30"/>
        </w:rPr>
        <w:t xml:space="preserve">What is </w:t>
      </w:r>
      <w:r>
        <w:rPr>
          <w:rFonts w:ascii="Arial" w:hAnsi="Arial" w:cs="Arial"/>
          <w:b/>
          <w:bCs/>
          <w:color w:val="FF0000"/>
          <w:spacing w:val="30"/>
        </w:rPr>
        <w:t>Role Based Access Control (RBAC)</w:t>
      </w:r>
      <w:r w:rsidRPr="00F764C9">
        <w:rPr>
          <w:rFonts w:ascii="Arial" w:hAnsi="Arial" w:cs="Arial"/>
          <w:b/>
          <w:bCs/>
          <w:color w:val="FF0000"/>
          <w:spacing w:val="30"/>
        </w:rPr>
        <w:t>?</w:t>
      </w:r>
      <w:bookmarkEnd w:id="13"/>
    </w:p>
    <w:p w14:paraId="1C358991" w14:textId="77777777" w:rsidR="007D63BE" w:rsidRDefault="007D63BE" w:rsidP="007D63BE">
      <w:pPr>
        <w:pStyle w:val="NormalWeb"/>
        <w:spacing w:before="120" w:beforeAutospacing="0" w:after="0" w:afterAutospacing="0" w:line="276" w:lineRule="auto"/>
        <w:jc w:val="both"/>
        <w:rPr>
          <w:rFonts w:asciiTheme="minorHAnsi" w:hAnsiTheme="minorHAnsi" w:cs="Arial"/>
          <w:bCs/>
          <w:iCs/>
          <w:color w:val="292526"/>
          <w:sz w:val="22"/>
          <w:szCs w:val="22"/>
        </w:rPr>
      </w:pPr>
      <w:r w:rsidRPr="005B0308">
        <w:rPr>
          <w:rFonts w:ascii="Consolas" w:hAnsi="Consolas" w:cs="Consolas"/>
          <w:b/>
          <w:color w:val="292526"/>
          <w:spacing w:val="12"/>
          <w:sz w:val="20"/>
          <w:szCs w:val="20"/>
        </w:rPr>
        <w:t>Role-based access control</w:t>
      </w:r>
      <w:r w:rsidRPr="00D62133">
        <w:rPr>
          <w:rFonts w:ascii="Consolas" w:hAnsi="Consolas" w:cs="Arial"/>
          <w:b/>
          <w:color w:val="292526"/>
          <w:spacing w:val="20"/>
          <w:sz w:val="20"/>
          <w:szCs w:val="20"/>
        </w:rPr>
        <w:t xml:space="preserve"> (</w:t>
      </w:r>
      <w:r w:rsidRPr="005B0308">
        <w:rPr>
          <w:rFonts w:ascii="Consolas" w:hAnsi="Consolas" w:cs="Consolas"/>
          <w:b/>
          <w:color w:val="292526"/>
          <w:spacing w:val="12"/>
          <w:sz w:val="20"/>
          <w:szCs w:val="20"/>
        </w:rPr>
        <w:t>RBAC</w:t>
      </w:r>
      <w:r w:rsidRPr="00D62133">
        <w:rPr>
          <w:rFonts w:ascii="Consolas" w:hAnsi="Consolas" w:cs="Arial"/>
          <w:b/>
          <w:color w:val="292526"/>
          <w:spacing w:val="20"/>
          <w:sz w:val="20"/>
          <w:szCs w:val="20"/>
        </w:rPr>
        <w:t>)</w:t>
      </w:r>
      <w:r w:rsidRPr="00D62133">
        <w:rPr>
          <w:rFonts w:asciiTheme="minorHAnsi" w:hAnsiTheme="minorHAnsi" w:cs="Arial"/>
          <w:bCs/>
          <w:iCs/>
          <w:color w:val="292526"/>
          <w:sz w:val="22"/>
          <w:szCs w:val="22"/>
        </w:rPr>
        <w:t xml:space="preserve"> provides fine-grained access management for Azure resources, enabling you to grant users only the rights they need to perform their jobs. </w:t>
      </w:r>
      <w:r>
        <w:rPr>
          <w:rFonts w:asciiTheme="minorHAnsi" w:hAnsiTheme="minorHAnsi" w:cs="Arial"/>
          <w:bCs/>
          <w:iCs/>
          <w:color w:val="292526"/>
          <w:sz w:val="22"/>
          <w:szCs w:val="22"/>
        </w:rPr>
        <w:t xml:space="preserve">It </w:t>
      </w:r>
      <w:r w:rsidRPr="00D62133">
        <w:rPr>
          <w:rFonts w:asciiTheme="minorHAnsi" w:hAnsiTheme="minorHAnsi" w:cs="Arial"/>
          <w:bCs/>
          <w:iCs/>
          <w:color w:val="292526"/>
          <w:sz w:val="22"/>
          <w:szCs w:val="22"/>
        </w:rPr>
        <w:t xml:space="preserve">helps you manage who has </w:t>
      </w:r>
      <w:r w:rsidRPr="00D62133">
        <w:rPr>
          <w:rFonts w:asciiTheme="minorHAnsi" w:hAnsiTheme="minorHAnsi" w:cs="Arial"/>
          <w:bCs/>
          <w:iCs/>
          <w:color w:val="292526"/>
          <w:sz w:val="22"/>
          <w:szCs w:val="22"/>
        </w:rPr>
        <w:lastRenderedPageBreak/>
        <w:t>access to Azure resources, what they can do with those resources, and what areas they have access to.</w:t>
      </w:r>
      <w:r>
        <w:rPr>
          <w:rFonts w:asciiTheme="minorHAnsi" w:hAnsiTheme="minorHAnsi" w:cs="Arial"/>
          <w:bCs/>
          <w:iCs/>
          <w:color w:val="292526"/>
          <w:sz w:val="22"/>
          <w:szCs w:val="22"/>
        </w:rPr>
        <w:t xml:space="preserve"> </w:t>
      </w:r>
      <w:r w:rsidRPr="005B0308">
        <w:rPr>
          <w:rFonts w:ascii="Consolas" w:hAnsi="Consolas" w:cs="Consolas"/>
          <w:b/>
          <w:color w:val="292526"/>
          <w:spacing w:val="12"/>
          <w:sz w:val="20"/>
          <w:szCs w:val="20"/>
        </w:rPr>
        <w:t>RBAC</w:t>
      </w:r>
      <w:r w:rsidRPr="00D62133">
        <w:rPr>
          <w:rFonts w:asciiTheme="minorHAnsi" w:hAnsiTheme="minorHAnsi" w:cs="Arial"/>
          <w:bCs/>
          <w:iCs/>
          <w:color w:val="292526"/>
          <w:sz w:val="22"/>
          <w:szCs w:val="22"/>
        </w:rPr>
        <w:t xml:space="preserve"> is provided at no additional cost to all Azure subscribers.</w:t>
      </w:r>
    </w:p>
    <w:p w14:paraId="4CEB382C" w14:textId="77777777" w:rsidR="007D63BE" w:rsidRPr="003C23F1" w:rsidRDefault="007D63BE" w:rsidP="007D63BE">
      <w:pPr>
        <w:pStyle w:val="NormalWeb"/>
        <w:spacing w:before="240" w:beforeAutospacing="0" w:after="0" w:afterAutospacing="0" w:line="360" w:lineRule="auto"/>
        <w:jc w:val="both"/>
        <w:rPr>
          <w:rFonts w:asciiTheme="minorHAnsi" w:hAnsiTheme="minorHAnsi" w:cs="Arial"/>
          <w:b/>
          <w:color w:val="292526"/>
        </w:rPr>
      </w:pPr>
      <w:r w:rsidRPr="003C23F1">
        <w:rPr>
          <w:rFonts w:asciiTheme="minorHAnsi" w:hAnsiTheme="minorHAnsi" w:cs="Arial"/>
          <w:b/>
          <w:color w:val="292526"/>
        </w:rPr>
        <w:t>Usage Scenarios</w:t>
      </w:r>
    </w:p>
    <w:p w14:paraId="76D6C82C" w14:textId="77777777" w:rsidR="007D63BE" w:rsidRPr="003C23F1"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3C23F1">
        <w:rPr>
          <w:rFonts w:asciiTheme="minorHAnsi" w:hAnsiTheme="minorHAnsi" w:cs="Arial"/>
          <w:color w:val="292526"/>
          <w:sz w:val="22"/>
          <w:szCs w:val="22"/>
        </w:rPr>
        <w:t>Allow one user to manage VMs in a subscription, and another user to manage virtual networks.</w:t>
      </w:r>
    </w:p>
    <w:p w14:paraId="28CA382C" w14:textId="77777777" w:rsidR="007D63BE" w:rsidRPr="003C23F1"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3C23F1">
        <w:rPr>
          <w:rFonts w:asciiTheme="minorHAnsi" w:hAnsiTheme="minorHAnsi" w:cs="Arial"/>
          <w:color w:val="292526"/>
          <w:sz w:val="22"/>
          <w:szCs w:val="22"/>
        </w:rPr>
        <w:t>Allow a database administrator (DBA) group to manage SQL databases in a subscription.</w:t>
      </w:r>
    </w:p>
    <w:p w14:paraId="70D9B0F2" w14:textId="77777777" w:rsidR="007D63BE" w:rsidRPr="003C23F1"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3C23F1">
        <w:rPr>
          <w:rFonts w:asciiTheme="minorHAnsi" w:hAnsiTheme="minorHAnsi" w:cs="Arial"/>
          <w:color w:val="292526"/>
          <w:sz w:val="22"/>
          <w:szCs w:val="22"/>
        </w:rPr>
        <w:t>Allow a user to manage all resources in a resource group, such as VMs, websites, and subnets.</w:t>
      </w:r>
    </w:p>
    <w:p w14:paraId="6A662042" w14:textId="77777777" w:rsidR="007D63BE"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3C23F1">
        <w:rPr>
          <w:rFonts w:asciiTheme="minorHAnsi" w:hAnsiTheme="minorHAnsi" w:cs="Arial"/>
          <w:color w:val="292526"/>
          <w:sz w:val="22"/>
          <w:szCs w:val="22"/>
        </w:rPr>
        <w:t>Allow an application to access all resources in a resource group.</w:t>
      </w:r>
    </w:p>
    <w:p w14:paraId="6AF076FD" w14:textId="77777777" w:rsidR="007D63BE" w:rsidRPr="00F764C9" w:rsidRDefault="007D63BE" w:rsidP="007D63BE">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4" w:name="_Toc76509973"/>
      <w:r>
        <w:rPr>
          <w:rFonts w:ascii="Arial" w:hAnsi="Arial" w:cs="Arial"/>
          <w:b/>
          <w:bCs/>
          <w:color w:val="FF0000"/>
          <w:spacing w:val="30"/>
        </w:rPr>
        <w:t>How RBAC works</w:t>
      </w:r>
      <w:r w:rsidRPr="00F764C9">
        <w:rPr>
          <w:rFonts w:ascii="Arial" w:hAnsi="Arial" w:cs="Arial"/>
          <w:b/>
          <w:bCs/>
          <w:color w:val="FF0000"/>
          <w:spacing w:val="30"/>
        </w:rPr>
        <w:t>?</w:t>
      </w:r>
      <w:bookmarkEnd w:id="14"/>
    </w:p>
    <w:p w14:paraId="2611C125" w14:textId="77777777" w:rsidR="007D63BE" w:rsidRDefault="007D63BE" w:rsidP="007D63BE">
      <w:pPr>
        <w:pStyle w:val="NormalWeb"/>
        <w:spacing w:before="120" w:beforeAutospacing="0" w:after="0" w:afterAutospacing="0" w:line="276" w:lineRule="auto"/>
        <w:jc w:val="both"/>
        <w:rPr>
          <w:rFonts w:asciiTheme="minorHAnsi" w:hAnsiTheme="minorHAnsi" w:cs="Arial"/>
          <w:bCs/>
          <w:color w:val="292526"/>
          <w:sz w:val="22"/>
          <w:szCs w:val="22"/>
        </w:rPr>
      </w:pPr>
      <w:r w:rsidRPr="00A90CE8">
        <w:rPr>
          <w:rFonts w:asciiTheme="minorHAnsi" w:hAnsiTheme="minorHAnsi" w:cs="Arial"/>
          <w:bCs/>
          <w:color w:val="292526"/>
          <w:sz w:val="22"/>
          <w:szCs w:val="22"/>
        </w:rPr>
        <w:t xml:space="preserve">The way you control access to resources using </w:t>
      </w:r>
      <w:r w:rsidRPr="005B0308">
        <w:rPr>
          <w:rFonts w:ascii="Consolas" w:hAnsi="Consolas" w:cs="Consolas"/>
          <w:b/>
          <w:color w:val="292526"/>
          <w:spacing w:val="12"/>
          <w:sz w:val="20"/>
          <w:szCs w:val="20"/>
        </w:rPr>
        <w:t>RBAC</w:t>
      </w:r>
      <w:r w:rsidRPr="00A90CE8">
        <w:rPr>
          <w:rFonts w:asciiTheme="minorHAnsi" w:hAnsiTheme="minorHAnsi" w:cs="Arial"/>
          <w:bCs/>
          <w:color w:val="292526"/>
          <w:sz w:val="22"/>
          <w:szCs w:val="22"/>
        </w:rPr>
        <w:t xml:space="preserve"> is </w:t>
      </w:r>
      <w:r w:rsidRPr="00A90CE8">
        <w:rPr>
          <w:rFonts w:asciiTheme="minorHAnsi" w:hAnsiTheme="minorHAnsi" w:cs="Arial"/>
          <w:bCs/>
          <w:color w:val="292526"/>
          <w:sz w:val="22"/>
          <w:szCs w:val="22"/>
          <w:highlight w:val="yellow"/>
        </w:rPr>
        <w:t>to create role assignments</w:t>
      </w:r>
      <w:r w:rsidRPr="00A90CE8">
        <w:rPr>
          <w:rFonts w:asciiTheme="minorHAnsi" w:hAnsiTheme="minorHAnsi" w:cs="Arial"/>
          <w:bCs/>
          <w:color w:val="292526"/>
          <w:sz w:val="22"/>
          <w:szCs w:val="22"/>
        </w:rPr>
        <w:t xml:space="preserve">. This is a key concept to understand – it’s how permissions are enforced. A role assignment consists of three elements: </w:t>
      </w:r>
      <w:r w:rsidRPr="004362FA">
        <w:rPr>
          <w:rFonts w:ascii="Consolas" w:hAnsi="Consolas" w:cs="Arial"/>
          <w:b/>
          <w:i/>
          <w:color w:val="292526"/>
          <w:spacing w:val="20"/>
          <w:sz w:val="20"/>
          <w:szCs w:val="20"/>
        </w:rPr>
        <w:t>security principal</w:t>
      </w:r>
      <w:r w:rsidRPr="004362FA">
        <w:rPr>
          <w:rFonts w:asciiTheme="minorHAnsi" w:hAnsiTheme="minorHAnsi" w:cs="Arial"/>
          <w:bCs/>
          <w:i/>
          <w:color w:val="292526"/>
          <w:sz w:val="22"/>
          <w:szCs w:val="22"/>
        </w:rPr>
        <w:t xml:space="preserve">, </w:t>
      </w:r>
      <w:r w:rsidRPr="00A90CE8">
        <w:rPr>
          <w:rFonts w:ascii="Consolas" w:hAnsi="Consolas" w:cs="Arial"/>
          <w:b/>
          <w:i/>
          <w:color w:val="292526"/>
          <w:spacing w:val="20"/>
          <w:sz w:val="20"/>
          <w:szCs w:val="20"/>
        </w:rPr>
        <w:t>role definition</w:t>
      </w:r>
      <w:r w:rsidRPr="00A90CE8">
        <w:rPr>
          <w:rFonts w:asciiTheme="minorHAnsi" w:hAnsiTheme="minorHAnsi" w:cs="Arial"/>
          <w:bCs/>
          <w:color w:val="292526"/>
          <w:sz w:val="22"/>
          <w:szCs w:val="22"/>
        </w:rPr>
        <w:t xml:space="preserve">, and </w:t>
      </w:r>
      <w:r w:rsidRPr="00A90CE8">
        <w:rPr>
          <w:rFonts w:ascii="Consolas" w:hAnsi="Consolas" w:cs="Arial"/>
          <w:b/>
          <w:i/>
          <w:color w:val="292526"/>
          <w:spacing w:val="20"/>
          <w:sz w:val="20"/>
          <w:szCs w:val="20"/>
        </w:rPr>
        <w:t>scope</w:t>
      </w:r>
      <w:r w:rsidRPr="00A90CE8">
        <w:rPr>
          <w:rFonts w:asciiTheme="minorHAnsi" w:hAnsiTheme="minorHAnsi" w:cs="Arial"/>
          <w:bCs/>
          <w:color w:val="292526"/>
          <w:sz w:val="22"/>
          <w:szCs w:val="22"/>
        </w:rPr>
        <w:t>.</w:t>
      </w:r>
    </w:p>
    <w:p w14:paraId="122B7E63" w14:textId="77777777" w:rsidR="007D63BE" w:rsidRPr="007744D9" w:rsidRDefault="007D63BE" w:rsidP="007D63BE">
      <w:pPr>
        <w:pStyle w:val="NormalWeb"/>
        <w:spacing w:before="240" w:beforeAutospacing="0" w:after="0" w:afterAutospacing="0" w:line="360" w:lineRule="auto"/>
        <w:jc w:val="both"/>
        <w:rPr>
          <w:rFonts w:asciiTheme="minorHAnsi" w:hAnsiTheme="minorHAnsi" w:cs="Arial"/>
          <w:b/>
          <w:color w:val="292526"/>
        </w:rPr>
      </w:pPr>
      <w:r w:rsidRPr="005A0E30">
        <w:rPr>
          <w:rFonts w:asciiTheme="minorHAnsi" w:hAnsiTheme="minorHAnsi" w:cs="Arial"/>
          <w:b/>
          <w:noProof/>
          <w:color w:val="292526"/>
        </w:rPr>
        <mc:AlternateContent>
          <mc:Choice Requires="wps">
            <w:drawing>
              <wp:anchor distT="45720" distB="45720" distL="114300" distR="114300" simplePos="0" relativeHeight="251674624" behindDoc="0" locked="0" layoutInCell="1" allowOverlap="1" wp14:anchorId="000AC393" wp14:editId="37FD89A3">
                <wp:simplePos x="0" y="0"/>
                <wp:positionH relativeFrom="column">
                  <wp:posOffset>3762375</wp:posOffset>
                </wp:positionH>
                <wp:positionV relativeFrom="paragraph">
                  <wp:posOffset>35560</wp:posOffset>
                </wp:positionV>
                <wp:extent cx="2305050" cy="1404620"/>
                <wp:effectExtent l="0" t="0" r="19050" b="1397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1404620"/>
                        </a:xfrm>
                        <a:prstGeom prst="rect">
                          <a:avLst/>
                        </a:prstGeom>
                        <a:solidFill>
                          <a:srgbClr val="FFFFFF"/>
                        </a:solidFill>
                        <a:ln w="9525">
                          <a:solidFill>
                            <a:srgbClr val="000000"/>
                          </a:solidFill>
                          <a:miter lim="800000"/>
                          <a:headEnd/>
                          <a:tailEnd/>
                        </a:ln>
                      </wps:spPr>
                      <wps:txbx>
                        <w:txbxContent>
                          <w:p w14:paraId="32168FC4" w14:textId="77777777" w:rsidR="007D63BE" w:rsidRDefault="007D63BE" w:rsidP="007D63BE">
                            <w:r>
                              <w:rPr>
                                <w:noProof/>
                              </w:rPr>
                              <w:drawing>
                                <wp:inline distT="0" distB="0" distL="0" distR="0" wp14:anchorId="2696223A" wp14:editId="68ABE49C">
                                  <wp:extent cx="2093587" cy="886536"/>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bac-security-principal.png"/>
                                          <pic:cNvPicPr/>
                                        </pic:nvPicPr>
                                        <pic:blipFill>
                                          <a:blip r:embed="rId22">
                                            <a:extLst>
                                              <a:ext uri="{28A0092B-C50C-407E-A947-70E740481C1C}">
                                                <a14:useLocalDpi xmlns:a14="http://schemas.microsoft.com/office/drawing/2010/main" val="0"/>
                                              </a:ext>
                                            </a:extLst>
                                          </a:blip>
                                          <a:stretch>
                                            <a:fillRect/>
                                          </a:stretch>
                                        </pic:blipFill>
                                        <pic:spPr>
                                          <a:xfrm>
                                            <a:off x="0" y="0"/>
                                            <a:ext cx="2208673" cy="93527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0AC393" id="_x0000_t202" coordsize="21600,21600" o:spt="202" path="m,l,21600r21600,l21600,xe">
                <v:stroke joinstyle="miter"/>
                <v:path gradientshapeok="t" o:connecttype="rect"/>
              </v:shapetype>
              <v:shape id="Text Box 2" o:spid="_x0000_s1026" type="#_x0000_t202" style="position:absolute;left:0;text-align:left;margin-left:296.25pt;margin-top:2.8pt;width:181.5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">
                <v:textbox style="mso-fit-shape-to-text:t">
                  <w:txbxContent>
                    <w:p w14:paraId="32168FC4" w14:textId="77777777" w:rsidR="007D63BE" w:rsidRDefault="007D63BE" w:rsidP="007D63BE">
                      <w:r>
                        <w:rPr>
                          <w:noProof/>
                        </w:rPr>
                        <w:drawing>
                          <wp:inline distT="0" distB="0" distL="0" distR="0" wp14:anchorId="2696223A" wp14:editId="68ABE49C">
                            <wp:extent cx="2093587" cy="886536"/>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bac-security-principal.png"/>
                                    <pic:cNvPicPr/>
                                  </pic:nvPicPr>
                                  <pic:blipFill>
                                    <a:blip r:embed="rId22">
                                      <a:extLst>
                                        <a:ext uri="{28A0092B-C50C-407E-A947-70E740481C1C}">
                                          <a14:useLocalDpi xmlns:a14="http://schemas.microsoft.com/office/drawing/2010/main" val="0"/>
                                        </a:ext>
                                      </a:extLst>
                                    </a:blip>
                                    <a:stretch>
                                      <a:fillRect/>
                                    </a:stretch>
                                  </pic:blipFill>
                                  <pic:spPr>
                                    <a:xfrm>
                                      <a:off x="0" y="0"/>
                                      <a:ext cx="2208673" cy="935270"/>
                                    </a:xfrm>
                                    <a:prstGeom prst="rect">
                                      <a:avLst/>
                                    </a:prstGeom>
                                  </pic:spPr>
                                </pic:pic>
                              </a:graphicData>
                            </a:graphic>
                          </wp:inline>
                        </w:drawing>
                      </w:r>
                    </w:p>
                  </w:txbxContent>
                </v:textbox>
                <w10:wrap type="square"/>
              </v:shape>
            </w:pict>
          </mc:Fallback>
        </mc:AlternateContent>
      </w:r>
      <w:r w:rsidRPr="007744D9">
        <w:rPr>
          <w:rFonts w:asciiTheme="minorHAnsi" w:hAnsiTheme="minorHAnsi" w:cs="Arial"/>
          <w:b/>
          <w:color w:val="292526"/>
        </w:rPr>
        <w:t>Security principal</w:t>
      </w:r>
    </w:p>
    <w:p w14:paraId="299C5C8E" w14:textId="77777777" w:rsidR="007D63BE" w:rsidRDefault="007D63BE" w:rsidP="007D63BE">
      <w:pPr>
        <w:pStyle w:val="NormalWeb"/>
        <w:spacing w:before="120" w:beforeAutospacing="0" w:after="0" w:afterAutospacing="0" w:line="276" w:lineRule="auto"/>
        <w:jc w:val="both"/>
        <w:rPr>
          <w:rFonts w:asciiTheme="minorHAnsi" w:hAnsiTheme="minorHAnsi" w:cs="Arial"/>
          <w:bCs/>
          <w:color w:val="292526"/>
          <w:sz w:val="22"/>
          <w:szCs w:val="22"/>
        </w:rPr>
      </w:pPr>
      <w:r w:rsidRPr="00BC017C">
        <w:rPr>
          <w:rFonts w:asciiTheme="minorHAnsi" w:hAnsiTheme="minorHAnsi" w:cs="Arial"/>
          <w:bCs/>
          <w:color w:val="292526"/>
          <w:sz w:val="22"/>
          <w:szCs w:val="22"/>
        </w:rPr>
        <w:t>A </w:t>
      </w:r>
      <w:r w:rsidRPr="005B0308">
        <w:rPr>
          <w:rFonts w:ascii="Consolas" w:hAnsi="Consolas" w:cs="Consolas"/>
          <w:b/>
          <w:color w:val="292526"/>
          <w:spacing w:val="12"/>
          <w:sz w:val="20"/>
          <w:szCs w:val="20"/>
        </w:rPr>
        <w:t>security principal</w:t>
      </w:r>
      <w:r w:rsidRPr="00BC017C">
        <w:rPr>
          <w:rFonts w:asciiTheme="minorHAnsi" w:hAnsiTheme="minorHAnsi" w:cs="Arial"/>
          <w:bCs/>
          <w:color w:val="292526"/>
          <w:sz w:val="22"/>
          <w:szCs w:val="22"/>
        </w:rPr>
        <w:t> is an object that represents a user, group, service principal, or managed identity that is requesting access to Azure resources.</w:t>
      </w:r>
    </w:p>
    <w:p w14:paraId="6E977D17" w14:textId="77777777" w:rsidR="007D63BE" w:rsidRPr="00272C6B"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272C6B">
        <w:rPr>
          <w:rFonts w:asciiTheme="minorHAnsi" w:hAnsiTheme="minorHAnsi" w:cs="Arial"/>
          <w:b/>
          <w:color w:val="292526"/>
          <w:sz w:val="22"/>
          <w:szCs w:val="22"/>
        </w:rPr>
        <w:t>User</w:t>
      </w:r>
      <w:r w:rsidRPr="00272C6B">
        <w:rPr>
          <w:rFonts w:asciiTheme="minorHAnsi" w:hAnsiTheme="minorHAnsi" w:cs="Arial"/>
          <w:color w:val="292526"/>
          <w:sz w:val="22"/>
          <w:szCs w:val="22"/>
        </w:rPr>
        <w:t xml:space="preserve"> - An individual who has a profile in Azure Active Directory. You can also assign roles to users in other tenants.</w:t>
      </w:r>
    </w:p>
    <w:p w14:paraId="44A6BC76" w14:textId="77777777" w:rsidR="007D63BE" w:rsidRPr="00272C6B"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272C6B">
        <w:rPr>
          <w:rFonts w:asciiTheme="minorHAnsi" w:hAnsiTheme="minorHAnsi" w:cs="Arial"/>
          <w:b/>
          <w:color w:val="292526"/>
          <w:sz w:val="22"/>
          <w:szCs w:val="22"/>
        </w:rPr>
        <w:t>Group</w:t>
      </w:r>
      <w:r w:rsidRPr="00272C6B">
        <w:rPr>
          <w:rFonts w:asciiTheme="minorHAnsi" w:hAnsiTheme="minorHAnsi" w:cs="Arial"/>
          <w:color w:val="292526"/>
          <w:sz w:val="22"/>
          <w:szCs w:val="22"/>
        </w:rPr>
        <w:t xml:space="preserve"> - A set of users created in Azure Active Directory. When you assign a role to a group, all users within that group have that role.</w:t>
      </w:r>
    </w:p>
    <w:p w14:paraId="4B98E44A" w14:textId="77777777" w:rsidR="007D63BE" w:rsidRPr="00272C6B"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272C6B">
        <w:rPr>
          <w:rFonts w:asciiTheme="minorHAnsi" w:hAnsiTheme="minorHAnsi" w:cs="Arial"/>
          <w:b/>
          <w:color w:val="292526"/>
          <w:sz w:val="22"/>
          <w:szCs w:val="22"/>
        </w:rPr>
        <w:t>Service principal</w:t>
      </w:r>
      <w:r w:rsidRPr="00272C6B">
        <w:rPr>
          <w:rFonts w:asciiTheme="minorHAnsi" w:hAnsiTheme="minorHAnsi" w:cs="Arial"/>
          <w:color w:val="292526"/>
          <w:sz w:val="22"/>
          <w:szCs w:val="22"/>
        </w:rPr>
        <w:t xml:space="preserve"> - A security identity used by applications or services to access specific Azure resources. You can think of it as a </w:t>
      </w:r>
      <w:r w:rsidRPr="00272C6B">
        <w:rPr>
          <w:rFonts w:asciiTheme="minorHAnsi" w:hAnsiTheme="minorHAnsi" w:cs="Arial"/>
          <w:i/>
          <w:iCs/>
          <w:color w:val="292526"/>
          <w:sz w:val="22"/>
          <w:szCs w:val="22"/>
        </w:rPr>
        <w:t>user identity</w:t>
      </w:r>
      <w:r w:rsidRPr="00272C6B">
        <w:rPr>
          <w:rFonts w:asciiTheme="minorHAnsi" w:hAnsiTheme="minorHAnsi" w:cs="Arial"/>
          <w:color w:val="292526"/>
          <w:sz w:val="22"/>
          <w:szCs w:val="22"/>
        </w:rPr>
        <w:t> (username and password or certificate) for an application.</w:t>
      </w:r>
    </w:p>
    <w:p w14:paraId="437ADA87" w14:textId="77777777" w:rsidR="007D63BE" w:rsidRPr="00272C6B"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272C6B">
        <w:rPr>
          <w:rFonts w:asciiTheme="minorHAnsi" w:hAnsiTheme="minorHAnsi" w:cs="Arial"/>
          <w:b/>
          <w:color w:val="292526"/>
          <w:sz w:val="22"/>
          <w:szCs w:val="22"/>
        </w:rPr>
        <w:t>Managed identity</w:t>
      </w:r>
      <w:r w:rsidRPr="00272C6B">
        <w:rPr>
          <w:rFonts w:asciiTheme="minorHAnsi" w:hAnsiTheme="minorHAnsi" w:cs="Arial"/>
          <w:color w:val="292526"/>
          <w:sz w:val="22"/>
          <w:szCs w:val="22"/>
        </w:rPr>
        <w:t xml:space="preserve"> - An identity in Azure Active Directory that is automatically managed by Azure. You typically use </w:t>
      </w:r>
      <w:hyperlink r:id="rId23" w:history="1">
        <w:r w:rsidRPr="00272C6B">
          <w:rPr>
            <w:rFonts w:asciiTheme="minorHAnsi" w:hAnsiTheme="minorHAnsi" w:cs="Arial"/>
            <w:color w:val="292526"/>
            <w:sz w:val="22"/>
            <w:szCs w:val="22"/>
          </w:rPr>
          <w:t>managed identities</w:t>
        </w:r>
      </w:hyperlink>
      <w:r w:rsidRPr="00272C6B">
        <w:rPr>
          <w:rFonts w:asciiTheme="minorHAnsi" w:hAnsiTheme="minorHAnsi" w:cs="Arial"/>
          <w:color w:val="292526"/>
          <w:sz w:val="22"/>
          <w:szCs w:val="22"/>
        </w:rPr>
        <w:t> when developing cloud applications to manage the credentials for authenticating to Azure services.</w:t>
      </w:r>
    </w:p>
    <w:p w14:paraId="5B1E393E" w14:textId="77777777" w:rsidR="007D63BE" w:rsidRPr="009C0B32" w:rsidRDefault="007D63BE" w:rsidP="007D63BE">
      <w:pPr>
        <w:pStyle w:val="NormalWeb"/>
        <w:spacing w:before="240" w:beforeAutospacing="0" w:after="0" w:afterAutospacing="0" w:line="360" w:lineRule="auto"/>
        <w:jc w:val="both"/>
        <w:rPr>
          <w:rFonts w:asciiTheme="minorHAnsi" w:hAnsiTheme="minorHAnsi" w:cs="Arial"/>
          <w:b/>
          <w:color w:val="292526"/>
        </w:rPr>
      </w:pPr>
      <w:r w:rsidRPr="009C0B32">
        <w:rPr>
          <w:rFonts w:asciiTheme="minorHAnsi" w:hAnsiTheme="minorHAnsi" w:cs="Arial"/>
          <w:b/>
          <w:color w:val="292526"/>
        </w:rPr>
        <w:t>Role definition</w:t>
      </w:r>
    </w:p>
    <w:p w14:paraId="3186F550" w14:textId="77777777" w:rsidR="007D63BE" w:rsidRDefault="007D63BE" w:rsidP="007D63BE">
      <w:pPr>
        <w:pStyle w:val="NormalWeb"/>
        <w:spacing w:before="120" w:beforeAutospacing="0" w:after="0" w:afterAutospacing="0" w:line="276" w:lineRule="auto"/>
        <w:jc w:val="both"/>
        <w:rPr>
          <w:rFonts w:asciiTheme="minorHAnsi" w:hAnsiTheme="minorHAnsi" w:cs="Arial"/>
          <w:bCs/>
          <w:color w:val="292526"/>
          <w:sz w:val="22"/>
          <w:szCs w:val="22"/>
        </w:rPr>
      </w:pPr>
      <w:r w:rsidRPr="00451164">
        <w:rPr>
          <w:rFonts w:asciiTheme="minorHAnsi" w:hAnsiTheme="minorHAnsi" w:cs="Arial"/>
          <w:bCs/>
          <w:color w:val="292526"/>
          <w:sz w:val="22"/>
          <w:szCs w:val="22"/>
        </w:rPr>
        <w:t>A </w:t>
      </w:r>
      <w:r w:rsidRPr="005B0308">
        <w:rPr>
          <w:rFonts w:ascii="Consolas" w:hAnsi="Consolas" w:cs="Consolas"/>
          <w:b/>
          <w:color w:val="292526"/>
          <w:spacing w:val="12"/>
          <w:sz w:val="20"/>
          <w:szCs w:val="20"/>
        </w:rPr>
        <w:t>role definition</w:t>
      </w:r>
      <w:r w:rsidRPr="00451164">
        <w:rPr>
          <w:rFonts w:asciiTheme="minorHAnsi" w:hAnsiTheme="minorHAnsi" w:cs="Arial"/>
          <w:bCs/>
          <w:color w:val="292526"/>
          <w:sz w:val="22"/>
          <w:szCs w:val="22"/>
        </w:rPr>
        <w:t> is a collection of permissions. It's sometimes just called a </w:t>
      </w:r>
      <w:r w:rsidRPr="005B0308">
        <w:rPr>
          <w:rFonts w:ascii="Consolas" w:hAnsi="Consolas" w:cs="Consolas"/>
          <w:b/>
          <w:color w:val="292526"/>
          <w:spacing w:val="12"/>
          <w:sz w:val="20"/>
          <w:szCs w:val="20"/>
        </w:rPr>
        <w:t>role</w:t>
      </w:r>
      <w:r w:rsidRPr="00451164">
        <w:rPr>
          <w:rFonts w:asciiTheme="minorHAnsi" w:hAnsiTheme="minorHAnsi" w:cs="Arial"/>
          <w:bCs/>
          <w:color w:val="292526"/>
          <w:sz w:val="22"/>
          <w:szCs w:val="22"/>
        </w:rPr>
        <w:t>. A role definition lists the operations that can be performed, such as read, write, and delete. Roles can be high-level, like owner, or specific, like virtual machine reader.</w:t>
      </w:r>
    </w:p>
    <w:p w14:paraId="217DC638" w14:textId="77777777" w:rsidR="007D63BE" w:rsidRPr="0029468E" w:rsidRDefault="007D63BE" w:rsidP="007D63BE">
      <w:pPr>
        <w:pStyle w:val="NormalWeb"/>
        <w:spacing w:before="120" w:beforeAutospacing="0" w:after="0" w:afterAutospacing="0" w:line="276" w:lineRule="auto"/>
        <w:jc w:val="both"/>
        <w:rPr>
          <w:rFonts w:asciiTheme="minorHAnsi" w:hAnsiTheme="minorHAnsi" w:cs="Arial"/>
          <w:bCs/>
          <w:color w:val="292526"/>
          <w:sz w:val="22"/>
          <w:szCs w:val="22"/>
        </w:rPr>
      </w:pPr>
      <w:r w:rsidRPr="0029468E">
        <w:rPr>
          <w:rFonts w:asciiTheme="minorHAnsi" w:hAnsiTheme="minorHAnsi" w:cs="Arial"/>
          <w:bCs/>
          <w:color w:val="292526"/>
          <w:sz w:val="22"/>
          <w:szCs w:val="22"/>
        </w:rPr>
        <w:t>Azure includes several </w:t>
      </w:r>
      <w:hyperlink r:id="rId24" w:history="1">
        <w:r w:rsidRPr="0029468E">
          <w:rPr>
            <w:rFonts w:asciiTheme="minorHAnsi" w:hAnsiTheme="minorHAnsi" w:cs="Arial"/>
            <w:bCs/>
            <w:color w:val="292526"/>
            <w:sz w:val="22"/>
            <w:szCs w:val="22"/>
          </w:rPr>
          <w:t>built-in roles</w:t>
        </w:r>
      </w:hyperlink>
      <w:r w:rsidRPr="0029468E">
        <w:rPr>
          <w:rFonts w:asciiTheme="minorHAnsi" w:hAnsiTheme="minorHAnsi" w:cs="Arial"/>
          <w:bCs/>
          <w:color w:val="292526"/>
          <w:sz w:val="22"/>
          <w:szCs w:val="22"/>
        </w:rPr>
        <w:t> that you can use. The following lists four fundamental built-in roles. The first three apply to all resource types.</w:t>
      </w:r>
    </w:p>
    <w:p w14:paraId="712A291C" w14:textId="77777777" w:rsidR="007D63BE" w:rsidRPr="0029468E"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364E04">
        <w:rPr>
          <w:rFonts w:asciiTheme="minorHAnsi" w:hAnsiTheme="minorHAnsi" w:cs="Arial"/>
          <w:bCs/>
          <w:noProof/>
          <w:color w:val="292526"/>
          <w:sz w:val="22"/>
          <w:szCs w:val="22"/>
        </w:rPr>
        <w:lastRenderedPageBreak/>
        <mc:AlternateContent>
          <mc:Choice Requires="wps">
            <w:drawing>
              <wp:anchor distT="45720" distB="45720" distL="114300" distR="114300" simplePos="0" relativeHeight="251675648" behindDoc="0" locked="0" layoutInCell="1" allowOverlap="1" wp14:anchorId="149604A4" wp14:editId="5A3CC132">
                <wp:simplePos x="0" y="0"/>
                <wp:positionH relativeFrom="column">
                  <wp:posOffset>2849880</wp:posOffset>
                </wp:positionH>
                <wp:positionV relativeFrom="paragraph">
                  <wp:posOffset>161290</wp:posOffset>
                </wp:positionV>
                <wp:extent cx="3251200" cy="1845945"/>
                <wp:effectExtent l="0" t="0" r="25400" b="2095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1200" cy="1845945"/>
                        </a:xfrm>
                        <a:prstGeom prst="rect">
                          <a:avLst/>
                        </a:prstGeom>
                        <a:solidFill>
                          <a:srgbClr val="FFFFFF"/>
                        </a:solidFill>
                        <a:ln w="9525">
                          <a:solidFill>
                            <a:srgbClr val="000000"/>
                          </a:solidFill>
                          <a:miter lim="800000"/>
                          <a:headEnd/>
                          <a:tailEnd/>
                        </a:ln>
                      </wps:spPr>
                      <wps:txbx>
                        <w:txbxContent>
                          <w:p w14:paraId="256E10D6" w14:textId="77777777" w:rsidR="007D63BE" w:rsidRDefault="007D63BE" w:rsidP="007D63BE">
                            <w:r>
                              <w:rPr>
                                <w:noProof/>
                              </w:rPr>
                              <w:drawing>
                                <wp:inline distT="0" distB="0" distL="0" distR="0" wp14:anchorId="0A88A542" wp14:editId="37387B57">
                                  <wp:extent cx="3125938" cy="1733477"/>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bac-role-definition.png"/>
                                          <pic:cNvPicPr/>
                                        </pic:nvPicPr>
                                        <pic:blipFill>
                                          <a:blip r:embed="rId25">
                                            <a:extLst>
                                              <a:ext uri="{28A0092B-C50C-407E-A947-70E740481C1C}">
                                                <a14:useLocalDpi xmlns:a14="http://schemas.microsoft.com/office/drawing/2010/main" val="0"/>
                                              </a:ext>
                                            </a:extLst>
                                          </a:blip>
                                          <a:stretch>
                                            <a:fillRect/>
                                          </a:stretch>
                                        </pic:blipFill>
                                        <pic:spPr>
                                          <a:xfrm>
                                            <a:off x="0" y="0"/>
                                            <a:ext cx="3210373" cy="17803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9604A4" id="_x0000_s1027" type="#_x0000_t202" style="position:absolute;left:0;text-align:left;margin-left:224.4pt;margin-top:12.7pt;width:256pt;height:145.3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">
                <v:textbox>
                  <w:txbxContent>
                    <w:p w14:paraId="256E10D6" w14:textId="77777777" w:rsidR="007D63BE" w:rsidRDefault="007D63BE" w:rsidP="007D63BE">
                      <w:r>
                        <w:rPr>
                          <w:noProof/>
                        </w:rPr>
                        <w:drawing>
                          <wp:inline distT="0" distB="0" distL="0" distR="0" wp14:anchorId="0A88A542" wp14:editId="37387B57">
                            <wp:extent cx="3125938" cy="1733477"/>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bac-role-definition.png"/>
                                    <pic:cNvPicPr/>
                                  </pic:nvPicPr>
                                  <pic:blipFill>
                                    <a:blip r:embed="rId25">
                                      <a:extLst>
                                        <a:ext uri="{28A0092B-C50C-407E-A947-70E740481C1C}">
                                          <a14:useLocalDpi xmlns:a14="http://schemas.microsoft.com/office/drawing/2010/main" val="0"/>
                                        </a:ext>
                                      </a:extLst>
                                    </a:blip>
                                    <a:stretch>
                                      <a:fillRect/>
                                    </a:stretch>
                                  </pic:blipFill>
                                  <pic:spPr>
                                    <a:xfrm>
                                      <a:off x="0" y="0"/>
                                      <a:ext cx="3210373" cy="1780300"/>
                                    </a:xfrm>
                                    <a:prstGeom prst="rect">
                                      <a:avLst/>
                                    </a:prstGeom>
                                  </pic:spPr>
                                </pic:pic>
                              </a:graphicData>
                            </a:graphic>
                          </wp:inline>
                        </w:drawing>
                      </w:r>
                    </w:p>
                  </w:txbxContent>
                </v:textbox>
                <w10:wrap type="square"/>
              </v:shape>
            </w:pict>
          </mc:Fallback>
        </mc:AlternateContent>
      </w:r>
      <w:r w:rsidRPr="0029468E">
        <w:rPr>
          <w:rFonts w:asciiTheme="minorHAnsi" w:hAnsiTheme="minorHAnsi" w:cs="Arial"/>
          <w:b/>
          <w:color w:val="292526"/>
          <w:sz w:val="22"/>
          <w:szCs w:val="22"/>
        </w:rPr>
        <w:t>Owner</w:t>
      </w:r>
      <w:r w:rsidRPr="0029468E">
        <w:rPr>
          <w:rFonts w:asciiTheme="minorHAnsi" w:hAnsiTheme="minorHAnsi" w:cs="Arial"/>
          <w:color w:val="292526"/>
          <w:sz w:val="22"/>
          <w:szCs w:val="22"/>
        </w:rPr>
        <w:t> - Has full access to all resources including the right to delegate access to others.</w:t>
      </w:r>
    </w:p>
    <w:p w14:paraId="7977FE0C" w14:textId="77777777" w:rsidR="007D63BE" w:rsidRPr="0029468E"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29468E">
        <w:rPr>
          <w:rFonts w:asciiTheme="minorHAnsi" w:hAnsiTheme="minorHAnsi" w:cs="Arial"/>
          <w:b/>
          <w:color w:val="292526"/>
          <w:sz w:val="22"/>
          <w:szCs w:val="22"/>
        </w:rPr>
        <w:t>Contributor</w:t>
      </w:r>
      <w:r w:rsidRPr="0029468E">
        <w:rPr>
          <w:rFonts w:asciiTheme="minorHAnsi" w:hAnsiTheme="minorHAnsi" w:cs="Arial"/>
          <w:color w:val="292526"/>
          <w:sz w:val="22"/>
          <w:szCs w:val="22"/>
        </w:rPr>
        <w:t> - Can create and manage all types of Azure resources but can’t grant access to others.</w:t>
      </w:r>
    </w:p>
    <w:p w14:paraId="0B59FB56" w14:textId="77777777" w:rsidR="007D63BE" w:rsidRPr="0029468E"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29468E">
        <w:rPr>
          <w:rFonts w:asciiTheme="minorHAnsi" w:hAnsiTheme="minorHAnsi" w:cs="Arial"/>
          <w:b/>
          <w:color w:val="292526"/>
          <w:sz w:val="22"/>
          <w:szCs w:val="22"/>
        </w:rPr>
        <w:t>Reader</w:t>
      </w:r>
      <w:r w:rsidRPr="0029468E">
        <w:rPr>
          <w:rFonts w:asciiTheme="minorHAnsi" w:hAnsiTheme="minorHAnsi" w:cs="Arial"/>
          <w:color w:val="292526"/>
          <w:sz w:val="22"/>
          <w:szCs w:val="22"/>
        </w:rPr>
        <w:t> - Can view existing Azure resources.</w:t>
      </w:r>
    </w:p>
    <w:p w14:paraId="160BD827" w14:textId="77777777" w:rsidR="007D63BE" w:rsidRPr="0029468E"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29468E">
        <w:rPr>
          <w:rFonts w:asciiTheme="minorHAnsi" w:hAnsiTheme="minorHAnsi" w:cs="Arial"/>
          <w:b/>
          <w:color w:val="292526"/>
          <w:sz w:val="22"/>
          <w:szCs w:val="22"/>
        </w:rPr>
        <w:t>User Access Administrator</w:t>
      </w:r>
      <w:r w:rsidRPr="0029468E">
        <w:rPr>
          <w:rFonts w:asciiTheme="minorHAnsi" w:hAnsiTheme="minorHAnsi" w:cs="Arial"/>
          <w:color w:val="292526"/>
          <w:sz w:val="22"/>
          <w:szCs w:val="22"/>
        </w:rPr>
        <w:t> - Lets you manage user access to Azure resources.</w:t>
      </w:r>
    </w:p>
    <w:p w14:paraId="5F7015B3" w14:textId="77777777" w:rsidR="007D63BE" w:rsidRPr="007377D8" w:rsidRDefault="007D63BE" w:rsidP="007D63BE">
      <w:pPr>
        <w:pStyle w:val="NormalWeb"/>
        <w:spacing w:before="360" w:beforeAutospacing="0" w:after="0" w:afterAutospacing="0" w:line="276" w:lineRule="auto"/>
        <w:jc w:val="both"/>
        <w:rPr>
          <w:rFonts w:asciiTheme="minorHAnsi" w:hAnsiTheme="minorHAnsi" w:cs="Arial"/>
          <w:bCs/>
          <w:color w:val="292526"/>
          <w:sz w:val="22"/>
          <w:szCs w:val="22"/>
        </w:rPr>
      </w:pPr>
      <w:r w:rsidRPr="007377D8">
        <w:rPr>
          <w:rFonts w:asciiTheme="minorHAnsi" w:hAnsiTheme="minorHAnsi" w:cs="Arial"/>
          <w:bCs/>
          <w:color w:val="292526"/>
          <w:sz w:val="22"/>
          <w:szCs w:val="22"/>
        </w:rPr>
        <w:t>The rest of the built-in roles allow management of specific Azure resources. For example, the </w:t>
      </w:r>
      <w:hyperlink r:id="rId26" w:anchor="virtual-machine-contributor" w:history="1">
        <w:r w:rsidRPr="007377D8">
          <w:rPr>
            <w:rFonts w:asciiTheme="minorHAnsi" w:hAnsiTheme="minorHAnsi" w:cs="Arial"/>
            <w:bCs/>
            <w:color w:val="292526"/>
            <w:sz w:val="22"/>
            <w:szCs w:val="22"/>
          </w:rPr>
          <w:t>Virtual Machine Contributor</w:t>
        </w:r>
      </w:hyperlink>
      <w:r w:rsidRPr="007377D8">
        <w:rPr>
          <w:rFonts w:asciiTheme="minorHAnsi" w:hAnsiTheme="minorHAnsi" w:cs="Arial"/>
          <w:bCs/>
          <w:color w:val="292526"/>
          <w:sz w:val="22"/>
          <w:szCs w:val="22"/>
        </w:rPr>
        <w:t> role allows a user to create and manage virtual machines. If the built-in roles don't meet the specific needs of your organization, you can create your own </w:t>
      </w:r>
      <w:hyperlink r:id="rId27" w:history="1">
        <w:r w:rsidRPr="007377D8">
          <w:rPr>
            <w:rFonts w:asciiTheme="minorHAnsi" w:hAnsiTheme="minorHAnsi" w:cs="Arial"/>
            <w:bCs/>
            <w:color w:val="292526"/>
            <w:sz w:val="22"/>
            <w:szCs w:val="22"/>
            <w:u w:val="single"/>
          </w:rPr>
          <w:t>custom roles for Azure resources</w:t>
        </w:r>
      </w:hyperlink>
      <w:r w:rsidRPr="007377D8">
        <w:rPr>
          <w:rFonts w:asciiTheme="minorHAnsi" w:hAnsiTheme="minorHAnsi" w:cs="Arial"/>
          <w:bCs/>
          <w:color w:val="292526"/>
          <w:sz w:val="22"/>
          <w:szCs w:val="22"/>
        </w:rPr>
        <w:t>.</w:t>
      </w:r>
    </w:p>
    <w:p w14:paraId="69FD6372" w14:textId="77777777" w:rsidR="007D63BE" w:rsidRDefault="007D63BE" w:rsidP="007D63BE">
      <w:pPr>
        <w:pStyle w:val="NormalWeb"/>
        <w:spacing w:before="120" w:beforeAutospacing="0" w:after="0" w:afterAutospacing="0" w:line="276" w:lineRule="auto"/>
        <w:jc w:val="both"/>
        <w:rPr>
          <w:rFonts w:asciiTheme="minorHAnsi" w:hAnsiTheme="minorHAnsi" w:cs="Arial"/>
          <w:bCs/>
          <w:color w:val="292526"/>
          <w:sz w:val="22"/>
          <w:szCs w:val="22"/>
        </w:rPr>
      </w:pPr>
      <w:r w:rsidRPr="007377D8">
        <w:rPr>
          <w:rFonts w:asciiTheme="minorHAnsi" w:hAnsiTheme="minorHAnsi" w:cs="Arial"/>
          <w:bCs/>
          <w:color w:val="292526"/>
          <w:sz w:val="22"/>
          <w:szCs w:val="22"/>
        </w:rPr>
        <w:t>Azure has data operations that enable you to grant access to data within an object. For example, if a user has read data access to a storage account, then they can read the blobs or messages within that storage account.</w:t>
      </w:r>
    </w:p>
    <w:p w14:paraId="38DCEA13" w14:textId="77777777" w:rsidR="007D63BE" w:rsidRPr="004E078C" w:rsidRDefault="007D63BE" w:rsidP="007D63BE">
      <w:pPr>
        <w:pStyle w:val="NormalWeb"/>
        <w:spacing w:before="240" w:beforeAutospacing="0" w:after="0" w:afterAutospacing="0" w:line="360" w:lineRule="auto"/>
        <w:jc w:val="both"/>
        <w:rPr>
          <w:rFonts w:asciiTheme="minorHAnsi" w:hAnsiTheme="minorHAnsi" w:cs="Arial"/>
          <w:b/>
          <w:color w:val="292526"/>
        </w:rPr>
      </w:pPr>
      <w:r w:rsidRPr="004E078C">
        <w:rPr>
          <w:rFonts w:asciiTheme="minorHAnsi" w:hAnsiTheme="minorHAnsi" w:cs="Arial"/>
          <w:b/>
          <w:color w:val="292526"/>
        </w:rPr>
        <w:t>Scope</w:t>
      </w:r>
    </w:p>
    <w:p w14:paraId="0E0CB6B1" w14:textId="77777777" w:rsidR="007D63BE" w:rsidRPr="004E078C" w:rsidRDefault="007D63BE" w:rsidP="007D63BE">
      <w:pPr>
        <w:pStyle w:val="NormalWeb"/>
        <w:spacing w:before="120" w:beforeAutospacing="0" w:after="0" w:afterAutospacing="0" w:line="276" w:lineRule="auto"/>
        <w:jc w:val="both"/>
        <w:rPr>
          <w:rFonts w:asciiTheme="minorHAnsi" w:hAnsiTheme="minorHAnsi" w:cs="Arial"/>
          <w:bCs/>
          <w:color w:val="292526"/>
          <w:sz w:val="22"/>
          <w:szCs w:val="22"/>
        </w:rPr>
      </w:pPr>
      <w:r w:rsidRPr="005B0308">
        <w:rPr>
          <w:rFonts w:ascii="Consolas" w:hAnsi="Consolas" w:cs="Consolas"/>
          <w:b/>
          <w:noProof/>
          <w:color w:val="292526"/>
          <w:spacing w:val="12"/>
          <w:sz w:val="20"/>
          <w:szCs w:val="20"/>
        </w:rPr>
        <mc:AlternateContent>
          <mc:Choice Requires="wps">
            <w:drawing>
              <wp:anchor distT="45720" distB="45720" distL="114300" distR="114300" simplePos="0" relativeHeight="251676672" behindDoc="0" locked="0" layoutInCell="1" allowOverlap="1" wp14:anchorId="67CC8F27" wp14:editId="2D9CABE7">
                <wp:simplePos x="0" y="0"/>
                <wp:positionH relativeFrom="column">
                  <wp:posOffset>4589447</wp:posOffset>
                </wp:positionH>
                <wp:positionV relativeFrom="paragraph">
                  <wp:posOffset>75945</wp:posOffset>
                </wp:positionV>
                <wp:extent cx="1510665" cy="1404620"/>
                <wp:effectExtent l="0" t="0" r="13335" b="2794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665" cy="1404620"/>
                        </a:xfrm>
                        <a:prstGeom prst="rect">
                          <a:avLst/>
                        </a:prstGeom>
                        <a:solidFill>
                          <a:srgbClr val="FFFFFF"/>
                        </a:solidFill>
                        <a:ln w="9525">
                          <a:solidFill>
                            <a:srgbClr val="000000"/>
                          </a:solidFill>
                          <a:miter lim="800000"/>
                          <a:headEnd/>
                          <a:tailEnd/>
                        </a:ln>
                      </wps:spPr>
                      <wps:txbx>
                        <w:txbxContent>
                          <w:p w14:paraId="0CE09273" w14:textId="77777777" w:rsidR="007D63BE" w:rsidRDefault="007D63BE" w:rsidP="007D63BE">
                            <w:r>
                              <w:rPr>
                                <w:noProof/>
                              </w:rPr>
                              <w:drawing>
                                <wp:inline distT="0" distB="0" distL="0" distR="0" wp14:anchorId="1E5EF117" wp14:editId="3B53B262">
                                  <wp:extent cx="1387488" cy="1531787"/>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bac-scope.png"/>
                                          <pic:cNvPicPr/>
                                        </pic:nvPicPr>
                                        <pic:blipFill>
                                          <a:blip r:embed="rId28">
                                            <a:extLst>
                                              <a:ext uri="{28A0092B-C50C-407E-A947-70E740481C1C}">
                                                <a14:useLocalDpi xmlns:a14="http://schemas.microsoft.com/office/drawing/2010/main" val="0"/>
                                              </a:ext>
                                            </a:extLst>
                                          </a:blip>
                                          <a:stretch>
                                            <a:fillRect/>
                                          </a:stretch>
                                        </pic:blipFill>
                                        <pic:spPr>
                                          <a:xfrm>
                                            <a:off x="0" y="0"/>
                                            <a:ext cx="1429864" cy="157857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CC8F27" id="_x0000_s1028" type="#_x0000_t202" style="position:absolute;left:0;text-align:left;margin-left:361.35pt;margin-top:6pt;width:118.95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">
                <v:textbox style="mso-fit-shape-to-text:t">
                  <w:txbxContent>
                    <w:p w14:paraId="0CE09273" w14:textId="77777777" w:rsidR="007D63BE" w:rsidRDefault="007D63BE" w:rsidP="007D63BE">
                      <w:r>
                        <w:rPr>
                          <w:noProof/>
                        </w:rPr>
                        <w:drawing>
                          <wp:inline distT="0" distB="0" distL="0" distR="0" wp14:anchorId="1E5EF117" wp14:editId="3B53B262">
                            <wp:extent cx="1387488" cy="1531787"/>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bac-scope.png"/>
                                    <pic:cNvPicPr/>
                                  </pic:nvPicPr>
                                  <pic:blipFill>
                                    <a:blip r:embed="rId28">
                                      <a:extLst>
                                        <a:ext uri="{28A0092B-C50C-407E-A947-70E740481C1C}">
                                          <a14:useLocalDpi xmlns:a14="http://schemas.microsoft.com/office/drawing/2010/main" val="0"/>
                                        </a:ext>
                                      </a:extLst>
                                    </a:blip>
                                    <a:stretch>
                                      <a:fillRect/>
                                    </a:stretch>
                                  </pic:blipFill>
                                  <pic:spPr>
                                    <a:xfrm>
                                      <a:off x="0" y="0"/>
                                      <a:ext cx="1429864" cy="1578570"/>
                                    </a:xfrm>
                                    <a:prstGeom prst="rect">
                                      <a:avLst/>
                                    </a:prstGeom>
                                  </pic:spPr>
                                </pic:pic>
                              </a:graphicData>
                            </a:graphic>
                          </wp:inline>
                        </w:drawing>
                      </w:r>
                    </w:p>
                  </w:txbxContent>
                </v:textbox>
                <w10:wrap type="square"/>
              </v:shape>
            </w:pict>
          </mc:Fallback>
        </mc:AlternateContent>
      </w:r>
      <w:r w:rsidRPr="005B0308">
        <w:rPr>
          <w:rFonts w:ascii="Consolas" w:hAnsi="Consolas" w:cs="Consolas"/>
          <w:b/>
          <w:color w:val="292526"/>
          <w:spacing w:val="12"/>
          <w:sz w:val="20"/>
          <w:szCs w:val="20"/>
        </w:rPr>
        <w:t>Scope</w:t>
      </w:r>
      <w:r w:rsidRPr="004E078C">
        <w:rPr>
          <w:rFonts w:asciiTheme="minorHAnsi" w:hAnsiTheme="minorHAnsi" w:cs="Arial"/>
          <w:bCs/>
          <w:color w:val="292526"/>
          <w:sz w:val="22"/>
          <w:szCs w:val="22"/>
        </w:rPr>
        <w:t> is the set of resources that the access applies to. When you assign a role, you can further limit the actions allowed by defining a scope. This is helpful if you want to make someone a </w:t>
      </w:r>
      <w:hyperlink r:id="rId29" w:anchor="website-contributor" w:history="1">
        <w:r w:rsidRPr="004E078C">
          <w:rPr>
            <w:rFonts w:asciiTheme="minorHAnsi" w:hAnsiTheme="minorHAnsi" w:cs="Arial"/>
            <w:bCs/>
            <w:color w:val="292526"/>
            <w:sz w:val="22"/>
            <w:szCs w:val="22"/>
          </w:rPr>
          <w:t>Website Contributor</w:t>
        </w:r>
      </w:hyperlink>
      <w:r w:rsidRPr="004E078C">
        <w:rPr>
          <w:rFonts w:asciiTheme="minorHAnsi" w:hAnsiTheme="minorHAnsi" w:cs="Arial"/>
          <w:bCs/>
          <w:color w:val="292526"/>
          <w:sz w:val="22"/>
          <w:szCs w:val="22"/>
        </w:rPr>
        <w:t>, but only for one resource group.</w:t>
      </w:r>
    </w:p>
    <w:p w14:paraId="18C96B56" w14:textId="77777777" w:rsidR="007D63BE" w:rsidRPr="004E078C" w:rsidRDefault="007D63BE" w:rsidP="007D63BE">
      <w:pPr>
        <w:pStyle w:val="NormalWeb"/>
        <w:spacing w:before="120" w:beforeAutospacing="0" w:after="0" w:afterAutospacing="0" w:line="276" w:lineRule="auto"/>
        <w:jc w:val="both"/>
        <w:rPr>
          <w:rFonts w:asciiTheme="minorHAnsi" w:hAnsiTheme="minorHAnsi" w:cs="Arial"/>
          <w:bCs/>
          <w:color w:val="292526"/>
          <w:sz w:val="22"/>
          <w:szCs w:val="22"/>
        </w:rPr>
      </w:pPr>
      <w:r w:rsidRPr="004E078C">
        <w:rPr>
          <w:rFonts w:asciiTheme="minorHAnsi" w:hAnsiTheme="minorHAnsi" w:cs="Arial"/>
          <w:bCs/>
          <w:color w:val="292526"/>
          <w:sz w:val="22"/>
          <w:szCs w:val="22"/>
        </w:rPr>
        <w:t>In Azure, you can specify a scope at multiple levels: </w:t>
      </w:r>
      <w:hyperlink r:id="rId30" w:history="1">
        <w:r w:rsidRPr="004E078C">
          <w:rPr>
            <w:rFonts w:asciiTheme="minorHAnsi" w:hAnsiTheme="minorHAnsi" w:cs="Arial"/>
            <w:bCs/>
            <w:i/>
            <w:color w:val="292526"/>
            <w:sz w:val="22"/>
            <w:szCs w:val="22"/>
          </w:rPr>
          <w:t>management group</w:t>
        </w:r>
      </w:hyperlink>
      <w:r w:rsidRPr="004E078C">
        <w:rPr>
          <w:rFonts w:asciiTheme="minorHAnsi" w:hAnsiTheme="minorHAnsi" w:cs="Arial"/>
          <w:bCs/>
          <w:color w:val="292526"/>
          <w:sz w:val="22"/>
          <w:szCs w:val="22"/>
        </w:rPr>
        <w:t xml:space="preserve">, </w:t>
      </w:r>
      <w:r w:rsidRPr="004E078C">
        <w:rPr>
          <w:rFonts w:asciiTheme="minorHAnsi" w:hAnsiTheme="minorHAnsi" w:cs="Arial"/>
          <w:bCs/>
          <w:i/>
          <w:color w:val="292526"/>
          <w:sz w:val="22"/>
          <w:szCs w:val="22"/>
        </w:rPr>
        <w:t>subscription</w:t>
      </w:r>
      <w:r w:rsidRPr="004E078C">
        <w:rPr>
          <w:rFonts w:asciiTheme="minorHAnsi" w:hAnsiTheme="minorHAnsi" w:cs="Arial"/>
          <w:bCs/>
          <w:color w:val="292526"/>
          <w:sz w:val="22"/>
          <w:szCs w:val="22"/>
        </w:rPr>
        <w:t xml:space="preserve">, </w:t>
      </w:r>
      <w:r w:rsidRPr="004E078C">
        <w:rPr>
          <w:rFonts w:asciiTheme="minorHAnsi" w:hAnsiTheme="minorHAnsi" w:cs="Arial"/>
          <w:bCs/>
          <w:i/>
          <w:color w:val="292526"/>
          <w:sz w:val="22"/>
          <w:szCs w:val="22"/>
        </w:rPr>
        <w:t>resource group</w:t>
      </w:r>
      <w:r w:rsidRPr="004E078C">
        <w:rPr>
          <w:rFonts w:asciiTheme="minorHAnsi" w:hAnsiTheme="minorHAnsi" w:cs="Arial"/>
          <w:bCs/>
          <w:color w:val="292526"/>
          <w:sz w:val="22"/>
          <w:szCs w:val="22"/>
        </w:rPr>
        <w:t xml:space="preserve">, or </w:t>
      </w:r>
      <w:r w:rsidRPr="004E078C">
        <w:rPr>
          <w:rFonts w:asciiTheme="minorHAnsi" w:hAnsiTheme="minorHAnsi" w:cs="Arial"/>
          <w:bCs/>
          <w:i/>
          <w:color w:val="292526"/>
          <w:sz w:val="22"/>
          <w:szCs w:val="22"/>
        </w:rPr>
        <w:t>resource</w:t>
      </w:r>
      <w:r w:rsidRPr="004E078C">
        <w:rPr>
          <w:rFonts w:asciiTheme="minorHAnsi" w:hAnsiTheme="minorHAnsi" w:cs="Arial"/>
          <w:bCs/>
          <w:color w:val="292526"/>
          <w:sz w:val="22"/>
          <w:szCs w:val="22"/>
        </w:rPr>
        <w:t xml:space="preserve">. </w:t>
      </w:r>
      <w:r w:rsidRPr="00C7751B">
        <w:rPr>
          <w:rFonts w:ascii="Consolas" w:hAnsi="Consolas" w:cs="Consolas"/>
          <w:b/>
          <w:color w:val="292526"/>
          <w:spacing w:val="12"/>
          <w:sz w:val="20"/>
          <w:szCs w:val="20"/>
        </w:rPr>
        <w:t>Scopes</w:t>
      </w:r>
      <w:r w:rsidRPr="004E078C">
        <w:rPr>
          <w:rFonts w:asciiTheme="minorHAnsi" w:hAnsiTheme="minorHAnsi" w:cs="Arial"/>
          <w:bCs/>
          <w:color w:val="292526"/>
          <w:sz w:val="22"/>
          <w:szCs w:val="22"/>
        </w:rPr>
        <w:t xml:space="preserve"> are structured in a parent-child relationship.</w:t>
      </w:r>
    </w:p>
    <w:p w14:paraId="02277D37" w14:textId="77777777" w:rsidR="007D63BE" w:rsidRPr="004E078C" w:rsidRDefault="007D63BE" w:rsidP="007D63BE">
      <w:pPr>
        <w:pStyle w:val="NormalWeb"/>
        <w:spacing w:before="120" w:beforeAutospacing="0" w:after="0" w:afterAutospacing="0" w:line="276" w:lineRule="auto"/>
        <w:jc w:val="both"/>
        <w:rPr>
          <w:rFonts w:asciiTheme="minorHAnsi" w:hAnsiTheme="minorHAnsi" w:cs="Arial"/>
          <w:bCs/>
          <w:color w:val="292526"/>
          <w:sz w:val="22"/>
          <w:szCs w:val="22"/>
        </w:rPr>
      </w:pPr>
      <w:r w:rsidRPr="004E078C">
        <w:rPr>
          <w:rFonts w:asciiTheme="minorHAnsi" w:hAnsiTheme="minorHAnsi" w:cs="Arial"/>
          <w:bCs/>
          <w:color w:val="292526"/>
          <w:sz w:val="22"/>
          <w:szCs w:val="22"/>
        </w:rPr>
        <w:t>When you grant access at a parent scope, those permissions are inherited to the child scopes. For example:</w:t>
      </w:r>
    </w:p>
    <w:p w14:paraId="3FFB5895" w14:textId="77777777" w:rsidR="007D63BE" w:rsidRPr="004E078C"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4E078C">
        <w:rPr>
          <w:rFonts w:asciiTheme="minorHAnsi" w:hAnsiTheme="minorHAnsi" w:cs="Arial"/>
          <w:color w:val="292526"/>
          <w:sz w:val="22"/>
          <w:szCs w:val="22"/>
        </w:rPr>
        <w:t>If you assign the </w:t>
      </w:r>
      <w:hyperlink r:id="rId31" w:anchor="owner" w:history="1">
        <w:r w:rsidRPr="004E078C">
          <w:rPr>
            <w:rFonts w:asciiTheme="minorHAnsi" w:hAnsiTheme="minorHAnsi" w:cs="Arial"/>
            <w:color w:val="292526"/>
            <w:sz w:val="22"/>
            <w:szCs w:val="22"/>
          </w:rPr>
          <w:t>Owner</w:t>
        </w:r>
      </w:hyperlink>
      <w:r w:rsidRPr="004E078C">
        <w:rPr>
          <w:rFonts w:asciiTheme="minorHAnsi" w:hAnsiTheme="minorHAnsi" w:cs="Arial"/>
          <w:color w:val="292526"/>
          <w:sz w:val="22"/>
          <w:szCs w:val="22"/>
        </w:rPr>
        <w:t> role to a user at the management group scope, that user can manage everything in all subscriptions in the management group.</w:t>
      </w:r>
    </w:p>
    <w:p w14:paraId="28822F6A" w14:textId="77777777" w:rsidR="007D63BE" w:rsidRPr="004E078C"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4E078C">
        <w:rPr>
          <w:rFonts w:asciiTheme="minorHAnsi" w:hAnsiTheme="minorHAnsi" w:cs="Arial"/>
          <w:color w:val="292526"/>
          <w:sz w:val="22"/>
          <w:szCs w:val="22"/>
        </w:rPr>
        <w:t>If you assign the </w:t>
      </w:r>
      <w:hyperlink r:id="rId32" w:anchor="reader" w:history="1">
        <w:r w:rsidRPr="004E078C">
          <w:rPr>
            <w:rFonts w:asciiTheme="minorHAnsi" w:hAnsiTheme="minorHAnsi" w:cs="Arial"/>
            <w:color w:val="292526"/>
            <w:sz w:val="22"/>
            <w:szCs w:val="22"/>
          </w:rPr>
          <w:t>Reader</w:t>
        </w:r>
      </w:hyperlink>
      <w:r w:rsidRPr="004E078C">
        <w:rPr>
          <w:rFonts w:asciiTheme="minorHAnsi" w:hAnsiTheme="minorHAnsi" w:cs="Arial"/>
          <w:color w:val="292526"/>
          <w:sz w:val="22"/>
          <w:szCs w:val="22"/>
        </w:rPr>
        <w:t> role to a group at the subscription scope, the members of that group can view every resource group and resource in the subscription.</w:t>
      </w:r>
    </w:p>
    <w:p w14:paraId="2561B37A" w14:textId="77777777" w:rsidR="007D63BE" w:rsidRPr="004E078C"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4E078C">
        <w:rPr>
          <w:rFonts w:asciiTheme="minorHAnsi" w:hAnsiTheme="minorHAnsi" w:cs="Arial"/>
          <w:color w:val="292526"/>
          <w:sz w:val="22"/>
          <w:szCs w:val="22"/>
        </w:rPr>
        <w:t>If you assign the </w:t>
      </w:r>
      <w:hyperlink r:id="rId33" w:anchor="contributor" w:history="1">
        <w:r w:rsidRPr="004E078C">
          <w:rPr>
            <w:rFonts w:asciiTheme="minorHAnsi" w:hAnsiTheme="minorHAnsi" w:cs="Arial"/>
            <w:color w:val="292526"/>
            <w:sz w:val="22"/>
            <w:szCs w:val="22"/>
          </w:rPr>
          <w:t>Contributor</w:t>
        </w:r>
      </w:hyperlink>
      <w:r w:rsidRPr="004E078C">
        <w:rPr>
          <w:rFonts w:asciiTheme="minorHAnsi" w:hAnsiTheme="minorHAnsi" w:cs="Arial"/>
          <w:color w:val="292526"/>
          <w:sz w:val="22"/>
          <w:szCs w:val="22"/>
        </w:rPr>
        <w:t> role to an application at the resource group scope, it can manage resources of all types in that resource group, but not other resource groups in the subscription.</w:t>
      </w:r>
    </w:p>
    <w:p w14:paraId="302F0B1D" w14:textId="77777777" w:rsidR="007D63BE" w:rsidRPr="009A7627" w:rsidRDefault="007D63BE" w:rsidP="007D63BE">
      <w:pPr>
        <w:pStyle w:val="NormalWeb"/>
        <w:spacing w:before="360" w:beforeAutospacing="0" w:after="0" w:afterAutospacing="0" w:line="360" w:lineRule="auto"/>
        <w:jc w:val="both"/>
        <w:rPr>
          <w:rFonts w:asciiTheme="minorHAnsi" w:hAnsiTheme="minorHAnsi" w:cs="Arial"/>
          <w:b/>
          <w:color w:val="292526"/>
        </w:rPr>
      </w:pPr>
      <w:r w:rsidRPr="004E078C">
        <w:rPr>
          <w:rFonts w:asciiTheme="minorHAnsi" w:hAnsiTheme="minorHAnsi" w:cs="Arial"/>
          <w:bCs/>
          <w:noProof/>
          <w:color w:val="292526"/>
          <w:sz w:val="22"/>
          <w:szCs w:val="22"/>
        </w:rPr>
        <w:lastRenderedPageBreak/>
        <mc:AlternateContent>
          <mc:Choice Requires="wps">
            <w:drawing>
              <wp:anchor distT="45720" distB="45720" distL="114300" distR="114300" simplePos="0" relativeHeight="251677696" behindDoc="0" locked="0" layoutInCell="1" allowOverlap="1" wp14:anchorId="6E7B837F" wp14:editId="1370A363">
                <wp:simplePos x="0" y="0"/>
                <wp:positionH relativeFrom="column">
                  <wp:posOffset>3106420</wp:posOffset>
                </wp:positionH>
                <wp:positionV relativeFrom="paragraph">
                  <wp:posOffset>119380</wp:posOffset>
                </wp:positionV>
                <wp:extent cx="3212465" cy="3477260"/>
                <wp:effectExtent l="0" t="0" r="26035" b="27940"/>
                <wp:wrapSquare wrapText="bothSides"/>
                <wp:docPr id="4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2465" cy="3477260"/>
                        </a:xfrm>
                        <a:prstGeom prst="rect">
                          <a:avLst/>
                        </a:prstGeom>
                        <a:solidFill>
                          <a:srgbClr val="FFFFFF"/>
                        </a:solidFill>
                        <a:ln w="9525">
                          <a:solidFill>
                            <a:srgbClr val="000000"/>
                          </a:solidFill>
                          <a:miter lim="800000"/>
                          <a:headEnd/>
                          <a:tailEnd/>
                        </a:ln>
                      </wps:spPr>
                      <wps:txbx>
                        <w:txbxContent>
                          <w:p w14:paraId="14EF27D4" w14:textId="77777777" w:rsidR="007D63BE" w:rsidRDefault="007D63BE" w:rsidP="007D63BE">
                            <w:r>
                              <w:rPr>
                                <w:noProof/>
                              </w:rPr>
                              <w:drawing>
                                <wp:inline distT="0" distB="0" distL="0" distR="0" wp14:anchorId="35D7BBC5" wp14:editId="304B408C">
                                  <wp:extent cx="2990335" cy="3324252"/>
                                  <wp:effectExtent l="0" t="0" r="635"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rbac-overview.png"/>
                                          <pic:cNvPicPr/>
                                        </pic:nvPicPr>
                                        <pic:blipFill>
                                          <a:blip r:embed="rId34">
                                            <a:extLst>
                                              <a:ext uri="{28A0092B-C50C-407E-A947-70E740481C1C}">
                                                <a14:useLocalDpi xmlns:a14="http://schemas.microsoft.com/office/drawing/2010/main" val="0"/>
                                              </a:ext>
                                            </a:extLst>
                                          </a:blip>
                                          <a:stretch>
                                            <a:fillRect/>
                                          </a:stretch>
                                        </pic:blipFill>
                                        <pic:spPr>
                                          <a:xfrm>
                                            <a:off x="0" y="0"/>
                                            <a:ext cx="3027136" cy="336516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B837F" id="_x0000_s1029" type="#_x0000_t202" style="position:absolute;left:0;text-align:left;margin-left:244.6pt;margin-top:9.4pt;width:252.95pt;height:273.8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">
                <v:textbox>
                  <w:txbxContent>
                    <w:p w14:paraId="14EF27D4" w14:textId="77777777" w:rsidR="007D63BE" w:rsidRDefault="007D63BE" w:rsidP="007D63BE">
                      <w:r>
                        <w:rPr>
                          <w:noProof/>
                        </w:rPr>
                        <w:drawing>
                          <wp:inline distT="0" distB="0" distL="0" distR="0" wp14:anchorId="35D7BBC5" wp14:editId="304B408C">
                            <wp:extent cx="2990335" cy="3324252"/>
                            <wp:effectExtent l="0" t="0" r="635"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rbac-overview.png"/>
                                    <pic:cNvPicPr/>
                                  </pic:nvPicPr>
                                  <pic:blipFill>
                                    <a:blip r:embed="rId34">
                                      <a:extLst>
                                        <a:ext uri="{28A0092B-C50C-407E-A947-70E740481C1C}">
                                          <a14:useLocalDpi xmlns:a14="http://schemas.microsoft.com/office/drawing/2010/main" val="0"/>
                                        </a:ext>
                                      </a:extLst>
                                    </a:blip>
                                    <a:stretch>
                                      <a:fillRect/>
                                    </a:stretch>
                                  </pic:blipFill>
                                  <pic:spPr>
                                    <a:xfrm>
                                      <a:off x="0" y="0"/>
                                      <a:ext cx="3027136" cy="3365163"/>
                                    </a:xfrm>
                                    <a:prstGeom prst="rect">
                                      <a:avLst/>
                                    </a:prstGeom>
                                  </pic:spPr>
                                </pic:pic>
                              </a:graphicData>
                            </a:graphic>
                          </wp:inline>
                        </w:drawing>
                      </w:r>
                    </w:p>
                  </w:txbxContent>
                </v:textbox>
                <w10:wrap type="square"/>
              </v:shape>
            </w:pict>
          </mc:Fallback>
        </mc:AlternateContent>
      </w:r>
      <w:r w:rsidRPr="009A7627">
        <w:rPr>
          <w:rFonts w:asciiTheme="minorHAnsi" w:hAnsiTheme="minorHAnsi" w:cs="Arial"/>
          <w:b/>
          <w:color w:val="292526"/>
        </w:rPr>
        <w:t>Role assignments</w:t>
      </w:r>
    </w:p>
    <w:p w14:paraId="17CA2F6E" w14:textId="77777777" w:rsidR="007D63BE" w:rsidRPr="009A7627" w:rsidRDefault="007D63BE" w:rsidP="007D63BE">
      <w:pPr>
        <w:pStyle w:val="NormalWeb"/>
        <w:spacing w:before="120" w:beforeAutospacing="0" w:after="0" w:afterAutospacing="0" w:line="276" w:lineRule="auto"/>
        <w:jc w:val="both"/>
        <w:rPr>
          <w:rFonts w:asciiTheme="minorHAnsi" w:hAnsiTheme="minorHAnsi" w:cs="Arial"/>
          <w:bCs/>
          <w:color w:val="292526"/>
          <w:sz w:val="22"/>
          <w:szCs w:val="22"/>
        </w:rPr>
      </w:pPr>
      <w:r w:rsidRPr="009A7627">
        <w:rPr>
          <w:rFonts w:asciiTheme="minorHAnsi" w:hAnsiTheme="minorHAnsi" w:cs="Arial"/>
          <w:bCs/>
          <w:color w:val="292526"/>
          <w:sz w:val="22"/>
          <w:szCs w:val="22"/>
        </w:rPr>
        <w:t>A </w:t>
      </w:r>
      <w:r w:rsidRPr="00C7751B">
        <w:rPr>
          <w:rFonts w:ascii="Consolas" w:hAnsi="Consolas" w:cs="Consolas"/>
          <w:b/>
          <w:color w:val="292526"/>
          <w:spacing w:val="12"/>
          <w:sz w:val="20"/>
          <w:szCs w:val="20"/>
        </w:rPr>
        <w:t>role assignment</w:t>
      </w:r>
      <w:r w:rsidRPr="009A7627">
        <w:rPr>
          <w:rFonts w:asciiTheme="minorHAnsi" w:hAnsiTheme="minorHAnsi" w:cs="Arial"/>
          <w:bCs/>
          <w:color w:val="292526"/>
          <w:sz w:val="22"/>
          <w:szCs w:val="22"/>
        </w:rPr>
        <w:t> is the process of attaching a role definition to a user, group, service principal, or managed identity at a particular scope for the purpose of granting access. Access is granted by creating a role assignment, and access is revoked by removing a role assignment.</w:t>
      </w:r>
    </w:p>
    <w:p w14:paraId="428A44E9" w14:textId="77777777" w:rsidR="007D63BE" w:rsidRPr="009A7627" w:rsidRDefault="007D63BE" w:rsidP="007D63BE">
      <w:pPr>
        <w:pStyle w:val="NormalWeb"/>
        <w:spacing w:before="120" w:beforeAutospacing="0" w:after="0" w:afterAutospacing="0" w:line="276" w:lineRule="auto"/>
        <w:jc w:val="both"/>
        <w:rPr>
          <w:rFonts w:asciiTheme="minorHAnsi" w:hAnsiTheme="minorHAnsi" w:cs="Arial"/>
          <w:bCs/>
          <w:color w:val="292526"/>
          <w:sz w:val="22"/>
          <w:szCs w:val="22"/>
        </w:rPr>
      </w:pPr>
      <w:r w:rsidRPr="009A7627">
        <w:rPr>
          <w:rFonts w:asciiTheme="minorHAnsi" w:hAnsiTheme="minorHAnsi" w:cs="Arial"/>
          <w:bCs/>
          <w:color w:val="292526"/>
          <w:sz w:val="22"/>
          <w:szCs w:val="22"/>
        </w:rPr>
        <w:t>The following diagram shows an example of a role assignment. In this example, the Marketing group has been assigned the </w:t>
      </w:r>
      <w:hyperlink r:id="rId35" w:anchor="contributor" w:history="1">
        <w:r w:rsidRPr="009A7627">
          <w:rPr>
            <w:rFonts w:asciiTheme="minorHAnsi" w:hAnsiTheme="minorHAnsi" w:cs="Arial"/>
            <w:bCs/>
            <w:color w:val="292526"/>
            <w:sz w:val="22"/>
            <w:szCs w:val="22"/>
          </w:rPr>
          <w:t>Contributor</w:t>
        </w:r>
      </w:hyperlink>
      <w:r w:rsidRPr="009A7627">
        <w:rPr>
          <w:rFonts w:asciiTheme="minorHAnsi" w:hAnsiTheme="minorHAnsi" w:cs="Arial"/>
          <w:bCs/>
          <w:color w:val="292526"/>
          <w:sz w:val="22"/>
          <w:szCs w:val="22"/>
        </w:rPr>
        <w:t> role for the pharma-sales resource group. This means that users in the Marketing group can create or manage any Azure resource in the pharma-sales resource group. Marketing users do not have access to resources outside the pharma-sales resource group, unless they are part of another role assignment.</w:t>
      </w:r>
    </w:p>
    <w:p w14:paraId="4D827017" w14:textId="77777777" w:rsidR="007D63BE" w:rsidRDefault="007D63BE" w:rsidP="007D63BE">
      <w:pPr>
        <w:pStyle w:val="NormalWeb"/>
        <w:spacing w:before="120" w:beforeAutospacing="0" w:after="0" w:afterAutospacing="0" w:line="360" w:lineRule="auto"/>
        <w:jc w:val="both"/>
        <w:rPr>
          <w:rFonts w:asciiTheme="minorHAnsi" w:hAnsiTheme="minorHAnsi" w:cs="Arial"/>
          <w:bCs/>
          <w:color w:val="292526"/>
          <w:sz w:val="22"/>
          <w:szCs w:val="22"/>
        </w:rPr>
      </w:pPr>
    </w:p>
    <w:p w14:paraId="20130D35" w14:textId="77777777" w:rsidR="007D63BE" w:rsidRPr="00E91CBA" w:rsidRDefault="007D63BE" w:rsidP="007D63BE">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5" w:name="_Toc9203554"/>
      <w:bookmarkStart w:id="16" w:name="_Toc76509974"/>
      <w:r w:rsidRPr="00E91CBA">
        <w:rPr>
          <w:rFonts w:ascii="Arial" w:hAnsi="Arial" w:cs="Arial"/>
          <w:b/>
          <w:bCs/>
          <w:color w:val="FF0000"/>
          <w:spacing w:val="30"/>
        </w:rPr>
        <w:t>What is Subscription?</w:t>
      </w:r>
      <w:bookmarkEnd w:id="15"/>
      <w:bookmarkEnd w:id="16"/>
    </w:p>
    <w:p w14:paraId="15EE5E7B" w14:textId="77777777" w:rsidR="007D63BE" w:rsidRPr="00E91CBA"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 xml:space="preserve">A </w:t>
      </w:r>
      <w:r w:rsidRPr="00C7751B">
        <w:rPr>
          <w:rFonts w:ascii="Consolas" w:hAnsi="Consolas" w:cs="Consolas"/>
          <w:b/>
          <w:color w:val="292526"/>
          <w:spacing w:val="12"/>
          <w:sz w:val="20"/>
          <w:szCs w:val="20"/>
        </w:rPr>
        <w:t>subscription</w:t>
      </w:r>
      <w:r w:rsidRPr="00E91CBA">
        <w:rPr>
          <w:rFonts w:asciiTheme="minorHAnsi" w:hAnsiTheme="minorHAnsi" w:cs="Arial"/>
          <w:color w:val="292526"/>
          <w:sz w:val="22"/>
          <w:szCs w:val="22"/>
        </w:rPr>
        <w:t xml:space="preserve"> is an active agreement with Microsoft which is needed to provision resources in Microsoft Azure. Every subscription also has a trust relationship with an Azure Active Directory (</w:t>
      </w:r>
      <w:r w:rsidRPr="00C7751B">
        <w:rPr>
          <w:rFonts w:ascii="Consolas" w:hAnsi="Consolas" w:cs="Consolas"/>
          <w:b/>
          <w:color w:val="292526"/>
          <w:spacing w:val="12"/>
          <w:sz w:val="20"/>
          <w:szCs w:val="20"/>
        </w:rPr>
        <w:t>Azure AD</w:t>
      </w:r>
      <w:r w:rsidRPr="00E91CBA">
        <w:rPr>
          <w:rFonts w:asciiTheme="minorHAnsi" w:hAnsiTheme="minorHAnsi" w:cs="Arial"/>
          <w:color w:val="292526"/>
          <w:sz w:val="22"/>
          <w:szCs w:val="22"/>
        </w:rPr>
        <w:t xml:space="preserve">) instance. This means that it trusts that Azure AD to authenticate users, </w:t>
      </w:r>
      <w:proofErr w:type="gramStart"/>
      <w:r w:rsidRPr="00E91CBA">
        <w:rPr>
          <w:rFonts w:asciiTheme="minorHAnsi" w:hAnsiTheme="minorHAnsi" w:cs="Arial"/>
          <w:color w:val="292526"/>
          <w:sz w:val="22"/>
          <w:szCs w:val="22"/>
        </w:rPr>
        <w:t>services</w:t>
      </w:r>
      <w:proofErr w:type="gramEnd"/>
      <w:r w:rsidRPr="00E91CBA">
        <w:rPr>
          <w:rFonts w:asciiTheme="minorHAnsi" w:hAnsiTheme="minorHAnsi" w:cs="Arial"/>
          <w:color w:val="292526"/>
          <w:sz w:val="22"/>
          <w:szCs w:val="22"/>
        </w:rPr>
        <w:t xml:space="preserve"> and devices. A subscription will only trust one Azure AD, but we can have multiple subscriptions trust the same Azure AD.</w:t>
      </w:r>
    </w:p>
    <w:p w14:paraId="74AB5F4F" w14:textId="77777777" w:rsidR="007D63BE" w:rsidRPr="00E91CBA"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Every resource provisioned in Azure is a child-resource to an Azure subscription. If the subscription is expired or stops, then those child-resources also stops.</w:t>
      </w:r>
    </w:p>
    <w:p w14:paraId="6D74569A" w14:textId="77777777" w:rsidR="007D63BE" w:rsidRPr="00E91CBA" w:rsidRDefault="007D63BE" w:rsidP="007D63BE">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7" w:name="_Toc9203555"/>
      <w:bookmarkStart w:id="18" w:name="_Toc76509975"/>
      <w:r w:rsidRPr="00E91CBA">
        <w:rPr>
          <w:rFonts w:ascii="Arial" w:hAnsi="Arial" w:cs="Arial"/>
          <w:b/>
          <w:bCs/>
          <w:color w:val="FF0000"/>
          <w:spacing w:val="30"/>
        </w:rPr>
        <w:t>What is Azure AD?</w:t>
      </w:r>
      <w:bookmarkEnd w:id="17"/>
      <w:bookmarkEnd w:id="18"/>
    </w:p>
    <w:p w14:paraId="232B4A5B" w14:textId="77777777" w:rsidR="007D63BE" w:rsidRPr="00E91CBA"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E91CBA">
        <w:rPr>
          <w:rFonts w:ascii="Consolas" w:hAnsi="Consolas" w:cs="Consolas"/>
          <w:b/>
          <w:color w:val="292526"/>
          <w:spacing w:val="20"/>
          <w:sz w:val="20"/>
          <w:szCs w:val="20"/>
        </w:rPr>
        <w:t>Azure AD</w:t>
      </w:r>
      <w:r w:rsidRPr="00E91CBA">
        <w:rPr>
          <w:rFonts w:asciiTheme="minorHAnsi" w:hAnsiTheme="minorHAnsi" w:cs="Arial"/>
          <w:color w:val="292526"/>
          <w:sz w:val="22"/>
          <w:szCs w:val="22"/>
        </w:rPr>
        <w:t xml:space="preserve"> is a robust, secure, multitenant directory service that provides identity and access management in the cloud. </w:t>
      </w:r>
      <w:r w:rsidRPr="00E91CBA">
        <w:rPr>
          <w:rFonts w:ascii="Consolas" w:hAnsi="Consolas" w:cs="Consolas"/>
          <w:b/>
          <w:color w:val="292526"/>
          <w:spacing w:val="20"/>
          <w:sz w:val="20"/>
          <w:szCs w:val="20"/>
        </w:rPr>
        <w:t>Azure AD</w:t>
      </w:r>
      <w:r w:rsidRPr="00E91CBA">
        <w:rPr>
          <w:rFonts w:asciiTheme="minorHAnsi" w:hAnsiTheme="minorHAnsi" w:cs="Arial"/>
          <w:color w:val="292526"/>
          <w:sz w:val="22"/>
          <w:szCs w:val="22"/>
        </w:rPr>
        <w:t xml:space="preserve"> is the directory store for many of Microsoft’s premium cloud services, such as Microsoft Office 365, Microsoft Dynamics CRM Online, Windows Intune, </w:t>
      </w:r>
      <w:r w:rsidRPr="00E91CBA">
        <w:rPr>
          <w:rFonts w:ascii="Consolas" w:hAnsi="Consolas" w:cs="Consolas"/>
          <w:b/>
          <w:color w:val="292526"/>
          <w:spacing w:val="20"/>
          <w:sz w:val="20"/>
          <w:szCs w:val="20"/>
        </w:rPr>
        <w:t>and</w:t>
      </w:r>
      <w:r w:rsidRPr="00E91CBA">
        <w:rPr>
          <w:rFonts w:asciiTheme="minorHAnsi" w:hAnsiTheme="minorHAnsi" w:cs="Arial"/>
          <w:color w:val="292526"/>
          <w:sz w:val="22"/>
          <w:szCs w:val="22"/>
        </w:rPr>
        <w:t xml:space="preserve">, of course, </w:t>
      </w:r>
      <w:r w:rsidRPr="00C7751B">
        <w:rPr>
          <w:rFonts w:ascii="Consolas" w:hAnsi="Consolas" w:cs="Consolas"/>
          <w:b/>
          <w:color w:val="292526"/>
          <w:spacing w:val="12"/>
          <w:sz w:val="20"/>
          <w:szCs w:val="20"/>
        </w:rPr>
        <w:t>Azure</w:t>
      </w:r>
      <w:r w:rsidRPr="00E91CBA">
        <w:rPr>
          <w:rFonts w:asciiTheme="minorHAnsi" w:hAnsiTheme="minorHAnsi" w:cs="Arial"/>
          <w:color w:val="292526"/>
          <w:sz w:val="22"/>
          <w:szCs w:val="22"/>
        </w:rPr>
        <w:t xml:space="preserve">. </w:t>
      </w:r>
    </w:p>
    <w:p w14:paraId="4ED05B00" w14:textId="77777777" w:rsidR="007D63BE" w:rsidRPr="00E91CBA"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 xml:space="preserve">Much like </w:t>
      </w:r>
      <w:r w:rsidRPr="00C7751B">
        <w:rPr>
          <w:rFonts w:ascii="Consolas" w:hAnsi="Consolas" w:cs="Consolas"/>
          <w:b/>
          <w:color w:val="292526"/>
          <w:spacing w:val="12"/>
          <w:sz w:val="20"/>
          <w:szCs w:val="20"/>
        </w:rPr>
        <w:t>Windows Server Active Directory</w:t>
      </w:r>
      <w:r w:rsidRPr="00E91CBA">
        <w:rPr>
          <w:rFonts w:asciiTheme="minorHAnsi" w:hAnsiTheme="minorHAnsi" w:cs="Arial"/>
          <w:color w:val="292526"/>
          <w:sz w:val="22"/>
          <w:szCs w:val="22"/>
        </w:rPr>
        <w:t xml:space="preserve"> provides identity and access management for on-premises solutions, </w:t>
      </w:r>
      <w:r w:rsidRPr="00E91CBA">
        <w:rPr>
          <w:rFonts w:ascii="Consolas" w:hAnsi="Consolas" w:cs="Consolas"/>
          <w:b/>
          <w:color w:val="292526"/>
          <w:spacing w:val="20"/>
          <w:sz w:val="20"/>
          <w:szCs w:val="20"/>
        </w:rPr>
        <w:t>Azure AD</w:t>
      </w:r>
      <w:r w:rsidRPr="00E91CBA">
        <w:rPr>
          <w:rFonts w:asciiTheme="minorHAnsi" w:hAnsiTheme="minorHAnsi" w:cs="Arial"/>
          <w:color w:val="292526"/>
          <w:sz w:val="22"/>
          <w:szCs w:val="22"/>
        </w:rPr>
        <w:t xml:space="preserve"> does so as a service available in Azure. However, instead of you assuming the responsibility of provisioning and configuring the multiple servers necessary for on-premises Active Directory, Microsoft is responsible for managing the entirety of the </w:t>
      </w:r>
      <w:r w:rsidRPr="00C7751B">
        <w:rPr>
          <w:rFonts w:ascii="Consolas" w:hAnsi="Consolas" w:cs="Consolas"/>
          <w:b/>
          <w:color w:val="292526"/>
          <w:spacing w:val="12"/>
          <w:sz w:val="20"/>
          <w:szCs w:val="20"/>
        </w:rPr>
        <w:t>Azure AD</w:t>
      </w:r>
      <w:r w:rsidRPr="00E91CBA">
        <w:rPr>
          <w:rFonts w:asciiTheme="minorHAnsi" w:hAnsiTheme="minorHAnsi" w:cs="Arial"/>
          <w:color w:val="292526"/>
          <w:sz w:val="22"/>
          <w:szCs w:val="22"/>
        </w:rPr>
        <w:t xml:space="preserve"> infrastructure (high availability, scalability, disaster recovery, and so on). As a consumer of the </w:t>
      </w:r>
      <w:r w:rsidRPr="00C7751B">
        <w:rPr>
          <w:rFonts w:ascii="Consolas" w:hAnsi="Consolas" w:cs="Consolas"/>
          <w:b/>
          <w:color w:val="292526"/>
          <w:spacing w:val="12"/>
          <w:sz w:val="20"/>
          <w:szCs w:val="20"/>
        </w:rPr>
        <w:t xml:space="preserve">Azure AD </w:t>
      </w:r>
      <w:r w:rsidRPr="00E91CBA">
        <w:rPr>
          <w:rFonts w:asciiTheme="minorHAnsi" w:hAnsiTheme="minorHAnsi" w:cs="Arial"/>
          <w:color w:val="292526"/>
          <w:sz w:val="22"/>
          <w:szCs w:val="22"/>
        </w:rPr>
        <w:t xml:space="preserve">service (directory as a service), you decide what users and which of their related information should reside in the directory, who can use the information, and what applications have access to the information.  </w:t>
      </w:r>
      <w:r w:rsidRPr="00E91CBA">
        <w:rPr>
          <w:rFonts w:ascii="Consolas" w:hAnsi="Consolas" w:cs="Consolas"/>
          <w:b/>
          <w:color w:val="292526"/>
          <w:spacing w:val="20"/>
          <w:sz w:val="20"/>
          <w:szCs w:val="20"/>
        </w:rPr>
        <w:t>Azure AD</w:t>
      </w:r>
      <w:r w:rsidRPr="00E91CBA">
        <w:rPr>
          <w:rFonts w:asciiTheme="minorHAnsi" w:hAnsiTheme="minorHAnsi" w:cs="Arial"/>
          <w:color w:val="292526"/>
          <w:sz w:val="22"/>
          <w:szCs w:val="22"/>
        </w:rPr>
        <w:t xml:space="preserve"> helps your employees sign in and access resources in:</w:t>
      </w:r>
    </w:p>
    <w:p w14:paraId="2A3FF5F4" w14:textId="77777777" w:rsidR="007D63BE" w:rsidRPr="00E91CBA" w:rsidRDefault="007D63BE" w:rsidP="007D63BE">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External resources, such as Microsoft Office 365, the Azure portal, and thousands of other SaaS applications.</w:t>
      </w:r>
    </w:p>
    <w:p w14:paraId="72CB5B24" w14:textId="77777777" w:rsidR="007D63BE" w:rsidRPr="00E91CBA" w:rsidRDefault="007D63BE" w:rsidP="007D63BE">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Internal resources, such as apps on your corporate network and intranet, along with any cloud apps developed by your own organization.</w:t>
      </w:r>
    </w:p>
    <w:p w14:paraId="7E747B8C" w14:textId="77777777" w:rsidR="007D63BE" w:rsidRPr="00E91CBA"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E91CBA">
        <w:rPr>
          <w:rFonts w:ascii="Consolas" w:hAnsi="Consolas" w:cs="Consolas"/>
          <w:b/>
          <w:color w:val="292526"/>
          <w:spacing w:val="20"/>
          <w:sz w:val="20"/>
          <w:szCs w:val="20"/>
        </w:rPr>
        <w:lastRenderedPageBreak/>
        <w:t>Azure AD</w:t>
      </w:r>
      <w:r w:rsidRPr="00E91CBA">
        <w:rPr>
          <w:rFonts w:asciiTheme="minorHAnsi" w:hAnsiTheme="minorHAnsi" w:cs="Arial"/>
          <w:color w:val="292526"/>
          <w:sz w:val="22"/>
          <w:szCs w:val="22"/>
        </w:rPr>
        <w:t xml:space="preserve"> should not be considered a full replacement for </w:t>
      </w:r>
      <w:r w:rsidRPr="00E91CBA">
        <w:rPr>
          <w:rFonts w:asciiTheme="minorHAnsi" w:hAnsiTheme="minorHAnsi" w:cs="Arial"/>
          <w:b/>
          <w:color w:val="292526"/>
          <w:spacing w:val="20"/>
          <w:sz w:val="22"/>
          <w:szCs w:val="22"/>
        </w:rPr>
        <w:t>Windows Server Active Directory</w:t>
      </w:r>
      <w:r w:rsidRPr="00E91CBA">
        <w:rPr>
          <w:rFonts w:asciiTheme="minorHAnsi" w:hAnsiTheme="minorHAnsi" w:cs="Arial"/>
          <w:color w:val="292526"/>
          <w:sz w:val="22"/>
          <w:szCs w:val="22"/>
        </w:rPr>
        <w:t xml:space="preserve">. Instead, </w:t>
      </w:r>
      <w:r w:rsidRPr="002C7503">
        <w:rPr>
          <w:rFonts w:asciiTheme="minorHAnsi" w:hAnsiTheme="minorHAnsi" w:cs="Arial"/>
          <w:color w:val="292526"/>
          <w:sz w:val="22"/>
          <w:szCs w:val="22"/>
        </w:rPr>
        <w:t>it</w:t>
      </w:r>
      <w:r w:rsidRPr="00E91CBA">
        <w:rPr>
          <w:rFonts w:asciiTheme="minorHAnsi" w:hAnsiTheme="minorHAnsi" w:cs="Arial"/>
          <w:color w:val="292526"/>
          <w:sz w:val="22"/>
          <w:szCs w:val="22"/>
        </w:rPr>
        <w:t xml:space="preserve"> is a complementary service. If you already have Active Directory on-premises, the users and groups can be synchronized to your </w:t>
      </w:r>
      <w:r w:rsidRPr="00E91CBA">
        <w:rPr>
          <w:rFonts w:ascii="Consolas" w:hAnsi="Consolas" w:cs="Consolas"/>
          <w:b/>
          <w:color w:val="292526"/>
          <w:spacing w:val="20"/>
          <w:sz w:val="20"/>
          <w:szCs w:val="20"/>
        </w:rPr>
        <w:t>Azure AD</w:t>
      </w:r>
      <w:r w:rsidRPr="00E91CBA">
        <w:rPr>
          <w:rFonts w:asciiTheme="minorHAnsi" w:hAnsiTheme="minorHAnsi" w:cs="Arial"/>
          <w:color w:val="292526"/>
          <w:sz w:val="22"/>
          <w:szCs w:val="22"/>
        </w:rPr>
        <w:t xml:space="preserve"> directory by using </w:t>
      </w:r>
      <w:r w:rsidRPr="00E91CBA">
        <w:rPr>
          <w:rFonts w:ascii="Consolas" w:hAnsi="Consolas" w:cs="Consolas"/>
          <w:b/>
          <w:color w:val="292526"/>
          <w:spacing w:val="20"/>
          <w:sz w:val="20"/>
          <w:szCs w:val="20"/>
          <w:u w:val="single"/>
        </w:rPr>
        <w:t>Azure AD Connect</w:t>
      </w:r>
      <w:r w:rsidRPr="00E91CBA">
        <w:rPr>
          <w:rFonts w:ascii="Consolas" w:hAnsi="Consolas" w:cs="Consolas"/>
          <w:b/>
          <w:color w:val="292526"/>
          <w:spacing w:val="20"/>
          <w:sz w:val="20"/>
          <w:szCs w:val="20"/>
        </w:rPr>
        <w:t>.</w:t>
      </w:r>
    </w:p>
    <w:p w14:paraId="55B49348" w14:textId="77777777" w:rsidR="007D63BE" w:rsidRPr="00E91CBA"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E91CBA">
        <w:rPr>
          <w:rFonts w:asciiTheme="minorHAnsi" w:hAnsiTheme="minorHAnsi" w:cs="Arial"/>
          <w:color w:val="292526"/>
          <w:sz w:val="22"/>
          <w:szCs w:val="22"/>
          <w:highlight w:val="yellow"/>
        </w:rPr>
        <w:t xml:space="preserve">An instance of </w:t>
      </w:r>
      <w:r w:rsidRPr="00E91CBA">
        <w:rPr>
          <w:rFonts w:ascii="Consolas" w:hAnsi="Consolas" w:cs="Consolas"/>
          <w:b/>
          <w:color w:val="292526"/>
          <w:spacing w:val="20"/>
          <w:sz w:val="20"/>
          <w:szCs w:val="20"/>
          <w:highlight w:val="yellow"/>
        </w:rPr>
        <w:t>Azure AD</w:t>
      </w:r>
      <w:r w:rsidRPr="00E91CBA">
        <w:rPr>
          <w:rFonts w:asciiTheme="minorHAnsi" w:hAnsiTheme="minorHAnsi" w:cs="Arial"/>
          <w:color w:val="292526"/>
          <w:sz w:val="22"/>
          <w:szCs w:val="22"/>
          <w:highlight w:val="yellow"/>
        </w:rPr>
        <w:t xml:space="preserve"> (</w:t>
      </w:r>
      <w:r w:rsidRPr="00E91CBA">
        <w:rPr>
          <w:rFonts w:asciiTheme="minorHAnsi" w:hAnsiTheme="minorHAnsi" w:cs="Arial"/>
          <w:i/>
          <w:color w:val="292526"/>
          <w:sz w:val="22"/>
          <w:szCs w:val="22"/>
          <w:highlight w:val="yellow"/>
        </w:rPr>
        <w:t xml:space="preserve">also called </w:t>
      </w:r>
      <w:r w:rsidRPr="00E91CBA">
        <w:rPr>
          <w:rFonts w:ascii="Consolas" w:hAnsi="Consolas" w:cs="Consolas"/>
          <w:b/>
          <w:i/>
          <w:color w:val="292526"/>
          <w:spacing w:val="20"/>
          <w:sz w:val="20"/>
          <w:szCs w:val="20"/>
          <w:highlight w:val="yellow"/>
        </w:rPr>
        <w:t>Tenant</w:t>
      </w:r>
      <w:r w:rsidRPr="00E91CBA">
        <w:rPr>
          <w:rFonts w:asciiTheme="minorHAnsi" w:hAnsiTheme="minorHAnsi" w:cs="Arial"/>
          <w:color w:val="292526"/>
          <w:sz w:val="22"/>
          <w:szCs w:val="22"/>
          <w:highlight w:val="yellow"/>
        </w:rPr>
        <w:t xml:space="preserve">) can be created without having a </w:t>
      </w:r>
      <w:r w:rsidRPr="00E91CBA">
        <w:rPr>
          <w:rFonts w:ascii="Consolas" w:hAnsi="Consolas" w:cs="Consolas"/>
          <w:b/>
          <w:color w:val="292526"/>
          <w:spacing w:val="20"/>
          <w:sz w:val="20"/>
          <w:szCs w:val="20"/>
          <w:highlight w:val="yellow"/>
        </w:rPr>
        <w:t>subscription</w:t>
      </w:r>
      <w:r w:rsidRPr="00E91CBA">
        <w:rPr>
          <w:rFonts w:asciiTheme="minorHAnsi" w:hAnsiTheme="minorHAnsi" w:cs="Arial"/>
          <w:color w:val="292526"/>
          <w:sz w:val="22"/>
          <w:szCs w:val="22"/>
          <w:highlight w:val="yellow"/>
        </w:rPr>
        <w:t xml:space="preserve">. In that case, the tenant users cannot use much of the resources of </w:t>
      </w:r>
      <w:r w:rsidRPr="00E91CBA">
        <w:rPr>
          <w:rFonts w:ascii="Consolas" w:hAnsi="Consolas" w:cs="Consolas"/>
          <w:b/>
          <w:color w:val="292526"/>
          <w:spacing w:val="20"/>
          <w:sz w:val="20"/>
          <w:szCs w:val="20"/>
          <w:highlight w:val="yellow"/>
        </w:rPr>
        <w:t>Azure</w:t>
      </w:r>
      <w:r w:rsidRPr="00E91CBA">
        <w:rPr>
          <w:rFonts w:asciiTheme="minorHAnsi" w:hAnsiTheme="minorHAnsi" w:cs="Arial"/>
          <w:color w:val="292526"/>
          <w:sz w:val="22"/>
          <w:szCs w:val="22"/>
          <w:highlight w:val="yellow"/>
        </w:rPr>
        <w:t xml:space="preserve">, like VM creation, Web-App etc. An </w:t>
      </w:r>
      <w:r w:rsidRPr="00E91CBA">
        <w:rPr>
          <w:rFonts w:ascii="Consolas" w:hAnsi="Consolas" w:cs="Consolas"/>
          <w:b/>
          <w:color w:val="292526"/>
          <w:spacing w:val="20"/>
          <w:sz w:val="20"/>
          <w:szCs w:val="20"/>
          <w:highlight w:val="yellow"/>
        </w:rPr>
        <w:t>Azure AD</w:t>
      </w:r>
      <w:r w:rsidRPr="00E91CBA">
        <w:rPr>
          <w:rFonts w:asciiTheme="minorHAnsi" w:hAnsiTheme="minorHAnsi" w:cs="Arial"/>
          <w:color w:val="292526"/>
          <w:sz w:val="22"/>
          <w:szCs w:val="22"/>
          <w:highlight w:val="yellow"/>
        </w:rPr>
        <w:t xml:space="preserve"> instance hold many subscriptions. However, one subscription will belong to one Azure AD instance only</w:t>
      </w:r>
      <w:r w:rsidRPr="00E91CBA">
        <w:rPr>
          <w:rFonts w:asciiTheme="minorHAnsi" w:hAnsiTheme="minorHAnsi" w:cs="Arial"/>
          <w:color w:val="292526"/>
          <w:sz w:val="22"/>
          <w:szCs w:val="22"/>
        </w:rPr>
        <w:t>.</w:t>
      </w:r>
    </w:p>
    <w:p w14:paraId="0B8320E1" w14:textId="77777777" w:rsidR="007D63BE" w:rsidRPr="00E91CBA"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 xml:space="preserve">If the subscription expires, we lose access to all the other resources associated with the subscription. However, the </w:t>
      </w:r>
      <w:r w:rsidRPr="00E91CBA">
        <w:rPr>
          <w:rFonts w:asciiTheme="minorHAnsi" w:hAnsiTheme="minorHAnsi" w:cs="Arial"/>
          <w:b/>
          <w:color w:val="292526"/>
          <w:spacing w:val="20"/>
          <w:sz w:val="22"/>
          <w:szCs w:val="22"/>
        </w:rPr>
        <w:t>Azure AD</w:t>
      </w:r>
      <w:r w:rsidRPr="00E91CBA">
        <w:rPr>
          <w:rFonts w:asciiTheme="minorHAnsi" w:hAnsiTheme="minorHAnsi" w:cs="Arial"/>
          <w:color w:val="292526"/>
          <w:sz w:val="22"/>
          <w:szCs w:val="22"/>
        </w:rPr>
        <w:t xml:space="preserve"> directory remains in Azure, letting us associate and manage the directory using a different </w:t>
      </w:r>
      <w:r w:rsidRPr="00E91CBA">
        <w:rPr>
          <w:rFonts w:asciiTheme="minorHAnsi" w:hAnsiTheme="minorHAnsi" w:cs="Arial"/>
          <w:b/>
          <w:color w:val="292526"/>
          <w:spacing w:val="20"/>
          <w:sz w:val="22"/>
          <w:szCs w:val="22"/>
        </w:rPr>
        <w:t>Azure subscription</w:t>
      </w:r>
      <w:r w:rsidRPr="00E91CBA">
        <w:rPr>
          <w:rFonts w:asciiTheme="minorHAnsi" w:hAnsiTheme="minorHAnsi" w:cs="Arial"/>
          <w:color w:val="292526"/>
          <w:sz w:val="22"/>
          <w:szCs w:val="22"/>
        </w:rPr>
        <w:t>.</w:t>
      </w:r>
    </w:p>
    <w:p w14:paraId="4091048C" w14:textId="77777777" w:rsidR="007D63BE" w:rsidRPr="00E91CBA" w:rsidRDefault="007D63BE" w:rsidP="007D63BE">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9" w:name="_Toc9203556"/>
      <w:bookmarkStart w:id="20" w:name="_Toc76509976"/>
      <w:r w:rsidRPr="00E91CBA">
        <w:rPr>
          <w:rFonts w:ascii="Arial" w:hAnsi="Arial" w:cs="Arial"/>
          <w:b/>
          <w:bCs/>
          <w:color w:val="FF0000"/>
          <w:spacing w:val="30"/>
        </w:rPr>
        <w:t>What is Tenant?</w:t>
      </w:r>
      <w:bookmarkEnd w:id="19"/>
      <w:bookmarkEnd w:id="20"/>
    </w:p>
    <w:p w14:paraId="16683A2A" w14:textId="77777777" w:rsidR="007D63BE" w:rsidRPr="00E91CBA"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 xml:space="preserve">A </w:t>
      </w:r>
      <w:r w:rsidRPr="00C7751B">
        <w:rPr>
          <w:rFonts w:ascii="Consolas" w:hAnsi="Consolas" w:cs="Consolas"/>
          <w:b/>
          <w:color w:val="292526"/>
          <w:spacing w:val="12"/>
          <w:sz w:val="20"/>
          <w:szCs w:val="20"/>
        </w:rPr>
        <w:t>Tenant</w:t>
      </w:r>
      <w:r w:rsidRPr="00E91CBA">
        <w:rPr>
          <w:rFonts w:asciiTheme="minorHAnsi" w:hAnsiTheme="minorHAnsi" w:cs="Arial"/>
          <w:color w:val="292526"/>
          <w:sz w:val="22"/>
          <w:szCs w:val="22"/>
        </w:rPr>
        <w:t xml:space="preserve"> is a dedicated instance of Azure AD that you own when you sign up for a Microsoft cloud service (Azure, Office 365, and so on). Each tenant directory is isolated from the others in the service and designed to ensure user data is not accessible from other tenants, meaning others cannot access data in your directory unless an administrator grants explicit access.</w:t>
      </w:r>
    </w:p>
    <w:p w14:paraId="378C25CA" w14:textId="77777777" w:rsidR="007D63BE" w:rsidRPr="00E91CBA"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E91CBA">
        <w:rPr>
          <w:rFonts w:asciiTheme="minorHAnsi" w:hAnsiTheme="minorHAnsi" w:cs="Arial"/>
          <w:noProof/>
          <w:color w:val="292526"/>
          <w:sz w:val="22"/>
          <w:szCs w:val="22"/>
        </w:rPr>
        <mc:AlternateContent>
          <mc:Choice Requires="wps">
            <w:drawing>
              <wp:anchor distT="45720" distB="45720" distL="114300" distR="114300" simplePos="0" relativeHeight="251665408" behindDoc="0" locked="0" layoutInCell="1" allowOverlap="1" wp14:anchorId="6338D75E" wp14:editId="16AB1927">
                <wp:simplePos x="0" y="0"/>
                <wp:positionH relativeFrom="column">
                  <wp:posOffset>3642995</wp:posOffset>
                </wp:positionH>
                <wp:positionV relativeFrom="paragraph">
                  <wp:posOffset>503555</wp:posOffset>
                </wp:positionV>
                <wp:extent cx="2360930" cy="1404620"/>
                <wp:effectExtent l="0" t="0" r="22860" b="11430"/>
                <wp:wrapSquare wrapText="bothSides"/>
                <wp:docPr id="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1F7F561" w14:textId="77777777" w:rsidR="007D63BE" w:rsidRDefault="007D63BE" w:rsidP="007D63BE">
                            <w:r>
                              <w:rPr>
                                <w:noProof/>
                              </w:rPr>
                              <w:drawing>
                                <wp:inline distT="0" distB="0" distL="0" distR="0" wp14:anchorId="308D5EC2" wp14:editId="3A790E1F">
                                  <wp:extent cx="2234565" cy="882650"/>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34565" cy="88265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338D75E" id="_x0000_s1030" type="#_x0000_t202" style="position:absolute;left:0;text-align:left;margin-left:286.85pt;margin-top:39.6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">
                <v:textbox style="mso-fit-shape-to-text:t">
                  <w:txbxContent>
                    <w:p w14:paraId="51F7F561" w14:textId="77777777" w:rsidR="007D63BE" w:rsidRDefault="007D63BE" w:rsidP="007D63BE">
                      <w:r>
                        <w:rPr>
                          <w:noProof/>
                        </w:rPr>
                        <w:drawing>
                          <wp:inline distT="0" distB="0" distL="0" distR="0" wp14:anchorId="308D5EC2" wp14:editId="3A790E1F">
                            <wp:extent cx="2234565" cy="882650"/>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34565" cy="882650"/>
                                    </a:xfrm>
                                    <a:prstGeom prst="rect">
                                      <a:avLst/>
                                    </a:prstGeom>
                                    <a:noFill/>
                                    <a:ln>
                                      <a:noFill/>
                                    </a:ln>
                                  </pic:spPr>
                                </pic:pic>
                              </a:graphicData>
                            </a:graphic>
                          </wp:inline>
                        </w:drawing>
                      </w:r>
                    </w:p>
                  </w:txbxContent>
                </v:textbox>
                <w10:wrap type="square"/>
              </v:shape>
            </w:pict>
          </mc:Fallback>
        </mc:AlternateContent>
      </w:r>
      <w:r w:rsidRPr="00E91CBA">
        <w:rPr>
          <w:rFonts w:asciiTheme="minorHAnsi" w:hAnsiTheme="minorHAnsi" w:cs="Arial"/>
          <w:color w:val="292526"/>
          <w:sz w:val="22"/>
          <w:szCs w:val="22"/>
        </w:rPr>
        <w:t>Azure AD organizes objects like users and apps into groups called Tenants. Tenants allows an administrator of an organization to set policies on the users and the apps within the organization, to meet their security and operational properties.</w:t>
      </w:r>
    </w:p>
    <w:p w14:paraId="169289A2" w14:textId="77777777" w:rsidR="007D63BE" w:rsidRDefault="007D63BE" w:rsidP="007D63BE">
      <w:pPr>
        <w:pStyle w:val="NormalWeb"/>
        <w:spacing w:before="120" w:beforeAutospacing="0" w:after="0" w:afterAutospacing="0" w:line="276" w:lineRule="auto"/>
        <w:jc w:val="both"/>
        <w:rPr>
          <w:rFonts w:ascii="Arial" w:hAnsi="Arial" w:cs="Arial"/>
          <w:color w:val="292526"/>
          <w:sz w:val="20"/>
          <w:szCs w:val="20"/>
        </w:rPr>
      </w:pPr>
      <w:r w:rsidRPr="00E91CBA">
        <w:rPr>
          <w:rFonts w:asciiTheme="minorHAnsi" w:hAnsiTheme="minorHAnsi" w:cs="Arial"/>
          <w:color w:val="292526"/>
          <w:sz w:val="22"/>
          <w:szCs w:val="22"/>
        </w:rPr>
        <w:t>To find the Tenant Id, hover over the account name on the top right corner.</w:t>
      </w:r>
    </w:p>
    <w:p w14:paraId="0EB6B7C3" w14:textId="77777777" w:rsidR="007D63BE" w:rsidRDefault="007D63BE" w:rsidP="007D63BE">
      <w:pPr>
        <w:pStyle w:val="NormalWeb"/>
        <w:spacing w:before="120" w:beforeAutospacing="0" w:after="0" w:afterAutospacing="0" w:line="360" w:lineRule="auto"/>
        <w:jc w:val="both"/>
        <w:rPr>
          <w:rFonts w:ascii="Arial" w:hAnsi="Arial" w:cs="Arial"/>
          <w:color w:val="292526"/>
          <w:sz w:val="16"/>
          <w:szCs w:val="16"/>
        </w:rPr>
      </w:pPr>
      <w:hyperlink r:id="rId37" w:history="1">
        <w:r w:rsidRPr="00BA0A2E">
          <w:rPr>
            <w:rStyle w:val="Hyperlink"/>
            <w:rFonts w:ascii="Arial" w:hAnsi="Arial" w:cs="Arial"/>
            <w:sz w:val="16"/>
            <w:szCs w:val="16"/>
          </w:rPr>
          <w:t>https://msandbu.org/overview-of-azure-active-directory-subscriptions-accounts-role-based-access-control/</w:t>
        </w:r>
      </w:hyperlink>
    </w:p>
    <w:p w14:paraId="12B47841" w14:textId="77777777" w:rsidR="007D63BE" w:rsidRDefault="007D63BE" w:rsidP="007D63BE">
      <w:pPr>
        <w:pStyle w:val="NormalWeb"/>
        <w:spacing w:before="120" w:beforeAutospacing="0" w:after="0" w:afterAutospacing="0" w:line="360" w:lineRule="auto"/>
        <w:jc w:val="both"/>
        <w:rPr>
          <w:rFonts w:ascii="Arial" w:hAnsi="Arial" w:cs="Arial"/>
          <w:color w:val="292526"/>
          <w:sz w:val="16"/>
          <w:szCs w:val="16"/>
        </w:rPr>
      </w:pPr>
    </w:p>
    <w:p w14:paraId="307602DF" w14:textId="77777777" w:rsidR="007D63BE" w:rsidRPr="007538D1" w:rsidRDefault="007D63BE" w:rsidP="007D63BE">
      <w:pPr>
        <w:pStyle w:val="NormalWeb"/>
        <w:spacing w:before="120" w:beforeAutospacing="0" w:after="0" w:afterAutospacing="0" w:line="360" w:lineRule="auto"/>
        <w:jc w:val="both"/>
        <w:rPr>
          <w:rFonts w:ascii="Arial" w:hAnsi="Arial" w:cs="Arial"/>
          <w:color w:val="292526"/>
          <w:sz w:val="16"/>
          <w:szCs w:val="16"/>
        </w:rPr>
      </w:pPr>
    </w:p>
    <w:p w14:paraId="3A58F3C3" w14:textId="77777777" w:rsidR="007D63BE" w:rsidRPr="00E91CBA" w:rsidRDefault="007D63BE" w:rsidP="007D63BE">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21" w:name="_Toc9203557"/>
      <w:bookmarkStart w:id="22" w:name="_Toc76509977"/>
      <w:r w:rsidRPr="00E91CBA">
        <w:rPr>
          <w:rFonts w:ascii="Arial" w:hAnsi="Arial" w:cs="Arial"/>
          <w:b/>
          <w:bCs/>
          <w:color w:val="FF0000"/>
          <w:spacing w:val="30"/>
        </w:rPr>
        <w:t>What happens when a Tenant is deleted?</w:t>
      </w:r>
      <w:bookmarkEnd w:id="21"/>
      <w:bookmarkEnd w:id="22"/>
    </w:p>
    <w:p w14:paraId="018C5603" w14:textId="77777777" w:rsidR="007D63BE" w:rsidRPr="00FB2524"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 xml:space="preserve">When a </w:t>
      </w:r>
      <w:r w:rsidRPr="00C7751B">
        <w:rPr>
          <w:rFonts w:ascii="Consolas" w:hAnsi="Consolas" w:cs="Consolas"/>
          <w:b/>
          <w:color w:val="292526"/>
          <w:spacing w:val="12"/>
          <w:sz w:val="20"/>
          <w:szCs w:val="20"/>
        </w:rPr>
        <w:t>tenant</w:t>
      </w:r>
      <w:r w:rsidRPr="00FB2524">
        <w:rPr>
          <w:rFonts w:asciiTheme="minorHAnsi" w:hAnsiTheme="minorHAnsi" w:cs="Arial"/>
          <w:color w:val="292526"/>
          <w:sz w:val="22"/>
          <w:szCs w:val="22"/>
        </w:rPr>
        <w:t xml:space="preserve"> is deleted, all resources that are contained in the tenant are also deleted. We must prepare the tenant by minimizing its associated resources before we delete. Only an </w:t>
      </w:r>
      <w:r w:rsidRPr="00C7751B">
        <w:rPr>
          <w:rFonts w:ascii="Consolas" w:hAnsi="Consolas" w:cs="Consolas"/>
          <w:b/>
          <w:color w:val="292526"/>
          <w:spacing w:val="12"/>
          <w:sz w:val="20"/>
          <w:szCs w:val="20"/>
        </w:rPr>
        <w:t>Azure Active Directory</w:t>
      </w:r>
      <w:r w:rsidRPr="00FB2524">
        <w:rPr>
          <w:rFonts w:asciiTheme="minorHAnsi" w:hAnsiTheme="minorHAnsi" w:cs="Arial"/>
          <w:color w:val="292526"/>
          <w:sz w:val="22"/>
          <w:szCs w:val="22"/>
        </w:rPr>
        <w:t xml:space="preserve"> (Azure AD) </w:t>
      </w:r>
      <w:r w:rsidRPr="00C7751B">
        <w:rPr>
          <w:rFonts w:ascii="Consolas" w:hAnsi="Consolas" w:cs="Consolas"/>
          <w:b/>
          <w:color w:val="292526"/>
          <w:spacing w:val="12"/>
          <w:sz w:val="20"/>
          <w:szCs w:val="20"/>
        </w:rPr>
        <w:t>global administrator</w:t>
      </w:r>
      <w:r w:rsidRPr="00FB2524">
        <w:rPr>
          <w:rFonts w:asciiTheme="minorHAnsi" w:hAnsiTheme="minorHAnsi" w:cs="Arial"/>
          <w:color w:val="292526"/>
          <w:sz w:val="22"/>
          <w:szCs w:val="22"/>
        </w:rPr>
        <w:t xml:space="preserve"> can delete an </w:t>
      </w:r>
      <w:r w:rsidRPr="00FB2524">
        <w:rPr>
          <w:rFonts w:asciiTheme="minorHAnsi" w:hAnsiTheme="minorHAnsi" w:cs="Arial"/>
          <w:b/>
          <w:color w:val="292526"/>
          <w:spacing w:val="20"/>
          <w:sz w:val="22"/>
          <w:szCs w:val="22"/>
        </w:rPr>
        <w:t>Azure AD</w:t>
      </w:r>
      <w:r w:rsidRPr="00FB2524">
        <w:rPr>
          <w:rFonts w:asciiTheme="minorHAnsi" w:hAnsiTheme="minorHAnsi" w:cs="Arial"/>
          <w:color w:val="292526"/>
          <w:sz w:val="22"/>
          <w:szCs w:val="22"/>
        </w:rPr>
        <w:t xml:space="preserve"> tenant from the portal.</w:t>
      </w:r>
    </w:p>
    <w:p w14:paraId="7FCC6037" w14:textId="77777777" w:rsidR="007D63BE" w:rsidRPr="00FB2524"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 xml:space="preserve">We can't delete a tenant in </w:t>
      </w:r>
      <w:r w:rsidRPr="00FB2524">
        <w:rPr>
          <w:rFonts w:asciiTheme="minorHAnsi" w:hAnsiTheme="minorHAnsi" w:cs="Arial"/>
          <w:b/>
          <w:color w:val="292526"/>
          <w:spacing w:val="20"/>
          <w:sz w:val="22"/>
          <w:szCs w:val="22"/>
        </w:rPr>
        <w:t>Azure AD</w:t>
      </w:r>
      <w:r w:rsidRPr="00FB2524">
        <w:rPr>
          <w:rFonts w:asciiTheme="minorHAnsi" w:hAnsiTheme="minorHAnsi" w:cs="Arial"/>
          <w:color w:val="292526"/>
          <w:sz w:val="22"/>
          <w:szCs w:val="22"/>
        </w:rPr>
        <w:t xml:space="preserve"> until it passes several checks. These checks reduce risk that deleting a tenant negatively impacts user access, such as the ability to sign </w:t>
      </w:r>
      <w:proofErr w:type="gramStart"/>
      <w:r w:rsidRPr="00FB2524">
        <w:rPr>
          <w:rFonts w:asciiTheme="minorHAnsi" w:hAnsiTheme="minorHAnsi" w:cs="Arial"/>
          <w:color w:val="292526"/>
          <w:sz w:val="22"/>
          <w:szCs w:val="22"/>
        </w:rPr>
        <w:t>in to</w:t>
      </w:r>
      <w:proofErr w:type="gramEnd"/>
      <w:r w:rsidRPr="00FB2524">
        <w:rPr>
          <w:rFonts w:asciiTheme="minorHAnsi" w:hAnsiTheme="minorHAnsi" w:cs="Arial"/>
          <w:color w:val="292526"/>
          <w:sz w:val="22"/>
          <w:szCs w:val="22"/>
        </w:rPr>
        <w:t xml:space="preserve"> Office 365 or access resources in Azure. For example, if the tenant associated with a subscription is unintentionally deleted, then users can't access the Azure resources for that subscription. The following explains the conditions that are checked:</w:t>
      </w:r>
    </w:p>
    <w:p w14:paraId="5E9427D9" w14:textId="77777777" w:rsidR="007D63BE" w:rsidRPr="00FB2524" w:rsidRDefault="007D63BE" w:rsidP="007D63BE">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There can be no users in the tenant except one global administrator who is to delete the tenant. Any other users must be deleted before the tenant can be deleted. If users are synchronized from on-premises, then sync must be turned off, and the users must be deleted in the cloud tenant using the Azure portal or Azure PowerShell cmdlets.</w:t>
      </w:r>
    </w:p>
    <w:p w14:paraId="74C99D99" w14:textId="77777777" w:rsidR="007D63BE" w:rsidRPr="00FB2524" w:rsidRDefault="007D63BE" w:rsidP="007D63BE">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There can be no applications in the tenant. Any applications must be removed before the tenant can be deleted.</w:t>
      </w:r>
    </w:p>
    <w:p w14:paraId="75AFFAC1" w14:textId="77777777" w:rsidR="007D63BE" w:rsidRPr="00FB2524" w:rsidRDefault="007D63BE" w:rsidP="007D63BE">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There can be no multi-factor authentication providers linked to the tenant.</w:t>
      </w:r>
    </w:p>
    <w:p w14:paraId="7B33A7D5" w14:textId="77777777" w:rsidR="007D63BE" w:rsidRPr="00FB2524" w:rsidRDefault="007D63BE" w:rsidP="007D63BE">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lastRenderedPageBreak/>
        <w:t xml:space="preserve">There </w:t>
      </w:r>
      <w:r w:rsidRPr="00FB2524">
        <w:rPr>
          <w:rFonts w:asciiTheme="minorHAnsi" w:hAnsiTheme="minorHAnsi" w:cs="Arial"/>
          <w:color w:val="292526"/>
          <w:sz w:val="22"/>
          <w:szCs w:val="22"/>
          <w:highlight w:val="yellow"/>
        </w:rPr>
        <w:t>can be no subscriptions for any Microsoft Online Services such as Microsoft Azure, Office 365, or Azure AD Premium associated with the tenant</w:t>
      </w:r>
      <w:r w:rsidRPr="00FB2524">
        <w:rPr>
          <w:rFonts w:asciiTheme="minorHAnsi" w:hAnsiTheme="minorHAnsi" w:cs="Arial"/>
          <w:color w:val="292526"/>
          <w:sz w:val="22"/>
          <w:szCs w:val="22"/>
        </w:rPr>
        <w:t>. For example, if a default tenant was created for you in Azure, you cannot delete this tenant if your Azure subscription still relies on this tenant for authentication. Similarly, you can't delete a tenant if another user has associated a subscription with it.</w:t>
      </w:r>
    </w:p>
    <w:p w14:paraId="07BAA1F9" w14:textId="77777777" w:rsidR="007D63BE" w:rsidRPr="00FB2524" w:rsidRDefault="007D63BE" w:rsidP="007D63BE">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23" w:name="_Toc9203558"/>
      <w:bookmarkStart w:id="24" w:name="_Toc76509978"/>
      <w:r w:rsidRPr="00FB2524">
        <w:rPr>
          <w:rFonts w:ascii="Arial" w:hAnsi="Arial" w:cs="Arial"/>
          <w:b/>
          <w:bCs/>
          <w:color w:val="FF0000"/>
          <w:spacing w:val="30"/>
        </w:rPr>
        <w:t>What is Multi-tenancy?</w:t>
      </w:r>
      <w:bookmarkEnd w:id="23"/>
      <w:bookmarkEnd w:id="24"/>
    </w:p>
    <w:p w14:paraId="1DE49038" w14:textId="77777777" w:rsidR="007D63BE" w:rsidRPr="00FB2524"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The term "</w:t>
      </w:r>
      <w:r w:rsidRPr="00C7751B">
        <w:rPr>
          <w:rFonts w:ascii="Consolas" w:hAnsi="Consolas" w:cs="Consolas"/>
          <w:b/>
          <w:color w:val="292526"/>
          <w:spacing w:val="12"/>
          <w:sz w:val="20"/>
          <w:szCs w:val="20"/>
        </w:rPr>
        <w:t>Multi-tenancy</w:t>
      </w:r>
      <w:r w:rsidRPr="00FB2524">
        <w:rPr>
          <w:rFonts w:asciiTheme="minorHAnsi" w:hAnsiTheme="minorHAnsi" w:cs="Arial"/>
          <w:color w:val="292526"/>
          <w:sz w:val="22"/>
          <w:szCs w:val="22"/>
        </w:rPr>
        <w:t>" refers to a software architecture in which a single instance of software runs on a server and serves multiple tenants. A tenant is a group of users who share a common access with specific privileges to the software instance. With a multitenant architecture, a software application is designed to provide every tenant a dedicated share of the instance - including its data, configuration, user management, tenant individual functionality and non-functional properties. Multi-tenancy contrasts with multi-instance architectures, where separate software instances operate on behalf of different tenants.</w:t>
      </w:r>
    </w:p>
    <w:p w14:paraId="647D881D" w14:textId="77777777" w:rsidR="007D63BE" w:rsidRPr="009F61F2" w:rsidRDefault="007D63BE" w:rsidP="007D63BE">
      <w:pPr>
        <w:pStyle w:val="NormalWeb"/>
        <w:spacing w:before="120" w:beforeAutospacing="0" w:after="0" w:afterAutospacing="0" w:line="276" w:lineRule="auto"/>
        <w:jc w:val="both"/>
        <w:rPr>
          <w:rFonts w:ascii="Arial" w:hAnsi="Arial" w:cs="Arial"/>
          <w:color w:val="292526"/>
          <w:sz w:val="16"/>
          <w:szCs w:val="16"/>
        </w:rPr>
      </w:pPr>
      <w:hyperlink r:id="rId38" w:history="1">
        <w:r w:rsidRPr="009F61F2">
          <w:rPr>
            <w:rStyle w:val="Hyperlink"/>
            <w:rFonts w:ascii="Arial" w:hAnsi="Arial" w:cs="Arial"/>
            <w:sz w:val="16"/>
            <w:szCs w:val="16"/>
          </w:rPr>
          <w:t>https://cloudacademy.com/blog/creating-multi-tenant-applications-in-microsoft-azure/</w:t>
        </w:r>
      </w:hyperlink>
    </w:p>
    <w:p w14:paraId="3EDB9D39" w14:textId="77777777" w:rsidR="007D63BE" w:rsidRPr="009F61F2" w:rsidRDefault="007D63BE" w:rsidP="007D63BE">
      <w:pPr>
        <w:pStyle w:val="NormalWeb"/>
        <w:spacing w:before="120" w:beforeAutospacing="0" w:after="0" w:afterAutospacing="0" w:line="276" w:lineRule="auto"/>
        <w:jc w:val="both"/>
        <w:rPr>
          <w:rFonts w:ascii="Arial" w:hAnsi="Arial" w:cs="Arial"/>
          <w:color w:val="292526"/>
          <w:sz w:val="16"/>
          <w:szCs w:val="16"/>
        </w:rPr>
      </w:pPr>
      <w:hyperlink r:id="rId39" w:history="1">
        <w:r w:rsidRPr="009F61F2">
          <w:rPr>
            <w:rStyle w:val="Hyperlink"/>
            <w:rFonts w:ascii="Arial" w:hAnsi="Arial" w:cs="Arial"/>
            <w:sz w:val="16"/>
            <w:szCs w:val="16"/>
          </w:rPr>
          <w:t>http://www.andrewconnell.com/blog/azure-ad-what%E2%80%99s-the-difference-between-single-vs-multi-tenant</w:t>
        </w:r>
      </w:hyperlink>
    </w:p>
    <w:p w14:paraId="0A2B61A3" w14:textId="77777777" w:rsidR="007D63BE" w:rsidRPr="009F61F2" w:rsidRDefault="007D63BE" w:rsidP="007D63BE">
      <w:pPr>
        <w:pStyle w:val="NormalWeb"/>
        <w:spacing w:before="120" w:beforeAutospacing="0" w:after="0" w:afterAutospacing="0" w:line="276" w:lineRule="auto"/>
        <w:jc w:val="both"/>
        <w:rPr>
          <w:rFonts w:ascii="Arial" w:hAnsi="Arial" w:cs="Arial"/>
          <w:color w:val="292526"/>
          <w:sz w:val="16"/>
          <w:szCs w:val="16"/>
        </w:rPr>
      </w:pPr>
      <w:hyperlink r:id="rId40" w:history="1">
        <w:r w:rsidRPr="009F61F2">
          <w:rPr>
            <w:rStyle w:val="Hyperlink"/>
            <w:rFonts w:ascii="Arial" w:hAnsi="Arial" w:cs="Arial"/>
            <w:sz w:val="16"/>
            <w:szCs w:val="16"/>
          </w:rPr>
          <w:t>https://docs.microsoft.com/en-us/azure/active-directory/develop/howto-convert-app-to-be-multi-tenant</w:t>
        </w:r>
      </w:hyperlink>
    </w:p>
    <w:p w14:paraId="3D4D5A18" w14:textId="77777777" w:rsidR="007D63BE" w:rsidRPr="009F61F2" w:rsidRDefault="007D63BE" w:rsidP="007D63BE">
      <w:pPr>
        <w:pStyle w:val="NormalWeb"/>
        <w:spacing w:before="120" w:beforeAutospacing="0" w:after="0" w:afterAutospacing="0" w:line="276" w:lineRule="auto"/>
        <w:jc w:val="both"/>
        <w:rPr>
          <w:rFonts w:ascii="Arial" w:hAnsi="Arial" w:cs="Arial"/>
          <w:color w:val="292526"/>
          <w:sz w:val="16"/>
          <w:szCs w:val="16"/>
        </w:rPr>
      </w:pPr>
      <w:r w:rsidRPr="009F61F2">
        <w:rPr>
          <w:rFonts w:ascii="Arial" w:hAnsi="Arial" w:cs="Arial"/>
          <w:color w:val="292526"/>
          <w:sz w:val="16"/>
          <w:szCs w:val="16"/>
        </w:rPr>
        <w:t>https://docs.microsoft.com/en-us/azure/active-directory/develop/single-and-multi-tenant-apps</w:t>
      </w:r>
    </w:p>
    <w:p w14:paraId="5B86272E" w14:textId="77777777" w:rsidR="007D63BE" w:rsidRPr="00FB2524" w:rsidRDefault="007D63BE" w:rsidP="007D63BE">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25" w:name="_Toc9203559"/>
      <w:bookmarkStart w:id="26" w:name="_Toc76509979"/>
      <w:r w:rsidRPr="00FB2524">
        <w:rPr>
          <w:rFonts w:ascii="Arial" w:hAnsi="Arial" w:cs="Arial"/>
          <w:b/>
          <w:bCs/>
          <w:color w:val="FF0000"/>
          <w:spacing w:val="30"/>
        </w:rPr>
        <w:t>Terminology</w:t>
      </w:r>
      <w:bookmarkEnd w:id="25"/>
      <w:bookmarkEnd w:id="26"/>
    </w:p>
    <w:p w14:paraId="4499EF18" w14:textId="77777777" w:rsidR="007D63BE" w:rsidRPr="00FB2524" w:rsidRDefault="007D63BE" w:rsidP="007D63BE">
      <w:pPr>
        <w:pStyle w:val="NormalWeb"/>
        <w:spacing w:before="120" w:beforeAutospacing="0" w:after="0" w:afterAutospacing="0" w:line="360" w:lineRule="auto"/>
        <w:jc w:val="both"/>
        <w:rPr>
          <w:rFonts w:asciiTheme="minorHAnsi" w:hAnsiTheme="minorHAnsi" w:cs="Arial"/>
          <w:b/>
          <w:bCs/>
          <w:color w:val="FF0000"/>
          <w:sz w:val="22"/>
          <w:szCs w:val="22"/>
        </w:rPr>
      </w:pPr>
      <w:r w:rsidRPr="00FB2524">
        <w:rPr>
          <w:rFonts w:asciiTheme="minorHAnsi" w:hAnsiTheme="minorHAnsi" w:cs="Arial"/>
          <w:color w:val="292526"/>
          <w:sz w:val="22"/>
          <w:szCs w:val="22"/>
        </w:rPr>
        <w:t>To better understand Azure AD and its documentation, you should review the following terms.</w:t>
      </w:r>
    </w:p>
    <w:tbl>
      <w:tblPr>
        <w:tblStyle w:val="TableGrid"/>
        <w:tblW w:w="0" w:type="auto"/>
        <w:tblLook w:val="04A0" w:firstRow="1" w:lastRow="0" w:firstColumn="1" w:lastColumn="0" w:noHBand="0" w:noVBand="1"/>
      </w:tblPr>
      <w:tblGrid>
        <w:gridCol w:w="2234"/>
        <w:gridCol w:w="7404"/>
      </w:tblGrid>
      <w:tr w:rsidR="007D63BE" w:rsidRPr="00FB2524" w14:paraId="7AEB225B" w14:textId="77777777" w:rsidTr="00E620E4">
        <w:tc>
          <w:tcPr>
            <w:tcW w:w="2268" w:type="dxa"/>
            <w:vAlign w:val="bottom"/>
          </w:tcPr>
          <w:p w14:paraId="60764E53" w14:textId="77777777" w:rsidR="007D63BE" w:rsidRPr="00FB2524" w:rsidRDefault="007D63BE" w:rsidP="00E620E4">
            <w:pPr>
              <w:pStyle w:val="NormalWeb"/>
              <w:spacing w:before="120" w:beforeAutospacing="0" w:after="0" w:afterAutospacing="0" w:line="360" w:lineRule="auto"/>
              <w:jc w:val="both"/>
              <w:rPr>
                <w:rFonts w:asciiTheme="minorHAnsi" w:hAnsiTheme="minorHAnsi" w:cs="Arial"/>
                <w:b/>
                <w:color w:val="292526"/>
                <w:sz w:val="22"/>
                <w:szCs w:val="22"/>
              </w:rPr>
            </w:pPr>
            <w:r w:rsidRPr="00FB2524">
              <w:rPr>
                <w:rFonts w:asciiTheme="minorHAnsi" w:hAnsiTheme="minorHAnsi" w:cs="Arial"/>
                <w:b/>
                <w:color w:val="292526"/>
                <w:sz w:val="22"/>
                <w:szCs w:val="22"/>
              </w:rPr>
              <w:t>Term or concept</w:t>
            </w:r>
          </w:p>
        </w:tc>
        <w:tc>
          <w:tcPr>
            <w:tcW w:w="7596" w:type="dxa"/>
            <w:vAlign w:val="bottom"/>
          </w:tcPr>
          <w:p w14:paraId="35A7A17E" w14:textId="77777777" w:rsidR="007D63BE" w:rsidRPr="00FB2524" w:rsidRDefault="007D63BE" w:rsidP="00E620E4">
            <w:pPr>
              <w:pStyle w:val="NormalWeb"/>
              <w:spacing w:before="120" w:beforeAutospacing="0" w:after="0" w:afterAutospacing="0" w:line="360" w:lineRule="auto"/>
              <w:jc w:val="both"/>
              <w:rPr>
                <w:rFonts w:asciiTheme="minorHAnsi" w:hAnsiTheme="minorHAnsi" w:cs="Arial"/>
                <w:b/>
                <w:color w:val="292526"/>
                <w:sz w:val="22"/>
                <w:szCs w:val="22"/>
              </w:rPr>
            </w:pPr>
            <w:r w:rsidRPr="00FB2524">
              <w:rPr>
                <w:rFonts w:asciiTheme="minorHAnsi" w:hAnsiTheme="minorHAnsi" w:cs="Arial"/>
                <w:b/>
                <w:color w:val="292526"/>
                <w:sz w:val="22"/>
                <w:szCs w:val="22"/>
              </w:rPr>
              <w:t>Description</w:t>
            </w:r>
          </w:p>
        </w:tc>
      </w:tr>
      <w:tr w:rsidR="007D63BE" w:rsidRPr="00FB2524" w14:paraId="32E0D251" w14:textId="77777777" w:rsidTr="00E620E4">
        <w:tc>
          <w:tcPr>
            <w:tcW w:w="2268" w:type="dxa"/>
          </w:tcPr>
          <w:p w14:paraId="2991F71E" w14:textId="77777777" w:rsidR="007D63BE" w:rsidRPr="00FB2524" w:rsidRDefault="007D63BE" w:rsidP="00E620E4">
            <w:pPr>
              <w:pStyle w:val="NormalWeb"/>
              <w:spacing w:before="12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Azure subscription</w:t>
            </w:r>
          </w:p>
        </w:tc>
        <w:tc>
          <w:tcPr>
            <w:tcW w:w="7596" w:type="dxa"/>
          </w:tcPr>
          <w:p w14:paraId="5FC20FB1" w14:textId="77777777" w:rsidR="007D63BE" w:rsidRPr="00FB2524" w:rsidRDefault="007D63BE" w:rsidP="00E620E4">
            <w:pPr>
              <w:pStyle w:val="NormalWeb"/>
              <w:spacing w:before="12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Used to pay for Azure cloud services. You can have many subscriptions and they're linked to a credit card.</w:t>
            </w:r>
          </w:p>
        </w:tc>
      </w:tr>
      <w:tr w:rsidR="007D63BE" w:rsidRPr="00FB2524" w14:paraId="0BEA093A" w14:textId="77777777" w:rsidTr="00E620E4">
        <w:tc>
          <w:tcPr>
            <w:tcW w:w="2268" w:type="dxa"/>
          </w:tcPr>
          <w:p w14:paraId="75F13F2B" w14:textId="77777777" w:rsidR="007D63BE" w:rsidRPr="00FB2524" w:rsidRDefault="007D63BE" w:rsidP="00E620E4">
            <w:pPr>
              <w:pStyle w:val="NormalWeb"/>
              <w:spacing w:before="12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Azure tenant</w:t>
            </w:r>
          </w:p>
        </w:tc>
        <w:tc>
          <w:tcPr>
            <w:tcW w:w="7596" w:type="dxa"/>
          </w:tcPr>
          <w:p w14:paraId="43115B58" w14:textId="77777777" w:rsidR="007D63BE" w:rsidRPr="00FB2524" w:rsidRDefault="007D63BE" w:rsidP="00E620E4">
            <w:pPr>
              <w:pStyle w:val="NormalWeb"/>
              <w:spacing w:before="12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A dedicated and trusted instance of Azure AD that's automatically created when your organization signs up for a Microsoft cloud service subscription, such as Microsoft Azure, Microsoft Intune, or Office 365. An Azure tenant represents a single organization.</w:t>
            </w:r>
          </w:p>
        </w:tc>
      </w:tr>
      <w:tr w:rsidR="007D63BE" w:rsidRPr="00FB2524" w14:paraId="6DBD4577" w14:textId="77777777" w:rsidTr="00E620E4">
        <w:tc>
          <w:tcPr>
            <w:tcW w:w="2268" w:type="dxa"/>
          </w:tcPr>
          <w:p w14:paraId="2C70A9C6" w14:textId="77777777" w:rsidR="007D63BE" w:rsidRPr="00FB2524" w:rsidRDefault="007D63BE" w:rsidP="00E620E4">
            <w:pPr>
              <w:pStyle w:val="NormalWeb"/>
              <w:spacing w:before="12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Single tenant</w:t>
            </w:r>
          </w:p>
        </w:tc>
        <w:tc>
          <w:tcPr>
            <w:tcW w:w="7596" w:type="dxa"/>
          </w:tcPr>
          <w:p w14:paraId="792DD124" w14:textId="77777777" w:rsidR="007D63BE" w:rsidRPr="00FB2524" w:rsidRDefault="007D63BE" w:rsidP="00E620E4">
            <w:pPr>
              <w:pStyle w:val="NormalWeb"/>
              <w:spacing w:before="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Azure tenants that access other services in a dedicated environment are considered single tenant.</w:t>
            </w:r>
          </w:p>
        </w:tc>
      </w:tr>
      <w:tr w:rsidR="007D63BE" w:rsidRPr="00FB2524" w14:paraId="60896434" w14:textId="77777777" w:rsidTr="00E620E4">
        <w:tc>
          <w:tcPr>
            <w:tcW w:w="2268" w:type="dxa"/>
          </w:tcPr>
          <w:p w14:paraId="111EDBF2" w14:textId="77777777" w:rsidR="007D63BE" w:rsidRPr="00FB2524" w:rsidRDefault="007D63BE" w:rsidP="00E620E4">
            <w:pPr>
              <w:pStyle w:val="NormalWeb"/>
              <w:spacing w:before="12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Multi-tenant</w:t>
            </w:r>
          </w:p>
        </w:tc>
        <w:tc>
          <w:tcPr>
            <w:tcW w:w="7596" w:type="dxa"/>
          </w:tcPr>
          <w:p w14:paraId="67E8942D" w14:textId="77777777" w:rsidR="007D63BE" w:rsidRPr="00FB2524" w:rsidRDefault="007D63BE" w:rsidP="00E620E4">
            <w:pPr>
              <w:pStyle w:val="NormalWeb"/>
              <w:spacing w:before="12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Azure tenants that access other services in a shared environment, across multiple organizations, are considered multi-tenant.</w:t>
            </w:r>
          </w:p>
        </w:tc>
      </w:tr>
      <w:tr w:rsidR="007D63BE" w:rsidRPr="00FB2524" w14:paraId="25570E3C" w14:textId="77777777" w:rsidTr="00E620E4">
        <w:tc>
          <w:tcPr>
            <w:tcW w:w="2268" w:type="dxa"/>
          </w:tcPr>
          <w:p w14:paraId="11D60146" w14:textId="77777777" w:rsidR="007D63BE" w:rsidRPr="00FB2524" w:rsidRDefault="007D63BE" w:rsidP="00E620E4">
            <w:pPr>
              <w:pStyle w:val="NormalWeb"/>
              <w:spacing w:before="12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Azure AD directory</w:t>
            </w:r>
          </w:p>
        </w:tc>
        <w:tc>
          <w:tcPr>
            <w:tcW w:w="7596" w:type="dxa"/>
          </w:tcPr>
          <w:p w14:paraId="59FBA0DC" w14:textId="77777777" w:rsidR="007D63BE" w:rsidRPr="00FB2524" w:rsidRDefault="007D63BE" w:rsidP="00E620E4">
            <w:pPr>
              <w:pStyle w:val="NormalWeb"/>
              <w:spacing w:before="12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Each Azure tenant has a dedicated and trusted Azure AD directory. The Azure AD directory includes the tenant's users, groups, and apps and is used to perform identity and access management functions for tenant resources.</w:t>
            </w:r>
          </w:p>
        </w:tc>
      </w:tr>
      <w:tr w:rsidR="007D63BE" w:rsidRPr="00FB2524" w14:paraId="4AC05976" w14:textId="77777777" w:rsidTr="00E620E4">
        <w:tc>
          <w:tcPr>
            <w:tcW w:w="2268" w:type="dxa"/>
          </w:tcPr>
          <w:p w14:paraId="17C9E65F" w14:textId="77777777" w:rsidR="007D63BE" w:rsidRPr="00FB2524" w:rsidRDefault="007D63BE" w:rsidP="00E620E4">
            <w:pPr>
              <w:pStyle w:val="NormalWeb"/>
              <w:spacing w:before="12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Azure AD account</w:t>
            </w:r>
          </w:p>
        </w:tc>
        <w:tc>
          <w:tcPr>
            <w:tcW w:w="7596" w:type="dxa"/>
          </w:tcPr>
          <w:p w14:paraId="3797846F" w14:textId="77777777" w:rsidR="007D63BE" w:rsidRPr="00FB2524" w:rsidRDefault="007D63BE" w:rsidP="00E620E4">
            <w:pPr>
              <w:pStyle w:val="NormalWeb"/>
              <w:spacing w:before="12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An identity created through Azure AD or another Microsoft cloud service, such as Office 365. Identities are stored in Azure AD and accessible to your organization's cloud service subscriptions. This account is also sometimes called a Work or school account.</w:t>
            </w:r>
          </w:p>
        </w:tc>
      </w:tr>
      <w:tr w:rsidR="007D63BE" w:rsidRPr="00FB2524" w14:paraId="26DB4EFC" w14:textId="77777777" w:rsidTr="00E620E4">
        <w:tc>
          <w:tcPr>
            <w:tcW w:w="2268" w:type="dxa"/>
          </w:tcPr>
          <w:p w14:paraId="5034D41D" w14:textId="77777777" w:rsidR="007D63BE" w:rsidRPr="00FB2524" w:rsidRDefault="007D63BE" w:rsidP="00E620E4">
            <w:pPr>
              <w:pStyle w:val="NormalWeb"/>
              <w:spacing w:before="12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Custom domain</w:t>
            </w:r>
          </w:p>
        </w:tc>
        <w:tc>
          <w:tcPr>
            <w:tcW w:w="7596" w:type="dxa"/>
          </w:tcPr>
          <w:p w14:paraId="15BA4AFB" w14:textId="77777777" w:rsidR="007D63BE" w:rsidRPr="00FB2524" w:rsidRDefault="007D63BE" w:rsidP="00E620E4">
            <w:pPr>
              <w:pStyle w:val="NormalWeb"/>
              <w:spacing w:before="12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 xml:space="preserve">Every new Azure AD directory comes with an initial domain name, domainname.onmicrosoft.com. In addition to that initial name, you can also add your organization's domain names, which include the names you use to do </w:t>
            </w:r>
            <w:r w:rsidRPr="00FB2524">
              <w:rPr>
                <w:rFonts w:asciiTheme="minorHAnsi" w:hAnsiTheme="minorHAnsi" w:cs="Arial"/>
                <w:color w:val="292526"/>
                <w:sz w:val="22"/>
                <w:szCs w:val="22"/>
              </w:rPr>
              <w:lastRenderedPageBreak/>
              <w:t xml:space="preserve">business and your users use to access your organization's resources, to the list. Adding custom domain names helps you to create </w:t>
            </w:r>
            <w:proofErr w:type="gramStart"/>
            <w:r w:rsidRPr="00FB2524">
              <w:rPr>
                <w:rFonts w:asciiTheme="minorHAnsi" w:hAnsiTheme="minorHAnsi" w:cs="Arial"/>
                <w:color w:val="292526"/>
                <w:sz w:val="22"/>
                <w:szCs w:val="22"/>
              </w:rPr>
              <w:t>user names</w:t>
            </w:r>
            <w:proofErr w:type="gramEnd"/>
            <w:r w:rsidRPr="00FB2524">
              <w:rPr>
                <w:rFonts w:asciiTheme="minorHAnsi" w:hAnsiTheme="minorHAnsi" w:cs="Arial"/>
                <w:color w:val="292526"/>
                <w:sz w:val="22"/>
                <w:szCs w:val="22"/>
              </w:rPr>
              <w:t xml:space="preserve"> that are familiar to your users, such as alain@contoso.com.</w:t>
            </w:r>
          </w:p>
        </w:tc>
      </w:tr>
      <w:tr w:rsidR="007D63BE" w:rsidRPr="00FB2524" w14:paraId="6402AD8B" w14:textId="77777777" w:rsidTr="00E620E4">
        <w:tc>
          <w:tcPr>
            <w:tcW w:w="2268" w:type="dxa"/>
          </w:tcPr>
          <w:p w14:paraId="4671DE2E" w14:textId="77777777" w:rsidR="007D63BE" w:rsidRPr="00FB2524" w:rsidRDefault="007D63BE" w:rsidP="00E620E4">
            <w:pPr>
              <w:pStyle w:val="NormalWeb"/>
              <w:spacing w:before="12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lastRenderedPageBreak/>
              <w:t>Account Administrator</w:t>
            </w:r>
          </w:p>
        </w:tc>
        <w:tc>
          <w:tcPr>
            <w:tcW w:w="7596" w:type="dxa"/>
          </w:tcPr>
          <w:p w14:paraId="1965733D" w14:textId="77777777" w:rsidR="007D63BE" w:rsidRPr="00FB2524" w:rsidRDefault="007D63BE" w:rsidP="00E620E4">
            <w:pPr>
              <w:pStyle w:val="NormalWeb"/>
              <w:spacing w:before="12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This classic subscription administrator role is conceptually the billing owner of a subscription. This role has access to the </w:t>
            </w:r>
            <w:hyperlink r:id="rId41" w:history="1">
              <w:r w:rsidRPr="00FB2524">
                <w:rPr>
                  <w:rFonts w:asciiTheme="minorHAnsi" w:hAnsiTheme="minorHAnsi" w:cs="Arial"/>
                  <w:color w:val="292526"/>
                  <w:sz w:val="22"/>
                  <w:szCs w:val="22"/>
                </w:rPr>
                <w:t>Azure Account Center</w:t>
              </w:r>
            </w:hyperlink>
            <w:r w:rsidRPr="00FB2524">
              <w:rPr>
                <w:rFonts w:asciiTheme="minorHAnsi" w:hAnsiTheme="minorHAnsi" w:cs="Arial"/>
                <w:color w:val="292526"/>
                <w:sz w:val="22"/>
                <w:szCs w:val="22"/>
              </w:rPr>
              <w:t xml:space="preserve"> and enables you to manage all subscriptions in an account. </w:t>
            </w:r>
          </w:p>
        </w:tc>
      </w:tr>
      <w:tr w:rsidR="007D63BE" w:rsidRPr="00FB2524" w14:paraId="4AD50522" w14:textId="77777777" w:rsidTr="00E620E4">
        <w:tc>
          <w:tcPr>
            <w:tcW w:w="2268" w:type="dxa"/>
          </w:tcPr>
          <w:p w14:paraId="55C8AB26" w14:textId="77777777" w:rsidR="007D63BE" w:rsidRPr="00FB2524" w:rsidRDefault="007D63BE" w:rsidP="00E620E4">
            <w:pPr>
              <w:pStyle w:val="NormalWeb"/>
              <w:spacing w:before="12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Service Administrator</w:t>
            </w:r>
          </w:p>
        </w:tc>
        <w:tc>
          <w:tcPr>
            <w:tcW w:w="7596" w:type="dxa"/>
          </w:tcPr>
          <w:p w14:paraId="0E5AC21A" w14:textId="77777777" w:rsidR="007D63BE" w:rsidRPr="00FB2524" w:rsidRDefault="007D63BE" w:rsidP="00E620E4">
            <w:pPr>
              <w:pStyle w:val="NormalWeb"/>
              <w:spacing w:before="12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 xml:space="preserve">This classic subscription administrator role enables you to manage all Azure resources, including access. This role has the equivalent access of a user who is assigned the Owner role at the subscription </w:t>
            </w:r>
            <w:proofErr w:type="gramStart"/>
            <w:r w:rsidRPr="00FB2524">
              <w:rPr>
                <w:rFonts w:asciiTheme="minorHAnsi" w:hAnsiTheme="minorHAnsi" w:cs="Arial"/>
                <w:color w:val="292526"/>
                <w:sz w:val="22"/>
                <w:szCs w:val="22"/>
              </w:rPr>
              <w:t>scope..</w:t>
            </w:r>
            <w:proofErr w:type="gramEnd"/>
          </w:p>
        </w:tc>
      </w:tr>
      <w:tr w:rsidR="007D63BE" w:rsidRPr="00FB2524" w14:paraId="0CC954E7" w14:textId="77777777" w:rsidTr="00E620E4">
        <w:tc>
          <w:tcPr>
            <w:tcW w:w="2268" w:type="dxa"/>
          </w:tcPr>
          <w:p w14:paraId="6932D133" w14:textId="77777777" w:rsidR="007D63BE" w:rsidRPr="00FB2524" w:rsidRDefault="007D63BE" w:rsidP="00E620E4">
            <w:pPr>
              <w:pStyle w:val="NormalWeb"/>
              <w:spacing w:before="12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Owner</w:t>
            </w:r>
          </w:p>
        </w:tc>
        <w:tc>
          <w:tcPr>
            <w:tcW w:w="7596" w:type="dxa"/>
          </w:tcPr>
          <w:p w14:paraId="5D90884A" w14:textId="77777777" w:rsidR="007D63BE" w:rsidRPr="00FB2524" w:rsidRDefault="007D63BE" w:rsidP="00E620E4">
            <w:pPr>
              <w:pStyle w:val="NormalWeb"/>
              <w:spacing w:before="12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This role helps you manage all Azure resources, including access. This role is built on a newer authorization system called role-base access control (RBAC) that provides fine-grained access management to Azure resources.</w:t>
            </w:r>
          </w:p>
        </w:tc>
      </w:tr>
      <w:tr w:rsidR="007D63BE" w:rsidRPr="00FB2524" w14:paraId="07B384E0" w14:textId="77777777" w:rsidTr="00E620E4">
        <w:tc>
          <w:tcPr>
            <w:tcW w:w="2268" w:type="dxa"/>
          </w:tcPr>
          <w:p w14:paraId="22CAE97A" w14:textId="77777777" w:rsidR="007D63BE" w:rsidRPr="00FB2524" w:rsidRDefault="007D63BE" w:rsidP="00E620E4">
            <w:pPr>
              <w:pStyle w:val="NormalWeb"/>
              <w:spacing w:before="12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Azure AD Global administrator</w:t>
            </w:r>
          </w:p>
        </w:tc>
        <w:tc>
          <w:tcPr>
            <w:tcW w:w="7596" w:type="dxa"/>
          </w:tcPr>
          <w:p w14:paraId="5D6BB2B4" w14:textId="77777777" w:rsidR="007D63BE" w:rsidRPr="00FB2524" w:rsidRDefault="007D63BE" w:rsidP="00E620E4">
            <w:pPr>
              <w:pStyle w:val="NormalWeb"/>
              <w:spacing w:before="12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 xml:space="preserve">This administrator role is automatically assigned to whomever created the Azure AD tenant. Global administrators can perform </w:t>
            </w:r>
            <w:proofErr w:type="gramStart"/>
            <w:r w:rsidRPr="00FB2524">
              <w:rPr>
                <w:rFonts w:asciiTheme="minorHAnsi" w:hAnsiTheme="minorHAnsi" w:cs="Arial"/>
                <w:color w:val="292526"/>
                <w:sz w:val="22"/>
                <w:szCs w:val="22"/>
              </w:rPr>
              <w:t>all of</w:t>
            </w:r>
            <w:proofErr w:type="gramEnd"/>
            <w:r w:rsidRPr="00FB2524">
              <w:rPr>
                <w:rFonts w:asciiTheme="minorHAnsi" w:hAnsiTheme="minorHAnsi" w:cs="Arial"/>
                <w:color w:val="292526"/>
                <w:sz w:val="22"/>
                <w:szCs w:val="22"/>
              </w:rPr>
              <w:t xml:space="preserve"> the administrative functions for Azure AD and any services that federate to Azure AD, such as Exchange Online, SharePoint Online, and Skype for Business Online. You can have multiple Global administrators, but only Global administrators can assign administrator roles (including assigning other Global administrators) to users.</w:t>
            </w:r>
            <w:r w:rsidRPr="00FB2524">
              <w:rPr>
                <w:rFonts w:asciiTheme="minorHAnsi" w:hAnsiTheme="minorHAnsi" w:cs="Arial"/>
                <w:color w:val="292526"/>
                <w:sz w:val="22"/>
                <w:szCs w:val="22"/>
              </w:rPr>
              <w:br/>
              <w:t>Note</w:t>
            </w:r>
            <w:r w:rsidRPr="00FB2524">
              <w:rPr>
                <w:rFonts w:asciiTheme="minorHAnsi" w:hAnsiTheme="minorHAnsi" w:cs="Arial"/>
                <w:color w:val="292526"/>
                <w:sz w:val="22"/>
                <w:szCs w:val="22"/>
              </w:rPr>
              <w:br/>
              <w:t>This administrator role is called Global administrator in the Azure portal, but it's called Company administrator in Microsoft Graph API, Azure AD Graph API, and Azure AD PowerShell.</w:t>
            </w:r>
          </w:p>
        </w:tc>
      </w:tr>
      <w:tr w:rsidR="007D63BE" w:rsidRPr="00FB2524" w14:paraId="028DBA70" w14:textId="77777777" w:rsidTr="00E620E4">
        <w:tc>
          <w:tcPr>
            <w:tcW w:w="2268" w:type="dxa"/>
          </w:tcPr>
          <w:p w14:paraId="0CFD44EB" w14:textId="77777777" w:rsidR="007D63BE" w:rsidRPr="00FB2524" w:rsidRDefault="007D63BE" w:rsidP="00E620E4">
            <w:pPr>
              <w:pStyle w:val="NormalWeb"/>
              <w:spacing w:before="12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Microsoft account (also called, MSA)</w:t>
            </w:r>
          </w:p>
        </w:tc>
        <w:tc>
          <w:tcPr>
            <w:tcW w:w="7596" w:type="dxa"/>
          </w:tcPr>
          <w:p w14:paraId="6B49A00B" w14:textId="77777777" w:rsidR="007D63BE" w:rsidRPr="00FB2524" w:rsidRDefault="007D63BE" w:rsidP="00E620E4">
            <w:pPr>
              <w:pStyle w:val="NormalWeb"/>
              <w:spacing w:before="12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Personal accounts that provide access to your consumer-oriented Microsoft products and cloud services, such as Outlook, OneDrive, Xbox LIVE, or Office 365. Your Microsoft account is created and stored in the Microsoft consumer identity account system that's run by Microsoft.</w:t>
            </w:r>
          </w:p>
        </w:tc>
      </w:tr>
    </w:tbl>
    <w:p w14:paraId="123618A8" w14:textId="77777777" w:rsidR="007D63BE" w:rsidRPr="0004613F" w:rsidRDefault="007D63BE" w:rsidP="007D63BE">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27" w:name="_Toc76509980"/>
      <w:r w:rsidRPr="0004613F">
        <w:rPr>
          <w:rFonts w:ascii="Arial" w:hAnsi="Arial" w:cs="Arial"/>
          <w:b/>
          <w:bCs/>
          <w:color w:val="FF0000"/>
          <w:spacing w:val="30"/>
        </w:rPr>
        <w:t>What is Domain and Domain model?</w:t>
      </w:r>
      <w:bookmarkEnd w:id="27"/>
    </w:p>
    <w:p w14:paraId="405CA0D4" w14:textId="77777777" w:rsidR="007D63BE" w:rsidRPr="0004613F"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roofErr w:type="gramStart"/>
      <w:r w:rsidRPr="0004613F">
        <w:rPr>
          <w:rFonts w:asciiTheme="minorHAnsi" w:hAnsiTheme="minorHAnsi" w:cs="Arial"/>
          <w:color w:val="292526"/>
          <w:sz w:val="22"/>
          <w:szCs w:val="22"/>
        </w:rPr>
        <w:t>The domain,</w:t>
      </w:r>
      <w:proofErr w:type="gramEnd"/>
      <w:r w:rsidRPr="0004613F">
        <w:rPr>
          <w:rFonts w:asciiTheme="minorHAnsi" w:hAnsiTheme="minorHAnsi" w:cs="Arial"/>
          <w:color w:val="292526"/>
          <w:sz w:val="22"/>
          <w:szCs w:val="22"/>
        </w:rPr>
        <w:t xml:space="preserve"> is the problem to be addressed with a software effort. A domain can be decomposed into sub-domain which typically reflects some organizational structure. For example, e-commerce is a domain, and sub-domains are Product Catalog, Billing, Customer Information, Accounting etc.</w:t>
      </w:r>
    </w:p>
    <w:p w14:paraId="3C92AD8C"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04613F">
        <w:rPr>
          <w:rFonts w:asciiTheme="minorHAnsi" w:hAnsiTheme="minorHAnsi" w:cs="Arial"/>
          <w:color w:val="292526"/>
          <w:sz w:val="22"/>
          <w:szCs w:val="22"/>
        </w:rPr>
        <w:t>A Domain model is an abstract of domain taking what’s necessary to satisfy requirements.</w:t>
      </w:r>
    </w:p>
    <w:p w14:paraId="6218A71A" w14:textId="77777777" w:rsidR="007D63BE" w:rsidRPr="0004613F" w:rsidRDefault="007D63BE" w:rsidP="007D63BE">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28" w:name="_Toc76509981"/>
      <w:r w:rsidRPr="0004613F">
        <w:rPr>
          <w:rFonts w:ascii="Arial" w:hAnsi="Arial" w:cs="Arial"/>
          <w:b/>
          <w:bCs/>
          <w:color w:val="FF0000"/>
          <w:spacing w:val="30"/>
        </w:rPr>
        <w:t>What is Bounded-Context?</w:t>
      </w:r>
      <w:bookmarkEnd w:id="28"/>
    </w:p>
    <w:p w14:paraId="66CF8914" w14:textId="77777777" w:rsidR="007D63BE" w:rsidRPr="0004613F"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04613F">
        <w:rPr>
          <w:rFonts w:asciiTheme="minorHAnsi" w:hAnsiTheme="minorHAnsi" w:cs="Arial"/>
          <w:color w:val="292526"/>
          <w:sz w:val="22"/>
          <w:szCs w:val="22"/>
        </w:rPr>
        <w:t xml:space="preserve">While sub-domains delimit the applicability of domains, </w:t>
      </w:r>
      <w:r w:rsidRPr="0004613F">
        <w:rPr>
          <w:rFonts w:asciiTheme="minorHAnsi" w:hAnsiTheme="minorHAnsi" w:cs="Arial"/>
          <w:b/>
          <w:i/>
          <w:color w:val="292526"/>
          <w:sz w:val="22"/>
          <w:szCs w:val="22"/>
        </w:rPr>
        <w:t xml:space="preserve">Bounded </w:t>
      </w:r>
      <w:proofErr w:type="gramStart"/>
      <w:r w:rsidRPr="0004613F">
        <w:rPr>
          <w:rFonts w:asciiTheme="minorHAnsi" w:hAnsiTheme="minorHAnsi" w:cs="Arial"/>
          <w:b/>
          <w:i/>
          <w:color w:val="292526"/>
          <w:sz w:val="22"/>
          <w:szCs w:val="22"/>
        </w:rPr>
        <w:t>Context</w:t>
      </w:r>
      <w:r w:rsidRPr="0004613F">
        <w:rPr>
          <w:rFonts w:asciiTheme="minorHAnsi" w:hAnsiTheme="minorHAnsi" w:cs="Arial"/>
          <w:color w:val="292526"/>
          <w:sz w:val="22"/>
          <w:szCs w:val="22"/>
        </w:rPr>
        <w:t>  delimit</w:t>
      </w:r>
      <w:proofErr w:type="gramEnd"/>
      <w:r w:rsidRPr="0004613F">
        <w:rPr>
          <w:rFonts w:asciiTheme="minorHAnsi" w:hAnsiTheme="minorHAnsi" w:cs="Arial"/>
          <w:color w:val="292526"/>
          <w:sz w:val="22"/>
          <w:szCs w:val="22"/>
        </w:rPr>
        <w:t xml:space="preserve"> the applicability of domain models. As such, the bounded context is within the solution space. Each sub domain should have explicit responsibilities so it has a boundary to limit their functionalities, the boundary will help sub domain focus to do only 1 thing and do well. This boundary is considered as </w:t>
      </w:r>
      <w:r w:rsidRPr="0004613F">
        <w:rPr>
          <w:rFonts w:asciiTheme="minorHAnsi" w:hAnsiTheme="minorHAnsi" w:cs="Arial"/>
          <w:b/>
          <w:i/>
          <w:color w:val="292526"/>
          <w:sz w:val="22"/>
          <w:szCs w:val="22"/>
        </w:rPr>
        <w:t>Bounded Context</w:t>
      </w:r>
      <w:r w:rsidRPr="0004613F">
        <w:rPr>
          <w:rFonts w:asciiTheme="minorHAnsi" w:hAnsiTheme="minorHAnsi" w:cs="Arial"/>
          <w:color w:val="292526"/>
          <w:sz w:val="22"/>
          <w:szCs w:val="22"/>
        </w:rPr>
        <w:t> of the sub domain. The bounded context will define:</w:t>
      </w:r>
    </w:p>
    <w:p w14:paraId="42CAAF0A" w14:textId="77777777" w:rsidR="007D63BE" w:rsidRPr="0004613F"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04613F">
        <w:rPr>
          <w:rFonts w:asciiTheme="minorHAnsi" w:hAnsiTheme="minorHAnsi" w:cs="Arial"/>
          <w:color w:val="292526"/>
          <w:sz w:val="22"/>
          <w:szCs w:val="22"/>
        </w:rPr>
        <w:t>How many domain models needed for the sub domain?</w:t>
      </w:r>
    </w:p>
    <w:p w14:paraId="74A9E640" w14:textId="77777777" w:rsidR="007D63BE" w:rsidRPr="0004613F"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04613F">
        <w:rPr>
          <w:rFonts w:asciiTheme="minorHAnsi" w:hAnsiTheme="minorHAnsi" w:cs="Arial"/>
          <w:color w:val="292526"/>
          <w:sz w:val="22"/>
          <w:szCs w:val="22"/>
        </w:rPr>
        <w:t xml:space="preserve">Which properties needed in </w:t>
      </w:r>
      <w:proofErr w:type="gramStart"/>
      <w:r w:rsidRPr="0004613F">
        <w:rPr>
          <w:rFonts w:asciiTheme="minorHAnsi" w:hAnsiTheme="minorHAnsi" w:cs="Arial"/>
          <w:color w:val="292526"/>
          <w:sz w:val="22"/>
          <w:szCs w:val="22"/>
        </w:rPr>
        <w:t>the each</w:t>
      </w:r>
      <w:proofErr w:type="gramEnd"/>
      <w:r w:rsidRPr="0004613F">
        <w:rPr>
          <w:rFonts w:asciiTheme="minorHAnsi" w:hAnsiTheme="minorHAnsi" w:cs="Arial"/>
          <w:color w:val="292526"/>
          <w:sz w:val="22"/>
          <w:szCs w:val="22"/>
        </w:rPr>
        <w:t xml:space="preserve"> model?</w:t>
      </w:r>
    </w:p>
    <w:p w14:paraId="34F31A5D" w14:textId="77777777" w:rsidR="007D63BE" w:rsidRPr="0004613F"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04613F">
        <w:rPr>
          <w:rFonts w:asciiTheme="minorHAnsi" w:hAnsiTheme="minorHAnsi" w:cs="Arial"/>
          <w:color w:val="292526"/>
          <w:sz w:val="22"/>
          <w:szCs w:val="22"/>
        </w:rPr>
        <w:lastRenderedPageBreak/>
        <w:t>Which functionalities needed in sub domain?</w:t>
      </w:r>
    </w:p>
    <w:p w14:paraId="6D473806" w14:textId="77777777" w:rsidR="007D63BE" w:rsidRPr="0004613F"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04613F">
        <w:rPr>
          <w:rFonts w:asciiTheme="minorHAnsi" w:hAnsiTheme="minorHAnsi" w:cs="Arial"/>
          <w:color w:val="292526"/>
          <w:sz w:val="22"/>
          <w:szCs w:val="22"/>
        </w:rPr>
        <w:t>Ex: Shopping Cart sub domain needs models: Cart, Product, Customer Info... and contains functio</w:t>
      </w:r>
      <w:r>
        <w:rPr>
          <w:rFonts w:asciiTheme="minorHAnsi" w:hAnsiTheme="minorHAnsi" w:cs="Arial"/>
          <w:color w:val="292526"/>
          <w:sz w:val="22"/>
          <w:szCs w:val="22"/>
        </w:rPr>
        <w:t>ns to perform CRUD on the cart.</w:t>
      </w:r>
    </w:p>
    <w:p w14:paraId="603D4101"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04613F">
        <w:rPr>
          <w:rFonts w:asciiTheme="minorHAnsi" w:hAnsiTheme="minorHAnsi" w:cs="Arial"/>
          <w:color w:val="292526"/>
          <w:sz w:val="22"/>
          <w:szCs w:val="22"/>
        </w:rPr>
        <w:t>The Product and Customer model in the Shopping Cart sub domain maybe not the same with the models in Product Catalogs and Customer Profiles sub domain, they just contain necessary properties to display on Shopping.</w:t>
      </w:r>
    </w:p>
    <w:p w14:paraId="28F3A2E6" w14:textId="77777777" w:rsidR="007D63BE" w:rsidRPr="00486BDB" w:rsidRDefault="007D63BE" w:rsidP="007D63BE">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29" w:name="_Toc9203523"/>
      <w:bookmarkStart w:id="30" w:name="_Toc76509982"/>
      <w:r w:rsidRPr="00486BDB">
        <w:rPr>
          <w:rFonts w:ascii="Arial" w:hAnsi="Arial" w:cs="Arial"/>
          <w:b/>
          <w:bCs/>
          <w:color w:val="FF0000"/>
          <w:spacing w:val="30"/>
        </w:rPr>
        <w:t>What are cloud native applications?</w:t>
      </w:r>
      <w:bookmarkEnd w:id="29"/>
      <w:bookmarkEnd w:id="30"/>
    </w:p>
    <w:p w14:paraId="25BD1BBC" w14:textId="77777777" w:rsidR="007D63BE" w:rsidRPr="00C04F7A" w:rsidRDefault="007D63BE" w:rsidP="007D63BE">
      <w:pPr>
        <w:pStyle w:val="NormalWeb"/>
        <w:spacing w:before="120" w:beforeAutospacing="0" w:after="0" w:afterAutospacing="0" w:line="360" w:lineRule="auto"/>
        <w:jc w:val="both"/>
        <w:rPr>
          <w:rFonts w:asciiTheme="minorHAnsi" w:hAnsiTheme="minorHAnsi" w:cs="Arial"/>
          <w:color w:val="292526"/>
          <w:sz w:val="22"/>
          <w:szCs w:val="22"/>
        </w:rPr>
      </w:pPr>
      <w:r w:rsidRPr="00C04F7A">
        <w:rPr>
          <w:rFonts w:asciiTheme="minorHAnsi" w:hAnsiTheme="minorHAnsi" w:cs="Arial"/>
          <w:color w:val="292526"/>
          <w:sz w:val="22"/>
          <w:szCs w:val="22"/>
        </w:rPr>
        <w:t xml:space="preserve">Cloud-native is </w:t>
      </w:r>
      <w:r w:rsidRPr="00C04F7A">
        <w:rPr>
          <w:rFonts w:asciiTheme="minorHAnsi" w:hAnsiTheme="minorHAnsi" w:cs="Arial"/>
          <w:color w:val="292526"/>
          <w:sz w:val="22"/>
          <w:szCs w:val="22"/>
          <w:highlight w:val="yellow"/>
        </w:rPr>
        <w:t>an approach to building and running applications that exploits the advantages of the cloud computing model</w:t>
      </w:r>
      <w:r w:rsidRPr="00C04F7A">
        <w:rPr>
          <w:rFonts w:asciiTheme="minorHAnsi" w:hAnsiTheme="minorHAnsi" w:cs="Arial"/>
          <w:color w:val="292526"/>
          <w:sz w:val="22"/>
          <w:szCs w:val="22"/>
        </w:rPr>
        <w:t xml:space="preserve">. </w:t>
      </w:r>
    </w:p>
    <w:p w14:paraId="62DDCE64" w14:textId="77777777" w:rsidR="007D63BE" w:rsidRPr="00C04F7A" w:rsidRDefault="007D63BE" w:rsidP="007D63BE">
      <w:pPr>
        <w:pStyle w:val="NormalWeb"/>
        <w:spacing w:before="120" w:beforeAutospacing="0" w:after="0" w:afterAutospacing="0" w:line="360" w:lineRule="auto"/>
        <w:jc w:val="both"/>
        <w:rPr>
          <w:rFonts w:asciiTheme="minorHAnsi" w:hAnsiTheme="minorHAnsi" w:cs="Arial"/>
          <w:color w:val="292526"/>
          <w:sz w:val="22"/>
          <w:szCs w:val="22"/>
        </w:rPr>
      </w:pPr>
      <w:r w:rsidRPr="00A45DED">
        <w:rPr>
          <w:rFonts w:ascii="Arial" w:hAnsi="Arial" w:cs="Arial"/>
          <w:b/>
          <w:bCs/>
          <w:noProof/>
          <w:color w:val="FF0000"/>
          <w:spacing w:val="30"/>
        </w:rPr>
        <mc:AlternateContent>
          <mc:Choice Requires="wps">
            <w:drawing>
              <wp:anchor distT="45720" distB="45720" distL="114300" distR="114300" simplePos="0" relativeHeight="251673600" behindDoc="0" locked="0" layoutInCell="1" allowOverlap="1" wp14:anchorId="3CF0A524" wp14:editId="76FC23DA">
                <wp:simplePos x="0" y="0"/>
                <wp:positionH relativeFrom="column">
                  <wp:posOffset>4049485</wp:posOffset>
                </wp:positionH>
                <wp:positionV relativeFrom="paragraph">
                  <wp:posOffset>159966</wp:posOffset>
                </wp:positionV>
                <wp:extent cx="1979295" cy="1404620"/>
                <wp:effectExtent l="0" t="0" r="20955" b="1397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9295" cy="1404620"/>
                        </a:xfrm>
                        <a:prstGeom prst="rect">
                          <a:avLst/>
                        </a:prstGeom>
                        <a:solidFill>
                          <a:srgbClr val="FFFFFF"/>
                        </a:solidFill>
                        <a:ln w="9525">
                          <a:solidFill>
                            <a:srgbClr val="000000"/>
                          </a:solidFill>
                          <a:miter lim="800000"/>
                          <a:headEnd/>
                          <a:tailEnd/>
                        </a:ln>
                      </wps:spPr>
                      <wps:txbx>
                        <w:txbxContent>
                          <w:p w14:paraId="511F8657" w14:textId="77777777" w:rsidR="007D63BE" w:rsidRDefault="007D63BE" w:rsidP="007D63BE">
                            <w:r>
                              <w:rPr>
                                <w:noProof/>
                              </w:rPr>
                              <w:drawing>
                                <wp:inline distT="0" distB="0" distL="0" distR="0" wp14:anchorId="41719198" wp14:editId="3CEB53D4">
                                  <wp:extent cx="1804946" cy="1804946"/>
                                  <wp:effectExtent l="0" t="0" r="5080" b="5080"/>
                                  <wp:docPr id="61" name="Picture 61" descr="https://d1fto35gcfffzn.cloudfront.net/images/topics/cloudnative/diagram-cloud-n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1fto35gcfffzn.cloudfront.net/images/topics/cloudnative/diagram-cloud-nativ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10508" cy="1810508"/>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F0A524" id="_x0000_s1031" type="#_x0000_t202" style="position:absolute;left:0;text-align:left;margin-left:318.85pt;margin-top:12.6pt;width:155.8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">
                <v:textbox style="mso-fit-shape-to-text:t">
                  <w:txbxContent>
                    <w:p w14:paraId="511F8657" w14:textId="77777777" w:rsidR="007D63BE" w:rsidRDefault="007D63BE" w:rsidP="007D63BE">
                      <w:r>
                        <w:rPr>
                          <w:noProof/>
                        </w:rPr>
                        <w:drawing>
                          <wp:inline distT="0" distB="0" distL="0" distR="0" wp14:anchorId="41719198" wp14:editId="3CEB53D4">
                            <wp:extent cx="1804946" cy="1804946"/>
                            <wp:effectExtent l="0" t="0" r="5080" b="5080"/>
                            <wp:docPr id="61" name="Picture 61" descr="https://d1fto35gcfffzn.cloudfront.net/images/topics/cloudnative/diagram-cloud-n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1fto35gcfffzn.cloudfront.net/images/topics/cloudnative/diagram-cloud-nativ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10508" cy="1810508"/>
                                    </a:xfrm>
                                    <a:prstGeom prst="rect">
                                      <a:avLst/>
                                    </a:prstGeom>
                                    <a:noFill/>
                                    <a:ln>
                                      <a:noFill/>
                                    </a:ln>
                                  </pic:spPr>
                                </pic:pic>
                              </a:graphicData>
                            </a:graphic>
                          </wp:inline>
                        </w:drawing>
                      </w:r>
                    </w:p>
                  </w:txbxContent>
                </v:textbox>
                <w10:wrap type="square"/>
              </v:shape>
            </w:pict>
          </mc:Fallback>
        </mc:AlternateContent>
      </w:r>
      <w:r w:rsidRPr="00C04F7A">
        <w:rPr>
          <w:rFonts w:asciiTheme="minorHAnsi" w:hAnsiTheme="minorHAnsi" w:cs="Arial"/>
          <w:color w:val="292526"/>
          <w:sz w:val="22"/>
          <w:szCs w:val="22"/>
        </w:rPr>
        <w:t>Cloud Native promotes five architectural principles:</w:t>
      </w:r>
    </w:p>
    <w:p w14:paraId="7243BD06" w14:textId="77777777" w:rsidR="007D63BE" w:rsidRPr="00C04F7A" w:rsidRDefault="007D63BE" w:rsidP="007D63BE">
      <w:pPr>
        <w:pStyle w:val="NormalWeb"/>
        <w:numPr>
          <w:ilvl w:val="0"/>
          <w:numId w:val="2"/>
        </w:numPr>
        <w:spacing w:before="120" w:beforeAutospacing="0" w:after="0" w:afterAutospacing="0"/>
        <w:jc w:val="both"/>
        <w:rPr>
          <w:rFonts w:asciiTheme="minorHAnsi" w:hAnsiTheme="minorHAnsi" w:cs="Arial"/>
          <w:bCs/>
          <w:color w:val="292526"/>
          <w:sz w:val="22"/>
          <w:szCs w:val="22"/>
        </w:rPr>
      </w:pPr>
      <w:r w:rsidRPr="00C04F7A">
        <w:rPr>
          <w:rFonts w:asciiTheme="minorHAnsi" w:hAnsiTheme="minorHAnsi" w:cs="Arial"/>
          <w:bCs/>
          <w:color w:val="292526"/>
          <w:sz w:val="22"/>
          <w:szCs w:val="22"/>
          <w:u w:val="single"/>
        </w:rPr>
        <w:t>Use infrastructure-as-a-service</w:t>
      </w:r>
      <w:r w:rsidRPr="00C04F7A">
        <w:rPr>
          <w:rFonts w:asciiTheme="minorHAnsi" w:hAnsiTheme="minorHAnsi" w:cs="Arial"/>
          <w:bCs/>
          <w:color w:val="292526"/>
          <w:sz w:val="22"/>
          <w:szCs w:val="22"/>
        </w:rPr>
        <w:t>: run on servers that can be flexibly provisioned on demand.</w:t>
      </w:r>
    </w:p>
    <w:p w14:paraId="2BB78232" w14:textId="77777777" w:rsidR="007D63BE" w:rsidRPr="00C04F7A" w:rsidRDefault="007D63BE" w:rsidP="007D63BE">
      <w:pPr>
        <w:pStyle w:val="NormalWeb"/>
        <w:numPr>
          <w:ilvl w:val="0"/>
          <w:numId w:val="2"/>
        </w:numPr>
        <w:spacing w:before="120" w:beforeAutospacing="0" w:after="0" w:afterAutospacing="0"/>
        <w:jc w:val="both"/>
        <w:rPr>
          <w:rFonts w:asciiTheme="minorHAnsi" w:hAnsiTheme="minorHAnsi" w:cs="Arial"/>
          <w:bCs/>
          <w:color w:val="292526"/>
          <w:sz w:val="22"/>
          <w:szCs w:val="22"/>
        </w:rPr>
      </w:pPr>
      <w:r w:rsidRPr="00C04F7A">
        <w:rPr>
          <w:rFonts w:asciiTheme="minorHAnsi" w:hAnsiTheme="minorHAnsi" w:cs="Arial"/>
          <w:bCs/>
          <w:color w:val="292526"/>
          <w:sz w:val="22"/>
          <w:szCs w:val="22"/>
          <w:u w:val="single"/>
        </w:rPr>
        <w:t>Design systems using, or evolve them towards, a Micro</w:t>
      </w:r>
      <w:r>
        <w:rPr>
          <w:rFonts w:asciiTheme="minorHAnsi" w:hAnsiTheme="minorHAnsi" w:cs="Arial"/>
          <w:bCs/>
          <w:color w:val="292526"/>
          <w:sz w:val="22"/>
          <w:szCs w:val="22"/>
          <w:u w:val="single"/>
        </w:rPr>
        <w:t>-</w:t>
      </w:r>
      <w:r w:rsidRPr="00C04F7A">
        <w:rPr>
          <w:rFonts w:asciiTheme="minorHAnsi" w:hAnsiTheme="minorHAnsi" w:cs="Arial"/>
          <w:bCs/>
          <w:color w:val="292526"/>
          <w:sz w:val="22"/>
          <w:szCs w:val="22"/>
          <w:u w:val="single"/>
        </w:rPr>
        <w:t>services architecture</w:t>
      </w:r>
      <w:r w:rsidRPr="00C04F7A">
        <w:rPr>
          <w:rFonts w:asciiTheme="minorHAnsi" w:hAnsiTheme="minorHAnsi" w:cs="Arial"/>
          <w:bCs/>
          <w:color w:val="292526"/>
          <w:sz w:val="22"/>
          <w:szCs w:val="22"/>
        </w:rPr>
        <w:t>: individual components are small and decoupled.</w:t>
      </w:r>
    </w:p>
    <w:p w14:paraId="3A0A8B1C" w14:textId="77777777" w:rsidR="007D63BE" w:rsidRPr="00C04F7A" w:rsidRDefault="007D63BE" w:rsidP="007D63BE">
      <w:pPr>
        <w:pStyle w:val="NormalWeb"/>
        <w:numPr>
          <w:ilvl w:val="0"/>
          <w:numId w:val="2"/>
        </w:numPr>
        <w:spacing w:before="120" w:beforeAutospacing="0" w:after="0" w:afterAutospacing="0"/>
        <w:jc w:val="both"/>
        <w:rPr>
          <w:rFonts w:asciiTheme="minorHAnsi" w:hAnsiTheme="minorHAnsi" w:cs="Arial"/>
          <w:bCs/>
          <w:color w:val="292526"/>
          <w:sz w:val="22"/>
          <w:szCs w:val="22"/>
        </w:rPr>
      </w:pPr>
      <w:r w:rsidRPr="00C04F7A">
        <w:rPr>
          <w:rFonts w:asciiTheme="minorHAnsi" w:hAnsiTheme="minorHAnsi" w:cs="Arial"/>
          <w:bCs/>
          <w:color w:val="292526"/>
          <w:sz w:val="22"/>
          <w:szCs w:val="22"/>
          <w:u w:val="single"/>
        </w:rPr>
        <w:t xml:space="preserve">Automate and </w:t>
      </w:r>
      <w:proofErr w:type="gramStart"/>
      <w:r w:rsidRPr="00C04F7A">
        <w:rPr>
          <w:rFonts w:asciiTheme="minorHAnsi" w:hAnsiTheme="minorHAnsi" w:cs="Arial"/>
          <w:bCs/>
          <w:color w:val="292526"/>
          <w:sz w:val="22"/>
          <w:szCs w:val="22"/>
          <w:u w:val="single"/>
        </w:rPr>
        <w:t>encode</w:t>
      </w:r>
      <w:r w:rsidRPr="00C04F7A">
        <w:rPr>
          <w:rFonts w:asciiTheme="minorHAnsi" w:hAnsiTheme="minorHAnsi" w:cs="Arial"/>
          <w:bCs/>
          <w:color w:val="292526"/>
          <w:sz w:val="22"/>
          <w:szCs w:val="22"/>
        </w:rPr>
        <w:t>:</w:t>
      </w:r>
      <w:proofErr w:type="gramEnd"/>
      <w:r w:rsidRPr="00C04F7A">
        <w:rPr>
          <w:rFonts w:asciiTheme="minorHAnsi" w:hAnsiTheme="minorHAnsi" w:cs="Arial"/>
          <w:bCs/>
          <w:color w:val="292526"/>
          <w:sz w:val="22"/>
          <w:szCs w:val="22"/>
        </w:rPr>
        <w:t xml:space="preserve"> replace manual tasks with scripts or code.</w:t>
      </w:r>
    </w:p>
    <w:p w14:paraId="41878DEF" w14:textId="77777777" w:rsidR="007D63BE" w:rsidRPr="00C04F7A" w:rsidRDefault="007D63BE" w:rsidP="007D63BE">
      <w:pPr>
        <w:pStyle w:val="NormalWeb"/>
        <w:numPr>
          <w:ilvl w:val="0"/>
          <w:numId w:val="2"/>
        </w:numPr>
        <w:spacing w:before="120" w:beforeAutospacing="0" w:after="0" w:afterAutospacing="0"/>
        <w:jc w:val="both"/>
        <w:rPr>
          <w:rFonts w:asciiTheme="minorHAnsi" w:hAnsiTheme="minorHAnsi" w:cs="Arial"/>
          <w:bCs/>
          <w:color w:val="292526"/>
          <w:sz w:val="22"/>
          <w:szCs w:val="22"/>
        </w:rPr>
      </w:pPr>
      <w:r w:rsidRPr="00C04F7A">
        <w:rPr>
          <w:rFonts w:asciiTheme="minorHAnsi" w:hAnsiTheme="minorHAnsi" w:cs="Arial"/>
          <w:bCs/>
          <w:color w:val="292526"/>
          <w:sz w:val="22"/>
          <w:szCs w:val="22"/>
          <w:u w:val="single"/>
        </w:rPr>
        <w:t>Containerize</w:t>
      </w:r>
      <w:r w:rsidRPr="00C04F7A">
        <w:rPr>
          <w:rFonts w:asciiTheme="minorHAnsi" w:hAnsiTheme="minorHAnsi" w:cs="Arial"/>
          <w:bCs/>
          <w:color w:val="292526"/>
          <w:sz w:val="22"/>
          <w:szCs w:val="22"/>
        </w:rPr>
        <w:t>: package processes with their dependencies making them easy to test, move and deploy.</w:t>
      </w:r>
    </w:p>
    <w:p w14:paraId="085CDEB9" w14:textId="77777777" w:rsidR="007D63BE" w:rsidRPr="00FF1163" w:rsidRDefault="007D63BE" w:rsidP="007D63BE">
      <w:pPr>
        <w:pStyle w:val="NormalWeb"/>
        <w:numPr>
          <w:ilvl w:val="0"/>
          <w:numId w:val="2"/>
        </w:numPr>
        <w:spacing w:before="120" w:beforeAutospacing="0" w:after="0" w:afterAutospacing="0"/>
        <w:jc w:val="both"/>
        <w:rPr>
          <w:rFonts w:asciiTheme="minorHAnsi" w:hAnsiTheme="minorHAnsi" w:cs="Arial"/>
          <w:bCs/>
          <w:color w:val="292526"/>
          <w:sz w:val="22"/>
          <w:szCs w:val="22"/>
        </w:rPr>
      </w:pPr>
      <w:r w:rsidRPr="00FF1163">
        <w:rPr>
          <w:rFonts w:asciiTheme="minorHAnsi" w:hAnsiTheme="minorHAnsi" w:cs="Arial"/>
          <w:bCs/>
          <w:color w:val="292526"/>
          <w:sz w:val="22"/>
          <w:szCs w:val="22"/>
          <w:u w:val="single"/>
        </w:rPr>
        <w:t>Orchestrate</w:t>
      </w:r>
      <w:r w:rsidRPr="00FF1163">
        <w:rPr>
          <w:rFonts w:asciiTheme="minorHAnsi" w:hAnsiTheme="minorHAnsi" w:cs="Arial"/>
          <w:bCs/>
          <w:color w:val="292526"/>
          <w:sz w:val="22"/>
          <w:szCs w:val="22"/>
        </w:rPr>
        <w:t>: abstract away individual servers in production using off-the-shelf management and orchestration tools.</w:t>
      </w:r>
    </w:p>
    <w:p w14:paraId="6DD90AF6" w14:textId="77777777" w:rsidR="007D63BE" w:rsidRPr="002F6920" w:rsidRDefault="007D63BE" w:rsidP="007D63BE">
      <w:pPr>
        <w:numPr>
          <w:ilvl w:val="0"/>
          <w:numId w:val="1"/>
        </w:numPr>
        <w:autoSpaceDE w:val="0"/>
        <w:autoSpaceDN w:val="0"/>
        <w:adjustRightInd w:val="0"/>
        <w:spacing w:before="240" w:after="240"/>
        <w:jc w:val="both"/>
        <w:outlineLvl w:val="1"/>
        <w:rPr>
          <w:rFonts w:ascii="Arial" w:hAnsi="Arial" w:cs="Arial"/>
          <w:b/>
          <w:bCs/>
          <w:color w:val="FF0000"/>
          <w:spacing w:val="30"/>
        </w:rPr>
      </w:pPr>
      <w:bookmarkStart w:id="31" w:name="_Toc9203524"/>
      <w:bookmarkStart w:id="32" w:name="_Toc76509983"/>
      <w:r w:rsidRPr="002F6920">
        <w:rPr>
          <w:rFonts w:ascii="Arial" w:hAnsi="Arial" w:cs="Arial"/>
          <w:b/>
          <w:bCs/>
          <w:color w:val="FF0000"/>
          <w:spacing w:val="30"/>
        </w:rPr>
        <w:t>What are the factors of cloud native applications (Micro</w:t>
      </w:r>
      <w:r>
        <w:rPr>
          <w:rFonts w:ascii="Arial" w:hAnsi="Arial" w:cs="Arial"/>
          <w:b/>
          <w:bCs/>
          <w:color w:val="FF0000"/>
          <w:spacing w:val="30"/>
        </w:rPr>
        <w:t>-</w:t>
      </w:r>
      <w:r w:rsidRPr="002F6920">
        <w:rPr>
          <w:rFonts w:ascii="Arial" w:hAnsi="Arial" w:cs="Arial"/>
          <w:b/>
          <w:bCs/>
          <w:color w:val="FF0000"/>
          <w:spacing w:val="30"/>
        </w:rPr>
        <w:t>services)?</w:t>
      </w:r>
      <w:bookmarkEnd w:id="31"/>
      <w:bookmarkEnd w:id="32"/>
    </w:p>
    <w:p w14:paraId="3A868291" w14:textId="77777777" w:rsidR="007D63BE" w:rsidRPr="00C04F7A" w:rsidRDefault="007D63BE" w:rsidP="007D63BE">
      <w:pPr>
        <w:pStyle w:val="NormalWeb"/>
        <w:spacing w:before="120" w:beforeAutospacing="0" w:after="0" w:afterAutospacing="0" w:line="360" w:lineRule="auto"/>
        <w:jc w:val="both"/>
        <w:rPr>
          <w:rFonts w:asciiTheme="minorHAnsi" w:hAnsiTheme="minorHAnsi" w:cs="Arial"/>
          <w:bCs/>
          <w:color w:val="292526"/>
          <w:sz w:val="22"/>
          <w:szCs w:val="22"/>
        </w:rPr>
      </w:pPr>
      <w:r w:rsidRPr="00B314FC">
        <w:rPr>
          <w:rFonts w:asciiTheme="minorHAnsi" w:hAnsiTheme="minorHAnsi" w:cs="Arial"/>
          <w:bCs/>
          <w:noProof/>
          <w:color w:val="292526"/>
          <w:sz w:val="22"/>
          <w:szCs w:val="22"/>
        </w:rPr>
        <mc:AlternateContent>
          <mc:Choice Requires="wps">
            <w:drawing>
              <wp:anchor distT="0" distB="0" distL="114300" distR="114300" simplePos="0" relativeHeight="251669504" behindDoc="0" locked="0" layoutInCell="1" allowOverlap="1" wp14:anchorId="41F850DD" wp14:editId="6E431310">
                <wp:simplePos x="0" y="0"/>
                <wp:positionH relativeFrom="column">
                  <wp:posOffset>4866005</wp:posOffset>
                </wp:positionH>
                <wp:positionV relativeFrom="paragraph">
                  <wp:posOffset>7620</wp:posOffset>
                </wp:positionV>
                <wp:extent cx="1263650" cy="1403985"/>
                <wp:effectExtent l="0" t="0" r="12700" b="1143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3650" cy="1403985"/>
                        </a:xfrm>
                        <a:prstGeom prst="rect">
                          <a:avLst/>
                        </a:prstGeom>
                        <a:solidFill>
                          <a:srgbClr val="FFFFFF"/>
                        </a:solidFill>
                        <a:ln w="9525">
                          <a:solidFill>
                            <a:srgbClr val="000000"/>
                          </a:solidFill>
                          <a:miter lim="800000"/>
                          <a:headEnd/>
                          <a:tailEnd/>
                        </a:ln>
                      </wps:spPr>
                      <wps:txbx>
                        <w:txbxContent>
                          <w:p w14:paraId="2AFBBD2A" w14:textId="77777777" w:rsidR="007D63BE" w:rsidRPr="00B314FC" w:rsidRDefault="007D63BE" w:rsidP="007D63BE">
                            <w:pPr>
                              <w:rPr>
                                <w:i/>
                              </w:rPr>
                            </w:pPr>
                            <w:r w:rsidRPr="00B314FC">
                              <w:rPr>
                                <w:rFonts w:ascii="Arial" w:hAnsi="Arial" w:cs="Arial"/>
                                <w:bCs/>
                                <w:i/>
                                <w:color w:val="292526"/>
                                <w:sz w:val="16"/>
                                <w:szCs w:val="16"/>
                              </w:rPr>
                              <w:t>Ref: https://12factor.net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F850DD" id="_x0000_s1032" type="#_x0000_t202" style="position:absolute;left:0;text-align:left;margin-left:383.15pt;margin-top:.6pt;width:99.5pt;height:110.55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">
                <v:textbox style="mso-fit-shape-to-text:t">
                  <w:txbxContent>
                    <w:p w14:paraId="2AFBBD2A" w14:textId="77777777" w:rsidR="007D63BE" w:rsidRPr="00B314FC" w:rsidRDefault="007D63BE" w:rsidP="007D63BE">
                      <w:pPr>
                        <w:rPr>
                          <w:i/>
                        </w:rPr>
                      </w:pPr>
                      <w:r w:rsidRPr="00B314FC">
                        <w:rPr>
                          <w:rFonts w:ascii="Arial" w:hAnsi="Arial" w:cs="Arial"/>
                          <w:bCs/>
                          <w:i/>
                          <w:color w:val="292526"/>
                          <w:sz w:val="16"/>
                          <w:szCs w:val="16"/>
                        </w:rPr>
                        <w:t>Ref: https://12factor.net</w:t>
                      </w:r>
                    </w:p>
                  </w:txbxContent>
                </v:textbox>
              </v:shape>
            </w:pict>
          </mc:Fallback>
        </mc:AlternateContent>
      </w:r>
      <w:r w:rsidRPr="00C04F7A">
        <w:rPr>
          <w:rFonts w:asciiTheme="minorHAnsi" w:hAnsiTheme="minorHAnsi" w:cs="Arial"/>
          <w:bCs/>
          <w:color w:val="292526"/>
          <w:sz w:val="22"/>
          <w:szCs w:val="22"/>
        </w:rPr>
        <w:t>Cloud native applications adheres to 12 factors. These factors are:</w:t>
      </w:r>
      <w:r>
        <w:rPr>
          <w:rFonts w:asciiTheme="minorHAnsi" w:hAnsiTheme="minorHAnsi" w:cs="Arial"/>
          <w:bCs/>
          <w:color w:val="292526"/>
          <w:sz w:val="22"/>
          <w:szCs w:val="22"/>
        </w:rPr>
        <w:t xml:space="preserve"> </w:t>
      </w:r>
    </w:p>
    <w:p w14:paraId="554BD09D" w14:textId="77777777" w:rsidR="007D63BE" w:rsidRPr="00C04F7A" w:rsidRDefault="007D63BE" w:rsidP="007D63BE">
      <w:pPr>
        <w:pStyle w:val="NormalWeb"/>
        <w:numPr>
          <w:ilvl w:val="0"/>
          <w:numId w:val="3"/>
        </w:numPr>
        <w:spacing w:before="0" w:beforeAutospacing="0" w:after="0" w:afterAutospacing="0" w:line="276" w:lineRule="auto"/>
        <w:jc w:val="both"/>
        <w:rPr>
          <w:rFonts w:asciiTheme="minorHAnsi" w:hAnsiTheme="minorHAnsi" w:cs="Arial"/>
          <w:bCs/>
          <w:color w:val="292526"/>
          <w:sz w:val="22"/>
          <w:szCs w:val="22"/>
        </w:rPr>
      </w:pPr>
      <w:r w:rsidRPr="00C7751B">
        <w:rPr>
          <w:rFonts w:ascii="Consolas" w:hAnsi="Consolas" w:cs="Consolas"/>
          <w:b/>
          <w:color w:val="292526"/>
          <w:spacing w:val="12"/>
          <w:sz w:val="20"/>
          <w:szCs w:val="20"/>
        </w:rPr>
        <w:t>Codebase</w:t>
      </w:r>
      <w:r w:rsidRPr="00C04F7A">
        <w:rPr>
          <w:rFonts w:asciiTheme="minorHAnsi" w:hAnsiTheme="minorHAnsi" w:cs="Arial"/>
          <w:bCs/>
          <w:color w:val="292526"/>
          <w:sz w:val="22"/>
          <w:szCs w:val="22"/>
        </w:rPr>
        <w:t>: One codebase tracked in revision control, many deploys</w:t>
      </w:r>
    </w:p>
    <w:p w14:paraId="588EEC01" w14:textId="77777777" w:rsidR="007D63BE" w:rsidRPr="00C04F7A" w:rsidRDefault="007D63BE" w:rsidP="007D63BE">
      <w:pPr>
        <w:pStyle w:val="NormalWeb"/>
        <w:numPr>
          <w:ilvl w:val="0"/>
          <w:numId w:val="3"/>
        </w:numPr>
        <w:spacing w:before="0" w:beforeAutospacing="0" w:after="0" w:afterAutospacing="0" w:line="276" w:lineRule="auto"/>
        <w:jc w:val="both"/>
        <w:rPr>
          <w:rFonts w:asciiTheme="minorHAnsi" w:hAnsiTheme="minorHAnsi" w:cs="Arial"/>
          <w:bCs/>
          <w:color w:val="292526"/>
          <w:sz w:val="22"/>
          <w:szCs w:val="22"/>
        </w:rPr>
      </w:pPr>
      <w:r w:rsidRPr="00C7751B">
        <w:rPr>
          <w:rFonts w:ascii="Consolas" w:hAnsi="Consolas" w:cs="Consolas"/>
          <w:b/>
          <w:color w:val="292526"/>
          <w:spacing w:val="12"/>
          <w:sz w:val="20"/>
          <w:szCs w:val="20"/>
        </w:rPr>
        <w:t>Dependencies</w:t>
      </w:r>
      <w:r w:rsidRPr="00C04F7A">
        <w:rPr>
          <w:rFonts w:asciiTheme="minorHAnsi" w:hAnsiTheme="minorHAnsi" w:cs="Arial"/>
          <w:bCs/>
          <w:color w:val="292526"/>
          <w:sz w:val="22"/>
          <w:szCs w:val="22"/>
        </w:rPr>
        <w:t>: Explicitly declare and isolate dependencies</w:t>
      </w:r>
    </w:p>
    <w:p w14:paraId="7E00BB73" w14:textId="77777777" w:rsidR="007D63BE" w:rsidRPr="00C04F7A" w:rsidRDefault="007D63BE" w:rsidP="007D63BE">
      <w:pPr>
        <w:pStyle w:val="NormalWeb"/>
        <w:numPr>
          <w:ilvl w:val="0"/>
          <w:numId w:val="3"/>
        </w:numPr>
        <w:spacing w:before="0" w:beforeAutospacing="0" w:after="0" w:afterAutospacing="0" w:line="276" w:lineRule="auto"/>
        <w:jc w:val="both"/>
        <w:rPr>
          <w:rFonts w:asciiTheme="minorHAnsi" w:hAnsiTheme="minorHAnsi" w:cs="Arial"/>
          <w:bCs/>
          <w:color w:val="292526"/>
          <w:sz w:val="22"/>
          <w:szCs w:val="22"/>
        </w:rPr>
      </w:pPr>
      <w:r w:rsidRPr="00C7751B">
        <w:rPr>
          <w:rFonts w:ascii="Consolas" w:hAnsi="Consolas" w:cs="Consolas"/>
          <w:b/>
          <w:color w:val="292526"/>
          <w:spacing w:val="12"/>
          <w:sz w:val="20"/>
          <w:szCs w:val="20"/>
        </w:rPr>
        <w:t>Configuration</w:t>
      </w:r>
      <w:r w:rsidRPr="00C04F7A">
        <w:rPr>
          <w:rFonts w:asciiTheme="minorHAnsi" w:hAnsiTheme="minorHAnsi" w:cs="Arial"/>
          <w:bCs/>
          <w:color w:val="292526"/>
          <w:sz w:val="22"/>
          <w:szCs w:val="22"/>
        </w:rPr>
        <w:t>: Store configuration in the environment</w:t>
      </w:r>
    </w:p>
    <w:p w14:paraId="7D2429DA" w14:textId="77777777" w:rsidR="007D63BE" w:rsidRPr="00C04F7A" w:rsidRDefault="007D63BE" w:rsidP="007D63BE">
      <w:pPr>
        <w:pStyle w:val="NormalWeb"/>
        <w:numPr>
          <w:ilvl w:val="0"/>
          <w:numId w:val="3"/>
        </w:numPr>
        <w:spacing w:before="0" w:beforeAutospacing="0" w:after="0" w:afterAutospacing="0" w:line="276" w:lineRule="auto"/>
        <w:jc w:val="both"/>
        <w:rPr>
          <w:rFonts w:asciiTheme="minorHAnsi" w:hAnsiTheme="minorHAnsi" w:cs="Arial"/>
          <w:bCs/>
          <w:color w:val="292526"/>
          <w:sz w:val="22"/>
          <w:szCs w:val="22"/>
        </w:rPr>
      </w:pPr>
      <w:r w:rsidRPr="00C7751B">
        <w:rPr>
          <w:rFonts w:ascii="Consolas" w:hAnsi="Consolas" w:cs="Consolas"/>
          <w:b/>
          <w:color w:val="292526"/>
          <w:spacing w:val="12"/>
          <w:sz w:val="20"/>
          <w:szCs w:val="20"/>
        </w:rPr>
        <w:t>Backing Services</w:t>
      </w:r>
      <w:r w:rsidRPr="00C04F7A">
        <w:rPr>
          <w:rFonts w:asciiTheme="minorHAnsi" w:hAnsiTheme="minorHAnsi" w:cs="Arial"/>
          <w:bCs/>
          <w:color w:val="292526"/>
          <w:sz w:val="22"/>
          <w:szCs w:val="22"/>
        </w:rPr>
        <w:t>: Treat backing services as attached resources</w:t>
      </w:r>
    </w:p>
    <w:p w14:paraId="6F6692CB" w14:textId="77777777" w:rsidR="007D63BE" w:rsidRPr="00C04F7A" w:rsidRDefault="007D63BE" w:rsidP="007D63BE">
      <w:pPr>
        <w:pStyle w:val="NormalWeb"/>
        <w:numPr>
          <w:ilvl w:val="0"/>
          <w:numId w:val="3"/>
        </w:numPr>
        <w:spacing w:before="0" w:beforeAutospacing="0" w:after="0" w:afterAutospacing="0" w:line="276" w:lineRule="auto"/>
        <w:jc w:val="both"/>
        <w:rPr>
          <w:rFonts w:asciiTheme="minorHAnsi" w:hAnsiTheme="minorHAnsi" w:cs="Arial"/>
          <w:bCs/>
          <w:color w:val="292526"/>
          <w:sz w:val="22"/>
          <w:szCs w:val="22"/>
        </w:rPr>
      </w:pPr>
      <w:r w:rsidRPr="00C7751B">
        <w:rPr>
          <w:rFonts w:ascii="Consolas" w:hAnsi="Consolas" w:cs="Consolas"/>
          <w:b/>
          <w:color w:val="292526"/>
          <w:spacing w:val="12"/>
          <w:sz w:val="20"/>
          <w:szCs w:val="20"/>
        </w:rPr>
        <w:t>Build, release, run</w:t>
      </w:r>
      <w:r w:rsidRPr="00C04F7A">
        <w:rPr>
          <w:rFonts w:asciiTheme="minorHAnsi" w:hAnsiTheme="minorHAnsi" w:cs="Arial"/>
          <w:bCs/>
          <w:color w:val="292526"/>
          <w:sz w:val="22"/>
          <w:szCs w:val="22"/>
        </w:rPr>
        <w:t>: Strictly separate build and run stages</w:t>
      </w:r>
    </w:p>
    <w:p w14:paraId="4D1A66AA" w14:textId="77777777" w:rsidR="007D63BE" w:rsidRPr="00C04F7A" w:rsidRDefault="007D63BE" w:rsidP="007D63BE">
      <w:pPr>
        <w:pStyle w:val="NormalWeb"/>
        <w:numPr>
          <w:ilvl w:val="0"/>
          <w:numId w:val="3"/>
        </w:numPr>
        <w:spacing w:before="0" w:beforeAutospacing="0" w:after="0" w:afterAutospacing="0" w:line="276" w:lineRule="auto"/>
        <w:jc w:val="both"/>
        <w:rPr>
          <w:rFonts w:asciiTheme="minorHAnsi" w:hAnsiTheme="minorHAnsi" w:cs="Arial"/>
          <w:bCs/>
          <w:color w:val="292526"/>
          <w:sz w:val="22"/>
          <w:szCs w:val="22"/>
        </w:rPr>
      </w:pPr>
      <w:r w:rsidRPr="00C7751B">
        <w:rPr>
          <w:rFonts w:ascii="Consolas" w:hAnsi="Consolas" w:cs="Consolas"/>
          <w:b/>
          <w:color w:val="292526"/>
          <w:spacing w:val="12"/>
          <w:sz w:val="20"/>
          <w:szCs w:val="20"/>
        </w:rPr>
        <w:t>Processes</w:t>
      </w:r>
      <w:r w:rsidRPr="00C04F7A">
        <w:rPr>
          <w:rFonts w:asciiTheme="minorHAnsi" w:hAnsiTheme="minorHAnsi" w:cs="Arial"/>
          <w:bCs/>
          <w:color w:val="292526"/>
          <w:sz w:val="22"/>
          <w:szCs w:val="22"/>
        </w:rPr>
        <w:t>: Execute the app as one or more stateless processes</w:t>
      </w:r>
    </w:p>
    <w:p w14:paraId="08E15769" w14:textId="77777777" w:rsidR="007D63BE" w:rsidRPr="00C04F7A" w:rsidRDefault="007D63BE" w:rsidP="007D63BE">
      <w:pPr>
        <w:pStyle w:val="NormalWeb"/>
        <w:numPr>
          <w:ilvl w:val="0"/>
          <w:numId w:val="3"/>
        </w:numPr>
        <w:spacing w:before="0" w:beforeAutospacing="0" w:after="0" w:afterAutospacing="0" w:line="276" w:lineRule="auto"/>
        <w:jc w:val="both"/>
        <w:rPr>
          <w:rFonts w:asciiTheme="minorHAnsi" w:hAnsiTheme="minorHAnsi" w:cs="Arial"/>
          <w:bCs/>
          <w:color w:val="292526"/>
          <w:sz w:val="22"/>
          <w:szCs w:val="22"/>
        </w:rPr>
      </w:pPr>
      <w:r w:rsidRPr="00C7751B">
        <w:rPr>
          <w:rFonts w:ascii="Consolas" w:hAnsi="Consolas" w:cs="Consolas"/>
          <w:b/>
          <w:color w:val="292526"/>
          <w:spacing w:val="12"/>
          <w:sz w:val="20"/>
          <w:szCs w:val="20"/>
        </w:rPr>
        <w:t>Port binding</w:t>
      </w:r>
      <w:r w:rsidRPr="00C04F7A">
        <w:rPr>
          <w:rFonts w:asciiTheme="minorHAnsi" w:hAnsiTheme="minorHAnsi" w:cs="Arial"/>
          <w:bCs/>
          <w:color w:val="292526"/>
          <w:sz w:val="22"/>
          <w:szCs w:val="22"/>
        </w:rPr>
        <w:t>: Export services via port binding</w:t>
      </w:r>
    </w:p>
    <w:p w14:paraId="47E30DD8" w14:textId="77777777" w:rsidR="007D63BE" w:rsidRPr="00C04F7A" w:rsidRDefault="007D63BE" w:rsidP="007D63BE">
      <w:pPr>
        <w:pStyle w:val="NormalWeb"/>
        <w:numPr>
          <w:ilvl w:val="0"/>
          <w:numId w:val="3"/>
        </w:numPr>
        <w:spacing w:before="0" w:beforeAutospacing="0" w:after="0" w:afterAutospacing="0" w:line="276" w:lineRule="auto"/>
        <w:jc w:val="both"/>
        <w:rPr>
          <w:rFonts w:asciiTheme="minorHAnsi" w:hAnsiTheme="minorHAnsi" w:cs="Arial"/>
          <w:bCs/>
          <w:color w:val="292526"/>
          <w:sz w:val="22"/>
          <w:szCs w:val="22"/>
        </w:rPr>
      </w:pPr>
      <w:r w:rsidRPr="00C7751B">
        <w:rPr>
          <w:rFonts w:ascii="Consolas" w:hAnsi="Consolas" w:cs="Consolas"/>
          <w:b/>
          <w:color w:val="292526"/>
          <w:spacing w:val="12"/>
          <w:sz w:val="20"/>
          <w:szCs w:val="20"/>
        </w:rPr>
        <w:t>Concurrency</w:t>
      </w:r>
      <w:r w:rsidRPr="00C04F7A">
        <w:rPr>
          <w:rFonts w:asciiTheme="minorHAnsi" w:hAnsiTheme="minorHAnsi" w:cs="Arial"/>
          <w:bCs/>
          <w:color w:val="292526"/>
          <w:sz w:val="22"/>
          <w:szCs w:val="22"/>
        </w:rPr>
        <w:t>: Scale out via the process model</w:t>
      </w:r>
    </w:p>
    <w:p w14:paraId="6C96E1DF" w14:textId="77777777" w:rsidR="007D63BE" w:rsidRPr="00C04F7A" w:rsidRDefault="007D63BE" w:rsidP="007D63BE">
      <w:pPr>
        <w:pStyle w:val="NormalWeb"/>
        <w:numPr>
          <w:ilvl w:val="0"/>
          <w:numId w:val="3"/>
        </w:numPr>
        <w:spacing w:before="0" w:beforeAutospacing="0" w:after="0" w:afterAutospacing="0" w:line="276" w:lineRule="auto"/>
        <w:jc w:val="both"/>
        <w:rPr>
          <w:rFonts w:asciiTheme="minorHAnsi" w:hAnsiTheme="minorHAnsi" w:cs="Arial"/>
          <w:bCs/>
          <w:color w:val="292526"/>
          <w:sz w:val="22"/>
          <w:szCs w:val="22"/>
        </w:rPr>
      </w:pPr>
      <w:r w:rsidRPr="00C7751B">
        <w:rPr>
          <w:rFonts w:ascii="Consolas" w:hAnsi="Consolas" w:cs="Consolas"/>
          <w:b/>
          <w:color w:val="292526"/>
          <w:spacing w:val="12"/>
          <w:sz w:val="20"/>
          <w:szCs w:val="20"/>
        </w:rPr>
        <w:t>Disposability</w:t>
      </w:r>
      <w:r w:rsidRPr="00C04F7A">
        <w:rPr>
          <w:rFonts w:asciiTheme="minorHAnsi" w:hAnsiTheme="minorHAnsi" w:cs="Arial"/>
          <w:bCs/>
          <w:color w:val="292526"/>
          <w:sz w:val="22"/>
          <w:szCs w:val="22"/>
        </w:rPr>
        <w:t>: Maximize robustness with fast startup and graceful shutdown</w:t>
      </w:r>
    </w:p>
    <w:p w14:paraId="73641002" w14:textId="77777777" w:rsidR="007D63BE" w:rsidRPr="00C04F7A" w:rsidRDefault="007D63BE" w:rsidP="007D63BE">
      <w:pPr>
        <w:pStyle w:val="NormalWeb"/>
        <w:numPr>
          <w:ilvl w:val="0"/>
          <w:numId w:val="3"/>
        </w:numPr>
        <w:spacing w:before="0" w:beforeAutospacing="0" w:after="0" w:afterAutospacing="0" w:line="276" w:lineRule="auto"/>
        <w:jc w:val="both"/>
        <w:rPr>
          <w:rFonts w:asciiTheme="minorHAnsi" w:hAnsiTheme="minorHAnsi" w:cs="Arial"/>
          <w:bCs/>
          <w:color w:val="292526"/>
          <w:sz w:val="22"/>
          <w:szCs w:val="22"/>
        </w:rPr>
      </w:pPr>
      <w:r w:rsidRPr="00C7751B">
        <w:rPr>
          <w:rFonts w:ascii="Consolas" w:hAnsi="Consolas" w:cs="Consolas"/>
          <w:b/>
          <w:color w:val="292526"/>
          <w:spacing w:val="12"/>
          <w:sz w:val="20"/>
          <w:szCs w:val="20"/>
        </w:rPr>
        <w:t>Dev/prod parity</w:t>
      </w:r>
      <w:r w:rsidRPr="00C04F7A">
        <w:rPr>
          <w:rFonts w:asciiTheme="minorHAnsi" w:hAnsiTheme="minorHAnsi" w:cs="Arial"/>
          <w:bCs/>
          <w:color w:val="292526"/>
          <w:sz w:val="22"/>
          <w:szCs w:val="22"/>
        </w:rPr>
        <w:t>: Keep development, staging, and production as similar as possible</w:t>
      </w:r>
    </w:p>
    <w:p w14:paraId="60C7216C" w14:textId="77777777" w:rsidR="007D63BE" w:rsidRPr="00C04F7A" w:rsidRDefault="007D63BE" w:rsidP="007D63BE">
      <w:pPr>
        <w:pStyle w:val="NormalWeb"/>
        <w:numPr>
          <w:ilvl w:val="0"/>
          <w:numId w:val="3"/>
        </w:numPr>
        <w:spacing w:before="0" w:beforeAutospacing="0" w:after="0" w:afterAutospacing="0" w:line="276" w:lineRule="auto"/>
        <w:jc w:val="both"/>
        <w:rPr>
          <w:rFonts w:asciiTheme="minorHAnsi" w:hAnsiTheme="minorHAnsi" w:cs="Arial"/>
          <w:bCs/>
          <w:color w:val="292526"/>
          <w:sz w:val="22"/>
          <w:szCs w:val="22"/>
        </w:rPr>
      </w:pPr>
      <w:r w:rsidRPr="00C7751B">
        <w:rPr>
          <w:rFonts w:ascii="Consolas" w:hAnsi="Consolas" w:cs="Consolas"/>
          <w:b/>
          <w:color w:val="292526"/>
          <w:spacing w:val="12"/>
          <w:sz w:val="20"/>
          <w:szCs w:val="20"/>
        </w:rPr>
        <w:t>Logs</w:t>
      </w:r>
      <w:r w:rsidRPr="00C04F7A">
        <w:rPr>
          <w:rFonts w:asciiTheme="minorHAnsi" w:hAnsiTheme="minorHAnsi" w:cs="Arial"/>
          <w:bCs/>
          <w:color w:val="292526"/>
          <w:sz w:val="22"/>
          <w:szCs w:val="22"/>
        </w:rPr>
        <w:t>: Treat logs as event streams</w:t>
      </w:r>
    </w:p>
    <w:p w14:paraId="525A2073" w14:textId="77777777" w:rsidR="007D63BE" w:rsidRPr="00CF23A5" w:rsidRDefault="007D63BE" w:rsidP="007D63BE">
      <w:pPr>
        <w:pStyle w:val="NormalWeb"/>
        <w:numPr>
          <w:ilvl w:val="0"/>
          <w:numId w:val="3"/>
        </w:numPr>
        <w:spacing w:before="0" w:beforeAutospacing="0" w:after="0" w:afterAutospacing="0" w:line="276" w:lineRule="auto"/>
        <w:jc w:val="both"/>
        <w:rPr>
          <w:rFonts w:asciiTheme="minorHAnsi" w:hAnsiTheme="minorHAnsi" w:cs="Arial"/>
          <w:bCs/>
          <w:color w:val="292526"/>
          <w:sz w:val="22"/>
          <w:szCs w:val="22"/>
        </w:rPr>
      </w:pPr>
      <w:r w:rsidRPr="00C7751B">
        <w:rPr>
          <w:rFonts w:ascii="Consolas" w:hAnsi="Consolas" w:cs="Consolas"/>
          <w:b/>
          <w:color w:val="292526"/>
          <w:spacing w:val="12"/>
          <w:sz w:val="20"/>
          <w:szCs w:val="20"/>
        </w:rPr>
        <w:t>Admin processes</w:t>
      </w:r>
      <w:r w:rsidRPr="00CF23A5">
        <w:rPr>
          <w:rFonts w:asciiTheme="minorHAnsi" w:hAnsiTheme="minorHAnsi" w:cs="Arial"/>
          <w:bCs/>
          <w:color w:val="292526"/>
          <w:sz w:val="22"/>
          <w:szCs w:val="22"/>
        </w:rPr>
        <w:t>: Run admin/management tasks as one-off processes</w:t>
      </w:r>
      <w:bookmarkStart w:id="33" w:name="_Toc9203525"/>
    </w:p>
    <w:p w14:paraId="669BAB0D" w14:textId="77777777" w:rsidR="007D63BE" w:rsidRPr="00CF23A5" w:rsidRDefault="007D63BE" w:rsidP="007D63BE">
      <w:pPr>
        <w:pStyle w:val="NormalWeb"/>
        <w:numPr>
          <w:ilvl w:val="0"/>
          <w:numId w:val="1"/>
        </w:numPr>
        <w:autoSpaceDE w:val="0"/>
        <w:autoSpaceDN w:val="0"/>
        <w:adjustRightInd w:val="0"/>
        <w:spacing w:before="240" w:beforeAutospacing="0" w:after="240" w:afterAutospacing="0" w:line="360" w:lineRule="auto"/>
        <w:jc w:val="both"/>
        <w:outlineLvl w:val="1"/>
        <w:rPr>
          <w:rFonts w:ascii="Arial" w:hAnsi="Arial" w:cs="Arial"/>
          <w:b/>
          <w:bCs/>
          <w:color w:val="FF0000"/>
          <w:spacing w:val="30"/>
        </w:rPr>
      </w:pPr>
      <w:bookmarkStart w:id="34" w:name="_Toc76509984"/>
      <w:r w:rsidRPr="00CF23A5">
        <w:rPr>
          <w:rFonts w:ascii="Arial" w:hAnsi="Arial" w:cs="Arial"/>
          <w:b/>
          <w:bCs/>
          <w:color w:val="FF0000"/>
          <w:spacing w:val="30"/>
        </w:rPr>
        <w:t>What are the key attributes of cloud native applications?</w:t>
      </w:r>
      <w:bookmarkEnd w:id="33"/>
      <w:bookmarkEnd w:id="34"/>
    </w:p>
    <w:p w14:paraId="7CFDF24D" w14:textId="77777777" w:rsidR="007D63BE" w:rsidRPr="00F07735" w:rsidRDefault="007D63BE" w:rsidP="007D63BE">
      <w:pPr>
        <w:pStyle w:val="NormalWeb"/>
        <w:spacing w:before="120" w:beforeAutospacing="0" w:after="0" w:afterAutospacing="0"/>
        <w:jc w:val="both"/>
        <w:rPr>
          <w:rFonts w:asciiTheme="minorHAnsi" w:hAnsiTheme="minorHAnsi" w:cs="Arial"/>
          <w:bCs/>
          <w:color w:val="292526"/>
          <w:sz w:val="22"/>
          <w:szCs w:val="22"/>
        </w:rPr>
      </w:pPr>
      <w:r w:rsidRPr="00F07735">
        <w:rPr>
          <w:rFonts w:asciiTheme="minorHAnsi" w:hAnsiTheme="minorHAnsi" w:cs="Arial"/>
          <w:bCs/>
          <w:color w:val="292526"/>
          <w:sz w:val="22"/>
          <w:szCs w:val="22"/>
        </w:rPr>
        <w:t>The 10 key attributes of cloud native applications are:</w:t>
      </w:r>
    </w:p>
    <w:p w14:paraId="35457959" w14:textId="77777777" w:rsidR="007D63BE" w:rsidRPr="00F07735" w:rsidRDefault="007D63BE" w:rsidP="007D63BE">
      <w:pPr>
        <w:pStyle w:val="NormalWeb"/>
        <w:numPr>
          <w:ilvl w:val="0"/>
          <w:numId w:val="11"/>
        </w:numPr>
        <w:spacing w:before="120" w:beforeAutospacing="0" w:after="0" w:afterAutospacing="0"/>
        <w:jc w:val="both"/>
        <w:rPr>
          <w:rFonts w:asciiTheme="minorHAnsi" w:hAnsiTheme="minorHAnsi" w:cs="Arial"/>
          <w:bCs/>
          <w:color w:val="292526"/>
          <w:sz w:val="22"/>
          <w:szCs w:val="22"/>
        </w:rPr>
      </w:pPr>
      <w:r w:rsidRPr="00F07735">
        <w:rPr>
          <w:rFonts w:asciiTheme="minorHAnsi" w:hAnsiTheme="minorHAnsi" w:cs="Arial"/>
          <w:bCs/>
          <w:color w:val="292526"/>
          <w:sz w:val="22"/>
          <w:szCs w:val="22"/>
        </w:rPr>
        <w:lastRenderedPageBreak/>
        <w:t>Packaged as lightweight containers</w:t>
      </w:r>
    </w:p>
    <w:p w14:paraId="454D0B19" w14:textId="77777777" w:rsidR="007D63BE" w:rsidRPr="00F07735" w:rsidRDefault="007D63BE" w:rsidP="007D63BE">
      <w:pPr>
        <w:pStyle w:val="NormalWeb"/>
        <w:numPr>
          <w:ilvl w:val="0"/>
          <w:numId w:val="11"/>
        </w:numPr>
        <w:spacing w:before="120" w:beforeAutospacing="0" w:after="0" w:afterAutospacing="0"/>
        <w:jc w:val="both"/>
        <w:rPr>
          <w:rFonts w:asciiTheme="minorHAnsi" w:hAnsiTheme="minorHAnsi" w:cs="Arial"/>
          <w:bCs/>
          <w:color w:val="292526"/>
          <w:sz w:val="22"/>
          <w:szCs w:val="22"/>
        </w:rPr>
      </w:pPr>
      <w:r w:rsidRPr="00F07735">
        <w:rPr>
          <w:rFonts w:asciiTheme="minorHAnsi" w:hAnsiTheme="minorHAnsi" w:cs="Arial"/>
          <w:bCs/>
          <w:color w:val="292526"/>
          <w:sz w:val="22"/>
          <w:szCs w:val="22"/>
        </w:rPr>
        <w:t>Developed with best-of-breed languages</w:t>
      </w:r>
    </w:p>
    <w:p w14:paraId="37AF87AA" w14:textId="77777777" w:rsidR="007D63BE" w:rsidRPr="00F07735" w:rsidRDefault="007D63BE" w:rsidP="007D63BE">
      <w:pPr>
        <w:pStyle w:val="NormalWeb"/>
        <w:numPr>
          <w:ilvl w:val="0"/>
          <w:numId w:val="11"/>
        </w:numPr>
        <w:spacing w:before="120" w:beforeAutospacing="0" w:after="0" w:afterAutospacing="0"/>
        <w:jc w:val="both"/>
        <w:rPr>
          <w:rFonts w:asciiTheme="minorHAnsi" w:hAnsiTheme="minorHAnsi" w:cs="Arial"/>
          <w:bCs/>
          <w:color w:val="292526"/>
          <w:sz w:val="22"/>
          <w:szCs w:val="22"/>
        </w:rPr>
      </w:pPr>
      <w:r w:rsidRPr="00F07735">
        <w:rPr>
          <w:rFonts w:asciiTheme="minorHAnsi" w:hAnsiTheme="minorHAnsi" w:cs="Arial"/>
          <w:bCs/>
          <w:color w:val="292526"/>
          <w:sz w:val="22"/>
          <w:szCs w:val="22"/>
        </w:rPr>
        <w:t>Designed as loosely coupled micro-services</w:t>
      </w:r>
    </w:p>
    <w:p w14:paraId="63F44678" w14:textId="77777777" w:rsidR="007D63BE" w:rsidRPr="00F07735" w:rsidRDefault="007D63BE" w:rsidP="007D63BE">
      <w:pPr>
        <w:pStyle w:val="NormalWeb"/>
        <w:numPr>
          <w:ilvl w:val="0"/>
          <w:numId w:val="11"/>
        </w:numPr>
        <w:spacing w:before="120" w:beforeAutospacing="0" w:after="0" w:afterAutospacing="0"/>
        <w:jc w:val="both"/>
        <w:rPr>
          <w:rFonts w:asciiTheme="minorHAnsi" w:hAnsiTheme="minorHAnsi" w:cs="Arial"/>
          <w:bCs/>
          <w:color w:val="292526"/>
          <w:sz w:val="22"/>
          <w:szCs w:val="22"/>
        </w:rPr>
      </w:pPr>
      <w:r w:rsidRPr="00F07735">
        <w:rPr>
          <w:rFonts w:asciiTheme="minorHAnsi" w:hAnsiTheme="minorHAnsi" w:cs="Arial"/>
          <w:bCs/>
          <w:color w:val="292526"/>
          <w:sz w:val="22"/>
          <w:szCs w:val="22"/>
        </w:rPr>
        <w:t>Centered around APIs for interaction and collaboration</w:t>
      </w:r>
    </w:p>
    <w:p w14:paraId="2D404EE6" w14:textId="77777777" w:rsidR="007D63BE" w:rsidRPr="00F07735" w:rsidRDefault="007D63BE" w:rsidP="007D63BE">
      <w:pPr>
        <w:pStyle w:val="NormalWeb"/>
        <w:numPr>
          <w:ilvl w:val="0"/>
          <w:numId w:val="11"/>
        </w:numPr>
        <w:spacing w:before="120" w:beforeAutospacing="0" w:after="0" w:afterAutospacing="0"/>
        <w:jc w:val="both"/>
        <w:rPr>
          <w:rFonts w:asciiTheme="minorHAnsi" w:hAnsiTheme="minorHAnsi" w:cs="Arial"/>
          <w:bCs/>
          <w:color w:val="292526"/>
          <w:sz w:val="22"/>
          <w:szCs w:val="22"/>
        </w:rPr>
      </w:pPr>
      <w:r w:rsidRPr="00F07735">
        <w:rPr>
          <w:rFonts w:asciiTheme="minorHAnsi" w:hAnsiTheme="minorHAnsi" w:cs="Arial"/>
          <w:bCs/>
          <w:color w:val="292526"/>
          <w:sz w:val="22"/>
          <w:szCs w:val="22"/>
        </w:rPr>
        <w:t>Architected with a clean separation of stateless and stateful services</w:t>
      </w:r>
    </w:p>
    <w:p w14:paraId="171F9736" w14:textId="77777777" w:rsidR="007D63BE" w:rsidRPr="00F07735" w:rsidRDefault="007D63BE" w:rsidP="007D63BE">
      <w:pPr>
        <w:pStyle w:val="NormalWeb"/>
        <w:numPr>
          <w:ilvl w:val="0"/>
          <w:numId w:val="11"/>
        </w:numPr>
        <w:spacing w:before="120" w:beforeAutospacing="0" w:after="0" w:afterAutospacing="0"/>
        <w:jc w:val="both"/>
        <w:rPr>
          <w:rFonts w:asciiTheme="minorHAnsi" w:hAnsiTheme="minorHAnsi" w:cs="Arial"/>
          <w:bCs/>
          <w:color w:val="292526"/>
          <w:sz w:val="22"/>
          <w:szCs w:val="22"/>
        </w:rPr>
      </w:pPr>
      <w:r w:rsidRPr="00F07735">
        <w:rPr>
          <w:rFonts w:asciiTheme="minorHAnsi" w:hAnsiTheme="minorHAnsi" w:cs="Arial"/>
          <w:bCs/>
          <w:color w:val="292526"/>
          <w:sz w:val="22"/>
          <w:szCs w:val="22"/>
        </w:rPr>
        <w:t>Isolated from server and operating system dependencies</w:t>
      </w:r>
    </w:p>
    <w:p w14:paraId="31F8BB4C" w14:textId="77777777" w:rsidR="007D63BE" w:rsidRPr="00F07735" w:rsidRDefault="007D63BE" w:rsidP="007D63BE">
      <w:pPr>
        <w:pStyle w:val="NormalWeb"/>
        <w:numPr>
          <w:ilvl w:val="0"/>
          <w:numId w:val="11"/>
        </w:numPr>
        <w:spacing w:before="120" w:beforeAutospacing="0" w:after="0" w:afterAutospacing="0"/>
        <w:jc w:val="both"/>
        <w:rPr>
          <w:rFonts w:asciiTheme="minorHAnsi" w:hAnsiTheme="minorHAnsi" w:cs="Arial"/>
          <w:bCs/>
          <w:color w:val="292526"/>
          <w:sz w:val="22"/>
          <w:szCs w:val="22"/>
        </w:rPr>
      </w:pPr>
      <w:r w:rsidRPr="00F07735">
        <w:rPr>
          <w:rFonts w:asciiTheme="minorHAnsi" w:hAnsiTheme="minorHAnsi" w:cs="Arial"/>
          <w:bCs/>
          <w:color w:val="292526"/>
          <w:sz w:val="22"/>
          <w:szCs w:val="22"/>
        </w:rPr>
        <w:t>Deployed on self-service, elastic, cloud infrastructure</w:t>
      </w:r>
    </w:p>
    <w:p w14:paraId="2E3633CB" w14:textId="77777777" w:rsidR="007D63BE" w:rsidRPr="00F07735" w:rsidRDefault="007D63BE" w:rsidP="007D63BE">
      <w:pPr>
        <w:pStyle w:val="NormalWeb"/>
        <w:numPr>
          <w:ilvl w:val="0"/>
          <w:numId w:val="11"/>
        </w:numPr>
        <w:spacing w:before="120" w:beforeAutospacing="0" w:after="0" w:afterAutospacing="0"/>
        <w:jc w:val="both"/>
        <w:rPr>
          <w:rFonts w:asciiTheme="minorHAnsi" w:hAnsiTheme="minorHAnsi" w:cs="Arial"/>
          <w:bCs/>
          <w:color w:val="292526"/>
          <w:sz w:val="22"/>
          <w:szCs w:val="22"/>
        </w:rPr>
      </w:pPr>
      <w:r w:rsidRPr="00F07735">
        <w:rPr>
          <w:rFonts w:asciiTheme="minorHAnsi" w:hAnsiTheme="minorHAnsi" w:cs="Arial"/>
          <w:bCs/>
          <w:color w:val="292526"/>
          <w:sz w:val="22"/>
          <w:szCs w:val="22"/>
        </w:rPr>
        <w:t>Managed through agile DevOps processes</w:t>
      </w:r>
    </w:p>
    <w:p w14:paraId="706DBCC6" w14:textId="77777777" w:rsidR="007D63BE" w:rsidRPr="00F07735" w:rsidRDefault="007D63BE" w:rsidP="007D63BE">
      <w:pPr>
        <w:pStyle w:val="NormalWeb"/>
        <w:numPr>
          <w:ilvl w:val="0"/>
          <w:numId w:val="11"/>
        </w:numPr>
        <w:spacing w:before="120" w:beforeAutospacing="0" w:after="0" w:afterAutospacing="0"/>
        <w:jc w:val="both"/>
        <w:rPr>
          <w:rFonts w:asciiTheme="minorHAnsi" w:hAnsiTheme="minorHAnsi" w:cs="Arial"/>
          <w:bCs/>
          <w:color w:val="292526"/>
          <w:sz w:val="22"/>
          <w:szCs w:val="22"/>
        </w:rPr>
      </w:pPr>
      <w:r w:rsidRPr="00F07735">
        <w:rPr>
          <w:rFonts w:asciiTheme="minorHAnsi" w:hAnsiTheme="minorHAnsi" w:cs="Arial"/>
          <w:bCs/>
          <w:color w:val="292526"/>
          <w:sz w:val="22"/>
          <w:szCs w:val="22"/>
        </w:rPr>
        <w:t>Automated capabilities</w:t>
      </w:r>
    </w:p>
    <w:p w14:paraId="3CEFE374" w14:textId="77777777" w:rsidR="007D63BE" w:rsidRPr="00F07735" w:rsidRDefault="007D63BE" w:rsidP="007D63BE">
      <w:pPr>
        <w:pStyle w:val="NormalWeb"/>
        <w:numPr>
          <w:ilvl w:val="0"/>
          <w:numId w:val="11"/>
        </w:numPr>
        <w:spacing w:before="120" w:beforeAutospacing="0" w:after="0" w:afterAutospacing="0"/>
        <w:jc w:val="both"/>
        <w:rPr>
          <w:rFonts w:asciiTheme="minorHAnsi" w:hAnsiTheme="minorHAnsi" w:cs="Arial"/>
          <w:bCs/>
          <w:color w:val="292526"/>
          <w:sz w:val="22"/>
          <w:szCs w:val="22"/>
        </w:rPr>
      </w:pPr>
      <w:r w:rsidRPr="00F07735">
        <w:rPr>
          <w:rFonts w:asciiTheme="minorHAnsi" w:hAnsiTheme="minorHAnsi" w:cs="Arial"/>
          <w:bCs/>
          <w:color w:val="292526"/>
          <w:sz w:val="22"/>
          <w:szCs w:val="22"/>
        </w:rPr>
        <w:t>Defined, policy driven resources allocation</w:t>
      </w:r>
    </w:p>
    <w:p w14:paraId="59F5A5CA" w14:textId="77777777" w:rsidR="007D63BE" w:rsidRPr="006C3B07" w:rsidRDefault="007D63BE" w:rsidP="007D63BE">
      <w:pPr>
        <w:numPr>
          <w:ilvl w:val="0"/>
          <w:numId w:val="1"/>
        </w:numPr>
        <w:autoSpaceDE w:val="0"/>
        <w:autoSpaceDN w:val="0"/>
        <w:adjustRightInd w:val="0"/>
        <w:spacing w:before="240" w:after="240"/>
        <w:jc w:val="both"/>
        <w:outlineLvl w:val="1"/>
        <w:rPr>
          <w:rFonts w:ascii="Arial" w:hAnsi="Arial" w:cs="Arial"/>
          <w:b/>
          <w:bCs/>
          <w:color w:val="FF0000"/>
          <w:spacing w:val="30"/>
        </w:rPr>
      </w:pPr>
      <w:bookmarkStart w:id="35" w:name="_Toc9203526"/>
      <w:bookmarkStart w:id="36" w:name="_Toc76509985"/>
      <w:r w:rsidRPr="006C3B07">
        <w:rPr>
          <w:rFonts w:ascii="Arial" w:hAnsi="Arial" w:cs="Arial"/>
          <w:b/>
          <w:bCs/>
          <w:color w:val="FF0000"/>
          <w:spacing w:val="30"/>
        </w:rPr>
        <w:t>What is cloud orchestration?</w:t>
      </w:r>
      <w:bookmarkEnd w:id="35"/>
      <w:bookmarkEnd w:id="36"/>
    </w:p>
    <w:p w14:paraId="3FE62F9E" w14:textId="77777777" w:rsidR="007D63BE" w:rsidRPr="00394A9D"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394A9D">
        <w:rPr>
          <w:rFonts w:asciiTheme="minorHAnsi" w:hAnsiTheme="minorHAnsi" w:cs="Segoe UI"/>
          <w:color w:val="515151"/>
          <w:sz w:val="22"/>
          <w:szCs w:val="22"/>
          <w:shd w:val="clear" w:color="auto" w:fill="FFFFFF"/>
        </w:rPr>
        <w:t>Cloud computing handles a prodigious amount of data and processes across multiple systems. This heterogeneity makes manageability and coherence a major challenge in cloud computing. The solution to this challenge lies in implementing a tool or a product that can manage these interconnections and interactions among cloud connected units. We call this solution, cloud orchestration. A cloud orchestration involves the end-to-end automation and coordination of multiple processes to deliver a desired service to its clients.</w:t>
      </w:r>
    </w:p>
    <w:p w14:paraId="7CBD9630" w14:textId="77777777" w:rsidR="007D63BE" w:rsidRPr="00B37097"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B37097">
        <w:rPr>
          <w:rFonts w:asciiTheme="minorHAnsi" w:hAnsiTheme="minorHAnsi" w:cs="Segoe UI"/>
          <w:b/>
          <w:bCs/>
          <w:color w:val="515151"/>
          <w:sz w:val="22"/>
          <w:szCs w:val="22"/>
          <w:shd w:val="clear" w:color="auto" w:fill="FFFFFF"/>
        </w:rPr>
        <w:t>Cloud orchestration</w:t>
      </w:r>
      <w:r w:rsidRPr="00B37097">
        <w:rPr>
          <w:rFonts w:asciiTheme="minorHAnsi" w:hAnsiTheme="minorHAnsi" w:cs="Segoe UI"/>
          <w:color w:val="515151"/>
          <w:sz w:val="22"/>
          <w:szCs w:val="22"/>
          <w:shd w:val="clear" w:color="auto" w:fill="FFFFFF"/>
        </w:rPr>
        <w:t xml:space="preserve"> enforces a workflow order to automated </w:t>
      </w:r>
      <w:proofErr w:type="gramStart"/>
      <w:r w:rsidRPr="00B37097">
        <w:rPr>
          <w:rFonts w:asciiTheme="minorHAnsi" w:hAnsiTheme="minorHAnsi" w:cs="Segoe UI"/>
          <w:color w:val="515151"/>
          <w:sz w:val="22"/>
          <w:szCs w:val="22"/>
          <w:shd w:val="clear" w:color="auto" w:fill="FFFFFF"/>
        </w:rPr>
        <w:t>tasks, and</w:t>
      </w:r>
      <w:proofErr w:type="gramEnd"/>
      <w:r w:rsidRPr="00B37097">
        <w:rPr>
          <w:rFonts w:asciiTheme="minorHAnsi" w:hAnsiTheme="minorHAnsi" w:cs="Segoe UI"/>
          <w:color w:val="515151"/>
          <w:sz w:val="22"/>
          <w:szCs w:val="22"/>
          <w:shd w:val="clear" w:color="auto" w:fill="FFFFFF"/>
        </w:rPr>
        <w:t xml:space="preserve"> enhances security with identity and access management policies. It can also unite disparate cloud deployments to work together for a given workload.</w:t>
      </w:r>
    </w:p>
    <w:p w14:paraId="1037AED2" w14:textId="77777777" w:rsidR="007D63BE" w:rsidRPr="00B37097"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B37097">
        <w:rPr>
          <w:rFonts w:asciiTheme="minorHAnsi" w:hAnsiTheme="minorHAnsi" w:cs="Segoe UI"/>
          <w:b/>
          <w:bCs/>
          <w:color w:val="515151"/>
          <w:sz w:val="22"/>
          <w:szCs w:val="22"/>
          <w:shd w:val="clear" w:color="auto" w:fill="FFFFFF"/>
        </w:rPr>
        <w:t>Cloud orchestration</w:t>
      </w:r>
      <w:r w:rsidRPr="00B37097">
        <w:rPr>
          <w:rFonts w:asciiTheme="minorHAnsi" w:hAnsiTheme="minorHAnsi" w:cs="Segoe UI"/>
          <w:color w:val="515151"/>
          <w:sz w:val="22"/>
          <w:szCs w:val="22"/>
          <w:shd w:val="clear" w:color="auto" w:fill="FFFFFF"/>
        </w:rPr>
        <w:t xml:space="preserve"> is the use of programming technology to manage the interconnections and interactions among workloads on public and private cloud infrastructure. It connects automated tasks into a cohesive workflow to accomplish a goal, with permissions oversight and policy enforcement.</w:t>
      </w:r>
    </w:p>
    <w:p w14:paraId="433A59AC" w14:textId="77777777" w:rsidR="007D63BE" w:rsidRPr="006C3B07" w:rsidRDefault="007D63BE" w:rsidP="007D63BE">
      <w:pPr>
        <w:numPr>
          <w:ilvl w:val="0"/>
          <w:numId w:val="1"/>
        </w:numPr>
        <w:autoSpaceDE w:val="0"/>
        <w:autoSpaceDN w:val="0"/>
        <w:adjustRightInd w:val="0"/>
        <w:spacing w:before="240" w:after="240"/>
        <w:jc w:val="both"/>
        <w:outlineLvl w:val="1"/>
        <w:rPr>
          <w:rFonts w:ascii="Arial" w:hAnsi="Arial" w:cs="Arial"/>
          <w:b/>
          <w:bCs/>
          <w:color w:val="FF0000"/>
          <w:spacing w:val="30"/>
        </w:rPr>
      </w:pPr>
      <w:bookmarkStart w:id="37" w:name="_Toc9203527"/>
      <w:bookmarkStart w:id="38" w:name="_Toc76509986"/>
      <w:r w:rsidRPr="006C3B07">
        <w:rPr>
          <w:rFonts w:ascii="Arial" w:hAnsi="Arial" w:cs="Arial"/>
          <w:b/>
          <w:bCs/>
          <w:color w:val="FF0000"/>
          <w:spacing w:val="30"/>
        </w:rPr>
        <w:t>What is the difference between Cloud orchestration and automation?</w:t>
      </w:r>
      <w:bookmarkEnd w:id="37"/>
      <w:bookmarkEnd w:id="38"/>
    </w:p>
    <w:p w14:paraId="308EFBD8" w14:textId="77777777" w:rsidR="007D63BE" w:rsidRPr="00C17B11"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C7751B">
        <w:rPr>
          <w:rFonts w:ascii="Consolas" w:hAnsi="Consolas" w:cs="Consolas"/>
          <w:b/>
          <w:color w:val="292526"/>
          <w:spacing w:val="12"/>
          <w:sz w:val="20"/>
          <w:szCs w:val="20"/>
        </w:rPr>
        <w:t>Automation</w:t>
      </w:r>
      <w:r w:rsidRPr="007F522C">
        <w:rPr>
          <w:rFonts w:ascii="Arial" w:hAnsi="Arial" w:cs="Arial"/>
          <w:color w:val="292526"/>
          <w:sz w:val="20"/>
          <w:szCs w:val="20"/>
        </w:rPr>
        <w:t> </w:t>
      </w:r>
      <w:r w:rsidRPr="00C17B11">
        <w:rPr>
          <w:rFonts w:asciiTheme="minorHAnsi" w:hAnsiTheme="minorHAnsi" w:cs="Arial"/>
          <w:color w:val="292526"/>
          <w:sz w:val="22"/>
          <w:szCs w:val="20"/>
        </w:rPr>
        <w:t>is a subset of</w:t>
      </w:r>
      <w:r w:rsidRPr="00C17B11">
        <w:rPr>
          <w:rFonts w:ascii="Arial" w:hAnsi="Arial" w:cs="Arial"/>
          <w:color w:val="292526"/>
          <w:sz w:val="22"/>
          <w:szCs w:val="20"/>
        </w:rPr>
        <w:t xml:space="preserve"> </w:t>
      </w:r>
      <w:r w:rsidRPr="00E43F25">
        <w:rPr>
          <w:rFonts w:ascii="Consolas" w:hAnsi="Consolas" w:cs="Arial"/>
          <w:b/>
          <w:color w:val="292526"/>
          <w:spacing w:val="20"/>
          <w:sz w:val="20"/>
          <w:szCs w:val="20"/>
        </w:rPr>
        <w:t>orchestration</w:t>
      </w:r>
      <w:r w:rsidRPr="007F522C">
        <w:rPr>
          <w:rFonts w:ascii="Arial" w:hAnsi="Arial" w:cs="Arial"/>
          <w:color w:val="292526"/>
          <w:sz w:val="20"/>
          <w:szCs w:val="20"/>
        </w:rPr>
        <w:t xml:space="preserve">, </w:t>
      </w:r>
      <w:r w:rsidRPr="00C17B11">
        <w:rPr>
          <w:rFonts w:asciiTheme="minorHAnsi" w:hAnsiTheme="minorHAnsi" w:cs="Arial"/>
          <w:color w:val="292526"/>
          <w:sz w:val="22"/>
          <w:szCs w:val="22"/>
        </w:rPr>
        <w:t xml:space="preserve">which means that orchestration provides coordination among and across many automated activities. Automation focuses on making one task repeatable rapidly with minimal operator </w:t>
      </w:r>
      <w:proofErr w:type="gramStart"/>
      <w:r w:rsidRPr="00C17B11">
        <w:rPr>
          <w:rFonts w:asciiTheme="minorHAnsi" w:hAnsiTheme="minorHAnsi" w:cs="Arial"/>
          <w:color w:val="292526"/>
          <w:sz w:val="22"/>
          <w:szCs w:val="22"/>
        </w:rPr>
        <w:t>intervention;</w:t>
      </w:r>
      <w:proofErr w:type="gramEnd"/>
      <w:r w:rsidRPr="00C17B11">
        <w:rPr>
          <w:rFonts w:asciiTheme="minorHAnsi" w:hAnsiTheme="minorHAnsi" w:cs="Arial"/>
          <w:color w:val="292526"/>
          <w:sz w:val="22"/>
          <w:szCs w:val="22"/>
        </w:rPr>
        <w:t xml:space="preserve"> orchestration on the whole.</w:t>
      </w:r>
    </w:p>
    <w:p w14:paraId="78605792" w14:textId="77777777" w:rsidR="007D63BE" w:rsidRPr="007C317B"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7C317B">
        <w:rPr>
          <w:rFonts w:asciiTheme="minorHAnsi" w:hAnsiTheme="minorHAnsi" w:cs="Segoe UI"/>
          <w:color w:val="515151"/>
          <w:sz w:val="22"/>
          <w:szCs w:val="22"/>
          <w:shd w:val="clear" w:color="auto" w:fill="FFFFFF"/>
        </w:rPr>
        <w:t>Given the many moving parts in cloud, orchestration brings high availability, scaling, failure recovery, dependency management, and numerous other tasks and attributes into a single process that can tremendously reduce staff effort. Orchestration also provides visibility into resources and processes that simple cloud automation lacks; for example, a business can regulate capacity via preset resource templates for application deployment and track who requests what resources.</w:t>
      </w:r>
    </w:p>
    <w:p w14:paraId="230C6E88" w14:textId="77777777" w:rsidR="007D63BE" w:rsidRPr="00C17B11" w:rsidRDefault="007D63BE" w:rsidP="007D63BE">
      <w:pPr>
        <w:pStyle w:val="NormalWeb"/>
        <w:spacing w:before="120" w:beforeAutospacing="0" w:after="0" w:afterAutospacing="0" w:line="360" w:lineRule="auto"/>
        <w:jc w:val="both"/>
        <w:rPr>
          <w:rFonts w:asciiTheme="minorHAnsi" w:hAnsiTheme="minorHAnsi" w:cs="Arial"/>
          <w:color w:val="292526"/>
          <w:sz w:val="22"/>
          <w:szCs w:val="22"/>
        </w:rPr>
      </w:pPr>
    </w:p>
    <w:tbl>
      <w:tblPr>
        <w:tblW w:w="9970" w:type="dxa"/>
        <w:shd w:val="clear" w:color="auto" w:fill="FFFFFF"/>
        <w:tblCellMar>
          <w:left w:w="0" w:type="dxa"/>
          <w:right w:w="0" w:type="dxa"/>
        </w:tblCellMar>
        <w:tblLook w:val="04A0" w:firstRow="1" w:lastRow="0" w:firstColumn="1" w:lastColumn="0" w:noHBand="0" w:noVBand="1"/>
      </w:tblPr>
      <w:tblGrid>
        <w:gridCol w:w="1361"/>
        <w:gridCol w:w="4050"/>
        <w:gridCol w:w="4559"/>
      </w:tblGrid>
      <w:tr w:rsidR="007D63BE" w14:paraId="7D48BAC9" w14:textId="77777777" w:rsidTr="00E620E4">
        <w:trPr>
          <w:trHeight w:val="240"/>
        </w:trPr>
        <w:tc>
          <w:tcPr>
            <w:tcW w:w="136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EF91FDD" w14:textId="77777777" w:rsidR="007D63BE" w:rsidRPr="00C17B11" w:rsidRDefault="007D63BE" w:rsidP="00E620E4">
            <w:pPr>
              <w:pStyle w:val="NormalWeb"/>
              <w:spacing w:before="0" w:beforeAutospacing="0" w:after="0" w:afterAutospacing="0" w:line="360" w:lineRule="auto"/>
              <w:jc w:val="both"/>
              <w:rPr>
                <w:rFonts w:asciiTheme="minorHAnsi" w:hAnsiTheme="minorHAnsi" w:cs="Arial"/>
                <w:b/>
                <w:color w:val="292526"/>
                <w:sz w:val="22"/>
                <w:szCs w:val="22"/>
                <w:u w:val="single"/>
              </w:rPr>
            </w:pPr>
            <w:r w:rsidRPr="00C17B11">
              <w:rPr>
                <w:rFonts w:asciiTheme="minorHAnsi" w:hAnsiTheme="minorHAnsi" w:cs="Arial"/>
                <w:b/>
                <w:color w:val="292526"/>
                <w:sz w:val="22"/>
                <w:szCs w:val="22"/>
                <w:u w:val="single"/>
              </w:rPr>
              <w:t>Parameters</w:t>
            </w:r>
          </w:p>
        </w:tc>
        <w:tc>
          <w:tcPr>
            <w:tcW w:w="4050"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26482D90" w14:textId="77777777" w:rsidR="007D63BE" w:rsidRPr="00C17B11" w:rsidRDefault="007D63BE" w:rsidP="00E620E4">
            <w:pPr>
              <w:pStyle w:val="NormalWeb"/>
              <w:spacing w:before="0" w:beforeAutospacing="0" w:after="0" w:afterAutospacing="0" w:line="360" w:lineRule="auto"/>
              <w:jc w:val="both"/>
              <w:rPr>
                <w:rFonts w:asciiTheme="minorHAnsi" w:hAnsiTheme="minorHAnsi" w:cs="Arial"/>
                <w:b/>
                <w:color w:val="292526"/>
                <w:sz w:val="22"/>
                <w:szCs w:val="22"/>
                <w:u w:val="single"/>
              </w:rPr>
            </w:pPr>
            <w:r w:rsidRPr="00C17B11">
              <w:rPr>
                <w:rFonts w:asciiTheme="minorHAnsi" w:hAnsiTheme="minorHAnsi" w:cs="Arial"/>
                <w:b/>
                <w:color w:val="292526"/>
                <w:sz w:val="22"/>
                <w:szCs w:val="22"/>
                <w:u w:val="single"/>
              </w:rPr>
              <w:t>Cloud automation</w:t>
            </w:r>
          </w:p>
        </w:tc>
        <w:tc>
          <w:tcPr>
            <w:tcW w:w="4560"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3A08C3B5" w14:textId="77777777" w:rsidR="007D63BE" w:rsidRPr="00C17B11" w:rsidRDefault="007D63BE" w:rsidP="00E620E4">
            <w:pPr>
              <w:pStyle w:val="NormalWeb"/>
              <w:spacing w:before="0" w:beforeAutospacing="0" w:after="0" w:afterAutospacing="0" w:line="360" w:lineRule="auto"/>
              <w:jc w:val="both"/>
              <w:rPr>
                <w:rFonts w:asciiTheme="minorHAnsi" w:hAnsiTheme="minorHAnsi" w:cs="Arial"/>
                <w:b/>
                <w:color w:val="292526"/>
                <w:sz w:val="22"/>
                <w:szCs w:val="22"/>
                <w:u w:val="single"/>
              </w:rPr>
            </w:pPr>
            <w:r w:rsidRPr="00C17B11">
              <w:rPr>
                <w:rFonts w:asciiTheme="minorHAnsi" w:hAnsiTheme="minorHAnsi" w:cs="Arial"/>
                <w:b/>
                <w:color w:val="292526"/>
                <w:sz w:val="22"/>
                <w:szCs w:val="22"/>
                <w:u w:val="single"/>
              </w:rPr>
              <w:t>Cloud orchestration</w:t>
            </w:r>
          </w:p>
        </w:tc>
      </w:tr>
      <w:tr w:rsidR="007D63BE" w14:paraId="39255C4E" w14:textId="77777777" w:rsidTr="00E620E4">
        <w:tc>
          <w:tcPr>
            <w:tcW w:w="1360"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A32AE86" w14:textId="77777777" w:rsidR="007D63BE" w:rsidRPr="00C17B11" w:rsidRDefault="007D63BE" w:rsidP="00E620E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No. of tasks involved</w:t>
            </w:r>
          </w:p>
        </w:tc>
        <w:tc>
          <w:tcPr>
            <w:tcW w:w="40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355E2E1C" w14:textId="77777777" w:rsidR="007D63BE" w:rsidRPr="00C17B11" w:rsidRDefault="007D63BE" w:rsidP="00E620E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It involves a single task</w:t>
            </w:r>
          </w:p>
        </w:tc>
        <w:tc>
          <w:tcPr>
            <w:tcW w:w="456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791BC36E" w14:textId="77777777" w:rsidR="007D63BE" w:rsidRPr="00C17B11" w:rsidRDefault="007D63BE" w:rsidP="00E620E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It is concerned with combining multiple such tasks into workflows</w:t>
            </w:r>
          </w:p>
        </w:tc>
      </w:tr>
      <w:tr w:rsidR="007D63BE" w14:paraId="62760D35" w14:textId="77777777" w:rsidTr="00E620E4">
        <w:tc>
          <w:tcPr>
            <w:tcW w:w="1360"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952F43A" w14:textId="77777777" w:rsidR="007D63BE" w:rsidRPr="00C17B11" w:rsidRDefault="007D63BE" w:rsidP="00E620E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lastRenderedPageBreak/>
              <w:t>Pre-requisites for performance</w:t>
            </w:r>
          </w:p>
        </w:tc>
        <w:tc>
          <w:tcPr>
            <w:tcW w:w="40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2E703162" w14:textId="77777777" w:rsidR="007D63BE" w:rsidRPr="00C17B11" w:rsidRDefault="007D63BE" w:rsidP="00E620E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Automated tasks must be performed in a definite sequence, under strict security guidelines, be granted permissions etc.</w:t>
            </w:r>
          </w:p>
        </w:tc>
        <w:tc>
          <w:tcPr>
            <w:tcW w:w="456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21234E0D" w14:textId="77777777" w:rsidR="007D63BE" w:rsidRPr="00C17B11" w:rsidRDefault="007D63BE" w:rsidP="00E620E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Orchestration ensures the performance of each of the automated tasks in a definite order w.r.t one another, within a workflow</w:t>
            </w:r>
          </w:p>
        </w:tc>
      </w:tr>
      <w:tr w:rsidR="007D63BE" w14:paraId="439EB219" w14:textId="77777777" w:rsidTr="00E620E4">
        <w:tc>
          <w:tcPr>
            <w:tcW w:w="1360"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5E584D7" w14:textId="77777777" w:rsidR="007D63BE" w:rsidRPr="00C17B11" w:rsidRDefault="007D63BE" w:rsidP="00E620E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Error-proneness</w:t>
            </w:r>
          </w:p>
        </w:tc>
        <w:tc>
          <w:tcPr>
            <w:tcW w:w="40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31261D19" w14:textId="77777777" w:rsidR="007D63BE" w:rsidRPr="00C17B11" w:rsidRDefault="007D63BE" w:rsidP="00E620E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Cloud automation involves huge amount of manual coding by an engineer, which implies fat fingering the commands. The problem arising in such situations is that the fear of error looms large</w:t>
            </w:r>
          </w:p>
        </w:tc>
        <w:tc>
          <w:tcPr>
            <w:tcW w:w="456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1E371EA0" w14:textId="77777777" w:rsidR="007D63BE" w:rsidRPr="00C17B11" w:rsidRDefault="007D63BE" w:rsidP="00E620E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Cloud orchestration helps evade error-proneness by using optimizing the amount of coding required. This it does by using the automated tasks as building blocks, that can be reused, instead of redundant coding.</w:t>
            </w:r>
          </w:p>
        </w:tc>
      </w:tr>
      <w:tr w:rsidR="007D63BE" w14:paraId="5C242CAE" w14:textId="77777777" w:rsidTr="00E620E4">
        <w:tc>
          <w:tcPr>
            <w:tcW w:w="1360"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A2337FB" w14:textId="77777777" w:rsidR="007D63BE" w:rsidRPr="00C17B11" w:rsidRDefault="007D63BE" w:rsidP="00E620E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Resource utilization</w:t>
            </w:r>
          </w:p>
        </w:tc>
        <w:tc>
          <w:tcPr>
            <w:tcW w:w="40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74277C49" w14:textId="77777777" w:rsidR="007D63BE" w:rsidRPr="00C17B11" w:rsidRDefault="007D63BE" w:rsidP="00E620E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Automated tasks exist as standalone entities, thus employing resources independently. This leads to resource wastefulness.</w:t>
            </w:r>
          </w:p>
        </w:tc>
        <w:tc>
          <w:tcPr>
            <w:tcW w:w="456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29D7F023" w14:textId="77777777" w:rsidR="007D63BE" w:rsidRPr="00C17B11" w:rsidRDefault="007D63BE" w:rsidP="00E620E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Cloud orchestration enumerates the resources, IAM roles, instance types, etc. to help save time and deliver more accurate results</w:t>
            </w:r>
          </w:p>
        </w:tc>
      </w:tr>
      <w:tr w:rsidR="007D63BE" w14:paraId="7A2E973B" w14:textId="77777777" w:rsidTr="00E620E4">
        <w:tc>
          <w:tcPr>
            <w:tcW w:w="1360"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2D2F15D" w14:textId="77777777" w:rsidR="007D63BE" w:rsidRPr="00C17B11" w:rsidRDefault="007D63BE" w:rsidP="00E620E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Example</w:t>
            </w:r>
          </w:p>
        </w:tc>
        <w:tc>
          <w:tcPr>
            <w:tcW w:w="40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21827B0B" w14:textId="77777777" w:rsidR="007D63BE" w:rsidRPr="00C17B11" w:rsidRDefault="007D63BE" w:rsidP="00E620E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Launching a web server, configuring a web server</w:t>
            </w:r>
          </w:p>
        </w:tc>
        <w:tc>
          <w:tcPr>
            <w:tcW w:w="456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25B70B05" w14:textId="77777777" w:rsidR="007D63BE" w:rsidRPr="00C17B11" w:rsidRDefault="007D63BE" w:rsidP="00E620E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Combining such automated tasks into a single workflow to meet client requests</w:t>
            </w:r>
          </w:p>
        </w:tc>
      </w:tr>
    </w:tbl>
    <w:p w14:paraId="686C9928" w14:textId="77777777" w:rsidR="007D63BE" w:rsidRDefault="007D63BE" w:rsidP="007D63BE">
      <w:pPr>
        <w:pStyle w:val="NormalWeb"/>
        <w:spacing w:before="120" w:beforeAutospacing="0" w:after="0" w:afterAutospacing="0" w:line="360" w:lineRule="auto"/>
        <w:jc w:val="both"/>
        <w:rPr>
          <w:rFonts w:ascii="Arial" w:hAnsi="Arial" w:cs="Arial"/>
          <w:color w:val="292526"/>
          <w:sz w:val="20"/>
          <w:szCs w:val="20"/>
        </w:rPr>
      </w:pPr>
    </w:p>
    <w:p w14:paraId="293C94EF" w14:textId="77777777" w:rsidR="007D63BE" w:rsidRPr="00C17B11"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C17B11">
        <w:rPr>
          <w:rFonts w:asciiTheme="minorHAnsi" w:hAnsiTheme="minorHAnsi" w:cs="Arial"/>
          <w:color w:val="292526"/>
          <w:sz w:val="22"/>
          <w:szCs w:val="22"/>
        </w:rPr>
        <w:t xml:space="preserve">Cloud orchestration focuses on process optimization. One of the simplest ways to do so is to remove the repetitive steps to eliminate redundancy. It identifies the automated tasks that make up a </w:t>
      </w:r>
      <w:proofErr w:type="gramStart"/>
      <w:r w:rsidRPr="00C17B11">
        <w:rPr>
          <w:rFonts w:asciiTheme="minorHAnsi" w:hAnsiTheme="minorHAnsi" w:cs="Arial"/>
          <w:color w:val="292526"/>
          <w:sz w:val="22"/>
          <w:szCs w:val="22"/>
        </w:rPr>
        <w:t>process, and</w:t>
      </w:r>
      <w:proofErr w:type="gramEnd"/>
      <w:r w:rsidRPr="00C17B11">
        <w:rPr>
          <w:rFonts w:asciiTheme="minorHAnsi" w:hAnsiTheme="minorHAnsi" w:cs="Arial"/>
          <w:color w:val="292526"/>
          <w:sz w:val="22"/>
          <w:szCs w:val="22"/>
        </w:rPr>
        <w:t xml:space="preserve"> ensures their reusability across operations. Orchestration, therefore, takes advantage of the building blocks (read as automated tasks) by reusing them.</w:t>
      </w:r>
    </w:p>
    <w:p w14:paraId="142A62E7" w14:textId="77777777" w:rsidR="007D63BE" w:rsidRPr="00E32826" w:rsidRDefault="007D63BE" w:rsidP="007D63BE">
      <w:pPr>
        <w:numPr>
          <w:ilvl w:val="0"/>
          <w:numId w:val="1"/>
        </w:numPr>
        <w:autoSpaceDE w:val="0"/>
        <w:autoSpaceDN w:val="0"/>
        <w:adjustRightInd w:val="0"/>
        <w:spacing w:before="240" w:after="240"/>
        <w:jc w:val="both"/>
        <w:outlineLvl w:val="1"/>
        <w:rPr>
          <w:rFonts w:ascii="Arial" w:hAnsi="Arial" w:cs="Arial"/>
          <w:b/>
          <w:bCs/>
          <w:color w:val="FF0000"/>
          <w:spacing w:val="30"/>
        </w:rPr>
      </w:pPr>
      <w:bookmarkStart w:id="39" w:name="_Toc9203528"/>
      <w:bookmarkStart w:id="40" w:name="_Toc76509987"/>
      <w:r w:rsidRPr="00E32826">
        <w:rPr>
          <w:rFonts w:ascii="Arial" w:hAnsi="Arial" w:cs="Arial"/>
          <w:b/>
          <w:bCs/>
          <w:color w:val="FF0000"/>
          <w:spacing w:val="30"/>
        </w:rPr>
        <w:t>What is Auto-scaling?</w:t>
      </w:r>
      <w:bookmarkEnd w:id="39"/>
      <w:bookmarkEnd w:id="40"/>
    </w:p>
    <w:p w14:paraId="3920F5BC" w14:textId="77777777" w:rsidR="007D63BE" w:rsidRPr="00C107B9" w:rsidRDefault="007D63BE" w:rsidP="007D63BE">
      <w:pPr>
        <w:pStyle w:val="NormalWeb"/>
        <w:spacing w:before="120" w:beforeAutospacing="0" w:after="0" w:afterAutospacing="0" w:line="276" w:lineRule="auto"/>
        <w:jc w:val="both"/>
        <w:rPr>
          <w:rFonts w:ascii="Arial" w:hAnsi="Arial" w:cs="Arial"/>
          <w:color w:val="292526"/>
          <w:sz w:val="20"/>
          <w:szCs w:val="20"/>
        </w:rPr>
      </w:pPr>
      <w:r w:rsidRPr="005F7434">
        <w:rPr>
          <w:rFonts w:asciiTheme="minorHAnsi" w:hAnsiTheme="minorHAnsi" w:cs="Arial"/>
          <w:color w:val="292526"/>
          <w:sz w:val="22"/>
          <w:szCs w:val="22"/>
          <w:highlight w:val="yellow"/>
        </w:rPr>
        <w:t>Autoscaling is the process of dynamically allocating resources to match performance requirements. As the volume of work grows, an application may need additional resources to maintain the desired performance levels and satisfy service-level agreements (SLAs). As demand slackens and the additional resources are no longer needed, they can be de-allocated to minimize costs</w:t>
      </w:r>
      <w:r w:rsidRPr="00C107B9">
        <w:rPr>
          <w:rFonts w:ascii="Arial" w:hAnsi="Arial" w:cs="Arial"/>
          <w:color w:val="292526"/>
          <w:sz w:val="20"/>
          <w:szCs w:val="20"/>
        </w:rPr>
        <w:t>.</w:t>
      </w:r>
    </w:p>
    <w:p w14:paraId="40800184" w14:textId="77777777" w:rsidR="007D63BE" w:rsidRPr="005F7434"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5F7434">
        <w:rPr>
          <w:rFonts w:asciiTheme="minorHAnsi" w:hAnsiTheme="minorHAnsi" w:cs="Arial"/>
          <w:color w:val="292526"/>
          <w:sz w:val="22"/>
          <w:szCs w:val="22"/>
        </w:rPr>
        <w:t>Autoscaling takes advantage of the elasticity of cloud-hosted environments while easing management overhead. It reduces the need for an operator to continually monitor the performance of a system and make decisions about adding or removing resources.</w:t>
      </w:r>
    </w:p>
    <w:p w14:paraId="09C70517" w14:textId="77777777" w:rsidR="007D63BE" w:rsidRPr="005F7434"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5F7434">
        <w:rPr>
          <w:rFonts w:asciiTheme="minorHAnsi" w:hAnsiTheme="minorHAnsi" w:cs="Arial"/>
          <w:color w:val="292526"/>
          <w:sz w:val="22"/>
          <w:szCs w:val="22"/>
        </w:rPr>
        <w:t>There are two main ways that an application can scale:</w:t>
      </w:r>
    </w:p>
    <w:p w14:paraId="331AF88E" w14:textId="77777777" w:rsidR="007D63BE" w:rsidRPr="005F7434" w:rsidRDefault="007D63BE" w:rsidP="007D63BE">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5F7434">
        <w:rPr>
          <w:rFonts w:asciiTheme="minorHAnsi" w:hAnsiTheme="minorHAnsi" w:cs="Arial"/>
          <w:b/>
          <w:bCs/>
          <w:color w:val="292526"/>
          <w:sz w:val="22"/>
          <w:szCs w:val="22"/>
        </w:rPr>
        <w:t>Vertical scaling</w:t>
      </w:r>
      <w:r w:rsidRPr="005F7434">
        <w:rPr>
          <w:rFonts w:asciiTheme="minorHAnsi" w:hAnsiTheme="minorHAnsi" w:cs="Arial"/>
          <w:color w:val="292526"/>
          <w:sz w:val="22"/>
          <w:szCs w:val="22"/>
        </w:rPr>
        <w:t xml:space="preserve">, also called </w:t>
      </w:r>
      <w:r w:rsidRPr="005F7434">
        <w:rPr>
          <w:rFonts w:asciiTheme="minorHAnsi" w:hAnsiTheme="minorHAnsi" w:cs="Arial"/>
          <w:color w:val="292526"/>
          <w:sz w:val="22"/>
          <w:szCs w:val="22"/>
          <w:highlight w:val="yellow"/>
        </w:rPr>
        <w:t>scaling up and down</w:t>
      </w:r>
      <w:r w:rsidRPr="005F7434">
        <w:rPr>
          <w:rFonts w:asciiTheme="minorHAnsi" w:hAnsiTheme="minorHAnsi" w:cs="Arial"/>
          <w:color w:val="292526"/>
          <w:sz w:val="22"/>
          <w:szCs w:val="22"/>
        </w:rPr>
        <w:t>, means changing the capacity of a resource. For example, you could move an application to a larger VM size. Vertical scaling often requires making the system temporarily unavailable while it is being redeployed. Therefore, it's less common to automate vertical scaling.</w:t>
      </w:r>
    </w:p>
    <w:p w14:paraId="2CBE3814" w14:textId="77777777" w:rsidR="007D63BE" w:rsidRPr="00C107B9" w:rsidRDefault="007D63BE" w:rsidP="007D63BE">
      <w:pPr>
        <w:pStyle w:val="NormalWeb"/>
        <w:numPr>
          <w:ilvl w:val="0"/>
          <w:numId w:val="2"/>
        </w:numPr>
        <w:spacing w:before="120" w:beforeAutospacing="0" w:after="0" w:afterAutospacing="0" w:line="276" w:lineRule="auto"/>
        <w:jc w:val="both"/>
        <w:rPr>
          <w:rFonts w:ascii="Arial" w:hAnsi="Arial" w:cs="Arial"/>
          <w:color w:val="292526"/>
          <w:sz w:val="20"/>
          <w:szCs w:val="20"/>
        </w:rPr>
      </w:pPr>
      <w:r w:rsidRPr="005F7434">
        <w:rPr>
          <w:rFonts w:asciiTheme="minorHAnsi" w:hAnsiTheme="minorHAnsi" w:cs="Arial"/>
          <w:b/>
          <w:bCs/>
          <w:color w:val="292526"/>
          <w:sz w:val="22"/>
          <w:szCs w:val="22"/>
        </w:rPr>
        <w:t>Horizontal scaling</w:t>
      </w:r>
      <w:r w:rsidRPr="005F7434">
        <w:rPr>
          <w:rFonts w:asciiTheme="minorHAnsi" w:hAnsiTheme="minorHAnsi" w:cs="Arial"/>
          <w:color w:val="292526"/>
          <w:sz w:val="22"/>
          <w:szCs w:val="22"/>
        </w:rPr>
        <w:t xml:space="preserve">, also called </w:t>
      </w:r>
      <w:r w:rsidRPr="005F7434">
        <w:rPr>
          <w:rFonts w:asciiTheme="minorHAnsi" w:hAnsiTheme="minorHAnsi" w:cs="Arial"/>
          <w:color w:val="292526"/>
          <w:sz w:val="22"/>
          <w:szCs w:val="22"/>
          <w:highlight w:val="yellow"/>
        </w:rPr>
        <w:t>scaling out and in</w:t>
      </w:r>
      <w:r w:rsidRPr="005F7434">
        <w:rPr>
          <w:rFonts w:asciiTheme="minorHAnsi" w:hAnsiTheme="minorHAnsi" w:cs="Arial"/>
          <w:color w:val="292526"/>
          <w:sz w:val="22"/>
          <w:szCs w:val="22"/>
        </w:rPr>
        <w:t>, means adding or removing instances of a resource. The application continues running without interruption as new resources are provisioned. When the provisioning process is complete, the solution is deployed on these additional resources. If demand drops, the additional resources can be shut down cleanly and deallocated.</w:t>
      </w:r>
    </w:p>
    <w:p w14:paraId="187A1E9A" w14:textId="77777777" w:rsidR="007D63BE" w:rsidRPr="00C107B9" w:rsidRDefault="007D63BE" w:rsidP="007D63BE">
      <w:pPr>
        <w:pStyle w:val="NormalWeb"/>
        <w:spacing w:before="120" w:beforeAutospacing="0" w:after="0" w:afterAutospacing="0" w:line="360" w:lineRule="auto"/>
        <w:jc w:val="both"/>
        <w:rPr>
          <w:rFonts w:ascii="Arial" w:hAnsi="Arial" w:cs="Arial"/>
          <w:color w:val="292526"/>
          <w:sz w:val="16"/>
          <w:szCs w:val="16"/>
        </w:rPr>
      </w:pPr>
      <w:hyperlink r:id="rId43" w:history="1">
        <w:r w:rsidRPr="00C107B9">
          <w:rPr>
            <w:rStyle w:val="Hyperlink"/>
            <w:rFonts w:ascii="Arial" w:hAnsi="Arial" w:cs="Arial"/>
            <w:sz w:val="16"/>
            <w:szCs w:val="16"/>
          </w:rPr>
          <w:t>https://docs.microsoft.com/en-us/azure/architecture/best-practices/auto-scaling</w:t>
        </w:r>
      </w:hyperlink>
    </w:p>
    <w:p w14:paraId="1FF4AA6D" w14:textId="77777777" w:rsidR="007D63BE" w:rsidRPr="004C788E" w:rsidRDefault="007D63BE" w:rsidP="007D63BE">
      <w:pPr>
        <w:numPr>
          <w:ilvl w:val="0"/>
          <w:numId w:val="1"/>
        </w:numPr>
        <w:autoSpaceDE w:val="0"/>
        <w:autoSpaceDN w:val="0"/>
        <w:adjustRightInd w:val="0"/>
        <w:spacing w:before="240" w:after="240"/>
        <w:jc w:val="both"/>
        <w:outlineLvl w:val="1"/>
        <w:rPr>
          <w:rFonts w:ascii="Arial" w:hAnsi="Arial" w:cs="Arial"/>
          <w:b/>
          <w:bCs/>
          <w:color w:val="FF0000"/>
          <w:spacing w:val="30"/>
        </w:rPr>
      </w:pPr>
      <w:bookmarkStart w:id="41" w:name="_Toc9203529"/>
      <w:bookmarkStart w:id="42" w:name="_Toc76509988"/>
      <w:r w:rsidRPr="004C788E">
        <w:rPr>
          <w:rFonts w:ascii="Arial" w:hAnsi="Arial" w:cs="Arial"/>
          <w:b/>
          <w:bCs/>
          <w:color w:val="FF0000"/>
          <w:spacing w:val="30"/>
        </w:rPr>
        <w:t>What are the strategies for Auto-scaling?</w:t>
      </w:r>
      <w:bookmarkEnd w:id="41"/>
      <w:bookmarkEnd w:id="42"/>
    </w:p>
    <w:p w14:paraId="083ADF15" w14:textId="77777777" w:rsidR="007D63BE" w:rsidRPr="005F7434"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5F7434">
        <w:rPr>
          <w:rFonts w:asciiTheme="minorHAnsi" w:hAnsiTheme="minorHAnsi" w:cs="Arial"/>
          <w:color w:val="292526"/>
          <w:sz w:val="22"/>
          <w:szCs w:val="22"/>
        </w:rPr>
        <w:lastRenderedPageBreak/>
        <w:t xml:space="preserve">An </w:t>
      </w:r>
      <w:r w:rsidRPr="005F7434">
        <w:rPr>
          <w:rFonts w:asciiTheme="minorHAnsi" w:hAnsiTheme="minorHAnsi" w:cs="Arial"/>
          <w:i/>
          <w:color w:val="292526"/>
          <w:sz w:val="22"/>
          <w:szCs w:val="22"/>
        </w:rPr>
        <w:t>Auto-scaling</w:t>
      </w:r>
      <w:r w:rsidRPr="005F7434">
        <w:rPr>
          <w:rFonts w:asciiTheme="minorHAnsi" w:hAnsiTheme="minorHAnsi" w:cs="Arial"/>
          <w:color w:val="292526"/>
          <w:sz w:val="22"/>
          <w:szCs w:val="22"/>
        </w:rPr>
        <w:t xml:space="preserve"> strategy typically involves the following pieces:</w:t>
      </w:r>
    </w:p>
    <w:p w14:paraId="558CE70B" w14:textId="77777777" w:rsidR="007D63BE" w:rsidRPr="005F7434" w:rsidRDefault="007D63BE" w:rsidP="007D63BE">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5F7434">
        <w:rPr>
          <w:rFonts w:asciiTheme="minorHAnsi" w:hAnsiTheme="minorHAnsi" w:cs="Arial"/>
          <w:bCs/>
          <w:color w:val="292526"/>
          <w:sz w:val="22"/>
          <w:szCs w:val="22"/>
        </w:rPr>
        <w:t>Instrumentation and monitoring systems at the application, service, and infrastructure levels. These systems capture key metrics, such as response times, queue lengths, CPU utilization, and memory usage.</w:t>
      </w:r>
    </w:p>
    <w:p w14:paraId="1988769A" w14:textId="77777777" w:rsidR="007D63BE" w:rsidRPr="005F7434" w:rsidRDefault="007D63BE" w:rsidP="007D63BE">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5F7434">
        <w:rPr>
          <w:rFonts w:asciiTheme="minorHAnsi" w:hAnsiTheme="minorHAnsi" w:cs="Arial"/>
          <w:bCs/>
          <w:color w:val="292526"/>
          <w:sz w:val="22"/>
          <w:szCs w:val="22"/>
        </w:rPr>
        <w:t xml:space="preserve">Decision-making logic that evaluates these metrics against predefined thresholds or </w:t>
      </w:r>
      <w:proofErr w:type="gramStart"/>
      <w:r w:rsidRPr="005F7434">
        <w:rPr>
          <w:rFonts w:asciiTheme="minorHAnsi" w:hAnsiTheme="minorHAnsi" w:cs="Arial"/>
          <w:bCs/>
          <w:color w:val="292526"/>
          <w:sz w:val="22"/>
          <w:szCs w:val="22"/>
        </w:rPr>
        <w:t>schedules, and</w:t>
      </w:r>
      <w:proofErr w:type="gramEnd"/>
      <w:r w:rsidRPr="005F7434">
        <w:rPr>
          <w:rFonts w:asciiTheme="minorHAnsi" w:hAnsiTheme="minorHAnsi" w:cs="Arial"/>
          <w:bCs/>
          <w:color w:val="292526"/>
          <w:sz w:val="22"/>
          <w:szCs w:val="22"/>
        </w:rPr>
        <w:t xml:space="preserve"> decides whether to scale.</w:t>
      </w:r>
    </w:p>
    <w:p w14:paraId="233AB11D" w14:textId="77777777" w:rsidR="007D63BE" w:rsidRPr="005F7434" w:rsidRDefault="007D63BE" w:rsidP="007D63BE">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5F7434">
        <w:rPr>
          <w:rFonts w:asciiTheme="minorHAnsi" w:hAnsiTheme="minorHAnsi" w:cs="Arial"/>
          <w:bCs/>
          <w:color w:val="292526"/>
          <w:sz w:val="22"/>
          <w:szCs w:val="22"/>
        </w:rPr>
        <w:t>Components that scale the system.</w:t>
      </w:r>
    </w:p>
    <w:p w14:paraId="1DA95DBC" w14:textId="77777777" w:rsidR="007D63BE" w:rsidRPr="005F7434" w:rsidRDefault="007D63BE" w:rsidP="007D63BE">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5F7434">
        <w:rPr>
          <w:rFonts w:asciiTheme="minorHAnsi" w:hAnsiTheme="minorHAnsi" w:cs="Arial"/>
          <w:bCs/>
          <w:color w:val="292526"/>
          <w:sz w:val="22"/>
          <w:szCs w:val="22"/>
        </w:rPr>
        <w:t xml:space="preserve">Testing, monitoring, and tuning of the </w:t>
      </w: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strategy to ensure that it functions as expected.</w:t>
      </w:r>
    </w:p>
    <w:p w14:paraId="057DB19E" w14:textId="77777777" w:rsidR="007D63BE" w:rsidRPr="005F7434"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5F7434">
        <w:rPr>
          <w:rFonts w:asciiTheme="minorHAnsi" w:hAnsiTheme="minorHAnsi" w:cs="Arial"/>
          <w:color w:val="292526"/>
          <w:sz w:val="22"/>
          <w:szCs w:val="22"/>
        </w:rPr>
        <w:t xml:space="preserve">Azure provides built-in </w:t>
      </w:r>
      <w:r w:rsidRPr="005F7434">
        <w:rPr>
          <w:rFonts w:asciiTheme="minorHAnsi" w:hAnsiTheme="minorHAnsi" w:cs="Arial"/>
          <w:i/>
          <w:color w:val="292526"/>
          <w:sz w:val="22"/>
          <w:szCs w:val="22"/>
        </w:rPr>
        <w:t>Autoscaling</w:t>
      </w:r>
      <w:r w:rsidRPr="005F7434">
        <w:rPr>
          <w:rFonts w:asciiTheme="minorHAnsi" w:hAnsiTheme="minorHAnsi" w:cs="Arial"/>
          <w:color w:val="292526"/>
          <w:sz w:val="22"/>
          <w:szCs w:val="22"/>
        </w:rPr>
        <w:t xml:space="preserve"> mechanisms that address common scenarios. If a particular service or technology does not have built-in </w:t>
      </w:r>
      <w:r w:rsidRPr="005F7434">
        <w:rPr>
          <w:rFonts w:asciiTheme="minorHAnsi" w:hAnsiTheme="minorHAnsi" w:cs="Arial"/>
          <w:i/>
          <w:color w:val="292526"/>
          <w:sz w:val="22"/>
          <w:szCs w:val="22"/>
        </w:rPr>
        <w:t>Autoscaling</w:t>
      </w:r>
      <w:r w:rsidRPr="005F7434">
        <w:rPr>
          <w:rFonts w:asciiTheme="minorHAnsi" w:hAnsiTheme="minorHAnsi" w:cs="Arial"/>
          <w:color w:val="292526"/>
          <w:sz w:val="22"/>
          <w:szCs w:val="22"/>
        </w:rPr>
        <w:t xml:space="preserve"> functionality, or if you have specific </w:t>
      </w:r>
      <w:r w:rsidRPr="005F7434">
        <w:rPr>
          <w:rFonts w:asciiTheme="minorHAnsi" w:hAnsiTheme="minorHAnsi" w:cs="Arial"/>
          <w:i/>
          <w:color w:val="292526"/>
          <w:sz w:val="22"/>
          <w:szCs w:val="22"/>
        </w:rPr>
        <w:t>Autoscaling</w:t>
      </w:r>
      <w:r w:rsidRPr="005F7434">
        <w:rPr>
          <w:rFonts w:asciiTheme="minorHAnsi" w:hAnsiTheme="minorHAnsi" w:cs="Arial"/>
          <w:color w:val="292526"/>
          <w:sz w:val="22"/>
          <w:szCs w:val="22"/>
        </w:rPr>
        <w:t xml:space="preserve"> requirements beyond its capabilities, you might consider a custom implementation. A custom implementation would collect operational and system metrics, analyze the metrics, and then scale resources accordingly.</w:t>
      </w:r>
    </w:p>
    <w:p w14:paraId="4213B657" w14:textId="77777777" w:rsidR="007D63BE" w:rsidRPr="00373372" w:rsidRDefault="007D63BE" w:rsidP="007D63BE">
      <w:pPr>
        <w:numPr>
          <w:ilvl w:val="0"/>
          <w:numId w:val="1"/>
        </w:numPr>
        <w:autoSpaceDE w:val="0"/>
        <w:autoSpaceDN w:val="0"/>
        <w:adjustRightInd w:val="0"/>
        <w:spacing w:before="240" w:after="240"/>
        <w:jc w:val="both"/>
        <w:outlineLvl w:val="1"/>
        <w:rPr>
          <w:rFonts w:ascii="Arial" w:hAnsi="Arial" w:cs="Arial"/>
          <w:b/>
          <w:bCs/>
          <w:color w:val="FF0000"/>
          <w:spacing w:val="30"/>
        </w:rPr>
      </w:pPr>
      <w:bookmarkStart w:id="43" w:name="_Toc9203530"/>
      <w:bookmarkStart w:id="44" w:name="_Toc76509989"/>
      <w:r w:rsidRPr="00373372">
        <w:rPr>
          <w:rFonts w:ascii="Arial" w:hAnsi="Arial" w:cs="Arial"/>
          <w:b/>
          <w:bCs/>
          <w:color w:val="FF0000"/>
          <w:spacing w:val="30"/>
        </w:rPr>
        <w:t xml:space="preserve">What are the points to consider when using Azure </w:t>
      </w:r>
      <w:r w:rsidRPr="00A14D52">
        <w:rPr>
          <w:rFonts w:ascii="Arial" w:hAnsi="Arial" w:cs="Arial"/>
          <w:b/>
          <w:bCs/>
          <w:color w:val="FF0000"/>
          <w:spacing w:val="30"/>
        </w:rPr>
        <w:t>Auto-scale</w:t>
      </w:r>
      <w:r w:rsidRPr="00373372">
        <w:rPr>
          <w:rFonts w:ascii="Arial" w:hAnsi="Arial" w:cs="Arial"/>
          <w:b/>
          <w:bCs/>
          <w:color w:val="FF0000"/>
          <w:spacing w:val="30"/>
        </w:rPr>
        <w:t>?</w:t>
      </w:r>
      <w:bookmarkEnd w:id="43"/>
      <w:bookmarkEnd w:id="44"/>
    </w:p>
    <w:p w14:paraId="09470D70" w14:textId="77777777" w:rsidR="007D63BE" w:rsidRPr="005F7434" w:rsidRDefault="007D63BE" w:rsidP="007D63BE">
      <w:pPr>
        <w:pStyle w:val="NormalWeb"/>
        <w:spacing w:before="120" w:beforeAutospacing="0" w:after="0" w:afterAutospacing="0" w:line="360" w:lineRule="auto"/>
        <w:jc w:val="both"/>
        <w:rPr>
          <w:rFonts w:asciiTheme="minorHAnsi" w:hAnsiTheme="minorHAnsi" w:cs="Arial"/>
          <w:color w:val="292526"/>
          <w:sz w:val="22"/>
          <w:szCs w:val="22"/>
        </w:rPr>
      </w:pPr>
      <w:r w:rsidRPr="005F7434">
        <w:rPr>
          <w:rFonts w:asciiTheme="minorHAnsi" w:hAnsiTheme="minorHAnsi" w:cs="Arial"/>
          <w:color w:val="292526"/>
          <w:sz w:val="22"/>
          <w:szCs w:val="22"/>
        </w:rPr>
        <w:t xml:space="preserve">Consider the following points when using Azure </w:t>
      </w:r>
      <w:r w:rsidRPr="005F7434">
        <w:rPr>
          <w:rFonts w:asciiTheme="minorHAnsi" w:hAnsiTheme="minorHAnsi" w:cs="Arial"/>
          <w:i/>
          <w:color w:val="292526"/>
          <w:sz w:val="22"/>
          <w:szCs w:val="22"/>
        </w:rPr>
        <w:t>Auto-scale</w:t>
      </w:r>
      <w:r w:rsidRPr="005F7434">
        <w:rPr>
          <w:rFonts w:asciiTheme="minorHAnsi" w:hAnsiTheme="minorHAnsi" w:cs="Arial"/>
          <w:color w:val="292526"/>
          <w:sz w:val="22"/>
          <w:szCs w:val="22"/>
        </w:rPr>
        <w:t>:</w:t>
      </w:r>
    </w:p>
    <w:p w14:paraId="05DB2F66" w14:textId="77777777" w:rsidR="007D63BE" w:rsidRPr="005F7434" w:rsidRDefault="007D63BE" w:rsidP="007D63BE">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5F7434">
        <w:rPr>
          <w:rFonts w:asciiTheme="minorHAnsi" w:hAnsiTheme="minorHAnsi" w:cs="Arial"/>
          <w:bCs/>
          <w:color w:val="292526"/>
          <w:sz w:val="22"/>
          <w:szCs w:val="22"/>
        </w:rPr>
        <w:t xml:space="preserve">Consider whether you can predict the load on the application well enough to use scheduled Auto-scaling, </w:t>
      </w:r>
      <w:proofErr w:type="gramStart"/>
      <w:r w:rsidRPr="005F7434">
        <w:rPr>
          <w:rFonts w:asciiTheme="minorHAnsi" w:hAnsiTheme="minorHAnsi" w:cs="Arial"/>
          <w:bCs/>
          <w:color w:val="292526"/>
          <w:sz w:val="22"/>
          <w:szCs w:val="22"/>
        </w:rPr>
        <w:t>adding</w:t>
      </w:r>
      <w:proofErr w:type="gramEnd"/>
      <w:r w:rsidRPr="005F7434">
        <w:rPr>
          <w:rFonts w:asciiTheme="minorHAnsi" w:hAnsiTheme="minorHAnsi" w:cs="Arial"/>
          <w:bCs/>
          <w:color w:val="292526"/>
          <w:sz w:val="22"/>
          <w:szCs w:val="22"/>
        </w:rPr>
        <w:t xml:space="preserve"> and removing instances to meet anticipated peaks in demand. If this isn't possible, use reactive </w:t>
      </w: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based on runtime metrics, </w:t>
      </w:r>
      <w:proofErr w:type="gramStart"/>
      <w:r w:rsidRPr="005F7434">
        <w:rPr>
          <w:rFonts w:asciiTheme="minorHAnsi" w:hAnsiTheme="minorHAnsi" w:cs="Arial"/>
          <w:bCs/>
          <w:color w:val="292526"/>
          <w:sz w:val="22"/>
          <w:szCs w:val="22"/>
        </w:rPr>
        <w:t>in order to</w:t>
      </w:r>
      <w:proofErr w:type="gramEnd"/>
      <w:r w:rsidRPr="005F7434">
        <w:rPr>
          <w:rFonts w:asciiTheme="minorHAnsi" w:hAnsiTheme="minorHAnsi" w:cs="Arial"/>
          <w:bCs/>
          <w:color w:val="292526"/>
          <w:sz w:val="22"/>
          <w:szCs w:val="22"/>
        </w:rPr>
        <w:t xml:space="preserve"> handle unpredictable changes in demand. Typically, you can combine these approaches. For example, create a strategy that adds resources based on a schedule of the times when you know the application is most busy. This helps to ensure that capacity is available when required, without any delay from starting new instances. For each scheduled rule, define metrics that allow reactive </w:t>
      </w: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during that period to ensure that the application can handle sustained but unpredictable peaks in demand.</w:t>
      </w:r>
    </w:p>
    <w:p w14:paraId="44B607E3" w14:textId="77777777" w:rsidR="007D63BE" w:rsidRPr="005F7434" w:rsidRDefault="007D63BE" w:rsidP="007D63BE">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5F7434">
        <w:rPr>
          <w:rFonts w:asciiTheme="minorHAnsi" w:hAnsiTheme="minorHAnsi" w:cs="Arial"/>
          <w:bCs/>
          <w:color w:val="292526"/>
          <w:sz w:val="22"/>
          <w:szCs w:val="22"/>
        </w:rPr>
        <w:t xml:space="preserve">It's often difficult to understand the relationship between metrics and capacity requirements, especially when an application is initially deployed. Provision a little extra capacity at the beginning, and then monitor and tune the </w:t>
      </w: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rules to bring the capacity closer to the actual load.</w:t>
      </w:r>
    </w:p>
    <w:p w14:paraId="16597346" w14:textId="77777777" w:rsidR="007D63BE" w:rsidRPr="005F7434" w:rsidRDefault="007D63BE" w:rsidP="007D63BE">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5F7434">
        <w:rPr>
          <w:rFonts w:asciiTheme="minorHAnsi" w:hAnsiTheme="minorHAnsi" w:cs="Arial"/>
          <w:bCs/>
          <w:color w:val="292526"/>
          <w:sz w:val="22"/>
          <w:szCs w:val="22"/>
        </w:rPr>
        <w:t xml:space="preserve">Configure the </w:t>
      </w: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rules, and then monitor the performance of your application over time. Use the results of this monitoring to adjust the way in which the system scales if necessary. However, keep in mind that </w:t>
      </w: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is not an instantaneous process. It takes time to react to a metric such as average CPU utilization exceeding (or falling below) a specified threshold.</w:t>
      </w:r>
    </w:p>
    <w:p w14:paraId="00A7F5D0" w14:textId="77777777" w:rsidR="007D63BE" w:rsidRPr="005F7434" w:rsidRDefault="007D63BE" w:rsidP="007D63BE">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rules that use a detection mechanism based on a measured trigger attribute (such as CPU usage or queue length) use an aggregated value over time, rather than instantaneous values, to trigger an </w:t>
      </w: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action. By default, the aggregate is an average of the values. This prevents the system from reacting too </w:t>
      </w:r>
      <w:proofErr w:type="gramStart"/>
      <w:r w:rsidRPr="005F7434">
        <w:rPr>
          <w:rFonts w:asciiTheme="minorHAnsi" w:hAnsiTheme="minorHAnsi" w:cs="Arial"/>
          <w:bCs/>
          <w:color w:val="292526"/>
          <w:sz w:val="22"/>
          <w:szCs w:val="22"/>
        </w:rPr>
        <w:t>quickly, or</w:t>
      </w:r>
      <w:proofErr w:type="gramEnd"/>
      <w:r w:rsidRPr="005F7434">
        <w:rPr>
          <w:rFonts w:asciiTheme="minorHAnsi" w:hAnsiTheme="minorHAnsi" w:cs="Arial"/>
          <w:bCs/>
          <w:color w:val="292526"/>
          <w:sz w:val="22"/>
          <w:szCs w:val="22"/>
        </w:rPr>
        <w:t xml:space="preserve"> causing rapid oscillation. It also allows time for new instances that are </w:t>
      </w:r>
      <w:proofErr w:type="gramStart"/>
      <w:r w:rsidRPr="005F7434">
        <w:rPr>
          <w:rFonts w:asciiTheme="minorHAnsi" w:hAnsiTheme="minorHAnsi" w:cs="Arial"/>
          <w:bCs/>
          <w:color w:val="292526"/>
          <w:sz w:val="22"/>
          <w:szCs w:val="22"/>
        </w:rPr>
        <w:t>auto-started</w:t>
      </w:r>
      <w:proofErr w:type="gramEnd"/>
      <w:r w:rsidRPr="005F7434">
        <w:rPr>
          <w:rFonts w:asciiTheme="minorHAnsi" w:hAnsiTheme="minorHAnsi" w:cs="Arial"/>
          <w:bCs/>
          <w:color w:val="292526"/>
          <w:sz w:val="22"/>
          <w:szCs w:val="22"/>
        </w:rPr>
        <w:t xml:space="preserve"> to settle into running mode, preventing additional </w:t>
      </w: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actions from occurring while the new instances are starting up. For Azure Cloud Services and Azure Virtual Machines, the default period for the aggregation is 45 minutes, so it can take up to this </w:t>
      </w:r>
      <w:proofErr w:type="gramStart"/>
      <w:r w:rsidRPr="005F7434">
        <w:rPr>
          <w:rFonts w:asciiTheme="minorHAnsi" w:hAnsiTheme="minorHAnsi" w:cs="Arial"/>
          <w:bCs/>
          <w:color w:val="292526"/>
          <w:sz w:val="22"/>
          <w:szCs w:val="22"/>
        </w:rPr>
        <w:t>period of time</w:t>
      </w:r>
      <w:proofErr w:type="gramEnd"/>
      <w:r w:rsidRPr="005F7434">
        <w:rPr>
          <w:rFonts w:asciiTheme="minorHAnsi" w:hAnsiTheme="minorHAnsi" w:cs="Arial"/>
          <w:bCs/>
          <w:color w:val="292526"/>
          <w:sz w:val="22"/>
          <w:szCs w:val="22"/>
        </w:rPr>
        <w:t xml:space="preserve"> for the metric to trigger </w:t>
      </w: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in response to spikes in demand. You can change the aggregation period by using the </w:t>
      </w:r>
      <w:proofErr w:type="gramStart"/>
      <w:r w:rsidRPr="005F7434">
        <w:rPr>
          <w:rFonts w:asciiTheme="minorHAnsi" w:hAnsiTheme="minorHAnsi" w:cs="Arial"/>
          <w:bCs/>
          <w:color w:val="292526"/>
          <w:sz w:val="22"/>
          <w:szCs w:val="22"/>
        </w:rPr>
        <w:t>SDK, but</w:t>
      </w:r>
      <w:proofErr w:type="gramEnd"/>
      <w:r w:rsidRPr="005F7434">
        <w:rPr>
          <w:rFonts w:asciiTheme="minorHAnsi" w:hAnsiTheme="minorHAnsi" w:cs="Arial"/>
          <w:bCs/>
          <w:color w:val="292526"/>
          <w:sz w:val="22"/>
          <w:szCs w:val="22"/>
        </w:rPr>
        <w:t xml:space="preserve"> be aware that periods of fewer than 25 minutes may cause unpredictable results. For Web Apps, the averaging period is much shorter, allowing new instances to be available in about five minutes after a change to the average trigger measure.</w:t>
      </w:r>
    </w:p>
    <w:p w14:paraId="468DD493" w14:textId="77777777" w:rsidR="007D63BE" w:rsidRPr="005F7434" w:rsidRDefault="007D63BE" w:rsidP="007D63BE">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5F7434">
        <w:rPr>
          <w:rFonts w:asciiTheme="minorHAnsi" w:hAnsiTheme="minorHAnsi" w:cs="Arial"/>
          <w:bCs/>
          <w:color w:val="292526"/>
          <w:sz w:val="22"/>
          <w:szCs w:val="22"/>
        </w:rPr>
        <w:lastRenderedPageBreak/>
        <w:t xml:space="preserve">If you configure </w:t>
      </w: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using the SDK rather than the portal, you can specify a more detailed schedule during which the rules are active. You can also create your own metrics and use them with or without any of the existing ones in your </w:t>
      </w: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rules. For example, you may wish to use alternative counters, such as the number of requests per second or the average memory </w:t>
      </w:r>
      <w:proofErr w:type="gramStart"/>
      <w:r w:rsidRPr="005F7434">
        <w:rPr>
          <w:rFonts w:asciiTheme="minorHAnsi" w:hAnsiTheme="minorHAnsi" w:cs="Arial"/>
          <w:bCs/>
          <w:color w:val="292526"/>
          <w:sz w:val="22"/>
          <w:szCs w:val="22"/>
        </w:rPr>
        <w:t>availability, or</w:t>
      </w:r>
      <w:proofErr w:type="gramEnd"/>
      <w:r w:rsidRPr="005F7434">
        <w:rPr>
          <w:rFonts w:asciiTheme="minorHAnsi" w:hAnsiTheme="minorHAnsi" w:cs="Arial"/>
          <w:bCs/>
          <w:color w:val="292526"/>
          <w:sz w:val="22"/>
          <w:szCs w:val="22"/>
        </w:rPr>
        <w:t xml:space="preserve"> use custom counters that measure specific business processes.</w:t>
      </w:r>
    </w:p>
    <w:p w14:paraId="4A20E518" w14:textId="77777777" w:rsidR="007D63BE" w:rsidRPr="00633843" w:rsidRDefault="007D63BE" w:rsidP="007D63BE">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633843">
        <w:rPr>
          <w:rFonts w:asciiTheme="minorHAnsi" w:hAnsiTheme="minorHAnsi" w:cs="Arial"/>
          <w:bCs/>
          <w:color w:val="292526"/>
          <w:sz w:val="22"/>
          <w:szCs w:val="22"/>
        </w:rPr>
        <w:t xml:space="preserve">When Auto-scaling Service Fabric, the node types in your cluster are made of VM scale sets at the backend, so you need to set up auto-scale rules for each node type. </w:t>
      </w:r>
      <w:proofErr w:type="gramStart"/>
      <w:r w:rsidRPr="00633843">
        <w:rPr>
          <w:rFonts w:asciiTheme="minorHAnsi" w:hAnsiTheme="minorHAnsi" w:cs="Arial"/>
          <w:bCs/>
          <w:color w:val="292526"/>
          <w:sz w:val="22"/>
          <w:szCs w:val="22"/>
        </w:rPr>
        <w:t>Take into account</w:t>
      </w:r>
      <w:proofErr w:type="gramEnd"/>
      <w:r w:rsidRPr="00633843">
        <w:rPr>
          <w:rFonts w:asciiTheme="minorHAnsi" w:hAnsiTheme="minorHAnsi" w:cs="Arial"/>
          <w:bCs/>
          <w:color w:val="292526"/>
          <w:sz w:val="22"/>
          <w:szCs w:val="22"/>
        </w:rPr>
        <w:t xml:space="preserve"> the number of nodes that you must have before you set up auto-scaling. The minimum number of nodes that you must have for the primary node type is driven by the reliability level you have chosen. For more info, see scale a Service Fabric cluster in or out using auto-scale rules.</w:t>
      </w:r>
    </w:p>
    <w:p w14:paraId="6B0198EA" w14:textId="77777777" w:rsidR="007D63BE" w:rsidRPr="00633843" w:rsidRDefault="007D63BE" w:rsidP="007D63BE">
      <w:pPr>
        <w:numPr>
          <w:ilvl w:val="0"/>
          <w:numId w:val="1"/>
        </w:numPr>
        <w:autoSpaceDE w:val="0"/>
        <w:autoSpaceDN w:val="0"/>
        <w:adjustRightInd w:val="0"/>
        <w:spacing w:before="240" w:after="240"/>
        <w:jc w:val="both"/>
        <w:outlineLvl w:val="1"/>
        <w:rPr>
          <w:rFonts w:ascii="Arial" w:hAnsi="Arial" w:cs="Arial"/>
          <w:b/>
          <w:bCs/>
          <w:color w:val="FF0000"/>
          <w:spacing w:val="30"/>
        </w:rPr>
      </w:pPr>
      <w:bookmarkStart w:id="45" w:name="_Toc76509990"/>
      <w:r w:rsidRPr="00633843">
        <w:rPr>
          <w:rFonts w:ascii="Arial" w:hAnsi="Arial" w:cs="Arial"/>
          <w:b/>
          <w:bCs/>
          <w:color w:val="FF0000"/>
          <w:spacing w:val="30"/>
        </w:rPr>
        <w:t>What is Cloud Adoption Framework?</w:t>
      </w:r>
      <w:bookmarkEnd w:id="45"/>
    </w:p>
    <w:p w14:paraId="375448FC"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 xml:space="preserve">Cloud Adoption Framework for </w:t>
      </w:r>
      <w:r w:rsidRPr="005F7434">
        <w:rPr>
          <w:rFonts w:asciiTheme="minorHAnsi" w:hAnsiTheme="minorHAnsi" w:cs="Arial"/>
          <w:color w:val="292526"/>
          <w:sz w:val="22"/>
          <w:szCs w:val="22"/>
        </w:rPr>
        <w:t xml:space="preserve">Azure provides </w:t>
      </w:r>
      <w:r>
        <w:rPr>
          <w:rFonts w:asciiTheme="minorHAnsi" w:hAnsiTheme="minorHAnsi" w:cs="Arial"/>
          <w:color w:val="292526"/>
          <w:sz w:val="22"/>
          <w:szCs w:val="22"/>
        </w:rPr>
        <w:t>proven guidance to help migration to cloud</w:t>
      </w:r>
      <w:r w:rsidRPr="005F7434">
        <w:rPr>
          <w:rFonts w:asciiTheme="minorHAnsi" w:hAnsiTheme="minorHAnsi" w:cs="Arial"/>
          <w:color w:val="292526"/>
          <w:sz w:val="22"/>
          <w:szCs w:val="22"/>
        </w:rPr>
        <w:t>.</w:t>
      </w:r>
      <w:r>
        <w:rPr>
          <w:rFonts w:asciiTheme="minorHAnsi" w:hAnsiTheme="minorHAnsi" w:cs="Arial"/>
          <w:color w:val="292526"/>
          <w:sz w:val="22"/>
          <w:szCs w:val="22"/>
        </w:rPr>
        <w:t xml:space="preserve"> It helps in creating and implementing business and technology strategies needed to succeed in the cloud.</w:t>
      </w:r>
    </w:p>
    <w:p w14:paraId="3780CEAE" w14:textId="77777777" w:rsidR="007D63BE" w:rsidRPr="00596B14"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 xml:space="preserve">The Could Adoption Framework consists of tools, </w:t>
      </w:r>
      <w:proofErr w:type="gramStart"/>
      <w:r>
        <w:rPr>
          <w:rFonts w:asciiTheme="minorHAnsi" w:hAnsiTheme="minorHAnsi" w:cs="Arial"/>
          <w:color w:val="292526"/>
          <w:sz w:val="22"/>
          <w:szCs w:val="22"/>
        </w:rPr>
        <w:t>documentation</w:t>
      </w:r>
      <w:proofErr w:type="gramEnd"/>
      <w:r>
        <w:rPr>
          <w:rFonts w:asciiTheme="minorHAnsi" w:hAnsiTheme="minorHAnsi" w:cs="Arial"/>
          <w:color w:val="292526"/>
          <w:sz w:val="22"/>
          <w:szCs w:val="22"/>
        </w:rPr>
        <w:t xml:space="preserve"> and proven practices. It has following stages:</w:t>
      </w:r>
    </w:p>
    <w:tbl>
      <w:tblPr>
        <w:tblStyle w:val="TableGrid"/>
        <w:tblW w:w="0" w:type="auto"/>
        <w:tblLook w:val="04A0" w:firstRow="1" w:lastRow="0" w:firstColumn="1" w:lastColumn="0" w:noHBand="0" w:noVBand="1"/>
      </w:tblPr>
      <w:tblGrid>
        <w:gridCol w:w="1927"/>
        <w:gridCol w:w="1927"/>
        <w:gridCol w:w="1928"/>
        <w:gridCol w:w="1928"/>
        <w:gridCol w:w="1928"/>
      </w:tblGrid>
      <w:tr w:rsidR="007D63BE" w14:paraId="4645B1F0" w14:textId="77777777" w:rsidTr="00E620E4">
        <w:tc>
          <w:tcPr>
            <w:tcW w:w="1927" w:type="dxa"/>
          </w:tcPr>
          <w:p w14:paraId="6385A899" w14:textId="77777777" w:rsidR="007D63BE" w:rsidRPr="00596B14" w:rsidRDefault="007D63BE" w:rsidP="00E620E4">
            <w:pPr>
              <w:pStyle w:val="NormalWeb"/>
              <w:spacing w:before="120" w:beforeAutospacing="0" w:after="0" w:afterAutospacing="0" w:line="276" w:lineRule="auto"/>
              <w:jc w:val="center"/>
              <w:rPr>
                <w:rFonts w:asciiTheme="minorHAnsi" w:hAnsiTheme="minorHAnsi"/>
                <w:b/>
                <w:color w:val="292526"/>
                <w:sz w:val="20"/>
                <w:szCs w:val="20"/>
              </w:rPr>
            </w:pPr>
            <w:r w:rsidRPr="00596B14">
              <w:rPr>
                <w:rFonts w:asciiTheme="minorHAnsi" w:hAnsiTheme="minorHAnsi" w:cs="Arial"/>
                <w:b/>
                <w:color w:val="292526"/>
                <w:sz w:val="20"/>
                <w:szCs w:val="20"/>
              </w:rPr>
              <w:t>Define strategy</w:t>
            </w:r>
          </w:p>
        </w:tc>
        <w:tc>
          <w:tcPr>
            <w:tcW w:w="1927" w:type="dxa"/>
          </w:tcPr>
          <w:p w14:paraId="19A1E90D" w14:textId="77777777" w:rsidR="007D63BE" w:rsidRPr="00596B14" w:rsidRDefault="007D63BE" w:rsidP="00E620E4">
            <w:pPr>
              <w:pStyle w:val="NormalWeb"/>
              <w:spacing w:before="120" w:beforeAutospacing="0" w:after="0" w:afterAutospacing="0" w:line="276" w:lineRule="auto"/>
              <w:jc w:val="center"/>
              <w:rPr>
                <w:rFonts w:asciiTheme="minorHAnsi" w:hAnsiTheme="minorHAnsi"/>
                <w:b/>
                <w:color w:val="292526"/>
                <w:sz w:val="20"/>
                <w:szCs w:val="20"/>
              </w:rPr>
            </w:pPr>
            <w:proofErr w:type="gramStart"/>
            <w:r w:rsidRPr="00596B14">
              <w:rPr>
                <w:rFonts w:asciiTheme="minorHAnsi" w:hAnsiTheme="minorHAnsi" w:cs="Arial"/>
                <w:b/>
                <w:color w:val="292526"/>
                <w:sz w:val="20"/>
                <w:szCs w:val="20"/>
              </w:rPr>
              <w:t>Make a plan</w:t>
            </w:r>
            <w:proofErr w:type="gramEnd"/>
          </w:p>
        </w:tc>
        <w:tc>
          <w:tcPr>
            <w:tcW w:w="1928" w:type="dxa"/>
          </w:tcPr>
          <w:p w14:paraId="737647AD" w14:textId="77777777" w:rsidR="007D63BE" w:rsidRPr="00596B14" w:rsidRDefault="007D63BE" w:rsidP="00E620E4">
            <w:pPr>
              <w:pStyle w:val="NormalWeb"/>
              <w:spacing w:before="120" w:beforeAutospacing="0" w:after="0" w:afterAutospacing="0" w:line="276" w:lineRule="auto"/>
              <w:jc w:val="center"/>
              <w:rPr>
                <w:rFonts w:asciiTheme="minorHAnsi" w:hAnsiTheme="minorHAnsi"/>
                <w:b/>
                <w:color w:val="292526"/>
                <w:sz w:val="20"/>
                <w:szCs w:val="20"/>
              </w:rPr>
            </w:pPr>
            <w:r w:rsidRPr="00596B14">
              <w:rPr>
                <w:rFonts w:asciiTheme="minorHAnsi" w:hAnsiTheme="minorHAnsi" w:cs="Arial"/>
                <w:b/>
                <w:color w:val="292526"/>
                <w:sz w:val="20"/>
                <w:szCs w:val="20"/>
              </w:rPr>
              <w:t>Ready organization</w:t>
            </w:r>
          </w:p>
        </w:tc>
        <w:tc>
          <w:tcPr>
            <w:tcW w:w="1928" w:type="dxa"/>
          </w:tcPr>
          <w:p w14:paraId="1BA89B48" w14:textId="77777777" w:rsidR="007D63BE" w:rsidRPr="00596B14" w:rsidRDefault="007D63BE" w:rsidP="00E620E4">
            <w:pPr>
              <w:pStyle w:val="NormalWeb"/>
              <w:spacing w:before="120" w:beforeAutospacing="0" w:after="0" w:afterAutospacing="0" w:line="276" w:lineRule="auto"/>
              <w:jc w:val="center"/>
              <w:rPr>
                <w:rFonts w:asciiTheme="minorHAnsi" w:hAnsiTheme="minorHAnsi" w:cs="Arial"/>
                <w:b/>
                <w:color w:val="292526"/>
                <w:sz w:val="20"/>
                <w:szCs w:val="20"/>
              </w:rPr>
            </w:pPr>
            <w:r w:rsidRPr="00596B14">
              <w:rPr>
                <w:rFonts w:asciiTheme="minorHAnsi" w:hAnsiTheme="minorHAnsi" w:cs="Arial"/>
                <w:b/>
                <w:color w:val="292526"/>
                <w:sz w:val="20"/>
                <w:szCs w:val="20"/>
              </w:rPr>
              <w:t>Adopt the cloud</w:t>
            </w:r>
          </w:p>
        </w:tc>
        <w:tc>
          <w:tcPr>
            <w:tcW w:w="1928" w:type="dxa"/>
          </w:tcPr>
          <w:p w14:paraId="2E59CE22" w14:textId="77777777" w:rsidR="007D63BE" w:rsidRPr="00596B14" w:rsidRDefault="007D63BE" w:rsidP="00E620E4">
            <w:pPr>
              <w:pStyle w:val="NormalWeb"/>
              <w:spacing w:before="120" w:beforeAutospacing="0" w:after="0" w:afterAutospacing="0" w:line="276" w:lineRule="auto"/>
              <w:jc w:val="center"/>
              <w:rPr>
                <w:b/>
                <w:color w:val="FF0000"/>
                <w:spacing w:val="30"/>
                <w:sz w:val="20"/>
                <w:szCs w:val="20"/>
              </w:rPr>
            </w:pPr>
            <w:r w:rsidRPr="00596B14">
              <w:rPr>
                <w:rFonts w:asciiTheme="minorHAnsi" w:hAnsiTheme="minorHAnsi" w:cs="Arial"/>
                <w:b/>
                <w:color w:val="292526"/>
                <w:sz w:val="20"/>
                <w:szCs w:val="20"/>
              </w:rPr>
              <w:t>Govern and manage cloud environments</w:t>
            </w:r>
          </w:p>
        </w:tc>
      </w:tr>
      <w:tr w:rsidR="007D63BE" w14:paraId="30F46DD5" w14:textId="77777777" w:rsidTr="00E620E4">
        <w:tc>
          <w:tcPr>
            <w:tcW w:w="1927" w:type="dxa"/>
          </w:tcPr>
          <w:p w14:paraId="7AC817E1" w14:textId="77777777" w:rsidR="007D63BE" w:rsidRPr="00596B14" w:rsidRDefault="007D63BE" w:rsidP="00E620E4">
            <w:pPr>
              <w:pStyle w:val="NormalWeb"/>
              <w:numPr>
                <w:ilvl w:val="0"/>
                <w:numId w:val="52"/>
              </w:numPr>
              <w:spacing w:before="0" w:beforeAutospacing="0" w:after="0" w:afterAutospacing="0" w:line="276" w:lineRule="auto"/>
              <w:ind w:left="274" w:hanging="192"/>
              <w:rPr>
                <w:rFonts w:asciiTheme="minorHAnsi" w:hAnsiTheme="minorHAnsi" w:cs="Arial"/>
                <w:bCs/>
                <w:color w:val="292526"/>
                <w:sz w:val="20"/>
                <w:szCs w:val="20"/>
              </w:rPr>
            </w:pPr>
            <w:r w:rsidRPr="00596B14">
              <w:rPr>
                <w:rFonts w:asciiTheme="minorHAnsi" w:hAnsiTheme="minorHAnsi" w:cs="Arial"/>
                <w:bCs/>
                <w:color w:val="292526"/>
                <w:sz w:val="20"/>
                <w:szCs w:val="20"/>
              </w:rPr>
              <w:t>Understand motivations</w:t>
            </w:r>
          </w:p>
          <w:p w14:paraId="69490ED1" w14:textId="77777777" w:rsidR="007D63BE" w:rsidRPr="00596B14" w:rsidRDefault="007D63BE" w:rsidP="00E620E4">
            <w:pPr>
              <w:pStyle w:val="NormalWeb"/>
              <w:numPr>
                <w:ilvl w:val="0"/>
                <w:numId w:val="52"/>
              </w:numPr>
              <w:spacing w:before="0" w:beforeAutospacing="0" w:after="0" w:afterAutospacing="0" w:line="276" w:lineRule="auto"/>
              <w:ind w:left="274" w:hanging="192"/>
              <w:rPr>
                <w:rFonts w:asciiTheme="minorHAnsi" w:hAnsiTheme="minorHAnsi" w:cs="Arial"/>
                <w:bCs/>
                <w:color w:val="292526"/>
                <w:sz w:val="20"/>
                <w:szCs w:val="20"/>
              </w:rPr>
            </w:pPr>
            <w:r w:rsidRPr="00596B14">
              <w:rPr>
                <w:rFonts w:asciiTheme="minorHAnsi" w:hAnsiTheme="minorHAnsi" w:cs="Arial"/>
                <w:bCs/>
                <w:color w:val="292526"/>
                <w:sz w:val="20"/>
                <w:szCs w:val="20"/>
              </w:rPr>
              <w:t>Business outcomes (goal settings)</w:t>
            </w:r>
          </w:p>
          <w:p w14:paraId="32CA6056" w14:textId="77777777" w:rsidR="007D63BE" w:rsidRPr="00596B14" w:rsidRDefault="007D63BE" w:rsidP="00E620E4">
            <w:pPr>
              <w:pStyle w:val="NormalWeb"/>
              <w:numPr>
                <w:ilvl w:val="0"/>
                <w:numId w:val="52"/>
              </w:numPr>
              <w:spacing w:before="0" w:beforeAutospacing="0" w:after="0" w:afterAutospacing="0" w:line="276" w:lineRule="auto"/>
              <w:ind w:left="274" w:hanging="192"/>
              <w:rPr>
                <w:rFonts w:asciiTheme="minorHAnsi" w:hAnsiTheme="minorHAnsi" w:cs="Arial"/>
                <w:bCs/>
                <w:color w:val="292526"/>
                <w:sz w:val="20"/>
                <w:szCs w:val="20"/>
              </w:rPr>
            </w:pPr>
            <w:r w:rsidRPr="00596B14">
              <w:rPr>
                <w:rFonts w:asciiTheme="minorHAnsi" w:hAnsiTheme="minorHAnsi" w:cs="Arial"/>
                <w:bCs/>
                <w:color w:val="292526"/>
                <w:sz w:val="20"/>
                <w:szCs w:val="20"/>
              </w:rPr>
              <w:t>Business Justification (ROI)</w:t>
            </w:r>
          </w:p>
          <w:p w14:paraId="18DE991D" w14:textId="77777777" w:rsidR="007D63BE" w:rsidRPr="00596B14" w:rsidRDefault="007D63BE" w:rsidP="00E620E4">
            <w:pPr>
              <w:pStyle w:val="NormalWeb"/>
              <w:numPr>
                <w:ilvl w:val="0"/>
                <w:numId w:val="52"/>
              </w:numPr>
              <w:spacing w:before="0" w:beforeAutospacing="0" w:after="0" w:afterAutospacing="0" w:line="276" w:lineRule="auto"/>
              <w:ind w:left="274" w:hanging="192"/>
              <w:rPr>
                <w:rFonts w:asciiTheme="minorHAnsi" w:hAnsiTheme="minorHAnsi"/>
                <w:b/>
                <w:color w:val="292526"/>
                <w:sz w:val="20"/>
                <w:szCs w:val="20"/>
              </w:rPr>
            </w:pPr>
            <w:r w:rsidRPr="00596B14">
              <w:rPr>
                <w:rFonts w:asciiTheme="minorHAnsi" w:hAnsiTheme="minorHAnsi" w:cs="Arial"/>
                <w:bCs/>
                <w:color w:val="292526"/>
                <w:sz w:val="20"/>
                <w:szCs w:val="20"/>
              </w:rPr>
              <w:t>Prioritize project (minimal viable project)</w:t>
            </w:r>
          </w:p>
        </w:tc>
        <w:tc>
          <w:tcPr>
            <w:tcW w:w="1927" w:type="dxa"/>
          </w:tcPr>
          <w:p w14:paraId="2EA4A728" w14:textId="77777777" w:rsidR="007D63BE" w:rsidRPr="00596B14" w:rsidRDefault="007D63BE" w:rsidP="00E620E4">
            <w:pPr>
              <w:pStyle w:val="NormalWeb"/>
              <w:numPr>
                <w:ilvl w:val="0"/>
                <w:numId w:val="52"/>
              </w:numPr>
              <w:spacing w:before="0" w:beforeAutospacing="0" w:after="0" w:afterAutospacing="0" w:line="276" w:lineRule="auto"/>
              <w:ind w:left="274" w:hanging="192"/>
              <w:rPr>
                <w:rFonts w:asciiTheme="minorHAnsi" w:hAnsiTheme="minorHAnsi" w:cs="Arial"/>
                <w:bCs/>
                <w:color w:val="292526"/>
                <w:sz w:val="20"/>
                <w:szCs w:val="20"/>
              </w:rPr>
            </w:pPr>
            <w:r w:rsidRPr="00596B14">
              <w:rPr>
                <w:rFonts w:asciiTheme="minorHAnsi" w:hAnsiTheme="minorHAnsi" w:cs="Arial"/>
                <w:bCs/>
                <w:color w:val="292526"/>
                <w:sz w:val="20"/>
                <w:szCs w:val="20"/>
              </w:rPr>
              <w:t>Digital estate</w:t>
            </w:r>
          </w:p>
          <w:p w14:paraId="7DAD7727" w14:textId="77777777" w:rsidR="007D63BE" w:rsidRPr="00596B14" w:rsidRDefault="007D63BE" w:rsidP="00E620E4">
            <w:pPr>
              <w:pStyle w:val="NormalWeb"/>
              <w:numPr>
                <w:ilvl w:val="0"/>
                <w:numId w:val="52"/>
              </w:numPr>
              <w:spacing w:before="0" w:beforeAutospacing="0" w:after="0" w:afterAutospacing="0" w:line="276" w:lineRule="auto"/>
              <w:ind w:left="274" w:hanging="192"/>
              <w:rPr>
                <w:rFonts w:asciiTheme="minorHAnsi" w:hAnsiTheme="minorHAnsi" w:cs="Arial"/>
                <w:bCs/>
                <w:color w:val="292526"/>
                <w:sz w:val="20"/>
                <w:szCs w:val="20"/>
              </w:rPr>
            </w:pPr>
            <w:r w:rsidRPr="00596B14">
              <w:rPr>
                <w:rFonts w:asciiTheme="minorHAnsi" w:hAnsiTheme="minorHAnsi" w:cs="Arial"/>
                <w:bCs/>
                <w:color w:val="292526"/>
                <w:sz w:val="20"/>
                <w:szCs w:val="20"/>
              </w:rPr>
              <w:t>Initial organization alignment</w:t>
            </w:r>
          </w:p>
          <w:p w14:paraId="02C11A45" w14:textId="77777777" w:rsidR="007D63BE" w:rsidRPr="00596B14" w:rsidRDefault="007D63BE" w:rsidP="00E620E4">
            <w:pPr>
              <w:pStyle w:val="NormalWeb"/>
              <w:numPr>
                <w:ilvl w:val="0"/>
                <w:numId w:val="52"/>
              </w:numPr>
              <w:spacing w:before="0" w:beforeAutospacing="0" w:after="0" w:afterAutospacing="0" w:line="276" w:lineRule="auto"/>
              <w:ind w:left="274" w:hanging="192"/>
              <w:rPr>
                <w:rFonts w:asciiTheme="minorHAnsi" w:hAnsiTheme="minorHAnsi" w:cs="Arial"/>
                <w:bCs/>
                <w:color w:val="292526"/>
                <w:sz w:val="20"/>
                <w:szCs w:val="20"/>
              </w:rPr>
            </w:pPr>
            <w:r w:rsidRPr="00596B14">
              <w:rPr>
                <w:rFonts w:asciiTheme="minorHAnsi" w:hAnsiTheme="minorHAnsi" w:cs="Arial"/>
                <w:bCs/>
                <w:color w:val="292526"/>
                <w:sz w:val="20"/>
                <w:szCs w:val="20"/>
              </w:rPr>
              <w:t>Skill readiness plan</w:t>
            </w:r>
          </w:p>
          <w:p w14:paraId="4519695C" w14:textId="77777777" w:rsidR="007D63BE" w:rsidRPr="00596B14" w:rsidRDefault="007D63BE" w:rsidP="00E620E4">
            <w:pPr>
              <w:pStyle w:val="NormalWeb"/>
              <w:numPr>
                <w:ilvl w:val="0"/>
                <w:numId w:val="52"/>
              </w:numPr>
              <w:spacing w:before="0" w:beforeAutospacing="0" w:after="0" w:afterAutospacing="0" w:line="276" w:lineRule="auto"/>
              <w:ind w:left="274" w:hanging="192"/>
              <w:rPr>
                <w:rFonts w:asciiTheme="minorHAnsi" w:hAnsiTheme="minorHAnsi"/>
                <w:b/>
                <w:color w:val="292526"/>
                <w:sz w:val="20"/>
                <w:szCs w:val="20"/>
              </w:rPr>
            </w:pPr>
            <w:r w:rsidRPr="00596B14">
              <w:rPr>
                <w:rFonts w:asciiTheme="minorHAnsi" w:hAnsiTheme="minorHAnsi" w:cs="Arial"/>
                <w:bCs/>
                <w:color w:val="292526"/>
                <w:sz w:val="20"/>
                <w:szCs w:val="20"/>
              </w:rPr>
              <w:t>Cloud adoption plan</w:t>
            </w:r>
          </w:p>
        </w:tc>
        <w:tc>
          <w:tcPr>
            <w:tcW w:w="1928" w:type="dxa"/>
          </w:tcPr>
          <w:p w14:paraId="7AEBD346" w14:textId="77777777" w:rsidR="007D63BE" w:rsidRPr="00596B14" w:rsidRDefault="007D63BE" w:rsidP="00E620E4">
            <w:pPr>
              <w:pStyle w:val="NormalWeb"/>
              <w:numPr>
                <w:ilvl w:val="0"/>
                <w:numId w:val="52"/>
              </w:numPr>
              <w:spacing w:before="0" w:beforeAutospacing="0" w:after="0" w:afterAutospacing="0" w:line="276" w:lineRule="auto"/>
              <w:ind w:left="274" w:hanging="192"/>
              <w:rPr>
                <w:rFonts w:asciiTheme="minorHAnsi" w:hAnsiTheme="minorHAnsi" w:cs="Arial"/>
                <w:bCs/>
                <w:color w:val="292526"/>
                <w:sz w:val="20"/>
                <w:szCs w:val="20"/>
              </w:rPr>
            </w:pPr>
            <w:r w:rsidRPr="00596B14">
              <w:rPr>
                <w:rFonts w:asciiTheme="minorHAnsi" w:hAnsiTheme="minorHAnsi" w:cs="Arial"/>
                <w:bCs/>
                <w:color w:val="292526"/>
                <w:sz w:val="20"/>
                <w:szCs w:val="20"/>
              </w:rPr>
              <w:t>Azure setup guide</w:t>
            </w:r>
          </w:p>
          <w:p w14:paraId="44152801" w14:textId="77777777" w:rsidR="007D63BE" w:rsidRPr="00596B14" w:rsidRDefault="007D63BE" w:rsidP="00E620E4">
            <w:pPr>
              <w:pStyle w:val="NormalWeb"/>
              <w:numPr>
                <w:ilvl w:val="0"/>
                <w:numId w:val="52"/>
              </w:numPr>
              <w:spacing w:before="0" w:beforeAutospacing="0" w:after="0" w:afterAutospacing="0" w:line="276" w:lineRule="auto"/>
              <w:ind w:left="274" w:hanging="192"/>
              <w:rPr>
                <w:rFonts w:asciiTheme="minorHAnsi" w:hAnsiTheme="minorHAnsi" w:cs="Arial"/>
                <w:bCs/>
                <w:color w:val="292526"/>
                <w:sz w:val="20"/>
                <w:szCs w:val="20"/>
              </w:rPr>
            </w:pPr>
            <w:r w:rsidRPr="00596B14">
              <w:rPr>
                <w:rFonts w:asciiTheme="minorHAnsi" w:hAnsiTheme="minorHAnsi" w:cs="Arial"/>
                <w:bCs/>
                <w:color w:val="292526"/>
                <w:sz w:val="20"/>
                <w:szCs w:val="20"/>
              </w:rPr>
              <w:t>First landing zone</w:t>
            </w:r>
          </w:p>
          <w:p w14:paraId="7AAC86B3" w14:textId="77777777" w:rsidR="007D63BE" w:rsidRPr="00596B14" w:rsidRDefault="007D63BE" w:rsidP="00E620E4">
            <w:pPr>
              <w:pStyle w:val="NormalWeb"/>
              <w:numPr>
                <w:ilvl w:val="0"/>
                <w:numId w:val="52"/>
              </w:numPr>
              <w:spacing w:before="0" w:beforeAutospacing="0" w:after="0" w:afterAutospacing="0" w:line="276" w:lineRule="auto"/>
              <w:ind w:left="274" w:hanging="192"/>
              <w:rPr>
                <w:rFonts w:asciiTheme="minorHAnsi" w:hAnsiTheme="minorHAnsi" w:cs="Arial"/>
                <w:bCs/>
                <w:color w:val="292526"/>
                <w:sz w:val="20"/>
                <w:szCs w:val="20"/>
              </w:rPr>
            </w:pPr>
            <w:r w:rsidRPr="00596B14">
              <w:rPr>
                <w:rFonts w:asciiTheme="minorHAnsi" w:hAnsiTheme="minorHAnsi" w:cs="Arial"/>
                <w:bCs/>
                <w:color w:val="292526"/>
                <w:sz w:val="20"/>
                <w:szCs w:val="20"/>
              </w:rPr>
              <w:t>Expand the landing zone</w:t>
            </w:r>
          </w:p>
          <w:p w14:paraId="47B88726" w14:textId="77777777" w:rsidR="007D63BE" w:rsidRPr="00596B14" w:rsidRDefault="007D63BE" w:rsidP="00E620E4">
            <w:pPr>
              <w:pStyle w:val="NormalWeb"/>
              <w:numPr>
                <w:ilvl w:val="0"/>
                <w:numId w:val="52"/>
              </w:numPr>
              <w:spacing w:before="0" w:beforeAutospacing="0" w:after="0" w:afterAutospacing="0" w:line="276" w:lineRule="auto"/>
              <w:ind w:left="274" w:hanging="192"/>
              <w:rPr>
                <w:rFonts w:asciiTheme="minorHAnsi" w:hAnsiTheme="minorHAnsi"/>
                <w:b/>
                <w:color w:val="292526"/>
                <w:sz w:val="20"/>
                <w:szCs w:val="20"/>
              </w:rPr>
            </w:pPr>
            <w:r w:rsidRPr="00596B14">
              <w:rPr>
                <w:rFonts w:asciiTheme="minorHAnsi" w:hAnsiTheme="minorHAnsi" w:cs="Arial"/>
                <w:bCs/>
                <w:color w:val="292526"/>
                <w:sz w:val="20"/>
                <w:szCs w:val="20"/>
              </w:rPr>
              <w:t>Best practices</w:t>
            </w:r>
          </w:p>
        </w:tc>
        <w:tc>
          <w:tcPr>
            <w:tcW w:w="1928" w:type="dxa"/>
          </w:tcPr>
          <w:p w14:paraId="0D259C0B" w14:textId="77777777" w:rsidR="007D63BE" w:rsidRPr="00FE0263" w:rsidRDefault="007D63BE" w:rsidP="00E620E4">
            <w:pPr>
              <w:pStyle w:val="NormalWeb"/>
              <w:numPr>
                <w:ilvl w:val="0"/>
                <w:numId w:val="52"/>
              </w:numPr>
              <w:spacing w:before="0" w:beforeAutospacing="0" w:after="0" w:afterAutospacing="0" w:line="276" w:lineRule="auto"/>
              <w:ind w:left="274" w:hanging="192"/>
              <w:rPr>
                <w:rFonts w:asciiTheme="minorHAnsi" w:hAnsiTheme="minorHAnsi" w:cs="Arial"/>
                <w:bCs/>
                <w:color w:val="292526"/>
                <w:sz w:val="20"/>
                <w:szCs w:val="20"/>
              </w:rPr>
            </w:pPr>
            <w:r w:rsidRPr="00FE0263">
              <w:rPr>
                <w:rFonts w:asciiTheme="minorHAnsi" w:hAnsiTheme="minorHAnsi" w:cs="Arial"/>
                <w:bCs/>
                <w:color w:val="292526"/>
                <w:sz w:val="20"/>
                <w:szCs w:val="20"/>
              </w:rPr>
              <w:t>Migrate first workload</w:t>
            </w:r>
          </w:p>
          <w:p w14:paraId="76E0004C" w14:textId="77777777" w:rsidR="007D63BE" w:rsidRPr="00FE0263" w:rsidRDefault="007D63BE" w:rsidP="00E620E4">
            <w:pPr>
              <w:pStyle w:val="NormalWeb"/>
              <w:numPr>
                <w:ilvl w:val="0"/>
                <w:numId w:val="52"/>
              </w:numPr>
              <w:spacing w:before="0" w:beforeAutospacing="0" w:after="0" w:afterAutospacing="0" w:line="276" w:lineRule="auto"/>
              <w:ind w:left="274" w:hanging="192"/>
              <w:rPr>
                <w:rFonts w:asciiTheme="minorHAnsi" w:hAnsiTheme="minorHAnsi" w:cs="Arial"/>
                <w:bCs/>
                <w:color w:val="292526"/>
                <w:sz w:val="20"/>
                <w:szCs w:val="20"/>
              </w:rPr>
            </w:pPr>
            <w:r w:rsidRPr="00FE0263">
              <w:rPr>
                <w:rFonts w:asciiTheme="minorHAnsi" w:hAnsiTheme="minorHAnsi" w:cs="Arial"/>
                <w:bCs/>
                <w:color w:val="292526"/>
                <w:sz w:val="20"/>
                <w:szCs w:val="20"/>
              </w:rPr>
              <w:t>Migration scenarios</w:t>
            </w:r>
          </w:p>
          <w:p w14:paraId="0A786D8E" w14:textId="77777777" w:rsidR="007D63BE" w:rsidRPr="00FE0263" w:rsidRDefault="007D63BE" w:rsidP="00E620E4">
            <w:pPr>
              <w:pStyle w:val="NormalWeb"/>
              <w:numPr>
                <w:ilvl w:val="0"/>
                <w:numId w:val="52"/>
              </w:numPr>
              <w:spacing w:before="0" w:beforeAutospacing="0" w:after="0" w:afterAutospacing="0" w:line="276" w:lineRule="auto"/>
              <w:ind w:left="274" w:hanging="192"/>
              <w:rPr>
                <w:rFonts w:asciiTheme="minorHAnsi" w:hAnsiTheme="minorHAnsi" w:cs="Arial"/>
                <w:bCs/>
                <w:color w:val="292526"/>
                <w:sz w:val="20"/>
                <w:szCs w:val="20"/>
              </w:rPr>
            </w:pPr>
            <w:r w:rsidRPr="00FE0263">
              <w:rPr>
                <w:rFonts w:asciiTheme="minorHAnsi" w:hAnsiTheme="minorHAnsi" w:cs="Arial"/>
                <w:bCs/>
                <w:color w:val="292526"/>
                <w:sz w:val="20"/>
                <w:szCs w:val="20"/>
              </w:rPr>
              <w:t>Best practices</w:t>
            </w:r>
          </w:p>
          <w:p w14:paraId="490FA37F" w14:textId="77777777" w:rsidR="007D63BE" w:rsidRPr="00FE0263" w:rsidRDefault="007D63BE" w:rsidP="00E620E4">
            <w:pPr>
              <w:pStyle w:val="NormalWeb"/>
              <w:numPr>
                <w:ilvl w:val="0"/>
                <w:numId w:val="52"/>
              </w:numPr>
              <w:spacing w:before="0" w:beforeAutospacing="0" w:after="0" w:afterAutospacing="0" w:line="276" w:lineRule="auto"/>
              <w:ind w:left="274" w:hanging="192"/>
              <w:rPr>
                <w:rFonts w:asciiTheme="minorHAnsi" w:hAnsiTheme="minorHAnsi" w:cs="Arial"/>
                <w:bCs/>
                <w:color w:val="292526"/>
                <w:sz w:val="20"/>
                <w:szCs w:val="20"/>
              </w:rPr>
            </w:pPr>
            <w:r w:rsidRPr="00FE0263">
              <w:rPr>
                <w:rFonts w:asciiTheme="minorHAnsi" w:hAnsiTheme="minorHAnsi" w:cs="Arial"/>
                <w:bCs/>
                <w:color w:val="292526"/>
                <w:sz w:val="20"/>
                <w:szCs w:val="20"/>
              </w:rPr>
              <w:t>Process improvements</w:t>
            </w:r>
          </w:p>
          <w:p w14:paraId="780020D7" w14:textId="77777777" w:rsidR="007D63BE" w:rsidRPr="00AB734D" w:rsidRDefault="007D63BE" w:rsidP="00E620E4">
            <w:pPr>
              <w:pStyle w:val="NormalWeb"/>
              <w:numPr>
                <w:ilvl w:val="0"/>
                <w:numId w:val="52"/>
              </w:numPr>
              <w:spacing w:before="0" w:beforeAutospacing="0" w:after="0" w:afterAutospacing="0" w:line="276" w:lineRule="auto"/>
              <w:ind w:left="274" w:hanging="192"/>
              <w:rPr>
                <w:rFonts w:asciiTheme="minorHAnsi" w:hAnsiTheme="minorHAnsi" w:cs="Arial"/>
                <w:bCs/>
                <w:color w:val="292526"/>
                <w:sz w:val="20"/>
                <w:szCs w:val="20"/>
              </w:rPr>
            </w:pPr>
            <w:r w:rsidRPr="00FE0263">
              <w:rPr>
                <w:rFonts w:asciiTheme="minorHAnsi" w:hAnsiTheme="minorHAnsi" w:cs="Arial"/>
                <w:bCs/>
                <w:color w:val="292526"/>
                <w:sz w:val="20"/>
                <w:szCs w:val="20"/>
              </w:rPr>
              <w:t>Feedback loops</w:t>
            </w:r>
          </w:p>
        </w:tc>
        <w:tc>
          <w:tcPr>
            <w:tcW w:w="1928" w:type="dxa"/>
          </w:tcPr>
          <w:p w14:paraId="37F8D2EA" w14:textId="77777777" w:rsidR="007D63BE" w:rsidRPr="00FE0263" w:rsidRDefault="007D63BE" w:rsidP="00E620E4">
            <w:pPr>
              <w:pStyle w:val="NormalWeb"/>
              <w:numPr>
                <w:ilvl w:val="0"/>
                <w:numId w:val="52"/>
              </w:numPr>
              <w:spacing w:before="0" w:beforeAutospacing="0" w:after="0" w:afterAutospacing="0" w:line="276" w:lineRule="auto"/>
              <w:ind w:left="274" w:hanging="192"/>
              <w:jc w:val="both"/>
              <w:rPr>
                <w:rFonts w:asciiTheme="minorHAnsi" w:hAnsiTheme="minorHAnsi" w:cs="Arial"/>
                <w:bCs/>
                <w:color w:val="292526"/>
                <w:sz w:val="20"/>
                <w:szCs w:val="20"/>
              </w:rPr>
            </w:pPr>
            <w:r w:rsidRPr="00FE0263">
              <w:rPr>
                <w:rFonts w:asciiTheme="minorHAnsi" w:hAnsiTheme="minorHAnsi" w:cs="Arial"/>
                <w:bCs/>
                <w:color w:val="292526"/>
                <w:sz w:val="20"/>
                <w:szCs w:val="20"/>
              </w:rPr>
              <w:t>Methodology</w:t>
            </w:r>
          </w:p>
          <w:p w14:paraId="5FC029C1" w14:textId="77777777" w:rsidR="007D63BE" w:rsidRPr="00FE0263" w:rsidRDefault="007D63BE" w:rsidP="00E620E4">
            <w:pPr>
              <w:pStyle w:val="NormalWeb"/>
              <w:numPr>
                <w:ilvl w:val="0"/>
                <w:numId w:val="52"/>
              </w:numPr>
              <w:spacing w:before="0" w:beforeAutospacing="0" w:after="0" w:afterAutospacing="0" w:line="276" w:lineRule="auto"/>
              <w:ind w:left="274" w:hanging="192"/>
              <w:jc w:val="both"/>
              <w:rPr>
                <w:rFonts w:asciiTheme="minorHAnsi" w:hAnsiTheme="minorHAnsi" w:cs="Arial"/>
                <w:bCs/>
                <w:color w:val="292526"/>
                <w:sz w:val="20"/>
                <w:szCs w:val="20"/>
              </w:rPr>
            </w:pPr>
            <w:r w:rsidRPr="00FE0263">
              <w:rPr>
                <w:rFonts w:asciiTheme="minorHAnsi" w:hAnsiTheme="minorHAnsi" w:cs="Arial"/>
                <w:bCs/>
                <w:color w:val="292526"/>
                <w:sz w:val="20"/>
                <w:szCs w:val="20"/>
              </w:rPr>
              <w:t>Benchmark</w:t>
            </w:r>
          </w:p>
          <w:p w14:paraId="6A0ECDA4" w14:textId="77777777" w:rsidR="007D63BE" w:rsidRPr="00FE0263" w:rsidRDefault="007D63BE" w:rsidP="00E620E4">
            <w:pPr>
              <w:pStyle w:val="NormalWeb"/>
              <w:numPr>
                <w:ilvl w:val="0"/>
                <w:numId w:val="52"/>
              </w:numPr>
              <w:spacing w:before="0" w:beforeAutospacing="0" w:after="0" w:afterAutospacing="0" w:line="276" w:lineRule="auto"/>
              <w:ind w:left="274" w:hanging="192"/>
              <w:jc w:val="both"/>
              <w:rPr>
                <w:rFonts w:asciiTheme="minorHAnsi" w:hAnsiTheme="minorHAnsi" w:cs="Arial"/>
                <w:bCs/>
                <w:color w:val="292526"/>
                <w:sz w:val="20"/>
                <w:szCs w:val="20"/>
              </w:rPr>
            </w:pPr>
            <w:r w:rsidRPr="00FE0263">
              <w:rPr>
                <w:rFonts w:asciiTheme="minorHAnsi" w:hAnsiTheme="minorHAnsi" w:cs="Arial"/>
                <w:bCs/>
                <w:color w:val="292526"/>
                <w:sz w:val="20"/>
                <w:szCs w:val="20"/>
              </w:rPr>
              <w:t>Initial governance foundation</w:t>
            </w:r>
          </w:p>
          <w:p w14:paraId="54F4086F" w14:textId="77777777" w:rsidR="007D63BE" w:rsidRPr="00FE0263" w:rsidRDefault="007D63BE" w:rsidP="00E620E4">
            <w:pPr>
              <w:pStyle w:val="NormalWeb"/>
              <w:numPr>
                <w:ilvl w:val="0"/>
                <w:numId w:val="52"/>
              </w:numPr>
              <w:spacing w:before="0" w:beforeAutospacing="0" w:after="0" w:afterAutospacing="0" w:line="276" w:lineRule="auto"/>
              <w:ind w:left="274" w:hanging="192"/>
              <w:jc w:val="both"/>
              <w:rPr>
                <w:rFonts w:asciiTheme="minorHAnsi" w:hAnsiTheme="minorHAnsi" w:cs="Arial"/>
                <w:bCs/>
                <w:color w:val="292526"/>
                <w:sz w:val="20"/>
                <w:szCs w:val="20"/>
              </w:rPr>
            </w:pPr>
            <w:r w:rsidRPr="00FE0263">
              <w:rPr>
                <w:rFonts w:asciiTheme="minorHAnsi" w:hAnsiTheme="minorHAnsi" w:cs="Arial"/>
                <w:bCs/>
                <w:color w:val="292526"/>
                <w:sz w:val="20"/>
                <w:szCs w:val="20"/>
              </w:rPr>
              <w:t>Advanced operations and design principles</w:t>
            </w:r>
          </w:p>
        </w:tc>
      </w:tr>
    </w:tbl>
    <w:p w14:paraId="2C264040" w14:textId="77777777" w:rsidR="007D63BE" w:rsidRDefault="007D63BE" w:rsidP="007D63BE">
      <w:pPr>
        <w:pStyle w:val="Heading1"/>
        <w:spacing w:line="360" w:lineRule="auto"/>
        <w:rPr>
          <w:color w:val="FF0000"/>
          <w:spacing w:val="30"/>
          <w:kern w:val="0"/>
          <w:sz w:val="24"/>
          <w:szCs w:val="24"/>
        </w:rPr>
      </w:pPr>
    </w:p>
    <w:p w14:paraId="527B8FBF" w14:textId="77777777" w:rsidR="007D63BE" w:rsidRDefault="007D63BE" w:rsidP="007D63BE"/>
    <w:p w14:paraId="69466A93" w14:textId="77777777" w:rsidR="007D63BE" w:rsidRDefault="007D63BE" w:rsidP="007D63BE"/>
    <w:p w14:paraId="4D738196" w14:textId="77777777" w:rsidR="007D63BE" w:rsidRDefault="007D63BE" w:rsidP="007D63BE"/>
    <w:p w14:paraId="633F3ED1" w14:textId="77777777" w:rsidR="007D63BE" w:rsidRPr="00AB734D" w:rsidRDefault="007D63BE" w:rsidP="007D63BE"/>
    <w:p w14:paraId="0C59C447" w14:textId="77777777" w:rsidR="007D63BE" w:rsidRDefault="007D63BE" w:rsidP="007D63BE">
      <w:pPr>
        <w:rPr>
          <w:rFonts w:ascii="Arial" w:hAnsi="Arial" w:cs="Arial"/>
          <w:b/>
          <w:bCs/>
          <w:color w:val="FF0000"/>
          <w:spacing w:val="30"/>
        </w:rPr>
      </w:pPr>
    </w:p>
    <w:p w14:paraId="6ACB7DEE" w14:textId="77777777" w:rsidR="007D63BE" w:rsidRPr="006148FE" w:rsidRDefault="007D63BE" w:rsidP="007D63BE">
      <w:pPr>
        <w:sectPr w:rsidR="007D63BE" w:rsidRPr="006148FE" w:rsidSect="00C842BA">
          <w:headerReference w:type="default" r:id="rId44"/>
          <w:pgSz w:w="12240" w:h="15840"/>
          <w:pgMar w:top="810" w:right="1152" w:bottom="720" w:left="1440" w:header="6" w:footer="274" w:gutter="0"/>
          <w:cols w:space="720"/>
          <w:noEndnote/>
          <w:docGrid w:linePitch="326"/>
        </w:sectPr>
      </w:pPr>
    </w:p>
    <w:p w14:paraId="1BAAFEC3" w14:textId="77777777" w:rsidR="007D63BE" w:rsidRDefault="007D63BE" w:rsidP="007D63BE">
      <w:pPr>
        <w:pStyle w:val="Heading1"/>
        <w:spacing w:line="360" w:lineRule="auto"/>
        <w:rPr>
          <w:rFonts w:asciiTheme="minorHAnsi" w:hAnsiTheme="minorHAnsi"/>
          <w:color w:val="292526"/>
          <w:sz w:val="22"/>
          <w:szCs w:val="22"/>
        </w:rPr>
      </w:pPr>
      <w:bookmarkStart w:id="46" w:name="_Toc76509991"/>
      <w:r>
        <w:rPr>
          <w:i/>
          <w:iCs/>
          <w:color w:val="943634" w:themeColor="accent2" w:themeShade="BF"/>
          <w:sz w:val="22"/>
          <w:szCs w:val="22"/>
          <w:u w:val="single"/>
        </w:rPr>
        <w:lastRenderedPageBreak/>
        <w:t>IAAS</w:t>
      </w:r>
      <w:bookmarkEnd w:id="46"/>
    </w:p>
    <w:p w14:paraId="09FC3684" w14:textId="77777777" w:rsidR="007D63BE" w:rsidRDefault="007D63BE" w:rsidP="007D63BE">
      <w:pPr>
        <w:numPr>
          <w:ilvl w:val="0"/>
          <w:numId w:val="29"/>
        </w:numPr>
        <w:autoSpaceDE w:val="0"/>
        <w:autoSpaceDN w:val="0"/>
        <w:adjustRightInd w:val="0"/>
        <w:spacing w:before="240" w:after="240"/>
        <w:jc w:val="both"/>
        <w:outlineLvl w:val="1"/>
        <w:rPr>
          <w:rFonts w:ascii="Arial" w:hAnsi="Arial" w:cs="Arial"/>
          <w:b/>
          <w:bCs/>
          <w:color w:val="FF0000"/>
          <w:spacing w:val="30"/>
        </w:rPr>
      </w:pPr>
      <w:bookmarkStart w:id="47" w:name="_Toc76509992"/>
      <w:r>
        <w:rPr>
          <w:rFonts w:ascii="Arial" w:hAnsi="Arial" w:cs="Arial"/>
          <w:b/>
          <w:bCs/>
          <w:color w:val="FF0000"/>
          <w:spacing w:val="30"/>
        </w:rPr>
        <w:t>What are Azure Compute Services?</w:t>
      </w:r>
      <w:bookmarkEnd w:id="47"/>
    </w:p>
    <w:p w14:paraId="2BC417DB" w14:textId="77777777" w:rsidR="007D63BE" w:rsidRPr="003C3996"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3C3996">
        <w:rPr>
          <w:rFonts w:asciiTheme="minorHAnsi" w:hAnsiTheme="minorHAnsi" w:cs="Segoe UI"/>
          <w:color w:val="515151"/>
          <w:sz w:val="22"/>
          <w:szCs w:val="22"/>
          <w:shd w:val="clear" w:color="auto" w:fill="FFFFFF"/>
        </w:rPr>
        <w:t xml:space="preserve">Azure compute is an on-demand computing service for running cloud-based applications. It provides computing resources such as disks, processors, memory, </w:t>
      </w:r>
      <w:proofErr w:type="gramStart"/>
      <w:r w:rsidRPr="003C3996">
        <w:rPr>
          <w:rFonts w:asciiTheme="minorHAnsi" w:hAnsiTheme="minorHAnsi" w:cs="Segoe UI"/>
          <w:color w:val="515151"/>
          <w:sz w:val="22"/>
          <w:szCs w:val="22"/>
          <w:shd w:val="clear" w:color="auto" w:fill="FFFFFF"/>
        </w:rPr>
        <w:t>networking</w:t>
      </w:r>
      <w:proofErr w:type="gramEnd"/>
      <w:r w:rsidRPr="003C3996">
        <w:rPr>
          <w:rFonts w:asciiTheme="minorHAnsi" w:hAnsiTheme="minorHAnsi" w:cs="Segoe UI"/>
          <w:color w:val="515151"/>
          <w:sz w:val="22"/>
          <w:szCs w:val="22"/>
          <w:shd w:val="clear" w:color="auto" w:fill="FFFFFF"/>
        </w:rPr>
        <w:t xml:space="preserve"> and operating systems. The resources are available on-demand and can typically be made available in minutes or even seconds. You pay only for the resources you use and only for as long as you're using them.</w:t>
      </w:r>
    </w:p>
    <w:p w14:paraId="1CD4055A" w14:textId="77777777" w:rsidR="007D63BE" w:rsidRPr="003C3996"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3C3996">
        <w:rPr>
          <w:rFonts w:asciiTheme="minorHAnsi" w:hAnsiTheme="minorHAnsi" w:cs="Segoe UI"/>
          <w:color w:val="515151"/>
          <w:sz w:val="22"/>
          <w:szCs w:val="22"/>
          <w:shd w:val="clear" w:color="auto" w:fill="FFFFFF"/>
        </w:rPr>
        <w:t xml:space="preserve">There are two common service types for performing compute in Azure: </w:t>
      </w:r>
      <w:r w:rsidRPr="003C3996">
        <w:rPr>
          <w:rFonts w:ascii="Consolas" w:hAnsi="Consolas" w:cs="Consolas"/>
          <w:b/>
          <w:color w:val="292526"/>
          <w:spacing w:val="14"/>
          <w:sz w:val="20"/>
          <w:szCs w:val="20"/>
        </w:rPr>
        <w:t>Virtual machines</w:t>
      </w:r>
      <w:r w:rsidRPr="003C3996">
        <w:rPr>
          <w:rFonts w:asciiTheme="minorHAnsi" w:hAnsiTheme="minorHAnsi" w:cs="Segoe UI"/>
          <w:color w:val="515151"/>
          <w:sz w:val="22"/>
          <w:szCs w:val="22"/>
          <w:shd w:val="clear" w:color="auto" w:fill="FFFFFF"/>
        </w:rPr>
        <w:t xml:space="preserve">, and </w:t>
      </w:r>
      <w:r w:rsidRPr="003C3996">
        <w:rPr>
          <w:rFonts w:ascii="Consolas" w:hAnsi="Consolas" w:cs="Consolas"/>
          <w:b/>
          <w:color w:val="292526"/>
          <w:spacing w:val="14"/>
          <w:sz w:val="20"/>
          <w:szCs w:val="20"/>
        </w:rPr>
        <w:t>Containers</w:t>
      </w:r>
      <w:r w:rsidRPr="003C3996">
        <w:rPr>
          <w:rFonts w:asciiTheme="minorHAnsi" w:hAnsiTheme="minorHAnsi" w:cs="Segoe UI"/>
          <w:color w:val="515151"/>
          <w:sz w:val="22"/>
          <w:szCs w:val="22"/>
          <w:shd w:val="clear" w:color="auto" w:fill="FFFFFF"/>
        </w:rPr>
        <w:t>.</w:t>
      </w:r>
    </w:p>
    <w:p w14:paraId="0CDE0A8A" w14:textId="77777777" w:rsidR="007D63BE" w:rsidRPr="003C3996"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3C3996">
        <w:rPr>
          <w:rFonts w:asciiTheme="minorHAnsi" w:hAnsiTheme="minorHAnsi" w:cs="Segoe UI"/>
          <w:color w:val="515151"/>
          <w:sz w:val="22"/>
          <w:szCs w:val="22"/>
          <w:shd w:val="clear" w:color="auto" w:fill="FFFFFF"/>
        </w:rPr>
        <w:t xml:space="preserve">Compute service includes </w:t>
      </w:r>
      <w:r w:rsidRPr="003C3996">
        <w:rPr>
          <w:rFonts w:ascii="Consolas" w:hAnsi="Consolas" w:cs="Consolas"/>
          <w:b/>
          <w:color w:val="292526"/>
          <w:spacing w:val="14"/>
          <w:sz w:val="20"/>
          <w:szCs w:val="20"/>
        </w:rPr>
        <w:t>VMs</w:t>
      </w:r>
      <w:r w:rsidRPr="003C3996">
        <w:rPr>
          <w:rFonts w:asciiTheme="minorHAnsi" w:hAnsiTheme="minorHAnsi" w:cs="Segoe UI"/>
          <w:color w:val="515151"/>
          <w:sz w:val="22"/>
          <w:szCs w:val="22"/>
          <w:shd w:val="clear" w:color="auto" w:fill="FFFFFF"/>
        </w:rPr>
        <w:t xml:space="preserve">, </w:t>
      </w:r>
      <w:r w:rsidRPr="003C3996">
        <w:rPr>
          <w:rFonts w:ascii="Consolas" w:hAnsi="Consolas" w:cs="Consolas"/>
          <w:b/>
          <w:color w:val="292526"/>
          <w:spacing w:val="14"/>
          <w:sz w:val="20"/>
          <w:szCs w:val="20"/>
        </w:rPr>
        <w:t>Scale sets</w:t>
      </w:r>
      <w:r w:rsidRPr="003C3996">
        <w:rPr>
          <w:rFonts w:asciiTheme="minorHAnsi" w:hAnsiTheme="minorHAnsi" w:cs="Segoe UI"/>
          <w:color w:val="515151"/>
          <w:sz w:val="22"/>
          <w:szCs w:val="22"/>
          <w:shd w:val="clear" w:color="auto" w:fill="FFFFFF"/>
        </w:rPr>
        <w:t xml:space="preserve">, </w:t>
      </w:r>
      <w:r w:rsidRPr="003C3996">
        <w:rPr>
          <w:rFonts w:ascii="Consolas" w:hAnsi="Consolas" w:cs="Consolas"/>
          <w:b/>
          <w:color w:val="292526"/>
          <w:spacing w:val="14"/>
          <w:sz w:val="20"/>
          <w:szCs w:val="20"/>
        </w:rPr>
        <w:t>App services</w:t>
      </w:r>
      <w:r w:rsidRPr="003C3996">
        <w:rPr>
          <w:rFonts w:asciiTheme="minorHAnsi" w:hAnsiTheme="minorHAnsi" w:cs="Segoe UI"/>
          <w:color w:val="515151"/>
          <w:sz w:val="22"/>
          <w:szCs w:val="22"/>
          <w:shd w:val="clear" w:color="auto" w:fill="FFFFFF"/>
        </w:rPr>
        <w:t xml:space="preserve">, </w:t>
      </w:r>
      <w:r w:rsidRPr="003C3996">
        <w:rPr>
          <w:rFonts w:ascii="Consolas" w:hAnsi="Consolas" w:cs="Consolas"/>
          <w:b/>
          <w:color w:val="292526"/>
          <w:spacing w:val="14"/>
          <w:sz w:val="20"/>
          <w:szCs w:val="20"/>
        </w:rPr>
        <w:t>Functions</w:t>
      </w:r>
      <w:r w:rsidRPr="003C3996">
        <w:rPr>
          <w:rFonts w:asciiTheme="minorHAnsi" w:hAnsiTheme="minorHAnsi" w:cs="Segoe UI"/>
          <w:color w:val="515151"/>
          <w:sz w:val="22"/>
          <w:szCs w:val="22"/>
          <w:shd w:val="clear" w:color="auto" w:fill="FFFFFF"/>
        </w:rPr>
        <w:t xml:space="preserve">, </w:t>
      </w:r>
      <w:r w:rsidRPr="003C3996">
        <w:rPr>
          <w:rFonts w:ascii="Consolas" w:hAnsi="Consolas" w:cs="Consolas"/>
          <w:b/>
          <w:color w:val="292526"/>
          <w:spacing w:val="14"/>
          <w:sz w:val="20"/>
          <w:szCs w:val="20"/>
        </w:rPr>
        <w:t>Containers</w:t>
      </w:r>
      <w:r w:rsidRPr="003C3996">
        <w:rPr>
          <w:rFonts w:asciiTheme="minorHAnsi" w:hAnsiTheme="minorHAnsi" w:cs="Segoe UI"/>
          <w:color w:val="515151"/>
          <w:sz w:val="22"/>
          <w:szCs w:val="22"/>
          <w:shd w:val="clear" w:color="auto" w:fill="FFFFFF"/>
        </w:rPr>
        <w:t xml:space="preserve"> </w:t>
      </w:r>
      <w:r w:rsidRPr="003C3996">
        <w:rPr>
          <w:rFonts w:ascii="Consolas" w:hAnsi="Consolas" w:cs="Consolas"/>
          <w:b/>
          <w:color w:val="292526"/>
          <w:spacing w:val="14"/>
          <w:sz w:val="20"/>
          <w:szCs w:val="20"/>
        </w:rPr>
        <w:t>instances</w:t>
      </w:r>
      <w:r w:rsidRPr="003C3996">
        <w:rPr>
          <w:rFonts w:asciiTheme="minorHAnsi" w:hAnsiTheme="minorHAnsi" w:cs="Segoe UI"/>
          <w:color w:val="515151"/>
          <w:sz w:val="22"/>
          <w:szCs w:val="22"/>
          <w:shd w:val="clear" w:color="auto" w:fill="FFFFFF"/>
        </w:rPr>
        <w:t xml:space="preserve">, </w:t>
      </w:r>
      <w:r w:rsidRPr="003C3996">
        <w:rPr>
          <w:rFonts w:ascii="Consolas" w:hAnsi="Consolas" w:cs="Consolas"/>
          <w:b/>
          <w:color w:val="292526"/>
          <w:spacing w:val="14"/>
          <w:sz w:val="20"/>
          <w:szCs w:val="20"/>
        </w:rPr>
        <w:t>Kubernetes</w:t>
      </w:r>
      <w:r w:rsidRPr="003C3996">
        <w:rPr>
          <w:rFonts w:asciiTheme="minorHAnsi" w:hAnsiTheme="minorHAnsi" w:cs="Segoe UI"/>
          <w:color w:val="515151"/>
          <w:sz w:val="22"/>
          <w:szCs w:val="22"/>
          <w:shd w:val="clear" w:color="auto" w:fill="FFFFFF"/>
        </w:rPr>
        <w:t>.</w:t>
      </w:r>
    </w:p>
    <w:p w14:paraId="3D47167E" w14:textId="77777777" w:rsidR="007D63BE" w:rsidRDefault="007D63BE" w:rsidP="007D63BE">
      <w:pPr>
        <w:numPr>
          <w:ilvl w:val="0"/>
          <w:numId w:val="29"/>
        </w:numPr>
        <w:autoSpaceDE w:val="0"/>
        <w:autoSpaceDN w:val="0"/>
        <w:adjustRightInd w:val="0"/>
        <w:spacing w:before="240" w:after="240"/>
        <w:ind w:left="720" w:hanging="720"/>
        <w:jc w:val="both"/>
        <w:outlineLvl w:val="1"/>
        <w:rPr>
          <w:rFonts w:ascii="Arial" w:hAnsi="Arial" w:cs="Arial"/>
          <w:b/>
          <w:bCs/>
          <w:color w:val="FF0000"/>
          <w:spacing w:val="30"/>
        </w:rPr>
      </w:pPr>
      <w:bookmarkStart w:id="48" w:name="_Toc76509993"/>
      <w:r>
        <w:rPr>
          <w:rFonts w:ascii="Arial" w:hAnsi="Arial" w:cs="Arial"/>
          <w:b/>
          <w:bCs/>
          <w:color w:val="FF0000"/>
          <w:spacing w:val="30"/>
        </w:rPr>
        <w:t>What is Availability set?</w:t>
      </w:r>
      <w:bookmarkEnd w:id="48"/>
    </w:p>
    <w:p w14:paraId="6B36A8C0" w14:textId="77777777" w:rsidR="007D63BE" w:rsidRPr="00CB28F3"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CB28F3">
        <w:rPr>
          <w:rFonts w:asciiTheme="minorHAnsi" w:hAnsiTheme="minorHAnsi" w:cs="Segoe UI"/>
          <w:color w:val="515151"/>
          <w:sz w:val="22"/>
          <w:szCs w:val="22"/>
          <w:shd w:val="clear" w:color="auto" w:fill="FFFFFF"/>
        </w:rPr>
        <w:t xml:space="preserve">Availability sets are a way for you to ensure your application remains online if a high-impact maintenance event is required, or a hardware a failure occurs. Availability sets are made up of </w:t>
      </w:r>
      <w:r w:rsidRPr="00CB28F3">
        <w:rPr>
          <w:rFonts w:ascii="Consolas" w:hAnsi="Consolas" w:cs="Consolas"/>
          <w:b/>
          <w:color w:val="292526"/>
          <w:spacing w:val="14"/>
          <w:sz w:val="20"/>
          <w:szCs w:val="20"/>
        </w:rPr>
        <w:t>update domains</w:t>
      </w:r>
      <w:r w:rsidRPr="00CB28F3">
        <w:rPr>
          <w:rFonts w:asciiTheme="minorHAnsi" w:hAnsiTheme="minorHAnsi" w:cs="Segoe UI"/>
          <w:color w:val="515151"/>
          <w:sz w:val="22"/>
          <w:szCs w:val="22"/>
          <w:shd w:val="clear" w:color="auto" w:fill="FFFFFF"/>
        </w:rPr>
        <w:t xml:space="preserve"> and </w:t>
      </w:r>
      <w:r w:rsidRPr="00CB28F3">
        <w:rPr>
          <w:rFonts w:ascii="Consolas" w:hAnsi="Consolas" w:cs="Consolas"/>
          <w:b/>
          <w:color w:val="292526"/>
          <w:spacing w:val="14"/>
          <w:sz w:val="20"/>
          <w:szCs w:val="20"/>
        </w:rPr>
        <w:t>fault domains</w:t>
      </w:r>
      <w:r w:rsidRPr="00CB28F3">
        <w:rPr>
          <w:rFonts w:asciiTheme="minorHAnsi" w:hAnsiTheme="minorHAnsi" w:cs="Segoe UI"/>
          <w:color w:val="515151"/>
          <w:sz w:val="22"/>
          <w:szCs w:val="22"/>
          <w:shd w:val="clear" w:color="auto" w:fill="FFFFFF"/>
        </w:rPr>
        <w:t>.</w:t>
      </w:r>
    </w:p>
    <w:p w14:paraId="2AF4CACF" w14:textId="77777777" w:rsidR="007D63BE" w:rsidRPr="005046AA"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CB28F3">
        <w:rPr>
          <w:rFonts w:ascii="Consolas" w:hAnsi="Consolas" w:cs="Consolas"/>
          <w:b/>
          <w:color w:val="292526"/>
          <w:spacing w:val="14"/>
          <w:sz w:val="20"/>
          <w:szCs w:val="20"/>
        </w:rPr>
        <w:t>Update domains (UD)</w:t>
      </w:r>
      <w:r w:rsidRPr="005046AA">
        <w:rPr>
          <w:rFonts w:asciiTheme="minorHAnsi" w:hAnsiTheme="minorHAnsi" w:cs="Arial"/>
          <w:color w:val="292526"/>
          <w:sz w:val="22"/>
          <w:szCs w:val="22"/>
        </w:rPr>
        <w:t xml:space="preserve">. </w:t>
      </w:r>
      <w:r w:rsidRPr="00CB28F3">
        <w:rPr>
          <w:rFonts w:asciiTheme="minorHAnsi" w:hAnsiTheme="minorHAnsi" w:cs="Segoe UI"/>
          <w:color w:val="515151"/>
          <w:sz w:val="22"/>
          <w:szCs w:val="22"/>
          <w:shd w:val="clear" w:color="auto" w:fill="FFFFFF"/>
        </w:rPr>
        <w:t>When a maintenance event occurs (such as a performance update or critical security patch applied to the host), the update is sequenced through update domains. Sequencing updates using update domains ensures that the entire datacenter isn't unavailable during platform updates and patching. Update domains are a logical section of the datacenter, and they are implemented with software and logic</w:t>
      </w:r>
      <w:r w:rsidRPr="005046AA">
        <w:rPr>
          <w:rFonts w:asciiTheme="minorHAnsi" w:hAnsiTheme="minorHAnsi" w:cs="Arial"/>
          <w:color w:val="292526"/>
          <w:sz w:val="22"/>
          <w:szCs w:val="22"/>
        </w:rPr>
        <w:t>.</w:t>
      </w:r>
    </w:p>
    <w:p w14:paraId="0C1520D3" w14:textId="77777777" w:rsidR="007D63BE" w:rsidRPr="00CB28F3" w:rsidRDefault="007D63BE" w:rsidP="007D63BE">
      <w:pPr>
        <w:pStyle w:val="NormalWeb"/>
        <w:numPr>
          <w:ilvl w:val="0"/>
          <w:numId w:val="12"/>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CB28F3">
        <w:rPr>
          <w:rFonts w:ascii="Consolas" w:hAnsi="Consolas" w:cs="Consolas"/>
          <w:b/>
          <w:color w:val="292526"/>
          <w:spacing w:val="14"/>
          <w:sz w:val="20"/>
          <w:szCs w:val="20"/>
        </w:rPr>
        <w:t>Fault domains (FD)</w:t>
      </w:r>
      <w:r w:rsidRPr="005046AA">
        <w:rPr>
          <w:rFonts w:asciiTheme="minorHAnsi" w:hAnsiTheme="minorHAnsi" w:cs="Arial"/>
          <w:color w:val="292526"/>
          <w:sz w:val="22"/>
          <w:szCs w:val="22"/>
        </w:rPr>
        <w:t xml:space="preserve">. </w:t>
      </w:r>
      <w:r w:rsidRPr="00CB28F3">
        <w:rPr>
          <w:rFonts w:asciiTheme="minorHAnsi" w:hAnsiTheme="minorHAnsi" w:cs="Segoe UI"/>
          <w:color w:val="515151"/>
          <w:sz w:val="22"/>
          <w:szCs w:val="22"/>
          <w:shd w:val="clear" w:color="auto" w:fill="FFFFFF"/>
        </w:rPr>
        <w:t>Fault domains provide for the physical separation of your workload across different hardware in the datacenter. This includes power, cooling, and network hardware that supports the physical servers located in server racks. In the event the hardware that supports a server rack becomes unavailable, only that rack of servers would be affected by the outage.</w:t>
      </w:r>
    </w:p>
    <w:p w14:paraId="2198E5EB" w14:textId="77777777" w:rsidR="007D63BE" w:rsidRDefault="007D63BE" w:rsidP="007D63BE">
      <w:pPr>
        <w:numPr>
          <w:ilvl w:val="0"/>
          <w:numId w:val="29"/>
        </w:numPr>
        <w:autoSpaceDE w:val="0"/>
        <w:autoSpaceDN w:val="0"/>
        <w:adjustRightInd w:val="0"/>
        <w:spacing w:before="240" w:after="240"/>
        <w:ind w:left="720" w:hanging="720"/>
        <w:jc w:val="both"/>
        <w:outlineLvl w:val="1"/>
        <w:rPr>
          <w:rFonts w:ascii="Arial" w:hAnsi="Arial" w:cs="Arial"/>
          <w:b/>
          <w:bCs/>
          <w:color w:val="FF0000"/>
          <w:spacing w:val="30"/>
        </w:rPr>
      </w:pPr>
      <w:bookmarkStart w:id="49" w:name="_Toc76509994"/>
      <w:r>
        <w:rPr>
          <w:rFonts w:ascii="Arial" w:hAnsi="Arial" w:cs="Arial"/>
          <w:b/>
          <w:bCs/>
          <w:color w:val="FF0000"/>
          <w:spacing w:val="30"/>
        </w:rPr>
        <w:t>What is Azure VM scale sets?</w:t>
      </w:r>
      <w:bookmarkEnd w:id="49"/>
    </w:p>
    <w:p w14:paraId="01B922BF" w14:textId="77777777" w:rsidR="007D63BE" w:rsidRPr="00A02DC6"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A02DC6">
        <w:rPr>
          <w:rFonts w:ascii="Consolas" w:hAnsi="Consolas" w:cs="Consolas"/>
          <w:b/>
          <w:color w:val="292526"/>
          <w:spacing w:val="14"/>
          <w:sz w:val="20"/>
          <w:szCs w:val="20"/>
        </w:rPr>
        <w:t>Virtual machine scale sets</w:t>
      </w:r>
      <w:r w:rsidRPr="00A02DC6">
        <w:rPr>
          <w:rFonts w:asciiTheme="minorHAnsi" w:hAnsiTheme="minorHAnsi" w:cs="Segoe UI"/>
          <w:color w:val="515151"/>
          <w:sz w:val="22"/>
          <w:szCs w:val="22"/>
          <w:shd w:val="clear" w:color="auto" w:fill="FFFFFF"/>
        </w:rPr>
        <w:t xml:space="preserve"> are an Azure compute resource that you can use to deploy and manage a set of identical VMs. With all VMs configured the same, VM scale sets are designed to support true auto-scale—no pre-provisioning of VMs is required—and as such makes it easier to build large-scale services targeting big compute, big data, and containerized workloads. So, as demand goes up</w:t>
      </w:r>
      <w:r>
        <w:rPr>
          <w:rFonts w:asciiTheme="minorHAnsi" w:hAnsiTheme="minorHAnsi" w:cs="Segoe UI"/>
          <w:color w:val="515151"/>
          <w:sz w:val="22"/>
          <w:szCs w:val="22"/>
          <w:shd w:val="clear" w:color="auto" w:fill="FFFFFF"/>
        </w:rPr>
        <w:t>,</w:t>
      </w:r>
      <w:r w:rsidRPr="00A02DC6">
        <w:rPr>
          <w:rFonts w:asciiTheme="minorHAnsi" w:hAnsiTheme="minorHAnsi" w:cs="Segoe UI"/>
          <w:color w:val="515151"/>
          <w:sz w:val="22"/>
          <w:szCs w:val="22"/>
          <w:shd w:val="clear" w:color="auto" w:fill="FFFFFF"/>
        </w:rPr>
        <w:t xml:space="preserve"> more virtual machine instances can be added, and as demand goes down virtual machines instances can be removed. The process can be manual, automated, or a combination of both.</w:t>
      </w:r>
    </w:p>
    <w:p w14:paraId="3676999B" w14:textId="77777777" w:rsidR="007D63BE" w:rsidRDefault="007D63BE" w:rsidP="007D63BE">
      <w:pPr>
        <w:numPr>
          <w:ilvl w:val="0"/>
          <w:numId w:val="29"/>
        </w:numPr>
        <w:autoSpaceDE w:val="0"/>
        <w:autoSpaceDN w:val="0"/>
        <w:adjustRightInd w:val="0"/>
        <w:spacing w:before="240" w:after="240"/>
        <w:jc w:val="both"/>
        <w:outlineLvl w:val="1"/>
        <w:rPr>
          <w:rFonts w:ascii="Arial" w:hAnsi="Arial" w:cs="Arial"/>
          <w:b/>
          <w:bCs/>
          <w:color w:val="FF0000"/>
          <w:spacing w:val="30"/>
        </w:rPr>
      </w:pPr>
      <w:bookmarkStart w:id="50" w:name="_Toc76509995"/>
      <w:r>
        <w:rPr>
          <w:rFonts w:ascii="Arial" w:hAnsi="Arial" w:cs="Arial"/>
          <w:b/>
          <w:bCs/>
          <w:color w:val="FF0000"/>
          <w:spacing w:val="30"/>
        </w:rPr>
        <w:t>What are Regions, Geography and Availability zones?</w:t>
      </w:r>
      <w:bookmarkEnd w:id="50"/>
    </w:p>
    <w:p w14:paraId="7EEFAD31" w14:textId="77777777" w:rsidR="007D63BE" w:rsidRPr="00A02DC6"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A02DC6">
        <w:rPr>
          <w:rFonts w:asciiTheme="minorHAnsi" w:hAnsiTheme="minorHAnsi" w:cs="Segoe UI"/>
          <w:color w:val="515151"/>
          <w:sz w:val="22"/>
          <w:szCs w:val="22"/>
          <w:shd w:val="clear" w:color="auto" w:fill="FFFFFF"/>
        </w:rPr>
        <w:t xml:space="preserve">A </w:t>
      </w:r>
      <w:r w:rsidRPr="00A02DC6">
        <w:rPr>
          <w:rFonts w:ascii="Consolas" w:hAnsi="Consolas" w:cs="Consolas"/>
          <w:b/>
          <w:color w:val="292526"/>
          <w:spacing w:val="14"/>
          <w:sz w:val="20"/>
          <w:szCs w:val="20"/>
        </w:rPr>
        <w:t>region</w:t>
      </w:r>
      <w:r w:rsidRPr="00A02DC6">
        <w:rPr>
          <w:rFonts w:asciiTheme="minorHAnsi" w:hAnsiTheme="minorHAnsi" w:cs="Segoe UI"/>
          <w:color w:val="515151"/>
          <w:sz w:val="22"/>
          <w:szCs w:val="22"/>
          <w:shd w:val="clear" w:color="auto" w:fill="FFFFFF"/>
        </w:rPr>
        <w:t xml:space="preserve"> is a set of datacenters deployed within a latency-defined perimeter and connected through a dedicated regional low-latency network. Microsoft Azure is made up of datacenters located around the globe. These datacenters are organized and made available to end users by region.</w:t>
      </w:r>
    </w:p>
    <w:p w14:paraId="4BD4387F" w14:textId="77777777" w:rsidR="007D63BE" w:rsidRPr="00A02DC6"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A02DC6">
        <w:rPr>
          <w:rFonts w:asciiTheme="minorHAnsi" w:hAnsiTheme="minorHAnsi" w:cs="Segoe UI"/>
          <w:color w:val="515151"/>
          <w:sz w:val="22"/>
          <w:szCs w:val="22"/>
          <w:shd w:val="clear" w:color="auto" w:fill="FFFFFF"/>
        </w:rPr>
        <w:t xml:space="preserve">A </w:t>
      </w:r>
      <w:r w:rsidRPr="00A02DC6">
        <w:rPr>
          <w:rFonts w:ascii="Consolas" w:hAnsi="Consolas" w:cs="Consolas"/>
          <w:b/>
          <w:color w:val="292526"/>
          <w:spacing w:val="14"/>
          <w:sz w:val="20"/>
          <w:szCs w:val="20"/>
        </w:rPr>
        <w:t>geography</w:t>
      </w:r>
      <w:r w:rsidRPr="00A02DC6">
        <w:rPr>
          <w:rFonts w:asciiTheme="minorHAnsi" w:hAnsiTheme="minorHAnsi" w:cs="Segoe UI"/>
          <w:color w:val="515151"/>
          <w:sz w:val="22"/>
          <w:szCs w:val="22"/>
          <w:shd w:val="clear" w:color="auto" w:fill="FFFFFF"/>
        </w:rPr>
        <w:t xml:space="preserve"> is a discrete market, typically containing two or more regions, that preserves data residency and compliance boundaries.</w:t>
      </w:r>
    </w:p>
    <w:p w14:paraId="2788382E" w14:textId="77777777" w:rsidR="007D63BE" w:rsidRPr="00A02DC6"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A02DC6">
        <w:rPr>
          <w:rFonts w:asciiTheme="minorHAnsi" w:hAnsiTheme="minorHAnsi" w:cs="Segoe UI"/>
          <w:color w:val="515151"/>
          <w:sz w:val="22"/>
          <w:szCs w:val="22"/>
          <w:shd w:val="clear" w:color="auto" w:fill="FFFFFF"/>
        </w:rPr>
        <w:lastRenderedPageBreak/>
        <w:t>Geographies allow customers with specific data-residency and compliance needs to keep their data and applications close. Geographies are fault-tolerant to withstand complete region failure through their connection to our dedicated high-capacity networking infrastructure.</w:t>
      </w:r>
    </w:p>
    <w:p w14:paraId="2FE00099" w14:textId="77777777" w:rsidR="007D63BE" w:rsidRPr="00A02DC6"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A02DC6">
        <w:rPr>
          <w:rFonts w:ascii="Consolas" w:hAnsi="Consolas" w:cs="Consolas"/>
          <w:b/>
          <w:color w:val="292526"/>
          <w:spacing w:val="14"/>
          <w:sz w:val="20"/>
          <w:szCs w:val="20"/>
        </w:rPr>
        <w:t>Availability Zones</w:t>
      </w:r>
      <w:r w:rsidRPr="00A02DC6">
        <w:rPr>
          <w:rFonts w:asciiTheme="minorHAnsi" w:hAnsiTheme="minorHAnsi" w:cs="Segoe UI"/>
          <w:color w:val="515151"/>
          <w:sz w:val="22"/>
          <w:szCs w:val="22"/>
          <w:shd w:val="clear" w:color="auto" w:fill="FFFFFF"/>
        </w:rPr>
        <w:t xml:space="preserve"> are physically separate locations within an Azure region. Each Availability Zone is made up of one or more datacenters equipped with independent power, cooling, and networking.</w:t>
      </w:r>
    </w:p>
    <w:p w14:paraId="3F83B6CA" w14:textId="77777777" w:rsidR="007D63BE" w:rsidRPr="00A93DEB"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A02DC6">
        <w:rPr>
          <w:rFonts w:asciiTheme="minorHAnsi" w:hAnsiTheme="minorHAnsi" w:cs="Segoe UI"/>
          <w:color w:val="515151"/>
          <w:sz w:val="22"/>
          <w:szCs w:val="22"/>
          <w:shd w:val="clear" w:color="auto" w:fill="FFFFFF"/>
        </w:rPr>
        <w:t>Availability Zones allow customers to run mission-critical applications with high availability and low-latency replication.</w:t>
      </w:r>
    </w:p>
    <w:p w14:paraId="3B08289E" w14:textId="77777777" w:rsidR="007D63BE" w:rsidRPr="00E91CBA" w:rsidRDefault="007D63BE" w:rsidP="007D63BE">
      <w:pPr>
        <w:numPr>
          <w:ilvl w:val="0"/>
          <w:numId w:val="29"/>
        </w:numPr>
        <w:autoSpaceDE w:val="0"/>
        <w:autoSpaceDN w:val="0"/>
        <w:adjustRightInd w:val="0"/>
        <w:spacing w:before="240" w:after="240"/>
        <w:jc w:val="both"/>
        <w:outlineLvl w:val="1"/>
        <w:rPr>
          <w:rFonts w:ascii="Arial" w:hAnsi="Arial" w:cs="Arial"/>
          <w:b/>
          <w:bCs/>
          <w:color w:val="FF0000"/>
          <w:spacing w:val="30"/>
        </w:rPr>
      </w:pPr>
      <w:bookmarkStart w:id="51" w:name="_Toc76509996"/>
      <w:r>
        <w:rPr>
          <w:rFonts w:ascii="Arial" w:hAnsi="Arial" w:cs="Arial"/>
          <w:b/>
          <w:bCs/>
          <w:color w:val="FF0000"/>
          <w:spacing w:val="30"/>
        </w:rPr>
        <w:t>How to determine the size of the VM</w:t>
      </w:r>
      <w:r w:rsidRPr="00E91CBA">
        <w:rPr>
          <w:rFonts w:ascii="Arial" w:hAnsi="Arial" w:cs="Arial"/>
          <w:b/>
          <w:bCs/>
          <w:color w:val="FF0000"/>
          <w:spacing w:val="30"/>
        </w:rPr>
        <w:t>?</w:t>
      </w:r>
      <w:bookmarkEnd w:id="51"/>
    </w:p>
    <w:p w14:paraId="430B08F2" w14:textId="77777777" w:rsidR="007D63BE" w:rsidRPr="00465C6A"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465C6A">
        <w:rPr>
          <w:rFonts w:asciiTheme="minorHAnsi" w:hAnsiTheme="minorHAnsi" w:cs="Segoe UI"/>
          <w:color w:val="515151"/>
          <w:sz w:val="22"/>
          <w:szCs w:val="22"/>
          <w:shd w:val="clear" w:color="auto" w:fill="FFFFFF"/>
        </w:rPr>
        <w:t>Azure provides different </w:t>
      </w:r>
      <w:r w:rsidRPr="00465C6A">
        <w:rPr>
          <w:rFonts w:asciiTheme="minorHAnsi" w:hAnsiTheme="minorHAnsi"/>
          <w:i/>
          <w:iCs/>
          <w:color w:val="515151"/>
          <w:sz w:val="22"/>
          <w:szCs w:val="22"/>
        </w:rPr>
        <w:t>VM sizes</w:t>
      </w:r>
      <w:r w:rsidRPr="00465C6A">
        <w:rPr>
          <w:rFonts w:asciiTheme="minorHAnsi" w:hAnsiTheme="minorHAnsi" w:cs="Segoe UI"/>
          <w:color w:val="515151"/>
          <w:sz w:val="22"/>
          <w:szCs w:val="22"/>
          <w:shd w:val="clear" w:color="auto" w:fill="FFFFFF"/>
        </w:rPr>
        <w:t> that offer variations of power, memory, and storage capacity in different sizes. Azure provides a wide range of VM size options allowing you to select the appropriate mix of compute, memory, and storage for what you want to do.</w:t>
      </w:r>
    </w:p>
    <w:p w14:paraId="1962F3B3" w14:textId="77777777" w:rsidR="007D63BE" w:rsidRPr="00465C6A" w:rsidRDefault="007D63BE" w:rsidP="007D63BE">
      <w:pPr>
        <w:pStyle w:val="NormalWeb"/>
        <w:numPr>
          <w:ilvl w:val="0"/>
          <w:numId w:val="40"/>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465C6A">
        <w:rPr>
          <w:rFonts w:ascii="Consolas" w:hAnsi="Consolas" w:cs="Consolas"/>
          <w:b/>
          <w:color w:val="292526"/>
          <w:spacing w:val="10"/>
          <w:sz w:val="20"/>
          <w:szCs w:val="20"/>
        </w:rPr>
        <w:t>General purpose</w:t>
      </w:r>
      <w:r w:rsidRPr="00465C6A">
        <w:rPr>
          <w:rFonts w:asciiTheme="minorHAnsi" w:hAnsiTheme="minorHAnsi"/>
          <w:b/>
          <w:bCs/>
          <w:color w:val="515151"/>
          <w:sz w:val="22"/>
          <w:szCs w:val="22"/>
        </w:rPr>
        <w:t xml:space="preserve">: </w:t>
      </w:r>
      <w:r w:rsidRPr="00465C6A">
        <w:rPr>
          <w:rFonts w:asciiTheme="minorHAnsi" w:hAnsiTheme="minorHAnsi" w:cs="Segoe UI"/>
          <w:color w:val="515151"/>
          <w:sz w:val="22"/>
          <w:szCs w:val="22"/>
          <w:shd w:val="clear" w:color="auto" w:fill="FFFFFF"/>
        </w:rPr>
        <w:t>General-purpose VMs are designed to have a balanced CPU-to-memory ratio. Ideal for testing and development, small to medium databases, and low to medium traffic web servers.</w:t>
      </w:r>
    </w:p>
    <w:p w14:paraId="042BCDF5" w14:textId="77777777" w:rsidR="007D63BE" w:rsidRPr="00465C6A" w:rsidRDefault="007D63BE" w:rsidP="007D63BE">
      <w:pPr>
        <w:pStyle w:val="NormalWeb"/>
        <w:numPr>
          <w:ilvl w:val="0"/>
          <w:numId w:val="40"/>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465C6A">
        <w:rPr>
          <w:rFonts w:ascii="Consolas" w:hAnsi="Consolas" w:cs="Consolas"/>
          <w:b/>
          <w:color w:val="292526"/>
          <w:spacing w:val="10"/>
          <w:sz w:val="20"/>
          <w:szCs w:val="20"/>
        </w:rPr>
        <w:t>Compute optimized</w:t>
      </w:r>
      <w:r w:rsidRPr="00465C6A">
        <w:rPr>
          <w:rFonts w:asciiTheme="minorHAnsi" w:hAnsiTheme="minorHAnsi" w:cs="Segoe UI"/>
          <w:color w:val="515151"/>
          <w:sz w:val="22"/>
          <w:szCs w:val="22"/>
          <w:shd w:val="clear" w:color="auto" w:fill="FFFFFF"/>
        </w:rPr>
        <w:t xml:space="preserve"> VMs are designed to have a high CPU-to-memory ratio. Suitable for medium traffic web servers, network appliances, batch processes, and application servers.</w:t>
      </w:r>
    </w:p>
    <w:p w14:paraId="1F88DEC3" w14:textId="77777777" w:rsidR="007D63BE" w:rsidRPr="00465C6A" w:rsidRDefault="007D63BE" w:rsidP="007D63BE">
      <w:pPr>
        <w:pStyle w:val="NormalWeb"/>
        <w:numPr>
          <w:ilvl w:val="0"/>
          <w:numId w:val="40"/>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465C6A">
        <w:rPr>
          <w:rFonts w:ascii="Consolas" w:hAnsi="Consolas" w:cs="Consolas"/>
          <w:b/>
          <w:color w:val="292526"/>
          <w:spacing w:val="10"/>
          <w:sz w:val="20"/>
          <w:szCs w:val="20"/>
        </w:rPr>
        <w:t>Memory optimized VMs</w:t>
      </w:r>
      <w:r w:rsidRPr="00465C6A">
        <w:rPr>
          <w:rFonts w:asciiTheme="minorHAnsi" w:hAnsiTheme="minorHAnsi" w:cs="Segoe UI"/>
          <w:color w:val="515151"/>
          <w:sz w:val="22"/>
          <w:szCs w:val="22"/>
          <w:shd w:val="clear" w:color="auto" w:fill="FFFFFF"/>
        </w:rPr>
        <w:t xml:space="preserve"> are designed to have a high memory-to-CPU ratio. Great for relational database servers, medium to large caches, and in-memory analytics.</w:t>
      </w:r>
    </w:p>
    <w:p w14:paraId="60D69F80" w14:textId="77777777" w:rsidR="007D63BE" w:rsidRPr="00465C6A" w:rsidRDefault="007D63BE" w:rsidP="007D63BE">
      <w:pPr>
        <w:pStyle w:val="NormalWeb"/>
        <w:numPr>
          <w:ilvl w:val="0"/>
          <w:numId w:val="40"/>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465C6A">
        <w:rPr>
          <w:rFonts w:ascii="Consolas" w:hAnsi="Consolas" w:cs="Consolas"/>
          <w:b/>
          <w:color w:val="292526"/>
          <w:spacing w:val="10"/>
          <w:sz w:val="20"/>
          <w:szCs w:val="20"/>
        </w:rPr>
        <w:t>Storage optimized</w:t>
      </w:r>
      <w:r w:rsidRPr="00465C6A">
        <w:rPr>
          <w:rFonts w:asciiTheme="minorHAnsi" w:hAnsiTheme="minorHAnsi" w:cs="Segoe UI"/>
          <w:color w:val="515151"/>
          <w:sz w:val="22"/>
          <w:szCs w:val="22"/>
          <w:shd w:val="clear" w:color="auto" w:fill="FFFFFF"/>
        </w:rPr>
        <w:t xml:space="preserve"> VMs are designed to have high disk throughput and IO. Ideal for VMs running databases.</w:t>
      </w:r>
    </w:p>
    <w:p w14:paraId="24B1E857" w14:textId="77777777" w:rsidR="007D63BE" w:rsidRPr="00465C6A" w:rsidRDefault="007D63BE" w:rsidP="007D63BE">
      <w:pPr>
        <w:pStyle w:val="NormalWeb"/>
        <w:numPr>
          <w:ilvl w:val="0"/>
          <w:numId w:val="40"/>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465C6A">
        <w:rPr>
          <w:rFonts w:ascii="Consolas" w:hAnsi="Consolas" w:cs="Consolas"/>
          <w:b/>
          <w:color w:val="292526"/>
          <w:spacing w:val="10"/>
          <w:sz w:val="20"/>
          <w:szCs w:val="20"/>
        </w:rPr>
        <w:t>GPU VMs</w:t>
      </w:r>
      <w:r w:rsidRPr="00465C6A">
        <w:rPr>
          <w:rFonts w:asciiTheme="minorHAnsi" w:hAnsiTheme="minorHAnsi" w:cs="Segoe UI"/>
          <w:color w:val="515151"/>
          <w:sz w:val="22"/>
          <w:szCs w:val="22"/>
          <w:shd w:val="clear" w:color="auto" w:fill="FFFFFF"/>
        </w:rPr>
        <w:t xml:space="preserve"> are specialized virtual machines targeted for heavy graphics rendering and video editing. These VMs are ideal options for model training and inferencing with deep learning.</w:t>
      </w:r>
    </w:p>
    <w:p w14:paraId="582B083A" w14:textId="77777777" w:rsidR="007D63BE" w:rsidRDefault="007D63BE" w:rsidP="007D63BE">
      <w:pPr>
        <w:pStyle w:val="NormalWeb"/>
        <w:numPr>
          <w:ilvl w:val="0"/>
          <w:numId w:val="40"/>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465C6A">
        <w:rPr>
          <w:rFonts w:ascii="Consolas" w:hAnsi="Consolas" w:cs="Consolas"/>
          <w:b/>
          <w:color w:val="292526"/>
          <w:spacing w:val="10"/>
          <w:sz w:val="20"/>
          <w:szCs w:val="20"/>
        </w:rPr>
        <w:t>High performance</w:t>
      </w:r>
      <w:r w:rsidRPr="00465C6A">
        <w:rPr>
          <w:rFonts w:asciiTheme="minorHAnsi" w:hAnsiTheme="minorHAnsi" w:cs="Segoe UI"/>
          <w:color w:val="515151"/>
          <w:sz w:val="22"/>
          <w:szCs w:val="22"/>
          <w:shd w:val="clear" w:color="auto" w:fill="FFFFFF"/>
        </w:rPr>
        <w:t xml:space="preserve"> compute is the fastest and most powerful CPU virtual machines with optional high-throughput network interfaces.</w:t>
      </w:r>
    </w:p>
    <w:p w14:paraId="05E782DF" w14:textId="77777777" w:rsidR="007D63BE"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p>
    <w:p w14:paraId="1D946AC6" w14:textId="77777777" w:rsidR="007D63BE" w:rsidRPr="00E91CBA" w:rsidRDefault="007D63BE" w:rsidP="007D63BE">
      <w:pPr>
        <w:numPr>
          <w:ilvl w:val="0"/>
          <w:numId w:val="29"/>
        </w:numPr>
        <w:autoSpaceDE w:val="0"/>
        <w:autoSpaceDN w:val="0"/>
        <w:adjustRightInd w:val="0"/>
        <w:spacing w:before="240" w:after="240"/>
        <w:jc w:val="both"/>
        <w:outlineLvl w:val="1"/>
        <w:rPr>
          <w:rFonts w:ascii="Arial" w:hAnsi="Arial" w:cs="Arial"/>
          <w:b/>
          <w:bCs/>
          <w:color w:val="FF0000"/>
          <w:spacing w:val="30"/>
        </w:rPr>
      </w:pPr>
      <w:bookmarkStart w:id="52" w:name="_Toc76509997"/>
      <w:r>
        <w:rPr>
          <w:rFonts w:ascii="Arial" w:hAnsi="Arial" w:cs="Arial"/>
          <w:b/>
          <w:bCs/>
          <w:color w:val="FF0000"/>
          <w:spacing w:val="30"/>
        </w:rPr>
        <w:t>How to back up VMs</w:t>
      </w:r>
      <w:r w:rsidRPr="00E91CBA">
        <w:rPr>
          <w:rFonts w:ascii="Arial" w:hAnsi="Arial" w:cs="Arial"/>
          <w:b/>
          <w:bCs/>
          <w:color w:val="FF0000"/>
          <w:spacing w:val="30"/>
        </w:rPr>
        <w:t>?</w:t>
      </w:r>
      <w:bookmarkEnd w:id="52"/>
    </w:p>
    <w:p w14:paraId="61D0E586" w14:textId="77777777" w:rsidR="007D63BE" w:rsidRPr="004943FE"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4943FE">
        <w:rPr>
          <w:rFonts w:ascii="Consolas" w:hAnsi="Consolas" w:cs="Consolas"/>
          <w:b/>
          <w:color w:val="292526"/>
          <w:spacing w:val="14"/>
          <w:sz w:val="20"/>
          <w:szCs w:val="20"/>
        </w:rPr>
        <w:t>Azure Backup</w:t>
      </w:r>
      <w:r w:rsidRPr="004943FE">
        <w:rPr>
          <w:rFonts w:asciiTheme="minorHAnsi" w:hAnsiTheme="minorHAnsi" w:cs="Segoe UI"/>
          <w:color w:val="515151"/>
          <w:sz w:val="22"/>
          <w:szCs w:val="22"/>
          <w:shd w:val="clear" w:color="auto" w:fill="FFFFFF"/>
        </w:rPr>
        <w:t> is a </w:t>
      </w:r>
      <w:r w:rsidRPr="004943FE">
        <w:rPr>
          <w:rFonts w:asciiTheme="minorHAnsi" w:hAnsiTheme="minorHAnsi"/>
          <w:i/>
          <w:iCs/>
          <w:color w:val="515151"/>
          <w:sz w:val="22"/>
          <w:szCs w:val="22"/>
        </w:rPr>
        <w:t>backup as a service</w:t>
      </w:r>
      <w:r w:rsidRPr="004943FE">
        <w:rPr>
          <w:rFonts w:asciiTheme="minorHAnsi" w:hAnsiTheme="minorHAnsi" w:cs="Segoe UI"/>
          <w:color w:val="515151"/>
          <w:sz w:val="22"/>
          <w:szCs w:val="22"/>
          <w:shd w:val="clear" w:color="auto" w:fill="FFFFFF"/>
        </w:rPr>
        <w:t> offering that protects physical or virtual machines no matter where they reside: on-premises or in the cloud.</w:t>
      </w:r>
    </w:p>
    <w:p w14:paraId="26023D58" w14:textId="77777777" w:rsidR="007D63BE" w:rsidRPr="004943FE"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4943FE">
        <w:rPr>
          <w:rFonts w:asciiTheme="minorHAnsi" w:hAnsiTheme="minorHAnsi" w:cs="Segoe UI"/>
          <w:color w:val="515151"/>
          <w:sz w:val="22"/>
          <w:szCs w:val="22"/>
          <w:shd w:val="clear" w:color="auto" w:fill="FFFFFF"/>
        </w:rPr>
        <w:t>Azure Backup can be used for a wide range of data backup scenarios, such as the following:</w:t>
      </w:r>
    </w:p>
    <w:p w14:paraId="3EF80F84" w14:textId="77777777" w:rsidR="007D63BE" w:rsidRPr="004943FE" w:rsidRDefault="007D63BE" w:rsidP="007D63BE">
      <w:pPr>
        <w:pStyle w:val="NormalWeb"/>
        <w:numPr>
          <w:ilvl w:val="0"/>
          <w:numId w:val="40"/>
        </w:numPr>
        <w:spacing w:before="120" w:beforeAutospacing="0" w:after="0" w:afterAutospacing="0" w:line="276" w:lineRule="auto"/>
        <w:jc w:val="both"/>
        <w:rPr>
          <w:rFonts w:ascii="Consolas" w:hAnsi="Consolas" w:cs="Consolas"/>
          <w:b/>
          <w:color w:val="292526"/>
          <w:spacing w:val="10"/>
          <w:sz w:val="20"/>
          <w:szCs w:val="20"/>
        </w:rPr>
      </w:pPr>
      <w:r w:rsidRPr="004943FE">
        <w:rPr>
          <w:rFonts w:asciiTheme="minorHAnsi" w:hAnsiTheme="minorHAnsi" w:cs="Segoe UI"/>
          <w:color w:val="515151"/>
          <w:sz w:val="22"/>
          <w:szCs w:val="22"/>
          <w:shd w:val="clear" w:color="auto" w:fill="FFFFFF"/>
        </w:rPr>
        <w:t>Files and folders on Windows OS machines (physical or virtual, local or cloud)</w:t>
      </w:r>
    </w:p>
    <w:p w14:paraId="4D781DC8" w14:textId="77777777" w:rsidR="007D63BE" w:rsidRPr="004943FE" w:rsidRDefault="007D63BE" w:rsidP="007D63BE">
      <w:pPr>
        <w:pStyle w:val="NormalWeb"/>
        <w:numPr>
          <w:ilvl w:val="0"/>
          <w:numId w:val="40"/>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4943FE">
        <w:rPr>
          <w:rFonts w:asciiTheme="minorHAnsi" w:hAnsiTheme="minorHAnsi" w:cs="Segoe UI"/>
          <w:color w:val="515151"/>
          <w:sz w:val="22"/>
          <w:szCs w:val="22"/>
          <w:shd w:val="clear" w:color="auto" w:fill="FFFFFF"/>
        </w:rPr>
        <w:t>Application-aware snapshots (Volume Shadow Copy Service)</w:t>
      </w:r>
    </w:p>
    <w:p w14:paraId="141B71E7" w14:textId="77777777" w:rsidR="007D63BE" w:rsidRPr="004943FE" w:rsidRDefault="007D63BE" w:rsidP="007D63BE">
      <w:pPr>
        <w:pStyle w:val="NormalWeb"/>
        <w:numPr>
          <w:ilvl w:val="0"/>
          <w:numId w:val="40"/>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4943FE">
        <w:rPr>
          <w:rFonts w:asciiTheme="minorHAnsi" w:hAnsiTheme="minorHAnsi" w:cs="Segoe UI"/>
          <w:color w:val="515151"/>
          <w:sz w:val="22"/>
          <w:szCs w:val="22"/>
          <w:shd w:val="clear" w:color="auto" w:fill="FFFFFF"/>
        </w:rPr>
        <w:t>Popular Microsoft server workloads such as Microsoft SQL Server, Microsoft SharePoint, and Microsoft Exchange</w:t>
      </w:r>
    </w:p>
    <w:p w14:paraId="7BED6223" w14:textId="77777777" w:rsidR="007D63BE" w:rsidRPr="004943FE" w:rsidRDefault="007D63BE" w:rsidP="007D63BE">
      <w:pPr>
        <w:pStyle w:val="NormalWeb"/>
        <w:numPr>
          <w:ilvl w:val="0"/>
          <w:numId w:val="40"/>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4943FE">
        <w:rPr>
          <w:rFonts w:asciiTheme="minorHAnsi" w:hAnsiTheme="minorHAnsi" w:cs="Segoe UI"/>
          <w:color w:val="515151"/>
          <w:sz w:val="22"/>
          <w:szCs w:val="22"/>
          <w:shd w:val="clear" w:color="auto" w:fill="FFFFFF"/>
        </w:rPr>
        <w:t>Native support for Azure Virtual Machines, both Windows, and Linux</w:t>
      </w:r>
    </w:p>
    <w:p w14:paraId="5CDAD3E5" w14:textId="77777777" w:rsidR="007D63BE" w:rsidRDefault="007D63BE" w:rsidP="007D63BE">
      <w:pPr>
        <w:pStyle w:val="NormalWeb"/>
        <w:numPr>
          <w:ilvl w:val="0"/>
          <w:numId w:val="40"/>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4943FE">
        <w:rPr>
          <w:rFonts w:asciiTheme="minorHAnsi" w:hAnsiTheme="minorHAnsi" w:cs="Segoe UI"/>
          <w:color w:val="515151"/>
          <w:sz w:val="22"/>
          <w:szCs w:val="22"/>
          <w:shd w:val="clear" w:color="auto" w:fill="FFFFFF"/>
        </w:rPr>
        <w:t>Linux and Windows 10 client machines</w:t>
      </w:r>
    </w:p>
    <w:p w14:paraId="51FFE9B5" w14:textId="77777777" w:rsidR="007D63BE" w:rsidRPr="00057A01" w:rsidRDefault="007D63BE" w:rsidP="007D63BE">
      <w:pPr>
        <w:pStyle w:val="NormalWeb"/>
        <w:spacing w:before="120" w:beforeAutospacing="0" w:after="240" w:afterAutospacing="0" w:line="276" w:lineRule="auto"/>
        <w:jc w:val="both"/>
        <w:rPr>
          <w:rFonts w:asciiTheme="minorHAnsi" w:hAnsiTheme="minorHAnsi" w:cs="Segoe UI"/>
          <w:color w:val="515151"/>
          <w:sz w:val="22"/>
          <w:szCs w:val="22"/>
          <w:shd w:val="clear" w:color="auto" w:fill="FFFFFF"/>
        </w:rPr>
      </w:pPr>
      <w:r w:rsidRPr="00057A01">
        <w:rPr>
          <w:rFonts w:asciiTheme="minorHAnsi" w:hAnsiTheme="minorHAnsi" w:cs="Segoe UI"/>
          <w:color w:val="515151"/>
          <w:sz w:val="22"/>
          <w:szCs w:val="22"/>
          <w:shd w:val="clear" w:color="auto" w:fill="FFFFFF"/>
        </w:rPr>
        <w:lastRenderedPageBreak/>
        <w:t>Azure Backup utilizes several components that you download and deploy to each computer you want to back up. The component that you deploy depends on what you want to protect.</w:t>
      </w:r>
      <w:r>
        <w:rPr>
          <w:rFonts w:asciiTheme="minorHAnsi" w:hAnsiTheme="minorHAnsi" w:cs="Segoe UI"/>
          <w:color w:val="515151"/>
          <w:sz w:val="22"/>
          <w:szCs w:val="22"/>
          <w:shd w:val="clear" w:color="auto" w:fill="FFFFFF"/>
        </w:rPr>
        <w:t xml:space="preserve"> Few of them are:</w:t>
      </w:r>
    </w:p>
    <w:p w14:paraId="61B5A5B6" w14:textId="77777777" w:rsidR="007D63BE" w:rsidRPr="00057A01" w:rsidRDefault="007D63BE" w:rsidP="007D63BE">
      <w:pPr>
        <w:pStyle w:val="NormalWeb"/>
        <w:numPr>
          <w:ilvl w:val="0"/>
          <w:numId w:val="40"/>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057A01">
        <w:rPr>
          <w:rFonts w:asciiTheme="minorHAnsi" w:hAnsiTheme="minorHAnsi" w:cs="Segoe UI"/>
          <w:color w:val="515151"/>
          <w:sz w:val="22"/>
          <w:szCs w:val="22"/>
          <w:shd w:val="clear" w:color="auto" w:fill="FFFFFF"/>
        </w:rPr>
        <w:t>Azure Backup agent</w:t>
      </w:r>
    </w:p>
    <w:p w14:paraId="10A3129C" w14:textId="77777777" w:rsidR="007D63BE" w:rsidRPr="00057A01" w:rsidRDefault="007D63BE" w:rsidP="007D63BE">
      <w:pPr>
        <w:pStyle w:val="NormalWeb"/>
        <w:numPr>
          <w:ilvl w:val="0"/>
          <w:numId w:val="40"/>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057A01">
        <w:rPr>
          <w:rFonts w:asciiTheme="minorHAnsi" w:hAnsiTheme="minorHAnsi" w:cs="Segoe UI"/>
          <w:color w:val="515151"/>
          <w:sz w:val="22"/>
          <w:szCs w:val="22"/>
          <w:shd w:val="clear" w:color="auto" w:fill="FFFFFF"/>
        </w:rPr>
        <w:t>System Center Data Protection Manager</w:t>
      </w:r>
    </w:p>
    <w:p w14:paraId="5B0D95D4" w14:textId="77777777" w:rsidR="007D63BE" w:rsidRPr="00057A01" w:rsidRDefault="007D63BE" w:rsidP="007D63BE">
      <w:pPr>
        <w:pStyle w:val="NormalWeb"/>
        <w:numPr>
          <w:ilvl w:val="0"/>
          <w:numId w:val="40"/>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057A01">
        <w:rPr>
          <w:rFonts w:asciiTheme="minorHAnsi" w:hAnsiTheme="minorHAnsi" w:cs="Segoe UI"/>
          <w:color w:val="515151"/>
          <w:sz w:val="22"/>
          <w:szCs w:val="22"/>
          <w:shd w:val="clear" w:color="auto" w:fill="FFFFFF"/>
        </w:rPr>
        <w:t>Azure Backup Server</w:t>
      </w:r>
    </w:p>
    <w:p w14:paraId="3339D7D5" w14:textId="77777777" w:rsidR="007D63BE" w:rsidRPr="00057A01" w:rsidRDefault="007D63BE" w:rsidP="007D63BE">
      <w:pPr>
        <w:pStyle w:val="NormalWeb"/>
        <w:numPr>
          <w:ilvl w:val="0"/>
          <w:numId w:val="40"/>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057A01">
        <w:rPr>
          <w:rFonts w:asciiTheme="minorHAnsi" w:hAnsiTheme="minorHAnsi" w:cs="Segoe UI"/>
          <w:color w:val="515151"/>
          <w:sz w:val="22"/>
          <w:szCs w:val="22"/>
          <w:shd w:val="clear" w:color="auto" w:fill="FFFFFF"/>
        </w:rPr>
        <w:t>Azure Backup VM extension</w:t>
      </w:r>
    </w:p>
    <w:p w14:paraId="4D19DCD8" w14:textId="77777777" w:rsidR="007D63BE" w:rsidRPr="00057A01" w:rsidRDefault="007D63BE" w:rsidP="007D63BE">
      <w:pPr>
        <w:pStyle w:val="NormalWeb"/>
        <w:spacing w:before="240" w:beforeAutospacing="0" w:after="0" w:afterAutospacing="0" w:line="276" w:lineRule="auto"/>
        <w:jc w:val="both"/>
        <w:rPr>
          <w:rFonts w:asciiTheme="minorHAnsi" w:hAnsiTheme="minorHAnsi" w:cs="Segoe UI"/>
          <w:color w:val="515151"/>
          <w:sz w:val="22"/>
          <w:szCs w:val="22"/>
          <w:shd w:val="clear" w:color="auto" w:fill="FFFFFF"/>
        </w:rPr>
      </w:pPr>
      <w:r w:rsidRPr="00057A01">
        <w:rPr>
          <w:rFonts w:asciiTheme="minorHAnsi" w:hAnsiTheme="minorHAnsi" w:cs="Segoe UI"/>
          <w:color w:val="515151"/>
          <w:sz w:val="22"/>
          <w:szCs w:val="22"/>
          <w:shd w:val="clear" w:color="auto" w:fill="FFFFFF"/>
        </w:rPr>
        <w:t>Azure Backup uses a Recovery Services vault for storing the backup data. A vault is backed by Azure Storage blobs, making it a very efficient and economical long-term storage medium. With the vault in place, you can select the machines to back up and define a backup policy (when snapshots are taken and for how long they’re stored).</w:t>
      </w:r>
    </w:p>
    <w:p w14:paraId="743A3BD5" w14:textId="77777777" w:rsidR="007D63BE" w:rsidRDefault="007D63BE" w:rsidP="007D63BE">
      <w:pPr>
        <w:numPr>
          <w:ilvl w:val="0"/>
          <w:numId w:val="29"/>
        </w:numPr>
        <w:autoSpaceDE w:val="0"/>
        <w:autoSpaceDN w:val="0"/>
        <w:adjustRightInd w:val="0"/>
        <w:spacing w:before="240" w:after="240"/>
        <w:jc w:val="both"/>
        <w:outlineLvl w:val="1"/>
        <w:rPr>
          <w:rFonts w:ascii="Arial" w:hAnsi="Arial" w:cs="Arial"/>
          <w:b/>
          <w:bCs/>
          <w:color w:val="FF0000"/>
          <w:spacing w:val="30"/>
        </w:rPr>
      </w:pPr>
      <w:bookmarkStart w:id="53" w:name="_Toc76509998"/>
      <w:r>
        <w:rPr>
          <w:rFonts w:ascii="Arial" w:hAnsi="Arial" w:cs="Arial"/>
          <w:b/>
          <w:bCs/>
          <w:color w:val="FF0000"/>
          <w:spacing w:val="30"/>
        </w:rPr>
        <w:t>Benefits of Resource Group.</w:t>
      </w:r>
      <w:bookmarkEnd w:id="53"/>
    </w:p>
    <w:p w14:paraId="791653C2" w14:textId="77777777" w:rsidR="007D63BE" w:rsidRPr="00A02DC6"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A02DC6">
        <w:rPr>
          <w:rFonts w:asciiTheme="minorHAnsi" w:hAnsiTheme="minorHAnsi" w:cs="Segoe UI"/>
          <w:color w:val="515151"/>
          <w:sz w:val="22"/>
          <w:szCs w:val="22"/>
          <w:shd w:val="clear" w:color="auto" w:fill="FFFFFF"/>
        </w:rPr>
        <w:t>A </w:t>
      </w:r>
      <w:r w:rsidRPr="00A02DC6">
        <w:rPr>
          <w:rFonts w:ascii="Consolas" w:hAnsi="Consolas" w:cs="Consolas"/>
          <w:b/>
          <w:color w:val="292526"/>
          <w:spacing w:val="14"/>
          <w:sz w:val="20"/>
          <w:szCs w:val="20"/>
        </w:rPr>
        <w:t>resource group</w:t>
      </w:r>
      <w:r w:rsidRPr="00A02DC6">
        <w:rPr>
          <w:rFonts w:asciiTheme="minorHAnsi" w:hAnsiTheme="minorHAnsi" w:cs="Segoe UI"/>
          <w:color w:val="515151"/>
          <w:sz w:val="22"/>
          <w:szCs w:val="22"/>
          <w:shd w:val="clear" w:color="auto" w:fill="FFFFFF"/>
        </w:rPr>
        <w:t> is a unit of management for your resources in Azure. You can think of your resource group as a container that allows you to aggregate and manage all the resources required for your application in a single manageable unit. This allows you to manage the application collectively over its life cycle, rather than manage components individually.</w:t>
      </w:r>
    </w:p>
    <w:p w14:paraId="68984391" w14:textId="77777777" w:rsidR="007D63BE" w:rsidRPr="00A02DC6" w:rsidRDefault="007D63BE" w:rsidP="007D63BE">
      <w:pPr>
        <w:pStyle w:val="NormalWeb"/>
        <w:spacing w:before="120" w:beforeAutospacing="0" w:after="0" w:afterAutospacing="0" w:line="360" w:lineRule="auto"/>
        <w:jc w:val="both"/>
        <w:rPr>
          <w:rFonts w:asciiTheme="minorHAnsi" w:hAnsiTheme="minorHAnsi" w:cs="Segoe UI"/>
          <w:color w:val="515151"/>
          <w:sz w:val="22"/>
          <w:szCs w:val="22"/>
          <w:shd w:val="clear" w:color="auto" w:fill="FFFFFF"/>
        </w:rPr>
      </w:pPr>
      <w:r w:rsidRPr="00A02DC6">
        <w:rPr>
          <w:rFonts w:asciiTheme="minorHAnsi" w:hAnsiTheme="minorHAnsi" w:cs="Segoe UI"/>
          <w:color w:val="515151"/>
          <w:sz w:val="22"/>
          <w:szCs w:val="22"/>
          <w:shd w:val="clear" w:color="auto" w:fill="FFFFFF"/>
        </w:rPr>
        <w:t>You can manage and apply the following resources at resource group level:</w:t>
      </w:r>
    </w:p>
    <w:p w14:paraId="346508E3" w14:textId="77777777" w:rsidR="007D63BE" w:rsidRPr="00A02DC6" w:rsidRDefault="007D63BE" w:rsidP="007D63BE">
      <w:pPr>
        <w:pStyle w:val="NormalWeb"/>
        <w:numPr>
          <w:ilvl w:val="0"/>
          <w:numId w:val="39"/>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A02DC6">
        <w:rPr>
          <w:rFonts w:asciiTheme="minorHAnsi" w:hAnsiTheme="minorHAnsi" w:cs="Segoe UI"/>
          <w:color w:val="515151"/>
          <w:sz w:val="22"/>
          <w:szCs w:val="22"/>
          <w:shd w:val="clear" w:color="auto" w:fill="FFFFFF"/>
        </w:rPr>
        <w:t>Metering and billing</w:t>
      </w:r>
    </w:p>
    <w:p w14:paraId="2312C5EE" w14:textId="77777777" w:rsidR="007D63BE" w:rsidRPr="00A02DC6" w:rsidRDefault="007D63BE" w:rsidP="007D63BE">
      <w:pPr>
        <w:pStyle w:val="NormalWeb"/>
        <w:numPr>
          <w:ilvl w:val="0"/>
          <w:numId w:val="39"/>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A02DC6">
        <w:rPr>
          <w:rFonts w:asciiTheme="minorHAnsi" w:hAnsiTheme="minorHAnsi" w:cs="Segoe UI"/>
          <w:color w:val="515151"/>
          <w:sz w:val="22"/>
          <w:szCs w:val="22"/>
          <w:shd w:val="clear" w:color="auto" w:fill="FFFFFF"/>
        </w:rPr>
        <w:t>Policies</w:t>
      </w:r>
    </w:p>
    <w:p w14:paraId="224010A8" w14:textId="77777777" w:rsidR="007D63BE" w:rsidRPr="00A02DC6" w:rsidRDefault="007D63BE" w:rsidP="007D63BE">
      <w:pPr>
        <w:pStyle w:val="NormalWeb"/>
        <w:numPr>
          <w:ilvl w:val="0"/>
          <w:numId w:val="39"/>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A02DC6">
        <w:rPr>
          <w:rFonts w:asciiTheme="minorHAnsi" w:hAnsiTheme="minorHAnsi" w:cs="Segoe UI"/>
          <w:color w:val="515151"/>
          <w:sz w:val="22"/>
          <w:szCs w:val="22"/>
          <w:shd w:val="clear" w:color="auto" w:fill="FFFFFF"/>
        </w:rPr>
        <w:t>Monitoring and alerts</w:t>
      </w:r>
    </w:p>
    <w:p w14:paraId="0ECBC4AB" w14:textId="77777777" w:rsidR="007D63BE" w:rsidRPr="00A02DC6" w:rsidRDefault="007D63BE" w:rsidP="007D63BE">
      <w:pPr>
        <w:pStyle w:val="NormalWeb"/>
        <w:numPr>
          <w:ilvl w:val="0"/>
          <w:numId w:val="39"/>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A02DC6">
        <w:rPr>
          <w:rFonts w:asciiTheme="minorHAnsi" w:hAnsiTheme="minorHAnsi" w:cs="Segoe UI"/>
          <w:color w:val="515151"/>
          <w:sz w:val="22"/>
          <w:szCs w:val="22"/>
          <w:shd w:val="clear" w:color="auto" w:fill="FFFFFF"/>
        </w:rPr>
        <w:t>Quotas</w:t>
      </w:r>
    </w:p>
    <w:p w14:paraId="3A447A1C" w14:textId="77777777" w:rsidR="007D63BE" w:rsidRPr="00A02DC6" w:rsidRDefault="007D63BE" w:rsidP="007D63BE">
      <w:pPr>
        <w:pStyle w:val="NormalWeb"/>
        <w:numPr>
          <w:ilvl w:val="0"/>
          <w:numId w:val="39"/>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A02DC6">
        <w:rPr>
          <w:rFonts w:asciiTheme="minorHAnsi" w:hAnsiTheme="minorHAnsi" w:cs="Segoe UI"/>
          <w:color w:val="515151"/>
          <w:sz w:val="22"/>
          <w:szCs w:val="22"/>
          <w:shd w:val="clear" w:color="auto" w:fill="FFFFFF"/>
        </w:rPr>
        <w:t>Access control</w:t>
      </w:r>
    </w:p>
    <w:p w14:paraId="700D6188" w14:textId="77777777" w:rsidR="007D63BE" w:rsidRPr="0016732D" w:rsidRDefault="007D63BE" w:rsidP="007D63BE"/>
    <w:p w14:paraId="4C6384AF" w14:textId="77777777" w:rsidR="007D63BE" w:rsidRPr="005747E2" w:rsidRDefault="007D63BE" w:rsidP="007D63BE">
      <w:pPr>
        <w:numPr>
          <w:ilvl w:val="0"/>
          <w:numId w:val="29"/>
        </w:numPr>
        <w:autoSpaceDE w:val="0"/>
        <w:autoSpaceDN w:val="0"/>
        <w:adjustRightInd w:val="0"/>
        <w:spacing w:before="240" w:after="240"/>
        <w:jc w:val="both"/>
        <w:outlineLvl w:val="1"/>
        <w:rPr>
          <w:rFonts w:ascii="Arial" w:hAnsi="Arial" w:cs="Arial"/>
          <w:b/>
          <w:bCs/>
          <w:color w:val="FF0000"/>
          <w:spacing w:val="30"/>
        </w:rPr>
      </w:pPr>
      <w:bookmarkStart w:id="54" w:name="_Toc9203536"/>
      <w:bookmarkStart w:id="55" w:name="_Toc76509999"/>
      <w:r w:rsidRPr="005747E2">
        <w:rPr>
          <w:rFonts w:ascii="Arial" w:hAnsi="Arial" w:cs="Arial"/>
          <w:b/>
          <w:bCs/>
          <w:color w:val="FF0000"/>
          <w:spacing w:val="30"/>
        </w:rPr>
        <w:t>What is unmanaged disk?</w:t>
      </w:r>
      <w:bookmarkEnd w:id="54"/>
      <w:bookmarkEnd w:id="55"/>
    </w:p>
    <w:p w14:paraId="20E6052B" w14:textId="77777777" w:rsidR="007D63BE" w:rsidRPr="004B110F"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4B110F">
        <w:rPr>
          <w:rFonts w:asciiTheme="minorHAnsi" w:hAnsiTheme="minorHAnsi" w:cs="Segoe UI"/>
          <w:color w:val="515151"/>
          <w:sz w:val="22"/>
          <w:szCs w:val="22"/>
          <w:shd w:val="clear" w:color="auto" w:fill="FFFFFF"/>
        </w:rPr>
        <w:t>The legacy way of deploying a virtual machine (VM) was as follows:</w:t>
      </w:r>
    </w:p>
    <w:p w14:paraId="3361030F" w14:textId="77777777" w:rsidR="007D63BE" w:rsidRPr="005747E2" w:rsidRDefault="007D63BE" w:rsidP="007D63BE">
      <w:pPr>
        <w:pStyle w:val="NormalWeb"/>
        <w:numPr>
          <w:ilvl w:val="0"/>
          <w:numId w:val="9"/>
        </w:numPr>
        <w:spacing w:before="120" w:beforeAutospacing="0" w:after="0" w:afterAutospacing="0" w:line="276" w:lineRule="auto"/>
        <w:jc w:val="both"/>
        <w:rPr>
          <w:rFonts w:asciiTheme="minorHAnsi" w:hAnsiTheme="minorHAnsi" w:cs="Arial"/>
          <w:bCs/>
          <w:color w:val="292526"/>
          <w:sz w:val="22"/>
          <w:szCs w:val="22"/>
        </w:rPr>
      </w:pPr>
      <w:r w:rsidRPr="005747E2">
        <w:rPr>
          <w:rFonts w:asciiTheme="minorHAnsi" w:hAnsiTheme="minorHAnsi" w:cs="Arial"/>
          <w:b/>
          <w:bCs/>
          <w:color w:val="292526"/>
          <w:sz w:val="22"/>
          <w:szCs w:val="22"/>
        </w:rPr>
        <w:t>Create a storage account</w:t>
      </w:r>
      <w:r w:rsidRPr="005747E2">
        <w:rPr>
          <w:rFonts w:asciiTheme="minorHAnsi" w:hAnsiTheme="minorHAnsi" w:cs="Arial"/>
          <w:bCs/>
          <w:color w:val="292526"/>
          <w:sz w:val="22"/>
          <w:szCs w:val="22"/>
        </w:rPr>
        <w:t xml:space="preserve">. </w:t>
      </w:r>
      <w:r w:rsidRPr="004B110F">
        <w:rPr>
          <w:rFonts w:asciiTheme="minorHAnsi" w:hAnsiTheme="minorHAnsi" w:cs="Segoe UI"/>
          <w:color w:val="515151"/>
          <w:sz w:val="22"/>
          <w:szCs w:val="22"/>
          <w:shd w:val="clear" w:color="auto" w:fill="FFFFFF"/>
        </w:rPr>
        <w:t xml:space="preserve">This is a way to carve out a slice of storage from Azure. This was used to store the virtual </w:t>
      </w:r>
      <w:proofErr w:type="gramStart"/>
      <w:r w:rsidRPr="004B110F">
        <w:rPr>
          <w:rFonts w:asciiTheme="minorHAnsi" w:hAnsiTheme="minorHAnsi" w:cs="Segoe UI"/>
          <w:color w:val="515151"/>
          <w:sz w:val="22"/>
          <w:szCs w:val="22"/>
          <w:shd w:val="clear" w:color="auto" w:fill="FFFFFF"/>
        </w:rPr>
        <w:t>hard-disk</w:t>
      </w:r>
      <w:proofErr w:type="gramEnd"/>
      <w:r w:rsidRPr="004B110F">
        <w:rPr>
          <w:rFonts w:asciiTheme="minorHAnsi" w:hAnsiTheme="minorHAnsi" w:cs="Segoe UI"/>
          <w:color w:val="515151"/>
          <w:sz w:val="22"/>
          <w:szCs w:val="22"/>
          <w:shd w:val="clear" w:color="auto" w:fill="FFFFFF"/>
        </w:rPr>
        <w:t xml:space="preserve"> (VHD) of the VM, and is used as a disk.</w:t>
      </w:r>
    </w:p>
    <w:p w14:paraId="2BBF3862" w14:textId="77777777" w:rsidR="007D63BE" w:rsidRPr="004B110F" w:rsidRDefault="007D63BE" w:rsidP="007D63BE">
      <w:pPr>
        <w:pStyle w:val="NormalWeb"/>
        <w:numPr>
          <w:ilvl w:val="0"/>
          <w:numId w:val="9"/>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5747E2">
        <w:rPr>
          <w:rFonts w:asciiTheme="minorHAnsi" w:hAnsiTheme="minorHAnsi" w:cs="Arial"/>
          <w:b/>
          <w:bCs/>
          <w:color w:val="292526"/>
          <w:sz w:val="22"/>
          <w:szCs w:val="22"/>
        </w:rPr>
        <w:t>Create a Virtual machine</w:t>
      </w:r>
      <w:r w:rsidRPr="005747E2">
        <w:rPr>
          <w:rFonts w:asciiTheme="minorHAnsi" w:hAnsiTheme="minorHAnsi" w:cs="Arial"/>
          <w:bCs/>
          <w:color w:val="292526"/>
          <w:sz w:val="22"/>
          <w:szCs w:val="22"/>
        </w:rPr>
        <w:t xml:space="preserve">. </w:t>
      </w:r>
      <w:r w:rsidRPr="004B110F">
        <w:rPr>
          <w:rFonts w:asciiTheme="minorHAnsi" w:hAnsiTheme="minorHAnsi" w:cs="Segoe UI"/>
          <w:color w:val="515151"/>
          <w:sz w:val="22"/>
          <w:szCs w:val="22"/>
          <w:shd w:val="clear" w:color="auto" w:fill="FFFFFF"/>
        </w:rPr>
        <w:t>The OS disk is placed in the azure storage account.</w:t>
      </w:r>
    </w:p>
    <w:p w14:paraId="61E2CA96" w14:textId="77777777" w:rsidR="007D63BE" w:rsidRPr="004B110F" w:rsidRDefault="007D63BE" w:rsidP="007D63BE">
      <w:pPr>
        <w:pStyle w:val="NormalWeb"/>
        <w:numPr>
          <w:ilvl w:val="0"/>
          <w:numId w:val="9"/>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4B110F">
        <w:rPr>
          <w:rFonts w:asciiTheme="minorHAnsi" w:hAnsiTheme="minorHAnsi" w:cs="Segoe UI"/>
          <w:color w:val="515151"/>
          <w:sz w:val="22"/>
          <w:szCs w:val="22"/>
          <w:shd w:val="clear" w:color="auto" w:fill="FFFFFF"/>
        </w:rPr>
        <w:t>Add data disks. They store data related to performance, support, or management. These data disks are also kept in a storage account.</w:t>
      </w:r>
    </w:p>
    <w:p w14:paraId="5482C52B" w14:textId="77777777" w:rsidR="007D63BE" w:rsidRPr="004B110F"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4B110F">
        <w:rPr>
          <w:rFonts w:asciiTheme="minorHAnsi" w:hAnsiTheme="minorHAnsi" w:cs="Segoe UI"/>
          <w:color w:val="515151"/>
          <w:sz w:val="22"/>
          <w:szCs w:val="22"/>
          <w:shd w:val="clear" w:color="auto" w:fill="FFFFFF"/>
        </w:rPr>
        <w:t xml:space="preserve">This means that there is a two-step process for creating a new virtual hard disk. This way of provisioning VHD is known as </w:t>
      </w:r>
      <w:r w:rsidRPr="004B110F">
        <w:rPr>
          <w:rFonts w:ascii="Consolas" w:hAnsi="Consolas" w:cs="Consolas"/>
          <w:b/>
          <w:color w:val="292526"/>
          <w:spacing w:val="14"/>
          <w:sz w:val="20"/>
          <w:szCs w:val="20"/>
        </w:rPr>
        <w:t>un-managed VHD</w:t>
      </w:r>
      <w:r w:rsidRPr="004B110F">
        <w:rPr>
          <w:rFonts w:asciiTheme="minorHAnsi" w:hAnsiTheme="minorHAnsi" w:cs="Segoe UI"/>
          <w:color w:val="515151"/>
          <w:sz w:val="22"/>
          <w:szCs w:val="22"/>
          <w:shd w:val="clear" w:color="auto" w:fill="FFFFFF"/>
        </w:rPr>
        <w:t>.</w:t>
      </w:r>
    </w:p>
    <w:p w14:paraId="37D2D2F2" w14:textId="77777777" w:rsidR="007D63BE" w:rsidRPr="004B110F"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4B110F">
        <w:rPr>
          <w:rFonts w:asciiTheme="minorHAnsi" w:hAnsiTheme="minorHAnsi" w:cs="Segoe UI"/>
          <w:color w:val="515151"/>
          <w:sz w:val="22"/>
          <w:szCs w:val="22"/>
          <w:shd w:val="clear" w:color="auto" w:fill="FFFFFF"/>
        </w:rPr>
        <w:t xml:space="preserve">For best performance, reliability, scalability and access control, the recommendation is to use Azure Managed Disks for most virtual machine configurations. </w:t>
      </w:r>
      <w:r w:rsidRPr="004B110F">
        <w:rPr>
          <w:rFonts w:asciiTheme="minorHAnsi" w:hAnsiTheme="minorHAnsi" w:cs="Segoe UI"/>
          <w:color w:val="515151"/>
          <w:sz w:val="22"/>
          <w:szCs w:val="22"/>
          <w:highlight w:val="yellow"/>
          <w:shd w:val="clear" w:color="auto" w:fill="FFFFFF"/>
        </w:rPr>
        <w:t>Unmanaged disks are used if you need to support certain classic scenarios or want to manage disk VHDs in your own storage account</w:t>
      </w:r>
      <w:r w:rsidRPr="004B110F">
        <w:rPr>
          <w:rFonts w:asciiTheme="minorHAnsi" w:hAnsiTheme="minorHAnsi" w:cs="Segoe UI"/>
          <w:color w:val="515151"/>
          <w:sz w:val="22"/>
          <w:szCs w:val="22"/>
          <w:shd w:val="clear" w:color="auto" w:fill="FFFFFF"/>
        </w:rPr>
        <w:t>.</w:t>
      </w:r>
    </w:p>
    <w:p w14:paraId="2DF35CF7" w14:textId="77777777" w:rsidR="007D63BE" w:rsidRDefault="007D63BE" w:rsidP="007D63BE">
      <w:pPr>
        <w:pStyle w:val="NormalWeb"/>
        <w:spacing w:before="120" w:beforeAutospacing="0" w:after="0" w:afterAutospacing="0" w:line="360" w:lineRule="auto"/>
        <w:jc w:val="both"/>
        <w:rPr>
          <w:rFonts w:ascii="Arial" w:hAnsi="Arial" w:cs="Arial"/>
          <w:bCs/>
          <w:color w:val="292526"/>
          <w:sz w:val="14"/>
          <w:szCs w:val="20"/>
        </w:rPr>
      </w:pPr>
      <w:hyperlink r:id="rId45" w:history="1">
        <w:r w:rsidRPr="00BC08B1">
          <w:rPr>
            <w:rStyle w:val="Hyperlink"/>
            <w:rFonts w:ascii="Arial" w:hAnsi="Arial" w:cs="Arial"/>
            <w:bCs/>
            <w:sz w:val="14"/>
            <w:szCs w:val="20"/>
          </w:rPr>
          <w:t>https://www.petri.com/introduction-azure-vm-managed-disks</w:t>
        </w:r>
      </w:hyperlink>
    </w:p>
    <w:p w14:paraId="6C423B68" w14:textId="77777777" w:rsidR="007D63BE"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782A0B">
        <w:rPr>
          <w:rFonts w:asciiTheme="minorHAnsi" w:hAnsiTheme="minorHAnsi" w:cs="Segoe UI"/>
          <w:color w:val="515151"/>
          <w:sz w:val="22"/>
          <w:szCs w:val="22"/>
          <w:highlight w:val="yellow"/>
          <w:shd w:val="clear" w:color="auto" w:fill="FFFFFF"/>
        </w:rPr>
        <w:t>With unmanaged disks, the responsibility lies with the user of the storage accounts that are used to hold the VHDs that correspond to their VM disks</w:t>
      </w:r>
      <w:r w:rsidRPr="00782A0B">
        <w:rPr>
          <w:rFonts w:asciiTheme="minorHAnsi" w:hAnsiTheme="minorHAnsi" w:cs="Segoe UI"/>
          <w:color w:val="515151"/>
          <w:sz w:val="22"/>
          <w:szCs w:val="22"/>
          <w:shd w:val="clear" w:color="auto" w:fill="FFFFFF"/>
        </w:rPr>
        <w:t xml:space="preserve">. </w:t>
      </w:r>
      <w:r>
        <w:rPr>
          <w:rFonts w:asciiTheme="minorHAnsi" w:hAnsiTheme="minorHAnsi" w:cs="Segoe UI"/>
          <w:color w:val="515151"/>
          <w:sz w:val="22"/>
          <w:szCs w:val="22"/>
          <w:shd w:val="clear" w:color="auto" w:fill="FFFFFF"/>
        </w:rPr>
        <w:t>The user pays</w:t>
      </w:r>
      <w:r w:rsidRPr="00782A0B">
        <w:rPr>
          <w:rFonts w:asciiTheme="minorHAnsi" w:hAnsiTheme="minorHAnsi" w:cs="Segoe UI"/>
          <w:color w:val="515151"/>
          <w:sz w:val="22"/>
          <w:szCs w:val="22"/>
          <w:shd w:val="clear" w:color="auto" w:fill="FFFFFF"/>
        </w:rPr>
        <w:t xml:space="preserve"> the storage account rates </w:t>
      </w:r>
      <w:proofErr w:type="gramStart"/>
      <w:r w:rsidRPr="00782A0B">
        <w:rPr>
          <w:rFonts w:asciiTheme="minorHAnsi" w:hAnsiTheme="minorHAnsi" w:cs="Segoe UI"/>
          <w:color w:val="515151"/>
          <w:sz w:val="22"/>
          <w:szCs w:val="22"/>
          <w:shd w:val="clear" w:color="auto" w:fill="FFFFFF"/>
        </w:rPr>
        <w:t>for the amount of</w:t>
      </w:r>
      <w:proofErr w:type="gramEnd"/>
      <w:r w:rsidRPr="00782A0B">
        <w:rPr>
          <w:rFonts w:asciiTheme="minorHAnsi" w:hAnsiTheme="minorHAnsi" w:cs="Segoe UI"/>
          <w:color w:val="515151"/>
          <w:sz w:val="22"/>
          <w:szCs w:val="22"/>
          <w:shd w:val="clear" w:color="auto" w:fill="FFFFFF"/>
        </w:rPr>
        <w:t xml:space="preserve"> space </w:t>
      </w:r>
      <w:r>
        <w:rPr>
          <w:rFonts w:asciiTheme="minorHAnsi" w:hAnsiTheme="minorHAnsi" w:cs="Segoe UI"/>
          <w:color w:val="515151"/>
          <w:sz w:val="22"/>
          <w:szCs w:val="22"/>
          <w:shd w:val="clear" w:color="auto" w:fill="FFFFFF"/>
        </w:rPr>
        <w:t>they</w:t>
      </w:r>
      <w:r w:rsidRPr="00782A0B">
        <w:rPr>
          <w:rFonts w:asciiTheme="minorHAnsi" w:hAnsiTheme="minorHAnsi" w:cs="Segoe UI"/>
          <w:color w:val="515151"/>
          <w:sz w:val="22"/>
          <w:szCs w:val="22"/>
          <w:shd w:val="clear" w:color="auto" w:fill="FFFFFF"/>
        </w:rPr>
        <w:t xml:space="preserve"> use. A single storage account has a fixed-rate limit of 20,000 I/O operations/sec. This means that a </w:t>
      </w:r>
      <w:r w:rsidRPr="00782A0B">
        <w:rPr>
          <w:rFonts w:asciiTheme="minorHAnsi" w:hAnsiTheme="minorHAnsi" w:cs="Segoe UI"/>
          <w:color w:val="515151"/>
          <w:sz w:val="22"/>
          <w:szCs w:val="22"/>
          <w:shd w:val="clear" w:color="auto" w:fill="FFFFFF"/>
        </w:rPr>
        <w:lastRenderedPageBreak/>
        <w:t xml:space="preserve">storage account </w:t>
      </w:r>
      <w:proofErr w:type="gramStart"/>
      <w:r w:rsidRPr="00782A0B">
        <w:rPr>
          <w:rFonts w:asciiTheme="minorHAnsi" w:hAnsiTheme="minorHAnsi" w:cs="Segoe UI"/>
          <w:color w:val="515151"/>
          <w:sz w:val="22"/>
          <w:szCs w:val="22"/>
          <w:shd w:val="clear" w:color="auto" w:fill="FFFFFF"/>
        </w:rPr>
        <w:t>is capable of supporting</w:t>
      </w:r>
      <w:proofErr w:type="gramEnd"/>
      <w:r w:rsidRPr="00782A0B">
        <w:rPr>
          <w:rFonts w:asciiTheme="minorHAnsi" w:hAnsiTheme="minorHAnsi" w:cs="Segoe UI"/>
          <w:color w:val="515151"/>
          <w:sz w:val="22"/>
          <w:szCs w:val="22"/>
          <w:shd w:val="clear" w:color="auto" w:fill="FFFFFF"/>
        </w:rPr>
        <w:t xml:space="preserve"> 40 standard virtual hard disks at full utilization. If you need to scale out with more disks, then you'll need more storage accounts, which can get complicated.</w:t>
      </w:r>
    </w:p>
    <w:p w14:paraId="43EDF027" w14:textId="77777777" w:rsidR="007D63BE" w:rsidRPr="005747E2" w:rsidRDefault="007D63BE" w:rsidP="007D63BE">
      <w:pPr>
        <w:numPr>
          <w:ilvl w:val="0"/>
          <w:numId w:val="29"/>
        </w:numPr>
        <w:autoSpaceDE w:val="0"/>
        <w:autoSpaceDN w:val="0"/>
        <w:adjustRightInd w:val="0"/>
        <w:spacing w:before="240" w:after="240"/>
        <w:jc w:val="both"/>
        <w:outlineLvl w:val="1"/>
        <w:rPr>
          <w:rFonts w:ascii="Arial" w:hAnsi="Arial" w:cs="Arial"/>
          <w:b/>
          <w:bCs/>
          <w:color w:val="FF0000"/>
          <w:spacing w:val="30"/>
        </w:rPr>
      </w:pPr>
      <w:bookmarkStart w:id="56" w:name="_Toc9203537"/>
      <w:bookmarkStart w:id="57" w:name="_Toc76510000"/>
      <w:r w:rsidRPr="005747E2">
        <w:rPr>
          <w:rFonts w:ascii="Arial" w:hAnsi="Arial" w:cs="Arial"/>
          <w:b/>
          <w:bCs/>
          <w:color w:val="FF0000"/>
          <w:spacing w:val="30"/>
        </w:rPr>
        <w:t>What is managed disk?</w:t>
      </w:r>
      <w:bookmarkEnd w:id="56"/>
      <w:bookmarkEnd w:id="57"/>
    </w:p>
    <w:p w14:paraId="1A22ED40" w14:textId="77777777" w:rsidR="007D63BE" w:rsidRPr="00782A0B"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782A0B">
        <w:rPr>
          <w:rFonts w:asciiTheme="minorHAnsi" w:hAnsiTheme="minorHAnsi" w:cs="Segoe UI"/>
          <w:color w:val="515151"/>
          <w:sz w:val="22"/>
          <w:szCs w:val="22"/>
          <w:shd w:val="clear" w:color="auto" w:fill="FFFFFF"/>
        </w:rPr>
        <w:t xml:space="preserve">An Azure </w:t>
      </w:r>
      <w:r w:rsidRPr="00782A0B">
        <w:rPr>
          <w:rFonts w:ascii="Consolas" w:hAnsi="Consolas" w:cs="Consolas"/>
          <w:b/>
          <w:color w:val="292526"/>
          <w:spacing w:val="14"/>
          <w:sz w:val="20"/>
          <w:szCs w:val="20"/>
        </w:rPr>
        <w:t>managed disk</w:t>
      </w:r>
      <w:r w:rsidRPr="00782A0B">
        <w:rPr>
          <w:rFonts w:asciiTheme="minorHAnsi" w:hAnsiTheme="minorHAnsi" w:cs="Segoe UI"/>
          <w:color w:val="515151"/>
          <w:sz w:val="22"/>
          <w:szCs w:val="22"/>
          <w:shd w:val="clear" w:color="auto" w:fill="FFFFFF"/>
        </w:rPr>
        <w:t xml:space="preserve"> is a </w:t>
      </w:r>
      <w:r w:rsidRPr="00782A0B">
        <w:rPr>
          <w:rFonts w:ascii="Consolas" w:hAnsi="Consolas" w:cs="Consolas"/>
          <w:b/>
          <w:color w:val="292526"/>
          <w:spacing w:val="14"/>
          <w:sz w:val="20"/>
          <w:szCs w:val="20"/>
        </w:rPr>
        <w:t>virtual hard disk</w:t>
      </w:r>
      <w:r w:rsidRPr="00782A0B">
        <w:rPr>
          <w:rFonts w:asciiTheme="minorHAnsi" w:hAnsiTheme="minorHAnsi" w:cs="Segoe UI"/>
          <w:color w:val="515151"/>
          <w:sz w:val="22"/>
          <w:szCs w:val="22"/>
          <w:shd w:val="clear" w:color="auto" w:fill="FFFFFF"/>
        </w:rPr>
        <w:t xml:space="preserve"> (</w:t>
      </w:r>
      <w:r w:rsidRPr="00782A0B">
        <w:rPr>
          <w:rFonts w:ascii="Consolas" w:hAnsi="Consolas" w:cs="Consolas"/>
          <w:b/>
          <w:color w:val="292526"/>
          <w:spacing w:val="14"/>
          <w:sz w:val="20"/>
          <w:szCs w:val="20"/>
        </w:rPr>
        <w:t>VHD</w:t>
      </w:r>
      <w:r w:rsidRPr="00782A0B">
        <w:rPr>
          <w:rFonts w:asciiTheme="minorHAnsi" w:hAnsiTheme="minorHAnsi" w:cs="Segoe UI"/>
          <w:color w:val="515151"/>
          <w:sz w:val="22"/>
          <w:szCs w:val="22"/>
          <w:shd w:val="clear" w:color="auto" w:fill="FFFFFF"/>
        </w:rPr>
        <w:t>), just like unmanaged disk. However, with managed disk, Microsoft handles the storage on the user’s behalf. Users do not need to create storage accounts for virtual machine disks. Azure does that for the users. Azure managed disks are stored as page blobs, which are a random IO storage object in Azure.</w:t>
      </w:r>
    </w:p>
    <w:p w14:paraId="48F46500" w14:textId="77777777" w:rsidR="007D63BE" w:rsidRPr="00782A0B" w:rsidRDefault="007D63BE" w:rsidP="007D63BE">
      <w:pPr>
        <w:pStyle w:val="NormalWeb"/>
        <w:spacing w:before="120" w:beforeAutospacing="0" w:after="240" w:afterAutospacing="0" w:line="276" w:lineRule="auto"/>
        <w:jc w:val="both"/>
        <w:rPr>
          <w:rFonts w:asciiTheme="minorHAnsi" w:hAnsiTheme="minorHAnsi" w:cs="Segoe UI"/>
          <w:color w:val="515151"/>
          <w:sz w:val="22"/>
          <w:szCs w:val="22"/>
          <w:shd w:val="clear" w:color="auto" w:fill="FFFFFF"/>
        </w:rPr>
      </w:pPr>
      <w:r w:rsidRPr="00782A0B">
        <w:rPr>
          <w:rFonts w:asciiTheme="minorHAnsi" w:hAnsiTheme="minorHAnsi" w:cs="Segoe UI"/>
          <w:color w:val="515151"/>
          <w:sz w:val="22"/>
          <w:szCs w:val="22"/>
          <w:shd w:val="clear" w:color="auto" w:fill="FFFFFF"/>
        </w:rPr>
        <w:t>The advantages of Managed disk over unmanaged one are:</w:t>
      </w:r>
    </w:p>
    <w:p w14:paraId="62D3860B" w14:textId="77777777" w:rsidR="007D63BE" w:rsidRPr="00782A0B" w:rsidRDefault="007D63BE" w:rsidP="007D63BE">
      <w:pPr>
        <w:pStyle w:val="NormalWeb"/>
        <w:numPr>
          <w:ilvl w:val="0"/>
          <w:numId w:val="41"/>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782A0B">
        <w:rPr>
          <w:rFonts w:asciiTheme="minorHAnsi" w:hAnsiTheme="minorHAnsi" w:cs="Segoe UI"/>
          <w:color w:val="515151"/>
          <w:sz w:val="22"/>
          <w:szCs w:val="22"/>
          <w:shd w:val="clear" w:color="auto" w:fill="FFFFFF"/>
        </w:rPr>
        <w:t>Reduced Management</w:t>
      </w:r>
    </w:p>
    <w:p w14:paraId="67CA340D" w14:textId="77777777" w:rsidR="007D63BE" w:rsidRPr="00782A0B" w:rsidRDefault="007D63BE" w:rsidP="007D63BE">
      <w:pPr>
        <w:pStyle w:val="NormalWeb"/>
        <w:numPr>
          <w:ilvl w:val="0"/>
          <w:numId w:val="41"/>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782A0B">
        <w:rPr>
          <w:rFonts w:asciiTheme="minorHAnsi" w:hAnsiTheme="minorHAnsi" w:cs="Segoe UI"/>
          <w:color w:val="515151"/>
          <w:sz w:val="22"/>
          <w:szCs w:val="22"/>
          <w:shd w:val="clear" w:color="auto" w:fill="FFFFFF"/>
        </w:rPr>
        <w:t>Increased reliability</w:t>
      </w:r>
    </w:p>
    <w:p w14:paraId="533BD1AE" w14:textId="77777777" w:rsidR="007D63BE" w:rsidRPr="00782A0B" w:rsidRDefault="007D63BE" w:rsidP="007D63BE">
      <w:pPr>
        <w:pStyle w:val="NormalWeb"/>
        <w:numPr>
          <w:ilvl w:val="0"/>
          <w:numId w:val="41"/>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782A0B">
        <w:rPr>
          <w:rFonts w:asciiTheme="minorHAnsi" w:hAnsiTheme="minorHAnsi" w:cs="Segoe UI"/>
          <w:color w:val="515151"/>
          <w:sz w:val="22"/>
          <w:szCs w:val="22"/>
          <w:shd w:val="clear" w:color="auto" w:fill="FFFFFF"/>
        </w:rPr>
        <w:t>More security</w:t>
      </w:r>
    </w:p>
    <w:p w14:paraId="38E7DCD3" w14:textId="77777777" w:rsidR="007D63BE" w:rsidRPr="00782A0B" w:rsidRDefault="007D63BE" w:rsidP="007D63BE">
      <w:pPr>
        <w:pStyle w:val="NormalWeb"/>
        <w:numPr>
          <w:ilvl w:val="0"/>
          <w:numId w:val="41"/>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782A0B">
        <w:rPr>
          <w:rFonts w:asciiTheme="minorHAnsi" w:hAnsiTheme="minorHAnsi" w:cs="Segoe UI"/>
          <w:color w:val="515151"/>
          <w:sz w:val="22"/>
          <w:szCs w:val="22"/>
          <w:shd w:val="clear" w:color="auto" w:fill="FFFFFF"/>
        </w:rPr>
        <w:t>Easier scaling out</w:t>
      </w:r>
    </w:p>
    <w:p w14:paraId="320F519C" w14:textId="77777777" w:rsidR="007D63BE" w:rsidRPr="00782A0B" w:rsidRDefault="007D63BE" w:rsidP="007D63BE">
      <w:pPr>
        <w:pStyle w:val="NormalWeb"/>
        <w:numPr>
          <w:ilvl w:val="0"/>
          <w:numId w:val="41"/>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782A0B">
        <w:rPr>
          <w:rFonts w:asciiTheme="minorHAnsi" w:hAnsiTheme="minorHAnsi" w:cs="Segoe UI"/>
          <w:color w:val="515151"/>
          <w:sz w:val="22"/>
          <w:szCs w:val="22"/>
          <w:shd w:val="clear" w:color="auto" w:fill="FFFFFF"/>
        </w:rPr>
        <w:t>Pricing</w:t>
      </w:r>
    </w:p>
    <w:p w14:paraId="10BAA80A" w14:textId="77777777" w:rsidR="007D63BE" w:rsidRPr="00782A0B" w:rsidRDefault="007D63BE" w:rsidP="007D63BE">
      <w:pPr>
        <w:pStyle w:val="NormalWeb"/>
        <w:numPr>
          <w:ilvl w:val="0"/>
          <w:numId w:val="41"/>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782A0B">
        <w:rPr>
          <w:rFonts w:asciiTheme="minorHAnsi" w:hAnsiTheme="minorHAnsi" w:cs="Segoe UI"/>
          <w:color w:val="515151"/>
          <w:sz w:val="22"/>
          <w:szCs w:val="22"/>
          <w:shd w:val="clear" w:color="auto" w:fill="FFFFFF"/>
        </w:rPr>
        <w:t>Snapshots and</w:t>
      </w:r>
    </w:p>
    <w:p w14:paraId="63CD3D5B" w14:textId="77777777" w:rsidR="007D63BE" w:rsidRPr="00782A0B" w:rsidRDefault="007D63BE" w:rsidP="007D63BE">
      <w:pPr>
        <w:pStyle w:val="NormalWeb"/>
        <w:numPr>
          <w:ilvl w:val="0"/>
          <w:numId w:val="41"/>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782A0B">
        <w:rPr>
          <w:rFonts w:asciiTheme="minorHAnsi" w:hAnsiTheme="minorHAnsi" w:cs="Segoe UI"/>
          <w:color w:val="515151"/>
          <w:sz w:val="22"/>
          <w:szCs w:val="22"/>
          <w:shd w:val="clear" w:color="auto" w:fill="FFFFFF"/>
        </w:rPr>
        <w:t>Back-up</w:t>
      </w:r>
    </w:p>
    <w:p w14:paraId="53B7AEF7" w14:textId="77777777" w:rsidR="007D63BE" w:rsidRPr="000B18AB" w:rsidRDefault="007D63BE" w:rsidP="007D63BE">
      <w:pPr>
        <w:numPr>
          <w:ilvl w:val="0"/>
          <w:numId w:val="29"/>
        </w:numPr>
        <w:autoSpaceDE w:val="0"/>
        <w:autoSpaceDN w:val="0"/>
        <w:adjustRightInd w:val="0"/>
        <w:spacing w:before="240" w:after="240"/>
        <w:jc w:val="both"/>
        <w:outlineLvl w:val="1"/>
        <w:rPr>
          <w:rFonts w:ascii="Arial" w:hAnsi="Arial" w:cs="Arial"/>
          <w:b/>
          <w:bCs/>
          <w:color w:val="FF0000"/>
          <w:spacing w:val="30"/>
        </w:rPr>
      </w:pPr>
      <w:bookmarkStart w:id="58" w:name="_Toc9203538"/>
      <w:bookmarkStart w:id="59" w:name="_Toc76510001"/>
      <w:r w:rsidRPr="000B18AB">
        <w:rPr>
          <w:rFonts w:ascii="Arial" w:hAnsi="Arial" w:cs="Arial"/>
          <w:b/>
          <w:bCs/>
          <w:color w:val="FF0000"/>
          <w:spacing w:val="30"/>
        </w:rPr>
        <w:t>What are the types of VHDs in Azure?</w:t>
      </w:r>
      <w:bookmarkEnd w:id="58"/>
      <w:bookmarkEnd w:id="59"/>
    </w:p>
    <w:p w14:paraId="48C00A94" w14:textId="77777777" w:rsidR="007D63BE" w:rsidRPr="00BC234B" w:rsidRDefault="007D63BE" w:rsidP="007D63BE">
      <w:pPr>
        <w:pStyle w:val="NormalWeb"/>
        <w:spacing w:before="120" w:beforeAutospacing="0" w:after="240" w:afterAutospacing="0" w:line="276" w:lineRule="auto"/>
        <w:jc w:val="both"/>
        <w:rPr>
          <w:rFonts w:asciiTheme="minorHAnsi" w:hAnsiTheme="minorHAnsi" w:cs="Segoe UI"/>
          <w:color w:val="515151"/>
          <w:sz w:val="22"/>
          <w:szCs w:val="22"/>
          <w:shd w:val="clear" w:color="auto" w:fill="FFFFFF"/>
        </w:rPr>
      </w:pPr>
      <w:r w:rsidRPr="00BC234B">
        <w:rPr>
          <w:rFonts w:asciiTheme="minorHAnsi" w:hAnsiTheme="minorHAnsi" w:cs="Segoe UI"/>
          <w:color w:val="515151"/>
          <w:sz w:val="22"/>
          <w:szCs w:val="22"/>
          <w:shd w:val="clear" w:color="auto" w:fill="FFFFFF"/>
        </w:rPr>
        <w:t>There are two types of VHDs in Azure:</w:t>
      </w:r>
    </w:p>
    <w:p w14:paraId="0A62A93C" w14:textId="77777777" w:rsidR="007D63BE" w:rsidRPr="00BC234B" w:rsidRDefault="007D63BE" w:rsidP="007D63BE">
      <w:pPr>
        <w:pStyle w:val="NormalWeb"/>
        <w:numPr>
          <w:ilvl w:val="0"/>
          <w:numId w:val="41"/>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BC234B">
        <w:rPr>
          <w:rFonts w:ascii="Consolas" w:hAnsi="Consolas" w:cs="Consolas"/>
          <w:b/>
          <w:color w:val="292526"/>
          <w:spacing w:val="14"/>
          <w:sz w:val="20"/>
          <w:szCs w:val="20"/>
        </w:rPr>
        <w:t>Image</w:t>
      </w:r>
      <w:r w:rsidRPr="00BC234B">
        <w:rPr>
          <w:rFonts w:asciiTheme="minorHAnsi" w:hAnsiTheme="minorHAnsi" w:cs="Segoe UI"/>
          <w:color w:val="515151"/>
          <w:sz w:val="22"/>
          <w:szCs w:val="22"/>
          <w:shd w:val="clear" w:color="auto" w:fill="FFFFFF"/>
        </w:rPr>
        <w:t xml:space="preserve">: A VHD that is a template for the creation of a new Azure VM. As a template, it does not have settings such as a machine name, administrative user, and so on. </w:t>
      </w:r>
    </w:p>
    <w:p w14:paraId="060311A2" w14:textId="77777777" w:rsidR="007D63BE" w:rsidRPr="00BC234B" w:rsidRDefault="007D63BE" w:rsidP="007D63BE">
      <w:pPr>
        <w:pStyle w:val="NormalWeb"/>
        <w:numPr>
          <w:ilvl w:val="0"/>
          <w:numId w:val="41"/>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BC234B">
        <w:rPr>
          <w:rFonts w:ascii="Consolas" w:hAnsi="Consolas" w:cs="Consolas"/>
          <w:b/>
          <w:color w:val="292526"/>
          <w:spacing w:val="14"/>
          <w:sz w:val="20"/>
          <w:szCs w:val="20"/>
        </w:rPr>
        <w:t>Disk</w:t>
      </w:r>
      <w:r w:rsidRPr="00BC234B">
        <w:rPr>
          <w:rFonts w:asciiTheme="minorHAnsi" w:hAnsiTheme="minorHAnsi" w:cs="Segoe UI"/>
          <w:color w:val="515151"/>
          <w:sz w:val="22"/>
          <w:szCs w:val="22"/>
          <w:shd w:val="clear" w:color="auto" w:fill="FFFFFF"/>
        </w:rPr>
        <w:t xml:space="preserve">: A possibly bootable VHD that can be used as a mountable disk for a VM. There are two types of disks: an OS disk and a data disk. </w:t>
      </w:r>
    </w:p>
    <w:p w14:paraId="3EC8151F" w14:textId="77777777" w:rsidR="007D63BE" w:rsidRPr="00BC234B" w:rsidRDefault="007D63BE" w:rsidP="007D63BE">
      <w:pPr>
        <w:pStyle w:val="NormalWeb"/>
        <w:spacing w:before="240" w:beforeAutospacing="0" w:after="240" w:afterAutospacing="0" w:line="276" w:lineRule="auto"/>
        <w:jc w:val="both"/>
        <w:rPr>
          <w:rFonts w:asciiTheme="minorHAnsi" w:hAnsiTheme="minorHAnsi" w:cs="Segoe UI"/>
          <w:color w:val="515151"/>
          <w:sz w:val="22"/>
          <w:szCs w:val="22"/>
          <w:shd w:val="clear" w:color="auto" w:fill="FFFFFF"/>
        </w:rPr>
      </w:pPr>
      <w:r w:rsidRPr="00BC234B">
        <w:rPr>
          <w:rFonts w:asciiTheme="minorHAnsi" w:hAnsiTheme="minorHAnsi" w:cs="Segoe UI"/>
          <w:color w:val="515151"/>
          <w:sz w:val="22"/>
          <w:szCs w:val="22"/>
          <w:shd w:val="clear" w:color="auto" w:fill="FFFFFF"/>
        </w:rPr>
        <w:t>All durable disks (the OS disk and data disks), are</w:t>
      </w:r>
    </w:p>
    <w:p w14:paraId="1CDF129E" w14:textId="77777777" w:rsidR="007D63BE" w:rsidRPr="00BC234B" w:rsidRDefault="007D63BE" w:rsidP="007D63BE">
      <w:pPr>
        <w:pStyle w:val="NormalWeb"/>
        <w:numPr>
          <w:ilvl w:val="0"/>
          <w:numId w:val="42"/>
        </w:numPr>
        <w:spacing w:before="0" w:beforeAutospacing="0" w:after="0" w:afterAutospacing="0" w:line="276" w:lineRule="auto"/>
        <w:jc w:val="both"/>
        <w:rPr>
          <w:rFonts w:asciiTheme="minorHAnsi" w:hAnsiTheme="minorHAnsi" w:cs="Segoe UI"/>
          <w:color w:val="515151"/>
          <w:sz w:val="22"/>
          <w:szCs w:val="22"/>
          <w:shd w:val="clear" w:color="auto" w:fill="FFFFFF"/>
        </w:rPr>
      </w:pPr>
      <w:proofErr w:type="gramStart"/>
      <w:r w:rsidRPr="00BC234B">
        <w:rPr>
          <w:rFonts w:asciiTheme="minorHAnsi" w:hAnsiTheme="minorHAnsi" w:cs="Segoe UI"/>
          <w:color w:val="515151"/>
          <w:sz w:val="22"/>
          <w:szCs w:val="22"/>
          <w:shd w:val="clear" w:color="auto" w:fill="FFFFFF"/>
        </w:rPr>
        <w:t>fixed-format</w:t>
      </w:r>
      <w:proofErr w:type="gramEnd"/>
      <w:r w:rsidRPr="00BC234B">
        <w:rPr>
          <w:rFonts w:asciiTheme="minorHAnsi" w:hAnsiTheme="minorHAnsi" w:cs="Segoe UI"/>
          <w:color w:val="515151"/>
          <w:sz w:val="22"/>
          <w:szCs w:val="22"/>
          <w:shd w:val="clear" w:color="auto" w:fill="FFFFFF"/>
        </w:rPr>
        <w:t xml:space="preserve"> VHDs</w:t>
      </w:r>
    </w:p>
    <w:p w14:paraId="34D9EE66" w14:textId="77777777" w:rsidR="007D63BE" w:rsidRPr="00BC234B" w:rsidRDefault="007D63BE" w:rsidP="007D63BE">
      <w:pPr>
        <w:pStyle w:val="NormalWeb"/>
        <w:numPr>
          <w:ilvl w:val="0"/>
          <w:numId w:val="42"/>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BC234B">
        <w:rPr>
          <w:rFonts w:asciiTheme="minorHAnsi" w:hAnsiTheme="minorHAnsi" w:cs="Segoe UI"/>
          <w:color w:val="515151"/>
          <w:sz w:val="22"/>
          <w:szCs w:val="22"/>
          <w:shd w:val="clear" w:color="auto" w:fill="FFFFFF"/>
        </w:rPr>
        <w:t>backed by page blobs in Azure Storage i.e. stored as page blobs in Azure Storage</w:t>
      </w:r>
    </w:p>
    <w:p w14:paraId="279B7EF8" w14:textId="77777777" w:rsidR="007D63BE" w:rsidRPr="00BC234B" w:rsidRDefault="007D63BE" w:rsidP="007D63BE">
      <w:pPr>
        <w:pStyle w:val="NormalWeb"/>
        <w:numPr>
          <w:ilvl w:val="0"/>
          <w:numId w:val="42"/>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BC234B">
        <w:rPr>
          <w:rFonts w:asciiTheme="minorHAnsi" w:hAnsiTheme="minorHAnsi" w:cs="Segoe UI"/>
          <w:color w:val="515151"/>
          <w:sz w:val="22"/>
          <w:szCs w:val="22"/>
          <w:shd w:val="clear" w:color="auto" w:fill="FFFFFF"/>
        </w:rPr>
        <w:t xml:space="preserve">used by the virtual machine to store durable data. </w:t>
      </w:r>
    </w:p>
    <w:p w14:paraId="1362C79D" w14:textId="77777777" w:rsidR="007D63BE" w:rsidRPr="00BC234B" w:rsidRDefault="007D63BE" w:rsidP="007D63BE">
      <w:pPr>
        <w:pStyle w:val="NormalWeb"/>
        <w:spacing w:before="240" w:beforeAutospacing="0" w:after="0" w:afterAutospacing="0" w:line="276" w:lineRule="auto"/>
        <w:jc w:val="both"/>
        <w:rPr>
          <w:rFonts w:asciiTheme="minorHAnsi" w:hAnsiTheme="minorHAnsi" w:cs="Segoe UI"/>
          <w:color w:val="515151"/>
          <w:sz w:val="22"/>
          <w:szCs w:val="22"/>
          <w:shd w:val="clear" w:color="auto" w:fill="FFFFFF"/>
        </w:rPr>
      </w:pPr>
      <w:r w:rsidRPr="00BC234B">
        <w:rPr>
          <w:rFonts w:asciiTheme="minorHAnsi" w:hAnsiTheme="minorHAnsi" w:cs="Segoe UI"/>
          <w:color w:val="515151"/>
          <w:sz w:val="22"/>
          <w:szCs w:val="22"/>
          <w:shd w:val="clear" w:color="auto" w:fill="FFFFFF"/>
        </w:rPr>
        <w:t>Therefore, the disks inherit the benefits of blob storage: high availability, durability, and geo-redundancy options. Blob storage provides a mechanism by which data can be stored safely for use by the VM. The disks can be mounted as drives on the VM. The Azure platform will hold an infinite lease on the page blob to prevent accidental deletion of the page blob containing the VHD, the related container, or the storage account.</w:t>
      </w:r>
    </w:p>
    <w:p w14:paraId="4F908B81" w14:textId="77777777" w:rsidR="007D63BE" w:rsidRPr="00BC234B" w:rsidRDefault="007D63BE" w:rsidP="007D63BE">
      <w:pPr>
        <w:pStyle w:val="NormalWeb"/>
        <w:spacing w:before="240" w:beforeAutospacing="0" w:after="0" w:afterAutospacing="0" w:line="276" w:lineRule="auto"/>
        <w:jc w:val="both"/>
        <w:rPr>
          <w:rFonts w:asciiTheme="minorHAnsi" w:hAnsiTheme="minorHAnsi" w:cs="Segoe UI"/>
          <w:color w:val="515151"/>
          <w:sz w:val="22"/>
          <w:szCs w:val="22"/>
          <w:shd w:val="clear" w:color="auto" w:fill="FFFFFF"/>
        </w:rPr>
      </w:pPr>
      <w:r w:rsidRPr="00BC234B">
        <w:rPr>
          <w:rFonts w:asciiTheme="minorHAnsi" w:hAnsiTheme="minorHAnsi" w:cs="Segoe UI"/>
          <w:color w:val="515151"/>
          <w:sz w:val="22"/>
          <w:szCs w:val="22"/>
          <w:shd w:val="clear" w:color="auto" w:fill="FFFFFF"/>
        </w:rPr>
        <w:t>Apart from an OS disk and addition data disk, there’s also a temporary disk. This is the physical disk that’s inside the chassis of the server. In case of any unfortunate event with the VM, the data in the temporary disk is also lost.</w:t>
      </w:r>
    </w:p>
    <w:p w14:paraId="7744B9EA" w14:textId="77777777" w:rsidR="007D63BE" w:rsidRPr="003F04DA" w:rsidRDefault="007D63BE" w:rsidP="007D63BE">
      <w:pPr>
        <w:numPr>
          <w:ilvl w:val="0"/>
          <w:numId w:val="29"/>
        </w:numPr>
        <w:autoSpaceDE w:val="0"/>
        <w:autoSpaceDN w:val="0"/>
        <w:adjustRightInd w:val="0"/>
        <w:spacing w:before="240" w:after="240"/>
        <w:jc w:val="both"/>
        <w:outlineLvl w:val="1"/>
        <w:rPr>
          <w:rFonts w:ascii="Arial" w:hAnsi="Arial" w:cs="Arial"/>
          <w:b/>
          <w:bCs/>
          <w:color w:val="FF0000"/>
          <w:spacing w:val="30"/>
        </w:rPr>
      </w:pPr>
      <w:bookmarkStart w:id="60" w:name="_Toc9203539"/>
      <w:bookmarkStart w:id="61" w:name="_Toc76510002"/>
      <w:r w:rsidRPr="003F04DA">
        <w:rPr>
          <w:rFonts w:ascii="Arial" w:hAnsi="Arial" w:cs="Arial"/>
          <w:b/>
          <w:bCs/>
          <w:color w:val="FF0000"/>
          <w:spacing w:val="30"/>
        </w:rPr>
        <w:t>What is managed disk snapshot and image?</w:t>
      </w:r>
      <w:bookmarkEnd w:id="60"/>
      <w:bookmarkEnd w:id="61"/>
    </w:p>
    <w:p w14:paraId="229D2EFC" w14:textId="77777777" w:rsidR="007D63BE" w:rsidRPr="00EF248F" w:rsidRDefault="007D63BE" w:rsidP="007D63BE">
      <w:pPr>
        <w:pStyle w:val="NormalWeb"/>
        <w:spacing w:before="240" w:beforeAutospacing="0" w:after="0" w:afterAutospacing="0" w:line="276" w:lineRule="auto"/>
        <w:jc w:val="both"/>
        <w:rPr>
          <w:rFonts w:asciiTheme="minorHAnsi" w:hAnsiTheme="minorHAnsi" w:cs="Segoe UI"/>
          <w:color w:val="515151"/>
          <w:sz w:val="22"/>
          <w:szCs w:val="22"/>
          <w:shd w:val="clear" w:color="auto" w:fill="FFFFFF"/>
        </w:rPr>
      </w:pPr>
      <w:r w:rsidRPr="00EF248F">
        <w:rPr>
          <w:rFonts w:asciiTheme="minorHAnsi" w:hAnsiTheme="minorHAnsi" w:cs="Segoe UI"/>
          <w:color w:val="515151"/>
          <w:sz w:val="22"/>
          <w:szCs w:val="22"/>
          <w:shd w:val="clear" w:color="auto" w:fill="FFFFFF"/>
        </w:rPr>
        <w:t xml:space="preserve">A </w:t>
      </w:r>
      <w:r w:rsidRPr="00EF248F">
        <w:rPr>
          <w:rFonts w:ascii="Consolas" w:hAnsi="Consolas" w:cs="Consolas"/>
          <w:b/>
          <w:color w:val="292526"/>
          <w:spacing w:val="14"/>
          <w:sz w:val="20"/>
          <w:szCs w:val="20"/>
          <w:highlight w:val="yellow"/>
        </w:rPr>
        <w:t>managed disk</w:t>
      </w:r>
      <w:r w:rsidRPr="00EF248F">
        <w:rPr>
          <w:rFonts w:asciiTheme="minorHAnsi" w:hAnsiTheme="minorHAnsi" w:cs="Segoe UI"/>
          <w:color w:val="515151"/>
          <w:sz w:val="22"/>
          <w:szCs w:val="22"/>
          <w:highlight w:val="yellow"/>
          <w:shd w:val="clear" w:color="auto" w:fill="FFFFFF"/>
        </w:rPr>
        <w:t xml:space="preserve"> snapshot is a read-only full copy of a managed disk (not Virtual Machines) that is stored as a standard managed disk by default</w:t>
      </w:r>
      <w:r w:rsidRPr="00EF248F">
        <w:rPr>
          <w:rFonts w:asciiTheme="minorHAnsi" w:hAnsiTheme="minorHAnsi" w:cs="Segoe UI"/>
          <w:color w:val="515151"/>
          <w:sz w:val="22"/>
          <w:szCs w:val="22"/>
          <w:shd w:val="clear" w:color="auto" w:fill="FFFFFF"/>
        </w:rPr>
        <w:t xml:space="preserve">. With snapshots, you can back up your managed disks at any point in </w:t>
      </w:r>
      <w:r w:rsidRPr="00EF248F">
        <w:rPr>
          <w:rFonts w:asciiTheme="minorHAnsi" w:hAnsiTheme="minorHAnsi" w:cs="Segoe UI"/>
          <w:color w:val="515151"/>
          <w:sz w:val="22"/>
          <w:szCs w:val="22"/>
          <w:shd w:val="clear" w:color="auto" w:fill="FFFFFF"/>
        </w:rPr>
        <w:lastRenderedPageBreak/>
        <w:t>time. These snapshots exist independent of the source disk and can be used to create new managed disks. They are billed based on the used size. For example, if you create a snapshot of a managed disk with provisioned capacity of 64 GiB and actual used data size of 10 GiB, that snapshot is billed only for the used data size of 10 GiB</w:t>
      </w:r>
      <w:r>
        <w:rPr>
          <w:rFonts w:asciiTheme="minorHAnsi" w:hAnsiTheme="minorHAnsi" w:cs="Segoe UI"/>
          <w:color w:val="515151"/>
          <w:sz w:val="22"/>
          <w:szCs w:val="22"/>
          <w:shd w:val="clear" w:color="auto" w:fill="FFFFFF"/>
        </w:rPr>
        <w:t>.</w:t>
      </w:r>
    </w:p>
    <w:p w14:paraId="03203F76" w14:textId="77777777" w:rsidR="007D63BE" w:rsidRPr="00EF248F" w:rsidRDefault="007D63BE" w:rsidP="007D63BE">
      <w:pPr>
        <w:pStyle w:val="NormalWeb"/>
        <w:spacing w:before="240" w:beforeAutospacing="0" w:after="0" w:afterAutospacing="0" w:line="276" w:lineRule="auto"/>
        <w:jc w:val="both"/>
        <w:rPr>
          <w:rFonts w:asciiTheme="minorHAnsi" w:hAnsiTheme="minorHAnsi" w:cs="Segoe UI"/>
          <w:color w:val="515151"/>
          <w:sz w:val="22"/>
          <w:szCs w:val="22"/>
          <w:shd w:val="clear" w:color="auto" w:fill="FFFFFF"/>
        </w:rPr>
      </w:pPr>
      <w:r w:rsidRPr="00EF248F">
        <w:rPr>
          <w:rFonts w:asciiTheme="minorHAnsi" w:hAnsiTheme="minorHAnsi" w:cs="Segoe UI"/>
          <w:color w:val="515151"/>
          <w:sz w:val="22"/>
          <w:szCs w:val="22"/>
          <w:shd w:val="clear" w:color="auto" w:fill="FFFFFF"/>
        </w:rPr>
        <w:t xml:space="preserve">Managed disks also support creating a managed custom image. You can create an image from your custom VHD in a storage account or directly from a generalized (sysprepped) VM. This process captures a single image. This </w:t>
      </w:r>
      <w:r w:rsidRPr="00EF248F">
        <w:rPr>
          <w:rFonts w:asciiTheme="minorHAnsi" w:hAnsiTheme="minorHAnsi" w:cs="Segoe UI"/>
          <w:color w:val="515151"/>
          <w:sz w:val="22"/>
          <w:szCs w:val="22"/>
          <w:highlight w:val="yellow"/>
          <w:shd w:val="clear" w:color="auto" w:fill="FFFFFF"/>
        </w:rPr>
        <w:t>image contains all managed disks associated with a VM, including both the OS and data disks</w:t>
      </w:r>
      <w:r w:rsidRPr="00EF248F">
        <w:rPr>
          <w:rFonts w:asciiTheme="minorHAnsi" w:hAnsiTheme="minorHAnsi" w:cs="Segoe UI"/>
          <w:color w:val="515151"/>
          <w:sz w:val="22"/>
          <w:szCs w:val="22"/>
          <w:shd w:val="clear" w:color="auto" w:fill="FFFFFF"/>
        </w:rPr>
        <w:t>. This managed custom image enables creating hundreds of VMs using your custom image without the need to copy or manage any storage accounts.</w:t>
      </w:r>
    </w:p>
    <w:p w14:paraId="072F310B" w14:textId="77777777" w:rsidR="007D63BE" w:rsidRPr="00EF248F" w:rsidRDefault="007D63BE" w:rsidP="007D63BE">
      <w:pPr>
        <w:pStyle w:val="NormalWeb"/>
        <w:spacing w:before="240" w:beforeAutospacing="0" w:after="0" w:afterAutospacing="0" w:line="276" w:lineRule="auto"/>
        <w:jc w:val="both"/>
        <w:rPr>
          <w:rFonts w:asciiTheme="minorHAnsi" w:hAnsiTheme="minorHAnsi" w:cs="Segoe UI"/>
          <w:color w:val="515151"/>
          <w:sz w:val="22"/>
          <w:szCs w:val="22"/>
          <w:shd w:val="clear" w:color="auto" w:fill="FFFFFF"/>
        </w:rPr>
      </w:pPr>
      <w:r w:rsidRPr="00EF248F">
        <w:rPr>
          <w:rFonts w:asciiTheme="minorHAnsi" w:hAnsiTheme="minorHAnsi" w:cs="Segoe UI"/>
          <w:color w:val="515151"/>
          <w:sz w:val="22"/>
          <w:szCs w:val="22"/>
          <w:shd w:val="clear" w:color="auto" w:fill="FFFFFF"/>
        </w:rPr>
        <w:t xml:space="preserve">The </w:t>
      </w:r>
      <w:r w:rsidRPr="00EF248F">
        <w:rPr>
          <w:rFonts w:asciiTheme="minorHAnsi" w:hAnsiTheme="minorHAnsi" w:cs="Segoe UI"/>
          <w:color w:val="515151"/>
          <w:sz w:val="22"/>
          <w:szCs w:val="22"/>
          <w:highlight w:val="yellow"/>
          <w:shd w:val="clear" w:color="auto" w:fill="FFFFFF"/>
        </w:rPr>
        <w:t xml:space="preserve">difference snapshot and image </w:t>
      </w:r>
      <w:proofErr w:type="gramStart"/>
      <w:r w:rsidRPr="00EF248F">
        <w:rPr>
          <w:rFonts w:asciiTheme="minorHAnsi" w:hAnsiTheme="minorHAnsi" w:cs="Segoe UI"/>
          <w:color w:val="515151"/>
          <w:sz w:val="22"/>
          <w:szCs w:val="22"/>
          <w:highlight w:val="yellow"/>
          <w:shd w:val="clear" w:color="auto" w:fill="FFFFFF"/>
        </w:rPr>
        <w:t>is</w:t>
      </w:r>
      <w:proofErr w:type="gramEnd"/>
      <w:r w:rsidRPr="00EF248F">
        <w:rPr>
          <w:rFonts w:asciiTheme="minorHAnsi" w:hAnsiTheme="minorHAnsi" w:cs="Segoe UI"/>
          <w:color w:val="515151"/>
          <w:sz w:val="22"/>
          <w:szCs w:val="22"/>
          <w:highlight w:val="yellow"/>
          <w:shd w:val="clear" w:color="auto" w:fill="FFFFFF"/>
        </w:rPr>
        <w:t xml:space="preserve"> that the snapshot is for only one disk whereas an image takes all the disks attached to the VM. If a VM has just one OS Disk, the either snapshot or image will do. However, if the disk increases then taking an image should be considered</w:t>
      </w:r>
      <w:r w:rsidRPr="00EF248F">
        <w:rPr>
          <w:rFonts w:asciiTheme="minorHAnsi" w:hAnsiTheme="minorHAnsi" w:cs="Segoe UI"/>
          <w:color w:val="515151"/>
          <w:sz w:val="22"/>
          <w:szCs w:val="22"/>
          <w:shd w:val="clear" w:color="auto" w:fill="FFFFFF"/>
        </w:rPr>
        <w:t>.</w:t>
      </w:r>
    </w:p>
    <w:p w14:paraId="387915B1" w14:textId="77777777" w:rsidR="007D63BE" w:rsidRPr="002748EC" w:rsidRDefault="007D63BE" w:rsidP="007D63BE">
      <w:pPr>
        <w:numPr>
          <w:ilvl w:val="0"/>
          <w:numId w:val="29"/>
        </w:numPr>
        <w:autoSpaceDE w:val="0"/>
        <w:autoSpaceDN w:val="0"/>
        <w:adjustRightInd w:val="0"/>
        <w:spacing w:before="240" w:after="240"/>
        <w:jc w:val="both"/>
        <w:outlineLvl w:val="1"/>
        <w:rPr>
          <w:rFonts w:ascii="Arial" w:hAnsi="Arial" w:cs="Arial"/>
          <w:b/>
          <w:bCs/>
          <w:color w:val="FF0000"/>
          <w:spacing w:val="30"/>
        </w:rPr>
      </w:pPr>
      <w:bookmarkStart w:id="62" w:name="_Toc9203540"/>
      <w:bookmarkStart w:id="63" w:name="_Toc76510003"/>
      <w:r w:rsidRPr="002748EC">
        <w:rPr>
          <w:rFonts w:ascii="Arial" w:hAnsi="Arial" w:cs="Arial"/>
          <w:b/>
          <w:bCs/>
          <w:color w:val="FF0000"/>
          <w:spacing w:val="30"/>
        </w:rPr>
        <w:t>What is Storage redundancy?</w:t>
      </w:r>
      <w:bookmarkEnd w:id="62"/>
      <w:bookmarkEnd w:id="63"/>
    </w:p>
    <w:p w14:paraId="1841F598" w14:textId="77777777" w:rsidR="007D63BE" w:rsidRPr="00EF248F" w:rsidRDefault="007D63BE" w:rsidP="007D63BE">
      <w:pPr>
        <w:pStyle w:val="NormalWeb"/>
        <w:spacing w:before="240" w:beforeAutospacing="0" w:after="0" w:afterAutospacing="0" w:line="276" w:lineRule="auto"/>
        <w:jc w:val="both"/>
        <w:rPr>
          <w:rFonts w:asciiTheme="minorHAnsi" w:hAnsiTheme="minorHAnsi" w:cs="Segoe UI"/>
          <w:color w:val="515151"/>
          <w:sz w:val="22"/>
          <w:szCs w:val="22"/>
          <w:shd w:val="clear" w:color="auto" w:fill="FFFFFF"/>
        </w:rPr>
      </w:pPr>
      <w:r w:rsidRPr="00EF248F">
        <w:rPr>
          <w:rFonts w:asciiTheme="minorHAnsi" w:hAnsiTheme="minorHAnsi" w:cs="Segoe UI"/>
          <w:color w:val="515151"/>
          <w:sz w:val="22"/>
          <w:szCs w:val="22"/>
          <w:shd w:val="clear" w:color="auto" w:fill="FFFFFF"/>
        </w:rPr>
        <w:t>The data in your Microsoft Azure storage account is always replicated to ensure durability and high availability. Azure Storage copies your data so that it is protected from planned and unplanned events, including transient hardware failures, network or power outages, and massive natural disasters. You can choose to replicate your data within the same data center, across zonal data centers within the same region, or across geographically separated regions.</w:t>
      </w:r>
    </w:p>
    <w:p w14:paraId="35778BA8" w14:textId="77777777" w:rsidR="007D63BE" w:rsidRDefault="007D63BE" w:rsidP="007D63BE">
      <w:pPr>
        <w:pStyle w:val="NormalWeb"/>
        <w:spacing w:before="240" w:beforeAutospacing="0" w:after="0" w:afterAutospacing="0" w:line="276" w:lineRule="auto"/>
        <w:jc w:val="both"/>
        <w:rPr>
          <w:rFonts w:asciiTheme="minorHAnsi" w:hAnsiTheme="minorHAnsi" w:cs="Segoe UI"/>
          <w:color w:val="515151"/>
          <w:sz w:val="22"/>
          <w:szCs w:val="22"/>
          <w:shd w:val="clear" w:color="auto" w:fill="FFFFFF"/>
        </w:rPr>
      </w:pPr>
      <w:r w:rsidRPr="00EF248F">
        <w:rPr>
          <w:rFonts w:asciiTheme="minorHAnsi" w:hAnsiTheme="minorHAnsi" w:cs="Segoe UI"/>
          <w:color w:val="515151"/>
          <w:sz w:val="22"/>
          <w:szCs w:val="22"/>
          <w:shd w:val="clear" w:color="auto" w:fill="FFFFFF"/>
        </w:rPr>
        <w:t xml:space="preserve">There are four choices for redundancy: </w:t>
      </w:r>
    </w:p>
    <w:p w14:paraId="463571CA" w14:textId="77777777" w:rsidR="007D63BE" w:rsidRDefault="007D63BE" w:rsidP="007D63BE">
      <w:pPr>
        <w:pStyle w:val="NormalWeb"/>
        <w:numPr>
          <w:ilvl w:val="0"/>
          <w:numId w:val="43"/>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EF248F">
        <w:rPr>
          <w:rFonts w:asciiTheme="minorHAnsi" w:hAnsiTheme="minorHAnsi" w:cs="Segoe UI"/>
          <w:color w:val="515151"/>
          <w:sz w:val="22"/>
          <w:szCs w:val="22"/>
          <w:shd w:val="clear" w:color="auto" w:fill="FFFFFF"/>
        </w:rPr>
        <w:t>Locally Redundant Storage (</w:t>
      </w:r>
      <w:r w:rsidRPr="00EF248F">
        <w:rPr>
          <w:rFonts w:ascii="Consolas" w:hAnsi="Consolas" w:cs="Consolas"/>
          <w:b/>
          <w:color w:val="292526"/>
          <w:spacing w:val="14"/>
          <w:sz w:val="20"/>
          <w:szCs w:val="20"/>
        </w:rPr>
        <w:t>LRS</w:t>
      </w:r>
      <w:r w:rsidRPr="00EF248F">
        <w:rPr>
          <w:rFonts w:asciiTheme="minorHAnsi" w:hAnsiTheme="minorHAnsi" w:cs="Segoe UI"/>
          <w:color w:val="515151"/>
          <w:sz w:val="22"/>
          <w:szCs w:val="22"/>
          <w:shd w:val="clear" w:color="auto" w:fill="FFFFFF"/>
        </w:rPr>
        <w:t>),</w:t>
      </w:r>
    </w:p>
    <w:p w14:paraId="0B5B3059" w14:textId="77777777" w:rsidR="007D63BE" w:rsidRDefault="007D63BE" w:rsidP="007D63BE">
      <w:pPr>
        <w:pStyle w:val="NormalWeb"/>
        <w:numPr>
          <w:ilvl w:val="0"/>
          <w:numId w:val="43"/>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EF248F">
        <w:rPr>
          <w:rFonts w:asciiTheme="minorHAnsi" w:hAnsiTheme="minorHAnsi" w:cs="Segoe UI"/>
          <w:color w:val="515151"/>
          <w:sz w:val="22"/>
          <w:szCs w:val="22"/>
          <w:shd w:val="clear" w:color="auto" w:fill="FFFFFF"/>
        </w:rPr>
        <w:t>Geo-Redundant Storage (</w:t>
      </w:r>
      <w:r w:rsidRPr="00EF248F">
        <w:rPr>
          <w:rFonts w:ascii="Consolas" w:hAnsi="Consolas" w:cs="Consolas"/>
          <w:b/>
          <w:color w:val="292526"/>
          <w:spacing w:val="14"/>
          <w:sz w:val="20"/>
          <w:szCs w:val="20"/>
        </w:rPr>
        <w:t>GRS</w:t>
      </w:r>
      <w:r w:rsidRPr="00EF248F">
        <w:rPr>
          <w:rFonts w:asciiTheme="minorHAnsi" w:hAnsiTheme="minorHAnsi" w:cs="Segoe UI"/>
          <w:color w:val="515151"/>
          <w:sz w:val="22"/>
          <w:szCs w:val="22"/>
          <w:shd w:val="clear" w:color="auto" w:fill="FFFFFF"/>
        </w:rPr>
        <w:t>),</w:t>
      </w:r>
    </w:p>
    <w:p w14:paraId="445A7144" w14:textId="77777777" w:rsidR="007D63BE" w:rsidRDefault="007D63BE" w:rsidP="007D63BE">
      <w:pPr>
        <w:pStyle w:val="NormalWeb"/>
        <w:numPr>
          <w:ilvl w:val="0"/>
          <w:numId w:val="43"/>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EF248F">
        <w:rPr>
          <w:rFonts w:asciiTheme="minorHAnsi" w:hAnsiTheme="minorHAnsi" w:cs="Segoe UI"/>
          <w:color w:val="515151"/>
          <w:sz w:val="22"/>
          <w:szCs w:val="22"/>
          <w:shd w:val="clear" w:color="auto" w:fill="FFFFFF"/>
        </w:rPr>
        <w:t>Read-Access Geo-Redundant storage (</w:t>
      </w:r>
      <w:r w:rsidRPr="00EF248F">
        <w:rPr>
          <w:rFonts w:ascii="Consolas" w:hAnsi="Consolas" w:cs="Consolas"/>
          <w:b/>
          <w:color w:val="292526"/>
          <w:spacing w:val="14"/>
          <w:sz w:val="20"/>
          <w:szCs w:val="20"/>
        </w:rPr>
        <w:t>RA-GRS</w:t>
      </w:r>
      <w:r w:rsidRPr="00EF248F">
        <w:rPr>
          <w:rFonts w:asciiTheme="minorHAnsi" w:hAnsiTheme="minorHAnsi" w:cs="Segoe UI"/>
          <w:color w:val="515151"/>
          <w:sz w:val="22"/>
          <w:szCs w:val="22"/>
          <w:shd w:val="clear" w:color="auto" w:fill="FFFFFF"/>
        </w:rPr>
        <w:t xml:space="preserve">) and </w:t>
      </w:r>
    </w:p>
    <w:p w14:paraId="5CB81A9D" w14:textId="77777777" w:rsidR="007D63BE" w:rsidRPr="00EF248F" w:rsidRDefault="007D63BE" w:rsidP="007D63BE">
      <w:pPr>
        <w:pStyle w:val="NormalWeb"/>
        <w:numPr>
          <w:ilvl w:val="0"/>
          <w:numId w:val="43"/>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EF248F">
        <w:rPr>
          <w:rFonts w:asciiTheme="minorHAnsi" w:hAnsiTheme="minorHAnsi" w:cs="Segoe UI"/>
          <w:color w:val="515151"/>
          <w:sz w:val="22"/>
          <w:szCs w:val="22"/>
          <w:shd w:val="clear" w:color="auto" w:fill="FFFFFF"/>
        </w:rPr>
        <w:t>Zone Redundant Storage (</w:t>
      </w:r>
      <w:r w:rsidRPr="00EF248F">
        <w:rPr>
          <w:rFonts w:ascii="Consolas" w:hAnsi="Consolas" w:cs="Consolas"/>
          <w:b/>
          <w:color w:val="292526"/>
          <w:spacing w:val="14"/>
          <w:sz w:val="20"/>
          <w:szCs w:val="20"/>
        </w:rPr>
        <w:t>ZRS</w:t>
      </w:r>
      <w:r w:rsidRPr="00EF248F">
        <w:rPr>
          <w:rFonts w:asciiTheme="minorHAnsi" w:hAnsiTheme="minorHAnsi" w:cs="Segoe UI"/>
          <w:color w:val="515151"/>
          <w:sz w:val="22"/>
          <w:szCs w:val="22"/>
          <w:shd w:val="clear" w:color="auto" w:fill="FFFFFF"/>
        </w:rPr>
        <w:t>).</w:t>
      </w:r>
    </w:p>
    <w:p w14:paraId="1DE1DBDE" w14:textId="77777777" w:rsidR="007D63BE" w:rsidRPr="00465C6A"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p>
    <w:p w14:paraId="7CBC9D86" w14:textId="77777777" w:rsidR="007D63BE" w:rsidRPr="00E91CBA" w:rsidRDefault="007D63BE" w:rsidP="007D63BE">
      <w:pPr>
        <w:numPr>
          <w:ilvl w:val="0"/>
          <w:numId w:val="29"/>
        </w:numPr>
        <w:autoSpaceDE w:val="0"/>
        <w:autoSpaceDN w:val="0"/>
        <w:adjustRightInd w:val="0"/>
        <w:spacing w:before="240" w:after="240"/>
        <w:jc w:val="both"/>
        <w:outlineLvl w:val="1"/>
        <w:rPr>
          <w:rFonts w:ascii="Arial" w:hAnsi="Arial" w:cs="Arial"/>
          <w:b/>
          <w:bCs/>
          <w:color w:val="FF0000"/>
          <w:spacing w:val="30"/>
        </w:rPr>
      </w:pPr>
      <w:bookmarkStart w:id="64" w:name="_Toc76510005"/>
      <w:r w:rsidRPr="00E91CBA">
        <w:rPr>
          <w:rFonts w:ascii="Arial" w:hAnsi="Arial" w:cs="Arial"/>
          <w:b/>
          <w:bCs/>
          <w:color w:val="FF0000"/>
          <w:spacing w:val="30"/>
        </w:rPr>
        <w:t xml:space="preserve">What is </w:t>
      </w:r>
      <w:r>
        <w:rPr>
          <w:rFonts w:ascii="Arial" w:hAnsi="Arial" w:cs="Arial"/>
          <w:b/>
          <w:bCs/>
          <w:color w:val="FF0000"/>
          <w:spacing w:val="30"/>
        </w:rPr>
        <w:t>Secure Shell</w:t>
      </w:r>
      <w:r w:rsidRPr="00E91CBA">
        <w:rPr>
          <w:rFonts w:ascii="Arial" w:hAnsi="Arial" w:cs="Arial"/>
          <w:b/>
          <w:bCs/>
          <w:color w:val="FF0000"/>
          <w:spacing w:val="30"/>
        </w:rPr>
        <w:t xml:space="preserve"> (</w:t>
      </w:r>
      <w:r>
        <w:rPr>
          <w:rFonts w:ascii="Arial" w:hAnsi="Arial" w:cs="Arial"/>
          <w:b/>
          <w:bCs/>
          <w:color w:val="FF0000"/>
          <w:spacing w:val="30"/>
        </w:rPr>
        <w:t>SSH</w:t>
      </w:r>
      <w:r w:rsidRPr="00E91CBA">
        <w:rPr>
          <w:rFonts w:ascii="Arial" w:hAnsi="Arial" w:cs="Arial"/>
          <w:b/>
          <w:bCs/>
          <w:color w:val="FF0000"/>
          <w:spacing w:val="30"/>
        </w:rPr>
        <w:t>)?</w:t>
      </w:r>
      <w:bookmarkEnd w:id="64"/>
    </w:p>
    <w:p w14:paraId="6AF421A0" w14:textId="77777777" w:rsidR="007D63BE" w:rsidRPr="00E5004F"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E5004F">
        <w:rPr>
          <w:rFonts w:ascii="Consolas" w:hAnsi="Consolas" w:cs="Consolas"/>
          <w:b/>
          <w:color w:val="292526"/>
          <w:spacing w:val="10"/>
          <w:sz w:val="20"/>
          <w:szCs w:val="20"/>
        </w:rPr>
        <w:t>Secure Shell</w:t>
      </w:r>
      <w:r w:rsidRPr="00E5004F">
        <w:rPr>
          <w:rFonts w:asciiTheme="minorHAnsi" w:hAnsiTheme="minorHAnsi" w:cs="Segoe UI"/>
          <w:color w:val="515151"/>
          <w:sz w:val="22"/>
          <w:szCs w:val="22"/>
          <w:shd w:val="clear" w:color="auto" w:fill="FFFFFF"/>
        </w:rPr>
        <w:t xml:space="preserve"> (</w:t>
      </w:r>
      <w:r w:rsidRPr="00E5004F">
        <w:rPr>
          <w:rFonts w:ascii="Consolas" w:hAnsi="Consolas" w:cs="Consolas"/>
          <w:b/>
          <w:color w:val="292526"/>
          <w:spacing w:val="10"/>
          <w:sz w:val="20"/>
          <w:szCs w:val="20"/>
        </w:rPr>
        <w:t>SSH</w:t>
      </w:r>
      <w:r w:rsidRPr="00E5004F">
        <w:rPr>
          <w:rFonts w:asciiTheme="minorHAnsi" w:hAnsiTheme="minorHAnsi" w:cs="Segoe UI"/>
          <w:color w:val="515151"/>
          <w:sz w:val="22"/>
          <w:szCs w:val="22"/>
          <w:shd w:val="clear" w:color="auto" w:fill="FFFFFF"/>
        </w:rPr>
        <w:t xml:space="preserve">) is an encrypted connection protocol that allows secure sign-ins over unsecured connections. </w:t>
      </w:r>
      <w:r w:rsidRPr="00E5004F">
        <w:rPr>
          <w:rFonts w:asciiTheme="minorHAnsi" w:hAnsiTheme="minorHAnsi" w:cs="Segoe UI"/>
          <w:color w:val="515151"/>
          <w:sz w:val="22"/>
          <w:szCs w:val="22"/>
          <w:highlight w:val="yellow"/>
          <w:shd w:val="clear" w:color="auto" w:fill="FFFFFF"/>
        </w:rPr>
        <w:t>SSH allows you to connect to a terminal shell from a remote location using a network connection</w:t>
      </w:r>
      <w:r w:rsidRPr="00E5004F">
        <w:rPr>
          <w:rFonts w:asciiTheme="minorHAnsi" w:hAnsiTheme="minorHAnsi" w:cs="Segoe UI"/>
          <w:color w:val="515151"/>
          <w:sz w:val="22"/>
          <w:szCs w:val="22"/>
          <w:shd w:val="clear" w:color="auto" w:fill="FFFFFF"/>
        </w:rPr>
        <w:t>.</w:t>
      </w:r>
    </w:p>
    <w:p w14:paraId="32BAF262" w14:textId="77777777" w:rsidR="007D63BE" w:rsidRPr="00E5004F"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E5004F">
        <w:rPr>
          <w:rFonts w:asciiTheme="minorHAnsi" w:hAnsiTheme="minorHAnsi" w:cs="Segoe UI"/>
          <w:color w:val="515151"/>
          <w:sz w:val="22"/>
          <w:szCs w:val="22"/>
          <w:shd w:val="clear" w:color="auto" w:fill="FFFFFF"/>
        </w:rPr>
        <w:t>The SSH protocol (also referred to as Secure Shell) is a method for secure remote login from one computer to another. It provides several alternative options for strong authentication, and it protects the communications security and integrity with strong encryption. It is a secure alternative to the non-protected login protocols (such as telnet, rlogin) and insecure file transfer methods (such as FTP).</w:t>
      </w:r>
    </w:p>
    <w:p w14:paraId="48F16BCC" w14:textId="77777777" w:rsidR="007D63BE" w:rsidRPr="00E5004F"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E5004F">
        <w:rPr>
          <w:rFonts w:asciiTheme="minorHAnsi" w:hAnsiTheme="minorHAnsi" w:cs="Segoe UI"/>
          <w:color w:val="515151"/>
          <w:sz w:val="22"/>
          <w:szCs w:val="22"/>
          <w:shd w:val="clear" w:color="auto" w:fill="FFFFFF"/>
        </w:rPr>
        <w:t>The protocol is used in corporate networks for:</w:t>
      </w:r>
    </w:p>
    <w:p w14:paraId="70C154E9" w14:textId="77777777" w:rsidR="007D63BE" w:rsidRPr="00E5004F" w:rsidRDefault="007D63BE" w:rsidP="007D63BE">
      <w:pPr>
        <w:pStyle w:val="NormalWeb"/>
        <w:numPr>
          <w:ilvl w:val="0"/>
          <w:numId w:val="44"/>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E5004F">
        <w:rPr>
          <w:rFonts w:asciiTheme="minorHAnsi" w:hAnsiTheme="minorHAnsi" w:cs="Segoe UI"/>
          <w:color w:val="515151"/>
          <w:sz w:val="22"/>
          <w:szCs w:val="22"/>
          <w:shd w:val="clear" w:color="auto" w:fill="FFFFFF"/>
        </w:rPr>
        <w:t>providing secure access for users and automated processes</w:t>
      </w:r>
    </w:p>
    <w:p w14:paraId="43E36CC0" w14:textId="77777777" w:rsidR="007D63BE" w:rsidRPr="00E5004F" w:rsidRDefault="007D63BE" w:rsidP="007D63BE">
      <w:pPr>
        <w:pStyle w:val="NormalWeb"/>
        <w:numPr>
          <w:ilvl w:val="0"/>
          <w:numId w:val="44"/>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E5004F">
        <w:rPr>
          <w:rFonts w:asciiTheme="minorHAnsi" w:hAnsiTheme="minorHAnsi" w:cs="Segoe UI"/>
          <w:color w:val="515151"/>
          <w:sz w:val="22"/>
          <w:szCs w:val="22"/>
          <w:shd w:val="clear" w:color="auto" w:fill="FFFFFF"/>
        </w:rPr>
        <w:t>interactive and automated file transfers</w:t>
      </w:r>
    </w:p>
    <w:p w14:paraId="06CFD034" w14:textId="77777777" w:rsidR="007D63BE" w:rsidRPr="00E5004F" w:rsidRDefault="007D63BE" w:rsidP="007D63BE">
      <w:pPr>
        <w:pStyle w:val="NormalWeb"/>
        <w:numPr>
          <w:ilvl w:val="0"/>
          <w:numId w:val="44"/>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E5004F">
        <w:rPr>
          <w:rFonts w:asciiTheme="minorHAnsi" w:hAnsiTheme="minorHAnsi" w:cs="Segoe UI"/>
          <w:color w:val="515151"/>
          <w:sz w:val="22"/>
          <w:szCs w:val="22"/>
          <w:shd w:val="clear" w:color="auto" w:fill="FFFFFF"/>
        </w:rPr>
        <w:t>issuing remote commands</w:t>
      </w:r>
    </w:p>
    <w:p w14:paraId="6D73152F" w14:textId="77777777" w:rsidR="007D63BE" w:rsidRPr="00E5004F" w:rsidRDefault="007D63BE" w:rsidP="007D63BE">
      <w:pPr>
        <w:pStyle w:val="NormalWeb"/>
        <w:numPr>
          <w:ilvl w:val="0"/>
          <w:numId w:val="44"/>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E5004F">
        <w:rPr>
          <w:rFonts w:asciiTheme="minorHAnsi" w:hAnsiTheme="minorHAnsi" w:cs="Segoe UI"/>
          <w:color w:val="515151"/>
          <w:sz w:val="22"/>
          <w:szCs w:val="22"/>
          <w:shd w:val="clear" w:color="auto" w:fill="FFFFFF"/>
        </w:rPr>
        <w:t>managing network infrastructure and other mission-critical system components.</w:t>
      </w:r>
    </w:p>
    <w:p w14:paraId="7300920D" w14:textId="77777777" w:rsidR="007D63BE" w:rsidRDefault="007D63BE" w:rsidP="007D63BE">
      <w:pPr>
        <w:pStyle w:val="NormalWeb"/>
        <w:spacing w:before="120" w:beforeAutospacing="0" w:after="0" w:afterAutospacing="0" w:line="276" w:lineRule="auto"/>
        <w:jc w:val="both"/>
        <w:rPr>
          <w:rFonts w:ascii="Segoe UI" w:hAnsi="Segoe UI" w:cs="Segoe UI"/>
          <w:color w:val="171717"/>
          <w:sz w:val="21"/>
          <w:szCs w:val="21"/>
          <w:shd w:val="clear" w:color="auto" w:fill="FFFFFF"/>
        </w:rPr>
      </w:pPr>
      <w:r w:rsidRPr="00DB7B4B">
        <w:rPr>
          <w:rFonts w:ascii="Segoe UI" w:hAnsi="Segoe UI" w:cs="Segoe UI"/>
          <w:noProof/>
          <w:color w:val="171717"/>
          <w:sz w:val="21"/>
          <w:szCs w:val="21"/>
          <w:shd w:val="clear" w:color="auto" w:fill="FFFFFF"/>
        </w:rPr>
        <w:lastRenderedPageBreak/>
        <mc:AlternateContent>
          <mc:Choice Requires="wps">
            <w:drawing>
              <wp:anchor distT="45720" distB="45720" distL="114300" distR="114300" simplePos="0" relativeHeight="251709440" behindDoc="0" locked="0" layoutInCell="1" allowOverlap="1" wp14:anchorId="1E3F326B" wp14:editId="797DF208">
                <wp:simplePos x="0" y="0"/>
                <wp:positionH relativeFrom="column">
                  <wp:posOffset>28728</wp:posOffset>
                </wp:positionH>
                <wp:positionV relativeFrom="paragraph">
                  <wp:posOffset>234569</wp:posOffset>
                </wp:positionV>
                <wp:extent cx="4998085" cy="1550670"/>
                <wp:effectExtent l="0" t="0" r="12065" b="11430"/>
                <wp:wrapSquare wrapText="bothSides"/>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8085" cy="1550670"/>
                        </a:xfrm>
                        <a:prstGeom prst="rect">
                          <a:avLst/>
                        </a:prstGeom>
                        <a:solidFill>
                          <a:srgbClr val="FFFFFF"/>
                        </a:solidFill>
                        <a:ln w="9525">
                          <a:solidFill>
                            <a:srgbClr val="000000"/>
                          </a:solidFill>
                          <a:miter lim="800000"/>
                          <a:headEnd/>
                          <a:tailEnd/>
                        </a:ln>
                      </wps:spPr>
                      <wps:txbx>
                        <w:txbxContent>
                          <w:p w14:paraId="1694C33C" w14:textId="77777777" w:rsidR="007D63BE" w:rsidRDefault="007D63BE" w:rsidP="007D63BE">
                            <w:r>
                              <w:rPr>
                                <w:noProof/>
                              </w:rPr>
                              <w:drawing>
                                <wp:inline distT="0" distB="0" distL="0" distR="0" wp14:anchorId="64129981" wp14:editId="3897D95B">
                                  <wp:extent cx="4903705" cy="1448410"/>
                                  <wp:effectExtent l="0" t="0" r="0" b="0"/>
                                  <wp:docPr id="317" name="Picture 317" descr="How does the SSH protocol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does the SSH protocol wor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8023" cy="148808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3F326B" id="_x0000_s1033" type="#_x0000_t202" style="position:absolute;left:0;text-align:left;margin-left:2.25pt;margin-top:18.45pt;width:393.55pt;height:122.1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">
                <v:textbox>
                  <w:txbxContent>
                    <w:p w14:paraId="1694C33C" w14:textId="77777777" w:rsidR="007D63BE" w:rsidRDefault="007D63BE" w:rsidP="007D63BE">
                      <w:r>
                        <w:rPr>
                          <w:noProof/>
                        </w:rPr>
                        <w:drawing>
                          <wp:inline distT="0" distB="0" distL="0" distR="0" wp14:anchorId="64129981" wp14:editId="3897D95B">
                            <wp:extent cx="4903705" cy="1448410"/>
                            <wp:effectExtent l="0" t="0" r="0" b="0"/>
                            <wp:docPr id="317" name="Picture 317" descr="How does the SSH protocol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does the SSH protocol wor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8023" cy="1488084"/>
                                    </a:xfrm>
                                    <a:prstGeom prst="rect">
                                      <a:avLst/>
                                    </a:prstGeom>
                                    <a:noFill/>
                                    <a:ln>
                                      <a:noFill/>
                                    </a:ln>
                                  </pic:spPr>
                                </pic:pic>
                              </a:graphicData>
                            </a:graphic>
                          </wp:inline>
                        </w:drawing>
                      </w:r>
                    </w:p>
                  </w:txbxContent>
                </v:textbox>
                <w10:wrap type="square"/>
              </v:shape>
            </w:pict>
          </mc:Fallback>
        </mc:AlternateContent>
      </w:r>
    </w:p>
    <w:p w14:paraId="77EFDECD" w14:textId="77777777" w:rsidR="007D63BE" w:rsidRDefault="007D63BE" w:rsidP="007D63BE">
      <w:pPr>
        <w:pStyle w:val="NormalWeb"/>
        <w:spacing w:before="120" w:beforeAutospacing="0" w:after="0" w:afterAutospacing="0" w:line="276" w:lineRule="auto"/>
        <w:jc w:val="both"/>
        <w:rPr>
          <w:rFonts w:ascii="Segoe UI" w:hAnsi="Segoe UI" w:cs="Segoe UI"/>
          <w:color w:val="171717"/>
          <w:sz w:val="21"/>
          <w:szCs w:val="21"/>
          <w:shd w:val="clear" w:color="auto" w:fill="FFFFFF"/>
        </w:rPr>
      </w:pPr>
    </w:p>
    <w:p w14:paraId="484355D5" w14:textId="77777777" w:rsidR="007D63BE" w:rsidRDefault="007D63BE" w:rsidP="007D63BE">
      <w:pPr>
        <w:pStyle w:val="NormalWeb"/>
        <w:spacing w:before="120" w:beforeAutospacing="0" w:after="0" w:afterAutospacing="0" w:line="276" w:lineRule="auto"/>
        <w:jc w:val="both"/>
        <w:rPr>
          <w:rFonts w:ascii="Segoe UI" w:hAnsi="Segoe UI" w:cs="Segoe UI"/>
          <w:color w:val="171717"/>
          <w:sz w:val="21"/>
          <w:szCs w:val="21"/>
          <w:shd w:val="clear" w:color="auto" w:fill="FFFFFF"/>
        </w:rPr>
      </w:pPr>
    </w:p>
    <w:p w14:paraId="5A40B3DB" w14:textId="77777777" w:rsidR="007D63BE" w:rsidRDefault="007D63BE" w:rsidP="007D63BE">
      <w:pPr>
        <w:pStyle w:val="NormalWeb"/>
        <w:spacing w:before="120" w:beforeAutospacing="0" w:after="0" w:afterAutospacing="0" w:line="276" w:lineRule="auto"/>
        <w:jc w:val="both"/>
        <w:rPr>
          <w:rFonts w:ascii="Segoe UI" w:hAnsi="Segoe UI" w:cs="Segoe UI"/>
          <w:color w:val="171717"/>
          <w:sz w:val="21"/>
          <w:szCs w:val="21"/>
          <w:shd w:val="clear" w:color="auto" w:fill="FFFFFF"/>
        </w:rPr>
      </w:pPr>
    </w:p>
    <w:p w14:paraId="7F40AC7A"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6F25AEF1"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13B53FAD"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2B588785" w14:textId="77777777" w:rsidR="007D63BE" w:rsidRPr="00DB7B4B" w:rsidRDefault="007D63BE" w:rsidP="007D63BE">
      <w:pPr>
        <w:pStyle w:val="NormalWeb"/>
        <w:spacing w:before="120" w:beforeAutospacing="0" w:after="0" w:afterAutospacing="0" w:line="276" w:lineRule="auto"/>
        <w:jc w:val="both"/>
        <w:rPr>
          <w:rFonts w:asciiTheme="minorHAnsi" w:hAnsiTheme="minorHAnsi" w:cs="Arial"/>
          <w:b/>
          <w:bCs/>
          <w:color w:val="292526"/>
        </w:rPr>
      </w:pPr>
      <w:r w:rsidRPr="00DB7B4B">
        <w:rPr>
          <w:rFonts w:asciiTheme="minorHAnsi" w:hAnsiTheme="minorHAnsi" w:cs="Arial"/>
          <w:b/>
          <w:bCs/>
          <w:color w:val="292526"/>
        </w:rPr>
        <w:t>Ways to authenticate SSH Connection</w:t>
      </w:r>
    </w:p>
    <w:p w14:paraId="7E53D194" w14:textId="77777777" w:rsidR="007D63BE" w:rsidRPr="005E5D08"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5E5D08">
        <w:rPr>
          <w:rFonts w:asciiTheme="minorHAnsi" w:hAnsiTheme="minorHAnsi" w:cs="Segoe UI"/>
          <w:color w:val="515151"/>
          <w:sz w:val="22"/>
          <w:szCs w:val="22"/>
          <w:shd w:val="clear" w:color="auto" w:fill="FFFFFF"/>
        </w:rPr>
        <w:t xml:space="preserve">There are two common approaches to authenticate the SSH connection: </w:t>
      </w:r>
      <w:proofErr w:type="spellStart"/>
      <w:r w:rsidRPr="005E5D08">
        <w:rPr>
          <w:rFonts w:asciiTheme="minorHAnsi" w:hAnsiTheme="minorHAnsi" w:cs="Segoe UI"/>
          <w:b/>
          <w:bCs/>
          <w:color w:val="515151"/>
          <w:sz w:val="22"/>
          <w:szCs w:val="22"/>
          <w:shd w:val="clear" w:color="auto" w:fill="FFFFFF"/>
        </w:rPr>
        <w:t>UserName</w:t>
      </w:r>
      <w:proofErr w:type="spellEnd"/>
      <w:r w:rsidRPr="005E5D08">
        <w:rPr>
          <w:rFonts w:asciiTheme="minorHAnsi" w:hAnsiTheme="minorHAnsi" w:cs="Segoe UI"/>
          <w:color w:val="515151"/>
          <w:sz w:val="22"/>
          <w:szCs w:val="22"/>
          <w:shd w:val="clear" w:color="auto" w:fill="FFFFFF"/>
        </w:rPr>
        <w:t>/</w:t>
      </w:r>
      <w:r w:rsidRPr="005E5D08">
        <w:rPr>
          <w:rFonts w:asciiTheme="minorHAnsi" w:hAnsiTheme="minorHAnsi" w:cs="Segoe UI"/>
          <w:b/>
          <w:bCs/>
          <w:color w:val="515151"/>
          <w:sz w:val="22"/>
          <w:szCs w:val="22"/>
          <w:shd w:val="clear" w:color="auto" w:fill="FFFFFF"/>
        </w:rPr>
        <w:t>Password</w:t>
      </w:r>
      <w:r w:rsidRPr="005E5D08">
        <w:rPr>
          <w:rFonts w:asciiTheme="minorHAnsi" w:hAnsiTheme="minorHAnsi" w:cs="Segoe UI"/>
          <w:color w:val="515151"/>
          <w:sz w:val="22"/>
          <w:szCs w:val="22"/>
          <w:shd w:val="clear" w:color="auto" w:fill="FFFFFF"/>
        </w:rPr>
        <w:t xml:space="preserve"> or an </w:t>
      </w:r>
      <w:r w:rsidRPr="005E5D08">
        <w:rPr>
          <w:rFonts w:asciiTheme="minorHAnsi" w:hAnsiTheme="minorHAnsi" w:cs="Segoe UI"/>
          <w:b/>
          <w:bCs/>
          <w:color w:val="515151"/>
          <w:sz w:val="22"/>
          <w:szCs w:val="22"/>
          <w:shd w:val="clear" w:color="auto" w:fill="FFFFFF"/>
        </w:rPr>
        <w:t>SSH</w:t>
      </w:r>
      <w:r w:rsidRPr="005E5D08">
        <w:rPr>
          <w:rFonts w:asciiTheme="minorHAnsi" w:hAnsiTheme="minorHAnsi" w:cs="Segoe UI"/>
          <w:color w:val="515151"/>
          <w:sz w:val="22"/>
          <w:szCs w:val="22"/>
          <w:shd w:val="clear" w:color="auto" w:fill="FFFFFF"/>
        </w:rPr>
        <w:t xml:space="preserve"> key pair (Public key authentication).</w:t>
      </w:r>
    </w:p>
    <w:p w14:paraId="709C19EB" w14:textId="77777777" w:rsidR="007D63BE" w:rsidRPr="005E5D08"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5E5D08">
        <w:rPr>
          <w:rFonts w:asciiTheme="minorHAnsi" w:hAnsiTheme="minorHAnsi" w:cs="Segoe UI"/>
          <w:color w:val="515151"/>
          <w:sz w:val="22"/>
          <w:szCs w:val="22"/>
          <w:shd w:val="clear" w:color="auto" w:fill="FFFFFF"/>
        </w:rPr>
        <w:t xml:space="preserve">The public key authentication method is primarily used for automation and sometimes by system administrators for single sign-on. The keys used for authentication are called SSH keys. Public key authentication is also used with smartcards. The main use of key-based authentication is to enable secure automation. Automated secure shell file transfers are used to seamlessly integrate applications </w:t>
      </w:r>
      <w:proofErr w:type="gramStart"/>
      <w:r w:rsidRPr="005E5D08">
        <w:rPr>
          <w:rFonts w:asciiTheme="minorHAnsi" w:hAnsiTheme="minorHAnsi" w:cs="Segoe UI"/>
          <w:color w:val="515151"/>
          <w:sz w:val="22"/>
          <w:szCs w:val="22"/>
          <w:shd w:val="clear" w:color="auto" w:fill="FFFFFF"/>
        </w:rPr>
        <w:t>and also</w:t>
      </w:r>
      <w:proofErr w:type="gramEnd"/>
      <w:r w:rsidRPr="005E5D08">
        <w:rPr>
          <w:rFonts w:asciiTheme="minorHAnsi" w:hAnsiTheme="minorHAnsi" w:cs="Segoe UI"/>
          <w:color w:val="515151"/>
          <w:sz w:val="22"/>
          <w:szCs w:val="22"/>
          <w:shd w:val="clear" w:color="auto" w:fill="FFFFFF"/>
        </w:rPr>
        <w:t xml:space="preserve"> for automated systems &amp; configuration management.</w:t>
      </w:r>
    </w:p>
    <w:p w14:paraId="2F9B2FA7"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sectPr w:rsidR="007D63BE" w:rsidSect="00C842BA">
          <w:headerReference w:type="default" r:id="rId47"/>
          <w:pgSz w:w="12240" w:h="15840"/>
          <w:pgMar w:top="810" w:right="1152" w:bottom="720" w:left="1440" w:header="6" w:footer="274" w:gutter="0"/>
          <w:cols w:space="720"/>
          <w:noEndnote/>
          <w:docGrid w:linePitch="326"/>
        </w:sectPr>
      </w:pPr>
    </w:p>
    <w:p w14:paraId="6F7FE711" w14:textId="77777777" w:rsidR="007D63BE" w:rsidRPr="005536F7" w:rsidRDefault="007D63BE" w:rsidP="007D63BE">
      <w:pPr>
        <w:pStyle w:val="Heading1"/>
        <w:spacing w:line="360" w:lineRule="auto"/>
        <w:rPr>
          <w:i/>
          <w:iCs/>
          <w:color w:val="943634" w:themeColor="accent2" w:themeShade="BF"/>
          <w:sz w:val="22"/>
          <w:szCs w:val="22"/>
          <w:u w:val="single"/>
        </w:rPr>
      </w:pPr>
      <w:bookmarkStart w:id="65" w:name="_Toc76510006"/>
      <w:r w:rsidRPr="005536F7">
        <w:rPr>
          <w:i/>
          <w:iCs/>
          <w:color w:val="943634" w:themeColor="accent2" w:themeShade="BF"/>
          <w:sz w:val="22"/>
          <w:szCs w:val="22"/>
          <w:u w:val="single"/>
        </w:rPr>
        <w:lastRenderedPageBreak/>
        <w:t>PAAS</w:t>
      </w:r>
      <w:bookmarkEnd w:id="65"/>
    </w:p>
    <w:p w14:paraId="18D0695F" w14:textId="77777777" w:rsidR="007D63BE" w:rsidRPr="00FB2524" w:rsidRDefault="007D63BE" w:rsidP="007D63BE">
      <w:pPr>
        <w:numPr>
          <w:ilvl w:val="0"/>
          <w:numId w:val="30"/>
        </w:numPr>
        <w:autoSpaceDE w:val="0"/>
        <w:autoSpaceDN w:val="0"/>
        <w:adjustRightInd w:val="0"/>
        <w:spacing w:before="240" w:after="240"/>
        <w:jc w:val="both"/>
        <w:outlineLvl w:val="1"/>
        <w:rPr>
          <w:rFonts w:ascii="Arial" w:hAnsi="Arial" w:cs="Arial"/>
          <w:b/>
          <w:bCs/>
          <w:color w:val="FF0000"/>
          <w:spacing w:val="30"/>
        </w:rPr>
      </w:pPr>
      <w:bookmarkStart w:id="66" w:name="_Toc9203560"/>
      <w:bookmarkStart w:id="67" w:name="_Toc76510007"/>
      <w:r w:rsidRPr="00FB2524">
        <w:rPr>
          <w:rFonts w:ascii="Arial" w:hAnsi="Arial" w:cs="Arial"/>
          <w:b/>
          <w:bCs/>
          <w:color w:val="FF0000"/>
          <w:spacing w:val="30"/>
        </w:rPr>
        <w:t>What is an App Service?</w:t>
      </w:r>
      <w:bookmarkEnd w:id="66"/>
      <w:bookmarkEnd w:id="67"/>
    </w:p>
    <w:p w14:paraId="0E670E19" w14:textId="77777777" w:rsidR="007D63BE" w:rsidRPr="005B7D25"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5B7D25">
        <w:rPr>
          <w:rFonts w:asciiTheme="minorHAnsi" w:hAnsiTheme="minorHAnsi" w:cs="Segoe UI"/>
          <w:color w:val="515151"/>
          <w:sz w:val="22"/>
          <w:szCs w:val="22"/>
          <w:shd w:val="clear" w:color="auto" w:fill="FFFFFF"/>
        </w:rPr>
        <w:t>The App service is a service that hosts one of the five kinds of applications:</w:t>
      </w:r>
    </w:p>
    <w:p w14:paraId="22948B7B" w14:textId="77777777" w:rsidR="007D63BE" w:rsidRPr="005B7D25" w:rsidRDefault="007D63BE" w:rsidP="007D63BE">
      <w:pPr>
        <w:pStyle w:val="NormalWeb"/>
        <w:numPr>
          <w:ilvl w:val="0"/>
          <w:numId w:val="61"/>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5B7D25">
        <w:rPr>
          <w:rFonts w:asciiTheme="minorHAnsi" w:hAnsiTheme="minorHAnsi" w:cs="Segoe UI"/>
          <w:color w:val="515151"/>
          <w:sz w:val="22"/>
          <w:szCs w:val="22"/>
          <w:shd w:val="clear" w:color="auto" w:fill="FFFFFF"/>
        </w:rPr>
        <w:t>Web Apps</w:t>
      </w:r>
    </w:p>
    <w:p w14:paraId="37B7C294" w14:textId="77777777" w:rsidR="007D63BE" w:rsidRPr="005B7D25" w:rsidRDefault="007D63BE" w:rsidP="007D63BE">
      <w:pPr>
        <w:pStyle w:val="NormalWeb"/>
        <w:numPr>
          <w:ilvl w:val="0"/>
          <w:numId w:val="61"/>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5B7D25">
        <w:rPr>
          <w:rFonts w:asciiTheme="minorHAnsi" w:hAnsiTheme="minorHAnsi" w:cs="Segoe UI"/>
          <w:color w:val="515151"/>
          <w:sz w:val="22"/>
          <w:szCs w:val="22"/>
          <w:shd w:val="clear" w:color="auto" w:fill="FFFFFF"/>
        </w:rPr>
        <w:t>Mobile Apps</w:t>
      </w:r>
    </w:p>
    <w:p w14:paraId="1FB079E4" w14:textId="77777777" w:rsidR="007D63BE" w:rsidRPr="005B7D25" w:rsidRDefault="007D63BE" w:rsidP="007D63BE">
      <w:pPr>
        <w:pStyle w:val="NormalWeb"/>
        <w:numPr>
          <w:ilvl w:val="0"/>
          <w:numId w:val="61"/>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5B7D25">
        <w:rPr>
          <w:rFonts w:asciiTheme="minorHAnsi" w:hAnsiTheme="minorHAnsi" w:cs="Segoe UI"/>
          <w:color w:val="515151"/>
          <w:sz w:val="22"/>
          <w:szCs w:val="22"/>
          <w:shd w:val="clear" w:color="auto" w:fill="FFFFFF"/>
        </w:rPr>
        <w:t>Logic Apps</w:t>
      </w:r>
    </w:p>
    <w:p w14:paraId="5040D64D" w14:textId="77777777" w:rsidR="007D63BE" w:rsidRPr="005B7D25" w:rsidRDefault="007D63BE" w:rsidP="007D63BE">
      <w:pPr>
        <w:pStyle w:val="NormalWeb"/>
        <w:numPr>
          <w:ilvl w:val="0"/>
          <w:numId w:val="61"/>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5B7D25">
        <w:rPr>
          <w:rFonts w:asciiTheme="minorHAnsi" w:hAnsiTheme="minorHAnsi" w:cs="Segoe UI"/>
          <w:color w:val="515151"/>
          <w:sz w:val="22"/>
          <w:szCs w:val="22"/>
          <w:shd w:val="clear" w:color="auto" w:fill="FFFFFF"/>
        </w:rPr>
        <w:t>API Aps, and</w:t>
      </w:r>
    </w:p>
    <w:p w14:paraId="626A23D5" w14:textId="77777777" w:rsidR="007D63BE" w:rsidRPr="005B7D25" w:rsidRDefault="007D63BE" w:rsidP="007D63BE">
      <w:pPr>
        <w:pStyle w:val="NormalWeb"/>
        <w:numPr>
          <w:ilvl w:val="0"/>
          <w:numId w:val="61"/>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5B7D25">
        <w:rPr>
          <w:rFonts w:asciiTheme="minorHAnsi" w:hAnsiTheme="minorHAnsi" w:cs="Segoe UI"/>
          <w:color w:val="515151"/>
          <w:sz w:val="22"/>
          <w:szCs w:val="22"/>
          <w:shd w:val="clear" w:color="auto" w:fill="FFFFFF"/>
        </w:rPr>
        <w:t>Function apps</w:t>
      </w:r>
    </w:p>
    <w:p w14:paraId="1CED96BF" w14:textId="77777777" w:rsidR="007D63BE" w:rsidRPr="005B7D25"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5B7D25">
        <w:rPr>
          <w:rFonts w:asciiTheme="minorHAnsi" w:hAnsiTheme="minorHAnsi" w:cs="Segoe UI"/>
          <w:color w:val="515151"/>
          <w:sz w:val="22"/>
          <w:szCs w:val="22"/>
          <w:shd w:val="clear" w:color="auto" w:fill="FFFFFF"/>
        </w:rPr>
        <w:t>App Service not only adds the power of Microsoft Azure to your application, such as security, load balancing, auto-scaling, and automated management, You can also take advantage of its DevOps capabilities, such as continuous deployment from Azure DevOps, GitHub, Docker Hub, and other sources, package management, staging environments, custom domain, and SSL certificates.</w:t>
      </w:r>
    </w:p>
    <w:p w14:paraId="61BCD43C" w14:textId="77777777" w:rsidR="007D63BE" w:rsidRPr="005B7D25"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5B7D25">
        <w:rPr>
          <w:rFonts w:asciiTheme="minorHAnsi" w:hAnsiTheme="minorHAnsi" w:cs="Segoe UI"/>
          <w:color w:val="515151"/>
          <w:sz w:val="22"/>
          <w:szCs w:val="22"/>
          <w:shd w:val="clear" w:color="auto" w:fill="FFFFFF"/>
        </w:rPr>
        <w:t>With App Service, you pay for the Azure compute resources you use. The compute resources you use is determined by the App Service plan that you run your apps on.</w:t>
      </w:r>
    </w:p>
    <w:p w14:paraId="2426DA24" w14:textId="77777777" w:rsidR="007D63BE" w:rsidRPr="00FB2524" w:rsidRDefault="007D63BE" w:rsidP="007D63BE">
      <w:pPr>
        <w:numPr>
          <w:ilvl w:val="0"/>
          <w:numId w:val="30"/>
        </w:numPr>
        <w:autoSpaceDE w:val="0"/>
        <w:autoSpaceDN w:val="0"/>
        <w:adjustRightInd w:val="0"/>
        <w:spacing w:before="240" w:after="240"/>
        <w:ind w:left="720" w:hanging="720"/>
        <w:jc w:val="both"/>
        <w:outlineLvl w:val="1"/>
        <w:rPr>
          <w:rFonts w:ascii="Arial" w:hAnsi="Arial" w:cs="Arial"/>
          <w:b/>
          <w:bCs/>
          <w:color w:val="FF0000"/>
          <w:spacing w:val="30"/>
        </w:rPr>
      </w:pPr>
      <w:bookmarkStart w:id="68" w:name="_Toc76510008"/>
      <w:r w:rsidRPr="00FB2524">
        <w:rPr>
          <w:rFonts w:ascii="Arial" w:hAnsi="Arial" w:cs="Arial"/>
          <w:b/>
          <w:bCs/>
          <w:color w:val="FF0000"/>
          <w:spacing w:val="30"/>
        </w:rPr>
        <w:t>What is App Service Plan?</w:t>
      </w:r>
      <w:bookmarkEnd w:id="68"/>
    </w:p>
    <w:p w14:paraId="018B507A" w14:textId="77777777" w:rsidR="007D63BE" w:rsidRPr="00833B85"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833B85">
        <w:rPr>
          <w:rFonts w:asciiTheme="minorHAnsi" w:hAnsiTheme="minorHAnsi" w:cs="Segoe UI"/>
          <w:color w:val="515151"/>
          <w:sz w:val="22"/>
          <w:szCs w:val="22"/>
          <w:shd w:val="clear" w:color="auto" w:fill="FFFFFF"/>
        </w:rPr>
        <w:t>In App Service, an app runs in an App Service plan. An App Service plan defines a set of compute resources for a web app to run. One or more apps can be configured to run on the same computing resources (or in the same App Service plan).</w:t>
      </w:r>
    </w:p>
    <w:p w14:paraId="589B110A" w14:textId="77777777" w:rsidR="007D63BE" w:rsidRPr="00833B85"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833B85">
        <w:rPr>
          <w:rFonts w:asciiTheme="minorHAnsi" w:hAnsiTheme="minorHAnsi" w:cs="Segoe UI"/>
          <w:color w:val="515151"/>
          <w:sz w:val="22"/>
          <w:szCs w:val="22"/>
          <w:shd w:val="clear" w:color="auto" w:fill="FFFFFF"/>
        </w:rPr>
        <w:t>When you create an App Service plan in a certain region (for example, West Europe), a set of compute resources is created for that plan in that region. Whatever apps you put into this App Service plan run on these compute resources as defined by your App Service plan. Each App Service plan defines:</w:t>
      </w:r>
    </w:p>
    <w:p w14:paraId="4FE999BB" w14:textId="77777777" w:rsidR="007D63BE" w:rsidRPr="00833B85" w:rsidRDefault="007D63BE" w:rsidP="007D63BE">
      <w:pPr>
        <w:pStyle w:val="NormalWeb"/>
        <w:numPr>
          <w:ilvl w:val="0"/>
          <w:numId w:val="62"/>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833B85">
        <w:rPr>
          <w:rFonts w:asciiTheme="minorHAnsi" w:hAnsiTheme="minorHAnsi" w:cs="Segoe UI"/>
          <w:color w:val="515151"/>
          <w:sz w:val="22"/>
          <w:szCs w:val="22"/>
          <w:shd w:val="clear" w:color="auto" w:fill="FFFFFF"/>
        </w:rPr>
        <w:t>Region (West US, East US, etc.)</w:t>
      </w:r>
    </w:p>
    <w:p w14:paraId="4FBB6BDB" w14:textId="77777777" w:rsidR="007D63BE" w:rsidRPr="00833B85" w:rsidRDefault="007D63BE" w:rsidP="007D63BE">
      <w:pPr>
        <w:pStyle w:val="NormalWeb"/>
        <w:numPr>
          <w:ilvl w:val="0"/>
          <w:numId w:val="62"/>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833B85">
        <w:rPr>
          <w:rFonts w:asciiTheme="minorHAnsi" w:hAnsiTheme="minorHAnsi" w:cs="Segoe UI"/>
          <w:color w:val="515151"/>
          <w:sz w:val="22"/>
          <w:szCs w:val="22"/>
          <w:shd w:val="clear" w:color="auto" w:fill="FFFFFF"/>
        </w:rPr>
        <w:t>Number of VM instances</w:t>
      </w:r>
    </w:p>
    <w:p w14:paraId="642590FD" w14:textId="77777777" w:rsidR="007D63BE" w:rsidRPr="00833B85" w:rsidRDefault="007D63BE" w:rsidP="007D63BE">
      <w:pPr>
        <w:pStyle w:val="NormalWeb"/>
        <w:numPr>
          <w:ilvl w:val="0"/>
          <w:numId w:val="62"/>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833B85">
        <w:rPr>
          <w:rFonts w:asciiTheme="minorHAnsi" w:hAnsiTheme="minorHAnsi" w:cs="Segoe UI"/>
          <w:color w:val="515151"/>
          <w:sz w:val="22"/>
          <w:szCs w:val="22"/>
          <w:shd w:val="clear" w:color="auto" w:fill="FFFFFF"/>
        </w:rPr>
        <w:t>Size of VM instances (Small, Medium, Large)</w:t>
      </w:r>
    </w:p>
    <w:p w14:paraId="10383159" w14:textId="77777777" w:rsidR="007D63BE" w:rsidRPr="00833B85" w:rsidRDefault="007D63BE" w:rsidP="007D63BE">
      <w:pPr>
        <w:pStyle w:val="NormalWeb"/>
        <w:numPr>
          <w:ilvl w:val="0"/>
          <w:numId w:val="62"/>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833B85">
        <w:rPr>
          <w:rFonts w:asciiTheme="minorHAnsi" w:hAnsiTheme="minorHAnsi" w:cs="Segoe UI"/>
          <w:color w:val="515151"/>
          <w:sz w:val="22"/>
          <w:szCs w:val="22"/>
          <w:shd w:val="clear" w:color="auto" w:fill="FFFFFF"/>
        </w:rPr>
        <w:t>Pricing tier (Free, Shared, Basic, Standard, Premium, PremiumV2, Isolated)</w:t>
      </w:r>
    </w:p>
    <w:p w14:paraId="56C9EB56" w14:textId="77777777" w:rsidR="007D63BE" w:rsidRPr="002C7503" w:rsidRDefault="007D63BE" w:rsidP="007D63BE">
      <w:pPr>
        <w:numPr>
          <w:ilvl w:val="0"/>
          <w:numId w:val="30"/>
        </w:numPr>
        <w:autoSpaceDE w:val="0"/>
        <w:autoSpaceDN w:val="0"/>
        <w:adjustRightInd w:val="0"/>
        <w:spacing w:before="240" w:after="240"/>
        <w:ind w:left="720" w:hanging="720"/>
        <w:jc w:val="both"/>
        <w:outlineLvl w:val="1"/>
        <w:rPr>
          <w:rFonts w:ascii="Arial" w:hAnsi="Arial" w:cs="Arial"/>
          <w:b/>
          <w:bCs/>
          <w:color w:val="FF0000"/>
          <w:spacing w:val="30"/>
        </w:rPr>
      </w:pPr>
      <w:bookmarkStart w:id="69" w:name="_Toc76510009"/>
      <w:r w:rsidRPr="002C7503">
        <w:rPr>
          <w:rFonts w:ascii="Arial" w:hAnsi="Arial" w:cs="Arial"/>
          <w:b/>
          <w:bCs/>
          <w:color w:val="FF0000"/>
          <w:spacing w:val="30"/>
        </w:rPr>
        <w:t>What are the various pricing tiers in App Service Plan?</w:t>
      </w:r>
      <w:bookmarkEnd w:id="69"/>
    </w:p>
    <w:p w14:paraId="1B563170" w14:textId="77777777" w:rsidR="007D63BE" w:rsidRPr="00B00925"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B00925">
        <w:rPr>
          <w:rFonts w:asciiTheme="minorHAnsi" w:hAnsiTheme="minorHAnsi" w:cs="Segoe UI"/>
          <w:color w:val="515151"/>
          <w:sz w:val="22"/>
          <w:szCs w:val="22"/>
          <w:shd w:val="clear" w:color="auto" w:fill="FFFFFF"/>
        </w:rPr>
        <w:t>The pricing tier of an App Service plan determines what App Service features you get and how much you pay for the plan. There are a few categories of pricing tiers:</w:t>
      </w:r>
    </w:p>
    <w:p w14:paraId="54B35E71" w14:textId="77777777" w:rsidR="007D63BE" w:rsidRPr="00B00925" w:rsidRDefault="007D63BE" w:rsidP="007D63BE">
      <w:pPr>
        <w:pStyle w:val="NormalWeb"/>
        <w:numPr>
          <w:ilvl w:val="0"/>
          <w:numId w:val="63"/>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B00925">
        <w:rPr>
          <w:rFonts w:asciiTheme="minorHAnsi" w:hAnsiTheme="minorHAnsi" w:cs="Segoe UI"/>
          <w:b/>
          <w:bCs/>
          <w:color w:val="515151"/>
          <w:sz w:val="22"/>
          <w:szCs w:val="22"/>
          <w:shd w:val="clear" w:color="auto" w:fill="FFFFFF"/>
        </w:rPr>
        <w:t>Shared compute</w:t>
      </w:r>
      <w:r w:rsidRPr="00B00925">
        <w:rPr>
          <w:rFonts w:asciiTheme="minorHAnsi" w:hAnsiTheme="minorHAnsi" w:cs="Segoe UI"/>
          <w:color w:val="515151"/>
          <w:sz w:val="22"/>
          <w:szCs w:val="22"/>
          <w:shd w:val="clear" w:color="auto" w:fill="FFFFFF"/>
        </w:rPr>
        <w:t>: Free and Shared, the two base tiers, runs an app on the same Azure VM as other App Service apps, including apps of other customers. These tiers allocate CPU quotas to each app that runs on the shared resources, and the resources cannot scale out.</w:t>
      </w:r>
    </w:p>
    <w:p w14:paraId="003AFD35" w14:textId="77777777" w:rsidR="007D63BE" w:rsidRPr="00B00925" w:rsidRDefault="007D63BE" w:rsidP="007D63BE">
      <w:pPr>
        <w:pStyle w:val="NormalWeb"/>
        <w:numPr>
          <w:ilvl w:val="0"/>
          <w:numId w:val="63"/>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B00925">
        <w:rPr>
          <w:rFonts w:asciiTheme="minorHAnsi" w:hAnsiTheme="minorHAnsi" w:cs="Segoe UI"/>
          <w:b/>
          <w:bCs/>
          <w:color w:val="515151"/>
          <w:sz w:val="22"/>
          <w:szCs w:val="22"/>
          <w:shd w:val="clear" w:color="auto" w:fill="FFFFFF"/>
        </w:rPr>
        <w:t>Dedicated compute</w:t>
      </w:r>
      <w:r w:rsidRPr="00B00925">
        <w:rPr>
          <w:rFonts w:asciiTheme="minorHAnsi" w:hAnsiTheme="minorHAnsi" w:cs="Segoe UI"/>
          <w:color w:val="515151"/>
          <w:sz w:val="22"/>
          <w:szCs w:val="22"/>
          <w:shd w:val="clear" w:color="auto" w:fill="FFFFFF"/>
        </w:rPr>
        <w:t>: The Basic, Standard, Premium, and PremiumV2 tiers run apps on dedicated Azure VMs. Only apps in the same App Service plan share the same compute resources. The higher the tier, the more VM instances are available to you for scale-out.</w:t>
      </w:r>
    </w:p>
    <w:p w14:paraId="721079CC" w14:textId="77777777" w:rsidR="007D63BE" w:rsidRPr="00B00925" w:rsidRDefault="007D63BE" w:rsidP="007D63BE">
      <w:pPr>
        <w:pStyle w:val="NormalWeb"/>
        <w:numPr>
          <w:ilvl w:val="0"/>
          <w:numId w:val="63"/>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B00925">
        <w:rPr>
          <w:rFonts w:asciiTheme="minorHAnsi" w:hAnsiTheme="minorHAnsi" w:cs="Segoe UI"/>
          <w:b/>
          <w:bCs/>
          <w:color w:val="515151"/>
          <w:sz w:val="22"/>
          <w:szCs w:val="22"/>
          <w:shd w:val="clear" w:color="auto" w:fill="FFFFFF"/>
        </w:rPr>
        <w:t>Isolated</w:t>
      </w:r>
      <w:r w:rsidRPr="00B00925">
        <w:rPr>
          <w:rFonts w:asciiTheme="minorHAnsi" w:hAnsiTheme="minorHAnsi" w:cs="Segoe UI"/>
          <w:color w:val="515151"/>
          <w:sz w:val="22"/>
          <w:szCs w:val="22"/>
          <w:shd w:val="clear" w:color="auto" w:fill="FFFFFF"/>
        </w:rPr>
        <w:t>: This tier runs dedicated Azure VMs on dedicated Azure Virtual Networks. It provides network isolation on top of compute isolation to your apps. It provides the maximum scale-out capabilities.</w:t>
      </w:r>
    </w:p>
    <w:p w14:paraId="7D1D7301" w14:textId="77777777" w:rsidR="007D63BE" w:rsidRPr="00E960B8" w:rsidRDefault="007D63BE" w:rsidP="007D63BE">
      <w:pPr>
        <w:numPr>
          <w:ilvl w:val="0"/>
          <w:numId w:val="30"/>
        </w:numPr>
        <w:autoSpaceDE w:val="0"/>
        <w:autoSpaceDN w:val="0"/>
        <w:adjustRightInd w:val="0"/>
        <w:spacing w:before="240" w:after="240"/>
        <w:ind w:left="720" w:hanging="720"/>
        <w:jc w:val="both"/>
        <w:outlineLvl w:val="1"/>
        <w:rPr>
          <w:rFonts w:ascii="Arial" w:hAnsi="Arial" w:cs="Arial"/>
          <w:b/>
          <w:bCs/>
          <w:color w:val="FF0000"/>
          <w:spacing w:val="30"/>
        </w:rPr>
      </w:pPr>
      <w:bookmarkStart w:id="70" w:name="_Toc9203561"/>
      <w:bookmarkStart w:id="71" w:name="_Toc76510010"/>
      <w:r w:rsidRPr="00E960B8">
        <w:rPr>
          <w:rFonts w:ascii="Arial" w:hAnsi="Arial" w:cs="Arial"/>
          <w:b/>
          <w:bCs/>
          <w:color w:val="FF0000"/>
          <w:spacing w:val="30"/>
        </w:rPr>
        <w:lastRenderedPageBreak/>
        <w:t>What is Web-App?</w:t>
      </w:r>
      <w:bookmarkEnd w:id="70"/>
      <w:bookmarkEnd w:id="71"/>
    </w:p>
    <w:p w14:paraId="6DD1EB2A" w14:textId="77777777" w:rsidR="007D63BE" w:rsidRPr="00D85E97"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D85E97">
        <w:rPr>
          <w:rFonts w:asciiTheme="minorHAnsi" w:hAnsiTheme="minorHAnsi" w:cs="Segoe UI"/>
          <w:color w:val="515151"/>
          <w:sz w:val="22"/>
          <w:szCs w:val="22"/>
          <w:shd w:val="clear" w:color="auto" w:fill="FFFFFF"/>
        </w:rPr>
        <w:t xml:space="preserve">A Web App is a web application that is hosted in an App Service. The App Service is the managed service in Azure that enables you to deploy a web application and make it available to your customers on the Internet in a very short amount of time. The underlying VMs, which run the Web-Apps, are not support directly by the </w:t>
      </w:r>
      <w:proofErr w:type="gramStart"/>
      <w:r w:rsidRPr="00D85E97">
        <w:rPr>
          <w:rFonts w:asciiTheme="minorHAnsi" w:hAnsiTheme="minorHAnsi" w:cs="Segoe UI"/>
          <w:color w:val="515151"/>
          <w:sz w:val="22"/>
          <w:szCs w:val="22"/>
          <w:shd w:val="clear" w:color="auto" w:fill="FFFFFF"/>
        </w:rPr>
        <w:t>admins,  they</w:t>
      </w:r>
      <w:proofErr w:type="gramEnd"/>
      <w:r w:rsidRPr="00D85E97">
        <w:rPr>
          <w:rFonts w:asciiTheme="minorHAnsi" w:hAnsiTheme="minorHAnsi" w:cs="Segoe UI"/>
          <w:color w:val="515151"/>
          <w:sz w:val="22"/>
          <w:szCs w:val="22"/>
          <w:shd w:val="clear" w:color="auto" w:fill="FFFFFF"/>
        </w:rPr>
        <w:t xml:space="preserve"> are managed by Azure.</w:t>
      </w:r>
    </w:p>
    <w:p w14:paraId="2937A990" w14:textId="77777777" w:rsidR="007D63BE" w:rsidRPr="003C248B" w:rsidRDefault="007D63BE" w:rsidP="007D63BE">
      <w:pPr>
        <w:numPr>
          <w:ilvl w:val="0"/>
          <w:numId w:val="30"/>
        </w:numPr>
        <w:autoSpaceDE w:val="0"/>
        <w:autoSpaceDN w:val="0"/>
        <w:adjustRightInd w:val="0"/>
        <w:spacing w:before="240" w:after="240"/>
        <w:ind w:left="720" w:hanging="720"/>
        <w:jc w:val="both"/>
        <w:outlineLvl w:val="1"/>
        <w:rPr>
          <w:rFonts w:ascii="Arial" w:hAnsi="Arial" w:cs="Arial"/>
          <w:b/>
          <w:bCs/>
          <w:color w:val="FF0000"/>
          <w:spacing w:val="30"/>
        </w:rPr>
      </w:pPr>
      <w:bookmarkStart w:id="72" w:name="_Toc9203562"/>
      <w:bookmarkStart w:id="73" w:name="_Toc76510011"/>
      <w:r w:rsidRPr="003C248B">
        <w:rPr>
          <w:rFonts w:ascii="Arial" w:hAnsi="Arial" w:cs="Arial"/>
          <w:b/>
          <w:bCs/>
          <w:color w:val="FF0000"/>
          <w:spacing w:val="30"/>
        </w:rPr>
        <w:t>What is Mobile App?</w:t>
      </w:r>
      <w:bookmarkEnd w:id="72"/>
      <w:bookmarkEnd w:id="73"/>
    </w:p>
    <w:p w14:paraId="5770C42A" w14:textId="77777777" w:rsidR="007D63BE" w:rsidRPr="00D85E97"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D85E97">
        <w:rPr>
          <w:rFonts w:asciiTheme="minorHAnsi" w:hAnsiTheme="minorHAnsi" w:cs="Segoe UI"/>
          <w:color w:val="515151"/>
          <w:sz w:val="22"/>
          <w:szCs w:val="22"/>
          <w:shd w:val="clear" w:color="auto" w:fill="FFFFFF"/>
        </w:rPr>
        <w:t>Azure can also help you when you are creating mobile applications. You can host a backend for your mobile app in </w:t>
      </w:r>
      <w:hyperlink r:id="rId48" w:tgtFrame="_blank" w:history="1">
        <w:r w:rsidRPr="00D85E97">
          <w:rPr>
            <w:rFonts w:asciiTheme="minorHAnsi" w:hAnsiTheme="minorHAnsi" w:cs="Segoe UI"/>
            <w:color w:val="515151"/>
            <w:sz w:val="22"/>
            <w:szCs w:val="22"/>
            <w:shd w:val="clear" w:color="auto" w:fill="FFFFFF"/>
          </w:rPr>
          <w:t>Azure App Services Mobile Apps</w:t>
        </w:r>
      </w:hyperlink>
      <w:r w:rsidRPr="00D85E97">
        <w:rPr>
          <w:rFonts w:asciiTheme="minorHAnsi" w:hAnsiTheme="minorHAnsi" w:cs="Segoe UI"/>
          <w:color w:val="515151"/>
          <w:sz w:val="22"/>
          <w:szCs w:val="22"/>
          <w:shd w:val="clear" w:color="auto" w:fill="FFFFFF"/>
        </w:rPr>
        <w:t xml:space="preserve">. You can easily connect to this backend using the SDKs for Azure Mobile Apps that are available for IOS, Android, Windows, </w:t>
      </w:r>
      <w:proofErr w:type="spellStart"/>
      <w:r w:rsidRPr="00D85E97">
        <w:rPr>
          <w:rFonts w:asciiTheme="minorHAnsi" w:hAnsiTheme="minorHAnsi" w:cs="Segoe UI"/>
          <w:color w:val="515151"/>
          <w:sz w:val="22"/>
          <w:szCs w:val="22"/>
          <w:shd w:val="clear" w:color="auto" w:fill="FFFFFF"/>
        </w:rPr>
        <w:t>Xamarin.IOS</w:t>
      </w:r>
      <w:proofErr w:type="spellEnd"/>
      <w:r w:rsidRPr="00D85E97">
        <w:rPr>
          <w:rFonts w:asciiTheme="minorHAnsi" w:hAnsiTheme="minorHAnsi" w:cs="Segoe UI"/>
          <w:color w:val="515151"/>
          <w:sz w:val="22"/>
          <w:szCs w:val="22"/>
          <w:shd w:val="clear" w:color="auto" w:fill="FFFFFF"/>
        </w:rPr>
        <w:t xml:space="preserve">, </w:t>
      </w:r>
      <w:proofErr w:type="spellStart"/>
      <w:r w:rsidRPr="00D85E97">
        <w:rPr>
          <w:rFonts w:asciiTheme="minorHAnsi" w:hAnsiTheme="minorHAnsi" w:cs="Segoe UI"/>
          <w:color w:val="515151"/>
          <w:sz w:val="22"/>
          <w:szCs w:val="22"/>
          <w:shd w:val="clear" w:color="auto" w:fill="FFFFFF"/>
        </w:rPr>
        <w:t>Xamarin.Android</w:t>
      </w:r>
      <w:proofErr w:type="spellEnd"/>
      <w:r w:rsidRPr="00D85E97">
        <w:rPr>
          <w:rFonts w:asciiTheme="minorHAnsi" w:hAnsiTheme="minorHAnsi" w:cs="Segoe UI"/>
          <w:color w:val="515151"/>
          <w:sz w:val="22"/>
          <w:szCs w:val="22"/>
          <w:shd w:val="clear" w:color="auto" w:fill="FFFFFF"/>
        </w:rPr>
        <w:t xml:space="preserve"> and </w:t>
      </w:r>
      <w:proofErr w:type="spellStart"/>
      <w:r w:rsidRPr="00D85E97">
        <w:rPr>
          <w:rFonts w:asciiTheme="minorHAnsi" w:hAnsiTheme="minorHAnsi" w:cs="Segoe UI"/>
          <w:color w:val="515151"/>
          <w:sz w:val="22"/>
          <w:szCs w:val="22"/>
          <w:shd w:val="clear" w:color="auto" w:fill="FFFFFF"/>
        </w:rPr>
        <w:t>Xamarin.Forms</w:t>
      </w:r>
      <w:proofErr w:type="spellEnd"/>
      <w:r w:rsidRPr="00D85E97">
        <w:rPr>
          <w:rFonts w:asciiTheme="minorHAnsi" w:hAnsiTheme="minorHAnsi" w:cs="Segoe UI"/>
          <w:color w:val="515151"/>
          <w:sz w:val="22"/>
          <w:szCs w:val="22"/>
          <w:shd w:val="clear" w:color="auto" w:fill="FFFFFF"/>
        </w:rPr>
        <w:t>.</w:t>
      </w:r>
    </w:p>
    <w:p w14:paraId="1C226AB5" w14:textId="77777777" w:rsidR="007D63BE" w:rsidRPr="00D85E97"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D85E97">
        <w:rPr>
          <w:rFonts w:asciiTheme="minorHAnsi" w:hAnsiTheme="minorHAnsi" w:cs="Segoe UI"/>
          <w:color w:val="515151"/>
          <w:sz w:val="22"/>
          <w:szCs w:val="22"/>
          <w:shd w:val="clear" w:color="auto" w:fill="FFFFFF"/>
        </w:rPr>
        <w:t xml:space="preserve">The mobile backend provides you with some unique benefits. One of them is the ability to do offline sync. This enables a user to continue working with the app if he is offline and sync data back to the backend when he comes online again. Another capability is push notifications. This allows you to send notifications about your app to the user’s device. Additionally, Mobile Apps has </w:t>
      </w:r>
      <w:proofErr w:type="gramStart"/>
      <w:r w:rsidRPr="00D85E97">
        <w:rPr>
          <w:rFonts w:asciiTheme="minorHAnsi" w:hAnsiTheme="minorHAnsi" w:cs="Segoe UI"/>
          <w:color w:val="515151"/>
          <w:sz w:val="22"/>
          <w:szCs w:val="22"/>
          <w:shd w:val="clear" w:color="auto" w:fill="FFFFFF"/>
        </w:rPr>
        <w:t>all of</w:t>
      </w:r>
      <w:proofErr w:type="gramEnd"/>
      <w:r w:rsidRPr="00D85E97">
        <w:rPr>
          <w:rFonts w:asciiTheme="minorHAnsi" w:hAnsiTheme="minorHAnsi" w:cs="Segoe UI"/>
          <w:color w:val="515151"/>
          <w:sz w:val="22"/>
          <w:szCs w:val="22"/>
          <w:shd w:val="clear" w:color="auto" w:fill="FFFFFF"/>
        </w:rPr>
        <w:t xml:space="preserve"> the same capabilities that Web Apps has, like auto-scaling, and high availability.</w:t>
      </w:r>
    </w:p>
    <w:p w14:paraId="6F64675C" w14:textId="77777777" w:rsidR="007D63BE" w:rsidRPr="00981154" w:rsidRDefault="007D63BE" w:rsidP="007D63BE">
      <w:pPr>
        <w:numPr>
          <w:ilvl w:val="0"/>
          <w:numId w:val="30"/>
        </w:numPr>
        <w:autoSpaceDE w:val="0"/>
        <w:autoSpaceDN w:val="0"/>
        <w:adjustRightInd w:val="0"/>
        <w:spacing w:before="240" w:after="240"/>
        <w:ind w:left="720" w:hanging="720"/>
        <w:jc w:val="both"/>
        <w:outlineLvl w:val="1"/>
        <w:rPr>
          <w:rFonts w:ascii="Arial" w:hAnsi="Arial" w:cs="Arial"/>
          <w:b/>
          <w:bCs/>
          <w:color w:val="FF0000"/>
          <w:spacing w:val="30"/>
        </w:rPr>
      </w:pPr>
      <w:bookmarkStart w:id="74" w:name="_Toc9203563"/>
      <w:bookmarkStart w:id="75" w:name="_Toc76510012"/>
      <w:r w:rsidRPr="00981154">
        <w:rPr>
          <w:rFonts w:ascii="Arial" w:hAnsi="Arial" w:cs="Arial"/>
          <w:b/>
          <w:bCs/>
          <w:color w:val="FF0000"/>
          <w:spacing w:val="30"/>
        </w:rPr>
        <w:t>What is Logic-App?</w:t>
      </w:r>
      <w:bookmarkEnd w:id="74"/>
      <w:bookmarkEnd w:id="75"/>
    </w:p>
    <w:p w14:paraId="79DE2ACE" w14:textId="77777777" w:rsidR="007D63BE" w:rsidRPr="00CA198A"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CA198A">
        <w:rPr>
          <w:rFonts w:asciiTheme="minorHAnsi" w:hAnsiTheme="minorHAnsi" w:cs="Segoe UI"/>
          <w:color w:val="515151"/>
          <w:sz w:val="22"/>
          <w:szCs w:val="22"/>
          <w:shd w:val="clear" w:color="auto" w:fill="FFFFFF"/>
        </w:rPr>
        <w:t xml:space="preserve">Azure App Service Logic Apps are different from Web Apps and Mobile Apps in that you don’t host an application in </w:t>
      </w:r>
      <w:proofErr w:type="gramStart"/>
      <w:r w:rsidRPr="00CA198A">
        <w:rPr>
          <w:rFonts w:asciiTheme="minorHAnsi" w:hAnsiTheme="minorHAnsi" w:cs="Segoe UI"/>
          <w:color w:val="515151"/>
          <w:sz w:val="22"/>
          <w:szCs w:val="22"/>
          <w:shd w:val="clear" w:color="auto" w:fill="FFFFFF"/>
        </w:rPr>
        <w:t>it, but</w:t>
      </w:r>
      <w:proofErr w:type="gramEnd"/>
      <w:r w:rsidRPr="00CA198A">
        <w:rPr>
          <w:rFonts w:asciiTheme="minorHAnsi" w:hAnsiTheme="minorHAnsi" w:cs="Segoe UI"/>
          <w:color w:val="515151"/>
          <w:sz w:val="22"/>
          <w:szCs w:val="22"/>
          <w:shd w:val="clear" w:color="auto" w:fill="FFFFFF"/>
        </w:rPr>
        <w:t xml:space="preserve"> orchestrate business logic with it. Think of Logic Apps </w:t>
      </w:r>
      <w:proofErr w:type="gramStart"/>
      <w:r w:rsidRPr="00CA198A">
        <w:rPr>
          <w:rFonts w:asciiTheme="minorHAnsi" w:hAnsiTheme="minorHAnsi" w:cs="Segoe UI"/>
          <w:color w:val="515151"/>
          <w:sz w:val="22"/>
          <w:szCs w:val="22"/>
          <w:shd w:val="clear" w:color="auto" w:fill="FFFFFF"/>
        </w:rPr>
        <w:t>as a way to</w:t>
      </w:r>
      <w:proofErr w:type="gramEnd"/>
      <w:r w:rsidRPr="00CA198A">
        <w:rPr>
          <w:rFonts w:asciiTheme="minorHAnsi" w:hAnsiTheme="minorHAnsi" w:cs="Segoe UI"/>
          <w:color w:val="515151"/>
          <w:sz w:val="22"/>
          <w:szCs w:val="22"/>
          <w:shd w:val="clear" w:color="auto" w:fill="FFFFFF"/>
        </w:rPr>
        <w:t xml:space="preserve"> automate a business process by just configuring it.</w:t>
      </w:r>
    </w:p>
    <w:p w14:paraId="5B1D20BD" w14:textId="77777777" w:rsidR="007D63BE" w:rsidRPr="00CA198A"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CA198A">
        <w:rPr>
          <w:rFonts w:asciiTheme="minorHAnsi" w:hAnsiTheme="minorHAnsi" w:cs="Segoe UI"/>
          <w:color w:val="515151"/>
          <w:sz w:val="22"/>
          <w:szCs w:val="22"/>
          <w:shd w:val="clear" w:color="auto" w:fill="FFFFFF"/>
        </w:rPr>
        <w:t>A Logic App is started by a Trigger. This can be a time (say, every 15 minutes) or an outside source, like a new message on a queue. The Trigger passes values into the workflow (like the contents of the queue message), that can be used throughout the Logic App. The rest of the flow of the Logic App consists out of calling </w:t>
      </w:r>
      <w:hyperlink r:id="rId49" w:tgtFrame="_blank" w:history="1">
        <w:r w:rsidRPr="00CA198A">
          <w:rPr>
            <w:rFonts w:asciiTheme="minorHAnsi" w:hAnsiTheme="minorHAnsi" w:cs="Segoe UI"/>
            <w:color w:val="515151"/>
            <w:sz w:val="22"/>
            <w:szCs w:val="22"/>
            <w:shd w:val="clear" w:color="auto" w:fill="FFFFFF"/>
          </w:rPr>
          <w:t>Connectors</w:t>
        </w:r>
      </w:hyperlink>
      <w:r w:rsidRPr="00CA198A">
        <w:rPr>
          <w:rFonts w:asciiTheme="minorHAnsi" w:hAnsiTheme="minorHAnsi" w:cs="Segoe UI"/>
          <w:color w:val="515151"/>
          <w:sz w:val="22"/>
          <w:szCs w:val="22"/>
          <w:shd w:val="clear" w:color="auto" w:fill="FFFFFF"/>
        </w:rPr>
        <w:t>, which are APIs to third party services, like Office365 or Twitter or your own APIs.</w:t>
      </w:r>
    </w:p>
    <w:p w14:paraId="077DCEE7" w14:textId="77777777" w:rsidR="007D63BE" w:rsidRPr="00CA198A"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CA198A">
        <w:rPr>
          <w:rFonts w:asciiTheme="minorHAnsi" w:hAnsiTheme="minorHAnsi" w:cs="Segoe UI"/>
          <w:color w:val="515151"/>
          <w:sz w:val="22"/>
          <w:szCs w:val="22"/>
          <w:shd w:val="clear" w:color="auto" w:fill="FFFFFF"/>
        </w:rPr>
        <w:t xml:space="preserve">Logic Apps scale </w:t>
      </w:r>
      <w:proofErr w:type="gramStart"/>
      <w:r w:rsidRPr="00CA198A">
        <w:rPr>
          <w:rFonts w:asciiTheme="minorHAnsi" w:hAnsiTheme="minorHAnsi" w:cs="Segoe UI"/>
          <w:color w:val="515151"/>
          <w:sz w:val="22"/>
          <w:szCs w:val="22"/>
          <w:shd w:val="clear" w:color="auto" w:fill="FFFFFF"/>
        </w:rPr>
        <w:t>automatically</w:t>
      </w:r>
      <w:proofErr w:type="gramEnd"/>
      <w:r w:rsidRPr="00CA198A">
        <w:rPr>
          <w:rFonts w:asciiTheme="minorHAnsi" w:hAnsiTheme="minorHAnsi" w:cs="Segoe UI"/>
          <w:color w:val="515151"/>
          <w:sz w:val="22"/>
          <w:szCs w:val="22"/>
          <w:shd w:val="clear" w:color="auto" w:fill="FFFFFF"/>
        </w:rPr>
        <w:t xml:space="preserve"> and you only pay for them when they run. This is sometimes called “server less” because it means that you can completely focus on your application or logic and not on the underlying infrastructure.</w:t>
      </w:r>
    </w:p>
    <w:p w14:paraId="0077180A" w14:textId="77777777" w:rsidR="007D63BE" w:rsidRPr="00981154" w:rsidRDefault="007D63BE" w:rsidP="007D63BE">
      <w:pPr>
        <w:numPr>
          <w:ilvl w:val="0"/>
          <w:numId w:val="30"/>
        </w:numPr>
        <w:autoSpaceDE w:val="0"/>
        <w:autoSpaceDN w:val="0"/>
        <w:adjustRightInd w:val="0"/>
        <w:spacing w:before="240" w:after="240"/>
        <w:ind w:left="720" w:hanging="720"/>
        <w:jc w:val="both"/>
        <w:outlineLvl w:val="1"/>
        <w:rPr>
          <w:rFonts w:ascii="Arial" w:hAnsi="Arial" w:cs="Arial"/>
          <w:b/>
          <w:bCs/>
          <w:color w:val="FF0000"/>
          <w:spacing w:val="30"/>
        </w:rPr>
      </w:pPr>
      <w:bookmarkStart w:id="76" w:name="_Toc9203564"/>
      <w:bookmarkStart w:id="77" w:name="_Toc76510013"/>
      <w:r w:rsidRPr="00981154">
        <w:rPr>
          <w:rFonts w:ascii="Arial" w:hAnsi="Arial" w:cs="Arial"/>
          <w:b/>
          <w:bCs/>
          <w:color w:val="FF0000"/>
          <w:spacing w:val="30"/>
        </w:rPr>
        <w:t>What are Azure Functions?</w:t>
      </w:r>
      <w:bookmarkEnd w:id="76"/>
      <w:bookmarkEnd w:id="77"/>
    </w:p>
    <w:p w14:paraId="73E1D9DF" w14:textId="77777777" w:rsidR="007D63BE" w:rsidRPr="00CA198A"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hyperlink r:id="rId50" w:tgtFrame="_blank" w:history="1">
        <w:r w:rsidRPr="00CA198A">
          <w:rPr>
            <w:rFonts w:asciiTheme="minorHAnsi" w:hAnsiTheme="minorHAnsi" w:cs="Segoe UI"/>
            <w:color w:val="515151"/>
            <w:sz w:val="22"/>
            <w:szCs w:val="22"/>
            <w:shd w:val="clear" w:color="auto" w:fill="FFFFFF"/>
          </w:rPr>
          <w:t>Azure App Services Function Apps</w:t>
        </w:r>
      </w:hyperlink>
      <w:r w:rsidRPr="00CA198A">
        <w:rPr>
          <w:rFonts w:asciiTheme="minorHAnsi" w:hAnsiTheme="minorHAnsi" w:cs="Segoe UI"/>
          <w:color w:val="515151"/>
          <w:sz w:val="22"/>
          <w:szCs w:val="22"/>
          <w:shd w:val="clear" w:color="auto" w:fill="FFFFFF"/>
        </w:rPr>
        <w:t> can host one or more Azure Functions. You use Azure Functions to host small applications, like background jobs or a Microservices that only runs for a short period of time.</w:t>
      </w:r>
    </w:p>
    <w:p w14:paraId="3A704097" w14:textId="77777777" w:rsidR="007D63BE" w:rsidRPr="00CA198A"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CA198A">
        <w:rPr>
          <w:rFonts w:asciiTheme="minorHAnsi" w:hAnsiTheme="minorHAnsi" w:cs="Segoe UI"/>
          <w:color w:val="515151"/>
          <w:sz w:val="22"/>
          <w:szCs w:val="22"/>
          <w:shd w:val="clear" w:color="auto" w:fill="FFFFFF"/>
        </w:rPr>
        <w:t>Azure Functions can be triggered by configurable timers, like on a schedule (every 15 minutes) or by an external service, like when a new Blob is added to Azure Blob Storage. When triggered, the code in the Azure Function can use the value from the trigger, like the Blob that was added. You can also add output bindings to an Azure Function to output a value to an external service, without writing any plumbing. This could, for instance, be a Blob Storage output where you just return a Blob without having to write code to connect to Azure Storage.</w:t>
      </w:r>
    </w:p>
    <w:p w14:paraId="7F6ABA8B" w14:textId="77777777" w:rsidR="007D63BE" w:rsidRPr="006E0907"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6E0907">
        <w:rPr>
          <w:rFonts w:asciiTheme="minorHAnsi" w:hAnsiTheme="minorHAnsi" w:cs="Segoe UI"/>
          <w:color w:val="515151"/>
          <w:sz w:val="22"/>
          <w:szCs w:val="22"/>
          <w:shd w:val="clear" w:color="auto" w:fill="FFFFFF"/>
        </w:rPr>
        <w:t xml:space="preserve">Just like Logic Apps, </w:t>
      </w:r>
      <w:r w:rsidRPr="006E0907">
        <w:rPr>
          <w:rFonts w:asciiTheme="minorHAnsi" w:hAnsiTheme="minorHAnsi" w:cs="Segoe UI"/>
          <w:color w:val="515151"/>
          <w:sz w:val="22"/>
          <w:szCs w:val="22"/>
          <w:highlight w:val="yellow"/>
          <w:shd w:val="clear" w:color="auto" w:fill="FFFFFF"/>
        </w:rPr>
        <w:t xml:space="preserve">Azure Functions are “serverless”, because they scale </w:t>
      </w:r>
      <w:proofErr w:type="gramStart"/>
      <w:r w:rsidRPr="006E0907">
        <w:rPr>
          <w:rFonts w:asciiTheme="minorHAnsi" w:hAnsiTheme="minorHAnsi" w:cs="Segoe UI"/>
          <w:color w:val="515151"/>
          <w:sz w:val="22"/>
          <w:szCs w:val="22"/>
          <w:highlight w:val="yellow"/>
          <w:shd w:val="clear" w:color="auto" w:fill="FFFFFF"/>
        </w:rPr>
        <w:t>automatically</w:t>
      </w:r>
      <w:proofErr w:type="gramEnd"/>
      <w:r w:rsidRPr="006E0907">
        <w:rPr>
          <w:rFonts w:asciiTheme="minorHAnsi" w:hAnsiTheme="minorHAnsi" w:cs="Segoe UI"/>
          <w:color w:val="515151"/>
          <w:sz w:val="22"/>
          <w:szCs w:val="22"/>
          <w:highlight w:val="yellow"/>
          <w:shd w:val="clear" w:color="auto" w:fill="FFFFFF"/>
        </w:rPr>
        <w:t xml:space="preserve"> and you only pay for them when they run</w:t>
      </w:r>
      <w:r w:rsidRPr="006E0907">
        <w:rPr>
          <w:rFonts w:asciiTheme="minorHAnsi" w:hAnsiTheme="minorHAnsi" w:cs="Segoe UI"/>
          <w:color w:val="515151"/>
          <w:sz w:val="22"/>
          <w:szCs w:val="22"/>
          <w:shd w:val="clear" w:color="auto" w:fill="FFFFFF"/>
        </w:rPr>
        <w:t>.</w:t>
      </w:r>
    </w:p>
    <w:p w14:paraId="3C835098" w14:textId="77777777" w:rsidR="007D63BE" w:rsidRPr="00A37620"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A37620">
        <w:rPr>
          <w:rFonts w:asciiTheme="minorHAnsi" w:hAnsiTheme="minorHAnsi" w:cs="Arial"/>
          <w:color w:val="292526"/>
          <w:sz w:val="22"/>
          <w:szCs w:val="22"/>
          <w:highlight w:val="yellow"/>
        </w:rPr>
        <w:t xml:space="preserve">Azure functions are based on </w:t>
      </w:r>
      <w:r w:rsidRPr="00A37620">
        <w:rPr>
          <w:rFonts w:ascii="Consolas" w:hAnsi="Consolas" w:cs="Consolas"/>
          <w:b/>
          <w:color w:val="292526"/>
          <w:spacing w:val="20"/>
          <w:sz w:val="20"/>
          <w:szCs w:val="20"/>
          <w:highlight w:val="yellow"/>
        </w:rPr>
        <w:t>WebJobs</w:t>
      </w:r>
      <w:r w:rsidRPr="00A37620">
        <w:rPr>
          <w:rFonts w:asciiTheme="minorHAnsi" w:hAnsiTheme="minorHAnsi" w:cs="Arial"/>
          <w:color w:val="292526"/>
          <w:sz w:val="22"/>
          <w:szCs w:val="22"/>
          <w:highlight w:val="yellow"/>
        </w:rPr>
        <w:t xml:space="preserve"> SDK</w:t>
      </w:r>
      <w:r w:rsidRPr="00A37620">
        <w:rPr>
          <w:rFonts w:asciiTheme="minorHAnsi" w:hAnsiTheme="minorHAnsi" w:cs="Arial"/>
          <w:color w:val="292526"/>
          <w:sz w:val="22"/>
          <w:szCs w:val="22"/>
        </w:rPr>
        <w:t xml:space="preserve">. They provide most of the functionality already available in the </w:t>
      </w:r>
      <w:r w:rsidRPr="00A37620">
        <w:rPr>
          <w:rFonts w:ascii="Consolas" w:hAnsi="Consolas" w:cs="Consolas"/>
          <w:b/>
          <w:color w:val="292526"/>
          <w:spacing w:val="20"/>
          <w:sz w:val="20"/>
          <w:szCs w:val="20"/>
        </w:rPr>
        <w:t>WebJobs</w:t>
      </w:r>
      <w:r w:rsidRPr="00A37620">
        <w:rPr>
          <w:rFonts w:asciiTheme="minorHAnsi" w:hAnsiTheme="minorHAnsi" w:cs="Arial"/>
          <w:color w:val="292526"/>
          <w:sz w:val="22"/>
          <w:szCs w:val="22"/>
        </w:rPr>
        <w:t>, but with extra capabilities.</w:t>
      </w:r>
    </w:p>
    <w:p w14:paraId="14B7B8DA" w14:textId="77777777" w:rsidR="007D63BE" w:rsidRPr="006E0907"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6E0907">
        <w:rPr>
          <w:rFonts w:asciiTheme="minorHAnsi" w:hAnsiTheme="minorHAnsi" w:cs="Segoe UI"/>
          <w:color w:val="515151"/>
          <w:sz w:val="22"/>
          <w:szCs w:val="22"/>
          <w:shd w:val="clear" w:color="auto" w:fill="FFFFFF"/>
        </w:rPr>
        <w:lastRenderedPageBreak/>
        <w:t xml:space="preserve">In terms of triggers, in addition to those already available for WebJobs (e.g. Service Bus, Storage Queues, Storage Blobs, CRON schedules, Web-Hooks, EventHub, and File Cloud Storage providers), Azure Functions can be triggered as APIs. And HTTP calls don't require kudu </w:t>
      </w:r>
      <w:proofErr w:type="gramStart"/>
      <w:r w:rsidRPr="006E0907">
        <w:rPr>
          <w:rFonts w:asciiTheme="minorHAnsi" w:hAnsiTheme="minorHAnsi" w:cs="Segoe UI"/>
          <w:color w:val="515151"/>
          <w:sz w:val="22"/>
          <w:szCs w:val="22"/>
          <w:shd w:val="clear" w:color="auto" w:fill="FFFFFF"/>
        </w:rPr>
        <w:t>credentials, but</w:t>
      </w:r>
      <w:proofErr w:type="gramEnd"/>
      <w:r w:rsidRPr="006E0907">
        <w:rPr>
          <w:rFonts w:asciiTheme="minorHAnsi" w:hAnsiTheme="minorHAnsi" w:cs="Segoe UI"/>
          <w:color w:val="515151"/>
          <w:sz w:val="22"/>
          <w:szCs w:val="22"/>
          <w:shd w:val="clear" w:color="auto" w:fill="FFFFFF"/>
        </w:rPr>
        <w:t xml:space="preserve"> can be authenticated via Azure AD and third-party identity providers.</w:t>
      </w:r>
    </w:p>
    <w:p w14:paraId="673B50AB" w14:textId="77777777" w:rsidR="007D63BE" w:rsidRPr="006E0907"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6E0907">
        <w:rPr>
          <w:rFonts w:asciiTheme="minorHAnsi" w:hAnsiTheme="minorHAnsi" w:cs="Segoe UI"/>
          <w:color w:val="515151"/>
          <w:sz w:val="22"/>
          <w:szCs w:val="22"/>
          <w:shd w:val="clear" w:color="auto" w:fill="FFFFFF"/>
        </w:rPr>
        <w:t xml:space="preserve">The </w:t>
      </w:r>
      <w:r w:rsidRPr="006E0907">
        <w:rPr>
          <w:rFonts w:asciiTheme="minorHAnsi" w:hAnsiTheme="minorHAnsi" w:cs="Segoe UI"/>
          <w:color w:val="515151"/>
          <w:sz w:val="22"/>
          <w:szCs w:val="22"/>
          <w:highlight w:val="yellow"/>
          <w:shd w:val="clear" w:color="auto" w:fill="FFFFFF"/>
        </w:rPr>
        <w:t xml:space="preserve">most significant and cool advantages brought by Functions is the alternative of having a Dynamic Service Plan with a "Serverless" model, in which we don't need to manage VM instances or scaling; it's all managed for us. Additionally, by not having dedicated instances, we only pay for the resources we </w:t>
      </w:r>
      <w:proofErr w:type="gramStart"/>
      <w:r w:rsidRPr="006E0907">
        <w:rPr>
          <w:rFonts w:asciiTheme="minorHAnsi" w:hAnsiTheme="minorHAnsi" w:cs="Segoe UI"/>
          <w:color w:val="515151"/>
          <w:sz w:val="22"/>
          <w:szCs w:val="22"/>
          <w:highlight w:val="yellow"/>
          <w:shd w:val="clear" w:color="auto" w:fill="FFFFFF"/>
        </w:rPr>
        <w:t>actually use</w:t>
      </w:r>
      <w:proofErr w:type="gramEnd"/>
      <w:r w:rsidRPr="006E0907">
        <w:rPr>
          <w:rFonts w:asciiTheme="minorHAnsi" w:hAnsiTheme="minorHAnsi" w:cs="Segoe UI"/>
          <w:color w:val="515151"/>
          <w:sz w:val="22"/>
          <w:szCs w:val="22"/>
          <w:shd w:val="clear" w:color="auto" w:fill="FFFFFF"/>
        </w:rPr>
        <w:t>.</w:t>
      </w:r>
    </w:p>
    <w:p w14:paraId="6992A947" w14:textId="77777777" w:rsidR="007D63BE" w:rsidRPr="006E0907"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6E0907">
        <w:rPr>
          <w:rFonts w:asciiTheme="minorHAnsi" w:hAnsiTheme="minorHAnsi" w:cs="Segoe UI"/>
          <w:color w:val="515151"/>
          <w:sz w:val="22"/>
          <w:szCs w:val="22"/>
          <w:shd w:val="clear" w:color="auto" w:fill="FFFFFF"/>
        </w:rPr>
        <w:t xml:space="preserve">There </w:t>
      </w:r>
      <w:proofErr w:type="gramStart"/>
      <w:r w:rsidRPr="006E0907">
        <w:rPr>
          <w:rFonts w:asciiTheme="minorHAnsi" w:hAnsiTheme="minorHAnsi" w:cs="Segoe UI"/>
          <w:color w:val="515151"/>
          <w:sz w:val="22"/>
          <w:szCs w:val="22"/>
          <w:shd w:val="clear" w:color="auto" w:fill="FFFFFF"/>
        </w:rPr>
        <w:t>are</w:t>
      </w:r>
      <w:proofErr w:type="gramEnd"/>
      <w:r w:rsidRPr="006E0907">
        <w:rPr>
          <w:rFonts w:asciiTheme="minorHAnsi" w:hAnsiTheme="minorHAnsi" w:cs="Segoe UI"/>
          <w:color w:val="515151"/>
          <w:sz w:val="22"/>
          <w:szCs w:val="22"/>
          <w:shd w:val="clear" w:color="auto" w:fill="FFFFFF"/>
        </w:rPr>
        <w:t xml:space="preserve"> </w:t>
      </w:r>
      <w:r w:rsidRPr="006E0907">
        <w:rPr>
          <w:rFonts w:asciiTheme="minorHAnsi" w:hAnsiTheme="minorHAnsi" w:cs="Segoe UI"/>
          <w:color w:val="515151"/>
          <w:sz w:val="22"/>
          <w:szCs w:val="22"/>
          <w:u w:val="single"/>
          <w:shd w:val="clear" w:color="auto" w:fill="FFFFFF"/>
        </w:rPr>
        <w:t>no custom configuration in Azure functions</w:t>
      </w:r>
      <w:r w:rsidRPr="006E0907">
        <w:rPr>
          <w:rFonts w:asciiTheme="minorHAnsi" w:hAnsiTheme="minorHAnsi" w:cs="Segoe UI"/>
          <w:color w:val="515151"/>
          <w:sz w:val="22"/>
          <w:szCs w:val="22"/>
          <w:shd w:val="clear" w:color="auto" w:fill="FFFFFF"/>
        </w:rPr>
        <w:t xml:space="preserve">. </w:t>
      </w:r>
    </w:p>
    <w:p w14:paraId="3A74FDFB" w14:textId="77777777" w:rsidR="007D63BE" w:rsidRPr="003A7699" w:rsidRDefault="007D63BE" w:rsidP="007D63BE">
      <w:pPr>
        <w:numPr>
          <w:ilvl w:val="0"/>
          <w:numId w:val="30"/>
        </w:numPr>
        <w:autoSpaceDE w:val="0"/>
        <w:autoSpaceDN w:val="0"/>
        <w:adjustRightInd w:val="0"/>
        <w:spacing w:before="240" w:after="240"/>
        <w:ind w:left="720" w:hanging="720"/>
        <w:jc w:val="both"/>
        <w:outlineLvl w:val="1"/>
        <w:rPr>
          <w:rFonts w:ascii="Arial" w:hAnsi="Arial" w:cs="Arial"/>
          <w:b/>
          <w:bCs/>
          <w:color w:val="FF0000"/>
          <w:spacing w:val="30"/>
        </w:rPr>
      </w:pPr>
      <w:bookmarkStart w:id="78" w:name="_Toc9203565"/>
      <w:bookmarkStart w:id="79" w:name="_Toc76510014"/>
      <w:r w:rsidRPr="003A7699">
        <w:rPr>
          <w:rFonts w:ascii="Arial" w:hAnsi="Arial" w:cs="Arial"/>
          <w:b/>
          <w:bCs/>
          <w:color w:val="FF0000"/>
          <w:spacing w:val="30"/>
        </w:rPr>
        <w:t>What are triggers supported in Azure Functions?</w:t>
      </w:r>
      <w:bookmarkEnd w:id="78"/>
      <w:bookmarkEnd w:id="79"/>
    </w:p>
    <w:p w14:paraId="35406352" w14:textId="77777777" w:rsidR="007D63BE" w:rsidRPr="003A7699" w:rsidRDefault="007D63BE" w:rsidP="007D63BE">
      <w:pPr>
        <w:pStyle w:val="NormalWeb"/>
        <w:spacing w:before="120" w:beforeAutospacing="0" w:after="0" w:afterAutospacing="0" w:line="360" w:lineRule="auto"/>
        <w:jc w:val="both"/>
        <w:rPr>
          <w:rFonts w:asciiTheme="minorHAnsi" w:hAnsiTheme="minorHAnsi" w:cs="Arial"/>
          <w:color w:val="292526"/>
          <w:sz w:val="22"/>
          <w:szCs w:val="22"/>
        </w:rPr>
      </w:pPr>
      <w:r w:rsidRPr="003A7699">
        <w:rPr>
          <w:rFonts w:asciiTheme="minorHAnsi" w:hAnsiTheme="minorHAnsi" w:cs="Arial"/>
          <w:color w:val="292526"/>
          <w:sz w:val="22"/>
          <w:szCs w:val="22"/>
        </w:rPr>
        <w:t>Functions provides templates to get you started with key scenarios, including the following:</w:t>
      </w:r>
    </w:p>
    <w:p w14:paraId="022F122A" w14:textId="77777777" w:rsidR="007D63BE" w:rsidRPr="003A7699" w:rsidRDefault="007D63BE" w:rsidP="007D63BE">
      <w:pPr>
        <w:pStyle w:val="NormalWeb"/>
        <w:numPr>
          <w:ilvl w:val="0"/>
          <w:numId w:val="12"/>
        </w:numPr>
        <w:spacing w:before="120" w:beforeAutospacing="0" w:after="0" w:afterAutospacing="0" w:line="360" w:lineRule="auto"/>
        <w:jc w:val="both"/>
        <w:rPr>
          <w:rFonts w:asciiTheme="minorHAnsi" w:hAnsiTheme="minorHAnsi" w:cs="Arial"/>
          <w:color w:val="292526"/>
          <w:sz w:val="22"/>
          <w:szCs w:val="22"/>
        </w:rPr>
      </w:pPr>
      <w:proofErr w:type="spellStart"/>
      <w:r w:rsidRPr="003A7699">
        <w:rPr>
          <w:rFonts w:asciiTheme="minorHAnsi" w:hAnsiTheme="minorHAnsi" w:cs="Arial"/>
          <w:b/>
          <w:color w:val="292526"/>
          <w:sz w:val="22"/>
          <w:szCs w:val="22"/>
        </w:rPr>
        <w:t>HTTPTrigger</w:t>
      </w:r>
      <w:proofErr w:type="spellEnd"/>
      <w:r w:rsidRPr="003A7699">
        <w:rPr>
          <w:rFonts w:asciiTheme="minorHAnsi" w:hAnsiTheme="minorHAnsi" w:cs="Arial"/>
          <w:color w:val="292526"/>
          <w:sz w:val="22"/>
          <w:szCs w:val="22"/>
        </w:rPr>
        <w:t xml:space="preserve"> - Trigger the execution of your code by using an HTTP request. </w:t>
      </w:r>
    </w:p>
    <w:p w14:paraId="62D892C6" w14:textId="77777777" w:rsidR="007D63BE" w:rsidRPr="003A7699" w:rsidRDefault="007D63BE" w:rsidP="007D63BE">
      <w:pPr>
        <w:pStyle w:val="NormalWeb"/>
        <w:numPr>
          <w:ilvl w:val="0"/>
          <w:numId w:val="12"/>
        </w:numPr>
        <w:spacing w:before="120" w:beforeAutospacing="0" w:after="0" w:afterAutospacing="0" w:line="360" w:lineRule="auto"/>
        <w:jc w:val="both"/>
        <w:rPr>
          <w:rFonts w:asciiTheme="minorHAnsi" w:hAnsiTheme="minorHAnsi" w:cs="Arial"/>
          <w:color w:val="292526"/>
          <w:sz w:val="22"/>
          <w:szCs w:val="22"/>
        </w:rPr>
      </w:pPr>
      <w:proofErr w:type="spellStart"/>
      <w:r w:rsidRPr="003A7699">
        <w:rPr>
          <w:rFonts w:asciiTheme="minorHAnsi" w:hAnsiTheme="minorHAnsi" w:cs="Arial"/>
          <w:b/>
          <w:color w:val="292526"/>
          <w:sz w:val="22"/>
          <w:szCs w:val="22"/>
        </w:rPr>
        <w:t>TimerTrigger</w:t>
      </w:r>
      <w:proofErr w:type="spellEnd"/>
      <w:r w:rsidRPr="003A7699">
        <w:rPr>
          <w:rFonts w:asciiTheme="minorHAnsi" w:hAnsiTheme="minorHAnsi" w:cs="Arial"/>
          <w:color w:val="292526"/>
          <w:sz w:val="22"/>
          <w:szCs w:val="22"/>
        </w:rPr>
        <w:t xml:space="preserve"> - Execute cleanup or other batch tasks on a predefined schedule. </w:t>
      </w:r>
    </w:p>
    <w:p w14:paraId="298394A5" w14:textId="77777777" w:rsidR="007D63BE" w:rsidRPr="003A7699" w:rsidRDefault="007D63BE" w:rsidP="007D63BE">
      <w:pPr>
        <w:pStyle w:val="NormalWeb"/>
        <w:numPr>
          <w:ilvl w:val="0"/>
          <w:numId w:val="12"/>
        </w:numPr>
        <w:spacing w:before="120" w:beforeAutospacing="0" w:after="0" w:afterAutospacing="0" w:line="360" w:lineRule="auto"/>
        <w:jc w:val="both"/>
        <w:rPr>
          <w:rFonts w:asciiTheme="minorHAnsi" w:hAnsiTheme="minorHAnsi" w:cs="Arial"/>
          <w:color w:val="292526"/>
          <w:sz w:val="22"/>
          <w:szCs w:val="22"/>
        </w:rPr>
      </w:pPr>
      <w:proofErr w:type="spellStart"/>
      <w:r w:rsidRPr="003A7699">
        <w:rPr>
          <w:rFonts w:asciiTheme="minorHAnsi" w:hAnsiTheme="minorHAnsi" w:cs="Arial"/>
          <w:b/>
          <w:color w:val="292526"/>
          <w:sz w:val="22"/>
          <w:szCs w:val="22"/>
        </w:rPr>
        <w:t>CosmosDBTrigger</w:t>
      </w:r>
      <w:proofErr w:type="spellEnd"/>
      <w:r w:rsidRPr="003A7699">
        <w:rPr>
          <w:rFonts w:asciiTheme="minorHAnsi" w:hAnsiTheme="minorHAnsi" w:cs="Arial"/>
          <w:color w:val="292526"/>
          <w:sz w:val="22"/>
          <w:szCs w:val="22"/>
        </w:rPr>
        <w:t> - Process Azure Cosmos DB documents when they are added or updated in collections in a NoSQL database.</w:t>
      </w:r>
    </w:p>
    <w:p w14:paraId="37EA38D6" w14:textId="77777777" w:rsidR="007D63BE" w:rsidRPr="003A7699" w:rsidRDefault="007D63BE" w:rsidP="007D63BE">
      <w:pPr>
        <w:pStyle w:val="NormalWeb"/>
        <w:numPr>
          <w:ilvl w:val="0"/>
          <w:numId w:val="12"/>
        </w:numPr>
        <w:spacing w:before="120" w:beforeAutospacing="0" w:after="0" w:afterAutospacing="0" w:line="360" w:lineRule="auto"/>
        <w:jc w:val="both"/>
        <w:rPr>
          <w:rFonts w:asciiTheme="minorHAnsi" w:hAnsiTheme="minorHAnsi" w:cs="Arial"/>
          <w:color w:val="292526"/>
          <w:sz w:val="22"/>
          <w:szCs w:val="22"/>
        </w:rPr>
      </w:pPr>
      <w:proofErr w:type="spellStart"/>
      <w:r w:rsidRPr="003A7699">
        <w:rPr>
          <w:rFonts w:asciiTheme="minorHAnsi" w:hAnsiTheme="minorHAnsi" w:cs="Arial"/>
          <w:b/>
          <w:color w:val="292526"/>
          <w:sz w:val="22"/>
          <w:szCs w:val="22"/>
        </w:rPr>
        <w:t>BlobTrigger</w:t>
      </w:r>
      <w:proofErr w:type="spellEnd"/>
      <w:r w:rsidRPr="003A7699">
        <w:rPr>
          <w:rFonts w:asciiTheme="minorHAnsi" w:hAnsiTheme="minorHAnsi" w:cs="Arial"/>
          <w:color w:val="292526"/>
          <w:sz w:val="22"/>
          <w:szCs w:val="22"/>
        </w:rPr>
        <w:t xml:space="preserve"> - Process Azure Storage blobs when they are added to containers. You might use this function for image resizing. </w:t>
      </w:r>
    </w:p>
    <w:p w14:paraId="2F933ABE" w14:textId="77777777" w:rsidR="007D63BE" w:rsidRPr="003A7699" w:rsidRDefault="007D63BE" w:rsidP="007D63BE">
      <w:pPr>
        <w:pStyle w:val="NormalWeb"/>
        <w:numPr>
          <w:ilvl w:val="0"/>
          <w:numId w:val="12"/>
        </w:numPr>
        <w:spacing w:before="120" w:beforeAutospacing="0" w:after="0" w:afterAutospacing="0" w:line="360" w:lineRule="auto"/>
        <w:jc w:val="both"/>
        <w:rPr>
          <w:rFonts w:asciiTheme="minorHAnsi" w:hAnsiTheme="minorHAnsi" w:cs="Arial"/>
          <w:color w:val="292526"/>
          <w:sz w:val="22"/>
          <w:szCs w:val="22"/>
        </w:rPr>
      </w:pPr>
      <w:proofErr w:type="spellStart"/>
      <w:r w:rsidRPr="003A7699">
        <w:rPr>
          <w:rFonts w:asciiTheme="minorHAnsi" w:hAnsiTheme="minorHAnsi" w:cs="Arial"/>
          <w:b/>
          <w:color w:val="292526"/>
          <w:sz w:val="22"/>
          <w:szCs w:val="22"/>
        </w:rPr>
        <w:t>QueueTrigger</w:t>
      </w:r>
      <w:proofErr w:type="spellEnd"/>
      <w:r w:rsidRPr="003A7699">
        <w:rPr>
          <w:rFonts w:asciiTheme="minorHAnsi" w:hAnsiTheme="minorHAnsi" w:cs="Arial"/>
          <w:color w:val="292526"/>
          <w:sz w:val="22"/>
          <w:szCs w:val="22"/>
        </w:rPr>
        <w:t xml:space="preserve"> - Respond to messages as they arrive in an Azure Storage queue. </w:t>
      </w:r>
    </w:p>
    <w:p w14:paraId="3E414C10" w14:textId="77777777" w:rsidR="007D63BE" w:rsidRPr="003A7699" w:rsidRDefault="007D63BE" w:rsidP="007D63BE">
      <w:pPr>
        <w:pStyle w:val="NormalWeb"/>
        <w:numPr>
          <w:ilvl w:val="0"/>
          <w:numId w:val="12"/>
        </w:numPr>
        <w:spacing w:before="120" w:beforeAutospacing="0" w:after="0" w:afterAutospacing="0" w:line="360" w:lineRule="auto"/>
        <w:jc w:val="both"/>
        <w:rPr>
          <w:rFonts w:asciiTheme="minorHAnsi" w:hAnsiTheme="minorHAnsi" w:cs="Arial"/>
          <w:color w:val="292526"/>
          <w:sz w:val="22"/>
          <w:szCs w:val="22"/>
        </w:rPr>
      </w:pPr>
      <w:proofErr w:type="spellStart"/>
      <w:r w:rsidRPr="003A7699">
        <w:rPr>
          <w:rFonts w:asciiTheme="minorHAnsi" w:hAnsiTheme="minorHAnsi" w:cs="Arial"/>
          <w:b/>
          <w:color w:val="292526"/>
          <w:sz w:val="22"/>
          <w:szCs w:val="22"/>
        </w:rPr>
        <w:t>EventGridTrigger</w:t>
      </w:r>
      <w:proofErr w:type="spellEnd"/>
      <w:r w:rsidRPr="003A7699">
        <w:rPr>
          <w:rFonts w:asciiTheme="minorHAnsi" w:hAnsiTheme="minorHAnsi" w:cs="Arial"/>
          <w:color w:val="292526"/>
          <w:sz w:val="22"/>
          <w:szCs w:val="22"/>
        </w:rPr>
        <w:t xml:space="preserve"> - Respond to events delivered to a subscription in Azure Event Grid. Supports a subscription-based model for receiving events, which includes filtering. A good solution for building event-based architectures. </w:t>
      </w:r>
    </w:p>
    <w:p w14:paraId="6A0FCEC3" w14:textId="77777777" w:rsidR="007D63BE" w:rsidRPr="003A7699" w:rsidRDefault="007D63BE" w:rsidP="007D63BE">
      <w:pPr>
        <w:pStyle w:val="NormalWeb"/>
        <w:numPr>
          <w:ilvl w:val="0"/>
          <w:numId w:val="12"/>
        </w:numPr>
        <w:spacing w:before="120" w:beforeAutospacing="0" w:after="0" w:afterAutospacing="0" w:line="360" w:lineRule="auto"/>
        <w:jc w:val="both"/>
        <w:rPr>
          <w:rFonts w:asciiTheme="minorHAnsi" w:hAnsiTheme="minorHAnsi" w:cs="Arial"/>
          <w:color w:val="292526"/>
          <w:sz w:val="22"/>
          <w:szCs w:val="22"/>
        </w:rPr>
      </w:pPr>
      <w:proofErr w:type="spellStart"/>
      <w:r w:rsidRPr="003A7699">
        <w:rPr>
          <w:rFonts w:asciiTheme="minorHAnsi" w:hAnsiTheme="minorHAnsi" w:cs="Arial"/>
          <w:b/>
          <w:color w:val="292526"/>
          <w:sz w:val="22"/>
          <w:szCs w:val="22"/>
        </w:rPr>
        <w:t>EventHubTrigger</w:t>
      </w:r>
      <w:proofErr w:type="spellEnd"/>
      <w:r w:rsidRPr="003A7699">
        <w:rPr>
          <w:rFonts w:asciiTheme="minorHAnsi" w:hAnsiTheme="minorHAnsi" w:cs="Arial"/>
          <w:color w:val="292526"/>
          <w:sz w:val="22"/>
          <w:szCs w:val="22"/>
        </w:rPr>
        <w:t> - Respond to events delivered to an Azure Event Hub. Particularly useful in application instrumentation, user experience or workflow processing, and internet-of-things (IoT) scenarios.</w:t>
      </w:r>
    </w:p>
    <w:p w14:paraId="7B7BFD95" w14:textId="77777777" w:rsidR="007D63BE" w:rsidRPr="003A7699" w:rsidRDefault="007D63BE" w:rsidP="007D63BE">
      <w:pPr>
        <w:pStyle w:val="NormalWeb"/>
        <w:numPr>
          <w:ilvl w:val="0"/>
          <w:numId w:val="12"/>
        </w:numPr>
        <w:spacing w:before="120" w:beforeAutospacing="0" w:after="0" w:afterAutospacing="0" w:line="360" w:lineRule="auto"/>
        <w:jc w:val="both"/>
        <w:rPr>
          <w:rFonts w:asciiTheme="minorHAnsi" w:hAnsiTheme="minorHAnsi" w:cs="Arial"/>
          <w:color w:val="292526"/>
          <w:sz w:val="22"/>
          <w:szCs w:val="22"/>
        </w:rPr>
      </w:pPr>
      <w:proofErr w:type="spellStart"/>
      <w:r w:rsidRPr="003A7699">
        <w:rPr>
          <w:rFonts w:asciiTheme="minorHAnsi" w:hAnsiTheme="minorHAnsi" w:cs="Arial"/>
          <w:b/>
          <w:color w:val="292526"/>
          <w:sz w:val="22"/>
          <w:szCs w:val="22"/>
        </w:rPr>
        <w:t>ServiceBusQueueTrigger</w:t>
      </w:r>
      <w:proofErr w:type="spellEnd"/>
      <w:r w:rsidRPr="003A7699">
        <w:rPr>
          <w:rFonts w:asciiTheme="minorHAnsi" w:hAnsiTheme="minorHAnsi" w:cs="Arial"/>
          <w:color w:val="292526"/>
          <w:sz w:val="22"/>
          <w:szCs w:val="22"/>
        </w:rPr>
        <w:t xml:space="preserve"> - Connect your code to other Azure services or on-premises services by listening to message queues. </w:t>
      </w:r>
    </w:p>
    <w:p w14:paraId="5EBC28CD" w14:textId="77777777" w:rsidR="007D63BE" w:rsidRPr="003A7699" w:rsidRDefault="007D63BE" w:rsidP="007D63BE">
      <w:pPr>
        <w:pStyle w:val="NormalWeb"/>
        <w:numPr>
          <w:ilvl w:val="0"/>
          <w:numId w:val="12"/>
        </w:numPr>
        <w:spacing w:before="120" w:beforeAutospacing="0" w:after="0" w:afterAutospacing="0" w:line="360" w:lineRule="auto"/>
        <w:jc w:val="both"/>
        <w:rPr>
          <w:rFonts w:asciiTheme="minorHAnsi" w:hAnsiTheme="minorHAnsi" w:cs="Arial"/>
          <w:color w:val="292526"/>
          <w:sz w:val="22"/>
          <w:szCs w:val="22"/>
        </w:rPr>
      </w:pPr>
      <w:proofErr w:type="spellStart"/>
      <w:r w:rsidRPr="003A7699">
        <w:rPr>
          <w:rFonts w:asciiTheme="minorHAnsi" w:hAnsiTheme="minorHAnsi" w:cs="Arial"/>
          <w:b/>
          <w:color w:val="292526"/>
          <w:sz w:val="22"/>
          <w:szCs w:val="22"/>
        </w:rPr>
        <w:t>ServiceBusTopicTrigger</w:t>
      </w:r>
      <w:proofErr w:type="spellEnd"/>
      <w:r w:rsidRPr="003A7699">
        <w:rPr>
          <w:rFonts w:asciiTheme="minorHAnsi" w:hAnsiTheme="minorHAnsi" w:cs="Arial"/>
          <w:color w:val="292526"/>
          <w:sz w:val="22"/>
          <w:szCs w:val="22"/>
        </w:rPr>
        <w:t xml:space="preserve"> - Connect your code to other Azure services or on-premises services by subscribing to topics. </w:t>
      </w:r>
    </w:p>
    <w:p w14:paraId="73761B0F" w14:textId="77777777" w:rsidR="007D63BE" w:rsidRPr="003A7699"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3A7699">
        <w:rPr>
          <w:rFonts w:asciiTheme="minorHAnsi" w:hAnsiTheme="minorHAnsi" w:cs="Arial"/>
          <w:color w:val="292526"/>
          <w:sz w:val="22"/>
          <w:szCs w:val="22"/>
        </w:rPr>
        <w:t>Azure Functions supports triggers, which are ways to start execution of your code, and bindings, which are ways to simplify coding for input and output data.</w:t>
      </w:r>
      <w:r>
        <w:rPr>
          <w:rFonts w:asciiTheme="minorHAnsi" w:hAnsiTheme="minorHAnsi" w:cs="Arial"/>
          <w:color w:val="292526"/>
          <w:sz w:val="22"/>
          <w:szCs w:val="22"/>
        </w:rPr>
        <w:t xml:space="preserve"> Note that </w:t>
      </w:r>
      <w:r w:rsidRPr="00EE6660">
        <w:rPr>
          <w:rFonts w:asciiTheme="minorHAnsi" w:hAnsiTheme="minorHAnsi" w:cs="Arial"/>
          <w:color w:val="292526"/>
          <w:sz w:val="22"/>
          <w:szCs w:val="22"/>
          <w:highlight w:val="yellow"/>
        </w:rPr>
        <w:t>SQL trigger is not yet available</w:t>
      </w:r>
      <w:r>
        <w:rPr>
          <w:rFonts w:asciiTheme="minorHAnsi" w:hAnsiTheme="minorHAnsi" w:cs="Arial"/>
          <w:color w:val="292526"/>
          <w:sz w:val="22"/>
          <w:szCs w:val="22"/>
        </w:rPr>
        <w:t>.</w:t>
      </w:r>
    </w:p>
    <w:p w14:paraId="14F8FF72" w14:textId="77777777" w:rsidR="007D63BE" w:rsidRDefault="007D63BE" w:rsidP="007D63BE">
      <w:pPr>
        <w:pStyle w:val="NormalWeb"/>
        <w:spacing w:before="120" w:beforeAutospacing="0" w:after="0" w:afterAutospacing="0" w:line="360" w:lineRule="auto"/>
        <w:jc w:val="both"/>
        <w:rPr>
          <w:rStyle w:val="Hyperlink"/>
          <w:rFonts w:ascii="Arial" w:hAnsi="Arial" w:cs="Arial"/>
          <w:sz w:val="18"/>
          <w:szCs w:val="18"/>
        </w:rPr>
      </w:pPr>
      <w:r>
        <w:rPr>
          <w:rFonts w:ascii="Arial" w:hAnsi="Arial" w:cs="Arial"/>
          <w:color w:val="292526"/>
          <w:sz w:val="18"/>
          <w:szCs w:val="18"/>
        </w:rPr>
        <w:t xml:space="preserve">Ref: </w:t>
      </w:r>
      <w:hyperlink r:id="rId51" w:history="1">
        <w:r w:rsidRPr="00515837">
          <w:rPr>
            <w:rStyle w:val="Hyperlink"/>
            <w:rFonts w:ascii="Arial" w:hAnsi="Arial" w:cs="Arial"/>
            <w:sz w:val="18"/>
            <w:szCs w:val="18"/>
          </w:rPr>
          <w:t>https://docs.microsoft.com/en-us/azure/azure-functions/functions-overview</w:t>
        </w:r>
      </w:hyperlink>
    </w:p>
    <w:p w14:paraId="2F6C6898" w14:textId="77777777" w:rsidR="007D63BE" w:rsidRPr="00D82508" w:rsidRDefault="007D63BE" w:rsidP="007D63BE">
      <w:pPr>
        <w:numPr>
          <w:ilvl w:val="0"/>
          <w:numId w:val="30"/>
        </w:numPr>
        <w:autoSpaceDE w:val="0"/>
        <w:autoSpaceDN w:val="0"/>
        <w:adjustRightInd w:val="0"/>
        <w:spacing w:before="240" w:after="240"/>
        <w:ind w:left="720" w:hanging="720"/>
        <w:jc w:val="both"/>
        <w:outlineLvl w:val="1"/>
        <w:rPr>
          <w:rFonts w:ascii="Arial" w:hAnsi="Arial" w:cs="Arial"/>
          <w:b/>
          <w:bCs/>
          <w:color w:val="FF0000"/>
          <w:spacing w:val="30"/>
        </w:rPr>
      </w:pPr>
      <w:bookmarkStart w:id="80" w:name="_Toc9203566"/>
      <w:bookmarkStart w:id="81" w:name="_Toc76510015"/>
      <w:r w:rsidRPr="00D82508">
        <w:rPr>
          <w:rFonts w:ascii="Arial" w:hAnsi="Arial" w:cs="Arial"/>
          <w:b/>
          <w:bCs/>
          <w:color w:val="FF0000"/>
          <w:spacing w:val="30"/>
        </w:rPr>
        <w:t xml:space="preserve">How much does Functions </w:t>
      </w:r>
      <w:r>
        <w:rPr>
          <w:rFonts w:ascii="Arial" w:hAnsi="Arial" w:cs="Arial"/>
          <w:b/>
          <w:bCs/>
          <w:color w:val="FF0000"/>
          <w:spacing w:val="30"/>
        </w:rPr>
        <w:t xml:space="preserve">app </w:t>
      </w:r>
      <w:r w:rsidRPr="00D82508">
        <w:rPr>
          <w:rFonts w:ascii="Arial" w:hAnsi="Arial" w:cs="Arial"/>
          <w:b/>
          <w:bCs/>
          <w:color w:val="FF0000"/>
          <w:spacing w:val="30"/>
        </w:rPr>
        <w:t>cost?</w:t>
      </w:r>
      <w:bookmarkEnd w:id="80"/>
      <w:bookmarkEnd w:id="81"/>
    </w:p>
    <w:p w14:paraId="6CF56130" w14:textId="77777777" w:rsidR="007D63BE" w:rsidRPr="00D82508"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 xml:space="preserve">Azure Functions has two kinds of pricing plans. </w:t>
      </w:r>
      <w:r w:rsidRPr="00D82508">
        <w:rPr>
          <w:rFonts w:asciiTheme="minorHAnsi" w:hAnsiTheme="minorHAnsi" w:cs="Arial"/>
          <w:b/>
          <w:color w:val="292526"/>
          <w:sz w:val="22"/>
          <w:szCs w:val="22"/>
          <w:u w:val="single"/>
        </w:rPr>
        <w:t>Consumption Plan</w:t>
      </w:r>
      <w:r w:rsidRPr="00D82508">
        <w:rPr>
          <w:rFonts w:asciiTheme="minorHAnsi" w:hAnsiTheme="minorHAnsi" w:cs="Arial"/>
          <w:color w:val="292526"/>
          <w:sz w:val="22"/>
          <w:szCs w:val="22"/>
        </w:rPr>
        <w:t xml:space="preserve"> and </w:t>
      </w:r>
      <w:r w:rsidRPr="00D82508">
        <w:rPr>
          <w:rFonts w:asciiTheme="minorHAnsi" w:hAnsiTheme="minorHAnsi" w:cs="Arial"/>
          <w:b/>
          <w:color w:val="292526"/>
          <w:sz w:val="22"/>
          <w:szCs w:val="22"/>
          <w:u w:val="single"/>
        </w:rPr>
        <w:t>App Service Plan</w:t>
      </w:r>
      <w:r w:rsidRPr="00D82508">
        <w:rPr>
          <w:rFonts w:asciiTheme="minorHAnsi" w:hAnsiTheme="minorHAnsi" w:cs="Arial"/>
          <w:color w:val="292526"/>
          <w:sz w:val="22"/>
          <w:szCs w:val="22"/>
        </w:rPr>
        <w:t>.</w:t>
      </w:r>
    </w:p>
    <w:p w14:paraId="1C9E63B4" w14:textId="77777777" w:rsidR="007D63BE" w:rsidRPr="00D82508"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D82508">
        <w:rPr>
          <w:rFonts w:asciiTheme="minorHAnsi" w:hAnsiTheme="minorHAnsi" w:cs="Arial"/>
          <w:b/>
          <w:color w:val="292526"/>
          <w:sz w:val="22"/>
          <w:szCs w:val="22"/>
          <w:u w:val="single"/>
        </w:rPr>
        <w:lastRenderedPageBreak/>
        <w:t>Consumption plan</w:t>
      </w:r>
      <w:r w:rsidRPr="00D82508">
        <w:rPr>
          <w:rFonts w:asciiTheme="minorHAnsi" w:hAnsiTheme="minorHAnsi" w:cs="Arial"/>
          <w:color w:val="292526"/>
          <w:sz w:val="22"/>
          <w:szCs w:val="22"/>
        </w:rPr>
        <w:t xml:space="preserve"> - When you're using a Consumption plan, instances of the Azure Functions host are dynamically added and removed based on the number of incoming events. This Serverless plan scales automatically, and you're charged for compute resources only when your functions are running. On a Consumption plan, a function execution times out after a configurable </w:t>
      </w:r>
      <w:proofErr w:type="gramStart"/>
      <w:r w:rsidRPr="00D82508">
        <w:rPr>
          <w:rFonts w:asciiTheme="minorHAnsi" w:hAnsiTheme="minorHAnsi" w:cs="Arial"/>
          <w:color w:val="292526"/>
          <w:sz w:val="22"/>
          <w:szCs w:val="22"/>
        </w:rPr>
        <w:t>period of time</w:t>
      </w:r>
      <w:proofErr w:type="gramEnd"/>
      <w:r w:rsidRPr="00D82508">
        <w:rPr>
          <w:rFonts w:asciiTheme="minorHAnsi" w:hAnsiTheme="minorHAnsi" w:cs="Arial"/>
          <w:color w:val="292526"/>
          <w:sz w:val="22"/>
          <w:szCs w:val="22"/>
        </w:rPr>
        <w:t>.</w:t>
      </w:r>
    </w:p>
    <w:p w14:paraId="0363AE36" w14:textId="77777777" w:rsidR="007D63BE" w:rsidRPr="00D82508"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Billing is based on number of executions, execution time, and memory used. Billing is aggregated across all functions within a function app.</w:t>
      </w:r>
    </w:p>
    <w:p w14:paraId="221EFB7A" w14:textId="77777777" w:rsidR="007D63BE" w:rsidRPr="00D82508"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The Consumption plan is the default hosting plan and offers the following benefits:</w:t>
      </w:r>
    </w:p>
    <w:p w14:paraId="19A23118" w14:textId="77777777" w:rsidR="007D63BE" w:rsidRPr="00D82508" w:rsidRDefault="007D63BE" w:rsidP="007D63BE">
      <w:pPr>
        <w:pStyle w:val="NormalWeb"/>
        <w:numPr>
          <w:ilvl w:val="0"/>
          <w:numId w:val="13"/>
        </w:numPr>
        <w:spacing w:before="120" w:beforeAutospacing="0" w:after="0" w:afterAutospacing="0" w:line="276"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Pay only when your functions are running.</w:t>
      </w:r>
    </w:p>
    <w:p w14:paraId="7E421AEA" w14:textId="77777777" w:rsidR="007D63BE" w:rsidRPr="00D82508" w:rsidRDefault="007D63BE" w:rsidP="007D63BE">
      <w:pPr>
        <w:pStyle w:val="NormalWeb"/>
        <w:numPr>
          <w:ilvl w:val="0"/>
          <w:numId w:val="13"/>
        </w:numPr>
        <w:spacing w:before="120" w:beforeAutospacing="0" w:after="0" w:afterAutospacing="0" w:line="276"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Scale out automatically, even during periods of high load.</w:t>
      </w:r>
    </w:p>
    <w:p w14:paraId="490F81DC" w14:textId="77777777" w:rsidR="007D63BE" w:rsidRPr="007B25DE" w:rsidRDefault="007D63BE" w:rsidP="007D63BE">
      <w:pPr>
        <w:pStyle w:val="NormalWeb"/>
        <w:spacing w:before="0" w:beforeAutospacing="0" w:after="0" w:afterAutospacing="0" w:line="360" w:lineRule="auto"/>
        <w:jc w:val="both"/>
        <w:rPr>
          <w:rFonts w:ascii="Arial" w:hAnsi="Arial" w:cs="Arial"/>
          <w:color w:val="292526"/>
          <w:sz w:val="18"/>
          <w:szCs w:val="18"/>
        </w:rPr>
      </w:pPr>
    </w:p>
    <w:p w14:paraId="72F5C2B0" w14:textId="77777777" w:rsidR="007D63BE" w:rsidRPr="00D82508"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D82508">
        <w:rPr>
          <w:rFonts w:asciiTheme="minorHAnsi" w:hAnsiTheme="minorHAnsi" w:cs="Arial"/>
          <w:b/>
          <w:color w:val="292526"/>
          <w:sz w:val="22"/>
          <w:szCs w:val="22"/>
          <w:u w:val="single"/>
        </w:rPr>
        <w:t>App Service plan</w:t>
      </w:r>
      <w:r w:rsidRPr="00D82508">
        <w:rPr>
          <w:rFonts w:asciiTheme="minorHAnsi" w:hAnsiTheme="minorHAnsi" w:cs="Arial"/>
          <w:color w:val="292526"/>
          <w:sz w:val="22"/>
          <w:szCs w:val="22"/>
        </w:rPr>
        <w:t> - In the dedicated App Service plan, your function apps run on dedicated VMs on Basic, Standard, Premium, and Isolated SKUs, which is the same as other App Service apps. Dedicated VMs are allocated to your function app, which means the functions host can be always running. App Service plans support Linux.</w:t>
      </w:r>
    </w:p>
    <w:p w14:paraId="593ADE1C" w14:textId="77777777" w:rsidR="007D63BE" w:rsidRPr="00D82508" w:rsidRDefault="007D63BE" w:rsidP="007D63BE">
      <w:pPr>
        <w:pStyle w:val="NormalWeb"/>
        <w:spacing w:before="120" w:beforeAutospacing="0" w:after="0" w:afterAutospacing="0" w:line="360"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Consider an App Service plan in the following cases:</w:t>
      </w:r>
    </w:p>
    <w:p w14:paraId="4267C1E5" w14:textId="77777777" w:rsidR="007D63BE" w:rsidRPr="00D82508" w:rsidRDefault="007D63BE" w:rsidP="007D63BE">
      <w:pPr>
        <w:pStyle w:val="NormalWeb"/>
        <w:numPr>
          <w:ilvl w:val="0"/>
          <w:numId w:val="13"/>
        </w:numPr>
        <w:spacing w:before="120" w:beforeAutospacing="0" w:after="0" w:afterAutospacing="0" w:line="276"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You have existing, underutilized VMs that are already running other App Service instances.</w:t>
      </w:r>
    </w:p>
    <w:p w14:paraId="21865359" w14:textId="77777777" w:rsidR="007D63BE" w:rsidRPr="00D82508" w:rsidRDefault="007D63BE" w:rsidP="007D63BE">
      <w:pPr>
        <w:pStyle w:val="NormalWeb"/>
        <w:numPr>
          <w:ilvl w:val="0"/>
          <w:numId w:val="13"/>
        </w:numPr>
        <w:spacing w:before="120" w:beforeAutospacing="0" w:after="0" w:afterAutospacing="0" w:line="276"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Your function apps run continuously, or nearly continuously. In this case, an App Service Plan can be more cost-effective.</w:t>
      </w:r>
    </w:p>
    <w:p w14:paraId="3938390D" w14:textId="77777777" w:rsidR="007D63BE" w:rsidRPr="00D82508" w:rsidRDefault="007D63BE" w:rsidP="007D63BE">
      <w:pPr>
        <w:pStyle w:val="NormalWeb"/>
        <w:numPr>
          <w:ilvl w:val="0"/>
          <w:numId w:val="13"/>
        </w:numPr>
        <w:spacing w:before="120" w:beforeAutospacing="0" w:after="0" w:afterAutospacing="0" w:line="276"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You need more CPU or memory options than what is provided on the Consumption plan.</w:t>
      </w:r>
    </w:p>
    <w:p w14:paraId="3CF178A5" w14:textId="77777777" w:rsidR="007D63BE" w:rsidRPr="00D82508" w:rsidRDefault="007D63BE" w:rsidP="007D63BE">
      <w:pPr>
        <w:pStyle w:val="NormalWeb"/>
        <w:numPr>
          <w:ilvl w:val="0"/>
          <w:numId w:val="13"/>
        </w:numPr>
        <w:spacing w:before="120" w:beforeAutospacing="0" w:after="0" w:afterAutospacing="0" w:line="276"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Your code needs to run longer than the maximum execution time allowed on the Consumption plan, which is up to 10 minutes.</w:t>
      </w:r>
    </w:p>
    <w:p w14:paraId="16AE3261" w14:textId="77777777" w:rsidR="007D63BE" w:rsidRPr="00D82508" w:rsidRDefault="007D63BE" w:rsidP="007D63BE">
      <w:pPr>
        <w:pStyle w:val="NormalWeb"/>
        <w:numPr>
          <w:ilvl w:val="0"/>
          <w:numId w:val="13"/>
        </w:numPr>
        <w:spacing w:before="120" w:beforeAutospacing="0" w:after="0" w:afterAutospacing="0" w:line="276"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You require features that are only available on an App Service plan, such as support for App Service Environment, VNET/VPN connectivity, and larger VM sizes.</w:t>
      </w:r>
    </w:p>
    <w:p w14:paraId="33CF5DF3" w14:textId="77777777" w:rsidR="007D63BE" w:rsidRPr="00D82508" w:rsidRDefault="007D63BE" w:rsidP="007D63BE">
      <w:pPr>
        <w:pStyle w:val="NormalWeb"/>
        <w:numPr>
          <w:ilvl w:val="0"/>
          <w:numId w:val="13"/>
        </w:numPr>
        <w:spacing w:before="120" w:beforeAutospacing="0" w:after="0" w:afterAutospacing="0" w:line="276"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You want to run your function app on Linux, or you want to provide a custom image on which to run your functions.</w:t>
      </w:r>
    </w:p>
    <w:p w14:paraId="3553FB49" w14:textId="77777777" w:rsidR="007D63BE" w:rsidRPr="00D82508"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A VM decouples cost from number of executions, execution time, and memory used. As a result, you won't pay more than the cost of the VM instance that you allocate.</w:t>
      </w:r>
    </w:p>
    <w:p w14:paraId="71DBE859" w14:textId="77777777" w:rsidR="007D63BE" w:rsidRPr="00D82508" w:rsidRDefault="007D63BE" w:rsidP="007D63BE">
      <w:pPr>
        <w:pStyle w:val="NormalWeb"/>
        <w:spacing w:before="120" w:beforeAutospacing="0" w:after="0" w:afterAutospacing="0" w:line="360" w:lineRule="auto"/>
        <w:jc w:val="both"/>
        <w:rPr>
          <w:rFonts w:asciiTheme="minorHAnsi" w:hAnsiTheme="minorHAnsi" w:cs="Arial"/>
          <w:b/>
          <w:color w:val="292526"/>
          <w:sz w:val="22"/>
          <w:szCs w:val="22"/>
        </w:rPr>
      </w:pPr>
      <w:r w:rsidRPr="00D82508">
        <w:rPr>
          <w:rFonts w:asciiTheme="minorHAnsi" w:hAnsiTheme="minorHAnsi" w:cs="Arial"/>
          <w:b/>
          <w:color w:val="292526"/>
          <w:sz w:val="22"/>
          <w:szCs w:val="22"/>
        </w:rPr>
        <w:t>Always On</w:t>
      </w:r>
    </w:p>
    <w:p w14:paraId="1C6D8D74" w14:textId="77777777" w:rsidR="007D63BE" w:rsidRPr="00D82508"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If you run on an App Service plan, you should enable the Always on setting so that your function app runs correctly. On an App Service plan, the functions runtime goes idle after a few minutes of inactivity, so only HTTP triggers will "wake up" your functions. Always on is available only on an App Service plan. On a Consumption plan, the platform activates function apps automatically.</w:t>
      </w:r>
    </w:p>
    <w:p w14:paraId="31D85D01" w14:textId="77777777" w:rsidR="007D63BE" w:rsidRPr="00A25ABF" w:rsidRDefault="007D63BE" w:rsidP="007D63BE">
      <w:pPr>
        <w:numPr>
          <w:ilvl w:val="0"/>
          <w:numId w:val="30"/>
        </w:numPr>
        <w:autoSpaceDE w:val="0"/>
        <w:autoSpaceDN w:val="0"/>
        <w:adjustRightInd w:val="0"/>
        <w:spacing w:before="240" w:after="240"/>
        <w:ind w:left="720" w:hanging="720"/>
        <w:jc w:val="both"/>
        <w:outlineLvl w:val="1"/>
        <w:rPr>
          <w:rFonts w:ascii="Arial" w:hAnsi="Arial" w:cs="Arial"/>
          <w:b/>
          <w:bCs/>
          <w:color w:val="FF0000"/>
          <w:spacing w:val="30"/>
        </w:rPr>
      </w:pPr>
      <w:bookmarkStart w:id="82" w:name="_Toc9203567"/>
      <w:bookmarkStart w:id="83" w:name="_Toc76510016"/>
      <w:r w:rsidRPr="00A25ABF">
        <w:rPr>
          <w:rFonts w:ascii="Arial" w:hAnsi="Arial" w:cs="Arial"/>
          <w:b/>
          <w:bCs/>
          <w:color w:val="FF0000"/>
          <w:spacing w:val="30"/>
        </w:rPr>
        <w:t xml:space="preserve">What </w:t>
      </w:r>
      <w:proofErr w:type="gramStart"/>
      <w:r w:rsidRPr="00A25ABF">
        <w:rPr>
          <w:rFonts w:ascii="Arial" w:hAnsi="Arial" w:cs="Arial"/>
          <w:b/>
          <w:bCs/>
          <w:color w:val="FF0000"/>
          <w:spacing w:val="30"/>
        </w:rPr>
        <w:t>are</w:t>
      </w:r>
      <w:proofErr w:type="gramEnd"/>
      <w:r w:rsidRPr="00A25ABF">
        <w:rPr>
          <w:rFonts w:ascii="Arial" w:hAnsi="Arial" w:cs="Arial"/>
          <w:b/>
          <w:bCs/>
          <w:color w:val="FF0000"/>
          <w:spacing w:val="30"/>
        </w:rPr>
        <w:t xml:space="preserve"> Web-Jobs?</w:t>
      </w:r>
      <w:bookmarkEnd w:id="82"/>
      <w:bookmarkEnd w:id="83"/>
    </w:p>
    <w:p w14:paraId="5474BC3D" w14:textId="77777777" w:rsidR="007D63BE" w:rsidRPr="00A25ABF"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 xml:space="preserve">Another way to run background tasks is to run them in Azure </w:t>
      </w:r>
      <w:r w:rsidRPr="00A25ABF">
        <w:rPr>
          <w:rFonts w:ascii="Consolas" w:hAnsi="Consolas" w:cs="Consolas"/>
          <w:b/>
          <w:color w:val="292526"/>
          <w:spacing w:val="20"/>
          <w:sz w:val="20"/>
          <w:szCs w:val="20"/>
        </w:rPr>
        <w:t>WebJobs</w:t>
      </w:r>
      <w:r w:rsidRPr="00A25ABF">
        <w:rPr>
          <w:rFonts w:asciiTheme="minorHAnsi" w:hAnsiTheme="minorHAnsi" w:cs="Arial"/>
          <w:color w:val="292526"/>
          <w:sz w:val="22"/>
          <w:szCs w:val="22"/>
        </w:rPr>
        <w:t xml:space="preserve">. </w:t>
      </w:r>
      <w:r w:rsidRPr="00A25ABF">
        <w:rPr>
          <w:rFonts w:ascii="Consolas" w:hAnsi="Consolas" w:cs="Consolas"/>
          <w:b/>
          <w:color w:val="292526"/>
          <w:spacing w:val="20"/>
          <w:sz w:val="20"/>
          <w:szCs w:val="20"/>
          <w:highlight w:val="yellow"/>
        </w:rPr>
        <w:t>WebJobs</w:t>
      </w:r>
      <w:r w:rsidRPr="00A25ABF">
        <w:rPr>
          <w:rFonts w:asciiTheme="minorHAnsi" w:hAnsiTheme="minorHAnsi" w:cs="Arial"/>
          <w:color w:val="292526"/>
          <w:sz w:val="22"/>
          <w:szCs w:val="22"/>
          <w:highlight w:val="yellow"/>
        </w:rPr>
        <w:t xml:space="preserve"> are part of App Services and run inside an App Service like a Web App or a Mobile App</w:t>
      </w:r>
      <w:r w:rsidRPr="00A25ABF">
        <w:rPr>
          <w:rFonts w:asciiTheme="minorHAnsi" w:hAnsiTheme="minorHAnsi" w:cs="Arial"/>
          <w:color w:val="292526"/>
          <w:sz w:val="22"/>
          <w:szCs w:val="22"/>
        </w:rPr>
        <w:t>. You can write and host code in WebJobs that gets started by a trigger, like a timer (every 15 minutes) or an external service, like a new message in a queue.</w:t>
      </w:r>
    </w:p>
    <w:p w14:paraId="1D6657F0" w14:textId="77777777" w:rsidR="007D63BE" w:rsidRPr="00A25ABF"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lastRenderedPageBreak/>
        <w:t xml:space="preserve">One of the more common requirements for web applications is to be able to run background tasks. Batch processing, scheduled tasks, and long-running processes are all common in modern applications. The issue with running these on IIS is that it consumes one of the precious threads dedicated to serving content and the process may be interrupted by an app pool recycle. There are, of course, some tricks to push off app pool recycles until your task has completed, but </w:t>
      </w:r>
      <w:proofErr w:type="gramStart"/>
      <w:r w:rsidRPr="00A25ABF">
        <w:rPr>
          <w:rFonts w:asciiTheme="minorHAnsi" w:hAnsiTheme="minorHAnsi" w:cs="Arial"/>
          <w:color w:val="292526"/>
          <w:sz w:val="22"/>
          <w:szCs w:val="22"/>
        </w:rPr>
        <w:t>ideally</w:t>
      </w:r>
      <w:proofErr w:type="gramEnd"/>
      <w:r w:rsidRPr="00A25ABF">
        <w:rPr>
          <w:rFonts w:asciiTheme="minorHAnsi" w:hAnsiTheme="minorHAnsi" w:cs="Arial"/>
          <w:color w:val="292526"/>
          <w:sz w:val="22"/>
          <w:szCs w:val="22"/>
        </w:rPr>
        <w:t xml:space="preserve"> we’d like to run the task outside of IIS. </w:t>
      </w:r>
      <w:r w:rsidRPr="00F10458">
        <w:rPr>
          <w:rFonts w:asciiTheme="minorHAnsi" w:hAnsiTheme="minorHAnsi" w:cs="Arial"/>
          <w:color w:val="292526"/>
          <w:sz w:val="22"/>
          <w:szCs w:val="22"/>
          <w:highlight w:val="yellow"/>
        </w:rPr>
        <w:t>WebJobs were created to provide the capability to run the task outside of IIS</w:t>
      </w:r>
      <w:r w:rsidRPr="00A25ABF">
        <w:rPr>
          <w:rFonts w:asciiTheme="minorHAnsi" w:hAnsiTheme="minorHAnsi" w:cs="Arial"/>
          <w:color w:val="292526"/>
          <w:sz w:val="22"/>
          <w:szCs w:val="22"/>
        </w:rPr>
        <w:t xml:space="preserve">. Developers can call out to a </w:t>
      </w:r>
      <w:r w:rsidRPr="00F10458">
        <w:rPr>
          <w:rFonts w:asciiTheme="minorHAnsi" w:hAnsiTheme="minorHAnsi" w:cs="Arial"/>
          <w:color w:val="292526"/>
          <w:sz w:val="22"/>
          <w:szCs w:val="22"/>
        </w:rPr>
        <w:t>WebJob</w:t>
      </w:r>
      <w:r w:rsidRPr="00A25ABF">
        <w:rPr>
          <w:rFonts w:asciiTheme="minorHAnsi" w:hAnsiTheme="minorHAnsi" w:cs="Arial"/>
          <w:color w:val="292526"/>
          <w:sz w:val="22"/>
          <w:szCs w:val="22"/>
        </w:rPr>
        <w:t xml:space="preserve"> via a messaging system such as Storage Queues or Azure Service Bus and have it </w:t>
      </w:r>
      <w:proofErr w:type="gramStart"/>
      <w:r w:rsidRPr="00A25ABF">
        <w:rPr>
          <w:rFonts w:asciiTheme="minorHAnsi" w:hAnsiTheme="minorHAnsi" w:cs="Arial"/>
          <w:color w:val="292526"/>
          <w:sz w:val="22"/>
          <w:szCs w:val="22"/>
        </w:rPr>
        <w:t>complete</w:t>
      </w:r>
      <w:proofErr w:type="gramEnd"/>
      <w:r w:rsidRPr="00A25ABF">
        <w:rPr>
          <w:rFonts w:asciiTheme="minorHAnsi" w:hAnsiTheme="minorHAnsi" w:cs="Arial"/>
          <w:color w:val="292526"/>
          <w:sz w:val="22"/>
          <w:szCs w:val="22"/>
        </w:rPr>
        <w:t xml:space="preserve"> the task while the main application continues on.</w:t>
      </w:r>
    </w:p>
    <w:p w14:paraId="7A485B9D" w14:textId="77777777" w:rsidR="007D63BE" w:rsidRPr="00A25ABF"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The advantages to such a system are numerous:</w:t>
      </w:r>
    </w:p>
    <w:p w14:paraId="44EF968A" w14:textId="77777777" w:rsidR="007D63BE" w:rsidRPr="00A25ABF" w:rsidRDefault="007D63BE" w:rsidP="007D63BE">
      <w:pPr>
        <w:pStyle w:val="NormalWeb"/>
        <w:numPr>
          <w:ilvl w:val="0"/>
          <w:numId w:val="13"/>
        </w:numPr>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Frees up IIS threads</w:t>
      </w:r>
    </w:p>
    <w:p w14:paraId="366EF364" w14:textId="77777777" w:rsidR="007D63BE" w:rsidRPr="00A25ABF" w:rsidRDefault="007D63BE" w:rsidP="007D63BE">
      <w:pPr>
        <w:pStyle w:val="NormalWeb"/>
        <w:numPr>
          <w:ilvl w:val="0"/>
          <w:numId w:val="13"/>
        </w:numPr>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Can easily be run on a separate machine to avoid scalability issues</w:t>
      </w:r>
    </w:p>
    <w:p w14:paraId="597C1333" w14:textId="77777777" w:rsidR="007D63BE" w:rsidRPr="00A25ABF" w:rsidRDefault="007D63BE" w:rsidP="007D63BE">
      <w:pPr>
        <w:pStyle w:val="NormalWeb"/>
        <w:numPr>
          <w:ilvl w:val="0"/>
          <w:numId w:val="13"/>
        </w:numPr>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Offers a higher degree of resilience to app pool recycles</w:t>
      </w:r>
    </w:p>
    <w:p w14:paraId="07F97D7F" w14:textId="77777777" w:rsidR="007D63BE" w:rsidRPr="00A25ABF" w:rsidRDefault="007D63BE" w:rsidP="007D63BE">
      <w:pPr>
        <w:pStyle w:val="NormalWeb"/>
        <w:spacing w:before="24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WebJobs work similarly to Azure Functions in that they run small pieces of code that can be triggered by outside sources that don’t require any plumbing code to set up.</w:t>
      </w:r>
    </w:p>
    <w:p w14:paraId="09502F2E"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They are different from Azure Functions in that you need to scale them manually. You pay for the App Service that hosts your Web Job, which is a monthly fee, regardless if the WebJob runs or not.</w:t>
      </w:r>
    </w:p>
    <w:p w14:paraId="642EBA78" w14:textId="77777777" w:rsidR="007D63BE" w:rsidRPr="00A25ABF" w:rsidRDefault="007D63BE" w:rsidP="007D63BE">
      <w:pPr>
        <w:numPr>
          <w:ilvl w:val="0"/>
          <w:numId w:val="30"/>
        </w:numPr>
        <w:autoSpaceDE w:val="0"/>
        <w:autoSpaceDN w:val="0"/>
        <w:adjustRightInd w:val="0"/>
        <w:spacing w:before="240" w:after="240"/>
        <w:ind w:left="720" w:hanging="720"/>
        <w:jc w:val="both"/>
        <w:outlineLvl w:val="1"/>
        <w:rPr>
          <w:rFonts w:ascii="Arial" w:hAnsi="Arial" w:cs="Arial"/>
          <w:b/>
          <w:bCs/>
          <w:color w:val="FF0000"/>
          <w:spacing w:val="30"/>
        </w:rPr>
      </w:pPr>
      <w:bookmarkStart w:id="84" w:name="_Toc76510017"/>
      <w:r>
        <w:rPr>
          <w:rFonts w:ascii="Arial" w:hAnsi="Arial" w:cs="Arial"/>
          <w:b/>
          <w:bCs/>
          <w:color w:val="FF0000"/>
          <w:spacing w:val="30"/>
        </w:rPr>
        <w:t xml:space="preserve">What are the types of </w:t>
      </w:r>
      <w:r w:rsidRPr="00A25ABF">
        <w:rPr>
          <w:rFonts w:ascii="Arial" w:hAnsi="Arial" w:cs="Arial"/>
          <w:b/>
          <w:bCs/>
          <w:color w:val="FF0000"/>
          <w:spacing w:val="30"/>
        </w:rPr>
        <w:t>Web Jobs?</w:t>
      </w:r>
      <w:bookmarkEnd w:id="84"/>
    </w:p>
    <w:p w14:paraId="6FB487B9"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There are two types of web-jobs. Continuous and triggered.</w:t>
      </w:r>
    </w:p>
    <w:tbl>
      <w:tblPr>
        <w:tblStyle w:val="TableGrid"/>
        <w:tblW w:w="0" w:type="auto"/>
        <w:tblLook w:val="04A0" w:firstRow="1" w:lastRow="0" w:firstColumn="1" w:lastColumn="0" w:noHBand="0" w:noVBand="1"/>
      </w:tblPr>
      <w:tblGrid>
        <w:gridCol w:w="5215"/>
        <w:gridCol w:w="4423"/>
      </w:tblGrid>
      <w:tr w:rsidR="007D63BE" w14:paraId="777CE01A" w14:textId="77777777" w:rsidTr="00E620E4">
        <w:tc>
          <w:tcPr>
            <w:tcW w:w="5215" w:type="dxa"/>
          </w:tcPr>
          <w:p w14:paraId="7BC7C741" w14:textId="77777777" w:rsidR="007D63BE" w:rsidRDefault="007D63BE" w:rsidP="00E620E4">
            <w:pPr>
              <w:pStyle w:val="NormalWeb"/>
              <w:spacing w:before="120" w:beforeAutospacing="0" w:after="0" w:afterAutospacing="0" w:line="276" w:lineRule="auto"/>
              <w:jc w:val="both"/>
              <w:rPr>
                <w:rFonts w:asciiTheme="minorHAnsi" w:hAnsiTheme="minorHAnsi" w:cs="Arial"/>
                <w:color w:val="292526"/>
                <w:sz w:val="22"/>
                <w:szCs w:val="22"/>
              </w:rPr>
            </w:pPr>
            <w:r>
              <w:rPr>
                <w:rFonts w:ascii="Segoe UI" w:hAnsi="Segoe UI" w:cs="Segoe UI"/>
                <w:b/>
                <w:bCs/>
                <w:color w:val="171717"/>
                <w:sz w:val="21"/>
                <w:szCs w:val="21"/>
                <w:shd w:val="clear" w:color="auto" w:fill="FFFFFF"/>
              </w:rPr>
              <w:t>Continuous</w:t>
            </w:r>
          </w:p>
        </w:tc>
        <w:tc>
          <w:tcPr>
            <w:tcW w:w="4423" w:type="dxa"/>
          </w:tcPr>
          <w:p w14:paraId="3A33FCFA" w14:textId="77777777" w:rsidR="007D63BE" w:rsidRDefault="007D63BE" w:rsidP="00E620E4">
            <w:pPr>
              <w:pStyle w:val="NormalWeb"/>
              <w:spacing w:before="120" w:beforeAutospacing="0" w:after="0" w:afterAutospacing="0" w:line="276" w:lineRule="auto"/>
              <w:jc w:val="both"/>
              <w:rPr>
                <w:rFonts w:asciiTheme="minorHAnsi" w:hAnsiTheme="minorHAnsi" w:cs="Arial"/>
                <w:color w:val="292526"/>
                <w:sz w:val="22"/>
                <w:szCs w:val="22"/>
              </w:rPr>
            </w:pPr>
            <w:r>
              <w:rPr>
                <w:rFonts w:ascii="Segoe UI" w:hAnsi="Segoe UI" w:cs="Segoe UI"/>
                <w:b/>
                <w:bCs/>
                <w:color w:val="171717"/>
                <w:sz w:val="21"/>
                <w:szCs w:val="21"/>
                <w:shd w:val="clear" w:color="auto" w:fill="FFFFFF"/>
              </w:rPr>
              <w:t>Triggered</w:t>
            </w:r>
          </w:p>
        </w:tc>
      </w:tr>
      <w:tr w:rsidR="007D63BE" w14:paraId="1B02FC3B" w14:textId="77777777" w:rsidTr="00E620E4">
        <w:tc>
          <w:tcPr>
            <w:tcW w:w="5215" w:type="dxa"/>
          </w:tcPr>
          <w:p w14:paraId="0CAE4B1F" w14:textId="77777777" w:rsidR="007D63BE" w:rsidRDefault="007D63BE" w:rsidP="00E620E4">
            <w:pPr>
              <w:pStyle w:val="NormalWeb"/>
              <w:spacing w:before="0" w:beforeAutospacing="0" w:after="0" w:afterAutospacing="0" w:line="276" w:lineRule="auto"/>
              <w:jc w:val="both"/>
              <w:rPr>
                <w:rFonts w:asciiTheme="minorHAnsi" w:hAnsiTheme="minorHAnsi" w:cs="Arial"/>
                <w:color w:val="292526"/>
                <w:sz w:val="22"/>
                <w:szCs w:val="22"/>
              </w:rPr>
            </w:pPr>
            <w:r w:rsidRPr="005D1D2C">
              <w:rPr>
                <w:rFonts w:asciiTheme="minorHAnsi" w:hAnsiTheme="minorHAnsi" w:cs="Arial"/>
                <w:color w:val="292526"/>
                <w:sz w:val="22"/>
                <w:szCs w:val="22"/>
              </w:rPr>
              <w:t>Starts immediately when the WebJob is created. To keep the job from ending, the program or script typically does its work inside an endless loop. If the job does end, you can restart it</w:t>
            </w:r>
          </w:p>
        </w:tc>
        <w:tc>
          <w:tcPr>
            <w:tcW w:w="4423" w:type="dxa"/>
          </w:tcPr>
          <w:p w14:paraId="1584998A" w14:textId="77777777" w:rsidR="007D63BE" w:rsidRDefault="007D63BE" w:rsidP="00E620E4">
            <w:pPr>
              <w:pStyle w:val="NormalWeb"/>
              <w:spacing w:before="0" w:beforeAutospacing="0" w:after="0" w:afterAutospacing="0" w:line="276" w:lineRule="auto"/>
              <w:jc w:val="both"/>
              <w:rPr>
                <w:rFonts w:asciiTheme="minorHAnsi" w:hAnsiTheme="minorHAnsi" w:cs="Arial"/>
                <w:color w:val="292526"/>
                <w:sz w:val="22"/>
                <w:szCs w:val="22"/>
              </w:rPr>
            </w:pPr>
            <w:r w:rsidRPr="005D1D2C">
              <w:rPr>
                <w:rFonts w:asciiTheme="minorHAnsi" w:hAnsiTheme="minorHAnsi" w:cs="Arial"/>
                <w:color w:val="292526"/>
                <w:sz w:val="22"/>
                <w:szCs w:val="22"/>
              </w:rPr>
              <w:t>Starts only when triggered manually or on a schedule.</w:t>
            </w:r>
          </w:p>
        </w:tc>
      </w:tr>
      <w:tr w:rsidR="007D63BE" w14:paraId="37D56BDB" w14:textId="77777777" w:rsidTr="00E620E4">
        <w:tc>
          <w:tcPr>
            <w:tcW w:w="5215" w:type="dxa"/>
          </w:tcPr>
          <w:p w14:paraId="5C9326A5" w14:textId="77777777" w:rsidR="007D63BE" w:rsidRDefault="007D63BE" w:rsidP="00E620E4">
            <w:pPr>
              <w:pStyle w:val="NormalWeb"/>
              <w:spacing w:before="0" w:beforeAutospacing="0" w:after="0" w:afterAutospacing="0" w:line="276" w:lineRule="auto"/>
              <w:jc w:val="both"/>
              <w:rPr>
                <w:rFonts w:asciiTheme="minorHAnsi" w:hAnsiTheme="minorHAnsi" w:cs="Arial"/>
                <w:color w:val="292526"/>
                <w:sz w:val="22"/>
                <w:szCs w:val="22"/>
              </w:rPr>
            </w:pPr>
            <w:r w:rsidRPr="005D1D2C">
              <w:rPr>
                <w:rFonts w:asciiTheme="minorHAnsi" w:hAnsiTheme="minorHAnsi" w:cs="Arial"/>
                <w:color w:val="292526"/>
                <w:sz w:val="22"/>
                <w:szCs w:val="22"/>
              </w:rPr>
              <w:t>Runs on all instances that the web app runs on. You can optionally restrict the WebJob to a single instance.</w:t>
            </w:r>
          </w:p>
        </w:tc>
        <w:tc>
          <w:tcPr>
            <w:tcW w:w="4423" w:type="dxa"/>
          </w:tcPr>
          <w:p w14:paraId="143E5F29" w14:textId="77777777" w:rsidR="007D63BE" w:rsidRDefault="007D63BE" w:rsidP="00E620E4">
            <w:pPr>
              <w:pStyle w:val="NormalWeb"/>
              <w:spacing w:before="0" w:beforeAutospacing="0" w:after="0" w:afterAutospacing="0" w:line="276" w:lineRule="auto"/>
              <w:jc w:val="both"/>
              <w:rPr>
                <w:rFonts w:asciiTheme="minorHAnsi" w:hAnsiTheme="minorHAnsi" w:cs="Arial"/>
                <w:color w:val="292526"/>
                <w:sz w:val="22"/>
                <w:szCs w:val="22"/>
              </w:rPr>
            </w:pPr>
            <w:r w:rsidRPr="005D1D2C">
              <w:rPr>
                <w:rFonts w:asciiTheme="minorHAnsi" w:hAnsiTheme="minorHAnsi" w:cs="Arial"/>
                <w:color w:val="292526"/>
                <w:sz w:val="22"/>
                <w:szCs w:val="22"/>
              </w:rPr>
              <w:t>Runs on a single instance that Azure selects for load balancing.</w:t>
            </w:r>
          </w:p>
        </w:tc>
      </w:tr>
      <w:tr w:rsidR="007D63BE" w14:paraId="359C2911" w14:textId="77777777" w:rsidTr="00E620E4">
        <w:tc>
          <w:tcPr>
            <w:tcW w:w="5215" w:type="dxa"/>
          </w:tcPr>
          <w:p w14:paraId="119780BC" w14:textId="77777777" w:rsidR="007D63BE" w:rsidRDefault="007D63BE" w:rsidP="00E620E4">
            <w:pPr>
              <w:pStyle w:val="NormalWeb"/>
              <w:spacing w:before="0" w:beforeAutospacing="0" w:after="0" w:afterAutospacing="0" w:line="276" w:lineRule="auto"/>
              <w:jc w:val="both"/>
              <w:rPr>
                <w:rFonts w:asciiTheme="minorHAnsi" w:hAnsiTheme="minorHAnsi" w:cs="Arial"/>
                <w:color w:val="292526"/>
                <w:sz w:val="22"/>
                <w:szCs w:val="22"/>
              </w:rPr>
            </w:pPr>
            <w:r w:rsidRPr="005D1D2C">
              <w:rPr>
                <w:rFonts w:asciiTheme="minorHAnsi" w:hAnsiTheme="minorHAnsi" w:cs="Arial"/>
                <w:color w:val="292526"/>
                <w:sz w:val="22"/>
                <w:szCs w:val="22"/>
              </w:rPr>
              <w:t>Supports remote debugging.</w:t>
            </w:r>
          </w:p>
        </w:tc>
        <w:tc>
          <w:tcPr>
            <w:tcW w:w="4423" w:type="dxa"/>
          </w:tcPr>
          <w:p w14:paraId="7C326D68" w14:textId="77777777" w:rsidR="007D63BE" w:rsidRDefault="007D63BE" w:rsidP="00E620E4">
            <w:pPr>
              <w:pStyle w:val="NormalWeb"/>
              <w:spacing w:before="0" w:beforeAutospacing="0" w:after="0" w:afterAutospacing="0" w:line="276" w:lineRule="auto"/>
              <w:jc w:val="both"/>
              <w:rPr>
                <w:rFonts w:asciiTheme="minorHAnsi" w:hAnsiTheme="minorHAnsi" w:cs="Arial"/>
                <w:color w:val="292526"/>
                <w:sz w:val="22"/>
                <w:szCs w:val="22"/>
              </w:rPr>
            </w:pPr>
            <w:r w:rsidRPr="005D1D2C">
              <w:rPr>
                <w:rFonts w:asciiTheme="minorHAnsi" w:hAnsiTheme="minorHAnsi" w:cs="Arial"/>
                <w:color w:val="292526"/>
                <w:sz w:val="22"/>
                <w:szCs w:val="22"/>
              </w:rPr>
              <w:t>Doesn't support remote debugging.</w:t>
            </w:r>
          </w:p>
        </w:tc>
      </w:tr>
    </w:tbl>
    <w:p w14:paraId="42E03570" w14:textId="77777777" w:rsidR="007D63BE" w:rsidRPr="00A25ABF"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2E6ECF5F" w14:textId="77777777" w:rsidR="007D63BE" w:rsidRPr="00A25ABF" w:rsidRDefault="007D63BE" w:rsidP="007D63BE">
      <w:pPr>
        <w:numPr>
          <w:ilvl w:val="0"/>
          <w:numId w:val="30"/>
        </w:numPr>
        <w:autoSpaceDE w:val="0"/>
        <w:autoSpaceDN w:val="0"/>
        <w:adjustRightInd w:val="0"/>
        <w:spacing w:before="240" w:after="240"/>
        <w:ind w:left="720" w:hanging="720"/>
        <w:jc w:val="both"/>
        <w:outlineLvl w:val="1"/>
        <w:rPr>
          <w:rFonts w:ascii="Arial" w:hAnsi="Arial" w:cs="Arial"/>
          <w:b/>
          <w:bCs/>
          <w:color w:val="FF0000"/>
          <w:spacing w:val="30"/>
        </w:rPr>
      </w:pPr>
      <w:bookmarkStart w:id="85" w:name="_Toc9203568"/>
      <w:bookmarkStart w:id="86" w:name="_Toc76510018"/>
      <w:r w:rsidRPr="00A25ABF">
        <w:rPr>
          <w:rFonts w:ascii="Arial" w:hAnsi="Arial" w:cs="Arial"/>
          <w:b/>
          <w:bCs/>
          <w:color w:val="FF0000"/>
          <w:spacing w:val="30"/>
        </w:rPr>
        <w:t xml:space="preserve">Web Jobs </w:t>
      </w:r>
      <w:r>
        <w:rPr>
          <w:rFonts w:ascii="Arial" w:hAnsi="Arial" w:cs="Arial"/>
          <w:b/>
          <w:bCs/>
          <w:color w:val="FF0000"/>
          <w:spacing w:val="30"/>
        </w:rPr>
        <w:t>Vs.</w:t>
      </w:r>
      <w:r w:rsidRPr="00A25ABF">
        <w:rPr>
          <w:rFonts w:ascii="Arial" w:hAnsi="Arial" w:cs="Arial"/>
          <w:b/>
          <w:bCs/>
          <w:color w:val="FF0000"/>
          <w:spacing w:val="30"/>
        </w:rPr>
        <w:t xml:space="preserve"> Azure functions?</w:t>
      </w:r>
      <w:bookmarkEnd w:id="85"/>
      <w:bookmarkEnd w:id="86"/>
    </w:p>
    <w:p w14:paraId="6C164680" w14:textId="77777777" w:rsidR="007D63BE" w:rsidRPr="00A25ABF"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 xml:space="preserve">The significant difference between </w:t>
      </w:r>
      <w:r w:rsidRPr="00A25ABF">
        <w:rPr>
          <w:rFonts w:ascii="Consolas" w:hAnsi="Consolas" w:cs="Consolas"/>
          <w:b/>
          <w:color w:val="292526"/>
          <w:spacing w:val="20"/>
          <w:sz w:val="20"/>
          <w:szCs w:val="20"/>
        </w:rPr>
        <w:t>WebJobs</w:t>
      </w:r>
      <w:r w:rsidRPr="00A25ABF">
        <w:rPr>
          <w:rFonts w:asciiTheme="minorHAnsi" w:hAnsiTheme="minorHAnsi" w:cs="Arial"/>
          <w:color w:val="292526"/>
          <w:sz w:val="22"/>
          <w:szCs w:val="22"/>
        </w:rPr>
        <w:t xml:space="preserve"> and Azure </w:t>
      </w:r>
      <w:r w:rsidRPr="00A25ABF">
        <w:rPr>
          <w:rFonts w:ascii="Consolas" w:hAnsi="Consolas" w:cs="Consolas"/>
          <w:b/>
          <w:color w:val="292526"/>
          <w:spacing w:val="20"/>
          <w:sz w:val="20"/>
          <w:szCs w:val="20"/>
        </w:rPr>
        <w:t>Functions</w:t>
      </w:r>
      <w:r w:rsidRPr="00A25ABF">
        <w:rPr>
          <w:rFonts w:asciiTheme="minorHAnsi" w:hAnsiTheme="minorHAnsi" w:cs="Arial"/>
          <w:color w:val="292526"/>
          <w:sz w:val="22"/>
          <w:szCs w:val="22"/>
        </w:rPr>
        <w:t xml:space="preserve"> is the pricing.</w:t>
      </w:r>
    </w:p>
    <w:p w14:paraId="2D9B9848" w14:textId="77777777" w:rsidR="007D63BE" w:rsidRDefault="007D63BE" w:rsidP="007D63BE">
      <w:pPr>
        <w:pStyle w:val="NormalWeb"/>
        <w:numPr>
          <w:ilvl w:val="0"/>
          <w:numId w:val="13"/>
        </w:numPr>
        <w:spacing w:before="120" w:beforeAutospacing="0" w:after="0" w:afterAutospacing="0" w:line="276" w:lineRule="auto"/>
        <w:jc w:val="both"/>
        <w:rPr>
          <w:rFonts w:asciiTheme="minorHAnsi" w:hAnsiTheme="minorHAnsi" w:cs="Arial"/>
          <w:color w:val="292526"/>
          <w:sz w:val="22"/>
          <w:szCs w:val="22"/>
        </w:rPr>
      </w:pPr>
      <w:r w:rsidRPr="005D1D2C">
        <w:rPr>
          <w:rFonts w:asciiTheme="minorHAnsi" w:hAnsiTheme="minorHAnsi" w:cs="Arial"/>
          <w:color w:val="292526"/>
          <w:sz w:val="22"/>
          <w:szCs w:val="22"/>
        </w:rPr>
        <w:t>WebJobs require App plan thus it is a fixed cost, where Functions are consumption based.</w:t>
      </w:r>
    </w:p>
    <w:p w14:paraId="452DDEB1" w14:textId="77777777" w:rsidR="007D63BE" w:rsidRDefault="007D63BE" w:rsidP="007D63BE">
      <w:pPr>
        <w:pStyle w:val="NormalWeb"/>
        <w:numPr>
          <w:ilvl w:val="0"/>
          <w:numId w:val="13"/>
        </w:numPr>
        <w:spacing w:before="120" w:beforeAutospacing="0" w:after="0" w:afterAutospacing="0" w:line="276" w:lineRule="auto"/>
        <w:jc w:val="both"/>
        <w:rPr>
          <w:rFonts w:asciiTheme="minorHAnsi" w:hAnsiTheme="minorHAnsi" w:cs="Arial"/>
          <w:color w:val="292526"/>
          <w:sz w:val="22"/>
          <w:szCs w:val="22"/>
        </w:rPr>
      </w:pPr>
      <w:r w:rsidRPr="005D1D2C">
        <w:rPr>
          <w:rFonts w:asciiTheme="minorHAnsi" w:hAnsiTheme="minorHAnsi" w:cs="Arial"/>
          <w:color w:val="292526"/>
          <w:sz w:val="22"/>
          <w:szCs w:val="22"/>
        </w:rPr>
        <w:t xml:space="preserve">WebJobs are always on </w:t>
      </w:r>
      <w:proofErr w:type="gramStart"/>
      <w:r w:rsidRPr="005D1D2C">
        <w:rPr>
          <w:rFonts w:asciiTheme="minorHAnsi" w:hAnsiTheme="minorHAnsi" w:cs="Arial"/>
          <w:color w:val="292526"/>
          <w:sz w:val="22"/>
          <w:szCs w:val="22"/>
        </w:rPr>
        <w:t>where as</w:t>
      </w:r>
      <w:proofErr w:type="gramEnd"/>
      <w:r w:rsidRPr="005D1D2C">
        <w:rPr>
          <w:rFonts w:asciiTheme="minorHAnsi" w:hAnsiTheme="minorHAnsi" w:cs="Arial"/>
          <w:color w:val="292526"/>
          <w:sz w:val="22"/>
          <w:szCs w:val="22"/>
        </w:rPr>
        <w:t xml:space="preserve"> Functions face cold start.</w:t>
      </w:r>
    </w:p>
    <w:p w14:paraId="0BC512A8" w14:textId="77777777" w:rsidR="007D63BE" w:rsidRDefault="007D63BE" w:rsidP="007D63BE">
      <w:pPr>
        <w:pStyle w:val="NormalWeb"/>
        <w:numPr>
          <w:ilvl w:val="0"/>
          <w:numId w:val="13"/>
        </w:numPr>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 xml:space="preserve">WebJobs are manual setup for scaling whereas functions are </w:t>
      </w:r>
      <w:proofErr w:type="gramStart"/>
      <w:r>
        <w:rPr>
          <w:rFonts w:asciiTheme="minorHAnsi" w:hAnsiTheme="minorHAnsi" w:cs="Arial"/>
          <w:color w:val="292526"/>
          <w:sz w:val="22"/>
          <w:szCs w:val="22"/>
        </w:rPr>
        <w:t>auto-scaled</w:t>
      </w:r>
      <w:proofErr w:type="gramEnd"/>
    </w:p>
    <w:p w14:paraId="22696F28" w14:textId="77777777" w:rsidR="007D63BE" w:rsidRPr="000F0FF7" w:rsidRDefault="007D63BE" w:rsidP="007D63BE">
      <w:pPr>
        <w:pStyle w:val="NormalWeb"/>
        <w:numPr>
          <w:ilvl w:val="0"/>
          <w:numId w:val="13"/>
        </w:numPr>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 xml:space="preserve">WebJobs can be Continuous as well as triggered, </w:t>
      </w:r>
      <w:proofErr w:type="spellStart"/>
      <w:proofErr w:type="gramStart"/>
      <w:r>
        <w:rPr>
          <w:rFonts w:asciiTheme="minorHAnsi" w:hAnsiTheme="minorHAnsi" w:cs="Arial"/>
          <w:color w:val="292526"/>
          <w:sz w:val="22"/>
          <w:szCs w:val="22"/>
        </w:rPr>
        <w:t>where as</w:t>
      </w:r>
      <w:proofErr w:type="spellEnd"/>
      <w:proofErr w:type="gramEnd"/>
      <w:r>
        <w:rPr>
          <w:rFonts w:asciiTheme="minorHAnsi" w:hAnsiTheme="minorHAnsi" w:cs="Arial"/>
          <w:color w:val="292526"/>
          <w:sz w:val="22"/>
          <w:szCs w:val="22"/>
        </w:rPr>
        <w:t xml:space="preserve"> functions are always triggered.</w:t>
      </w:r>
    </w:p>
    <w:p w14:paraId="41DA06E1" w14:textId="77777777" w:rsidR="007D63BE" w:rsidRPr="00A25ABF"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A25ABF">
        <w:rPr>
          <w:rFonts w:ascii="Consolas" w:hAnsi="Consolas" w:cs="Consolas"/>
          <w:b/>
          <w:color w:val="292526"/>
          <w:spacing w:val="20"/>
          <w:sz w:val="20"/>
          <w:szCs w:val="20"/>
        </w:rPr>
        <w:t>WebJobs</w:t>
      </w:r>
      <w:r w:rsidRPr="00A25ABF">
        <w:rPr>
          <w:rFonts w:asciiTheme="minorHAnsi" w:hAnsiTheme="minorHAnsi" w:cs="Arial"/>
          <w:color w:val="292526"/>
          <w:sz w:val="22"/>
          <w:szCs w:val="22"/>
        </w:rPr>
        <w:t xml:space="preserve"> require you to create and manage an Azure App Service (Web App) and the underlying App Service Plan (a.k.a. server farm). If you want your </w:t>
      </w:r>
      <w:r w:rsidRPr="00A25ABF">
        <w:rPr>
          <w:rFonts w:ascii="Consolas" w:hAnsi="Consolas" w:cs="Consolas"/>
          <w:b/>
          <w:color w:val="292526"/>
          <w:spacing w:val="20"/>
          <w:sz w:val="20"/>
          <w:szCs w:val="20"/>
        </w:rPr>
        <w:t>WebJob</w:t>
      </w:r>
      <w:r w:rsidRPr="00A25ABF">
        <w:rPr>
          <w:rFonts w:asciiTheme="minorHAnsi" w:hAnsiTheme="minorHAnsi" w:cs="Arial"/>
          <w:color w:val="292526"/>
          <w:sz w:val="22"/>
          <w:szCs w:val="22"/>
        </w:rPr>
        <w:t xml:space="preserve"> to run continuously, you need at least one instance on a Basic App Service Plan to support “Always On”. For </w:t>
      </w:r>
      <w:r w:rsidRPr="00A25ABF">
        <w:rPr>
          <w:rFonts w:ascii="Consolas" w:hAnsi="Consolas" w:cs="Consolas"/>
          <w:b/>
          <w:color w:val="292526"/>
          <w:spacing w:val="20"/>
          <w:sz w:val="20"/>
          <w:szCs w:val="20"/>
        </w:rPr>
        <w:t>WebJobs</w:t>
      </w:r>
      <w:r w:rsidRPr="00A25ABF">
        <w:rPr>
          <w:rFonts w:asciiTheme="minorHAnsi" w:hAnsiTheme="minorHAnsi" w:cs="Arial"/>
          <w:color w:val="292526"/>
          <w:sz w:val="22"/>
          <w:szCs w:val="22"/>
        </w:rPr>
        <w:t xml:space="preserve"> you always need to pay for at least one VM Instance (as PaaS) regardless of this being used or idle. For </w:t>
      </w:r>
      <w:r w:rsidRPr="00A25ABF">
        <w:rPr>
          <w:rFonts w:ascii="Consolas" w:hAnsi="Consolas" w:cs="Consolas"/>
          <w:b/>
          <w:color w:val="292526"/>
          <w:spacing w:val="20"/>
          <w:sz w:val="20"/>
          <w:szCs w:val="20"/>
        </w:rPr>
        <w:t>WebJobs</w:t>
      </w:r>
      <w:r w:rsidRPr="00A25ABF">
        <w:rPr>
          <w:rFonts w:asciiTheme="minorHAnsi" w:hAnsiTheme="minorHAnsi" w:cs="Arial"/>
          <w:color w:val="292526"/>
          <w:sz w:val="22"/>
          <w:szCs w:val="22"/>
        </w:rPr>
        <w:t>, the </w:t>
      </w:r>
      <w:hyperlink r:id="rId52" w:history="1">
        <w:r w:rsidRPr="00A25ABF">
          <w:rPr>
            <w:rFonts w:asciiTheme="minorHAnsi" w:hAnsiTheme="minorHAnsi" w:cs="Arial"/>
            <w:color w:val="292526"/>
            <w:sz w:val="22"/>
            <w:szCs w:val="22"/>
          </w:rPr>
          <w:t>App Service Plan Pricing</w:t>
        </w:r>
      </w:hyperlink>
      <w:r w:rsidRPr="00A25ABF">
        <w:rPr>
          <w:rFonts w:asciiTheme="minorHAnsi" w:hAnsiTheme="minorHAnsi" w:cs="Arial"/>
          <w:color w:val="292526"/>
          <w:sz w:val="22"/>
          <w:szCs w:val="22"/>
        </w:rPr>
        <w:t xml:space="preserve"> applies. </w:t>
      </w:r>
      <w:r w:rsidRPr="00A25ABF">
        <w:rPr>
          <w:rFonts w:asciiTheme="minorHAnsi" w:hAnsiTheme="minorHAnsi" w:cs="Arial"/>
          <w:color w:val="292526"/>
          <w:sz w:val="22"/>
          <w:szCs w:val="22"/>
        </w:rPr>
        <w:lastRenderedPageBreak/>
        <w:t>However, you can always deploy more than one App Service on one App Service Plan. If you have larger loads or load peaks and you need auto-scaling, then you would require at least a Standard App Service Plan.</w:t>
      </w:r>
    </w:p>
    <w:p w14:paraId="6446CC2A" w14:textId="77777777" w:rsidR="007D63BE" w:rsidRPr="00A25ABF"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Conversely, with </w:t>
      </w:r>
      <w:r w:rsidRPr="00A25ABF">
        <w:rPr>
          <w:rFonts w:ascii="Consolas" w:hAnsi="Consolas" w:cs="Consolas"/>
          <w:b/>
          <w:color w:val="292526"/>
          <w:spacing w:val="20"/>
          <w:sz w:val="20"/>
          <w:szCs w:val="20"/>
        </w:rPr>
        <w:t>Azure Functions</w:t>
      </w:r>
      <w:r w:rsidRPr="00A25ABF">
        <w:rPr>
          <w:rFonts w:asciiTheme="minorHAnsi" w:hAnsiTheme="minorHAnsi" w:cs="Arial"/>
          <w:color w:val="292526"/>
          <w:sz w:val="22"/>
          <w:szCs w:val="22"/>
        </w:rPr>
        <w:t> and the </w:t>
      </w:r>
      <w:hyperlink r:id="rId53" w:history="1">
        <w:r w:rsidRPr="00A25ABF">
          <w:rPr>
            <w:rFonts w:asciiTheme="minorHAnsi" w:hAnsiTheme="minorHAnsi" w:cs="Arial"/>
            <w:color w:val="292526"/>
            <w:sz w:val="22"/>
            <w:szCs w:val="22"/>
          </w:rPr>
          <w:t>Dynamic Service Plan</w:t>
        </w:r>
      </w:hyperlink>
      <w:r w:rsidRPr="00A25ABF">
        <w:rPr>
          <w:rFonts w:asciiTheme="minorHAnsi" w:hAnsiTheme="minorHAnsi" w:cs="Arial"/>
          <w:color w:val="292526"/>
          <w:sz w:val="22"/>
          <w:szCs w:val="22"/>
        </w:rPr>
        <w:t xml:space="preserve"> (</w:t>
      </w:r>
      <w:r w:rsidRPr="00A25ABF">
        <w:rPr>
          <w:rFonts w:ascii="Consolas" w:hAnsi="Consolas" w:cs="Consolas"/>
          <w:b/>
          <w:color w:val="292526"/>
          <w:spacing w:val="20"/>
          <w:sz w:val="20"/>
          <w:szCs w:val="20"/>
        </w:rPr>
        <w:t>Serverless</w:t>
      </w:r>
      <w:r w:rsidRPr="00A25ABF">
        <w:rPr>
          <w:rFonts w:asciiTheme="minorHAnsi" w:hAnsiTheme="minorHAnsi" w:cs="Arial"/>
          <w:color w:val="292526"/>
          <w:sz w:val="22"/>
          <w:szCs w:val="22"/>
        </w:rPr>
        <w:t>), the creation and management of a VM Instances and configuring scaling is all abstracted now. We can write functions without caring about server instances and get the benefits of a </w:t>
      </w:r>
      <w:hyperlink r:id="rId54" w:history="1">
        <w:r w:rsidRPr="00A25ABF">
          <w:rPr>
            <w:rFonts w:ascii="Consolas" w:hAnsi="Consolas" w:cs="Consolas"/>
            <w:b/>
            <w:color w:val="292526"/>
            <w:spacing w:val="20"/>
            <w:sz w:val="20"/>
            <w:szCs w:val="20"/>
          </w:rPr>
          <w:t>Serverless</w:t>
        </w:r>
      </w:hyperlink>
      <w:r w:rsidRPr="00A25ABF">
        <w:rPr>
          <w:rFonts w:asciiTheme="minorHAnsi" w:hAnsiTheme="minorHAnsi" w:cs="Arial"/>
          <w:color w:val="292526"/>
          <w:sz w:val="22"/>
          <w:szCs w:val="22"/>
        </w:rPr>
        <w:t xml:space="preserve"> architecture. Functions scale out automatic and dynamically as load </w:t>
      </w:r>
      <w:proofErr w:type="gramStart"/>
      <w:r w:rsidRPr="00A25ABF">
        <w:rPr>
          <w:rFonts w:asciiTheme="minorHAnsi" w:hAnsiTheme="minorHAnsi" w:cs="Arial"/>
          <w:color w:val="292526"/>
          <w:sz w:val="22"/>
          <w:szCs w:val="22"/>
        </w:rPr>
        <w:t>increases, and</w:t>
      </w:r>
      <w:proofErr w:type="gramEnd"/>
      <w:r w:rsidRPr="00A25ABF">
        <w:rPr>
          <w:rFonts w:asciiTheme="minorHAnsi" w:hAnsiTheme="minorHAnsi" w:cs="Arial"/>
          <w:color w:val="292526"/>
          <w:sz w:val="22"/>
          <w:szCs w:val="22"/>
        </w:rPr>
        <w:t xml:space="preserve"> scale down if decreases. Scaling up or down is performed based on the traffic, which depends on the configured triggers.</w:t>
      </w:r>
    </w:p>
    <w:p w14:paraId="0B134CB7" w14:textId="77777777" w:rsidR="007D63BE" w:rsidRPr="00A25ABF"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 xml:space="preserve">With </w:t>
      </w:r>
      <w:r w:rsidRPr="00A25ABF">
        <w:rPr>
          <w:rFonts w:ascii="Consolas" w:hAnsi="Consolas" w:cs="Consolas"/>
          <w:b/>
          <w:color w:val="292526"/>
          <w:spacing w:val="20"/>
          <w:sz w:val="20"/>
          <w:szCs w:val="20"/>
        </w:rPr>
        <w:t>functions</w:t>
      </w:r>
      <w:r w:rsidRPr="00A25ABF">
        <w:rPr>
          <w:rFonts w:asciiTheme="minorHAnsi" w:hAnsiTheme="minorHAnsi" w:cs="Arial"/>
          <w:color w:val="292526"/>
          <w:sz w:val="22"/>
          <w:szCs w:val="22"/>
        </w:rPr>
        <w:t>, you get billed only for the </w:t>
      </w:r>
      <w:hyperlink r:id="rId55" w:history="1">
        <w:r w:rsidRPr="00A25ABF">
          <w:rPr>
            <w:rFonts w:asciiTheme="minorHAnsi" w:hAnsiTheme="minorHAnsi" w:cs="Arial"/>
            <w:color w:val="292526"/>
            <w:sz w:val="22"/>
            <w:szCs w:val="22"/>
          </w:rPr>
          <w:t>resources you actually use</w:t>
        </w:r>
      </w:hyperlink>
      <w:r w:rsidRPr="00A25ABF">
        <w:rPr>
          <w:rFonts w:asciiTheme="minorHAnsi" w:hAnsiTheme="minorHAnsi" w:cs="Arial"/>
          <w:color w:val="292526"/>
          <w:sz w:val="22"/>
          <w:szCs w:val="22"/>
        </w:rPr>
        <w:t>. The cost is calculated by the number of executions, memory size, and execution time measure as Gigabyte Seconds. If you have background processes which don’t require a dedicated instance and you only want to pay for the compute resources in use, then a dynamic plan would make a lot of sense.</w:t>
      </w:r>
    </w:p>
    <w:p w14:paraId="7E72B9B4" w14:textId="77777777" w:rsidR="007D63BE" w:rsidRPr="00A25ABF"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 xml:space="preserve">It’s worth noting that if you already have an </w:t>
      </w:r>
      <w:r w:rsidRPr="00A25ABF">
        <w:rPr>
          <w:rFonts w:ascii="Consolas" w:hAnsi="Consolas" w:cs="Consolas"/>
          <w:b/>
          <w:color w:val="292526"/>
          <w:spacing w:val="20"/>
          <w:sz w:val="20"/>
          <w:szCs w:val="20"/>
        </w:rPr>
        <w:t>App Service Plan</w:t>
      </w:r>
      <w:r w:rsidRPr="00A25ABF">
        <w:rPr>
          <w:rFonts w:asciiTheme="minorHAnsi" w:hAnsiTheme="minorHAnsi" w:cs="Arial"/>
          <w:color w:val="292526"/>
          <w:sz w:val="22"/>
          <w:szCs w:val="22"/>
        </w:rPr>
        <w:t xml:space="preserve">, which you are already managing and paying for, and has resources available, you can deploy your </w:t>
      </w:r>
      <w:r w:rsidRPr="00A25ABF">
        <w:rPr>
          <w:rFonts w:ascii="Consolas" w:hAnsi="Consolas" w:cs="Consolas"/>
          <w:b/>
          <w:color w:val="292526"/>
          <w:spacing w:val="20"/>
          <w:sz w:val="20"/>
          <w:szCs w:val="20"/>
        </w:rPr>
        <w:t>Functions</w:t>
      </w:r>
      <w:r w:rsidRPr="00A25ABF">
        <w:rPr>
          <w:rFonts w:asciiTheme="minorHAnsi" w:hAnsiTheme="minorHAnsi" w:cs="Arial"/>
          <w:color w:val="292526"/>
          <w:sz w:val="22"/>
          <w:szCs w:val="22"/>
        </w:rPr>
        <w:t xml:space="preserve"> on it and avoid extra costs.</w:t>
      </w:r>
    </w:p>
    <w:p w14:paraId="124B3B8F"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 xml:space="preserve">One point to consider with the </w:t>
      </w:r>
      <w:r w:rsidRPr="00A25ABF">
        <w:rPr>
          <w:rFonts w:asciiTheme="minorHAnsi" w:hAnsiTheme="minorHAnsi" w:cs="Arial"/>
          <w:i/>
          <w:color w:val="292526"/>
          <w:sz w:val="22"/>
          <w:szCs w:val="22"/>
        </w:rPr>
        <w:t>Dynamic Service Plan</w:t>
      </w:r>
      <w:r w:rsidRPr="00A25ABF">
        <w:rPr>
          <w:rFonts w:asciiTheme="minorHAnsi" w:hAnsiTheme="minorHAnsi" w:cs="Arial"/>
          <w:color w:val="292526"/>
          <w:sz w:val="22"/>
          <w:szCs w:val="22"/>
        </w:rPr>
        <w:t xml:space="preserve"> (</w:t>
      </w:r>
      <w:r w:rsidRPr="00A25ABF">
        <w:rPr>
          <w:rFonts w:ascii="Consolas" w:hAnsi="Consolas" w:cs="Consolas"/>
          <w:b/>
          <w:color w:val="292526"/>
          <w:spacing w:val="20"/>
          <w:sz w:val="20"/>
          <w:szCs w:val="20"/>
        </w:rPr>
        <w:t>Serverless</w:t>
      </w:r>
      <w:r w:rsidRPr="00A25ABF">
        <w:rPr>
          <w:rFonts w:asciiTheme="minorHAnsi" w:hAnsiTheme="minorHAnsi" w:cs="Arial"/>
          <w:color w:val="292526"/>
          <w:sz w:val="22"/>
          <w:szCs w:val="22"/>
        </w:rPr>
        <w:t xml:space="preserve"> model) is that as you don’t control which instances are hosting your Azure Functions, there might be a </w:t>
      </w:r>
      <w:hyperlink r:id="rId56" w:history="1">
        <w:r w:rsidRPr="00A25ABF">
          <w:rPr>
            <w:rFonts w:asciiTheme="minorHAnsi" w:hAnsiTheme="minorHAnsi" w:cs="Arial"/>
            <w:color w:val="292526"/>
            <w:sz w:val="22"/>
            <w:szCs w:val="22"/>
          </w:rPr>
          <w:t>cold-startup overhead</w:t>
        </w:r>
      </w:hyperlink>
      <w:r w:rsidRPr="00A25ABF">
        <w:rPr>
          <w:rFonts w:asciiTheme="minorHAnsi" w:hAnsiTheme="minorHAnsi" w:cs="Arial"/>
          <w:color w:val="292526"/>
          <w:sz w:val="22"/>
          <w:szCs w:val="22"/>
        </w:rPr>
        <w:t xml:space="preserve">. This wouldn’t be the case for </w:t>
      </w:r>
      <w:r w:rsidRPr="00A25ABF">
        <w:rPr>
          <w:rFonts w:ascii="Consolas" w:hAnsi="Consolas" w:cs="Consolas"/>
          <w:b/>
          <w:color w:val="292526"/>
          <w:spacing w:val="20"/>
          <w:sz w:val="20"/>
          <w:szCs w:val="20"/>
        </w:rPr>
        <w:t>Functions</w:t>
      </w:r>
      <w:r w:rsidRPr="00A25ABF">
        <w:rPr>
          <w:rFonts w:asciiTheme="minorHAnsi" w:hAnsiTheme="minorHAnsi" w:cs="Arial"/>
          <w:color w:val="292526"/>
          <w:sz w:val="22"/>
          <w:szCs w:val="22"/>
        </w:rPr>
        <w:t xml:space="preserve"> running on your own App Service Plan (server farm) or </w:t>
      </w:r>
      <w:r w:rsidRPr="00A25ABF">
        <w:rPr>
          <w:rFonts w:ascii="Consolas" w:hAnsi="Consolas" w:cs="Consolas"/>
          <w:b/>
          <w:color w:val="292526"/>
          <w:spacing w:val="20"/>
          <w:sz w:val="20"/>
          <w:szCs w:val="20"/>
        </w:rPr>
        <w:t>WebJobs</w:t>
      </w:r>
      <w:r w:rsidRPr="00A25ABF">
        <w:rPr>
          <w:rFonts w:asciiTheme="minorHAnsi" w:hAnsiTheme="minorHAnsi" w:cs="Arial"/>
          <w:color w:val="292526"/>
          <w:sz w:val="22"/>
          <w:szCs w:val="22"/>
        </w:rPr>
        <w:t xml:space="preserve"> running as continuous on an “</w:t>
      </w:r>
      <w:r w:rsidRPr="00A25ABF">
        <w:rPr>
          <w:rFonts w:asciiTheme="minorHAnsi" w:hAnsiTheme="minorHAnsi" w:cs="Arial"/>
          <w:i/>
          <w:color w:val="292526"/>
          <w:sz w:val="22"/>
          <w:szCs w:val="22"/>
          <w:u w:val="single"/>
        </w:rPr>
        <w:t>Always On</w:t>
      </w:r>
      <w:r w:rsidRPr="00A25ABF">
        <w:rPr>
          <w:rFonts w:asciiTheme="minorHAnsi" w:hAnsiTheme="minorHAnsi" w:cs="Arial"/>
          <w:color w:val="292526"/>
          <w:sz w:val="22"/>
          <w:szCs w:val="22"/>
        </w:rPr>
        <w:t>” Web App where you have “dedicated” instances and can benefit from having your components loaded in memory.</w:t>
      </w:r>
    </w:p>
    <w:p w14:paraId="6B389884" w14:textId="77777777" w:rsidR="007D63BE" w:rsidRPr="003E4072" w:rsidRDefault="007D63BE" w:rsidP="007D63BE">
      <w:pPr>
        <w:numPr>
          <w:ilvl w:val="0"/>
          <w:numId w:val="30"/>
        </w:numPr>
        <w:autoSpaceDE w:val="0"/>
        <w:autoSpaceDN w:val="0"/>
        <w:adjustRightInd w:val="0"/>
        <w:spacing w:before="240" w:after="240"/>
        <w:ind w:left="720" w:hanging="720"/>
        <w:jc w:val="both"/>
        <w:outlineLvl w:val="1"/>
        <w:rPr>
          <w:rFonts w:ascii="Arial" w:hAnsi="Arial" w:cs="Arial"/>
          <w:b/>
          <w:bCs/>
          <w:color w:val="FF0000"/>
          <w:spacing w:val="30"/>
        </w:rPr>
      </w:pPr>
      <w:bookmarkStart w:id="87" w:name="_Toc9203578"/>
      <w:bookmarkStart w:id="88" w:name="_Toc76510019"/>
      <w:r w:rsidRPr="003E4072">
        <w:rPr>
          <w:rFonts w:ascii="Arial" w:hAnsi="Arial" w:cs="Arial"/>
          <w:b/>
          <w:bCs/>
          <w:color w:val="FF0000"/>
          <w:spacing w:val="30"/>
        </w:rPr>
        <w:t>What are the Pros and Cons of Serverless?</w:t>
      </w:r>
      <w:bookmarkEnd w:id="87"/>
      <w:bookmarkEnd w:id="88"/>
    </w:p>
    <w:p w14:paraId="753FE94D" w14:textId="77777777" w:rsidR="007D63BE" w:rsidRPr="00F0434D"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F0434D">
        <w:rPr>
          <w:rFonts w:asciiTheme="minorHAnsi" w:hAnsiTheme="minorHAnsi" w:cs="Segoe UI"/>
          <w:color w:val="515151"/>
          <w:sz w:val="22"/>
          <w:szCs w:val="22"/>
          <w:shd w:val="clear" w:color="auto" w:fill="FFFFFF"/>
        </w:rPr>
        <w:t xml:space="preserve">Serverless is a development approach that replaces long-running virtual machines with compute power that comes into existence on demand and disappears immediately after use. </w:t>
      </w:r>
    </w:p>
    <w:p w14:paraId="2FE617CC" w14:textId="77777777" w:rsidR="007D63BE" w:rsidRPr="00F0434D"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F0434D">
        <w:rPr>
          <w:rFonts w:asciiTheme="minorHAnsi" w:hAnsiTheme="minorHAnsi" w:cs="Segoe UI"/>
          <w:color w:val="515151"/>
          <w:sz w:val="22"/>
          <w:szCs w:val="22"/>
          <w:shd w:val="clear" w:color="auto" w:fill="FFFFFF"/>
        </w:rPr>
        <w:t>Despite the name, there certainly are servers involved in running your application. It’s just that your cloud service provider, whether it’s AWS, Azure, or Google Cloud Platform, manages these servers, and they’re not always running.</w:t>
      </w:r>
    </w:p>
    <w:p w14:paraId="292BCB72" w14:textId="77777777" w:rsidR="007D63BE" w:rsidRPr="00F0434D"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F0434D">
        <w:rPr>
          <w:rFonts w:asciiTheme="minorHAnsi" w:hAnsiTheme="minorHAnsi" w:cs="Segoe UI"/>
          <w:color w:val="515151"/>
          <w:sz w:val="22"/>
          <w:szCs w:val="22"/>
          <w:shd w:val="clear" w:color="auto" w:fill="FFFFFF"/>
        </w:rPr>
        <w:t>Rather, you configure events, such as API requests or file uploads, that trigger your serverless function to execute. And when that action is complete, the server goes idle until another action is requested, and you are not billed for the idle time.</w:t>
      </w:r>
    </w:p>
    <w:p w14:paraId="1028A231" w14:textId="77777777" w:rsidR="007D63BE" w:rsidRPr="003E4072" w:rsidRDefault="007D63BE" w:rsidP="007D63BE">
      <w:pPr>
        <w:pStyle w:val="NormalWeb"/>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b/>
          <w:color w:val="292526"/>
          <w:sz w:val="22"/>
          <w:szCs w:val="22"/>
        </w:rPr>
        <w:t>Pros of serverless</w:t>
      </w:r>
      <w:r w:rsidRPr="003E4072">
        <w:rPr>
          <w:rFonts w:asciiTheme="minorHAnsi" w:hAnsiTheme="minorHAnsi" w:cs="Arial"/>
          <w:color w:val="292526"/>
          <w:sz w:val="22"/>
          <w:szCs w:val="22"/>
        </w:rPr>
        <w:t>:</w:t>
      </w:r>
    </w:p>
    <w:p w14:paraId="01E2FA1C" w14:textId="77777777" w:rsidR="007D63BE" w:rsidRPr="003E4072" w:rsidRDefault="007D63BE" w:rsidP="007D63BE">
      <w:pPr>
        <w:pStyle w:val="NormalWeb"/>
        <w:numPr>
          <w:ilvl w:val="0"/>
          <w:numId w:val="17"/>
        </w:numPr>
        <w:spacing w:before="120" w:beforeAutospacing="0" w:after="0" w:afterAutospacing="0" w:line="276"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Pay as you use. Pay for the short time when the server is active.</w:t>
      </w:r>
    </w:p>
    <w:p w14:paraId="7BA1C282" w14:textId="77777777" w:rsidR="007D63BE" w:rsidRPr="003E4072" w:rsidRDefault="007D63BE" w:rsidP="007D63BE">
      <w:pPr>
        <w:pStyle w:val="NormalWeb"/>
        <w:numPr>
          <w:ilvl w:val="0"/>
          <w:numId w:val="17"/>
        </w:numPr>
        <w:spacing w:before="120" w:beforeAutospacing="0" w:after="0" w:afterAutospacing="0" w:line="276"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Scalability/Elasticity. Automatically scale up to accommodate many concurrent users.</w:t>
      </w:r>
    </w:p>
    <w:p w14:paraId="07AFFA3B" w14:textId="77777777" w:rsidR="007D63BE" w:rsidRPr="003E4072" w:rsidRDefault="007D63BE" w:rsidP="007D63BE">
      <w:pPr>
        <w:pStyle w:val="NormalWeb"/>
        <w:numPr>
          <w:ilvl w:val="0"/>
          <w:numId w:val="17"/>
        </w:numPr>
        <w:spacing w:before="120" w:beforeAutospacing="0" w:after="0" w:afterAutospacing="0" w:line="276"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Manageability. Spend less time on provisioning infrastructure, capacity, avoiding downtime.</w:t>
      </w:r>
    </w:p>
    <w:p w14:paraId="051F5D5D" w14:textId="77777777" w:rsidR="007D63BE" w:rsidRPr="003E4072" w:rsidRDefault="007D63BE" w:rsidP="007D63BE">
      <w:pPr>
        <w:pStyle w:val="NormalWeb"/>
        <w:numPr>
          <w:ilvl w:val="0"/>
          <w:numId w:val="17"/>
        </w:numPr>
        <w:spacing w:before="120" w:beforeAutospacing="0" w:after="0" w:afterAutospacing="0" w:line="276"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Market faster. Reduce development time and get your products to market faster.</w:t>
      </w:r>
    </w:p>
    <w:p w14:paraId="1F4D678B" w14:textId="77777777" w:rsidR="007D63BE" w:rsidRPr="003E4072" w:rsidRDefault="007D63BE" w:rsidP="007D63BE">
      <w:pPr>
        <w:pStyle w:val="NormalWeb"/>
        <w:numPr>
          <w:ilvl w:val="0"/>
          <w:numId w:val="17"/>
        </w:numPr>
        <w:spacing w:before="120" w:beforeAutospacing="0" w:after="0" w:afterAutospacing="0" w:line="276"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 xml:space="preserve">Leverages Micro-service. Build smaller, </w:t>
      </w:r>
      <w:proofErr w:type="gramStart"/>
      <w:r w:rsidRPr="003E4072">
        <w:rPr>
          <w:rFonts w:asciiTheme="minorHAnsi" w:hAnsiTheme="minorHAnsi" w:cs="Arial"/>
          <w:color w:val="292526"/>
          <w:sz w:val="22"/>
          <w:szCs w:val="22"/>
        </w:rPr>
        <w:t>loosely-coupled</w:t>
      </w:r>
      <w:proofErr w:type="gramEnd"/>
      <w:r w:rsidRPr="003E4072">
        <w:rPr>
          <w:rFonts w:asciiTheme="minorHAnsi" w:hAnsiTheme="minorHAnsi" w:cs="Arial"/>
          <w:color w:val="292526"/>
          <w:sz w:val="22"/>
          <w:szCs w:val="22"/>
        </w:rPr>
        <w:t xml:space="preserve"> parts of the software.</w:t>
      </w:r>
    </w:p>
    <w:p w14:paraId="778A0028" w14:textId="77777777" w:rsidR="007D63BE" w:rsidRPr="003E4072" w:rsidRDefault="007D63BE" w:rsidP="007D63BE">
      <w:pPr>
        <w:pStyle w:val="NormalWeb"/>
        <w:numPr>
          <w:ilvl w:val="0"/>
          <w:numId w:val="17"/>
        </w:numPr>
        <w:spacing w:before="120" w:beforeAutospacing="0" w:after="0" w:afterAutospacing="0" w:line="276"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 xml:space="preserve">Independent of hosting location. High availability. No affinity to </w:t>
      </w:r>
      <w:proofErr w:type="gramStart"/>
      <w:r w:rsidRPr="003E4072">
        <w:rPr>
          <w:rFonts w:asciiTheme="minorHAnsi" w:hAnsiTheme="minorHAnsi" w:cs="Arial"/>
          <w:color w:val="292526"/>
          <w:sz w:val="22"/>
          <w:szCs w:val="22"/>
        </w:rPr>
        <w:t>particular availability</w:t>
      </w:r>
      <w:proofErr w:type="gramEnd"/>
      <w:r w:rsidRPr="003E4072">
        <w:rPr>
          <w:rFonts w:asciiTheme="minorHAnsi" w:hAnsiTheme="minorHAnsi" w:cs="Arial"/>
          <w:color w:val="292526"/>
          <w:sz w:val="22"/>
          <w:szCs w:val="22"/>
        </w:rPr>
        <w:t xml:space="preserve"> zones.</w:t>
      </w:r>
    </w:p>
    <w:p w14:paraId="0434F55F" w14:textId="77777777" w:rsidR="007D63BE" w:rsidRPr="003E4072" w:rsidRDefault="007D63BE" w:rsidP="007D63BE">
      <w:pPr>
        <w:pStyle w:val="NormalWeb"/>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b/>
          <w:color w:val="292526"/>
          <w:sz w:val="22"/>
          <w:szCs w:val="22"/>
        </w:rPr>
        <w:t>Cons of serverless</w:t>
      </w:r>
      <w:r w:rsidRPr="003E4072">
        <w:rPr>
          <w:rFonts w:asciiTheme="minorHAnsi" w:hAnsiTheme="minorHAnsi" w:cs="Arial"/>
          <w:color w:val="292526"/>
          <w:sz w:val="22"/>
          <w:szCs w:val="22"/>
        </w:rPr>
        <w:t>:</w:t>
      </w:r>
    </w:p>
    <w:p w14:paraId="7EB5F448" w14:textId="77777777" w:rsidR="007D63BE" w:rsidRPr="003E4072" w:rsidRDefault="007D63BE" w:rsidP="007D63BE">
      <w:pPr>
        <w:pStyle w:val="NormalWeb"/>
        <w:numPr>
          <w:ilvl w:val="0"/>
          <w:numId w:val="18"/>
        </w:numPr>
        <w:spacing w:before="120" w:beforeAutospacing="0" w:after="0" w:afterAutospacing="0" w:line="276"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Cold start. Latency involved in executing tasks.</w:t>
      </w:r>
    </w:p>
    <w:p w14:paraId="256965E5" w14:textId="77777777" w:rsidR="007D63BE" w:rsidRPr="003E4072" w:rsidRDefault="007D63BE" w:rsidP="007D63BE">
      <w:pPr>
        <w:pStyle w:val="NormalWeb"/>
        <w:numPr>
          <w:ilvl w:val="0"/>
          <w:numId w:val="18"/>
        </w:numPr>
        <w:spacing w:before="120" w:beforeAutospacing="0" w:after="0" w:afterAutospacing="0" w:line="276"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Vendor lock-in. Moving to another Cloud service provider (CSP) might need code changes.</w:t>
      </w:r>
    </w:p>
    <w:p w14:paraId="5776BFDB" w14:textId="77777777" w:rsidR="007D63BE" w:rsidRPr="003E4072" w:rsidRDefault="007D63BE" w:rsidP="007D63BE">
      <w:pPr>
        <w:pStyle w:val="NormalWeb"/>
        <w:numPr>
          <w:ilvl w:val="0"/>
          <w:numId w:val="18"/>
        </w:numPr>
        <w:spacing w:before="120" w:beforeAutospacing="0" w:after="0" w:afterAutospacing="0" w:line="276"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lastRenderedPageBreak/>
        <w:t>Not good for long running apps. Gaming or analysis apps of very large datasets won’t fit good as serverless functions have time limits (5 mins).</w:t>
      </w:r>
    </w:p>
    <w:p w14:paraId="01AB2135" w14:textId="77777777" w:rsidR="007D63BE" w:rsidRPr="003E4072" w:rsidRDefault="007D63BE" w:rsidP="007D63BE">
      <w:pPr>
        <w:pStyle w:val="NormalWeb"/>
        <w:numPr>
          <w:ilvl w:val="0"/>
          <w:numId w:val="18"/>
        </w:numPr>
        <w:spacing w:before="120" w:beforeAutospacing="0" w:after="0" w:afterAutospacing="0" w:line="276"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 xml:space="preserve">Tough to build Complex app. Needs a lot of coordination and manage dependencies between </w:t>
      </w:r>
      <w:proofErr w:type="gramStart"/>
      <w:r w:rsidRPr="003E4072">
        <w:rPr>
          <w:rFonts w:asciiTheme="minorHAnsi" w:hAnsiTheme="minorHAnsi" w:cs="Arial"/>
          <w:color w:val="292526"/>
          <w:sz w:val="22"/>
          <w:szCs w:val="22"/>
        </w:rPr>
        <w:t>all of</w:t>
      </w:r>
      <w:proofErr w:type="gramEnd"/>
      <w:r w:rsidRPr="003E4072">
        <w:rPr>
          <w:rFonts w:asciiTheme="minorHAnsi" w:hAnsiTheme="minorHAnsi" w:cs="Arial"/>
          <w:color w:val="292526"/>
          <w:sz w:val="22"/>
          <w:szCs w:val="22"/>
        </w:rPr>
        <w:t xml:space="preserve"> the serverless components.</w:t>
      </w:r>
    </w:p>
    <w:p w14:paraId="1D25B045" w14:textId="77777777" w:rsidR="007D63BE" w:rsidRPr="00A25ABF" w:rsidRDefault="007D63BE" w:rsidP="007D63BE">
      <w:pPr>
        <w:numPr>
          <w:ilvl w:val="0"/>
          <w:numId w:val="30"/>
        </w:numPr>
        <w:autoSpaceDE w:val="0"/>
        <w:autoSpaceDN w:val="0"/>
        <w:adjustRightInd w:val="0"/>
        <w:spacing w:before="240" w:after="240"/>
        <w:ind w:left="720" w:hanging="720"/>
        <w:jc w:val="both"/>
        <w:outlineLvl w:val="1"/>
        <w:rPr>
          <w:rFonts w:ascii="Arial" w:hAnsi="Arial" w:cs="Arial"/>
          <w:b/>
          <w:bCs/>
          <w:color w:val="FF0000"/>
          <w:spacing w:val="30"/>
        </w:rPr>
      </w:pPr>
      <w:bookmarkStart w:id="89" w:name="_Toc76510020"/>
      <w:r w:rsidRPr="00A25ABF">
        <w:rPr>
          <w:rFonts w:ascii="Arial" w:hAnsi="Arial" w:cs="Arial"/>
          <w:b/>
          <w:bCs/>
          <w:color w:val="FF0000"/>
          <w:spacing w:val="30"/>
        </w:rPr>
        <w:t>What is App Service Environment (ASE)?</w:t>
      </w:r>
      <w:bookmarkEnd w:id="89"/>
    </w:p>
    <w:p w14:paraId="49E7FB85" w14:textId="77777777" w:rsidR="007D63BE" w:rsidRPr="00A25ABF"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 xml:space="preserve">The Azure </w:t>
      </w:r>
      <w:r w:rsidRPr="00A25ABF">
        <w:rPr>
          <w:rFonts w:ascii="Consolas" w:hAnsi="Consolas" w:cs="Consolas"/>
          <w:b/>
          <w:color w:val="292526"/>
          <w:spacing w:val="20"/>
          <w:sz w:val="20"/>
          <w:szCs w:val="20"/>
        </w:rPr>
        <w:t>App Service Environment</w:t>
      </w:r>
      <w:r w:rsidRPr="00A25ABF">
        <w:rPr>
          <w:rFonts w:asciiTheme="minorHAnsi" w:hAnsiTheme="minorHAnsi" w:cs="Arial"/>
          <w:color w:val="292526"/>
          <w:sz w:val="22"/>
          <w:szCs w:val="22"/>
        </w:rPr>
        <w:t xml:space="preserve"> is an Azure App Service feature that </w:t>
      </w:r>
      <w:r w:rsidRPr="00A25ABF">
        <w:rPr>
          <w:rFonts w:asciiTheme="minorHAnsi" w:hAnsiTheme="minorHAnsi" w:cs="Arial"/>
          <w:color w:val="292526"/>
          <w:sz w:val="22"/>
          <w:szCs w:val="22"/>
          <w:highlight w:val="yellow"/>
        </w:rPr>
        <w:t>provides a fully isolated and dedicated environment for securely running App Service apps at high scale</w:t>
      </w:r>
      <w:r w:rsidRPr="00A25ABF">
        <w:rPr>
          <w:rFonts w:asciiTheme="minorHAnsi" w:hAnsiTheme="minorHAnsi" w:cs="Arial"/>
          <w:color w:val="292526"/>
          <w:sz w:val="22"/>
          <w:szCs w:val="22"/>
        </w:rPr>
        <w:t>. It is a Private PAAS environment in the Cloud.</w:t>
      </w:r>
    </w:p>
    <w:p w14:paraId="63A8ED7D" w14:textId="77777777" w:rsidR="007D63BE" w:rsidRPr="00A25ABF"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The ASE is a capability that allows us to host our apps in Network isolation and provides many scenarios not available in the multi-tenant App service.</w:t>
      </w:r>
    </w:p>
    <w:p w14:paraId="62ABBBE2" w14:textId="77777777" w:rsidR="007D63BE" w:rsidRPr="00A25ABF" w:rsidRDefault="007D63BE" w:rsidP="007D63BE">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This capability can host your:</w:t>
      </w:r>
    </w:p>
    <w:p w14:paraId="7153C762" w14:textId="77777777" w:rsidR="007D63BE" w:rsidRPr="00A25ABF"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Windows web apps</w:t>
      </w:r>
    </w:p>
    <w:p w14:paraId="3614E53A" w14:textId="77777777" w:rsidR="007D63BE" w:rsidRPr="00A25ABF"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Linux web apps</w:t>
      </w:r>
    </w:p>
    <w:p w14:paraId="5AAAA7D4" w14:textId="77777777" w:rsidR="007D63BE" w:rsidRPr="00A25ABF"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Docker containers</w:t>
      </w:r>
    </w:p>
    <w:p w14:paraId="5FF54DF9" w14:textId="77777777" w:rsidR="007D63BE" w:rsidRPr="00A25ABF"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Mobile apps</w:t>
      </w:r>
    </w:p>
    <w:p w14:paraId="60BD411E" w14:textId="77777777" w:rsidR="007D63BE" w:rsidRPr="00A25ABF"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Functions</w:t>
      </w:r>
    </w:p>
    <w:p w14:paraId="5777F8CF" w14:textId="77777777" w:rsidR="007D63BE" w:rsidRPr="00A25ABF" w:rsidRDefault="007D63BE" w:rsidP="007D63BE">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App Service environments (</w:t>
      </w:r>
      <w:r w:rsidRPr="00A25ABF">
        <w:rPr>
          <w:rFonts w:ascii="Consolas" w:hAnsi="Consolas" w:cs="Consolas"/>
          <w:b/>
          <w:color w:val="292526"/>
          <w:spacing w:val="20"/>
          <w:sz w:val="20"/>
          <w:szCs w:val="20"/>
        </w:rPr>
        <w:t>ASEs</w:t>
      </w:r>
      <w:r w:rsidRPr="00A25ABF">
        <w:rPr>
          <w:rFonts w:asciiTheme="minorHAnsi" w:hAnsiTheme="minorHAnsi" w:cs="Arial"/>
          <w:color w:val="292526"/>
          <w:sz w:val="22"/>
          <w:szCs w:val="22"/>
        </w:rPr>
        <w:t>) are appropriate for application workloads that require:</w:t>
      </w:r>
    </w:p>
    <w:p w14:paraId="30910008" w14:textId="77777777" w:rsidR="007D63BE" w:rsidRPr="00A25ABF"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Very high scale.</w:t>
      </w:r>
    </w:p>
    <w:p w14:paraId="45BAFCC9" w14:textId="77777777" w:rsidR="007D63BE" w:rsidRPr="00A25ABF"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Isolation and secure network access.</w:t>
      </w:r>
    </w:p>
    <w:p w14:paraId="3180889B" w14:textId="77777777" w:rsidR="007D63BE" w:rsidRPr="00A25ABF"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High memory utilization.</w:t>
      </w:r>
    </w:p>
    <w:p w14:paraId="2B057721" w14:textId="77777777" w:rsidR="007D63BE" w:rsidRPr="00A25ABF"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 xml:space="preserve">Customers can create multiple </w:t>
      </w:r>
      <w:r w:rsidRPr="00A25ABF">
        <w:rPr>
          <w:rFonts w:ascii="Consolas" w:hAnsi="Consolas" w:cs="Consolas"/>
          <w:b/>
          <w:color w:val="292526"/>
          <w:spacing w:val="20"/>
          <w:sz w:val="20"/>
          <w:szCs w:val="20"/>
        </w:rPr>
        <w:t>ASEs</w:t>
      </w:r>
      <w:r w:rsidRPr="00A25ABF">
        <w:rPr>
          <w:rFonts w:asciiTheme="minorHAnsi" w:hAnsiTheme="minorHAnsi" w:cs="Arial"/>
          <w:color w:val="292526"/>
          <w:sz w:val="22"/>
          <w:szCs w:val="22"/>
        </w:rPr>
        <w:t xml:space="preserve"> within a single Azure region or across multiple Azure regions. This flexibility makes </w:t>
      </w:r>
      <w:r w:rsidRPr="00A25ABF">
        <w:rPr>
          <w:rFonts w:ascii="Consolas" w:hAnsi="Consolas" w:cs="Consolas"/>
          <w:b/>
          <w:color w:val="292526"/>
          <w:spacing w:val="20"/>
          <w:sz w:val="20"/>
          <w:szCs w:val="20"/>
        </w:rPr>
        <w:t>ASEs</w:t>
      </w:r>
      <w:r w:rsidRPr="00A25ABF">
        <w:rPr>
          <w:rFonts w:asciiTheme="minorHAnsi" w:hAnsiTheme="minorHAnsi" w:cs="Arial"/>
          <w:color w:val="292526"/>
          <w:sz w:val="22"/>
          <w:szCs w:val="22"/>
        </w:rPr>
        <w:t xml:space="preserve"> ideal for horizontally scaling stateless application tiers in support of high RPS workloads.</w:t>
      </w:r>
    </w:p>
    <w:p w14:paraId="0BB7F825" w14:textId="77777777" w:rsidR="007D63BE" w:rsidRPr="00A25ABF"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A25ABF">
        <w:rPr>
          <w:rFonts w:ascii="Consolas" w:hAnsi="Consolas" w:cs="Consolas"/>
          <w:b/>
          <w:color w:val="292526"/>
          <w:spacing w:val="20"/>
          <w:sz w:val="20"/>
          <w:szCs w:val="20"/>
          <w:highlight w:val="yellow"/>
        </w:rPr>
        <w:t>ASEs</w:t>
      </w:r>
      <w:r w:rsidRPr="00A25ABF">
        <w:rPr>
          <w:rFonts w:asciiTheme="minorHAnsi" w:hAnsiTheme="minorHAnsi" w:cs="Arial"/>
          <w:color w:val="292526"/>
          <w:sz w:val="22"/>
          <w:szCs w:val="22"/>
          <w:highlight w:val="yellow"/>
        </w:rPr>
        <w:t xml:space="preserve"> are isolated to running only a single customer's applications and are always deployed into a virtual network</w:t>
      </w:r>
      <w:r w:rsidRPr="00A25ABF">
        <w:rPr>
          <w:rFonts w:asciiTheme="minorHAnsi" w:hAnsiTheme="minorHAnsi" w:cs="Arial"/>
          <w:color w:val="292526"/>
          <w:sz w:val="22"/>
          <w:szCs w:val="22"/>
        </w:rPr>
        <w:t>. Customers have fine-grained control over inbound and outbound application network traffic. Applications can establish high-speed secure connections over VPNs to on-premises corporate resources.</w:t>
      </w:r>
    </w:p>
    <w:p w14:paraId="2BB75E09" w14:textId="77777777" w:rsidR="007D63BE" w:rsidRPr="00A25ABF" w:rsidRDefault="007D63BE" w:rsidP="007D63BE">
      <w:pPr>
        <w:numPr>
          <w:ilvl w:val="0"/>
          <w:numId w:val="30"/>
        </w:numPr>
        <w:autoSpaceDE w:val="0"/>
        <w:autoSpaceDN w:val="0"/>
        <w:adjustRightInd w:val="0"/>
        <w:spacing w:before="240" w:after="240"/>
        <w:ind w:left="720" w:hanging="720"/>
        <w:jc w:val="both"/>
        <w:outlineLvl w:val="1"/>
        <w:rPr>
          <w:rFonts w:ascii="Arial" w:hAnsi="Arial" w:cs="Arial"/>
          <w:b/>
          <w:bCs/>
          <w:color w:val="FF0000"/>
          <w:spacing w:val="30"/>
        </w:rPr>
      </w:pPr>
      <w:bookmarkStart w:id="90" w:name="_Toc76510021"/>
      <w:r w:rsidRPr="00A25ABF">
        <w:rPr>
          <w:rFonts w:ascii="Arial" w:hAnsi="Arial" w:cs="Arial"/>
          <w:b/>
          <w:bCs/>
          <w:color w:val="FF0000"/>
          <w:spacing w:val="30"/>
        </w:rPr>
        <w:t xml:space="preserve">Normal App </w:t>
      </w:r>
      <w:proofErr w:type="gramStart"/>
      <w:r w:rsidRPr="00A25ABF">
        <w:rPr>
          <w:rFonts w:ascii="Arial" w:hAnsi="Arial" w:cs="Arial"/>
          <w:b/>
          <w:bCs/>
          <w:color w:val="FF0000"/>
          <w:spacing w:val="30"/>
        </w:rPr>
        <w:t>service(</w:t>
      </w:r>
      <w:proofErr w:type="gramEnd"/>
      <w:r w:rsidRPr="00A25ABF">
        <w:rPr>
          <w:rFonts w:ascii="Arial" w:hAnsi="Arial" w:cs="Arial"/>
          <w:b/>
          <w:bCs/>
          <w:color w:val="FF0000"/>
          <w:spacing w:val="30"/>
        </w:rPr>
        <w:t xml:space="preserve">Multi-tenant) </w:t>
      </w:r>
      <w:r>
        <w:rPr>
          <w:rFonts w:ascii="Arial" w:hAnsi="Arial" w:cs="Arial"/>
          <w:b/>
          <w:bCs/>
          <w:color w:val="FF0000"/>
          <w:spacing w:val="30"/>
        </w:rPr>
        <w:t>Vs.</w:t>
      </w:r>
      <w:r w:rsidRPr="00A25ABF">
        <w:rPr>
          <w:rFonts w:ascii="Arial" w:hAnsi="Arial" w:cs="Arial"/>
          <w:b/>
          <w:bCs/>
          <w:color w:val="FF0000"/>
          <w:spacing w:val="30"/>
        </w:rPr>
        <w:t xml:space="preserve"> ASE?</w:t>
      </w:r>
      <w:bookmarkEnd w:id="90"/>
    </w:p>
    <w:p w14:paraId="349F5AC2" w14:textId="77777777" w:rsidR="007D63BE" w:rsidRPr="00A25ABF"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Azure offer three different app service deployment model, namely, Multi-tenant App Service (normal app service), App service Environment and Azure Stack.</w:t>
      </w:r>
    </w:p>
    <w:p w14:paraId="606995FF" w14:textId="77777777" w:rsidR="007D63BE" w:rsidRPr="00A25ABF"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Although, Multi-tenant are secure and isolated, however, we cannot lock it in our network.</w:t>
      </w:r>
    </w:p>
    <w:p w14:paraId="4DAC4974" w14:textId="77777777" w:rsidR="007D63BE" w:rsidRPr="00A25ABF"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A25ABF">
        <w:rPr>
          <w:rFonts w:ascii="Consolas" w:hAnsi="Consolas" w:cs="Consolas"/>
          <w:b/>
          <w:color w:val="292526"/>
          <w:spacing w:val="20"/>
          <w:sz w:val="20"/>
          <w:szCs w:val="20"/>
        </w:rPr>
        <w:t>ASE</w:t>
      </w:r>
      <w:r w:rsidRPr="00A25ABF">
        <w:rPr>
          <w:rFonts w:asciiTheme="minorHAnsi" w:hAnsiTheme="minorHAnsi" w:cs="Arial"/>
          <w:color w:val="292526"/>
          <w:sz w:val="22"/>
          <w:szCs w:val="22"/>
        </w:rPr>
        <w:t>, on the other hand, is a deployment of Azure App service directly into the subnet in customer’s virtual network. This gives benefits of hosting a line of business applications on a private IP address or to scale to greater sizes because we have greater access to virtual machines.</w:t>
      </w:r>
    </w:p>
    <w:p w14:paraId="658ABD9B" w14:textId="77777777" w:rsidR="007D63BE" w:rsidRPr="00A25ABF"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Azure stack is a deployment of the App Service into our on-premise azure stack deployment.</w:t>
      </w:r>
    </w:p>
    <w:p w14:paraId="1698D4AE" w14:textId="77777777" w:rsidR="007D63BE" w:rsidRPr="00A25ABF"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 xml:space="preserve">So, basically the difference between Multi-tenant app service and </w:t>
      </w:r>
      <w:r w:rsidRPr="00A25ABF">
        <w:rPr>
          <w:rFonts w:ascii="Consolas" w:hAnsi="Consolas" w:cs="Consolas"/>
          <w:b/>
          <w:color w:val="292526"/>
          <w:spacing w:val="20"/>
          <w:sz w:val="20"/>
          <w:szCs w:val="20"/>
        </w:rPr>
        <w:t>ASE</w:t>
      </w:r>
      <w:r w:rsidRPr="00A25ABF">
        <w:rPr>
          <w:rFonts w:asciiTheme="minorHAnsi" w:hAnsiTheme="minorHAnsi" w:cs="Arial"/>
          <w:color w:val="292526"/>
          <w:sz w:val="22"/>
          <w:szCs w:val="22"/>
        </w:rPr>
        <w:t xml:space="preserve"> is that </w:t>
      </w:r>
      <w:r w:rsidRPr="00A25ABF">
        <w:rPr>
          <w:rFonts w:ascii="Consolas" w:hAnsi="Consolas" w:cs="Consolas"/>
          <w:b/>
          <w:color w:val="292526"/>
          <w:spacing w:val="20"/>
          <w:sz w:val="20"/>
          <w:szCs w:val="20"/>
          <w:highlight w:val="yellow"/>
        </w:rPr>
        <w:t>ASE</w:t>
      </w:r>
      <w:r w:rsidRPr="00A25ABF">
        <w:rPr>
          <w:rFonts w:asciiTheme="minorHAnsi" w:hAnsiTheme="minorHAnsi" w:cs="Arial"/>
          <w:color w:val="292526"/>
          <w:sz w:val="22"/>
          <w:szCs w:val="22"/>
          <w:highlight w:val="yellow"/>
        </w:rPr>
        <w:t xml:space="preserve"> is a </w:t>
      </w:r>
      <w:r w:rsidRPr="00A25ABF">
        <w:rPr>
          <w:rFonts w:asciiTheme="minorHAnsi" w:hAnsiTheme="minorHAnsi" w:cs="Arial"/>
          <w:i/>
          <w:color w:val="292526"/>
          <w:sz w:val="22"/>
          <w:szCs w:val="22"/>
          <w:highlight w:val="yellow"/>
        </w:rPr>
        <w:t>private</w:t>
      </w:r>
      <w:r w:rsidRPr="00A25ABF">
        <w:rPr>
          <w:rFonts w:asciiTheme="minorHAnsi" w:hAnsiTheme="minorHAnsi" w:cs="Arial"/>
          <w:color w:val="292526"/>
          <w:sz w:val="22"/>
          <w:szCs w:val="22"/>
          <w:highlight w:val="yellow"/>
        </w:rPr>
        <w:t xml:space="preserve"> PAAS environment in cloud.</w:t>
      </w:r>
      <w:r>
        <w:rPr>
          <w:rFonts w:asciiTheme="minorHAnsi" w:hAnsiTheme="minorHAnsi" w:cs="Arial"/>
          <w:color w:val="292526"/>
          <w:sz w:val="22"/>
          <w:szCs w:val="22"/>
        </w:rPr>
        <w:t xml:space="preserve"> </w:t>
      </w:r>
      <w:r w:rsidRPr="00A25ABF">
        <w:rPr>
          <w:rFonts w:asciiTheme="minorHAnsi" w:hAnsiTheme="minorHAnsi" w:cs="Arial"/>
          <w:color w:val="292526"/>
          <w:sz w:val="22"/>
          <w:szCs w:val="22"/>
        </w:rPr>
        <w:t xml:space="preserve">Multi-tenant is useful when you have an application that you can host in a public facing internet service. </w:t>
      </w:r>
      <w:r w:rsidRPr="00A25ABF">
        <w:rPr>
          <w:rFonts w:ascii="Consolas" w:hAnsi="Consolas" w:cs="Consolas"/>
          <w:b/>
          <w:color w:val="292526"/>
          <w:spacing w:val="20"/>
          <w:sz w:val="20"/>
          <w:szCs w:val="20"/>
        </w:rPr>
        <w:t>ASE</w:t>
      </w:r>
      <w:r w:rsidRPr="00A25ABF">
        <w:rPr>
          <w:rFonts w:asciiTheme="minorHAnsi" w:hAnsiTheme="minorHAnsi" w:cs="Arial"/>
          <w:color w:val="292526"/>
          <w:sz w:val="22"/>
          <w:szCs w:val="22"/>
        </w:rPr>
        <w:t xml:space="preserve"> is useful when we want the endpoints under tight </w:t>
      </w:r>
      <w:proofErr w:type="gramStart"/>
      <w:r w:rsidRPr="00A25ABF">
        <w:rPr>
          <w:rFonts w:asciiTheme="minorHAnsi" w:hAnsiTheme="minorHAnsi" w:cs="Arial"/>
          <w:color w:val="292526"/>
          <w:sz w:val="22"/>
          <w:szCs w:val="22"/>
        </w:rPr>
        <w:t>control</w:t>
      </w:r>
      <w:proofErr w:type="gramEnd"/>
      <w:r w:rsidRPr="00A25ABF">
        <w:rPr>
          <w:rFonts w:asciiTheme="minorHAnsi" w:hAnsiTheme="minorHAnsi" w:cs="Arial"/>
          <w:color w:val="292526"/>
          <w:sz w:val="22"/>
          <w:szCs w:val="22"/>
        </w:rPr>
        <w:t xml:space="preserve"> or we want to lock down the network access using NSG or internal load balancer.</w:t>
      </w:r>
    </w:p>
    <w:p w14:paraId="0023C3DF" w14:textId="77777777" w:rsidR="007D63BE" w:rsidRPr="00A25ABF" w:rsidRDefault="007D63BE" w:rsidP="007D63BE">
      <w:pPr>
        <w:numPr>
          <w:ilvl w:val="0"/>
          <w:numId w:val="30"/>
        </w:numPr>
        <w:autoSpaceDE w:val="0"/>
        <w:autoSpaceDN w:val="0"/>
        <w:adjustRightInd w:val="0"/>
        <w:spacing w:before="240" w:after="240"/>
        <w:ind w:left="720" w:hanging="720"/>
        <w:jc w:val="both"/>
        <w:outlineLvl w:val="1"/>
        <w:rPr>
          <w:rFonts w:ascii="Arial" w:hAnsi="Arial" w:cs="Arial"/>
          <w:b/>
          <w:bCs/>
          <w:color w:val="FF0000"/>
          <w:spacing w:val="30"/>
        </w:rPr>
      </w:pPr>
      <w:bookmarkStart w:id="91" w:name="_Toc76510022"/>
      <w:r w:rsidRPr="00A25ABF">
        <w:rPr>
          <w:rFonts w:ascii="Arial" w:hAnsi="Arial" w:cs="Arial"/>
          <w:b/>
          <w:bCs/>
          <w:color w:val="FF0000"/>
          <w:spacing w:val="30"/>
        </w:rPr>
        <w:lastRenderedPageBreak/>
        <w:t>What is External ASE and ILB ASE?</w:t>
      </w:r>
      <w:bookmarkEnd w:id="91"/>
    </w:p>
    <w:p w14:paraId="771DFF60" w14:textId="77777777" w:rsidR="007D63BE" w:rsidRPr="00A25ABF"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 xml:space="preserve">There are two deployment types for an App Service Environment: </w:t>
      </w:r>
      <w:r w:rsidRPr="00A25ABF">
        <w:rPr>
          <w:rFonts w:ascii="Consolas" w:hAnsi="Consolas" w:cs="Consolas"/>
          <w:b/>
          <w:color w:val="292526"/>
          <w:spacing w:val="20"/>
          <w:sz w:val="20"/>
          <w:szCs w:val="20"/>
        </w:rPr>
        <w:t>External</w:t>
      </w:r>
      <w:r w:rsidRPr="00A25ABF">
        <w:rPr>
          <w:rFonts w:asciiTheme="minorHAnsi" w:hAnsiTheme="minorHAnsi" w:cs="Arial"/>
          <w:color w:val="292526"/>
          <w:sz w:val="22"/>
          <w:szCs w:val="22"/>
        </w:rPr>
        <w:t xml:space="preserve"> ASE and </w:t>
      </w:r>
      <w:r w:rsidRPr="00A25ABF">
        <w:rPr>
          <w:rFonts w:ascii="Consolas" w:hAnsi="Consolas" w:cs="Consolas"/>
          <w:b/>
          <w:color w:val="292526"/>
          <w:spacing w:val="20"/>
          <w:sz w:val="20"/>
          <w:szCs w:val="20"/>
        </w:rPr>
        <w:t>ILB</w:t>
      </w:r>
      <w:r w:rsidRPr="00A25ABF">
        <w:rPr>
          <w:rFonts w:asciiTheme="minorHAnsi" w:hAnsiTheme="minorHAnsi" w:cs="Arial"/>
          <w:color w:val="292526"/>
          <w:sz w:val="22"/>
          <w:szCs w:val="22"/>
        </w:rPr>
        <w:t xml:space="preserve"> ASE.</w:t>
      </w:r>
    </w:p>
    <w:p w14:paraId="54DAFD03" w14:textId="77777777" w:rsidR="007D63BE" w:rsidRPr="00A25ABF"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A25ABF">
        <w:rPr>
          <w:rFonts w:ascii="Consolas" w:hAnsi="Consolas" w:cs="Consolas"/>
          <w:b/>
          <w:color w:val="292526"/>
          <w:spacing w:val="20"/>
          <w:sz w:val="20"/>
          <w:szCs w:val="20"/>
        </w:rPr>
        <w:t>External</w:t>
      </w:r>
      <w:r w:rsidRPr="00A25ABF">
        <w:rPr>
          <w:rFonts w:asciiTheme="minorHAnsi" w:hAnsiTheme="minorHAnsi" w:cs="Arial"/>
          <w:color w:val="292526"/>
          <w:sz w:val="22"/>
          <w:szCs w:val="22"/>
        </w:rPr>
        <w:t xml:space="preserve"> ASE exposes the ASE-hosted apps on an internet-accessible IP address., whereas ILB ASE exposes the ASE hosted apps on an IP address inside our Virtual </w:t>
      </w:r>
      <w:proofErr w:type="gramStart"/>
      <w:r w:rsidRPr="00A25ABF">
        <w:rPr>
          <w:rFonts w:asciiTheme="minorHAnsi" w:hAnsiTheme="minorHAnsi" w:cs="Arial"/>
          <w:color w:val="292526"/>
          <w:sz w:val="22"/>
          <w:szCs w:val="22"/>
        </w:rPr>
        <w:t>Network(</w:t>
      </w:r>
      <w:proofErr w:type="gramEnd"/>
      <w:r w:rsidRPr="00A25ABF">
        <w:rPr>
          <w:rFonts w:ascii="Consolas" w:hAnsi="Consolas" w:cs="Consolas"/>
          <w:b/>
          <w:color w:val="292526"/>
          <w:spacing w:val="20"/>
          <w:sz w:val="20"/>
          <w:szCs w:val="20"/>
        </w:rPr>
        <w:t>VNet</w:t>
      </w:r>
      <w:r w:rsidRPr="00A25ABF">
        <w:rPr>
          <w:rFonts w:asciiTheme="minorHAnsi" w:hAnsiTheme="minorHAnsi" w:cs="Arial"/>
          <w:color w:val="292526"/>
          <w:sz w:val="22"/>
          <w:szCs w:val="22"/>
        </w:rPr>
        <w:t xml:space="preserve">). This is done using </w:t>
      </w:r>
      <w:r w:rsidRPr="00A25ABF">
        <w:rPr>
          <w:rFonts w:ascii="Consolas" w:hAnsi="Consolas" w:cs="Consolas"/>
          <w:b/>
          <w:color w:val="292526"/>
          <w:spacing w:val="20"/>
          <w:sz w:val="20"/>
          <w:szCs w:val="20"/>
        </w:rPr>
        <w:t>Internal Load Balancer</w:t>
      </w:r>
      <w:r w:rsidRPr="00A25ABF">
        <w:rPr>
          <w:rFonts w:asciiTheme="minorHAnsi" w:hAnsiTheme="minorHAnsi" w:cs="Arial"/>
          <w:color w:val="292526"/>
          <w:sz w:val="22"/>
          <w:szCs w:val="22"/>
        </w:rPr>
        <w:t>, which has public IP.</w:t>
      </w:r>
    </w:p>
    <w:p w14:paraId="70293CF8" w14:textId="77777777" w:rsidR="007D63BE" w:rsidRPr="00A25ABF"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 xml:space="preserve">All ASEs, </w:t>
      </w:r>
      <w:r w:rsidRPr="00A25ABF">
        <w:rPr>
          <w:rFonts w:ascii="Consolas" w:hAnsi="Consolas" w:cs="Consolas"/>
          <w:b/>
          <w:color w:val="292526"/>
          <w:spacing w:val="20"/>
          <w:sz w:val="20"/>
          <w:szCs w:val="20"/>
        </w:rPr>
        <w:t>External</w:t>
      </w:r>
      <w:r w:rsidRPr="00A25ABF">
        <w:rPr>
          <w:rFonts w:asciiTheme="minorHAnsi" w:hAnsiTheme="minorHAnsi" w:cs="Arial"/>
          <w:color w:val="292526"/>
          <w:sz w:val="22"/>
          <w:szCs w:val="22"/>
        </w:rPr>
        <w:t xml:space="preserve">, and </w:t>
      </w:r>
      <w:r w:rsidRPr="00A25ABF">
        <w:rPr>
          <w:rFonts w:ascii="Consolas" w:hAnsi="Consolas" w:cs="Consolas"/>
          <w:b/>
          <w:color w:val="292526"/>
          <w:spacing w:val="20"/>
          <w:sz w:val="20"/>
          <w:szCs w:val="20"/>
        </w:rPr>
        <w:t>ILB</w:t>
      </w:r>
      <w:r w:rsidRPr="00A25ABF">
        <w:rPr>
          <w:rFonts w:asciiTheme="minorHAnsi" w:hAnsiTheme="minorHAnsi" w:cs="Arial"/>
          <w:color w:val="292526"/>
          <w:sz w:val="22"/>
          <w:szCs w:val="22"/>
        </w:rPr>
        <w:t xml:space="preserve">, have a public VIP that is used for inbound management traffic and as the </w:t>
      </w:r>
      <w:r w:rsidRPr="00A25ABF">
        <w:rPr>
          <w:rFonts w:asciiTheme="minorHAnsi" w:hAnsiTheme="minorHAnsi" w:cs="Arial"/>
          <w:b/>
          <w:color w:val="292526"/>
          <w:sz w:val="22"/>
          <w:szCs w:val="22"/>
        </w:rPr>
        <w:t>“</w:t>
      </w:r>
      <w:r w:rsidRPr="00A25ABF">
        <w:rPr>
          <w:rFonts w:ascii="Consolas" w:hAnsi="Consolas" w:cs="Consolas"/>
          <w:b/>
          <w:i/>
          <w:color w:val="292526"/>
          <w:spacing w:val="20"/>
          <w:sz w:val="20"/>
          <w:szCs w:val="20"/>
        </w:rPr>
        <w:t>from</w:t>
      </w:r>
      <w:r w:rsidRPr="00A25ABF">
        <w:rPr>
          <w:rFonts w:asciiTheme="minorHAnsi" w:hAnsiTheme="minorHAnsi" w:cs="Arial"/>
          <w:b/>
          <w:i/>
          <w:color w:val="292526"/>
          <w:sz w:val="22"/>
          <w:szCs w:val="22"/>
        </w:rPr>
        <w:t>”</w:t>
      </w:r>
      <w:r w:rsidRPr="00A25ABF">
        <w:rPr>
          <w:rFonts w:asciiTheme="minorHAnsi" w:hAnsiTheme="minorHAnsi" w:cs="Arial"/>
          <w:color w:val="292526"/>
          <w:sz w:val="22"/>
          <w:szCs w:val="22"/>
        </w:rPr>
        <w:t xml:space="preserve"> address when making calls from the </w:t>
      </w:r>
      <w:r w:rsidRPr="00A25ABF">
        <w:rPr>
          <w:rFonts w:ascii="Consolas" w:hAnsi="Consolas" w:cs="Consolas"/>
          <w:b/>
          <w:color w:val="292526"/>
          <w:spacing w:val="20"/>
          <w:sz w:val="20"/>
          <w:szCs w:val="20"/>
        </w:rPr>
        <w:t>ASE</w:t>
      </w:r>
      <w:r w:rsidRPr="00A25ABF">
        <w:rPr>
          <w:rFonts w:asciiTheme="minorHAnsi" w:hAnsiTheme="minorHAnsi" w:cs="Arial"/>
          <w:color w:val="292526"/>
          <w:sz w:val="22"/>
          <w:szCs w:val="22"/>
        </w:rPr>
        <w:t xml:space="preserve"> to the internet. The calls from an </w:t>
      </w:r>
      <w:r w:rsidRPr="00A25ABF">
        <w:rPr>
          <w:rFonts w:ascii="Consolas" w:hAnsi="Consolas" w:cs="Consolas"/>
          <w:b/>
          <w:color w:val="292526"/>
          <w:spacing w:val="20"/>
          <w:sz w:val="20"/>
          <w:szCs w:val="20"/>
        </w:rPr>
        <w:t>ASE</w:t>
      </w:r>
      <w:r w:rsidRPr="00A25ABF">
        <w:rPr>
          <w:rFonts w:asciiTheme="minorHAnsi" w:hAnsiTheme="minorHAnsi" w:cs="Arial"/>
          <w:color w:val="292526"/>
          <w:sz w:val="22"/>
          <w:szCs w:val="22"/>
        </w:rPr>
        <w:t xml:space="preserve"> that go to the internet leave the VNet through the VIP assigned for the </w:t>
      </w:r>
      <w:r w:rsidRPr="00A25ABF">
        <w:rPr>
          <w:rFonts w:ascii="Consolas" w:hAnsi="Consolas" w:cs="Consolas"/>
          <w:b/>
          <w:color w:val="292526"/>
          <w:spacing w:val="20"/>
          <w:sz w:val="20"/>
          <w:szCs w:val="20"/>
        </w:rPr>
        <w:t>ASE</w:t>
      </w:r>
      <w:r w:rsidRPr="00A25ABF">
        <w:rPr>
          <w:rFonts w:asciiTheme="minorHAnsi" w:hAnsiTheme="minorHAnsi" w:cs="Arial"/>
          <w:color w:val="292526"/>
          <w:sz w:val="22"/>
          <w:szCs w:val="22"/>
        </w:rPr>
        <w:t xml:space="preserve">. The public IP of this VIP is the source IP for all calls from the ASE that go to the internet. If the apps in your ASE make calls to resources in your VNet or across a VPN, the source IP is one of the IPs in the subnet used by your ASE. Because the </w:t>
      </w:r>
      <w:r w:rsidRPr="00A25ABF">
        <w:rPr>
          <w:rFonts w:ascii="Consolas" w:hAnsi="Consolas" w:cs="Consolas"/>
          <w:b/>
          <w:color w:val="292526"/>
          <w:spacing w:val="20"/>
          <w:sz w:val="20"/>
          <w:szCs w:val="20"/>
        </w:rPr>
        <w:t>ASE</w:t>
      </w:r>
      <w:r w:rsidRPr="00A25ABF">
        <w:rPr>
          <w:rFonts w:asciiTheme="minorHAnsi" w:hAnsiTheme="minorHAnsi" w:cs="Arial"/>
          <w:color w:val="292526"/>
          <w:sz w:val="22"/>
          <w:szCs w:val="22"/>
        </w:rPr>
        <w:t xml:space="preserve"> is within the VNet, it can also access resources within the VNet without any additional configuration. If the VNet is connected to your on-premises network, apps in your ASE also have access to resources there without additional configuration.</w:t>
      </w:r>
    </w:p>
    <w:p w14:paraId="7914F0F9" w14:textId="77777777" w:rsidR="007D63BE" w:rsidRDefault="007D63BE" w:rsidP="007D63BE">
      <w:pPr>
        <w:pStyle w:val="NormalWeb"/>
        <w:spacing w:before="120" w:beforeAutospacing="0" w:after="0" w:afterAutospacing="0" w:line="360" w:lineRule="auto"/>
        <w:jc w:val="both"/>
        <w:rPr>
          <w:rFonts w:ascii="Arial" w:hAnsi="Arial" w:cs="Arial"/>
          <w:color w:val="292526"/>
          <w:sz w:val="18"/>
          <w:szCs w:val="18"/>
        </w:rPr>
      </w:pPr>
      <w:r w:rsidRPr="00263EF7">
        <w:rPr>
          <w:rFonts w:ascii="Arial" w:hAnsi="Arial" w:cs="Arial"/>
          <w:noProof/>
          <w:color w:val="292526"/>
          <w:sz w:val="20"/>
          <w:szCs w:val="20"/>
        </w:rPr>
        <mc:AlternateContent>
          <mc:Choice Requires="wps">
            <w:drawing>
              <wp:anchor distT="45720" distB="45720" distL="114300" distR="114300" simplePos="0" relativeHeight="251659264" behindDoc="0" locked="0" layoutInCell="1" allowOverlap="1" wp14:anchorId="6FBB21D4" wp14:editId="790DA4D8">
                <wp:simplePos x="0" y="0"/>
                <wp:positionH relativeFrom="column">
                  <wp:posOffset>44099</wp:posOffset>
                </wp:positionH>
                <wp:positionV relativeFrom="paragraph">
                  <wp:posOffset>123777</wp:posOffset>
                </wp:positionV>
                <wp:extent cx="4022725" cy="1616710"/>
                <wp:effectExtent l="0" t="0" r="15875" b="2159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2725" cy="1616710"/>
                        </a:xfrm>
                        <a:prstGeom prst="rect">
                          <a:avLst/>
                        </a:prstGeom>
                        <a:solidFill>
                          <a:srgbClr val="FFFFFF"/>
                        </a:solidFill>
                        <a:ln w="9525">
                          <a:solidFill>
                            <a:srgbClr val="000000"/>
                          </a:solidFill>
                          <a:miter lim="800000"/>
                          <a:headEnd/>
                          <a:tailEnd/>
                        </a:ln>
                      </wps:spPr>
                      <wps:txbx>
                        <w:txbxContent>
                          <w:p w14:paraId="347A5CB0" w14:textId="77777777" w:rsidR="007D63BE" w:rsidRDefault="007D63BE" w:rsidP="007D63BE">
                            <w:r>
                              <w:rPr>
                                <w:noProof/>
                              </w:rPr>
                              <w:drawing>
                                <wp:inline distT="0" distB="0" distL="0" distR="0" wp14:anchorId="788B38B6" wp14:editId="100BA24B">
                                  <wp:extent cx="3830955" cy="1338379"/>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830955" cy="1338379"/>
                                          </a:xfrm>
                                          <a:prstGeom prst="rect">
                                            <a:avLst/>
                                          </a:prstGeom>
                                        </pic:spPr>
                                      </pic:pic>
                                    </a:graphicData>
                                  </a:graphic>
                                </wp:inline>
                              </w:drawing>
                            </w:r>
                          </w:p>
                          <w:p w14:paraId="5542A39A" w14:textId="77777777" w:rsidR="007D63BE" w:rsidRPr="00491076" w:rsidRDefault="007D63BE" w:rsidP="007D63BE">
                            <w:pPr>
                              <w:rPr>
                                <w:rFonts w:asciiTheme="minorHAnsi" w:hAnsiTheme="minorHAnsi"/>
                                <w:sz w:val="18"/>
                                <w:szCs w:val="18"/>
                              </w:rPr>
                            </w:pPr>
                            <w:r w:rsidRPr="00491076">
                              <w:rPr>
                                <w:rFonts w:asciiTheme="minorHAnsi" w:hAnsiTheme="minorHAnsi"/>
                                <w:sz w:val="18"/>
                                <w:szCs w:val="18"/>
                              </w:rPr>
                              <w:t>An external 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BB21D4" id="_x0000_s1034" type="#_x0000_t202" style="position:absolute;left:0;text-align:left;margin-left:3.45pt;margin-top:9.75pt;width:316.75pt;height:127.3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">
                <v:textbox>
                  <w:txbxContent>
                    <w:p w14:paraId="347A5CB0" w14:textId="77777777" w:rsidR="007D63BE" w:rsidRDefault="007D63BE" w:rsidP="007D63BE">
                      <w:r>
                        <w:rPr>
                          <w:noProof/>
                        </w:rPr>
                        <w:drawing>
                          <wp:inline distT="0" distB="0" distL="0" distR="0" wp14:anchorId="788B38B6" wp14:editId="100BA24B">
                            <wp:extent cx="3830955" cy="1338379"/>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830955" cy="1338379"/>
                                    </a:xfrm>
                                    <a:prstGeom prst="rect">
                                      <a:avLst/>
                                    </a:prstGeom>
                                  </pic:spPr>
                                </pic:pic>
                              </a:graphicData>
                            </a:graphic>
                          </wp:inline>
                        </w:drawing>
                      </w:r>
                    </w:p>
                    <w:p w14:paraId="5542A39A" w14:textId="77777777" w:rsidR="007D63BE" w:rsidRPr="00491076" w:rsidRDefault="007D63BE" w:rsidP="007D63BE">
                      <w:pPr>
                        <w:rPr>
                          <w:rFonts w:asciiTheme="minorHAnsi" w:hAnsiTheme="minorHAnsi"/>
                          <w:sz w:val="18"/>
                          <w:szCs w:val="18"/>
                        </w:rPr>
                      </w:pPr>
                      <w:r w:rsidRPr="00491076">
                        <w:rPr>
                          <w:rFonts w:asciiTheme="minorHAnsi" w:hAnsiTheme="minorHAnsi"/>
                          <w:sz w:val="18"/>
                          <w:szCs w:val="18"/>
                        </w:rPr>
                        <w:t>An external ASE</w:t>
                      </w:r>
                    </w:p>
                  </w:txbxContent>
                </v:textbox>
                <w10:wrap type="square"/>
              </v:shape>
            </w:pict>
          </mc:Fallback>
        </mc:AlternateContent>
      </w:r>
    </w:p>
    <w:p w14:paraId="336D7C77" w14:textId="77777777" w:rsidR="007D63BE" w:rsidRDefault="007D63BE" w:rsidP="007D63BE">
      <w:pPr>
        <w:pStyle w:val="NormalWeb"/>
        <w:spacing w:before="120" w:beforeAutospacing="0" w:after="0" w:afterAutospacing="0" w:line="360" w:lineRule="auto"/>
        <w:jc w:val="both"/>
        <w:rPr>
          <w:rFonts w:ascii="Arial" w:hAnsi="Arial" w:cs="Arial"/>
          <w:color w:val="292526"/>
          <w:sz w:val="18"/>
          <w:szCs w:val="18"/>
        </w:rPr>
      </w:pPr>
    </w:p>
    <w:p w14:paraId="0A4CAC63" w14:textId="77777777" w:rsidR="007D63BE" w:rsidRDefault="007D63BE" w:rsidP="007D63BE">
      <w:pPr>
        <w:pStyle w:val="NormalWeb"/>
        <w:spacing w:before="120" w:beforeAutospacing="0" w:after="0" w:afterAutospacing="0" w:line="360" w:lineRule="auto"/>
        <w:jc w:val="both"/>
        <w:rPr>
          <w:rFonts w:ascii="Arial" w:hAnsi="Arial" w:cs="Arial"/>
          <w:color w:val="292526"/>
          <w:sz w:val="18"/>
          <w:szCs w:val="18"/>
        </w:rPr>
      </w:pPr>
    </w:p>
    <w:p w14:paraId="3A7E0C8F" w14:textId="77777777" w:rsidR="007D63BE" w:rsidRDefault="007D63BE" w:rsidP="007D63BE">
      <w:pPr>
        <w:pStyle w:val="NormalWeb"/>
        <w:spacing w:before="120" w:beforeAutospacing="0" w:after="0" w:afterAutospacing="0" w:line="360" w:lineRule="auto"/>
        <w:jc w:val="both"/>
        <w:rPr>
          <w:rFonts w:ascii="Arial" w:hAnsi="Arial" w:cs="Arial"/>
          <w:color w:val="292526"/>
          <w:sz w:val="18"/>
          <w:szCs w:val="18"/>
        </w:rPr>
      </w:pPr>
    </w:p>
    <w:p w14:paraId="10B4A571" w14:textId="77777777" w:rsidR="007D63BE" w:rsidRDefault="007D63BE" w:rsidP="007D63BE">
      <w:pPr>
        <w:pStyle w:val="NormalWeb"/>
        <w:spacing w:before="120" w:beforeAutospacing="0" w:after="0" w:afterAutospacing="0" w:line="360" w:lineRule="auto"/>
        <w:jc w:val="both"/>
        <w:rPr>
          <w:rFonts w:ascii="Arial" w:hAnsi="Arial" w:cs="Arial"/>
          <w:color w:val="292526"/>
          <w:sz w:val="18"/>
          <w:szCs w:val="18"/>
        </w:rPr>
      </w:pPr>
    </w:p>
    <w:p w14:paraId="7D3B8B35" w14:textId="77777777" w:rsidR="007D63BE" w:rsidRDefault="007D63BE" w:rsidP="007D63BE">
      <w:pPr>
        <w:pStyle w:val="NormalWeb"/>
        <w:spacing w:before="120" w:beforeAutospacing="0" w:after="0" w:afterAutospacing="0" w:line="360" w:lineRule="auto"/>
        <w:jc w:val="both"/>
        <w:rPr>
          <w:rFonts w:ascii="Arial" w:hAnsi="Arial" w:cs="Arial"/>
          <w:color w:val="292526"/>
          <w:sz w:val="18"/>
          <w:szCs w:val="18"/>
        </w:rPr>
      </w:pPr>
    </w:p>
    <w:p w14:paraId="70586211" w14:textId="77777777" w:rsidR="007D63BE" w:rsidRDefault="007D63BE" w:rsidP="007D63BE">
      <w:pPr>
        <w:pStyle w:val="NormalWeb"/>
        <w:spacing w:before="120" w:beforeAutospacing="0" w:after="0" w:afterAutospacing="0" w:line="360" w:lineRule="auto"/>
        <w:jc w:val="both"/>
        <w:rPr>
          <w:rFonts w:ascii="Arial" w:hAnsi="Arial" w:cs="Arial"/>
          <w:color w:val="292526"/>
          <w:sz w:val="18"/>
          <w:szCs w:val="18"/>
        </w:rPr>
      </w:pPr>
      <w:r w:rsidRPr="00263EF7">
        <w:rPr>
          <w:rFonts w:ascii="Arial" w:hAnsi="Arial" w:cs="Arial"/>
          <w:noProof/>
          <w:color w:val="292526"/>
          <w:sz w:val="20"/>
          <w:szCs w:val="20"/>
        </w:rPr>
        <mc:AlternateContent>
          <mc:Choice Requires="wps">
            <w:drawing>
              <wp:anchor distT="45720" distB="45720" distL="114300" distR="114300" simplePos="0" relativeHeight="251660288" behindDoc="0" locked="0" layoutInCell="1" allowOverlap="1" wp14:anchorId="1B79E2CA" wp14:editId="2DFE1DA6">
                <wp:simplePos x="0" y="0"/>
                <wp:positionH relativeFrom="column">
                  <wp:posOffset>78740</wp:posOffset>
                </wp:positionH>
                <wp:positionV relativeFrom="paragraph">
                  <wp:posOffset>159385</wp:posOffset>
                </wp:positionV>
                <wp:extent cx="4022725" cy="1574165"/>
                <wp:effectExtent l="0" t="0" r="15875" b="2603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2725" cy="1574165"/>
                        </a:xfrm>
                        <a:prstGeom prst="rect">
                          <a:avLst/>
                        </a:prstGeom>
                        <a:solidFill>
                          <a:srgbClr val="FFFFFF"/>
                        </a:solidFill>
                        <a:ln w="9525">
                          <a:solidFill>
                            <a:srgbClr val="000000"/>
                          </a:solidFill>
                          <a:miter lim="800000"/>
                          <a:headEnd/>
                          <a:tailEnd/>
                        </a:ln>
                      </wps:spPr>
                      <wps:txbx>
                        <w:txbxContent>
                          <w:p w14:paraId="295DDA9C" w14:textId="77777777" w:rsidR="007D63BE" w:rsidRDefault="007D63BE" w:rsidP="007D63BE">
                            <w:r>
                              <w:rPr>
                                <w:noProof/>
                              </w:rPr>
                              <w:drawing>
                                <wp:inline distT="0" distB="0" distL="0" distR="0" wp14:anchorId="3E79FDF3" wp14:editId="69102433">
                                  <wp:extent cx="3665552" cy="1315900"/>
                                  <wp:effectExtent l="0" t="0" r="0" b="0"/>
                                  <wp:docPr id="290" name="Picture 290" descr="https://www.petri.com/wp-content/uploads/sites/3/2018/02/AzureASEVirtual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etri.com/wp-content/uploads/sites/3/2018/02/AzureASEVirtualNetwork.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64758" cy="1315615"/>
                                          </a:xfrm>
                                          <a:prstGeom prst="rect">
                                            <a:avLst/>
                                          </a:prstGeom>
                                          <a:noFill/>
                                          <a:ln>
                                            <a:noFill/>
                                          </a:ln>
                                        </pic:spPr>
                                      </pic:pic>
                                    </a:graphicData>
                                  </a:graphic>
                                </wp:inline>
                              </w:drawing>
                            </w:r>
                          </w:p>
                          <w:p w14:paraId="10985177" w14:textId="77777777" w:rsidR="007D63BE" w:rsidRPr="00491076" w:rsidRDefault="007D63BE" w:rsidP="007D63BE">
                            <w:pPr>
                              <w:rPr>
                                <w:rFonts w:asciiTheme="minorHAnsi" w:hAnsiTheme="minorHAnsi"/>
                                <w:sz w:val="18"/>
                                <w:szCs w:val="18"/>
                              </w:rPr>
                            </w:pPr>
                            <w:r w:rsidRPr="00491076">
                              <w:rPr>
                                <w:rFonts w:asciiTheme="minorHAnsi" w:hAnsiTheme="minorHAnsi"/>
                                <w:sz w:val="18"/>
                                <w:szCs w:val="18"/>
                              </w:rPr>
                              <w:t xml:space="preserve">An </w:t>
                            </w:r>
                            <w:r>
                              <w:rPr>
                                <w:rFonts w:asciiTheme="minorHAnsi" w:hAnsiTheme="minorHAnsi"/>
                                <w:sz w:val="18"/>
                                <w:szCs w:val="18"/>
                              </w:rPr>
                              <w:t>ILB</w:t>
                            </w:r>
                            <w:r w:rsidRPr="00491076">
                              <w:rPr>
                                <w:rFonts w:asciiTheme="minorHAnsi" w:hAnsiTheme="minorHAnsi"/>
                                <w:sz w:val="18"/>
                                <w:szCs w:val="18"/>
                              </w:rPr>
                              <w:t xml:space="preserve"> 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9E2CA" id="_x0000_s1035" type="#_x0000_t202" style="position:absolute;left:0;text-align:left;margin-left:6.2pt;margin-top:12.55pt;width:316.75pt;height:123.9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">
                <v:textbox>
                  <w:txbxContent>
                    <w:p w14:paraId="295DDA9C" w14:textId="77777777" w:rsidR="007D63BE" w:rsidRDefault="007D63BE" w:rsidP="007D63BE">
                      <w:r>
                        <w:rPr>
                          <w:noProof/>
                        </w:rPr>
                        <w:drawing>
                          <wp:inline distT="0" distB="0" distL="0" distR="0" wp14:anchorId="3E79FDF3" wp14:editId="69102433">
                            <wp:extent cx="3665552" cy="1315900"/>
                            <wp:effectExtent l="0" t="0" r="0" b="0"/>
                            <wp:docPr id="290" name="Picture 290" descr="https://www.petri.com/wp-content/uploads/sites/3/2018/02/AzureASEVirtual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etri.com/wp-content/uploads/sites/3/2018/02/AzureASEVirtualNetwork.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64758" cy="1315615"/>
                                    </a:xfrm>
                                    <a:prstGeom prst="rect">
                                      <a:avLst/>
                                    </a:prstGeom>
                                    <a:noFill/>
                                    <a:ln>
                                      <a:noFill/>
                                    </a:ln>
                                  </pic:spPr>
                                </pic:pic>
                              </a:graphicData>
                            </a:graphic>
                          </wp:inline>
                        </w:drawing>
                      </w:r>
                    </w:p>
                    <w:p w14:paraId="10985177" w14:textId="77777777" w:rsidR="007D63BE" w:rsidRPr="00491076" w:rsidRDefault="007D63BE" w:rsidP="007D63BE">
                      <w:pPr>
                        <w:rPr>
                          <w:rFonts w:asciiTheme="minorHAnsi" w:hAnsiTheme="minorHAnsi"/>
                          <w:sz w:val="18"/>
                          <w:szCs w:val="18"/>
                        </w:rPr>
                      </w:pPr>
                      <w:r w:rsidRPr="00491076">
                        <w:rPr>
                          <w:rFonts w:asciiTheme="minorHAnsi" w:hAnsiTheme="minorHAnsi"/>
                          <w:sz w:val="18"/>
                          <w:szCs w:val="18"/>
                        </w:rPr>
                        <w:t xml:space="preserve">An </w:t>
                      </w:r>
                      <w:r>
                        <w:rPr>
                          <w:rFonts w:asciiTheme="minorHAnsi" w:hAnsiTheme="minorHAnsi"/>
                          <w:sz w:val="18"/>
                          <w:szCs w:val="18"/>
                        </w:rPr>
                        <w:t>ILB</w:t>
                      </w:r>
                      <w:r w:rsidRPr="00491076">
                        <w:rPr>
                          <w:rFonts w:asciiTheme="minorHAnsi" w:hAnsiTheme="minorHAnsi"/>
                          <w:sz w:val="18"/>
                          <w:szCs w:val="18"/>
                        </w:rPr>
                        <w:t xml:space="preserve"> ASE</w:t>
                      </w:r>
                    </w:p>
                  </w:txbxContent>
                </v:textbox>
                <w10:wrap type="square"/>
              </v:shape>
            </w:pict>
          </mc:Fallback>
        </mc:AlternateContent>
      </w:r>
    </w:p>
    <w:p w14:paraId="09B72316" w14:textId="77777777" w:rsidR="007D63BE" w:rsidRDefault="007D63BE" w:rsidP="007D63BE">
      <w:pPr>
        <w:pStyle w:val="NormalWeb"/>
        <w:spacing w:before="120" w:beforeAutospacing="0" w:after="0" w:afterAutospacing="0" w:line="360" w:lineRule="auto"/>
        <w:jc w:val="both"/>
        <w:rPr>
          <w:rFonts w:ascii="Arial" w:hAnsi="Arial" w:cs="Arial"/>
          <w:color w:val="292526"/>
          <w:sz w:val="18"/>
          <w:szCs w:val="18"/>
        </w:rPr>
      </w:pPr>
    </w:p>
    <w:p w14:paraId="51C9AEAD" w14:textId="77777777" w:rsidR="007D63BE" w:rsidRDefault="007D63BE" w:rsidP="007D63BE">
      <w:pPr>
        <w:pStyle w:val="NormalWeb"/>
        <w:spacing w:before="120" w:beforeAutospacing="0" w:after="0" w:afterAutospacing="0" w:line="360" w:lineRule="auto"/>
        <w:jc w:val="both"/>
        <w:rPr>
          <w:rFonts w:ascii="Arial" w:hAnsi="Arial" w:cs="Arial"/>
          <w:color w:val="292526"/>
          <w:sz w:val="18"/>
          <w:szCs w:val="18"/>
        </w:rPr>
      </w:pPr>
    </w:p>
    <w:p w14:paraId="413EF8B7" w14:textId="77777777" w:rsidR="007D63BE" w:rsidRDefault="007D63BE" w:rsidP="007D63BE">
      <w:pPr>
        <w:pStyle w:val="NormalWeb"/>
        <w:spacing w:before="120" w:beforeAutospacing="0" w:after="0" w:afterAutospacing="0" w:line="360" w:lineRule="auto"/>
        <w:jc w:val="both"/>
        <w:rPr>
          <w:rFonts w:ascii="Arial" w:hAnsi="Arial" w:cs="Arial"/>
          <w:color w:val="292526"/>
          <w:sz w:val="18"/>
          <w:szCs w:val="18"/>
        </w:rPr>
      </w:pPr>
    </w:p>
    <w:p w14:paraId="27D86477" w14:textId="77777777" w:rsidR="007D63BE" w:rsidRDefault="007D63BE" w:rsidP="007D63BE">
      <w:pPr>
        <w:pStyle w:val="NormalWeb"/>
        <w:spacing w:before="120" w:beforeAutospacing="0" w:after="0" w:afterAutospacing="0" w:line="360" w:lineRule="auto"/>
        <w:jc w:val="both"/>
        <w:rPr>
          <w:rFonts w:ascii="Arial" w:hAnsi="Arial" w:cs="Arial"/>
          <w:color w:val="292526"/>
          <w:sz w:val="18"/>
          <w:szCs w:val="18"/>
        </w:rPr>
      </w:pPr>
    </w:p>
    <w:p w14:paraId="3392F6DB" w14:textId="77777777" w:rsidR="007D63BE" w:rsidRDefault="007D63BE" w:rsidP="007D63BE">
      <w:pPr>
        <w:pStyle w:val="NormalWeb"/>
        <w:spacing w:before="120" w:beforeAutospacing="0" w:after="0" w:afterAutospacing="0" w:line="360" w:lineRule="auto"/>
        <w:jc w:val="both"/>
        <w:rPr>
          <w:rFonts w:ascii="Arial" w:hAnsi="Arial" w:cs="Arial"/>
          <w:color w:val="292526"/>
          <w:sz w:val="18"/>
          <w:szCs w:val="18"/>
        </w:rPr>
      </w:pPr>
    </w:p>
    <w:p w14:paraId="2815104B" w14:textId="77777777" w:rsidR="007D63BE" w:rsidRDefault="007D63BE" w:rsidP="007D63BE">
      <w:pPr>
        <w:pStyle w:val="NormalWeb"/>
        <w:spacing w:before="120" w:beforeAutospacing="0" w:after="0" w:afterAutospacing="0" w:line="360" w:lineRule="auto"/>
        <w:jc w:val="both"/>
        <w:rPr>
          <w:rFonts w:ascii="Arial" w:hAnsi="Arial" w:cs="Arial"/>
          <w:color w:val="292526"/>
          <w:sz w:val="18"/>
          <w:szCs w:val="18"/>
        </w:rPr>
      </w:pPr>
    </w:p>
    <w:p w14:paraId="4B1ED3D4" w14:textId="77777777" w:rsidR="007D63BE" w:rsidRPr="00105513" w:rsidRDefault="007D63BE" w:rsidP="007D63BE">
      <w:pPr>
        <w:numPr>
          <w:ilvl w:val="0"/>
          <w:numId w:val="30"/>
        </w:numPr>
        <w:autoSpaceDE w:val="0"/>
        <w:autoSpaceDN w:val="0"/>
        <w:adjustRightInd w:val="0"/>
        <w:spacing w:before="240" w:after="240"/>
        <w:ind w:left="720" w:hanging="720"/>
        <w:jc w:val="both"/>
        <w:outlineLvl w:val="1"/>
        <w:rPr>
          <w:rFonts w:ascii="Arial" w:hAnsi="Arial" w:cs="Arial"/>
          <w:b/>
          <w:bCs/>
          <w:color w:val="FF0000"/>
          <w:spacing w:val="30"/>
        </w:rPr>
      </w:pPr>
      <w:bookmarkStart w:id="92" w:name="_Toc9203579"/>
      <w:bookmarkStart w:id="93" w:name="_Toc76510023"/>
      <w:r w:rsidRPr="00105513">
        <w:rPr>
          <w:rFonts w:ascii="Arial" w:hAnsi="Arial" w:cs="Arial"/>
          <w:b/>
          <w:bCs/>
          <w:color w:val="FF0000"/>
          <w:spacing w:val="30"/>
        </w:rPr>
        <w:t>What are the Pros and Cons of Container?</w:t>
      </w:r>
      <w:bookmarkEnd w:id="92"/>
      <w:bookmarkEnd w:id="93"/>
    </w:p>
    <w:p w14:paraId="78B149E6" w14:textId="77777777" w:rsidR="007D63BE" w:rsidRPr="00105513"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A container is a lightweight, stand-alone, executable package of a piece of software that includes everything needed to run it: code, runtime, system tools, system libraries, and settings.</w:t>
      </w:r>
    </w:p>
    <w:p w14:paraId="446CED3F" w14:textId="77777777" w:rsidR="007D63BE" w:rsidRPr="00105513"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Containers solve the problem of running software when it has been moved from one computing environment by essentially isolating it from its environment. For instance, containers allow you to move software from development to staging and from staging to production, and have it run reliably regardless of the differences of all the environments.</w:t>
      </w:r>
    </w:p>
    <w:p w14:paraId="21D66AEC" w14:textId="77777777" w:rsidR="007D63BE" w:rsidRPr="00105513" w:rsidRDefault="007D63BE" w:rsidP="007D63BE">
      <w:pPr>
        <w:pStyle w:val="NormalWeb"/>
        <w:spacing w:before="120" w:beforeAutospacing="0" w:after="0" w:afterAutospacing="0" w:line="360" w:lineRule="auto"/>
        <w:jc w:val="both"/>
        <w:rPr>
          <w:rFonts w:asciiTheme="minorHAnsi" w:hAnsiTheme="minorHAnsi" w:cs="Arial"/>
          <w:b/>
          <w:color w:val="292526"/>
          <w:sz w:val="22"/>
          <w:szCs w:val="22"/>
        </w:rPr>
      </w:pPr>
      <w:r w:rsidRPr="00105513">
        <w:rPr>
          <w:rFonts w:asciiTheme="minorHAnsi" w:hAnsiTheme="minorHAnsi" w:cs="Arial"/>
          <w:b/>
          <w:color w:val="292526"/>
          <w:sz w:val="22"/>
          <w:szCs w:val="22"/>
        </w:rPr>
        <w:t>Pros of container</w:t>
      </w:r>
    </w:p>
    <w:p w14:paraId="39D09BD4" w14:textId="77777777" w:rsidR="007D63BE" w:rsidRPr="00105513" w:rsidRDefault="007D63BE" w:rsidP="007D63BE">
      <w:pPr>
        <w:pStyle w:val="NormalWeb"/>
        <w:numPr>
          <w:ilvl w:val="0"/>
          <w:numId w:val="19"/>
        </w:numPr>
        <w:spacing w:before="12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 xml:space="preserve">Portability. The main draw of a container is that you can combine the application and </w:t>
      </w:r>
      <w:proofErr w:type="gramStart"/>
      <w:r w:rsidRPr="00105513">
        <w:rPr>
          <w:rFonts w:asciiTheme="minorHAnsi" w:hAnsiTheme="minorHAnsi" w:cs="Arial"/>
          <w:color w:val="292526"/>
          <w:sz w:val="22"/>
          <w:szCs w:val="22"/>
        </w:rPr>
        <w:t>all of</w:t>
      </w:r>
      <w:proofErr w:type="gramEnd"/>
      <w:r w:rsidRPr="00105513">
        <w:rPr>
          <w:rFonts w:asciiTheme="minorHAnsi" w:hAnsiTheme="minorHAnsi" w:cs="Arial"/>
          <w:color w:val="292526"/>
          <w:sz w:val="22"/>
          <w:szCs w:val="22"/>
        </w:rPr>
        <w:t xml:space="preserve"> its dependencies into a neat little package and run it anywhere. This provides an unprecedented level of flexibility and </w:t>
      </w:r>
      <w:proofErr w:type="gramStart"/>
      <w:r w:rsidRPr="00105513">
        <w:rPr>
          <w:rFonts w:asciiTheme="minorHAnsi" w:hAnsiTheme="minorHAnsi" w:cs="Arial"/>
          <w:color w:val="292526"/>
          <w:sz w:val="22"/>
          <w:szCs w:val="22"/>
        </w:rPr>
        <w:t>portability, and</w:t>
      </w:r>
      <w:proofErr w:type="gramEnd"/>
      <w:r w:rsidRPr="00105513">
        <w:rPr>
          <w:rFonts w:asciiTheme="minorHAnsi" w:hAnsiTheme="minorHAnsi" w:cs="Arial"/>
          <w:color w:val="292526"/>
          <w:sz w:val="22"/>
          <w:szCs w:val="22"/>
        </w:rPr>
        <w:t xml:space="preserve"> allows you to stay cloud vendor-agnostic.</w:t>
      </w:r>
    </w:p>
    <w:p w14:paraId="12F6E16B" w14:textId="77777777" w:rsidR="007D63BE" w:rsidRPr="00105513" w:rsidRDefault="007D63BE" w:rsidP="007D63BE">
      <w:pPr>
        <w:pStyle w:val="NormalWeb"/>
        <w:numPr>
          <w:ilvl w:val="0"/>
          <w:numId w:val="19"/>
        </w:numPr>
        <w:spacing w:before="12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lastRenderedPageBreak/>
        <w:t xml:space="preserve">Control of the domain. Manage all policies, resources, security, and determine how the application is deployed and behaves. </w:t>
      </w:r>
    </w:p>
    <w:p w14:paraId="243291B3" w14:textId="77777777" w:rsidR="007D63BE" w:rsidRPr="00105513" w:rsidRDefault="007D63BE" w:rsidP="007D63BE">
      <w:pPr>
        <w:pStyle w:val="NormalWeb"/>
        <w:numPr>
          <w:ilvl w:val="0"/>
          <w:numId w:val="19"/>
        </w:numPr>
        <w:spacing w:before="12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Supports large complex applications: applications can also be as large and complex as you need them to be, as there are no memory or time limitations like there are with serverless.</w:t>
      </w:r>
    </w:p>
    <w:p w14:paraId="430C52F9" w14:textId="77777777" w:rsidR="007D63BE" w:rsidRPr="00105513" w:rsidRDefault="007D63BE" w:rsidP="007D63BE">
      <w:pPr>
        <w:pStyle w:val="NormalWeb"/>
        <w:spacing w:before="120" w:beforeAutospacing="0" w:after="0" w:afterAutospacing="0" w:line="360" w:lineRule="auto"/>
        <w:jc w:val="both"/>
        <w:rPr>
          <w:rFonts w:asciiTheme="minorHAnsi" w:hAnsiTheme="minorHAnsi" w:cs="Arial"/>
          <w:b/>
          <w:color w:val="292526"/>
          <w:sz w:val="22"/>
          <w:szCs w:val="22"/>
        </w:rPr>
      </w:pPr>
      <w:r w:rsidRPr="00105513">
        <w:rPr>
          <w:rFonts w:asciiTheme="minorHAnsi" w:hAnsiTheme="minorHAnsi" w:cs="Arial"/>
          <w:b/>
          <w:color w:val="292526"/>
          <w:sz w:val="22"/>
          <w:szCs w:val="22"/>
        </w:rPr>
        <w:t>Cons of container</w:t>
      </w:r>
    </w:p>
    <w:p w14:paraId="4AD7F738" w14:textId="77777777" w:rsidR="007D63BE" w:rsidRPr="00105513" w:rsidRDefault="007D63BE" w:rsidP="007D63BE">
      <w:pPr>
        <w:pStyle w:val="NormalWeb"/>
        <w:numPr>
          <w:ilvl w:val="0"/>
          <w:numId w:val="20"/>
        </w:numPr>
        <w:spacing w:before="12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Weaker isolation and security. Containers share the kernel, other components of the host operating system, and they have root access. This means that containers are less isolated from each other than virtual machines, and if there is a vulnerability in the kernel it can jeopardize the security of the other containers as well.</w:t>
      </w:r>
    </w:p>
    <w:p w14:paraId="5A33F43C" w14:textId="77777777" w:rsidR="007D63BE" w:rsidRPr="00105513" w:rsidRDefault="007D63BE" w:rsidP="007D63BE">
      <w:pPr>
        <w:pStyle w:val="NormalWeb"/>
        <w:numPr>
          <w:ilvl w:val="0"/>
          <w:numId w:val="20"/>
        </w:numPr>
        <w:spacing w:before="12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 xml:space="preserve">Time to setup and manage. containers take much more work to set up and manage. Every time you make a change to your codebase, you’ll need to package the container and ensure </w:t>
      </w:r>
      <w:proofErr w:type="gramStart"/>
      <w:r w:rsidRPr="00105513">
        <w:rPr>
          <w:rFonts w:asciiTheme="minorHAnsi" w:hAnsiTheme="minorHAnsi" w:cs="Arial"/>
          <w:color w:val="292526"/>
          <w:sz w:val="22"/>
          <w:szCs w:val="22"/>
        </w:rPr>
        <w:t>all of</w:t>
      </w:r>
      <w:proofErr w:type="gramEnd"/>
      <w:r w:rsidRPr="00105513">
        <w:rPr>
          <w:rFonts w:asciiTheme="minorHAnsi" w:hAnsiTheme="minorHAnsi" w:cs="Arial"/>
          <w:color w:val="292526"/>
          <w:sz w:val="22"/>
          <w:szCs w:val="22"/>
        </w:rPr>
        <w:t xml:space="preserve"> the containers communicate with each other properly before deploying into production. You’ll also need to keep containers’ operating systems up to date with frequent security fixes and other patches. And you </w:t>
      </w:r>
      <w:proofErr w:type="gramStart"/>
      <w:r w:rsidRPr="00105513">
        <w:rPr>
          <w:rFonts w:asciiTheme="minorHAnsi" w:hAnsiTheme="minorHAnsi" w:cs="Arial"/>
          <w:color w:val="292526"/>
          <w:sz w:val="22"/>
          <w:szCs w:val="22"/>
        </w:rPr>
        <w:t>have to</w:t>
      </w:r>
      <w:proofErr w:type="gramEnd"/>
      <w:r w:rsidRPr="00105513">
        <w:rPr>
          <w:rFonts w:asciiTheme="minorHAnsi" w:hAnsiTheme="minorHAnsi" w:cs="Arial"/>
          <w:color w:val="292526"/>
          <w:sz w:val="22"/>
          <w:szCs w:val="22"/>
        </w:rPr>
        <w:t xml:space="preserve"> figure out which containers go on which servers. All of this can slow down your development process.</w:t>
      </w:r>
    </w:p>
    <w:p w14:paraId="162D9A49" w14:textId="77777777" w:rsidR="007D63BE" w:rsidRPr="00105513" w:rsidRDefault="007D63BE" w:rsidP="007D63BE">
      <w:pPr>
        <w:pStyle w:val="NormalWeb"/>
        <w:numPr>
          <w:ilvl w:val="0"/>
          <w:numId w:val="20"/>
        </w:numPr>
        <w:spacing w:before="12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 xml:space="preserve">Because containers need a long-running hosting location, they are more expensive to run than serverless functions. With serverless, you only pay when servers execute your function. With containers, you </w:t>
      </w:r>
      <w:proofErr w:type="gramStart"/>
      <w:r w:rsidRPr="00105513">
        <w:rPr>
          <w:rFonts w:asciiTheme="minorHAnsi" w:hAnsiTheme="minorHAnsi" w:cs="Arial"/>
          <w:color w:val="292526"/>
          <w:sz w:val="22"/>
          <w:szCs w:val="22"/>
        </w:rPr>
        <w:t>have to</w:t>
      </w:r>
      <w:proofErr w:type="gramEnd"/>
      <w:r w:rsidRPr="00105513">
        <w:rPr>
          <w:rFonts w:asciiTheme="minorHAnsi" w:hAnsiTheme="minorHAnsi" w:cs="Arial"/>
          <w:color w:val="292526"/>
          <w:sz w:val="22"/>
          <w:szCs w:val="22"/>
        </w:rPr>
        <w:t xml:space="preserve"> pay for server usage even if they’re sitting idle.</w:t>
      </w:r>
    </w:p>
    <w:p w14:paraId="6E8498FD" w14:textId="77777777" w:rsidR="007D63BE" w:rsidRDefault="007D63BE" w:rsidP="007D63BE">
      <w:pPr>
        <w:pStyle w:val="NormalWeb"/>
        <w:numPr>
          <w:ilvl w:val="0"/>
          <w:numId w:val="20"/>
        </w:numPr>
        <w:spacing w:before="12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As an application grows, more and more containers are added. And these containers are highly dispersed, scattered, and constantly changing, thus making monitoring a nightmare.</w:t>
      </w:r>
    </w:p>
    <w:p w14:paraId="6FEE2422" w14:textId="77777777" w:rsidR="007D63BE" w:rsidRPr="00105513" w:rsidRDefault="007D63BE" w:rsidP="007D63BE">
      <w:pPr>
        <w:numPr>
          <w:ilvl w:val="0"/>
          <w:numId w:val="30"/>
        </w:numPr>
        <w:autoSpaceDE w:val="0"/>
        <w:autoSpaceDN w:val="0"/>
        <w:adjustRightInd w:val="0"/>
        <w:spacing w:before="240" w:after="240"/>
        <w:ind w:left="720" w:hanging="720"/>
        <w:jc w:val="both"/>
        <w:outlineLvl w:val="1"/>
        <w:rPr>
          <w:rFonts w:ascii="Arial" w:hAnsi="Arial" w:cs="Arial"/>
          <w:b/>
          <w:bCs/>
          <w:color w:val="FF0000"/>
          <w:spacing w:val="30"/>
        </w:rPr>
      </w:pPr>
      <w:bookmarkStart w:id="94" w:name="_Toc9203580"/>
      <w:bookmarkStart w:id="95" w:name="_Toc76510024"/>
      <w:r w:rsidRPr="00105513">
        <w:rPr>
          <w:rFonts w:ascii="Arial" w:hAnsi="Arial" w:cs="Arial"/>
          <w:b/>
          <w:bCs/>
          <w:color w:val="FF0000"/>
          <w:spacing w:val="30"/>
        </w:rPr>
        <w:t>Serverless vs. Container, what to choose when?</w:t>
      </w:r>
      <w:bookmarkEnd w:id="94"/>
      <w:bookmarkEnd w:id="95"/>
    </w:p>
    <w:p w14:paraId="1DED20DE" w14:textId="77777777" w:rsidR="007D63BE" w:rsidRPr="00105513" w:rsidRDefault="007D63BE" w:rsidP="007D63BE">
      <w:pPr>
        <w:pStyle w:val="NormalWeb"/>
        <w:spacing w:before="120" w:beforeAutospacing="0" w:after="0" w:afterAutospacing="0" w:line="360" w:lineRule="auto"/>
        <w:jc w:val="both"/>
        <w:rPr>
          <w:rFonts w:asciiTheme="minorHAnsi" w:hAnsiTheme="minorHAnsi" w:cs="Arial"/>
          <w:b/>
          <w:color w:val="292526"/>
          <w:sz w:val="22"/>
          <w:szCs w:val="22"/>
        </w:rPr>
      </w:pPr>
      <w:r w:rsidRPr="00105513">
        <w:rPr>
          <w:rFonts w:asciiTheme="minorHAnsi" w:hAnsiTheme="minorHAnsi" w:cs="Arial"/>
          <w:b/>
          <w:color w:val="292526"/>
          <w:sz w:val="22"/>
          <w:szCs w:val="22"/>
        </w:rPr>
        <w:t>Containers are best suited for:</w:t>
      </w:r>
    </w:p>
    <w:p w14:paraId="2D12A982" w14:textId="77777777" w:rsidR="007D63BE" w:rsidRPr="00105513"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 xml:space="preserve">Large, </w:t>
      </w:r>
      <w:proofErr w:type="gramStart"/>
      <w:r w:rsidRPr="00105513">
        <w:rPr>
          <w:rFonts w:asciiTheme="minorHAnsi" w:hAnsiTheme="minorHAnsi" w:cs="Arial"/>
          <w:color w:val="292526"/>
          <w:sz w:val="22"/>
          <w:szCs w:val="22"/>
        </w:rPr>
        <w:t>complex</w:t>
      </w:r>
      <w:proofErr w:type="gramEnd"/>
      <w:r w:rsidRPr="00105513">
        <w:rPr>
          <w:rFonts w:asciiTheme="minorHAnsi" w:hAnsiTheme="minorHAnsi" w:cs="Arial"/>
          <w:color w:val="292526"/>
          <w:sz w:val="22"/>
          <w:szCs w:val="22"/>
        </w:rPr>
        <w:t xml:space="preserve"> and long running applications. </w:t>
      </w:r>
    </w:p>
    <w:p w14:paraId="3FFDB74B" w14:textId="77777777" w:rsidR="007D63BE" w:rsidRPr="00105513"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 xml:space="preserve">Migrating Monolithic legacy applications. </w:t>
      </w:r>
    </w:p>
    <w:p w14:paraId="036D94A3" w14:textId="77777777" w:rsidR="007D63BE" w:rsidRPr="00105513" w:rsidRDefault="007D63BE" w:rsidP="007D63BE">
      <w:pPr>
        <w:pStyle w:val="NormalWeb"/>
        <w:spacing w:before="120" w:beforeAutospacing="0" w:after="0" w:afterAutospacing="0" w:line="360" w:lineRule="auto"/>
        <w:jc w:val="both"/>
        <w:rPr>
          <w:rFonts w:asciiTheme="minorHAnsi" w:hAnsiTheme="minorHAnsi" w:cs="Arial"/>
          <w:b/>
          <w:color w:val="292526"/>
          <w:sz w:val="22"/>
          <w:szCs w:val="22"/>
        </w:rPr>
      </w:pPr>
      <w:r w:rsidRPr="00105513">
        <w:rPr>
          <w:rFonts w:asciiTheme="minorHAnsi" w:hAnsiTheme="minorHAnsi" w:cs="Arial"/>
          <w:b/>
          <w:color w:val="292526"/>
          <w:sz w:val="22"/>
          <w:szCs w:val="22"/>
        </w:rPr>
        <w:t>Serverless are best suited for:</w:t>
      </w:r>
    </w:p>
    <w:p w14:paraId="1DEBE345" w14:textId="77777777" w:rsidR="007D63BE" w:rsidRPr="00105513"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 xml:space="preserve">Small </w:t>
      </w:r>
      <w:proofErr w:type="gramStart"/>
      <w:r w:rsidRPr="00105513">
        <w:rPr>
          <w:rFonts w:asciiTheme="minorHAnsi" w:hAnsiTheme="minorHAnsi" w:cs="Arial"/>
          <w:color w:val="292526"/>
          <w:sz w:val="22"/>
          <w:szCs w:val="22"/>
        </w:rPr>
        <w:t>task based</w:t>
      </w:r>
      <w:proofErr w:type="gramEnd"/>
      <w:r w:rsidRPr="00105513">
        <w:rPr>
          <w:rFonts w:asciiTheme="minorHAnsi" w:hAnsiTheme="minorHAnsi" w:cs="Arial"/>
          <w:color w:val="292526"/>
          <w:sz w:val="22"/>
          <w:szCs w:val="22"/>
        </w:rPr>
        <w:t xml:space="preserve"> application, with short running time</w:t>
      </w:r>
    </w:p>
    <w:p w14:paraId="7D7A8E6D" w14:textId="77777777" w:rsidR="007D63BE" w:rsidRPr="00105513"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Applications which do not always need to be running continuously.</w:t>
      </w:r>
    </w:p>
    <w:p w14:paraId="61B6ECEC" w14:textId="77777777" w:rsidR="007D63BE" w:rsidRPr="00105513"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Applications for which auto-scaling is needed.</w:t>
      </w:r>
    </w:p>
    <w:p w14:paraId="41AC075B" w14:textId="77777777" w:rsidR="007D63BE" w:rsidRPr="00105513" w:rsidRDefault="007D63BE" w:rsidP="007D63BE">
      <w:pPr>
        <w:pStyle w:val="NormalWeb"/>
        <w:spacing w:before="120" w:beforeAutospacing="0" w:after="0" w:afterAutospacing="0" w:line="360" w:lineRule="auto"/>
        <w:jc w:val="both"/>
        <w:rPr>
          <w:rFonts w:asciiTheme="minorHAnsi" w:hAnsiTheme="minorHAnsi" w:cs="Arial"/>
          <w:b/>
          <w:color w:val="292526"/>
          <w:sz w:val="22"/>
          <w:szCs w:val="22"/>
        </w:rPr>
      </w:pPr>
      <w:r w:rsidRPr="00105513">
        <w:rPr>
          <w:rFonts w:asciiTheme="minorHAnsi" w:hAnsiTheme="minorHAnsi" w:cs="Arial"/>
          <w:b/>
          <w:color w:val="292526"/>
          <w:sz w:val="22"/>
          <w:szCs w:val="22"/>
        </w:rPr>
        <w:t>Comparison</w:t>
      </w:r>
    </w:p>
    <w:p w14:paraId="7FA2FDEE" w14:textId="77777777" w:rsidR="007D63BE" w:rsidRPr="00105513"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 xml:space="preserve">Scalability: Serverless can auto-scale while containers </w:t>
      </w:r>
      <w:proofErr w:type="gramStart"/>
      <w:r w:rsidRPr="00105513">
        <w:rPr>
          <w:rFonts w:asciiTheme="minorHAnsi" w:hAnsiTheme="minorHAnsi" w:cs="Arial"/>
          <w:color w:val="292526"/>
          <w:sz w:val="22"/>
          <w:szCs w:val="22"/>
        </w:rPr>
        <w:t>has to</w:t>
      </w:r>
      <w:proofErr w:type="gramEnd"/>
      <w:r w:rsidRPr="00105513">
        <w:rPr>
          <w:rFonts w:asciiTheme="minorHAnsi" w:hAnsiTheme="minorHAnsi" w:cs="Arial"/>
          <w:color w:val="292526"/>
          <w:sz w:val="22"/>
          <w:szCs w:val="22"/>
        </w:rPr>
        <w:t xml:space="preserve"> be pre-defined quantity</w:t>
      </w:r>
    </w:p>
    <w:p w14:paraId="2AF4856E" w14:textId="77777777" w:rsidR="007D63BE" w:rsidRPr="00105513"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Cost: Serverless are consumption based charged while containers are always up and running which is chargeable.</w:t>
      </w:r>
    </w:p>
    <w:p w14:paraId="01AF8B15" w14:textId="77777777" w:rsidR="007D63BE" w:rsidRPr="00105513"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Maintenance: Serverless are managed by CSP while containers are managed by developers.</w:t>
      </w:r>
    </w:p>
    <w:p w14:paraId="467747FF" w14:textId="77777777" w:rsidR="007D63BE" w:rsidRPr="00105513"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Time of deployment: Serverless takes milliseconds to deploy while containers takes seconds.</w:t>
      </w:r>
    </w:p>
    <w:p w14:paraId="6911D149" w14:textId="77777777" w:rsidR="007D63BE" w:rsidRDefault="007D63BE" w:rsidP="007D63BE">
      <w:pPr>
        <w:rPr>
          <w:rFonts w:ascii="Arial" w:hAnsi="Arial" w:cs="Arial"/>
          <w:b/>
          <w:bCs/>
          <w:i/>
          <w:iCs/>
          <w:color w:val="943634" w:themeColor="accent2" w:themeShade="BF"/>
          <w:kern w:val="32"/>
          <w:sz w:val="22"/>
          <w:szCs w:val="22"/>
          <w:u w:val="single"/>
        </w:rPr>
      </w:pPr>
    </w:p>
    <w:p w14:paraId="6B96D195" w14:textId="77777777" w:rsidR="007D63BE" w:rsidRPr="009F269A" w:rsidRDefault="007D63BE" w:rsidP="007D63BE">
      <w:pPr>
        <w:numPr>
          <w:ilvl w:val="0"/>
          <w:numId w:val="30"/>
        </w:numPr>
        <w:autoSpaceDE w:val="0"/>
        <w:autoSpaceDN w:val="0"/>
        <w:adjustRightInd w:val="0"/>
        <w:spacing w:before="240" w:after="240"/>
        <w:ind w:left="720" w:hanging="720"/>
        <w:jc w:val="both"/>
        <w:outlineLvl w:val="1"/>
        <w:rPr>
          <w:rFonts w:ascii="Arial" w:hAnsi="Arial" w:cs="Arial"/>
          <w:b/>
          <w:bCs/>
          <w:color w:val="FF0000"/>
          <w:spacing w:val="30"/>
        </w:rPr>
      </w:pPr>
      <w:bookmarkStart w:id="96" w:name="_Toc76510025"/>
      <w:r>
        <w:rPr>
          <w:rFonts w:ascii="Arial" w:hAnsi="Arial" w:cs="Arial"/>
          <w:b/>
          <w:bCs/>
          <w:color w:val="FF0000"/>
          <w:spacing w:val="30"/>
        </w:rPr>
        <w:t>What is Storage Emulator</w:t>
      </w:r>
      <w:r w:rsidRPr="00105513">
        <w:rPr>
          <w:rFonts w:ascii="Arial" w:hAnsi="Arial" w:cs="Arial"/>
          <w:b/>
          <w:bCs/>
          <w:color w:val="FF0000"/>
          <w:spacing w:val="30"/>
        </w:rPr>
        <w:t>?</w:t>
      </w:r>
      <w:bookmarkEnd w:id="96"/>
    </w:p>
    <w:p w14:paraId="13F328D5"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917828">
        <w:rPr>
          <w:rFonts w:asciiTheme="minorHAnsi" w:hAnsiTheme="minorHAnsi" w:cs="Arial"/>
          <w:color w:val="292526"/>
          <w:sz w:val="22"/>
          <w:szCs w:val="22"/>
        </w:rPr>
        <w:t>Storage Emulator emulates the Azure Storage services on local desktop. If your application is using Azure Storage services, you can do two things:</w:t>
      </w:r>
    </w:p>
    <w:p w14:paraId="727235D6" w14:textId="77777777" w:rsidR="007D63BE" w:rsidRDefault="007D63BE" w:rsidP="007D63BE">
      <w:pPr>
        <w:pStyle w:val="NormalWeb"/>
        <w:numPr>
          <w:ilvl w:val="0"/>
          <w:numId w:val="34"/>
        </w:numPr>
        <w:spacing w:before="120" w:beforeAutospacing="0" w:after="0" w:afterAutospacing="0" w:line="276" w:lineRule="auto"/>
        <w:jc w:val="both"/>
        <w:rPr>
          <w:rFonts w:asciiTheme="minorHAnsi" w:hAnsiTheme="minorHAnsi" w:cs="Arial"/>
          <w:color w:val="292526"/>
          <w:sz w:val="22"/>
          <w:szCs w:val="22"/>
        </w:rPr>
      </w:pPr>
      <w:r w:rsidRPr="00917828">
        <w:rPr>
          <w:rFonts w:asciiTheme="minorHAnsi" w:hAnsiTheme="minorHAnsi" w:cs="Arial"/>
          <w:color w:val="292526"/>
          <w:sz w:val="22"/>
          <w:szCs w:val="22"/>
        </w:rPr>
        <w:lastRenderedPageBreak/>
        <w:t>Connect to the Azure Storage services like Table storage, Blob storage and Queue storage on the cloud by specifying the storage connection string, pointing to your storage account.</w:t>
      </w:r>
    </w:p>
    <w:p w14:paraId="2288575E" w14:textId="77777777" w:rsidR="007D63BE" w:rsidRDefault="007D63BE" w:rsidP="007D63BE">
      <w:pPr>
        <w:pStyle w:val="NormalWeb"/>
        <w:numPr>
          <w:ilvl w:val="0"/>
          <w:numId w:val="34"/>
        </w:numPr>
        <w:spacing w:before="120" w:beforeAutospacing="0" w:after="0" w:afterAutospacing="0" w:line="276" w:lineRule="auto"/>
        <w:jc w:val="both"/>
        <w:rPr>
          <w:rFonts w:asciiTheme="minorHAnsi" w:hAnsiTheme="minorHAnsi" w:cs="Arial"/>
          <w:color w:val="292526"/>
          <w:sz w:val="22"/>
          <w:szCs w:val="22"/>
        </w:rPr>
      </w:pPr>
      <w:r w:rsidRPr="00917828">
        <w:rPr>
          <w:rFonts w:asciiTheme="minorHAnsi" w:hAnsiTheme="minorHAnsi" w:cs="Arial"/>
          <w:color w:val="292526"/>
          <w:sz w:val="22"/>
          <w:szCs w:val="22"/>
        </w:rPr>
        <w:t>Connect to the Azure Storage services in the storage emulator which is running on local desktop by specifying the storage connection string which points to Storage emulator.</w:t>
      </w:r>
    </w:p>
    <w:p w14:paraId="638C781B"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917828">
        <w:rPr>
          <w:rFonts w:asciiTheme="minorHAnsi" w:hAnsiTheme="minorHAnsi" w:cs="Arial"/>
          <w:color w:val="292526"/>
          <w:sz w:val="22"/>
          <w:szCs w:val="22"/>
        </w:rPr>
        <w:t>The Microsoft Azure storage emulator is a tool that emulates the Azure Blob, Queue, and Table services for local development purposes. You can test your application against the storage services locally without creating an Azure subscription or incurring any costs. The storage emulator is available as part of the </w:t>
      </w:r>
      <w:hyperlink r:id="rId59" w:history="1">
        <w:r w:rsidRPr="00917828">
          <w:rPr>
            <w:rFonts w:asciiTheme="minorHAnsi" w:hAnsiTheme="minorHAnsi" w:cs="Arial"/>
            <w:color w:val="292526"/>
            <w:sz w:val="22"/>
            <w:szCs w:val="22"/>
          </w:rPr>
          <w:t>Microsoft Azure SDK</w:t>
        </w:r>
      </w:hyperlink>
      <w:r w:rsidRPr="00917828">
        <w:rPr>
          <w:rFonts w:asciiTheme="minorHAnsi" w:hAnsiTheme="minorHAnsi" w:cs="Arial"/>
          <w:color w:val="292526"/>
          <w:sz w:val="22"/>
          <w:szCs w:val="22"/>
        </w:rPr>
        <w:t>. You can also install the storage emulator by using the </w:t>
      </w:r>
      <w:hyperlink r:id="rId60" w:history="1">
        <w:r w:rsidRPr="00917828">
          <w:rPr>
            <w:rFonts w:asciiTheme="minorHAnsi" w:hAnsiTheme="minorHAnsi" w:cs="Arial"/>
            <w:color w:val="292526"/>
            <w:sz w:val="22"/>
            <w:szCs w:val="22"/>
          </w:rPr>
          <w:t>standalone installer</w:t>
        </w:r>
      </w:hyperlink>
      <w:r w:rsidRPr="00917828">
        <w:rPr>
          <w:rFonts w:asciiTheme="minorHAnsi" w:hAnsiTheme="minorHAnsi" w:cs="Arial"/>
          <w:color w:val="292526"/>
          <w:sz w:val="22"/>
          <w:szCs w:val="22"/>
        </w:rPr>
        <w:t> (direct download)</w:t>
      </w:r>
      <w:r>
        <w:rPr>
          <w:rFonts w:asciiTheme="minorHAnsi" w:hAnsiTheme="minorHAnsi" w:cs="Arial"/>
          <w:color w:val="292526"/>
          <w:sz w:val="22"/>
          <w:szCs w:val="22"/>
        </w:rPr>
        <w:t>.</w:t>
      </w:r>
    </w:p>
    <w:p w14:paraId="1EE87E2D" w14:textId="77777777" w:rsidR="007D63BE" w:rsidRPr="005478B8" w:rsidRDefault="007D63BE" w:rsidP="007D63BE">
      <w:pPr>
        <w:numPr>
          <w:ilvl w:val="0"/>
          <w:numId w:val="30"/>
        </w:numPr>
        <w:autoSpaceDE w:val="0"/>
        <w:autoSpaceDN w:val="0"/>
        <w:adjustRightInd w:val="0"/>
        <w:spacing w:before="240" w:after="240"/>
        <w:ind w:left="720" w:hanging="720"/>
        <w:jc w:val="both"/>
        <w:outlineLvl w:val="1"/>
        <w:rPr>
          <w:rFonts w:ascii="Arial" w:hAnsi="Arial" w:cs="Arial"/>
          <w:b/>
          <w:bCs/>
          <w:color w:val="FF0000"/>
          <w:spacing w:val="30"/>
        </w:rPr>
      </w:pPr>
      <w:bookmarkStart w:id="97" w:name="_Toc76510026"/>
      <w:r w:rsidRPr="005478B8">
        <w:rPr>
          <w:rFonts w:ascii="Arial" w:hAnsi="Arial" w:cs="Arial"/>
          <w:b/>
          <w:bCs/>
          <w:color w:val="FF0000"/>
          <w:spacing w:val="30"/>
        </w:rPr>
        <w:t>How requests are authenticated in Storage Emulator?</w:t>
      </w:r>
      <w:bookmarkEnd w:id="97"/>
    </w:p>
    <w:p w14:paraId="583D3A12"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 xml:space="preserve">The storage emulator must </w:t>
      </w:r>
      <w:proofErr w:type="gramStart"/>
      <w:r>
        <w:rPr>
          <w:rFonts w:asciiTheme="minorHAnsi" w:hAnsiTheme="minorHAnsi" w:cs="Arial"/>
          <w:color w:val="292526"/>
          <w:sz w:val="22"/>
          <w:szCs w:val="22"/>
        </w:rPr>
        <w:t>authorized</w:t>
      </w:r>
      <w:proofErr w:type="gramEnd"/>
      <w:r>
        <w:rPr>
          <w:rFonts w:asciiTheme="minorHAnsi" w:hAnsiTheme="minorHAnsi" w:cs="Arial"/>
          <w:color w:val="292526"/>
          <w:sz w:val="22"/>
          <w:szCs w:val="22"/>
        </w:rPr>
        <w:t xml:space="preserve"> every request made against it. The requests can be using Shared Key authentication or with a Shared access signature (SAS).</w:t>
      </w:r>
    </w:p>
    <w:p w14:paraId="3FE9A772" w14:textId="77777777" w:rsidR="007D63BE" w:rsidRPr="005478B8"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5478B8">
        <w:rPr>
          <w:rFonts w:asciiTheme="minorHAnsi" w:hAnsiTheme="minorHAnsi" w:cs="Arial"/>
          <w:color w:val="292526"/>
          <w:sz w:val="22"/>
          <w:szCs w:val="22"/>
        </w:rPr>
        <w:t>The storage emulator supports a single fixed account and a well-known authentication key for Shared Key authentication. This account and key are the only Shared Key credentials permitted for use with the storage emulator. They are:</w:t>
      </w:r>
    </w:p>
    <w:p w14:paraId="01C99144" w14:textId="77777777" w:rsidR="007D63BE" w:rsidRPr="005478B8" w:rsidRDefault="007D63BE" w:rsidP="007D63BE">
      <w:pPr>
        <w:pStyle w:val="NormalWeb"/>
        <w:spacing w:before="120" w:beforeAutospacing="0" w:after="0" w:afterAutospacing="0" w:line="360" w:lineRule="auto"/>
        <w:jc w:val="both"/>
        <w:rPr>
          <w:rFonts w:ascii="Consolas" w:hAnsi="Consolas"/>
          <w:color w:val="171717"/>
          <w:sz w:val="16"/>
          <w:szCs w:val="16"/>
          <w:shd w:val="clear" w:color="auto" w:fill="FAFAFA"/>
        </w:rPr>
      </w:pPr>
      <w:r w:rsidRPr="005478B8">
        <w:rPr>
          <w:rFonts w:ascii="Consolas" w:hAnsi="Consolas"/>
          <w:color w:val="171717"/>
          <w:sz w:val="16"/>
          <w:szCs w:val="16"/>
          <w:shd w:val="clear" w:color="auto" w:fill="FAFAFA"/>
        </w:rPr>
        <w:t>Account name: devstoreaccount1</w:t>
      </w:r>
    </w:p>
    <w:p w14:paraId="2CD690CE" w14:textId="77777777" w:rsidR="007D63BE" w:rsidRPr="005478B8" w:rsidRDefault="007D63BE" w:rsidP="007D63BE">
      <w:pPr>
        <w:pStyle w:val="NormalWeb"/>
        <w:spacing w:before="120" w:beforeAutospacing="0" w:after="0" w:afterAutospacing="0" w:line="360" w:lineRule="auto"/>
        <w:jc w:val="both"/>
        <w:rPr>
          <w:rFonts w:ascii="Consolas" w:hAnsi="Consolas"/>
          <w:color w:val="171717"/>
          <w:sz w:val="16"/>
          <w:szCs w:val="16"/>
          <w:shd w:val="clear" w:color="auto" w:fill="FAFAFA"/>
        </w:rPr>
      </w:pPr>
      <w:r w:rsidRPr="005478B8">
        <w:rPr>
          <w:rFonts w:ascii="Consolas" w:hAnsi="Consolas"/>
          <w:color w:val="171717"/>
          <w:sz w:val="16"/>
          <w:szCs w:val="16"/>
          <w:shd w:val="clear" w:color="auto" w:fill="FAFAFA"/>
        </w:rPr>
        <w:t>Account key: Eby8vdM02xNOcqFlqUwJPLlmEtlCDXJ1OUzFT50uSRZ6IFsuFq2UVErCz4I6tq/K1SZFPTOtr/KBHBeksoGMGw==</w:t>
      </w:r>
    </w:p>
    <w:p w14:paraId="3E7E0408" w14:textId="77777777" w:rsidR="007D63BE" w:rsidRDefault="007D63BE" w:rsidP="007D63BE">
      <w:pPr>
        <w:pStyle w:val="NormalWeb"/>
        <w:spacing w:before="120" w:beforeAutospacing="0" w:after="0" w:afterAutospacing="0" w:line="276" w:lineRule="auto"/>
        <w:jc w:val="both"/>
        <w:rPr>
          <w:rFonts w:ascii="Consolas" w:hAnsi="Consolas" w:cs="Arial"/>
          <w:color w:val="292526"/>
          <w:sz w:val="18"/>
          <w:szCs w:val="18"/>
          <w:u w:val="single"/>
        </w:rPr>
      </w:pPr>
      <w:r w:rsidRPr="005478B8">
        <w:rPr>
          <w:rFonts w:asciiTheme="minorHAnsi" w:hAnsiTheme="minorHAnsi" w:cs="Arial"/>
          <w:color w:val="292526"/>
          <w:sz w:val="22"/>
          <w:szCs w:val="22"/>
        </w:rPr>
        <w:t>The easiest way to connect to the storage emulator from your application is to configure a connection string in your application's configuration file that references the shortcut </w:t>
      </w:r>
      <w:r w:rsidRPr="005478B8">
        <w:rPr>
          <w:rFonts w:ascii="Consolas" w:hAnsi="Consolas" w:cs="Arial"/>
          <w:color w:val="292526"/>
          <w:sz w:val="18"/>
          <w:szCs w:val="18"/>
          <w:u w:val="single"/>
        </w:rPr>
        <w:t>UseDevelopmentStorage=true</w:t>
      </w:r>
    </w:p>
    <w:p w14:paraId="036D858B" w14:textId="77777777" w:rsidR="007D63BE" w:rsidRPr="005478B8"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1BA8E8C9" w14:textId="77777777" w:rsidR="007D63BE" w:rsidRPr="005478B8" w:rsidRDefault="007D63BE" w:rsidP="007D63BE">
      <w:pPr>
        <w:rPr>
          <w:rFonts w:ascii="Consolas" w:hAnsi="Consolas"/>
          <w:color w:val="171717"/>
          <w:sz w:val="18"/>
          <w:szCs w:val="18"/>
          <w:shd w:val="clear" w:color="auto" w:fill="FAFAFA"/>
        </w:rPr>
      </w:pPr>
      <w:r w:rsidRPr="005478B8">
        <w:rPr>
          <w:rStyle w:val="hljs-tag"/>
          <w:rFonts w:ascii="Consolas" w:hAnsi="Consolas"/>
          <w:color w:val="0101FD"/>
          <w:sz w:val="18"/>
          <w:szCs w:val="18"/>
          <w:shd w:val="clear" w:color="auto" w:fill="FAFAFA"/>
        </w:rPr>
        <w:t>&lt;</w:t>
      </w:r>
      <w:proofErr w:type="spellStart"/>
      <w:r w:rsidRPr="005478B8">
        <w:rPr>
          <w:rStyle w:val="hljs-name"/>
          <w:rFonts w:ascii="Consolas" w:hAnsi="Consolas"/>
          <w:color w:val="0101FD"/>
          <w:sz w:val="18"/>
          <w:szCs w:val="18"/>
          <w:shd w:val="clear" w:color="auto" w:fill="FAFAFA"/>
        </w:rPr>
        <w:t>appSettings</w:t>
      </w:r>
      <w:proofErr w:type="spellEnd"/>
      <w:r w:rsidRPr="005478B8">
        <w:rPr>
          <w:rStyle w:val="hljs-tag"/>
          <w:rFonts w:ascii="Consolas" w:hAnsi="Consolas"/>
          <w:color w:val="0101FD"/>
          <w:sz w:val="18"/>
          <w:szCs w:val="18"/>
          <w:shd w:val="clear" w:color="auto" w:fill="FAFAFA"/>
        </w:rPr>
        <w:t>&gt;</w:t>
      </w:r>
    </w:p>
    <w:p w14:paraId="39F71ED8" w14:textId="77777777" w:rsidR="007D63BE" w:rsidRDefault="007D63BE" w:rsidP="007D63BE">
      <w:pPr>
        <w:rPr>
          <w:rStyle w:val="hljs-tag"/>
          <w:rFonts w:ascii="Consolas" w:hAnsi="Consolas"/>
          <w:color w:val="0101FD"/>
          <w:sz w:val="18"/>
          <w:szCs w:val="18"/>
          <w:shd w:val="clear" w:color="auto" w:fill="FAFAFA"/>
        </w:rPr>
      </w:pPr>
      <w:r w:rsidRPr="005478B8">
        <w:rPr>
          <w:rFonts w:ascii="Consolas" w:hAnsi="Consolas"/>
          <w:color w:val="171717"/>
          <w:sz w:val="18"/>
          <w:szCs w:val="18"/>
          <w:shd w:val="clear" w:color="auto" w:fill="FAFAFA"/>
        </w:rPr>
        <w:t xml:space="preserve">  </w:t>
      </w:r>
      <w:r w:rsidRPr="005478B8">
        <w:rPr>
          <w:rStyle w:val="hljs-tag"/>
          <w:rFonts w:ascii="Consolas" w:hAnsi="Consolas"/>
          <w:color w:val="0101FD"/>
          <w:sz w:val="18"/>
          <w:szCs w:val="18"/>
          <w:shd w:val="clear" w:color="auto" w:fill="FAFAFA"/>
        </w:rPr>
        <w:t>&lt;</w:t>
      </w:r>
      <w:r w:rsidRPr="005478B8">
        <w:rPr>
          <w:rStyle w:val="hljs-name"/>
          <w:rFonts w:ascii="Consolas" w:hAnsi="Consolas"/>
          <w:color w:val="0101FD"/>
          <w:sz w:val="18"/>
          <w:szCs w:val="18"/>
          <w:shd w:val="clear" w:color="auto" w:fill="FAFAFA"/>
        </w:rPr>
        <w:t>add</w:t>
      </w:r>
      <w:r w:rsidRPr="005478B8">
        <w:rPr>
          <w:rStyle w:val="hljs-tag"/>
          <w:rFonts w:ascii="Consolas" w:hAnsi="Consolas"/>
          <w:color w:val="0101FD"/>
          <w:sz w:val="18"/>
          <w:szCs w:val="18"/>
          <w:shd w:val="clear" w:color="auto" w:fill="FAFAFA"/>
        </w:rPr>
        <w:t xml:space="preserve"> </w:t>
      </w:r>
      <w:r w:rsidRPr="005478B8">
        <w:rPr>
          <w:rStyle w:val="hljs-attr"/>
          <w:rFonts w:ascii="Consolas" w:hAnsi="Consolas"/>
          <w:color w:val="0451A5"/>
          <w:sz w:val="18"/>
          <w:szCs w:val="18"/>
          <w:shd w:val="clear" w:color="auto" w:fill="FAFAFA"/>
        </w:rPr>
        <w:t>key</w:t>
      </w:r>
      <w:r w:rsidRPr="005478B8">
        <w:rPr>
          <w:rStyle w:val="hljs-tag"/>
          <w:rFonts w:ascii="Consolas" w:hAnsi="Consolas"/>
          <w:color w:val="0101FD"/>
          <w:sz w:val="18"/>
          <w:szCs w:val="18"/>
          <w:shd w:val="clear" w:color="auto" w:fill="FAFAFA"/>
        </w:rPr>
        <w:t>=</w:t>
      </w:r>
      <w:r w:rsidRPr="005478B8">
        <w:rPr>
          <w:rStyle w:val="hljs-string"/>
          <w:rFonts w:ascii="Consolas" w:hAnsi="Consolas"/>
          <w:color w:val="A31515"/>
          <w:sz w:val="18"/>
          <w:szCs w:val="18"/>
          <w:shd w:val="clear" w:color="auto" w:fill="FAFAFA"/>
        </w:rPr>
        <w:t>"</w:t>
      </w:r>
      <w:r>
        <w:rPr>
          <w:rStyle w:val="hljs-string"/>
          <w:rFonts w:ascii="Consolas" w:hAnsi="Consolas"/>
          <w:color w:val="A31515"/>
          <w:sz w:val="18"/>
          <w:szCs w:val="18"/>
          <w:shd w:val="clear" w:color="auto" w:fill="FAFAFA"/>
        </w:rPr>
        <w:t>&lt;</w:t>
      </w:r>
      <w:proofErr w:type="spellStart"/>
      <w:r>
        <w:rPr>
          <w:rStyle w:val="hljs-string"/>
          <w:rFonts w:ascii="Consolas" w:hAnsi="Consolas"/>
          <w:color w:val="A31515"/>
          <w:sz w:val="18"/>
          <w:szCs w:val="18"/>
          <w:shd w:val="clear" w:color="auto" w:fill="FAFAFA"/>
        </w:rPr>
        <w:t>connectionStringName</w:t>
      </w:r>
      <w:proofErr w:type="spellEnd"/>
      <w:r>
        <w:rPr>
          <w:rStyle w:val="hljs-string"/>
          <w:rFonts w:ascii="Consolas" w:hAnsi="Consolas"/>
          <w:color w:val="A31515"/>
          <w:sz w:val="18"/>
          <w:szCs w:val="18"/>
          <w:shd w:val="clear" w:color="auto" w:fill="FAFAFA"/>
        </w:rPr>
        <w:t>&gt;</w:t>
      </w:r>
      <w:r w:rsidRPr="005478B8">
        <w:rPr>
          <w:rStyle w:val="hljs-string"/>
          <w:rFonts w:ascii="Consolas" w:hAnsi="Consolas"/>
          <w:color w:val="A31515"/>
          <w:sz w:val="18"/>
          <w:szCs w:val="18"/>
          <w:shd w:val="clear" w:color="auto" w:fill="FAFAFA"/>
        </w:rPr>
        <w:t>"</w:t>
      </w:r>
      <w:r w:rsidRPr="005478B8">
        <w:rPr>
          <w:rStyle w:val="hljs-tag"/>
          <w:rFonts w:ascii="Consolas" w:hAnsi="Consolas"/>
          <w:color w:val="0101FD"/>
          <w:sz w:val="18"/>
          <w:szCs w:val="18"/>
          <w:shd w:val="clear" w:color="auto" w:fill="FAFAFA"/>
        </w:rPr>
        <w:t xml:space="preserve"> </w:t>
      </w:r>
      <w:r w:rsidRPr="005478B8">
        <w:rPr>
          <w:rStyle w:val="hljs-attr"/>
          <w:rFonts w:ascii="Consolas" w:hAnsi="Consolas"/>
          <w:color w:val="0451A5"/>
          <w:sz w:val="18"/>
          <w:szCs w:val="18"/>
          <w:shd w:val="clear" w:color="auto" w:fill="FAFAFA"/>
        </w:rPr>
        <w:t>value</w:t>
      </w:r>
      <w:r w:rsidRPr="005478B8">
        <w:rPr>
          <w:rStyle w:val="hljs-tag"/>
          <w:rFonts w:ascii="Consolas" w:hAnsi="Consolas"/>
          <w:color w:val="0101FD"/>
          <w:sz w:val="18"/>
          <w:szCs w:val="18"/>
          <w:shd w:val="clear" w:color="auto" w:fill="FAFAFA"/>
        </w:rPr>
        <w:t>=</w:t>
      </w:r>
      <w:r w:rsidRPr="005478B8">
        <w:rPr>
          <w:rStyle w:val="hljs-string"/>
          <w:rFonts w:ascii="Consolas" w:hAnsi="Consolas"/>
          <w:color w:val="A31515"/>
          <w:sz w:val="18"/>
          <w:szCs w:val="18"/>
          <w:shd w:val="clear" w:color="auto" w:fill="FAFAFA"/>
        </w:rPr>
        <w:t>"UseDevelopmentStorage=true"</w:t>
      </w:r>
      <w:r w:rsidRPr="005478B8">
        <w:rPr>
          <w:rStyle w:val="hljs-tag"/>
          <w:rFonts w:ascii="Consolas" w:hAnsi="Consolas"/>
          <w:color w:val="0101FD"/>
          <w:sz w:val="18"/>
          <w:szCs w:val="18"/>
          <w:shd w:val="clear" w:color="auto" w:fill="FAFAFA"/>
        </w:rPr>
        <w:t xml:space="preserve"> /&gt;</w:t>
      </w:r>
    </w:p>
    <w:p w14:paraId="5867044E" w14:textId="77777777" w:rsidR="007D63BE" w:rsidRPr="005478B8" w:rsidRDefault="007D63BE" w:rsidP="007D63BE">
      <w:pPr>
        <w:rPr>
          <w:rFonts w:ascii="Consolas" w:hAnsi="Consolas"/>
          <w:color w:val="171717"/>
          <w:sz w:val="18"/>
          <w:szCs w:val="18"/>
          <w:shd w:val="clear" w:color="auto" w:fill="FAFAFA"/>
        </w:rPr>
      </w:pPr>
      <w:r w:rsidRPr="005478B8">
        <w:rPr>
          <w:rStyle w:val="hljs-tag"/>
          <w:rFonts w:ascii="Consolas" w:hAnsi="Consolas"/>
          <w:color w:val="0101FD"/>
          <w:sz w:val="18"/>
          <w:szCs w:val="18"/>
          <w:shd w:val="clear" w:color="auto" w:fill="FAFAFA"/>
        </w:rPr>
        <w:t>&lt;/</w:t>
      </w:r>
      <w:proofErr w:type="spellStart"/>
      <w:r w:rsidRPr="005478B8">
        <w:rPr>
          <w:rStyle w:val="hljs-name"/>
          <w:rFonts w:ascii="Consolas" w:hAnsi="Consolas"/>
          <w:color w:val="0101FD"/>
          <w:sz w:val="18"/>
          <w:szCs w:val="18"/>
          <w:shd w:val="clear" w:color="auto" w:fill="FAFAFA"/>
        </w:rPr>
        <w:t>appSettings</w:t>
      </w:r>
      <w:proofErr w:type="spellEnd"/>
      <w:r w:rsidRPr="005478B8">
        <w:rPr>
          <w:rStyle w:val="hljs-tag"/>
          <w:rFonts w:ascii="Consolas" w:hAnsi="Consolas"/>
          <w:color w:val="0101FD"/>
          <w:sz w:val="18"/>
          <w:szCs w:val="18"/>
          <w:shd w:val="clear" w:color="auto" w:fill="FAFAFA"/>
        </w:rPr>
        <w:t>&gt;</w:t>
      </w:r>
    </w:p>
    <w:p w14:paraId="031D1B40" w14:textId="77777777" w:rsidR="007D63BE" w:rsidRDefault="007D63BE" w:rsidP="007D63BE">
      <w:pPr>
        <w:autoSpaceDE w:val="0"/>
        <w:autoSpaceDN w:val="0"/>
        <w:adjustRightInd w:val="0"/>
        <w:rPr>
          <w:rFonts w:ascii="Consolas" w:hAnsi="Consolas" w:cs="Consolas"/>
          <w:color w:val="2E75B6"/>
          <w:sz w:val="18"/>
          <w:szCs w:val="18"/>
        </w:rPr>
      </w:pPr>
    </w:p>
    <w:p w14:paraId="0EAB23D8" w14:textId="77777777" w:rsidR="007D63BE" w:rsidRPr="005478B8" w:rsidRDefault="007D63BE" w:rsidP="007D63BE">
      <w:pPr>
        <w:autoSpaceDE w:val="0"/>
        <w:autoSpaceDN w:val="0"/>
        <w:adjustRightInd w:val="0"/>
        <w:rPr>
          <w:rFonts w:ascii="Consolas" w:hAnsi="Consolas" w:cs="Consolas"/>
          <w:color w:val="000000"/>
          <w:sz w:val="18"/>
          <w:szCs w:val="18"/>
        </w:rPr>
      </w:pPr>
      <w:r w:rsidRPr="005478B8">
        <w:rPr>
          <w:rFonts w:ascii="Consolas" w:hAnsi="Consolas" w:cs="Consolas"/>
          <w:color w:val="2E75B6"/>
          <w:sz w:val="18"/>
          <w:szCs w:val="18"/>
        </w:rPr>
        <w:t>"Values"</w:t>
      </w:r>
      <w:r w:rsidRPr="005478B8">
        <w:rPr>
          <w:rFonts w:ascii="Consolas" w:hAnsi="Consolas" w:cs="Consolas"/>
          <w:color w:val="000000"/>
          <w:sz w:val="18"/>
          <w:szCs w:val="18"/>
        </w:rPr>
        <w:t>: {</w:t>
      </w:r>
    </w:p>
    <w:p w14:paraId="568AD4C9" w14:textId="77777777" w:rsidR="007D63BE" w:rsidRPr="005478B8" w:rsidRDefault="007D63BE" w:rsidP="007D63BE">
      <w:pPr>
        <w:pStyle w:val="NormalWeb"/>
        <w:spacing w:before="120" w:beforeAutospacing="0" w:after="0" w:afterAutospacing="0"/>
        <w:jc w:val="both"/>
        <w:rPr>
          <w:rFonts w:ascii="Consolas" w:hAnsi="Consolas" w:cs="Consolas"/>
          <w:color w:val="000000"/>
          <w:sz w:val="18"/>
          <w:szCs w:val="18"/>
        </w:rPr>
      </w:pPr>
      <w:r w:rsidRPr="005478B8">
        <w:rPr>
          <w:rFonts w:ascii="Consolas" w:hAnsi="Consolas" w:cs="Consolas"/>
          <w:color w:val="000000"/>
          <w:sz w:val="18"/>
          <w:szCs w:val="18"/>
        </w:rPr>
        <w:t xml:space="preserve">    </w:t>
      </w:r>
      <w:r w:rsidRPr="005478B8">
        <w:rPr>
          <w:rFonts w:ascii="Consolas" w:hAnsi="Consolas" w:cs="Consolas"/>
          <w:color w:val="2E75B6"/>
          <w:sz w:val="18"/>
          <w:szCs w:val="18"/>
        </w:rPr>
        <w:t>"AzureWebJobsStorage"</w:t>
      </w:r>
      <w:r w:rsidRPr="005478B8">
        <w:rPr>
          <w:rFonts w:ascii="Consolas" w:hAnsi="Consolas" w:cs="Consolas"/>
          <w:color w:val="000000"/>
          <w:sz w:val="18"/>
          <w:szCs w:val="18"/>
        </w:rPr>
        <w:t xml:space="preserve">: </w:t>
      </w:r>
      <w:r w:rsidRPr="005478B8">
        <w:rPr>
          <w:rFonts w:ascii="Consolas" w:hAnsi="Consolas" w:cs="Consolas"/>
          <w:color w:val="A31515"/>
          <w:sz w:val="18"/>
          <w:szCs w:val="18"/>
        </w:rPr>
        <w:t>"UseDevelopmentStorage=true"</w:t>
      </w:r>
      <w:r w:rsidRPr="005478B8">
        <w:rPr>
          <w:rFonts w:ascii="Consolas" w:hAnsi="Consolas" w:cs="Consolas"/>
          <w:color w:val="000000"/>
          <w:sz w:val="18"/>
          <w:szCs w:val="18"/>
        </w:rPr>
        <w:t>,</w:t>
      </w:r>
    </w:p>
    <w:p w14:paraId="27120028" w14:textId="77777777" w:rsidR="007D63BE" w:rsidRDefault="007D63BE" w:rsidP="007D63BE">
      <w:pPr>
        <w:pStyle w:val="NormalWeb"/>
        <w:spacing w:before="120" w:beforeAutospacing="0" w:after="0" w:afterAutospacing="0"/>
        <w:jc w:val="both"/>
        <w:rPr>
          <w:rFonts w:ascii="Consolas" w:hAnsi="Consolas" w:cs="Consolas"/>
          <w:color w:val="000000"/>
          <w:sz w:val="18"/>
          <w:szCs w:val="18"/>
        </w:rPr>
      </w:pPr>
      <w:r w:rsidRPr="005478B8">
        <w:rPr>
          <w:rFonts w:ascii="Consolas" w:hAnsi="Consolas" w:cs="Consolas"/>
          <w:color w:val="000000"/>
          <w:sz w:val="18"/>
          <w:szCs w:val="18"/>
        </w:rPr>
        <w:t>}</w:t>
      </w:r>
    </w:p>
    <w:p w14:paraId="789CCFE6" w14:textId="77777777" w:rsidR="007D63BE" w:rsidRDefault="007D63BE" w:rsidP="007D63BE">
      <w:pPr>
        <w:rPr>
          <w:rFonts w:ascii="Consolas" w:hAnsi="Consolas" w:cs="Consolas"/>
          <w:color w:val="000000"/>
          <w:sz w:val="18"/>
          <w:szCs w:val="18"/>
        </w:rPr>
      </w:pPr>
    </w:p>
    <w:p w14:paraId="32E0B4CC" w14:textId="77777777" w:rsidR="007D63BE" w:rsidRDefault="007D63BE" w:rsidP="007D63BE">
      <w:pPr>
        <w:rPr>
          <w:rFonts w:ascii="Consolas" w:hAnsi="Consolas" w:cs="Consolas"/>
          <w:color w:val="000000"/>
          <w:sz w:val="18"/>
          <w:szCs w:val="18"/>
        </w:rPr>
      </w:pPr>
    </w:p>
    <w:p w14:paraId="7184D4E4" w14:textId="77777777" w:rsidR="007D63BE" w:rsidRPr="00A25ABF" w:rsidRDefault="007D63BE" w:rsidP="007D63BE">
      <w:pPr>
        <w:numPr>
          <w:ilvl w:val="0"/>
          <w:numId w:val="30"/>
        </w:numPr>
        <w:autoSpaceDE w:val="0"/>
        <w:autoSpaceDN w:val="0"/>
        <w:adjustRightInd w:val="0"/>
        <w:spacing w:before="240" w:after="240"/>
        <w:ind w:left="720" w:hanging="720"/>
        <w:jc w:val="both"/>
        <w:outlineLvl w:val="1"/>
        <w:rPr>
          <w:rFonts w:ascii="Arial" w:hAnsi="Arial" w:cs="Arial"/>
          <w:b/>
          <w:bCs/>
          <w:color w:val="FF0000"/>
          <w:spacing w:val="30"/>
        </w:rPr>
      </w:pPr>
      <w:bookmarkStart w:id="98" w:name="_Toc76510027"/>
      <w:r w:rsidRPr="00A25ABF">
        <w:rPr>
          <w:rFonts w:ascii="Arial" w:hAnsi="Arial" w:cs="Arial"/>
          <w:b/>
          <w:bCs/>
          <w:color w:val="FF0000"/>
          <w:spacing w:val="30"/>
        </w:rPr>
        <w:t>What are durable Functions?</w:t>
      </w:r>
      <w:bookmarkEnd w:id="98"/>
    </w:p>
    <w:p w14:paraId="0FE8266B"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266384">
        <w:rPr>
          <w:rFonts w:ascii="Consolas" w:hAnsi="Consolas" w:cs="Consolas"/>
          <w:b/>
          <w:color w:val="292526"/>
          <w:spacing w:val="20"/>
          <w:sz w:val="20"/>
          <w:szCs w:val="20"/>
        </w:rPr>
        <w:t>Durable functions</w:t>
      </w:r>
      <w:r w:rsidRPr="00A25ABF">
        <w:rPr>
          <w:rFonts w:asciiTheme="minorHAnsi" w:hAnsiTheme="minorHAnsi" w:cs="Arial"/>
          <w:color w:val="292526"/>
          <w:sz w:val="22"/>
          <w:szCs w:val="22"/>
        </w:rPr>
        <w:t xml:space="preserve"> are extensions of Azure functions, that let you write stateful functions in a serverless environment. The extension manages state, checkpoints, and restarts for you. Durable functions can be used for stateful orchestration of function execution.</w:t>
      </w:r>
    </w:p>
    <w:p w14:paraId="58168673" w14:textId="77777777" w:rsidR="007D63BE" w:rsidRPr="00DF7E85"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DF7E85">
        <w:rPr>
          <w:rFonts w:asciiTheme="minorHAnsi" w:hAnsiTheme="minorHAnsi" w:cs="Arial"/>
          <w:color w:val="292526"/>
          <w:sz w:val="22"/>
          <w:szCs w:val="22"/>
        </w:rPr>
        <w:t xml:space="preserve">Durable Functions scales as </w:t>
      </w:r>
      <w:proofErr w:type="gramStart"/>
      <w:r w:rsidRPr="00DF7E85">
        <w:rPr>
          <w:rFonts w:asciiTheme="minorHAnsi" w:hAnsiTheme="minorHAnsi" w:cs="Arial"/>
          <w:color w:val="292526"/>
          <w:sz w:val="22"/>
          <w:szCs w:val="22"/>
        </w:rPr>
        <w:t>needed, and</w:t>
      </w:r>
      <w:proofErr w:type="gramEnd"/>
      <w:r w:rsidRPr="00DF7E85">
        <w:rPr>
          <w:rFonts w:asciiTheme="minorHAnsi" w:hAnsiTheme="minorHAnsi" w:cs="Arial"/>
          <w:color w:val="292526"/>
          <w:sz w:val="22"/>
          <w:szCs w:val="22"/>
        </w:rPr>
        <w:t xml:space="preserve"> provides a cost effective means of implementing complex workflows in the cloud. Some benefits of using Durable Functions include:</w:t>
      </w:r>
    </w:p>
    <w:p w14:paraId="7330D0BA" w14:textId="77777777" w:rsidR="007D63BE" w:rsidRPr="00DF7E85"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DF7E85">
        <w:rPr>
          <w:rFonts w:asciiTheme="minorHAnsi" w:hAnsiTheme="minorHAnsi" w:cs="Arial"/>
          <w:color w:val="292526"/>
          <w:sz w:val="22"/>
          <w:szCs w:val="22"/>
        </w:rPr>
        <w:t>They enable you to write event driven code. A durable function can wait asynchronously for one or more external events, and then perform a series of tasks in response to these events.</w:t>
      </w:r>
    </w:p>
    <w:p w14:paraId="32C45F70" w14:textId="77777777" w:rsidR="007D63BE" w:rsidRPr="00DF7E85"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DF7E85">
        <w:rPr>
          <w:rFonts w:asciiTheme="minorHAnsi" w:hAnsiTheme="minorHAnsi" w:cs="Arial"/>
          <w:color w:val="292526"/>
          <w:sz w:val="22"/>
          <w:szCs w:val="22"/>
        </w:rPr>
        <w:t>You can chain functions together. You can implement common patterns such as fan-out/fan-in, which uses one function to invoke others in parallel, and then accumulate the results.</w:t>
      </w:r>
    </w:p>
    <w:p w14:paraId="328E2CDF" w14:textId="77777777" w:rsidR="007D63BE" w:rsidRPr="00DF7E85"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DF7E85">
        <w:rPr>
          <w:rFonts w:asciiTheme="minorHAnsi" w:hAnsiTheme="minorHAnsi" w:cs="Arial"/>
          <w:color w:val="292526"/>
          <w:sz w:val="22"/>
          <w:szCs w:val="22"/>
        </w:rPr>
        <w:t xml:space="preserve">You can orchestrate and coordinate </w:t>
      </w:r>
      <w:proofErr w:type="gramStart"/>
      <w:r w:rsidRPr="00DF7E85">
        <w:rPr>
          <w:rFonts w:asciiTheme="minorHAnsi" w:hAnsiTheme="minorHAnsi" w:cs="Arial"/>
          <w:color w:val="292526"/>
          <w:sz w:val="22"/>
          <w:szCs w:val="22"/>
        </w:rPr>
        <w:t>functions, and</w:t>
      </w:r>
      <w:proofErr w:type="gramEnd"/>
      <w:r w:rsidRPr="00DF7E85">
        <w:rPr>
          <w:rFonts w:asciiTheme="minorHAnsi" w:hAnsiTheme="minorHAnsi" w:cs="Arial"/>
          <w:color w:val="292526"/>
          <w:sz w:val="22"/>
          <w:szCs w:val="22"/>
        </w:rPr>
        <w:t xml:space="preserve"> specify the order in which functions should execute.</w:t>
      </w:r>
    </w:p>
    <w:p w14:paraId="135C310B" w14:textId="77777777" w:rsidR="007D63BE" w:rsidRPr="00DF7E85"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DF7E85">
        <w:rPr>
          <w:rFonts w:asciiTheme="minorHAnsi" w:hAnsiTheme="minorHAnsi" w:cs="Arial"/>
          <w:color w:val="292526"/>
          <w:sz w:val="22"/>
          <w:szCs w:val="22"/>
        </w:rPr>
        <w:lastRenderedPageBreak/>
        <w:t>The state is managed for you. You don't have to write your own code to save state information for a long-running function.</w:t>
      </w:r>
    </w:p>
    <w:p w14:paraId="52D23827" w14:textId="77777777" w:rsidR="007D63BE" w:rsidRPr="00506EE4" w:rsidRDefault="007D63BE" w:rsidP="007D63BE">
      <w:pPr>
        <w:pStyle w:val="NormalWeb"/>
        <w:spacing w:before="360" w:beforeAutospacing="0" w:after="0" w:afterAutospacing="0" w:line="276" w:lineRule="auto"/>
        <w:jc w:val="both"/>
        <w:rPr>
          <w:rFonts w:asciiTheme="minorHAnsi" w:hAnsiTheme="minorHAnsi" w:cs="Arial"/>
          <w:color w:val="292526"/>
          <w:sz w:val="22"/>
          <w:szCs w:val="22"/>
        </w:rPr>
      </w:pPr>
      <w:r w:rsidRPr="00506EE4">
        <w:rPr>
          <w:rFonts w:asciiTheme="minorHAnsi" w:hAnsiTheme="minorHAnsi" w:cs="Arial"/>
          <w:color w:val="292526"/>
          <w:sz w:val="22"/>
          <w:szCs w:val="22"/>
        </w:rPr>
        <w:t xml:space="preserve">Durable functions </w:t>
      </w:r>
      <w:proofErr w:type="gramStart"/>
      <w:r w:rsidRPr="00506EE4">
        <w:rPr>
          <w:rFonts w:asciiTheme="minorHAnsi" w:hAnsiTheme="minorHAnsi" w:cs="Arial"/>
          <w:color w:val="292526"/>
          <w:sz w:val="22"/>
          <w:szCs w:val="22"/>
        </w:rPr>
        <w:t>allows</w:t>
      </w:r>
      <w:proofErr w:type="gramEnd"/>
      <w:r w:rsidRPr="00506EE4">
        <w:rPr>
          <w:rFonts w:asciiTheme="minorHAnsi" w:hAnsiTheme="minorHAnsi" w:cs="Arial"/>
          <w:color w:val="292526"/>
          <w:sz w:val="22"/>
          <w:szCs w:val="22"/>
        </w:rPr>
        <w:t xml:space="preserve"> you to define stateful workflows using an Orchestration function. An orchestration function provides these extra benefits:</w:t>
      </w:r>
    </w:p>
    <w:p w14:paraId="65C1231B" w14:textId="77777777" w:rsidR="007D63BE" w:rsidRPr="00506EE4"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506EE4">
        <w:rPr>
          <w:rFonts w:asciiTheme="minorHAnsi" w:hAnsiTheme="minorHAnsi" w:cs="Arial"/>
          <w:color w:val="292526"/>
          <w:sz w:val="22"/>
          <w:szCs w:val="22"/>
        </w:rPr>
        <w:t>You can define the workflows in code. You don't need to write a JSON description or use a workflow design tool.</w:t>
      </w:r>
    </w:p>
    <w:p w14:paraId="3D6CB513" w14:textId="77777777" w:rsidR="007D63BE" w:rsidRPr="00506EE4"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506EE4">
        <w:rPr>
          <w:rFonts w:asciiTheme="minorHAnsi" w:hAnsiTheme="minorHAnsi" w:cs="Arial"/>
          <w:color w:val="292526"/>
          <w:sz w:val="22"/>
          <w:szCs w:val="22"/>
        </w:rPr>
        <w:t>Functions can be called both synchronously and asynchronously. Output from the called functions is saved locally in variables and used in subsequent function calls.</w:t>
      </w:r>
    </w:p>
    <w:p w14:paraId="0E6B73D2" w14:textId="77777777" w:rsidR="007D63BE" w:rsidRPr="00506EE4"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506EE4">
        <w:rPr>
          <w:rFonts w:asciiTheme="minorHAnsi" w:hAnsiTheme="minorHAnsi" w:cs="Arial"/>
          <w:color w:val="292526"/>
          <w:sz w:val="22"/>
          <w:szCs w:val="22"/>
        </w:rPr>
        <w:t>Azure checkpoints the progress of a function automatically when the function awaits. Azure may choose to dehydrate the function and save its state while the function waits, to preserve resources and reduce costs. When the function starts running again, Azure will rehydrate it and restore its state.</w:t>
      </w:r>
    </w:p>
    <w:p w14:paraId="4B46F191" w14:textId="77777777" w:rsidR="007D63BE" w:rsidRPr="00A25ABF" w:rsidRDefault="007D63BE" w:rsidP="007D63BE">
      <w:pPr>
        <w:numPr>
          <w:ilvl w:val="0"/>
          <w:numId w:val="30"/>
        </w:numPr>
        <w:autoSpaceDE w:val="0"/>
        <w:autoSpaceDN w:val="0"/>
        <w:adjustRightInd w:val="0"/>
        <w:spacing w:before="240" w:after="240"/>
        <w:ind w:left="720" w:hanging="720"/>
        <w:jc w:val="both"/>
        <w:outlineLvl w:val="1"/>
        <w:rPr>
          <w:rFonts w:ascii="Arial" w:hAnsi="Arial" w:cs="Arial"/>
          <w:b/>
          <w:bCs/>
          <w:color w:val="FF0000"/>
          <w:spacing w:val="30"/>
        </w:rPr>
      </w:pPr>
      <w:bookmarkStart w:id="99" w:name="_Toc76510028"/>
      <w:r w:rsidRPr="00A25ABF">
        <w:rPr>
          <w:rFonts w:ascii="Arial" w:hAnsi="Arial" w:cs="Arial"/>
          <w:b/>
          <w:bCs/>
          <w:color w:val="FF0000"/>
          <w:spacing w:val="30"/>
        </w:rPr>
        <w:t xml:space="preserve">What are </w:t>
      </w:r>
      <w:r>
        <w:rPr>
          <w:rFonts w:ascii="Arial" w:hAnsi="Arial" w:cs="Arial"/>
          <w:b/>
          <w:bCs/>
          <w:color w:val="FF0000"/>
          <w:spacing w:val="30"/>
        </w:rPr>
        <w:t xml:space="preserve">the components of </w:t>
      </w:r>
      <w:r w:rsidRPr="00A25ABF">
        <w:rPr>
          <w:rFonts w:ascii="Arial" w:hAnsi="Arial" w:cs="Arial"/>
          <w:b/>
          <w:bCs/>
          <w:color w:val="FF0000"/>
          <w:spacing w:val="30"/>
        </w:rPr>
        <w:t>durable Functions?</w:t>
      </w:r>
      <w:bookmarkEnd w:id="99"/>
    </w:p>
    <w:p w14:paraId="7BAE1CF1" w14:textId="77777777" w:rsidR="007D63BE" w:rsidRPr="00A25ABF"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 xml:space="preserve">A durable function is made up of </w:t>
      </w:r>
      <w:r>
        <w:rPr>
          <w:rFonts w:asciiTheme="minorHAnsi" w:hAnsiTheme="minorHAnsi" w:cs="Arial"/>
          <w:color w:val="292526"/>
          <w:sz w:val="22"/>
          <w:szCs w:val="22"/>
        </w:rPr>
        <w:t xml:space="preserve">3 </w:t>
      </w:r>
      <w:r w:rsidRPr="00A25ABF">
        <w:rPr>
          <w:rFonts w:asciiTheme="minorHAnsi" w:hAnsiTheme="minorHAnsi" w:cs="Arial"/>
          <w:color w:val="292526"/>
          <w:sz w:val="22"/>
          <w:szCs w:val="22"/>
        </w:rPr>
        <w:t xml:space="preserve">different Azure functions. There </w:t>
      </w:r>
      <w:r>
        <w:rPr>
          <w:rFonts w:asciiTheme="minorHAnsi" w:hAnsiTheme="minorHAnsi" w:cs="Arial"/>
          <w:color w:val="292526"/>
          <w:sz w:val="22"/>
          <w:szCs w:val="22"/>
        </w:rPr>
        <w:t xml:space="preserve">function types are Client, Orchestrator and Activity. Whenever we need to create a durable function app, all these 3 functions are mandatory. However, the Client function can be written only once and reused for </w:t>
      </w:r>
      <w:proofErr w:type="gramStart"/>
      <w:r>
        <w:rPr>
          <w:rFonts w:asciiTheme="minorHAnsi" w:hAnsiTheme="minorHAnsi" w:cs="Arial"/>
          <w:color w:val="292526"/>
          <w:sz w:val="22"/>
          <w:szCs w:val="22"/>
        </w:rPr>
        <w:t>various different</w:t>
      </w:r>
      <w:proofErr w:type="gramEnd"/>
      <w:r>
        <w:rPr>
          <w:rFonts w:asciiTheme="minorHAnsi" w:hAnsiTheme="minorHAnsi" w:cs="Arial"/>
          <w:color w:val="292526"/>
          <w:sz w:val="22"/>
          <w:szCs w:val="22"/>
        </w:rPr>
        <w:t xml:space="preserve"> orchestrator functions.</w:t>
      </w:r>
    </w:p>
    <w:p w14:paraId="61993E83" w14:textId="77777777" w:rsidR="007D63BE" w:rsidRPr="00A25ABF" w:rsidRDefault="007D63BE" w:rsidP="007D63BE">
      <w:pPr>
        <w:pStyle w:val="NormalWeb"/>
        <w:numPr>
          <w:ilvl w:val="0"/>
          <w:numId w:val="13"/>
        </w:numPr>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b/>
          <w:color w:val="292526"/>
          <w:sz w:val="22"/>
          <w:szCs w:val="22"/>
        </w:rPr>
        <w:t>Client Function</w:t>
      </w:r>
      <w:r w:rsidRPr="00A25ABF">
        <w:rPr>
          <w:rFonts w:asciiTheme="minorHAnsi" w:hAnsiTheme="minorHAnsi" w:cs="Arial"/>
          <w:color w:val="292526"/>
          <w:sz w:val="22"/>
          <w:szCs w:val="22"/>
        </w:rPr>
        <w:t xml:space="preserve">: </w:t>
      </w:r>
      <w:r>
        <w:rPr>
          <w:rFonts w:asciiTheme="minorHAnsi" w:hAnsiTheme="minorHAnsi" w:cs="Arial"/>
          <w:color w:val="292526"/>
          <w:sz w:val="22"/>
          <w:szCs w:val="22"/>
        </w:rPr>
        <w:t xml:space="preserve">These </w:t>
      </w:r>
      <w:r w:rsidRPr="00A25ABF">
        <w:rPr>
          <w:rFonts w:asciiTheme="minorHAnsi" w:hAnsiTheme="minorHAnsi" w:cs="Arial"/>
          <w:color w:val="292526"/>
          <w:sz w:val="22"/>
          <w:szCs w:val="22"/>
        </w:rPr>
        <w:t>are the triggered functions that create new instances of an orchestration. Client functions are the entry point for creating an instance of a Durable Functions orchestration. You can trigger a client function from any source (HTTP, queue, event stream). You can write a client function in any language that the app supports.</w:t>
      </w:r>
    </w:p>
    <w:p w14:paraId="4F001642" w14:textId="77777777" w:rsidR="007D63BE" w:rsidRPr="00A25ABF" w:rsidRDefault="007D63BE" w:rsidP="007D63BE">
      <w:pPr>
        <w:pStyle w:val="NormalWeb"/>
        <w:numPr>
          <w:ilvl w:val="0"/>
          <w:numId w:val="13"/>
        </w:numPr>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b/>
          <w:color w:val="292526"/>
          <w:sz w:val="22"/>
          <w:szCs w:val="22"/>
        </w:rPr>
        <w:t>Activity Functions</w:t>
      </w:r>
      <w:r w:rsidRPr="00A25ABF">
        <w:rPr>
          <w:rFonts w:asciiTheme="minorHAnsi" w:hAnsiTheme="minorHAnsi" w:cs="Arial"/>
          <w:color w:val="292526"/>
          <w:sz w:val="22"/>
          <w:szCs w:val="22"/>
        </w:rPr>
        <w:t xml:space="preserve">: </w:t>
      </w:r>
      <w:r>
        <w:rPr>
          <w:rFonts w:asciiTheme="minorHAnsi" w:hAnsiTheme="minorHAnsi" w:cs="Arial"/>
          <w:color w:val="292526"/>
          <w:sz w:val="22"/>
          <w:szCs w:val="22"/>
        </w:rPr>
        <w:t>T</w:t>
      </w:r>
      <w:r w:rsidRPr="00A25ABF">
        <w:rPr>
          <w:rFonts w:asciiTheme="minorHAnsi" w:hAnsiTheme="minorHAnsi" w:cs="Arial"/>
          <w:color w:val="292526"/>
          <w:sz w:val="22"/>
          <w:szCs w:val="22"/>
        </w:rPr>
        <w:t>hese are the basic unit of work in a durable function orchestration. Activity functions are the functions and tasks that are orchestrated in the process. For example, you might create a durable function to process an order. The tasks involve checking the inventory, charging the customer, and creating a shipment. Each task would be an activity function.</w:t>
      </w:r>
    </w:p>
    <w:p w14:paraId="5162C6AE" w14:textId="77777777" w:rsidR="007D63BE" w:rsidRPr="00A25ABF" w:rsidRDefault="007D63BE" w:rsidP="007D63BE">
      <w:pPr>
        <w:pStyle w:val="NormalWeb"/>
        <w:numPr>
          <w:ilvl w:val="0"/>
          <w:numId w:val="13"/>
        </w:numPr>
        <w:spacing w:before="120" w:beforeAutospacing="0" w:after="0" w:afterAutospacing="0" w:line="276" w:lineRule="auto"/>
        <w:jc w:val="both"/>
        <w:rPr>
          <w:rFonts w:asciiTheme="minorHAnsi" w:hAnsiTheme="minorHAnsi" w:cs="Arial"/>
          <w:color w:val="292526"/>
          <w:sz w:val="22"/>
          <w:szCs w:val="22"/>
        </w:rPr>
      </w:pPr>
      <w:r w:rsidRPr="001A0B23">
        <w:rPr>
          <w:rFonts w:asciiTheme="minorHAnsi" w:hAnsiTheme="minorHAnsi" w:cs="Arial"/>
          <w:b/>
          <w:noProof/>
          <w:color w:val="292526"/>
          <w:sz w:val="22"/>
          <w:szCs w:val="22"/>
        </w:rPr>
        <mc:AlternateContent>
          <mc:Choice Requires="wps">
            <w:drawing>
              <wp:anchor distT="45720" distB="45720" distL="114300" distR="114300" simplePos="0" relativeHeight="251661312" behindDoc="0" locked="0" layoutInCell="1" allowOverlap="1" wp14:anchorId="08C440F9" wp14:editId="6BFD57DD">
                <wp:simplePos x="0" y="0"/>
                <wp:positionH relativeFrom="column">
                  <wp:posOffset>3771900</wp:posOffset>
                </wp:positionH>
                <wp:positionV relativeFrom="paragraph">
                  <wp:posOffset>146050</wp:posOffset>
                </wp:positionV>
                <wp:extent cx="2360930" cy="688975"/>
                <wp:effectExtent l="0" t="0" r="26035" b="15875"/>
                <wp:wrapSquare wrapText="bothSides"/>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88975"/>
                        </a:xfrm>
                        <a:prstGeom prst="rect">
                          <a:avLst/>
                        </a:prstGeom>
                        <a:solidFill>
                          <a:srgbClr val="FFFFFF"/>
                        </a:solidFill>
                        <a:ln w="9525">
                          <a:solidFill>
                            <a:srgbClr val="000000"/>
                          </a:solidFill>
                          <a:miter lim="800000"/>
                          <a:headEnd/>
                          <a:tailEnd/>
                        </a:ln>
                      </wps:spPr>
                      <wps:txbx>
                        <w:txbxContent>
                          <w:p w14:paraId="2B4998F6" w14:textId="77777777" w:rsidR="007D63BE" w:rsidRDefault="007D63BE" w:rsidP="007D63BE">
                            <w:r w:rsidRPr="001A0B23">
                              <w:rPr>
                                <w:noProof/>
                              </w:rPr>
                              <w:drawing>
                                <wp:inline distT="0" distB="0" distL="0" distR="0" wp14:anchorId="417DE671" wp14:editId="15FE450F">
                                  <wp:extent cx="2232660" cy="55955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40007" cy="5614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8C440F9" id="_x0000_s1036" type="#_x0000_t202" style="position:absolute;left:0;text-align:left;margin-left:297pt;margin-top:11.5pt;width:185.9pt;height:54.25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">
                <v:textbox>
                  <w:txbxContent>
                    <w:p w14:paraId="2B4998F6" w14:textId="77777777" w:rsidR="007D63BE" w:rsidRDefault="007D63BE" w:rsidP="007D63BE">
                      <w:r w:rsidRPr="001A0B23">
                        <w:rPr>
                          <w:noProof/>
                        </w:rPr>
                        <w:drawing>
                          <wp:inline distT="0" distB="0" distL="0" distR="0" wp14:anchorId="417DE671" wp14:editId="15FE450F">
                            <wp:extent cx="2232660" cy="55955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40007" cy="561400"/>
                                    </a:xfrm>
                                    <a:prstGeom prst="rect">
                                      <a:avLst/>
                                    </a:prstGeom>
                                    <a:noFill/>
                                    <a:ln>
                                      <a:noFill/>
                                    </a:ln>
                                  </pic:spPr>
                                </pic:pic>
                              </a:graphicData>
                            </a:graphic>
                          </wp:inline>
                        </w:drawing>
                      </w:r>
                    </w:p>
                  </w:txbxContent>
                </v:textbox>
                <w10:wrap type="square"/>
              </v:shape>
            </w:pict>
          </mc:Fallback>
        </mc:AlternateContent>
      </w:r>
      <w:r w:rsidRPr="00A25ABF">
        <w:rPr>
          <w:rFonts w:asciiTheme="minorHAnsi" w:hAnsiTheme="minorHAnsi" w:cs="Arial"/>
          <w:b/>
          <w:color w:val="292526"/>
          <w:sz w:val="22"/>
          <w:szCs w:val="22"/>
        </w:rPr>
        <w:t>Orchestrator Functions</w:t>
      </w:r>
      <w:r w:rsidRPr="00A25ABF">
        <w:rPr>
          <w:rFonts w:asciiTheme="minorHAnsi" w:hAnsiTheme="minorHAnsi" w:cs="Arial"/>
          <w:color w:val="292526"/>
          <w:sz w:val="22"/>
          <w:szCs w:val="22"/>
        </w:rPr>
        <w:t>: These functions describe how actions are executed and the order in which actions are executed. Orchestrator</w:t>
      </w:r>
      <w:r w:rsidRPr="00992BE5">
        <w:rPr>
          <w:rFonts w:ascii="Arial" w:hAnsi="Arial" w:cs="Arial"/>
          <w:color w:val="292526"/>
          <w:sz w:val="20"/>
          <w:szCs w:val="20"/>
        </w:rPr>
        <w:t xml:space="preserve"> </w:t>
      </w:r>
      <w:r w:rsidRPr="00A25ABF">
        <w:rPr>
          <w:rFonts w:asciiTheme="minorHAnsi" w:hAnsiTheme="minorHAnsi" w:cs="Arial"/>
          <w:color w:val="292526"/>
          <w:sz w:val="22"/>
          <w:szCs w:val="22"/>
        </w:rPr>
        <w:t>functions describe the orchestration in code</w:t>
      </w:r>
      <w:r>
        <w:rPr>
          <w:rFonts w:asciiTheme="minorHAnsi" w:hAnsiTheme="minorHAnsi" w:cs="Arial"/>
          <w:color w:val="292526"/>
          <w:sz w:val="22"/>
          <w:szCs w:val="22"/>
        </w:rPr>
        <w:t>, they form the heart of the durable functions</w:t>
      </w:r>
      <w:r w:rsidRPr="00A25ABF">
        <w:rPr>
          <w:rFonts w:asciiTheme="minorHAnsi" w:hAnsiTheme="minorHAnsi" w:cs="Arial"/>
          <w:color w:val="292526"/>
          <w:sz w:val="22"/>
          <w:szCs w:val="22"/>
        </w:rPr>
        <w:t>. An orchestration can have many different types of actions</w:t>
      </w:r>
      <w:r w:rsidRPr="00992BE5">
        <w:rPr>
          <w:rFonts w:ascii="Arial" w:hAnsi="Arial" w:cs="Arial"/>
          <w:color w:val="292526"/>
          <w:sz w:val="20"/>
          <w:szCs w:val="20"/>
        </w:rPr>
        <w:t xml:space="preserve">, </w:t>
      </w:r>
      <w:r w:rsidRPr="00A25ABF">
        <w:rPr>
          <w:rFonts w:asciiTheme="minorHAnsi" w:hAnsiTheme="minorHAnsi" w:cs="Arial"/>
          <w:color w:val="292526"/>
          <w:sz w:val="22"/>
          <w:szCs w:val="22"/>
        </w:rPr>
        <w:t>including </w:t>
      </w:r>
      <w:hyperlink r:id="rId62" w:anchor="activity-functions" w:history="1">
        <w:r w:rsidRPr="00A25ABF">
          <w:rPr>
            <w:rFonts w:asciiTheme="minorHAnsi" w:hAnsiTheme="minorHAnsi" w:cs="Arial"/>
            <w:color w:val="292526"/>
            <w:sz w:val="22"/>
            <w:szCs w:val="22"/>
          </w:rPr>
          <w:t>activity functions</w:t>
        </w:r>
      </w:hyperlink>
      <w:r w:rsidRPr="00A25ABF">
        <w:rPr>
          <w:rFonts w:asciiTheme="minorHAnsi" w:hAnsiTheme="minorHAnsi" w:cs="Arial"/>
          <w:color w:val="292526"/>
          <w:sz w:val="22"/>
          <w:szCs w:val="22"/>
        </w:rPr>
        <w:t>, </w:t>
      </w:r>
      <w:hyperlink r:id="rId63" w:anchor="sub-orchestrations" w:history="1">
        <w:r w:rsidRPr="00A25ABF">
          <w:rPr>
            <w:rFonts w:asciiTheme="minorHAnsi" w:hAnsiTheme="minorHAnsi" w:cs="Arial"/>
            <w:color w:val="292526"/>
            <w:sz w:val="22"/>
            <w:szCs w:val="22"/>
          </w:rPr>
          <w:t>sub-orchestrations</w:t>
        </w:r>
      </w:hyperlink>
      <w:r w:rsidRPr="00A25ABF">
        <w:rPr>
          <w:rFonts w:asciiTheme="minorHAnsi" w:hAnsiTheme="minorHAnsi" w:cs="Arial"/>
          <w:color w:val="292526"/>
          <w:sz w:val="22"/>
          <w:szCs w:val="22"/>
        </w:rPr>
        <w:t>, </w:t>
      </w:r>
      <w:hyperlink r:id="rId64" w:anchor="external-events" w:history="1">
        <w:r w:rsidRPr="00A25ABF">
          <w:rPr>
            <w:rFonts w:asciiTheme="minorHAnsi" w:hAnsiTheme="minorHAnsi" w:cs="Arial"/>
            <w:color w:val="548DD4" w:themeColor="text2" w:themeTint="99"/>
            <w:sz w:val="22"/>
            <w:szCs w:val="22"/>
          </w:rPr>
          <w:t>waiting for external events</w:t>
        </w:r>
      </w:hyperlink>
      <w:r w:rsidRPr="00A25ABF">
        <w:rPr>
          <w:rFonts w:asciiTheme="minorHAnsi" w:hAnsiTheme="minorHAnsi" w:cs="Arial"/>
          <w:color w:val="548DD4" w:themeColor="text2" w:themeTint="99"/>
          <w:sz w:val="22"/>
          <w:szCs w:val="22"/>
        </w:rPr>
        <w:t>, and </w:t>
      </w:r>
      <w:hyperlink r:id="rId65" w:anchor="durable-timers" w:history="1">
        <w:r w:rsidRPr="00A25ABF">
          <w:rPr>
            <w:rFonts w:asciiTheme="minorHAnsi" w:hAnsiTheme="minorHAnsi" w:cs="Arial"/>
            <w:color w:val="548DD4" w:themeColor="text2" w:themeTint="99"/>
            <w:sz w:val="22"/>
            <w:szCs w:val="22"/>
          </w:rPr>
          <w:t>timers</w:t>
        </w:r>
      </w:hyperlink>
    </w:p>
    <w:p w14:paraId="556CDFD8" w14:textId="77777777" w:rsidR="007D63BE" w:rsidRDefault="007D63BE" w:rsidP="007D63BE">
      <w:pPr>
        <w:rPr>
          <w:rFonts w:ascii="Consolas" w:hAnsi="Consolas" w:cs="Consolas"/>
          <w:color w:val="000000"/>
          <w:sz w:val="18"/>
          <w:szCs w:val="18"/>
        </w:rPr>
      </w:pPr>
    </w:p>
    <w:p w14:paraId="4CD44B1E" w14:textId="77777777" w:rsidR="007D63BE" w:rsidRDefault="007D63BE" w:rsidP="007D63BE">
      <w:pPr>
        <w:rPr>
          <w:rFonts w:ascii="Consolas" w:hAnsi="Consolas" w:cs="Consolas"/>
          <w:color w:val="000000"/>
          <w:sz w:val="18"/>
          <w:szCs w:val="18"/>
        </w:rPr>
      </w:pPr>
    </w:p>
    <w:p w14:paraId="07529C16" w14:textId="77777777" w:rsidR="007D63BE" w:rsidRDefault="007D63BE" w:rsidP="007D63BE">
      <w:pPr>
        <w:numPr>
          <w:ilvl w:val="0"/>
          <w:numId w:val="30"/>
        </w:numPr>
        <w:autoSpaceDE w:val="0"/>
        <w:autoSpaceDN w:val="0"/>
        <w:adjustRightInd w:val="0"/>
        <w:spacing w:before="240" w:after="240"/>
        <w:ind w:left="720" w:hanging="720"/>
        <w:jc w:val="both"/>
        <w:outlineLvl w:val="1"/>
        <w:rPr>
          <w:rFonts w:ascii="Arial" w:hAnsi="Arial" w:cs="Arial"/>
          <w:b/>
          <w:bCs/>
          <w:color w:val="FF0000"/>
          <w:spacing w:val="30"/>
        </w:rPr>
      </w:pPr>
      <w:bookmarkStart w:id="100" w:name="_Toc76510029"/>
      <w:r>
        <w:rPr>
          <w:rFonts w:ascii="Arial" w:hAnsi="Arial" w:cs="Arial"/>
          <w:b/>
          <w:bCs/>
          <w:color w:val="FF0000"/>
          <w:spacing w:val="30"/>
        </w:rPr>
        <w:t>V</w:t>
      </w:r>
      <w:r w:rsidRPr="00653372">
        <w:rPr>
          <w:rFonts w:ascii="Arial" w:hAnsi="Arial" w:cs="Arial"/>
          <w:b/>
          <w:bCs/>
          <w:color w:val="FF0000"/>
          <w:spacing w:val="30"/>
        </w:rPr>
        <w:t xml:space="preserve">arious app patterns of </w:t>
      </w:r>
      <w:r>
        <w:rPr>
          <w:rFonts w:ascii="Arial" w:hAnsi="Arial" w:cs="Arial"/>
          <w:b/>
          <w:bCs/>
          <w:color w:val="FF0000"/>
          <w:spacing w:val="30"/>
        </w:rPr>
        <w:t>D</w:t>
      </w:r>
      <w:r w:rsidRPr="00653372">
        <w:rPr>
          <w:rFonts w:ascii="Arial" w:hAnsi="Arial" w:cs="Arial"/>
          <w:b/>
          <w:bCs/>
          <w:color w:val="FF0000"/>
          <w:spacing w:val="30"/>
        </w:rPr>
        <w:t xml:space="preserve">urable </w:t>
      </w:r>
      <w:proofErr w:type="gramStart"/>
      <w:r w:rsidRPr="00653372">
        <w:rPr>
          <w:rFonts w:ascii="Arial" w:hAnsi="Arial" w:cs="Arial"/>
          <w:b/>
          <w:bCs/>
          <w:color w:val="FF0000"/>
          <w:spacing w:val="30"/>
        </w:rPr>
        <w:t>Functions?(</w:t>
      </w:r>
      <w:proofErr w:type="gramEnd"/>
      <w:r w:rsidRPr="00653372">
        <w:rPr>
          <w:rFonts w:ascii="Arial" w:hAnsi="Arial" w:cs="Arial"/>
          <w:b/>
          <w:bCs/>
          <w:color w:val="FF0000"/>
          <w:spacing w:val="30"/>
        </w:rPr>
        <w:t>Use case</w:t>
      </w:r>
      <w:r>
        <w:rPr>
          <w:rFonts w:ascii="Arial" w:hAnsi="Arial" w:cs="Arial"/>
          <w:b/>
          <w:bCs/>
          <w:color w:val="FF0000"/>
          <w:spacing w:val="30"/>
        </w:rPr>
        <w:t>s</w:t>
      </w:r>
      <w:r w:rsidRPr="00653372">
        <w:rPr>
          <w:rFonts w:ascii="Arial" w:hAnsi="Arial" w:cs="Arial"/>
          <w:b/>
          <w:bCs/>
          <w:color w:val="FF0000"/>
          <w:spacing w:val="30"/>
        </w:rPr>
        <w:t>)</w:t>
      </w:r>
      <w:bookmarkEnd w:id="100"/>
    </w:p>
    <w:p w14:paraId="073AB7D6" w14:textId="77777777" w:rsidR="007D63BE" w:rsidRPr="00213087"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213087">
        <w:rPr>
          <w:rFonts w:asciiTheme="minorHAnsi" w:hAnsiTheme="minorHAnsi" w:cs="Arial"/>
          <w:color w:val="292526"/>
          <w:sz w:val="22"/>
          <w:szCs w:val="22"/>
        </w:rPr>
        <w:t>The primary use case for Durable Functions is simplifying complex, stateful coordination requirements in serverless applications. The following sections describe typical application patterns that can benefit from Durable Functions:</w:t>
      </w:r>
    </w:p>
    <w:p w14:paraId="72AB36ED" w14:textId="77777777" w:rsidR="007D63BE"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sectPr w:rsidR="007D63BE" w:rsidSect="00C842BA">
          <w:headerReference w:type="default" r:id="rId66"/>
          <w:pgSz w:w="12240" w:h="15840"/>
          <w:pgMar w:top="810" w:right="1152" w:bottom="720" w:left="1440" w:header="6" w:footer="274" w:gutter="0"/>
          <w:cols w:space="720"/>
          <w:noEndnote/>
          <w:docGrid w:linePitch="326"/>
        </w:sectPr>
      </w:pPr>
    </w:p>
    <w:p w14:paraId="2D67060E" w14:textId="77777777" w:rsidR="007D63BE" w:rsidRPr="00213087"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213087">
        <w:rPr>
          <w:rFonts w:asciiTheme="minorHAnsi" w:hAnsiTheme="minorHAnsi" w:cs="Arial"/>
          <w:color w:val="292526"/>
          <w:sz w:val="22"/>
          <w:szCs w:val="22"/>
        </w:rPr>
        <w:t>Function chaining</w:t>
      </w:r>
    </w:p>
    <w:p w14:paraId="6460068C" w14:textId="77777777" w:rsidR="007D63BE" w:rsidRPr="00213087"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213087">
        <w:rPr>
          <w:rFonts w:asciiTheme="minorHAnsi" w:hAnsiTheme="minorHAnsi" w:cs="Arial"/>
          <w:color w:val="292526"/>
          <w:sz w:val="22"/>
          <w:szCs w:val="22"/>
        </w:rPr>
        <w:t>Fan-out/fan-in</w:t>
      </w:r>
    </w:p>
    <w:p w14:paraId="52E8234B" w14:textId="77777777" w:rsidR="007D63BE" w:rsidRPr="00213087"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213087">
        <w:rPr>
          <w:rFonts w:asciiTheme="minorHAnsi" w:hAnsiTheme="minorHAnsi" w:cs="Arial"/>
          <w:color w:val="292526"/>
          <w:sz w:val="22"/>
          <w:szCs w:val="22"/>
        </w:rPr>
        <w:t>Async HTTP APIs</w:t>
      </w:r>
    </w:p>
    <w:p w14:paraId="2E9EC672" w14:textId="77777777" w:rsidR="007D63BE" w:rsidRPr="00213087"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213087">
        <w:rPr>
          <w:rFonts w:asciiTheme="minorHAnsi" w:hAnsiTheme="minorHAnsi" w:cs="Arial"/>
          <w:color w:val="292526"/>
          <w:sz w:val="22"/>
          <w:szCs w:val="22"/>
        </w:rPr>
        <w:t>Monitoring</w:t>
      </w:r>
    </w:p>
    <w:p w14:paraId="1C2FC0DC" w14:textId="77777777" w:rsidR="007D63BE"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213087">
        <w:rPr>
          <w:rFonts w:asciiTheme="minorHAnsi" w:hAnsiTheme="minorHAnsi" w:cs="Arial"/>
          <w:color w:val="292526"/>
          <w:sz w:val="22"/>
          <w:szCs w:val="22"/>
        </w:rPr>
        <w:t>Human interaction</w:t>
      </w:r>
    </w:p>
    <w:p w14:paraId="6F06694C" w14:textId="77777777" w:rsidR="007D63BE" w:rsidRPr="00D63331"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D63331">
        <w:rPr>
          <w:rFonts w:asciiTheme="minorHAnsi" w:hAnsiTheme="minorHAnsi" w:cs="Arial"/>
          <w:color w:val="292526"/>
          <w:sz w:val="22"/>
          <w:szCs w:val="22"/>
        </w:rPr>
        <w:t>Aggregator (Stateful entities)</w:t>
      </w:r>
    </w:p>
    <w:p w14:paraId="64027D59" w14:textId="77777777" w:rsidR="007D63BE" w:rsidRDefault="007D63BE" w:rsidP="007D63BE">
      <w:pPr>
        <w:pStyle w:val="NormalWeb"/>
        <w:autoSpaceDE w:val="0"/>
        <w:autoSpaceDN w:val="0"/>
        <w:adjustRightInd w:val="0"/>
        <w:spacing w:before="600" w:beforeAutospacing="0" w:after="240" w:afterAutospacing="0" w:line="276" w:lineRule="auto"/>
        <w:jc w:val="both"/>
        <w:outlineLvl w:val="1"/>
        <w:rPr>
          <w:rFonts w:ascii="Arial" w:hAnsi="Arial" w:cs="Arial"/>
          <w:b/>
          <w:bCs/>
          <w:color w:val="FF0000"/>
          <w:spacing w:val="30"/>
        </w:rPr>
        <w:sectPr w:rsidR="007D63BE" w:rsidSect="00D63331">
          <w:type w:val="continuous"/>
          <w:pgSz w:w="12240" w:h="15840"/>
          <w:pgMar w:top="810" w:right="1152" w:bottom="720" w:left="1440" w:header="6" w:footer="274" w:gutter="0"/>
          <w:cols w:num="2" w:space="720"/>
          <w:noEndnote/>
          <w:docGrid w:linePitch="326"/>
        </w:sectPr>
      </w:pPr>
    </w:p>
    <w:p w14:paraId="4E8F992C" w14:textId="77777777" w:rsidR="007D63BE" w:rsidRPr="00D63331" w:rsidRDefault="007D63BE" w:rsidP="007D63BE">
      <w:pPr>
        <w:pStyle w:val="NormalWeb"/>
        <w:numPr>
          <w:ilvl w:val="0"/>
          <w:numId w:val="30"/>
        </w:numPr>
        <w:autoSpaceDE w:val="0"/>
        <w:autoSpaceDN w:val="0"/>
        <w:adjustRightInd w:val="0"/>
        <w:spacing w:before="600" w:beforeAutospacing="0" w:after="240" w:afterAutospacing="0" w:line="276" w:lineRule="auto"/>
        <w:ind w:left="720" w:hanging="720"/>
        <w:jc w:val="both"/>
        <w:outlineLvl w:val="1"/>
        <w:rPr>
          <w:rFonts w:ascii="Arial" w:hAnsi="Arial" w:cs="Arial"/>
          <w:b/>
          <w:bCs/>
          <w:color w:val="FF0000"/>
          <w:spacing w:val="30"/>
        </w:rPr>
      </w:pPr>
      <w:bookmarkStart w:id="101" w:name="_Toc76510030"/>
      <w:r w:rsidRPr="00D63331">
        <w:rPr>
          <w:rFonts w:ascii="Arial" w:hAnsi="Arial" w:cs="Arial"/>
          <w:b/>
          <w:bCs/>
          <w:color w:val="FF0000"/>
          <w:spacing w:val="30"/>
        </w:rPr>
        <w:lastRenderedPageBreak/>
        <w:t>How function chaining is implemented?</w:t>
      </w:r>
      <w:bookmarkEnd w:id="101"/>
    </w:p>
    <w:p w14:paraId="75F3FEA7"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67640B">
        <w:rPr>
          <w:rFonts w:asciiTheme="minorHAnsi" w:hAnsiTheme="minorHAnsi" w:cs="Arial"/>
          <w:noProof/>
          <w:color w:val="292526"/>
          <w:sz w:val="22"/>
          <w:szCs w:val="22"/>
        </w:rPr>
        <mc:AlternateContent>
          <mc:Choice Requires="wps">
            <w:drawing>
              <wp:anchor distT="45720" distB="45720" distL="114300" distR="114300" simplePos="0" relativeHeight="251668480" behindDoc="0" locked="0" layoutInCell="1" allowOverlap="1" wp14:anchorId="71209718" wp14:editId="0A515D72">
                <wp:simplePos x="0" y="0"/>
                <wp:positionH relativeFrom="column">
                  <wp:posOffset>2096135</wp:posOffset>
                </wp:positionH>
                <wp:positionV relativeFrom="paragraph">
                  <wp:posOffset>906780</wp:posOffset>
                </wp:positionV>
                <wp:extent cx="4005580" cy="1998980"/>
                <wp:effectExtent l="0" t="0" r="13970" b="2032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5580" cy="1998980"/>
                        </a:xfrm>
                        <a:prstGeom prst="rect">
                          <a:avLst/>
                        </a:prstGeom>
                        <a:solidFill>
                          <a:srgbClr val="FFFFFF"/>
                        </a:solidFill>
                        <a:ln w="9525">
                          <a:solidFill>
                            <a:srgbClr val="000000"/>
                          </a:solidFill>
                          <a:miter lim="800000"/>
                          <a:headEnd/>
                          <a:tailEnd/>
                        </a:ln>
                      </wps:spPr>
                      <wps:txbx>
                        <w:txbxContent>
                          <w:p w14:paraId="56AC1947" w14:textId="77777777" w:rsidR="007D63BE" w:rsidRPr="0067640B" w:rsidRDefault="007D63BE" w:rsidP="007D63BE">
                            <w:pPr>
                              <w:rPr>
                                <w:rFonts w:ascii="Consolas" w:hAnsi="Consolas"/>
                                <w:color w:val="171717"/>
                                <w:sz w:val="16"/>
                                <w:szCs w:val="16"/>
                                <w:shd w:val="clear" w:color="auto" w:fill="FAFAFA"/>
                              </w:rPr>
                            </w:pPr>
                            <w:r w:rsidRPr="0067640B">
                              <w:rPr>
                                <w:rFonts w:ascii="Consolas" w:hAnsi="Consolas"/>
                                <w:color w:val="171717"/>
                                <w:sz w:val="16"/>
                                <w:szCs w:val="16"/>
                                <w:shd w:val="clear" w:color="auto" w:fill="FAFAFA"/>
                              </w:rPr>
                              <w:t>[</w:t>
                            </w:r>
                            <w:r w:rsidRPr="0067640B">
                              <w:rPr>
                                <w:rStyle w:val="hljs-meta"/>
                                <w:rFonts w:ascii="Consolas" w:hAnsi="Consolas"/>
                                <w:color w:val="007D9A"/>
                                <w:sz w:val="16"/>
                                <w:szCs w:val="16"/>
                                <w:shd w:val="clear" w:color="auto" w:fill="FAFAFA"/>
                              </w:rPr>
                              <w:t>FunctionName(</w:t>
                            </w:r>
                            <w:r w:rsidRPr="0067640B">
                              <w:rPr>
                                <w:rStyle w:val="hljs-string"/>
                                <w:rFonts w:ascii="Consolas" w:hAnsi="Consolas"/>
                                <w:color w:val="A31515"/>
                                <w:sz w:val="16"/>
                                <w:szCs w:val="16"/>
                                <w:shd w:val="clear" w:color="auto" w:fill="FAFAFA"/>
                              </w:rPr>
                              <w:t>"Chaining"</w:t>
                            </w:r>
                            <w:r w:rsidRPr="0067640B">
                              <w:rPr>
                                <w:rStyle w:val="hljs-meta"/>
                                <w:rFonts w:ascii="Consolas" w:hAnsi="Consolas"/>
                                <w:color w:val="007D9A"/>
                                <w:sz w:val="16"/>
                                <w:szCs w:val="16"/>
                                <w:shd w:val="clear" w:color="auto" w:fill="FAFAFA"/>
                              </w:rPr>
                              <w:t>)</w:t>
                            </w:r>
                            <w:r w:rsidRPr="0067640B">
                              <w:rPr>
                                <w:rFonts w:ascii="Consolas" w:hAnsi="Consolas"/>
                                <w:color w:val="171717"/>
                                <w:sz w:val="16"/>
                                <w:szCs w:val="16"/>
                                <w:shd w:val="clear" w:color="auto" w:fill="FAFAFA"/>
                              </w:rPr>
                              <w:t>]</w:t>
                            </w:r>
                          </w:p>
                          <w:p w14:paraId="2352A7EA" w14:textId="77777777" w:rsidR="007D63BE" w:rsidRPr="0067640B" w:rsidRDefault="007D63BE" w:rsidP="007D63BE">
                            <w:pPr>
                              <w:rPr>
                                <w:rStyle w:val="hljs-params"/>
                                <w:rFonts w:ascii="Consolas" w:hAnsi="Consolas"/>
                                <w:color w:val="171717"/>
                                <w:sz w:val="16"/>
                                <w:szCs w:val="16"/>
                                <w:shd w:val="clear" w:color="auto" w:fill="FAFAFA"/>
                              </w:rPr>
                            </w:pPr>
                            <w:r w:rsidRPr="0067640B">
                              <w:rPr>
                                <w:rStyle w:val="hljs-keyword"/>
                                <w:rFonts w:ascii="Consolas" w:hAnsi="Consolas"/>
                                <w:color w:val="0101FD"/>
                                <w:sz w:val="16"/>
                                <w:szCs w:val="16"/>
                                <w:shd w:val="clear" w:color="auto" w:fill="FAFAFA"/>
                              </w:rPr>
                              <w:t>public</w:t>
                            </w:r>
                            <w:r w:rsidRPr="0067640B">
                              <w:rPr>
                                <w:rStyle w:val="hljs-function"/>
                                <w:rFonts w:ascii="Consolas" w:hAnsi="Consolas"/>
                                <w:color w:val="171717"/>
                                <w:sz w:val="16"/>
                                <w:szCs w:val="16"/>
                                <w:shd w:val="clear" w:color="auto" w:fill="FAFAFA"/>
                              </w:rPr>
                              <w:t xml:space="preserve"> </w:t>
                            </w:r>
                            <w:r w:rsidRPr="0067640B">
                              <w:rPr>
                                <w:rStyle w:val="hljs-keyword"/>
                                <w:rFonts w:ascii="Consolas" w:hAnsi="Consolas"/>
                                <w:color w:val="0101FD"/>
                                <w:sz w:val="16"/>
                                <w:szCs w:val="16"/>
                                <w:shd w:val="clear" w:color="auto" w:fill="FAFAFA"/>
                              </w:rPr>
                              <w:t>static</w:t>
                            </w:r>
                            <w:r w:rsidRPr="0067640B">
                              <w:rPr>
                                <w:rStyle w:val="hljs-function"/>
                                <w:rFonts w:ascii="Consolas" w:hAnsi="Consolas"/>
                                <w:color w:val="171717"/>
                                <w:sz w:val="16"/>
                                <w:szCs w:val="16"/>
                                <w:shd w:val="clear" w:color="auto" w:fill="FAFAFA"/>
                              </w:rPr>
                              <w:t xml:space="preserve"> </w:t>
                            </w:r>
                            <w:r w:rsidRPr="0067640B">
                              <w:rPr>
                                <w:rStyle w:val="hljs-keyword"/>
                                <w:rFonts w:ascii="Consolas" w:hAnsi="Consolas"/>
                                <w:color w:val="0101FD"/>
                                <w:sz w:val="16"/>
                                <w:szCs w:val="16"/>
                                <w:shd w:val="clear" w:color="auto" w:fill="FAFAFA"/>
                              </w:rPr>
                              <w:t>async</w:t>
                            </w:r>
                            <w:r w:rsidRPr="0067640B">
                              <w:rPr>
                                <w:rStyle w:val="hljs-function"/>
                                <w:rFonts w:ascii="Consolas" w:hAnsi="Consolas"/>
                                <w:color w:val="171717"/>
                                <w:sz w:val="16"/>
                                <w:szCs w:val="16"/>
                                <w:shd w:val="clear" w:color="auto" w:fill="FAFAFA"/>
                              </w:rPr>
                              <w:t xml:space="preserve"> Task&lt;</w:t>
                            </w:r>
                            <w:r w:rsidRPr="0067640B">
                              <w:rPr>
                                <w:rStyle w:val="hljs-keyword"/>
                                <w:rFonts w:ascii="Consolas" w:hAnsi="Consolas"/>
                                <w:color w:val="0101FD"/>
                                <w:sz w:val="16"/>
                                <w:szCs w:val="16"/>
                                <w:shd w:val="clear" w:color="auto" w:fill="FAFAFA"/>
                              </w:rPr>
                              <w:t>object</w:t>
                            </w:r>
                            <w:r w:rsidRPr="0067640B">
                              <w:rPr>
                                <w:rStyle w:val="hljs-function"/>
                                <w:rFonts w:ascii="Consolas" w:hAnsi="Consolas"/>
                                <w:color w:val="171717"/>
                                <w:sz w:val="16"/>
                                <w:szCs w:val="16"/>
                                <w:shd w:val="clear" w:color="auto" w:fill="FAFAFA"/>
                              </w:rPr>
                              <w:t xml:space="preserve">&gt; </w:t>
                            </w:r>
                            <w:r w:rsidRPr="0067640B">
                              <w:rPr>
                                <w:rStyle w:val="hljs-title"/>
                                <w:rFonts w:ascii="Consolas" w:hAnsi="Consolas"/>
                                <w:color w:val="007D9A"/>
                                <w:sz w:val="16"/>
                                <w:szCs w:val="16"/>
                                <w:shd w:val="clear" w:color="auto" w:fill="FAFAFA"/>
                              </w:rPr>
                              <w:t>Run</w:t>
                            </w:r>
                            <w:r w:rsidRPr="0067640B">
                              <w:rPr>
                                <w:rStyle w:val="hljs-function"/>
                                <w:rFonts w:ascii="Consolas" w:hAnsi="Consolas"/>
                                <w:color w:val="171717"/>
                                <w:sz w:val="16"/>
                                <w:szCs w:val="16"/>
                                <w:shd w:val="clear" w:color="auto" w:fill="FAFAFA"/>
                              </w:rPr>
                              <w:t>(</w:t>
                            </w:r>
                          </w:p>
                          <w:p w14:paraId="35007DCC" w14:textId="77777777" w:rsidR="007D63BE" w:rsidRPr="0067640B" w:rsidRDefault="007D63BE" w:rsidP="007D63BE">
                            <w:pPr>
                              <w:rPr>
                                <w:rFonts w:ascii="Consolas" w:hAnsi="Consolas"/>
                                <w:color w:val="171717"/>
                                <w:sz w:val="16"/>
                                <w:szCs w:val="16"/>
                                <w:shd w:val="clear" w:color="auto" w:fill="FAFAFA"/>
                              </w:rPr>
                            </w:pPr>
                            <w:r w:rsidRPr="0067640B">
                              <w:rPr>
                                <w:rStyle w:val="hljs-params"/>
                                <w:rFonts w:ascii="Consolas" w:hAnsi="Consolas"/>
                                <w:color w:val="171717"/>
                                <w:sz w:val="16"/>
                                <w:szCs w:val="16"/>
                                <w:shd w:val="clear" w:color="auto" w:fill="FAFAFA"/>
                              </w:rPr>
                              <w:t xml:space="preserve">    [OrchestrationTrigger] IDurableOrchestrationContext context</w:t>
                            </w:r>
                            <w:r w:rsidRPr="0067640B">
                              <w:rPr>
                                <w:rStyle w:val="hljs-function"/>
                                <w:rFonts w:ascii="Consolas" w:hAnsi="Consolas"/>
                                <w:color w:val="171717"/>
                                <w:sz w:val="16"/>
                                <w:szCs w:val="16"/>
                                <w:shd w:val="clear" w:color="auto" w:fill="FAFAFA"/>
                              </w:rPr>
                              <w:t>)</w:t>
                            </w:r>
                          </w:p>
                          <w:p w14:paraId="6EE6C104" w14:textId="77777777" w:rsidR="007D63BE" w:rsidRPr="0067640B" w:rsidRDefault="007D63BE" w:rsidP="007D63BE">
                            <w:pPr>
                              <w:rPr>
                                <w:rFonts w:ascii="Consolas" w:hAnsi="Consolas"/>
                                <w:color w:val="171717"/>
                                <w:sz w:val="16"/>
                                <w:szCs w:val="16"/>
                                <w:shd w:val="clear" w:color="auto" w:fill="FAFAFA"/>
                              </w:rPr>
                            </w:pPr>
                            <w:r w:rsidRPr="0067640B">
                              <w:rPr>
                                <w:rFonts w:ascii="Consolas" w:hAnsi="Consolas"/>
                                <w:color w:val="171717"/>
                                <w:sz w:val="16"/>
                                <w:szCs w:val="16"/>
                                <w:shd w:val="clear" w:color="auto" w:fill="FAFAFA"/>
                              </w:rPr>
                              <w:t>{</w:t>
                            </w:r>
                          </w:p>
                          <w:p w14:paraId="2587A25A" w14:textId="77777777" w:rsidR="007D63BE" w:rsidRPr="0067640B" w:rsidRDefault="007D63BE" w:rsidP="007D63BE">
                            <w:pPr>
                              <w:rPr>
                                <w:rFonts w:ascii="Consolas" w:hAnsi="Consolas"/>
                                <w:color w:val="171717"/>
                                <w:sz w:val="16"/>
                                <w:szCs w:val="16"/>
                                <w:shd w:val="clear" w:color="auto" w:fill="FAFAFA"/>
                              </w:rPr>
                            </w:pPr>
                            <w:r w:rsidRPr="0067640B">
                              <w:rPr>
                                <w:rFonts w:ascii="Consolas" w:hAnsi="Consolas"/>
                                <w:color w:val="171717"/>
                                <w:sz w:val="16"/>
                                <w:szCs w:val="16"/>
                                <w:shd w:val="clear" w:color="auto" w:fill="FAFAFA"/>
                              </w:rPr>
                              <w:t xml:space="preserve">    </w:t>
                            </w:r>
                            <w:r w:rsidRPr="0067640B">
                              <w:rPr>
                                <w:rStyle w:val="hljs-keyword"/>
                                <w:rFonts w:ascii="Consolas" w:hAnsi="Consolas"/>
                                <w:color w:val="0101FD"/>
                                <w:sz w:val="16"/>
                                <w:szCs w:val="16"/>
                                <w:shd w:val="clear" w:color="auto" w:fill="FAFAFA"/>
                              </w:rPr>
                              <w:t>try</w:t>
                            </w:r>
                          </w:p>
                          <w:p w14:paraId="5F6C1FC0" w14:textId="77777777" w:rsidR="007D63BE" w:rsidRPr="0067640B" w:rsidRDefault="007D63BE" w:rsidP="007D63BE">
                            <w:pPr>
                              <w:rPr>
                                <w:rFonts w:ascii="Consolas" w:hAnsi="Consolas"/>
                                <w:color w:val="171717"/>
                                <w:sz w:val="16"/>
                                <w:szCs w:val="16"/>
                                <w:shd w:val="clear" w:color="auto" w:fill="FAFAFA"/>
                              </w:rPr>
                            </w:pPr>
                            <w:r w:rsidRPr="0067640B">
                              <w:rPr>
                                <w:rFonts w:ascii="Consolas" w:hAnsi="Consolas"/>
                                <w:color w:val="171717"/>
                                <w:sz w:val="16"/>
                                <w:szCs w:val="16"/>
                                <w:shd w:val="clear" w:color="auto" w:fill="FAFAFA"/>
                              </w:rPr>
                              <w:t xml:space="preserve">    {</w:t>
                            </w:r>
                          </w:p>
                          <w:p w14:paraId="520AE669" w14:textId="77777777" w:rsidR="007D63BE" w:rsidRPr="0067640B" w:rsidRDefault="007D63BE" w:rsidP="007D63BE">
                            <w:pPr>
                              <w:rPr>
                                <w:rFonts w:ascii="Consolas" w:hAnsi="Consolas"/>
                                <w:color w:val="171717"/>
                                <w:sz w:val="16"/>
                                <w:szCs w:val="16"/>
                                <w:shd w:val="clear" w:color="auto" w:fill="FAFAFA"/>
                              </w:rPr>
                            </w:pPr>
                            <w:r w:rsidRPr="0067640B">
                              <w:rPr>
                                <w:rFonts w:ascii="Consolas" w:hAnsi="Consolas"/>
                                <w:color w:val="171717"/>
                                <w:sz w:val="16"/>
                                <w:szCs w:val="16"/>
                                <w:shd w:val="clear" w:color="auto" w:fill="FAFAFA"/>
                              </w:rPr>
                              <w:t xml:space="preserve">        </w:t>
                            </w:r>
                            <w:r w:rsidRPr="0067640B">
                              <w:rPr>
                                <w:rStyle w:val="hljs-keyword"/>
                                <w:rFonts w:ascii="Consolas" w:hAnsi="Consolas"/>
                                <w:color w:val="0101FD"/>
                                <w:sz w:val="16"/>
                                <w:szCs w:val="16"/>
                                <w:shd w:val="clear" w:color="auto" w:fill="FAFAFA"/>
                              </w:rPr>
                              <w:t>var</w:t>
                            </w:r>
                            <w:r w:rsidRPr="0067640B">
                              <w:rPr>
                                <w:rFonts w:ascii="Consolas" w:hAnsi="Consolas"/>
                                <w:color w:val="171717"/>
                                <w:sz w:val="16"/>
                                <w:szCs w:val="16"/>
                                <w:shd w:val="clear" w:color="auto" w:fill="FAFAFA"/>
                              </w:rPr>
                              <w:t xml:space="preserve"> x = </w:t>
                            </w:r>
                            <w:r w:rsidRPr="0067640B">
                              <w:rPr>
                                <w:rStyle w:val="hljs-keyword"/>
                                <w:rFonts w:ascii="Consolas" w:hAnsi="Consolas"/>
                                <w:color w:val="0101FD"/>
                                <w:sz w:val="16"/>
                                <w:szCs w:val="16"/>
                                <w:shd w:val="clear" w:color="auto" w:fill="FAFAFA"/>
                              </w:rPr>
                              <w:t>await</w:t>
                            </w:r>
                            <w:r w:rsidRPr="0067640B">
                              <w:rPr>
                                <w:rFonts w:ascii="Consolas" w:hAnsi="Consolas"/>
                                <w:color w:val="171717"/>
                                <w:sz w:val="16"/>
                                <w:szCs w:val="16"/>
                                <w:shd w:val="clear" w:color="auto" w:fill="FAFAFA"/>
                              </w:rPr>
                              <w:t xml:space="preserve"> context.CallActivityAsync&lt;</w:t>
                            </w:r>
                            <w:r w:rsidRPr="0067640B">
                              <w:rPr>
                                <w:rStyle w:val="hljs-keyword"/>
                                <w:rFonts w:ascii="Consolas" w:hAnsi="Consolas"/>
                                <w:color w:val="0101FD"/>
                                <w:sz w:val="16"/>
                                <w:szCs w:val="16"/>
                                <w:shd w:val="clear" w:color="auto" w:fill="FAFAFA"/>
                              </w:rPr>
                              <w:t>object</w:t>
                            </w:r>
                            <w:r w:rsidRPr="0067640B">
                              <w:rPr>
                                <w:rFonts w:ascii="Consolas" w:hAnsi="Consolas"/>
                                <w:color w:val="171717"/>
                                <w:sz w:val="16"/>
                                <w:szCs w:val="16"/>
                                <w:shd w:val="clear" w:color="auto" w:fill="FAFAFA"/>
                              </w:rPr>
                              <w:t>&gt;(</w:t>
                            </w:r>
                            <w:r w:rsidRPr="0067640B">
                              <w:rPr>
                                <w:rStyle w:val="hljs-string"/>
                                <w:rFonts w:ascii="Consolas" w:hAnsi="Consolas"/>
                                <w:color w:val="A31515"/>
                                <w:sz w:val="16"/>
                                <w:szCs w:val="16"/>
                                <w:shd w:val="clear" w:color="auto" w:fill="FAFAFA"/>
                              </w:rPr>
                              <w:t>"F1"</w:t>
                            </w:r>
                            <w:r w:rsidRPr="0067640B">
                              <w:rPr>
                                <w:rFonts w:ascii="Consolas" w:hAnsi="Consolas"/>
                                <w:color w:val="171717"/>
                                <w:sz w:val="16"/>
                                <w:szCs w:val="16"/>
                                <w:shd w:val="clear" w:color="auto" w:fill="FAFAFA"/>
                              </w:rPr>
                              <w:t xml:space="preserve">, </w:t>
                            </w:r>
                            <w:r w:rsidRPr="0067640B">
                              <w:rPr>
                                <w:rStyle w:val="hljs-literal"/>
                                <w:rFonts w:ascii="Consolas" w:hAnsi="Consolas"/>
                                <w:color w:val="07704A"/>
                                <w:sz w:val="16"/>
                                <w:szCs w:val="16"/>
                                <w:shd w:val="clear" w:color="auto" w:fill="FAFAFA"/>
                              </w:rPr>
                              <w:t>null</w:t>
                            </w:r>
                            <w:r w:rsidRPr="0067640B">
                              <w:rPr>
                                <w:rFonts w:ascii="Consolas" w:hAnsi="Consolas"/>
                                <w:color w:val="171717"/>
                                <w:sz w:val="16"/>
                                <w:szCs w:val="16"/>
                                <w:shd w:val="clear" w:color="auto" w:fill="FAFAFA"/>
                              </w:rPr>
                              <w:t>);</w:t>
                            </w:r>
                          </w:p>
                          <w:p w14:paraId="073625EF" w14:textId="77777777" w:rsidR="007D63BE" w:rsidRPr="0067640B" w:rsidRDefault="007D63BE" w:rsidP="007D63BE">
                            <w:pPr>
                              <w:rPr>
                                <w:rFonts w:ascii="Consolas" w:hAnsi="Consolas"/>
                                <w:color w:val="171717"/>
                                <w:sz w:val="16"/>
                                <w:szCs w:val="16"/>
                                <w:shd w:val="clear" w:color="auto" w:fill="FAFAFA"/>
                              </w:rPr>
                            </w:pPr>
                            <w:r w:rsidRPr="0067640B">
                              <w:rPr>
                                <w:rFonts w:ascii="Consolas" w:hAnsi="Consolas"/>
                                <w:color w:val="171717"/>
                                <w:sz w:val="16"/>
                                <w:szCs w:val="16"/>
                                <w:shd w:val="clear" w:color="auto" w:fill="FAFAFA"/>
                              </w:rPr>
                              <w:t xml:space="preserve">        </w:t>
                            </w:r>
                            <w:r w:rsidRPr="0067640B">
                              <w:rPr>
                                <w:rStyle w:val="hljs-keyword"/>
                                <w:rFonts w:ascii="Consolas" w:hAnsi="Consolas"/>
                                <w:color w:val="0101FD"/>
                                <w:sz w:val="16"/>
                                <w:szCs w:val="16"/>
                                <w:shd w:val="clear" w:color="auto" w:fill="FAFAFA"/>
                              </w:rPr>
                              <w:t>var</w:t>
                            </w:r>
                            <w:r w:rsidRPr="0067640B">
                              <w:rPr>
                                <w:rFonts w:ascii="Consolas" w:hAnsi="Consolas"/>
                                <w:color w:val="171717"/>
                                <w:sz w:val="16"/>
                                <w:szCs w:val="16"/>
                                <w:shd w:val="clear" w:color="auto" w:fill="FAFAFA"/>
                              </w:rPr>
                              <w:t xml:space="preserve"> y = </w:t>
                            </w:r>
                            <w:r w:rsidRPr="0067640B">
                              <w:rPr>
                                <w:rStyle w:val="hljs-keyword"/>
                                <w:rFonts w:ascii="Consolas" w:hAnsi="Consolas"/>
                                <w:color w:val="0101FD"/>
                                <w:sz w:val="16"/>
                                <w:szCs w:val="16"/>
                                <w:shd w:val="clear" w:color="auto" w:fill="FAFAFA"/>
                              </w:rPr>
                              <w:t>await</w:t>
                            </w:r>
                            <w:r w:rsidRPr="0067640B">
                              <w:rPr>
                                <w:rFonts w:ascii="Consolas" w:hAnsi="Consolas"/>
                                <w:color w:val="171717"/>
                                <w:sz w:val="16"/>
                                <w:szCs w:val="16"/>
                                <w:shd w:val="clear" w:color="auto" w:fill="FAFAFA"/>
                              </w:rPr>
                              <w:t xml:space="preserve"> context.CallActivityAsync&lt;</w:t>
                            </w:r>
                            <w:r w:rsidRPr="0067640B">
                              <w:rPr>
                                <w:rStyle w:val="hljs-keyword"/>
                                <w:rFonts w:ascii="Consolas" w:hAnsi="Consolas"/>
                                <w:color w:val="0101FD"/>
                                <w:sz w:val="16"/>
                                <w:szCs w:val="16"/>
                                <w:shd w:val="clear" w:color="auto" w:fill="FAFAFA"/>
                              </w:rPr>
                              <w:t>object</w:t>
                            </w:r>
                            <w:r w:rsidRPr="0067640B">
                              <w:rPr>
                                <w:rFonts w:ascii="Consolas" w:hAnsi="Consolas"/>
                                <w:color w:val="171717"/>
                                <w:sz w:val="16"/>
                                <w:szCs w:val="16"/>
                                <w:shd w:val="clear" w:color="auto" w:fill="FAFAFA"/>
                              </w:rPr>
                              <w:t>&gt;(</w:t>
                            </w:r>
                            <w:r w:rsidRPr="0067640B">
                              <w:rPr>
                                <w:rStyle w:val="hljs-string"/>
                                <w:rFonts w:ascii="Consolas" w:hAnsi="Consolas"/>
                                <w:color w:val="A31515"/>
                                <w:sz w:val="16"/>
                                <w:szCs w:val="16"/>
                                <w:shd w:val="clear" w:color="auto" w:fill="FAFAFA"/>
                              </w:rPr>
                              <w:t>"F2"</w:t>
                            </w:r>
                            <w:r w:rsidRPr="0067640B">
                              <w:rPr>
                                <w:rFonts w:ascii="Consolas" w:hAnsi="Consolas"/>
                                <w:color w:val="171717"/>
                                <w:sz w:val="16"/>
                                <w:szCs w:val="16"/>
                                <w:shd w:val="clear" w:color="auto" w:fill="FAFAFA"/>
                              </w:rPr>
                              <w:t>, x);</w:t>
                            </w:r>
                          </w:p>
                          <w:p w14:paraId="435A08DB" w14:textId="77777777" w:rsidR="007D63BE" w:rsidRPr="0067640B" w:rsidRDefault="007D63BE" w:rsidP="007D63BE">
                            <w:pPr>
                              <w:rPr>
                                <w:rFonts w:ascii="Consolas" w:hAnsi="Consolas"/>
                                <w:color w:val="171717"/>
                                <w:sz w:val="16"/>
                                <w:szCs w:val="16"/>
                                <w:shd w:val="clear" w:color="auto" w:fill="FAFAFA"/>
                              </w:rPr>
                            </w:pPr>
                            <w:r w:rsidRPr="0067640B">
                              <w:rPr>
                                <w:rFonts w:ascii="Consolas" w:hAnsi="Consolas"/>
                                <w:color w:val="171717"/>
                                <w:sz w:val="16"/>
                                <w:szCs w:val="16"/>
                                <w:shd w:val="clear" w:color="auto" w:fill="FAFAFA"/>
                              </w:rPr>
                              <w:t xml:space="preserve">        </w:t>
                            </w:r>
                            <w:r w:rsidRPr="0067640B">
                              <w:rPr>
                                <w:rStyle w:val="hljs-keyword"/>
                                <w:rFonts w:ascii="Consolas" w:hAnsi="Consolas"/>
                                <w:color w:val="0101FD"/>
                                <w:sz w:val="16"/>
                                <w:szCs w:val="16"/>
                                <w:shd w:val="clear" w:color="auto" w:fill="FAFAFA"/>
                              </w:rPr>
                              <w:t>var</w:t>
                            </w:r>
                            <w:r w:rsidRPr="0067640B">
                              <w:rPr>
                                <w:rFonts w:ascii="Consolas" w:hAnsi="Consolas"/>
                                <w:color w:val="171717"/>
                                <w:sz w:val="16"/>
                                <w:szCs w:val="16"/>
                                <w:shd w:val="clear" w:color="auto" w:fill="FAFAFA"/>
                              </w:rPr>
                              <w:t xml:space="preserve"> z = </w:t>
                            </w:r>
                            <w:r w:rsidRPr="0067640B">
                              <w:rPr>
                                <w:rStyle w:val="hljs-keyword"/>
                                <w:rFonts w:ascii="Consolas" w:hAnsi="Consolas"/>
                                <w:color w:val="0101FD"/>
                                <w:sz w:val="16"/>
                                <w:szCs w:val="16"/>
                                <w:shd w:val="clear" w:color="auto" w:fill="FAFAFA"/>
                              </w:rPr>
                              <w:t>await</w:t>
                            </w:r>
                            <w:r w:rsidRPr="0067640B">
                              <w:rPr>
                                <w:rFonts w:ascii="Consolas" w:hAnsi="Consolas"/>
                                <w:color w:val="171717"/>
                                <w:sz w:val="16"/>
                                <w:szCs w:val="16"/>
                                <w:shd w:val="clear" w:color="auto" w:fill="FAFAFA"/>
                              </w:rPr>
                              <w:t xml:space="preserve"> context.CallActivityAsync&lt;</w:t>
                            </w:r>
                            <w:r w:rsidRPr="0067640B">
                              <w:rPr>
                                <w:rStyle w:val="hljs-keyword"/>
                                <w:rFonts w:ascii="Consolas" w:hAnsi="Consolas"/>
                                <w:color w:val="0101FD"/>
                                <w:sz w:val="16"/>
                                <w:szCs w:val="16"/>
                                <w:shd w:val="clear" w:color="auto" w:fill="FAFAFA"/>
                              </w:rPr>
                              <w:t>object</w:t>
                            </w:r>
                            <w:r w:rsidRPr="0067640B">
                              <w:rPr>
                                <w:rFonts w:ascii="Consolas" w:hAnsi="Consolas"/>
                                <w:color w:val="171717"/>
                                <w:sz w:val="16"/>
                                <w:szCs w:val="16"/>
                                <w:shd w:val="clear" w:color="auto" w:fill="FAFAFA"/>
                              </w:rPr>
                              <w:t>&gt;(</w:t>
                            </w:r>
                            <w:r w:rsidRPr="0067640B">
                              <w:rPr>
                                <w:rStyle w:val="hljs-string"/>
                                <w:rFonts w:ascii="Consolas" w:hAnsi="Consolas"/>
                                <w:color w:val="A31515"/>
                                <w:sz w:val="16"/>
                                <w:szCs w:val="16"/>
                                <w:shd w:val="clear" w:color="auto" w:fill="FAFAFA"/>
                              </w:rPr>
                              <w:t>"F3"</w:t>
                            </w:r>
                            <w:r w:rsidRPr="0067640B">
                              <w:rPr>
                                <w:rFonts w:ascii="Consolas" w:hAnsi="Consolas"/>
                                <w:color w:val="171717"/>
                                <w:sz w:val="16"/>
                                <w:szCs w:val="16"/>
                                <w:shd w:val="clear" w:color="auto" w:fill="FAFAFA"/>
                              </w:rPr>
                              <w:t>, y);</w:t>
                            </w:r>
                          </w:p>
                          <w:p w14:paraId="70129AE3" w14:textId="77777777" w:rsidR="007D63BE" w:rsidRPr="0067640B" w:rsidRDefault="007D63BE" w:rsidP="007D63BE">
                            <w:pPr>
                              <w:rPr>
                                <w:rFonts w:ascii="Consolas" w:hAnsi="Consolas"/>
                                <w:color w:val="171717"/>
                                <w:sz w:val="16"/>
                                <w:szCs w:val="16"/>
                                <w:shd w:val="clear" w:color="auto" w:fill="FAFAFA"/>
                              </w:rPr>
                            </w:pPr>
                            <w:r w:rsidRPr="0067640B">
                              <w:rPr>
                                <w:rFonts w:ascii="Consolas" w:hAnsi="Consolas"/>
                                <w:color w:val="171717"/>
                                <w:sz w:val="16"/>
                                <w:szCs w:val="16"/>
                                <w:shd w:val="clear" w:color="auto" w:fill="FAFAFA"/>
                              </w:rPr>
                              <w:t xml:space="preserve">        </w:t>
                            </w:r>
                            <w:r w:rsidRPr="0067640B">
                              <w:rPr>
                                <w:rStyle w:val="hljs-keyword"/>
                                <w:rFonts w:ascii="Consolas" w:hAnsi="Consolas"/>
                                <w:color w:val="0101FD"/>
                                <w:sz w:val="16"/>
                                <w:szCs w:val="16"/>
                                <w:shd w:val="clear" w:color="auto" w:fill="FAFAFA"/>
                              </w:rPr>
                              <w:t>return</w:t>
                            </w:r>
                            <w:r w:rsidRPr="0067640B">
                              <w:rPr>
                                <w:rFonts w:ascii="Consolas" w:hAnsi="Consolas"/>
                                <w:color w:val="171717"/>
                                <w:sz w:val="16"/>
                                <w:szCs w:val="16"/>
                                <w:shd w:val="clear" w:color="auto" w:fill="FAFAFA"/>
                              </w:rPr>
                              <w:t xml:space="preserve">  </w:t>
                            </w:r>
                            <w:r w:rsidRPr="0067640B">
                              <w:rPr>
                                <w:rStyle w:val="hljs-keyword"/>
                                <w:rFonts w:ascii="Consolas" w:hAnsi="Consolas"/>
                                <w:color w:val="0101FD"/>
                                <w:sz w:val="16"/>
                                <w:szCs w:val="16"/>
                                <w:shd w:val="clear" w:color="auto" w:fill="FAFAFA"/>
                              </w:rPr>
                              <w:t>await</w:t>
                            </w:r>
                            <w:r w:rsidRPr="0067640B">
                              <w:rPr>
                                <w:rFonts w:ascii="Consolas" w:hAnsi="Consolas"/>
                                <w:color w:val="171717"/>
                                <w:sz w:val="16"/>
                                <w:szCs w:val="16"/>
                                <w:shd w:val="clear" w:color="auto" w:fill="FAFAFA"/>
                              </w:rPr>
                              <w:t xml:space="preserve"> context.CallActivityAsync&lt;</w:t>
                            </w:r>
                            <w:r w:rsidRPr="0067640B">
                              <w:rPr>
                                <w:rStyle w:val="hljs-keyword"/>
                                <w:rFonts w:ascii="Consolas" w:hAnsi="Consolas"/>
                                <w:color w:val="0101FD"/>
                                <w:sz w:val="16"/>
                                <w:szCs w:val="16"/>
                                <w:shd w:val="clear" w:color="auto" w:fill="FAFAFA"/>
                              </w:rPr>
                              <w:t>object</w:t>
                            </w:r>
                            <w:r w:rsidRPr="0067640B">
                              <w:rPr>
                                <w:rFonts w:ascii="Consolas" w:hAnsi="Consolas"/>
                                <w:color w:val="171717"/>
                                <w:sz w:val="16"/>
                                <w:szCs w:val="16"/>
                                <w:shd w:val="clear" w:color="auto" w:fill="FAFAFA"/>
                              </w:rPr>
                              <w:t>&gt;(</w:t>
                            </w:r>
                            <w:r w:rsidRPr="0067640B">
                              <w:rPr>
                                <w:rStyle w:val="hljs-string"/>
                                <w:rFonts w:ascii="Consolas" w:hAnsi="Consolas"/>
                                <w:color w:val="A31515"/>
                                <w:sz w:val="16"/>
                                <w:szCs w:val="16"/>
                                <w:shd w:val="clear" w:color="auto" w:fill="FAFAFA"/>
                              </w:rPr>
                              <w:t>"F4"</w:t>
                            </w:r>
                            <w:r w:rsidRPr="0067640B">
                              <w:rPr>
                                <w:rFonts w:ascii="Consolas" w:hAnsi="Consolas"/>
                                <w:color w:val="171717"/>
                                <w:sz w:val="16"/>
                                <w:szCs w:val="16"/>
                                <w:shd w:val="clear" w:color="auto" w:fill="FAFAFA"/>
                              </w:rPr>
                              <w:t>, z);</w:t>
                            </w:r>
                          </w:p>
                          <w:p w14:paraId="14CCF4CC" w14:textId="77777777" w:rsidR="007D63BE" w:rsidRPr="0067640B" w:rsidRDefault="007D63BE" w:rsidP="007D63BE">
                            <w:pPr>
                              <w:rPr>
                                <w:rFonts w:ascii="Consolas" w:hAnsi="Consolas"/>
                                <w:color w:val="171717"/>
                                <w:sz w:val="16"/>
                                <w:szCs w:val="16"/>
                                <w:shd w:val="clear" w:color="auto" w:fill="FAFAFA"/>
                              </w:rPr>
                            </w:pPr>
                            <w:r w:rsidRPr="0067640B">
                              <w:rPr>
                                <w:rFonts w:ascii="Consolas" w:hAnsi="Consolas"/>
                                <w:color w:val="171717"/>
                                <w:sz w:val="16"/>
                                <w:szCs w:val="16"/>
                                <w:shd w:val="clear" w:color="auto" w:fill="FAFAFA"/>
                              </w:rPr>
                              <w:t xml:space="preserve">    }</w:t>
                            </w:r>
                          </w:p>
                          <w:p w14:paraId="15D7F32E" w14:textId="77777777" w:rsidR="007D63BE" w:rsidRPr="0067640B" w:rsidRDefault="007D63BE" w:rsidP="007D63BE">
                            <w:pPr>
                              <w:rPr>
                                <w:rFonts w:ascii="Consolas" w:hAnsi="Consolas"/>
                                <w:color w:val="171717"/>
                                <w:sz w:val="16"/>
                                <w:szCs w:val="16"/>
                                <w:shd w:val="clear" w:color="auto" w:fill="FAFAFA"/>
                              </w:rPr>
                            </w:pPr>
                            <w:r w:rsidRPr="0067640B">
                              <w:rPr>
                                <w:rFonts w:ascii="Consolas" w:hAnsi="Consolas"/>
                                <w:color w:val="171717"/>
                                <w:sz w:val="16"/>
                                <w:szCs w:val="16"/>
                                <w:shd w:val="clear" w:color="auto" w:fill="FAFAFA"/>
                              </w:rPr>
                              <w:t xml:space="preserve">    </w:t>
                            </w:r>
                            <w:r w:rsidRPr="0067640B">
                              <w:rPr>
                                <w:rStyle w:val="hljs-keyword"/>
                                <w:rFonts w:ascii="Consolas" w:hAnsi="Consolas"/>
                                <w:color w:val="0101FD"/>
                                <w:sz w:val="16"/>
                                <w:szCs w:val="16"/>
                                <w:shd w:val="clear" w:color="auto" w:fill="FAFAFA"/>
                              </w:rPr>
                              <w:t>catch</w:t>
                            </w:r>
                            <w:r w:rsidRPr="0067640B">
                              <w:rPr>
                                <w:rFonts w:ascii="Consolas" w:hAnsi="Consolas"/>
                                <w:color w:val="171717"/>
                                <w:sz w:val="16"/>
                                <w:szCs w:val="16"/>
                                <w:shd w:val="clear" w:color="auto" w:fill="FAFAFA"/>
                              </w:rPr>
                              <w:t xml:space="preserve"> (Exception)</w:t>
                            </w:r>
                          </w:p>
                          <w:p w14:paraId="1898E09D" w14:textId="77777777" w:rsidR="007D63BE" w:rsidRPr="0067640B" w:rsidRDefault="007D63BE" w:rsidP="007D63BE">
                            <w:pPr>
                              <w:rPr>
                                <w:rFonts w:ascii="Consolas" w:hAnsi="Consolas"/>
                                <w:color w:val="171717"/>
                                <w:sz w:val="16"/>
                                <w:szCs w:val="16"/>
                                <w:shd w:val="clear" w:color="auto" w:fill="FAFAFA"/>
                              </w:rPr>
                            </w:pPr>
                            <w:r w:rsidRPr="0067640B">
                              <w:rPr>
                                <w:rFonts w:ascii="Consolas" w:hAnsi="Consolas"/>
                                <w:color w:val="171717"/>
                                <w:sz w:val="16"/>
                                <w:szCs w:val="16"/>
                                <w:shd w:val="clear" w:color="auto" w:fill="FAFAFA"/>
                              </w:rPr>
                              <w:t xml:space="preserve">    {</w:t>
                            </w:r>
                          </w:p>
                          <w:p w14:paraId="3BEDA3A7" w14:textId="77777777" w:rsidR="007D63BE" w:rsidRPr="0067640B" w:rsidRDefault="007D63BE" w:rsidP="007D63BE">
                            <w:pPr>
                              <w:rPr>
                                <w:rFonts w:ascii="Consolas" w:hAnsi="Consolas"/>
                                <w:color w:val="171717"/>
                                <w:sz w:val="16"/>
                                <w:szCs w:val="16"/>
                                <w:shd w:val="clear" w:color="auto" w:fill="FAFAFA"/>
                              </w:rPr>
                            </w:pPr>
                            <w:r w:rsidRPr="0067640B">
                              <w:rPr>
                                <w:rFonts w:ascii="Consolas" w:hAnsi="Consolas"/>
                                <w:color w:val="171717"/>
                                <w:sz w:val="16"/>
                                <w:szCs w:val="16"/>
                                <w:shd w:val="clear" w:color="auto" w:fill="FAFAFA"/>
                              </w:rPr>
                              <w:t xml:space="preserve">        </w:t>
                            </w:r>
                            <w:r w:rsidRPr="0067640B">
                              <w:rPr>
                                <w:rStyle w:val="hljs-comment"/>
                                <w:rFonts w:ascii="Consolas" w:hAnsi="Consolas"/>
                                <w:color w:val="008000"/>
                                <w:sz w:val="16"/>
                                <w:szCs w:val="16"/>
                                <w:shd w:val="clear" w:color="auto" w:fill="FAFAFA"/>
                              </w:rPr>
                              <w:t>// Error handling or compensation goes here.</w:t>
                            </w:r>
                          </w:p>
                          <w:p w14:paraId="26AC157C" w14:textId="77777777" w:rsidR="007D63BE" w:rsidRPr="0067640B" w:rsidRDefault="007D63BE" w:rsidP="007D63BE">
                            <w:pPr>
                              <w:rPr>
                                <w:rFonts w:ascii="Consolas" w:hAnsi="Consolas"/>
                                <w:color w:val="171717"/>
                                <w:sz w:val="16"/>
                                <w:szCs w:val="16"/>
                                <w:shd w:val="clear" w:color="auto" w:fill="FAFAFA"/>
                              </w:rPr>
                            </w:pPr>
                            <w:r w:rsidRPr="0067640B">
                              <w:rPr>
                                <w:rFonts w:ascii="Consolas" w:hAnsi="Consolas"/>
                                <w:color w:val="171717"/>
                                <w:sz w:val="16"/>
                                <w:szCs w:val="16"/>
                                <w:shd w:val="clear" w:color="auto" w:fill="FAFAFA"/>
                              </w:rPr>
                              <w:t xml:space="preserve">    }</w:t>
                            </w:r>
                          </w:p>
                          <w:p w14:paraId="32C10B64" w14:textId="77777777" w:rsidR="007D63BE" w:rsidRPr="0067640B" w:rsidRDefault="007D63BE" w:rsidP="007D63BE">
                            <w:pPr>
                              <w:rPr>
                                <w:sz w:val="16"/>
                                <w:szCs w:val="16"/>
                              </w:rPr>
                            </w:pPr>
                            <w:r w:rsidRPr="0067640B">
                              <w:rPr>
                                <w:rFonts w:ascii="Consolas" w:hAnsi="Consolas"/>
                                <w:color w:val="171717"/>
                                <w:sz w:val="16"/>
                                <w:szCs w:val="16"/>
                                <w:shd w:val="clear" w:color="auto" w:fill="FAFAF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209718" id="_x0000_s1037" type="#_x0000_t202" style="position:absolute;left:0;text-align:left;margin-left:165.05pt;margin-top:71.4pt;width:315.4pt;height:157.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">
                <v:textbox>
                  <w:txbxContent>
                    <w:p w14:paraId="56AC1947" w14:textId="77777777" w:rsidR="007D63BE" w:rsidRPr="0067640B" w:rsidRDefault="007D63BE" w:rsidP="007D63BE">
                      <w:pPr>
                        <w:rPr>
                          <w:rFonts w:ascii="Consolas" w:hAnsi="Consolas"/>
                          <w:color w:val="171717"/>
                          <w:sz w:val="16"/>
                          <w:szCs w:val="16"/>
                          <w:shd w:val="clear" w:color="auto" w:fill="FAFAFA"/>
                        </w:rPr>
                      </w:pPr>
                      <w:r w:rsidRPr="0067640B">
                        <w:rPr>
                          <w:rFonts w:ascii="Consolas" w:hAnsi="Consolas"/>
                          <w:color w:val="171717"/>
                          <w:sz w:val="16"/>
                          <w:szCs w:val="16"/>
                          <w:shd w:val="clear" w:color="auto" w:fill="FAFAFA"/>
                        </w:rPr>
                        <w:t>[</w:t>
                      </w:r>
                      <w:r w:rsidRPr="0067640B">
                        <w:rPr>
                          <w:rStyle w:val="hljs-meta"/>
                          <w:rFonts w:ascii="Consolas" w:hAnsi="Consolas"/>
                          <w:color w:val="007D9A"/>
                          <w:sz w:val="16"/>
                          <w:szCs w:val="16"/>
                          <w:shd w:val="clear" w:color="auto" w:fill="FAFAFA"/>
                        </w:rPr>
                        <w:t>FunctionName(</w:t>
                      </w:r>
                      <w:r w:rsidRPr="0067640B">
                        <w:rPr>
                          <w:rStyle w:val="hljs-string"/>
                          <w:rFonts w:ascii="Consolas" w:hAnsi="Consolas"/>
                          <w:color w:val="A31515"/>
                          <w:sz w:val="16"/>
                          <w:szCs w:val="16"/>
                          <w:shd w:val="clear" w:color="auto" w:fill="FAFAFA"/>
                        </w:rPr>
                        <w:t>"Chaining"</w:t>
                      </w:r>
                      <w:r w:rsidRPr="0067640B">
                        <w:rPr>
                          <w:rStyle w:val="hljs-meta"/>
                          <w:rFonts w:ascii="Consolas" w:hAnsi="Consolas"/>
                          <w:color w:val="007D9A"/>
                          <w:sz w:val="16"/>
                          <w:szCs w:val="16"/>
                          <w:shd w:val="clear" w:color="auto" w:fill="FAFAFA"/>
                        </w:rPr>
                        <w:t>)</w:t>
                      </w:r>
                      <w:r w:rsidRPr="0067640B">
                        <w:rPr>
                          <w:rFonts w:ascii="Consolas" w:hAnsi="Consolas"/>
                          <w:color w:val="171717"/>
                          <w:sz w:val="16"/>
                          <w:szCs w:val="16"/>
                          <w:shd w:val="clear" w:color="auto" w:fill="FAFAFA"/>
                        </w:rPr>
                        <w:t>]</w:t>
                      </w:r>
                    </w:p>
                    <w:p w14:paraId="2352A7EA" w14:textId="77777777" w:rsidR="007D63BE" w:rsidRPr="0067640B" w:rsidRDefault="007D63BE" w:rsidP="007D63BE">
                      <w:pPr>
                        <w:rPr>
                          <w:rStyle w:val="hljs-params"/>
                          <w:rFonts w:ascii="Consolas" w:hAnsi="Consolas"/>
                          <w:color w:val="171717"/>
                          <w:sz w:val="16"/>
                          <w:szCs w:val="16"/>
                          <w:shd w:val="clear" w:color="auto" w:fill="FAFAFA"/>
                        </w:rPr>
                      </w:pPr>
                      <w:r w:rsidRPr="0067640B">
                        <w:rPr>
                          <w:rStyle w:val="hljs-keyword"/>
                          <w:rFonts w:ascii="Consolas" w:hAnsi="Consolas"/>
                          <w:color w:val="0101FD"/>
                          <w:sz w:val="16"/>
                          <w:szCs w:val="16"/>
                          <w:shd w:val="clear" w:color="auto" w:fill="FAFAFA"/>
                        </w:rPr>
                        <w:t>public</w:t>
                      </w:r>
                      <w:r w:rsidRPr="0067640B">
                        <w:rPr>
                          <w:rStyle w:val="hljs-function"/>
                          <w:rFonts w:ascii="Consolas" w:hAnsi="Consolas"/>
                          <w:color w:val="171717"/>
                          <w:sz w:val="16"/>
                          <w:szCs w:val="16"/>
                          <w:shd w:val="clear" w:color="auto" w:fill="FAFAFA"/>
                        </w:rPr>
                        <w:t xml:space="preserve"> </w:t>
                      </w:r>
                      <w:r w:rsidRPr="0067640B">
                        <w:rPr>
                          <w:rStyle w:val="hljs-keyword"/>
                          <w:rFonts w:ascii="Consolas" w:hAnsi="Consolas"/>
                          <w:color w:val="0101FD"/>
                          <w:sz w:val="16"/>
                          <w:szCs w:val="16"/>
                          <w:shd w:val="clear" w:color="auto" w:fill="FAFAFA"/>
                        </w:rPr>
                        <w:t>static</w:t>
                      </w:r>
                      <w:r w:rsidRPr="0067640B">
                        <w:rPr>
                          <w:rStyle w:val="hljs-function"/>
                          <w:rFonts w:ascii="Consolas" w:hAnsi="Consolas"/>
                          <w:color w:val="171717"/>
                          <w:sz w:val="16"/>
                          <w:szCs w:val="16"/>
                          <w:shd w:val="clear" w:color="auto" w:fill="FAFAFA"/>
                        </w:rPr>
                        <w:t xml:space="preserve"> </w:t>
                      </w:r>
                      <w:r w:rsidRPr="0067640B">
                        <w:rPr>
                          <w:rStyle w:val="hljs-keyword"/>
                          <w:rFonts w:ascii="Consolas" w:hAnsi="Consolas"/>
                          <w:color w:val="0101FD"/>
                          <w:sz w:val="16"/>
                          <w:szCs w:val="16"/>
                          <w:shd w:val="clear" w:color="auto" w:fill="FAFAFA"/>
                        </w:rPr>
                        <w:t>async</w:t>
                      </w:r>
                      <w:r w:rsidRPr="0067640B">
                        <w:rPr>
                          <w:rStyle w:val="hljs-function"/>
                          <w:rFonts w:ascii="Consolas" w:hAnsi="Consolas"/>
                          <w:color w:val="171717"/>
                          <w:sz w:val="16"/>
                          <w:szCs w:val="16"/>
                          <w:shd w:val="clear" w:color="auto" w:fill="FAFAFA"/>
                        </w:rPr>
                        <w:t xml:space="preserve"> Task&lt;</w:t>
                      </w:r>
                      <w:r w:rsidRPr="0067640B">
                        <w:rPr>
                          <w:rStyle w:val="hljs-keyword"/>
                          <w:rFonts w:ascii="Consolas" w:hAnsi="Consolas"/>
                          <w:color w:val="0101FD"/>
                          <w:sz w:val="16"/>
                          <w:szCs w:val="16"/>
                          <w:shd w:val="clear" w:color="auto" w:fill="FAFAFA"/>
                        </w:rPr>
                        <w:t>object</w:t>
                      </w:r>
                      <w:r w:rsidRPr="0067640B">
                        <w:rPr>
                          <w:rStyle w:val="hljs-function"/>
                          <w:rFonts w:ascii="Consolas" w:hAnsi="Consolas"/>
                          <w:color w:val="171717"/>
                          <w:sz w:val="16"/>
                          <w:szCs w:val="16"/>
                          <w:shd w:val="clear" w:color="auto" w:fill="FAFAFA"/>
                        </w:rPr>
                        <w:t xml:space="preserve">&gt; </w:t>
                      </w:r>
                      <w:r w:rsidRPr="0067640B">
                        <w:rPr>
                          <w:rStyle w:val="hljs-title"/>
                          <w:rFonts w:ascii="Consolas" w:hAnsi="Consolas"/>
                          <w:color w:val="007D9A"/>
                          <w:sz w:val="16"/>
                          <w:szCs w:val="16"/>
                          <w:shd w:val="clear" w:color="auto" w:fill="FAFAFA"/>
                        </w:rPr>
                        <w:t>Run</w:t>
                      </w:r>
                      <w:r w:rsidRPr="0067640B">
                        <w:rPr>
                          <w:rStyle w:val="hljs-function"/>
                          <w:rFonts w:ascii="Consolas" w:hAnsi="Consolas"/>
                          <w:color w:val="171717"/>
                          <w:sz w:val="16"/>
                          <w:szCs w:val="16"/>
                          <w:shd w:val="clear" w:color="auto" w:fill="FAFAFA"/>
                        </w:rPr>
                        <w:t>(</w:t>
                      </w:r>
                    </w:p>
                    <w:p w14:paraId="35007DCC" w14:textId="77777777" w:rsidR="007D63BE" w:rsidRPr="0067640B" w:rsidRDefault="007D63BE" w:rsidP="007D63BE">
                      <w:pPr>
                        <w:rPr>
                          <w:rFonts w:ascii="Consolas" w:hAnsi="Consolas"/>
                          <w:color w:val="171717"/>
                          <w:sz w:val="16"/>
                          <w:szCs w:val="16"/>
                          <w:shd w:val="clear" w:color="auto" w:fill="FAFAFA"/>
                        </w:rPr>
                      </w:pPr>
                      <w:r w:rsidRPr="0067640B">
                        <w:rPr>
                          <w:rStyle w:val="hljs-params"/>
                          <w:rFonts w:ascii="Consolas" w:hAnsi="Consolas"/>
                          <w:color w:val="171717"/>
                          <w:sz w:val="16"/>
                          <w:szCs w:val="16"/>
                          <w:shd w:val="clear" w:color="auto" w:fill="FAFAFA"/>
                        </w:rPr>
                        <w:t xml:space="preserve">    [OrchestrationTrigger] IDurableOrchestrationContext context</w:t>
                      </w:r>
                      <w:r w:rsidRPr="0067640B">
                        <w:rPr>
                          <w:rStyle w:val="hljs-function"/>
                          <w:rFonts w:ascii="Consolas" w:hAnsi="Consolas"/>
                          <w:color w:val="171717"/>
                          <w:sz w:val="16"/>
                          <w:szCs w:val="16"/>
                          <w:shd w:val="clear" w:color="auto" w:fill="FAFAFA"/>
                        </w:rPr>
                        <w:t>)</w:t>
                      </w:r>
                    </w:p>
                    <w:p w14:paraId="6EE6C104" w14:textId="77777777" w:rsidR="007D63BE" w:rsidRPr="0067640B" w:rsidRDefault="007D63BE" w:rsidP="007D63BE">
                      <w:pPr>
                        <w:rPr>
                          <w:rFonts w:ascii="Consolas" w:hAnsi="Consolas"/>
                          <w:color w:val="171717"/>
                          <w:sz w:val="16"/>
                          <w:szCs w:val="16"/>
                          <w:shd w:val="clear" w:color="auto" w:fill="FAFAFA"/>
                        </w:rPr>
                      </w:pPr>
                      <w:r w:rsidRPr="0067640B">
                        <w:rPr>
                          <w:rFonts w:ascii="Consolas" w:hAnsi="Consolas"/>
                          <w:color w:val="171717"/>
                          <w:sz w:val="16"/>
                          <w:szCs w:val="16"/>
                          <w:shd w:val="clear" w:color="auto" w:fill="FAFAFA"/>
                        </w:rPr>
                        <w:t>{</w:t>
                      </w:r>
                    </w:p>
                    <w:p w14:paraId="2587A25A" w14:textId="77777777" w:rsidR="007D63BE" w:rsidRPr="0067640B" w:rsidRDefault="007D63BE" w:rsidP="007D63BE">
                      <w:pPr>
                        <w:rPr>
                          <w:rFonts w:ascii="Consolas" w:hAnsi="Consolas"/>
                          <w:color w:val="171717"/>
                          <w:sz w:val="16"/>
                          <w:szCs w:val="16"/>
                          <w:shd w:val="clear" w:color="auto" w:fill="FAFAFA"/>
                        </w:rPr>
                      </w:pPr>
                      <w:r w:rsidRPr="0067640B">
                        <w:rPr>
                          <w:rFonts w:ascii="Consolas" w:hAnsi="Consolas"/>
                          <w:color w:val="171717"/>
                          <w:sz w:val="16"/>
                          <w:szCs w:val="16"/>
                          <w:shd w:val="clear" w:color="auto" w:fill="FAFAFA"/>
                        </w:rPr>
                        <w:t xml:space="preserve">    </w:t>
                      </w:r>
                      <w:r w:rsidRPr="0067640B">
                        <w:rPr>
                          <w:rStyle w:val="hljs-keyword"/>
                          <w:rFonts w:ascii="Consolas" w:hAnsi="Consolas"/>
                          <w:color w:val="0101FD"/>
                          <w:sz w:val="16"/>
                          <w:szCs w:val="16"/>
                          <w:shd w:val="clear" w:color="auto" w:fill="FAFAFA"/>
                        </w:rPr>
                        <w:t>try</w:t>
                      </w:r>
                    </w:p>
                    <w:p w14:paraId="5F6C1FC0" w14:textId="77777777" w:rsidR="007D63BE" w:rsidRPr="0067640B" w:rsidRDefault="007D63BE" w:rsidP="007D63BE">
                      <w:pPr>
                        <w:rPr>
                          <w:rFonts w:ascii="Consolas" w:hAnsi="Consolas"/>
                          <w:color w:val="171717"/>
                          <w:sz w:val="16"/>
                          <w:szCs w:val="16"/>
                          <w:shd w:val="clear" w:color="auto" w:fill="FAFAFA"/>
                        </w:rPr>
                      </w:pPr>
                      <w:r w:rsidRPr="0067640B">
                        <w:rPr>
                          <w:rFonts w:ascii="Consolas" w:hAnsi="Consolas"/>
                          <w:color w:val="171717"/>
                          <w:sz w:val="16"/>
                          <w:szCs w:val="16"/>
                          <w:shd w:val="clear" w:color="auto" w:fill="FAFAFA"/>
                        </w:rPr>
                        <w:t xml:space="preserve">    {</w:t>
                      </w:r>
                    </w:p>
                    <w:p w14:paraId="520AE669" w14:textId="77777777" w:rsidR="007D63BE" w:rsidRPr="0067640B" w:rsidRDefault="007D63BE" w:rsidP="007D63BE">
                      <w:pPr>
                        <w:rPr>
                          <w:rFonts w:ascii="Consolas" w:hAnsi="Consolas"/>
                          <w:color w:val="171717"/>
                          <w:sz w:val="16"/>
                          <w:szCs w:val="16"/>
                          <w:shd w:val="clear" w:color="auto" w:fill="FAFAFA"/>
                        </w:rPr>
                      </w:pPr>
                      <w:r w:rsidRPr="0067640B">
                        <w:rPr>
                          <w:rFonts w:ascii="Consolas" w:hAnsi="Consolas"/>
                          <w:color w:val="171717"/>
                          <w:sz w:val="16"/>
                          <w:szCs w:val="16"/>
                          <w:shd w:val="clear" w:color="auto" w:fill="FAFAFA"/>
                        </w:rPr>
                        <w:t xml:space="preserve">        </w:t>
                      </w:r>
                      <w:r w:rsidRPr="0067640B">
                        <w:rPr>
                          <w:rStyle w:val="hljs-keyword"/>
                          <w:rFonts w:ascii="Consolas" w:hAnsi="Consolas"/>
                          <w:color w:val="0101FD"/>
                          <w:sz w:val="16"/>
                          <w:szCs w:val="16"/>
                          <w:shd w:val="clear" w:color="auto" w:fill="FAFAFA"/>
                        </w:rPr>
                        <w:t>var</w:t>
                      </w:r>
                      <w:r w:rsidRPr="0067640B">
                        <w:rPr>
                          <w:rFonts w:ascii="Consolas" w:hAnsi="Consolas"/>
                          <w:color w:val="171717"/>
                          <w:sz w:val="16"/>
                          <w:szCs w:val="16"/>
                          <w:shd w:val="clear" w:color="auto" w:fill="FAFAFA"/>
                        </w:rPr>
                        <w:t xml:space="preserve"> x = </w:t>
                      </w:r>
                      <w:r w:rsidRPr="0067640B">
                        <w:rPr>
                          <w:rStyle w:val="hljs-keyword"/>
                          <w:rFonts w:ascii="Consolas" w:hAnsi="Consolas"/>
                          <w:color w:val="0101FD"/>
                          <w:sz w:val="16"/>
                          <w:szCs w:val="16"/>
                          <w:shd w:val="clear" w:color="auto" w:fill="FAFAFA"/>
                        </w:rPr>
                        <w:t>await</w:t>
                      </w:r>
                      <w:r w:rsidRPr="0067640B">
                        <w:rPr>
                          <w:rFonts w:ascii="Consolas" w:hAnsi="Consolas"/>
                          <w:color w:val="171717"/>
                          <w:sz w:val="16"/>
                          <w:szCs w:val="16"/>
                          <w:shd w:val="clear" w:color="auto" w:fill="FAFAFA"/>
                        </w:rPr>
                        <w:t xml:space="preserve"> context.CallActivityAsync&lt;</w:t>
                      </w:r>
                      <w:r w:rsidRPr="0067640B">
                        <w:rPr>
                          <w:rStyle w:val="hljs-keyword"/>
                          <w:rFonts w:ascii="Consolas" w:hAnsi="Consolas"/>
                          <w:color w:val="0101FD"/>
                          <w:sz w:val="16"/>
                          <w:szCs w:val="16"/>
                          <w:shd w:val="clear" w:color="auto" w:fill="FAFAFA"/>
                        </w:rPr>
                        <w:t>object</w:t>
                      </w:r>
                      <w:r w:rsidRPr="0067640B">
                        <w:rPr>
                          <w:rFonts w:ascii="Consolas" w:hAnsi="Consolas"/>
                          <w:color w:val="171717"/>
                          <w:sz w:val="16"/>
                          <w:szCs w:val="16"/>
                          <w:shd w:val="clear" w:color="auto" w:fill="FAFAFA"/>
                        </w:rPr>
                        <w:t>&gt;(</w:t>
                      </w:r>
                      <w:r w:rsidRPr="0067640B">
                        <w:rPr>
                          <w:rStyle w:val="hljs-string"/>
                          <w:rFonts w:ascii="Consolas" w:hAnsi="Consolas"/>
                          <w:color w:val="A31515"/>
                          <w:sz w:val="16"/>
                          <w:szCs w:val="16"/>
                          <w:shd w:val="clear" w:color="auto" w:fill="FAFAFA"/>
                        </w:rPr>
                        <w:t>"F1"</w:t>
                      </w:r>
                      <w:r w:rsidRPr="0067640B">
                        <w:rPr>
                          <w:rFonts w:ascii="Consolas" w:hAnsi="Consolas"/>
                          <w:color w:val="171717"/>
                          <w:sz w:val="16"/>
                          <w:szCs w:val="16"/>
                          <w:shd w:val="clear" w:color="auto" w:fill="FAFAFA"/>
                        </w:rPr>
                        <w:t xml:space="preserve">, </w:t>
                      </w:r>
                      <w:r w:rsidRPr="0067640B">
                        <w:rPr>
                          <w:rStyle w:val="hljs-literal"/>
                          <w:rFonts w:ascii="Consolas" w:hAnsi="Consolas"/>
                          <w:color w:val="07704A"/>
                          <w:sz w:val="16"/>
                          <w:szCs w:val="16"/>
                          <w:shd w:val="clear" w:color="auto" w:fill="FAFAFA"/>
                        </w:rPr>
                        <w:t>null</w:t>
                      </w:r>
                      <w:r w:rsidRPr="0067640B">
                        <w:rPr>
                          <w:rFonts w:ascii="Consolas" w:hAnsi="Consolas"/>
                          <w:color w:val="171717"/>
                          <w:sz w:val="16"/>
                          <w:szCs w:val="16"/>
                          <w:shd w:val="clear" w:color="auto" w:fill="FAFAFA"/>
                        </w:rPr>
                        <w:t>);</w:t>
                      </w:r>
                    </w:p>
                    <w:p w14:paraId="073625EF" w14:textId="77777777" w:rsidR="007D63BE" w:rsidRPr="0067640B" w:rsidRDefault="007D63BE" w:rsidP="007D63BE">
                      <w:pPr>
                        <w:rPr>
                          <w:rFonts w:ascii="Consolas" w:hAnsi="Consolas"/>
                          <w:color w:val="171717"/>
                          <w:sz w:val="16"/>
                          <w:szCs w:val="16"/>
                          <w:shd w:val="clear" w:color="auto" w:fill="FAFAFA"/>
                        </w:rPr>
                      </w:pPr>
                      <w:r w:rsidRPr="0067640B">
                        <w:rPr>
                          <w:rFonts w:ascii="Consolas" w:hAnsi="Consolas"/>
                          <w:color w:val="171717"/>
                          <w:sz w:val="16"/>
                          <w:szCs w:val="16"/>
                          <w:shd w:val="clear" w:color="auto" w:fill="FAFAFA"/>
                        </w:rPr>
                        <w:t xml:space="preserve">        </w:t>
                      </w:r>
                      <w:r w:rsidRPr="0067640B">
                        <w:rPr>
                          <w:rStyle w:val="hljs-keyword"/>
                          <w:rFonts w:ascii="Consolas" w:hAnsi="Consolas"/>
                          <w:color w:val="0101FD"/>
                          <w:sz w:val="16"/>
                          <w:szCs w:val="16"/>
                          <w:shd w:val="clear" w:color="auto" w:fill="FAFAFA"/>
                        </w:rPr>
                        <w:t>var</w:t>
                      </w:r>
                      <w:r w:rsidRPr="0067640B">
                        <w:rPr>
                          <w:rFonts w:ascii="Consolas" w:hAnsi="Consolas"/>
                          <w:color w:val="171717"/>
                          <w:sz w:val="16"/>
                          <w:szCs w:val="16"/>
                          <w:shd w:val="clear" w:color="auto" w:fill="FAFAFA"/>
                        </w:rPr>
                        <w:t xml:space="preserve"> y = </w:t>
                      </w:r>
                      <w:r w:rsidRPr="0067640B">
                        <w:rPr>
                          <w:rStyle w:val="hljs-keyword"/>
                          <w:rFonts w:ascii="Consolas" w:hAnsi="Consolas"/>
                          <w:color w:val="0101FD"/>
                          <w:sz w:val="16"/>
                          <w:szCs w:val="16"/>
                          <w:shd w:val="clear" w:color="auto" w:fill="FAFAFA"/>
                        </w:rPr>
                        <w:t>await</w:t>
                      </w:r>
                      <w:r w:rsidRPr="0067640B">
                        <w:rPr>
                          <w:rFonts w:ascii="Consolas" w:hAnsi="Consolas"/>
                          <w:color w:val="171717"/>
                          <w:sz w:val="16"/>
                          <w:szCs w:val="16"/>
                          <w:shd w:val="clear" w:color="auto" w:fill="FAFAFA"/>
                        </w:rPr>
                        <w:t xml:space="preserve"> context.CallActivityAsync&lt;</w:t>
                      </w:r>
                      <w:r w:rsidRPr="0067640B">
                        <w:rPr>
                          <w:rStyle w:val="hljs-keyword"/>
                          <w:rFonts w:ascii="Consolas" w:hAnsi="Consolas"/>
                          <w:color w:val="0101FD"/>
                          <w:sz w:val="16"/>
                          <w:szCs w:val="16"/>
                          <w:shd w:val="clear" w:color="auto" w:fill="FAFAFA"/>
                        </w:rPr>
                        <w:t>object</w:t>
                      </w:r>
                      <w:r w:rsidRPr="0067640B">
                        <w:rPr>
                          <w:rFonts w:ascii="Consolas" w:hAnsi="Consolas"/>
                          <w:color w:val="171717"/>
                          <w:sz w:val="16"/>
                          <w:szCs w:val="16"/>
                          <w:shd w:val="clear" w:color="auto" w:fill="FAFAFA"/>
                        </w:rPr>
                        <w:t>&gt;(</w:t>
                      </w:r>
                      <w:r w:rsidRPr="0067640B">
                        <w:rPr>
                          <w:rStyle w:val="hljs-string"/>
                          <w:rFonts w:ascii="Consolas" w:hAnsi="Consolas"/>
                          <w:color w:val="A31515"/>
                          <w:sz w:val="16"/>
                          <w:szCs w:val="16"/>
                          <w:shd w:val="clear" w:color="auto" w:fill="FAFAFA"/>
                        </w:rPr>
                        <w:t>"F2"</w:t>
                      </w:r>
                      <w:r w:rsidRPr="0067640B">
                        <w:rPr>
                          <w:rFonts w:ascii="Consolas" w:hAnsi="Consolas"/>
                          <w:color w:val="171717"/>
                          <w:sz w:val="16"/>
                          <w:szCs w:val="16"/>
                          <w:shd w:val="clear" w:color="auto" w:fill="FAFAFA"/>
                        </w:rPr>
                        <w:t>, x);</w:t>
                      </w:r>
                    </w:p>
                    <w:p w14:paraId="435A08DB" w14:textId="77777777" w:rsidR="007D63BE" w:rsidRPr="0067640B" w:rsidRDefault="007D63BE" w:rsidP="007D63BE">
                      <w:pPr>
                        <w:rPr>
                          <w:rFonts w:ascii="Consolas" w:hAnsi="Consolas"/>
                          <w:color w:val="171717"/>
                          <w:sz w:val="16"/>
                          <w:szCs w:val="16"/>
                          <w:shd w:val="clear" w:color="auto" w:fill="FAFAFA"/>
                        </w:rPr>
                      </w:pPr>
                      <w:r w:rsidRPr="0067640B">
                        <w:rPr>
                          <w:rFonts w:ascii="Consolas" w:hAnsi="Consolas"/>
                          <w:color w:val="171717"/>
                          <w:sz w:val="16"/>
                          <w:szCs w:val="16"/>
                          <w:shd w:val="clear" w:color="auto" w:fill="FAFAFA"/>
                        </w:rPr>
                        <w:t xml:space="preserve">        </w:t>
                      </w:r>
                      <w:r w:rsidRPr="0067640B">
                        <w:rPr>
                          <w:rStyle w:val="hljs-keyword"/>
                          <w:rFonts w:ascii="Consolas" w:hAnsi="Consolas"/>
                          <w:color w:val="0101FD"/>
                          <w:sz w:val="16"/>
                          <w:szCs w:val="16"/>
                          <w:shd w:val="clear" w:color="auto" w:fill="FAFAFA"/>
                        </w:rPr>
                        <w:t>var</w:t>
                      </w:r>
                      <w:r w:rsidRPr="0067640B">
                        <w:rPr>
                          <w:rFonts w:ascii="Consolas" w:hAnsi="Consolas"/>
                          <w:color w:val="171717"/>
                          <w:sz w:val="16"/>
                          <w:szCs w:val="16"/>
                          <w:shd w:val="clear" w:color="auto" w:fill="FAFAFA"/>
                        </w:rPr>
                        <w:t xml:space="preserve"> z = </w:t>
                      </w:r>
                      <w:r w:rsidRPr="0067640B">
                        <w:rPr>
                          <w:rStyle w:val="hljs-keyword"/>
                          <w:rFonts w:ascii="Consolas" w:hAnsi="Consolas"/>
                          <w:color w:val="0101FD"/>
                          <w:sz w:val="16"/>
                          <w:szCs w:val="16"/>
                          <w:shd w:val="clear" w:color="auto" w:fill="FAFAFA"/>
                        </w:rPr>
                        <w:t>await</w:t>
                      </w:r>
                      <w:r w:rsidRPr="0067640B">
                        <w:rPr>
                          <w:rFonts w:ascii="Consolas" w:hAnsi="Consolas"/>
                          <w:color w:val="171717"/>
                          <w:sz w:val="16"/>
                          <w:szCs w:val="16"/>
                          <w:shd w:val="clear" w:color="auto" w:fill="FAFAFA"/>
                        </w:rPr>
                        <w:t xml:space="preserve"> context.CallActivityAsync&lt;</w:t>
                      </w:r>
                      <w:r w:rsidRPr="0067640B">
                        <w:rPr>
                          <w:rStyle w:val="hljs-keyword"/>
                          <w:rFonts w:ascii="Consolas" w:hAnsi="Consolas"/>
                          <w:color w:val="0101FD"/>
                          <w:sz w:val="16"/>
                          <w:szCs w:val="16"/>
                          <w:shd w:val="clear" w:color="auto" w:fill="FAFAFA"/>
                        </w:rPr>
                        <w:t>object</w:t>
                      </w:r>
                      <w:r w:rsidRPr="0067640B">
                        <w:rPr>
                          <w:rFonts w:ascii="Consolas" w:hAnsi="Consolas"/>
                          <w:color w:val="171717"/>
                          <w:sz w:val="16"/>
                          <w:szCs w:val="16"/>
                          <w:shd w:val="clear" w:color="auto" w:fill="FAFAFA"/>
                        </w:rPr>
                        <w:t>&gt;(</w:t>
                      </w:r>
                      <w:r w:rsidRPr="0067640B">
                        <w:rPr>
                          <w:rStyle w:val="hljs-string"/>
                          <w:rFonts w:ascii="Consolas" w:hAnsi="Consolas"/>
                          <w:color w:val="A31515"/>
                          <w:sz w:val="16"/>
                          <w:szCs w:val="16"/>
                          <w:shd w:val="clear" w:color="auto" w:fill="FAFAFA"/>
                        </w:rPr>
                        <w:t>"F3"</w:t>
                      </w:r>
                      <w:r w:rsidRPr="0067640B">
                        <w:rPr>
                          <w:rFonts w:ascii="Consolas" w:hAnsi="Consolas"/>
                          <w:color w:val="171717"/>
                          <w:sz w:val="16"/>
                          <w:szCs w:val="16"/>
                          <w:shd w:val="clear" w:color="auto" w:fill="FAFAFA"/>
                        </w:rPr>
                        <w:t>, y);</w:t>
                      </w:r>
                    </w:p>
                    <w:p w14:paraId="70129AE3" w14:textId="77777777" w:rsidR="007D63BE" w:rsidRPr="0067640B" w:rsidRDefault="007D63BE" w:rsidP="007D63BE">
                      <w:pPr>
                        <w:rPr>
                          <w:rFonts w:ascii="Consolas" w:hAnsi="Consolas"/>
                          <w:color w:val="171717"/>
                          <w:sz w:val="16"/>
                          <w:szCs w:val="16"/>
                          <w:shd w:val="clear" w:color="auto" w:fill="FAFAFA"/>
                        </w:rPr>
                      </w:pPr>
                      <w:r w:rsidRPr="0067640B">
                        <w:rPr>
                          <w:rFonts w:ascii="Consolas" w:hAnsi="Consolas"/>
                          <w:color w:val="171717"/>
                          <w:sz w:val="16"/>
                          <w:szCs w:val="16"/>
                          <w:shd w:val="clear" w:color="auto" w:fill="FAFAFA"/>
                        </w:rPr>
                        <w:t xml:space="preserve">        </w:t>
                      </w:r>
                      <w:r w:rsidRPr="0067640B">
                        <w:rPr>
                          <w:rStyle w:val="hljs-keyword"/>
                          <w:rFonts w:ascii="Consolas" w:hAnsi="Consolas"/>
                          <w:color w:val="0101FD"/>
                          <w:sz w:val="16"/>
                          <w:szCs w:val="16"/>
                          <w:shd w:val="clear" w:color="auto" w:fill="FAFAFA"/>
                        </w:rPr>
                        <w:t>return</w:t>
                      </w:r>
                      <w:r w:rsidRPr="0067640B">
                        <w:rPr>
                          <w:rFonts w:ascii="Consolas" w:hAnsi="Consolas"/>
                          <w:color w:val="171717"/>
                          <w:sz w:val="16"/>
                          <w:szCs w:val="16"/>
                          <w:shd w:val="clear" w:color="auto" w:fill="FAFAFA"/>
                        </w:rPr>
                        <w:t xml:space="preserve">  </w:t>
                      </w:r>
                      <w:r w:rsidRPr="0067640B">
                        <w:rPr>
                          <w:rStyle w:val="hljs-keyword"/>
                          <w:rFonts w:ascii="Consolas" w:hAnsi="Consolas"/>
                          <w:color w:val="0101FD"/>
                          <w:sz w:val="16"/>
                          <w:szCs w:val="16"/>
                          <w:shd w:val="clear" w:color="auto" w:fill="FAFAFA"/>
                        </w:rPr>
                        <w:t>await</w:t>
                      </w:r>
                      <w:r w:rsidRPr="0067640B">
                        <w:rPr>
                          <w:rFonts w:ascii="Consolas" w:hAnsi="Consolas"/>
                          <w:color w:val="171717"/>
                          <w:sz w:val="16"/>
                          <w:szCs w:val="16"/>
                          <w:shd w:val="clear" w:color="auto" w:fill="FAFAFA"/>
                        </w:rPr>
                        <w:t xml:space="preserve"> context.CallActivityAsync&lt;</w:t>
                      </w:r>
                      <w:r w:rsidRPr="0067640B">
                        <w:rPr>
                          <w:rStyle w:val="hljs-keyword"/>
                          <w:rFonts w:ascii="Consolas" w:hAnsi="Consolas"/>
                          <w:color w:val="0101FD"/>
                          <w:sz w:val="16"/>
                          <w:szCs w:val="16"/>
                          <w:shd w:val="clear" w:color="auto" w:fill="FAFAFA"/>
                        </w:rPr>
                        <w:t>object</w:t>
                      </w:r>
                      <w:r w:rsidRPr="0067640B">
                        <w:rPr>
                          <w:rFonts w:ascii="Consolas" w:hAnsi="Consolas"/>
                          <w:color w:val="171717"/>
                          <w:sz w:val="16"/>
                          <w:szCs w:val="16"/>
                          <w:shd w:val="clear" w:color="auto" w:fill="FAFAFA"/>
                        </w:rPr>
                        <w:t>&gt;(</w:t>
                      </w:r>
                      <w:r w:rsidRPr="0067640B">
                        <w:rPr>
                          <w:rStyle w:val="hljs-string"/>
                          <w:rFonts w:ascii="Consolas" w:hAnsi="Consolas"/>
                          <w:color w:val="A31515"/>
                          <w:sz w:val="16"/>
                          <w:szCs w:val="16"/>
                          <w:shd w:val="clear" w:color="auto" w:fill="FAFAFA"/>
                        </w:rPr>
                        <w:t>"F4"</w:t>
                      </w:r>
                      <w:r w:rsidRPr="0067640B">
                        <w:rPr>
                          <w:rFonts w:ascii="Consolas" w:hAnsi="Consolas"/>
                          <w:color w:val="171717"/>
                          <w:sz w:val="16"/>
                          <w:szCs w:val="16"/>
                          <w:shd w:val="clear" w:color="auto" w:fill="FAFAFA"/>
                        </w:rPr>
                        <w:t>, z);</w:t>
                      </w:r>
                    </w:p>
                    <w:p w14:paraId="14CCF4CC" w14:textId="77777777" w:rsidR="007D63BE" w:rsidRPr="0067640B" w:rsidRDefault="007D63BE" w:rsidP="007D63BE">
                      <w:pPr>
                        <w:rPr>
                          <w:rFonts w:ascii="Consolas" w:hAnsi="Consolas"/>
                          <w:color w:val="171717"/>
                          <w:sz w:val="16"/>
                          <w:szCs w:val="16"/>
                          <w:shd w:val="clear" w:color="auto" w:fill="FAFAFA"/>
                        </w:rPr>
                      </w:pPr>
                      <w:r w:rsidRPr="0067640B">
                        <w:rPr>
                          <w:rFonts w:ascii="Consolas" w:hAnsi="Consolas"/>
                          <w:color w:val="171717"/>
                          <w:sz w:val="16"/>
                          <w:szCs w:val="16"/>
                          <w:shd w:val="clear" w:color="auto" w:fill="FAFAFA"/>
                        </w:rPr>
                        <w:t xml:space="preserve">    }</w:t>
                      </w:r>
                    </w:p>
                    <w:p w14:paraId="15D7F32E" w14:textId="77777777" w:rsidR="007D63BE" w:rsidRPr="0067640B" w:rsidRDefault="007D63BE" w:rsidP="007D63BE">
                      <w:pPr>
                        <w:rPr>
                          <w:rFonts w:ascii="Consolas" w:hAnsi="Consolas"/>
                          <w:color w:val="171717"/>
                          <w:sz w:val="16"/>
                          <w:szCs w:val="16"/>
                          <w:shd w:val="clear" w:color="auto" w:fill="FAFAFA"/>
                        </w:rPr>
                      </w:pPr>
                      <w:r w:rsidRPr="0067640B">
                        <w:rPr>
                          <w:rFonts w:ascii="Consolas" w:hAnsi="Consolas"/>
                          <w:color w:val="171717"/>
                          <w:sz w:val="16"/>
                          <w:szCs w:val="16"/>
                          <w:shd w:val="clear" w:color="auto" w:fill="FAFAFA"/>
                        </w:rPr>
                        <w:t xml:space="preserve">    </w:t>
                      </w:r>
                      <w:r w:rsidRPr="0067640B">
                        <w:rPr>
                          <w:rStyle w:val="hljs-keyword"/>
                          <w:rFonts w:ascii="Consolas" w:hAnsi="Consolas"/>
                          <w:color w:val="0101FD"/>
                          <w:sz w:val="16"/>
                          <w:szCs w:val="16"/>
                          <w:shd w:val="clear" w:color="auto" w:fill="FAFAFA"/>
                        </w:rPr>
                        <w:t>catch</w:t>
                      </w:r>
                      <w:r w:rsidRPr="0067640B">
                        <w:rPr>
                          <w:rFonts w:ascii="Consolas" w:hAnsi="Consolas"/>
                          <w:color w:val="171717"/>
                          <w:sz w:val="16"/>
                          <w:szCs w:val="16"/>
                          <w:shd w:val="clear" w:color="auto" w:fill="FAFAFA"/>
                        </w:rPr>
                        <w:t xml:space="preserve"> (Exception)</w:t>
                      </w:r>
                    </w:p>
                    <w:p w14:paraId="1898E09D" w14:textId="77777777" w:rsidR="007D63BE" w:rsidRPr="0067640B" w:rsidRDefault="007D63BE" w:rsidP="007D63BE">
                      <w:pPr>
                        <w:rPr>
                          <w:rFonts w:ascii="Consolas" w:hAnsi="Consolas"/>
                          <w:color w:val="171717"/>
                          <w:sz w:val="16"/>
                          <w:szCs w:val="16"/>
                          <w:shd w:val="clear" w:color="auto" w:fill="FAFAFA"/>
                        </w:rPr>
                      </w:pPr>
                      <w:r w:rsidRPr="0067640B">
                        <w:rPr>
                          <w:rFonts w:ascii="Consolas" w:hAnsi="Consolas"/>
                          <w:color w:val="171717"/>
                          <w:sz w:val="16"/>
                          <w:szCs w:val="16"/>
                          <w:shd w:val="clear" w:color="auto" w:fill="FAFAFA"/>
                        </w:rPr>
                        <w:t xml:space="preserve">    {</w:t>
                      </w:r>
                    </w:p>
                    <w:p w14:paraId="3BEDA3A7" w14:textId="77777777" w:rsidR="007D63BE" w:rsidRPr="0067640B" w:rsidRDefault="007D63BE" w:rsidP="007D63BE">
                      <w:pPr>
                        <w:rPr>
                          <w:rFonts w:ascii="Consolas" w:hAnsi="Consolas"/>
                          <w:color w:val="171717"/>
                          <w:sz w:val="16"/>
                          <w:szCs w:val="16"/>
                          <w:shd w:val="clear" w:color="auto" w:fill="FAFAFA"/>
                        </w:rPr>
                      </w:pPr>
                      <w:r w:rsidRPr="0067640B">
                        <w:rPr>
                          <w:rFonts w:ascii="Consolas" w:hAnsi="Consolas"/>
                          <w:color w:val="171717"/>
                          <w:sz w:val="16"/>
                          <w:szCs w:val="16"/>
                          <w:shd w:val="clear" w:color="auto" w:fill="FAFAFA"/>
                        </w:rPr>
                        <w:t xml:space="preserve">        </w:t>
                      </w:r>
                      <w:r w:rsidRPr="0067640B">
                        <w:rPr>
                          <w:rStyle w:val="hljs-comment"/>
                          <w:rFonts w:ascii="Consolas" w:hAnsi="Consolas"/>
                          <w:color w:val="008000"/>
                          <w:sz w:val="16"/>
                          <w:szCs w:val="16"/>
                          <w:shd w:val="clear" w:color="auto" w:fill="FAFAFA"/>
                        </w:rPr>
                        <w:t>// Error handling or compensation goes here.</w:t>
                      </w:r>
                    </w:p>
                    <w:p w14:paraId="26AC157C" w14:textId="77777777" w:rsidR="007D63BE" w:rsidRPr="0067640B" w:rsidRDefault="007D63BE" w:rsidP="007D63BE">
                      <w:pPr>
                        <w:rPr>
                          <w:rFonts w:ascii="Consolas" w:hAnsi="Consolas"/>
                          <w:color w:val="171717"/>
                          <w:sz w:val="16"/>
                          <w:szCs w:val="16"/>
                          <w:shd w:val="clear" w:color="auto" w:fill="FAFAFA"/>
                        </w:rPr>
                      </w:pPr>
                      <w:r w:rsidRPr="0067640B">
                        <w:rPr>
                          <w:rFonts w:ascii="Consolas" w:hAnsi="Consolas"/>
                          <w:color w:val="171717"/>
                          <w:sz w:val="16"/>
                          <w:szCs w:val="16"/>
                          <w:shd w:val="clear" w:color="auto" w:fill="FAFAFA"/>
                        </w:rPr>
                        <w:t xml:space="preserve">    }</w:t>
                      </w:r>
                    </w:p>
                    <w:p w14:paraId="32C10B64" w14:textId="77777777" w:rsidR="007D63BE" w:rsidRPr="0067640B" w:rsidRDefault="007D63BE" w:rsidP="007D63BE">
                      <w:pPr>
                        <w:rPr>
                          <w:sz w:val="16"/>
                          <w:szCs w:val="16"/>
                        </w:rPr>
                      </w:pPr>
                      <w:r w:rsidRPr="0067640B">
                        <w:rPr>
                          <w:rFonts w:ascii="Consolas" w:hAnsi="Consolas"/>
                          <w:color w:val="171717"/>
                          <w:sz w:val="16"/>
                          <w:szCs w:val="16"/>
                          <w:shd w:val="clear" w:color="auto" w:fill="FAFAFA"/>
                        </w:rPr>
                        <w:t>}</w:t>
                      </w:r>
                    </w:p>
                  </w:txbxContent>
                </v:textbox>
                <w10:wrap type="square"/>
              </v:shape>
            </w:pict>
          </mc:Fallback>
        </mc:AlternateContent>
      </w:r>
      <w:r w:rsidRPr="007814C3">
        <w:rPr>
          <w:rFonts w:ascii="Segoe UI" w:hAnsi="Segoe UI" w:cs="Segoe UI"/>
          <w:noProof/>
          <w:color w:val="171717"/>
          <w:shd w:val="clear" w:color="auto" w:fill="FFFFFF"/>
        </w:rPr>
        <mc:AlternateContent>
          <mc:Choice Requires="wps">
            <w:drawing>
              <wp:anchor distT="45720" distB="45720" distL="114300" distR="114300" simplePos="0" relativeHeight="251662336" behindDoc="0" locked="0" layoutInCell="1" allowOverlap="1" wp14:anchorId="6E7A9D47" wp14:editId="70F095D7">
                <wp:simplePos x="0" y="0"/>
                <wp:positionH relativeFrom="column">
                  <wp:posOffset>3336290</wp:posOffset>
                </wp:positionH>
                <wp:positionV relativeFrom="paragraph">
                  <wp:posOffset>68580</wp:posOffset>
                </wp:positionV>
                <wp:extent cx="2659380" cy="702310"/>
                <wp:effectExtent l="0" t="0" r="26670" b="2159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9380" cy="702310"/>
                        </a:xfrm>
                        <a:prstGeom prst="rect">
                          <a:avLst/>
                        </a:prstGeom>
                        <a:solidFill>
                          <a:srgbClr val="FFFFFF"/>
                        </a:solidFill>
                        <a:ln w="9525">
                          <a:solidFill>
                            <a:srgbClr val="000000"/>
                          </a:solidFill>
                          <a:miter lim="800000"/>
                          <a:headEnd/>
                          <a:tailEnd/>
                        </a:ln>
                      </wps:spPr>
                      <wps:txbx>
                        <w:txbxContent>
                          <w:p w14:paraId="32DED0E6" w14:textId="77777777" w:rsidR="007D63BE" w:rsidRDefault="007D63BE" w:rsidP="007D63BE">
                            <w:r w:rsidRPr="007814C3">
                              <w:rPr>
                                <w:noProof/>
                              </w:rPr>
                              <w:drawing>
                                <wp:inline distT="0" distB="0" distL="0" distR="0" wp14:anchorId="2900CBAB" wp14:editId="1E9216DF">
                                  <wp:extent cx="2528241" cy="600501"/>
                                  <wp:effectExtent l="0" t="0" r="5715" b="9525"/>
                                  <wp:docPr id="36" name="Picture 2" descr="A diagram of the function chaining pattern">
                                    <a:extLst xmlns:a="http://schemas.openxmlformats.org/drawingml/2006/main">
                                      <a:ext uri="{FF2B5EF4-FFF2-40B4-BE49-F238E27FC236}">
                                        <a16:creationId xmlns:a16="http://schemas.microsoft.com/office/drawing/2014/main" id="{51A59147-76BC-4DFA-9B94-7411438991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diagram of the function chaining pattern">
                                            <a:extLst>
                                              <a:ext uri="{FF2B5EF4-FFF2-40B4-BE49-F238E27FC236}">
                                                <a16:creationId xmlns:a16="http://schemas.microsoft.com/office/drawing/2014/main" id="{51A59147-76BC-4DFA-9B94-74114389912E}"/>
                                              </a:ext>
                                            </a:extLs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22739" cy="622946"/>
                                          </a:xfrm>
                                          <a:prstGeom prst="rect">
                                            <a:avLst/>
                                          </a:prstGeom>
                                          <a:noFill/>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A9D47" id="_x0000_s1038" type="#_x0000_t202" style="position:absolute;left:0;text-align:left;margin-left:262.7pt;margin-top:5.4pt;width:209.4pt;height:55.3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">
                <v:textbox>
                  <w:txbxContent>
                    <w:p w14:paraId="32DED0E6" w14:textId="77777777" w:rsidR="007D63BE" w:rsidRDefault="007D63BE" w:rsidP="007D63BE">
                      <w:r w:rsidRPr="007814C3">
                        <w:rPr>
                          <w:noProof/>
                        </w:rPr>
                        <w:drawing>
                          <wp:inline distT="0" distB="0" distL="0" distR="0" wp14:anchorId="2900CBAB" wp14:editId="1E9216DF">
                            <wp:extent cx="2528241" cy="600501"/>
                            <wp:effectExtent l="0" t="0" r="5715" b="9525"/>
                            <wp:docPr id="36" name="Picture 2" descr="A diagram of the function chaining pattern">
                              <a:extLst xmlns:a="http://schemas.openxmlformats.org/drawingml/2006/main">
                                <a:ext uri="{FF2B5EF4-FFF2-40B4-BE49-F238E27FC236}">
                                  <a16:creationId xmlns:a16="http://schemas.microsoft.com/office/drawing/2014/main" id="{51A59147-76BC-4DFA-9B94-7411438991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diagram of the function chaining pattern">
                                      <a:extLst>
                                        <a:ext uri="{FF2B5EF4-FFF2-40B4-BE49-F238E27FC236}">
                                          <a16:creationId xmlns:a16="http://schemas.microsoft.com/office/drawing/2014/main" id="{51A59147-76BC-4DFA-9B94-74114389912E}"/>
                                        </a:ext>
                                      </a:extLs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22739" cy="622946"/>
                                    </a:xfrm>
                                    <a:prstGeom prst="rect">
                                      <a:avLst/>
                                    </a:prstGeom>
                                    <a:noFill/>
                                  </pic:spPr>
                                </pic:pic>
                              </a:graphicData>
                            </a:graphic>
                          </wp:inline>
                        </w:drawing>
                      </w:r>
                    </w:p>
                  </w:txbxContent>
                </v:textbox>
                <w10:wrap type="square"/>
              </v:shape>
            </w:pict>
          </mc:Fallback>
        </mc:AlternateContent>
      </w:r>
      <w:r w:rsidRPr="007814C3">
        <w:rPr>
          <w:rFonts w:asciiTheme="minorHAnsi" w:hAnsiTheme="minorHAnsi" w:cs="Arial"/>
          <w:color w:val="292526"/>
          <w:sz w:val="22"/>
          <w:szCs w:val="22"/>
        </w:rPr>
        <w:t>In the function chaining pattern, a sequence of functions executes in a specific order. In this pattern, the output of one function is applied to the input of another function.</w:t>
      </w:r>
    </w:p>
    <w:p w14:paraId="2C7D4C6C"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67640B">
        <w:rPr>
          <w:rFonts w:asciiTheme="minorHAnsi" w:hAnsiTheme="minorHAnsi" w:cs="Arial"/>
          <w:color w:val="292526"/>
          <w:sz w:val="22"/>
          <w:szCs w:val="22"/>
        </w:rPr>
        <w:t>In this example, the values F1, F2, F3, and F4 are the names of other functions in the same function app. You can implement control flow by using normal imperative coding constructs. Code executes from the top down. The code can involve existing language control flow semantics, like conditionals and loops. You can include error handling logic in try/catch/finally blocks.</w:t>
      </w:r>
    </w:p>
    <w:p w14:paraId="5DE99988" w14:textId="77777777" w:rsidR="007D63BE" w:rsidRDefault="007D63BE" w:rsidP="007D63BE">
      <w:pPr>
        <w:numPr>
          <w:ilvl w:val="0"/>
          <w:numId w:val="30"/>
        </w:numPr>
        <w:autoSpaceDE w:val="0"/>
        <w:autoSpaceDN w:val="0"/>
        <w:adjustRightInd w:val="0"/>
        <w:spacing w:before="240" w:after="240"/>
        <w:ind w:left="720" w:hanging="720"/>
        <w:jc w:val="both"/>
        <w:outlineLvl w:val="1"/>
        <w:rPr>
          <w:rFonts w:ascii="Arial" w:hAnsi="Arial" w:cs="Arial"/>
          <w:b/>
          <w:bCs/>
          <w:color w:val="FF0000"/>
          <w:spacing w:val="30"/>
        </w:rPr>
      </w:pPr>
      <w:bookmarkStart w:id="102" w:name="_Toc76510031"/>
      <w:r>
        <w:rPr>
          <w:rFonts w:ascii="Arial" w:hAnsi="Arial" w:cs="Arial"/>
          <w:b/>
          <w:bCs/>
          <w:color w:val="FF0000"/>
          <w:spacing w:val="30"/>
        </w:rPr>
        <w:t>How Fan-out/fan-in is implemented?</w:t>
      </w:r>
      <w:bookmarkEnd w:id="102"/>
    </w:p>
    <w:p w14:paraId="65B3EF7D"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7814C3">
        <w:rPr>
          <w:rFonts w:ascii="Segoe UI" w:hAnsi="Segoe UI" w:cs="Segoe UI"/>
          <w:noProof/>
          <w:color w:val="171717"/>
          <w:shd w:val="clear" w:color="auto" w:fill="FFFFFF"/>
        </w:rPr>
        <mc:AlternateContent>
          <mc:Choice Requires="wps">
            <w:drawing>
              <wp:anchor distT="45720" distB="45720" distL="114300" distR="114300" simplePos="0" relativeHeight="251670528" behindDoc="0" locked="0" layoutInCell="1" allowOverlap="1" wp14:anchorId="58B14C6B" wp14:editId="24CD93B1">
                <wp:simplePos x="0" y="0"/>
                <wp:positionH relativeFrom="column">
                  <wp:posOffset>3633950</wp:posOffset>
                </wp:positionH>
                <wp:positionV relativeFrom="paragraph">
                  <wp:posOffset>65961</wp:posOffset>
                </wp:positionV>
                <wp:extent cx="2449830" cy="1243965"/>
                <wp:effectExtent l="0" t="0" r="26670" b="13335"/>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9830" cy="1243965"/>
                        </a:xfrm>
                        <a:prstGeom prst="rect">
                          <a:avLst/>
                        </a:prstGeom>
                        <a:solidFill>
                          <a:srgbClr val="FFFFFF"/>
                        </a:solidFill>
                        <a:ln w="9525">
                          <a:solidFill>
                            <a:srgbClr val="000000"/>
                          </a:solidFill>
                          <a:miter lim="800000"/>
                          <a:headEnd/>
                          <a:tailEnd/>
                        </a:ln>
                      </wps:spPr>
                      <wps:txbx>
                        <w:txbxContent>
                          <w:p w14:paraId="658421E1" w14:textId="77777777" w:rsidR="007D63BE" w:rsidRDefault="007D63BE" w:rsidP="007D63BE">
                            <w:r>
                              <w:rPr>
                                <w:noProof/>
                              </w:rPr>
                              <w:drawing>
                                <wp:inline distT="0" distB="0" distL="0" distR="0" wp14:anchorId="1914AFC6" wp14:editId="49A7FC25">
                                  <wp:extent cx="2285111" cy="1132402"/>
                                  <wp:effectExtent l="0" t="0" r="1270" b="0"/>
                                  <wp:docPr id="59" name="Picture 59" descr="A diagram of the fan out/fa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diagram of the fan out/fan patter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30752" cy="115502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B14C6B" id="_x0000_s1039" type="#_x0000_t202" style="position:absolute;left:0;text-align:left;margin-left:286.15pt;margin-top:5.2pt;width:192.9pt;height:97.9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">
                <v:textbox>
                  <w:txbxContent>
                    <w:p w14:paraId="658421E1" w14:textId="77777777" w:rsidR="007D63BE" w:rsidRDefault="007D63BE" w:rsidP="007D63BE">
                      <w:r>
                        <w:rPr>
                          <w:noProof/>
                        </w:rPr>
                        <w:drawing>
                          <wp:inline distT="0" distB="0" distL="0" distR="0" wp14:anchorId="1914AFC6" wp14:editId="49A7FC25">
                            <wp:extent cx="2285111" cy="1132402"/>
                            <wp:effectExtent l="0" t="0" r="1270" b="0"/>
                            <wp:docPr id="59" name="Picture 59" descr="A diagram of the fan out/fa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diagram of the fan out/fan patter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30752" cy="1155020"/>
                                    </a:xfrm>
                                    <a:prstGeom prst="rect">
                                      <a:avLst/>
                                    </a:prstGeom>
                                    <a:noFill/>
                                    <a:ln>
                                      <a:noFill/>
                                    </a:ln>
                                  </pic:spPr>
                                </pic:pic>
                              </a:graphicData>
                            </a:graphic>
                          </wp:inline>
                        </w:drawing>
                      </w:r>
                    </w:p>
                  </w:txbxContent>
                </v:textbox>
                <w10:wrap type="square"/>
              </v:shape>
            </w:pict>
          </mc:Fallback>
        </mc:AlternateContent>
      </w:r>
      <w:r w:rsidRPr="000C2814">
        <w:rPr>
          <w:rFonts w:asciiTheme="minorHAnsi" w:hAnsiTheme="minorHAnsi" w:cs="Arial"/>
          <w:color w:val="292526"/>
          <w:sz w:val="22"/>
          <w:szCs w:val="22"/>
        </w:rPr>
        <w:t>In the fan out/fan in pattern, you execute multiple functions in parallel and then wait for all functions to finish. Often, some aggregation work is done on the results that are returned from the functions.</w:t>
      </w:r>
    </w:p>
    <w:p w14:paraId="42F77CA1" w14:textId="77777777" w:rsidR="007D63BE" w:rsidRDefault="007D63BE" w:rsidP="007D63BE">
      <w:pPr>
        <w:pStyle w:val="NormalWeb"/>
        <w:spacing w:before="120" w:beforeAutospacing="0" w:after="0" w:afterAutospacing="0" w:line="276" w:lineRule="auto"/>
        <w:jc w:val="both"/>
        <w:rPr>
          <w:rFonts w:ascii="Arial" w:hAnsi="Arial" w:cs="Arial"/>
          <w:b/>
          <w:bCs/>
          <w:color w:val="FF0000"/>
          <w:spacing w:val="30"/>
        </w:rPr>
      </w:pPr>
      <w:r w:rsidRPr="000C2814">
        <w:rPr>
          <w:rFonts w:asciiTheme="minorHAnsi" w:hAnsiTheme="minorHAnsi" w:cs="Arial"/>
          <w:color w:val="292526"/>
          <w:sz w:val="22"/>
          <w:szCs w:val="22"/>
        </w:rPr>
        <w:t>With normal functions, you can fan out by having the function send multiple messages to a queue. Fanning back in is much more challenging. To fan in, in a normal function, you write code to track when the queue-triggered functions end, and then store function outputs.</w:t>
      </w:r>
    </w:p>
    <w:p w14:paraId="2B750DBF" w14:textId="77777777" w:rsidR="007D63BE" w:rsidRPr="00DC714A"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67640B">
        <w:rPr>
          <w:rFonts w:asciiTheme="minorHAnsi" w:hAnsiTheme="minorHAnsi" w:cs="Arial"/>
          <w:noProof/>
          <w:color w:val="292526"/>
          <w:sz w:val="22"/>
          <w:szCs w:val="22"/>
        </w:rPr>
        <mc:AlternateContent>
          <mc:Choice Requires="wps">
            <w:drawing>
              <wp:anchor distT="45720" distB="45720" distL="114300" distR="114300" simplePos="0" relativeHeight="251678720" behindDoc="0" locked="0" layoutInCell="1" allowOverlap="1" wp14:anchorId="7DA7B993" wp14:editId="26873929">
                <wp:simplePos x="0" y="0"/>
                <wp:positionH relativeFrom="column">
                  <wp:posOffset>2035336</wp:posOffset>
                </wp:positionH>
                <wp:positionV relativeFrom="paragraph">
                  <wp:posOffset>45085</wp:posOffset>
                </wp:positionV>
                <wp:extent cx="4080510" cy="2190115"/>
                <wp:effectExtent l="0" t="0" r="15240" b="19685"/>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0510" cy="2190115"/>
                        </a:xfrm>
                        <a:prstGeom prst="rect">
                          <a:avLst/>
                        </a:prstGeom>
                        <a:solidFill>
                          <a:srgbClr val="FFFFFF"/>
                        </a:solidFill>
                        <a:ln w="9525">
                          <a:solidFill>
                            <a:srgbClr val="000000"/>
                          </a:solidFill>
                          <a:miter lim="800000"/>
                          <a:headEnd/>
                          <a:tailEnd/>
                        </a:ln>
                      </wps:spPr>
                      <wps:txbx>
                        <w:txbxContent>
                          <w:p w14:paraId="4C8100A4" w14:textId="77777777" w:rsidR="007D63BE" w:rsidRPr="00DC714A" w:rsidRDefault="007D63BE" w:rsidP="007D63BE">
                            <w:pPr>
                              <w:rPr>
                                <w:rFonts w:ascii="Consolas" w:hAnsi="Consolas"/>
                                <w:color w:val="171717"/>
                                <w:sz w:val="14"/>
                                <w:szCs w:val="14"/>
                                <w:shd w:val="clear" w:color="auto" w:fill="FAFAFA"/>
                              </w:rPr>
                            </w:pPr>
                            <w:r w:rsidRPr="00DC714A">
                              <w:rPr>
                                <w:rFonts w:ascii="Consolas" w:hAnsi="Consolas"/>
                                <w:color w:val="171717"/>
                                <w:sz w:val="14"/>
                                <w:szCs w:val="14"/>
                                <w:shd w:val="clear" w:color="auto" w:fill="FAFAFA"/>
                              </w:rPr>
                              <w:t>[</w:t>
                            </w:r>
                            <w:r w:rsidRPr="00DC714A">
                              <w:rPr>
                                <w:rStyle w:val="hljs-meta"/>
                                <w:rFonts w:ascii="Consolas" w:hAnsi="Consolas"/>
                                <w:color w:val="007D9A"/>
                                <w:sz w:val="14"/>
                                <w:szCs w:val="14"/>
                                <w:shd w:val="clear" w:color="auto" w:fill="FAFAFA"/>
                              </w:rPr>
                              <w:t>FunctionName(</w:t>
                            </w:r>
                            <w:r w:rsidRPr="00DC714A">
                              <w:rPr>
                                <w:rStyle w:val="hljs-string"/>
                                <w:rFonts w:ascii="Consolas" w:hAnsi="Consolas"/>
                                <w:color w:val="A31515"/>
                                <w:sz w:val="14"/>
                                <w:szCs w:val="14"/>
                                <w:shd w:val="clear" w:color="auto" w:fill="FAFAFA"/>
                              </w:rPr>
                              <w:t>"FanOutFanIn"</w:t>
                            </w:r>
                            <w:r w:rsidRPr="00DC714A">
                              <w:rPr>
                                <w:rStyle w:val="hljs-meta"/>
                                <w:rFonts w:ascii="Consolas" w:hAnsi="Consolas"/>
                                <w:color w:val="007D9A"/>
                                <w:sz w:val="14"/>
                                <w:szCs w:val="14"/>
                                <w:shd w:val="clear" w:color="auto" w:fill="FAFAFA"/>
                              </w:rPr>
                              <w:t>)</w:t>
                            </w:r>
                            <w:r w:rsidRPr="00DC714A">
                              <w:rPr>
                                <w:rFonts w:ascii="Consolas" w:hAnsi="Consolas"/>
                                <w:color w:val="171717"/>
                                <w:sz w:val="14"/>
                                <w:szCs w:val="14"/>
                                <w:shd w:val="clear" w:color="auto" w:fill="FAFAFA"/>
                              </w:rPr>
                              <w:t>]</w:t>
                            </w:r>
                          </w:p>
                          <w:p w14:paraId="0C026E52" w14:textId="77777777" w:rsidR="007D63BE" w:rsidRPr="00DC714A" w:rsidRDefault="007D63BE" w:rsidP="007D63BE">
                            <w:pPr>
                              <w:rPr>
                                <w:rStyle w:val="hljs-params"/>
                                <w:rFonts w:ascii="Consolas" w:hAnsi="Consolas"/>
                                <w:color w:val="171717"/>
                                <w:sz w:val="14"/>
                                <w:szCs w:val="14"/>
                                <w:shd w:val="clear" w:color="auto" w:fill="FAFAFA"/>
                              </w:rPr>
                            </w:pPr>
                            <w:r w:rsidRPr="00DC714A">
                              <w:rPr>
                                <w:rStyle w:val="hljs-keyword"/>
                                <w:rFonts w:ascii="Consolas" w:hAnsi="Consolas"/>
                                <w:color w:val="0101FD"/>
                                <w:sz w:val="14"/>
                                <w:szCs w:val="14"/>
                                <w:shd w:val="clear" w:color="auto" w:fill="FAFAFA"/>
                              </w:rPr>
                              <w:t>public</w:t>
                            </w:r>
                            <w:r w:rsidRPr="00DC714A">
                              <w:rPr>
                                <w:rStyle w:val="hljs-function"/>
                                <w:rFonts w:ascii="Consolas" w:hAnsi="Consolas"/>
                                <w:color w:val="171717"/>
                                <w:sz w:val="14"/>
                                <w:szCs w:val="14"/>
                                <w:shd w:val="clear" w:color="auto" w:fill="FAFAFA"/>
                              </w:rPr>
                              <w:t xml:space="preserve"> </w:t>
                            </w:r>
                            <w:r w:rsidRPr="00DC714A">
                              <w:rPr>
                                <w:rStyle w:val="hljs-keyword"/>
                                <w:rFonts w:ascii="Consolas" w:hAnsi="Consolas"/>
                                <w:color w:val="0101FD"/>
                                <w:sz w:val="14"/>
                                <w:szCs w:val="14"/>
                                <w:shd w:val="clear" w:color="auto" w:fill="FAFAFA"/>
                              </w:rPr>
                              <w:t>static</w:t>
                            </w:r>
                            <w:r w:rsidRPr="00DC714A">
                              <w:rPr>
                                <w:rStyle w:val="hljs-function"/>
                                <w:rFonts w:ascii="Consolas" w:hAnsi="Consolas"/>
                                <w:color w:val="171717"/>
                                <w:sz w:val="14"/>
                                <w:szCs w:val="14"/>
                                <w:shd w:val="clear" w:color="auto" w:fill="FAFAFA"/>
                              </w:rPr>
                              <w:t xml:space="preserve"> </w:t>
                            </w:r>
                            <w:r w:rsidRPr="00DC714A">
                              <w:rPr>
                                <w:rStyle w:val="hljs-keyword"/>
                                <w:rFonts w:ascii="Consolas" w:hAnsi="Consolas"/>
                                <w:color w:val="0101FD"/>
                                <w:sz w:val="14"/>
                                <w:szCs w:val="14"/>
                                <w:shd w:val="clear" w:color="auto" w:fill="FAFAFA"/>
                              </w:rPr>
                              <w:t>async</w:t>
                            </w:r>
                            <w:r w:rsidRPr="00DC714A">
                              <w:rPr>
                                <w:rStyle w:val="hljs-function"/>
                                <w:rFonts w:ascii="Consolas" w:hAnsi="Consolas"/>
                                <w:color w:val="171717"/>
                                <w:sz w:val="14"/>
                                <w:szCs w:val="14"/>
                                <w:shd w:val="clear" w:color="auto" w:fill="FAFAFA"/>
                              </w:rPr>
                              <w:t xml:space="preserve"> Task </w:t>
                            </w:r>
                            <w:r w:rsidRPr="00DC714A">
                              <w:rPr>
                                <w:rStyle w:val="hljs-title"/>
                                <w:rFonts w:ascii="Consolas" w:hAnsi="Consolas"/>
                                <w:color w:val="007D9A"/>
                                <w:sz w:val="14"/>
                                <w:szCs w:val="14"/>
                                <w:shd w:val="clear" w:color="auto" w:fill="FAFAFA"/>
                              </w:rPr>
                              <w:t>Run</w:t>
                            </w:r>
                            <w:r w:rsidRPr="00DC714A">
                              <w:rPr>
                                <w:rStyle w:val="hljs-function"/>
                                <w:rFonts w:ascii="Consolas" w:hAnsi="Consolas"/>
                                <w:color w:val="171717"/>
                                <w:sz w:val="14"/>
                                <w:szCs w:val="14"/>
                                <w:shd w:val="clear" w:color="auto" w:fill="FAFAFA"/>
                              </w:rPr>
                              <w:t>(</w:t>
                            </w:r>
                          </w:p>
                          <w:p w14:paraId="544EF1FD" w14:textId="77777777" w:rsidR="007D63BE" w:rsidRPr="00DC714A" w:rsidRDefault="007D63BE" w:rsidP="007D63BE">
                            <w:pPr>
                              <w:rPr>
                                <w:rFonts w:ascii="Consolas" w:hAnsi="Consolas"/>
                                <w:color w:val="171717"/>
                                <w:sz w:val="14"/>
                                <w:szCs w:val="14"/>
                                <w:shd w:val="clear" w:color="auto" w:fill="FAFAFA"/>
                              </w:rPr>
                            </w:pPr>
                            <w:r w:rsidRPr="00DC714A">
                              <w:rPr>
                                <w:rStyle w:val="hljs-params"/>
                                <w:rFonts w:ascii="Consolas" w:hAnsi="Consolas"/>
                                <w:color w:val="171717"/>
                                <w:sz w:val="14"/>
                                <w:szCs w:val="14"/>
                                <w:shd w:val="clear" w:color="auto" w:fill="FAFAFA"/>
                              </w:rPr>
                              <w:t xml:space="preserve">    [OrchestrationTrigger] IDurableOrchestrationContext context</w:t>
                            </w:r>
                            <w:r w:rsidRPr="00DC714A">
                              <w:rPr>
                                <w:rStyle w:val="hljs-function"/>
                                <w:rFonts w:ascii="Consolas" w:hAnsi="Consolas"/>
                                <w:color w:val="171717"/>
                                <w:sz w:val="14"/>
                                <w:szCs w:val="14"/>
                                <w:shd w:val="clear" w:color="auto" w:fill="FAFAFA"/>
                              </w:rPr>
                              <w:t>)</w:t>
                            </w:r>
                          </w:p>
                          <w:p w14:paraId="73A66B92" w14:textId="77777777" w:rsidR="007D63BE" w:rsidRPr="00DC714A" w:rsidRDefault="007D63BE" w:rsidP="007D63BE">
                            <w:pPr>
                              <w:rPr>
                                <w:rFonts w:ascii="Consolas" w:hAnsi="Consolas"/>
                                <w:color w:val="171717"/>
                                <w:sz w:val="14"/>
                                <w:szCs w:val="14"/>
                                <w:shd w:val="clear" w:color="auto" w:fill="FAFAFA"/>
                              </w:rPr>
                            </w:pPr>
                            <w:r w:rsidRPr="00DC714A">
                              <w:rPr>
                                <w:rFonts w:ascii="Consolas" w:hAnsi="Consolas"/>
                                <w:color w:val="171717"/>
                                <w:sz w:val="14"/>
                                <w:szCs w:val="14"/>
                                <w:shd w:val="clear" w:color="auto" w:fill="FAFAFA"/>
                              </w:rPr>
                              <w:t>{</w:t>
                            </w:r>
                          </w:p>
                          <w:p w14:paraId="5279B91F" w14:textId="77777777" w:rsidR="007D63BE" w:rsidRPr="00DC714A" w:rsidRDefault="007D63BE" w:rsidP="007D63BE">
                            <w:pPr>
                              <w:rPr>
                                <w:rFonts w:ascii="Consolas" w:hAnsi="Consolas"/>
                                <w:color w:val="171717"/>
                                <w:sz w:val="14"/>
                                <w:szCs w:val="14"/>
                                <w:shd w:val="clear" w:color="auto" w:fill="FAFAFA"/>
                              </w:rPr>
                            </w:pPr>
                            <w:r w:rsidRPr="00DC714A">
                              <w:rPr>
                                <w:rFonts w:ascii="Consolas" w:hAnsi="Consolas"/>
                                <w:color w:val="171717"/>
                                <w:sz w:val="14"/>
                                <w:szCs w:val="14"/>
                                <w:shd w:val="clear" w:color="auto" w:fill="FAFAFA"/>
                              </w:rPr>
                              <w:t xml:space="preserve">    </w:t>
                            </w:r>
                            <w:r w:rsidRPr="00DC714A">
                              <w:rPr>
                                <w:rStyle w:val="hljs-keyword"/>
                                <w:rFonts w:ascii="Consolas" w:hAnsi="Consolas"/>
                                <w:color w:val="0101FD"/>
                                <w:sz w:val="14"/>
                                <w:szCs w:val="14"/>
                                <w:shd w:val="clear" w:color="auto" w:fill="FAFAFA"/>
                              </w:rPr>
                              <w:t>var</w:t>
                            </w:r>
                            <w:r w:rsidRPr="00DC714A">
                              <w:rPr>
                                <w:rFonts w:ascii="Consolas" w:hAnsi="Consolas"/>
                                <w:color w:val="171717"/>
                                <w:sz w:val="14"/>
                                <w:szCs w:val="14"/>
                                <w:shd w:val="clear" w:color="auto" w:fill="FAFAFA"/>
                              </w:rPr>
                              <w:t xml:space="preserve"> parallelTasks = </w:t>
                            </w:r>
                            <w:r w:rsidRPr="00DC714A">
                              <w:rPr>
                                <w:rStyle w:val="hljs-keyword"/>
                                <w:rFonts w:ascii="Consolas" w:hAnsi="Consolas"/>
                                <w:color w:val="0101FD"/>
                                <w:sz w:val="14"/>
                                <w:szCs w:val="14"/>
                                <w:shd w:val="clear" w:color="auto" w:fill="FAFAFA"/>
                              </w:rPr>
                              <w:t>new</w:t>
                            </w:r>
                            <w:r w:rsidRPr="00DC714A">
                              <w:rPr>
                                <w:rFonts w:ascii="Consolas" w:hAnsi="Consolas"/>
                                <w:color w:val="171717"/>
                                <w:sz w:val="14"/>
                                <w:szCs w:val="14"/>
                                <w:shd w:val="clear" w:color="auto" w:fill="FAFAFA"/>
                              </w:rPr>
                              <w:t xml:space="preserve"> List&lt;Task&lt;</w:t>
                            </w:r>
                            <w:r w:rsidRPr="00DC714A">
                              <w:rPr>
                                <w:rStyle w:val="hljs-keyword"/>
                                <w:rFonts w:ascii="Consolas" w:hAnsi="Consolas"/>
                                <w:color w:val="0101FD"/>
                                <w:sz w:val="14"/>
                                <w:szCs w:val="14"/>
                                <w:shd w:val="clear" w:color="auto" w:fill="FAFAFA"/>
                              </w:rPr>
                              <w:t>int</w:t>
                            </w:r>
                            <w:r w:rsidRPr="00DC714A">
                              <w:rPr>
                                <w:rFonts w:ascii="Consolas" w:hAnsi="Consolas"/>
                                <w:color w:val="171717"/>
                                <w:sz w:val="14"/>
                                <w:szCs w:val="14"/>
                                <w:shd w:val="clear" w:color="auto" w:fill="FAFAFA"/>
                              </w:rPr>
                              <w:t>&gt;&gt;();</w:t>
                            </w:r>
                          </w:p>
                          <w:p w14:paraId="22BFC87C" w14:textId="77777777" w:rsidR="007D63BE" w:rsidRPr="00DC714A" w:rsidRDefault="007D63BE" w:rsidP="007D63BE">
                            <w:pPr>
                              <w:rPr>
                                <w:rFonts w:ascii="Consolas" w:hAnsi="Consolas"/>
                                <w:color w:val="171717"/>
                                <w:sz w:val="14"/>
                                <w:szCs w:val="14"/>
                                <w:shd w:val="clear" w:color="auto" w:fill="FAFAFA"/>
                              </w:rPr>
                            </w:pPr>
                          </w:p>
                          <w:p w14:paraId="327AF7F1" w14:textId="77777777" w:rsidR="007D63BE" w:rsidRPr="00DC714A" w:rsidRDefault="007D63BE" w:rsidP="007D63BE">
                            <w:pPr>
                              <w:rPr>
                                <w:rFonts w:ascii="Consolas" w:hAnsi="Consolas"/>
                                <w:color w:val="171717"/>
                                <w:sz w:val="14"/>
                                <w:szCs w:val="14"/>
                                <w:shd w:val="clear" w:color="auto" w:fill="FAFAFA"/>
                              </w:rPr>
                            </w:pPr>
                            <w:r w:rsidRPr="00DC714A">
                              <w:rPr>
                                <w:rFonts w:ascii="Consolas" w:hAnsi="Consolas"/>
                                <w:color w:val="171717"/>
                                <w:sz w:val="14"/>
                                <w:szCs w:val="14"/>
                                <w:shd w:val="clear" w:color="auto" w:fill="FAFAFA"/>
                              </w:rPr>
                              <w:t xml:space="preserve">    </w:t>
                            </w:r>
                            <w:r w:rsidRPr="00DC714A">
                              <w:rPr>
                                <w:rStyle w:val="hljs-comment"/>
                                <w:rFonts w:ascii="Consolas" w:hAnsi="Consolas"/>
                                <w:color w:val="008000"/>
                                <w:sz w:val="14"/>
                                <w:szCs w:val="14"/>
                                <w:shd w:val="clear" w:color="auto" w:fill="FAFAFA"/>
                              </w:rPr>
                              <w:t>// Get a list of N work items to process in parallel.</w:t>
                            </w:r>
                          </w:p>
                          <w:p w14:paraId="3286A98D" w14:textId="77777777" w:rsidR="007D63BE" w:rsidRPr="00DC714A" w:rsidRDefault="007D63BE" w:rsidP="007D63BE">
                            <w:pPr>
                              <w:rPr>
                                <w:rFonts w:ascii="Consolas" w:hAnsi="Consolas"/>
                                <w:color w:val="171717"/>
                                <w:sz w:val="14"/>
                                <w:szCs w:val="14"/>
                                <w:shd w:val="clear" w:color="auto" w:fill="FAFAFA"/>
                              </w:rPr>
                            </w:pPr>
                            <w:r w:rsidRPr="00DC714A">
                              <w:rPr>
                                <w:rFonts w:ascii="Consolas" w:hAnsi="Consolas"/>
                                <w:color w:val="171717"/>
                                <w:sz w:val="14"/>
                                <w:szCs w:val="14"/>
                                <w:shd w:val="clear" w:color="auto" w:fill="FAFAFA"/>
                              </w:rPr>
                              <w:t xml:space="preserve">    </w:t>
                            </w:r>
                            <w:r w:rsidRPr="00DC714A">
                              <w:rPr>
                                <w:rStyle w:val="hljs-keyword"/>
                                <w:rFonts w:ascii="Consolas" w:hAnsi="Consolas"/>
                                <w:color w:val="0101FD"/>
                                <w:sz w:val="14"/>
                                <w:szCs w:val="14"/>
                                <w:shd w:val="clear" w:color="auto" w:fill="FAFAFA"/>
                              </w:rPr>
                              <w:t>object</w:t>
                            </w:r>
                            <w:r w:rsidRPr="00DC714A">
                              <w:rPr>
                                <w:rFonts w:ascii="Consolas" w:hAnsi="Consolas"/>
                                <w:color w:val="171717"/>
                                <w:sz w:val="14"/>
                                <w:szCs w:val="14"/>
                                <w:shd w:val="clear" w:color="auto" w:fill="FAFAFA"/>
                              </w:rPr>
                              <w:t xml:space="preserve">[] workBatch = </w:t>
                            </w:r>
                            <w:r w:rsidRPr="00DC714A">
                              <w:rPr>
                                <w:rStyle w:val="hljs-keyword"/>
                                <w:rFonts w:ascii="Consolas" w:hAnsi="Consolas"/>
                                <w:color w:val="0101FD"/>
                                <w:sz w:val="14"/>
                                <w:szCs w:val="14"/>
                                <w:shd w:val="clear" w:color="auto" w:fill="FAFAFA"/>
                              </w:rPr>
                              <w:t>await</w:t>
                            </w:r>
                            <w:r w:rsidRPr="00DC714A">
                              <w:rPr>
                                <w:rFonts w:ascii="Consolas" w:hAnsi="Consolas"/>
                                <w:color w:val="171717"/>
                                <w:sz w:val="14"/>
                                <w:szCs w:val="14"/>
                                <w:shd w:val="clear" w:color="auto" w:fill="FAFAFA"/>
                              </w:rPr>
                              <w:t xml:space="preserve"> context.CallActivityAsync&lt;</w:t>
                            </w:r>
                            <w:r w:rsidRPr="00DC714A">
                              <w:rPr>
                                <w:rStyle w:val="hljs-keyword"/>
                                <w:rFonts w:ascii="Consolas" w:hAnsi="Consolas"/>
                                <w:color w:val="0101FD"/>
                                <w:sz w:val="14"/>
                                <w:szCs w:val="14"/>
                                <w:shd w:val="clear" w:color="auto" w:fill="FAFAFA"/>
                              </w:rPr>
                              <w:t>object</w:t>
                            </w:r>
                            <w:r w:rsidRPr="00DC714A">
                              <w:rPr>
                                <w:rFonts w:ascii="Consolas" w:hAnsi="Consolas"/>
                                <w:color w:val="171717"/>
                                <w:sz w:val="14"/>
                                <w:szCs w:val="14"/>
                                <w:shd w:val="clear" w:color="auto" w:fill="FAFAFA"/>
                              </w:rPr>
                              <w:t>[]&gt;(</w:t>
                            </w:r>
                            <w:r w:rsidRPr="00DC714A">
                              <w:rPr>
                                <w:rStyle w:val="hljs-string"/>
                                <w:rFonts w:ascii="Consolas" w:hAnsi="Consolas"/>
                                <w:color w:val="A31515"/>
                                <w:sz w:val="14"/>
                                <w:szCs w:val="14"/>
                                <w:shd w:val="clear" w:color="auto" w:fill="FAFAFA"/>
                              </w:rPr>
                              <w:t>"F1"</w:t>
                            </w:r>
                            <w:r w:rsidRPr="00DC714A">
                              <w:rPr>
                                <w:rFonts w:ascii="Consolas" w:hAnsi="Consolas"/>
                                <w:color w:val="171717"/>
                                <w:sz w:val="14"/>
                                <w:szCs w:val="14"/>
                                <w:shd w:val="clear" w:color="auto" w:fill="FAFAFA"/>
                              </w:rPr>
                              <w:t xml:space="preserve">, </w:t>
                            </w:r>
                            <w:r w:rsidRPr="00DC714A">
                              <w:rPr>
                                <w:rStyle w:val="hljs-literal"/>
                                <w:rFonts w:ascii="Consolas" w:hAnsi="Consolas"/>
                                <w:color w:val="07704A"/>
                                <w:sz w:val="14"/>
                                <w:szCs w:val="14"/>
                                <w:shd w:val="clear" w:color="auto" w:fill="FAFAFA"/>
                              </w:rPr>
                              <w:t>null</w:t>
                            </w:r>
                            <w:r w:rsidRPr="00DC714A">
                              <w:rPr>
                                <w:rFonts w:ascii="Consolas" w:hAnsi="Consolas"/>
                                <w:color w:val="171717"/>
                                <w:sz w:val="14"/>
                                <w:szCs w:val="14"/>
                                <w:shd w:val="clear" w:color="auto" w:fill="FAFAFA"/>
                              </w:rPr>
                              <w:t>);</w:t>
                            </w:r>
                          </w:p>
                          <w:p w14:paraId="73234742" w14:textId="77777777" w:rsidR="007D63BE" w:rsidRPr="00DC714A" w:rsidRDefault="007D63BE" w:rsidP="007D63BE">
                            <w:pPr>
                              <w:rPr>
                                <w:rFonts w:ascii="Consolas" w:hAnsi="Consolas"/>
                                <w:color w:val="171717"/>
                                <w:sz w:val="14"/>
                                <w:szCs w:val="14"/>
                                <w:shd w:val="clear" w:color="auto" w:fill="FAFAFA"/>
                              </w:rPr>
                            </w:pPr>
                            <w:r w:rsidRPr="00DC714A">
                              <w:rPr>
                                <w:rFonts w:ascii="Consolas" w:hAnsi="Consolas"/>
                                <w:color w:val="171717"/>
                                <w:sz w:val="14"/>
                                <w:szCs w:val="14"/>
                                <w:shd w:val="clear" w:color="auto" w:fill="FAFAFA"/>
                              </w:rPr>
                              <w:t xml:space="preserve">    </w:t>
                            </w:r>
                            <w:r w:rsidRPr="00DC714A">
                              <w:rPr>
                                <w:rStyle w:val="hljs-keyword"/>
                                <w:rFonts w:ascii="Consolas" w:hAnsi="Consolas"/>
                                <w:color w:val="0101FD"/>
                                <w:sz w:val="14"/>
                                <w:szCs w:val="14"/>
                                <w:shd w:val="clear" w:color="auto" w:fill="FAFAFA"/>
                              </w:rPr>
                              <w:t>for</w:t>
                            </w:r>
                            <w:r w:rsidRPr="00DC714A">
                              <w:rPr>
                                <w:rFonts w:ascii="Consolas" w:hAnsi="Consolas"/>
                                <w:color w:val="171717"/>
                                <w:sz w:val="14"/>
                                <w:szCs w:val="14"/>
                                <w:shd w:val="clear" w:color="auto" w:fill="FAFAFA"/>
                              </w:rPr>
                              <w:t xml:space="preserve"> (</w:t>
                            </w:r>
                            <w:r w:rsidRPr="00DC714A">
                              <w:rPr>
                                <w:rStyle w:val="hljs-keyword"/>
                                <w:rFonts w:ascii="Consolas" w:hAnsi="Consolas"/>
                                <w:color w:val="0101FD"/>
                                <w:sz w:val="14"/>
                                <w:szCs w:val="14"/>
                                <w:shd w:val="clear" w:color="auto" w:fill="FAFAFA"/>
                              </w:rPr>
                              <w:t>int</w:t>
                            </w:r>
                            <w:r w:rsidRPr="00DC714A">
                              <w:rPr>
                                <w:rFonts w:ascii="Consolas" w:hAnsi="Consolas"/>
                                <w:color w:val="171717"/>
                                <w:sz w:val="14"/>
                                <w:szCs w:val="14"/>
                                <w:shd w:val="clear" w:color="auto" w:fill="FAFAFA"/>
                              </w:rPr>
                              <w:t xml:space="preserve"> i = </w:t>
                            </w:r>
                            <w:r w:rsidRPr="00DC714A">
                              <w:rPr>
                                <w:rStyle w:val="hljs-number"/>
                                <w:rFonts w:ascii="Consolas" w:hAnsi="Consolas"/>
                                <w:color w:val="171717"/>
                                <w:sz w:val="14"/>
                                <w:szCs w:val="14"/>
                                <w:shd w:val="clear" w:color="auto" w:fill="FAFAFA"/>
                              </w:rPr>
                              <w:t>0</w:t>
                            </w:r>
                            <w:r w:rsidRPr="00DC714A">
                              <w:rPr>
                                <w:rFonts w:ascii="Consolas" w:hAnsi="Consolas"/>
                                <w:color w:val="171717"/>
                                <w:sz w:val="14"/>
                                <w:szCs w:val="14"/>
                                <w:shd w:val="clear" w:color="auto" w:fill="FAFAFA"/>
                              </w:rPr>
                              <w:t>; i &lt; workBatch.Length; i++)</w:t>
                            </w:r>
                          </w:p>
                          <w:p w14:paraId="2B71A24B" w14:textId="77777777" w:rsidR="007D63BE" w:rsidRPr="00DC714A" w:rsidRDefault="007D63BE" w:rsidP="007D63BE">
                            <w:pPr>
                              <w:rPr>
                                <w:rFonts w:ascii="Consolas" w:hAnsi="Consolas"/>
                                <w:color w:val="171717"/>
                                <w:sz w:val="14"/>
                                <w:szCs w:val="14"/>
                                <w:shd w:val="clear" w:color="auto" w:fill="FAFAFA"/>
                              </w:rPr>
                            </w:pPr>
                            <w:r w:rsidRPr="00DC714A">
                              <w:rPr>
                                <w:rFonts w:ascii="Consolas" w:hAnsi="Consolas"/>
                                <w:color w:val="171717"/>
                                <w:sz w:val="14"/>
                                <w:szCs w:val="14"/>
                                <w:shd w:val="clear" w:color="auto" w:fill="FAFAFA"/>
                              </w:rPr>
                              <w:t xml:space="preserve">    {</w:t>
                            </w:r>
                          </w:p>
                          <w:p w14:paraId="416BDFB4" w14:textId="77777777" w:rsidR="007D63BE" w:rsidRPr="00DC714A" w:rsidRDefault="007D63BE" w:rsidP="007D63BE">
                            <w:pPr>
                              <w:rPr>
                                <w:rFonts w:ascii="Consolas" w:hAnsi="Consolas"/>
                                <w:color w:val="171717"/>
                                <w:sz w:val="14"/>
                                <w:szCs w:val="14"/>
                                <w:shd w:val="clear" w:color="auto" w:fill="FAFAFA"/>
                              </w:rPr>
                            </w:pPr>
                            <w:r w:rsidRPr="00DC714A">
                              <w:rPr>
                                <w:rFonts w:ascii="Consolas" w:hAnsi="Consolas"/>
                                <w:color w:val="171717"/>
                                <w:sz w:val="14"/>
                                <w:szCs w:val="14"/>
                                <w:shd w:val="clear" w:color="auto" w:fill="FAFAFA"/>
                              </w:rPr>
                              <w:t xml:space="preserve">        Task&lt;</w:t>
                            </w:r>
                            <w:r w:rsidRPr="00DC714A">
                              <w:rPr>
                                <w:rStyle w:val="hljs-keyword"/>
                                <w:rFonts w:ascii="Consolas" w:hAnsi="Consolas"/>
                                <w:color w:val="0101FD"/>
                                <w:sz w:val="14"/>
                                <w:szCs w:val="14"/>
                                <w:shd w:val="clear" w:color="auto" w:fill="FAFAFA"/>
                              </w:rPr>
                              <w:t>int</w:t>
                            </w:r>
                            <w:r w:rsidRPr="00DC714A">
                              <w:rPr>
                                <w:rFonts w:ascii="Consolas" w:hAnsi="Consolas"/>
                                <w:color w:val="171717"/>
                                <w:sz w:val="14"/>
                                <w:szCs w:val="14"/>
                                <w:shd w:val="clear" w:color="auto" w:fill="FAFAFA"/>
                              </w:rPr>
                              <w:t>&gt; task = context.CallActivityAsync&lt;</w:t>
                            </w:r>
                            <w:r w:rsidRPr="00DC714A">
                              <w:rPr>
                                <w:rStyle w:val="hljs-keyword"/>
                                <w:rFonts w:ascii="Consolas" w:hAnsi="Consolas"/>
                                <w:color w:val="0101FD"/>
                                <w:sz w:val="14"/>
                                <w:szCs w:val="14"/>
                                <w:shd w:val="clear" w:color="auto" w:fill="FAFAFA"/>
                              </w:rPr>
                              <w:t>int</w:t>
                            </w:r>
                            <w:r w:rsidRPr="00DC714A">
                              <w:rPr>
                                <w:rFonts w:ascii="Consolas" w:hAnsi="Consolas"/>
                                <w:color w:val="171717"/>
                                <w:sz w:val="14"/>
                                <w:szCs w:val="14"/>
                                <w:shd w:val="clear" w:color="auto" w:fill="FAFAFA"/>
                              </w:rPr>
                              <w:t>&gt;(</w:t>
                            </w:r>
                            <w:r w:rsidRPr="00DC714A">
                              <w:rPr>
                                <w:rStyle w:val="hljs-string"/>
                                <w:rFonts w:ascii="Consolas" w:hAnsi="Consolas"/>
                                <w:color w:val="A31515"/>
                                <w:sz w:val="14"/>
                                <w:szCs w:val="14"/>
                                <w:shd w:val="clear" w:color="auto" w:fill="FAFAFA"/>
                              </w:rPr>
                              <w:t>"F2"</w:t>
                            </w:r>
                            <w:r w:rsidRPr="00DC714A">
                              <w:rPr>
                                <w:rFonts w:ascii="Consolas" w:hAnsi="Consolas"/>
                                <w:color w:val="171717"/>
                                <w:sz w:val="14"/>
                                <w:szCs w:val="14"/>
                                <w:shd w:val="clear" w:color="auto" w:fill="FAFAFA"/>
                              </w:rPr>
                              <w:t>, workBatch[i]);</w:t>
                            </w:r>
                          </w:p>
                          <w:p w14:paraId="6271C8AA" w14:textId="77777777" w:rsidR="007D63BE" w:rsidRPr="00DC714A" w:rsidRDefault="007D63BE" w:rsidP="007D63BE">
                            <w:pPr>
                              <w:rPr>
                                <w:rFonts w:ascii="Consolas" w:hAnsi="Consolas"/>
                                <w:color w:val="171717"/>
                                <w:sz w:val="14"/>
                                <w:szCs w:val="14"/>
                                <w:shd w:val="clear" w:color="auto" w:fill="FAFAFA"/>
                              </w:rPr>
                            </w:pPr>
                            <w:r w:rsidRPr="00DC714A">
                              <w:rPr>
                                <w:rFonts w:ascii="Consolas" w:hAnsi="Consolas"/>
                                <w:color w:val="171717"/>
                                <w:sz w:val="14"/>
                                <w:szCs w:val="14"/>
                                <w:shd w:val="clear" w:color="auto" w:fill="FAFAFA"/>
                              </w:rPr>
                              <w:t xml:space="preserve">        parallelTasks.Add(task);</w:t>
                            </w:r>
                          </w:p>
                          <w:p w14:paraId="422C1E83" w14:textId="77777777" w:rsidR="007D63BE" w:rsidRPr="00DC714A" w:rsidRDefault="007D63BE" w:rsidP="007D63BE">
                            <w:pPr>
                              <w:rPr>
                                <w:rFonts w:ascii="Consolas" w:hAnsi="Consolas"/>
                                <w:color w:val="171717"/>
                                <w:sz w:val="14"/>
                                <w:szCs w:val="14"/>
                                <w:shd w:val="clear" w:color="auto" w:fill="FAFAFA"/>
                              </w:rPr>
                            </w:pPr>
                            <w:r w:rsidRPr="00DC714A">
                              <w:rPr>
                                <w:rFonts w:ascii="Consolas" w:hAnsi="Consolas"/>
                                <w:color w:val="171717"/>
                                <w:sz w:val="14"/>
                                <w:szCs w:val="14"/>
                                <w:shd w:val="clear" w:color="auto" w:fill="FAFAFA"/>
                              </w:rPr>
                              <w:t xml:space="preserve">    }</w:t>
                            </w:r>
                          </w:p>
                          <w:p w14:paraId="319B71FD" w14:textId="77777777" w:rsidR="007D63BE" w:rsidRPr="00DC714A" w:rsidRDefault="007D63BE" w:rsidP="007D63BE">
                            <w:pPr>
                              <w:rPr>
                                <w:rFonts w:ascii="Consolas" w:hAnsi="Consolas"/>
                                <w:color w:val="171717"/>
                                <w:sz w:val="14"/>
                                <w:szCs w:val="14"/>
                                <w:shd w:val="clear" w:color="auto" w:fill="FAFAFA"/>
                              </w:rPr>
                            </w:pPr>
                          </w:p>
                          <w:p w14:paraId="3370CE0E" w14:textId="77777777" w:rsidR="007D63BE" w:rsidRPr="00DC714A" w:rsidRDefault="007D63BE" w:rsidP="007D63BE">
                            <w:pPr>
                              <w:rPr>
                                <w:rFonts w:ascii="Consolas" w:hAnsi="Consolas"/>
                                <w:color w:val="171717"/>
                                <w:sz w:val="14"/>
                                <w:szCs w:val="14"/>
                                <w:shd w:val="clear" w:color="auto" w:fill="FAFAFA"/>
                              </w:rPr>
                            </w:pPr>
                            <w:r w:rsidRPr="00DC714A">
                              <w:rPr>
                                <w:rFonts w:ascii="Consolas" w:hAnsi="Consolas"/>
                                <w:color w:val="171717"/>
                                <w:sz w:val="14"/>
                                <w:szCs w:val="14"/>
                                <w:shd w:val="clear" w:color="auto" w:fill="FAFAFA"/>
                              </w:rPr>
                              <w:t xml:space="preserve">    </w:t>
                            </w:r>
                            <w:r w:rsidRPr="00DC714A">
                              <w:rPr>
                                <w:rStyle w:val="hljs-keyword"/>
                                <w:rFonts w:ascii="Consolas" w:hAnsi="Consolas"/>
                                <w:color w:val="0101FD"/>
                                <w:sz w:val="14"/>
                                <w:szCs w:val="14"/>
                                <w:shd w:val="clear" w:color="auto" w:fill="FAFAFA"/>
                              </w:rPr>
                              <w:t>await</w:t>
                            </w:r>
                            <w:r w:rsidRPr="00DC714A">
                              <w:rPr>
                                <w:rFonts w:ascii="Consolas" w:hAnsi="Consolas"/>
                                <w:color w:val="171717"/>
                                <w:sz w:val="14"/>
                                <w:szCs w:val="14"/>
                                <w:shd w:val="clear" w:color="auto" w:fill="FAFAFA"/>
                              </w:rPr>
                              <w:t xml:space="preserve"> Task.WhenAll(parallelTasks);</w:t>
                            </w:r>
                          </w:p>
                          <w:p w14:paraId="099DAC15" w14:textId="77777777" w:rsidR="007D63BE" w:rsidRPr="00DC714A" w:rsidRDefault="007D63BE" w:rsidP="007D63BE">
                            <w:pPr>
                              <w:rPr>
                                <w:rFonts w:ascii="Consolas" w:hAnsi="Consolas"/>
                                <w:color w:val="171717"/>
                                <w:sz w:val="14"/>
                                <w:szCs w:val="14"/>
                                <w:shd w:val="clear" w:color="auto" w:fill="FAFAFA"/>
                              </w:rPr>
                            </w:pPr>
                          </w:p>
                          <w:p w14:paraId="00DF4F90" w14:textId="77777777" w:rsidR="007D63BE" w:rsidRPr="00DC714A" w:rsidRDefault="007D63BE" w:rsidP="007D63BE">
                            <w:pPr>
                              <w:rPr>
                                <w:rFonts w:ascii="Consolas" w:hAnsi="Consolas"/>
                                <w:color w:val="171717"/>
                                <w:sz w:val="14"/>
                                <w:szCs w:val="14"/>
                                <w:shd w:val="clear" w:color="auto" w:fill="FAFAFA"/>
                              </w:rPr>
                            </w:pPr>
                            <w:r w:rsidRPr="00DC714A">
                              <w:rPr>
                                <w:rFonts w:ascii="Consolas" w:hAnsi="Consolas"/>
                                <w:color w:val="171717"/>
                                <w:sz w:val="14"/>
                                <w:szCs w:val="14"/>
                                <w:shd w:val="clear" w:color="auto" w:fill="FAFAFA"/>
                              </w:rPr>
                              <w:t xml:space="preserve">    </w:t>
                            </w:r>
                            <w:r w:rsidRPr="00DC714A">
                              <w:rPr>
                                <w:rStyle w:val="hljs-comment"/>
                                <w:rFonts w:ascii="Consolas" w:hAnsi="Consolas"/>
                                <w:color w:val="008000"/>
                                <w:sz w:val="14"/>
                                <w:szCs w:val="14"/>
                                <w:shd w:val="clear" w:color="auto" w:fill="FAFAFA"/>
                              </w:rPr>
                              <w:t>// Aggregate all N outputs and send the result to F3.</w:t>
                            </w:r>
                          </w:p>
                          <w:p w14:paraId="11FC080E" w14:textId="77777777" w:rsidR="007D63BE" w:rsidRPr="00DC714A" w:rsidRDefault="007D63BE" w:rsidP="007D63BE">
                            <w:pPr>
                              <w:rPr>
                                <w:rFonts w:ascii="Consolas" w:hAnsi="Consolas"/>
                                <w:color w:val="171717"/>
                                <w:sz w:val="14"/>
                                <w:szCs w:val="14"/>
                                <w:shd w:val="clear" w:color="auto" w:fill="FAFAFA"/>
                              </w:rPr>
                            </w:pPr>
                            <w:r w:rsidRPr="00DC714A">
                              <w:rPr>
                                <w:rFonts w:ascii="Consolas" w:hAnsi="Consolas"/>
                                <w:color w:val="171717"/>
                                <w:sz w:val="14"/>
                                <w:szCs w:val="14"/>
                                <w:shd w:val="clear" w:color="auto" w:fill="FAFAFA"/>
                              </w:rPr>
                              <w:t xml:space="preserve">    </w:t>
                            </w:r>
                            <w:r w:rsidRPr="00DC714A">
                              <w:rPr>
                                <w:rStyle w:val="hljs-keyword"/>
                                <w:rFonts w:ascii="Consolas" w:hAnsi="Consolas"/>
                                <w:color w:val="0101FD"/>
                                <w:sz w:val="14"/>
                                <w:szCs w:val="14"/>
                                <w:shd w:val="clear" w:color="auto" w:fill="FAFAFA"/>
                              </w:rPr>
                              <w:t>int</w:t>
                            </w:r>
                            <w:r w:rsidRPr="00DC714A">
                              <w:rPr>
                                <w:rFonts w:ascii="Consolas" w:hAnsi="Consolas"/>
                                <w:color w:val="171717"/>
                                <w:sz w:val="14"/>
                                <w:szCs w:val="14"/>
                                <w:shd w:val="clear" w:color="auto" w:fill="FAFAFA"/>
                              </w:rPr>
                              <w:t xml:space="preserve"> sum = parallelTasks.Sum(t =&gt; t.Result);</w:t>
                            </w:r>
                          </w:p>
                          <w:p w14:paraId="0CCDB22B" w14:textId="77777777" w:rsidR="007D63BE" w:rsidRPr="00DC714A" w:rsidRDefault="007D63BE" w:rsidP="007D63BE">
                            <w:pPr>
                              <w:rPr>
                                <w:rFonts w:ascii="Consolas" w:hAnsi="Consolas"/>
                                <w:color w:val="171717"/>
                                <w:sz w:val="14"/>
                                <w:szCs w:val="14"/>
                                <w:shd w:val="clear" w:color="auto" w:fill="FAFAFA"/>
                              </w:rPr>
                            </w:pPr>
                            <w:r w:rsidRPr="00DC714A">
                              <w:rPr>
                                <w:rFonts w:ascii="Consolas" w:hAnsi="Consolas"/>
                                <w:color w:val="171717"/>
                                <w:sz w:val="14"/>
                                <w:szCs w:val="14"/>
                                <w:shd w:val="clear" w:color="auto" w:fill="FAFAFA"/>
                              </w:rPr>
                              <w:t xml:space="preserve">    </w:t>
                            </w:r>
                            <w:r w:rsidRPr="00DC714A">
                              <w:rPr>
                                <w:rStyle w:val="hljs-keyword"/>
                                <w:rFonts w:ascii="Consolas" w:hAnsi="Consolas"/>
                                <w:color w:val="0101FD"/>
                                <w:sz w:val="14"/>
                                <w:szCs w:val="14"/>
                                <w:shd w:val="clear" w:color="auto" w:fill="FAFAFA"/>
                              </w:rPr>
                              <w:t>await</w:t>
                            </w:r>
                            <w:r w:rsidRPr="00DC714A">
                              <w:rPr>
                                <w:rFonts w:ascii="Consolas" w:hAnsi="Consolas"/>
                                <w:color w:val="171717"/>
                                <w:sz w:val="14"/>
                                <w:szCs w:val="14"/>
                                <w:shd w:val="clear" w:color="auto" w:fill="FAFAFA"/>
                              </w:rPr>
                              <w:t xml:space="preserve"> context.CallActivityAsync(</w:t>
                            </w:r>
                            <w:r w:rsidRPr="00DC714A">
                              <w:rPr>
                                <w:rStyle w:val="hljs-string"/>
                                <w:rFonts w:ascii="Consolas" w:hAnsi="Consolas"/>
                                <w:color w:val="A31515"/>
                                <w:sz w:val="14"/>
                                <w:szCs w:val="14"/>
                                <w:shd w:val="clear" w:color="auto" w:fill="FAFAFA"/>
                              </w:rPr>
                              <w:t>"F3"</w:t>
                            </w:r>
                            <w:r w:rsidRPr="00DC714A">
                              <w:rPr>
                                <w:rFonts w:ascii="Consolas" w:hAnsi="Consolas"/>
                                <w:color w:val="171717"/>
                                <w:sz w:val="14"/>
                                <w:szCs w:val="14"/>
                                <w:shd w:val="clear" w:color="auto" w:fill="FAFAFA"/>
                              </w:rPr>
                              <w:t>, sum);</w:t>
                            </w:r>
                          </w:p>
                          <w:p w14:paraId="4A38D9A0" w14:textId="77777777" w:rsidR="007D63BE" w:rsidRPr="00DC714A" w:rsidRDefault="007D63BE" w:rsidP="007D63BE">
                            <w:pPr>
                              <w:rPr>
                                <w:sz w:val="14"/>
                                <w:szCs w:val="14"/>
                              </w:rPr>
                            </w:pPr>
                            <w:r w:rsidRPr="00DC714A">
                              <w:rPr>
                                <w:rFonts w:ascii="Consolas" w:hAnsi="Consolas"/>
                                <w:color w:val="171717"/>
                                <w:sz w:val="14"/>
                                <w:szCs w:val="14"/>
                                <w:shd w:val="clear" w:color="auto" w:fill="FAFAF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7B993" id="_x0000_s1040" type="#_x0000_t202" style="position:absolute;left:0;text-align:left;margin-left:160.25pt;margin-top:3.55pt;width:321.3pt;height:172.4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">
                <v:textbox>
                  <w:txbxContent>
                    <w:p w14:paraId="4C8100A4" w14:textId="77777777" w:rsidR="007D63BE" w:rsidRPr="00DC714A" w:rsidRDefault="007D63BE" w:rsidP="007D63BE">
                      <w:pPr>
                        <w:rPr>
                          <w:rFonts w:ascii="Consolas" w:hAnsi="Consolas"/>
                          <w:color w:val="171717"/>
                          <w:sz w:val="14"/>
                          <w:szCs w:val="14"/>
                          <w:shd w:val="clear" w:color="auto" w:fill="FAFAFA"/>
                        </w:rPr>
                      </w:pPr>
                      <w:r w:rsidRPr="00DC714A">
                        <w:rPr>
                          <w:rFonts w:ascii="Consolas" w:hAnsi="Consolas"/>
                          <w:color w:val="171717"/>
                          <w:sz w:val="14"/>
                          <w:szCs w:val="14"/>
                          <w:shd w:val="clear" w:color="auto" w:fill="FAFAFA"/>
                        </w:rPr>
                        <w:t>[</w:t>
                      </w:r>
                      <w:r w:rsidRPr="00DC714A">
                        <w:rPr>
                          <w:rStyle w:val="hljs-meta"/>
                          <w:rFonts w:ascii="Consolas" w:hAnsi="Consolas"/>
                          <w:color w:val="007D9A"/>
                          <w:sz w:val="14"/>
                          <w:szCs w:val="14"/>
                          <w:shd w:val="clear" w:color="auto" w:fill="FAFAFA"/>
                        </w:rPr>
                        <w:t>FunctionName(</w:t>
                      </w:r>
                      <w:r w:rsidRPr="00DC714A">
                        <w:rPr>
                          <w:rStyle w:val="hljs-string"/>
                          <w:rFonts w:ascii="Consolas" w:hAnsi="Consolas"/>
                          <w:color w:val="A31515"/>
                          <w:sz w:val="14"/>
                          <w:szCs w:val="14"/>
                          <w:shd w:val="clear" w:color="auto" w:fill="FAFAFA"/>
                        </w:rPr>
                        <w:t>"FanOutFanIn"</w:t>
                      </w:r>
                      <w:r w:rsidRPr="00DC714A">
                        <w:rPr>
                          <w:rStyle w:val="hljs-meta"/>
                          <w:rFonts w:ascii="Consolas" w:hAnsi="Consolas"/>
                          <w:color w:val="007D9A"/>
                          <w:sz w:val="14"/>
                          <w:szCs w:val="14"/>
                          <w:shd w:val="clear" w:color="auto" w:fill="FAFAFA"/>
                        </w:rPr>
                        <w:t>)</w:t>
                      </w:r>
                      <w:r w:rsidRPr="00DC714A">
                        <w:rPr>
                          <w:rFonts w:ascii="Consolas" w:hAnsi="Consolas"/>
                          <w:color w:val="171717"/>
                          <w:sz w:val="14"/>
                          <w:szCs w:val="14"/>
                          <w:shd w:val="clear" w:color="auto" w:fill="FAFAFA"/>
                        </w:rPr>
                        <w:t>]</w:t>
                      </w:r>
                    </w:p>
                    <w:p w14:paraId="0C026E52" w14:textId="77777777" w:rsidR="007D63BE" w:rsidRPr="00DC714A" w:rsidRDefault="007D63BE" w:rsidP="007D63BE">
                      <w:pPr>
                        <w:rPr>
                          <w:rStyle w:val="hljs-params"/>
                          <w:rFonts w:ascii="Consolas" w:hAnsi="Consolas"/>
                          <w:color w:val="171717"/>
                          <w:sz w:val="14"/>
                          <w:szCs w:val="14"/>
                          <w:shd w:val="clear" w:color="auto" w:fill="FAFAFA"/>
                        </w:rPr>
                      </w:pPr>
                      <w:r w:rsidRPr="00DC714A">
                        <w:rPr>
                          <w:rStyle w:val="hljs-keyword"/>
                          <w:rFonts w:ascii="Consolas" w:hAnsi="Consolas"/>
                          <w:color w:val="0101FD"/>
                          <w:sz w:val="14"/>
                          <w:szCs w:val="14"/>
                          <w:shd w:val="clear" w:color="auto" w:fill="FAFAFA"/>
                        </w:rPr>
                        <w:t>public</w:t>
                      </w:r>
                      <w:r w:rsidRPr="00DC714A">
                        <w:rPr>
                          <w:rStyle w:val="hljs-function"/>
                          <w:rFonts w:ascii="Consolas" w:hAnsi="Consolas"/>
                          <w:color w:val="171717"/>
                          <w:sz w:val="14"/>
                          <w:szCs w:val="14"/>
                          <w:shd w:val="clear" w:color="auto" w:fill="FAFAFA"/>
                        </w:rPr>
                        <w:t xml:space="preserve"> </w:t>
                      </w:r>
                      <w:r w:rsidRPr="00DC714A">
                        <w:rPr>
                          <w:rStyle w:val="hljs-keyword"/>
                          <w:rFonts w:ascii="Consolas" w:hAnsi="Consolas"/>
                          <w:color w:val="0101FD"/>
                          <w:sz w:val="14"/>
                          <w:szCs w:val="14"/>
                          <w:shd w:val="clear" w:color="auto" w:fill="FAFAFA"/>
                        </w:rPr>
                        <w:t>static</w:t>
                      </w:r>
                      <w:r w:rsidRPr="00DC714A">
                        <w:rPr>
                          <w:rStyle w:val="hljs-function"/>
                          <w:rFonts w:ascii="Consolas" w:hAnsi="Consolas"/>
                          <w:color w:val="171717"/>
                          <w:sz w:val="14"/>
                          <w:szCs w:val="14"/>
                          <w:shd w:val="clear" w:color="auto" w:fill="FAFAFA"/>
                        </w:rPr>
                        <w:t xml:space="preserve"> </w:t>
                      </w:r>
                      <w:r w:rsidRPr="00DC714A">
                        <w:rPr>
                          <w:rStyle w:val="hljs-keyword"/>
                          <w:rFonts w:ascii="Consolas" w:hAnsi="Consolas"/>
                          <w:color w:val="0101FD"/>
                          <w:sz w:val="14"/>
                          <w:szCs w:val="14"/>
                          <w:shd w:val="clear" w:color="auto" w:fill="FAFAFA"/>
                        </w:rPr>
                        <w:t>async</w:t>
                      </w:r>
                      <w:r w:rsidRPr="00DC714A">
                        <w:rPr>
                          <w:rStyle w:val="hljs-function"/>
                          <w:rFonts w:ascii="Consolas" w:hAnsi="Consolas"/>
                          <w:color w:val="171717"/>
                          <w:sz w:val="14"/>
                          <w:szCs w:val="14"/>
                          <w:shd w:val="clear" w:color="auto" w:fill="FAFAFA"/>
                        </w:rPr>
                        <w:t xml:space="preserve"> Task </w:t>
                      </w:r>
                      <w:r w:rsidRPr="00DC714A">
                        <w:rPr>
                          <w:rStyle w:val="hljs-title"/>
                          <w:rFonts w:ascii="Consolas" w:hAnsi="Consolas"/>
                          <w:color w:val="007D9A"/>
                          <w:sz w:val="14"/>
                          <w:szCs w:val="14"/>
                          <w:shd w:val="clear" w:color="auto" w:fill="FAFAFA"/>
                        </w:rPr>
                        <w:t>Run</w:t>
                      </w:r>
                      <w:r w:rsidRPr="00DC714A">
                        <w:rPr>
                          <w:rStyle w:val="hljs-function"/>
                          <w:rFonts w:ascii="Consolas" w:hAnsi="Consolas"/>
                          <w:color w:val="171717"/>
                          <w:sz w:val="14"/>
                          <w:szCs w:val="14"/>
                          <w:shd w:val="clear" w:color="auto" w:fill="FAFAFA"/>
                        </w:rPr>
                        <w:t>(</w:t>
                      </w:r>
                    </w:p>
                    <w:p w14:paraId="544EF1FD" w14:textId="77777777" w:rsidR="007D63BE" w:rsidRPr="00DC714A" w:rsidRDefault="007D63BE" w:rsidP="007D63BE">
                      <w:pPr>
                        <w:rPr>
                          <w:rFonts w:ascii="Consolas" w:hAnsi="Consolas"/>
                          <w:color w:val="171717"/>
                          <w:sz w:val="14"/>
                          <w:szCs w:val="14"/>
                          <w:shd w:val="clear" w:color="auto" w:fill="FAFAFA"/>
                        </w:rPr>
                      </w:pPr>
                      <w:r w:rsidRPr="00DC714A">
                        <w:rPr>
                          <w:rStyle w:val="hljs-params"/>
                          <w:rFonts w:ascii="Consolas" w:hAnsi="Consolas"/>
                          <w:color w:val="171717"/>
                          <w:sz w:val="14"/>
                          <w:szCs w:val="14"/>
                          <w:shd w:val="clear" w:color="auto" w:fill="FAFAFA"/>
                        </w:rPr>
                        <w:t xml:space="preserve">    [OrchestrationTrigger] IDurableOrchestrationContext context</w:t>
                      </w:r>
                      <w:r w:rsidRPr="00DC714A">
                        <w:rPr>
                          <w:rStyle w:val="hljs-function"/>
                          <w:rFonts w:ascii="Consolas" w:hAnsi="Consolas"/>
                          <w:color w:val="171717"/>
                          <w:sz w:val="14"/>
                          <w:szCs w:val="14"/>
                          <w:shd w:val="clear" w:color="auto" w:fill="FAFAFA"/>
                        </w:rPr>
                        <w:t>)</w:t>
                      </w:r>
                    </w:p>
                    <w:p w14:paraId="73A66B92" w14:textId="77777777" w:rsidR="007D63BE" w:rsidRPr="00DC714A" w:rsidRDefault="007D63BE" w:rsidP="007D63BE">
                      <w:pPr>
                        <w:rPr>
                          <w:rFonts w:ascii="Consolas" w:hAnsi="Consolas"/>
                          <w:color w:val="171717"/>
                          <w:sz w:val="14"/>
                          <w:szCs w:val="14"/>
                          <w:shd w:val="clear" w:color="auto" w:fill="FAFAFA"/>
                        </w:rPr>
                      </w:pPr>
                      <w:r w:rsidRPr="00DC714A">
                        <w:rPr>
                          <w:rFonts w:ascii="Consolas" w:hAnsi="Consolas"/>
                          <w:color w:val="171717"/>
                          <w:sz w:val="14"/>
                          <w:szCs w:val="14"/>
                          <w:shd w:val="clear" w:color="auto" w:fill="FAFAFA"/>
                        </w:rPr>
                        <w:t>{</w:t>
                      </w:r>
                    </w:p>
                    <w:p w14:paraId="5279B91F" w14:textId="77777777" w:rsidR="007D63BE" w:rsidRPr="00DC714A" w:rsidRDefault="007D63BE" w:rsidP="007D63BE">
                      <w:pPr>
                        <w:rPr>
                          <w:rFonts w:ascii="Consolas" w:hAnsi="Consolas"/>
                          <w:color w:val="171717"/>
                          <w:sz w:val="14"/>
                          <w:szCs w:val="14"/>
                          <w:shd w:val="clear" w:color="auto" w:fill="FAFAFA"/>
                        </w:rPr>
                      </w:pPr>
                      <w:r w:rsidRPr="00DC714A">
                        <w:rPr>
                          <w:rFonts w:ascii="Consolas" w:hAnsi="Consolas"/>
                          <w:color w:val="171717"/>
                          <w:sz w:val="14"/>
                          <w:szCs w:val="14"/>
                          <w:shd w:val="clear" w:color="auto" w:fill="FAFAFA"/>
                        </w:rPr>
                        <w:t xml:space="preserve">    </w:t>
                      </w:r>
                      <w:r w:rsidRPr="00DC714A">
                        <w:rPr>
                          <w:rStyle w:val="hljs-keyword"/>
                          <w:rFonts w:ascii="Consolas" w:hAnsi="Consolas"/>
                          <w:color w:val="0101FD"/>
                          <w:sz w:val="14"/>
                          <w:szCs w:val="14"/>
                          <w:shd w:val="clear" w:color="auto" w:fill="FAFAFA"/>
                        </w:rPr>
                        <w:t>var</w:t>
                      </w:r>
                      <w:r w:rsidRPr="00DC714A">
                        <w:rPr>
                          <w:rFonts w:ascii="Consolas" w:hAnsi="Consolas"/>
                          <w:color w:val="171717"/>
                          <w:sz w:val="14"/>
                          <w:szCs w:val="14"/>
                          <w:shd w:val="clear" w:color="auto" w:fill="FAFAFA"/>
                        </w:rPr>
                        <w:t xml:space="preserve"> parallelTasks = </w:t>
                      </w:r>
                      <w:r w:rsidRPr="00DC714A">
                        <w:rPr>
                          <w:rStyle w:val="hljs-keyword"/>
                          <w:rFonts w:ascii="Consolas" w:hAnsi="Consolas"/>
                          <w:color w:val="0101FD"/>
                          <w:sz w:val="14"/>
                          <w:szCs w:val="14"/>
                          <w:shd w:val="clear" w:color="auto" w:fill="FAFAFA"/>
                        </w:rPr>
                        <w:t>new</w:t>
                      </w:r>
                      <w:r w:rsidRPr="00DC714A">
                        <w:rPr>
                          <w:rFonts w:ascii="Consolas" w:hAnsi="Consolas"/>
                          <w:color w:val="171717"/>
                          <w:sz w:val="14"/>
                          <w:szCs w:val="14"/>
                          <w:shd w:val="clear" w:color="auto" w:fill="FAFAFA"/>
                        </w:rPr>
                        <w:t xml:space="preserve"> List&lt;Task&lt;</w:t>
                      </w:r>
                      <w:r w:rsidRPr="00DC714A">
                        <w:rPr>
                          <w:rStyle w:val="hljs-keyword"/>
                          <w:rFonts w:ascii="Consolas" w:hAnsi="Consolas"/>
                          <w:color w:val="0101FD"/>
                          <w:sz w:val="14"/>
                          <w:szCs w:val="14"/>
                          <w:shd w:val="clear" w:color="auto" w:fill="FAFAFA"/>
                        </w:rPr>
                        <w:t>int</w:t>
                      </w:r>
                      <w:r w:rsidRPr="00DC714A">
                        <w:rPr>
                          <w:rFonts w:ascii="Consolas" w:hAnsi="Consolas"/>
                          <w:color w:val="171717"/>
                          <w:sz w:val="14"/>
                          <w:szCs w:val="14"/>
                          <w:shd w:val="clear" w:color="auto" w:fill="FAFAFA"/>
                        </w:rPr>
                        <w:t>&gt;&gt;();</w:t>
                      </w:r>
                    </w:p>
                    <w:p w14:paraId="22BFC87C" w14:textId="77777777" w:rsidR="007D63BE" w:rsidRPr="00DC714A" w:rsidRDefault="007D63BE" w:rsidP="007D63BE">
                      <w:pPr>
                        <w:rPr>
                          <w:rFonts w:ascii="Consolas" w:hAnsi="Consolas"/>
                          <w:color w:val="171717"/>
                          <w:sz w:val="14"/>
                          <w:szCs w:val="14"/>
                          <w:shd w:val="clear" w:color="auto" w:fill="FAFAFA"/>
                        </w:rPr>
                      </w:pPr>
                    </w:p>
                    <w:p w14:paraId="327AF7F1" w14:textId="77777777" w:rsidR="007D63BE" w:rsidRPr="00DC714A" w:rsidRDefault="007D63BE" w:rsidP="007D63BE">
                      <w:pPr>
                        <w:rPr>
                          <w:rFonts w:ascii="Consolas" w:hAnsi="Consolas"/>
                          <w:color w:val="171717"/>
                          <w:sz w:val="14"/>
                          <w:szCs w:val="14"/>
                          <w:shd w:val="clear" w:color="auto" w:fill="FAFAFA"/>
                        </w:rPr>
                      </w:pPr>
                      <w:r w:rsidRPr="00DC714A">
                        <w:rPr>
                          <w:rFonts w:ascii="Consolas" w:hAnsi="Consolas"/>
                          <w:color w:val="171717"/>
                          <w:sz w:val="14"/>
                          <w:szCs w:val="14"/>
                          <w:shd w:val="clear" w:color="auto" w:fill="FAFAFA"/>
                        </w:rPr>
                        <w:t xml:space="preserve">    </w:t>
                      </w:r>
                      <w:r w:rsidRPr="00DC714A">
                        <w:rPr>
                          <w:rStyle w:val="hljs-comment"/>
                          <w:rFonts w:ascii="Consolas" w:hAnsi="Consolas"/>
                          <w:color w:val="008000"/>
                          <w:sz w:val="14"/>
                          <w:szCs w:val="14"/>
                          <w:shd w:val="clear" w:color="auto" w:fill="FAFAFA"/>
                        </w:rPr>
                        <w:t>// Get a list of N work items to process in parallel.</w:t>
                      </w:r>
                    </w:p>
                    <w:p w14:paraId="3286A98D" w14:textId="77777777" w:rsidR="007D63BE" w:rsidRPr="00DC714A" w:rsidRDefault="007D63BE" w:rsidP="007D63BE">
                      <w:pPr>
                        <w:rPr>
                          <w:rFonts w:ascii="Consolas" w:hAnsi="Consolas"/>
                          <w:color w:val="171717"/>
                          <w:sz w:val="14"/>
                          <w:szCs w:val="14"/>
                          <w:shd w:val="clear" w:color="auto" w:fill="FAFAFA"/>
                        </w:rPr>
                      </w:pPr>
                      <w:r w:rsidRPr="00DC714A">
                        <w:rPr>
                          <w:rFonts w:ascii="Consolas" w:hAnsi="Consolas"/>
                          <w:color w:val="171717"/>
                          <w:sz w:val="14"/>
                          <w:szCs w:val="14"/>
                          <w:shd w:val="clear" w:color="auto" w:fill="FAFAFA"/>
                        </w:rPr>
                        <w:t xml:space="preserve">    </w:t>
                      </w:r>
                      <w:r w:rsidRPr="00DC714A">
                        <w:rPr>
                          <w:rStyle w:val="hljs-keyword"/>
                          <w:rFonts w:ascii="Consolas" w:hAnsi="Consolas"/>
                          <w:color w:val="0101FD"/>
                          <w:sz w:val="14"/>
                          <w:szCs w:val="14"/>
                          <w:shd w:val="clear" w:color="auto" w:fill="FAFAFA"/>
                        </w:rPr>
                        <w:t>object</w:t>
                      </w:r>
                      <w:r w:rsidRPr="00DC714A">
                        <w:rPr>
                          <w:rFonts w:ascii="Consolas" w:hAnsi="Consolas"/>
                          <w:color w:val="171717"/>
                          <w:sz w:val="14"/>
                          <w:szCs w:val="14"/>
                          <w:shd w:val="clear" w:color="auto" w:fill="FAFAFA"/>
                        </w:rPr>
                        <w:t xml:space="preserve">[] workBatch = </w:t>
                      </w:r>
                      <w:r w:rsidRPr="00DC714A">
                        <w:rPr>
                          <w:rStyle w:val="hljs-keyword"/>
                          <w:rFonts w:ascii="Consolas" w:hAnsi="Consolas"/>
                          <w:color w:val="0101FD"/>
                          <w:sz w:val="14"/>
                          <w:szCs w:val="14"/>
                          <w:shd w:val="clear" w:color="auto" w:fill="FAFAFA"/>
                        </w:rPr>
                        <w:t>await</w:t>
                      </w:r>
                      <w:r w:rsidRPr="00DC714A">
                        <w:rPr>
                          <w:rFonts w:ascii="Consolas" w:hAnsi="Consolas"/>
                          <w:color w:val="171717"/>
                          <w:sz w:val="14"/>
                          <w:szCs w:val="14"/>
                          <w:shd w:val="clear" w:color="auto" w:fill="FAFAFA"/>
                        </w:rPr>
                        <w:t xml:space="preserve"> context.CallActivityAsync&lt;</w:t>
                      </w:r>
                      <w:r w:rsidRPr="00DC714A">
                        <w:rPr>
                          <w:rStyle w:val="hljs-keyword"/>
                          <w:rFonts w:ascii="Consolas" w:hAnsi="Consolas"/>
                          <w:color w:val="0101FD"/>
                          <w:sz w:val="14"/>
                          <w:szCs w:val="14"/>
                          <w:shd w:val="clear" w:color="auto" w:fill="FAFAFA"/>
                        </w:rPr>
                        <w:t>object</w:t>
                      </w:r>
                      <w:r w:rsidRPr="00DC714A">
                        <w:rPr>
                          <w:rFonts w:ascii="Consolas" w:hAnsi="Consolas"/>
                          <w:color w:val="171717"/>
                          <w:sz w:val="14"/>
                          <w:szCs w:val="14"/>
                          <w:shd w:val="clear" w:color="auto" w:fill="FAFAFA"/>
                        </w:rPr>
                        <w:t>[]&gt;(</w:t>
                      </w:r>
                      <w:r w:rsidRPr="00DC714A">
                        <w:rPr>
                          <w:rStyle w:val="hljs-string"/>
                          <w:rFonts w:ascii="Consolas" w:hAnsi="Consolas"/>
                          <w:color w:val="A31515"/>
                          <w:sz w:val="14"/>
                          <w:szCs w:val="14"/>
                          <w:shd w:val="clear" w:color="auto" w:fill="FAFAFA"/>
                        </w:rPr>
                        <w:t>"F1"</w:t>
                      </w:r>
                      <w:r w:rsidRPr="00DC714A">
                        <w:rPr>
                          <w:rFonts w:ascii="Consolas" w:hAnsi="Consolas"/>
                          <w:color w:val="171717"/>
                          <w:sz w:val="14"/>
                          <w:szCs w:val="14"/>
                          <w:shd w:val="clear" w:color="auto" w:fill="FAFAFA"/>
                        </w:rPr>
                        <w:t xml:space="preserve">, </w:t>
                      </w:r>
                      <w:r w:rsidRPr="00DC714A">
                        <w:rPr>
                          <w:rStyle w:val="hljs-literal"/>
                          <w:rFonts w:ascii="Consolas" w:hAnsi="Consolas"/>
                          <w:color w:val="07704A"/>
                          <w:sz w:val="14"/>
                          <w:szCs w:val="14"/>
                          <w:shd w:val="clear" w:color="auto" w:fill="FAFAFA"/>
                        </w:rPr>
                        <w:t>null</w:t>
                      </w:r>
                      <w:r w:rsidRPr="00DC714A">
                        <w:rPr>
                          <w:rFonts w:ascii="Consolas" w:hAnsi="Consolas"/>
                          <w:color w:val="171717"/>
                          <w:sz w:val="14"/>
                          <w:szCs w:val="14"/>
                          <w:shd w:val="clear" w:color="auto" w:fill="FAFAFA"/>
                        </w:rPr>
                        <w:t>);</w:t>
                      </w:r>
                    </w:p>
                    <w:p w14:paraId="73234742" w14:textId="77777777" w:rsidR="007D63BE" w:rsidRPr="00DC714A" w:rsidRDefault="007D63BE" w:rsidP="007D63BE">
                      <w:pPr>
                        <w:rPr>
                          <w:rFonts w:ascii="Consolas" w:hAnsi="Consolas"/>
                          <w:color w:val="171717"/>
                          <w:sz w:val="14"/>
                          <w:szCs w:val="14"/>
                          <w:shd w:val="clear" w:color="auto" w:fill="FAFAFA"/>
                        </w:rPr>
                      </w:pPr>
                      <w:r w:rsidRPr="00DC714A">
                        <w:rPr>
                          <w:rFonts w:ascii="Consolas" w:hAnsi="Consolas"/>
                          <w:color w:val="171717"/>
                          <w:sz w:val="14"/>
                          <w:szCs w:val="14"/>
                          <w:shd w:val="clear" w:color="auto" w:fill="FAFAFA"/>
                        </w:rPr>
                        <w:t xml:space="preserve">    </w:t>
                      </w:r>
                      <w:r w:rsidRPr="00DC714A">
                        <w:rPr>
                          <w:rStyle w:val="hljs-keyword"/>
                          <w:rFonts w:ascii="Consolas" w:hAnsi="Consolas"/>
                          <w:color w:val="0101FD"/>
                          <w:sz w:val="14"/>
                          <w:szCs w:val="14"/>
                          <w:shd w:val="clear" w:color="auto" w:fill="FAFAFA"/>
                        </w:rPr>
                        <w:t>for</w:t>
                      </w:r>
                      <w:r w:rsidRPr="00DC714A">
                        <w:rPr>
                          <w:rFonts w:ascii="Consolas" w:hAnsi="Consolas"/>
                          <w:color w:val="171717"/>
                          <w:sz w:val="14"/>
                          <w:szCs w:val="14"/>
                          <w:shd w:val="clear" w:color="auto" w:fill="FAFAFA"/>
                        </w:rPr>
                        <w:t xml:space="preserve"> (</w:t>
                      </w:r>
                      <w:r w:rsidRPr="00DC714A">
                        <w:rPr>
                          <w:rStyle w:val="hljs-keyword"/>
                          <w:rFonts w:ascii="Consolas" w:hAnsi="Consolas"/>
                          <w:color w:val="0101FD"/>
                          <w:sz w:val="14"/>
                          <w:szCs w:val="14"/>
                          <w:shd w:val="clear" w:color="auto" w:fill="FAFAFA"/>
                        </w:rPr>
                        <w:t>int</w:t>
                      </w:r>
                      <w:r w:rsidRPr="00DC714A">
                        <w:rPr>
                          <w:rFonts w:ascii="Consolas" w:hAnsi="Consolas"/>
                          <w:color w:val="171717"/>
                          <w:sz w:val="14"/>
                          <w:szCs w:val="14"/>
                          <w:shd w:val="clear" w:color="auto" w:fill="FAFAFA"/>
                        </w:rPr>
                        <w:t xml:space="preserve"> i = </w:t>
                      </w:r>
                      <w:r w:rsidRPr="00DC714A">
                        <w:rPr>
                          <w:rStyle w:val="hljs-number"/>
                          <w:rFonts w:ascii="Consolas" w:hAnsi="Consolas"/>
                          <w:color w:val="171717"/>
                          <w:sz w:val="14"/>
                          <w:szCs w:val="14"/>
                          <w:shd w:val="clear" w:color="auto" w:fill="FAFAFA"/>
                        </w:rPr>
                        <w:t>0</w:t>
                      </w:r>
                      <w:r w:rsidRPr="00DC714A">
                        <w:rPr>
                          <w:rFonts w:ascii="Consolas" w:hAnsi="Consolas"/>
                          <w:color w:val="171717"/>
                          <w:sz w:val="14"/>
                          <w:szCs w:val="14"/>
                          <w:shd w:val="clear" w:color="auto" w:fill="FAFAFA"/>
                        </w:rPr>
                        <w:t>; i &lt; workBatch.Length; i++)</w:t>
                      </w:r>
                    </w:p>
                    <w:p w14:paraId="2B71A24B" w14:textId="77777777" w:rsidR="007D63BE" w:rsidRPr="00DC714A" w:rsidRDefault="007D63BE" w:rsidP="007D63BE">
                      <w:pPr>
                        <w:rPr>
                          <w:rFonts w:ascii="Consolas" w:hAnsi="Consolas"/>
                          <w:color w:val="171717"/>
                          <w:sz w:val="14"/>
                          <w:szCs w:val="14"/>
                          <w:shd w:val="clear" w:color="auto" w:fill="FAFAFA"/>
                        </w:rPr>
                      </w:pPr>
                      <w:r w:rsidRPr="00DC714A">
                        <w:rPr>
                          <w:rFonts w:ascii="Consolas" w:hAnsi="Consolas"/>
                          <w:color w:val="171717"/>
                          <w:sz w:val="14"/>
                          <w:szCs w:val="14"/>
                          <w:shd w:val="clear" w:color="auto" w:fill="FAFAFA"/>
                        </w:rPr>
                        <w:t xml:space="preserve">    {</w:t>
                      </w:r>
                    </w:p>
                    <w:p w14:paraId="416BDFB4" w14:textId="77777777" w:rsidR="007D63BE" w:rsidRPr="00DC714A" w:rsidRDefault="007D63BE" w:rsidP="007D63BE">
                      <w:pPr>
                        <w:rPr>
                          <w:rFonts w:ascii="Consolas" w:hAnsi="Consolas"/>
                          <w:color w:val="171717"/>
                          <w:sz w:val="14"/>
                          <w:szCs w:val="14"/>
                          <w:shd w:val="clear" w:color="auto" w:fill="FAFAFA"/>
                        </w:rPr>
                      </w:pPr>
                      <w:r w:rsidRPr="00DC714A">
                        <w:rPr>
                          <w:rFonts w:ascii="Consolas" w:hAnsi="Consolas"/>
                          <w:color w:val="171717"/>
                          <w:sz w:val="14"/>
                          <w:szCs w:val="14"/>
                          <w:shd w:val="clear" w:color="auto" w:fill="FAFAFA"/>
                        </w:rPr>
                        <w:t xml:space="preserve">        Task&lt;</w:t>
                      </w:r>
                      <w:r w:rsidRPr="00DC714A">
                        <w:rPr>
                          <w:rStyle w:val="hljs-keyword"/>
                          <w:rFonts w:ascii="Consolas" w:hAnsi="Consolas"/>
                          <w:color w:val="0101FD"/>
                          <w:sz w:val="14"/>
                          <w:szCs w:val="14"/>
                          <w:shd w:val="clear" w:color="auto" w:fill="FAFAFA"/>
                        </w:rPr>
                        <w:t>int</w:t>
                      </w:r>
                      <w:r w:rsidRPr="00DC714A">
                        <w:rPr>
                          <w:rFonts w:ascii="Consolas" w:hAnsi="Consolas"/>
                          <w:color w:val="171717"/>
                          <w:sz w:val="14"/>
                          <w:szCs w:val="14"/>
                          <w:shd w:val="clear" w:color="auto" w:fill="FAFAFA"/>
                        </w:rPr>
                        <w:t>&gt; task = context.CallActivityAsync&lt;</w:t>
                      </w:r>
                      <w:r w:rsidRPr="00DC714A">
                        <w:rPr>
                          <w:rStyle w:val="hljs-keyword"/>
                          <w:rFonts w:ascii="Consolas" w:hAnsi="Consolas"/>
                          <w:color w:val="0101FD"/>
                          <w:sz w:val="14"/>
                          <w:szCs w:val="14"/>
                          <w:shd w:val="clear" w:color="auto" w:fill="FAFAFA"/>
                        </w:rPr>
                        <w:t>int</w:t>
                      </w:r>
                      <w:r w:rsidRPr="00DC714A">
                        <w:rPr>
                          <w:rFonts w:ascii="Consolas" w:hAnsi="Consolas"/>
                          <w:color w:val="171717"/>
                          <w:sz w:val="14"/>
                          <w:szCs w:val="14"/>
                          <w:shd w:val="clear" w:color="auto" w:fill="FAFAFA"/>
                        </w:rPr>
                        <w:t>&gt;(</w:t>
                      </w:r>
                      <w:r w:rsidRPr="00DC714A">
                        <w:rPr>
                          <w:rStyle w:val="hljs-string"/>
                          <w:rFonts w:ascii="Consolas" w:hAnsi="Consolas"/>
                          <w:color w:val="A31515"/>
                          <w:sz w:val="14"/>
                          <w:szCs w:val="14"/>
                          <w:shd w:val="clear" w:color="auto" w:fill="FAFAFA"/>
                        </w:rPr>
                        <w:t>"F2"</w:t>
                      </w:r>
                      <w:r w:rsidRPr="00DC714A">
                        <w:rPr>
                          <w:rFonts w:ascii="Consolas" w:hAnsi="Consolas"/>
                          <w:color w:val="171717"/>
                          <w:sz w:val="14"/>
                          <w:szCs w:val="14"/>
                          <w:shd w:val="clear" w:color="auto" w:fill="FAFAFA"/>
                        </w:rPr>
                        <w:t>, workBatch[i]);</w:t>
                      </w:r>
                    </w:p>
                    <w:p w14:paraId="6271C8AA" w14:textId="77777777" w:rsidR="007D63BE" w:rsidRPr="00DC714A" w:rsidRDefault="007D63BE" w:rsidP="007D63BE">
                      <w:pPr>
                        <w:rPr>
                          <w:rFonts w:ascii="Consolas" w:hAnsi="Consolas"/>
                          <w:color w:val="171717"/>
                          <w:sz w:val="14"/>
                          <w:szCs w:val="14"/>
                          <w:shd w:val="clear" w:color="auto" w:fill="FAFAFA"/>
                        </w:rPr>
                      </w:pPr>
                      <w:r w:rsidRPr="00DC714A">
                        <w:rPr>
                          <w:rFonts w:ascii="Consolas" w:hAnsi="Consolas"/>
                          <w:color w:val="171717"/>
                          <w:sz w:val="14"/>
                          <w:szCs w:val="14"/>
                          <w:shd w:val="clear" w:color="auto" w:fill="FAFAFA"/>
                        </w:rPr>
                        <w:t xml:space="preserve">        parallelTasks.Add(task);</w:t>
                      </w:r>
                    </w:p>
                    <w:p w14:paraId="422C1E83" w14:textId="77777777" w:rsidR="007D63BE" w:rsidRPr="00DC714A" w:rsidRDefault="007D63BE" w:rsidP="007D63BE">
                      <w:pPr>
                        <w:rPr>
                          <w:rFonts w:ascii="Consolas" w:hAnsi="Consolas"/>
                          <w:color w:val="171717"/>
                          <w:sz w:val="14"/>
                          <w:szCs w:val="14"/>
                          <w:shd w:val="clear" w:color="auto" w:fill="FAFAFA"/>
                        </w:rPr>
                      </w:pPr>
                      <w:r w:rsidRPr="00DC714A">
                        <w:rPr>
                          <w:rFonts w:ascii="Consolas" w:hAnsi="Consolas"/>
                          <w:color w:val="171717"/>
                          <w:sz w:val="14"/>
                          <w:szCs w:val="14"/>
                          <w:shd w:val="clear" w:color="auto" w:fill="FAFAFA"/>
                        </w:rPr>
                        <w:t xml:space="preserve">    }</w:t>
                      </w:r>
                    </w:p>
                    <w:p w14:paraId="319B71FD" w14:textId="77777777" w:rsidR="007D63BE" w:rsidRPr="00DC714A" w:rsidRDefault="007D63BE" w:rsidP="007D63BE">
                      <w:pPr>
                        <w:rPr>
                          <w:rFonts w:ascii="Consolas" w:hAnsi="Consolas"/>
                          <w:color w:val="171717"/>
                          <w:sz w:val="14"/>
                          <w:szCs w:val="14"/>
                          <w:shd w:val="clear" w:color="auto" w:fill="FAFAFA"/>
                        </w:rPr>
                      </w:pPr>
                    </w:p>
                    <w:p w14:paraId="3370CE0E" w14:textId="77777777" w:rsidR="007D63BE" w:rsidRPr="00DC714A" w:rsidRDefault="007D63BE" w:rsidP="007D63BE">
                      <w:pPr>
                        <w:rPr>
                          <w:rFonts w:ascii="Consolas" w:hAnsi="Consolas"/>
                          <w:color w:val="171717"/>
                          <w:sz w:val="14"/>
                          <w:szCs w:val="14"/>
                          <w:shd w:val="clear" w:color="auto" w:fill="FAFAFA"/>
                        </w:rPr>
                      </w:pPr>
                      <w:r w:rsidRPr="00DC714A">
                        <w:rPr>
                          <w:rFonts w:ascii="Consolas" w:hAnsi="Consolas"/>
                          <w:color w:val="171717"/>
                          <w:sz w:val="14"/>
                          <w:szCs w:val="14"/>
                          <w:shd w:val="clear" w:color="auto" w:fill="FAFAFA"/>
                        </w:rPr>
                        <w:t xml:space="preserve">    </w:t>
                      </w:r>
                      <w:r w:rsidRPr="00DC714A">
                        <w:rPr>
                          <w:rStyle w:val="hljs-keyword"/>
                          <w:rFonts w:ascii="Consolas" w:hAnsi="Consolas"/>
                          <w:color w:val="0101FD"/>
                          <w:sz w:val="14"/>
                          <w:szCs w:val="14"/>
                          <w:shd w:val="clear" w:color="auto" w:fill="FAFAFA"/>
                        </w:rPr>
                        <w:t>await</w:t>
                      </w:r>
                      <w:r w:rsidRPr="00DC714A">
                        <w:rPr>
                          <w:rFonts w:ascii="Consolas" w:hAnsi="Consolas"/>
                          <w:color w:val="171717"/>
                          <w:sz w:val="14"/>
                          <w:szCs w:val="14"/>
                          <w:shd w:val="clear" w:color="auto" w:fill="FAFAFA"/>
                        </w:rPr>
                        <w:t xml:space="preserve"> Task.WhenAll(parallelTasks);</w:t>
                      </w:r>
                    </w:p>
                    <w:p w14:paraId="099DAC15" w14:textId="77777777" w:rsidR="007D63BE" w:rsidRPr="00DC714A" w:rsidRDefault="007D63BE" w:rsidP="007D63BE">
                      <w:pPr>
                        <w:rPr>
                          <w:rFonts w:ascii="Consolas" w:hAnsi="Consolas"/>
                          <w:color w:val="171717"/>
                          <w:sz w:val="14"/>
                          <w:szCs w:val="14"/>
                          <w:shd w:val="clear" w:color="auto" w:fill="FAFAFA"/>
                        </w:rPr>
                      </w:pPr>
                    </w:p>
                    <w:p w14:paraId="00DF4F90" w14:textId="77777777" w:rsidR="007D63BE" w:rsidRPr="00DC714A" w:rsidRDefault="007D63BE" w:rsidP="007D63BE">
                      <w:pPr>
                        <w:rPr>
                          <w:rFonts w:ascii="Consolas" w:hAnsi="Consolas"/>
                          <w:color w:val="171717"/>
                          <w:sz w:val="14"/>
                          <w:szCs w:val="14"/>
                          <w:shd w:val="clear" w:color="auto" w:fill="FAFAFA"/>
                        </w:rPr>
                      </w:pPr>
                      <w:r w:rsidRPr="00DC714A">
                        <w:rPr>
                          <w:rFonts w:ascii="Consolas" w:hAnsi="Consolas"/>
                          <w:color w:val="171717"/>
                          <w:sz w:val="14"/>
                          <w:szCs w:val="14"/>
                          <w:shd w:val="clear" w:color="auto" w:fill="FAFAFA"/>
                        </w:rPr>
                        <w:t xml:space="preserve">    </w:t>
                      </w:r>
                      <w:r w:rsidRPr="00DC714A">
                        <w:rPr>
                          <w:rStyle w:val="hljs-comment"/>
                          <w:rFonts w:ascii="Consolas" w:hAnsi="Consolas"/>
                          <w:color w:val="008000"/>
                          <w:sz w:val="14"/>
                          <w:szCs w:val="14"/>
                          <w:shd w:val="clear" w:color="auto" w:fill="FAFAFA"/>
                        </w:rPr>
                        <w:t>// Aggregate all N outputs and send the result to F3.</w:t>
                      </w:r>
                    </w:p>
                    <w:p w14:paraId="11FC080E" w14:textId="77777777" w:rsidR="007D63BE" w:rsidRPr="00DC714A" w:rsidRDefault="007D63BE" w:rsidP="007D63BE">
                      <w:pPr>
                        <w:rPr>
                          <w:rFonts w:ascii="Consolas" w:hAnsi="Consolas"/>
                          <w:color w:val="171717"/>
                          <w:sz w:val="14"/>
                          <w:szCs w:val="14"/>
                          <w:shd w:val="clear" w:color="auto" w:fill="FAFAFA"/>
                        </w:rPr>
                      </w:pPr>
                      <w:r w:rsidRPr="00DC714A">
                        <w:rPr>
                          <w:rFonts w:ascii="Consolas" w:hAnsi="Consolas"/>
                          <w:color w:val="171717"/>
                          <w:sz w:val="14"/>
                          <w:szCs w:val="14"/>
                          <w:shd w:val="clear" w:color="auto" w:fill="FAFAFA"/>
                        </w:rPr>
                        <w:t xml:space="preserve">    </w:t>
                      </w:r>
                      <w:r w:rsidRPr="00DC714A">
                        <w:rPr>
                          <w:rStyle w:val="hljs-keyword"/>
                          <w:rFonts w:ascii="Consolas" w:hAnsi="Consolas"/>
                          <w:color w:val="0101FD"/>
                          <w:sz w:val="14"/>
                          <w:szCs w:val="14"/>
                          <w:shd w:val="clear" w:color="auto" w:fill="FAFAFA"/>
                        </w:rPr>
                        <w:t>int</w:t>
                      </w:r>
                      <w:r w:rsidRPr="00DC714A">
                        <w:rPr>
                          <w:rFonts w:ascii="Consolas" w:hAnsi="Consolas"/>
                          <w:color w:val="171717"/>
                          <w:sz w:val="14"/>
                          <w:szCs w:val="14"/>
                          <w:shd w:val="clear" w:color="auto" w:fill="FAFAFA"/>
                        </w:rPr>
                        <w:t xml:space="preserve"> sum = parallelTasks.Sum(t =&gt; t.Result);</w:t>
                      </w:r>
                    </w:p>
                    <w:p w14:paraId="0CCDB22B" w14:textId="77777777" w:rsidR="007D63BE" w:rsidRPr="00DC714A" w:rsidRDefault="007D63BE" w:rsidP="007D63BE">
                      <w:pPr>
                        <w:rPr>
                          <w:rFonts w:ascii="Consolas" w:hAnsi="Consolas"/>
                          <w:color w:val="171717"/>
                          <w:sz w:val="14"/>
                          <w:szCs w:val="14"/>
                          <w:shd w:val="clear" w:color="auto" w:fill="FAFAFA"/>
                        </w:rPr>
                      </w:pPr>
                      <w:r w:rsidRPr="00DC714A">
                        <w:rPr>
                          <w:rFonts w:ascii="Consolas" w:hAnsi="Consolas"/>
                          <w:color w:val="171717"/>
                          <w:sz w:val="14"/>
                          <w:szCs w:val="14"/>
                          <w:shd w:val="clear" w:color="auto" w:fill="FAFAFA"/>
                        </w:rPr>
                        <w:t xml:space="preserve">    </w:t>
                      </w:r>
                      <w:r w:rsidRPr="00DC714A">
                        <w:rPr>
                          <w:rStyle w:val="hljs-keyword"/>
                          <w:rFonts w:ascii="Consolas" w:hAnsi="Consolas"/>
                          <w:color w:val="0101FD"/>
                          <w:sz w:val="14"/>
                          <w:szCs w:val="14"/>
                          <w:shd w:val="clear" w:color="auto" w:fill="FAFAFA"/>
                        </w:rPr>
                        <w:t>await</w:t>
                      </w:r>
                      <w:r w:rsidRPr="00DC714A">
                        <w:rPr>
                          <w:rFonts w:ascii="Consolas" w:hAnsi="Consolas"/>
                          <w:color w:val="171717"/>
                          <w:sz w:val="14"/>
                          <w:szCs w:val="14"/>
                          <w:shd w:val="clear" w:color="auto" w:fill="FAFAFA"/>
                        </w:rPr>
                        <w:t xml:space="preserve"> context.CallActivityAsync(</w:t>
                      </w:r>
                      <w:r w:rsidRPr="00DC714A">
                        <w:rPr>
                          <w:rStyle w:val="hljs-string"/>
                          <w:rFonts w:ascii="Consolas" w:hAnsi="Consolas"/>
                          <w:color w:val="A31515"/>
                          <w:sz w:val="14"/>
                          <w:szCs w:val="14"/>
                          <w:shd w:val="clear" w:color="auto" w:fill="FAFAFA"/>
                        </w:rPr>
                        <w:t>"F3"</w:t>
                      </w:r>
                      <w:r w:rsidRPr="00DC714A">
                        <w:rPr>
                          <w:rFonts w:ascii="Consolas" w:hAnsi="Consolas"/>
                          <w:color w:val="171717"/>
                          <w:sz w:val="14"/>
                          <w:szCs w:val="14"/>
                          <w:shd w:val="clear" w:color="auto" w:fill="FAFAFA"/>
                        </w:rPr>
                        <w:t>, sum);</w:t>
                      </w:r>
                    </w:p>
                    <w:p w14:paraId="4A38D9A0" w14:textId="77777777" w:rsidR="007D63BE" w:rsidRPr="00DC714A" w:rsidRDefault="007D63BE" w:rsidP="007D63BE">
                      <w:pPr>
                        <w:rPr>
                          <w:sz w:val="14"/>
                          <w:szCs w:val="14"/>
                        </w:rPr>
                      </w:pPr>
                      <w:r w:rsidRPr="00DC714A">
                        <w:rPr>
                          <w:rFonts w:ascii="Consolas" w:hAnsi="Consolas"/>
                          <w:color w:val="171717"/>
                          <w:sz w:val="14"/>
                          <w:szCs w:val="14"/>
                          <w:shd w:val="clear" w:color="auto" w:fill="FAFAFA"/>
                        </w:rPr>
                        <w:t>}</w:t>
                      </w:r>
                    </w:p>
                  </w:txbxContent>
                </v:textbox>
                <w10:wrap type="square"/>
              </v:shape>
            </w:pict>
          </mc:Fallback>
        </mc:AlternateContent>
      </w:r>
      <w:r w:rsidRPr="00DC714A">
        <w:rPr>
          <w:rFonts w:asciiTheme="minorHAnsi" w:hAnsiTheme="minorHAnsi" w:cs="Arial"/>
          <w:color w:val="292526"/>
          <w:sz w:val="22"/>
          <w:szCs w:val="22"/>
        </w:rPr>
        <w:t>The fan-out work is distributed to multiple instances of the F2 function. The work is tracked by using a dynamic list of tasks. </w:t>
      </w:r>
      <w:proofErr w:type="spellStart"/>
      <w:r w:rsidRPr="00DC714A">
        <w:rPr>
          <w:rFonts w:asciiTheme="minorHAnsi" w:hAnsiTheme="minorHAnsi" w:cs="Arial"/>
          <w:color w:val="292526"/>
          <w:sz w:val="22"/>
          <w:szCs w:val="22"/>
        </w:rPr>
        <w:t>Task.WhenAll</w:t>
      </w:r>
      <w:proofErr w:type="spellEnd"/>
      <w:r w:rsidRPr="00DC714A">
        <w:rPr>
          <w:rFonts w:asciiTheme="minorHAnsi" w:hAnsiTheme="minorHAnsi" w:cs="Arial"/>
          <w:color w:val="292526"/>
          <w:sz w:val="22"/>
          <w:szCs w:val="22"/>
        </w:rPr>
        <w:t> is called to wait for all the called functions to finish. Then, the F2 function outputs are aggregated from the dynamic task list and passed to the F3 function.</w:t>
      </w:r>
    </w:p>
    <w:p w14:paraId="449D2962" w14:textId="77777777" w:rsidR="007D63BE" w:rsidRPr="00DC714A"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DC714A">
        <w:rPr>
          <w:rFonts w:asciiTheme="minorHAnsi" w:hAnsiTheme="minorHAnsi" w:cs="Arial"/>
          <w:color w:val="292526"/>
          <w:sz w:val="22"/>
          <w:szCs w:val="22"/>
        </w:rPr>
        <w:t>The automatic checkpointing that happens at the await call on </w:t>
      </w:r>
      <w:proofErr w:type="spellStart"/>
      <w:r w:rsidRPr="00DC714A">
        <w:rPr>
          <w:rFonts w:asciiTheme="minorHAnsi" w:hAnsiTheme="minorHAnsi" w:cs="Arial"/>
          <w:color w:val="292526"/>
          <w:sz w:val="22"/>
          <w:szCs w:val="22"/>
        </w:rPr>
        <w:t>Task.WhenAll</w:t>
      </w:r>
      <w:proofErr w:type="spellEnd"/>
      <w:r w:rsidRPr="00DC714A">
        <w:rPr>
          <w:rFonts w:asciiTheme="minorHAnsi" w:hAnsiTheme="minorHAnsi" w:cs="Arial"/>
          <w:color w:val="292526"/>
          <w:sz w:val="22"/>
          <w:szCs w:val="22"/>
        </w:rPr>
        <w:t> ensures that a potential midway crash or reboot doesn't require restarting an already completed task.</w:t>
      </w:r>
    </w:p>
    <w:p w14:paraId="5C497C00" w14:textId="77777777" w:rsidR="007D63BE" w:rsidRDefault="007D63BE" w:rsidP="007D63BE">
      <w:pPr>
        <w:numPr>
          <w:ilvl w:val="0"/>
          <w:numId w:val="30"/>
        </w:numPr>
        <w:autoSpaceDE w:val="0"/>
        <w:autoSpaceDN w:val="0"/>
        <w:adjustRightInd w:val="0"/>
        <w:spacing w:before="240" w:after="240"/>
        <w:ind w:left="720" w:hanging="720"/>
        <w:jc w:val="both"/>
        <w:outlineLvl w:val="1"/>
        <w:rPr>
          <w:rFonts w:ascii="Arial" w:hAnsi="Arial" w:cs="Arial"/>
          <w:b/>
          <w:bCs/>
          <w:color w:val="FF0000"/>
          <w:spacing w:val="30"/>
        </w:rPr>
      </w:pPr>
      <w:bookmarkStart w:id="103" w:name="_Toc76510032"/>
      <w:r w:rsidRPr="006718DC">
        <w:rPr>
          <w:rFonts w:asciiTheme="minorHAnsi" w:hAnsiTheme="minorHAnsi" w:cs="Arial"/>
          <w:noProof/>
          <w:color w:val="292526"/>
          <w:sz w:val="22"/>
          <w:szCs w:val="22"/>
        </w:rPr>
        <w:lastRenderedPageBreak/>
        <mc:AlternateContent>
          <mc:Choice Requires="wps">
            <w:drawing>
              <wp:anchor distT="45720" distB="45720" distL="114300" distR="114300" simplePos="0" relativeHeight="251689984" behindDoc="0" locked="0" layoutInCell="1" allowOverlap="1" wp14:anchorId="2CA89E01" wp14:editId="5BC26A79">
                <wp:simplePos x="0" y="0"/>
                <wp:positionH relativeFrom="column">
                  <wp:posOffset>4120515</wp:posOffset>
                </wp:positionH>
                <wp:positionV relativeFrom="paragraph">
                  <wp:posOffset>32272</wp:posOffset>
                </wp:positionV>
                <wp:extent cx="2085975" cy="1567815"/>
                <wp:effectExtent l="0" t="0" r="28575" b="13335"/>
                <wp:wrapSquare wrapText="bothSides"/>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1567815"/>
                        </a:xfrm>
                        <a:prstGeom prst="rect">
                          <a:avLst/>
                        </a:prstGeom>
                        <a:solidFill>
                          <a:srgbClr val="FFFFFF"/>
                        </a:solidFill>
                        <a:ln w="9525">
                          <a:solidFill>
                            <a:srgbClr val="000000"/>
                          </a:solidFill>
                          <a:miter lim="800000"/>
                          <a:headEnd/>
                          <a:tailEnd/>
                        </a:ln>
                      </wps:spPr>
                      <wps:txbx>
                        <w:txbxContent>
                          <w:p w14:paraId="0201A196" w14:textId="77777777" w:rsidR="007D63BE" w:rsidRDefault="007D63BE" w:rsidP="007D63BE">
                            <w:r>
                              <w:rPr>
                                <w:noProof/>
                              </w:rPr>
                              <w:drawing>
                                <wp:inline distT="0" distB="0" distL="0" distR="0" wp14:anchorId="13A0BA2E" wp14:editId="18134384">
                                  <wp:extent cx="1941619" cy="1459406"/>
                                  <wp:effectExtent l="0" t="0" r="1905" b="762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71916" cy="148217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A89E01" id="_x0000_s1041" type="#_x0000_t202" style="position:absolute;left:0;text-align:left;margin-left:324.45pt;margin-top:2.55pt;width:164.25pt;height:123.4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">
                <v:textbox>
                  <w:txbxContent>
                    <w:p w14:paraId="0201A196" w14:textId="77777777" w:rsidR="007D63BE" w:rsidRDefault="007D63BE" w:rsidP="007D63BE">
                      <w:r>
                        <w:rPr>
                          <w:noProof/>
                        </w:rPr>
                        <w:drawing>
                          <wp:inline distT="0" distB="0" distL="0" distR="0" wp14:anchorId="13A0BA2E" wp14:editId="18134384">
                            <wp:extent cx="1941619" cy="1459406"/>
                            <wp:effectExtent l="0" t="0" r="1905" b="762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71916" cy="1482178"/>
                                    </a:xfrm>
                                    <a:prstGeom prst="rect">
                                      <a:avLst/>
                                    </a:prstGeom>
                                    <a:noFill/>
                                    <a:ln>
                                      <a:noFill/>
                                    </a:ln>
                                  </pic:spPr>
                                </pic:pic>
                              </a:graphicData>
                            </a:graphic>
                          </wp:inline>
                        </w:drawing>
                      </w:r>
                    </w:p>
                  </w:txbxContent>
                </v:textbox>
                <w10:wrap type="square"/>
              </v:shape>
            </w:pict>
          </mc:Fallback>
        </mc:AlternateContent>
      </w:r>
      <w:r>
        <w:rPr>
          <w:rFonts w:ascii="Arial" w:hAnsi="Arial" w:cs="Arial"/>
          <w:b/>
          <w:bCs/>
          <w:color w:val="FF0000"/>
          <w:spacing w:val="30"/>
        </w:rPr>
        <w:t>How Async HTTP is implemented?</w:t>
      </w:r>
      <w:bookmarkEnd w:id="103"/>
    </w:p>
    <w:p w14:paraId="0A26FF51"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6718DC">
        <w:rPr>
          <w:rFonts w:asciiTheme="minorHAnsi" w:hAnsiTheme="minorHAnsi" w:cs="Arial"/>
          <w:color w:val="292526"/>
          <w:sz w:val="22"/>
          <w:szCs w:val="22"/>
        </w:rPr>
        <w:t>The async HTTP API pattern addresses the problem of coordinating the state of long-running operations with external clients. A common way to implement this pattern is by having an HTTP endpoint trigger the long-running action. Then, redirect the client to a status endpoint that the client polls to learn when the operation is finished.</w:t>
      </w:r>
    </w:p>
    <w:p w14:paraId="151D8ECF" w14:textId="77777777" w:rsidR="007D63BE" w:rsidRDefault="007D63BE" w:rsidP="007D63BE">
      <w:pPr>
        <w:pStyle w:val="NormalWeb"/>
        <w:spacing w:before="120" w:beforeAutospacing="0" w:after="0" w:afterAutospacing="0" w:line="360" w:lineRule="auto"/>
        <w:jc w:val="both"/>
        <w:rPr>
          <w:rFonts w:asciiTheme="minorHAnsi" w:hAnsiTheme="minorHAnsi" w:cs="Arial"/>
          <w:color w:val="292526"/>
          <w:sz w:val="22"/>
          <w:szCs w:val="22"/>
        </w:rPr>
      </w:pPr>
    </w:p>
    <w:p w14:paraId="29FC6082" w14:textId="77777777" w:rsidR="007D63BE" w:rsidRDefault="007D63BE" w:rsidP="007D63BE">
      <w:pPr>
        <w:numPr>
          <w:ilvl w:val="0"/>
          <w:numId w:val="30"/>
        </w:numPr>
        <w:autoSpaceDE w:val="0"/>
        <w:autoSpaceDN w:val="0"/>
        <w:adjustRightInd w:val="0"/>
        <w:spacing w:before="240" w:after="240"/>
        <w:ind w:left="720" w:hanging="720"/>
        <w:jc w:val="both"/>
        <w:outlineLvl w:val="1"/>
        <w:rPr>
          <w:rFonts w:ascii="Arial" w:hAnsi="Arial" w:cs="Arial"/>
          <w:b/>
          <w:bCs/>
          <w:color w:val="FF0000"/>
          <w:spacing w:val="30"/>
        </w:rPr>
      </w:pPr>
      <w:bookmarkStart w:id="104" w:name="_Toc76510033"/>
      <w:r>
        <w:rPr>
          <w:rFonts w:ascii="Arial" w:hAnsi="Arial" w:cs="Arial"/>
          <w:b/>
          <w:bCs/>
          <w:color w:val="FF0000"/>
          <w:spacing w:val="30"/>
        </w:rPr>
        <w:t>How Monitoring is implemented?</w:t>
      </w:r>
      <w:bookmarkEnd w:id="104"/>
    </w:p>
    <w:p w14:paraId="520F35BD" w14:textId="77777777" w:rsidR="007D63BE" w:rsidRPr="00505412" w:rsidRDefault="007D63BE" w:rsidP="007D63BE">
      <w:pPr>
        <w:pStyle w:val="NormalWeb"/>
        <w:spacing w:before="120" w:beforeAutospacing="0" w:after="0" w:afterAutospacing="0" w:line="360" w:lineRule="auto"/>
        <w:jc w:val="both"/>
        <w:rPr>
          <w:rFonts w:asciiTheme="minorHAnsi" w:hAnsiTheme="minorHAnsi" w:cs="Arial"/>
          <w:color w:val="292526"/>
          <w:sz w:val="22"/>
          <w:szCs w:val="22"/>
        </w:rPr>
      </w:pPr>
      <w:r w:rsidRPr="006718DC">
        <w:rPr>
          <w:rFonts w:asciiTheme="minorHAnsi" w:hAnsiTheme="minorHAnsi" w:cs="Arial"/>
          <w:noProof/>
          <w:color w:val="292526"/>
          <w:sz w:val="22"/>
          <w:szCs w:val="22"/>
        </w:rPr>
        <mc:AlternateContent>
          <mc:Choice Requires="wps">
            <w:drawing>
              <wp:anchor distT="45720" distB="45720" distL="114300" distR="114300" simplePos="0" relativeHeight="251694080" behindDoc="0" locked="0" layoutInCell="1" allowOverlap="1" wp14:anchorId="4C7B8331" wp14:editId="3964C378">
                <wp:simplePos x="0" y="0"/>
                <wp:positionH relativeFrom="column">
                  <wp:posOffset>4474239</wp:posOffset>
                </wp:positionH>
                <wp:positionV relativeFrom="paragraph">
                  <wp:posOffset>57785</wp:posOffset>
                </wp:positionV>
                <wp:extent cx="1638300" cy="989330"/>
                <wp:effectExtent l="0" t="0" r="19050" b="20320"/>
                <wp:wrapSquare wrapText="bothSides"/>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989330"/>
                        </a:xfrm>
                        <a:prstGeom prst="rect">
                          <a:avLst/>
                        </a:prstGeom>
                        <a:solidFill>
                          <a:srgbClr val="FFFFFF"/>
                        </a:solidFill>
                        <a:ln w="9525">
                          <a:solidFill>
                            <a:srgbClr val="000000"/>
                          </a:solidFill>
                          <a:miter lim="800000"/>
                          <a:headEnd/>
                          <a:tailEnd/>
                        </a:ln>
                      </wps:spPr>
                      <wps:txbx>
                        <w:txbxContent>
                          <w:p w14:paraId="3611F067" w14:textId="77777777" w:rsidR="007D63BE" w:rsidRDefault="007D63BE" w:rsidP="007D63BE">
                            <w:r>
                              <w:rPr>
                                <w:noProof/>
                              </w:rPr>
                              <w:drawing>
                                <wp:inline distT="0" distB="0" distL="0" distR="0" wp14:anchorId="694063E6" wp14:editId="66456F81">
                                  <wp:extent cx="1446530" cy="869950"/>
                                  <wp:effectExtent l="0" t="0" r="381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446530" cy="8699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7B8331" id="_x0000_s1042" type="#_x0000_t202" style="position:absolute;left:0;text-align:left;margin-left:352.3pt;margin-top:4.55pt;width:129pt;height:77.9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">
                <v:textbox>
                  <w:txbxContent>
                    <w:p w14:paraId="3611F067" w14:textId="77777777" w:rsidR="007D63BE" w:rsidRDefault="007D63BE" w:rsidP="007D63BE">
                      <w:r>
                        <w:rPr>
                          <w:noProof/>
                        </w:rPr>
                        <w:drawing>
                          <wp:inline distT="0" distB="0" distL="0" distR="0" wp14:anchorId="694063E6" wp14:editId="66456F81">
                            <wp:extent cx="1446530" cy="869950"/>
                            <wp:effectExtent l="0" t="0" r="381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446530" cy="869950"/>
                                    </a:xfrm>
                                    <a:prstGeom prst="rect">
                                      <a:avLst/>
                                    </a:prstGeom>
                                  </pic:spPr>
                                </pic:pic>
                              </a:graphicData>
                            </a:graphic>
                          </wp:inline>
                        </w:drawing>
                      </w:r>
                    </w:p>
                  </w:txbxContent>
                </v:textbox>
                <w10:wrap type="square"/>
              </v:shape>
            </w:pict>
          </mc:Fallback>
        </mc:AlternateContent>
      </w:r>
      <w:r w:rsidRPr="00505412">
        <w:rPr>
          <w:rFonts w:asciiTheme="minorHAnsi" w:hAnsiTheme="minorHAnsi" w:cs="Arial"/>
          <w:color w:val="292526"/>
          <w:sz w:val="22"/>
          <w:szCs w:val="22"/>
        </w:rPr>
        <w:t>The monitor pattern refers to a flexible, recurring process in a workflow. An example is polling until specific conditions are met. You can use a regular </w:t>
      </w:r>
      <w:hyperlink r:id="rId71" w:history="1">
        <w:r w:rsidRPr="00505412">
          <w:rPr>
            <w:rFonts w:asciiTheme="minorHAnsi" w:hAnsiTheme="minorHAnsi" w:cs="Arial"/>
            <w:color w:val="292526"/>
            <w:sz w:val="22"/>
            <w:szCs w:val="22"/>
          </w:rPr>
          <w:t>timer trigger</w:t>
        </w:r>
      </w:hyperlink>
      <w:r w:rsidRPr="00505412">
        <w:rPr>
          <w:rFonts w:asciiTheme="minorHAnsi" w:hAnsiTheme="minorHAnsi" w:cs="Arial"/>
          <w:color w:val="292526"/>
          <w:sz w:val="22"/>
          <w:szCs w:val="22"/>
        </w:rPr>
        <w:t> to address a basic scenario, such as a periodic cleanup job, but its interval is static and managing instance lifetimes becomes complex. You can use Durable Functions to create flexible recurrence intervals, manage task lifetimes, and create multiple monitor processes from a single orchestration.</w:t>
      </w:r>
    </w:p>
    <w:p w14:paraId="2C8D7DAF" w14:textId="77777777" w:rsidR="007D63BE" w:rsidRDefault="007D63BE" w:rsidP="007D63BE">
      <w:pPr>
        <w:numPr>
          <w:ilvl w:val="0"/>
          <w:numId w:val="30"/>
        </w:numPr>
        <w:autoSpaceDE w:val="0"/>
        <w:autoSpaceDN w:val="0"/>
        <w:adjustRightInd w:val="0"/>
        <w:spacing w:before="240" w:after="240"/>
        <w:ind w:left="720" w:hanging="720"/>
        <w:jc w:val="both"/>
        <w:outlineLvl w:val="1"/>
        <w:rPr>
          <w:rFonts w:ascii="Arial" w:hAnsi="Arial" w:cs="Arial"/>
          <w:b/>
          <w:bCs/>
          <w:color w:val="FF0000"/>
          <w:spacing w:val="30"/>
        </w:rPr>
      </w:pPr>
      <w:bookmarkStart w:id="105" w:name="_Toc76510034"/>
      <w:r>
        <w:rPr>
          <w:rFonts w:ascii="Arial" w:hAnsi="Arial" w:cs="Arial"/>
          <w:b/>
          <w:bCs/>
          <w:color w:val="FF0000"/>
          <w:spacing w:val="30"/>
        </w:rPr>
        <w:t>How Human interaction is implemented?</w:t>
      </w:r>
      <w:bookmarkEnd w:id="105"/>
    </w:p>
    <w:p w14:paraId="4B1B7D3D" w14:textId="77777777" w:rsidR="007D63BE" w:rsidRPr="00510DE3"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6718DC">
        <w:rPr>
          <w:rFonts w:asciiTheme="minorHAnsi" w:hAnsiTheme="minorHAnsi" w:cs="Arial"/>
          <w:noProof/>
          <w:color w:val="292526"/>
          <w:sz w:val="22"/>
          <w:szCs w:val="22"/>
        </w:rPr>
        <mc:AlternateContent>
          <mc:Choice Requires="wps">
            <w:drawing>
              <wp:anchor distT="45720" distB="45720" distL="114300" distR="114300" simplePos="0" relativeHeight="251695104" behindDoc="0" locked="0" layoutInCell="1" allowOverlap="1" wp14:anchorId="69ABB62C" wp14:editId="7B789F2E">
                <wp:simplePos x="0" y="0"/>
                <wp:positionH relativeFrom="column">
                  <wp:posOffset>3922092</wp:posOffset>
                </wp:positionH>
                <wp:positionV relativeFrom="paragraph">
                  <wp:posOffset>83327</wp:posOffset>
                </wp:positionV>
                <wp:extent cx="2149475" cy="1057275"/>
                <wp:effectExtent l="0" t="0" r="22225" b="28575"/>
                <wp:wrapSquare wrapText="bothSides"/>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9475" cy="1057275"/>
                        </a:xfrm>
                        <a:prstGeom prst="rect">
                          <a:avLst/>
                        </a:prstGeom>
                        <a:solidFill>
                          <a:srgbClr val="FFFFFF"/>
                        </a:solidFill>
                        <a:ln w="9525">
                          <a:solidFill>
                            <a:srgbClr val="000000"/>
                          </a:solidFill>
                          <a:miter lim="800000"/>
                          <a:headEnd/>
                          <a:tailEnd/>
                        </a:ln>
                      </wps:spPr>
                      <wps:txbx>
                        <w:txbxContent>
                          <w:p w14:paraId="10D398DC" w14:textId="77777777" w:rsidR="007D63BE" w:rsidRDefault="007D63BE" w:rsidP="007D63BE">
                            <w:r>
                              <w:rPr>
                                <w:noProof/>
                              </w:rPr>
                              <w:drawing>
                                <wp:inline distT="0" distB="0" distL="0" distR="0" wp14:anchorId="209BE01A" wp14:editId="16F1176B">
                                  <wp:extent cx="1941205" cy="873457"/>
                                  <wp:effectExtent l="0" t="0" r="1905" b="317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54545" cy="87945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ABB62C" id="_x0000_s1043" type="#_x0000_t202" style="position:absolute;left:0;text-align:left;margin-left:308.85pt;margin-top:6.55pt;width:169.25pt;height:83.2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">
                <v:textbox>
                  <w:txbxContent>
                    <w:p w14:paraId="10D398DC" w14:textId="77777777" w:rsidR="007D63BE" w:rsidRDefault="007D63BE" w:rsidP="007D63BE">
                      <w:r>
                        <w:rPr>
                          <w:noProof/>
                        </w:rPr>
                        <w:drawing>
                          <wp:inline distT="0" distB="0" distL="0" distR="0" wp14:anchorId="209BE01A" wp14:editId="16F1176B">
                            <wp:extent cx="1941205" cy="873457"/>
                            <wp:effectExtent l="0" t="0" r="1905" b="317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54545" cy="879459"/>
                                    </a:xfrm>
                                    <a:prstGeom prst="rect">
                                      <a:avLst/>
                                    </a:prstGeom>
                                  </pic:spPr>
                                </pic:pic>
                              </a:graphicData>
                            </a:graphic>
                          </wp:inline>
                        </w:drawing>
                      </w:r>
                    </w:p>
                  </w:txbxContent>
                </v:textbox>
                <w10:wrap type="square"/>
              </v:shape>
            </w:pict>
          </mc:Fallback>
        </mc:AlternateContent>
      </w:r>
      <w:r w:rsidRPr="00510DE3">
        <w:rPr>
          <w:rFonts w:asciiTheme="minorHAnsi" w:hAnsiTheme="minorHAnsi" w:cs="Arial"/>
          <w:color w:val="292526"/>
          <w:sz w:val="22"/>
          <w:szCs w:val="22"/>
        </w:rPr>
        <w:t xml:space="preserve">Many automated processes involve </w:t>
      </w:r>
      <w:proofErr w:type="gramStart"/>
      <w:r w:rsidRPr="00510DE3">
        <w:rPr>
          <w:rFonts w:asciiTheme="minorHAnsi" w:hAnsiTheme="minorHAnsi" w:cs="Arial"/>
          <w:color w:val="292526"/>
          <w:sz w:val="22"/>
          <w:szCs w:val="22"/>
        </w:rPr>
        <w:t>some kind of human</w:t>
      </w:r>
      <w:proofErr w:type="gramEnd"/>
      <w:r w:rsidRPr="00510DE3">
        <w:rPr>
          <w:rFonts w:asciiTheme="minorHAnsi" w:hAnsiTheme="minorHAnsi" w:cs="Arial"/>
          <w:color w:val="292526"/>
          <w:sz w:val="22"/>
          <w:szCs w:val="22"/>
        </w:rPr>
        <w:t xml:space="preserve"> interaction. Involving humans in an automated process is tricky because people aren't as highly available and as responsive as cloud services. An automated process might allow for this interaction by using timeouts and compensation logic.</w:t>
      </w:r>
    </w:p>
    <w:p w14:paraId="78A05EC1" w14:textId="77777777" w:rsidR="007D63BE" w:rsidRPr="00510DE3"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510DE3">
        <w:rPr>
          <w:rFonts w:asciiTheme="minorHAnsi" w:hAnsiTheme="minorHAnsi" w:cs="Arial"/>
          <w:color w:val="292526"/>
          <w:sz w:val="22"/>
          <w:szCs w:val="22"/>
        </w:rPr>
        <w:t>An approval process is an example of a business process that involves human interaction. Approval from a manager might be required for an expense report that exceeds a certain dollar amount. If the manager doesn't approve the expense report within 72 hours (maybe the manager went on vacation), an escalation process kicks in to get the approval from someone else (perhaps the manager's manager).</w:t>
      </w:r>
    </w:p>
    <w:p w14:paraId="3B600AE6" w14:textId="77777777" w:rsidR="007D63BE" w:rsidRDefault="007D63BE" w:rsidP="007D63BE">
      <w:pPr>
        <w:numPr>
          <w:ilvl w:val="0"/>
          <w:numId w:val="30"/>
        </w:numPr>
        <w:autoSpaceDE w:val="0"/>
        <w:autoSpaceDN w:val="0"/>
        <w:adjustRightInd w:val="0"/>
        <w:spacing w:before="240" w:after="240"/>
        <w:ind w:left="720" w:hanging="720"/>
        <w:jc w:val="both"/>
        <w:outlineLvl w:val="1"/>
        <w:rPr>
          <w:rFonts w:ascii="Arial" w:hAnsi="Arial" w:cs="Arial"/>
          <w:b/>
          <w:bCs/>
          <w:color w:val="FF0000"/>
          <w:spacing w:val="30"/>
        </w:rPr>
      </w:pPr>
      <w:bookmarkStart w:id="106" w:name="_Toc76510035"/>
      <w:r>
        <w:rPr>
          <w:rFonts w:ascii="Arial" w:hAnsi="Arial" w:cs="Arial"/>
          <w:b/>
          <w:bCs/>
          <w:color w:val="FF0000"/>
          <w:spacing w:val="30"/>
        </w:rPr>
        <w:t>How Aggregator is implemented?</w:t>
      </w:r>
      <w:bookmarkEnd w:id="106"/>
    </w:p>
    <w:p w14:paraId="6E8EEBE6"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6718DC">
        <w:rPr>
          <w:rFonts w:asciiTheme="minorHAnsi" w:hAnsiTheme="minorHAnsi" w:cs="Arial"/>
          <w:noProof/>
          <w:color w:val="292526"/>
          <w:sz w:val="22"/>
          <w:szCs w:val="22"/>
        </w:rPr>
        <mc:AlternateContent>
          <mc:Choice Requires="wps">
            <w:drawing>
              <wp:anchor distT="45720" distB="45720" distL="114300" distR="114300" simplePos="0" relativeHeight="251696128" behindDoc="0" locked="0" layoutInCell="1" allowOverlap="1" wp14:anchorId="5D7FA8D0" wp14:editId="057C0C35">
                <wp:simplePos x="0" y="0"/>
                <wp:positionH relativeFrom="column">
                  <wp:posOffset>4237412</wp:posOffset>
                </wp:positionH>
                <wp:positionV relativeFrom="paragraph">
                  <wp:posOffset>77470</wp:posOffset>
                </wp:positionV>
                <wp:extent cx="1896745" cy="857250"/>
                <wp:effectExtent l="0" t="0" r="27305" b="19050"/>
                <wp:wrapSquare wrapText="bothSides"/>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6745" cy="857250"/>
                        </a:xfrm>
                        <a:prstGeom prst="rect">
                          <a:avLst/>
                        </a:prstGeom>
                        <a:solidFill>
                          <a:srgbClr val="FFFFFF"/>
                        </a:solidFill>
                        <a:ln w="9525">
                          <a:solidFill>
                            <a:srgbClr val="000000"/>
                          </a:solidFill>
                          <a:miter lim="800000"/>
                          <a:headEnd/>
                          <a:tailEnd/>
                        </a:ln>
                      </wps:spPr>
                      <wps:txbx>
                        <w:txbxContent>
                          <w:p w14:paraId="3A1C32C5" w14:textId="77777777" w:rsidR="007D63BE" w:rsidRDefault="007D63BE" w:rsidP="007D63BE">
                            <w:r>
                              <w:rPr>
                                <w:noProof/>
                              </w:rPr>
                              <w:drawing>
                                <wp:inline distT="0" distB="0" distL="0" distR="0" wp14:anchorId="66D493AB" wp14:editId="0431FABD">
                                  <wp:extent cx="1801505" cy="809888"/>
                                  <wp:effectExtent l="0" t="0" r="8255" b="9525"/>
                                  <wp:docPr id="311" name="Picture 311" descr="Aggregato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ggregator diagram"/>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07059" cy="81238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7FA8D0" id="_x0000_s1044" type="#_x0000_t202" style="position:absolute;left:0;text-align:left;margin-left:333.65pt;margin-top:6.1pt;width:149.35pt;height:67.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">
                <v:textbox>
                  <w:txbxContent>
                    <w:p w14:paraId="3A1C32C5" w14:textId="77777777" w:rsidR="007D63BE" w:rsidRDefault="007D63BE" w:rsidP="007D63BE">
                      <w:r>
                        <w:rPr>
                          <w:noProof/>
                        </w:rPr>
                        <w:drawing>
                          <wp:inline distT="0" distB="0" distL="0" distR="0" wp14:anchorId="66D493AB" wp14:editId="0431FABD">
                            <wp:extent cx="1801505" cy="809888"/>
                            <wp:effectExtent l="0" t="0" r="8255" b="9525"/>
                            <wp:docPr id="311" name="Picture 311" descr="Aggregato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ggregator diagram"/>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07059" cy="812385"/>
                                    </a:xfrm>
                                    <a:prstGeom prst="rect">
                                      <a:avLst/>
                                    </a:prstGeom>
                                    <a:noFill/>
                                    <a:ln>
                                      <a:noFill/>
                                    </a:ln>
                                  </pic:spPr>
                                </pic:pic>
                              </a:graphicData>
                            </a:graphic>
                          </wp:inline>
                        </w:drawing>
                      </w:r>
                    </w:p>
                  </w:txbxContent>
                </v:textbox>
                <w10:wrap type="square"/>
              </v:shape>
            </w:pict>
          </mc:Fallback>
        </mc:AlternateContent>
      </w:r>
      <w:r w:rsidRPr="0055433F">
        <w:rPr>
          <w:rFonts w:asciiTheme="minorHAnsi" w:hAnsiTheme="minorHAnsi" w:cs="Arial"/>
          <w:color w:val="292526"/>
          <w:sz w:val="22"/>
          <w:szCs w:val="22"/>
        </w:rPr>
        <w:t xml:space="preserve">The sixth pattern is about aggregating event data over </w:t>
      </w:r>
      <w:proofErr w:type="gramStart"/>
      <w:r w:rsidRPr="0055433F">
        <w:rPr>
          <w:rFonts w:asciiTheme="minorHAnsi" w:hAnsiTheme="minorHAnsi" w:cs="Arial"/>
          <w:color w:val="292526"/>
          <w:sz w:val="22"/>
          <w:szCs w:val="22"/>
        </w:rPr>
        <w:t>a period of time</w:t>
      </w:r>
      <w:proofErr w:type="gramEnd"/>
      <w:r w:rsidRPr="0055433F">
        <w:rPr>
          <w:rFonts w:asciiTheme="minorHAnsi" w:hAnsiTheme="minorHAnsi" w:cs="Arial"/>
          <w:color w:val="292526"/>
          <w:sz w:val="22"/>
          <w:szCs w:val="22"/>
        </w:rPr>
        <w:t xml:space="preserve"> into a single, addressable </w:t>
      </w:r>
      <w:r w:rsidRPr="0055433F">
        <w:rPr>
          <w:rFonts w:asciiTheme="minorHAnsi" w:hAnsiTheme="minorHAnsi" w:cs="Arial"/>
          <w:i/>
          <w:iCs/>
          <w:color w:val="292526"/>
          <w:sz w:val="22"/>
          <w:szCs w:val="22"/>
        </w:rPr>
        <w:t>entity</w:t>
      </w:r>
      <w:r w:rsidRPr="0055433F">
        <w:rPr>
          <w:rFonts w:asciiTheme="minorHAnsi" w:hAnsiTheme="minorHAnsi" w:cs="Arial"/>
          <w:color w:val="292526"/>
          <w:sz w:val="22"/>
          <w:szCs w:val="22"/>
        </w:rPr>
        <w:t xml:space="preserve">. In this pattern, the data being aggregated may come from multiple sources, may be delivered in batches, or may be scattered over long-periods of time. The aggregator might need to </w:t>
      </w:r>
      <w:proofErr w:type="gramStart"/>
      <w:r w:rsidRPr="0055433F">
        <w:rPr>
          <w:rFonts w:asciiTheme="minorHAnsi" w:hAnsiTheme="minorHAnsi" w:cs="Arial"/>
          <w:color w:val="292526"/>
          <w:sz w:val="22"/>
          <w:szCs w:val="22"/>
        </w:rPr>
        <w:t>take action</w:t>
      </w:r>
      <w:proofErr w:type="gramEnd"/>
      <w:r w:rsidRPr="0055433F">
        <w:rPr>
          <w:rFonts w:asciiTheme="minorHAnsi" w:hAnsiTheme="minorHAnsi" w:cs="Arial"/>
          <w:color w:val="292526"/>
          <w:sz w:val="22"/>
          <w:szCs w:val="22"/>
        </w:rPr>
        <w:t xml:space="preserve"> on event data as it arrives, and external clients may need to query the aggregated data.</w:t>
      </w:r>
    </w:p>
    <w:p w14:paraId="7BFCC84B" w14:textId="77777777" w:rsidR="007D63BE" w:rsidRPr="00084FDF" w:rsidRDefault="007D63BE" w:rsidP="007D63BE">
      <w:pPr>
        <w:numPr>
          <w:ilvl w:val="0"/>
          <w:numId w:val="30"/>
        </w:numPr>
        <w:autoSpaceDE w:val="0"/>
        <w:autoSpaceDN w:val="0"/>
        <w:adjustRightInd w:val="0"/>
        <w:spacing w:before="240" w:after="240"/>
        <w:ind w:left="720" w:hanging="720"/>
        <w:jc w:val="both"/>
        <w:outlineLvl w:val="1"/>
        <w:rPr>
          <w:rFonts w:ascii="Arial" w:hAnsi="Arial" w:cs="Arial"/>
          <w:b/>
          <w:bCs/>
          <w:color w:val="FF0000"/>
          <w:spacing w:val="30"/>
        </w:rPr>
      </w:pPr>
      <w:bookmarkStart w:id="107" w:name="_Toc76510036"/>
      <w:r w:rsidRPr="00084FDF">
        <w:rPr>
          <w:rFonts w:ascii="Arial" w:hAnsi="Arial" w:cs="Arial"/>
          <w:b/>
          <w:bCs/>
          <w:color w:val="FF0000"/>
          <w:spacing w:val="30"/>
        </w:rPr>
        <w:t>What are Checkpoints and Replays?</w:t>
      </w:r>
      <w:bookmarkEnd w:id="107"/>
    </w:p>
    <w:p w14:paraId="2B9CDB42"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084FDF">
        <w:rPr>
          <w:rFonts w:asciiTheme="minorHAnsi" w:hAnsiTheme="minorHAnsi" w:cs="Arial"/>
          <w:color w:val="292526"/>
          <w:sz w:val="22"/>
          <w:szCs w:val="22"/>
        </w:rPr>
        <w:t>One of the crucial aspects of durable functions is reliability. The functions (client, orchestration, activity) run on different VMs in a data center. The underlying network infrastructure for these VMs might not always be 100% reliable. However, the durable functions extension (Durable Task Framework) does ensure at least once execution of functions</w:t>
      </w:r>
      <w:r>
        <w:rPr>
          <w:rFonts w:asciiTheme="minorHAnsi" w:hAnsiTheme="minorHAnsi" w:cs="Arial"/>
          <w:color w:val="292526"/>
          <w:sz w:val="22"/>
          <w:szCs w:val="22"/>
        </w:rPr>
        <w:t>,</w:t>
      </w:r>
      <w:r w:rsidRPr="00084FDF">
        <w:rPr>
          <w:rFonts w:asciiTheme="minorHAnsi" w:hAnsiTheme="minorHAnsi" w:cs="Arial"/>
          <w:color w:val="292526"/>
          <w:sz w:val="22"/>
          <w:szCs w:val="22"/>
        </w:rPr>
        <w:t xml:space="preserve"> by using storage queues to drive function invocation and by periodically checkpointing </w:t>
      </w:r>
      <w:r w:rsidRPr="00084FDF">
        <w:rPr>
          <w:rFonts w:asciiTheme="minorHAnsi" w:hAnsiTheme="minorHAnsi" w:cs="Arial"/>
          <w:color w:val="292526"/>
          <w:sz w:val="22"/>
          <w:szCs w:val="22"/>
        </w:rPr>
        <w:lastRenderedPageBreak/>
        <w:t>execution history into storage tables. In short</w:t>
      </w:r>
      <w:r>
        <w:rPr>
          <w:rFonts w:asciiTheme="minorHAnsi" w:hAnsiTheme="minorHAnsi" w:cs="Arial"/>
          <w:color w:val="292526"/>
          <w:sz w:val="22"/>
          <w:szCs w:val="22"/>
        </w:rPr>
        <w:t>,</w:t>
      </w:r>
      <w:r w:rsidRPr="00084FDF">
        <w:rPr>
          <w:rFonts w:asciiTheme="minorHAnsi" w:hAnsiTheme="minorHAnsi" w:cs="Arial"/>
          <w:color w:val="292526"/>
          <w:sz w:val="22"/>
          <w:szCs w:val="22"/>
        </w:rPr>
        <w:t xml:space="preserve"> durable functions leverages the storage account attached to the Function App. Furthermore, by capturing the history of the execution, the orchestration function can be replayed automatically by rebuilding the in-memory state.</w:t>
      </w:r>
    </w:p>
    <w:p w14:paraId="3B94501D" w14:textId="77777777" w:rsidR="007D63BE" w:rsidRPr="00266384"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266384">
        <w:rPr>
          <w:rFonts w:asciiTheme="minorHAnsi" w:hAnsiTheme="minorHAnsi" w:cs="Arial"/>
          <w:color w:val="292526"/>
          <w:sz w:val="22"/>
          <w:szCs w:val="22"/>
        </w:rPr>
        <w:t>Every execution of an orchestration function leads to the generation of checkpoints. The durable functions extension generates and manages these checkpoints. Each checkpoint consists of the following:</w:t>
      </w:r>
    </w:p>
    <w:p w14:paraId="43D239E8" w14:textId="77777777" w:rsidR="007D63BE" w:rsidRPr="00266384"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266384">
        <w:rPr>
          <w:rFonts w:asciiTheme="minorHAnsi" w:hAnsiTheme="minorHAnsi" w:cs="Arial"/>
          <w:color w:val="292526"/>
          <w:sz w:val="22"/>
          <w:szCs w:val="22"/>
        </w:rPr>
        <w:t xml:space="preserve">Execution is saved to the </w:t>
      </w:r>
      <w:r w:rsidRPr="00266384">
        <w:rPr>
          <w:rFonts w:ascii="Consolas" w:hAnsi="Consolas" w:cs="Consolas"/>
          <w:b/>
          <w:color w:val="292526"/>
          <w:spacing w:val="20"/>
          <w:sz w:val="16"/>
          <w:szCs w:val="16"/>
        </w:rPr>
        <w:t>DurableFunctionHubHistory</w:t>
      </w:r>
      <w:r w:rsidRPr="00266384">
        <w:rPr>
          <w:rFonts w:asciiTheme="minorHAnsi" w:hAnsiTheme="minorHAnsi" w:cs="Arial"/>
          <w:color w:val="292526"/>
          <w:sz w:val="22"/>
          <w:szCs w:val="22"/>
        </w:rPr>
        <w:t xml:space="preserve"> Storage Table</w:t>
      </w:r>
    </w:p>
    <w:p w14:paraId="73045D28" w14:textId="77777777" w:rsidR="007D63BE" w:rsidRPr="00266384"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266384">
        <w:rPr>
          <w:rFonts w:asciiTheme="minorHAnsi" w:hAnsiTheme="minorHAnsi" w:cs="Arial"/>
          <w:color w:val="292526"/>
          <w:sz w:val="22"/>
          <w:szCs w:val="22"/>
        </w:rPr>
        <w:t>Enqueues messages for functions the orchestrator wants to invoke.</w:t>
      </w:r>
    </w:p>
    <w:p w14:paraId="0976CC9C" w14:textId="77777777" w:rsidR="007D63BE" w:rsidRPr="00266384"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266384">
        <w:rPr>
          <w:rFonts w:asciiTheme="minorHAnsi" w:hAnsiTheme="minorHAnsi" w:cs="Arial"/>
          <w:color w:val="292526"/>
          <w:sz w:val="22"/>
          <w:szCs w:val="22"/>
        </w:rPr>
        <w:t>Enqueues messages for the orchestrator itself — for example, durable timer messages.</w:t>
      </w:r>
    </w:p>
    <w:p w14:paraId="2D942090" w14:textId="77777777" w:rsidR="007D63BE" w:rsidRDefault="007D63BE" w:rsidP="007D63BE">
      <w:pPr>
        <w:numPr>
          <w:ilvl w:val="0"/>
          <w:numId w:val="30"/>
        </w:numPr>
        <w:autoSpaceDE w:val="0"/>
        <w:autoSpaceDN w:val="0"/>
        <w:adjustRightInd w:val="0"/>
        <w:spacing w:before="240" w:after="240"/>
        <w:ind w:left="720" w:hanging="720"/>
        <w:jc w:val="both"/>
        <w:outlineLvl w:val="1"/>
        <w:rPr>
          <w:rFonts w:ascii="Arial" w:hAnsi="Arial" w:cs="Arial"/>
          <w:b/>
          <w:bCs/>
          <w:color w:val="FF0000"/>
          <w:spacing w:val="30"/>
        </w:rPr>
      </w:pPr>
      <w:bookmarkStart w:id="108" w:name="_Toc76510037"/>
      <w:r w:rsidRPr="004454C2">
        <w:rPr>
          <w:rFonts w:ascii="Arial" w:hAnsi="Arial" w:cs="Arial"/>
          <w:b/>
          <w:bCs/>
          <w:color w:val="FF0000"/>
          <w:spacing w:val="30"/>
        </w:rPr>
        <w:t>H</w:t>
      </w:r>
      <w:r>
        <w:rPr>
          <w:rFonts w:ascii="Arial" w:hAnsi="Arial" w:cs="Arial"/>
          <w:b/>
          <w:bCs/>
          <w:color w:val="FF0000"/>
          <w:spacing w:val="30"/>
        </w:rPr>
        <w:t>ow is Reliability ensured in Durable functions?</w:t>
      </w:r>
      <w:bookmarkEnd w:id="108"/>
    </w:p>
    <w:p w14:paraId="26B20E61" w14:textId="77777777" w:rsidR="007D63BE" w:rsidRPr="004454C2"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4454C2">
        <w:rPr>
          <w:rFonts w:asciiTheme="minorHAnsi" w:hAnsiTheme="minorHAnsi" w:cs="Arial"/>
          <w:color w:val="292526"/>
          <w:sz w:val="22"/>
          <w:szCs w:val="22"/>
        </w:rPr>
        <w:t>Orchestrator functions reliably maintain their execution state by using the </w:t>
      </w:r>
      <w:hyperlink r:id="rId74" w:history="1">
        <w:r>
          <w:rPr>
            <w:rFonts w:ascii="Consolas" w:hAnsi="Consolas" w:cs="Consolas"/>
            <w:b/>
            <w:color w:val="292526"/>
            <w:spacing w:val="20"/>
            <w:sz w:val="20"/>
            <w:szCs w:val="20"/>
          </w:rPr>
          <w:t>E</w:t>
        </w:r>
        <w:r w:rsidRPr="004454C2">
          <w:rPr>
            <w:rFonts w:ascii="Consolas" w:hAnsi="Consolas" w:cs="Consolas"/>
            <w:b/>
            <w:color w:val="292526"/>
            <w:spacing w:val="20"/>
            <w:sz w:val="20"/>
            <w:szCs w:val="20"/>
          </w:rPr>
          <w:t xml:space="preserve">vent </w:t>
        </w:r>
        <w:r>
          <w:rPr>
            <w:rFonts w:ascii="Consolas" w:hAnsi="Consolas" w:cs="Consolas"/>
            <w:b/>
            <w:color w:val="292526"/>
            <w:spacing w:val="20"/>
            <w:sz w:val="20"/>
            <w:szCs w:val="20"/>
          </w:rPr>
          <w:t>S</w:t>
        </w:r>
        <w:r w:rsidRPr="004454C2">
          <w:rPr>
            <w:rFonts w:ascii="Consolas" w:hAnsi="Consolas" w:cs="Consolas"/>
            <w:b/>
            <w:color w:val="292526"/>
            <w:spacing w:val="20"/>
            <w:sz w:val="20"/>
            <w:szCs w:val="20"/>
          </w:rPr>
          <w:t>ourcing</w:t>
        </w:r>
      </w:hyperlink>
      <w:r w:rsidRPr="004454C2">
        <w:rPr>
          <w:rFonts w:asciiTheme="minorHAnsi" w:hAnsiTheme="minorHAnsi" w:cs="Arial"/>
          <w:color w:val="292526"/>
          <w:sz w:val="22"/>
          <w:szCs w:val="22"/>
        </w:rPr>
        <w:t xml:space="preserve"> design pattern. </w:t>
      </w:r>
      <w:r w:rsidRPr="00256C93">
        <w:rPr>
          <w:rFonts w:asciiTheme="minorHAnsi" w:hAnsiTheme="minorHAnsi" w:cs="Arial"/>
          <w:color w:val="292526"/>
          <w:sz w:val="22"/>
          <w:szCs w:val="22"/>
          <w:highlight w:val="yellow"/>
        </w:rPr>
        <w:t>Instead of directly storing the current state of an orchestration, the Durable Task Framework uses an append-only store to record the full series of actions the function orchestration takes</w:t>
      </w:r>
      <w:r w:rsidRPr="004454C2">
        <w:rPr>
          <w:rFonts w:asciiTheme="minorHAnsi" w:hAnsiTheme="minorHAnsi" w:cs="Arial"/>
          <w:color w:val="292526"/>
          <w:sz w:val="22"/>
          <w:szCs w:val="22"/>
        </w:rPr>
        <w:t>. An append-only store has many benefits compared to "dumping" the full runtime state. Benefits include increased performance, scalability, and responsiveness. You also get eventual consistency for transactional data and full audit trails and history. The audit trails support reliable compensating actions.</w:t>
      </w:r>
    </w:p>
    <w:p w14:paraId="17DE5F74"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AD14DF">
        <w:rPr>
          <w:rFonts w:asciiTheme="minorHAnsi" w:hAnsiTheme="minorHAnsi" w:cs="Arial"/>
          <w:color w:val="292526"/>
          <w:sz w:val="22"/>
          <w:szCs w:val="22"/>
        </w:rPr>
        <w:t>Durable Functions uses event sourcing transparently. Behind the scenes, the await (C#) or yield (JavaScript) operator in an orchestrator function yields control of the orchestrator thread back to the Durable Task Framework dispatcher. The dispatcher then commits to storage any new actions that the orchestrator function scheduled (such as calling one or more child functions or scheduling a durable timer). The transparent commit action appends to the execution history of the orchestration instance. The history is stored in a storage table. The commit action then adds messages to a queue to schedule the actual work. At this point, the orchestrator function can be unloaded from memory.</w:t>
      </w:r>
      <w:r w:rsidRPr="00256C93">
        <w:rPr>
          <w:rFonts w:asciiTheme="minorHAnsi" w:hAnsiTheme="minorHAnsi" w:cs="Arial"/>
          <w:color w:val="292526"/>
          <w:sz w:val="22"/>
          <w:szCs w:val="22"/>
        </w:rPr>
        <w:t xml:space="preserve"> </w:t>
      </w:r>
    </w:p>
    <w:p w14:paraId="4900B22B" w14:textId="77777777" w:rsidR="007D63BE" w:rsidRDefault="007D63BE" w:rsidP="007D63BE">
      <w:pPr>
        <w:pStyle w:val="NormalWeb"/>
        <w:spacing w:before="120" w:beforeAutospacing="0" w:after="0" w:afterAutospacing="0" w:line="276" w:lineRule="auto"/>
        <w:jc w:val="both"/>
        <w:rPr>
          <w:rFonts w:ascii="Arial" w:hAnsi="Arial" w:cs="Arial"/>
          <w:b/>
          <w:bCs/>
          <w:i/>
          <w:iCs/>
          <w:color w:val="943634" w:themeColor="accent2" w:themeShade="BF"/>
          <w:kern w:val="32"/>
          <w:sz w:val="22"/>
          <w:szCs w:val="22"/>
          <w:u w:val="single"/>
        </w:rPr>
      </w:pPr>
      <w:r w:rsidRPr="001A6D27">
        <w:rPr>
          <w:rFonts w:asciiTheme="minorHAnsi" w:hAnsiTheme="minorHAnsi" w:cs="Arial"/>
          <w:color w:val="292526"/>
          <w:sz w:val="22"/>
          <w:szCs w:val="22"/>
        </w:rPr>
        <w:t>When an orchestration function is given more work to do (for example, a response message is received or a durable timer expires), the orchestrator wakes up and re-executes the entire function from the start to rebuild the local state. During the replay, if the code tries to call a function (or do any other async work), the Durable Task Framework consults the execution history of the current orchestration. If it finds that the </w:t>
      </w:r>
      <w:hyperlink r:id="rId75" w:anchor="activity-functions" w:history="1">
        <w:r w:rsidRPr="001A6D27">
          <w:rPr>
            <w:rFonts w:asciiTheme="minorHAnsi" w:hAnsiTheme="minorHAnsi" w:cs="Arial"/>
            <w:color w:val="292526"/>
            <w:sz w:val="22"/>
            <w:szCs w:val="22"/>
          </w:rPr>
          <w:t>activity function</w:t>
        </w:r>
      </w:hyperlink>
      <w:r w:rsidRPr="001A6D27">
        <w:rPr>
          <w:rFonts w:asciiTheme="minorHAnsi" w:hAnsiTheme="minorHAnsi" w:cs="Arial"/>
          <w:color w:val="292526"/>
          <w:sz w:val="22"/>
          <w:szCs w:val="22"/>
        </w:rPr>
        <w:t> has already executed and yielded a result, it replays that function's result and the orchestrator code continues to run. Replay continues until the function code is finished or until it has scheduled new async work.</w:t>
      </w:r>
    </w:p>
    <w:p w14:paraId="3ABFEAF9" w14:textId="77777777" w:rsidR="007D63BE" w:rsidRPr="00BE4D37" w:rsidRDefault="007D63BE" w:rsidP="007D63BE">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09" w:name="_Toc76510038"/>
      <w:r w:rsidRPr="00BE4D37">
        <w:rPr>
          <w:rFonts w:ascii="Arial" w:hAnsi="Arial" w:cs="Arial"/>
          <w:b/>
          <w:bCs/>
          <w:color w:val="FF0000"/>
          <w:spacing w:val="30"/>
        </w:rPr>
        <w:t>What is Azure Key Vault?</w:t>
      </w:r>
      <w:bookmarkEnd w:id="109"/>
    </w:p>
    <w:p w14:paraId="6FA613A4" w14:textId="77777777" w:rsidR="007D63BE" w:rsidRDefault="007D63BE" w:rsidP="007D63BE">
      <w:pPr>
        <w:pStyle w:val="NormalWeb"/>
        <w:spacing w:before="120" w:beforeAutospacing="0" w:after="0" w:afterAutospacing="0" w:line="276" w:lineRule="auto"/>
        <w:jc w:val="both"/>
        <w:rPr>
          <w:rFonts w:asciiTheme="minorHAnsi" w:hAnsiTheme="minorHAnsi" w:cs="Arial"/>
          <w:bCs/>
          <w:color w:val="292526"/>
          <w:sz w:val="22"/>
          <w:szCs w:val="22"/>
        </w:rPr>
      </w:pPr>
      <w:r w:rsidRPr="00894CA6">
        <w:rPr>
          <w:rFonts w:asciiTheme="minorHAnsi" w:hAnsiTheme="minorHAnsi" w:cs="Arial"/>
          <w:bCs/>
          <w:i/>
          <w:iCs/>
          <w:color w:val="292526"/>
          <w:sz w:val="22"/>
          <w:szCs w:val="22"/>
        </w:rPr>
        <w:t xml:space="preserve">Azure </w:t>
      </w:r>
      <w:r w:rsidRPr="005B0308">
        <w:rPr>
          <w:rFonts w:ascii="Consolas" w:hAnsi="Consolas" w:cs="Consolas"/>
          <w:b/>
          <w:color w:val="292526"/>
          <w:spacing w:val="12"/>
          <w:sz w:val="20"/>
          <w:szCs w:val="20"/>
        </w:rPr>
        <w:t>Key Vault</w:t>
      </w:r>
      <w:r w:rsidRPr="00894CA6">
        <w:rPr>
          <w:rFonts w:asciiTheme="minorHAnsi" w:hAnsiTheme="minorHAnsi" w:cs="Arial"/>
          <w:bCs/>
          <w:color w:val="292526"/>
          <w:sz w:val="22"/>
          <w:szCs w:val="22"/>
        </w:rPr>
        <w:t> is a centralized cloud service for storing your applications' secrets. Key Vault helps you control your applications' secrets by keeping them in a single, central location and by providing secure access, permissions control, and access logging capabilities.</w:t>
      </w:r>
    </w:p>
    <w:p w14:paraId="514C7BD4" w14:textId="77777777" w:rsidR="007D63BE" w:rsidRPr="00894CA6" w:rsidRDefault="007D63BE" w:rsidP="007D63BE">
      <w:pPr>
        <w:pStyle w:val="NormalWeb"/>
        <w:spacing w:before="120" w:beforeAutospacing="0" w:after="0" w:afterAutospacing="0" w:line="360" w:lineRule="auto"/>
        <w:jc w:val="both"/>
        <w:rPr>
          <w:rFonts w:asciiTheme="minorHAnsi" w:hAnsiTheme="minorHAnsi" w:cs="Arial"/>
          <w:b/>
          <w:color w:val="292526"/>
        </w:rPr>
      </w:pPr>
      <w:r w:rsidRPr="00894CA6">
        <w:rPr>
          <w:rFonts w:asciiTheme="minorHAnsi" w:hAnsiTheme="minorHAnsi" w:cs="Arial"/>
          <w:b/>
          <w:color w:val="292526"/>
        </w:rPr>
        <w:t>Usage Scenarios</w:t>
      </w:r>
    </w:p>
    <w:p w14:paraId="7E375A97" w14:textId="77777777" w:rsidR="007D63BE" w:rsidRPr="00C55DE3"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i/>
          <w:color w:val="292526"/>
          <w:sz w:val="22"/>
          <w:szCs w:val="22"/>
          <w:u w:val="single"/>
        </w:rPr>
        <w:t>Secrets management</w:t>
      </w:r>
      <w:r w:rsidRPr="00C55DE3">
        <w:rPr>
          <w:rFonts w:asciiTheme="minorHAnsi" w:hAnsiTheme="minorHAnsi" w:cs="Arial"/>
          <w:color w:val="292526"/>
          <w:sz w:val="22"/>
          <w:szCs w:val="22"/>
        </w:rPr>
        <w:t>. You can use Key Vault to securely store and tightly control access to tokens, passwords, certificates, Application Programming Interface (API) keys, and other secrets.</w:t>
      </w:r>
    </w:p>
    <w:p w14:paraId="2C9B463F" w14:textId="77777777" w:rsidR="007D63BE" w:rsidRPr="00C55DE3"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i/>
          <w:color w:val="292526"/>
          <w:sz w:val="22"/>
          <w:szCs w:val="22"/>
          <w:u w:val="single"/>
        </w:rPr>
        <w:t>Key management</w:t>
      </w:r>
      <w:r w:rsidRPr="00C55DE3">
        <w:rPr>
          <w:rFonts w:asciiTheme="minorHAnsi" w:hAnsiTheme="minorHAnsi" w:cs="Arial"/>
          <w:color w:val="292526"/>
          <w:sz w:val="22"/>
          <w:szCs w:val="22"/>
        </w:rPr>
        <w:t>. You also can use Key Vault as a key management solution. Key Vault makes it easier to create and control the encryption keys used to encrypt your data.</w:t>
      </w:r>
    </w:p>
    <w:p w14:paraId="5BE2AE3C" w14:textId="77777777" w:rsidR="007D63BE" w:rsidRPr="00C55DE3"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i/>
          <w:color w:val="292526"/>
          <w:sz w:val="22"/>
          <w:szCs w:val="22"/>
          <w:u w:val="single"/>
        </w:rPr>
        <w:lastRenderedPageBreak/>
        <w:t>Certificate management</w:t>
      </w:r>
      <w:r w:rsidRPr="00C55DE3">
        <w:rPr>
          <w:rFonts w:asciiTheme="minorHAnsi" w:hAnsiTheme="minorHAnsi" w:cs="Arial"/>
          <w:color w:val="292526"/>
          <w:sz w:val="22"/>
          <w:szCs w:val="22"/>
        </w:rPr>
        <w:t>. Key Vault lets you provision, manage, and deploy your public and private Secure Sockets Layer/ Transport Layer Security (SSL/ TLS) certificates for your Azure, and internally connected, resources more easily.</w:t>
      </w:r>
    </w:p>
    <w:p w14:paraId="22431B5A" w14:textId="77777777" w:rsidR="007D63BE" w:rsidRPr="00C55DE3" w:rsidRDefault="007D63BE" w:rsidP="007D63BE">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i/>
          <w:color w:val="292526"/>
          <w:sz w:val="22"/>
          <w:szCs w:val="22"/>
          <w:u w:val="single"/>
        </w:rPr>
        <w:t>Store secrets backed by hardware security modules (HSMs)</w:t>
      </w:r>
      <w:r w:rsidRPr="00C55DE3">
        <w:rPr>
          <w:rFonts w:asciiTheme="minorHAnsi" w:hAnsiTheme="minorHAnsi" w:cs="Arial"/>
          <w:color w:val="292526"/>
          <w:sz w:val="22"/>
          <w:szCs w:val="22"/>
        </w:rPr>
        <w:t>. The secrets and keys can be protected either by software, or by FIPS 140-2 Level 2 validated HSMs.</w:t>
      </w:r>
    </w:p>
    <w:p w14:paraId="037D0039" w14:textId="77777777" w:rsidR="007D63BE" w:rsidRPr="00894CA6" w:rsidRDefault="007D63BE" w:rsidP="007D63BE">
      <w:pPr>
        <w:pStyle w:val="NormalWeb"/>
        <w:spacing w:before="120" w:beforeAutospacing="0" w:after="0" w:afterAutospacing="0" w:line="360" w:lineRule="auto"/>
        <w:jc w:val="both"/>
        <w:rPr>
          <w:rFonts w:asciiTheme="minorHAnsi" w:hAnsiTheme="minorHAnsi" w:cs="Arial"/>
          <w:b/>
          <w:color w:val="292526"/>
        </w:rPr>
      </w:pPr>
      <w:r w:rsidRPr="00894CA6">
        <w:rPr>
          <w:rFonts w:asciiTheme="minorHAnsi" w:hAnsiTheme="minorHAnsi" w:cs="Arial"/>
          <w:b/>
          <w:color w:val="292526"/>
        </w:rPr>
        <w:t>Key Vault benefits</w:t>
      </w:r>
    </w:p>
    <w:p w14:paraId="6D7E4AD8" w14:textId="77777777" w:rsidR="007D63BE" w:rsidRPr="00894CA6" w:rsidRDefault="007D63BE" w:rsidP="007D63BE">
      <w:pPr>
        <w:pStyle w:val="NormalWeb"/>
        <w:spacing w:before="120" w:beforeAutospacing="0" w:after="0" w:afterAutospacing="0" w:line="276" w:lineRule="auto"/>
        <w:jc w:val="both"/>
        <w:rPr>
          <w:rFonts w:asciiTheme="minorHAnsi" w:hAnsiTheme="minorHAnsi" w:cs="Arial"/>
          <w:bCs/>
          <w:iCs/>
          <w:color w:val="292526"/>
          <w:sz w:val="22"/>
          <w:szCs w:val="22"/>
        </w:rPr>
      </w:pPr>
      <w:r w:rsidRPr="00894CA6">
        <w:rPr>
          <w:rFonts w:asciiTheme="minorHAnsi" w:hAnsiTheme="minorHAnsi" w:cs="Arial"/>
          <w:bCs/>
          <w:iCs/>
          <w:color w:val="292526"/>
          <w:sz w:val="22"/>
          <w:szCs w:val="22"/>
        </w:rPr>
        <w:t>The benefits of using Key Vault include:</w:t>
      </w:r>
    </w:p>
    <w:p w14:paraId="210A2CE4" w14:textId="77777777" w:rsidR="007D63BE" w:rsidRPr="00C55DE3"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i/>
          <w:color w:val="292526"/>
          <w:sz w:val="22"/>
          <w:szCs w:val="22"/>
          <w:u w:val="single"/>
        </w:rPr>
        <w:t>Centralized application secrets</w:t>
      </w:r>
      <w:r w:rsidRPr="00C55DE3">
        <w:rPr>
          <w:rFonts w:asciiTheme="minorHAnsi" w:hAnsiTheme="minorHAnsi" w:cs="Arial"/>
          <w:color w:val="292526"/>
          <w:sz w:val="22"/>
          <w:szCs w:val="22"/>
        </w:rPr>
        <w:t xml:space="preserve">. Centralizing storage for application secrets allows you to control their </w:t>
      </w:r>
      <w:proofErr w:type="gramStart"/>
      <w:r w:rsidRPr="00C55DE3">
        <w:rPr>
          <w:rFonts w:asciiTheme="minorHAnsi" w:hAnsiTheme="minorHAnsi" w:cs="Arial"/>
          <w:color w:val="292526"/>
          <w:sz w:val="22"/>
          <w:szCs w:val="22"/>
        </w:rPr>
        <w:t>distribution, and</w:t>
      </w:r>
      <w:proofErr w:type="gramEnd"/>
      <w:r w:rsidRPr="00C55DE3">
        <w:rPr>
          <w:rFonts w:asciiTheme="minorHAnsi" w:hAnsiTheme="minorHAnsi" w:cs="Arial"/>
          <w:color w:val="292526"/>
          <w:sz w:val="22"/>
          <w:szCs w:val="22"/>
        </w:rPr>
        <w:t xml:space="preserve"> reduces the chances that secrets may be accidentally leaked.</w:t>
      </w:r>
    </w:p>
    <w:p w14:paraId="1E68FA60" w14:textId="77777777" w:rsidR="007D63BE" w:rsidRPr="00C55DE3"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i/>
          <w:color w:val="292526"/>
          <w:sz w:val="22"/>
          <w:szCs w:val="22"/>
          <w:u w:val="single"/>
        </w:rPr>
        <w:t>Securely stored secrets and keys</w:t>
      </w:r>
      <w:r w:rsidRPr="00C55DE3">
        <w:rPr>
          <w:rFonts w:asciiTheme="minorHAnsi" w:hAnsiTheme="minorHAnsi" w:cs="Arial"/>
          <w:color w:val="292526"/>
          <w:sz w:val="22"/>
          <w:szCs w:val="22"/>
        </w:rPr>
        <w:t>. Azure uses industry-standard algorithms, key lengths, and HSMs, and access requires proper authentication and authorization.</w:t>
      </w:r>
    </w:p>
    <w:p w14:paraId="3C59FCA8" w14:textId="77777777" w:rsidR="007D63BE" w:rsidRPr="00C55DE3"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i/>
          <w:color w:val="292526"/>
          <w:sz w:val="22"/>
          <w:szCs w:val="22"/>
          <w:u w:val="single"/>
        </w:rPr>
        <w:t>Monitor access and use</w:t>
      </w:r>
      <w:r w:rsidRPr="00C55DE3">
        <w:rPr>
          <w:rFonts w:asciiTheme="minorHAnsi" w:hAnsiTheme="minorHAnsi" w:cs="Arial"/>
          <w:color w:val="292526"/>
          <w:sz w:val="22"/>
          <w:szCs w:val="22"/>
        </w:rPr>
        <w:t>. Using Key Vault, you can monitor and control access to company secrets.</w:t>
      </w:r>
    </w:p>
    <w:p w14:paraId="633E9351" w14:textId="77777777" w:rsidR="007D63BE" w:rsidRPr="00C55DE3"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i/>
          <w:color w:val="292526"/>
          <w:sz w:val="22"/>
          <w:szCs w:val="22"/>
          <w:u w:val="single"/>
        </w:rPr>
        <w:t>Simplified administration of application secrets</w:t>
      </w:r>
      <w:r w:rsidRPr="00C55DE3">
        <w:rPr>
          <w:rFonts w:asciiTheme="minorHAnsi" w:hAnsiTheme="minorHAnsi" w:cs="Arial"/>
          <w:color w:val="292526"/>
          <w:sz w:val="22"/>
          <w:szCs w:val="22"/>
        </w:rPr>
        <w:t xml:space="preserve">. Key Vault makes it easier to enroll and renew certificates from public Certificate Authorities (CAs). You can also scale up and replicate content within </w:t>
      </w:r>
      <w:proofErr w:type="gramStart"/>
      <w:r w:rsidRPr="00C55DE3">
        <w:rPr>
          <w:rFonts w:asciiTheme="minorHAnsi" w:hAnsiTheme="minorHAnsi" w:cs="Arial"/>
          <w:color w:val="292526"/>
          <w:sz w:val="22"/>
          <w:szCs w:val="22"/>
        </w:rPr>
        <w:t>regions, and</w:t>
      </w:r>
      <w:proofErr w:type="gramEnd"/>
      <w:r w:rsidRPr="00C55DE3">
        <w:rPr>
          <w:rFonts w:asciiTheme="minorHAnsi" w:hAnsiTheme="minorHAnsi" w:cs="Arial"/>
          <w:color w:val="292526"/>
          <w:sz w:val="22"/>
          <w:szCs w:val="22"/>
        </w:rPr>
        <w:t xml:space="preserve"> use standard certificate management tools.</w:t>
      </w:r>
    </w:p>
    <w:p w14:paraId="72A685E8" w14:textId="77777777" w:rsidR="007D63BE" w:rsidRPr="00C55DE3"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i/>
          <w:color w:val="292526"/>
          <w:sz w:val="22"/>
          <w:szCs w:val="22"/>
          <w:u w:val="single"/>
        </w:rPr>
        <w:t>Integrate with other Azure services</w:t>
      </w:r>
      <w:r w:rsidRPr="00C55DE3">
        <w:rPr>
          <w:rFonts w:asciiTheme="minorHAnsi" w:hAnsiTheme="minorHAnsi" w:cs="Arial"/>
          <w:color w:val="292526"/>
          <w:sz w:val="22"/>
          <w:szCs w:val="22"/>
        </w:rPr>
        <w:t>. You can integrate Key Vault with storage accounts, container registries, event hubs and many more Azure services.</w:t>
      </w:r>
    </w:p>
    <w:p w14:paraId="796BFC4E" w14:textId="77777777" w:rsidR="007D63BE" w:rsidRPr="00D81605" w:rsidRDefault="007D63BE" w:rsidP="007D63BE">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10" w:name="_Toc76510039"/>
      <w:r>
        <w:rPr>
          <w:rFonts w:ascii="Arial" w:hAnsi="Arial" w:cs="Arial"/>
          <w:b/>
          <w:bCs/>
          <w:color w:val="FF0000"/>
          <w:spacing w:val="30"/>
        </w:rPr>
        <w:t>How Key-Vault access is secured for applications</w:t>
      </w:r>
      <w:r w:rsidRPr="00D81605">
        <w:rPr>
          <w:rFonts w:ascii="Arial" w:hAnsi="Arial" w:cs="Arial"/>
          <w:b/>
          <w:bCs/>
          <w:color w:val="FF0000"/>
          <w:spacing w:val="30"/>
        </w:rPr>
        <w:t>?</w:t>
      </w:r>
      <w:bookmarkEnd w:id="110"/>
    </w:p>
    <w:p w14:paraId="3EBB333F" w14:textId="77777777" w:rsidR="007D63BE" w:rsidRPr="00D81605"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AD43D7">
        <w:rPr>
          <w:rFonts w:ascii="Consolas" w:hAnsi="Consolas" w:cs="Consolas"/>
          <w:b/>
          <w:color w:val="292526"/>
          <w:spacing w:val="12"/>
          <w:sz w:val="18"/>
          <w:szCs w:val="18"/>
        </w:rPr>
        <w:t>Managed identities</w:t>
      </w:r>
      <w:r w:rsidRPr="00D81605">
        <w:rPr>
          <w:rFonts w:asciiTheme="minorHAnsi" w:hAnsiTheme="minorHAnsi" w:cs="Arial"/>
          <w:color w:val="292526"/>
          <w:sz w:val="22"/>
          <w:szCs w:val="22"/>
        </w:rPr>
        <w:t xml:space="preserve"> for Azure resources </w:t>
      </w:r>
      <w:proofErr w:type="gramStart"/>
      <w:r w:rsidRPr="00D81605">
        <w:rPr>
          <w:rFonts w:asciiTheme="minorHAnsi" w:hAnsiTheme="minorHAnsi" w:cs="Arial"/>
          <w:color w:val="292526"/>
          <w:sz w:val="22"/>
          <w:szCs w:val="22"/>
        </w:rPr>
        <w:t>is</w:t>
      </w:r>
      <w:proofErr w:type="gramEnd"/>
      <w:r w:rsidRPr="00D81605">
        <w:rPr>
          <w:rFonts w:asciiTheme="minorHAnsi" w:hAnsiTheme="minorHAnsi" w:cs="Arial"/>
          <w:color w:val="292526"/>
          <w:sz w:val="22"/>
          <w:szCs w:val="22"/>
        </w:rPr>
        <w:t xml:space="preserve"> a feature of Azure Active Directory. </w:t>
      </w:r>
      <w:r w:rsidRPr="00D81605">
        <w:rPr>
          <w:rFonts w:asciiTheme="minorHAnsi" w:hAnsiTheme="minorHAnsi" w:cs="Arial"/>
          <w:color w:val="292526"/>
          <w:sz w:val="22"/>
          <w:szCs w:val="22"/>
          <w:highlight w:val="yellow"/>
        </w:rPr>
        <w:t>A managed service identity allows an Azure resource to identify itself to Azure Active Directory without needing to present any explicit credentials</w:t>
      </w:r>
      <w:r w:rsidRPr="00D81605">
        <w:rPr>
          <w:rFonts w:asciiTheme="minorHAnsi" w:hAnsiTheme="minorHAnsi" w:cs="Arial"/>
          <w:color w:val="292526"/>
          <w:sz w:val="22"/>
          <w:szCs w:val="22"/>
        </w:rPr>
        <w:t>.</w:t>
      </w:r>
    </w:p>
    <w:p w14:paraId="2EA9DBEB" w14:textId="77777777" w:rsidR="007D63BE" w:rsidRPr="00D81605"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I</w:t>
      </w:r>
      <w:r w:rsidRPr="00D81605">
        <w:rPr>
          <w:rFonts w:asciiTheme="minorHAnsi" w:hAnsiTheme="minorHAnsi" w:cs="Arial"/>
          <w:color w:val="292526"/>
          <w:sz w:val="22"/>
          <w:szCs w:val="22"/>
        </w:rPr>
        <w:t xml:space="preserve">n many situations, you may have Azure resources that need to securely communicate with other resources. For example, you may have an application running on Azure App Service that needs to retrieve some secrets from a </w:t>
      </w:r>
      <w:r w:rsidRPr="00D81605">
        <w:rPr>
          <w:rFonts w:ascii="Consolas" w:hAnsi="Consolas" w:cs="Consolas"/>
          <w:b/>
          <w:color w:val="292526"/>
          <w:spacing w:val="12"/>
          <w:sz w:val="18"/>
          <w:szCs w:val="18"/>
        </w:rPr>
        <w:t>Key Vault</w:t>
      </w:r>
      <w:r w:rsidRPr="00D81605">
        <w:rPr>
          <w:rFonts w:asciiTheme="minorHAnsi" w:hAnsiTheme="minorHAnsi" w:cs="Arial"/>
          <w:color w:val="292526"/>
          <w:sz w:val="22"/>
          <w:szCs w:val="22"/>
        </w:rPr>
        <w:t xml:space="preserve">. Before </w:t>
      </w:r>
      <w:r w:rsidRPr="00D81605">
        <w:rPr>
          <w:rFonts w:ascii="Consolas" w:hAnsi="Consolas" w:cs="Consolas"/>
          <w:b/>
          <w:color w:val="292526"/>
          <w:spacing w:val="12"/>
          <w:sz w:val="18"/>
          <w:szCs w:val="18"/>
        </w:rPr>
        <w:t>Managed Service Identity</w:t>
      </w:r>
      <w:r>
        <w:rPr>
          <w:rFonts w:asciiTheme="minorHAnsi" w:hAnsiTheme="minorHAnsi" w:cs="Arial"/>
          <w:color w:val="292526"/>
          <w:sz w:val="22"/>
          <w:szCs w:val="22"/>
        </w:rPr>
        <w:t xml:space="preserve"> (</w:t>
      </w:r>
      <w:r w:rsidRPr="00D81605">
        <w:rPr>
          <w:rFonts w:ascii="Consolas" w:hAnsi="Consolas" w:cs="Consolas"/>
          <w:b/>
          <w:color w:val="292526"/>
          <w:spacing w:val="12"/>
          <w:sz w:val="18"/>
          <w:szCs w:val="18"/>
        </w:rPr>
        <w:t>MSI</w:t>
      </w:r>
      <w:r>
        <w:rPr>
          <w:rFonts w:asciiTheme="minorHAnsi" w:hAnsiTheme="minorHAnsi" w:cs="Arial"/>
          <w:color w:val="292526"/>
          <w:sz w:val="22"/>
          <w:szCs w:val="22"/>
        </w:rPr>
        <w:t>)</w:t>
      </w:r>
      <w:r w:rsidRPr="00D81605">
        <w:rPr>
          <w:rFonts w:asciiTheme="minorHAnsi" w:hAnsiTheme="minorHAnsi" w:cs="Arial"/>
          <w:color w:val="292526"/>
          <w:sz w:val="22"/>
          <w:szCs w:val="22"/>
        </w:rPr>
        <w:t xml:space="preserve"> existed, you would need to create an identity for the application in Azure AD, set up credentials for that application (also known as creating a </w:t>
      </w:r>
      <w:r w:rsidRPr="00D81605">
        <w:rPr>
          <w:rFonts w:ascii="Consolas" w:hAnsi="Consolas" w:cs="Consolas"/>
          <w:b/>
          <w:color w:val="292526"/>
          <w:spacing w:val="12"/>
          <w:sz w:val="18"/>
          <w:szCs w:val="18"/>
        </w:rPr>
        <w:t>service principal</w:t>
      </w:r>
      <w:r w:rsidRPr="00D81605">
        <w:rPr>
          <w:rFonts w:asciiTheme="minorHAnsi" w:hAnsiTheme="minorHAnsi" w:cs="Arial"/>
          <w:color w:val="292526"/>
          <w:sz w:val="22"/>
          <w:szCs w:val="22"/>
        </w:rPr>
        <w:t xml:space="preserve">), configure the application to know these credentials, and then communicate with Azure AD to exchange the credentials for a short-lived token that Key Vault will accept. This requires quite a lot of upfront </w:t>
      </w:r>
      <w:proofErr w:type="gramStart"/>
      <w:r w:rsidRPr="00D81605">
        <w:rPr>
          <w:rFonts w:asciiTheme="minorHAnsi" w:hAnsiTheme="minorHAnsi" w:cs="Arial"/>
          <w:color w:val="292526"/>
          <w:sz w:val="22"/>
          <w:szCs w:val="22"/>
        </w:rPr>
        <w:t>setup, and</w:t>
      </w:r>
      <w:proofErr w:type="gramEnd"/>
      <w:r w:rsidRPr="00D81605">
        <w:rPr>
          <w:rFonts w:asciiTheme="minorHAnsi" w:hAnsiTheme="minorHAnsi" w:cs="Arial"/>
          <w:color w:val="292526"/>
          <w:sz w:val="22"/>
          <w:szCs w:val="22"/>
        </w:rPr>
        <w:t xml:space="preserve"> can be difficult to achieve within a fully automated deployment pipeline. Additionally, to maintain a high level of security, the credentials should be changed (rotated) regularly, and this requires even more manual effort.</w:t>
      </w:r>
    </w:p>
    <w:p w14:paraId="45668CA7" w14:textId="77777777" w:rsidR="007D63BE" w:rsidRPr="00D81605"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D81605">
        <w:rPr>
          <w:rFonts w:asciiTheme="minorHAnsi" w:hAnsiTheme="minorHAnsi" w:cs="Arial"/>
          <w:color w:val="292526"/>
          <w:sz w:val="22"/>
          <w:szCs w:val="22"/>
        </w:rPr>
        <w:t>With an MSI, in contrast, the App Service automatically gets its own identity in Azure AD, and there is a built-in way that the app can use its identity to retrieve a token. We don’t need to maintain any AD applications, create any credentials, or handle the rotation of these credentials ourselves. Azure takes care of it for us.</w:t>
      </w:r>
    </w:p>
    <w:p w14:paraId="0A2ECB0C"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D81605">
        <w:rPr>
          <w:rFonts w:asciiTheme="minorHAnsi" w:hAnsiTheme="minorHAnsi" w:cs="Arial"/>
          <w:color w:val="292526"/>
          <w:sz w:val="22"/>
          <w:szCs w:val="22"/>
        </w:rPr>
        <w:t>It can do this because Azure can identify the resource – it already knows where a given App Service or virtual machine ‘lives’ inside the Azure environment, so it can use this information to allow the application to identify itself to Azure AD without the need for exchanging credentials.</w:t>
      </w:r>
    </w:p>
    <w:p w14:paraId="40303FCF"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160CC7BC"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0357417B"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4577B86A" w14:textId="77777777" w:rsidR="007D63BE" w:rsidRPr="00AE3AB4" w:rsidRDefault="007D63BE" w:rsidP="007D63BE">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11" w:name="_Toc76510040"/>
      <w:r>
        <w:rPr>
          <w:rFonts w:ascii="Arial" w:hAnsi="Arial" w:cs="Arial"/>
          <w:b/>
          <w:bCs/>
          <w:color w:val="FF0000"/>
          <w:spacing w:val="30"/>
        </w:rPr>
        <w:lastRenderedPageBreak/>
        <w:t xml:space="preserve">What are </w:t>
      </w:r>
      <w:r w:rsidRPr="00AE3AB4">
        <w:rPr>
          <w:rFonts w:ascii="Arial" w:hAnsi="Arial" w:cs="Arial"/>
          <w:b/>
          <w:bCs/>
          <w:color w:val="FF0000"/>
          <w:spacing w:val="30"/>
        </w:rPr>
        <w:t>Managed identity types</w:t>
      </w:r>
      <w:bookmarkEnd w:id="111"/>
    </w:p>
    <w:p w14:paraId="1CEAA535" w14:textId="77777777" w:rsidR="007D63BE" w:rsidRPr="00AE3AB4"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AE3AB4">
        <w:rPr>
          <w:rFonts w:asciiTheme="minorHAnsi" w:hAnsiTheme="minorHAnsi" w:cs="Arial"/>
          <w:color w:val="292526"/>
          <w:sz w:val="22"/>
          <w:szCs w:val="22"/>
        </w:rPr>
        <w:t>There are two types of managed identities:</w:t>
      </w:r>
    </w:p>
    <w:p w14:paraId="70D0AEE7" w14:textId="77777777" w:rsidR="007D63BE" w:rsidRPr="00AE3AB4" w:rsidRDefault="007D63BE" w:rsidP="007D63BE">
      <w:pPr>
        <w:pStyle w:val="NormalWeb"/>
        <w:numPr>
          <w:ilvl w:val="0"/>
          <w:numId w:val="50"/>
        </w:numPr>
        <w:spacing w:before="120" w:beforeAutospacing="0" w:after="0" w:afterAutospacing="0" w:line="276" w:lineRule="auto"/>
        <w:jc w:val="both"/>
        <w:rPr>
          <w:rFonts w:asciiTheme="minorHAnsi" w:hAnsiTheme="minorHAnsi" w:cs="Arial"/>
          <w:color w:val="292526"/>
          <w:sz w:val="22"/>
          <w:szCs w:val="22"/>
        </w:rPr>
      </w:pPr>
      <w:r w:rsidRPr="00AE3AB4">
        <w:rPr>
          <w:rFonts w:asciiTheme="minorHAnsi" w:hAnsiTheme="minorHAnsi" w:cs="Arial"/>
          <w:color w:val="292526"/>
          <w:sz w:val="22"/>
          <w:szCs w:val="22"/>
        </w:rPr>
        <w:t>A </w:t>
      </w:r>
      <w:r w:rsidRPr="00991D42">
        <w:rPr>
          <w:rFonts w:ascii="Consolas" w:hAnsi="Consolas" w:cs="Consolas"/>
          <w:b/>
          <w:color w:val="292526"/>
          <w:spacing w:val="12"/>
          <w:sz w:val="18"/>
          <w:szCs w:val="18"/>
          <w:u w:val="single"/>
        </w:rPr>
        <w:t>system-assigned managed identity</w:t>
      </w:r>
      <w:r w:rsidRPr="00AE3AB4">
        <w:rPr>
          <w:rFonts w:asciiTheme="minorHAnsi" w:hAnsiTheme="minorHAnsi" w:cs="Arial"/>
          <w:color w:val="292526"/>
          <w:sz w:val="22"/>
          <w:szCs w:val="22"/>
        </w:rPr>
        <w:t> is enabled directly on an Azure service instance. When the identity is enabled, Azure creates an identity for the instance in the Azure AD tenant that's trusted by the subscription of the instance. After the identity is created, the credentials are provisioned onto the instance. The life cycle of a system-assigned identity is directly tied to the Azure service instance that it's enabled on. If the instance is deleted, Azure automatically cleans up the credentials and the identity in Azure AD.</w:t>
      </w:r>
    </w:p>
    <w:p w14:paraId="10D2CD28" w14:textId="77777777" w:rsidR="007D63BE" w:rsidRPr="00AE3AB4" w:rsidRDefault="007D63BE" w:rsidP="007D63BE">
      <w:pPr>
        <w:pStyle w:val="NormalWeb"/>
        <w:numPr>
          <w:ilvl w:val="0"/>
          <w:numId w:val="50"/>
        </w:numPr>
        <w:spacing w:before="120" w:beforeAutospacing="0" w:after="0" w:afterAutospacing="0" w:line="276" w:lineRule="auto"/>
        <w:jc w:val="both"/>
        <w:rPr>
          <w:rFonts w:asciiTheme="minorHAnsi" w:hAnsiTheme="minorHAnsi" w:cs="Arial"/>
          <w:color w:val="292526"/>
          <w:sz w:val="22"/>
          <w:szCs w:val="22"/>
        </w:rPr>
      </w:pPr>
      <w:r w:rsidRPr="00AE3AB4">
        <w:rPr>
          <w:rFonts w:asciiTheme="minorHAnsi" w:hAnsiTheme="minorHAnsi" w:cs="Arial"/>
          <w:color w:val="292526"/>
          <w:sz w:val="22"/>
          <w:szCs w:val="22"/>
        </w:rPr>
        <w:t>A </w:t>
      </w:r>
      <w:r w:rsidRPr="00991D42">
        <w:rPr>
          <w:rFonts w:ascii="Consolas" w:hAnsi="Consolas" w:cs="Consolas"/>
          <w:b/>
          <w:color w:val="292526"/>
          <w:spacing w:val="12"/>
          <w:sz w:val="18"/>
          <w:szCs w:val="18"/>
          <w:u w:val="single"/>
        </w:rPr>
        <w:t>user-assigned managed identity</w:t>
      </w:r>
      <w:r w:rsidRPr="00AE3AB4">
        <w:rPr>
          <w:rFonts w:asciiTheme="minorHAnsi" w:hAnsiTheme="minorHAnsi" w:cs="Arial"/>
          <w:color w:val="292526"/>
          <w:sz w:val="22"/>
          <w:szCs w:val="22"/>
        </w:rPr>
        <w:t> is created as a standalone Azure resource. Through a create process, Azure creates an identity in the Azure AD tenant that's trusted by the subscription in use. After the identity is created, the identity can be assigned to one or more Azure service instances. The life cycle of a user-assigned identity is managed separately from the life cycle of the Azure service instances to which it's assigned.</w:t>
      </w:r>
    </w:p>
    <w:p w14:paraId="0215271D" w14:textId="77777777" w:rsidR="007D63BE" w:rsidRPr="00AE3AB4"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AE3AB4">
        <w:rPr>
          <w:rFonts w:asciiTheme="minorHAnsi" w:hAnsiTheme="minorHAnsi" w:cs="Arial"/>
          <w:color w:val="292526"/>
          <w:sz w:val="22"/>
          <w:szCs w:val="22"/>
        </w:rPr>
        <w:t>Internally, managed identities are service principals of a special type, which are locked to only be used with Azure resources. When the managed identity is deleted, the corresponding service principal is automatically removed. Also, when a User-Assigned or System-Assigned Identity is created, the Managed Identity Resource Provider (MSRP) issues a certificate internally to that identity.</w:t>
      </w:r>
    </w:p>
    <w:p w14:paraId="008A4421" w14:textId="77777777" w:rsidR="007D63BE" w:rsidRPr="00AE3AB4" w:rsidRDefault="007D63BE" w:rsidP="007D63BE">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12" w:name="_Toc76510041"/>
      <w:r>
        <w:rPr>
          <w:rFonts w:ascii="Arial" w:hAnsi="Arial" w:cs="Arial"/>
          <w:b/>
          <w:bCs/>
          <w:color w:val="FF0000"/>
          <w:spacing w:val="30"/>
        </w:rPr>
        <w:t>What are APIM policies?</w:t>
      </w:r>
      <w:bookmarkEnd w:id="112"/>
    </w:p>
    <w:p w14:paraId="53644922"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643B07">
        <w:rPr>
          <w:rFonts w:asciiTheme="minorHAnsi" w:hAnsiTheme="minorHAnsi" w:cs="Arial"/>
          <w:color w:val="292526"/>
          <w:sz w:val="22"/>
          <w:szCs w:val="22"/>
        </w:rPr>
        <w:t>The policy definition is a simple XML document that describes a sequence of inbound and outbound statements. The XML can be edited directly in the definition window. A list of statements is provided to the right and statements applicable to the current scope are enabled and highlighted.</w:t>
      </w:r>
    </w:p>
    <w:p w14:paraId="49566F18"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643B07">
        <w:rPr>
          <w:rFonts w:asciiTheme="minorHAnsi" w:hAnsiTheme="minorHAnsi" w:cs="Arial"/>
          <w:color w:val="292526"/>
          <w:sz w:val="22"/>
          <w:szCs w:val="22"/>
        </w:rPr>
        <w:t>The configuration is divided into </w:t>
      </w:r>
      <w:r w:rsidRPr="00643B07">
        <w:rPr>
          <w:rFonts w:ascii="Consolas" w:hAnsi="Consolas" w:cs="Consolas"/>
          <w:b/>
          <w:i/>
          <w:iCs/>
          <w:color w:val="292526"/>
          <w:spacing w:val="12"/>
          <w:sz w:val="18"/>
          <w:szCs w:val="18"/>
        </w:rPr>
        <w:t>inbound</w:t>
      </w:r>
      <w:r w:rsidRPr="00643B07">
        <w:rPr>
          <w:rFonts w:asciiTheme="minorHAnsi" w:hAnsiTheme="minorHAnsi" w:cs="Arial"/>
          <w:color w:val="292526"/>
          <w:sz w:val="22"/>
          <w:szCs w:val="22"/>
        </w:rPr>
        <w:t>, </w:t>
      </w:r>
      <w:r w:rsidRPr="00643B07">
        <w:rPr>
          <w:rFonts w:ascii="Consolas" w:hAnsi="Consolas" w:cs="Consolas"/>
          <w:b/>
          <w:i/>
          <w:iCs/>
          <w:color w:val="292526"/>
          <w:spacing w:val="12"/>
          <w:sz w:val="18"/>
          <w:szCs w:val="18"/>
        </w:rPr>
        <w:t>backend</w:t>
      </w:r>
      <w:r w:rsidRPr="00643B07">
        <w:rPr>
          <w:rFonts w:asciiTheme="minorHAnsi" w:hAnsiTheme="minorHAnsi" w:cs="Arial"/>
          <w:color w:val="292526"/>
          <w:sz w:val="22"/>
          <w:szCs w:val="22"/>
        </w:rPr>
        <w:t>, </w:t>
      </w:r>
      <w:r w:rsidRPr="00643B07">
        <w:rPr>
          <w:rFonts w:ascii="Consolas" w:hAnsi="Consolas" w:cs="Consolas"/>
          <w:b/>
          <w:i/>
          <w:iCs/>
          <w:color w:val="292526"/>
          <w:spacing w:val="12"/>
          <w:sz w:val="18"/>
          <w:szCs w:val="18"/>
        </w:rPr>
        <w:t>outbound</w:t>
      </w:r>
      <w:r w:rsidRPr="00643B07">
        <w:rPr>
          <w:rFonts w:asciiTheme="minorHAnsi" w:hAnsiTheme="minorHAnsi" w:cs="Arial"/>
          <w:color w:val="292526"/>
          <w:sz w:val="22"/>
          <w:szCs w:val="22"/>
        </w:rPr>
        <w:t>, and </w:t>
      </w:r>
      <w:r w:rsidRPr="00643B07">
        <w:rPr>
          <w:rFonts w:ascii="Consolas" w:hAnsi="Consolas" w:cs="Consolas"/>
          <w:b/>
          <w:i/>
          <w:iCs/>
          <w:color w:val="292526"/>
          <w:spacing w:val="12"/>
          <w:sz w:val="18"/>
          <w:szCs w:val="18"/>
        </w:rPr>
        <w:t>on</w:t>
      </w:r>
      <w:r w:rsidRPr="00643B07">
        <w:rPr>
          <w:rFonts w:ascii="Consolas" w:hAnsi="Consolas" w:cs="Consolas"/>
          <w:b/>
          <w:color w:val="292526"/>
          <w:spacing w:val="12"/>
          <w:sz w:val="18"/>
          <w:szCs w:val="18"/>
        </w:rPr>
        <w:t>-</w:t>
      </w:r>
      <w:r w:rsidRPr="00643B07">
        <w:rPr>
          <w:rFonts w:ascii="Consolas" w:hAnsi="Consolas" w:cs="Consolas"/>
          <w:b/>
          <w:i/>
          <w:iCs/>
          <w:color w:val="292526"/>
          <w:spacing w:val="12"/>
          <w:sz w:val="18"/>
          <w:szCs w:val="18"/>
        </w:rPr>
        <w:t>error</w:t>
      </w:r>
      <w:r w:rsidRPr="00643B07">
        <w:rPr>
          <w:rFonts w:asciiTheme="minorHAnsi" w:hAnsiTheme="minorHAnsi" w:cs="Arial"/>
          <w:color w:val="292526"/>
          <w:sz w:val="22"/>
          <w:szCs w:val="22"/>
        </w:rPr>
        <w:t xml:space="preserve">. The series of specified policy statements is executed </w:t>
      </w:r>
      <w:proofErr w:type="gramStart"/>
      <w:r w:rsidRPr="00643B07">
        <w:rPr>
          <w:rFonts w:asciiTheme="minorHAnsi" w:hAnsiTheme="minorHAnsi" w:cs="Arial"/>
          <w:color w:val="292526"/>
          <w:sz w:val="22"/>
          <w:szCs w:val="22"/>
        </w:rPr>
        <w:t>in order for</w:t>
      </w:r>
      <w:proofErr w:type="gramEnd"/>
      <w:r w:rsidRPr="00643B07">
        <w:rPr>
          <w:rFonts w:asciiTheme="minorHAnsi" w:hAnsiTheme="minorHAnsi" w:cs="Arial"/>
          <w:color w:val="292526"/>
          <w:sz w:val="22"/>
          <w:szCs w:val="22"/>
        </w:rPr>
        <w:t xml:space="preserve"> a request and a response.</w:t>
      </w:r>
    </w:p>
    <w:p w14:paraId="13F0B8F9" w14:textId="77777777" w:rsidR="007D63BE" w:rsidRPr="007541B4" w:rsidRDefault="007D63BE" w:rsidP="007D63BE">
      <w:pPr>
        <w:pStyle w:val="NormalWeb"/>
        <w:spacing w:before="0" w:beforeAutospacing="0" w:after="0" w:afterAutospacing="0"/>
        <w:jc w:val="both"/>
        <w:rPr>
          <w:rFonts w:ascii="Consolas" w:hAnsi="Consolas" w:cs="Arial"/>
          <w:color w:val="292526"/>
          <w:sz w:val="18"/>
          <w:szCs w:val="18"/>
        </w:rPr>
      </w:pPr>
      <w:r w:rsidRPr="007541B4">
        <w:rPr>
          <w:rFonts w:ascii="Consolas" w:hAnsi="Consolas" w:cs="Arial"/>
          <w:color w:val="292526"/>
          <w:sz w:val="18"/>
          <w:szCs w:val="18"/>
        </w:rPr>
        <w:t>&lt;</w:t>
      </w:r>
      <w:r w:rsidRPr="00B87284">
        <w:rPr>
          <w:rFonts w:ascii="Consolas" w:hAnsi="Consolas" w:cs="Arial"/>
          <w:color w:val="00B0F0"/>
          <w:sz w:val="18"/>
          <w:szCs w:val="18"/>
        </w:rPr>
        <w:t>policies</w:t>
      </w:r>
      <w:r w:rsidRPr="007541B4">
        <w:rPr>
          <w:rFonts w:ascii="Consolas" w:hAnsi="Consolas" w:cs="Arial"/>
          <w:color w:val="292526"/>
          <w:sz w:val="18"/>
          <w:szCs w:val="18"/>
        </w:rPr>
        <w:t>&gt;</w:t>
      </w:r>
    </w:p>
    <w:p w14:paraId="14F4E65A" w14:textId="77777777" w:rsidR="007D63BE" w:rsidRPr="007541B4" w:rsidRDefault="007D63BE" w:rsidP="007D63BE">
      <w:pPr>
        <w:pStyle w:val="NormalWeb"/>
        <w:spacing w:before="0" w:beforeAutospacing="0" w:after="0" w:afterAutospacing="0"/>
        <w:jc w:val="both"/>
        <w:rPr>
          <w:rFonts w:ascii="Consolas" w:hAnsi="Consolas" w:cs="Arial"/>
          <w:color w:val="292526"/>
          <w:sz w:val="18"/>
          <w:szCs w:val="18"/>
        </w:rPr>
      </w:pPr>
      <w:r w:rsidRPr="007541B4">
        <w:rPr>
          <w:rFonts w:ascii="Consolas" w:hAnsi="Consolas" w:cs="Arial"/>
          <w:color w:val="292526"/>
          <w:sz w:val="18"/>
          <w:szCs w:val="18"/>
        </w:rPr>
        <w:t xml:space="preserve">  &lt;</w:t>
      </w:r>
      <w:r w:rsidRPr="00B87284">
        <w:rPr>
          <w:rFonts w:ascii="Consolas" w:hAnsi="Consolas" w:cs="Arial"/>
          <w:color w:val="00B0F0"/>
          <w:sz w:val="18"/>
          <w:szCs w:val="18"/>
        </w:rPr>
        <w:t>inbound</w:t>
      </w:r>
      <w:r w:rsidRPr="007541B4">
        <w:rPr>
          <w:rFonts w:ascii="Consolas" w:hAnsi="Consolas" w:cs="Arial"/>
          <w:color w:val="292526"/>
          <w:sz w:val="18"/>
          <w:szCs w:val="18"/>
        </w:rPr>
        <w:t>&gt;</w:t>
      </w:r>
    </w:p>
    <w:p w14:paraId="1235BF86" w14:textId="77777777" w:rsidR="007D63BE" w:rsidRPr="007541B4" w:rsidRDefault="007D63BE" w:rsidP="007D63BE">
      <w:pPr>
        <w:pStyle w:val="NormalWeb"/>
        <w:spacing w:before="0" w:beforeAutospacing="0" w:after="0" w:afterAutospacing="0"/>
        <w:jc w:val="both"/>
        <w:rPr>
          <w:rFonts w:ascii="Consolas" w:hAnsi="Consolas" w:cs="Arial"/>
          <w:color w:val="292526"/>
          <w:sz w:val="18"/>
          <w:szCs w:val="18"/>
        </w:rPr>
      </w:pPr>
      <w:r w:rsidRPr="007541B4">
        <w:rPr>
          <w:rFonts w:ascii="Consolas" w:hAnsi="Consolas" w:cs="Arial"/>
          <w:color w:val="292526"/>
          <w:sz w:val="18"/>
          <w:szCs w:val="18"/>
        </w:rPr>
        <w:t xml:space="preserve">    </w:t>
      </w:r>
      <w:proofErr w:type="gramStart"/>
      <w:r w:rsidRPr="007541B4">
        <w:rPr>
          <w:rFonts w:ascii="Consolas" w:hAnsi="Consolas" w:cs="Arial"/>
          <w:color w:val="292526"/>
          <w:sz w:val="18"/>
          <w:szCs w:val="18"/>
        </w:rPr>
        <w:t>&lt;!--</w:t>
      </w:r>
      <w:proofErr w:type="gramEnd"/>
      <w:r w:rsidRPr="007541B4">
        <w:rPr>
          <w:rFonts w:ascii="Consolas" w:hAnsi="Consolas" w:cs="Arial"/>
          <w:color w:val="292526"/>
          <w:sz w:val="18"/>
          <w:szCs w:val="18"/>
        </w:rPr>
        <w:t xml:space="preserve"> </w:t>
      </w:r>
      <w:r w:rsidRPr="00704871">
        <w:rPr>
          <w:rFonts w:ascii="Consolas" w:hAnsi="Consolas" w:cs="Arial"/>
          <w:color w:val="00B050"/>
          <w:sz w:val="18"/>
          <w:szCs w:val="18"/>
        </w:rPr>
        <w:t xml:space="preserve">statements to be applied to the request go here </w:t>
      </w:r>
      <w:r w:rsidRPr="007541B4">
        <w:rPr>
          <w:rFonts w:ascii="Consolas" w:hAnsi="Consolas" w:cs="Arial"/>
          <w:color w:val="292526"/>
          <w:sz w:val="18"/>
          <w:szCs w:val="18"/>
        </w:rPr>
        <w:t>--&gt;</w:t>
      </w:r>
    </w:p>
    <w:p w14:paraId="33012D54" w14:textId="77777777" w:rsidR="007D63BE" w:rsidRPr="007541B4" w:rsidRDefault="007D63BE" w:rsidP="007D63BE">
      <w:pPr>
        <w:pStyle w:val="NormalWeb"/>
        <w:spacing w:before="0" w:beforeAutospacing="0" w:after="0" w:afterAutospacing="0"/>
        <w:jc w:val="both"/>
        <w:rPr>
          <w:rFonts w:ascii="Consolas" w:hAnsi="Consolas" w:cs="Arial"/>
          <w:color w:val="292526"/>
          <w:sz w:val="18"/>
          <w:szCs w:val="18"/>
        </w:rPr>
      </w:pPr>
      <w:r w:rsidRPr="007541B4">
        <w:rPr>
          <w:rFonts w:ascii="Consolas" w:hAnsi="Consolas" w:cs="Arial"/>
          <w:color w:val="292526"/>
          <w:sz w:val="18"/>
          <w:szCs w:val="18"/>
        </w:rPr>
        <w:t xml:space="preserve">  &lt;/</w:t>
      </w:r>
      <w:r w:rsidRPr="00B87284">
        <w:rPr>
          <w:rFonts w:ascii="Consolas" w:hAnsi="Consolas" w:cs="Arial"/>
          <w:color w:val="00B0F0"/>
          <w:sz w:val="18"/>
          <w:szCs w:val="18"/>
        </w:rPr>
        <w:t>inbound</w:t>
      </w:r>
      <w:r w:rsidRPr="007541B4">
        <w:rPr>
          <w:rFonts w:ascii="Consolas" w:hAnsi="Consolas" w:cs="Arial"/>
          <w:color w:val="292526"/>
          <w:sz w:val="18"/>
          <w:szCs w:val="18"/>
        </w:rPr>
        <w:t>&gt;</w:t>
      </w:r>
    </w:p>
    <w:p w14:paraId="4F34CB74" w14:textId="77777777" w:rsidR="007D63BE" w:rsidRPr="007541B4" w:rsidRDefault="007D63BE" w:rsidP="007D63BE">
      <w:pPr>
        <w:pStyle w:val="NormalWeb"/>
        <w:spacing w:before="0" w:beforeAutospacing="0" w:after="0" w:afterAutospacing="0"/>
        <w:jc w:val="both"/>
        <w:rPr>
          <w:rFonts w:ascii="Consolas" w:hAnsi="Consolas" w:cs="Arial"/>
          <w:color w:val="292526"/>
          <w:sz w:val="18"/>
          <w:szCs w:val="18"/>
        </w:rPr>
      </w:pPr>
      <w:r w:rsidRPr="007541B4">
        <w:rPr>
          <w:rFonts w:ascii="Consolas" w:hAnsi="Consolas" w:cs="Arial"/>
          <w:color w:val="292526"/>
          <w:sz w:val="18"/>
          <w:szCs w:val="18"/>
        </w:rPr>
        <w:t xml:space="preserve">  &lt;</w:t>
      </w:r>
      <w:r w:rsidRPr="00B87284">
        <w:rPr>
          <w:rFonts w:ascii="Consolas" w:hAnsi="Consolas" w:cs="Arial"/>
          <w:color w:val="00B0F0"/>
          <w:sz w:val="18"/>
          <w:szCs w:val="18"/>
        </w:rPr>
        <w:t>backend</w:t>
      </w:r>
      <w:r w:rsidRPr="007541B4">
        <w:rPr>
          <w:rFonts w:ascii="Consolas" w:hAnsi="Consolas" w:cs="Arial"/>
          <w:color w:val="292526"/>
          <w:sz w:val="18"/>
          <w:szCs w:val="18"/>
        </w:rPr>
        <w:t>&gt;</w:t>
      </w:r>
    </w:p>
    <w:p w14:paraId="376DF61C" w14:textId="77777777" w:rsidR="007D63BE" w:rsidRPr="00704871" w:rsidRDefault="007D63BE" w:rsidP="007D63BE">
      <w:pPr>
        <w:pStyle w:val="NormalWeb"/>
        <w:spacing w:before="0" w:beforeAutospacing="0" w:after="0" w:afterAutospacing="0"/>
        <w:jc w:val="both"/>
        <w:rPr>
          <w:rFonts w:ascii="Consolas" w:hAnsi="Consolas" w:cs="Arial"/>
          <w:color w:val="00B050"/>
          <w:sz w:val="18"/>
          <w:szCs w:val="18"/>
        </w:rPr>
      </w:pPr>
      <w:r w:rsidRPr="007541B4">
        <w:rPr>
          <w:rFonts w:ascii="Consolas" w:hAnsi="Consolas" w:cs="Arial"/>
          <w:color w:val="292526"/>
          <w:sz w:val="18"/>
          <w:szCs w:val="18"/>
        </w:rPr>
        <w:t xml:space="preserve">    </w:t>
      </w:r>
      <w:proofErr w:type="gramStart"/>
      <w:r w:rsidRPr="007541B4">
        <w:rPr>
          <w:rFonts w:ascii="Consolas" w:hAnsi="Consolas" w:cs="Arial"/>
          <w:color w:val="292526"/>
          <w:sz w:val="18"/>
          <w:szCs w:val="18"/>
        </w:rPr>
        <w:t>&lt;!--</w:t>
      </w:r>
      <w:proofErr w:type="gramEnd"/>
      <w:r w:rsidRPr="007541B4">
        <w:rPr>
          <w:rFonts w:ascii="Consolas" w:hAnsi="Consolas" w:cs="Arial"/>
          <w:color w:val="292526"/>
          <w:sz w:val="18"/>
          <w:szCs w:val="18"/>
        </w:rPr>
        <w:t xml:space="preserve"> </w:t>
      </w:r>
      <w:r w:rsidRPr="00704871">
        <w:rPr>
          <w:rFonts w:ascii="Consolas" w:hAnsi="Consolas" w:cs="Arial"/>
          <w:color w:val="00B050"/>
          <w:sz w:val="18"/>
          <w:szCs w:val="18"/>
        </w:rPr>
        <w:t xml:space="preserve">statements to be applied before the request is forwarded to </w:t>
      </w:r>
    </w:p>
    <w:p w14:paraId="10876944" w14:textId="77777777" w:rsidR="007D63BE" w:rsidRPr="007541B4" w:rsidRDefault="007D63BE" w:rsidP="007D63BE">
      <w:pPr>
        <w:pStyle w:val="NormalWeb"/>
        <w:spacing w:before="0" w:beforeAutospacing="0" w:after="0" w:afterAutospacing="0"/>
        <w:jc w:val="both"/>
        <w:rPr>
          <w:rFonts w:ascii="Consolas" w:hAnsi="Consolas" w:cs="Arial"/>
          <w:color w:val="292526"/>
          <w:sz w:val="18"/>
          <w:szCs w:val="18"/>
        </w:rPr>
      </w:pPr>
      <w:r w:rsidRPr="00704871">
        <w:rPr>
          <w:rFonts w:ascii="Consolas" w:hAnsi="Consolas" w:cs="Arial"/>
          <w:color w:val="00B050"/>
          <w:sz w:val="18"/>
          <w:szCs w:val="18"/>
        </w:rPr>
        <w:t xml:space="preserve">         the backend service </w:t>
      </w:r>
      <w:proofErr w:type="gramStart"/>
      <w:r w:rsidRPr="00704871">
        <w:rPr>
          <w:rFonts w:ascii="Consolas" w:hAnsi="Consolas" w:cs="Arial"/>
          <w:color w:val="00B050"/>
          <w:sz w:val="18"/>
          <w:szCs w:val="18"/>
        </w:rPr>
        <w:t>go</w:t>
      </w:r>
      <w:proofErr w:type="gramEnd"/>
      <w:r w:rsidRPr="00704871">
        <w:rPr>
          <w:rFonts w:ascii="Consolas" w:hAnsi="Consolas" w:cs="Arial"/>
          <w:color w:val="00B050"/>
          <w:sz w:val="18"/>
          <w:szCs w:val="18"/>
        </w:rPr>
        <w:t xml:space="preserve"> here</w:t>
      </w:r>
      <w:r w:rsidRPr="007541B4">
        <w:rPr>
          <w:rFonts w:ascii="Consolas" w:hAnsi="Consolas" w:cs="Arial"/>
          <w:color w:val="292526"/>
          <w:sz w:val="18"/>
          <w:szCs w:val="18"/>
        </w:rPr>
        <w:t xml:space="preserve"> --&gt;</w:t>
      </w:r>
    </w:p>
    <w:p w14:paraId="35DE080E" w14:textId="77777777" w:rsidR="007D63BE" w:rsidRPr="007541B4" w:rsidRDefault="007D63BE" w:rsidP="007D63BE">
      <w:pPr>
        <w:pStyle w:val="NormalWeb"/>
        <w:spacing w:before="0" w:beforeAutospacing="0" w:after="0" w:afterAutospacing="0"/>
        <w:jc w:val="both"/>
        <w:rPr>
          <w:rFonts w:ascii="Consolas" w:hAnsi="Consolas" w:cs="Arial"/>
          <w:color w:val="292526"/>
          <w:sz w:val="18"/>
          <w:szCs w:val="18"/>
        </w:rPr>
      </w:pPr>
      <w:r w:rsidRPr="007541B4">
        <w:rPr>
          <w:rFonts w:ascii="Consolas" w:hAnsi="Consolas" w:cs="Arial"/>
          <w:color w:val="292526"/>
          <w:sz w:val="18"/>
          <w:szCs w:val="18"/>
        </w:rPr>
        <w:t xml:space="preserve">  &lt;/</w:t>
      </w:r>
      <w:r w:rsidRPr="00B87284">
        <w:rPr>
          <w:rFonts w:ascii="Consolas" w:hAnsi="Consolas" w:cs="Arial"/>
          <w:color w:val="00B0F0"/>
          <w:sz w:val="18"/>
          <w:szCs w:val="18"/>
        </w:rPr>
        <w:t>backend</w:t>
      </w:r>
      <w:r w:rsidRPr="007541B4">
        <w:rPr>
          <w:rFonts w:ascii="Consolas" w:hAnsi="Consolas" w:cs="Arial"/>
          <w:color w:val="292526"/>
          <w:sz w:val="18"/>
          <w:szCs w:val="18"/>
        </w:rPr>
        <w:t>&gt;</w:t>
      </w:r>
    </w:p>
    <w:p w14:paraId="21E7DD53" w14:textId="77777777" w:rsidR="007D63BE" w:rsidRPr="007541B4" w:rsidRDefault="007D63BE" w:rsidP="007D63BE">
      <w:pPr>
        <w:pStyle w:val="NormalWeb"/>
        <w:spacing w:before="0" w:beforeAutospacing="0" w:after="0" w:afterAutospacing="0"/>
        <w:jc w:val="both"/>
        <w:rPr>
          <w:rFonts w:ascii="Consolas" w:hAnsi="Consolas" w:cs="Arial"/>
          <w:color w:val="292526"/>
          <w:sz w:val="18"/>
          <w:szCs w:val="18"/>
        </w:rPr>
      </w:pPr>
      <w:r w:rsidRPr="007541B4">
        <w:rPr>
          <w:rFonts w:ascii="Consolas" w:hAnsi="Consolas" w:cs="Arial"/>
          <w:color w:val="292526"/>
          <w:sz w:val="18"/>
          <w:szCs w:val="18"/>
        </w:rPr>
        <w:t xml:space="preserve">  &lt;</w:t>
      </w:r>
      <w:r w:rsidRPr="00B87284">
        <w:rPr>
          <w:rFonts w:ascii="Consolas" w:hAnsi="Consolas" w:cs="Arial"/>
          <w:color w:val="00B0F0"/>
          <w:sz w:val="18"/>
          <w:szCs w:val="18"/>
        </w:rPr>
        <w:t>outbound</w:t>
      </w:r>
      <w:r w:rsidRPr="007541B4">
        <w:rPr>
          <w:rFonts w:ascii="Consolas" w:hAnsi="Consolas" w:cs="Arial"/>
          <w:color w:val="292526"/>
          <w:sz w:val="18"/>
          <w:szCs w:val="18"/>
        </w:rPr>
        <w:t>&gt;</w:t>
      </w:r>
    </w:p>
    <w:p w14:paraId="572283A1" w14:textId="77777777" w:rsidR="007D63BE" w:rsidRPr="007541B4" w:rsidRDefault="007D63BE" w:rsidP="007D63BE">
      <w:pPr>
        <w:pStyle w:val="NormalWeb"/>
        <w:spacing w:before="0" w:beforeAutospacing="0" w:after="0" w:afterAutospacing="0"/>
        <w:jc w:val="both"/>
        <w:rPr>
          <w:rFonts w:ascii="Consolas" w:hAnsi="Consolas" w:cs="Arial"/>
          <w:color w:val="292526"/>
          <w:sz w:val="18"/>
          <w:szCs w:val="18"/>
        </w:rPr>
      </w:pPr>
      <w:r w:rsidRPr="007541B4">
        <w:rPr>
          <w:rFonts w:ascii="Consolas" w:hAnsi="Consolas" w:cs="Arial"/>
          <w:color w:val="292526"/>
          <w:sz w:val="18"/>
          <w:szCs w:val="18"/>
        </w:rPr>
        <w:t xml:space="preserve">    </w:t>
      </w:r>
      <w:proofErr w:type="gramStart"/>
      <w:r w:rsidRPr="007541B4">
        <w:rPr>
          <w:rFonts w:ascii="Consolas" w:hAnsi="Consolas" w:cs="Arial"/>
          <w:color w:val="292526"/>
          <w:sz w:val="18"/>
          <w:szCs w:val="18"/>
        </w:rPr>
        <w:t>&lt;!--</w:t>
      </w:r>
      <w:proofErr w:type="gramEnd"/>
      <w:r w:rsidRPr="007541B4">
        <w:rPr>
          <w:rFonts w:ascii="Consolas" w:hAnsi="Consolas" w:cs="Arial"/>
          <w:color w:val="292526"/>
          <w:sz w:val="18"/>
          <w:szCs w:val="18"/>
        </w:rPr>
        <w:t xml:space="preserve"> </w:t>
      </w:r>
      <w:r w:rsidRPr="00704871">
        <w:rPr>
          <w:rFonts w:ascii="Consolas" w:hAnsi="Consolas" w:cs="Arial"/>
          <w:color w:val="00B050"/>
          <w:sz w:val="18"/>
          <w:szCs w:val="18"/>
        </w:rPr>
        <w:t>statements to be applied to the response go here</w:t>
      </w:r>
      <w:r w:rsidRPr="007541B4">
        <w:rPr>
          <w:rFonts w:ascii="Consolas" w:hAnsi="Consolas" w:cs="Arial"/>
          <w:color w:val="292526"/>
          <w:sz w:val="18"/>
          <w:szCs w:val="18"/>
        </w:rPr>
        <w:t xml:space="preserve"> --&gt;</w:t>
      </w:r>
    </w:p>
    <w:p w14:paraId="6220A675" w14:textId="77777777" w:rsidR="007D63BE" w:rsidRPr="007541B4" w:rsidRDefault="007D63BE" w:rsidP="007D63BE">
      <w:pPr>
        <w:pStyle w:val="NormalWeb"/>
        <w:spacing w:before="0" w:beforeAutospacing="0" w:after="0" w:afterAutospacing="0"/>
        <w:jc w:val="both"/>
        <w:rPr>
          <w:rFonts w:ascii="Consolas" w:hAnsi="Consolas" w:cs="Arial"/>
          <w:color w:val="292526"/>
          <w:sz w:val="18"/>
          <w:szCs w:val="18"/>
        </w:rPr>
      </w:pPr>
      <w:r w:rsidRPr="007541B4">
        <w:rPr>
          <w:rFonts w:ascii="Consolas" w:hAnsi="Consolas" w:cs="Arial"/>
          <w:color w:val="292526"/>
          <w:sz w:val="18"/>
          <w:szCs w:val="18"/>
        </w:rPr>
        <w:t xml:space="preserve">  &lt;/</w:t>
      </w:r>
      <w:r w:rsidRPr="00B87284">
        <w:rPr>
          <w:rFonts w:ascii="Consolas" w:hAnsi="Consolas" w:cs="Arial"/>
          <w:color w:val="00B0F0"/>
          <w:sz w:val="18"/>
          <w:szCs w:val="18"/>
        </w:rPr>
        <w:t>outbound</w:t>
      </w:r>
      <w:r w:rsidRPr="007541B4">
        <w:rPr>
          <w:rFonts w:ascii="Consolas" w:hAnsi="Consolas" w:cs="Arial"/>
          <w:color w:val="292526"/>
          <w:sz w:val="18"/>
          <w:szCs w:val="18"/>
        </w:rPr>
        <w:t>&gt;</w:t>
      </w:r>
    </w:p>
    <w:p w14:paraId="199EB0B8" w14:textId="77777777" w:rsidR="007D63BE" w:rsidRPr="007541B4" w:rsidRDefault="007D63BE" w:rsidP="007D63BE">
      <w:pPr>
        <w:pStyle w:val="NormalWeb"/>
        <w:spacing w:before="0" w:beforeAutospacing="0" w:after="0" w:afterAutospacing="0"/>
        <w:jc w:val="both"/>
        <w:rPr>
          <w:rFonts w:ascii="Consolas" w:hAnsi="Consolas" w:cs="Arial"/>
          <w:color w:val="292526"/>
          <w:sz w:val="18"/>
          <w:szCs w:val="18"/>
        </w:rPr>
      </w:pPr>
      <w:r w:rsidRPr="007541B4">
        <w:rPr>
          <w:rFonts w:ascii="Consolas" w:hAnsi="Consolas" w:cs="Arial"/>
          <w:color w:val="292526"/>
          <w:sz w:val="18"/>
          <w:szCs w:val="18"/>
        </w:rPr>
        <w:t xml:space="preserve">  &lt;</w:t>
      </w:r>
      <w:r w:rsidRPr="00B87284">
        <w:rPr>
          <w:rFonts w:ascii="Consolas" w:hAnsi="Consolas" w:cs="Arial"/>
          <w:color w:val="00B0F0"/>
          <w:sz w:val="18"/>
          <w:szCs w:val="18"/>
        </w:rPr>
        <w:t>on-error</w:t>
      </w:r>
      <w:r w:rsidRPr="007541B4">
        <w:rPr>
          <w:rFonts w:ascii="Consolas" w:hAnsi="Consolas" w:cs="Arial"/>
          <w:color w:val="292526"/>
          <w:sz w:val="18"/>
          <w:szCs w:val="18"/>
        </w:rPr>
        <w:t>&gt;</w:t>
      </w:r>
    </w:p>
    <w:p w14:paraId="77EE50FE" w14:textId="77777777" w:rsidR="007D63BE" w:rsidRPr="007541B4" w:rsidRDefault="007D63BE" w:rsidP="007D63BE">
      <w:pPr>
        <w:pStyle w:val="NormalWeb"/>
        <w:spacing w:before="0" w:beforeAutospacing="0" w:after="0" w:afterAutospacing="0"/>
        <w:jc w:val="both"/>
        <w:rPr>
          <w:rFonts w:ascii="Consolas" w:hAnsi="Consolas" w:cs="Arial"/>
          <w:color w:val="292526"/>
          <w:sz w:val="18"/>
          <w:szCs w:val="18"/>
        </w:rPr>
      </w:pPr>
      <w:r w:rsidRPr="007541B4">
        <w:rPr>
          <w:rFonts w:ascii="Consolas" w:hAnsi="Consolas" w:cs="Arial"/>
          <w:color w:val="292526"/>
          <w:sz w:val="18"/>
          <w:szCs w:val="18"/>
        </w:rPr>
        <w:t xml:space="preserve">    </w:t>
      </w:r>
      <w:proofErr w:type="gramStart"/>
      <w:r w:rsidRPr="007541B4">
        <w:rPr>
          <w:rFonts w:ascii="Consolas" w:hAnsi="Consolas" w:cs="Arial"/>
          <w:color w:val="292526"/>
          <w:sz w:val="18"/>
          <w:szCs w:val="18"/>
        </w:rPr>
        <w:t>&lt;!--</w:t>
      </w:r>
      <w:proofErr w:type="gramEnd"/>
      <w:r w:rsidRPr="007541B4">
        <w:rPr>
          <w:rFonts w:ascii="Consolas" w:hAnsi="Consolas" w:cs="Arial"/>
          <w:color w:val="292526"/>
          <w:sz w:val="18"/>
          <w:szCs w:val="18"/>
        </w:rPr>
        <w:t xml:space="preserve"> </w:t>
      </w:r>
      <w:r w:rsidRPr="00704871">
        <w:rPr>
          <w:rFonts w:ascii="Consolas" w:hAnsi="Consolas" w:cs="Arial"/>
          <w:color w:val="00B050"/>
          <w:sz w:val="18"/>
          <w:szCs w:val="18"/>
        </w:rPr>
        <w:t>statements to be applied if there is an error condition go here</w:t>
      </w:r>
      <w:r w:rsidRPr="007541B4">
        <w:rPr>
          <w:rFonts w:ascii="Consolas" w:hAnsi="Consolas" w:cs="Arial"/>
          <w:color w:val="292526"/>
          <w:sz w:val="18"/>
          <w:szCs w:val="18"/>
        </w:rPr>
        <w:t xml:space="preserve"> --&gt;</w:t>
      </w:r>
    </w:p>
    <w:p w14:paraId="0CA60B6D" w14:textId="77777777" w:rsidR="007D63BE" w:rsidRPr="007541B4" w:rsidRDefault="007D63BE" w:rsidP="007D63BE">
      <w:pPr>
        <w:pStyle w:val="NormalWeb"/>
        <w:spacing w:before="0" w:beforeAutospacing="0" w:after="0" w:afterAutospacing="0"/>
        <w:jc w:val="both"/>
        <w:rPr>
          <w:rFonts w:ascii="Consolas" w:hAnsi="Consolas" w:cs="Arial"/>
          <w:color w:val="292526"/>
          <w:sz w:val="18"/>
          <w:szCs w:val="18"/>
        </w:rPr>
      </w:pPr>
      <w:r w:rsidRPr="007541B4">
        <w:rPr>
          <w:rFonts w:ascii="Consolas" w:hAnsi="Consolas" w:cs="Arial"/>
          <w:color w:val="292526"/>
          <w:sz w:val="18"/>
          <w:szCs w:val="18"/>
        </w:rPr>
        <w:t xml:space="preserve">  &lt;/</w:t>
      </w:r>
      <w:r w:rsidRPr="00B87284">
        <w:rPr>
          <w:rFonts w:ascii="Consolas" w:hAnsi="Consolas" w:cs="Arial"/>
          <w:color w:val="00B0F0"/>
          <w:sz w:val="18"/>
          <w:szCs w:val="18"/>
        </w:rPr>
        <w:t>on-error</w:t>
      </w:r>
      <w:r w:rsidRPr="007541B4">
        <w:rPr>
          <w:rFonts w:ascii="Consolas" w:hAnsi="Consolas" w:cs="Arial"/>
          <w:color w:val="292526"/>
          <w:sz w:val="18"/>
          <w:szCs w:val="18"/>
        </w:rPr>
        <w:t>&gt;</w:t>
      </w:r>
    </w:p>
    <w:p w14:paraId="5910FE7B" w14:textId="77777777" w:rsidR="007D63BE" w:rsidRPr="007541B4" w:rsidRDefault="007D63BE" w:rsidP="007D63BE">
      <w:pPr>
        <w:pStyle w:val="NormalWeb"/>
        <w:spacing w:before="0" w:beforeAutospacing="0" w:after="0" w:afterAutospacing="0"/>
        <w:jc w:val="both"/>
        <w:rPr>
          <w:rFonts w:ascii="Consolas" w:hAnsi="Consolas" w:cs="Arial"/>
          <w:color w:val="292526"/>
          <w:sz w:val="18"/>
          <w:szCs w:val="18"/>
        </w:rPr>
      </w:pPr>
      <w:r w:rsidRPr="007541B4">
        <w:rPr>
          <w:rFonts w:ascii="Consolas" w:hAnsi="Consolas" w:cs="Arial"/>
          <w:color w:val="292526"/>
          <w:sz w:val="18"/>
          <w:szCs w:val="18"/>
        </w:rPr>
        <w:t>&lt;/</w:t>
      </w:r>
      <w:r w:rsidRPr="00B87284">
        <w:rPr>
          <w:rFonts w:ascii="Consolas" w:hAnsi="Consolas" w:cs="Arial"/>
          <w:color w:val="00B0F0"/>
          <w:sz w:val="18"/>
          <w:szCs w:val="18"/>
        </w:rPr>
        <w:t>policies</w:t>
      </w:r>
      <w:r w:rsidRPr="007541B4">
        <w:rPr>
          <w:rFonts w:ascii="Consolas" w:hAnsi="Consolas" w:cs="Arial"/>
          <w:color w:val="292526"/>
          <w:sz w:val="18"/>
          <w:szCs w:val="18"/>
        </w:rPr>
        <w:t>&gt;</w:t>
      </w:r>
    </w:p>
    <w:p w14:paraId="7BFFA320" w14:textId="77777777" w:rsidR="007D63BE" w:rsidRDefault="007D63BE" w:rsidP="007D63BE">
      <w:pPr>
        <w:pStyle w:val="NormalWeb"/>
        <w:spacing w:before="120" w:beforeAutospacing="0" w:after="0" w:afterAutospacing="0" w:line="360" w:lineRule="auto"/>
        <w:jc w:val="both"/>
        <w:rPr>
          <w:rFonts w:asciiTheme="minorHAnsi" w:hAnsiTheme="minorHAnsi" w:cs="Arial"/>
          <w:color w:val="292526"/>
          <w:sz w:val="22"/>
          <w:szCs w:val="22"/>
        </w:rPr>
      </w:pPr>
    </w:p>
    <w:p w14:paraId="1921F8CA" w14:textId="77777777" w:rsidR="007D63BE" w:rsidRDefault="007D63BE" w:rsidP="007D63BE">
      <w:pPr>
        <w:rPr>
          <w:rFonts w:ascii="Arial" w:hAnsi="Arial" w:cs="Arial"/>
          <w:b/>
          <w:bCs/>
          <w:i/>
          <w:iCs/>
          <w:color w:val="943634" w:themeColor="accent2" w:themeShade="BF"/>
          <w:kern w:val="32"/>
          <w:sz w:val="22"/>
          <w:szCs w:val="22"/>
          <w:u w:val="single"/>
        </w:rPr>
      </w:pPr>
      <w:r>
        <w:rPr>
          <w:i/>
          <w:iCs/>
          <w:color w:val="943634" w:themeColor="accent2" w:themeShade="BF"/>
          <w:sz w:val="22"/>
          <w:szCs w:val="22"/>
          <w:u w:val="single"/>
        </w:rPr>
        <w:br w:type="page"/>
      </w:r>
    </w:p>
    <w:p w14:paraId="47522218" w14:textId="77777777" w:rsidR="007D63BE" w:rsidRDefault="007D63BE" w:rsidP="007D63BE">
      <w:pPr>
        <w:pStyle w:val="Heading1"/>
        <w:spacing w:line="360" w:lineRule="auto"/>
        <w:rPr>
          <w:i/>
          <w:iCs/>
          <w:color w:val="943634" w:themeColor="accent2" w:themeShade="BF"/>
          <w:sz w:val="22"/>
          <w:szCs w:val="22"/>
          <w:u w:val="single"/>
        </w:rPr>
        <w:sectPr w:rsidR="007D63BE" w:rsidSect="00380E77">
          <w:type w:val="continuous"/>
          <w:pgSz w:w="12240" w:h="15840"/>
          <w:pgMar w:top="810" w:right="1152" w:bottom="720" w:left="1440" w:header="6" w:footer="274" w:gutter="0"/>
          <w:cols w:space="720"/>
          <w:noEndnote/>
          <w:docGrid w:linePitch="326"/>
        </w:sectPr>
      </w:pPr>
    </w:p>
    <w:p w14:paraId="34F2BBDA" w14:textId="77777777" w:rsidR="007D63BE" w:rsidRDefault="007D63BE" w:rsidP="007D63BE">
      <w:pPr>
        <w:pStyle w:val="Heading1"/>
        <w:spacing w:line="360" w:lineRule="auto"/>
        <w:rPr>
          <w:i/>
          <w:iCs/>
          <w:color w:val="943634" w:themeColor="accent2" w:themeShade="BF"/>
          <w:sz w:val="22"/>
          <w:szCs w:val="22"/>
          <w:u w:val="single"/>
        </w:rPr>
      </w:pPr>
      <w:bookmarkStart w:id="113" w:name="_Toc76510042"/>
      <w:r w:rsidRPr="00130B44">
        <w:rPr>
          <w:i/>
          <w:iCs/>
          <w:color w:val="943634" w:themeColor="accent2" w:themeShade="BF"/>
          <w:sz w:val="22"/>
          <w:szCs w:val="22"/>
          <w:u w:val="single"/>
        </w:rPr>
        <w:lastRenderedPageBreak/>
        <w:t>Queues and Storage</w:t>
      </w:r>
      <w:bookmarkEnd w:id="113"/>
    </w:p>
    <w:p w14:paraId="5F1D5876" w14:textId="77777777" w:rsidR="007D63BE" w:rsidRPr="00706D5C" w:rsidRDefault="007D63BE" w:rsidP="007D63BE">
      <w:pPr>
        <w:numPr>
          <w:ilvl w:val="0"/>
          <w:numId w:val="35"/>
        </w:numPr>
        <w:autoSpaceDE w:val="0"/>
        <w:autoSpaceDN w:val="0"/>
        <w:adjustRightInd w:val="0"/>
        <w:spacing w:before="240" w:after="240"/>
        <w:jc w:val="both"/>
        <w:outlineLvl w:val="1"/>
        <w:rPr>
          <w:rFonts w:ascii="Arial" w:hAnsi="Arial" w:cs="Arial"/>
          <w:b/>
          <w:bCs/>
          <w:color w:val="FF0000"/>
          <w:spacing w:val="30"/>
        </w:rPr>
      </w:pPr>
      <w:bookmarkStart w:id="114" w:name="_Toc9203569"/>
      <w:bookmarkStart w:id="115" w:name="_Toc76510043"/>
      <w:r w:rsidRPr="00706D5C">
        <w:rPr>
          <w:rFonts w:ascii="Arial" w:hAnsi="Arial" w:cs="Arial"/>
          <w:b/>
          <w:bCs/>
          <w:color w:val="FF0000"/>
          <w:spacing w:val="30"/>
        </w:rPr>
        <w:t>What is Enterprise Application Integration?</w:t>
      </w:r>
      <w:bookmarkEnd w:id="114"/>
      <w:bookmarkEnd w:id="115"/>
    </w:p>
    <w:p w14:paraId="03D77E8A" w14:textId="77777777" w:rsidR="007D63BE" w:rsidRPr="00706D5C"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b/>
          <w:i/>
          <w:color w:val="292526"/>
          <w:sz w:val="22"/>
          <w:szCs w:val="22"/>
        </w:rPr>
        <w:t>Enterprise Application Integration</w:t>
      </w:r>
      <w:r w:rsidRPr="00706D5C">
        <w:rPr>
          <w:rFonts w:asciiTheme="minorHAnsi" w:hAnsiTheme="minorHAnsi" w:cs="Arial"/>
          <w:color w:val="292526"/>
          <w:sz w:val="22"/>
          <w:szCs w:val="22"/>
        </w:rPr>
        <w:t xml:space="preserve"> is an approach to provide the interoperability between multiple disparate systems that make up a typical Enterprise infrastructure. </w:t>
      </w:r>
    </w:p>
    <w:p w14:paraId="7D1E152C" w14:textId="77777777" w:rsidR="007D63BE" w:rsidRPr="00706D5C"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 xml:space="preserve">Enterprise architectures, by their nature, tend to consist of many systems and applications, which provide the various services the company relies upon, to conduct their day to day business.  A single organization might use separate systems, either developed in-house or licensed from a </w:t>
      </w:r>
      <w:proofErr w:type="gramStart"/>
      <w:r w:rsidRPr="00706D5C">
        <w:rPr>
          <w:rFonts w:asciiTheme="minorHAnsi" w:hAnsiTheme="minorHAnsi" w:cs="Arial"/>
          <w:color w:val="292526"/>
          <w:sz w:val="22"/>
          <w:szCs w:val="22"/>
        </w:rPr>
        <w:t>third party</w:t>
      </w:r>
      <w:proofErr w:type="gramEnd"/>
      <w:r w:rsidRPr="00706D5C">
        <w:rPr>
          <w:rFonts w:asciiTheme="minorHAnsi" w:hAnsiTheme="minorHAnsi" w:cs="Arial"/>
          <w:color w:val="292526"/>
          <w:sz w:val="22"/>
          <w:szCs w:val="22"/>
        </w:rPr>
        <w:t xml:space="preserve"> vendor, to manage their supply chain, customer relationships, employee information, and business logic.  This modularization is often desirable.  In theory, breaking the task of running a business into multiple smaller functionalities allows for easy implementation of the best and newest technological advancements in each area, and quick adaptation to changing business needs.</w:t>
      </w:r>
    </w:p>
    <w:p w14:paraId="061F3D29" w14:textId="77777777" w:rsidR="007D63BE" w:rsidRPr="00706D5C"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However, to gain the benefits of this kind of distributed, modular system, an organization must implement technologies that deal with the problems presented by this architecture:</w:t>
      </w:r>
    </w:p>
    <w:p w14:paraId="777A1141" w14:textId="77777777" w:rsidR="007D63BE" w:rsidRPr="00706D5C"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EF6542">
        <w:rPr>
          <w:rFonts w:asciiTheme="minorHAnsi" w:hAnsiTheme="minorHAnsi" w:cs="Arial"/>
          <w:b/>
          <w:bCs/>
          <w:color w:val="292526"/>
          <w:sz w:val="22"/>
          <w:szCs w:val="22"/>
        </w:rPr>
        <w:t>Interoperability</w:t>
      </w:r>
      <w:r w:rsidRPr="00706D5C">
        <w:rPr>
          <w:rFonts w:asciiTheme="minorHAnsi" w:hAnsiTheme="minorHAnsi" w:cs="Arial"/>
          <w:color w:val="292526"/>
          <w:sz w:val="22"/>
          <w:szCs w:val="22"/>
        </w:rPr>
        <w:t>: the various components of the infrastructure may use different operating systems, data formats, and languages, preventing connection via a standard interface.</w:t>
      </w:r>
    </w:p>
    <w:p w14:paraId="20F4CFC5" w14:textId="77777777" w:rsidR="007D63BE" w:rsidRPr="00706D5C"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EF6542">
        <w:rPr>
          <w:rFonts w:asciiTheme="minorHAnsi" w:hAnsiTheme="minorHAnsi" w:cs="Arial"/>
          <w:b/>
          <w:bCs/>
          <w:color w:val="292526"/>
          <w:sz w:val="22"/>
          <w:szCs w:val="22"/>
        </w:rPr>
        <w:t>Data</w:t>
      </w:r>
      <w:r w:rsidRPr="00706D5C">
        <w:rPr>
          <w:rFonts w:asciiTheme="minorHAnsi" w:hAnsiTheme="minorHAnsi" w:cs="Arial"/>
          <w:color w:val="292526"/>
          <w:sz w:val="22"/>
          <w:szCs w:val="22"/>
        </w:rPr>
        <w:t xml:space="preserve"> </w:t>
      </w:r>
      <w:r w:rsidRPr="00EF6542">
        <w:rPr>
          <w:rFonts w:asciiTheme="minorHAnsi" w:hAnsiTheme="minorHAnsi" w:cs="Arial"/>
          <w:b/>
          <w:bCs/>
          <w:color w:val="292526"/>
          <w:sz w:val="22"/>
          <w:szCs w:val="22"/>
        </w:rPr>
        <w:t>integration</w:t>
      </w:r>
      <w:r w:rsidRPr="00706D5C">
        <w:rPr>
          <w:rFonts w:asciiTheme="minorHAnsi" w:hAnsiTheme="minorHAnsi" w:cs="Arial"/>
          <w:color w:val="292526"/>
          <w:sz w:val="22"/>
          <w:szCs w:val="22"/>
        </w:rPr>
        <w:t xml:space="preserve">: </w:t>
      </w:r>
      <w:proofErr w:type="gramStart"/>
      <w:r w:rsidRPr="00706D5C">
        <w:rPr>
          <w:rFonts w:asciiTheme="minorHAnsi" w:hAnsiTheme="minorHAnsi" w:cs="Arial"/>
          <w:color w:val="292526"/>
          <w:sz w:val="22"/>
          <w:szCs w:val="22"/>
        </w:rPr>
        <w:t>in order for</w:t>
      </w:r>
      <w:proofErr w:type="gramEnd"/>
      <w:r w:rsidRPr="00706D5C">
        <w:rPr>
          <w:rFonts w:asciiTheme="minorHAnsi" w:hAnsiTheme="minorHAnsi" w:cs="Arial"/>
          <w:color w:val="292526"/>
          <w:sz w:val="22"/>
          <w:szCs w:val="22"/>
        </w:rPr>
        <w:t xml:space="preserve"> a modular, distributed system to be functional, a standard method of handling the flow of data between applications and systems to enforce consistency across the database is crucial.</w:t>
      </w:r>
    </w:p>
    <w:p w14:paraId="6AD3746F" w14:textId="77777777" w:rsidR="007D63BE"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EF6542">
        <w:rPr>
          <w:rFonts w:asciiTheme="minorHAnsi" w:hAnsiTheme="minorHAnsi" w:cs="Arial"/>
          <w:b/>
          <w:bCs/>
          <w:color w:val="292526"/>
          <w:sz w:val="22"/>
          <w:szCs w:val="22"/>
        </w:rPr>
        <w:t>Robustness</w:t>
      </w:r>
      <w:r w:rsidRPr="00706D5C">
        <w:rPr>
          <w:rFonts w:asciiTheme="minorHAnsi" w:hAnsiTheme="minorHAnsi" w:cs="Arial"/>
          <w:color w:val="292526"/>
          <w:sz w:val="22"/>
          <w:szCs w:val="22"/>
        </w:rPr>
        <w:t xml:space="preserve">, </w:t>
      </w:r>
      <w:r w:rsidRPr="00EF6542">
        <w:rPr>
          <w:rFonts w:asciiTheme="minorHAnsi" w:hAnsiTheme="minorHAnsi" w:cs="Arial"/>
          <w:b/>
          <w:bCs/>
          <w:color w:val="292526"/>
          <w:sz w:val="22"/>
          <w:szCs w:val="22"/>
        </w:rPr>
        <w:t>Stability</w:t>
      </w:r>
      <w:r w:rsidRPr="00706D5C">
        <w:rPr>
          <w:rFonts w:asciiTheme="minorHAnsi" w:hAnsiTheme="minorHAnsi" w:cs="Arial"/>
          <w:color w:val="292526"/>
          <w:sz w:val="22"/>
          <w:szCs w:val="22"/>
        </w:rPr>
        <w:t xml:space="preserve">, and </w:t>
      </w:r>
      <w:r w:rsidRPr="00EF6542">
        <w:rPr>
          <w:rFonts w:asciiTheme="minorHAnsi" w:hAnsiTheme="minorHAnsi" w:cs="Arial"/>
          <w:b/>
          <w:bCs/>
          <w:color w:val="292526"/>
          <w:sz w:val="22"/>
          <w:szCs w:val="22"/>
        </w:rPr>
        <w:t>Scalability</w:t>
      </w:r>
      <w:r w:rsidRPr="00706D5C">
        <w:rPr>
          <w:rFonts w:asciiTheme="minorHAnsi" w:hAnsiTheme="minorHAnsi" w:cs="Arial"/>
          <w:color w:val="292526"/>
          <w:sz w:val="22"/>
          <w:szCs w:val="22"/>
        </w:rPr>
        <w:t>: Because they are the glue that holds together a modular infrastructure, integration solutions must be highly robust, stable, and scalable.</w:t>
      </w:r>
    </w:p>
    <w:p w14:paraId="4D26A52F" w14:textId="77777777" w:rsidR="007D63BE" w:rsidRPr="00706D5C" w:rsidRDefault="007D63BE" w:rsidP="007D63BE">
      <w:pPr>
        <w:numPr>
          <w:ilvl w:val="0"/>
          <w:numId w:val="35"/>
        </w:numPr>
        <w:autoSpaceDE w:val="0"/>
        <w:autoSpaceDN w:val="0"/>
        <w:adjustRightInd w:val="0"/>
        <w:spacing w:before="240" w:after="240"/>
        <w:ind w:left="720" w:hanging="720"/>
        <w:jc w:val="both"/>
        <w:outlineLvl w:val="1"/>
        <w:rPr>
          <w:rFonts w:ascii="Arial" w:hAnsi="Arial" w:cs="Arial"/>
          <w:b/>
          <w:bCs/>
          <w:color w:val="FF0000"/>
          <w:spacing w:val="30"/>
        </w:rPr>
      </w:pPr>
      <w:bookmarkStart w:id="116" w:name="_Toc9203570"/>
      <w:bookmarkStart w:id="117" w:name="_Toc76510044"/>
      <w:r w:rsidRPr="00706D5C">
        <w:rPr>
          <w:rFonts w:ascii="Arial" w:hAnsi="Arial" w:cs="Arial"/>
          <w:b/>
          <w:bCs/>
          <w:color w:val="FF0000"/>
          <w:spacing w:val="30"/>
        </w:rPr>
        <w:t>What are the ways to implement EAI?</w:t>
      </w:r>
      <w:bookmarkEnd w:id="116"/>
      <w:bookmarkEnd w:id="117"/>
    </w:p>
    <w:p w14:paraId="5E9BD46A" w14:textId="77777777" w:rsidR="007D63BE" w:rsidRPr="00706D5C" w:rsidRDefault="007D63BE" w:rsidP="007D63BE">
      <w:pPr>
        <w:pStyle w:val="NormalWeb"/>
        <w:spacing w:before="120" w:beforeAutospacing="0" w:after="0" w:afterAutospacing="0" w:line="360"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There are three popular ways to implement EAI</w:t>
      </w:r>
    </w:p>
    <w:p w14:paraId="1B30C645" w14:textId="77777777" w:rsidR="007D63BE" w:rsidRPr="00706D5C" w:rsidRDefault="007D63BE" w:rsidP="007D63BE">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EF4148">
        <w:rPr>
          <w:rFonts w:asciiTheme="minorHAnsi" w:hAnsiTheme="minorHAnsi" w:cs="Arial"/>
          <w:b/>
          <w:color w:val="403152" w:themeColor="accent4" w:themeShade="80"/>
          <w:sz w:val="22"/>
          <w:szCs w:val="22"/>
        </w:rPr>
        <w:t>Point to Point</w:t>
      </w:r>
      <w:r w:rsidRPr="00706D5C">
        <w:rPr>
          <w:rFonts w:asciiTheme="minorHAnsi" w:hAnsiTheme="minorHAnsi" w:cs="Arial"/>
          <w:color w:val="292526"/>
          <w:sz w:val="22"/>
          <w:szCs w:val="22"/>
        </w:rPr>
        <w:t>: A unique connector component is implemented for each pair of applications or system that communicate. Complexity grows exponentially.</w:t>
      </w:r>
    </w:p>
    <w:p w14:paraId="3932FDCA" w14:textId="77777777" w:rsidR="007D63BE" w:rsidRPr="00706D5C" w:rsidRDefault="007D63BE" w:rsidP="007D63BE">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EF4148">
        <w:rPr>
          <w:rFonts w:asciiTheme="minorHAnsi" w:hAnsiTheme="minorHAnsi" w:cs="Arial"/>
          <w:b/>
          <w:color w:val="403152" w:themeColor="accent4" w:themeShade="80"/>
          <w:sz w:val="22"/>
          <w:szCs w:val="22"/>
        </w:rPr>
        <w:t>Broker Model</w:t>
      </w:r>
      <w:r w:rsidRPr="00706D5C">
        <w:rPr>
          <w:rFonts w:asciiTheme="minorHAnsi" w:hAnsiTheme="minorHAnsi" w:cs="Arial"/>
          <w:color w:val="292526"/>
          <w:sz w:val="22"/>
          <w:szCs w:val="22"/>
        </w:rPr>
        <w:t>: A central integration engine, residing in the middle of the network, and providing all message transformation, routing, and any other inter-application functionality. All communication between applications must flow through the hub, allowing the hub to maintain data concurrency for the entire network. Can become a single point of failure for the network. Can become a bottleneck for messages.</w:t>
      </w:r>
    </w:p>
    <w:p w14:paraId="743EF51D" w14:textId="77777777" w:rsidR="007D63BE" w:rsidRDefault="007D63BE" w:rsidP="007D63BE">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EF4148">
        <w:rPr>
          <w:rFonts w:asciiTheme="minorHAnsi" w:hAnsiTheme="minorHAnsi" w:cs="Arial"/>
          <w:b/>
          <w:color w:val="403152" w:themeColor="accent4" w:themeShade="80"/>
          <w:sz w:val="22"/>
          <w:szCs w:val="22"/>
        </w:rPr>
        <w:t>Enterprise service bus</w:t>
      </w:r>
      <w:r w:rsidRPr="00706D5C">
        <w:rPr>
          <w:rFonts w:asciiTheme="minorHAnsi" w:hAnsiTheme="minorHAnsi" w:cs="Arial"/>
          <w:color w:val="292526"/>
          <w:sz w:val="22"/>
          <w:szCs w:val="22"/>
        </w:rPr>
        <w:t>: The bus architecture sought to lessen the burden of functionality placed on a single component by distributing some of the integration tasks to other parts of the network.</w:t>
      </w:r>
    </w:p>
    <w:p w14:paraId="2E4E455C" w14:textId="77777777" w:rsidR="007D63BE" w:rsidRPr="00706D5C" w:rsidRDefault="007D63BE" w:rsidP="007D63BE">
      <w:pPr>
        <w:pStyle w:val="NormalWeb"/>
        <w:spacing w:before="120" w:beforeAutospacing="0" w:after="0" w:afterAutospacing="0" w:line="360" w:lineRule="auto"/>
        <w:ind w:left="720"/>
        <w:jc w:val="both"/>
        <w:rPr>
          <w:rFonts w:asciiTheme="minorHAnsi" w:hAnsiTheme="minorHAnsi" w:cs="Arial"/>
          <w:color w:val="292526"/>
          <w:sz w:val="22"/>
          <w:szCs w:val="22"/>
        </w:rPr>
      </w:pPr>
    </w:p>
    <w:p w14:paraId="0BC79C96" w14:textId="77777777" w:rsidR="007D63BE" w:rsidRPr="00706D5C" w:rsidRDefault="007D63BE" w:rsidP="007D63BE">
      <w:pPr>
        <w:numPr>
          <w:ilvl w:val="0"/>
          <w:numId w:val="35"/>
        </w:numPr>
        <w:autoSpaceDE w:val="0"/>
        <w:autoSpaceDN w:val="0"/>
        <w:adjustRightInd w:val="0"/>
        <w:spacing w:before="240" w:after="240"/>
        <w:ind w:left="720" w:hanging="720"/>
        <w:jc w:val="both"/>
        <w:outlineLvl w:val="1"/>
        <w:rPr>
          <w:rFonts w:ascii="Arial" w:hAnsi="Arial" w:cs="Arial"/>
          <w:b/>
          <w:bCs/>
          <w:color w:val="FF0000"/>
          <w:spacing w:val="30"/>
        </w:rPr>
      </w:pPr>
      <w:bookmarkStart w:id="118" w:name="_Toc9203571"/>
      <w:bookmarkStart w:id="119" w:name="_Toc76510045"/>
      <w:r w:rsidRPr="00706D5C">
        <w:rPr>
          <w:rFonts w:ascii="Arial" w:hAnsi="Arial" w:cs="Arial"/>
          <w:b/>
          <w:bCs/>
          <w:color w:val="FF0000"/>
          <w:spacing w:val="30"/>
        </w:rPr>
        <w:t>What is Enterprise service bus?</w:t>
      </w:r>
      <w:bookmarkEnd w:id="118"/>
      <w:bookmarkEnd w:id="119"/>
    </w:p>
    <w:p w14:paraId="03CEE8E2" w14:textId="77777777" w:rsidR="007D63BE" w:rsidRPr="00706D5C" w:rsidRDefault="007D63BE" w:rsidP="007D63BE">
      <w:pPr>
        <w:pStyle w:val="NormalWeb"/>
        <w:spacing w:before="120" w:beforeAutospacing="0" w:after="0" w:afterAutospacing="0" w:line="360"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lastRenderedPageBreak/>
        <w:t xml:space="preserve">An </w:t>
      </w:r>
      <w:r w:rsidRPr="0043254F">
        <w:rPr>
          <w:rFonts w:ascii="Consolas" w:hAnsi="Consolas" w:cs="Consolas"/>
          <w:b/>
          <w:color w:val="292526"/>
          <w:spacing w:val="20"/>
          <w:sz w:val="20"/>
          <w:szCs w:val="20"/>
        </w:rPr>
        <w:t>ESB</w:t>
      </w:r>
      <w:r w:rsidRPr="00706D5C">
        <w:rPr>
          <w:rFonts w:asciiTheme="minorHAnsi" w:hAnsiTheme="minorHAnsi" w:cs="Arial"/>
          <w:color w:val="292526"/>
          <w:sz w:val="22"/>
          <w:szCs w:val="22"/>
        </w:rPr>
        <w:t xml:space="preserve"> implements a communication system between mutually interacting software applications in a </w:t>
      </w:r>
      <w:proofErr w:type="gramStart"/>
      <w:r w:rsidRPr="00706D5C">
        <w:rPr>
          <w:rFonts w:asciiTheme="minorHAnsi" w:hAnsiTheme="minorHAnsi" w:cs="Arial"/>
          <w:color w:val="292526"/>
          <w:sz w:val="22"/>
          <w:szCs w:val="22"/>
        </w:rPr>
        <w:t>service oriented</w:t>
      </w:r>
      <w:proofErr w:type="gramEnd"/>
      <w:r w:rsidRPr="00706D5C">
        <w:rPr>
          <w:rFonts w:asciiTheme="minorHAnsi" w:hAnsiTheme="minorHAnsi" w:cs="Arial"/>
          <w:color w:val="292526"/>
          <w:sz w:val="22"/>
          <w:szCs w:val="22"/>
        </w:rPr>
        <w:t xml:space="preserve"> architecture (</w:t>
      </w:r>
      <w:r w:rsidRPr="0043254F">
        <w:rPr>
          <w:rFonts w:ascii="Consolas" w:hAnsi="Consolas" w:cs="Consolas"/>
          <w:b/>
          <w:color w:val="292526"/>
          <w:spacing w:val="20"/>
          <w:sz w:val="20"/>
          <w:szCs w:val="20"/>
        </w:rPr>
        <w:t>SOA</w:t>
      </w:r>
      <w:r w:rsidRPr="00706D5C">
        <w:rPr>
          <w:rFonts w:asciiTheme="minorHAnsi" w:hAnsiTheme="minorHAnsi" w:cs="Arial"/>
          <w:color w:val="292526"/>
          <w:sz w:val="22"/>
          <w:szCs w:val="22"/>
        </w:rPr>
        <w:t>).</w:t>
      </w:r>
    </w:p>
    <w:p w14:paraId="33C8D708" w14:textId="77777777" w:rsidR="007D63BE" w:rsidRPr="00706D5C" w:rsidRDefault="007D63BE" w:rsidP="007D63BE">
      <w:pPr>
        <w:pStyle w:val="NormalWeb"/>
        <w:spacing w:before="120" w:beforeAutospacing="0" w:after="0" w:afterAutospacing="0" w:line="360"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The primary duties of an ESB are:</w:t>
      </w:r>
    </w:p>
    <w:p w14:paraId="3AEE18D6" w14:textId="77777777" w:rsidR="007D63BE" w:rsidRPr="00706D5C"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Route messages between services</w:t>
      </w:r>
    </w:p>
    <w:p w14:paraId="5B3B95CB" w14:textId="77777777" w:rsidR="007D63BE" w:rsidRPr="00706D5C"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Monitor and control routing of message exchange between services</w:t>
      </w:r>
    </w:p>
    <w:p w14:paraId="17EE7499" w14:textId="77777777" w:rsidR="007D63BE" w:rsidRPr="00706D5C"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Resolve contention between communicating service components</w:t>
      </w:r>
    </w:p>
    <w:p w14:paraId="31FBE1FB" w14:textId="77777777" w:rsidR="007D63BE" w:rsidRPr="00706D5C"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Control deployment and versioning of services</w:t>
      </w:r>
    </w:p>
    <w:p w14:paraId="27193034" w14:textId="77777777" w:rsidR="007D63BE" w:rsidRPr="00706D5C"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Marshal use of redundant services</w:t>
      </w:r>
    </w:p>
    <w:p w14:paraId="0C5B0273" w14:textId="77777777" w:rsidR="007D63BE"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Provide commodity services like event handling, data transformation and mapping, message and event queuing and sequencing, security or </w:t>
      </w:r>
      <w:hyperlink r:id="rId76" w:tooltip="Exception handling" w:history="1">
        <w:r w:rsidRPr="00706D5C">
          <w:rPr>
            <w:rFonts w:asciiTheme="minorHAnsi" w:hAnsiTheme="minorHAnsi" w:cs="Arial"/>
            <w:color w:val="292526"/>
            <w:sz w:val="22"/>
            <w:szCs w:val="22"/>
          </w:rPr>
          <w:t>exception handling</w:t>
        </w:r>
      </w:hyperlink>
      <w:r w:rsidRPr="00706D5C">
        <w:rPr>
          <w:rFonts w:asciiTheme="minorHAnsi" w:hAnsiTheme="minorHAnsi" w:cs="Arial"/>
          <w:color w:val="292526"/>
          <w:sz w:val="22"/>
          <w:szCs w:val="22"/>
        </w:rPr>
        <w:t>, protocol conversion and enforcing proper quality of communication service</w:t>
      </w:r>
    </w:p>
    <w:p w14:paraId="1A79BB2A" w14:textId="77777777" w:rsidR="007D63BE" w:rsidRPr="001B3C15" w:rsidRDefault="007D63BE" w:rsidP="007D63BE">
      <w:pPr>
        <w:numPr>
          <w:ilvl w:val="0"/>
          <w:numId w:val="35"/>
        </w:numPr>
        <w:autoSpaceDE w:val="0"/>
        <w:autoSpaceDN w:val="0"/>
        <w:adjustRightInd w:val="0"/>
        <w:spacing w:before="240" w:after="240"/>
        <w:ind w:left="720" w:hanging="720"/>
        <w:jc w:val="both"/>
        <w:outlineLvl w:val="1"/>
        <w:rPr>
          <w:rFonts w:ascii="Arial" w:hAnsi="Arial" w:cs="Arial"/>
          <w:b/>
          <w:bCs/>
          <w:color w:val="FF0000"/>
          <w:spacing w:val="30"/>
        </w:rPr>
      </w:pPr>
      <w:bookmarkStart w:id="120" w:name="_Toc76510046"/>
      <w:r w:rsidRPr="001B3C15">
        <w:rPr>
          <w:rFonts w:ascii="Arial" w:hAnsi="Arial" w:cs="Arial"/>
          <w:b/>
          <w:bCs/>
          <w:color w:val="FF0000"/>
          <w:spacing w:val="30"/>
        </w:rPr>
        <w:t>What are the communication strategies in Cloud?</w:t>
      </w:r>
      <w:bookmarkEnd w:id="120"/>
    </w:p>
    <w:p w14:paraId="4B0DF560" w14:textId="77777777" w:rsidR="007D63BE" w:rsidRDefault="007D63BE" w:rsidP="007D63BE">
      <w:pPr>
        <w:pStyle w:val="NormalWeb"/>
        <w:spacing w:before="120" w:beforeAutospacing="0" w:after="0" w:afterAutospacing="0" w:line="360" w:lineRule="auto"/>
        <w:jc w:val="both"/>
        <w:rPr>
          <w:rFonts w:asciiTheme="minorHAnsi" w:hAnsiTheme="minorHAnsi" w:cs="Arial"/>
          <w:color w:val="292526"/>
          <w:sz w:val="22"/>
          <w:szCs w:val="22"/>
        </w:rPr>
      </w:pPr>
      <w:r w:rsidRPr="002A2756">
        <w:rPr>
          <w:rFonts w:ascii="Consolas" w:hAnsi="Consolas" w:cs="Consolas"/>
          <w:b/>
          <w:color w:val="292526"/>
          <w:spacing w:val="20"/>
          <w:sz w:val="20"/>
          <w:szCs w:val="20"/>
        </w:rPr>
        <w:t>Messages</w:t>
      </w:r>
      <w:r>
        <w:rPr>
          <w:rFonts w:asciiTheme="minorHAnsi" w:hAnsiTheme="minorHAnsi" w:cs="Arial"/>
          <w:color w:val="292526"/>
          <w:sz w:val="22"/>
          <w:szCs w:val="22"/>
        </w:rPr>
        <w:t xml:space="preserve"> and </w:t>
      </w:r>
      <w:r w:rsidRPr="002A2756">
        <w:rPr>
          <w:rFonts w:ascii="Consolas" w:hAnsi="Consolas" w:cs="Consolas"/>
          <w:b/>
          <w:color w:val="292526"/>
          <w:spacing w:val="20"/>
          <w:sz w:val="20"/>
          <w:szCs w:val="20"/>
        </w:rPr>
        <w:t>Events</w:t>
      </w:r>
      <w:r>
        <w:rPr>
          <w:rFonts w:asciiTheme="minorHAnsi" w:hAnsiTheme="minorHAnsi" w:cs="Arial"/>
          <w:color w:val="292526"/>
          <w:sz w:val="22"/>
          <w:szCs w:val="22"/>
        </w:rPr>
        <w:t xml:space="preserve"> are two major communication strategies in cloud. </w:t>
      </w:r>
    </w:p>
    <w:p w14:paraId="718B49C6" w14:textId="77777777" w:rsidR="007D63BE" w:rsidRPr="000F4BA1" w:rsidRDefault="007D63BE" w:rsidP="007D63BE">
      <w:pPr>
        <w:numPr>
          <w:ilvl w:val="0"/>
          <w:numId w:val="35"/>
        </w:numPr>
        <w:autoSpaceDE w:val="0"/>
        <w:autoSpaceDN w:val="0"/>
        <w:adjustRightInd w:val="0"/>
        <w:spacing w:before="240" w:after="240"/>
        <w:ind w:left="720" w:hanging="720"/>
        <w:jc w:val="both"/>
        <w:outlineLvl w:val="1"/>
        <w:rPr>
          <w:rFonts w:ascii="Arial" w:hAnsi="Arial" w:cs="Arial"/>
          <w:b/>
          <w:bCs/>
          <w:color w:val="FF0000"/>
          <w:spacing w:val="30"/>
        </w:rPr>
      </w:pPr>
      <w:bookmarkStart w:id="121" w:name="_Toc76510047"/>
      <w:r w:rsidRPr="000F4BA1">
        <w:rPr>
          <w:rFonts w:ascii="Arial" w:hAnsi="Arial" w:cs="Arial"/>
          <w:b/>
          <w:bCs/>
          <w:color w:val="FF0000"/>
          <w:spacing w:val="30"/>
        </w:rPr>
        <w:t>What is a Message?</w:t>
      </w:r>
      <w:bookmarkEnd w:id="121"/>
    </w:p>
    <w:p w14:paraId="079A3256" w14:textId="77777777" w:rsidR="007D63BE" w:rsidRPr="000F4BA1" w:rsidRDefault="007D63BE" w:rsidP="007D63BE">
      <w:pPr>
        <w:pStyle w:val="NormalWeb"/>
        <w:spacing w:before="120" w:beforeAutospacing="0" w:after="0" w:afterAutospacing="0" w:line="360" w:lineRule="auto"/>
        <w:jc w:val="both"/>
        <w:rPr>
          <w:rFonts w:asciiTheme="minorHAnsi" w:hAnsiTheme="minorHAnsi" w:cs="Arial"/>
          <w:color w:val="292526"/>
          <w:sz w:val="22"/>
          <w:szCs w:val="22"/>
        </w:rPr>
      </w:pPr>
      <w:r w:rsidRPr="000F4BA1">
        <w:rPr>
          <w:rFonts w:asciiTheme="minorHAnsi" w:hAnsiTheme="minorHAnsi" w:cs="Arial"/>
          <w:color w:val="292526"/>
          <w:sz w:val="22"/>
          <w:szCs w:val="22"/>
        </w:rPr>
        <w:t>In the terminology of distributed applications, the defining characteristic of a message is that the overall integrity of the application may rely on messages being received. They have following characteristics.</w:t>
      </w:r>
    </w:p>
    <w:p w14:paraId="4189B508" w14:textId="77777777" w:rsidR="007D63BE" w:rsidRPr="000F4BA1"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0F4BA1">
        <w:rPr>
          <w:rFonts w:asciiTheme="minorHAnsi" w:hAnsiTheme="minorHAnsi" w:cs="Arial"/>
          <w:color w:val="292526"/>
          <w:sz w:val="22"/>
          <w:szCs w:val="22"/>
        </w:rPr>
        <w:t>A message contains raw data, produced by one component, that will be consumed by another component.</w:t>
      </w:r>
    </w:p>
    <w:p w14:paraId="5AF2B8B0" w14:textId="77777777" w:rsidR="007D63BE" w:rsidRPr="000F4BA1"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0F4BA1">
        <w:rPr>
          <w:rFonts w:asciiTheme="minorHAnsi" w:hAnsiTheme="minorHAnsi" w:cs="Arial"/>
          <w:color w:val="292526"/>
          <w:sz w:val="22"/>
          <w:szCs w:val="22"/>
        </w:rPr>
        <w:t>A message contains the data itself, not just a reference to that data.</w:t>
      </w:r>
    </w:p>
    <w:p w14:paraId="2CA42E67" w14:textId="77777777" w:rsidR="007D63BE" w:rsidRPr="000F4BA1"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0F4BA1">
        <w:rPr>
          <w:rFonts w:asciiTheme="minorHAnsi" w:hAnsiTheme="minorHAnsi" w:cs="Arial"/>
          <w:color w:val="292526"/>
          <w:sz w:val="22"/>
          <w:szCs w:val="22"/>
        </w:rPr>
        <w:t>The sending component expects the message content to be processed in a certain way by the destination component. The integrity of the overall system may depend on both sender and receiver doing a specific job.</w:t>
      </w:r>
    </w:p>
    <w:p w14:paraId="3194DF90" w14:textId="77777777" w:rsidR="007D63BE" w:rsidRDefault="007D63BE" w:rsidP="007D63BE">
      <w:pPr>
        <w:pStyle w:val="NormalWeb"/>
        <w:spacing w:before="24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For example, in Notification service, the underlying micro-services sends messages about invoices due or overdue. These messages contain Payer information, amount due/overdue, date of invoice, due date etc. This message is sent as a whole, not just an alert that new message has been added to the system. The sender expects that the notification service will process the message as whole like adding more payer information, email address etc., and make it available for other users (subscribers).</w:t>
      </w:r>
    </w:p>
    <w:p w14:paraId="37516F5B"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8D57EC">
        <w:rPr>
          <w:rFonts w:asciiTheme="minorHAnsi" w:hAnsiTheme="minorHAnsi" w:cs="Arial"/>
          <w:color w:val="292526"/>
          <w:sz w:val="22"/>
          <w:szCs w:val="22"/>
        </w:rPr>
        <w:t>A message generally contains the data itself, not just a reference (like an ID or URL) to data. Sending the data as part of the datagram is less brittle than sending a reference. The messaging architecture guarantees delivery of the message, and because no additional lookups are required, the message is reliably handled. However, the sending application needs to know exactly what data to include to avoid sending too much data, which requires the receiving component to do unnecessary work. In this sense, the sender and receiver of a message are often coupled by a strict data contract.</w:t>
      </w:r>
    </w:p>
    <w:p w14:paraId="4A29B9F1" w14:textId="77777777" w:rsidR="007D63BE" w:rsidRDefault="007D63BE" w:rsidP="007D63BE">
      <w:pPr>
        <w:numPr>
          <w:ilvl w:val="0"/>
          <w:numId w:val="35"/>
        </w:numPr>
        <w:autoSpaceDE w:val="0"/>
        <w:autoSpaceDN w:val="0"/>
        <w:adjustRightInd w:val="0"/>
        <w:spacing w:before="240" w:after="240"/>
        <w:ind w:left="720" w:hanging="720"/>
        <w:jc w:val="both"/>
        <w:outlineLvl w:val="1"/>
        <w:rPr>
          <w:rFonts w:ascii="Arial" w:hAnsi="Arial" w:cs="Arial"/>
          <w:b/>
          <w:bCs/>
          <w:color w:val="FF0000"/>
          <w:spacing w:val="30"/>
        </w:rPr>
      </w:pPr>
      <w:bookmarkStart w:id="122" w:name="_Toc76510048"/>
      <w:r w:rsidRPr="00C47706">
        <w:rPr>
          <w:rFonts w:ascii="Arial" w:hAnsi="Arial" w:cs="Arial"/>
          <w:b/>
          <w:bCs/>
          <w:color w:val="FF0000"/>
          <w:spacing w:val="30"/>
        </w:rPr>
        <w:t>What is an Event?</w:t>
      </w:r>
      <w:bookmarkEnd w:id="122"/>
    </w:p>
    <w:p w14:paraId="3DCF421F"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350F3B">
        <w:rPr>
          <w:rFonts w:asciiTheme="minorHAnsi" w:hAnsiTheme="minorHAnsi" w:cs="Arial"/>
          <w:b/>
          <w:bCs/>
          <w:color w:val="292526"/>
          <w:sz w:val="22"/>
          <w:szCs w:val="22"/>
        </w:rPr>
        <w:lastRenderedPageBreak/>
        <w:t>Events</w:t>
      </w:r>
      <w:r w:rsidRPr="00350F3B">
        <w:rPr>
          <w:rFonts w:asciiTheme="minorHAnsi" w:hAnsiTheme="minorHAnsi" w:cs="Arial"/>
          <w:color w:val="292526"/>
          <w:sz w:val="22"/>
          <w:szCs w:val="22"/>
        </w:rPr>
        <w:t xml:space="preserve"> are lighter weight than </w:t>
      </w:r>
      <w:proofErr w:type="gramStart"/>
      <w:r w:rsidRPr="00350F3B">
        <w:rPr>
          <w:rFonts w:asciiTheme="minorHAnsi" w:hAnsiTheme="minorHAnsi" w:cs="Arial"/>
          <w:color w:val="292526"/>
          <w:sz w:val="22"/>
          <w:szCs w:val="22"/>
        </w:rPr>
        <w:t>messages, and</w:t>
      </w:r>
      <w:proofErr w:type="gramEnd"/>
      <w:r w:rsidRPr="00350F3B">
        <w:rPr>
          <w:rFonts w:asciiTheme="minorHAnsi" w:hAnsiTheme="minorHAnsi" w:cs="Arial"/>
          <w:color w:val="292526"/>
          <w:sz w:val="22"/>
          <w:szCs w:val="22"/>
        </w:rPr>
        <w:t xml:space="preserve"> are most often used for broadcast communications. The components sending the event are known as </w:t>
      </w:r>
      <w:r w:rsidRPr="00350F3B">
        <w:rPr>
          <w:rFonts w:asciiTheme="minorHAnsi" w:hAnsiTheme="minorHAnsi" w:cs="Arial"/>
          <w:b/>
          <w:bCs/>
          <w:color w:val="292526"/>
          <w:sz w:val="22"/>
          <w:szCs w:val="22"/>
        </w:rPr>
        <w:t>publishers</w:t>
      </w:r>
      <w:r w:rsidRPr="00350F3B">
        <w:rPr>
          <w:rFonts w:asciiTheme="minorHAnsi" w:hAnsiTheme="minorHAnsi" w:cs="Arial"/>
          <w:color w:val="292526"/>
          <w:sz w:val="22"/>
          <w:szCs w:val="22"/>
        </w:rPr>
        <w:t>, and receivers are known as </w:t>
      </w:r>
      <w:r w:rsidRPr="00350F3B">
        <w:rPr>
          <w:rFonts w:asciiTheme="minorHAnsi" w:hAnsiTheme="minorHAnsi" w:cs="Arial"/>
          <w:b/>
          <w:bCs/>
          <w:color w:val="292526"/>
          <w:sz w:val="22"/>
          <w:szCs w:val="22"/>
        </w:rPr>
        <w:t>subscribers</w:t>
      </w:r>
      <w:r w:rsidRPr="00350F3B">
        <w:rPr>
          <w:rFonts w:asciiTheme="minorHAnsi" w:hAnsiTheme="minorHAnsi" w:cs="Arial"/>
          <w:color w:val="292526"/>
          <w:sz w:val="22"/>
          <w:szCs w:val="22"/>
        </w:rPr>
        <w:t>.</w:t>
      </w:r>
    </w:p>
    <w:p w14:paraId="5328647F" w14:textId="77777777" w:rsidR="007D63BE" w:rsidRPr="00CC25B6"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CC25B6">
        <w:rPr>
          <w:rFonts w:asciiTheme="minorHAnsi" w:hAnsiTheme="minorHAnsi" w:cs="Arial"/>
          <w:color w:val="292526"/>
          <w:sz w:val="22"/>
          <w:szCs w:val="22"/>
        </w:rPr>
        <w:t xml:space="preserve">With events, receiving components will generally decide in which communications they are interested, and will "subscribe" to those events. The subscription is managed by an intermediary, like </w:t>
      </w:r>
      <w:r w:rsidRPr="002A2756">
        <w:rPr>
          <w:rFonts w:ascii="Consolas" w:hAnsi="Consolas" w:cs="Consolas"/>
          <w:b/>
          <w:color w:val="292526"/>
          <w:spacing w:val="20"/>
          <w:sz w:val="20"/>
          <w:szCs w:val="20"/>
        </w:rPr>
        <w:t>Azure Event Grid</w:t>
      </w:r>
      <w:r w:rsidRPr="00CC25B6">
        <w:rPr>
          <w:rFonts w:asciiTheme="minorHAnsi" w:hAnsiTheme="minorHAnsi" w:cs="Arial"/>
          <w:color w:val="292526"/>
          <w:sz w:val="22"/>
          <w:szCs w:val="22"/>
        </w:rPr>
        <w:t xml:space="preserve"> or </w:t>
      </w:r>
      <w:r w:rsidRPr="002A2756">
        <w:rPr>
          <w:rFonts w:ascii="Consolas" w:hAnsi="Consolas" w:cs="Consolas"/>
          <w:b/>
          <w:color w:val="292526"/>
          <w:spacing w:val="20"/>
          <w:sz w:val="20"/>
          <w:szCs w:val="20"/>
        </w:rPr>
        <w:t>Azure Event Hubs</w:t>
      </w:r>
      <w:r w:rsidRPr="00CC25B6">
        <w:rPr>
          <w:rFonts w:asciiTheme="minorHAnsi" w:hAnsiTheme="minorHAnsi" w:cs="Arial"/>
          <w:color w:val="292526"/>
          <w:sz w:val="22"/>
          <w:szCs w:val="22"/>
        </w:rPr>
        <w:t>. When publishers send an event, the intermediary will route that event to interested subscribers. This pattern is known as a "publish-subscribe architecture." It's not the only way to deal with events, but it is the most common.</w:t>
      </w:r>
    </w:p>
    <w:p w14:paraId="4FA42FAE" w14:textId="77777777" w:rsidR="007D63BE" w:rsidRPr="00CC25B6" w:rsidRDefault="007D63BE" w:rsidP="007D63BE">
      <w:pPr>
        <w:pStyle w:val="NormalWeb"/>
        <w:spacing w:before="120" w:beforeAutospacing="0" w:after="0" w:afterAutospacing="0" w:line="360" w:lineRule="auto"/>
        <w:jc w:val="both"/>
        <w:rPr>
          <w:rFonts w:asciiTheme="minorHAnsi" w:hAnsiTheme="minorHAnsi" w:cs="Arial"/>
          <w:color w:val="292526"/>
          <w:sz w:val="22"/>
          <w:szCs w:val="22"/>
        </w:rPr>
      </w:pPr>
      <w:r w:rsidRPr="00CC25B6">
        <w:rPr>
          <w:rFonts w:asciiTheme="minorHAnsi" w:hAnsiTheme="minorHAnsi" w:cs="Arial"/>
          <w:color w:val="292526"/>
          <w:sz w:val="22"/>
          <w:szCs w:val="22"/>
        </w:rPr>
        <w:t>Events have the following characteristics:</w:t>
      </w:r>
    </w:p>
    <w:p w14:paraId="68C6145A" w14:textId="77777777" w:rsidR="007D63BE" w:rsidRPr="00CC25B6"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CC25B6">
        <w:rPr>
          <w:rFonts w:asciiTheme="minorHAnsi" w:hAnsiTheme="minorHAnsi" w:cs="Arial"/>
          <w:color w:val="292526"/>
          <w:sz w:val="22"/>
          <w:szCs w:val="22"/>
        </w:rPr>
        <w:t>An event is a lightweight notification that indicates that something happened.</w:t>
      </w:r>
    </w:p>
    <w:p w14:paraId="1207C15A" w14:textId="77777777" w:rsidR="007D63BE" w:rsidRPr="00CC25B6"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CC25B6">
        <w:rPr>
          <w:rFonts w:asciiTheme="minorHAnsi" w:hAnsiTheme="minorHAnsi" w:cs="Arial"/>
          <w:color w:val="292526"/>
          <w:sz w:val="22"/>
          <w:szCs w:val="22"/>
        </w:rPr>
        <w:t xml:space="preserve">The event may be sent to multiple receivers, or to </w:t>
      </w:r>
      <w:proofErr w:type="gramStart"/>
      <w:r w:rsidRPr="00CC25B6">
        <w:rPr>
          <w:rFonts w:asciiTheme="minorHAnsi" w:hAnsiTheme="minorHAnsi" w:cs="Arial"/>
          <w:color w:val="292526"/>
          <w:sz w:val="22"/>
          <w:szCs w:val="22"/>
        </w:rPr>
        <w:t>none at all</w:t>
      </w:r>
      <w:proofErr w:type="gramEnd"/>
      <w:r w:rsidRPr="00CC25B6">
        <w:rPr>
          <w:rFonts w:asciiTheme="minorHAnsi" w:hAnsiTheme="minorHAnsi" w:cs="Arial"/>
          <w:color w:val="292526"/>
          <w:sz w:val="22"/>
          <w:szCs w:val="22"/>
        </w:rPr>
        <w:t>.</w:t>
      </w:r>
    </w:p>
    <w:p w14:paraId="4E914873" w14:textId="77777777" w:rsidR="007D63BE" w:rsidRPr="00CC25B6"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CC25B6">
        <w:rPr>
          <w:rFonts w:asciiTheme="minorHAnsi" w:hAnsiTheme="minorHAnsi" w:cs="Arial"/>
          <w:color w:val="292526"/>
          <w:sz w:val="22"/>
          <w:szCs w:val="22"/>
        </w:rPr>
        <w:t xml:space="preserve">Events are often intended to "fan out," or have </w:t>
      </w:r>
      <w:proofErr w:type="gramStart"/>
      <w:r w:rsidRPr="00CC25B6">
        <w:rPr>
          <w:rFonts w:asciiTheme="minorHAnsi" w:hAnsiTheme="minorHAnsi" w:cs="Arial"/>
          <w:color w:val="292526"/>
          <w:sz w:val="22"/>
          <w:szCs w:val="22"/>
        </w:rPr>
        <w:t>a large number of</w:t>
      </w:r>
      <w:proofErr w:type="gramEnd"/>
      <w:r w:rsidRPr="00CC25B6">
        <w:rPr>
          <w:rFonts w:asciiTheme="minorHAnsi" w:hAnsiTheme="minorHAnsi" w:cs="Arial"/>
          <w:color w:val="292526"/>
          <w:sz w:val="22"/>
          <w:szCs w:val="22"/>
        </w:rPr>
        <w:t xml:space="preserve"> subscribers for each publisher.</w:t>
      </w:r>
    </w:p>
    <w:p w14:paraId="36954ACE" w14:textId="77777777" w:rsidR="007D63BE" w:rsidRPr="00CC25B6"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CC25B6">
        <w:rPr>
          <w:rFonts w:asciiTheme="minorHAnsi" w:hAnsiTheme="minorHAnsi" w:cs="Arial"/>
          <w:color w:val="292526"/>
          <w:sz w:val="22"/>
          <w:szCs w:val="22"/>
        </w:rPr>
        <w:t>The publisher of the event has no expectation about the action a receiving component takes.</w:t>
      </w:r>
    </w:p>
    <w:p w14:paraId="18639150" w14:textId="77777777" w:rsidR="007D63BE" w:rsidRPr="00CC25B6"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CC25B6">
        <w:rPr>
          <w:rFonts w:asciiTheme="minorHAnsi" w:hAnsiTheme="minorHAnsi" w:cs="Arial"/>
          <w:color w:val="292526"/>
          <w:sz w:val="22"/>
          <w:szCs w:val="22"/>
        </w:rPr>
        <w:t>Some events are discrete units and unrelated to other events.</w:t>
      </w:r>
    </w:p>
    <w:p w14:paraId="3ECA60B0" w14:textId="77777777" w:rsidR="007D63BE" w:rsidRPr="00CC25B6"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CC25B6">
        <w:rPr>
          <w:rFonts w:asciiTheme="minorHAnsi" w:hAnsiTheme="minorHAnsi" w:cs="Arial"/>
          <w:color w:val="292526"/>
          <w:sz w:val="22"/>
          <w:szCs w:val="22"/>
        </w:rPr>
        <w:t>Some events are part of a related and ordered series.</w:t>
      </w:r>
    </w:p>
    <w:p w14:paraId="74EC035F"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801DE2">
        <w:rPr>
          <w:rFonts w:asciiTheme="minorHAnsi" w:hAnsiTheme="minorHAnsi" w:cs="Arial"/>
          <w:color w:val="292526"/>
          <w:sz w:val="22"/>
          <w:szCs w:val="22"/>
        </w:rPr>
        <w:t>For example, pizza chain would likely use events for notifications to users about status changes. Status change events could be sent to Azure Event Grid, then on to Azure Functions, and to Azure Notification Hubs for a completely </w:t>
      </w:r>
      <w:r w:rsidRPr="00801DE2">
        <w:rPr>
          <w:rFonts w:asciiTheme="minorHAnsi" w:hAnsiTheme="minorHAnsi" w:cs="Arial"/>
          <w:i/>
          <w:iCs/>
          <w:color w:val="292526"/>
          <w:sz w:val="22"/>
          <w:szCs w:val="22"/>
        </w:rPr>
        <w:t>serverless</w:t>
      </w:r>
      <w:r w:rsidRPr="00801DE2">
        <w:rPr>
          <w:rFonts w:asciiTheme="minorHAnsi" w:hAnsiTheme="minorHAnsi" w:cs="Arial"/>
          <w:color w:val="292526"/>
          <w:sz w:val="22"/>
          <w:szCs w:val="22"/>
        </w:rPr>
        <w:t> solution.</w:t>
      </w:r>
    </w:p>
    <w:p w14:paraId="1D4A3FA3" w14:textId="77777777" w:rsidR="007D63BE" w:rsidRPr="00ED56DD" w:rsidRDefault="007D63BE" w:rsidP="007D63BE">
      <w:pPr>
        <w:numPr>
          <w:ilvl w:val="0"/>
          <w:numId w:val="35"/>
        </w:numPr>
        <w:autoSpaceDE w:val="0"/>
        <w:autoSpaceDN w:val="0"/>
        <w:adjustRightInd w:val="0"/>
        <w:spacing w:before="240" w:after="240"/>
        <w:ind w:left="720" w:hanging="720"/>
        <w:jc w:val="both"/>
        <w:outlineLvl w:val="1"/>
        <w:rPr>
          <w:rFonts w:ascii="Arial" w:hAnsi="Arial" w:cs="Arial"/>
          <w:b/>
          <w:bCs/>
          <w:color w:val="FF0000"/>
          <w:spacing w:val="30"/>
        </w:rPr>
      </w:pPr>
      <w:bookmarkStart w:id="123" w:name="_Toc76510049"/>
      <w:r w:rsidRPr="00ED56DD">
        <w:rPr>
          <w:rFonts w:ascii="Arial" w:hAnsi="Arial" w:cs="Arial"/>
          <w:b/>
          <w:bCs/>
          <w:color w:val="FF0000"/>
          <w:spacing w:val="30"/>
        </w:rPr>
        <w:t>How to choose messages or events</w:t>
      </w:r>
      <w:r>
        <w:rPr>
          <w:rFonts w:ascii="Arial" w:hAnsi="Arial" w:cs="Arial"/>
          <w:b/>
          <w:bCs/>
          <w:color w:val="FF0000"/>
          <w:spacing w:val="30"/>
        </w:rPr>
        <w:t>?</w:t>
      </w:r>
      <w:bookmarkEnd w:id="123"/>
    </w:p>
    <w:p w14:paraId="447807E3" w14:textId="77777777" w:rsidR="007D63BE" w:rsidRPr="005064CB"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5064CB">
        <w:rPr>
          <w:rFonts w:asciiTheme="minorHAnsi" w:hAnsiTheme="minorHAnsi" w:cs="Arial"/>
          <w:color w:val="292526"/>
          <w:sz w:val="22"/>
          <w:szCs w:val="22"/>
        </w:rPr>
        <w:t>A single application is likely to use events for some purposes and messages for others. Events are more likely to be used for broadcasts and are often ephemeral, meaning a communication might not be handled by any receiver if none is currently subscribing. Messages are more likely to be used where the distributed application requires a guarantee that the communication will be processed.</w:t>
      </w:r>
    </w:p>
    <w:p w14:paraId="4BD367BB" w14:textId="77777777" w:rsidR="007D63BE" w:rsidRPr="005064CB" w:rsidRDefault="007D63BE" w:rsidP="007D63BE">
      <w:pPr>
        <w:pStyle w:val="NormalWeb"/>
        <w:spacing w:before="120" w:beforeAutospacing="0" w:after="0" w:afterAutospacing="0" w:line="276" w:lineRule="auto"/>
        <w:jc w:val="both"/>
        <w:rPr>
          <w:rFonts w:asciiTheme="minorHAnsi" w:hAnsiTheme="minorHAnsi" w:cs="Arial"/>
          <w:i/>
          <w:iCs/>
          <w:color w:val="292526"/>
          <w:sz w:val="22"/>
          <w:szCs w:val="22"/>
          <w:highlight w:val="yellow"/>
        </w:rPr>
      </w:pPr>
      <w:r w:rsidRPr="005064CB">
        <w:rPr>
          <w:rFonts w:asciiTheme="minorHAnsi" w:hAnsiTheme="minorHAnsi" w:cs="Arial"/>
          <w:color w:val="292526"/>
          <w:sz w:val="22"/>
          <w:szCs w:val="22"/>
        </w:rPr>
        <w:t>For each communication, consider the following question: </w:t>
      </w:r>
      <w:r w:rsidRPr="005064CB">
        <w:rPr>
          <w:rFonts w:asciiTheme="minorHAnsi" w:hAnsiTheme="minorHAnsi" w:cs="Arial"/>
          <w:b/>
          <w:bCs/>
          <w:i/>
          <w:iCs/>
          <w:color w:val="292526"/>
          <w:sz w:val="22"/>
          <w:szCs w:val="22"/>
          <w:highlight w:val="yellow"/>
        </w:rPr>
        <w:t>Does the sending component expect the communication to be processed in a particular way by the destination component?</w:t>
      </w:r>
    </w:p>
    <w:p w14:paraId="083F49BA" w14:textId="77777777" w:rsidR="007D63BE" w:rsidRPr="005064CB"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5064CB">
        <w:rPr>
          <w:rFonts w:asciiTheme="minorHAnsi" w:hAnsiTheme="minorHAnsi" w:cs="Arial"/>
          <w:color w:val="292526"/>
          <w:sz w:val="22"/>
          <w:szCs w:val="22"/>
          <w:highlight w:val="yellow"/>
        </w:rPr>
        <w:t>If the answer is </w:t>
      </w:r>
      <w:r w:rsidRPr="005064CB">
        <w:rPr>
          <w:rFonts w:asciiTheme="minorHAnsi" w:hAnsiTheme="minorHAnsi" w:cs="Arial"/>
          <w:b/>
          <w:bCs/>
          <w:i/>
          <w:iCs/>
          <w:color w:val="292526"/>
          <w:sz w:val="22"/>
          <w:szCs w:val="22"/>
          <w:highlight w:val="yellow"/>
        </w:rPr>
        <w:t>yes</w:t>
      </w:r>
      <w:r w:rsidRPr="005064CB">
        <w:rPr>
          <w:rFonts w:asciiTheme="minorHAnsi" w:hAnsiTheme="minorHAnsi" w:cs="Arial"/>
          <w:color w:val="292526"/>
          <w:sz w:val="22"/>
          <w:szCs w:val="22"/>
          <w:highlight w:val="yellow"/>
        </w:rPr>
        <w:t>, choose to use a message. If the answer is </w:t>
      </w:r>
      <w:r w:rsidRPr="005064CB">
        <w:rPr>
          <w:rFonts w:asciiTheme="minorHAnsi" w:hAnsiTheme="minorHAnsi" w:cs="Arial"/>
          <w:b/>
          <w:bCs/>
          <w:i/>
          <w:iCs/>
          <w:color w:val="292526"/>
          <w:sz w:val="22"/>
          <w:szCs w:val="22"/>
          <w:highlight w:val="yellow"/>
        </w:rPr>
        <w:t>no</w:t>
      </w:r>
      <w:r w:rsidRPr="005064CB">
        <w:rPr>
          <w:rFonts w:asciiTheme="minorHAnsi" w:hAnsiTheme="minorHAnsi" w:cs="Arial"/>
          <w:color w:val="292526"/>
          <w:sz w:val="22"/>
          <w:szCs w:val="22"/>
          <w:highlight w:val="yellow"/>
        </w:rPr>
        <w:t>, you may be able to use events.</w:t>
      </w:r>
    </w:p>
    <w:p w14:paraId="7EFC2169" w14:textId="77777777" w:rsidR="007D63BE" w:rsidRPr="00C36758" w:rsidRDefault="007D63BE" w:rsidP="007D63BE">
      <w:pPr>
        <w:numPr>
          <w:ilvl w:val="0"/>
          <w:numId w:val="35"/>
        </w:numPr>
        <w:autoSpaceDE w:val="0"/>
        <w:autoSpaceDN w:val="0"/>
        <w:adjustRightInd w:val="0"/>
        <w:spacing w:before="240" w:after="240"/>
        <w:ind w:left="720" w:hanging="720"/>
        <w:jc w:val="both"/>
        <w:outlineLvl w:val="1"/>
        <w:rPr>
          <w:rFonts w:ascii="Arial" w:hAnsi="Arial" w:cs="Arial"/>
          <w:b/>
          <w:bCs/>
          <w:color w:val="FF0000"/>
          <w:spacing w:val="30"/>
        </w:rPr>
      </w:pPr>
      <w:bookmarkStart w:id="124" w:name="_Toc76510050"/>
      <w:r>
        <w:rPr>
          <w:rFonts w:ascii="Arial" w:hAnsi="Arial" w:cs="Arial"/>
          <w:b/>
          <w:bCs/>
          <w:color w:val="FF0000"/>
          <w:spacing w:val="30"/>
        </w:rPr>
        <w:t>What are the b</w:t>
      </w:r>
      <w:r w:rsidRPr="00C36758">
        <w:rPr>
          <w:rFonts w:ascii="Arial" w:hAnsi="Arial" w:cs="Arial"/>
          <w:b/>
          <w:bCs/>
          <w:color w:val="FF0000"/>
          <w:spacing w:val="30"/>
        </w:rPr>
        <w:t>enefits of queues</w:t>
      </w:r>
      <w:r>
        <w:rPr>
          <w:rFonts w:ascii="Arial" w:hAnsi="Arial" w:cs="Arial"/>
          <w:b/>
          <w:bCs/>
          <w:color w:val="FF0000"/>
          <w:spacing w:val="30"/>
        </w:rPr>
        <w:t>?</w:t>
      </w:r>
      <w:bookmarkEnd w:id="124"/>
    </w:p>
    <w:p w14:paraId="299AA5DE"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The benefits include:</w:t>
      </w:r>
    </w:p>
    <w:p w14:paraId="2CD9FEB4" w14:textId="77777777" w:rsidR="007D63BE" w:rsidRPr="00D507E6" w:rsidRDefault="007D63BE" w:rsidP="007D63BE">
      <w:pPr>
        <w:pStyle w:val="NormalWeb"/>
        <w:numPr>
          <w:ilvl w:val="0"/>
          <w:numId w:val="22"/>
        </w:numPr>
        <w:spacing w:before="120" w:beforeAutospacing="0" w:after="0" w:afterAutospacing="0" w:line="276" w:lineRule="auto"/>
        <w:jc w:val="both"/>
        <w:rPr>
          <w:rFonts w:asciiTheme="minorHAnsi" w:hAnsiTheme="minorHAnsi" w:cs="Arial"/>
          <w:bCs/>
          <w:color w:val="292526"/>
          <w:sz w:val="22"/>
          <w:szCs w:val="22"/>
        </w:rPr>
      </w:pPr>
      <w:r w:rsidRPr="00D507E6">
        <w:rPr>
          <w:rFonts w:asciiTheme="minorHAnsi" w:hAnsiTheme="minorHAnsi" w:cs="Arial"/>
          <w:b/>
          <w:color w:val="7030A0"/>
          <w:sz w:val="22"/>
          <w:szCs w:val="22"/>
        </w:rPr>
        <w:t>Increased</w:t>
      </w:r>
      <w:r w:rsidRPr="00E84E89">
        <w:rPr>
          <w:rFonts w:asciiTheme="minorHAnsi" w:hAnsiTheme="minorHAnsi" w:cs="Arial"/>
          <w:b/>
          <w:color w:val="5F497A" w:themeColor="accent4" w:themeShade="BF"/>
          <w:sz w:val="22"/>
          <w:szCs w:val="22"/>
        </w:rPr>
        <w:t xml:space="preserve"> </w:t>
      </w:r>
      <w:r w:rsidRPr="00D507E6">
        <w:rPr>
          <w:rFonts w:asciiTheme="minorHAnsi" w:hAnsiTheme="minorHAnsi" w:cs="Arial"/>
          <w:b/>
          <w:color w:val="7030A0"/>
          <w:sz w:val="22"/>
          <w:szCs w:val="22"/>
        </w:rPr>
        <w:t>reliability</w:t>
      </w:r>
      <w:r w:rsidRPr="00E84E89">
        <w:rPr>
          <w:rFonts w:asciiTheme="minorHAnsi" w:hAnsiTheme="minorHAnsi" w:cs="Arial"/>
          <w:b/>
          <w:color w:val="5F497A" w:themeColor="accent4" w:themeShade="BF"/>
          <w:sz w:val="22"/>
          <w:szCs w:val="22"/>
        </w:rPr>
        <w:t xml:space="preserve"> </w:t>
      </w:r>
      <w:r>
        <w:rPr>
          <w:rFonts w:asciiTheme="minorHAnsi" w:hAnsiTheme="minorHAnsi" w:cs="Arial"/>
          <w:b/>
          <w:color w:val="292526"/>
          <w:sz w:val="22"/>
          <w:szCs w:val="22"/>
        </w:rPr>
        <w:t xml:space="preserve">- </w:t>
      </w:r>
      <w:r w:rsidRPr="00F205E5">
        <w:rPr>
          <w:rFonts w:asciiTheme="minorHAnsi" w:hAnsiTheme="minorHAnsi" w:cs="Arial"/>
          <w:color w:val="292526"/>
          <w:sz w:val="22"/>
          <w:szCs w:val="22"/>
        </w:rPr>
        <w:t xml:space="preserve">Queues make your data </w:t>
      </w:r>
      <w:proofErr w:type="gramStart"/>
      <w:r w:rsidRPr="00F205E5">
        <w:rPr>
          <w:rFonts w:asciiTheme="minorHAnsi" w:hAnsiTheme="minorHAnsi" w:cs="Arial"/>
          <w:color w:val="292526"/>
          <w:sz w:val="22"/>
          <w:szCs w:val="22"/>
        </w:rPr>
        <w:t>persistent, and</w:t>
      </w:r>
      <w:proofErr w:type="gramEnd"/>
      <w:r w:rsidRPr="00F205E5">
        <w:rPr>
          <w:rFonts w:asciiTheme="minorHAnsi" w:hAnsiTheme="minorHAnsi" w:cs="Arial"/>
          <w:color w:val="292526"/>
          <w:sz w:val="22"/>
          <w:szCs w:val="22"/>
        </w:rPr>
        <w:t xml:space="preserve"> reduce the errors that happen when different parts of your system go offline. By separating different components with </w:t>
      </w:r>
      <w:r w:rsidRPr="00F205E5">
        <w:rPr>
          <w:rFonts w:ascii="Consolas" w:hAnsi="Consolas" w:cs="Consolas"/>
          <w:b/>
          <w:color w:val="292526"/>
          <w:spacing w:val="20"/>
          <w:sz w:val="20"/>
          <w:szCs w:val="20"/>
        </w:rPr>
        <w:t>message</w:t>
      </w:r>
      <w:r>
        <w:rPr>
          <w:rFonts w:ascii="Consolas" w:hAnsi="Consolas" w:cs="Consolas"/>
          <w:b/>
          <w:color w:val="292526"/>
          <w:spacing w:val="20"/>
          <w:sz w:val="20"/>
          <w:szCs w:val="20"/>
        </w:rPr>
        <w:t>-</w:t>
      </w:r>
      <w:r w:rsidRPr="00F205E5">
        <w:rPr>
          <w:rFonts w:ascii="Consolas" w:hAnsi="Consolas" w:cs="Consolas"/>
          <w:b/>
          <w:color w:val="292526"/>
          <w:spacing w:val="20"/>
          <w:sz w:val="20"/>
          <w:szCs w:val="20"/>
        </w:rPr>
        <w:t>queues</w:t>
      </w:r>
      <w:r w:rsidRPr="00F205E5">
        <w:rPr>
          <w:rFonts w:asciiTheme="minorHAnsi" w:hAnsiTheme="minorHAnsi" w:cs="Arial"/>
          <w:color w:val="292526"/>
          <w:sz w:val="22"/>
          <w:szCs w:val="22"/>
        </w:rPr>
        <w:t xml:space="preserve">, you create more </w:t>
      </w:r>
      <w:r w:rsidRPr="00F205E5">
        <w:rPr>
          <w:rFonts w:asciiTheme="minorHAnsi" w:hAnsiTheme="minorHAnsi" w:cs="Arial"/>
          <w:i/>
          <w:iCs/>
          <w:color w:val="292526"/>
          <w:sz w:val="22"/>
          <w:szCs w:val="22"/>
        </w:rPr>
        <w:t>fault tolerance</w:t>
      </w:r>
      <w:r w:rsidRPr="00F205E5">
        <w:rPr>
          <w:rFonts w:asciiTheme="minorHAnsi" w:hAnsiTheme="minorHAnsi" w:cs="Arial"/>
          <w:color w:val="292526"/>
          <w:sz w:val="22"/>
          <w:szCs w:val="22"/>
        </w:rPr>
        <w:t xml:space="preserve">. If one part of the system is ever unreachable, the other can </w:t>
      </w:r>
      <w:proofErr w:type="gramStart"/>
      <w:r w:rsidRPr="00F205E5">
        <w:rPr>
          <w:rFonts w:asciiTheme="minorHAnsi" w:hAnsiTheme="minorHAnsi" w:cs="Arial"/>
          <w:color w:val="292526"/>
          <w:sz w:val="22"/>
          <w:szCs w:val="22"/>
        </w:rPr>
        <w:t>still continue</w:t>
      </w:r>
      <w:proofErr w:type="gramEnd"/>
      <w:r w:rsidRPr="00F205E5">
        <w:rPr>
          <w:rFonts w:asciiTheme="minorHAnsi" w:hAnsiTheme="minorHAnsi" w:cs="Arial"/>
          <w:color w:val="292526"/>
          <w:sz w:val="22"/>
          <w:szCs w:val="22"/>
        </w:rPr>
        <w:t xml:space="preserve"> to interact with the queue. The queue itself can also be mirrored for even more availability.</w:t>
      </w:r>
      <w:r w:rsidRPr="00D507E6">
        <w:rPr>
          <w:rFonts w:asciiTheme="minorHAnsi" w:hAnsiTheme="minorHAnsi" w:cs="Arial"/>
          <w:b/>
          <w:bCs/>
          <w:color w:val="292526"/>
          <w:sz w:val="22"/>
          <w:szCs w:val="22"/>
        </w:rPr>
        <w:t xml:space="preserve"> </w:t>
      </w:r>
    </w:p>
    <w:p w14:paraId="420D1D0D" w14:textId="77777777" w:rsidR="007D63BE" w:rsidRPr="00D507E6" w:rsidRDefault="007D63BE" w:rsidP="007D63BE">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D507E6">
        <w:rPr>
          <w:rFonts w:asciiTheme="minorHAnsi" w:hAnsiTheme="minorHAnsi" w:cs="Arial"/>
          <w:b/>
          <w:color w:val="7030A0"/>
          <w:sz w:val="22"/>
          <w:szCs w:val="22"/>
        </w:rPr>
        <w:t>Better performance</w:t>
      </w:r>
      <w:r w:rsidRPr="00D507E6">
        <w:rPr>
          <w:rFonts w:asciiTheme="minorHAnsi" w:hAnsiTheme="minorHAnsi" w:cs="Arial"/>
          <w:bCs/>
          <w:color w:val="292526"/>
          <w:sz w:val="22"/>
          <w:szCs w:val="22"/>
        </w:rPr>
        <w:t>- Message Queues enables asynchronous communication, which means that the endpoints that are producing and consuming messages interact with the queue, not each other. Producers can add requests to the queue without waiting for them to be processed. Consumers process messages only when they are available. No component in the system is ever stalled waiting for another, optimizing data flow.</w:t>
      </w:r>
    </w:p>
    <w:p w14:paraId="0C205783" w14:textId="77777777" w:rsidR="007D63BE" w:rsidRDefault="007D63BE" w:rsidP="007D63BE">
      <w:pPr>
        <w:pStyle w:val="NormalWeb"/>
        <w:numPr>
          <w:ilvl w:val="0"/>
          <w:numId w:val="2"/>
        </w:numPr>
        <w:spacing w:before="120" w:beforeAutospacing="0" w:after="0" w:afterAutospacing="0" w:line="276" w:lineRule="auto"/>
        <w:jc w:val="both"/>
        <w:rPr>
          <w:rFonts w:asciiTheme="minorHAnsi" w:hAnsiTheme="minorHAnsi" w:cs="Arial"/>
          <w:b/>
          <w:color w:val="292526"/>
          <w:sz w:val="22"/>
          <w:szCs w:val="22"/>
        </w:rPr>
      </w:pPr>
      <w:r w:rsidRPr="00D507E6">
        <w:rPr>
          <w:rFonts w:asciiTheme="minorHAnsi" w:hAnsiTheme="minorHAnsi" w:cs="Arial"/>
          <w:b/>
          <w:color w:val="7030A0"/>
          <w:sz w:val="22"/>
          <w:szCs w:val="22"/>
        </w:rPr>
        <w:lastRenderedPageBreak/>
        <w:t>Granular scalability</w:t>
      </w:r>
      <w:r>
        <w:rPr>
          <w:rFonts w:asciiTheme="minorHAnsi" w:hAnsiTheme="minorHAnsi" w:cs="Arial"/>
          <w:b/>
          <w:color w:val="292526"/>
          <w:sz w:val="22"/>
          <w:szCs w:val="22"/>
        </w:rPr>
        <w:t xml:space="preserve"> - </w:t>
      </w:r>
      <w:r w:rsidRPr="00F205E5">
        <w:rPr>
          <w:rFonts w:asciiTheme="minorHAnsi" w:hAnsiTheme="minorHAnsi" w:cs="Arial"/>
          <w:color w:val="292526"/>
          <w:sz w:val="22"/>
          <w:szCs w:val="22"/>
        </w:rPr>
        <w:t xml:space="preserve">Message queues make it possible to scale precisely where you need to. When workloads peak, multiple instances of your application can all add requests to the queue without risk of collision. As your queues get longer with these incoming requests, you can distribute the workload across a fleet of consumers. Producers, </w:t>
      </w:r>
      <w:proofErr w:type="gramStart"/>
      <w:r w:rsidRPr="00F205E5">
        <w:rPr>
          <w:rFonts w:asciiTheme="minorHAnsi" w:hAnsiTheme="minorHAnsi" w:cs="Arial"/>
          <w:color w:val="292526"/>
          <w:sz w:val="22"/>
          <w:szCs w:val="22"/>
        </w:rPr>
        <w:t>consumers</w:t>
      </w:r>
      <w:proofErr w:type="gramEnd"/>
      <w:r w:rsidRPr="00F205E5">
        <w:rPr>
          <w:rFonts w:asciiTheme="minorHAnsi" w:hAnsiTheme="minorHAnsi" w:cs="Arial"/>
          <w:color w:val="292526"/>
          <w:sz w:val="22"/>
          <w:szCs w:val="22"/>
        </w:rPr>
        <w:t xml:space="preserve"> and the queue itself can all grow and shrink on demand.</w:t>
      </w:r>
    </w:p>
    <w:p w14:paraId="4FCA039F" w14:textId="77777777" w:rsidR="007D63BE" w:rsidRPr="00F205E5" w:rsidRDefault="007D63BE" w:rsidP="007D63BE">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D507E6">
        <w:rPr>
          <w:rFonts w:asciiTheme="minorHAnsi" w:hAnsiTheme="minorHAnsi" w:cs="Arial"/>
          <w:b/>
          <w:color w:val="7030A0"/>
          <w:sz w:val="22"/>
          <w:szCs w:val="22"/>
        </w:rPr>
        <w:t>De-coupled architecture</w:t>
      </w:r>
      <w:r>
        <w:rPr>
          <w:rFonts w:asciiTheme="minorHAnsi" w:hAnsiTheme="minorHAnsi" w:cs="Arial"/>
          <w:b/>
          <w:color w:val="292526"/>
          <w:sz w:val="22"/>
          <w:szCs w:val="22"/>
        </w:rPr>
        <w:t xml:space="preserve"> - </w:t>
      </w:r>
      <w:r w:rsidRPr="00F205E5">
        <w:rPr>
          <w:rFonts w:asciiTheme="minorHAnsi" w:hAnsiTheme="minorHAnsi" w:cs="Arial"/>
          <w:color w:val="292526"/>
          <w:sz w:val="22"/>
          <w:szCs w:val="22"/>
        </w:rPr>
        <w:t>Message queues remove dependencies between components and significantly simplify the coding of decoupled applications. Software components aren’t weighed down with communications code and can instead be designed to perform a discrete business function.</w:t>
      </w:r>
      <w:r>
        <w:rPr>
          <w:rFonts w:asciiTheme="minorHAnsi" w:hAnsiTheme="minorHAnsi" w:cs="Arial"/>
          <w:color w:val="292526"/>
          <w:sz w:val="22"/>
          <w:szCs w:val="22"/>
        </w:rPr>
        <w:t xml:space="preserve"> </w:t>
      </w:r>
      <w:r>
        <w:rPr>
          <w:rFonts w:asciiTheme="minorHAnsi" w:hAnsiTheme="minorHAnsi" w:cs="Arial"/>
          <w:color w:val="292526"/>
          <w:sz w:val="22"/>
          <w:szCs w:val="22"/>
        </w:rPr>
        <w:br/>
      </w:r>
      <w:r w:rsidRPr="00F205E5">
        <w:rPr>
          <w:rFonts w:ascii="Consolas" w:hAnsi="Consolas" w:cs="Consolas"/>
          <w:b/>
          <w:color w:val="292526"/>
          <w:spacing w:val="20"/>
          <w:sz w:val="20"/>
          <w:szCs w:val="20"/>
        </w:rPr>
        <w:t xml:space="preserve">Message </w:t>
      </w:r>
      <w:r>
        <w:rPr>
          <w:rFonts w:ascii="Consolas" w:hAnsi="Consolas" w:cs="Consolas"/>
          <w:b/>
          <w:color w:val="292526"/>
          <w:spacing w:val="20"/>
          <w:sz w:val="20"/>
          <w:szCs w:val="20"/>
        </w:rPr>
        <w:t>Q</w:t>
      </w:r>
      <w:r w:rsidRPr="00F205E5">
        <w:rPr>
          <w:rFonts w:ascii="Consolas" w:hAnsi="Consolas" w:cs="Consolas"/>
          <w:b/>
          <w:color w:val="292526"/>
          <w:spacing w:val="20"/>
          <w:sz w:val="20"/>
          <w:szCs w:val="20"/>
        </w:rPr>
        <w:t>ueues</w:t>
      </w:r>
      <w:r>
        <w:rPr>
          <w:rFonts w:asciiTheme="minorHAnsi" w:hAnsiTheme="minorHAnsi" w:cs="Arial"/>
          <w:color w:val="292526"/>
          <w:sz w:val="22"/>
          <w:szCs w:val="22"/>
        </w:rPr>
        <w:t xml:space="preserve"> </w:t>
      </w:r>
      <w:r w:rsidRPr="00F205E5">
        <w:rPr>
          <w:rFonts w:asciiTheme="minorHAnsi" w:hAnsiTheme="minorHAnsi" w:cs="Arial"/>
          <w:color w:val="292526"/>
          <w:sz w:val="22"/>
          <w:szCs w:val="22"/>
        </w:rPr>
        <w:t>are an elegantly simple way to decouple distributed systems, whether you're using monolithic applications, microservices or serverless architectures.</w:t>
      </w:r>
    </w:p>
    <w:p w14:paraId="13F9CC19" w14:textId="77777777" w:rsidR="007D63BE" w:rsidRPr="00F205E5" w:rsidRDefault="007D63BE" w:rsidP="007D63BE">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D507E6">
        <w:rPr>
          <w:rFonts w:asciiTheme="minorHAnsi" w:hAnsiTheme="minorHAnsi" w:cs="Arial"/>
          <w:b/>
          <w:color w:val="7030A0"/>
          <w:sz w:val="22"/>
          <w:szCs w:val="22"/>
        </w:rPr>
        <w:t>Message delivery guarantees</w:t>
      </w:r>
      <w:r w:rsidRPr="00F205E5">
        <w:rPr>
          <w:rFonts w:asciiTheme="minorHAnsi" w:hAnsiTheme="minorHAnsi" w:cs="Arial"/>
          <w:b/>
          <w:color w:val="292526"/>
          <w:sz w:val="22"/>
          <w:szCs w:val="22"/>
        </w:rPr>
        <w:t xml:space="preserve"> -</w:t>
      </w:r>
      <w:r>
        <w:rPr>
          <w:rFonts w:asciiTheme="minorHAnsi" w:hAnsiTheme="minorHAnsi" w:cs="Arial"/>
          <w:b/>
          <w:color w:val="76923C" w:themeColor="accent3" w:themeShade="BF"/>
          <w:sz w:val="22"/>
          <w:szCs w:val="22"/>
        </w:rPr>
        <w:t xml:space="preserve"> </w:t>
      </w:r>
      <w:r w:rsidRPr="00F205E5">
        <w:rPr>
          <w:rFonts w:asciiTheme="minorHAnsi" w:hAnsiTheme="minorHAnsi" w:cs="Arial"/>
          <w:bCs/>
          <w:color w:val="292526"/>
          <w:sz w:val="22"/>
          <w:szCs w:val="22"/>
        </w:rPr>
        <w:t>Queuing systems usually guarantee delivery of each message in the queue to a destination component</w:t>
      </w:r>
      <w:r>
        <w:rPr>
          <w:rFonts w:asciiTheme="minorHAnsi" w:hAnsiTheme="minorHAnsi" w:cs="Arial"/>
          <w:bCs/>
          <w:color w:val="292526"/>
          <w:sz w:val="22"/>
          <w:szCs w:val="22"/>
        </w:rPr>
        <w:t xml:space="preserve">. These guarantees </w:t>
      </w:r>
      <w:proofErr w:type="gramStart"/>
      <w:r>
        <w:rPr>
          <w:rFonts w:asciiTheme="minorHAnsi" w:hAnsiTheme="minorHAnsi" w:cs="Arial"/>
          <w:bCs/>
          <w:color w:val="292526"/>
          <w:sz w:val="22"/>
          <w:szCs w:val="22"/>
        </w:rPr>
        <w:t>comes</w:t>
      </w:r>
      <w:proofErr w:type="gramEnd"/>
      <w:r>
        <w:rPr>
          <w:rFonts w:asciiTheme="minorHAnsi" w:hAnsiTheme="minorHAnsi" w:cs="Arial"/>
          <w:bCs/>
          <w:color w:val="292526"/>
          <w:sz w:val="22"/>
          <w:szCs w:val="22"/>
        </w:rPr>
        <w:t xml:space="preserve"> in 3 flavors: </w:t>
      </w:r>
      <w:r w:rsidRPr="00F205E5">
        <w:rPr>
          <w:rFonts w:asciiTheme="minorHAnsi" w:hAnsiTheme="minorHAnsi" w:cs="Arial"/>
          <w:bCs/>
          <w:i/>
          <w:iCs/>
          <w:color w:val="292526"/>
          <w:sz w:val="22"/>
          <w:szCs w:val="22"/>
        </w:rPr>
        <w:t>At-least once delivery</w:t>
      </w:r>
      <w:r>
        <w:rPr>
          <w:rFonts w:asciiTheme="minorHAnsi" w:hAnsiTheme="minorHAnsi" w:cs="Arial"/>
          <w:bCs/>
          <w:color w:val="292526"/>
          <w:sz w:val="22"/>
          <w:szCs w:val="22"/>
        </w:rPr>
        <w:t xml:space="preserve">, </w:t>
      </w:r>
      <w:r w:rsidRPr="00F205E5">
        <w:rPr>
          <w:rFonts w:asciiTheme="minorHAnsi" w:hAnsiTheme="minorHAnsi" w:cs="Arial"/>
          <w:bCs/>
          <w:i/>
          <w:iCs/>
          <w:color w:val="292526"/>
          <w:sz w:val="22"/>
          <w:szCs w:val="22"/>
        </w:rPr>
        <w:t>At-most once delivery</w:t>
      </w:r>
      <w:r>
        <w:rPr>
          <w:rFonts w:asciiTheme="minorHAnsi" w:hAnsiTheme="minorHAnsi" w:cs="Arial"/>
          <w:bCs/>
          <w:color w:val="292526"/>
          <w:sz w:val="22"/>
          <w:szCs w:val="22"/>
        </w:rPr>
        <w:t xml:space="preserve"> and </w:t>
      </w:r>
      <w:r w:rsidRPr="00F205E5">
        <w:rPr>
          <w:rFonts w:asciiTheme="minorHAnsi" w:hAnsiTheme="minorHAnsi" w:cs="Arial"/>
          <w:bCs/>
          <w:i/>
          <w:iCs/>
          <w:color w:val="292526"/>
          <w:sz w:val="22"/>
          <w:szCs w:val="22"/>
        </w:rPr>
        <w:t>First-in-First-out</w:t>
      </w:r>
      <w:r w:rsidRPr="00F205E5">
        <w:rPr>
          <w:rFonts w:asciiTheme="minorHAnsi" w:hAnsiTheme="minorHAnsi" w:cs="Arial"/>
          <w:bCs/>
          <w:color w:val="292526"/>
          <w:sz w:val="22"/>
          <w:szCs w:val="22"/>
        </w:rPr>
        <w:t>.</w:t>
      </w:r>
    </w:p>
    <w:p w14:paraId="71178CAF" w14:textId="77777777" w:rsidR="007D63BE" w:rsidRDefault="007D63BE" w:rsidP="007D63BE">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D507E6">
        <w:rPr>
          <w:rFonts w:asciiTheme="minorHAnsi" w:hAnsiTheme="minorHAnsi" w:cs="Arial"/>
          <w:b/>
          <w:color w:val="7030A0"/>
          <w:sz w:val="22"/>
          <w:szCs w:val="22"/>
        </w:rPr>
        <w:t>Transactional support</w:t>
      </w:r>
      <w:r>
        <w:rPr>
          <w:rFonts w:asciiTheme="minorHAnsi" w:hAnsiTheme="minorHAnsi" w:cs="Arial"/>
          <w:b/>
          <w:color w:val="292526"/>
          <w:sz w:val="22"/>
          <w:szCs w:val="22"/>
        </w:rPr>
        <w:t xml:space="preserve"> - </w:t>
      </w:r>
      <w:r w:rsidRPr="00F205E5">
        <w:rPr>
          <w:rFonts w:asciiTheme="minorHAnsi" w:hAnsiTheme="minorHAnsi" w:cs="Arial"/>
          <w:bCs/>
          <w:color w:val="292526"/>
          <w:sz w:val="22"/>
          <w:szCs w:val="22"/>
        </w:rPr>
        <w:t>Some closely related groups of messages may cause problems when delivery fails for one message in the group. For example, consider an e-commerce application. When the user clicks the </w:t>
      </w:r>
      <w:r w:rsidRPr="00E84E89">
        <w:rPr>
          <w:rFonts w:asciiTheme="minorHAnsi" w:hAnsiTheme="minorHAnsi" w:cs="Arial"/>
          <w:bCs/>
          <w:i/>
          <w:iCs/>
          <w:color w:val="292526"/>
          <w:sz w:val="22"/>
          <w:szCs w:val="22"/>
        </w:rPr>
        <w:t>Buy</w:t>
      </w:r>
      <w:r w:rsidRPr="00F205E5">
        <w:rPr>
          <w:rFonts w:asciiTheme="minorHAnsi" w:hAnsiTheme="minorHAnsi" w:cs="Arial"/>
          <w:bCs/>
          <w:color w:val="292526"/>
          <w:sz w:val="22"/>
          <w:szCs w:val="22"/>
        </w:rPr>
        <w:t> button, a series of messages might be generated and sent off to various processing destinations. In this case, we want to make sure </w:t>
      </w:r>
      <w:r w:rsidRPr="00E84E89">
        <w:rPr>
          <w:rFonts w:asciiTheme="minorHAnsi" w:hAnsiTheme="minorHAnsi" w:cs="Arial"/>
          <w:bCs/>
          <w:color w:val="292526"/>
          <w:sz w:val="22"/>
          <w:szCs w:val="22"/>
        </w:rPr>
        <w:t>all</w:t>
      </w:r>
      <w:r w:rsidRPr="00F205E5">
        <w:rPr>
          <w:rFonts w:asciiTheme="minorHAnsi" w:hAnsiTheme="minorHAnsi" w:cs="Arial"/>
          <w:bCs/>
          <w:color w:val="292526"/>
          <w:sz w:val="22"/>
          <w:szCs w:val="22"/>
        </w:rPr>
        <w:t> messages get processed, or none of them are processed. We won't be in business long if the credit card message is not delivered, and all our orders are fulfilled without payment! You can avoid these kinds of problems by grouping the two messages into a transaction. Message transactions succeed or fail as a single unit - just like in the database world. If the credit card details message delivery fails, then so will the order details message.</w:t>
      </w:r>
    </w:p>
    <w:p w14:paraId="2F7CF8DB" w14:textId="77777777" w:rsidR="007D63BE" w:rsidRPr="00706D5C" w:rsidRDefault="007D63BE" w:rsidP="007D63BE">
      <w:pPr>
        <w:numPr>
          <w:ilvl w:val="0"/>
          <w:numId w:val="35"/>
        </w:numPr>
        <w:autoSpaceDE w:val="0"/>
        <w:autoSpaceDN w:val="0"/>
        <w:adjustRightInd w:val="0"/>
        <w:spacing w:before="240" w:after="240" w:line="276" w:lineRule="auto"/>
        <w:ind w:left="720" w:hanging="720"/>
        <w:jc w:val="both"/>
        <w:outlineLvl w:val="1"/>
        <w:rPr>
          <w:rFonts w:ascii="Arial" w:hAnsi="Arial" w:cs="Arial"/>
          <w:b/>
          <w:bCs/>
          <w:color w:val="FF0000"/>
          <w:spacing w:val="30"/>
        </w:rPr>
      </w:pPr>
      <w:bookmarkStart w:id="125" w:name="_Toc9203572"/>
      <w:bookmarkStart w:id="126" w:name="_Toc76510051"/>
      <w:r w:rsidRPr="00706D5C">
        <w:rPr>
          <w:rFonts w:ascii="Arial" w:hAnsi="Arial" w:cs="Arial"/>
          <w:b/>
          <w:bCs/>
          <w:color w:val="FF0000"/>
          <w:spacing w:val="30"/>
        </w:rPr>
        <w:t xml:space="preserve">What </w:t>
      </w:r>
      <w:r>
        <w:rPr>
          <w:rFonts w:ascii="Arial" w:hAnsi="Arial" w:cs="Arial"/>
          <w:b/>
          <w:bCs/>
          <w:color w:val="FF0000"/>
          <w:spacing w:val="30"/>
        </w:rPr>
        <w:t>is</w:t>
      </w:r>
      <w:r w:rsidRPr="00706D5C">
        <w:rPr>
          <w:rFonts w:ascii="Arial" w:hAnsi="Arial" w:cs="Arial"/>
          <w:b/>
          <w:bCs/>
          <w:color w:val="FF0000"/>
          <w:spacing w:val="30"/>
        </w:rPr>
        <w:t xml:space="preserve"> Az</w:t>
      </w:r>
      <w:r>
        <w:rPr>
          <w:rFonts w:ascii="Arial" w:hAnsi="Arial" w:cs="Arial"/>
          <w:b/>
          <w:bCs/>
          <w:color w:val="FF0000"/>
          <w:spacing w:val="30"/>
        </w:rPr>
        <w:t>ure</w:t>
      </w:r>
      <w:r w:rsidRPr="00706D5C">
        <w:rPr>
          <w:rFonts w:ascii="Arial" w:hAnsi="Arial" w:cs="Arial"/>
          <w:b/>
          <w:bCs/>
          <w:color w:val="FF0000"/>
          <w:spacing w:val="30"/>
        </w:rPr>
        <w:t xml:space="preserve"> Service Bus?</w:t>
      </w:r>
      <w:bookmarkEnd w:id="125"/>
      <w:bookmarkEnd w:id="126"/>
    </w:p>
    <w:p w14:paraId="6863B6F5" w14:textId="77777777" w:rsidR="007D63BE" w:rsidRPr="00706D5C"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 xml:space="preserve">Microsoft </w:t>
      </w:r>
      <w:r w:rsidRPr="00FD082B">
        <w:rPr>
          <w:rFonts w:ascii="Consolas" w:hAnsi="Consolas" w:cs="Consolas"/>
          <w:b/>
          <w:color w:val="292526"/>
          <w:spacing w:val="20"/>
          <w:sz w:val="20"/>
          <w:szCs w:val="20"/>
        </w:rPr>
        <w:t>Azure Service Bus</w:t>
      </w:r>
      <w:r w:rsidRPr="00706D5C">
        <w:rPr>
          <w:rFonts w:asciiTheme="minorHAnsi" w:hAnsiTheme="minorHAnsi" w:cs="Arial"/>
          <w:color w:val="292526"/>
          <w:sz w:val="22"/>
          <w:szCs w:val="22"/>
        </w:rPr>
        <w:t xml:space="preserve"> is a fully managed enterprise </w:t>
      </w:r>
      <w:hyperlink r:id="rId77" w:history="1">
        <w:r w:rsidRPr="00706D5C">
          <w:rPr>
            <w:rFonts w:asciiTheme="minorHAnsi" w:hAnsiTheme="minorHAnsi" w:cs="Arial"/>
            <w:color w:val="292526"/>
            <w:sz w:val="22"/>
            <w:szCs w:val="22"/>
          </w:rPr>
          <w:t>integration</w:t>
        </w:r>
      </w:hyperlink>
      <w:r>
        <w:rPr>
          <w:rFonts w:asciiTheme="minorHAnsi" w:hAnsiTheme="minorHAnsi" w:cs="Arial"/>
          <w:color w:val="292526"/>
          <w:sz w:val="22"/>
          <w:szCs w:val="22"/>
        </w:rPr>
        <w:t xml:space="preserve"> </w:t>
      </w:r>
      <w:r>
        <w:rPr>
          <w:rFonts w:ascii="Consolas" w:hAnsi="Consolas" w:cs="Consolas"/>
          <w:b/>
          <w:color w:val="292526"/>
          <w:spacing w:val="20"/>
          <w:sz w:val="20"/>
          <w:szCs w:val="20"/>
        </w:rPr>
        <w:t>M</w:t>
      </w:r>
      <w:r w:rsidRPr="0010772A">
        <w:rPr>
          <w:rFonts w:ascii="Consolas" w:hAnsi="Consolas" w:cs="Consolas"/>
          <w:b/>
          <w:color w:val="292526"/>
          <w:spacing w:val="20"/>
          <w:sz w:val="20"/>
          <w:szCs w:val="20"/>
        </w:rPr>
        <w:t>essage</w:t>
      </w:r>
      <w:r>
        <w:rPr>
          <w:rFonts w:ascii="Consolas" w:hAnsi="Consolas" w:cs="Consolas"/>
          <w:b/>
          <w:color w:val="292526"/>
          <w:spacing w:val="20"/>
          <w:sz w:val="20"/>
          <w:szCs w:val="20"/>
        </w:rPr>
        <w:t>-B</w:t>
      </w:r>
      <w:r w:rsidRPr="0010772A">
        <w:rPr>
          <w:rFonts w:ascii="Consolas" w:hAnsi="Consolas" w:cs="Consolas"/>
          <w:b/>
          <w:color w:val="292526"/>
          <w:spacing w:val="20"/>
          <w:sz w:val="20"/>
          <w:szCs w:val="20"/>
        </w:rPr>
        <w:t>roker</w:t>
      </w:r>
      <w:r w:rsidRPr="00706D5C">
        <w:rPr>
          <w:rFonts w:asciiTheme="minorHAnsi" w:hAnsiTheme="minorHAnsi" w:cs="Arial"/>
          <w:color w:val="292526"/>
          <w:sz w:val="22"/>
          <w:szCs w:val="22"/>
        </w:rPr>
        <w:t xml:space="preserve">. Service Bus is most commonly used to decouple applications and services from </w:t>
      </w:r>
      <w:proofErr w:type="gramStart"/>
      <w:r w:rsidRPr="00706D5C">
        <w:rPr>
          <w:rFonts w:asciiTheme="minorHAnsi" w:hAnsiTheme="minorHAnsi" w:cs="Arial"/>
          <w:color w:val="292526"/>
          <w:sz w:val="22"/>
          <w:szCs w:val="22"/>
        </w:rPr>
        <w:t>each other, and</w:t>
      </w:r>
      <w:proofErr w:type="gramEnd"/>
      <w:r w:rsidRPr="00706D5C">
        <w:rPr>
          <w:rFonts w:asciiTheme="minorHAnsi" w:hAnsiTheme="minorHAnsi" w:cs="Arial"/>
          <w:color w:val="292526"/>
          <w:sz w:val="22"/>
          <w:szCs w:val="22"/>
        </w:rPr>
        <w:t xml:space="preserve"> is a reliable and secure platform for asynchronous data and state transfer. Data is transferred between different applications and services using </w:t>
      </w:r>
      <w:r w:rsidRPr="00706D5C">
        <w:rPr>
          <w:rFonts w:asciiTheme="minorHAnsi" w:hAnsiTheme="minorHAnsi" w:cs="Arial"/>
          <w:i/>
          <w:iCs/>
          <w:color w:val="292526"/>
          <w:sz w:val="22"/>
          <w:szCs w:val="22"/>
        </w:rPr>
        <w:t>messages</w:t>
      </w:r>
      <w:r w:rsidRPr="00706D5C">
        <w:rPr>
          <w:rFonts w:asciiTheme="minorHAnsi" w:hAnsiTheme="minorHAnsi" w:cs="Arial"/>
          <w:color w:val="292526"/>
          <w:sz w:val="22"/>
          <w:szCs w:val="22"/>
        </w:rPr>
        <w:t>. A message is in binary format, which can contain JSON, XML, or just text.</w:t>
      </w:r>
    </w:p>
    <w:p w14:paraId="546EC732" w14:textId="77777777" w:rsidR="007D63BE" w:rsidRPr="00706D5C" w:rsidRDefault="007D63BE" w:rsidP="007D63BE">
      <w:pPr>
        <w:pStyle w:val="NormalWeb"/>
        <w:spacing w:before="120" w:beforeAutospacing="0" w:after="0" w:afterAutospacing="0" w:line="360"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Some common messaging scenarios are:</w:t>
      </w:r>
    </w:p>
    <w:p w14:paraId="38DC9C1C" w14:textId="77777777" w:rsidR="007D63BE" w:rsidRPr="00706D5C" w:rsidRDefault="007D63BE" w:rsidP="007D63BE">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Messaging: transfer business data, such as sales or purchase orders, journals, or inventory movements.</w:t>
      </w:r>
    </w:p>
    <w:p w14:paraId="025DBAF0" w14:textId="77777777" w:rsidR="007D63BE" w:rsidRPr="00706D5C" w:rsidRDefault="007D63BE" w:rsidP="007D63BE">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Decouple applications: improve reliability and scalability of applications and services (client and service do not have to be online at the same time).</w:t>
      </w:r>
    </w:p>
    <w:p w14:paraId="60D937B7" w14:textId="77777777" w:rsidR="007D63BE" w:rsidRPr="00706D5C" w:rsidRDefault="007D63BE" w:rsidP="007D63BE">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 xml:space="preserve">Topics and subscriptions: enable </w:t>
      </w:r>
      <w:proofErr w:type="gramStart"/>
      <w:r w:rsidRPr="00706D5C">
        <w:rPr>
          <w:rFonts w:asciiTheme="minorHAnsi" w:hAnsiTheme="minorHAnsi" w:cs="Arial"/>
          <w:color w:val="292526"/>
          <w:sz w:val="22"/>
          <w:szCs w:val="22"/>
        </w:rPr>
        <w:t>1:</w:t>
      </w:r>
      <w:r w:rsidRPr="00706D5C">
        <w:rPr>
          <w:rFonts w:asciiTheme="minorHAnsi" w:hAnsiTheme="minorHAnsi" w:cs="Arial"/>
          <w:i/>
          <w:iCs/>
          <w:color w:val="292526"/>
          <w:sz w:val="22"/>
          <w:szCs w:val="22"/>
        </w:rPr>
        <w:t>n</w:t>
      </w:r>
      <w:proofErr w:type="gramEnd"/>
      <w:r w:rsidRPr="00706D5C">
        <w:rPr>
          <w:rFonts w:asciiTheme="minorHAnsi" w:hAnsiTheme="minorHAnsi" w:cs="Arial"/>
          <w:color w:val="292526"/>
          <w:sz w:val="22"/>
          <w:szCs w:val="22"/>
        </w:rPr>
        <w:t> relationships between publishers and subscribers.</w:t>
      </w:r>
    </w:p>
    <w:p w14:paraId="083B5FF9" w14:textId="77777777" w:rsidR="007D63BE" w:rsidRPr="00706D5C" w:rsidRDefault="007D63BE" w:rsidP="007D63BE">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Message sessions: implement workflows that require message ordering or message deferral.</w:t>
      </w:r>
    </w:p>
    <w:p w14:paraId="68DD7A91" w14:textId="77777777" w:rsidR="007D63BE" w:rsidRPr="00D2102B" w:rsidRDefault="007D63BE" w:rsidP="007D63BE">
      <w:pPr>
        <w:rPr>
          <w:rFonts w:ascii="Arial" w:hAnsi="Arial" w:cs="Arial"/>
          <w:b/>
          <w:bCs/>
          <w:color w:val="FF0000"/>
          <w:sz w:val="20"/>
          <w:szCs w:val="20"/>
        </w:rPr>
      </w:pPr>
    </w:p>
    <w:p w14:paraId="13B405D6" w14:textId="77777777" w:rsidR="007D63BE" w:rsidRPr="00706D5C" w:rsidRDefault="007D63BE" w:rsidP="007D63BE">
      <w:pPr>
        <w:pStyle w:val="NormalWeb"/>
        <w:spacing w:before="120" w:beforeAutospacing="0" w:after="0" w:afterAutospacing="0" w:line="360" w:lineRule="auto"/>
        <w:jc w:val="both"/>
        <w:rPr>
          <w:rFonts w:asciiTheme="minorHAnsi" w:hAnsiTheme="minorHAnsi" w:cs="Arial"/>
          <w:color w:val="292526"/>
          <w:sz w:val="22"/>
          <w:szCs w:val="22"/>
        </w:rPr>
      </w:pPr>
      <w:r w:rsidRPr="00706D5C">
        <w:rPr>
          <w:rFonts w:asciiTheme="minorHAnsi" w:hAnsiTheme="minorHAnsi" w:cs="Arial"/>
          <w:b/>
          <w:color w:val="292526"/>
          <w:sz w:val="22"/>
          <w:szCs w:val="22"/>
          <w:u w:val="single"/>
        </w:rPr>
        <w:t>Queues</w:t>
      </w:r>
      <w:r w:rsidRPr="00706D5C">
        <w:rPr>
          <w:rFonts w:asciiTheme="minorHAnsi" w:hAnsiTheme="minorHAnsi" w:cs="Arial"/>
          <w:color w:val="292526"/>
          <w:sz w:val="22"/>
          <w:szCs w:val="22"/>
        </w:rPr>
        <w:t>: enable you to store messages until the receiving application is available to receive and process them. Messages in queues are ordered and time-stamped on arrival. Once accepted, the message is held safely in redundant storage. Messages are delivered in </w:t>
      </w:r>
      <w:r w:rsidRPr="00706D5C">
        <w:rPr>
          <w:rFonts w:asciiTheme="minorHAnsi" w:hAnsiTheme="minorHAnsi" w:cs="Arial"/>
          <w:i/>
          <w:iCs/>
          <w:color w:val="292526"/>
          <w:sz w:val="22"/>
          <w:szCs w:val="22"/>
        </w:rPr>
        <w:t>pull</w:t>
      </w:r>
      <w:r w:rsidRPr="00706D5C">
        <w:rPr>
          <w:rFonts w:asciiTheme="minorHAnsi" w:hAnsiTheme="minorHAnsi" w:cs="Arial"/>
          <w:color w:val="292526"/>
          <w:sz w:val="22"/>
          <w:szCs w:val="22"/>
        </w:rPr>
        <w:t> mode, which delivers messages on request.</w:t>
      </w:r>
    </w:p>
    <w:p w14:paraId="7C50B190" w14:textId="77777777" w:rsidR="007D63BE" w:rsidRPr="00706D5C" w:rsidRDefault="007D63BE" w:rsidP="007D63BE">
      <w:pPr>
        <w:pStyle w:val="NormalWeb"/>
        <w:spacing w:before="120" w:beforeAutospacing="0" w:after="0" w:afterAutospacing="0" w:line="360" w:lineRule="auto"/>
        <w:jc w:val="both"/>
        <w:rPr>
          <w:rFonts w:asciiTheme="minorHAnsi" w:hAnsiTheme="minorHAnsi" w:cs="Arial"/>
          <w:color w:val="292526"/>
          <w:sz w:val="22"/>
          <w:szCs w:val="22"/>
        </w:rPr>
      </w:pPr>
      <w:r w:rsidRPr="00706D5C">
        <w:rPr>
          <w:rFonts w:asciiTheme="minorHAnsi" w:hAnsiTheme="minorHAnsi" w:cs="Arial"/>
          <w:b/>
          <w:color w:val="292526"/>
          <w:sz w:val="22"/>
          <w:szCs w:val="22"/>
          <w:u w:val="single"/>
        </w:rPr>
        <w:lastRenderedPageBreak/>
        <w:t>Topics</w:t>
      </w:r>
      <w:r w:rsidRPr="00706D5C">
        <w:rPr>
          <w:rFonts w:asciiTheme="minorHAnsi" w:hAnsiTheme="minorHAnsi" w:cs="Arial"/>
          <w:color w:val="292526"/>
          <w:sz w:val="22"/>
          <w:szCs w:val="22"/>
        </w:rPr>
        <w:t>: While a queue is often used for point-to-point communication, topics are useful in publish/subscribe scenarios. Topics can have multiple, independent subscriptions. A subscriber to a topic can receive a copy of each message sent to that topic. Subscriptions are named entities, which are durably created but can optionally expire or auto-delete.</w:t>
      </w:r>
    </w:p>
    <w:p w14:paraId="3EB8E4D0" w14:textId="77777777" w:rsidR="007D63BE" w:rsidRPr="00052A1A" w:rsidRDefault="007D63BE" w:rsidP="007D63BE">
      <w:pPr>
        <w:numPr>
          <w:ilvl w:val="0"/>
          <w:numId w:val="35"/>
        </w:numPr>
        <w:autoSpaceDE w:val="0"/>
        <w:autoSpaceDN w:val="0"/>
        <w:adjustRightInd w:val="0"/>
        <w:spacing w:before="240" w:after="240"/>
        <w:ind w:left="720" w:hanging="720"/>
        <w:jc w:val="both"/>
        <w:outlineLvl w:val="1"/>
        <w:rPr>
          <w:rFonts w:ascii="Arial" w:hAnsi="Arial" w:cs="Arial"/>
          <w:b/>
          <w:bCs/>
          <w:color w:val="FF0000"/>
          <w:spacing w:val="30"/>
        </w:rPr>
      </w:pPr>
      <w:bookmarkStart w:id="127" w:name="_Toc9203532"/>
      <w:bookmarkStart w:id="128" w:name="_Toc76510052"/>
      <w:r w:rsidRPr="00052A1A">
        <w:rPr>
          <w:rFonts w:ascii="Arial" w:hAnsi="Arial" w:cs="Arial"/>
          <w:b/>
          <w:bCs/>
          <w:color w:val="FF0000"/>
          <w:spacing w:val="30"/>
        </w:rPr>
        <w:t xml:space="preserve">Queue storage </w:t>
      </w:r>
      <w:r>
        <w:rPr>
          <w:rFonts w:ascii="Arial" w:hAnsi="Arial" w:cs="Arial"/>
          <w:b/>
          <w:bCs/>
          <w:color w:val="FF0000"/>
          <w:spacing w:val="30"/>
        </w:rPr>
        <w:t>Vs.</w:t>
      </w:r>
      <w:r w:rsidRPr="00052A1A">
        <w:rPr>
          <w:rFonts w:ascii="Arial" w:hAnsi="Arial" w:cs="Arial"/>
          <w:b/>
          <w:bCs/>
          <w:color w:val="FF0000"/>
          <w:spacing w:val="30"/>
        </w:rPr>
        <w:t xml:space="preserve"> Azure Service Bus?</w:t>
      </w:r>
      <w:bookmarkEnd w:id="127"/>
      <w:bookmarkEnd w:id="128"/>
    </w:p>
    <w:p w14:paraId="562ED102" w14:textId="77777777" w:rsidR="007D63BE" w:rsidRPr="00052A1A" w:rsidRDefault="007D63BE" w:rsidP="007D63BE">
      <w:pPr>
        <w:pStyle w:val="NormalWeb"/>
        <w:spacing w:before="120" w:beforeAutospacing="0" w:after="0" w:afterAutospacing="0" w:line="360" w:lineRule="auto"/>
        <w:jc w:val="both"/>
        <w:rPr>
          <w:rFonts w:asciiTheme="minorHAnsi" w:hAnsiTheme="minorHAnsi" w:cs="Arial"/>
          <w:bCs/>
          <w:color w:val="292526"/>
          <w:sz w:val="22"/>
          <w:szCs w:val="22"/>
        </w:rPr>
      </w:pPr>
      <w:r w:rsidRPr="00CA131D">
        <w:rPr>
          <w:rFonts w:ascii="Consolas" w:hAnsi="Consolas" w:cs="Consolas"/>
          <w:b/>
          <w:color w:val="292526"/>
          <w:spacing w:val="20"/>
          <w:sz w:val="20"/>
          <w:szCs w:val="20"/>
        </w:rPr>
        <w:t>Azure storage Queues</w:t>
      </w:r>
      <w:r w:rsidRPr="00052A1A">
        <w:rPr>
          <w:rFonts w:asciiTheme="minorHAnsi" w:hAnsiTheme="minorHAnsi" w:cs="Arial"/>
          <w:bCs/>
          <w:color w:val="292526"/>
          <w:sz w:val="22"/>
          <w:szCs w:val="22"/>
        </w:rPr>
        <w:t xml:space="preserve"> are a part of Azure storage infrastructure feature, a simple REST based Get/Put/Peek interface, offering persistent messaging within and between services.</w:t>
      </w:r>
    </w:p>
    <w:p w14:paraId="5D152493" w14:textId="77777777" w:rsidR="007D63BE" w:rsidRPr="00052A1A" w:rsidRDefault="007D63BE" w:rsidP="007D63BE">
      <w:pPr>
        <w:pStyle w:val="NormalWeb"/>
        <w:spacing w:before="120" w:beforeAutospacing="0" w:after="0" w:afterAutospacing="0" w:line="360" w:lineRule="auto"/>
        <w:jc w:val="both"/>
        <w:rPr>
          <w:rFonts w:asciiTheme="minorHAnsi" w:hAnsiTheme="minorHAnsi" w:cs="Arial"/>
          <w:bCs/>
          <w:color w:val="292526"/>
          <w:sz w:val="22"/>
          <w:szCs w:val="22"/>
        </w:rPr>
      </w:pPr>
      <w:r w:rsidRPr="00CA131D">
        <w:rPr>
          <w:rFonts w:ascii="Consolas" w:hAnsi="Consolas" w:cs="Consolas"/>
          <w:b/>
          <w:color w:val="292526"/>
          <w:spacing w:val="20"/>
          <w:sz w:val="20"/>
          <w:szCs w:val="20"/>
        </w:rPr>
        <w:t>Azure Service Bus queues</w:t>
      </w:r>
      <w:r w:rsidRPr="00052A1A">
        <w:rPr>
          <w:rFonts w:asciiTheme="minorHAnsi" w:hAnsiTheme="minorHAnsi" w:cs="Arial"/>
          <w:bCs/>
          <w:color w:val="292526"/>
          <w:sz w:val="22"/>
          <w:szCs w:val="22"/>
        </w:rPr>
        <w:t xml:space="preserve"> are part of Azure messaging infrastructure that supports queuing as well as to publish subscribe web service remoting and integration patterns.</w:t>
      </w:r>
    </w:p>
    <w:p w14:paraId="0F28F5FE" w14:textId="77777777" w:rsidR="007D63BE" w:rsidRPr="006818D1"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 xml:space="preserve">Queue storage is used when we require logs of </w:t>
      </w:r>
      <w:proofErr w:type="gramStart"/>
      <w:r w:rsidRPr="006818D1">
        <w:rPr>
          <w:rFonts w:asciiTheme="minorHAnsi" w:hAnsiTheme="minorHAnsi" w:cs="Arial"/>
          <w:color w:val="292526"/>
          <w:sz w:val="22"/>
          <w:szCs w:val="22"/>
        </w:rPr>
        <w:t>all of</w:t>
      </w:r>
      <w:proofErr w:type="gramEnd"/>
      <w:r w:rsidRPr="006818D1">
        <w:rPr>
          <w:rFonts w:asciiTheme="minorHAnsi" w:hAnsiTheme="minorHAnsi" w:cs="Arial"/>
          <w:color w:val="292526"/>
          <w:sz w:val="22"/>
          <w:szCs w:val="22"/>
        </w:rPr>
        <w:t xml:space="preserve"> the transactions executed against the queues.</w:t>
      </w:r>
    </w:p>
    <w:p w14:paraId="3171DBE7" w14:textId="77777777" w:rsidR="007D63BE" w:rsidRPr="006818D1"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Queue storage can store messages over 80 GB in a queue, whereas Service Bus is used where the messages are less than 80 GB.</w:t>
      </w:r>
    </w:p>
    <w:p w14:paraId="780E0375" w14:textId="77777777" w:rsidR="007D63BE" w:rsidRPr="006818D1"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Maximum message size of Queue storage is 64KB, whereas Service Bus Queue supports 256 KB or 1MB, depending on the service tier.</w:t>
      </w:r>
    </w:p>
    <w:p w14:paraId="4CA797D7" w14:textId="77777777" w:rsidR="007D63BE" w:rsidRPr="006818D1"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Azure service bus queue supports brokered messaging, where senders and receivers do not need to be online at the same time.</w:t>
      </w:r>
    </w:p>
    <w:p w14:paraId="5478E227" w14:textId="77777777" w:rsidR="007D63BE" w:rsidRPr="006818D1"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Azure service bus guarantees FIFO pattern. Messages are delivered in the order they come. Storage Queues can be, sometimes, out of order.</w:t>
      </w:r>
    </w:p>
    <w:p w14:paraId="3C88E436" w14:textId="77777777" w:rsidR="007D63BE" w:rsidRPr="006818D1"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Cost wise Queue Storage is cheaper than a Service Bus Queue.</w:t>
      </w:r>
    </w:p>
    <w:p w14:paraId="6AA7B0A0" w14:textId="77777777" w:rsidR="007D63BE" w:rsidRPr="006818D1"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 xml:space="preserve">Queue Storage have 10 </w:t>
      </w:r>
      <w:proofErr w:type="spellStart"/>
      <w:r w:rsidRPr="006818D1">
        <w:rPr>
          <w:rFonts w:asciiTheme="minorHAnsi" w:hAnsiTheme="minorHAnsi" w:cs="Arial"/>
          <w:color w:val="292526"/>
          <w:sz w:val="22"/>
          <w:szCs w:val="22"/>
        </w:rPr>
        <w:t>ms.</w:t>
      </w:r>
      <w:proofErr w:type="spellEnd"/>
      <w:r w:rsidRPr="006818D1">
        <w:rPr>
          <w:rFonts w:asciiTheme="minorHAnsi" w:hAnsiTheme="minorHAnsi" w:cs="Arial"/>
          <w:color w:val="292526"/>
          <w:sz w:val="22"/>
          <w:szCs w:val="22"/>
        </w:rPr>
        <w:t xml:space="preserve"> average latency whereas Service Bus Queues have 20-25 </w:t>
      </w:r>
      <w:proofErr w:type="spellStart"/>
      <w:r w:rsidRPr="006818D1">
        <w:rPr>
          <w:rFonts w:asciiTheme="minorHAnsi" w:hAnsiTheme="minorHAnsi" w:cs="Arial"/>
          <w:color w:val="292526"/>
          <w:sz w:val="22"/>
          <w:szCs w:val="22"/>
        </w:rPr>
        <w:t>ms</w:t>
      </w:r>
      <w:proofErr w:type="spellEnd"/>
      <w:r w:rsidRPr="006818D1">
        <w:rPr>
          <w:rFonts w:asciiTheme="minorHAnsi" w:hAnsiTheme="minorHAnsi" w:cs="Arial"/>
          <w:color w:val="292526"/>
          <w:sz w:val="22"/>
          <w:szCs w:val="22"/>
        </w:rPr>
        <w:t xml:space="preserve"> latency.</w:t>
      </w:r>
    </w:p>
    <w:p w14:paraId="3E2FCF21" w14:textId="77777777" w:rsidR="007D63BE" w:rsidRPr="006818D1"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 xml:space="preserve">Service bus queues supports </w:t>
      </w:r>
      <w:proofErr w:type="gramStart"/>
      <w:r w:rsidRPr="006818D1">
        <w:rPr>
          <w:rFonts w:asciiTheme="minorHAnsi" w:hAnsiTheme="minorHAnsi" w:cs="Arial"/>
          <w:color w:val="292526"/>
          <w:sz w:val="22"/>
          <w:szCs w:val="22"/>
        </w:rPr>
        <w:t>role based</w:t>
      </w:r>
      <w:proofErr w:type="gramEnd"/>
      <w:r w:rsidRPr="006818D1">
        <w:rPr>
          <w:rFonts w:asciiTheme="minorHAnsi" w:hAnsiTheme="minorHAnsi" w:cs="Arial"/>
          <w:color w:val="292526"/>
          <w:sz w:val="22"/>
          <w:szCs w:val="22"/>
        </w:rPr>
        <w:t xml:space="preserve"> access model to the queues, and different rights/permissions for senders and receivers.</w:t>
      </w:r>
    </w:p>
    <w:p w14:paraId="4B29F922" w14:textId="77777777" w:rsidR="007D63BE" w:rsidRPr="006818D1"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Service bus queues supports Pub/Sub model.</w:t>
      </w:r>
    </w:p>
    <w:p w14:paraId="24476685" w14:textId="77777777" w:rsidR="007D63BE" w:rsidRPr="006818D1"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 xml:space="preserve">Storage queues offer a visibility timeout that you can set upon the enqueuing or dequeuing of a message. In addition, you can update a message with different lease values at </w:t>
      </w:r>
      <w:proofErr w:type="gramStart"/>
      <w:r w:rsidRPr="006818D1">
        <w:rPr>
          <w:rFonts w:asciiTheme="minorHAnsi" w:hAnsiTheme="minorHAnsi" w:cs="Arial"/>
          <w:color w:val="292526"/>
          <w:sz w:val="22"/>
          <w:szCs w:val="22"/>
        </w:rPr>
        <w:t>run-time, and</w:t>
      </w:r>
      <w:proofErr w:type="gramEnd"/>
      <w:r w:rsidRPr="006818D1">
        <w:rPr>
          <w:rFonts w:asciiTheme="minorHAnsi" w:hAnsiTheme="minorHAnsi" w:cs="Arial"/>
          <w:color w:val="292526"/>
          <w:sz w:val="22"/>
          <w:szCs w:val="22"/>
        </w:rPr>
        <w:t xml:space="preserve"> update different values across messages in the same queue. Service Bus lock timeouts are defined in the queue metadata; however, you can renew the lock by calling the </w:t>
      </w:r>
      <w:proofErr w:type="spellStart"/>
      <w:r w:rsidRPr="006818D1">
        <w:rPr>
          <w:rFonts w:asciiTheme="minorHAnsi" w:hAnsiTheme="minorHAnsi" w:cs="Arial"/>
          <w:color w:val="292526"/>
          <w:sz w:val="22"/>
          <w:szCs w:val="22"/>
        </w:rPr>
        <w:t>RenewLock</w:t>
      </w:r>
      <w:proofErr w:type="spellEnd"/>
      <w:r w:rsidRPr="006818D1">
        <w:rPr>
          <w:rFonts w:asciiTheme="minorHAnsi" w:hAnsiTheme="minorHAnsi" w:cs="Arial"/>
          <w:color w:val="292526"/>
          <w:sz w:val="22"/>
          <w:szCs w:val="22"/>
        </w:rPr>
        <w:t xml:space="preserve"> method.</w:t>
      </w:r>
    </w:p>
    <w:p w14:paraId="6234B5A3" w14:textId="77777777" w:rsidR="007D63BE" w:rsidRPr="006818D1"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Storage queues does not support duplicate detection, message groups, automated dead lettering, state management.</w:t>
      </w:r>
    </w:p>
    <w:p w14:paraId="1B290655" w14:textId="77777777" w:rsidR="007D63BE" w:rsidRPr="006818D1"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Service bus queue does not support purge queue function, server-side transaction log.</w:t>
      </w:r>
    </w:p>
    <w:p w14:paraId="0FE4B5BC" w14:textId="77777777" w:rsidR="007D63BE" w:rsidRDefault="007D63BE" w:rsidP="007D63BE">
      <w:pPr>
        <w:pStyle w:val="NormalWeb"/>
        <w:spacing w:before="120" w:beforeAutospacing="0" w:after="0" w:afterAutospacing="0" w:line="360" w:lineRule="auto"/>
        <w:ind w:left="720"/>
        <w:jc w:val="both"/>
        <w:rPr>
          <w:rFonts w:asciiTheme="minorHAnsi" w:hAnsiTheme="minorHAnsi" w:cstheme="minorHAnsi"/>
        </w:rPr>
      </w:pPr>
      <w:r w:rsidRPr="0093457A">
        <w:rPr>
          <w:rFonts w:asciiTheme="minorHAnsi" w:hAnsiTheme="minorHAnsi" w:cstheme="minorHAnsi"/>
          <w:bCs/>
          <w:color w:val="292526"/>
          <w:sz w:val="22"/>
          <w:szCs w:val="22"/>
        </w:rPr>
        <w:t>(</w:t>
      </w:r>
      <w:hyperlink r:id="rId78" w:history="1">
        <w:r w:rsidRPr="0093457A">
          <w:rPr>
            <w:rStyle w:val="Hyperlink"/>
            <w:rFonts w:asciiTheme="minorHAnsi" w:hAnsiTheme="minorHAnsi" w:cstheme="minorHAnsi"/>
            <w:sz w:val="18"/>
            <w:szCs w:val="18"/>
          </w:rPr>
          <w:t>https://docs.microsoft.com/en-us/azure/service-bus-messaging/service-bus-azure-and-service-bus-queues-compared-contrasted</w:t>
        </w:r>
      </w:hyperlink>
      <w:r w:rsidRPr="0093457A">
        <w:rPr>
          <w:rFonts w:asciiTheme="minorHAnsi" w:hAnsiTheme="minorHAnsi" w:cstheme="minorHAnsi"/>
        </w:rPr>
        <w:t>)</w:t>
      </w:r>
    </w:p>
    <w:p w14:paraId="541CB261" w14:textId="77777777" w:rsidR="007D63BE" w:rsidRDefault="007D63BE" w:rsidP="007D63BE">
      <w:pPr>
        <w:pStyle w:val="NormalWeb"/>
        <w:spacing w:before="120" w:beforeAutospacing="0" w:after="0" w:afterAutospacing="0" w:line="360" w:lineRule="auto"/>
        <w:ind w:left="720"/>
        <w:jc w:val="both"/>
        <w:rPr>
          <w:rFonts w:asciiTheme="minorHAnsi" w:hAnsiTheme="minorHAnsi" w:cstheme="minorHAnsi"/>
        </w:rPr>
      </w:pPr>
    </w:p>
    <w:p w14:paraId="6BF41F35" w14:textId="77777777" w:rsidR="007D63BE" w:rsidRPr="0093457A" w:rsidRDefault="007D63BE" w:rsidP="007D63BE">
      <w:pPr>
        <w:pStyle w:val="NormalWeb"/>
        <w:spacing w:before="120" w:beforeAutospacing="0" w:after="0" w:afterAutospacing="0" w:line="360" w:lineRule="auto"/>
        <w:ind w:left="720"/>
        <w:jc w:val="both"/>
        <w:rPr>
          <w:rFonts w:asciiTheme="minorHAnsi" w:hAnsiTheme="minorHAnsi" w:cstheme="minorHAnsi"/>
          <w:bCs/>
          <w:color w:val="292526"/>
          <w:sz w:val="22"/>
          <w:szCs w:val="22"/>
        </w:rPr>
      </w:pPr>
    </w:p>
    <w:p w14:paraId="0F5E2AA5" w14:textId="77777777" w:rsidR="007D63BE" w:rsidRPr="00F115F1" w:rsidRDefault="007D63BE" w:rsidP="007D63BE">
      <w:pPr>
        <w:numPr>
          <w:ilvl w:val="0"/>
          <w:numId w:val="35"/>
        </w:numPr>
        <w:autoSpaceDE w:val="0"/>
        <w:autoSpaceDN w:val="0"/>
        <w:adjustRightInd w:val="0"/>
        <w:spacing w:before="240" w:after="240"/>
        <w:ind w:left="720" w:hanging="720"/>
        <w:jc w:val="both"/>
        <w:outlineLvl w:val="1"/>
        <w:rPr>
          <w:rFonts w:ascii="Arial" w:hAnsi="Arial" w:cs="Arial"/>
          <w:b/>
          <w:bCs/>
          <w:color w:val="FF0000"/>
          <w:spacing w:val="30"/>
        </w:rPr>
      </w:pPr>
      <w:bookmarkStart w:id="129" w:name="_Toc76510053"/>
      <w:r w:rsidRPr="00F115F1">
        <w:rPr>
          <w:rFonts w:ascii="Arial" w:hAnsi="Arial" w:cs="Arial"/>
          <w:b/>
          <w:bCs/>
          <w:color w:val="FF0000"/>
          <w:spacing w:val="30"/>
        </w:rPr>
        <w:lastRenderedPageBreak/>
        <w:t>Which Queue service to choose?</w:t>
      </w:r>
      <w:bookmarkEnd w:id="129"/>
    </w:p>
    <w:p w14:paraId="2A96AF1E" w14:textId="77777777" w:rsidR="007D63BE" w:rsidRPr="00F115F1" w:rsidRDefault="007D63BE" w:rsidP="007D63BE">
      <w:pPr>
        <w:pStyle w:val="NormalWeb"/>
        <w:spacing w:before="120" w:beforeAutospacing="0" w:after="0" w:afterAutospacing="0" w:line="276" w:lineRule="auto"/>
        <w:jc w:val="both"/>
        <w:rPr>
          <w:rFonts w:asciiTheme="minorHAnsi" w:hAnsiTheme="minorHAnsi" w:cs="Arial"/>
          <w:bCs/>
          <w:color w:val="292526"/>
          <w:sz w:val="22"/>
          <w:szCs w:val="22"/>
        </w:rPr>
      </w:pPr>
      <w:r w:rsidRPr="00F115F1">
        <w:rPr>
          <w:rFonts w:asciiTheme="minorHAnsi" w:hAnsiTheme="minorHAnsi" w:cs="Arial"/>
          <w:bCs/>
          <w:color w:val="292526"/>
          <w:sz w:val="22"/>
          <w:szCs w:val="22"/>
        </w:rPr>
        <w:t xml:space="preserve">There are two Azure features that include message queues: </w:t>
      </w:r>
      <w:r w:rsidRPr="00CA131D">
        <w:rPr>
          <w:rFonts w:ascii="Consolas" w:hAnsi="Consolas" w:cs="Consolas"/>
          <w:b/>
          <w:color w:val="292526"/>
          <w:spacing w:val="20"/>
          <w:sz w:val="20"/>
          <w:szCs w:val="20"/>
        </w:rPr>
        <w:t>Service Bus</w:t>
      </w:r>
      <w:r w:rsidRPr="00F115F1">
        <w:rPr>
          <w:rFonts w:asciiTheme="minorHAnsi" w:hAnsiTheme="minorHAnsi" w:cs="Arial"/>
          <w:bCs/>
          <w:color w:val="292526"/>
          <w:sz w:val="22"/>
          <w:szCs w:val="22"/>
        </w:rPr>
        <w:t xml:space="preserve"> and </w:t>
      </w:r>
      <w:r w:rsidRPr="00CA131D">
        <w:rPr>
          <w:rFonts w:ascii="Consolas" w:hAnsi="Consolas" w:cs="Consolas"/>
          <w:b/>
          <w:color w:val="292526"/>
          <w:spacing w:val="20"/>
          <w:sz w:val="20"/>
          <w:szCs w:val="20"/>
        </w:rPr>
        <w:t>Azure Storage accounts</w:t>
      </w:r>
      <w:r w:rsidRPr="00F115F1">
        <w:rPr>
          <w:rFonts w:asciiTheme="minorHAnsi" w:hAnsiTheme="minorHAnsi" w:cs="Arial"/>
          <w:bCs/>
          <w:color w:val="292526"/>
          <w:sz w:val="22"/>
          <w:szCs w:val="22"/>
        </w:rPr>
        <w:t xml:space="preserve">. </w:t>
      </w:r>
      <w:proofErr w:type="gramStart"/>
      <w:r w:rsidRPr="00F115F1">
        <w:rPr>
          <w:rFonts w:asciiTheme="minorHAnsi" w:hAnsiTheme="minorHAnsi" w:cs="Arial"/>
          <w:bCs/>
          <w:color w:val="292526"/>
          <w:sz w:val="22"/>
          <w:szCs w:val="22"/>
        </w:rPr>
        <w:t>As a general guide, storage queues</w:t>
      </w:r>
      <w:proofErr w:type="gramEnd"/>
      <w:r w:rsidRPr="00F115F1">
        <w:rPr>
          <w:rFonts w:asciiTheme="minorHAnsi" w:hAnsiTheme="minorHAnsi" w:cs="Arial"/>
          <w:bCs/>
          <w:color w:val="292526"/>
          <w:sz w:val="22"/>
          <w:szCs w:val="22"/>
        </w:rPr>
        <w:t xml:space="preserve"> are simpler to use but are less sophisticated and flexible than Service Bus queues.</w:t>
      </w:r>
    </w:p>
    <w:p w14:paraId="71C8EE0F" w14:textId="77777777" w:rsidR="007D63BE" w:rsidRPr="004F0C8F" w:rsidRDefault="007D63BE" w:rsidP="007D63BE">
      <w:pPr>
        <w:pStyle w:val="NormalWeb"/>
        <w:spacing w:before="120" w:beforeAutospacing="0" w:after="0" w:afterAutospacing="0" w:line="360" w:lineRule="auto"/>
        <w:jc w:val="both"/>
        <w:rPr>
          <w:rFonts w:asciiTheme="minorHAnsi" w:hAnsiTheme="minorHAnsi" w:cs="Arial"/>
          <w:b/>
          <w:color w:val="292526"/>
        </w:rPr>
      </w:pPr>
      <w:r w:rsidRPr="004F0C8F">
        <w:rPr>
          <w:rFonts w:asciiTheme="minorHAnsi" w:hAnsiTheme="minorHAnsi" w:cs="Arial"/>
          <w:b/>
          <w:color w:val="292526"/>
        </w:rPr>
        <w:t>Key advantages of Service Bus queues include:</w:t>
      </w:r>
    </w:p>
    <w:p w14:paraId="44619F53" w14:textId="77777777" w:rsidR="007D63BE" w:rsidRPr="006818D1"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Supports larger messages sizes of 256 KB (standard tier) or 1MB (premium tier) per message versus 64 KB</w:t>
      </w:r>
    </w:p>
    <w:p w14:paraId="7029FFF4" w14:textId="77777777" w:rsidR="007D63BE" w:rsidRPr="006818D1"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Supports both at-least-once and at-most-once delivery - choose between a very small chance that a message is lost or a very small chance it is handled twice</w:t>
      </w:r>
    </w:p>
    <w:p w14:paraId="164D1473" w14:textId="77777777" w:rsidR="007D63BE" w:rsidRPr="006818D1"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Guarantees first-in-first-out (FIFO) order - messages are handled in the same order they are added (although FIFO is the normal operation of a queue, it is not guaranteed for every message)</w:t>
      </w:r>
    </w:p>
    <w:p w14:paraId="26164D54" w14:textId="77777777" w:rsidR="007D63BE" w:rsidRPr="006818D1"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Can group multiple messages into a transaction - if one message in the transaction fails to be delivered, all messages in the transaction will not be delivered</w:t>
      </w:r>
    </w:p>
    <w:p w14:paraId="40A16948" w14:textId="77777777" w:rsidR="007D63BE" w:rsidRPr="006818D1"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Supports role-based security</w:t>
      </w:r>
    </w:p>
    <w:p w14:paraId="0B50B9DD" w14:textId="77777777" w:rsidR="007D63BE"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Does not require destination components to continuously poll the queue</w:t>
      </w:r>
    </w:p>
    <w:p w14:paraId="32F70A6F" w14:textId="77777777" w:rsidR="007D63BE" w:rsidRPr="006818D1"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4A58122D" w14:textId="77777777" w:rsidR="007D63BE" w:rsidRPr="004F0C8F" w:rsidRDefault="007D63BE" w:rsidP="007D63BE">
      <w:pPr>
        <w:pStyle w:val="NormalWeb"/>
        <w:spacing w:before="120" w:beforeAutospacing="0" w:after="0" w:afterAutospacing="0" w:line="360" w:lineRule="auto"/>
        <w:jc w:val="both"/>
        <w:rPr>
          <w:rFonts w:asciiTheme="minorHAnsi" w:hAnsiTheme="minorHAnsi" w:cs="Arial"/>
          <w:b/>
          <w:color w:val="292526"/>
        </w:rPr>
      </w:pPr>
      <w:r w:rsidRPr="004F0C8F">
        <w:rPr>
          <w:rFonts w:asciiTheme="minorHAnsi" w:hAnsiTheme="minorHAnsi" w:cs="Arial"/>
          <w:b/>
          <w:color w:val="292526"/>
        </w:rPr>
        <w:t>Advantages of storage queues:</w:t>
      </w:r>
    </w:p>
    <w:p w14:paraId="2FBE17A0" w14:textId="77777777" w:rsidR="007D63BE" w:rsidRPr="006818D1"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Supports unlimited queue size (versus 80-GB limit for Service Bus queues)</w:t>
      </w:r>
    </w:p>
    <w:p w14:paraId="2A9D0F59" w14:textId="77777777" w:rsidR="007D63BE"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Maintains a log of all messages</w:t>
      </w:r>
    </w:p>
    <w:p w14:paraId="666281FA" w14:textId="77777777" w:rsidR="007D63BE" w:rsidRPr="006818D1" w:rsidRDefault="007D63BE" w:rsidP="007D63BE">
      <w:pPr>
        <w:pStyle w:val="NormalWeb"/>
        <w:spacing w:before="360" w:beforeAutospacing="0" w:after="0" w:afterAutospacing="0" w:line="360" w:lineRule="auto"/>
        <w:jc w:val="both"/>
        <w:rPr>
          <w:rFonts w:asciiTheme="minorHAnsi" w:hAnsiTheme="minorHAnsi" w:cs="Arial"/>
          <w:b/>
          <w:color w:val="292526"/>
        </w:rPr>
      </w:pPr>
      <w:r w:rsidRPr="006818D1">
        <w:rPr>
          <w:rFonts w:asciiTheme="minorHAnsi" w:hAnsiTheme="minorHAnsi" w:cs="Arial"/>
          <w:b/>
          <w:color w:val="292526"/>
        </w:rPr>
        <w:t>Choose Service Bus queues if:</w:t>
      </w:r>
    </w:p>
    <w:p w14:paraId="6C2139F2" w14:textId="77777777" w:rsidR="007D63BE" w:rsidRPr="006818D1"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You need an at-most-once delivery guarantee</w:t>
      </w:r>
    </w:p>
    <w:p w14:paraId="51B8E8DB" w14:textId="77777777" w:rsidR="007D63BE" w:rsidRPr="006818D1"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You need a FIFO guarantee</w:t>
      </w:r>
    </w:p>
    <w:p w14:paraId="3DCA01C9" w14:textId="77777777" w:rsidR="007D63BE" w:rsidRPr="006818D1"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You need to group messages into transactions</w:t>
      </w:r>
    </w:p>
    <w:p w14:paraId="09B348E6" w14:textId="77777777" w:rsidR="007D63BE" w:rsidRPr="006818D1"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You want to receive messages without polling the queue</w:t>
      </w:r>
    </w:p>
    <w:p w14:paraId="3E0060F8" w14:textId="77777777" w:rsidR="007D63BE" w:rsidRPr="006818D1"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You need to provide role-based access to the queues</w:t>
      </w:r>
    </w:p>
    <w:p w14:paraId="2F94D386" w14:textId="77777777" w:rsidR="007D63BE" w:rsidRPr="006818D1"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You need to handle messages larger than 64 KB but smaller than 256 KB</w:t>
      </w:r>
    </w:p>
    <w:p w14:paraId="7B8395D1" w14:textId="77777777" w:rsidR="007D63BE" w:rsidRPr="006818D1"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Your queue size will not grow larger than 80 GB</w:t>
      </w:r>
    </w:p>
    <w:p w14:paraId="0217607A" w14:textId="77777777" w:rsidR="007D63BE" w:rsidRPr="006818D1"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You would like to be able to publish and consume batches of messages</w:t>
      </w:r>
    </w:p>
    <w:p w14:paraId="55DCCB03" w14:textId="77777777" w:rsidR="007D63BE" w:rsidRPr="006818D1" w:rsidRDefault="007D63BE" w:rsidP="007D63BE">
      <w:pPr>
        <w:pStyle w:val="NormalWeb"/>
        <w:spacing w:before="120" w:beforeAutospacing="0" w:after="0" w:afterAutospacing="0" w:line="360" w:lineRule="auto"/>
        <w:jc w:val="both"/>
        <w:rPr>
          <w:rFonts w:asciiTheme="minorHAnsi" w:hAnsiTheme="minorHAnsi" w:cs="Arial"/>
          <w:b/>
          <w:color w:val="292526"/>
        </w:rPr>
      </w:pPr>
      <w:r w:rsidRPr="006818D1">
        <w:rPr>
          <w:rFonts w:asciiTheme="minorHAnsi" w:hAnsiTheme="minorHAnsi" w:cs="Arial"/>
          <w:b/>
          <w:color w:val="292526"/>
        </w:rPr>
        <w:t>Choose queue storage if:</w:t>
      </w:r>
    </w:p>
    <w:p w14:paraId="12650FC1" w14:textId="77777777" w:rsidR="007D63BE" w:rsidRPr="006818D1"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 xml:space="preserve">You need a simple queue with no </w:t>
      </w:r>
      <w:proofErr w:type="gramStart"/>
      <w:r w:rsidRPr="006818D1">
        <w:rPr>
          <w:rFonts w:asciiTheme="minorHAnsi" w:hAnsiTheme="minorHAnsi" w:cs="Arial"/>
          <w:color w:val="292526"/>
          <w:sz w:val="22"/>
          <w:szCs w:val="22"/>
        </w:rPr>
        <w:t>particular additional</w:t>
      </w:r>
      <w:proofErr w:type="gramEnd"/>
      <w:r w:rsidRPr="006818D1">
        <w:rPr>
          <w:rFonts w:asciiTheme="minorHAnsi" w:hAnsiTheme="minorHAnsi" w:cs="Arial"/>
          <w:color w:val="292526"/>
          <w:sz w:val="22"/>
          <w:szCs w:val="22"/>
        </w:rPr>
        <w:t xml:space="preserve"> requirements</w:t>
      </w:r>
    </w:p>
    <w:p w14:paraId="4A1A2B8A" w14:textId="77777777" w:rsidR="007D63BE" w:rsidRPr="006818D1"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You need an audit trail of all messages that pass through the queue</w:t>
      </w:r>
    </w:p>
    <w:p w14:paraId="69053176" w14:textId="77777777" w:rsidR="007D63BE" w:rsidRPr="006818D1"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You expect the queue to exceed 80 GB in size</w:t>
      </w:r>
    </w:p>
    <w:p w14:paraId="07475E07" w14:textId="77777777" w:rsidR="007D63BE"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You want to track progress for processing a message inside of the queue</w:t>
      </w:r>
    </w:p>
    <w:p w14:paraId="57EEE412" w14:textId="77777777" w:rsidR="007D63BE" w:rsidRPr="00CA131D" w:rsidRDefault="007D63BE" w:rsidP="007D63BE">
      <w:pPr>
        <w:numPr>
          <w:ilvl w:val="0"/>
          <w:numId w:val="35"/>
        </w:numPr>
        <w:autoSpaceDE w:val="0"/>
        <w:autoSpaceDN w:val="0"/>
        <w:adjustRightInd w:val="0"/>
        <w:spacing w:before="240" w:after="240"/>
        <w:ind w:left="720" w:hanging="720"/>
        <w:jc w:val="both"/>
        <w:outlineLvl w:val="1"/>
        <w:rPr>
          <w:rFonts w:ascii="Arial" w:hAnsi="Arial" w:cs="Arial"/>
          <w:b/>
          <w:bCs/>
          <w:color w:val="FF0000"/>
          <w:spacing w:val="30"/>
        </w:rPr>
      </w:pPr>
      <w:bookmarkStart w:id="130" w:name="_Toc76510054"/>
      <w:r w:rsidRPr="00CA131D">
        <w:rPr>
          <w:rFonts w:ascii="Arial" w:hAnsi="Arial" w:cs="Arial"/>
          <w:b/>
          <w:bCs/>
          <w:color w:val="FF0000"/>
          <w:spacing w:val="30"/>
        </w:rPr>
        <w:lastRenderedPageBreak/>
        <w:t>What is Event Grid?</w:t>
      </w:r>
      <w:bookmarkEnd w:id="130"/>
    </w:p>
    <w:p w14:paraId="02B062DB" w14:textId="77777777" w:rsidR="007D63BE" w:rsidRPr="00DA03D3" w:rsidRDefault="007D63BE" w:rsidP="007D63BE">
      <w:pPr>
        <w:pStyle w:val="NormalWeb"/>
        <w:spacing w:before="120" w:beforeAutospacing="0" w:after="0" w:afterAutospacing="0" w:line="276" w:lineRule="auto"/>
        <w:jc w:val="both"/>
        <w:rPr>
          <w:rFonts w:asciiTheme="minorHAnsi" w:hAnsiTheme="minorHAnsi" w:cs="Arial"/>
          <w:bCs/>
          <w:color w:val="292526"/>
          <w:sz w:val="22"/>
          <w:szCs w:val="22"/>
        </w:rPr>
      </w:pPr>
      <w:r w:rsidRPr="00DA03D3">
        <w:rPr>
          <w:rFonts w:asciiTheme="minorHAnsi" w:hAnsiTheme="minorHAnsi" w:cs="Arial"/>
          <w:bCs/>
          <w:color w:val="292526"/>
          <w:sz w:val="22"/>
          <w:szCs w:val="22"/>
        </w:rPr>
        <w:t xml:space="preserve">Azure </w:t>
      </w:r>
      <w:r w:rsidRPr="00DA03D3">
        <w:rPr>
          <w:rFonts w:ascii="Consolas" w:hAnsi="Consolas" w:cs="Consolas"/>
          <w:b/>
          <w:color w:val="292526"/>
          <w:spacing w:val="20"/>
          <w:sz w:val="20"/>
          <w:szCs w:val="20"/>
        </w:rPr>
        <w:t>Event Grid</w:t>
      </w:r>
      <w:r w:rsidRPr="00DA03D3">
        <w:rPr>
          <w:rFonts w:asciiTheme="minorHAnsi" w:hAnsiTheme="minorHAnsi" w:cs="Arial"/>
          <w:bCs/>
          <w:color w:val="292526"/>
          <w:sz w:val="22"/>
          <w:szCs w:val="22"/>
        </w:rPr>
        <w:t xml:space="preserve"> is a </w:t>
      </w:r>
      <w:proofErr w:type="gramStart"/>
      <w:r w:rsidRPr="00DA03D3">
        <w:rPr>
          <w:rFonts w:asciiTheme="minorHAnsi" w:hAnsiTheme="minorHAnsi" w:cs="Arial"/>
          <w:bCs/>
          <w:color w:val="292526"/>
          <w:sz w:val="22"/>
          <w:szCs w:val="22"/>
        </w:rPr>
        <w:t>fully-managed</w:t>
      </w:r>
      <w:proofErr w:type="gramEnd"/>
      <w:r w:rsidRPr="00DA03D3">
        <w:rPr>
          <w:rFonts w:asciiTheme="minorHAnsi" w:hAnsiTheme="minorHAnsi" w:cs="Arial"/>
          <w:bCs/>
          <w:color w:val="292526"/>
          <w:sz w:val="22"/>
          <w:szCs w:val="22"/>
        </w:rPr>
        <w:t xml:space="preserve"> event routing service running on top of Azure </w:t>
      </w:r>
      <w:r w:rsidRPr="00DA03D3">
        <w:rPr>
          <w:rFonts w:ascii="Consolas" w:hAnsi="Consolas" w:cs="Consolas"/>
          <w:b/>
          <w:color w:val="292526"/>
          <w:spacing w:val="20"/>
          <w:sz w:val="20"/>
          <w:szCs w:val="20"/>
        </w:rPr>
        <w:t>Service Fabric</w:t>
      </w:r>
      <w:r w:rsidRPr="00DA03D3">
        <w:rPr>
          <w:rFonts w:asciiTheme="minorHAnsi" w:hAnsiTheme="minorHAnsi" w:cs="Arial"/>
          <w:bCs/>
          <w:color w:val="292526"/>
          <w:sz w:val="22"/>
          <w:szCs w:val="22"/>
        </w:rPr>
        <w:t>. Event Grid distributes </w:t>
      </w:r>
      <w:r w:rsidRPr="00DA03D3">
        <w:rPr>
          <w:rFonts w:asciiTheme="minorHAnsi" w:hAnsiTheme="minorHAnsi" w:cs="Arial"/>
          <w:bCs/>
          <w:i/>
          <w:iCs/>
          <w:color w:val="292526"/>
          <w:sz w:val="22"/>
          <w:szCs w:val="22"/>
        </w:rPr>
        <w:t>events</w:t>
      </w:r>
      <w:r w:rsidRPr="00DA03D3">
        <w:rPr>
          <w:rFonts w:asciiTheme="minorHAnsi" w:hAnsiTheme="minorHAnsi" w:cs="Arial"/>
          <w:bCs/>
          <w:color w:val="292526"/>
          <w:sz w:val="22"/>
          <w:szCs w:val="22"/>
        </w:rPr>
        <w:t> from different sources, such as Azure Blob storage accounts or Azure Media Services, to different handlers, such as Azure Functions or Webhooks. Event Grid was created to make it easier to build event-based and serverless applications on Azure.</w:t>
      </w:r>
    </w:p>
    <w:p w14:paraId="43CD16A4" w14:textId="77777777" w:rsidR="007D63BE" w:rsidRPr="00DA03D3" w:rsidRDefault="007D63BE" w:rsidP="007D63BE">
      <w:pPr>
        <w:pStyle w:val="NormalWeb"/>
        <w:spacing w:before="120" w:beforeAutospacing="0" w:after="0" w:afterAutospacing="0" w:line="276" w:lineRule="auto"/>
        <w:jc w:val="both"/>
        <w:rPr>
          <w:rFonts w:asciiTheme="minorHAnsi" w:hAnsiTheme="minorHAnsi" w:cs="Arial"/>
          <w:bCs/>
          <w:color w:val="292526"/>
          <w:sz w:val="22"/>
          <w:szCs w:val="22"/>
        </w:rPr>
      </w:pPr>
      <w:r w:rsidRPr="00DA03D3">
        <w:rPr>
          <w:rFonts w:asciiTheme="minorHAnsi" w:hAnsiTheme="minorHAnsi" w:cs="Arial"/>
          <w:bCs/>
          <w:color w:val="292526"/>
          <w:sz w:val="22"/>
          <w:szCs w:val="22"/>
        </w:rPr>
        <w:t>Event Grid supports most Azure services as a publisher or subscriber and can be used with third-party services. It provides a dynamically scalable, low-cost, messaging system that allows publishers to notify subscribers about a status change. The following illustration shows Azure Event Grid receiving messages from multiple sources and distributing them to event handlers based on subscription.</w:t>
      </w:r>
    </w:p>
    <w:p w14:paraId="2DEA7C6E" w14:textId="77777777" w:rsidR="007D63BE" w:rsidRPr="00313CED" w:rsidRDefault="007D63BE" w:rsidP="007D63BE">
      <w:pPr>
        <w:pStyle w:val="NormalWeb"/>
        <w:spacing w:before="120" w:beforeAutospacing="0" w:after="0" w:afterAutospacing="0" w:line="276" w:lineRule="auto"/>
        <w:jc w:val="both"/>
        <w:rPr>
          <w:rFonts w:asciiTheme="minorHAnsi" w:hAnsiTheme="minorHAnsi" w:cs="Arial"/>
          <w:bCs/>
          <w:color w:val="292526"/>
          <w:sz w:val="22"/>
          <w:szCs w:val="22"/>
        </w:rPr>
      </w:pPr>
      <w:r w:rsidRPr="00313CED">
        <w:rPr>
          <w:rFonts w:asciiTheme="minorHAnsi" w:hAnsiTheme="minorHAnsi" w:cs="Arial"/>
          <w:bCs/>
          <w:color w:val="292526"/>
          <w:sz w:val="22"/>
          <w:szCs w:val="22"/>
        </w:rPr>
        <w:t>There are several concepts in Azure Event Grid that connect a source to a subscriber:</w:t>
      </w:r>
    </w:p>
    <w:p w14:paraId="17B45331" w14:textId="77777777" w:rsidR="007D63BE" w:rsidRPr="00313CED"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313CED">
        <w:rPr>
          <w:rFonts w:asciiTheme="minorHAnsi" w:hAnsiTheme="minorHAnsi" w:cs="Arial"/>
          <w:b/>
          <w:bCs/>
          <w:color w:val="292526"/>
          <w:sz w:val="22"/>
          <w:szCs w:val="22"/>
        </w:rPr>
        <w:t>Events:</w:t>
      </w:r>
      <w:r w:rsidRPr="00313CED">
        <w:rPr>
          <w:rFonts w:asciiTheme="minorHAnsi" w:hAnsiTheme="minorHAnsi" w:cs="Arial"/>
          <w:color w:val="292526"/>
          <w:sz w:val="22"/>
          <w:szCs w:val="22"/>
        </w:rPr>
        <w:t> What happened.</w:t>
      </w:r>
    </w:p>
    <w:p w14:paraId="7BE8405C" w14:textId="77777777" w:rsidR="007D63BE" w:rsidRPr="00313CED"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313CED">
        <w:rPr>
          <w:rFonts w:asciiTheme="minorHAnsi" w:hAnsiTheme="minorHAnsi" w:cs="Arial"/>
          <w:b/>
          <w:bCs/>
          <w:color w:val="292526"/>
          <w:sz w:val="22"/>
          <w:szCs w:val="22"/>
        </w:rPr>
        <w:t>Event sources:</w:t>
      </w:r>
      <w:r w:rsidRPr="00313CED">
        <w:rPr>
          <w:rFonts w:asciiTheme="minorHAnsi" w:hAnsiTheme="minorHAnsi" w:cs="Arial"/>
          <w:color w:val="292526"/>
          <w:sz w:val="22"/>
          <w:szCs w:val="22"/>
        </w:rPr>
        <w:t> Where the event took place.</w:t>
      </w:r>
    </w:p>
    <w:p w14:paraId="17FA0728" w14:textId="77777777" w:rsidR="007D63BE" w:rsidRPr="00313CED"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313CED">
        <w:rPr>
          <w:rFonts w:asciiTheme="minorHAnsi" w:hAnsiTheme="minorHAnsi" w:cs="Arial"/>
          <w:b/>
          <w:bCs/>
          <w:color w:val="292526"/>
          <w:sz w:val="22"/>
          <w:szCs w:val="22"/>
        </w:rPr>
        <w:t>Topics:</w:t>
      </w:r>
      <w:r w:rsidRPr="00313CED">
        <w:rPr>
          <w:rFonts w:asciiTheme="minorHAnsi" w:hAnsiTheme="minorHAnsi" w:cs="Arial"/>
          <w:color w:val="292526"/>
          <w:sz w:val="22"/>
          <w:szCs w:val="22"/>
        </w:rPr>
        <w:t> The endpoint where publishers send events.</w:t>
      </w:r>
    </w:p>
    <w:p w14:paraId="6DF13536" w14:textId="77777777" w:rsidR="007D63BE" w:rsidRPr="00313CED"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313CED">
        <w:rPr>
          <w:rFonts w:asciiTheme="minorHAnsi" w:hAnsiTheme="minorHAnsi" w:cs="Arial"/>
          <w:b/>
          <w:bCs/>
          <w:color w:val="292526"/>
          <w:sz w:val="22"/>
          <w:szCs w:val="22"/>
        </w:rPr>
        <w:t>Event subscriptions:</w:t>
      </w:r>
      <w:r w:rsidRPr="00313CED">
        <w:rPr>
          <w:rFonts w:asciiTheme="minorHAnsi" w:hAnsiTheme="minorHAnsi" w:cs="Arial"/>
          <w:color w:val="292526"/>
          <w:sz w:val="22"/>
          <w:szCs w:val="22"/>
        </w:rPr>
        <w:t> The endpoint or built-in mechanism to route events, sometimes to multiple handlers. Subscriptions are also used by handlers to filter incoming events intelligently.</w:t>
      </w:r>
    </w:p>
    <w:p w14:paraId="599354D9" w14:textId="77777777" w:rsidR="007D63BE" w:rsidRPr="00313CED"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313CED">
        <w:rPr>
          <w:rFonts w:asciiTheme="minorHAnsi" w:hAnsiTheme="minorHAnsi" w:cs="Arial"/>
          <w:b/>
          <w:bCs/>
          <w:color w:val="292526"/>
          <w:sz w:val="22"/>
          <w:szCs w:val="22"/>
        </w:rPr>
        <w:t>Event handlers:</w:t>
      </w:r>
      <w:r w:rsidRPr="00313CED">
        <w:rPr>
          <w:rFonts w:asciiTheme="minorHAnsi" w:hAnsiTheme="minorHAnsi" w:cs="Arial"/>
          <w:color w:val="292526"/>
          <w:sz w:val="22"/>
          <w:szCs w:val="22"/>
        </w:rPr>
        <w:t> The app or service reacting to the event.</w:t>
      </w:r>
      <w:r>
        <w:rPr>
          <w:rFonts w:asciiTheme="minorHAnsi" w:hAnsiTheme="minorHAnsi" w:cs="Arial"/>
          <w:color w:val="292526"/>
          <w:sz w:val="22"/>
          <w:szCs w:val="22"/>
        </w:rPr>
        <w:t xml:space="preserve"> (Azure Functions, Webhooks, Logic Apps, Microsoft Flow)</w:t>
      </w:r>
    </w:p>
    <w:p w14:paraId="042AE8F8" w14:textId="77777777" w:rsidR="007D63BE" w:rsidRDefault="007D63BE" w:rsidP="007D63BE">
      <w:pPr>
        <w:pStyle w:val="NormalWeb"/>
        <w:spacing w:before="120" w:beforeAutospacing="0" w:after="0" w:afterAutospacing="0" w:line="360" w:lineRule="auto"/>
        <w:jc w:val="both"/>
        <w:rPr>
          <w:rFonts w:asciiTheme="minorHAnsi" w:hAnsiTheme="minorHAnsi" w:cs="Arial"/>
          <w:bCs/>
          <w:color w:val="292526"/>
          <w:sz w:val="22"/>
          <w:szCs w:val="22"/>
        </w:rPr>
      </w:pPr>
      <w:r w:rsidRPr="00046332">
        <w:rPr>
          <w:rFonts w:asciiTheme="minorHAnsi" w:hAnsiTheme="minorHAnsi" w:cs="Arial"/>
          <w:bCs/>
          <w:noProof/>
          <w:color w:val="292526"/>
          <w:sz w:val="22"/>
          <w:szCs w:val="22"/>
        </w:rPr>
        <mc:AlternateContent>
          <mc:Choice Requires="wps">
            <w:drawing>
              <wp:anchor distT="45720" distB="45720" distL="114300" distR="114300" simplePos="0" relativeHeight="251698176" behindDoc="0" locked="0" layoutInCell="1" allowOverlap="1" wp14:anchorId="02ECFC2A" wp14:editId="58927F7E">
                <wp:simplePos x="0" y="0"/>
                <wp:positionH relativeFrom="column">
                  <wp:posOffset>2631835</wp:posOffset>
                </wp:positionH>
                <wp:positionV relativeFrom="paragraph">
                  <wp:posOffset>125047</wp:posOffset>
                </wp:positionV>
                <wp:extent cx="3683000" cy="2277110"/>
                <wp:effectExtent l="0" t="0" r="12700" b="2794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0" cy="2277110"/>
                        </a:xfrm>
                        <a:prstGeom prst="rect">
                          <a:avLst/>
                        </a:prstGeom>
                        <a:solidFill>
                          <a:srgbClr val="FFFFFF"/>
                        </a:solidFill>
                        <a:ln w="9525">
                          <a:solidFill>
                            <a:srgbClr val="000000"/>
                          </a:solidFill>
                          <a:miter lim="800000"/>
                          <a:headEnd/>
                          <a:tailEnd/>
                        </a:ln>
                      </wps:spPr>
                      <wps:txbx>
                        <w:txbxContent>
                          <w:p w14:paraId="0C6CE28E" w14:textId="77777777" w:rsidR="007D63BE" w:rsidRDefault="007D63BE" w:rsidP="007D63BE">
                            <w:r>
                              <w:rPr>
                                <w:noProof/>
                              </w:rPr>
                              <w:drawing>
                                <wp:inline distT="0" distB="0" distL="0" distR="0" wp14:anchorId="483C1669" wp14:editId="44349628">
                                  <wp:extent cx="3455035" cy="2176780"/>
                                  <wp:effectExtent l="0" t="0" r="0" b="0"/>
                                  <wp:docPr id="44" name="Picture 44" descr="Diagram of various event sources sending messages as topics to the Event Grid which in turn sends messages to subscribing event handl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various event sources sending messages as topics to the Event Grid which in turn sends messages to subscribing event handlers."/>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455035" cy="21767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CFC2A" id="_x0000_s1045" type="#_x0000_t202" style="position:absolute;left:0;text-align:left;margin-left:207.25pt;margin-top:9.85pt;width:290pt;height:179.3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">
                <v:textbox>
                  <w:txbxContent>
                    <w:p w14:paraId="0C6CE28E" w14:textId="77777777" w:rsidR="007D63BE" w:rsidRDefault="007D63BE" w:rsidP="007D63BE">
                      <w:r>
                        <w:rPr>
                          <w:noProof/>
                        </w:rPr>
                        <w:drawing>
                          <wp:inline distT="0" distB="0" distL="0" distR="0" wp14:anchorId="483C1669" wp14:editId="44349628">
                            <wp:extent cx="3455035" cy="2176780"/>
                            <wp:effectExtent l="0" t="0" r="0" b="0"/>
                            <wp:docPr id="44" name="Picture 44" descr="Diagram of various event sources sending messages as topics to the Event Grid which in turn sends messages to subscribing event handl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various event sources sending messages as topics to the Event Grid which in turn sends messages to subscribing event handlers."/>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455035" cy="2176780"/>
                                    </a:xfrm>
                                    <a:prstGeom prst="rect">
                                      <a:avLst/>
                                    </a:prstGeom>
                                    <a:noFill/>
                                    <a:ln>
                                      <a:noFill/>
                                    </a:ln>
                                  </pic:spPr>
                                </pic:pic>
                              </a:graphicData>
                            </a:graphic>
                          </wp:inline>
                        </w:drawing>
                      </w:r>
                    </w:p>
                  </w:txbxContent>
                </v:textbox>
                <w10:wrap type="square"/>
              </v:shape>
            </w:pict>
          </mc:Fallback>
        </mc:AlternateContent>
      </w:r>
    </w:p>
    <w:p w14:paraId="7D38274A" w14:textId="77777777" w:rsidR="007D63BE" w:rsidRDefault="007D63BE" w:rsidP="007D63BE">
      <w:pPr>
        <w:pStyle w:val="NormalWeb"/>
        <w:spacing w:before="120" w:beforeAutospacing="0" w:after="0" w:afterAutospacing="0" w:line="276" w:lineRule="auto"/>
        <w:jc w:val="both"/>
        <w:rPr>
          <w:rFonts w:asciiTheme="minorHAnsi" w:hAnsiTheme="minorHAnsi" w:cs="Arial"/>
          <w:bCs/>
          <w:color w:val="292526"/>
          <w:sz w:val="22"/>
          <w:szCs w:val="22"/>
        </w:rPr>
      </w:pPr>
      <w:r w:rsidRPr="00313CED">
        <w:rPr>
          <w:rFonts w:asciiTheme="minorHAnsi" w:hAnsiTheme="minorHAnsi" w:cs="Arial"/>
          <w:bCs/>
          <w:color w:val="292526"/>
          <w:sz w:val="22"/>
          <w:szCs w:val="22"/>
        </w:rPr>
        <w:t>The following illustration shows an Azure Event Grid positioned between multiple event sources and multiple event handlers. The event sources send events to the Event Grid and the Event Grid forwards relevant events to the subscribers. Event Grid use topics to decide which events to send to which handlers. Events sources tag each event with one or more topics, and event handlers subscribe to the topics they are interested in.</w:t>
      </w:r>
    </w:p>
    <w:p w14:paraId="6E4840BC" w14:textId="77777777" w:rsidR="007D63BE" w:rsidRPr="00E9211D" w:rsidRDefault="007D63BE" w:rsidP="007D63BE">
      <w:pPr>
        <w:numPr>
          <w:ilvl w:val="0"/>
          <w:numId w:val="35"/>
        </w:numPr>
        <w:autoSpaceDE w:val="0"/>
        <w:autoSpaceDN w:val="0"/>
        <w:adjustRightInd w:val="0"/>
        <w:spacing w:before="240" w:after="240"/>
        <w:ind w:left="720" w:hanging="720"/>
        <w:jc w:val="both"/>
        <w:outlineLvl w:val="1"/>
        <w:rPr>
          <w:rFonts w:ascii="Arial" w:hAnsi="Arial" w:cs="Arial"/>
          <w:b/>
          <w:bCs/>
          <w:color w:val="FF0000"/>
          <w:spacing w:val="30"/>
        </w:rPr>
      </w:pPr>
      <w:bookmarkStart w:id="131" w:name="_Toc76510055"/>
      <w:r w:rsidRPr="00E9211D">
        <w:rPr>
          <w:rFonts w:ascii="Arial" w:hAnsi="Arial" w:cs="Arial"/>
          <w:b/>
          <w:bCs/>
          <w:color w:val="FF0000"/>
          <w:spacing w:val="30"/>
        </w:rPr>
        <w:t>When should we use Event Grid?</w:t>
      </w:r>
      <w:bookmarkEnd w:id="131"/>
    </w:p>
    <w:p w14:paraId="64E85A11" w14:textId="77777777" w:rsidR="007D63BE" w:rsidRPr="00E9211D" w:rsidRDefault="007D63BE" w:rsidP="007D63BE">
      <w:pPr>
        <w:pStyle w:val="NormalWeb"/>
        <w:spacing w:before="120" w:beforeAutospacing="0" w:after="0" w:afterAutospacing="0" w:line="360" w:lineRule="auto"/>
        <w:jc w:val="both"/>
        <w:rPr>
          <w:rFonts w:asciiTheme="minorHAnsi" w:hAnsiTheme="minorHAnsi" w:cs="Arial"/>
          <w:bCs/>
          <w:color w:val="292526"/>
          <w:sz w:val="22"/>
          <w:szCs w:val="22"/>
        </w:rPr>
      </w:pPr>
      <w:r w:rsidRPr="00E9211D">
        <w:rPr>
          <w:rFonts w:asciiTheme="minorHAnsi" w:hAnsiTheme="minorHAnsi" w:cs="Arial"/>
          <w:bCs/>
          <w:color w:val="292526"/>
          <w:sz w:val="22"/>
          <w:szCs w:val="22"/>
        </w:rPr>
        <w:t>Use Event Grid when you need these features:</w:t>
      </w:r>
    </w:p>
    <w:p w14:paraId="40D41C10" w14:textId="77777777" w:rsidR="007D63BE" w:rsidRPr="00E9211D"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E9211D">
        <w:rPr>
          <w:rFonts w:asciiTheme="minorHAnsi" w:hAnsiTheme="minorHAnsi" w:cs="Arial"/>
          <w:b/>
          <w:bCs/>
          <w:color w:val="292526"/>
          <w:sz w:val="22"/>
          <w:szCs w:val="22"/>
        </w:rPr>
        <w:t>Simplicity:</w:t>
      </w:r>
      <w:r w:rsidRPr="00E9211D">
        <w:rPr>
          <w:rFonts w:asciiTheme="minorHAnsi" w:hAnsiTheme="minorHAnsi" w:cs="Arial"/>
          <w:color w:val="292526"/>
          <w:sz w:val="22"/>
          <w:szCs w:val="22"/>
        </w:rPr>
        <w:t> It is straightforward to connect sources to subscribers in Event Grid.</w:t>
      </w:r>
    </w:p>
    <w:p w14:paraId="24455C25" w14:textId="77777777" w:rsidR="007D63BE" w:rsidRPr="00E9211D"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E9211D">
        <w:rPr>
          <w:rFonts w:asciiTheme="minorHAnsi" w:hAnsiTheme="minorHAnsi" w:cs="Arial"/>
          <w:b/>
          <w:bCs/>
          <w:color w:val="292526"/>
          <w:sz w:val="22"/>
          <w:szCs w:val="22"/>
        </w:rPr>
        <w:t>Advanced filtering:</w:t>
      </w:r>
      <w:r w:rsidRPr="00E9211D">
        <w:rPr>
          <w:rFonts w:asciiTheme="minorHAnsi" w:hAnsiTheme="minorHAnsi" w:cs="Arial"/>
          <w:color w:val="292526"/>
          <w:sz w:val="22"/>
          <w:szCs w:val="22"/>
        </w:rPr>
        <w:t> Subscriptions have close control over the events they receive from a topic.</w:t>
      </w:r>
    </w:p>
    <w:p w14:paraId="13ECB21D" w14:textId="77777777" w:rsidR="007D63BE" w:rsidRPr="00E9211D"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E9211D">
        <w:rPr>
          <w:rFonts w:asciiTheme="minorHAnsi" w:hAnsiTheme="minorHAnsi" w:cs="Arial"/>
          <w:b/>
          <w:bCs/>
          <w:color w:val="292526"/>
          <w:sz w:val="22"/>
          <w:szCs w:val="22"/>
        </w:rPr>
        <w:t>Fan-out:</w:t>
      </w:r>
      <w:r w:rsidRPr="00E9211D">
        <w:rPr>
          <w:rFonts w:asciiTheme="minorHAnsi" w:hAnsiTheme="minorHAnsi" w:cs="Arial"/>
          <w:color w:val="292526"/>
          <w:sz w:val="22"/>
          <w:szCs w:val="22"/>
        </w:rPr>
        <w:t> You can subscribe to an unlimited number of endpoints to the same events and topics.</w:t>
      </w:r>
    </w:p>
    <w:p w14:paraId="7A79BEA0" w14:textId="77777777" w:rsidR="007D63BE" w:rsidRPr="00E9211D"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E9211D">
        <w:rPr>
          <w:rFonts w:asciiTheme="minorHAnsi" w:hAnsiTheme="minorHAnsi" w:cs="Arial"/>
          <w:b/>
          <w:bCs/>
          <w:color w:val="292526"/>
          <w:sz w:val="22"/>
          <w:szCs w:val="22"/>
        </w:rPr>
        <w:t>Reliability:</w:t>
      </w:r>
      <w:r w:rsidRPr="00E9211D">
        <w:rPr>
          <w:rFonts w:asciiTheme="minorHAnsi" w:hAnsiTheme="minorHAnsi" w:cs="Arial"/>
          <w:color w:val="292526"/>
          <w:sz w:val="22"/>
          <w:szCs w:val="22"/>
        </w:rPr>
        <w:t> Event Grid retries event delivery for up to 24 hours for each subscription.</w:t>
      </w:r>
    </w:p>
    <w:p w14:paraId="2B92F3E4" w14:textId="77777777" w:rsidR="007D63BE" w:rsidRPr="00E9211D"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E9211D">
        <w:rPr>
          <w:rFonts w:asciiTheme="minorHAnsi" w:hAnsiTheme="minorHAnsi" w:cs="Arial"/>
          <w:b/>
          <w:bCs/>
          <w:color w:val="292526"/>
          <w:sz w:val="22"/>
          <w:szCs w:val="22"/>
        </w:rPr>
        <w:t>Pay-per-event:</w:t>
      </w:r>
      <w:r w:rsidRPr="00E9211D">
        <w:rPr>
          <w:rFonts w:asciiTheme="minorHAnsi" w:hAnsiTheme="minorHAnsi" w:cs="Arial"/>
          <w:color w:val="292526"/>
          <w:sz w:val="22"/>
          <w:szCs w:val="22"/>
        </w:rPr>
        <w:t> Pay only for the number of events that you transmit.</w:t>
      </w:r>
    </w:p>
    <w:p w14:paraId="3FA33DBB" w14:textId="77777777" w:rsidR="007D63BE" w:rsidRPr="006818D1" w:rsidRDefault="007D63BE" w:rsidP="007D63BE">
      <w:pPr>
        <w:pStyle w:val="NormalWeb"/>
        <w:spacing w:before="120" w:beforeAutospacing="0" w:after="0" w:afterAutospacing="0" w:line="276" w:lineRule="auto"/>
        <w:jc w:val="both"/>
        <w:rPr>
          <w:rFonts w:asciiTheme="minorHAnsi" w:hAnsiTheme="minorHAnsi" w:cs="Arial"/>
          <w:bCs/>
          <w:color w:val="292526"/>
          <w:sz w:val="22"/>
          <w:szCs w:val="22"/>
        </w:rPr>
      </w:pPr>
      <w:r w:rsidRPr="00E9211D">
        <w:rPr>
          <w:rFonts w:asciiTheme="minorHAnsi" w:hAnsiTheme="minorHAnsi" w:cs="Arial"/>
          <w:bCs/>
          <w:color w:val="292526"/>
          <w:sz w:val="22"/>
          <w:szCs w:val="22"/>
        </w:rPr>
        <w:lastRenderedPageBreak/>
        <w:t>Event Grid is a simple but versatile event distribution system. Use it to deliver discrete events to subscribers, which will receive those events reliably and quickly. We have one more messaging model to examine - what if we want to deliver a large stream of events? In this scenario, Event Grid isn't a great solution because it's designed for one-event-at-a-time delivery. Instead, we need to turn to another Azure service: Event Hubs.</w:t>
      </w:r>
    </w:p>
    <w:p w14:paraId="748408D8" w14:textId="77777777" w:rsidR="007D63BE" w:rsidRPr="003E4072" w:rsidRDefault="007D63BE" w:rsidP="007D63BE">
      <w:pPr>
        <w:numPr>
          <w:ilvl w:val="0"/>
          <w:numId w:val="35"/>
        </w:numPr>
        <w:autoSpaceDE w:val="0"/>
        <w:autoSpaceDN w:val="0"/>
        <w:adjustRightInd w:val="0"/>
        <w:spacing w:before="240" w:after="240"/>
        <w:ind w:left="720" w:hanging="720"/>
        <w:jc w:val="both"/>
        <w:outlineLvl w:val="1"/>
        <w:rPr>
          <w:rFonts w:ascii="Arial" w:hAnsi="Arial" w:cs="Arial"/>
          <w:b/>
          <w:bCs/>
          <w:color w:val="FF0000"/>
          <w:spacing w:val="30"/>
        </w:rPr>
      </w:pPr>
      <w:bookmarkStart w:id="132" w:name="_Toc9203574"/>
      <w:bookmarkStart w:id="133" w:name="_Toc76510056"/>
      <w:r w:rsidRPr="003E4072">
        <w:rPr>
          <w:rFonts w:ascii="Arial" w:hAnsi="Arial" w:cs="Arial"/>
          <w:b/>
          <w:bCs/>
          <w:color w:val="FF0000"/>
          <w:spacing w:val="30"/>
        </w:rPr>
        <w:t>What is Event hub?</w:t>
      </w:r>
      <w:bookmarkEnd w:id="132"/>
      <w:bookmarkEnd w:id="133"/>
    </w:p>
    <w:p w14:paraId="0854457A"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9F023C">
        <w:rPr>
          <w:rFonts w:asciiTheme="minorHAnsi" w:hAnsiTheme="minorHAnsi" w:cs="Arial"/>
          <w:color w:val="292526"/>
          <w:sz w:val="22"/>
          <w:szCs w:val="22"/>
        </w:rPr>
        <w:t xml:space="preserve">Event Hubs is </w:t>
      </w:r>
      <w:r w:rsidRPr="009F023C">
        <w:rPr>
          <w:rFonts w:asciiTheme="minorHAnsi" w:hAnsiTheme="minorHAnsi" w:cs="Arial"/>
          <w:color w:val="292526"/>
          <w:sz w:val="22"/>
          <w:szCs w:val="22"/>
          <w:highlight w:val="yellow"/>
        </w:rPr>
        <w:t xml:space="preserve">an intermediary for the pub-sub communication pattern. Unlike Event Grid, however, it is optimized for extremely high throughput, </w:t>
      </w:r>
      <w:proofErr w:type="gramStart"/>
      <w:r w:rsidRPr="009F023C">
        <w:rPr>
          <w:rFonts w:asciiTheme="minorHAnsi" w:hAnsiTheme="minorHAnsi" w:cs="Arial"/>
          <w:color w:val="292526"/>
          <w:sz w:val="22"/>
          <w:szCs w:val="22"/>
          <w:highlight w:val="yellow"/>
        </w:rPr>
        <w:t>a large number of</w:t>
      </w:r>
      <w:proofErr w:type="gramEnd"/>
      <w:r w:rsidRPr="009F023C">
        <w:rPr>
          <w:rFonts w:asciiTheme="minorHAnsi" w:hAnsiTheme="minorHAnsi" w:cs="Arial"/>
          <w:color w:val="292526"/>
          <w:sz w:val="22"/>
          <w:szCs w:val="22"/>
          <w:highlight w:val="yellow"/>
        </w:rPr>
        <w:t xml:space="preserve"> publishers, security, and resiliency</w:t>
      </w:r>
      <w:r w:rsidRPr="009F023C">
        <w:rPr>
          <w:rFonts w:asciiTheme="minorHAnsi" w:hAnsiTheme="minorHAnsi" w:cs="Arial"/>
          <w:color w:val="292526"/>
          <w:sz w:val="22"/>
          <w:szCs w:val="22"/>
        </w:rPr>
        <w:t>.</w:t>
      </w:r>
    </w:p>
    <w:p w14:paraId="23FA084D"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 xml:space="preserve">Azure </w:t>
      </w:r>
      <w:r w:rsidRPr="003E4072">
        <w:rPr>
          <w:rFonts w:ascii="Consolas" w:hAnsi="Consolas" w:cs="Consolas"/>
          <w:b/>
          <w:color w:val="292526"/>
          <w:spacing w:val="20"/>
          <w:sz w:val="20"/>
          <w:szCs w:val="20"/>
        </w:rPr>
        <w:t>Event Hubs</w:t>
      </w:r>
      <w:r w:rsidRPr="003E4072">
        <w:rPr>
          <w:rFonts w:asciiTheme="minorHAnsi" w:hAnsiTheme="minorHAnsi" w:cs="Arial"/>
          <w:color w:val="292526"/>
          <w:sz w:val="22"/>
          <w:szCs w:val="22"/>
        </w:rPr>
        <w:t xml:space="preserve"> is a highly scalable managed service capable of ingesting millions of events per second, enabling you to capture, process, and analyze massive amounts of data originating from connected devices (often IoT scenarios) and applications. </w:t>
      </w:r>
      <w:r>
        <w:rPr>
          <w:rFonts w:asciiTheme="minorHAnsi" w:hAnsiTheme="minorHAnsi" w:cs="Arial"/>
          <w:color w:val="292526"/>
          <w:sz w:val="22"/>
          <w:szCs w:val="22"/>
        </w:rPr>
        <w:t>They act</w:t>
      </w:r>
      <w:r w:rsidRPr="003E4072">
        <w:rPr>
          <w:rFonts w:asciiTheme="minorHAnsi" w:hAnsiTheme="minorHAnsi" w:cs="Arial"/>
          <w:color w:val="292526"/>
          <w:sz w:val="22"/>
          <w:szCs w:val="22"/>
        </w:rPr>
        <w:t xml:space="preserve"> as a gateway, or entry point, for an event processing pipeline. Data is collected into an Event Hub, then transformed and stored. You have control over what data transformations and storage are needed.</w:t>
      </w:r>
    </w:p>
    <w:p w14:paraId="4A1D478A" w14:textId="77777777" w:rsidR="007D63BE" w:rsidRPr="003E4072"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6102B7">
        <w:rPr>
          <w:rFonts w:asciiTheme="minorHAnsi" w:hAnsiTheme="minorHAnsi" w:cs="Arial"/>
          <w:color w:val="292526"/>
          <w:sz w:val="22"/>
          <w:szCs w:val="22"/>
          <w:highlight w:val="yellow"/>
        </w:rPr>
        <w:t>Whereas Event Grid fits perfectly into the publish-subscribe pattern in that it simply manages subscriptions and routes communications to those subscribers, Event Hubs performs quite a few additional services. These additional services make it look more like a service bus or message queue, than a simple event broadcaster</w:t>
      </w:r>
      <w:r w:rsidRPr="009F023C">
        <w:rPr>
          <w:rFonts w:asciiTheme="minorHAnsi" w:hAnsiTheme="minorHAnsi" w:cs="Arial"/>
          <w:color w:val="292526"/>
          <w:sz w:val="22"/>
          <w:szCs w:val="22"/>
        </w:rPr>
        <w:t>.</w:t>
      </w:r>
    </w:p>
    <w:p w14:paraId="604E639B" w14:textId="77777777" w:rsidR="007D63BE" w:rsidRPr="003E4072"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 xml:space="preserve">It is important not to confuse </w:t>
      </w:r>
      <w:r w:rsidRPr="003E4072">
        <w:rPr>
          <w:rFonts w:ascii="Consolas" w:hAnsi="Consolas" w:cs="Consolas"/>
          <w:b/>
          <w:color w:val="292526"/>
          <w:spacing w:val="20"/>
          <w:sz w:val="20"/>
          <w:szCs w:val="20"/>
        </w:rPr>
        <w:t>Event Hubs</w:t>
      </w:r>
      <w:r w:rsidRPr="003E4072">
        <w:rPr>
          <w:rFonts w:asciiTheme="minorHAnsi" w:hAnsiTheme="minorHAnsi" w:cs="Arial"/>
          <w:color w:val="292526"/>
          <w:sz w:val="22"/>
          <w:szCs w:val="22"/>
        </w:rPr>
        <w:t xml:space="preserve"> with </w:t>
      </w:r>
      <w:r w:rsidRPr="00AA574C">
        <w:rPr>
          <w:rFonts w:ascii="Consolas" w:hAnsi="Consolas" w:cs="Consolas"/>
          <w:b/>
          <w:color w:val="292526"/>
          <w:spacing w:val="16"/>
          <w:sz w:val="20"/>
          <w:szCs w:val="20"/>
        </w:rPr>
        <w:t>Azure Service Bus Queues</w:t>
      </w:r>
      <w:r w:rsidRPr="003E4072">
        <w:rPr>
          <w:rFonts w:asciiTheme="minorHAnsi" w:hAnsiTheme="minorHAnsi" w:cs="Arial"/>
          <w:color w:val="292526"/>
          <w:sz w:val="22"/>
          <w:szCs w:val="22"/>
        </w:rPr>
        <w:t xml:space="preserve"> or </w:t>
      </w:r>
      <w:r>
        <w:rPr>
          <w:rFonts w:ascii="Consolas" w:hAnsi="Consolas" w:cs="Consolas"/>
          <w:b/>
          <w:color w:val="292526"/>
          <w:spacing w:val="20"/>
          <w:sz w:val="20"/>
          <w:szCs w:val="20"/>
        </w:rPr>
        <w:t>T</w:t>
      </w:r>
      <w:r w:rsidRPr="003E4072">
        <w:rPr>
          <w:rFonts w:ascii="Consolas" w:hAnsi="Consolas" w:cs="Consolas"/>
          <w:b/>
          <w:color w:val="292526"/>
          <w:spacing w:val="20"/>
          <w:sz w:val="20"/>
          <w:szCs w:val="20"/>
        </w:rPr>
        <w:t>opics</w:t>
      </w:r>
      <w:r w:rsidRPr="003E4072">
        <w:rPr>
          <w:rFonts w:asciiTheme="minorHAnsi" w:hAnsiTheme="minorHAnsi" w:cs="Arial"/>
          <w:color w:val="292526"/>
          <w:sz w:val="22"/>
          <w:szCs w:val="22"/>
        </w:rPr>
        <w:t>. While the two are similar in that they are both messaging systems, Event Hubs is designed specifically for handling message events at high scale. It does not implement some of the messaging capabilities of Service Bus queues and topics, such as dead lettering, filters (</w:t>
      </w:r>
      <w:proofErr w:type="gramStart"/>
      <w:r w:rsidRPr="003E4072">
        <w:rPr>
          <w:rFonts w:asciiTheme="minorHAnsi" w:hAnsiTheme="minorHAnsi" w:cs="Arial"/>
          <w:color w:val="292526"/>
          <w:sz w:val="22"/>
          <w:szCs w:val="22"/>
        </w:rPr>
        <w:t>property based</w:t>
      </w:r>
      <w:proofErr w:type="gramEnd"/>
      <w:r w:rsidRPr="003E4072">
        <w:rPr>
          <w:rFonts w:asciiTheme="minorHAnsi" w:hAnsiTheme="minorHAnsi" w:cs="Arial"/>
          <w:color w:val="292526"/>
          <w:sz w:val="22"/>
          <w:szCs w:val="22"/>
        </w:rPr>
        <w:t xml:space="preserve"> routing), and various message retrieval, delivery, and scale semantics. Service Bus is better suited for per-message needs, while Event Hubs is better suited for event streaming needs.</w:t>
      </w:r>
    </w:p>
    <w:p w14:paraId="3A500F6B"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 xml:space="preserve">The programmatic interface for Event Hubs is </w:t>
      </w:r>
      <w:r w:rsidRPr="003E4072">
        <w:rPr>
          <w:rFonts w:ascii="Consolas" w:hAnsi="Consolas" w:cs="Consolas"/>
          <w:b/>
          <w:color w:val="292526"/>
          <w:spacing w:val="20"/>
          <w:sz w:val="20"/>
          <w:szCs w:val="20"/>
        </w:rPr>
        <w:t>AMQP</w:t>
      </w:r>
      <w:r w:rsidRPr="003E4072">
        <w:rPr>
          <w:rFonts w:asciiTheme="minorHAnsi" w:hAnsiTheme="minorHAnsi" w:cs="Arial"/>
          <w:color w:val="292526"/>
          <w:sz w:val="22"/>
          <w:szCs w:val="22"/>
        </w:rPr>
        <w:t xml:space="preserve"> (</w:t>
      </w:r>
      <w:r w:rsidRPr="003E4072">
        <w:rPr>
          <w:rFonts w:ascii="Consolas" w:hAnsi="Consolas" w:cs="Consolas"/>
          <w:b/>
          <w:color w:val="292526"/>
          <w:spacing w:val="20"/>
          <w:sz w:val="20"/>
          <w:szCs w:val="20"/>
        </w:rPr>
        <w:t>Advanced Message Queuing Protocol</w:t>
      </w:r>
      <w:r w:rsidRPr="003E4072">
        <w:rPr>
          <w:rFonts w:asciiTheme="minorHAnsi" w:hAnsiTheme="minorHAnsi" w:cs="Arial"/>
          <w:color w:val="292526"/>
          <w:sz w:val="22"/>
          <w:szCs w:val="22"/>
        </w:rPr>
        <w:t xml:space="preserve">) or </w:t>
      </w:r>
      <w:r w:rsidRPr="003E4072">
        <w:rPr>
          <w:rFonts w:ascii="Consolas" w:hAnsi="Consolas" w:cs="Consolas"/>
          <w:b/>
          <w:color w:val="292526"/>
          <w:spacing w:val="20"/>
          <w:sz w:val="20"/>
          <w:szCs w:val="20"/>
        </w:rPr>
        <w:t>HTTP(S)</w:t>
      </w:r>
      <w:r w:rsidRPr="003E4072">
        <w:rPr>
          <w:rFonts w:asciiTheme="minorHAnsi" w:hAnsiTheme="minorHAnsi" w:cs="Arial"/>
          <w:color w:val="292526"/>
          <w:sz w:val="22"/>
          <w:szCs w:val="22"/>
        </w:rPr>
        <w:t>, making it very easy for a wide range of clients to publish event data to Event Hubs. To support the need for massive scale, Event Hubs uses a partitioning pattern to scale the load internally. Receiving messages from an Event Hub is handled via consumer groups. Consumer groups are responsible for knowing from which partition to read and maintaining a view (state, position in the stream, etc.) of the Event Hub.</w:t>
      </w:r>
    </w:p>
    <w:p w14:paraId="2C6C5B1B" w14:textId="77777777" w:rsidR="007D63BE" w:rsidRPr="00873FBE" w:rsidRDefault="007D63BE" w:rsidP="007D63BE">
      <w:pPr>
        <w:numPr>
          <w:ilvl w:val="0"/>
          <w:numId w:val="35"/>
        </w:numPr>
        <w:autoSpaceDE w:val="0"/>
        <w:autoSpaceDN w:val="0"/>
        <w:adjustRightInd w:val="0"/>
        <w:spacing w:before="240" w:after="240"/>
        <w:ind w:left="720" w:hanging="720"/>
        <w:jc w:val="both"/>
        <w:outlineLvl w:val="1"/>
        <w:rPr>
          <w:rFonts w:ascii="Arial" w:hAnsi="Arial" w:cs="Arial"/>
          <w:b/>
          <w:bCs/>
          <w:color w:val="FF0000"/>
          <w:spacing w:val="30"/>
        </w:rPr>
      </w:pPr>
      <w:bookmarkStart w:id="134" w:name="_Toc76510057"/>
      <w:r w:rsidRPr="00873FBE">
        <w:rPr>
          <w:rFonts w:ascii="Arial" w:hAnsi="Arial" w:cs="Arial"/>
          <w:b/>
          <w:bCs/>
          <w:color w:val="FF0000"/>
          <w:spacing w:val="30"/>
        </w:rPr>
        <w:t>When to choose Event Hubs?</w:t>
      </w:r>
      <w:bookmarkEnd w:id="134"/>
    </w:p>
    <w:p w14:paraId="53EFEF7A" w14:textId="77777777" w:rsidR="007D63BE" w:rsidRPr="003C1B27"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3C1B27">
        <w:rPr>
          <w:rFonts w:asciiTheme="minorHAnsi" w:hAnsiTheme="minorHAnsi" w:cs="Arial"/>
          <w:color w:val="292526"/>
          <w:sz w:val="22"/>
          <w:szCs w:val="22"/>
        </w:rPr>
        <w:t>Event Hubs has support for pipelining event streams to other Azure services. Using it with Azure Stream Analytics, for instance, allows complex analysis of data in near real time, with the ability to correlate multiple events and look for patterns. In this case, Stream Analytics would be considered a subscriber.</w:t>
      </w:r>
    </w:p>
    <w:p w14:paraId="36C2FEE7" w14:textId="77777777" w:rsidR="007D63BE" w:rsidRPr="003C1B27" w:rsidRDefault="007D63BE" w:rsidP="007D63BE">
      <w:pPr>
        <w:pStyle w:val="NormalWeb"/>
        <w:spacing w:before="120" w:beforeAutospacing="0" w:after="0" w:afterAutospacing="0" w:line="360" w:lineRule="auto"/>
        <w:jc w:val="both"/>
        <w:rPr>
          <w:rFonts w:asciiTheme="minorHAnsi" w:hAnsiTheme="minorHAnsi" w:cs="Arial"/>
          <w:b/>
          <w:color w:val="292526"/>
        </w:rPr>
      </w:pPr>
      <w:r w:rsidRPr="003C1B27">
        <w:rPr>
          <w:rFonts w:asciiTheme="minorHAnsi" w:hAnsiTheme="minorHAnsi" w:cs="Arial"/>
          <w:b/>
          <w:color w:val="292526"/>
        </w:rPr>
        <w:t>Choose Event Hubs if:</w:t>
      </w:r>
    </w:p>
    <w:p w14:paraId="71B9A6C0" w14:textId="77777777" w:rsidR="007D63BE" w:rsidRPr="003C1B27"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3C1B27">
        <w:rPr>
          <w:rFonts w:asciiTheme="minorHAnsi" w:hAnsiTheme="minorHAnsi" w:cs="Arial"/>
          <w:color w:val="292526"/>
          <w:sz w:val="22"/>
          <w:szCs w:val="22"/>
        </w:rPr>
        <w:t xml:space="preserve">You need to support authenticating </w:t>
      </w:r>
      <w:proofErr w:type="gramStart"/>
      <w:r w:rsidRPr="003C1B27">
        <w:rPr>
          <w:rFonts w:asciiTheme="minorHAnsi" w:hAnsiTheme="minorHAnsi" w:cs="Arial"/>
          <w:color w:val="292526"/>
          <w:sz w:val="22"/>
          <w:szCs w:val="22"/>
        </w:rPr>
        <w:t>a large number of</w:t>
      </w:r>
      <w:proofErr w:type="gramEnd"/>
      <w:r w:rsidRPr="003C1B27">
        <w:rPr>
          <w:rFonts w:asciiTheme="minorHAnsi" w:hAnsiTheme="minorHAnsi" w:cs="Arial"/>
          <w:color w:val="292526"/>
          <w:sz w:val="22"/>
          <w:szCs w:val="22"/>
        </w:rPr>
        <w:t xml:space="preserve"> publishers.</w:t>
      </w:r>
    </w:p>
    <w:p w14:paraId="7A3F14D9" w14:textId="77777777" w:rsidR="007D63BE" w:rsidRPr="003C1B27"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3C1B27">
        <w:rPr>
          <w:rFonts w:asciiTheme="minorHAnsi" w:hAnsiTheme="minorHAnsi" w:cs="Arial"/>
          <w:color w:val="292526"/>
          <w:sz w:val="22"/>
          <w:szCs w:val="22"/>
        </w:rPr>
        <w:t>You need to save a stream of events to Data Lake or Blob storage.</w:t>
      </w:r>
    </w:p>
    <w:p w14:paraId="610FC7D5" w14:textId="77777777" w:rsidR="007D63BE" w:rsidRPr="003C1B27"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3C1B27">
        <w:rPr>
          <w:rFonts w:asciiTheme="minorHAnsi" w:hAnsiTheme="minorHAnsi" w:cs="Arial"/>
          <w:color w:val="292526"/>
          <w:sz w:val="22"/>
          <w:szCs w:val="22"/>
        </w:rPr>
        <w:t>You need aggregation or analytics on your event stream.</w:t>
      </w:r>
    </w:p>
    <w:p w14:paraId="35723216" w14:textId="77777777" w:rsidR="007D63BE" w:rsidRPr="003C1B27"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3C1B27">
        <w:rPr>
          <w:rFonts w:asciiTheme="minorHAnsi" w:hAnsiTheme="minorHAnsi" w:cs="Arial"/>
          <w:color w:val="292526"/>
          <w:sz w:val="22"/>
          <w:szCs w:val="22"/>
        </w:rPr>
        <w:t>You need reliable messaging or resiliency.</w:t>
      </w:r>
    </w:p>
    <w:p w14:paraId="78F84B8F" w14:textId="77777777" w:rsidR="007D63BE" w:rsidRPr="003C1B27"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3C1B27">
        <w:rPr>
          <w:rFonts w:asciiTheme="minorHAnsi" w:hAnsiTheme="minorHAnsi" w:cs="Arial"/>
          <w:color w:val="292526"/>
          <w:sz w:val="22"/>
          <w:szCs w:val="22"/>
        </w:rPr>
        <w:t>Otherwise, if you need a simple event publish-subscribe infrastructure, with trusted publishers (for instance, your own web server), you should choose Event Grid.</w:t>
      </w:r>
    </w:p>
    <w:p w14:paraId="6877976C"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3C1B27">
        <w:rPr>
          <w:rFonts w:asciiTheme="minorHAnsi" w:hAnsiTheme="minorHAnsi" w:cs="Arial"/>
          <w:color w:val="292526"/>
          <w:sz w:val="22"/>
          <w:szCs w:val="22"/>
        </w:rPr>
        <w:lastRenderedPageBreak/>
        <w:t>Event Hubs lets you build a big data pipeline capable of processing millions of events per second with low latency. It can handle data from concurrent sources and route it to a variety of stream-processing infrastructures and analytics services. It enables real-time processing and supports repeated replay of stored raw data.</w:t>
      </w:r>
    </w:p>
    <w:p w14:paraId="4EF8E86B" w14:textId="77777777" w:rsidR="007D63BE" w:rsidRPr="003E4072" w:rsidRDefault="007D63BE" w:rsidP="007D63BE">
      <w:pPr>
        <w:numPr>
          <w:ilvl w:val="0"/>
          <w:numId w:val="35"/>
        </w:numPr>
        <w:autoSpaceDE w:val="0"/>
        <w:autoSpaceDN w:val="0"/>
        <w:adjustRightInd w:val="0"/>
        <w:spacing w:before="240" w:after="240"/>
        <w:ind w:left="720" w:hanging="720"/>
        <w:jc w:val="both"/>
        <w:outlineLvl w:val="1"/>
        <w:rPr>
          <w:rFonts w:ascii="Arial" w:hAnsi="Arial" w:cs="Arial"/>
          <w:b/>
          <w:bCs/>
          <w:color w:val="FF0000"/>
          <w:spacing w:val="30"/>
        </w:rPr>
      </w:pPr>
      <w:bookmarkStart w:id="135" w:name="_Toc9203573"/>
      <w:bookmarkStart w:id="136" w:name="_Toc76510058"/>
      <w:r w:rsidRPr="003E4072">
        <w:rPr>
          <w:rFonts w:ascii="Arial" w:hAnsi="Arial" w:cs="Arial"/>
          <w:b/>
          <w:bCs/>
          <w:color w:val="FF0000"/>
          <w:spacing w:val="30"/>
        </w:rPr>
        <w:t>What is Azure service fabric?</w:t>
      </w:r>
      <w:bookmarkEnd w:id="135"/>
      <w:bookmarkEnd w:id="136"/>
    </w:p>
    <w:p w14:paraId="3DF93713" w14:textId="77777777" w:rsidR="007D63BE" w:rsidRPr="003E4072"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 xml:space="preserve">Azure </w:t>
      </w:r>
      <w:r w:rsidRPr="00FD082B">
        <w:rPr>
          <w:rFonts w:ascii="Consolas" w:hAnsi="Consolas" w:cs="Consolas"/>
          <w:b/>
          <w:color w:val="292526"/>
          <w:spacing w:val="20"/>
          <w:sz w:val="20"/>
          <w:szCs w:val="20"/>
        </w:rPr>
        <w:t>Service Fabric</w:t>
      </w:r>
      <w:r w:rsidRPr="003E4072">
        <w:rPr>
          <w:rFonts w:asciiTheme="minorHAnsi" w:hAnsiTheme="minorHAnsi" w:cs="Arial"/>
          <w:color w:val="292526"/>
          <w:sz w:val="22"/>
          <w:szCs w:val="22"/>
        </w:rPr>
        <w:t xml:space="preserve"> represents the next generation hosting environment for cloud-scale solutions. </w:t>
      </w:r>
      <w:r w:rsidRPr="00573062">
        <w:rPr>
          <w:rFonts w:asciiTheme="minorHAnsi" w:hAnsiTheme="minorHAnsi" w:cs="Arial"/>
          <w:color w:val="292526"/>
          <w:sz w:val="22"/>
          <w:szCs w:val="22"/>
          <w:highlight w:val="yellow"/>
        </w:rPr>
        <w:t>It is a deployment management system. Service Fabric makes it much easier to deploy and manage highly scalable, available, and reliable services</w:t>
      </w:r>
      <w:r w:rsidRPr="003E4072">
        <w:rPr>
          <w:rFonts w:asciiTheme="minorHAnsi" w:hAnsiTheme="minorHAnsi" w:cs="Arial"/>
          <w:color w:val="292526"/>
          <w:sz w:val="22"/>
          <w:szCs w:val="22"/>
        </w:rPr>
        <w:t xml:space="preserve">. Applications designed as micro-services are well suited to run on </w:t>
      </w:r>
      <w:r w:rsidRPr="00573062">
        <w:rPr>
          <w:rFonts w:ascii="Consolas" w:hAnsi="Consolas" w:cs="Consolas"/>
          <w:b/>
          <w:color w:val="292526"/>
          <w:spacing w:val="20"/>
          <w:sz w:val="20"/>
          <w:szCs w:val="20"/>
        </w:rPr>
        <w:t>Service Fabric</w:t>
      </w:r>
      <w:r w:rsidRPr="003E4072">
        <w:rPr>
          <w:rFonts w:asciiTheme="minorHAnsi" w:hAnsiTheme="minorHAnsi" w:cs="Arial"/>
          <w:color w:val="292526"/>
          <w:sz w:val="22"/>
          <w:szCs w:val="22"/>
        </w:rPr>
        <w:t>, primarily due to Service Fabric’s runtime and lifecycle management capabilities—providing comprehensive capabilities for failover, leader election, state management, live upgrades with rollback, and automatic scale-up and scale-down.</w:t>
      </w:r>
    </w:p>
    <w:p w14:paraId="1CC2A474" w14:textId="77777777" w:rsidR="007D63BE" w:rsidRPr="003E4072"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 xml:space="preserve">It creates a versioned deployable app for you to send out to a connected network of system resources. The servers in the system don’t have names. So, instead of sending your application to a specific machine, you are just sending it to the cluster. It manages where to place these services </w:t>
      </w:r>
      <w:proofErr w:type="gramStart"/>
      <w:r w:rsidRPr="003E4072">
        <w:rPr>
          <w:rFonts w:asciiTheme="minorHAnsi" w:hAnsiTheme="minorHAnsi" w:cs="Arial"/>
          <w:color w:val="292526"/>
          <w:sz w:val="22"/>
          <w:szCs w:val="22"/>
        </w:rPr>
        <w:t>in order to</w:t>
      </w:r>
      <w:proofErr w:type="gramEnd"/>
      <w:r w:rsidRPr="003E4072">
        <w:rPr>
          <w:rFonts w:asciiTheme="minorHAnsi" w:hAnsiTheme="minorHAnsi" w:cs="Arial"/>
          <w:color w:val="292526"/>
          <w:sz w:val="22"/>
          <w:szCs w:val="22"/>
        </w:rPr>
        <w:t xml:space="preserve"> evenly distribute hotspots across available resources. Service Fabric also has managed deployment rollback should a service fail to initialize. Service communication, distribution patterns, scale patterns, service discovery – all are built right in.</w:t>
      </w:r>
    </w:p>
    <w:p w14:paraId="722BB3BB" w14:textId="77777777" w:rsidR="007D63BE" w:rsidRPr="003E4072"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It supports all kind of stacks, communication protocol and technology. It can be run in Linux environment. It can be used in on-premises data centers, any other cloud provider infrastructure, apart from Azure. Azure service fabric can also host containers.</w:t>
      </w:r>
    </w:p>
    <w:p w14:paraId="119AF29D" w14:textId="77777777" w:rsidR="007D63BE" w:rsidRPr="003E4072" w:rsidRDefault="007D63BE" w:rsidP="007D63BE">
      <w:pPr>
        <w:numPr>
          <w:ilvl w:val="0"/>
          <w:numId w:val="35"/>
        </w:numPr>
        <w:autoSpaceDE w:val="0"/>
        <w:autoSpaceDN w:val="0"/>
        <w:adjustRightInd w:val="0"/>
        <w:spacing w:before="240" w:after="240"/>
        <w:ind w:left="720" w:hanging="720"/>
        <w:jc w:val="both"/>
        <w:outlineLvl w:val="1"/>
        <w:rPr>
          <w:rFonts w:ascii="Arial" w:hAnsi="Arial" w:cs="Arial"/>
          <w:b/>
          <w:bCs/>
          <w:color w:val="FF0000"/>
          <w:spacing w:val="30"/>
        </w:rPr>
      </w:pPr>
      <w:bookmarkStart w:id="137" w:name="_Toc9203575"/>
      <w:bookmarkStart w:id="138" w:name="_Toc76510059"/>
      <w:r w:rsidRPr="003E4072">
        <w:rPr>
          <w:rFonts w:ascii="Arial" w:hAnsi="Arial" w:cs="Arial"/>
          <w:b/>
          <w:bCs/>
          <w:color w:val="FF0000"/>
          <w:spacing w:val="30"/>
        </w:rPr>
        <w:t xml:space="preserve">What </w:t>
      </w:r>
      <w:proofErr w:type="gramStart"/>
      <w:r w:rsidRPr="003E4072">
        <w:rPr>
          <w:rFonts w:ascii="Arial" w:hAnsi="Arial" w:cs="Arial"/>
          <w:b/>
          <w:bCs/>
          <w:color w:val="FF0000"/>
          <w:spacing w:val="30"/>
        </w:rPr>
        <w:t>is</w:t>
      </w:r>
      <w:proofErr w:type="gramEnd"/>
      <w:r w:rsidRPr="003E4072">
        <w:rPr>
          <w:rFonts w:ascii="Arial" w:hAnsi="Arial" w:cs="Arial"/>
          <w:b/>
          <w:bCs/>
          <w:color w:val="FF0000"/>
          <w:spacing w:val="30"/>
        </w:rPr>
        <w:t xml:space="preserve"> Notification hubs?</w:t>
      </w:r>
      <w:bookmarkEnd w:id="137"/>
      <w:bookmarkEnd w:id="138"/>
    </w:p>
    <w:p w14:paraId="005A373F" w14:textId="77777777" w:rsidR="007D63BE" w:rsidRPr="003E4072"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 xml:space="preserve">While </w:t>
      </w:r>
      <w:r w:rsidRPr="00BB523B">
        <w:rPr>
          <w:rFonts w:ascii="Consolas" w:hAnsi="Consolas" w:cs="Consolas"/>
          <w:b/>
          <w:color w:val="292526"/>
          <w:spacing w:val="20"/>
          <w:sz w:val="20"/>
          <w:szCs w:val="20"/>
        </w:rPr>
        <w:t>Event Hubs</w:t>
      </w:r>
      <w:r w:rsidRPr="003E4072">
        <w:rPr>
          <w:rFonts w:asciiTheme="minorHAnsi" w:hAnsiTheme="minorHAnsi" w:cs="Arial"/>
          <w:color w:val="292526"/>
          <w:sz w:val="22"/>
          <w:szCs w:val="22"/>
        </w:rPr>
        <w:t xml:space="preserve"> allow you to take in millions of events per second, Azure </w:t>
      </w:r>
      <w:r w:rsidRPr="003E4072">
        <w:rPr>
          <w:rFonts w:ascii="Consolas" w:hAnsi="Consolas" w:cs="Consolas"/>
          <w:b/>
          <w:color w:val="292526"/>
          <w:spacing w:val="20"/>
          <w:sz w:val="20"/>
          <w:szCs w:val="20"/>
        </w:rPr>
        <w:t>Notification Hubs</w:t>
      </w:r>
      <w:r w:rsidRPr="003E4072">
        <w:rPr>
          <w:rFonts w:asciiTheme="minorHAnsi" w:hAnsiTheme="minorHAnsi" w:cs="Arial"/>
          <w:color w:val="292526"/>
          <w:sz w:val="22"/>
          <w:szCs w:val="22"/>
        </w:rPr>
        <w:t xml:space="preserve"> send data in the other direction—they enable you to send push notifications to mobile devices from any backend, whether in the cloud or on-premises. With a single API call, you can target individual users or entire audience segments of millions of users across </w:t>
      </w:r>
      <w:proofErr w:type="gramStart"/>
      <w:r w:rsidRPr="003E4072">
        <w:rPr>
          <w:rFonts w:asciiTheme="minorHAnsi" w:hAnsiTheme="minorHAnsi" w:cs="Arial"/>
          <w:color w:val="292526"/>
          <w:sz w:val="22"/>
          <w:szCs w:val="22"/>
        </w:rPr>
        <w:t>all of</w:t>
      </w:r>
      <w:proofErr w:type="gramEnd"/>
      <w:r w:rsidRPr="003E4072">
        <w:rPr>
          <w:rFonts w:asciiTheme="minorHAnsi" w:hAnsiTheme="minorHAnsi" w:cs="Arial"/>
          <w:color w:val="292526"/>
          <w:sz w:val="22"/>
          <w:szCs w:val="22"/>
        </w:rPr>
        <w:t xml:space="preserve"> their devices. </w:t>
      </w:r>
    </w:p>
    <w:p w14:paraId="200626EF" w14:textId="77777777" w:rsidR="007D63BE" w:rsidRPr="003E4072"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 xml:space="preserve">Push notifications are challenging. In general, the app developer still </w:t>
      </w:r>
      <w:proofErr w:type="gramStart"/>
      <w:r w:rsidRPr="003E4072">
        <w:rPr>
          <w:rFonts w:asciiTheme="minorHAnsi" w:hAnsiTheme="minorHAnsi" w:cs="Arial"/>
          <w:color w:val="292526"/>
          <w:sz w:val="22"/>
          <w:szCs w:val="22"/>
        </w:rPr>
        <w:t>has to</w:t>
      </w:r>
      <w:proofErr w:type="gramEnd"/>
      <w:r w:rsidRPr="003E4072">
        <w:rPr>
          <w:rFonts w:asciiTheme="minorHAnsi" w:hAnsiTheme="minorHAnsi" w:cs="Arial"/>
          <w:color w:val="292526"/>
          <w:sz w:val="22"/>
          <w:szCs w:val="22"/>
        </w:rPr>
        <w:t xml:space="preserve"> do much of the work to implement even common push notification scenarios, like sending notifications to a specific group of customers. To make them work, you </w:t>
      </w:r>
      <w:proofErr w:type="gramStart"/>
      <w:r w:rsidRPr="003E4072">
        <w:rPr>
          <w:rFonts w:asciiTheme="minorHAnsi" w:hAnsiTheme="minorHAnsi" w:cs="Arial"/>
          <w:color w:val="292526"/>
          <w:sz w:val="22"/>
          <w:szCs w:val="22"/>
        </w:rPr>
        <w:t>have to</w:t>
      </w:r>
      <w:proofErr w:type="gramEnd"/>
      <w:r w:rsidRPr="003E4072">
        <w:rPr>
          <w:rFonts w:asciiTheme="minorHAnsi" w:hAnsiTheme="minorHAnsi" w:cs="Arial"/>
          <w:color w:val="292526"/>
          <w:sz w:val="22"/>
          <w:szCs w:val="22"/>
        </w:rPr>
        <w:t xml:space="preserve"> build infrastructure that is complicated and, in most cases, unrelated to the business logic for the app. </w:t>
      </w:r>
    </w:p>
    <w:p w14:paraId="27105766" w14:textId="77777777" w:rsidR="007D63BE" w:rsidRPr="003E4072"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3E4072">
        <w:rPr>
          <w:rFonts w:ascii="Consolas" w:hAnsi="Consolas" w:cs="Consolas"/>
          <w:b/>
          <w:color w:val="292526"/>
          <w:spacing w:val="20"/>
          <w:sz w:val="20"/>
          <w:szCs w:val="20"/>
        </w:rPr>
        <w:t>Notification Hubs</w:t>
      </w:r>
      <w:r w:rsidRPr="003E4072">
        <w:rPr>
          <w:rFonts w:asciiTheme="minorHAnsi" w:hAnsiTheme="minorHAnsi" w:cs="Arial"/>
          <w:color w:val="292526"/>
          <w:sz w:val="22"/>
          <w:szCs w:val="22"/>
        </w:rPr>
        <w:t xml:space="preserve"> remove that complexity, eliminating the need for you to manage the challenges of push notifications. Notification Hubs are cross-platform—they can be used to support Windows, iOS, Android, and Windows Phone apps; they reduce the amount of push-specific code you </w:t>
      </w:r>
      <w:proofErr w:type="gramStart"/>
      <w:r w:rsidRPr="003E4072">
        <w:rPr>
          <w:rFonts w:asciiTheme="minorHAnsi" w:hAnsiTheme="minorHAnsi" w:cs="Arial"/>
          <w:color w:val="292526"/>
          <w:sz w:val="22"/>
          <w:szCs w:val="22"/>
        </w:rPr>
        <w:t>have to</w:t>
      </w:r>
      <w:proofErr w:type="gramEnd"/>
      <w:r w:rsidRPr="003E4072">
        <w:rPr>
          <w:rFonts w:asciiTheme="minorHAnsi" w:hAnsiTheme="minorHAnsi" w:cs="Arial"/>
          <w:color w:val="292526"/>
          <w:sz w:val="22"/>
          <w:szCs w:val="22"/>
        </w:rPr>
        <w:t xml:space="preserve"> put in your backend. They are fully scalable, allowing you to send notifications to millions of devices with a single API call. </w:t>
      </w:r>
    </w:p>
    <w:p w14:paraId="38F5AB3D"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roofErr w:type="gramStart"/>
      <w:r w:rsidRPr="003E4072">
        <w:rPr>
          <w:rFonts w:asciiTheme="minorHAnsi" w:hAnsiTheme="minorHAnsi" w:cs="Arial"/>
          <w:color w:val="292526"/>
          <w:sz w:val="22"/>
          <w:szCs w:val="22"/>
        </w:rPr>
        <w:t>All of</w:t>
      </w:r>
      <w:proofErr w:type="gramEnd"/>
      <w:r w:rsidRPr="003E4072">
        <w:rPr>
          <w:rFonts w:asciiTheme="minorHAnsi" w:hAnsiTheme="minorHAnsi" w:cs="Arial"/>
          <w:color w:val="292526"/>
          <w:sz w:val="22"/>
          <w:szCs w:val="22"/>
        </w:rPr>
        <w:t xml:space="preserve"> the functionality of a push infrastructure is implemented in </w:t>
      </w:r>
      <w:r w:rsidRPr="003E4072">
        <w:rPr>
          <w:rFonts w:ascii="Consolas" w:hAnsi="Consolas" w:cs="Consolas"/>
          <w:b/>
          <w:color w:val="292526"/>
          <w:spacing w:val="20"/>
          <w:sz w:val="20"/>
          <w:szCs w:val="20"/>
        </w:rPr>
        <w:t>Notification Hubs</w:t>
      </w:r>
      <w:r w:rsidRPr="003E4072">
        <w:rPr>
          <w:rFonts w:asciiTheme="minorHAnsi" w:hAnsiTheme="minorHAnsi" w:cs="Arial"/>
          <w:color w:val="292526"/>
          <w:sz w:val="22"/>
          <w:szCs w:val="22"/>
        </w:rPr>
        <w:t xml:space="preserve"> for you. The devices only </w:t>
      </w:r>
      <w:proofErr w:type="gramStart"/>
      <w:r w:rsidRPr="003E4072">
        <w:rPr>
          <w:rFonts w:asciiTheme="minorHAnsi" w:hAnsiTheme="minorHAnsi" w:cs="Arial"/>
          <w:color w:val="292526"/>
          <w:sz w:val="22"/>
          <w:szCs w:val="22"/>
        </w:rPr>
        <w:t>have to</w:t>
      </w:r>
      <w:proofErr w:type="gramEnd"/>
      <w:r w:rsidRPr="003E4072">
        <w:rPr>
          <w:rFonts w:asciiTheme="minorHAnsi" w:hAnsiTheme="minorHAnsi" w:cs="Arial"/>
          <w:color w:val="292526"/>
          <w:sz w:val="22"/>
          <w:szCs w:val="22"/>
        </w:rPr>
        <w:t xml:space="preserve"> register their PNS handles, and the backend can send messages to customers without worrying about the platform the customers are using.</w:t>
      </w:r>
    </w:p>
    <w:p w14:paraId="43B70C11" w14:textId="77777777" w:rsidR="007D63BE" w:rsidRPr="003E4072" w:rsidRDefault="007D63BE" w:rsidP="007D63BE">
      <w:pPr>
        <w:numPr>
          <w:ilvl w:val="0"/>
          <w:numId w:val="35"/>
        </w:numPr>
        <w:autoSpaceDE w:val="0"/>
        <w:autoSpaceDN w:val="0"/>
        <w:adjustRightInd w:val="0"/>
        <w:spacing w:before="240" w:after="240"/>
        <w:ind w:left="720" w:hanging="720"/>
        <w:jc w:val="both"/>
        <w:outlineLvl w:val="1"/>
        <w:rPr>
          <w:rFonts w:ascii="Arial" w:hAnsi="Arial" w:cs="Arial"/>
          <w:b/>
          <w:bCs/>
          <w:color w:val="FF0000"/>
          <w:spacing w:val="30"/>
        </w:rPr>
      </w:pPr>
      <w:bookmarkStart w:id="139" w:name="_Toc9203576"/>
      <w:bookmarkStart w:id="140" w:name="_Toc76510060"/>
      <w:r w:rsidRPr="003E4072">
        <w:rPr>
          <w:rFonts w:ascii="Arial" w:hAnsi="Arial" w:cs="Arial"/>
          <w:b/>
          <w:bCs/>
          <w:color w:val="FF0000"/>
          <w:spacing w:val="30"/>
        </w:rPr>
        <w:t>What is Azure Redis Cache?</w:t>
      </w:r>
      <w:bookmarkEnd w:id="139"/>
      <w:bookmarkEnd w:id="140"/>
    </w:p>
    <w:p w14:paraId="6056B7E6" w14:textId="77777777" w:rsidR="007D63BE" w:rsidRPr="003E4072" w:rsidRDefault="007D63BE" w:rsidP="007D63BE">
      <w:pPr>
        <w:pStyle w:val="NormalWeb"/>
        <w:spacing w:before="120" w:beforeAutospacing="0" w:after="0" w:afterAutospacing="0" w:line="276" w:lineRule="auto"/>
        <w:jc w:val="both"/>
        <w:rPr>
          <w:rFonts w:asciiTheme="minorHAnsi" w:hAnsiTheme="minorHAnsi" w:cs="Arial"/>
          <w:b/>
          <w:bCs/>
          <w:color w:val="FF0000"/>
          <w:sz w:val="22"/>
          <w:szCs w:val="22"/>
        </w:rPr>
      </w:pPr>
      <w:r w:rsidRPr="003E4072">
        <w:rPr>
          <w:rFonts w:asciiTheme="minorHAnsi" w:hAnsiTheme="minorHAnsi" w:cs="Arial"/>
          <w:color w:val="292526"/>
          <w:sz w:val="22"/>
          <w:szCs w:val="22"/>
        </w:rPr>
        <w:t xml:space="preserve">Redis is an open source, in-memory data structure store often used as a cache, database, or message broker. Azure Redis Cache is based on the popular open source Redis. The difference is that Azure manages Redis for </w:t>
      </w:r>
      <w:r w:rsidRPr="003E4072">
        <w:rPr>
          <w:rFonts w:asciiTheme="minorHAnsi" w:hAnsiTheme="minorHAnsi" w:cs="Arial"/>
          <w:color w:val="292526"/>
          <w:sz w:val="22"/>
          <w:szCs w:val="22"/>
        </w:rPr>
        <w:lastRenderedPageBreak/>
        <w:t>you, saving you the trouble of spinning up a VM and installing and managing Redis yourself while still giving you a secure and dedicated Redis cache that can be accessed from any application within Azure. You can provision a Redis cache using the Azure portal.</w:t>
      </w:r>
    </w:p>
    <w:p w14:paraId="79D9D695" w14:textId="77777777" w:rsidR="007D63BE" w:rsidRPr="003E4072" w:rsidRDefault="007D63BE" w:rsidP="007D63BE">
      <w:pPr>
        <w:numPr>
          <w:ilvl w:val="0"/>
          <w:numId w:val="35"/>
        </w:numPr>
        <w:autoSpaceDE w:val="0"/>
        <w:autoSpaceDN w:val="0"/>
        <w:adjustRightInd w:val="0"/>
        <w:spacing w:before="240" w:after="240"/>
        <w:ind w:left="720" w:hanging="720"/>
        <w:jc w:val="both"/>
        <w:outlineLvl w:val="1"/>
        <w:rPr>
          <w:rFonts w:ascii="Arial" w:hAnsi="Arial" w:cs="Arial"/>
          <w:b/>
          <w:bCs/>
          <w:color w:val="FF0000"/>
          <w:spacing w:val="30"/>
        </w:rPr>
      </w:pPr>
      <w:bookmarkStart w:id="141" w:name="_Toc9203577"/>
      <w:bookmarkStart w:id="142" w:name="_Toc76510061"/>
      <w:r w:rsidRPr="003E4072">
        <w:rPr>
          <w:rFonts w:ascii="Arial" w:hAnsi="Arial" w:cs="Arial"/>
          <w:b/>
          <w:bCs/>
          <w:color w:val="FF0000"/>
          <w:spacing w:val="30"/>
        </w:rPr>
        <w:t>What is Azure CDN?</w:t>
      </w:r>
      <w:bookmarkEnd w:id="141"/>
      <w:bookmarkEnd w:id="142"/>
    </w:p>
    <w:p w14:paraId="3509FEC7" w14:textId="77777777" w:rsidR="007D63BE" w:rsidRPr="003E4072"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 xml:space="preserve">Azure </w:t>
      </w:r>
      <w:r w:rsidRPr="003E4072">
        <w:rPr>
          <w:rFonts w:ascii="Consolas" w:hAnsi="Consolas" w:cs="Consolas"/>
          <w:b/>
          <w:color w:val="292526"/>
          <w:spacing w:val="20"/>
          <w:sz w:val="20"/>
          <w:szCs w:val="20"/>
        </w:rPr>
        <w:t>Content Delivery Network</w:t>
      </w:r>
      <w:r w:rsidRPr="003E4072">
        <w:rPr>
          <w:rFonts w:asciiTheme="minorHAnsi" w:hAnsiTheme="minorHAnsi" w:cs="Arial"/>
          <w:color w:val="292526"/>
          <w:sz w:val="22"/>
          <w:szCs w:val="22"/>
        </w:rPr>
        <w:t xml:space="preserve"> (CDN) is a global </w:t>
      </w:r>
      <w:r w:rsidRPr="003E4072">
        <w:rPr>
          <w:rFonts w:ascii="Consolas" w:hAnsi="Consolas" w:cs="Consolas"/>
          <w:b/>
          <w:color w:val="292526"/>
          <w:spacing w:val="20"/>
          <w:sz w:val="20"/>
          <w:szCs w:val="20"/>
        </w:rPr>
        <w:t>CDN</w:t>
      </w:r>
      <w:r w:rsidRPr="003E4072">
        <w:rPr>
          <w:rFonts w:asciiTheme="minorHAnsi" w:hAnsiTheme="minorHAnsi" w:cs="Arial"/>
          <w:color w:val="292526"/>
          <w:sz w:val="22"/>
          <w:szCs w:val="22"/>
        </w:rPr>
        <w:t xml:space="preserve"> solution for delivering high-bandwidth content. It can be hosted in Azure or any other location. With Azure </w:t>
      </w:r>
      <w:r w:rsidRPr="003E4072">
        <w:rPr>
          <w:rFonts w:ascii="Consolas" w:hAnsi="Consolas" w:cs="Consolas"/>
          <w:b/>
          <w:color w:val="292526"/>
          <w:spacing w:val="20"/>
          <w:sz w:val="20"/>
          <w:szCs w:val="20"/>
        </w:rPr>
        <w:t>CDN</w:t>
      </w:r>
      <w:r w:rsidRPr="003E4072">
        <w:rPr>
          <w:rFonts w:asciiTheme="minorHAnsi" w:hAnsiTheme="minorHAnsi" w:cs="Arial"/>
          <w:color w:val="292526"/>
          <w:sz w:val="22"/>
          <w:szCs w:val="22"/>
        </w:rPr>
        <w:t xml:space="preserve">, you can cache static objects loaded from Azure Blob storage, a web application, or any publicly accessible web server, by using the closest </w:t>
      </w:r>
      <w:r>
        <w:rPr>
          <w:rFonts w:ascii="Consolas" w:hAnsi="Consolas" w:cs="Consolas"/>
          <w:b/>
          <w:color w:val="292526"/>
          <w:spacing w:val="20"/>
          <w:sz w:val="20"/>
          <w:szCs w:val="20"/>
        </w:rPr>
        <w:t>P</w:t>
      </w:r>
      <w:r w:rsidRPr="00034389">
        <w:rPr>
          <w:rFonts w:ascii="Consolas" w:hAnsi="Consolas" w:cs="Consolas"/>
          <w:b/>
          <w:color w:val="292526"/>
          <w:spacing w:val="20"/>
          <w:sz w:val="20"/>
          <w:szCs w:val="20"/>
        </w:rPr>
        <w:t xml:space="preserve">oint </w:t>
      </w:r>
      <w:proofErr w:type="gramStart"/>
      <w:r>
        <w:rPr>
          <w:rFonts w:ascii="Consolas" w:hAnsi="Consolas" w:cs="Consolas"/>
          <w:b/>
          <w:color w:val="292526"/>
          <w:spacing w:val="20"/>
          <w:sz w:val="20"/>
          <w:szCs w:val="20"/>
        </w:rPr>
        <w:t>O</w:t>
      </w:r>
      <w:r w:rsidRPr="00034389">
        <w:rPr>
          <w:rFonts w:ascii="Consolas" w:hAnsi="Consolas" w:cs="Consolas"/>
          <w:b/>
          <w:color w:val="292526"/>
          <w:spacing w:val="20"/>
          <w:sz w:val="20"/>
          <w:szCs w:val="20"/>
        </w:rPr>
        <w:t>f</w:t>
      </w:r>
      <w:proofErr w:type="gramEnd"/>
      <w:r w:rsidRPr="00034389">
        <w:rPr>
          <w:rFonts w:ascii="Consolas" w:hAnsi="Consolas" w:cs="Consolas"/>
          <w:b/>
          <w:color w:val="292526"/>
          <w:spacing w:val="20"/>
          <w:sz w:val="20"/>
          <w:szCs w:val="20"/>
        </w:rPr>
        <w:t xml:space="preserve"> </w:t>
      </w:r>
      <w:r>
        <w:rPr>
          <w:rFonts w:ascii="Consolas" w:hAnsi="Consolas" w:cs="Consolas"/>
          <w:b/>
          <w:color w:val="292526"/>
          <w:spacing w:val="20"/>
          <w:sz w:val="20"/>
          <w:szCs w:val="20"/>
        </w:rPr>
        <w:t>P</w:t>
      </w:r>
      <w:r w:rsidRPr="00034389">
        <w:rPr>
          <w:rFonts w:ascii="Consolas" w:hAnsi="Consolas" w:cs="Consolas"/>
          <w:b/>
          <w:color w:val="292526"/>
          <w:spacing w:val="20"/>
          <w:sz w:val="20"/>
          <w:szCs w:val="20"/>
        </w:rPr>
        <w:t>resence</w:t>
      </w:r>
      <w:r w:rsidRPr="003E4072">
        <w:rPr>
          <w:rFonts w:asciiTheme="minorHAnsi" w:hAnsiTheme="minorHAnsi" w:cs="Arial"/>
          <w:color w:val="292526"/>
          <w:sz w:val="22"/>
          <w:szCs w:val="22"/>
        </w:rPr>
        <w:t xml:space="preserve"> (POP) server, to minimize latency. Azure </w:t>
      </w:r>
      <w:r w:rsidRPr="001343E5">
        <w:rPr>
          <w:rFonts w:ascii="Consolas" w:hAnsi="Consolas" w:cs="Consolas"/>
          <w:b/>
          <w:color w:val="292526"/>
          <w:spacing w:val="20"/>
          <w:sz w:val="20"/>
          <w:szCs w:val="20"/>
        </w:rPr>
        <w:t>CDN</w:t>
      </w:r>
      <w:r w:rsidRPr="003E4072">
        <w:rPr>
          <w:rFonts w:asciiTheme="minorHAnsi" w:hAnsiTheme="minorHAnsi" w:cs="Arial"/>
          <w:color w:val="292526"/>
          <w:sz w:val="22"/>
          <w:szCs w:val="22"/>
        </w:rPr>
        <w:t xml:space="preserve"> can also accelerate dynamic content, which cannot be cached, by leveraging various network and routing optimizations.</w:t>
      </w:r>
    </w:p>
    <w:p w14:paraId="5B7FDA74" w14:textId="77777777" w:rsidR="007D63BE" w:rsidRPr="003E4072" w:rsidRDefault="007D63BE" w:rsidP="007D63BE">
      <w:pPr>
        <w:numPr>
          <w:ilvl w:val="0"/>
          <w:numId w:val="35"/>
        </w:numPr>
        <w:autoSpaceDE w:val="0"/>
        <w:autoSpaceDN w:val="0"/>
        <w:adjustRightInd w:val="0"/>
        <w:spacing w:before="240" w:after="240"/>
        <w:ind w:left="720" w:hanging="720"/>
        <w:jc w:val="both"/>
        <w:outlineLvl w:val="1"/>
        <w:rPr>
          <w:rFonts w:ascii="Arial" w:hAnsi="Arial" w:cs="Arial"/>
          <w:b/>
          <w:bCs/>
          <w:color w:val="FF0000"/>
          <w:spacing w:val="30"/>
        </w:rPr>
      </w:pPr>
      <w:bookmarkStart w:id="143" w:name="_Toc76510062"/>
      <w:r w:rsidRPr="003E4072">
        <w:rPr>
          <w:rFonts w:ascii="Arial" w:hAnsi="Arial" w:cs="Arial"/>
          <w:b/>
          <w:bCs/>
          <w:color w:val="FF0000"/>
          <w:spacing w:val="30"/>
        </w:rPr>
        <w:t>How CDN works?</w:t>
      </w:r>
      <w:bookmarkEnd w:id="143"/>
    </w:p>
    <w:p w14:paraId="52EC7CE4" w14:textId="77777777" w:rsidR="007D63BE" w:rsidRPr="003E4072" w:rsidRDefault="007D63BE" w:rsidP="007D63BE">
      <w:pPr>
        <w:pStyle w:val="NormalWeb"/>
        <w:numPr>
          <w:ilvl w:val="0"/>
          <w:numId w:val="21"/>
        </w:numPr>
        <w:spacing w:before="120" w:beforeAutospacing="0" w:after="0" w:afterAutospacing="0" w:line="276"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A user (Alice) requests a file (also called an asset) by using a URL with a special domain name, such as </w:t>
      </w:r>
      <w:r w:rsidRPr="00034389">
        <w:rPr>
          <w:rFonts w:asciiTheme="minorHAnsi" w:hAnsiTheme="minorHAnsi" w:cs="Arial"/>
          <w:color w:val="292526"/>
          <w:sz w:val="22"/>
          <w:szCs w:val="22"/>
        </w:rPr>
        <w:t>&lt;endpoint name</w:t>
      </w:r>
      <w:proofErr w:type="gramStart"/>
      <w:r w:rsidRPr="00034389">
        <w:rPr>
          <w:rFonts w:asciiTheme="minorHAnsi" w:hAnsiTheme="minorHAnsi" w:cs="Arial"/>
          <w:color w:val="292526"/>
          <w:sz w:val="22"/>
          <w:szCs w:val="22"/>
        </w:rPr>
        <w:t>&gt;</w:t>
      </w:r>
      <w:r w:rsidRPr="003E4072">
        <w:rPr>
          <w:rFonts w:asciiTheme="minorHAnsi" w:hAnsiTheme="minorHAnsi" w:cs="Arial"/>
          <w:color w:val="292526"/>
          <w:sz w:val="22"/>
          <w:szCs w:val="22"/>
        </w:rPr>
        <w:t>.azureedge.net</w:t>
      </w:r>
      <w:proofErr w:type="gramEnd"/>
      <w:r w:rsidRPr="003E4072">
        <w:rPr>
          <w:rFonts w:asciiTheme="minorHAnsi" w:hAnsiTheme="minorHAnsi" w:cs="Arial"/>
          <w:color w:val="292526"/>
          <w:sz w:val="22"/>
          <w:szCs w:val="22"/>
        </w:rPr>
        <w:t xml:space="preserve">. This name can be an endpoint hostname or a custom domain. The DNS routes the request to the best performing </w:t>
      </w:r>
      <w:r>
        <w:rPr>
          <w:rFonts w:ascii="Consolas" w:hAnsi="Consolas" w:cs="Consolas"/>
          <w:b/>
          <w:color w:val="292526"/>
          <w:spacing w:val="20"/>
          <w:sz w:val="20"/>
          <w:szCs w:val="20"/>
        </w:rPr>
        <w:t>P</w:t>
      </w:r>
      <w:r w:rsidRPr="00034389">
        <w:rPr>
          <w:rFonts w:ascii="Consolas" w:hAnsi="Consolas" w:cs="Consolas"/>
          <w:b/>
          <w:color w:val="292526"/>
          <w:spacing w:val="20"/>
          <w:sz w:val="20"/>
          <w:szCs w:val="20"/>
        </w:rPr>
        <w:t xml:space="preserve">oint </w:t>
      </w:r>
      <w:proofErr w:type="gramStart"/>
      <w:r>
        <w:rPr>
          <w:rFonts w:ascii="Consolas" w:hAnsi="Consolas" w:cs="Consolas"/>
          <w:b/>
          <w:color w:val="292526"/>
          <w:spacing w:val="20"/>
          <w:sz w:val="20"/>
          <w:szCs w:val="20"/>
        </w:rPr>
        <w:t>O</w:t>
      </w:r>
      <w:r w:rsidRPr="00034389">
        <w:rPr>
          <w:rFonts w:ascii="Consolas" w:hAnsi="Consolas" w:cs="Consolas"/>
          <w:b/>
          <w:color w:val="292526"/>
          <w:spacing w:val="20"/>
          <w:sz w:val="20"/>
          <w:szCs w:val="20"/>
        </w:rPr>
        <w:t>f</w:t>
      </w:r>
      <w:proofErr w:type="gramEnd"/>
      <w:r w:rsidRPr="00034389">
        <w:rPr>
          <w:rFonts w:ascii="Consolas" w:hAnsi="Consolas" w:cs="Consolas"/>
          <w:b/>
          <w:color w:val="292526"/>
          <w:spacing w:val="20"/>
          <w:sz w:val="20"/>
          <w:szCs w:val="20"/>
        </w:rPr>
        <w:t xml:space="preserve"> </w:t>
      </w:r>
      <w:r>
        <w:rPr>
          <w:rFonts w:ascii="Consolas" w:hAnsi="Consolas" w:cs="Consolas"/>
          <w:b/>
          <w:color w:val="292526"/>
          <w:spacing w:val="20"/>
          <w:sz w:val="20"/>
          <w:szCs w:val="20"/>
        </w:rPr>
        <w:t>P</w:t>
      </w:r>
      <w:r w:rsidRPr="00034389">
        <w:rPr>
          <w:rFonts w:ascii="Consolas" w:hAnsi="Consolas" w:cs="Consolas"/>
          <w:b/>
          <w:color w:val="292526"/>
          <w:spacing w:val="20"/>
          <w:sz w:val="20"/>
          <w:szCs w:val="20"/>
        </w:rPr>
        <w:t>resence</w:t>
      </w:r>
      <w:r w:rsidRPr="003E4072">
        <w:rPr>
          <w:rFonts w:asciiTheme="minorHAnsi" w:hAnsiTheme="minorHAnsi" w:cs="Arial"/>
          <w:color w:val="292526"/>
          <w:sz w:val="22"/>
          <w:szCs w:val="22"/>
        </w:rPr>
        <w:t xml:space="preserve"> </w:t>
      </w:r>
      <w:r>
        <w:rPr>
          <w:rFonts w:asciiTheme="minorHAnsi" w:hAnsiTheme="minorHAnsi" w:cs="Arial"/>
          <w:color w:val="292526"/>
          <w:sz w:val="22"/>
          <w:szCs w:val="22"/>
        </w:rPr>
        <w:t>(</w:t>
      </w:r>
      <w:r w:rsidRPr="00034389">
        <w:rPr>
          <w:rFonts w:asciiTheme="minorHAnsi" w:hAnsiTheme="minorHAnsi" w:cs="Arial"/>
          <w:color w:val="292526"/>
          <w:sz w:val="22"/>
          <w:szCs w:val="22"/>
        </w:rPr>
        <w:t>POP</w:t>
      </w:r>
      <w:r>
        <w:rPr>
          <w:rFonts w:asciiTheme="minorHAnsi" w:hAnsiTheme="minorHAnsi" w:cs="Arial"/>
          <w:color w:val="292526"/>
          <w:sz w:val="22"/>
          <w:szCs w:val="22"/>
        </w:rPr>
        <w:t>)</w:t>
      </w:r>
      <w:r w:rsidRPr="003E4072">
        <w:rPr>
          <w:rFonts w:asciiTheme="minorHAnsi" w:hAnsiTheme="minorHAnsi" w:cs="Arial"/>
          <w:color w:val="292526"/>
          <w:sz w:val="22"/>
          <w:szCs w:val="22"/>
        </w:rPr>
        <w:t xml:space="preserve"> location, which is usually the POP that is geographically closest to the user.</w:t>
      </w:r>
    </w:p>
    <w:p w14:paraId="55800E1E" w14:textId="77777777" w:rsidR="007D63BE" w:rsidRPr="003E4072" w:rsidRDefault="007D63BE" w:rsidP="007D63BE">
      <w:pPr>
        <w:pStyle w:val="NormalWeb"/>
        <w:numPr>
          <w:ilvl w:val="0"/>
          <w:numId w:val="21"/>
        </w:numPr>
        <w:spacing w:before="120" w:beforeAutospacing="0" w:after="0" w:afterAutospacing="0" w:line="276"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 xml:space="preserve">If no edge servers in the </w:t>
      </w:r>
      <w:r w:rsidRPr="00034389">
        <w:rPr>
          <w:rFonts w:ascii="Consolas" w:hAnsi="Consolas" w:cs="Consolas"/>
          <w:b/>
          <w:color w:val="292526"/>
          <w:spacing w:val="20"/>
          <w:sz w:val="20"/>
          <w:szCs w:val="20"/>
        </w:rPr>
        <w:t>POP</w:t>
      </w:r>
      <w:r w:rsidRPr="003E4072">
        <w:rPr>
          <w:rFonts w:asciiTheme="minorHAnsi" w:hAnsiTheme="minorHAnsi" w:cs="Arial"/>
          <w:color w:val="292526"/>
          <w:sz w:val="22"/>
          <w:szCs w:val="22"/>
        </w:rPr>
        <w:t xml:space="preserve"> have the file in their cache, the POP requests the file from the origin server. The origin server can be an Azure Web App, Azure Cloud Service, Azure Storage account, or any publicly accessible web server.</w:t>
      </w:r>
    </w:p>
    <w:p w14:paraId="2CAA8631" w14:textId="77777777" w:rsidR="007D63BE" w:rsidRPr="003E4072" w:rsidRDefault="007D63BE" w:rsidP="007D63BE">
      <w:pPr>
        <w:pStyle w:val="NormalWeb"/>
        <w:numPr>
          <w:ilvl w:val="0"/>
          <w:numId w:val="21"/>
        </w:numPr>
        <w:spacing w:before="120" w:beforeAutospacing="0" w:after="0" w:afterAutospacing="0" w:line="276" w:lineRule="auto"/>
        <w:jc w:val="both"/>
        <w:rPr>
          <w:rFonts w:asciiTheme="minorHAnsi" w:hAnsiTheme="minorHAnsi" w:cs="Arial"/>
          <w:color w:val="292526"/>
          <w:sz w:val="22"/>
          <w:szCs w:val="22"/>
        </w:rPr>
      </w:pPr>
      <w:r w:rsidRPr="003E4072">
        <w:rPr>
          <w:rFonts w:ascii="Arial" w:hAnsi="Arial" w:cs="Arial"/>
          <w:b/>
          <w:bCs/>
          <w:noProof/>
          <w:color w:val="FF0000"/>
          <w:spacing w:val="30"/>
        </w:rPr>
        <mc:AlternateContent>
          <mc:Choice Requires="wps">
            <w:drawing>
              <wp:anchor distT="0" distB="0" distL="114300" distR="114300" simplePos="0" relativeHeight="251697152" behindDoc="1" locked="0" layoutInCell="1" allowOverlap="1" wp14:anchorId="0731F360" wp14:editId="225251E4">
                <wp:simplePos x="0" y="0"/>
                <wp:positionH relativeFrom="column">
                  <wp:posOffset>3505835</wp:posOffset>
                </wp:positionH>
                <wp:positionV relativeFrom="paragraph">
                  <wp:posOffset>55880</wp:posOffset>
                </wp:positionV>
                <wp:extent cx="3028950" cy="1780540"/>
                <wp:effectExtent l="0" t="0" r="19050" b="10160"/>
                <wp:wrapTight wrapText="bothSides">
                  <wp:wrapPolygon edited="0">
                    <wp:start x="0" y="0"/>
                    <wp:lineTo x="0" y="21492"/>
                    <wp:lineTo x="21600" y="21492"/>
                    <wp:lineTo x="21600" y="0"/>
                    <wp:lineTo x="0" y="0"/>
                  </wp:wrapPolygon>
                </wp:wrapTight>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1780540"/>
                        </a:xfrm>
                        <a:prstGeom prst="rect">
                          <a:avLst/>
                        </a:prstGeom>
                        <a:solidFill>
                          <a:srgbClr val="FFFFFF"/>
                        </a:solidFill>
                        <a:ln w="9525">
                          <a:solidFill>
                            <a:srgbClr val="000000"/>
                          </a:solidFill>
                          <a:miter lim="800000"/>
                          <a:headEnd/>
                          <a:tailEnd/>
                        </a:ln>
                      </wps:spPr>
                      <wps:txbx>
                        <w:txbxContent>
                          <w:p w14:paraId="30715878" w14:textId="77777777" w:rsidR="007D63BE" w:rsidRDefault="007D63BE" w:rsidP="007D63BE">
                            <w:r>
                              <w:rPr>
                                <w:noProof/>
                              </w:rPr>
                              <w:drawing>
                                <wp:inline distT="0" distB="0" distL="0" distR="0" wp14:anchorId="075BC891" wp14:editId="672A1566">
                                  <wp:extent cx="2934031" cy="1736082"/>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937447" cy="173810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31F360" id="_x0000_s1046" type="#_x0000_t202" style="position:absolute;left:0;text-align:left;margin-left:276.05pt;margin-top:4.4pt;width:238.5pt;height:140.2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">
                <v:textbox>
                  <w:txbxContent>
                    <w:p w14:paraId="30715878" w14:textId="77777777" w:rsidR="007D63BE" w:rsidRDefault="007D63BE" w:rsidP="007D63BE">
                      <w:r>
                        <w:rPr>
                          <w:noProof/>
                        </w:rPr>
                        <w:drawing>
                          <wp:inline distT="0" distB="0" distL="0" distR="0" wp14:anchorId="075BC891" wp14:editId="672A1566">
                            <wp:extent cx="2934031" cy="1736082"/>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937447" cy="1738103"/>
                                    </a:xfrm>
                                    <a:prstGeom prst="rect">
                                      <a:avLst/>
                                    </a:prstGeom>
                                  </pic:spPr>
                                </pic:pic>
                              </a:graphicData>
                            </a:graphic>
                          </wp:inline>
                        </w:drawing>
                      </w:r>
                    </w:p>
                  </w:txbxContent>
                </v:textbox>
                <w10:wrap type="tight"/>
              </v:shape>
            </w:pict>
          </mc:Fallback>
        </mc:AlternateContent>
      </w:r>
      <w:r w:rsidRPr="003E4072">
        <w:rPr>
          <w:rFonts w:asciiTheme="minorHAnsi" w:hAnsiTheme="minorHAnsi" w:cs="Arial"/>
          <w:color w:val="292526"/>
          <w:sz w:val="22"/>
          <w:szCs w:val="22"/>
        </w:rPr>
        <w:t xml:space="preserve">The origin server returns the file to an edge server in the </w:t>
      </w:r>
      <w:r w:rsidRPr="00034389">
        <w:rPr>
          <w:rFonts w:ascii="Consolas" w:hAnsi="Consolas" w:cs="Consolas"/>
          <w:b/>
          <w:color w:val="292526"/>
          <w:spacing w:val="20"/>
          <w:sz w:val="20"/>
          <w:szCs w:val="20"/>
        </w:rPr>
        <w:t>POP</w:t>
      </w:r>
      <w:r w:rsidRPr="003E4072">
        <w:rPr>
          <w:rFonts w:asciiTheme="minorHAnsi" w:hAnsiTheme="minorHAnsi" w:cs="Arial"/>
          <w:color w:val="292526"/>
          <w:sz w:val="22"/>
          <w:szCs w:val="22"/>
        </w:rPr>
        <w:t>.</w:t>
      </w:r>
    </w:p>
    <w:p w14:paraId="24EAD1DB" w14:textId="77777777" w:rsidR="007D63BE" w:rsidRPr="003E4072" w:rsidRDefault="007D63BE" w:rsidP="007D63BE">
      <w:pPr>
        <w:pStyle w:val="NormalWeb"/>
        <w:numPr>
          <w:ilvl w:val="0"/>
          <w:numId w:val="21"/>
        </w:numPr>
        <w:spacing w:before="120" w:beforeAutospacing="0" w:after="0" w:afterAutospacing="0" w:line="276"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 xml:space="preserve">An edge server in the </w:t>
      </w:r>
      <w:r w:rsidRPr="00034389">
        <w:rPr>
          <w:rFonts w:ascii="Consolas" w:hAnsi="Consolas" w:cs="Consolas"/>
          <w:b/>
          <w:color w:val="292526"/>
          <w:spacing w:val="20"/>
          <w:sz w:val="20"/>
          <w:szCs w:val="20"/>
        </w:rPr>
        <w:t>POP</w:t>
      </w:r>
      <w:r w:rsidRPr="003E4072">
        <w:rPr>
          <w:rFonts w:asciiTheme="minorHAnsi" w:hAnsiTheme="minorHAnsi" w:cs="Arial"/>
          <w:color w:val="292526"/>
          <w:sz w:val="22"/>
          <w:szCs w:val="22"/>
        </w:rPr>
        <w:t xml:space="preserve"> caches the file and returns the file to the original requestor (Alice). The file remains cached on the edge server in the POP until the time-to-live (TTL) specified by its HTTP headers expires. If the origin server didn't specify a TTL, the default TTL is seven days.</w:t>
      </w:r>
    </w:p>
    <w:p w14:paraId="5F81800B" w14:textId="77777777" w:rsidR="007D63BE" w:rsidRPr="003E4072" w:rsidRDefault="007D63BE" w:rsidP="007D63BE">
      <w:pPr>
        <w:pStyle w:val="NormalWeb"/>
        <w:numPr>
          <w:ilvl w:val="0"/>
          <w:numId w:val="21"/>
        </w:numPr>
        <w:spacing w:before="120" w:beforeAutospacing="0" w:after="0" w:afterAutospacing="0" w:line="276"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Additional users can then request the same file by using the same URL that Alice used, and can also be directed to the same POP.</w:t>
      </w:r>
    </w:p>
    <w:p w14:paraId="061A1CC3" w14:textId="77777777" w:rsidR="007D63BE" w:rsidRPr="003E4072" w:rsidRDefault="007D63BE" w:rsidP="007D63BE">
      <w:pPr>
        <w:pStyle w:val="NormalWeb"/>
        <w:numPr>
          <w:ilvl w:val="0"/>
          <w:numId w:val="21"/>
        </w:numPr>
        <w:spacing w:before="120" w:beforeAutospacing="0" w:after="0" w:afterAutospacing="0" w:line="276"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If the TTL for the file hasn't expired, the POP edge server returns the file directly from the cache. This process results in a faster, more responsive user experience.</w:t>
      </w:r>
    </w:p>
    <w:p w14:paraId="32CE147F" w14:textId="77777777" w:rsidR="007D63BE" w:rsidRDefault="007D63BE" w:rsidP="007D63BE"/>
    <w:p w14:paraId="26F513B2" w14:textId="77777777" w:rsidR="007D63BE" w:rsidRPr="008801E2" w:rsidRDefault="007D63BE" w:rsidP="007D63BE">
      <w:pPr>
        <w:numPr>
          <w:ilvl w:val="0"/>
          <w:numId w:val="29"/>
        </w:numPr>
        <w:autoSpaceDE w:val="0"/>
        <w:autoSpaceDN w:val="0"/>
        <w:adjustRightInd w:val="0"/>
        <w:spacing w:before="240" w:after="240"/>
        <w:jc w:val="both"/>
        <w:outlineLvl w:val="1"/>
        <w:rPr>
          <w:rFonts w:ascii="Arial" w:hAnsi="Arial" w:cs="Arial"/>
          <w:b/>
          <w:bCs/>
          <w:color w:val="FF0000"/>
          <w:spacing w:val="30"/>
        </w:rPr>
      </w:pPr>
      <w:bookmarkStart w:id="144" w:name="_Toc76510063"/>
      <w:r w:rsidRPr="008801E2">
        <w:rPr>
          <w:rFonts w:ascii="Arial" w:hAnsi="Arial" w:cs="Arial"/>
          <w:b/>
          <w:bCs/>
          <w:color w:val="FF0000"/>
          <w:spacing w:val="30"/>
        </w:rPr>
        <w:t xml:space="preserve">What </w:t>
      </w:r>
      <w:r>
        <w:rPr>
          <w:rFonts w:ascii="Arial" w:hAnsi="Arial" w:cs="Arial"/>
          <w:b/>
          <w:bCs/>
          <w:color w:val="FF0000"/>
          <w:spacing w:val="30"/>
        </w:rPr>
        <w:t>are different types of data</w:t>
      </w:r>
      <w:r w:rsidRPr="008801E2">
        <w:rPr>
          <w:rFonts w:ascii="Arial" w:hAnsi="Arial" w:cs="Arial"/>
          <w:b/>
          <w:bCs/>
          <w:color w:val="FF0000"/>
          <w:spacing w:val="30"/>
        </w:rPr>
        <w:t>?</w:t>
      </w:r>
      <w:bookmarkEnd w:id="144"/>
    </w:p>
    <w:p w14:paraId="2301590D" w14:textId="77777777" w:rsidR="007D63BE" w:rsidRPr="00E6634F"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E6634F">
        <w:rPr>
          <w:rFonts w:asciiTheme="minorHAnsi" w:hAnsiTheme="minorHAnsi" w:cs="Arial"/>
          <w:color w:val="292526"/>
          <w:sz w:val="22"/>
          <w:szCs w:val="22"/>
        </w:rPr>
        <w:t>Application data can be classified in one of three ways: structured, semi-structured, and unstructured.</w:t>
      </w:r>
    </w:p>
    <w:p w14:paraId="05C202D8" w14:textId="77777777" w:rsidR="007D63BE" w:rsidRPr="00E6634F"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E6634F">
        <w:rPr>
          <w:rFonts w:ascii="Consolas" w:hAnsi="Consolas" w:cs="Consolas"/>
          <w:b/>
          <w:color w:val="292526"/>
          <w:spacing w:val="20"/>
          <w:sz w:val="20"/>
          <w:szCs w:val="20"/>
        </w:rPr>
        <w:t>Structured data</w:t>
      </w:r>
      <w:r w:rsidRPr="00E6634F">
        <w:rPr>
          <w:rFonts w:asciiTheme="minorHAnsi" w:hAnsiTheme="minorHAnsi" w:cs="Arial"/>
          <w:color w:val="292526"/>
          <w:sz w:val="22"/>
          <w:szCs w:val="22"/>
        </w:rPr>
        <w:t xml:space="preserve">, sometimes referred to as relational data, is data that adheres to a strict schema, so </w:t>
      </w:r>
      <w:proofErr w:type="gramStart"/>
      <w:r w:rsidRPr="00E6634F">
        <w:rPr>
          <w:rFonts w:asciiTheme="minorHAnsi" w:hAnsiTheme="minorHAnsi" w:cs="Arial"/>
          <w:color w:val="292526"/>
          <w:sz w:val="22"/>
          <w:szCs w:val="22"/>
        </w:rPr>
        <w:t>all of</w:t>
      </w:r>
      <w:proofErr w:type="gramEnd"/>
      <w:r w:rsidRPr="00E6634F">
        <w:rPr>
          <w:rFonts w:asciiTheme="minorHAnsi" w:hAnsiTheme="minorHAnsi" w:cs="Arial"/>
          <w:color w:val="292526"/>
          <w:sz w:val="22"/>
          <w:szCs w:val="22"/>
        </w:rPr>
        <w:t xml:space="preserve"> the data has the same fields or properties. The shared schema allows this type of data to be easily searched with query languages such as SQL (Structured Query Language). This capability makes this data style perfect for applications such as CRM systems, reservations, and inventory management.</w:t>
      </w:r>
    </w:p>
    <w:p w14:paraId="7EF3D801" w14:textId="77777777" w:rsidR="007D63BE" w:rsidRPr="00E6634F"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E6634F">
        <w:rPr>
          <w:rFonts w:ascii="Consolas" w:hAnsi="Consolas" w:cs="Consolas"/>
          <w:b/>
          <w:color w:val="292526"/>
          <w:spacing w:val="20"/>
          <w:sz w:val="20"/>
          <w:szCs w:val="20"/>
        </w:rPr>
        <w:t>Semi-structured data</w:t>
      </w:r>
      <w:r w:rsidRPr="00E6634F">
        <w:rPr>
          <w:rFonts w:asciiTheme="minorHAnsi" w:hAnsiTheme="minorHAnsi" w:cs="Arial"/>
          <w:color w:val="292526"/>
          <w:sz w:val="22"/>
          <w:szCs w:val="22"/>
        </w:rPr>
        <w:t xml:space="preserve"> is less organized than structured data, and is not stored in a relational format, as the fields do not neatly fit into tables, rows, and columns. Semi-structured data contains </w:t>
      </w:r>
      <w:r w:rsidRPr="00E6634F">
        <w:rPr>
          <w:rFonts w:asciiTheme="minorHAnsi" w:hAnsiTheme="minorHAnsi" w:cs="Arial"/>
          <w:color w:val="292526"/>
          <w:sz w:val="22"/>
          <w:szCs w:val="22"/>
        </w:rPr>
        <w:lastRenderedPageBreak/>
        <w:t>tags that make the organization and hierarchy of the data apparent - for example, key/value pairs. Semi-structured data is also referred to as non-relational or NoSQL data. The expression and structure of the data in this style is defined by a serialization language.</w:t>
      </w:r>
    </w:p>
    <w:p w14:paraId="6BB29FC3" w14:textId="77777777" w:rsidR="007D63BE" w:rsidRPr="00E6634F" w:rsidRDefault="007D63BE" w:rsidP="007D63BE">
      <w:pPr>
        <w:pStyle w:val="NormalWeb"/>
        <w:spacing w:before="120" w:beforeAutospacing="0" w:after="0" w:afterAutospacing="0" w:line="276" w:lineRule="auto"/>
        <w:ind w:left="720"/>
        <w:jc w:val="both"/>
        <w:rPr>
          <w:rFonts w:asciiTheme="minorHAnsi" w:hAnsiTheme="minorHAnsi" w:cs="Arial"/>
          <w:color w:val="292526"/>
          <w:sz w:val="22"/>
          <w:szCs w:val="22"/>
        </w:rPr>
      </w:pPr>
      <w:r w:rsidRPr="00E6634F">
        <w:rPr>
          <w:rFonts w:asciiTheme="minorHAnsi" w:hAnsiTheme="minorHAnsi" w:cs="Arial"/>
          <w:color w:val="292526"/>
          <w:sz w:val="22"/>
          <w:szCs w:val="22"/>
        </w:rPr>
        <w:t xml:space="preserve">For software developers, data serialization languages are important because they can be used to write data stored in memory to a file, sent to another system, </w:t>
      </w:r>
      <w:proofErr w:type="gramStart"/>
      <w:r w:rsidRPr="00E6634F">
        <w:rPr>
          <w:rFonts w:asciiTheme="minorHAnsi" w:hAnsiTheme="minorHAnsi" w:cs="Arial"/>
          <w:color w:val="292526"/>
          <w:sz w:val="22"/>
          <w:szCs w:val="22"/>
        </w:rPr>
        <w:t>parsed</w:t>
      </w:r>
      <w:proofErr w:type="gramEnd"/>
      <w:r w:rsidRPr="00E6634F">
        <w:rPr>
          <w:rFonts w:asciiTheme="minorHAnsi" w:hAnsiTheme="minorHAnsi" w:cs="Arial"/>
          <w:color w:val="292526"/>
          <w:sz w:val="22"/>
          <w:szCs w:val="22"/>
        </w:rPr>
        <w:t xml:space="preserve"> and read. The sender and receiver don’t need to know details about the other system, </w:t>
      </w:r>
      <w:proofErr w:type="gramStart"/>
      <w:r w:rsidRPr="00E6634F">
        <w:rPr>
          <w:rFonts w:asciiTheme="minorHAnsi" w:hAnsiTheme="minorHAnsi" w:cs="Arial"/>
          <w:color w:val="292526"/>
          <w:sz w:val="22"/>
          <w:szCs w:val="22"/>
        </w:rPr>
        <w:t>as long as</w:t>
      </w:r>
      <w:proofErr w:type="gramEnd"/>
      <w:r w:rsidRPr="00E6634F">
        <w:rPr>
          <w:rFonts w:asciiTheme="minorHAnsi" w:hAnsiTheme="minorHAnsi" w:cs="Arial"/>
          <w:color w:val="292526"/>
          <w:sz w:val="22"/>
          <w:szCs w:val="22"/>
        </w:rPr>
        <w:t xml:space="preserve"> the same serialization language is used, the data can be understood by both systems.</w:t>
      </w:r>
      <w:r>
        <w:rPr>
          <w:rFonts w:asciiTheme="minorHAnsi" w:hAnsiTheme="minorHAnsi" w:cs="Arial"/>
          <w:color w:val="292526"/>
          <w:sz w:val="22"/>
          <w:szCs w:val="22"/>
        </w:rPr>
        <w:t xml:space="preserve"> There are 3 common serialization languages: XML (Too verbose), JSON (programmer oriented) and YAML (not popular yet).</w:t>
      </w:r>
    </w:p>
    <w:p w14:paraId="3EA7F05B" w14:textId="77777777" w:rsidR="007D63BE" w:rsidRPr="00E6634F"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E6634F">
        <w:rPr>
          <w:rFonts w:asciiTheme="minorHAnsi" w:hAnsiTheme="minorHAnsi" w:cs="Arial"/>
          <w:color w:val="292526"/>
          <w:sz w:val="22"/>
          <w:szCs w:val="22"/>
        </w:rPr>
        <w:t xml:space="preserve">The organization of </w:t>
      </w:r>
      <w:r w:rsidRPr="00E6634F">
        <w:rPr>
          <w:rFonts w:ascii="Consolas" w:hAnsi="Consolas" w:cs="Consolas"/>
          <w:b/>
          <w:color w:val="292526"/>
          <w:spacing w:val="20"/>
          <w:sz w:val="20"/>
          <w:szCs w:val="20"/>
        </w:rPr>
        <w:t>unstructured data</w:t>
      </w:r>
      <w:r w:rsidRPr="00E6634F">
        <w:rPr>
          <w:rFonts w:asciiTheme="minorHAnsi" w:hAnsiTheme="minorHAnsi" w:cs="Arial"/>
          <w:color w:val="292526"/>
          <w:sz w:val="22"/>
          <w:szCs w:val="22"/>
        </w:rPr>
        <w:t xml:space="preserve"> is ambiguous. Unstructured data is often delivered in files, such as photos or videos. The video file itself may have an overall structure and come with semi-structured metadata, but the data that comprises the video itself is unstructured. Therefore, photos, videos, and other similar files are classified as unstructured data.</w:t>
      </w:r>
      <w:r>
        <w:rPr>
          <w:rFonts w:asciiTheme="minorHAnsi" w:hAnsiTheme="minorHAnsi" w:cs="Arial"/>
          <w:color w:val="292526"/>
          <w:sz w:val="22"/>
          <w:szCs w:val="22"/>
        </w:rPr>
        <w:t xml:space="preserve"> For </w:t>
      </w:r>
      <w:proofErr w:type="gramStart"/>
      <w:r>
        <w:rPr>
          <w:rFonts w:asciiTheme="minorHAnsi" w:hAnsiTheme="minorHAnsi" w:cs="Arial"/>
          <w:color w:val="292526"/>
          <w:sz w:val="22"/>
          <w:szCs w:val="22"/>
        </w:rPr>
        <w:t>example</w:t>
      </w:r>
      <w:proofErr w:type="gramEnd"/>
      <w:r>
        <w:rPr>
          <w:rFonts w:asciiTheme="minorHAnsi" w:hAnsiTheme="minorHAnsi" w:cs="Arial"/>
          <w:color w:val="292526"/>
          <w:sz w:val="22"/>
          <w:szCs w:val="22"/>
        </w:rPr>
        <w:t xml:space="preserve"> Music files, photos, videos, word documents, text files, log files etc. </w:t>
      </w:r>
    </w:p>
    <w:p w14:paraId="4BBC97EB" w14:textId="77777777" w:rsidR="007D63BE" w:rsidRDefault="007D63BE" w:rsidP="007D63BE"/>
    <w:p w14:paraId="1D1CE971" w14:textId="77777777" w:rsidR="007D63BE" w:rsidRPr="00052A1A" w:rsidRDefault="007D63BE" w:rsidP="007D63BE">
      <w:pPr>
        <w:numPr>
          <w:ilvl w:val="0"/>
          <w:numId w:val="29"/>
        </w:numPr>
        <w:autoSpaceDE w:val="0"/>
        <w:autoSpaceDN w:val="0"/>
        <w:adjustRightInd w:val="0"/>
        <w:spacing w:before="240" w:after="240"/>
        <w:jc w:val="both"/>
        <w:outlineLvl w:val="1"/>
        <w:rPr>
          <w:rFonts w:ascii="Arial" w:hAnsi="Arial" w:cs="Arial"/>
          <w:b/>
          <w:bCs/>
          <w:color w:val="FF0000"/>
          <w:spacing w:val="30"/>
        </w:rPr>
      </w:pPr>
      <w:bookmarkStart w:id="145" w:name="_Toc9203531"/>
      <w:bookmarkStart w:id="146" w:name="_Toc76510064"/>
      <w:r w:rsidRPr="00052A1A">
        <w:rPr>
          <w:rFonts w:ascii="Arial" w:hAnsi="Arial" w:cs="Arial"/>
          <w:b/>
          <w:bCs/>
          <w:color w:val="FF0000"/>
          <w:spacing w:val="30"/>
        </w:rPr>
        <w:t xml:space="preserve">What </w:t>
      </w:r>
      <w:proofErr w:type="gramStart"/>
      <w:r w:rsidRPr="00052A1A">
        <w:rPr>
          <w:rFonts w:ascii="Arial" w:hAnsi="Arial" w:cs="Arial"/>
          <w:b/>
          <w:bCs/>
          <w:color w:val="FF0000"/>
          <w:spacing w:val="30"/>
        </w:rPr>
        <w:t>are</w:t>
      </w:r>
      <w:proofErr w:type="gramEnd"/>
      <w:r w:rsidRPr="00052A1A">
        <w:rPr>
          <w:rFonts w:ascii="Arial" w:hAnsi="Arial" w:cs="Arial"/>
          <w:b/>
          <w:bCs/>
          <w:color w:val="FF0000"/>
          <w:spacing w:val="30"/>
        </w:rPr>
        <w:t xml:space="preserve"> Azure Storage?</w:t>
      </w:r>
      <w:bookmarkEnd w:id="145"/>
      <w:bookmarkEnd w:id="146"/>
    </w:p>
    <w:p w14:paraId="79344A12" w14:textId="77777777" w:rsidR="007D63BE" w:rsidRDefault="007D63BE" w:rsidP="007D63BE">
      <w:pPr>
        <w:pStyle w:val="NormalWeb"/>
        <w:spacing w:before="120" w:beforeAutospacing="0" w:after="0" w:afterAutospacing="0" w:line="276" w:lineRule="auto"/>
        <w:jc w:val="both"/>
        <w:rPr>
          <w:rFonts w:asciiTheme="minorHAnsi" w:hAnsiTheme="minorHAnsi" w:cs="Arial"/>
          <w:bCs/>
          <w:color w:val="292526"/>
          <w:sz w:val="22"/>
          <w:szCs w:val="22"/>
        </w:rPr>
      </w:pPr>
      <w:r w:rsidRPr="007D2129">
        <w:rPr>
          <w:rFonts w:asciiTheme="minorHAnsi" w:hAnsiTheme="minorHAnsi" w:cs="Arial"/>
          <w:bCs/>
          <w:color w:val="292526"/>
          <w:sz w:val="22"/>
          <w:szCs w:val="22"/>
        </w:rPr>
        <w:t xml:space="preserve">Microsoft </w:t>
      </w:r>
      <w:r w:rsidRPr="00040C59">
        <w:rPr>
          <w:rFonts w:ascii="Consolas" w:hAnsi="Consolas" w:cs="Arial"/>
          <w:b/>
          <w:color w:val="292526"/>
          <w:spacing w:val="20"/>
          <w:sz w:val="20"/>
          <w:szCs w:val="20"/>
        </w:rPr>
        <w:t>Azure Storage</w:t>
      </w:r>
      <w:r w:rsidRPr="007D2129">
        <w:rPr>
          <w:rFonts w:asciiTheme="minorHAnsi" w:hAnsiTheme="minorHAnsi" w:cs="Arial"/>
          <w:bCs/>
          <w:color w:val="292526"/>
          <w:sz w:val="22"/>
          <w:szCs w:val="22"/>
        </w:rPr>
        <w:t xml:space="preserve"> is a Microsoft-managed service that provides durable, scalable, and redundant storage. Microsoft takes care of maintenance and handles critical problems for </w:t>
      </w:r>
      <w:r>
        <w:rPr>
          <w:rFonts w:asciiTheme="minorHAnsi" w:hAnsiTheme="minorHAnsi" w:cs="Arial"/>
          <w:bCs/>
          <w:color w:val="292526"/>
          <w:sz w:val="22"/>
          <w:szCs w:val="22"/>
        </w:rPr>
        <w:t>us</w:t>
      </w:r>
      <w:r w:rsidRPr="007D2129">
        <w:rPr>
          <w:rFonts w:asciiTheme="minorHAnsi" w:hAnsiTheme="minorHAnsi" w:cs="Arial"/>
          <w:bCs/>
          <w:color w:val="292526"/>
          <w:sz w:val="22"/>
          <w:szCs w:val="22"/>
        </w:rPr>
        <w:t xml:space="preserve">. An Azure subscription can host up to 100 storage accounts, each of which can hold 500 TB. </w:t>
      </w:r>
    </w:p>
    <w:p w14:paraId="660A9351" w14:textId="77777777" w:rsidR="007D63BE" w:rsidRDefault="007D63BE" w:rsidP="007D63BE">
      <w:pPr>
        <w:pStyle w:val="NormalWeb"/>
        <w:spacing w:before="120" w:beforeAutospacing="0" w:after="0" w:afterAutospacing="0" w:line="276" w:lineRule="auto"/>
        <w:jc w:val="both"/>
        <w:rPr>
          <w:rFonts w:asciiTheme="minorHAnsi" w:hAnsiTheme="minorHAnsi" w:cs="Arial"/>
          <w:bCs/>
          <w:color w:val="292526"/>
          <w:sz w:val="22"/>
          <w:szCs w:val="22"/>
        </w:rPr>
      </w:pPr>
      <w:r w:rsidRPr="00B14B10">
        <w:rPr>
          <w:rFonts w:ascii="Consolas" w:hAnsi="Consolas" w:cs="Arial"/>
          <w:b/>
          <w:noProof/>
          <w:color w:val="292526"/>
          <w:spacing w:val="20"/>
          <w:sz w:val="20"/>
          <w:szCs w:val="20"/>
        </w:rPr>
        <mc:AlternateContent>
          <mc:Choice Requires="wps">
            <w:drawing>
              <wp:anchor distT="45720" distB="45720" distL="114300" distR="114300" simplePos="0" relativeHeight="251702272" behindDoc="0" locked="0" layoutInCell="1" allowOverlap="1" wp14:anchorId="4B1C4B27" wp14:editId="177C0145">
                <wp:simplePos x="0" y="0"/>
                <wp:positionH relativeFrom="column">
                  <wp:posOffset>2248637</wp:posOffset>
                </wp:positionH>
                <wp:positionV relativeFrom="paragraph">
                  <wp:posOffset>63627</wp:posOffset>
                </wp:positionV>
                <wp:extent cx="4041140" cy="1404620"/>
                <wp:effectExtent l="0" t="0" r="16510" b="1397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1140" cy="1404620"/>
                        </a:xfrm>
                        <a:prstGeom prst="rect">
                          <a:avLst/>
                        </a:prstGeom>
                        <a:solidFill>
                          <a:srgbClr val="FFFFFF"/>
                        </a:solidFill>
                        <a:ln w="9525">
                          <a:solidFill>
                            <a:srgbClr val="000000"/>
                          </a:solidFill>
                          <a:miter lim="800000"/>
                          <a:headEnd/>
                          <a:tailEnd/>
                        </a:ln>
                      </wps:spPr>
                      <wps:txbx>
                        <w:txbxContent>
                          <w:p w14:paraId="5483E922" w14:textId="77777777" w:rsidR="007D63BE" w:rsidRDefault="007D63BE" w:rsidP="007D63BE">
                            <w:r>
                              <w:rPr>
                                <w:noProof/>
                              </w:rPr>
                              <w:drawing>
                                <wp:inline distT="0" distB="0" distL="0" distR="0" wp14:anchorId="63939996" wp14:editId="30780056">
                                  <wp:extent cx="3946772" cy="891134"/>
                                  <wp:effectExtent l="0" t="0" r="0" b="4445"/>
                                  <wp:docPr id="49" name="Picture 49" descr="Illustration listing the Azure data services that are part of Azure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listing the Azure data services that are part of Azure Storag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017498" cy="907103"/>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1C4B27" id="_x0000_s1047" type="#_x0000_t202" style="position:absolute;left:0;text-align:left;margin-left:177.05pt;margin-top:5pt;width:318.2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">
                <v:textbox style="mso-fit-shape-to-text:t">
                  <w:txbxContent>
                    <w:p w14:paraId="5483E922" w14:textId="77777777" w:rsidR="007D63BE" w:rsidRDefault="007D63BE" w:rsidP="007D63BE">
                      <w:r>
                        <w:rPr>
                          <w:noProof/>
                        </w:rPr>
                        <w:drawing>
                          <wp:inline distT="0" distB="0" distL="0" distR="0" wp14:anchorId="63939996" wp14:editId="30780056">
                            <wp:extent cx="3946772" cy="891134"/>
                            <wp:effectExtent l="0" t="0" r="0" b="4445"/>
                            <wp:docPr id="49" name="Picture 49" descr="Illustration listing the Azure data services that are part of Azure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listing the Azure data services that are part of Azure Storag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017498" cy="907103"/>
                                    </a:xfrm>
                                    <a:prstGeom prst="rect">
                                      <a:avLst/>
                                    </a:prstGeom>
                                    <a:noFill/>
                                    <a:ln>
                                      <a:noFill/>
                                    </a:ln>
                                  </pic:spPr>
                                </pic:pic>
                              </a:graphicData>
                            </a:graphic>
                          </wp:inline>
                        </w:drawing>
                      </w:r>
                    </w:p>
                  </w:txbxContent>
                </v:textbox>
                <w10:wrap type="square"/>
              </v:shape>
            </w:pict>
          </mc:Fallback>
        </mc:AlternateContent>
      </w:r>
      <w:r w:rsidRPr="00B14B10">
        <w:rPr>
          <w:rFonts w:ascii="Consolas" w:hAnsi="Consolas" w:cs="Arial"/>
          <w:b/>
          <w:color w:val="292526"/>
          <w:spacing w:val="20"/>
          <w:sz w:val="20"/>
          <w:szCs w:val="20"/>
        </w:rPr>
        <w:t>Azure Storage</w:t>
      </w:r>
      <w:r>
        <w:rPr>
          <w:rFonts w:asciiTheme="minorHAnsi" w:hAnsiTheme="minorHAnsi" w:cs="Arial"/>
          <w:bCs/>
          <w:color w:val="292526"/>
          <w:sz w:val="22"/>
          <w:szCs w:val="22"/>
        </w:rPr>
        <w:t xml:space="preserve"> is the name given to these four services which are Azure Blobs, Azure Files, Azure Queues and Azure Tables.</w:t>
      </w:r>
    </w:p>
    <w:p w14:paraId="3EC27127" w14:textId="77777777" w:rsidR="007D63BE" w:rsidRDefault="007D63BE" w:rsidP="007D63BE">
      <w:pPr>
        <w:pStyle w:val="NormalWeb"/>
        <w:spacing w:before="120" w:beforeAutospacing="0" w:after="0" w:afterAutospacing="0" w:line="276" w:lineRule="auto"/>
        <w:jc w:val="both"/>
        <w:rPr>
          <w:rFonts w:asciiTheme="minorHAnsi" w:hAnsiTheme="minorHAnsi" w:cs="Arial"/>
          <w:bCs/>
          <w:color w:val="292526"/>
          <w:sz w:val="22"/>
          <w:szCs w:val="22"/>
        </w:rPr>
      </w:pPr>
    </w:p>
    <w:p w14:paraId="447BC022" w14:textId="77777777" w:rsidR="007D63BE" w:rsidRPr="00052A1A" w:rsidRDefault="007D63BE" w:rsidP="007D63BE">
      <w:pPr>
        <w:numPr>
          <w:ilvl w:val="0"/>
          <w:numId w:val="29"/>
        </w:numPr>
        <w:autoSpaceDE w:val="0"/>
        <w:autoSpaceDN w:val="0"/>
        <w:adjustRightInd w:val="0"/>
        <w:spacing w:before="240" w:after="240"/>
        <w:jc w:val="both"/>
        <w:outlineLvl w:val="1"/>
        <w:rPr>
          <w:rFonts w:ascii="Arial" w:hAnsi="Arial" w:cs="Arial"/>
          <w:b/>
          <w:bCs/>
          <w:color w:val="FF0000"/>
          <w:spacing w:val="30"/>
        </w:rPr>
      </w:pPr>
      <w:bookmarkStart w:id="147" w:name="_Toc76510065"/>
      <w:r w:rsidRPr="00052A1A">
        <w:rPr>
          <w:rFonts w:ascii="Arial" w:hAnsi="Arial" w:cs="Arial"/>
          <w:b/>
          <w:bCs/>
          <w:color w:val="FF0000"/>
          <w:spacing w:val="30"/>
        </w:rPr>
        <w:t xml:space="preserve">What </w:t>
      </w:r>
      <w:r>
        <w:rPr>
          <w:rFonts w:ascii="Arial" w:hAnsi="Arial" w:cs="Arial"/>
          <w:b/>
          <w:bCs/>
          <w:color w:val="FF0000"/>
          <w:spacing w:val="30"/>
        </w:rPr>
        <w:t>is</w:t>
      </w:r>
      <w:r w:rsidRPr="00052A1A">
        <w:rPr>
          <w:rFonts w:ascii="Arial" w:hAnsi="Arial" w:cs="Arial"/>
          <w:b/>
          <w:bCs/>
          <w:color w:val="FF0000"/>
          <w:spacing w:val="30"/>
        </w:rPr>
        <w:t xml:space="preserve"> Storage</w:t>
      </w:r>
      <w:r>
        <w:rPr>
          <w:rFonts w:ascii="Arial" w:hAnsi="Arial" w:cs="Arial"/>
          <w:b/>
          <w:bCs/>
          <w:color w:val="FF0000"/>
          <w:spacing w:val="30"/>
        </w:rPr>
        <w:t xml:space="preserve"> Account</w:t>
      </w:r>
      <w:r w:rsidRPr="00052A1A">
        <w:rPr>
          <w:rFonts w:ascii="Arial" w:hAnsi="Arial" w:cs="Arial"/>
          <w:b/>
          <w:bCs/>
          <w:color w:val="FF0000"/>
          <w:spacing w:val="30"/>
        </w:rPr>
        <w:t>?</w:t>
      </w:r>
      <w:bookmarkEnd w:id="147"/>
    </w:p>
    <w:p w14:paraId="5A869F75" w14:textId="77777777" w:rsidR="007D63BE" w:rsidRDefault="007D63BE" w:rsidP="007D63BE">
      <w:pPr>
        <w:pStyle w:val="NormalWeb"/>
        <w:spacing w:before="120" w:beforeAutospacing="0" w:after="0" w:afterAutospacing="0" w:line="276" w:lineRule="auto"/>
        <w:jc w:val="both"/>
        <w:rPr>
          <w:rFonts w:asciiTheme="minorHAnsi" w:hAnsiTheme="minorHAnsi" w:cs="Arial"/>
          <w:bCs/>
          <w:color w:val="292526"/>
          <w:sz w:val="22"/>
          <w:szCs w:val="22"/>
        </w:rPr>
      </w:pPr>
      <w:r w:rsidRPr="00B14B10">
        <w:rPr>
          <w:rFonts w:asciiTheme="minorHAnsi" w:hAnsiTheme="minorHAnsi" w:cs="Arial"/>
          <w:bCs/>
          <w:noProof/>
          <w:color w:val="292526"/>
          <w:sz w:val="22"/>
          <w:szCs w:val="22"/>
        </w:rPr>
        <mc:AlternateContent>
          <mc:Choice Requires="wps">
            <w:drawing>
              <wp:anchor distT="45720" distB="45720" distL="114300" distR="114300" simplePos="0" relativeHeight="251703296" behindDoc="0" locked="0" layoutInCell="1" allowOverlap="1" wp14:anchorId="0B496F57" wp14:editId="1B4103B8">
                <wp:simplePos x="0" y="0"/>
                <wp:positionH relativeFrom="column">
                  <wp:posOffset>4308576</wp:posOffset>
                </wp:positionH>
                <wp:positionV relativeFrom="paragraph">
                  <wp:posOffset>6121</wp:posOffset>
                </wp:positionV>
                <wp:extent cx="1689735" cy="1404620"/>
                <wp:effectExtent l="0" t="0" r="24765" b="1397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735" cy="1404620"/>
                        </a:xfrm>
                        <a:prstGeom prst="rect">
                          <a:avLst/>
                        </a:prstGeom>
                        <a:solidFill>
                          <a:srgbClr val="FFFFFF"/>
                        </a:solidFill>
                        <a:ln w="9525">
                          <a:solidFill>
                            <a:srgbClr val="000000"/>
                          </a:solidFill>
                          <a:miter lim="800000"/>
                          <a:headEnd/>
                          <a:tailEnd/>
                        </a:ln>
                      </wps:spPr>
                      <wps:txbx>
                        <w:txbxContent>
                          <w:p w14:paraId="06B1ABDA" w14:textId="77777777" w:rsidR="007D63BE" w:rsidRDefault="007D63BE" w:rsidP="007D63BE">
                            <w:r w:rsidRPr="00B14B10">
                              <w:rPr>
                                <w:noProof/>
                                <w:highlight w:val="yellow"/>
                              </w:rPr>
                              <w:drawing>
                                <wp:inline distT="0" distB="0" distL="0" distR="0" wp14:anchorId="691A7E0B" wp14:editId="38626083">
                                  <wp:extent cx="1473532" cy="1009498"/>
                                  <wp:effectExtent l="0" t="0" r="0" b="63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10044" cy="1034512"/>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496F57" id="_x0000_s1048" type="#_x0000_t202" style="position:absolute;left:0;text-align:left;margin-left:339.25pt;margin-top:.5pt;width:133.05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">
                <v:textbox style="mso-fit-shape-to-text:t">
                  <w:txbxContent>
                    <w:p w14:paraId="06B1ABDA" w14:textId="77777777" w:rsidR="007D63BE" w:rsidRDefault="007D63BE" w:rsidP="007D63BE">
                      <w:r w:rsidRPr="00B14B10">
                        <w:rPr>
                          <w:noProof/>
                          <w:highlight w:val="yellow"/>
                        </w:rPr>
                        <w:drawing>
                          <wp:inline distT="0" distB="0" distL="0" distR="0" wp14:anchorId="691A7E0B" wp14:editId="38626083">
                            <wp:extent cx="1473532" cy="1009498"/>
                            <wp:effectExtent l="0" t="0" r="0" b="63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10044" cy="1034512"/>
                                    </a:xfrm>
                                    <a:prstGeom prst="rect">
                                      <a:avLst/>
                                    </a:prstGeom>
                                  </pic:spPr>
                                </pic:pic>
                              </a:graphicData>
                            </a:graphic>
                          </wp:inline>
                        </w:drawing>
                      </w:r>
                    </w:p>
                  </w:txbxContent>
                </v:textbox>
                <w10:wrap type="square"/>
              </v:shape>
            </w:pict>
          </mc:Fallback>
        </mc:AlternateContent>
      </w:r>
      <w:r w:rsidRPr="00B14B10">
        <w:rPr>
          <w:rFonts w:asciiTheme="minorHAnsi" w:hAnsiTheme="minorHAnsi" w:cs="Arial"/>
          <w:bCs/>
          <w:color w:val="292526"/>
          <w:sz w:val="22"/>
          <w:szCs w:val="22"/>
        </w:rPr>
        <w:t>A </w:t>
      </w:r>
      <w:r w:rsidRPr="00B14B10">
        <w:rPr>
          <w:rFonts w:ascii="Consolas" w:hAnsi="Consolas" w:cs="Arial"/>
          <w:b/>
          <w:color w:val="292526"/>
          <w:spacing w:val="20"/>
          <w:sz w:val="20"/>
          <w:szCs w:val="20"/>
        </w:rPr>
        <w:t>storage account</w:t>
      </w:r>
      <w:r w:rsidRPr="00B14B10">
        <w:rPr>
          <w:rFonts w:asciiTheme="minorHAnsi" w:hAnsiTheme="minorHAnsi" w:cs="Arial"/>
          <w:bCs/>
          <w:color w:val="292526"/>
          <w:sz w:val="22"/>
          <w:szCs w:val="22"/>
        </w:rPr>
        <w:t> is a container that groups a set of Azure Storage services together. Only data services from Azure Storage can be included in a storage account (Azure Blobs, Azure Files, Azure Queues, and Azure Tables). The following illustration shows a storage account containing several data services.</w:t>
      </w:r>
    </w:p>
    <w:p w14:paraId="79A033CD" w14:textId="77777777" w:rsidR="007D63BE" w:rsidRPr="00B14B10" w:rsidRDefault="007D63BE" w:rsidP="007D63BE">
      <w:pPr>
        <w:pStyle w:val="NormalWeb"/>
        <w:spacing w:before="120" w:beforeAutospacing="0" w:after="0" w:afterAutospacing="0" w:line="276" w:lineRule="auto"/>
        <w:jc w:val="both"/>
        <w:rPr>
          <w:rFonts w:asciiTheme="minorHAnsi" w:hAnsiTheme="minorHAnsi" w:cs="Arial"/>
          <w:bCs/>
          <w:color w:val="292526"/>
          <w:sz w:val="22"/>
          <w:szCs w:val="22"/>
        </w:rPr>
      </w:pPr>
      <w:r w:rsidRPr="00B14B10">
        <w:rPr>
          <w:rFonts w:asciiTheme="minorHAnsi" w:hAnsiTheme="minorHAnsi" w:cs="Arial"/>
          <w:bCs/>
          <w:noProof/>
          <w:color w:val="292526"/>
          <w:sz w:val="22"/>
          <w:szCs w:val="22"/>
        </w:rPr>
        <mc:AlternateContent>
          <mc:Choice Requires="wps">
            <w:drawing>
              <wp:anchor distT="45720" distB="45720" distL="114300" distR="114300" simplePos="0" relativeHeight="251704320" behindDoc="0" locked="0" layoutInCell="1" allowOverlap="1" wp14:anchorId="28387CA4" wp14:editId="1A126E68">
                <wp:simplePos x="0" y="0"/>
                <wp:positionH relativeFrom="column">
                  <wp:posOffset>4308424</wp:posOffset>
                </wp:positionH>
                <wp:positionV relativeFrom="paragraph">
                  <wp:posOffset>134391</wp:posOffset>
                </wp:positionV>
                <wp:extent cx="1689735" cy="1404620"/>
                <wp:effectExtent l="0" t="0" r="24765" b="13970"/>
                <wp:wrapSquare wrapText="bothSides"/>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735" cy="1404620"/>
                        </a:xfrm>
                        <a:prstGeom prst="rect">
                          <a:avLst/>
                        </a:prstGeom>
                        <a:solidFill>
                          <a:srgbClr val="FFFFFF"/>
                        </a:solidFill>
                        <a:ln w="9525">
                          <a:solidFill>
                            <a:srgbClr val="000000"/>
                          </a:solidFill>
                          <a:miter lim="800000"/>
                          <a:headEnd/>
                          <a:tailEnd/>
                        </a:ln>
                      </wps:spPr>
                      <wps:txbx>
                        <w:txbxContent>
                          <w:p w14:paraId="311D4660" w14:textId="77777777" w:rsidR="007D63BE" w:rsidRDefault="007D63BE" w:rsidP="007D63BE">
                            <w:r>
                              <w:rPr>
                                <w:noProof/>
                              </w:rPr>
                              <w:drawing>
                                <wp:inline distT="0" distB="0" distL="0" distR="0" wp14:anchorId="4B21A0F9" wp14:editId="642950F6">
                                  <wp:extent cx="1497965" cy="887730"/>
                                  <wp:effectExtent l="0" t="0" r="6985" b="7620"/>
                                  <wp:docPr id="301" name="Picture 301" descr="Illustration of an Azure subscription containing multiple resource groups and storage accou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llustration of an Azure subscription containing multiple resource groups and storage accounts."/>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497965" cy="887730"/>
                                          </a:xfrm>
                                          <a:prstGeom prst="rect">
                                            <a:avLst/>
                                          </a:prstGeom>
                                          <a:noFill/>
                                          <a:ln>
                                            <a:noFill/>
                                          </a:ln>
                                        </pic:spPr>
                                      </pic:pic>
                                    </a:graphicData>
                                  </a:graphic>
                                </wp:inline>
                              </w:drawing>
                            </w:r>
                            <w:r>
                              <w:rPr>
                                <w:noProof/>
                              </w:rPr>
                              <w:drawing>
                                <wp:inline distT="0" distB="0" distL="0" distR="0" wp14:anchorId="2013EBC6" wp14:editId="3748CED1">
                                  <wp:extent cx="1473532" cy="1009498"/>
                                  <wp:effectExtent l="0" t="0" r="0" b="63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10044" cy="1034512"/>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387CA4" id="_x0000_s1049" type="#_x0000_t202" style="position:absolute;left:0;text-align:left;margin-left:339.25pt;margin-top:10.6pt;width:133.05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">
                <v:textbox style="mso-fit-shape-to-text:t">
                  <w:txbxContent>
                    <w:p w14:paraId="311D4660" w14:textId="77777777" w:rsidR="007D63BE" w:rsidRDefault="007D63BE" w:rsidP="007D63BE">
                      <w:r>
                        <w:rPr>
                          <w:noProof/>
                        </w:rPr>
                        <w:drawing>
                          <wp:inline distT="0" distB="0" distL="0" distR="0" wp14:anchorId="4B21A0F9" wp14:editId="642950F6">
                            <wp:extent cx="1497965" cy="887730"/>
                            <wp:effectExtent l="0" t="0" r="6985" b="7620"/>
                            <wp:docPr id="301" name="Picture 301" descr="Illustration of an Azure subscription containing multiple resource groups and storage accou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llustration of an Azure subscription containing multiple resource groups and storage accounts."/>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497965" cy="887730"/>
                                    </a:xfrm>
                                    <a:prstGeom prst="rect">
                                      <a:avLst/>
                                    </a:prstGeom>
                                    <a:noFill/>
                                    <a:ln>
                                      <a:noFill/>
                                    </a:ln>
                                  </pic:spPr>
                                </pic:pic>
                              </a:graphicData>
                            </a:graphic>
                          </wp:inline>
                        </w:drawing>
                      </w:r>
                      <w:r>
                        <w:rPr>
                          <w:noProof/>
                        </w:rPr>
                        <w:drawing>
                          <wp:inline distT="0" distB="0" distL="0" distR="0" wp14:anchorId="2013EBC6" wp14:editId="3748CED1">
                            <wp:extent cx="1473532" cy="1009498"/>
                            <wp:effectExtent l="0" t="0" r="0" b="63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10044" cy="1034512"/>
                                    </a:xfrm>
                                    <a:prstGeom prst="rect">
                                      <a:avLst/>
                                    </a:prstGeom>
                                  </pic:spPr>
                                </pic:pic>
                              </a:graphicData>
                            </a:graphic>
                          </wp:inline>
                        </w:drawing>
                      </w:r>
                    </w:p>
                  </w:txbxContent>
                </v:textbox>
                <w10:wrap type="square"/>
              </v:shape>
            </w:pict>
          </mc:Fallback>
        </mc:AlternateContent>
      </w:r>
      <w:r w:rsidRPr="00B14B10">
        <w:rPr>
          <w:rFonts w:asciiTheme="minorHAnsi" w:hAnsiTheme="minorHAnsi" w:cs="Arial"/>
          <w:bCs/>
          <w:color w:val="292526"/>
          <w:sz w:val="22"/>
          <w:szCs w:val="22"/>
        </w:rPr>
        <w:t xml:space="preserve">Combining data services into a storage account lets you manage them as a group. </w:t>
      </w:r>
      <w:r w:rsidRPr="00B14B10">
        <w:rPr>
          <w:rFonts w:asciiTheme="minorHAnsi" w:hAnsiTheme="minorHAnsi" w:cs="Arial"/>
          <w:bCs/>
          <w:color w:val="292526"/>
          <w:sz w:val="22"/>
          <w:szCs w:val="22"/>
          <w:highlight w:val="yellow"/>
        </w:rPr>
        <w:t xml:space="preserve">The settings you specify when you create the account, or any that you change after creation, are applied to everything in the account. Deleting the storage account deletes </w:t>
      </w:r>
      <w:proofErr w:type="gramStart"/>
      <w:r w:rsidRPr="00B14B10">
        <w:rPr>
          <w:rFonts w:asciiTheme="minorHAnsi" w:hAnsiTheme="minorHAnsi" w:cs="Arial"/>
          <w:bCs/>
          <w:color w:val="292526"/>
          <w:sz w:val="22"/>
          <w:szCs w:val="22"/>
          <w:highlight w:val="yellow"/>
        </w:rPr>
        <w:t>all of</w:t>
      </w:r>
      <w:proofErr w:type="gramEnd"/>
      <w:r w:rsidRPr="00B14B10">
        <w:rPr>
          <w:rFonts w:asciiTheme="minorHAnsi" w:hAnsiTheme="minorHAnsi" w:cs="Arial"/>
          <w:bCs/>
          <w:color w:val="292526"/>
          <w:sz w:val="22"/>
          <w:szCs w:val="22"/>
          <w:highlight w:val="yellow"/>
        </w:rPr>
        <w:t xml:space="preserve"> the data stored inside it</w:t>
      </w:r>
      <w:r w:rsidRPr="00B14B10">
        <w:rPr>
          <w:rFonts w:asciiTheme="minorHAnsi" w:hAnsiTheme="minorHAnsi" w:cs="Arial"/>
          <w:bCs/>
          <w:color w:val="292526"/>
          <w:sz w:val="22"/>
          <w:szCs w:val="22"/>
        </w:rPr>
        <w:t>.</w:t>
      </w:r>
    </w:p>
    <w:p w14:paraId="11F039AF" w14:textId="77777777" w:rsidR="007D63BE" w:rsidRPr="00B14B10" w:rsidRDefault="007D63BE" w:rsidP="007D63BE">
      <w:pPr>
        <w:pStyle w:val="NormalWeb"/>
        <w:spacing w:before="120" w:beforeAutospacing="0" w:after="0" w:afterAutospacing="0" w:line="276" w:lineRule="auto"/>
        <w:jc w:val="both"/>
        <w:rPr>
          <w:rFonts w:asciiTheme="minorHAnsi" w:hAnsiTheme="minorHAnsi" w:cs="Arial"/>
          <w:bCs/>
          <w:color w:val="292526"/>
          <w:sz w:val="22"/>
          <w:szCs w:val="22"/>
        </w:rPr>
      </w:pPr>
      <w:r w:rsidRPr="00B14B10">
        <w:rPr>
          <w:rFonts w:asciiTheme="minorHAnsi" w:hAnsiTheme="minorHAnsi" w:cs="Arial"/>
          <w:bCs/>
          <w:color w:val="292526"/>
          <w:sz w:val="22"/>
          <w:szCs w:val="22"/>
        </w:rPr>
        <w:t>A storage account is an Azure resource and is included in a resource group. The following illustration shows an Azure subscription containing multiple resource groups, where each group contains one or more storage accounts.</w:t>
      </w:r>
    </w:p>
    <w:p w14:paraId="47E1ABF1" w14:textId="77777777" w:rsidR="007D63BE" w:rsidRDefault="007D63BE" w:rsidP="007D63BE">
      <w:pPr>
        <w:pStyle w:val="NormalWeb"/>
        <w:spacing w:before="120" w:beforeAutospacing="0" w:after="0" w:afterAutospacing="0" w:line="276" w:lineRule="auto"/>
        <w:jc w:val="both"/>
        <w:rPr>
          <w:rFonts w:asciiTheme="minorHAnsi" w:hAnsiTheme="minorHAnsi" w:cs="Arial"/>
          <w:bCs/>
          <w:color w:val="292526"/>
          <w:sz w:val="22"/>
          <w:szCs w:val="22"/>
        </w:rPr>
      </w:pPr>
    </w:p>
    <w:p w14:paraId="378E0D53" w14:textId="77777777" w:rsidR="007D63BE" w:rsidRDefault="007D63BE" w:rsidP="007D63BE">
      <w:pPr>
        <w:pStyle w:val="NormalWeb"/>
        <w:spacing w:before="120" w:beforeAutospacing="0" w:after="0" w:afterAutospacing="0" w:line="276" w:lineRule="auto"/>
        <w:jc w:val="both"/>
        <w:rPr>
          <w:rFonts w:asciiTheme="minorHAnsi" w:hAnsiTheme="minorHAnsi" w:cs="Arial"/>
          <w:bCs/>
          <w:color w:val="292526"/>
          <w:sz w:val="22"/>
          <w:szCs w:val="22"/>
        </w:rPr>
      </w:pPr>
    </w:p>
    <w:p w14:paraId="5FA1FBA6" w14:textId="77777777" w:rsidR="007D63BE" w:rsidRPr="00052A1A" w:rsidRDefault="007D63BE" w:rsidP="007D63BE">
      <w:pPr>
        <w:numPr>
          <w:ilvl w:val="0"/>
          <w:numId w:val="29"/>
        </w:numPr>
        <w:autoSpaceDE w:val="0"/>
        <w:autoSpaceDN w:val="0"/>
        <w:adjustRightInd w:val="0"/>
        <w:spacing w:before="240" w:after="240"/>
        <w:jc w:val="both"/>
        <w:outlineLvl w:val="1"/>
        <w:rPr>
          <w:rFonts w:ascii="Arial" w:hAnsi="Arial" w:cs="Arial"/>
          <w:b/>
          <w:bCs/>
          <w:color w:val="FF0000"/>
          <w:spacing w:val="30"/>
        </w:rPr>
      </w:pPr>
      <w:bookmarkStart w:id="148" w:name="_Toc76510066"/>
      <w:r w:rsidRPr="00052A1A">
        <w:rPr>
          <w:rFonts w:ascii="Arial" w:hAnsi="Arial" w:cs="Arial"/>
          <w:b/>
          <w:bCs/>
          <w:color w:val="FF0000"/>
          <w:spacing w:val="30"/>
        </w:rPr>
        <w:lastRenderedPageBreak/>
        <w:t xml:space="preserve">What </w:t>
      </w:r>
      <w:r>
        <w:rPr>
          <w:rFonts w:ascii="Arial" w:hAnsi="Arial" w:cs="Arial"/>
          <w:b/>
          <w:bCs/>
          <w:color w:val="FF0000"/>
          <w:spacing w:val="30"/>
        </w:rPr>
        <w:t>are the types of</w:t>
      </w:r>
      <w:r w:rsidRPr="00052A1A">
        <w:rPr>
          <w:rFonts w:ascii="Arial" w:hAnsi="Arial" w:cs="Arial"/>
          <w:b/>
          <w:bCs/>
          <w:color w:val="FF0000"/>
          <w:spacing w:val="30"/>
        </w:rPr>
        <w:t xml:space="preserve"> </w:t>
      </w:r>
      <w:r>
        <w:rPr>
          <w:rFonts w:ascii="Arial" w:hAnsi="Arial" w:cs="Arial"/>
          <w:b/>
          <w:bCs/>
          <w:color w:val="FF0000"/>
          <w:spacing w:val="30"/>
        </w:rPr>
        <w:t>s</w:t>
      </w:r>
      <w:r w:rsidRPr="00052A1A">
        <w:rPr>
          <w:rFonts w:ascii="Arial" w:hAnsi="Arial" w:cs="Arial"/>
          <w:b/>
          <w:bCs/>
          <w:color w:val="FF0000"/>
          <w:spacing w:val="30"/>
        </w:rPr>
        <w:t>torage</w:t>
      </w:r>
      <w:r>
        <w:rPr>
          <w:rFonts w:ascii="Arial" w:hAnsi="Arial" w:cs="Arial"/>
          <w:b/>
          <w:bCs/>
          <w:color w:val="FF0000"/>
          <w:spacing w:val="30"/>
        </w:rPr>
        <w:t xml:space="preserve"> account</w:t>
      </w:r>
      <w:r w:rsidRPr="00052A1A">
        <w:rPr>
          <w:rFonts w:ascii="Arial" w:hAnsi="Arial" w:cs="Arial"/>
          <w:b/>
          <w:bCs/>
          <w:color w:val="FF0000"/>
          <w:spacing w:val="30"/>
        </w:rPr>
        <w:t>?</w:t>
      </w:r>
      <w:bookmarkEnd w:id="148"/>
    </w:p>
    <w:p w14:paraId="643FE89E" w14:textId="77777777" w:rsidR="007D63BE" w:rsidRPr="007D2129" w:rsidRDefault="007D63BE" w:rsidP="007D63BE">
      <w:pPr>
        <w:pStyle w:val="NormalWeb"/>
        <w:spacing w:before="120" w:beforeAutospacing="0" w:after="0" w:afterAutospacing="0" w:line="276" w:lineRule="auto"/>
        <w:jc w:val="both"/>
        <w:rPr>
          <w:rFonts w:asciiTheme="minorHAnsi" w:hAnsiTheme="minorHAnsi" w:cs="Arial"/>
          <w:bCs/>
          <w:color w:val="292526"/>
          <w:sz w:val="22"/>
          <w:szCs w:val="22"/>
        </w:rPr>
      </w:pPr>
      <w:r w:rsidRPr="007D2129">
        <w:rPr>
          <w:rFonts w:asciiTheme="minorHAnsi" w:hAnsiTheme="minorHAnsi" w:cs="Arial"/>
          <w:bCs/>
          <w:color w:val="292526"/>
          <w:sz w:val="22"/>
          <w:szCs w:val="22"/>
        </w:rPr>
        <w:t xml:space="preserve">There are </w:t>
      </w:r>
      <w:r>
        <w:rPr>
          <w:rFonts w:asciiTheme="minorHAnsi" w:hAnsiTheme="minorHAnsi" w:cs="Arial"/>
          <w:bCs/>
          <w:color w:val="292526"/>
          <w:sz w:val="22"/>
          <w:szCs w:val="22"/>
        </w:rPr>
        <w:t>3</w:t>
      </w:r>
      <w:r w:rsidRPr="007D2129">
        <w:rPr>
          <w:rFonts w:asciiTheme="minorHAnsi" w:hAnsiTheme="minorHAnsi" w:cs="Arial"/>
          <w:bCs/>
          <w:color w:val="292526"/>
          <w:sz w:val="22"/>
          <w:szCs w:val="22"/>
        </w:rPr>
        <w:t xml:space="preserve"> types of Azure storage account:</w:t>
      </w:r>
    </w:p>
    <w:p w14:paraId="02CBE306" w14:textId="77777777" w:rsidR="007D63BE" w:rsidRPr="00730087" w:rsidRDefault="007D63BE" w:rsidP="007D63BE">
      <w:pPr>
        <w:pStyle w:val="NormalWeb"/>
        <w:numPr>
          <w:ilvl w:val="0"/>
          <w:numId w:val="16"/>
        </w:numPr>
        <w:spacing w:before="120" w:beforeAutospacing="0" w:after="0" w:afterAutospacing="0" w:line="276" w:lineRule="auto"/>
        <w:jc w:val="both"/>
        <w:rPr>
          <w:rFonts w:asciiTheme="minorHAnsi" w:hAnsiTheme="minorHAnsi"/>
          <w:sz w:val="22"/>
          <w:szCs w:val="22"/>
        </w:rPr>
      </w:pPr>
      <w:r>
        <w:rPr>
          <w:rFonts w:asciiTheme="minorHAnsi" w:hAnsiTheme="minorHAnsi" w:cs="Arial"/>
          <w:b/>
          <w:color w:val="292526"/>
          <w:spacing w:val="20"/>
          <w:sz w:val="22"/>
          <w:szCs w:val="22"/>
          <w:u w:val="single"/>
        </w:rPr>
        <w:t>StorageV2 (g</w:t>
      </w:r>
      <w:r w:rsidRPr="007D2129">
        <w:rPr>
          <w:rFonts w:asciiTheme="minorHAnsi" w:hAnsiTheme="minorHAnsi" w:cs="Arial"/>
          <w:b/>
          <w:color w:val="292526"/>
          <w:spacing w:val="20"/>
          <w:sz w:val="22"/>
          <w:szCs w:val="22"/>
          <w:u w:val="single"/>
        </w:rPr>
        <w:t xml:space="preserve">eneral purpose </w:t>
      </w:r>
      <w:r>
        <w:rPr>
          <w:rFonts w:asciiTheme="minorHAnsi" w:hAnsiTheme="minorHAnsi" w:cs="Arial"/>
          <w:b/>
          <w:color w:val="292526"/>
          <w:spacing w:val="20"/>
          <w:sz w:val="22"/>
          <w:szCs w:val="22"/>
          <w:u w:val="single"/>
        </w:rPr>
        <w:t>v2</w:t>
      </w:r>
      <w:proofErr w:type="gramStart"/>
      <w:r>
        <w:rPr>
          <w:rFonts w:asciiTheme="minorHAnsi" w:hAnsiTheme="minorHAnsi" w:cs="Arial"/>
          <w:b/>
          <w:color w:val="292526"/>
          <w:spacing w:val="20"/>
          <w:sz w:val="22"/>
          <w:szCs w:val="22"/>
          <w:u w:val="single"/>
        </w:rPr>
        <w:t>)</w:t>
      </w:r>
      <w:r w:rsidRPr="007D2129">
        <w:rPr>
          <w:rFonts w:asciiTheme="minorHAnsi" w:hAnsiTheme="minorHAnsi" w:cs="Arial"/>
          <w:bCs/>
          <w:color w:val="292526"/>
          <w:sz w:val="22"/>
          <w:szCs w:val="22"/>
        </w:rPr>
        <w:t xml:space="preserve"> </w:t>
      </w:r>
      <w:r>
        <w:rPr>
          <w:rFonts w:asciiTheme="minorHAnsi" w:hAnsiTheme="minorHAnsi" w:cs="Arial"/>
          <w:bCs/>
          <w:color w:val="292526"/>
          <w:sz w:val="22"/>
          <w:szCs w:val="22"/>
        </w:rPr>
        <w:t>:</w:t>
      </w:r>
      <w:proofErr w:type="gramEnd"/>
      <w:r>
        <w:rPr>
          <w:rFonts w:asciiTheme="minorHAnsi" w:hAnsiTheme="minorHAnsi" w:cs="Arial"/>
          <w:bCs/>
          <w:color w:val="292526"/>
          <w:sz w:val="22"/>
          <w:szCs w:val="22"/>
        </w:rPr>
        <w:t xml:space="preserve"> The current offering that supports all storage types (blobs, queues, tables and files) and all of the latest features</w:t>
      </w:r>
      <w:r w:rsidRPr="007D2129">
        <w:rPr>
          <w:rFonts w:asciiTheme="minorHAnsi" w:hAnsiTheme="minorHAnsi" w:cs="Arial"/>
          <w:bCs/>
          <w:color w:val="292526"/>
          <w:sz w:val="22"/>
          <w:szCs w:val="22"/>
        </w:rPr>
        <w:t>.</w:t>
      </w:r>
    </w:p>
    <w:p w14:paraId="62D106B0" w14:textId="77777777" w:rsidR="007D63BE" w:rsidRPr="007D2129" w:rsidRDefault="007D63BE" w:rsidP="007D63BE">
      <w:pPr>
        <w:pStyle w:val="NormalWeb"/>
        <w:numPr>
          <w:ilvl w:val="0"/>
          <w:numId w:val="16"/>
        </w:numPr>
        <w:spacing w:before="120" w:beforeAutospacing="0" w:after="0" w:afterAutospacing="0" w:line="276" w:lineRule="auto"/>
        <w:jc w:val="both"/>
        <w:rPr>
          <w:rFonts w:asciiTheme="minorHAnsi" w:hAnsiTheme="minorHAnsi"/>
          <w:sz w:val="22"/>
          <w:szCs w:val="22"/>
        </w:rPr>
      </w:pPr>
      <w:r>
        <w:rPr>
          <w:rFonts w:asciiTheme="minorHAnsi" w:hAnsiTheme="minorHAnsi" w:cs="Arial"/>
          <w:b/>
          <w:color w:val="292526"/>
          <w:spacing w:val="20"/>
          <w:sz w:val="22"/>
          <w:szCs w:val="22"/>
          <w:u w:val="single"/>
        </w:rPr>
        <w:t>Storage (general purpose v1</w:t>
      </w:r>
      <w:proofErr w:type="gramStart"/>
      <w:r>
        <w:rPr>
          <w:rFonts w:asciiTheme="minorHAnsi" w:hAnsiTheme="minorHAnsi" w:cs="Arial"/>
          <w:b/>
          <w:color w:val="292526"/>
          <w:spacing w:val="20"/>
          <w:sz w:val="22"/>
          <w:szCs w:val="22"/>
          <w:u w:val="single"/>
        </w:rPr>
        <w:t xml:space="preserve">) </w:t>
      </w:r>
      <w:r w:rsidRPr="00730087">
        <w:rPr>
          <w:rFonts w:asciiTheme="minorHAnsi" w:hAnsiTheme="minorHAnsi"/>
          <w:sz w:val="22"/>
          <w:szCs w:val="22"/>
        </w:rPr>
        <w:t>:</w:t>
      </w:r>
      <w:proofErr w:type="gramEnd"/>
      <w:r>
        <w:rPr>
          <w:rFonts w:asciiTheme="minorHAnsi" w:hAnsiTheme="minorHAnsi"/>
          <w:sz w:val="22"/>
          <w:szCs w:val="22"/>
        </w:rPr>
        <w:t xml:space="preserve"> A legacy kind that supports all storage types but may not support all features.</w:t>
      </w:r>
    </w:p>
    <w:p w14:paraId="07FA7FE9" w14:textId="77777777" w:rsidR="007D63BE" w:rsidRDefault="007D63BE" w:rsidP="007D63BE">
      <w:pPr>
        <w:pStyle w:val="NormalWeb"/>
        <w:numPr>
          <w:ilvl w:val="0"/>
          <w:numId w:val="16"/>
        </w:numPr>
        <w:spacing w:before="120" w:beforeAutospacing="0" w:after="0" w:afterAutospacing="0" w:line="276" w:lineRule="auto"/>
        <w:jc w:val="both"/>
        <w:rPr>
          <w:rFonts w:asciiTheme="minorHAnsi" w:hAnsiTheme="minorHAnsi" w:cs="Arial"/>
          <w:bCs/>
          <w:color w:val="292526"/>
          <w:sz w:val="22"/>
          <w:szCs w:val="22"/>
        </w:rPr>
      </w:pPr>
      <w:r w:rsidRPr="007D2129">
        <w:rPr>
          <w:rFonts w:asciiTheme="minorHAnsi" w:hAnsiTheme="minorHAnsi" w:cs="Arial"/>
          <w:b/>
          <w:color w:val="292526"/>
          <w:spacing w:val="20"/>
          <w:sz w:val="22"/>
          <w:szCs w:val="22"/>
          <w:u w:val="single"/>
        </w:rPr>
        <w:t>Blob storage</w:t>
      </w:r>
      <w:r w:rsidRPr="007D2129">
        <w:rPr>
          <w:rFonts w:asciiTheme="minorHAnsi" w:hAnsiTheme="minorHAnsi" w:cs="Arial"/>
          <w:bCs/>
          <w:color w:val="292526"/>
          <w:sz w:val="22"/>
          <w:szCs w:val="22"/>
        </w:rPr>
        <w:t xml:space="preserve">: </w:t>
      </w:r>
      <w:r>
        <w:rPr>
          <w:rFonts w:asciiTheme="minorHAnsi" w:hAnsiTheme="minorHAnsi" w:cs="Arial"/>
          <w:bCs/>
          <w:color w:val="292526"/>
          <w:sz w:val="22"/>
          <w:szCs w:val="22"/>
        </w:rPr>
        <w:t>A legacy kind that allows only block blob and append blobs.</w:t>
      </w:r>
    </w:p>
    <w:p w14:paraId="3009BC53" w14:textId="77777777" w:rsidR="007D63BE" w:rsidRDefault="007D63BE" w:rsidP="007D63BE">
      <w:pPr>
        <w:pStyle w:val="NormalWeb"/>
        <w:spacing w:before="240" w:beforeAutospacing="0" w:after="0" w:afterAutospacing="0" w:line="276" w:lineRule="auto"/>
        <w:jc w:val="both"/>
        <w:rPr>
          <w:rFonts w:asciiTheme="minorHAnsi" w:hAnsiTheme="minorHAnsi" w:cs="Arial"/>
          <w:bCs/>
          <w:color w:val="292526"/>
          <w:sz w:val="22"/>
          <w:szCs w:val="22"/>
        </w:rPr>
      </w:pPr>
      <w:r w:rsidRPr="007D2129">
        <w:rPr>
          <w:rFonts w:asciiTheme="minorHAnsi" w:hAnsiTheme="minorHAnsi" w:cs="Arial"/>
          <w:bCs/>
          <w:color w:val="292526"/>
          <w:sz w:val="22"/>
          <w:szCs w:val="22"/>
        </w:rPr>
        <w:t xml:space="preserve">The Blob storage account is a specialized storage account used to store block blobs and append blobs. You can’t store page blobs in </w:t>
      </w:r>
      <w:proofErr w:type="gramStart"/>
      <w:r w:rsidRPr="007D2129">
        <w:rPr>
          <w:rFonts w:asciiTheme="minorHAnsi" w:hAnsiTheme="minorHAnsi" w:cs="Arial"/>
          <w:bCs/>
          <w:color w:val="292526"/>
          <w:sz w:val="22"/>
          <w:szCs w:val="22"/>
        </w:rPr>
        <w:t>these account</w:t>
      </w:r>
      <w:proofErr w:type="gramEnd"/>
      <w:r w:rsidRPr="007D2129">
        <w:rPr>
          <w:rFonts w:asciiTheme="minorHAnsi" w:hAnsiTheme="minorHAnsi" w:cs="Arial"/>
          <w:bCs/>
          <w:color w:val="292526"/>
          <w:sz w:val="22"/>
          <w:szCs w:val="22"/>
        </w:rPr>
        <w:t xml:space="preserve">, therefore, you can’t store VHD files. These accounts allow you to set an access tier to Hot or Cool; the tier can be changed at any time. The </w:t>
      </w:r>
      <w:r w:rsidRPr="00040C59">
        <w:rPr>
          <w:rFonts w:ascii="Consolas" w:hAnsi="Consolas" w:cs="Arial"/>
          <w:b/>
          <w:color w:val="292526"/>
          <w:spacing w:val="20"/>
          <w:sz w:val="20"/>
          <w:szCs w:val="20"/>
        </w:rPr>
        <w:t>hot access tier</w:t>
      </w:r>
      <w:r w:rsidRPr="007D2129">
        <w:rPr>
          <w:rFonts w:asciiTheme="minorHAnsi" w:hAnsiTheme="minorHAnsi" w:cs="Arial"/>
          <w:bCs/>
          <w:color w:val="292526"/>
          <w:sz w:val="22"/>
          <w:szCs w:val="22"/>
        </w:rPr>
        <w:t xml:space="preserve"> is used for files that are accessed frequently. For blobs stored in the hot access tier, you pay a higher cost for storing the blobs, but the cost for accessing the blobs is much lower. The </w:t>
      </w:r>
      <w:r w:rsidRPr="00040C59">
        <w:rPr>
          <w:rFonts w:ascii="Consolas" w:hAnsi="Consolas" w:cs="Arial"/>
          <w:b/>
          <w:color w:val="292526"/>
          <w:spacing w:val="20"/>
          <w:sz w:val="20"/>
          <w:szCs w:val="20"/>
        </w:rPr>
        <w:t>cool access tier</w:t>
      </w:r>
      <w:r w:rsidRPr="007D2129">
        <w:rPr>
          <w:rFonts w:asciiTheme="minorHAnsi" w:hAnsiTheme="minorHAnsi" w:cs="Arial"/>
          <w:bCs/>
          <w:color w:val="292526"/>
          <w:sz w:val="22"/>
          <w:szCs w:val="22"/>
        </w:rPr>
        <w:t xml:space="preserve"> is used for files that are accessed infrequently. For blobs stored in the cool access tier, you pay a higher cost for accessing the blobs, but the cost of storage is much lower. </w:t>
      </w:r>
    </w:p>
    <w:p w14:paraId="008A9C37" w14:textId="77777777" w:rsidR="007D63BE" w:rsidRPr="00A91DA7" w:rsidRDefault="007D63BE" w:rsidP="007D63BE">
      <w:pPr>
        <w:numPr>
          <w:ilvl w:val="0"/>
          <w:numId w:val="29"/>
        </w:numPr>
        <w:autoSpaceDE w:val="0"/>
        <w:autoSpaceDN w:val="0"/>
        <w:adjustRightInd w:val="0"/>
        <w:spacing w:before="240" w:after="240"/>
        <w:jc w:val="both"/>
        <w:outlineLvl w:val="1"/>
        <w:rPr>
          <w:rFonts w:ascii="Arial" w:hAnsi="Arial" w:cs="Arial"/>
          <w:b/>
          <w:bCs/>
          <w:color w:val="FF0000"/>
          <w:spacing w:val="30"/>
        </w:rPr>
      </w:pPr>
      <w:bookmarkStart w:id="149" w:name="_Toc9203533"/>
      <w:bookmarkStart w:id="150" w:name="_Toc76510067"/>
      <w:r w:rsidRPr="00A91DA7">
        <w:rPr>
          <w:rFonts w:ascii="Arial" w:hAnsi="Arial" w:cs="Arial"/>
          <w:b/>
          <w:bCs/>
          <w:color w:val="FF0000"/>
          <w:spacing w:val="30"/>
        </w:rPr>
        <w:t>What is Blob storage?</w:t>
      </w:r>
      <w:bookmarkEnd w:id="149"/>
      <w:bookmarkEnd w:id="150"/>
    </w:p>
    <w:p w14:paraId="60979836" w14:textId="77777777" w:rsidR="007D63BE" w:rsidRPr="00A91DA7" w:rsidRDefault="007D63BE" w:rsidP="007D63BE">
      <w:pPr>
        <w:pStyle w:val="NormalWeb"/>
        <w:spacing w:before="240" w:beforeAutospacing="0" w:after="0" w:afterAutospacing="0" w:line="276" w:lineRule="auto"/>
        <w:jc w:val="both"/>
        <w:rPr>
          <w:rFonts w:asciiTheme="minorHAnsi" w:hAnsiTheme="minorHAnsi" w:cs="Arial"/>
          <w:bCs/>
          <w:color w:val="292526"/>
          <w:sz w:val="22"/>
          <w:szCs w:val="22"/>
        </w:rPr>
      </w:pPr>
      <w:r w:rsidRPr="00A91DA7">
        <w:rPr>
          <w:rFonts w:asciiTheme="minorHAnsi" w:hAnsiTheme="minorHAnsi" w:cs="Arial"/>
          <w:bCs/>
          <w:color w:val="292526"/>
          <w:sz w:val="22"/>
          <w:szCs w:val="22"/>
        </w:rPr>
        <w:t xml:space="preserve">The word </w:t>
      </w:r>
      <w:r w:rsidRPr="00730087">
        <w:rPr>
          <w:rFonts w:ascii="Consolas" w:hAnsi="Consolas" w:cs="Arial"/>
          <w:b/>
          <w:color w:val="292526"/>
          <w:spacing w:val="20"/>
          <w:sz w:val="20"/>
          <w:szCs w:val="20"/>
        </w:rPr>
        <w:t>blob</w:t>
      </w:r>
      <w:r w:rsidRPr="00A91DA7">
        <w:rPr>
          <w:rFonts w:asciiTheme="minorHAnsi" w:hAnsiTheme="minorHAnsi" w:cs="Arial"/>
          <w:bCs/>
          <w:color w:val="292526"/>
          <w:sz w:val="22"/>
          <w:szCs w:val="22"/>
        </w:rPr>
        <w:t xml:space="preserve"> is an acronym for binary large object. Blobs are basically files like those that you store on your computer (or tablet, mobile device, etc.). They can be pictures, Microsoft Excel files, HTML files, virtual hard disks (VHDs)—pretty much anything.</w:t>
      </w:r>
    </w:p>
    <w:p w14:paraId="32B72C3B" w14:textId="77777777" w:rsidR="007D63BE" w:rsidRPr="00A91DA7" w:rsidRDefault="007D63BE" w:rsidP="007D63BE">
      <w:pPr>
        <w:pStyle w:val="NormalWeb"/>
        <w:spacing w:before="120" w:beforeAutospacing="0" w:after="0" w:afterAutospacing="0" w:line="276" w:lineRule="auto"/>
        <w:jc w:val="both"/>
        <w:rPr>
          <w:rFonts w:asciiTheme="minorHAnsi" w:hAnsiTheme="minorHAnsi" w:cs="Arial"/>
          <w:bCs/>
          <w:color w:val="292526"/>
          <w:sz w:val="22"/>
          <w:szCs w:val="22"/>
        </w:rPr>
      </w:pPr>
      <w:r w:rsidRPr="00A91DA7">
        <w:rPr>
          <w:rFonts w:asciiTheme="minorHAnsi" w:hAnsiTheme="minorHAnsi" w:cs="Arial"/>
          <w:bCs/>
          <w:color w:val="292526"/>
          <w:sz w:val="22"/>
          <w:szCs w:val="22"/>
        </w:rPr>
        <w:t xml:space="preserve">The </w:t>
      </w:r>
      <w:r w:rsidRPr="00A91DA7">
        <w:rPr>
          <w:rFonts w:ascii="Consolas" w:hAnsi="Consolas" w:cs="Arial"/>
          <w:b/>
          <w:color w:val="292526"/>
          <w:spacing w:val="20"/>
          <w:sz w:val="20"/>
          <w:szCs w:val="20"/>
        </w:rPr>
        <w:t>Azure Blob service</w:t>
      </w:r>
      <w:r w:rsidRPr="00A91DA7">
        <w:rPr>
          <w:rFonts w:asciiTheme="minorHAnsi" w:hAnsiTheme="minorHAnsi" w:cs="Arial"/>
          <w:bCs/>
          <w:color w:val="292526"/>
          <w:sz w:val="22"/>
          <w:szCs w:val="22"/>
        </w:rPr>
        <w:t xml:space="preserve"> gives you the ability to store files and access them from anywhere in the world by using URLs, the REST interface, or one of the Azure SDK storage client libraries. Storage client libraries are available for multiple languages, including .NET, Node.js, Java, PHP, Ruby, and Python. To use the Blob service, you </w:t>
      </w:r>
      <w:proofErr w:type="gramStart"/>
      <w:r w:rsidRPr="00A91DA7">
        <w:rPr>
          <w:rFonts w:asciiTheme="minorHAnsi" w:hAnsiTheme="minorHAnsi" w:cs="Arial"/>
          <w:bCs/>
          <w:color w:val="292526"/>
          <w:sz w:val="22"/>
          <w:szCs w:val="22"/>
        </w:rPr>
        <w:t>have to</w:t>
      </w:r>
      <w:proofErr w:type="gramEnd"/>
      <w:r w:rsidRPr="00A91DA7">
        <w:rPr>
          <w:rFonts w:asciiTheme="minorHAnsi" w:hAnsiTheme="minorHAnsi" w:cs="Arial"/>
          <w:bCs/>
          <w:color w:val="292526"/>
          <w:sz w:val="22"/>
          <w:szCs w:val="22"/>
        </w:rPr>
        <w:t xml:space="preserve"> create a storage account. Once you have a storage account, you can create containers, which are </w:t>
      </w:r>
      <w:proofErr w:type="gramStart"/>
      <w:r w:rsidRPr="00A91DA7">
        <w:rPr>
          <w:rFonts w:asciiTheme="minorHAnsi" w:hAnsiTheme="minorHAnsi" w:cs="Arial"/>
          <w:bCs/>
          <w:color w:val="292526"/>
          <w:sz w:val="22"/>
          <w:szCs w:val="22"/>
        </w:rPr>
        <w:t>similar to</w:t>
      </w:r>
      <w:proofErr w:type="gramEnd"/>
      <w:r w:rsidRPr="00A91DA7">
        <w:rPr>
          <w:rFonts w:asciiTheme="minorHAnsi" w:hAnsiTheme="minorHAnsi" w:cs="Arial"/>
          <w:bCs/>
          <w:color w:val="292526"/>
          <w:sz w:val="22"/>
          <w:szCs w:val="22"/>
        </w:rPr>
        <w:t xml:space="preserve"> folders, and then put blobs in the containers. You can have an unlimited number of containers in a storage account and an unlimited number of blobs in each container, up to the maximum size of a storage account, which is 500 TB. </w:t>
      </w:r>
      <w:r w:rsidRPr="00DE1F6D">
        <w:rPr>
          <w:rFonts w:asciiTheme="minorHAnsi" w:hAnsiTheme="minorHAnsi" w:cs="Arial"/>
          <w:bCs/>
          <w:color w:val="292526"/>
          <w:sz w:val="22"/>
          <w:szCs w:val="22"/>
          <w:highlight w:val="yellow"/>
        </w:rPr>
        <w:t>The Blob service supports only a single-level hierarchy of containers; in other words, containers cannot contain other containers</w:t>
      </w:r>
      <w:r w:rsidRPr="00A91DA7">
        <w:rPr>
          <w:rFonts w:asciiTheme="minorHAnsi" w:hAnsiTheme="minorHAnsi" w:cs="Arial"/>
          <w:bCs/>
          <w:color w:val="292526"/>
          <w:sz w:val="22"/>
          <w:szCs w:val="22"/>
        </w:rPr>
        <w:t>.</w:t>
      </w:r>
    </w:p>
    <w:p w14:paraId="3828A5DB" w14:textId="77777777" w:rsidR="007D63BE" w:rsidRPr="00205C9B" w:rsidRDefault="007D63BE" w:rsidP="007D63BE">
      <w:pPr>
        <w:pStyle w:val="NormalWeb"/>
        <w:spacing w:before="120" w:beforeAutospacing="0" w:after="0" w:afterAutospacing="0" w:line="276"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Azure Storage supports three kinds of blobs: </w:t>
      </w:r>
      <w:r>
        <w:rPr>
          <w:rFonts w:ascii="Consolas" w:hAnsi="Consolas" w:cs="Arial"/>
          <w:b/>
          <w:color w:val="292526"/>
          <w:spacing w:val="20"/>
          <w:sz w:val="20"/>
          <w:szCs w:val="20"/>
        </w:rPr>
        <w:t>B</w:t>
      </w:r>
      <w:r w:rsidRPr="00205C9B">
        <w:rPr>
          <w:rFonts w:ascii="Consolas" w:hAnsi="Consolas" w:cs="Arial"/>
          <w:b/>
          <w:color w:val="292526"/>
          <w:spacing w:val="20"/>
          <w:sz w:val="20"/>
          <w:szCs w:val="20"/>
        </w:rPr>
        <w:t>lock blobs</w:t>
      </w:r>
      <w:r w:rsidRPr="00205C9B">
        <w:rPr>
          <w:rFonts w:asciiTheme="minorHAnsi" w:hAnsiTheme="minorHAnsi" w:cs="Arial"/>
          <w:bCs/>
          <w:color w:val="292526"/>
          <w:sz w:val="22"/>
          <w:szCs w:val="22"/>
        </w:rPr>
        <w:t xml:space="preserve">, </w:t>
      </w:r>
      <w:r>
        <w:rPr>
          <w:rFonts w:ascii="Consolas" w:hAnsi="Consolas" w:cs="Arial"/>
          <w:b/>
          <w:color w:val="292526"/>
          <w:spacing w:val="20"/>
          <w:sz w:val="20"/>
          <w:szCs w:val="20"/>
        </w:rPr>
        <w:t>P</w:t>
      </w:r>
      <w:r w:rsidRPr="00205C9B">
        <w:rPr>
          <w:rFonts w:ascii="Consolas" w:hAnsi="Consolas" w:cs="Arial"/>
          <w:b/>
          <w:color w:val="292526"/>
          <w:spacing w:val="20"/>
          <w:sz w:val="20"/>
          <w:szCs w:val="20"/>
        </w:rPr>
        <w:t>age blobs</w:t>
      </w:r>
      <w:r w:rsidRPr="00205C9B">
        <w:rPr>
          <w:rFonts w:asciiTheme="minorHAnsi" w:hAnsiTheme="minorHAnsi" w:cs="Arial"/>
          <w:bCs/>
          <w:color w:val="292526"/>
          <w:sz w:val="22"/>
          <w:szCs w:val="22"/>
        </w:rPr>
        <w:t xml:space="preserve">, and </w:t>
      </w:r>
      <w:r>
        <w:rPr>
          <w:rFonts w:ascii="Consolas" w:hAnsi="Consolas" w:cs="Arial"/>
          <w:b/>
          <w:color w:val="292526"/>
          <w:spacing w:val="20"/>
          <w:sz w:val="20"/>
          <w:szCs w:val="20"/>
        </w:rPr>
        <w:t>A</w:t>
      </w:r>
      <w:r w:rsidRPr="00205C9B">
        <w:rPr>
          <w:rFonts w:ascii="Consolas" w:hAnsi="Consolas" w:cs="Arial"/>
          <w:b/>
          <w:color w:val="292526"/>
          <w:spacing w:val="20"/>
          <w:sz w:val="20"/>
          <w:szCs w:val="20"/>
        </w:rPr>
        <w:t>ppend blobs</w:t>
      </w:r>
      <w:r w:rsidRPr="00205C9B">
        <w:rPr>
          <w:rFonts w:asciiTheme="minorHAnsi" w:hAnsiTheme="minorHAnsi" w:cs="Arial"/>
          <w:bCs/>
          <w:color w:val="292526"/>
          <w:sz w:val="22"/>
          <w:szCs w:val="22"/>
        </w:rPr>
        <w:t xml:space="preserve">. </w:t>
      </w:r>
    </w:p>
    <w:p w14:paraId="0A6F94E9" w14:textId="77777777" w:rsidR="007D63BE" w:rsidRPr="00205C9B" w:rsidRDefault="007D63BE" w:rsidP="007D63BE">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Block blobs are used to hold ordinary files up to 195 GB in size (4 MB × 50,000 blocks). The primary use case for block blobs is the storage of files that are read from beginning to end, such as media files or image files for websites. They are named block blobs because files larger than 64 MB must be uploaded as small blocks, which are then consolidated (or committed) into the final blob. </w:t>
      </w:r>
    </w:p>
    <w:p w14:paraId="75B053A8" w14:textId="77777777" w:rsidR="007D63BE" w:rsidRPr="00205C9B" w:rsidRDefault="007D63BE" w:rsidP="007D63BE">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Page blobs are used to hold random-access files up to 1 TB in size. Page blobs are used primarily as the backing storage for the VHDs used to provide durable disks for Azure Virtual Machines (Azure VMs), the IaaS feature in Azure Compute. They are named page blobs because they provide random read/write access to 512-byte pages. </w:t>
      </w:r>
    </w:p>
    <w:p w14:paraId="088649E6" w14:textId="77777777" w:rsidR="007D63BE" w:rsidRPr="00205C9B" w:rsidRDefault="007D63BE" w:rsidP="007D63BE">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Append blobs are made up of blocks like block blobs, but they are optimized for append operations. These are frequently used for logging information from one or more sources into the same blob. For example, you might write </w:t>
      </w:r>
      <w:proofErr w:type="gramStart"/>
      <w:r w:rsidRPr="00205C9B">
        <w:rPr>
          <w:rFonts w:asciiTheme="minorHAnsi" w:hAnsiTheme="minorHAnsi" w:cs="Arial"/>
          <w:bCs/>
          <w:color w:val="292526"/>
          <w:sz w:val="22"/>
          <w:szCs w:val="22"/>
        </w:rPr>
        <w:t>all of</w:t>
      </w:r>
      <w:proofErr w:type="gramEnd"/>
      <w:r w:rsidRPr="00205C9B">
        <w:rPr>
          <w:rFonts w:asciiTheme="minorHAnsi" w:hAnsiTheme="minorHAnsi" w:cs="Arial"/>
          <w:bCs/>
          <w:color w:val="292526"/>
          <w:sz w:val="22"/>
          <w:szCs w:val="22"/>
        </w:rPr>
        <w:t xml:space="preserve"> your trace logging to the same append blob for an application running on multiple VMs. A single append blob can be up to 195 GB. </w:t>
      </w:r>
    </w:p>
    <w:p w14:paraId="22CDA565" w14:textId="77777777" w:rsidR="007D63BE" w:rsidRPr="00FE128F" w:rsidRDefault="007D63BE" w:rsidP="007D63BE">
      <w:pPr>
        <w:pStyle w:val="NormalWeb"/>
        <w:spacing w:before="120" w:beforeAutospacing="0" w:after="0" w:afterAutospacing="0" w:line="276" w:lineRule="auto"/>
        <w:jc w:val="both"/>
        <w:rPr>
          <w:rFonts w:ascii="Arial" w:hAnsi="Arial" w:cs="Arial"/>
          <w:bCs/>
          <w:color w:val="292526"/>
          <w:sz w:val="20"/>
          <w:szCs w:val="20"/>
        </w:rPr>
      </w:pPr>
      <w:r w:rsidRPr="00FE128F">
        <w:rPr>
          <w:rFonts w:ascii="Arial" w:hAnsi="Arial" w:cs="Arial"/>
          <w:bCs/>
          <w:color w:val="292526"/>
          <w:sz w:val="20"/>
          <w:szCs w:val="20"/>
        </w:rPr>
        <w:t xml:space="preserve">Blobs are addressable through a URL, which has the following format: </w:t>
      </w:r>
    </w:p>
    <w:p w14:paraId="464EC6F1" w14:textId="77777777" w:rsidR="007D63BE" w:rsidRPr="00FE128F" w:rsidRDefault="007D63BE" w:rsidP="007D63BE">
      <w:pPr>
        <w:pStyle w:val="NormalWeb"/>
        <w:spacing w:before="120" w:beforeAutospacing="0" w:after="0" w:afterAutospacing="0" w:line="276" w:lineRule="auto"/>
        <w:jc w:val="both"/>
        <w:rPr>
          <w:rFonts w:ascii="Consolas" w:hAnsi="Consolas" w:cs="Arial"/>
          <w:bCs/>
          <w:color w:val="292526"/>
          <w:sz w:val="20"/>
          <w:szCs w:val="20"/>
        </w:rPr>
      </w:pPr>
      <w:r w:rsidRPr="00FE128F">
        <w:rPr>
          <w:rFonts w:ascii="Consolas" w:hAnsi="Consolas" w:cs="Arial"/>
          <w:bCs/>
          <w:color w:val="292526"/>
          <w:sz w:val="20"/>
          <w:szCs w:val="20"/>
        </w:rPr>
        <w:lastRenderedPageBreak/>
        <w:t>https:/</w:t>
      </w:r>
      <w:proofErr w:type="gramStart"/>
      <w:r w:rsidRPr="00FE128F">
        <w:rPr>
          <w:rFonts w:ascii="Consolas" w:hAnsi="Consolas" w:cs="Arial"/>
          <w:bCs/>
          <w:color w:val="292526"/>
          <w:sz w:val="20"/>
          <w:szCs w:val="20"/>
        </w:rPr>
        <w:t>/[</w:t>
      </w:r>
      <w:proofErr w:type="gramEnd"/>
      <w:r w:rsidRPr="00FE128F">
        <w:rPr>
          <w:rFonts w:ascii="Consolas" w:hAnsi="Consolas" w:cs="Arial"/>
          <w:bCs/>
          <w:color w:val="292526"/>
          <w:sz w:val="20"/>
          <w:szCs w:val="20"/>
        </w:rPr>
        <w:t>storage account name]/blob.core.windows.net/[container]/[blob name]</w:t>
      </w:r>
    </w:p>
    <w:p w14:paraId="5732EEAE" w14:textId="77777777" w:rsidR="007D63BE" w:rsidRPr="00205C9B" w:rsidRDefault="007D63BE" w:rsidP="007D63BE">
      <w:pPr>
        <w:numPr>
          <w:ilvl w:val="0"/>
          <w:numId w:val="29"/>
        </w:numPr>
        <w:autoSpaceDE w:val="0"/>
        <w:autoSpaceDN w:val="0"/>
        <w:adjustRightInd w:val="0"/>
        <w:spacing w:before="240" w:after="240"/>
        <w:jc w:val="both"/>
        <w:outlineLvl w:val="1"/>
        <w:rPr>
          <w:rFonts w:ascii="Arial" w:hAnsi="Arial" w:cs="Arial"/>
          <w:b/>
          <w:bCs/>
          <w:color w:val="FF0000"/>
          <w:spacing w:val="30"/>
        </w:rPr>
      </w:pPr>
      <w:bookmarkStart w:id="151" w:name="_Toc9203534"/>
      <w:bookmarkStart w:id="152" w:name="_Toc76510068"/>
      <w:r w:rsidRPr="00205C9B">
        <w:rPr>
          <w:rFonts w:ascii="Arial" w:hAnsi="Arial" w:cs="Arial"/>
          <w:b/>
          <w:bCs/>
          <w:color w:val="FF0000"/>
          <w:spacing w:val="30"/>
        </w:rPr>
        <w:t>What is File storage?</w:t>
      </w:r>
      <w:bookmarkEnd w:id="151"/>
      <w:bookmarkEnd w:id="152"/>
    </w:p>
    <w:p w14:paraId="57FB6EF6" w14:textId="77777777" w:rsidR="007D63BE" w:rsidRPr="00205C9B" w:rsidRDefault="007D63BE" w:rsidP="007D63BE">
      <w:pPr>
        <w:pStyle w:val="NormalWeb"/>
        <w:spacing w:before="120" w:beforeAutospacing="0" w:after="0" w:afterAutospacing="0" w:line="276"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The Azure Files service enables you to set up highly available network file shares that </w:t>
      </w:r>
      <w:r w:rsidRPr="00205C9B">
        <w:rPr>
          <w:rFonts w:asciiTheme="minorHAnsi" w:hAnsiTheme="minorHAnsi" w:cs="Arial"/>
          <w:bCs/>
          <w:color w:val="292526"/>
          <w:sz w:val="22"/>
          <w:szCs w:val="22"/>
          <w:highlight w:val="yellow"/>
        </w:rPr>
        <w:t xml:space="preserve">can be accessed by using the standard </w:t>
      </w:r>
      <w:r w:rsidRPr="00205C9B">
        <w:rPr>
          <w:rFonts w:ascii="Consolas" w:hAnsi="Consolas" w:cs="Consolas"/>
          <w:b/>
          <w:color w:val="292526"/>
          <w:spacing w:val="20"/>
          <w:sz w:val="20"/>
          <w:szCs w:val="20"/>
          <w:highlight w:val="yellow"/>
        </w:rPr>
        <w:t>Server Message Block</w:t>
      </w:r>
      <w:r w:rsidRPr="00205C9B">
        <w:rPr>
          <w:rFonts w:ascii="Consolas" w:hAnsi="Consolas" w:cs="Consolas"/>
          <w:bCs/>
          <w:color w:val="292526"/>
          <w:sz w:val="22"/>
          <w:szCs w:val="22"/>
          <w:highlight w:val="yellow"/>
        </w:rPr>
        <w:t xml:space="preserve"> (</w:t>
      </w:r>
      <w:r w:rsidRPr="00205C9B">
        <w:rPr>
          <w:rFonts w:ascii="Consolas" w:hAnsi="Consolas" w:cs="Consolas"/>
          <w:b/>
          <w:color w:val="292526"/>
          <w:spacing w:val="20"/>
          <w:sz w:val="20"/>
          <w:szCs w:val="20"/>
          <w:highlight w:val="yellow"/>
        </w:rPr>
        <w:t>SMB</w:t>
      </w:r>
      <w:r w:rsidRPr="00205C9B">
        <w:rPr>
          <w:rFonts w:ascii="Consolas" w:hAnsi="Consolas" w:cs="Consolas"/>
          <w:bCs/>
          <w:color w:val="292526"/>
          <w:sz w:val="22"/>
          <w:szCs w:val="22"/>
          <w:highlight w:val="yellow"/>
        </w:rPr>
        <w:t>)</w:t>
      </w:r>
      <w:r w:rsidRPr="00205C9B">
        <w:rPr>
          <w:rFonts w:asciiTheme="minorHAnsi" w:hAnsiTheme="minorHAnsi" w:cs="Arial"/>
          <w:bCs/>
          <w:color w:val="292526"/>
          <w:sz w:val="22"/>
          <w:szCs w:val="22"/>
          <w:highlight w:val="yellow"/>
        </w:rPr>
        <w:t xml:space="preserve"> protocol. </w:t>
      </w:r>
      <w:r w:rsidRPr="00205C9B">
        <w:rPr>
          <w:rFonts w:asciiTheme="minorHAnsi" w:hAnsiTheme="minorHAnsi"/>
          <w:color w:val="3C3C3B"/>
          <w:spacing w:val="2"/>
          <w:sz w:val="22"/>
          <w:szCs w:val="22"/>
          <w:highlight w:val="yellow"/>
          <w:shd w:val="clear" w:color="auto" w:fill="FFFFFF"/>
        </w:rPr>
        <w:t> </w:t>
      </w:r>
      <w:r w:rsidRPr="00205C9B">
        <w:rPr>
          <w:rFonts w:asciiTheme="minorHAnsi" w:hAnsiTheme="minorHAnsi" w:cs="Arial"/>
          <w:bCs/>
          <w:color w:val="292526"/>
          <w:sz w:val="22"/>
          <w:szCs w:val="22"/>
          <w:highlight w:val="yellow"/>
        </w:rPr>
        <w:t>This allows clients, such as Windows Explorer, to connect and browse File storage</w:t>
      </w:r>
      <w:r w:rsidRPr="00205C9B">
        <w:rPr>
          <w:rFonts w:asciiTheme="minorHAnsi" w:hAnsiTheme="minorHAnsi" w:cs="Arial"/>
          <w:bCs/>
          <w:color w:val="292526"/>
          <w:sz w:val="22"/>
          <w:szCs w:val="22"/>
        </w:rPr>
        <w:t xml:space="preserve"> (such as a typical network file share).</w:t>
      </w:r>
      <w:r w:rsidRPr="00205C9B">
        <w:rPr>
          <w:rFonts w:asciiTheme="minorHAnsi" w:hAnsiTheme="minorHAnsi"/>
          <w:color w:val="3C3C3B"/>
          <w:spacing w:val="2"/>
          <w:sz w:val="22"/>
          <w:szCs w:val="22"/>
          <w:shd w:val="clear" w:color="auto" w:fill="FFFFFF"/>
        </w:rPr>
        <w:t xml:space="preserve"> </w:t>
      </w:r>
      <w:r w:rsidRPr="00205C9B">
        <w:rPr>
          <w:rFonts w:asciiTheme="minorHAnsi" w:hAnsiTheme="minorHAnsi" w:cs="Arial"/>
          <w:bCs/>
          <w:color w:val="292526"/>
          <w:sz w:val="22"/>
          <w:szCs w:val="22"/>
        </w:rPr>
        <w:t xml:space="preserve">This means that multiple VMs can share the same files with both read and write access. The files can also be accessed using the REST interface or the storage client libraries. The Files service removes the need for you to host your own file shares in an Azure VM and go through the tricky configuration required to make it highly available. </w:t>
      </w:r>
    </w:p>
    <w:p w14:paraId="63DCC6D4" w14:textId="77777777" w:rsidR="007D63BE" w:rsidRPr="00205C9B" w:rsidRDefault="007D63BE" w:rsidP="007D63BE">
      <w:pPr>
        <w:pStyle w:val="NormalWeb"/>
        <w:spacing w:before="120" w:beforeAutospacing="0" w:after="0" w:afterAutospacing="0" w:line="276"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One thing that’s really special about Azure file shares versus file shares on-premises is that you can access the file from anywhere by using a URL that points to the file (similar to the blob storage URL displayed above). To do this, you </w:t>
      </w:r>
      <w:proofErr w:type="gramStart"/>
      <w:r w:rsidRPr="00205C9B">
        <w:rPr>
          <w:rFonts w:asciiTheme="minorHAnsi" w:hAnsiTheme="minorHAnsi" w:cs="Arial"/>
          <w:bCs/>
          <w:color w:val="292526"/>
          <w:sz w:val="22"/>
          <w:szCs w:val="22"/>
        </w:rPr>
        <w:t>have to</w:t>
      </w:r>
      <w:proofErr w:type="gramEnd"/>
      <w:r w:rsidRPr="00205C9B">
        <w:rPr>
          <w:rFonts w:asciiTheme="minorHAnsi" w:hAnsiTheme="minorHAnsi" w:cs="Arial"/>
          <w:bCs/>
          <w:color w:val="292526"/>
          <w:sz w:val="22"/>
          <w:szCs w:val="22"/>
        </w:rPr>
        <w:t xml:space="preserve"> append a shared access signature (SAS). We’ll talk more about shared access signatures in the section on Security. </w:t>
      </w:r>
    </w:p>
    <w:p w14:paraId="27C4AFB3" w14:textId="77777777" w:rsidR="007D63BE" w:rsidRPr="00205C9B" w:rsidRDefault="007D63BE" w:rsidP="007D63BE">
      <w:pPr>
        <w:pStyle w:val="NormalWeb"/>
        <w:spacing w:before="120" w:beforeAutospacing="0" w:after="0" w:afterAutospacing="0" w:line="360"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File shares can be used for many common scenarios: </w:t>
      </w:r>
    </w:p>
    <w:p w14:paraId="3F952318" w14:textId="77777777" w:rsidR="007D63BE" w:rsidRPr="00205C9B" w:rsidRDefault="007D63BE" w:rsidP="007D63BE">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Many on-premises applications use file shares; this makes it easier to migrate those applications that share data to Azure. If you mount the file share to the same drive letter that the on-premises application uses, the part of your application that accesses the file share should work without any changes. </w:t>
      </w:r>
    </w:p>
    <w:p w14:paraId="57702AFB" w14:textId="77777777" w:rsidR="007D63BE" w:rsidRPr="00205C9B" w:rsidRDefault="007D63BE" w:rsidP="007D63BE">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Configuration files can be stored on a file share and accessed by multiple VMs. </w:t>
      </w:r>
    </w:p>
    <w:p w14:paraId="052DC22B" w14:textId="77777777" w:rsidR="007D63BE" w:rsidRPr="00205C9B" w:rsidRDefault="007D63BE" w:rsidP="007D63BE">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Diagnostic logs, metrics, crash dumps, etc. can be saved to a file share to be processed and analyzed later. </w:t>
      </w:r>
    </w:p>
    <w:p w14:paraId="477E9D13" w14:textId="77777777" w:rsidR="007D63BE" w:rsidRPr="00205C9B" w:rsidRDefault="007D63BE" w:rsidP="007D63BE">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Tools and utilities used by multiple developers in a group can be stored on a file share to ensure that everyone uses the same version and that they are available to everyone in the group. </w:t>
      </w:r>
    </w:p>
    <w:p w14:paraId="5F5CB73E" w14:textId="77777777" w:rsidR="007D63BE" w:rsidRPr="00205C9B" w:rsidRDefault="007D63BE" w:rsidP="007D63BE">
      <w:pPr>
        <w:pStyle w:val="NormalWeb"/>
        <w:spacing w:before="120" w:beforeAutospacing="0" w:after="0" w:afterAutospacing="0" w:line="276"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To make the share visible to a VM, you just mount it as you would any other file share, and then you can access it through the network URL or the drive letter to which it was assigned. The network URL has the format \</w:t>
      </w:r>
      <w:proofErr w:type="gramStart"/>
      <w:r w:rsidRPr="00205C9B">
        <w:rPr>
          <w:rFonts w:asciiTheme="minorHAnsi" w:hAnsiTheme="minorHAnsi" w:cs="Arial"/>
          <w:bCs/>
          <w:color w:val="292526"/>
          <w:sz w:val="22"/>
          <w:szCs w:val="22"/>
        </w:rPr>
        <w:t>\[</w:t>
      </w:r>
      <w:proofErr w:type="gramEnd"/>
      <w:r w:rsidRPr="00205C9B">
        <w:rPr>
          <w:rFonts w:asciiTheme="minorHAnsi" w:hAnsiTheme="minorHAnsi" w:cs="Arial"/>
          <w:bCs/>
          <w:color w:val="292526"/>
          <w:sz w:val="22"/>
          <w:szCs w:val="22"/>
        </w:rPr>
        <w:t xml:space="preserve">storage account name].file.core.windows.net\[share name]. After the share is mounted, you can access it using the standard file system APIs to add, change, delete, and read the directories and files. </w:t>
      </w:r>
    </w:p>
    <w:p w14:paraId="02EEC175" w14:textId="77777777" w:rsidR="007D63BE" w:rsidRPr="00205C9B" w:rsidRDefault="007D63BE" w:rsidP="007D63BE">
      <w:pPr>
        <w:pStyle w:val="NormalWeb"/>
        <w:spacing w:before="120" w:beforeAutospacing="0" w:after="0" w:afterAutospacing="0" w:line="276"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To create or view a file share or upload or download files to it from outside Azure, you can use the Azure portal, PowerShell, the Azure Command-Line Interface (CLI), the REST APIs, one of the storage client libraries, or </w:t>
      </w:r>
      <w:r w:rsidRPr="008C7505">
        <w:rPr>
          <w:rFonts w:asciiTheme="minorHAnsi" w:hAnsiTheme="minorHAnsi" w:cs="Arial"/>
          <w:bCs/>
          <w:i/>
          <w:iCs/>
          <w:color w:val="292526"/>
          <w:sz w:val="22"/>
          <w:szCs w:val="22"/>
        </w:rPr>
        <w:t>AzCopy</w:t>
      </w:r>
      <w:r w:rsidRPr="00205C9B">
        <w:rPr>
          <w:rFonts w:asciiTheme="minorHAnsi" w:hAnsiTheme="minorHAnsi" w:cs="Arial"/>
          <w:bCs/>
          <w:color w:val="292526"/>
          <w:sz w:val="22"/>
          <w:szCs w:val="22"/>
        </w:rPr>
        <w:t>, a command-line tool provided by Microsoft.</w:t>
      </w:r>
    </w:p>
    <w:p w14:paraId="1C80699E" w14:textId="77777777" w:rsidR="007D63BE" w:rsidRPr="0073559E" w:rsidRDefault="007D63BE" w:rsidP="007D63BE">
      <w:pPr>
        <w:numPr>
          <w:ilvl w:val="0"/>
          <w:numId w:val="29"/>
        </w:numPr>
        <w:autoSpaceDE w:val="0"/>
        <w:autoSpaceDN w:val="0"/>
        <w:adjustRightInd w:val="0"/>
        <w:spacing w:before="240" w:after="240"/>
        <w:jc w:val="both"/>
        <w:outlineLvl w:val="1"/>
        <w:rPr>
          <w:rFonts w:ascii="Arial" w:hAnsi="Arial" w:cs="Arial"/>
          <w:b/>
          <w:bCs/>
          <w:color w:val="FF0000"/>
          <w:spacing w:val="30"/>
        </w:rPr>
      </w:pPr>
      <w:bookmarkStart w:id="153" w:name="_Toc9203535"/>
      <w:bookmarkStart w:id="154" w:name="_Toc76510069"/>
      <w:r w:rsidRPr="0073559E">
        <w:rPr>
          <w:rFonts w:ascii="Arial" w:hAnsi="Arial" w:cs="Arial"/>
          <w:b/>
          <w:bCs/>
          <w:color w:val="FF0000"/>
          <w:spacing w:val="30"/>
        </w:rPr>
        <w:t xml:space="preserve">File Storage </w:t>
      </w:r>
      <w:r>
        <w:rPr>
          <w:rFonts w:ascii="Arial" w:hAnsi="Arial" w:cs="Arial"/>
          <w:b/>
          <w:bCs/>
          <w:color w:val="FF0000"/>
          <w:spacing w:val="30"/>
        </w:rPr>
        <w:t>Vs.</w:t>
      </w:r>
      <w:r w:rsidRPr="0073559E">
        <w:rPr>
          <w:rFonts w:ascii="Arial" w:hAnsi="Arial" w:cs="Arial"/>
          <w:b/>
          <w:bCs/>
          <w:color w:val="FF0000"/>
          <w:spacing w:val="30"/>
        </w:rPr>
        <w:t xml:space="preserve"> Blob storage?</w:t>
      </w:r>
      <w:bookmarkEnd w:id="153"/>
      <w:bookmarkEnd w:id="154"/>
    </w:p>
    <w:p w14:paraId="05608A27" w14:textId="77777777" w:rsidR="007D63BE" w:rsidRPr="0073559E" w:rsidRDefault="007D63BE" w:rsidP="007D63BE">
      <w:pPr>
        <w:pStyle w:val="NormalWeb"/>
        <w:spacing w:before="120" w:beforeAutospacing="0" w:after="0" w:afterAutospacing="0" w:line="276" w:lineRule="auto"/>
        <w:jc w:val="both"/>
        <w:rPr>
          <w:rFonts w:asciiTheme="minorHAnsi" w:hAnsiTheme="minorHAnsi" w:cs="Arial"/>
          <w:bCs/>
          <w:color w:val="292526"/>
          <w:sz w:val="22"/>
          <w:szCs w:val="22"/>
        </w:rPr>
      </w:pPr>
      <w:r w:rsidRPr="00B94279">
        <w:rPr>
          <w:rFonts w:ascii="Consolas" w:hAnsi="Consolas" w:cs="Arial"/>
          <w:b/>
          <w:color w:val="292526"/>
          <w:spacing w:val="20"/>
          <w:sz w:val="20"/>
          <w:szCs w:val="20"/>
        </w:rPr>
        <w:t>Azure file</w:t>
      </w:r>
      <w:r w:rsidRPr="00B94279">
        <w:rPr>
          <w:rFonts w:ascii="Arial" w:hAnsi="Arial" w:cs="Arial"/>
          <w:bCs/>
          <w:color w:val="292526"/>
          <w:sz w:val="20"/>
          <w:szCs w:val="20"/>
        </w:rPr>
        <w:t xml:space="preserve"> </w:t>
      </w:r>
      <w:r w:rsidRPr="0073559E">
        <w:rPr>
          <w:rFonts w:asciiTheme="minorHAnsi" w:hAnsiTheme="minorHAnsi" w:cs="Arial"/>
          <w:bCs/>
          <w:color w:val="292526"/>
          <w:sz w:val="22"/>
          <w:szCs w:val="22"/>
        </w:rPr>
        <w:t>provides an SMB interface, client libraries, and a REST interface that allows access from anywhere to stored files.</w:t>
      </w:r>
    </w:p>
    <w:p w14:paraId="63A0A3AD" w14:textId="77777777" w:rsidR="007D63BE" w:rsidRPr="0073559E" w:rsidRDefault="007D63BE" w:rsidP="007D63BE">
      <w:pPr>
        <w:pStyle w:val="NormalWeb"/>
        <w:spacing w:before="120" w:beforeAutospacing="0" w:after="0" w:afterAutospacing="0" w:line="276" w:lineRule="auto"/>
        <w:jc w:val="both"/>
        <w:rPr>
          <w:rFonts w:asciiTheme="minorHAnsi" w:hAnsiTheme="minorHAnsi" w:cs="Arial"/>
          <w:bCs/>
          <w:color w:val="292526"/>
          <w:sz w:val="22"/>
          <w:szCs w:val="22"/>
        </w:rPr>
      </w:pPr>
      <w:r w:rsidRPr="0073559E">
        <w:rPr>
          <w:rFonts w:asciiTheme="minorHAnsi" w:hAnsiTheme="minorHAnsi" w:cs="Arial"/>
          <w:bCs/>
          <w:color w:val="292526"/>
          <w:sz w:val="22"/>
          <w:szCs w:val="22"/>
          <w:u w:val="single"/>
        </w:rPr>
        <w:t>When to use</w:t>
      </w:r>
      <w:r>
        <w:rPr>
          <w:rFonts w:asciiTheme="minorHAnsi" w:hAnsiTheme="minorHAnsi" w:cs="Arial"/>
          <w:bCs/>
          <w:color w:val="292526"/>
          <w:sz w:val="22"/>
          <w:szCs w:val="22"/>
          <w:u w:val="single"/>
        </w:rPr>
        <w:t xml:space="preserve"> Azure File</w:t>
      </w:r>
      <w:r w:rsidRPr="0073559E">
        <w:rPr>
          <w:rFonts w:asciiTheme="minorHAnsi" w:hAnsiTheme="minorHAnsi" w:cs="Arial"/>
          <w:bCs/>
          <w:color w:val="292526"/>
          <w:sz w:val="22"/>
          <w:szCs w:val="22"/>
        </w:rPr>
        <w:t>:</w:t>
      </w:r>
    </w:p>
    <w:p w14:paraId="24B415D1" w14:textId="77777777" w:rsidR="007D63BE" w:rsidRPr="0073559E" w:rsidRDefault="007D63BE" w:rsidP="007D63BE">
      <w:pPr>
        <w:pStyle w:val="NormalWeb"/>
        <w:numPr>
          <w:ilvl w:val="0"/>
          <w:numId w:val="14"/>
        </w:numPr>
        <w:spacing w:before="120" w:beforeAutospacing="0" w:after="0" w:afterAutospacing="0" w:line="276" w:lineRule="auto"/>
        <w:jc w:val="both"/>
        <w:rPr>
          <w:rFonts w:asciiTheme="minorHAnsi" w:hAnsiTheme="minorHAnsi" w:cs="Arial"/>
          <w:bCs/>
          <w:color w:val="292526"/>
          <w:sz w:val="22"/>
          <w:szCs w:val="22"/>
        </w:rPr>
      </w:pPr>
      <w:r w:rsidRPr="0073559E">
        <w:rPr>
          <w:rFonts w:asciiTheme="minorHAnsi" w:hAnsiTheme="minorHAnsi" w:cs="Arial"/>
          <w:bCs/>
          <w:color w:val="292526"/>
          <w:sz w:val="22"/>
          <w:szCs w:val="22"/>
        </w:rPr>
        <w:t>You want to "lift and shift" an application to the cloud which already uses the native file system APIs to share data between it and other applications running in Azure.</w:t>
      </w:r>
    </w:p>
    <w:p w14:paraId="2BB5B0F8" w14:textId="77777777" w:rsidR="007D63BE" w:rsidRPr="0073559E" w:rsidRDefault="007D63BE" w:rsidP="007D63BE">
      <w:pPr>
        <w:pStyle w:val="NormalWeb"/>
        <w:numPr>
          <w:ilvl w:val="0"/>
          <w:numId w:val="14"/>
        </w:numPr>
        <w:spacing w:before="120" w:beforeAutospacing="0" w:after="0" w:afterAutospacing="0" w:line="276" w:lineRule="auto"/>
        <w:jc w:val="both"/>
        <w:rPr>
          <w:rFonts w:asciiTheme="minorHAnsi" w:hAnsiTheme="minorHAnsi" w:cs="Arial"/>
          <w:bCs/>
          <w:color w:val="292526"/>
          <w:sz w:val="22"/>
          <w:szCs w:val="22"/>
        </w:rPr>
      </w:pPr>
      <w:r w:rsidRPr="0073559E">
        <w:rPr>
          <w:rFonts w:asciiTheme="minorHAnsi" w:hAnsiTheme="minorHAnsi" w:cs="Arial"/>
          <w:bCs/>
          <w:color w:val="292526"/>
          <w:sz w:val="22"/>
          <w:szCs w:val="22"/>
        </w:rPr>
        <w:t>You want to store development and debugging tools that need to be accessed from many virtual machines.</w:t>
      </w:r>
    </w:p>
    <w:p w14:paraId="7452DCDA" w14:textId="77777777" w:rsidR="007D63BE" w:rsidRPr="0073559E" w:rsidRDefault="007D63BE" w:rsidP="007D63BE">
      <w:pPr>
        <w:pStyle w:val="NormalWeb"/>
        <w:spacing w:before="120" w:beforeAutospacing="0" w:after="0" w:afterAutospacing="0" w:line="276" w:lineRule="auto"/>
        <w:jc w:val="both"/>
        <w:rPr>
          <w:rFonts w:asciiTheme="minorHAnsi" w:hAnsiTheme="minorHAnsi" w:cs="Arial"/>
          <w:bCs/>
          <w:color w:val="292526"/>
          <w:sz w:val="22"/>
          <w:szCs w:val="22"/>
        </w:rPr>
      </w:pPr>
      <w:r w:rsidRPr="00B94279">
        <w:rPr>
          <w:rFonts w:ascii="Consolas" w:hAnsi="Consolas" w:cs="Arial"/>
          <w:b/>
          <w:color w:val="292526"/>
          <w:spacing w:val="20"/>
          <w:sz w:val="20"/>
          <w:szCs w:val="20"/>
        </w:rPr>
        <w:lastRenderedPageBreak/>
        <w:t>Azure Blob</w:t>
      </w:r>
      <w:r w:rsidRPr="00B94279">
        <w:rPr>
          <w:rFonts w:ascii="Arial" w:hAnsi="Arial" w:cs="Arial"/>
          <w:bCs/>
          <w:color w:val="292526"/>
          <w:sz w:val="20"/>
          <w:szCs w:val="20"/>
        </w:rPr>
        <w:t xml:space="preserve"> </w:t>
      </w:r>
      <w:r w:rsidRPr="0073559E">
        <w:rPr>
          <w:rFonts w:asciiTheme="minorHAnsi" w:hAnsiTheme="minorHAnsi" w:cs="Arial"/>
          <w:bCs/>
          <w:color w:val="292526"/>
          <w:sz w:val="22"/>
          <w:szCs w:val="22"/>
        </w:rPr>
        <w:t>provides client libraries and a REST interface that allows unstructured data to be stored and accessed at a massive scale in block blobs.</w:t>
      </w:r>
    </w:p>
    <w:p w14:paraId="29EF9155" w14:textId="77777777" w:rsidR="007D63BE" w:rsidRPr="0073559E" w:rsidRDefault="007D63BE" w:rsidP="007D63BE">
      <w:pPr>
        <w:pStyle w:val="NormalWeb"/>
        <w:spacing w:before="120" w:beforeAutospacing="0" w:after="0" w:afterAutospacing="0" w:line="276" w:lineRule="auto"/>
        <w:jc w:val="both"/>
        <w:rPr>
          <w:rFonts w:asciiTheme="minorHAnsi" w:hAnsiTheme="minorHAnsi" w:cs="Arial"/>
          <w:bCs/>
          <w:color w:val="292526"/>
          <w:sz w:val="22"/>
          <w:szCs w:val="22"/>
        </w:rPr>
      </w:pPr>
      <w:r w:rsidRPr="0073559E">
        <w:rPr>
          <w:rFonts w:asciiTheme="minorHAnsi" w:hAnsiTheme="minorHAnsi" w:cs="Arial"/>
          <w:bCs/>
          <w:color w:val="292526"/>
          <w:sz w:val="22"/>
          <w:szCs w:val="22"/>
        </w:rPr>
        <w:t>Also supports Azure Data Lake Storage Gen2 for enterprise big data analytics solutions.</w:t>
      </w:r>
    </w:p>
    <w:p w14:paraId="66A7205A" w14:textId="77777777" w:rsidR="007D63BE" w:rsidRPr="0073559E" w:rsidRDefault="007D63BE" w:rsidP="007D63BE">
      <w:pPr>
        <w:pStyle w:val="NormalWeb"/>
        <w:spacing w:before="120" w:beforeAutospacing="0" w:after="0" w:afterAutospacing="0" w:line="276" w:lineRule="auto"/>
        <w:jc w:val="both"/>
        <w:rPr>
          <w:rFonts w:asciiTheme="minorHAnsi" w:hAnsiTheme="minorHAnsi" w:cs="Arial"/>
          <w:bCs/>
          <w:color w:val="292526"/>
          <w:sz w:val="22"/>
          <w:szCs w:val="22"/>
        </w:rPr>
      </w:pPr>
      <w:r w:rsidRPr="0073559E">
        <w:rPr>
          <w:rFonts w:asciiTheme="minorHAnsi" w:hAnsiTheme="minorHAnsi" w:cs="Arial"/>
          <w:bCs/>
          <w:color w:val="292526"/>
          <w:sz w:val="22"/>
          <w:szCs w:val="22"/>
          <w:u w:val="single"/>
        </w:rPr>
        <w:t>When to use</w:t>
      </w:r>
      <w:r>
        <w:rPr>
          <w:rFonts w:asciiTheme="minorHAnsi" w:hAnsiTheme="minorHAnsi" w:cs="Arial"/>
          <w:bCs/>
          <w:color w:val="292526"/>
          <w:sz w:val="22"/>
          <w:szCs w:val="22"/>
          <w:u w:val="single"/>
        </w:rPr>
        <w:t xml:space="preserve"> Azure Blob</w:t>
      </w:r>
      <w:r w:rsidRPr="0073559E">
        <w:rPr>
          <w:rFonts w:asciiTheme="minorHAnsi" w:hAnsiTheme="minorHAnsi" w:cs="Arial"/>
          <w:bCs/>
          <w:color w:val="292526"/>
          <w:sz w:val="22"/>
          <w:szCs w:val="22"/>
        </w:rPr>
        <w:t>:</w:t>
      </w:r>
    </w:p>
    <w:p w14:paraId="3490F88F" w14:textId="77777777" w:rsidR="007D63BE" w:rsidRPr="0073559E" w:rsidRDefault="007D63BE" w:rsidP="007D63BE">
      <w:pPr>
        <w:pStyle w:val="NormalWeb"/>
        <w:numPr>
          <w:ilvl w:val="0"/>
          <w:numId w:val="14"/>
        </w:numPr>
        <w:spacing w:before="120" w:beforeAutospacing="0" w:after="0" w:afterAutospacing="0" w:line="276" w:lineRule="auto"/>
        <w:jc w:val="both"/>
        <w:rPr>
          <w:rFonts w:asciiTheme="minorHAnsi" w:hAnsiTheme="minorHAnsi" w:cs="Arial"/>
          <w:bCs/>
          <w:color w:val="292526"/>
          <w:sz w:val="22"/>
          <w:szCs w:val="22"/>
        </w:rPr>
      </w:pPr>
      <w:r w:rsidRPr="0073559E">
        <w:rPr>
          <w:rFonts w:asciiTheme="minorHAnsi" w:hAnsiTheme="minorHAnsi" w:cs="Arial"/>
          <w:bCs/>
          <w:color w:val="292526"/>
          <w:sz w:val="22"/>
          <w:szCs w:val="22"/>
        </w:rPr>
        <w:t xml:space="preserve">You want your application to support streaming and </w:t>
      </w:r>
      <w:proofErr w:type="gramStart"/>
      <w:r w:rsidRPr="0073559E">
        <w:rPr>
          <w:rFonts w:asciiTheme="minorHAnsi" w:hAnsiTheme="minorHAnsi" w:cs="Arial"/>
          <w:bCs/>
          <w:color w:val="292526"/>
          <w:sz w:val="22"/>
          <w:szCs w:val="22"/>
        </w:rPr>
        <w:t>random access</w:t>
      </w:r>
      <w:proofErr w:type="gramEnd"/>
      <w:r w:rsidRPr="0073559E">
        <w:rPr>
          <w:rFonts w:asciiTheme="minorHAnsi" w:hAnsiTheme="minorHAnsi" w:cs="Arial"/>
          <w:bCs/>
          <w:color w:val="292526"/>
          <w:sz w:val="22"/>
          <w:szCs w:val="22"/>
        </w:rPr>
        <w:t xml:space="preserve"> scenarios.</w:t>
      </w:r>
    </w:p>
    <w:p w14:paraId="389C53F3" w14:textId="77777777" w:rsidR="007D63BE" w:rsidRPr="0073559E" w:rsidRDefault="007D63BE" w:rsidP="007D63BE">
      <w:pPr>
        <w:pStyle w:val="NormalWeb"/>
        <w:numPr>
          <w:ilvl w:val="0"/>
          <w:numId w:val="14"/>
        </w:numPr>
        <w:spacing w:before="120" w:beforeAutospacing="0" w:after="0" w:afterAutospacing="0" w:line="276" w:lineRule="auto"/>
        <w:jc w:val="both"/>
        <w:rPr>
          <w:rFonts w:asciiTheme="minorHAnsi" w:hAnsiTheme="minorHAnsi" w:cs="Arial"/>
          <w:bCs/>
          <w:color w:val="292526"/>
          <w:sz w:val="22"/>
          <w:szCs w:val="22"/>
        </w:rPr>
      </w:pPr>
      <w:r w:rsidRPr="0073559E">
        <w:rPr>
          <w:rFonts w:asciiTheme="minorHAnsi" w:hAnsiTheme="minorHAnsi" w:cs="Arial"/>
          <w:bCs/>
          <w:color w:val="292526"/>
          <w:sz w:val="22"/>
          <w:szCs w:val="22"/>
        </w:rPr>
        <w:t>You want to be able to access application data from anywhere.</w:t>
      </w:r>
    </w:p>
    <w:p w14:paraId="604D6E7D" w14:textId="77777777" w:rsidR="007D63BE" w:rsidRPr="0073559E" w:rsidRDefault="007D63BE" w:rsidP="007D63BE">
      <w:pPr>
        <w:pStyle w:val="NormalWeb"/>
        <w:numPr>
          <w:ilvl w:val="0"/>
          <w:numId w:val="14"/>
        </w:numPr>
        <w:spacing w:before="120" w:beforeAutospacing="0" w:after="0" w:afterAutospacing="0" w:line="276" w:lineRule="auto"/>
        <w:jc w:val="both"/>
        <w:rPr>
          <w:rFonts w:asciiTheme="minorHAnsi" w:hAnsiTheme="minorHAnsi" w:cs="Arial"/>
          <w:bCs/>
          <w:color w:val="292526"/>
          <w:sz w:val="22"/>
          <w:szCs w:val="22"/>
        </w:rPr>
      </w:pPr>
      <w:r w:rsidRPr="0073559E">
        <w:rPr>
          <w:rFonts w:asciiTheme="minorHAnsi" w:hAnsiTheme="minorHAnsi" w:cs="Arial"/>
          <w:bCs/>
          <w:color w:val="292526"/>
          <w:sz w:val="22"/>
          <w:szCs w:val="22"/>
        </w:rPr>
        <w:t>You want to build an enterprise data lake on Azure and perform big data analytics.</w:t>
      </w:r>
    </w:p>
    <w:p w14:paraId="159489C1" w14:textId="77777777" w:rsidR="007D63BE" w:rsidRPr="0073559E" w:rsidRDefault="007D63BE" w:rsidP="007D63BE">
      <w:pPr>
        <w:pStyle w:val="NormalWeb"/>
        <w:spacing w:before="120" w:beforeAutospacing="0" w:after="0" w:afterAutospacing="0" w:line="276" w:lineRule="auto"/>
        <w:jc w:val="both"/>
        <w:rPr>
          <w:rFonts w:asciiTheme="minorHAnsi" w:hAnsiTheme="minorHAnsi" w:cs="Arial"/>
          <w:bCs/>
          <w:color w:val="292526"/>
          <w:sz w:val="22"/>
          <w:szCs w:val="22"/>
        </w:rPr>
      </w:pPr>
      <w:r w:rsidRPr="0073559E">
        <w:rPr>
          <w:rFonts w:asciiTheme="minorHAnsi" w:hAnsiTheme="minorHAnsi" w:cs="Arial"/>
          <w:b/>
          <w:bCs/>
          <w:color w:val="292526"/>
          <w:sz w:val="22"/>
          <w:szCs w:val="22"/>
        </w:rPr>
        <w:t>Pricing</w:t>
      </w:r>
      <w:r w:rsidRPr="0073559E">
        <w:rPr>
          <w:rFonts w:asciiTheme="minorHAnsi" w:hAnsiTheme="minorHAnsi" w:cs="Arial"/>
          <w:bCs/>
          <w:color w:val="292526"/>
          <w:sz w:val="22"/>
          <w:szCs w:val="22"/>
        </w:rPr>
        <w:t>: Blob storage is much cheaper than file storage.</w:t>
      </w:r>
    </w:p>
    <w:p w14:paraId="7E756A81" w14:textId="77777777" w:rsidR="007D63BE" w:rsidRDefault="007D63BE" w:rsidP="007D63BE">
      <w:pPr>
        <w:pStyle w:val="NormalWeb"/>
        <w:spacing w:before="120" w:beforeAutospacing="0" w:after="0" w:afterAutospacing="0" w:line="276" w:lineRule="auto"/>
        <w:jc w:val="both"/>
        <w:rPr>
          <w:rFonts w:asciiTheme="minorHAnsi" w:hAnsiTheme="minorHAnsi" w:cs="Arial"/>
          <w:bCs/>
          <w:color w:val="292526"/>
          <w:sz w:val="22"/>
          <w:szCs w:val="22"/>
        </w:rPr>
      </w:pPr>
      <w:r w:rsidRPr="0073559E">
        <w:rPr>
          <w:rFonts w:asciiTheme="minorHAnsi" w:hAnsiTheme="minorHAnsi" w:cs="Arial"/>
          <w:b/>
          <w:bCs/>
          <w:color w:val="292526"/>
          <w:sz w:val="22"/>
          <w:szCs w:val="22"/>
        </w:rPr>
        <w:t>Portability</w:t>
      </w:r>
      <w:r w:rsidRPr="0073559E">
        <w:rPr>
          <w:rFonts w:asciiTheme="minorHAnsi" w:hAnsiTheme="minorHAnsi" w:cs="Arial"/>
          <w:bCs/>
          <w:color w:val="292526"/>
          <w:sz w:val="22"/>
          <w:szCs w:val="22"/>
        </w:rPr>
        <w:t>: With blob storage if you decide to migrate to a diff platform in future you may have to change your app code but with File storage you can migrate your app to any other platform that supports SMB (assuming you are using native file system APIs in your app).</w:t>
      </w:r>
    </w:p>
    <w:p w14:paraId="7983DC4F" w14:textId="77777777" w:rsidR="007D63BE" w:rsidRDefault="007D63BE" w:rsidP="007D63BE">
      <w:pPr>
        <w:numPr>
          <w:ilvl w:val="0"/>
          <w:numId w:val="29"/>
        </w:numPr>
        <w:autoSpaceDE w:val="0"/>
        <w:autoSpaceDN w:val="0"/>
        <w:adjustRightInd w:val="0"/>
        <w:spacing w:before="240" w:after="240"/>
        <w:jc w:val="both"/>
        <w:outlineLvl w:val="1"/>
        <w:rPr>
          <w:rFonts w:ascii="Arial" w:hAnsi="Arial" w:cs="Arial"/>
          <w:b/>
          <w:bCs/>
          <w:color w:val="FF0000"/>
          <w:spacing w:val="30"/>
        </w:rPr>
      </w:pPr>
      <w:bookmarkStart w:id="155" w:name="_Toc76510070"/>
      <w:r>
        <w:rPr>
          <w:rFonts w:ascii="Arial" w:hAnsi="Arial" w:cs="Arial"/>
          <w:b/>
          <w:bCs/>
          <w:color w:val="FF0000"/>
          <w:spacing w:val="30"/>
        </w:rPr>
        <w:t xml:space="preserve">Table storage vs. SQL based </w:t>
      </w:r>
      <w:proofErr w:type="gramStart"/>
      <w:r>
        <w:rPr>
          <w:rFonts w:ascii="Arial" w:hAnsi="Arial" w:cs="Arial"/>
          <w:b/>
          <w:bCs/>
          <w:color w:val="FF0000"/>
          <w:spacing w:val="30"/>
        </w:rPr>
        <w:t>storage?</w:t>
      </w:r>
      <w:bookmarkEnd w:id="155"/>
      <w:proofErr w:type="gramEnd"/>
    </w:p>
    <w:p w14:paraId="52A7AFDE"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1343E5">
        <w:rPr>
          <w:rFonts w:ascii="Consolas" w:hAnsi="Consolas" w:cs="Consolas"/>
          <w:b/>
          <w:color w:val="292526"/>
          <w:spacing w:val="20"/>
          <w:sz w:val="20"/>
          <w:szCs w:val="20"/>
        </w:rPr>
        <w:t>Azure SQL</w:t>
      </w:r>
      <w:r w:rsidRPr="00F012D0">
        <w:rPr>
          <w:rFonts w:asciiTheme="minorHAnsi" w:hAnsiTheme="minorHAnsi" w:cs="Arial"/>
          <w:color w:val="292526"/>
          <w:sz w:val="22"/>
          <w:szCs w:val="22"/>
        </w:rPr>
        <w:t xml:space="preserve"> database</w:t>
      </w:r>
      <w:r>
        <w:rPr>
          <w:rFonts w:asciiTheme="minorHAnsi" w:hAnsiTheme="minorHAnsi" w:cs="Arial"/>
          <w:color w:val="292526"/>
          <w:sz w:val="22"/>
          <w:szCs w:val="22"/>
        </w:rPr>
        <w:t xml:space="preserve"> is a relational database service. </w:t>
      </w:r>
      <w:proofErr w:type="gramStart"/>
      <w:r>
        <w:rPr>
          <w:rFonts w:asciiTheme="minorHAnsi" w:hAnsiTheme="minorHAnsi" w:cs="Arial"/>
          <w:color w:val="292526"/>
          <w:sz w:val="22"/>
          <w:szCs w:val="22"/>
        </w:rPr>
        <w:t>Similar to</w:t>
      </w:r>
      <w:proofErr w:type="gramEnd"/>
      <w:r>
        <w:rPr>
          <w:rFonts w:asciiTheme="minorHAnsi" w:hAnsiTheme="minorHAnsi" w:cs="Arial"/>
          <w:color w:val="292526"/>
          <w:sz w:val="22"/>
          <w:szCs w:val="22"/>
        </w:rPr>
        <w:t xml:space="preserve"> traditional SQL, it has frameworks and tools to access the data.</w:t>
      </w:r>
    </w:p>
    <w:p w14:paraId="0612CA84"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1343E5">
        <w:rPr>
          <w:rFonts w:ascii="Consolas" w:hAnsi="Consolas" w:cs="Consolas"/>
          <w:b/>
          <w:color w:val="292526"/>
          <w:spacing w:val="20"/>
          <w:sz w:val="20"/>
          <w:szCs w:val="20"/>
        </w:rPr>
        <w:t>Table storage</w:t>
      </w:r>
      <w:r>
        <w:rPr>
          <w:rFonts w:asciiTheme="minorHAnsi" w:hAnsiTheme="minorHAnsi" w:cs="Arial"/>
          <w:color w:val="292526"/>
          <w:sz w:val="22"/>
          <w:szCs w:val="22"/>
        </w:rPr>
        <w:t xml:space="preserve"> is a No-SQL key-value store. It is a non-relation, un-schematic data at a low cost for applications with simplified data-access patterns.</w:t>
      </w:r>
    </w:p>
    <w:p w14:paraId="19EFEEE4"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Despite differences, both offering are highly available, managed services with 99.99% monthly SLA.</w:t>
      </w:r>
    </w:p>
    <w:p w14:paraId="24AC5880"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8C7505">
        <w:rPr>
          <w:rFonts w:asciiTheme="minorHAnsi" w:hAnsiTheme="minorHAnsi" w:cs="Arial"/>
          <w:b/>
          <w:bCs/>
          <w:color w:val="292526"/>
          <w:sz w:val="22"/>
          <w:szCs w:val="22"/>
        </w:rPr>
        <w:t>Notable differences</w:t>
      </w:r>
      <w:r>
        <w:rPr>
          <w:rFonts w:asciiTheme="minorHAnsi" w:hAnsiTheme="minorHAnsi" w:cs="Arial"/>
          <w:color w:val="292526"/>
          <w:sz w:val="22"/>
          <w:szCs w:val="22"/>
        </w:rPr>
        <w:t xml:space="preserve"> are:</w:t>
      </w:r>
    </w:p>
    <w:p w14:paraId="02CBFEC5"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Pr>
          <w:rFonts w:ascii="Consolas" w:hAnsi="Consolas" w:cs="Consolas"/>
          <w:b/>
          <w:color w:val="292526"/>
          <w:spacing w:val="20"/>
          <w:sz w:val="20"/>
          <w:szCs w:val="20"/>
        </w:rPr>
        <w:t xml:space="preserve">Azure </w:t>
      </w:r>
      <w:r w:rsidRPr="001343E5">
        <w:rPr>
          <w:rFonts w:ascii="Consolas" w:hAnsi="Consolas" w:cs="Consolas"/>
          <w:b/>
          <w:color w:val="292526"/>
          <w:spacing w:val="20"/>
          <w:sz w:val="20"/>
          <w:szCs w:val="20"/>
        </w:rPr>
        <w:t>SQL</w:t>
      </w:r>
      <w:r>
        <w:rPr>
          <w:rFonts w:asciiTheme="minorHAnsi" w:hAnsiTheme="minorHAnsi" w:cs="Arial"/>
          <w:color w:val="292526"/>
          <w:sz w:val="22"/>
          <w:szCs w:val="22"/>
        </w:rPr>
        <w:t xml:space="preserve"> is a relational database, so joins, ACID transactions, stored procedures etc. are supported whereas </w:t>
      </w:r>
      <w:r w:rsidRPr="001343E5">
        <w:rPr>
          <w:rFonts w:ascii="Consolas" w:hAnsi="Consolas" w:cs="Consolas"/>
          <w:b/>
          <w:color w:val="292526"/>
          <w:spacing w:val="20"/>
          <w:sz w:val="20"/>
          <w:szCs w:val="20"/>
        </w:rPr>
        <w:t>Table Storage</w:t>
      </w:r>
      <w:r>
        <w:rPr>
          <w:rFonts w:asciiTheme="minorHAnsi" w:hAnsiTheme="minorHAnsi" w:cs="Arial"/>
          <w:color w:val="292526"/>
          <w:sz w:val="22"/>
          <w:szCs w:val="22"/>
        </w:rPr>
        <w:t xml:space="preserve"> does not support joins, stored procedures, however transactions are supported. Moreover, the rows within the same table can have different structures, thus the retrieval of simple relational data is efficient.</w:t>
      </w:r>
    </w:p>
    <w:p w14:paraId="66F97DFE"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1343E5">
        <w:rPr>
          <w:rFonts w:ascii="Consolas" w:hAnsi="Consolas" w:cs="Consolas"/>
          <w:b/>
          <w:color w:val="292526"/>
          <w:spacing w:val="20"/>
          <w:sz w:val="20"/>
          <w:szCs w:val="20"/>
        </w:rPr>
        <w:t>Table storage</w:t>
      </w:r>
      <w:r>
        <w:rPr>
          <w:rFonts w:asciiTheme="minorHAnsi" w:hAnsiTheme="minorHAnsi" w:cs="Arial"/>
          <w:color w:val="292526"/>
          <w:sz w:val="22"/>
          <w:szCs w:val="22"/>
        </w:rPr>
        <w:t xml:space="preserve"> offers 500 Terabytes of data, while </w:t>
      </w:r>
      <w:r w:rsidRPr="001343E5">
        <w:rPr>
          <w:rFonts w:ascii="Consolas" w:hAnsi="Consolas" w:cs="Consolas"/>
          <w:b/>
          <w:color w:val="292526"/>
          <w:spacing w:val="20"/>
          <w:sz w:val="20"/>
          <w:szCs w:val="20"/>
        </w:rPr>
        <w:t>Azure SQL</w:t>
      </w:r>
      <w:r>
        <w:rPr>
          <w:rFonts w:asciiTheme="minorHAnsi" w:hAnsiTheme="minorHAnsi" w:cs="Arial"/>
          <w:color w:val="292526"/>
          <w:sz w:val="22"/>
          <w:szCs w:val="22"/>
        </w:rPr>
        <w:t xml:space="preserve"> provides 150GB max.</w:t>
      </w:r>
    </w:p>
    <w:p w14:paraId="0C635C7C"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1343E5">
        <w:rPr>
          <w:rFonts w:ascii="Consolas" w:hAnsi="Consolas" w:cs="Consolas"/>
          <w:b/>
          <w:color w:val="292526"/>
          <w:spacing w:val="20"/>
          <w:sz w:val="20"/>
          <w:szCs w:val="20"/>
        </w:rPr>
        <w:t>Azure SQL</w:t>
      </w:r>
      <w:r>
        <w:rPr>
          <w:rFonts w:asciiTheme="minorHAnsi" w:hAnsiTheme="minorHAnsi" w:cs="Arial"/>
          <w:color w:val="292526"/>
          <w:sz w:val="22"/>
          <w:szCs w:val="22"/>
        </w:rPr>
        <w:t xml:space="preserve"> is used when the requirement is for data processing over schematic, highly structured data set with relationship. </w:t>
      </w:r>
    </w:p>
    <w:p w14:paraId="5ADFB80B"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1343E5">
        <w:rPr>
          <w:rFonts w:ascii="Consolas" w:hAnsi="Consolas" w:cs="Consolas"/>
          <w:b/>
          <w:color w:val="292526"/>
          <w:spacing w:val="20"/>
          <w:sz w:val="20"/>
          <w:szCs w:val="20"/>
        </w:rPr>
        <w:t>Table store</w:t>
      </w:r>
      <w:r>
        <w:rPr>
          <w:rFonts w:asciiTheme="minorHAnsi" w:hAnsiTheme="minorHAnsi" w:cs="Arial"/>
          <w:color w:val="292526"/>
          <w:sz w:val="22"/>
          <w:szCs w:val="22"/>
        </w:rPr>
        <w:t xml:space="preserve"> is preferred where volume of data is more and does not involve complex relationship.</w:t>
      </w:r>
    </w:p>
    <w:p w14:paraId="53A46446" w14:textId="77777777" w:rsidR="007D63BE" w:rsidRDefault="007D63BE" w:rsidP="007D63BE">
      <w:pPr>
        <w:numPr>
          <w:ilvl w:val="0"/>
          <w:numId w:val="29"/>
        </w:numPr>
        <w:autoSpaceDE w:val="0"/>
        <w:autoSpaceDN w:val="0"/>
        <w:adjustRightInd w:val="0"/>
        <w:spacing w:before="240" w:after="240"/>
        <w:jc w:val="both"/>
        <w:outlineLvl w:val="1"/>
        <w:rPr>
          <w:rFonts w:ascii="Arial" w:hAnsi="Arial" w:cs="Arial"/>
          <w:b/>
          <w:bCs/>
          <w:color w:val="FF0000"/>
          <w:spacing w:val="30"/>
        </w:rPr>
      </w:pPr>
      <w:bookmarkStart w:id="156" w:name="_Toc76510071"/>
      <w:r>
        <w:rPr>
          <w:rFonts w:ascii="Arial" w:hAnsi="Arial" w:cs="Arial"/>
          <w:b/>
          <w:bCs/>
          <w:color w:val="FF0000"/>
          <w:spacing w:val="30"/>
        </w:rPr>
        <w:t>What is storage account keys?</w:t>
      </w:r>
      <w:bookmarkEnd w:id="156"/>
    </w:p>
    <w:p w14:paraId="64A7A8F2"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 xml:space="preserve">To work with data in a storage account, an app requires 2 </w:t>
      </w:r>
      <w:proofErr w:type="gramStart"/>
      <w:r>
        <w:rPr>
          <w:rFonts w:asciiTheme="minorHAnsi" w:hAnsiTheme="minorHAnsi" w:cs="Arial"/>
          <w:color w:val="292526"/>
          <w:sz w:val="22"/>
          <w:szCs w:val="22"/>
        </w:rPr>
        <w:t>piece</w:t>
      </w:r>
      <w:proofErr w:type="gramEnd"/>
      <w:r>
        <w:rPr>
          <w:rFonts w:asciiTheme="minorHAnsi" w:hAnsiTheme="minorHAnsi" w:cs="Arial"/>
          <w:color w:val="292526"/>
          <w:sz w:val="22"/>
          <w:szCs w:val="22"/>
        </w:rPr>
        <w:t xml:space="preserve"> of data: the REST api endpoint and an access key.</w:t>
      </w:r>
    </w:p>
    <w:p w14:paraId="0F092BC0"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Each storage account has two unique access keys that are used to secure the storage account. If the app needs to connect to multiple storage accounts, the app will require an access key for each storage account.</w:t>
      </w:r>
    </w:p>
    <w:p w14:paraId="6DE02470" w14:textId="77777777" w:rsidR="007D63BE" w:rsidRPr="008C7505"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8C7505">
        <w:rPr>
          <w:rFonts w:asciiTheme="minorHAnsi" w:hAnsiTheme="minorHAnsi" w:cs="Arial"/>
          <w:color w:val="292526"/>
          <w:sz w:val="22"/>
          <w:szCs w:val="22"/>
        </w:rPr>
        <w:t>Access keys are critical to providing access to your storage account and as a result, should not be given to any system or person that you do not wish to have access to your storage account. Access keys are the equivalent of a username and password to access your computer.</w:t>
      </w:r>
    </w:p>
    <w:p w14:paraId="4AE2C5A9" w14:textId="77777777" w:rsidR="007D63BE" w:rsidRPr="008C7505"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8C7505">
        <w:rPr>
          <w:rFonts w:asciiTheme="minorHAnsi" w:hAnsiTheme="minorHAnsi" w:cs="Arial"/>
          <w:color w:val="292526"/>
          <w:sz w:val="22"/>
          <w:szCs w:val="22"/>
        </w:rPr>
        <w:t>Typically, storage account connectivity information is stored within an environment variable, database, or configuration file.</w:t>
      </w:r>
    </w:p>
    <w:p w14:paraId="78C5D0AA" w14:textId="77777777" w:rsidR="007D63BE" w:rsidRDefault="007D63BE" w:rsidP="007D63BE">
      <w:pPr>
        <w:numPr>
          <w:ilvl w:val="0"/>
          <w:numId w:val="29"/>
        </w:numPr>
        <w:autoSpaceDE w:val="0"/>
        <w:autoSpaceDN w:val="0"/>
        <w:adjustRightInd w:val="0"/>
        <w:spacing w:before="240" w:after="240"/>
        <w:jc w:val="both"/>
        <w:outlineLvl w:val="1"/>
        <w:rPr>
          <w:rFonts w:ascii="Arial" w:hAnsi="Arial" w:cs="Arial"/>
          <w:b/>
          <w:bCs/>
          <w:color w:val="FF0000"/>
          <w:spacing w:val="30"/>
        </w:rPr>
      </w:pPr>
      <w:bookmarkStart w:id="157" w:name="_Toc76510072"/>
      <w:r>
        <w:rPr>
          <w:rFonts w:ascii="Arial" w:hAnsi="Arial" w:cs="Arial"/>
          <w:b/>
          <w:bCs/>
          <w:color w:val="FF0000"/>
          <w:spacing w:val="30"/>
        </w:rPr>
        <w:lastRenderedPageBreak/>
        <w:t xml:space="preserve">What </w:t>
      </w:r>
      <w:proofErr w:type="gramStart"/>
      <w:r>
        <w:rPr>
          <w:rFonts w:ascii="Arial" w:hAnsi="Arial" w:cs="Arial"/>
          <w:b/>
          <w:bCs/>
          <w:color w:val="FF0000"/>
          <w:spacing w:val="30"/>
        </w:rPr>
        <w:t>is</w:t>
      </w:r>
      <w:proofErr w:type="gramEnd"/>
      <w:r>
        <w:rPr>
          <w:rFonts w:ascii="Arial" w:hAnsi="Arial" w:cs="Arial"/>
          <w:b/>
          <w:bCs/>
          <w:color w:val="FF0000"/>
          <w:spacing w:val="30"/>
        </w:rPr>
        <w:t xml:space="preserve"> Shared access signatures (SAS)?</w:t>
      </w:r>
      <w:bookmarkEnd w:id="157"/>
    </w:p>
    <w:p w14:paraId="57E2F5A7" w14:textId="77777777" w:rsidR="007D63BE" w:rsidRPr="008C7505"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8C7505">
        <w:rPr>
          <w:rFonts w:asciiTheme="minorHAnsi" w:hAnsiTheme="minorHAnsi" w:cs="Arial"/>
          <w:color w:val="292526"/>
          <w:sz w:val="22"/>
          <w:szCs w:val="22"/>
        </w:rPr>
        <w:t xml:space="preserve">Access keys are the easiest approach to authenticating access to a storage account. </w:t>
      </w:r>
      <w:proofErr w:type="gramStart"/>
      <w:r w:rsidRPr="008C7505">
        <w:rPr>
          <w:rFonts w:asciiTheme="minorHAnsi" w:hAnsiTheme="minorHAnsi" w:cs="Arial"/>
          <w:color w:val="292526"/>
          <w:sz w:val="22"/>
          <w:szCs w:val="22"/>
        </w:rPr>
        <w:t>However</w:t>
      </w:r>
      <w:proofErr w:type="gramEnd"/>
      <w:r w:rsidRPr="008C7505">
        <w:rPr>
          <w:rFonts w:asciiTheme="minorHAnsi" w:hAnsiTheme="minorHAnsi" w:cs="Arial"/>
          <w:color w:val="292526"/>
          <w:sz w:val="22"/>
          <w:szCs w:val="22"/>
        </w:rPr>
        <w:t xml:space="preserve"> they provide full access to anything in the storage account, similar to a root password on a computer.</w:t>
      </w:r>
    </w:p>
    <w:p w14:paraId="38F6F716" w14:textId="77777777" w:rsidR="007D63BE" w:rsidRPr="008C7505"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8C7505">
        <w:rPr>
          <w:rFonts w:asciiTheme="minorHAnsi" w:hAnsiTheme="minorHAnsi" w:cs="Arial"/>
          <w:color w:val="292526"/>
          <w:sz w:val="22"/>
          <w:szCs w:val="22"/>
        </w:rPr>
        <w:t>Storage accounts offer a separate authentication mechanism called </w:t>
      </w:r>
      <w:r w:rsidRPr="00106E4A">
        <w:rPr>
          <w:rFonts w:ascii="Consolas" w:hAnsi="Consolas" w:cs="Consolas"/>
          <w:b/>
          <w:color w:val="292526"/>
          <w:spacing w:val="20"/>
          <w:sz w:val="20"/>
          <w:szCs w:val="20"/>
        </w:rPr>
        <w:t>shared access signatures</w:t>
      </w:r>
      <w:r w:rsidRPr="008C7505">
        <w:rPr>
          <w:rFonts w:asciiTheme="minorHAnsi" w:hAnsiTheme="minorHAnsi" w:cs="Arial"/>
          <w:color w:val="292526"/>
          <w:sz w:val="22"/>
          <w:szCs w:val="22"/>
        </w:rPr>
        <w:t> that support expiration and limited permissions for scenarios where you need to grant limited access. You should use this approach when you are allowing other users to read and write data to your storage account.</w:t>
      </w:r>
    </w:p>
    <w:p w14:paraId="7571E4A6"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106E4A">
        <w:rPr>
          <w:rFonts w:ascii="Consolas" w:hAnsi="Consolas" w:cs="Consolas"/>
          <w:b/>
          <w:color w:val="292526"/>
          <w:spacing w:val="20"/>
          <w:sz w:val="20"/>
          <w:szCs w:val="20"/>
        </w:rPr>
        <w:t>SAS</w:t>
      </w:r>
      <w:r>
        <w:rPr>
          <w:rFonts w:asciiTheme="minorHAnsi" w:hAnsiTheme="minorHAnsi" w:cs="Arial"/>
          <w:color w:val="292526"/>
          <w:sz w:val="22"/>
          <w:szCs w:val="22"/>
        </w:rPr>
        <w:t xml:space="preserve"> is generally used for untrusted clients. It is a string that contains a security token that can be attached to a URI. We use a shared access signature to delegate access to storage objects and specify constraints, such as the permissions and the time range of access.</w:t>
      </w:r>
    </w:p>
    <w:p w14:paraId="2D5DB675"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A customer can be given a SAS token, so that they can upload picture to a file system in Blob storage. Separately, a web application can be given permission to read those pictures. In both the cases, the access in given only to accomplish a certain task.</w:t>
      </w:r>
    </w:p>
    <w:p w14:paraId="7F2D6D9B" w14:textId="77777777" w:rsidR="007D63BE" w:rsidRDefault="007D63BE" w:rsidP="007D63BE">
      <w:pPr>
        <w:numPr>
          <w:ilvl w:val="0"/>
          <w:numId w:val="29"/>
        </w:numPr>
        <w:autoSpaceDE w:val="0"/>
        <w:autoSpaceDN w:val="0"/>
        <w:adjustRightInd w:val="0"/>
        <w:spacing w:before="240" w:after="240"/>
        <w:jc w:val="both"/>
        <w:outlineLvl w:val="1"/>
        <w:rPr>
          <w:rFonts w:ascii="Arial" w:hAnsi="Arial" w:cs="Arial"/>
          <w:b/>
          <w:bCs/>
          <w:color w:val="FF0000"/>
          <w:spacing w:val="30"/>
        </w:rPr>
      </w:pPr>
      <w:bookmarkStart w:id="158" w:name="_Toc76510073"/>
      <w:r>
        <w:rPr>
          <w:rFonts w:ascii="Arial" w:hAnsi="Arial" w:cs="Arial"/>
          <w:b/>
          <w:bCs/>
          <w:color w:val="FF0000"/>
          <w:spacing w:val="30"/>
        </w:rPr>
        <w:t>What are types of SAS?</w:t>
      </w:r>
      <w:bookmarkEnd w:id="158"/>
    </w:p>
    <w:p w14:paraId="0CD2E1FA" w14:textId="77777777" w:rsidR="007D63BE" w:rsidRPr="00106E4A"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106E4A">
        <w:rPr>
          <w:rFonts w:asciiTheme="minorHAnsi" w:hAnsiTheme="minorHAnsi" w:cs="Arial"/>
          <w:color w:val="292526"/>
          <w:sz w:val="22"/>
          <w:szCs w:val="22"/>
        </w:rPr>
        <w:t>You can use a </w:t>
      </w:r>
      <w:r w:rsidRPr="00106E4A">
        <w:rPr>
          <w:rFonts w:ascii="Consolas" w:hAnsi="Consolas" w:cs="Consolas"/>
          <w:b/>
          <w:color w:val="292526"/>
          <w:spacing w:val="20"/>
          <w:sz w:val="20"/>
          <w:szCs w:val="20"/>
        </w:rPr>
        <w:t>service-level</w:t>
      </w:r>
      <w:r w:rsidRPr="00106E4A">
        <w:rPr>
          <w:rFonts w:asciiTheme="minorHAnsi" w:hAnsiTheme="minorHAnsi" w:cs="Arial"/>
          <w:color w:val="292526"/>
          <w:sz w:val="22"/>
          <w:szCs w:val="22"/>
        </w:rPr>
        <w:t> shared access signature to allow access to specific resources in a storage account. You'd use this type of shared access signature, for example, to allow an app to retrieve a list of files in a file system or to download a file.</w:t>
      </w:r>
    </w:p>
    <w:p w14:paraId="1133E14E" w14:textId="77777777" w:rsidR="007D63BE" w:rsidRPr="00106E4A"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106E4A">
        <w:rPr>
          <w:rFonts w:asciiTheme="minorHAnsi" w:hAnsiTheme="minorHAnsi" w:cs="Arial"/>
          <w:color w:val="292526"/>
          <w:sz w:val="22"/>
          <w:szCs w:val="22"/>
        </w:rPr>
        <w:t>Use an </w:t>
      </w:r>
      <w:r w:rsidRPr="00106E4A">
        <w:rPr>
          <w:rFonts w:ascii="Consolas" w:hAnsi="Consolas" w:cs="Consolas"/>
          <w:b/>
          <w:color w:val="292526"/>
          <w:spacing w:val="20"/>
          <w:sz w:val="20"/>
          <w:szCs w:val="20"/>
        </w:rPr>
        <w:t>account-level </w:t>
      </w:r>
      <w:r w:rsidRPr="00106E4A">
        <w:rPr>
          <w:rFonts w:asciiTheme="minorHAnsi" w:hAnsiTheme="minorHAnsi" w:cs="Arial"/>
          <w:color w:val="292526"/>
          <w:sz w:val="22"/>
          <w:szCs w:val="22"/>
        </w:rPr>
        <w:t>shared access signature to allow access to anything that a service-level shared access signature can allow, plus additional resources and abilities. For example, you can use an account-level shared access signature to allow the ability to create file systems.</w:t>
      </w:r>
    </w:p>
    <w:p w14:paraId="0E572AA1" w14:textId="77777777" w:rsidR="007D63BE" w:rsidRPr="00106E4A"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106E4A">
        <w:rPr>
          <w:rFonts w:asciiTheme="minorHAnsi" w:hAnsiTheme="minorHAnsi" w:cs="Arial"/>
          <w:color w:val="292526"/>
          <w:sz w:val="22"/>
          <w:szCs w:val="22"/>
        </w:rPr>
        <w:t>You'd typically use a shared access signature for a service where users read and write their data to your storage account. Accounts that store user data have two typical designs:</w:t>
      </w:r>
    </w:p>
    <w:p w14:paraId="410B2C4B" w14:textId="77777777" w:rsidR="007D63BE" w:rsidRDefault="007D63BE" w:rsidP="007D63BE">
      <w:pPr>
        <w:pStyle w:val="NormalWeb"/>
        <w:numPr>
          <w:ilvl w:val="0"/>
          <w:numId w:val="14"/>
        </w:numPr>
        <w:spacing w:before="120" w:beforeAutospacing="0" w:after="0" w:afterAutospacing="0" w:line="276" w:lineRule="auto"/>
        <w:jc w:val="both"/>
        <w:rPr>
          <w:rFonts w:asciiTheme="minorHAnsi" w:hAnsiTheme="minorHAnsi" w:cs="Arial"/>
          <w:bCs/>
          <w:color w:val="292526"/>
          <w:sz w:val="22"/>
          <w:szCs w:val="22"/>
        </w:rPr>
      </w:pPr>
      <w:r w:rsidRPr="0056502A">
        <w:rPr>
          <w:rFonts w:asciiTheme="minorHAnsi" w:hAnsiTheme="minorHAnsi" w:cs="Arial"/>
          <w:bCs/>
          <w:color w:val="292526"/>
          <w:sz w:val="22"/>
          <w:szCs w:val="22"/>
        </w:rPr>
        <w:t>Clients upload and download data through a front-end proxy service, which performs authentication. This front-end proxy service has the advantage of allowing validation of business rules. But if the service must handle large amounts of data or high-volume transactions, you might find it complicated or expensive to scale this service to match demand.</w:t>
      </w:r>
    </w:p>
    <w:p w14:paraId="64AF0FDC" w14:textId="77777777" w:rsidR="007D63BE" w:rsidRDefault="007D63BE" w:rsidP="007D63BE">
      <w:pPr>
        <w:pStyle w:val="NormalWeb"/>
        <w:spacing w:before="120" w:beforeAutospacing="0" w:after="0" w:afterAutospacing="0" w:line="276" w:lineRule="auto"/>
        <w:jc w:val="both"/>
        <w:rPr>
          <w:rFonts w:asciiTheme="minorHAnsi" w:hAnsiTheme="minorHAnsi" w:cs="Arial"/>
          <w:bCs/>
          <w:color w:val="292526"/>
          <w:sz w:val="22"/>
          <w:szCs w:val="22"/>
        </w:rPr>
      </w:pPr>
      <w:r w:rsidRPr="00962545">
        <w:rPr>
          <w:rFonts w:asciiTheme="minorHAnsi" w:hAnsiTheme="minorHAnsi" w:cs="Arial"/>
          <w:bCs/>
          <w:noProof/>
          <w:color w:val="292526"/>
          <w:sz w:val="22"/>
          <w:szCs w:val="22"/>
        </w:rPr>
        <mc:AlternateContent>
          <mc:Choice Requires="wps">
            <w:drawing>
              <wp:anchor distT="45720" distB="45720" distL="114300" distR="114300" simplePos="0" relativeHeight="251705344" behindDoc="0" locked="0" layoutInCell="1" allowOverlap="1" wp14:anchorId="5022428E" wp14:editId="4D6012F5">
                <wp:simplePos x="0" y="0"/>
                <wp:positionH relativeFrom="column">
                  <wp:posOffset>233680</wp:posOffset>
                </wp:positionH>
                <wp:positionV relativeFrom="paragraph">
                  <wp:posOffset>103505</wp:posOffset>
                </wp:positionV>
                <wp:extent cx="4729480" cy="789305"/>
                <wp:effectExtent l="0" t="0" r="13970" b="10795"/>
                <wp:wrapSquare wrapText="bothSides"/>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9480" cy="789305"/>
                        </a:xfrm>
                        <a:prstGeom prst="rect">
                          <a:avLst/>
                        </a:prstGeom>
                        <a:solidFill>
                          <a:srgbClr val="FFFFFF"/>
                        </a:solidFill>
                        <a:ln w="9525">
                          <a:solidFill>
                            <a:srgbClr val="000000"/>
                          </a:solidFill>
                          <a:miter lim="800000"/>
                          <a:headEnd/>
                          <a:tailEnd/>
                        </a:ln>
                      </wps:spPr>
                      <wps:txbx>
                        <w:txbxContent>
                          <w:p w14:paraId="7F32F121" w14:textId="77777777" w:rsidR="007D63BE" w:rsidRDefault="007D63BE" w:rsidP="007D63BE">
                            <w:r>
                              <w:rPr>
                                <w:noProof/>
                              </w:rPr>
                              <w:drawing>
                                <wp:inline distT="0" distB="0" distL="0" distR="0" wp14:anchorId="60596A95" wp14:editId="615AD009">
                                  <wp:extent cx="4633104" cy="738836"/>
                                  <wp:effectExtent l="0" t="0" r="0" b="4445"/>
                                  <wp:docPr id="305" name="Picture 305" descr="A client-sid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client-side diagram"/>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989408" cy="79565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22428E" id="_x0000_s1050" type="#_x0000_t202" style="position:absolute;left:0;text-align:left;margin-left:18.4pt;margin-top:8.15pt;width:372.4pt;height:62.1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">
                <v:textbox>
                  <w:txbxContent>
                    <w:p w14:paraId="7F32F121" w14:textId="77777777" w:rsidR="007D63BE" w:rsidRDefault="007D63BE" w:rsidP="007D63BE">
                      <w:r>
                        <w:rPr>
                          <w:noProof/>
                        </w:rPr>
                        <w:drawing>
                          <wp:inline distT="0" distB="0" distL="0" distR="0" wp14:anchorId="60596A95" wp14:editId="615AD009">
                            <wp:extent cx="4633104" cy="738836"/>
                            <wp:effectExtent l="0" t="0" r="0" b="4445"/>
                            <wp:docPr id="305" name="Picture 305" descr="A client-sid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client-side diagram"/>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989408" cy="795655"/>
                                    </a:xfrm>
                                    <a:prstGeom prst="rect">
                                      <a:avLst/>
                                    </a:prstGeom>
                                    <a:noFill/>
                                    <a:ln>
                                      <a:noFill/>
                                    </a:ln>
                                  </pic:spPr>
                                </pic:pic>
                              </a:graphicData>
                            </a:graphic>
                          </wp:inline>
                        </w:drawing>
                      </w:r>
                    </w:p>
                  </w:txbxContent>
                </v:textbox>
                <w10:wrap type="square"/>
              </v:shape>
            </w:pict>
          </mc:Fallback>
        </mc:AlternateContent>
      </w:r>
    </w:p>
    <w:p w14:paraId="2B006A3A" w14:textId="77777777" w:rsidR="007D63BE" w:rsidRPr="0056502A" w:rsidRDefault="007D63BE" w:rsidP="007D63BE">
      <w:pPr>
        <w:pStyle w:val="NormalWeb"/>
        <w:spacing w:before="120" w:beforeAutospacing="0" w:after="0" w:afterAutospacing="0" w:line="276" w:lineRule="auto"/>
        <w:ind w:left="720"/>
        <w:jc w:val="both"/>
        <w:rPr>
          <w:rFonts w:asciiTheme="minorHAnsi" w:hAnsiTheme="minorHAnsi" w:cs="Arial"/>
          <w:bCs/>
          <w:color w:val="292526"/>
          <w:sz w:val="22"/>
          <w:szCs w:val="22"/>
        </w:rPr>
      </w:pPr>
      <w:r>
        <w:rPr>
          <w:rFonts w:asciiTheme="minorHAnsi" w:hAnsiTheme="minorHAnsi" w:cs="Arial"/>
          <w:bCs/>
          <w:color w:val="292526"/>
          <w:sz w:val="22"/>
          <w:szCs w:val="22"/>
        </w:rPr>
        <w:br/>
      </w:r>
      <w:r>
        <w:rPr>
          <w:rFonts w:asciiTheme="minorHAnsi" w:hAnsiTheme="minorHAnsi" w:cs="Arial"/>
          <w:bCs/>
          <w:color w:val="292526"/>
          <w:sz w:val="22"/>
          <w:szCs w:val="22"/>
        </w:rPr>
        <w:br/>
      </w:r>
      <w:r>
        <w:rPr>
          <w:rFonts w:asciiTheme="minorHAnsi" w:hAnsiTheme="minorHAnsi" w:cs="Arial"/>
          <w:bCs/>
          <w:color w:val="292526"/>
          <w:sz w:val="22"/>
          <w:szCs w:val="22"/>
        </w:rPr>
        <w:br/>
      </w:r>
    </w:p>
    <w:p w14:paraId="49F7FDD9" w14:textId="77777777" w:rsidR="007D63BE" w:rsidRPr="00962545" w:rsidRDefault="007D63BE" w:rsidP="007D63BE">
      <w:pPr>
        <w:pStyle w:val="NormalWeb"/>
        <w:numPr>
          <w:ilvl w:val="0"/>
          <w:numId w:val="14"/>
        </w:numPr>
        <w:spacing w:before="120" w:beforeAutospacing="0" w:after="0" w:afterAutospacing="0" w:line="276" w:lineRule="auto"/>
        <w:jc w:val="both"/>
        <w:rPr>
          <w:rFonts w:asciiTheme="minorHAnsi" w:hAnsiTheme="minorHAnsi" w:cs="Arial"/>
          <w:bCs/>
          <w:color w:val="292526"/>
          <w:sz w:val="22"/>
          <w:szCs w:val="22"/>
        </w:rPr>
      </w:pPr>
      <w:r w:rsidRPr="00962545">
        <w:rPr>
          <w:rFonts w:asciiTheme="minorHAnsi" w:hAnsiTheme="minorHAnsi" w:cs="Arial"/>
          <w:bCs/>
          <w:color w:val="292526"/>
          <w:sz w:val="22"/>
          <w:szCs w:val="22"/>
        </w:rPr>
        <w:t>A lightweight service authenticates the client as needed. Then it generates a shared access signature. After receiving the shared access signature, the client can access storage account resources directly. The shared access signature defines the client's permissions and access interval. The shared access signature reduces the need to route all data through the front-end proxy service.</w:t>
      </w:r>
    </w:p>
    <w:p w14:paraId="49D25250"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962545">
        <w:rPr>
          <w:rFonts w:asciiTheme="minorHAnsi" w:hAnsiTheme="minorHAnsi" w:cs="Arial"/>
          <w:bCs/>
          <w:noProof/>
          <w:color w:val="292526"/>
          <w:sz w:val="22"/>
          <w:szCs w:val="22"/>
        </w:rPr>
        <mc:AlternateContent>
          <mc:Choice Requires="wps">
            <w:drawing>
              <wp:anchor distT="45720" distB="45720" distL="114300" distR="114300" simplePos="0" relativeHeight="251706368" behindDoc="0" locked="0" layoutInCell="1" allowOverlap="1" wp14:anchorId="79C424E1" wp14:editId="74C7D0CF">
                <wp:simplePos x="0" y="0"/>
                <wp:positionH relativeFrom="column">
                  <wp:posOffset>475234</wp:posOffset>
                </wp:positionH>
                <wp:positionV relativeFrom="paragraph">
                  <wp:posOffset>26441</wp:posOffset>
                </wp:positionV>
                <wp:extent cx="4729480" cy="1089660"/>
                <wp:effectExtent l="0" t="0" r="13970" b="15240"/>
                <wp:wrapSquare wrapText="bothSides"/>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9480" cy="1089660"/>
                        </a:xfrm>
                        <a:prstGeom prst="rect">
                          <a:avLst/>
                        </a:prstGeom>
                        <a:solidFill>
                          <a:srgbClr val="FFFFFF"/>
                        </a:solidFill>
                        <a:ln w="9525">
                          <a:solidFill>
                            <a:srgbClr val="000000"/>
                          </a:solidFill>
                          <a:miter lim="800000"/>
                          <a:headEnd/>
                          <a:tailEnd/>
                        </a:ln>
                      </wps:spPr>
                      <wps:txbx>
                        <w:txbxContent>
                          <w:p w14:paraId="73EBD769" w14:textId="77777777" w:rsidR="007D63BE" w:rsidRDefault="007D63BE" w:rsidP="007D63BE">
                            <w:r>
                              <w:rPr>
                                <w:noProof/>
                              </w:rPr>
                              <w:drawing>
                                <wp:inline distT="0" distB="0" distL="0" distR="0" wp14:anchorId="39B3D7CC" wp14:editId="436A824E">
                                  <wp:extent cx="4462272" cy="958215"/>
                                  <wp:effectExtent l="0" t="0" r="0" b="0"/>
                                  <wp:docPr id="312" name="Picture 312" descr="A server-sid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erver-side diagram"/>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497067" cy="96568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C424E1" id="_x0000_s1051" type="#_x0000_t202" style="position:absolute;left:0;text-align:left;margin-left:37.4pt;margin-top:2.1pt;width:372.4pt;height:85.8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">
                <v:textbox>
                  <w:txbxContent>
                    <w:p w14:paraId="73EBD769" w14:textId="77777777" w:rsidR="007D63BE" w:rsidRDefault="007D63BE" w:rsidP="007D63BE">
                      <w:r>
                        <w:rPr>
                          <w:noProof/>
                        </w:rPr>
                        <w:drawing>
                          <wp:inline distT="0" distB="0" distL="0" distR="0" wp14:anchorId="39B3D7CC" wp14:editId="436A824E">
                            <wp:extent cx="4462272" cy="958215"/>
                            <wp:effectExtent l="0" t="0" r="0" b="0"/>
                            <wp:docPr id="312" name="Picture 312" descr="A server-sid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erver-side diagram"/>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497067" cy="965687"/>
                                    </a:xfrm>
                                    <a:prstGeom prst="rect">
                                      <a:avLst/>
                                    </a:prstGeom>
                                    <a:noFill/>
                                    <a:ln>
                                      <a:noFill/>
                                    </a:ln>
                                  </pic:spPr>
                                </pic:pic>
                              </a:graphicData>
                            </a:graphic>
                          </wp:inline>
                        </w:drawing>
                      </w:r>
                    </w:p>
                  </w:txbxContent>
                </v:textbox>
                <w10:wrap type="square"/>
              </v:shape>
            </w:pict>
          </mc:Fallback>
        </mc:AlternateContent>
      </w:r>
    </w:p>
    <w:p w14:paraId="24AC90CB"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0B3B8B66"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065F7EC2"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188E7C85" w14:textId="77777777" w:rsidR="007D63BE" w:rsidRDefault="007D63BE" w:rsidP="007D63BE">
      <w:pPr>
        <w:numPr>
          <w:ilvl w:val="0"/>
          <w:numId w:val="29"/>
        </w:numPr>
        <w:autoSpaceDE w:val="0"/>
        <w:autoSpaceDN w:val="0"/>
        <w:adjustRightInd w:val="0"/>
        <w:spacing w:before="240" w:after="240"/>
        <w:jc w:val="both"/>
        <w:outlineLvl w:val="1"/>
        <w:rPr>
          <w:rFonts w:ascii="Arial" w:hAnsi="Arial" w:cs="Arial"/>
          <w:b/>
          <w:bCs/>
          <w:color w:val="FF0000"/>
          <w:spacing w:val="30"/>
        </w:rPr>
      </w:pPr>
      <w:bookmarkStart w:id="159" w:name="_Toc76510074"/>
      <w:r>
        <w:rPr>
          <w:rFonts w:ascii="Arial" w:hAnsi="Arial" w:cs="Arial"/>
          <w:b/>
          <w:bCs/>
          <w:color w:val="FF0000"/>
          <w:spacing w:val="30"/>
        </w:rPr>
        <w:lastRenderedPageBreak/>
        <w:t>What is CosmosDB?</w:t>
      </w:r>
      <w:bookmarkEnd w:id="159"/>
    </w:p>
    <w:p w14:paraId="2D4BBBF4"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 xml:space="preserve">Azure </w:t>
      </w:r>
      <w:r w:rsidRPr="00D66D0B">
        <w:rPr>
          <w:rFonts w:ascii="Consolas" w:hAnsi="Consolas" w:cs="Consolas"/>
          <w:b/>
          <w:color w:val="292526"/>
          <w:spacing w:val="20"/>
          <w:sz w:val="20"/>
          <w:szCs w:val="20"/>
        </w:rPr>
        <w:t>Cosmos DB</w:t>
      </w:r>
      <w:r>
        <w:rPr>
          <w:rFonts w:asciiTheme="minorHAnsi" w:hAnsiTheme="minorHAnsi" w:cs="Arial"/>
          <w:color w:val="292526"/>
          <w:sz w:val="22"/>
          <w:szCs w:val="22"/>
        </w:rPr>
        <w:t xml:space="preserve"> is a globally distributed, multi-model database service, which enables to </w:t>
      </w:r>
      <w:proofErr w:type="gramStart"/>
      <w:r>
        <w:rPr>
          <w:rFonts w:asciiTheme="minorHAnsi" w:hAnsiTheme="minorHAnsi" w:cs="Arial"/>
          <w:color w:val="292526"/>
          <w:sz w:val="22"/>
          <w:szCs w:val="22"/>
        </w:rPr>
        <w:t>elastically and independently scale throughput and storage</w:t>
      </w:r>
      <w:proofErr w:type="gramEnd"/>
      <w:r>
        <w:rPr>
          <w:rFonts w:asciiTheme="minorHAnsi" w:hAnsiTheme="minorHAnsi" w:cs="Arial"/>
          <w:color w:val="292526"/>
          <w:sz w:val="22"/>
          <w:szCs w:val="22"/>
        </w:rPr>
        <w:t xml:space="preserve"> across any number of Azure regions worldwide.</w:t>
      </w:r>
    </w:p>
    <w:p w14:paraId="4D765DFA"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Key benefits are:</w:t>
      </w:r>
    </w:p>
    <w:p w14:paraId="51000D98"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D66D0B">
        <w:rPr>
          <w:rFonts w:asciiTheme="minorHAnsi" w:hAnsiTheme="minorHAnsi" w:cs="Arial"/>
          <w:b/>
          <w:bCs/>
          <w:color w:val="292526"/>
          <w:sz w:val="22"/>
          <w:szCs w:val="22"/>
        </w:rPr>
        <w:t>Global distribution</w:t>
      </w:r>
      <w:r w:rsidRPr="00EF1613">
        <w:rPr>
          <w:rFonts w:asciiTheme="minorHAnsi" w:hAnsiTheme="minorHAnsi" w:cs="Arial"/>
          <w:color w:val="292526"/>
          <w:sz w:val="22"/>
          <w:szCs w:val="22"/>
        </w:rPr>
        <w:t xml:space="preserve"> – Cosmos DB enables to b</w:t>
      </w:r>
      <w:r>
        <w:rPr>
          <w:rFonts w:asciiTheme="minorHAnsi" w:hAnsiTheme="minorHAnsi" w:cs="Arial"/>
          <w:color w:val="292526"/>
          <w:sz w:val="22"/>
          <w:szCs w:val="22"/>
        </w:rPr>
        <w:t>uild highly responsive and highly available applications worldwide. It transparently replicates the data where-ever the users are, so users can interact with a replica of the data that is closest to them. We can add or remove Azure regions to the Cosmos account at any time, with a click of a button. It will seamlessly replicate the data to all regions associated with the Cosmos account, while the application continues to be highly available.</w:t>
      </w:r>
    </w:p>
    <w:p w14:paraId="0A166EE4"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D66D0B">
        <w:rPr>
          <w:rFonts w:asciiTheme="minorHAnsi" w:hAnsiTheme="minorHAnsi" w:cs="Arial"/>
          <w:b/>
          <w:bCs/>
          <w:color w:val="292526"/>
          <w:sz w:val="22"/>
          <w:szCs w:val="22"/>
        </w:rPr>
        <w:t>Always on</w:t>
      </w:r>
      <w:r>
        <w:rPr>
          <w:rFonts w:asciiTheme="minorHAnsi" w:hAnsiTheme="minorHAnsi" w:cs="Arial"/>
          <w:color w:val="292526"/>
          <w:sz w:val="22"/>
          <w:szCs w:val="22"/>
        </w:rPr>
        <w:t xml:space="preserve"> – with 99.999% of high availability for both reads and writes, </w:t>
      </w:r>
      <w:r w:rsidRPr="00E66773">
        <w:rPr>
          <w:rFonts w:ascii="Consolas" w:hAnsi="Consolas" w:cs="Consolas"/>
          <w:b/>
          <w:color w:val="292526"/>
          <w:spacing w:val="20"/>
          <w:sz w:val="20"/>
          <w:szCs w:val="20"/>
        </w:rPr>
        <w:t>CosmosDb</w:t>
      </w:r>
      <w:r>
        <w:rPr>
          <w:rFonts w:asciiTheme="minorHAnsi" w:hAnsiTheme="minorHAnsi" w:cs="Arial"/>
          <w:color w:val="292526"/>
          <w:sz w:val="22"/>
          <w:szCs w:val="22"/>
        </w:rPr>
        <w:t xml:space="preserve"> also provides the ability to programmatically invoke the regional failover of the </w:t>
      </w:r>
      <w:r w:rsidRPr="00E66773">
        <w:rPr>
          <w:rFonts w:ascii="Consolas" w:hAnsi="Consolas" w:cs="Consolas"/>
          <w:b/>
          <w:color w:val="292526"/>
          <w:spacing w:val="20"/>
          <w:sz w:val="20"/>
          <w:szCs w:val="20"/>
        </w:rPr>
        <w:t>CosmosDB</w:t>
      </w:r>
      <w:r>
        <w:rPr>
          <w:rFonts w:asciiTheme="minorHAnsi" w:hAnsiTheme="minorHAnsi" w:cs="Arial"/>
          <w:color w:val="292526"/>
          <w:sz w:val="22"/>
          <w:szCs w:val="22"/>
        </w:rPr>
        <w:t xml:space="preserve"> account. This capability helps ensure that the application is designed to Failover in the case of regional disaster.</w:t>
      </w:r>
    </w:p>
    <w:p w14:paraId="19A8DF2C"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D66D0B">
        <w:rPr>
          <w:rFonts w:asciiTheme="minorHAnsi" w:hAnsiTheme="minorHAnsi" w:cs="Arial"/>
          <w:b/>
          <w:bCs/>
          <w:color w:val="292526"/>
          <w:sz w:val="22"/>
          <w:szCs w:val="22"/>
        </w:rPr>
        <w:t>Elastic scalability of throughput and storage</w:t>
      </w:r>
      <w:r>
        <w:rPr>
          <w:rFonts w:asciiTheme="minorHAnsi" w:hAnsiTheme="minorHAnsi" w:cs="Arial"/>
          <w:color w:val="292526"/>
          <w:sz w:val="22"/>
          <w:szCs w:val="22"/>
        </w:rPr>
        <w:t xml:space="preserve"> – </w:t>
      </w:r>
      <w:r w:rsidRPr="00E66773">
        <w:rPr>
          <w:rFonts w:ascii="Consolas" w:hAnsi="Consolas" w:cs="Consolas"/>
          <w:b/>
          <w:color w:val="292526"/>
          <w:spacing w:val="20"/>
          <w:sz w:val="20"/>
          <w:szCs w:val="20"/>
        </w:rPr>
        <w:t>CosmosDB</w:t>
      </w:r>
      <w:r>
        <w:rPr>
          <w:rFonts w:asciiTheme="minorHAnsi" w:hAnsiTheme="minorHAnsi" w:cs="Arial"/>
          <w:color w:val="292526"/>
          <w:sz w:val="22"/>
          <w:szCs w:val="22"/>
        </w:rPr>
        <w:t xml:space="preserve"> is designed with horizontal partitioning and multi-master replication. It offers unprecedented elastic scalability for the reads and writes. It can elastically scale from thousands to millions of requests per second, with a single API call. This enables the application to handle unexpected spikes.</w:t>
      </w:r>
    </w:p>
    <w:p w14:paraId="7E865341"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D66D0B">
        <w:rPr>
          <w:rFonts w:asciiTheme="minorHAnsi" w:hAnsiTheme="minorHAnsi" w:cs="Arial"/>
          <w:b/>
          <w:bCs/>
          <w:color w:val="292526"/>
          <w:sz w:val="22"/>
          <w:szCs w:val="22"/>
        </w:rPr>
        <w:t>Low latency</w:t>
      </w:r>
      <w:r>
        <w:rPr>
          <w:rFonts w:asciiTheme="minorHAnsi" w:hAnsiTheme="minorHAnsi" w:cs="Arial"/>
          <w:color w:val="292526"/>
          <w:sz w:val="22"/>
          <w:szCs w:val="22"/>
        </w:rPr>
        <w:t xml:space="preserve"> – less than 10-ms latencies for both read and writes.</w:t>
      </w:r>
    </w:p>
    <w:p w14:paraId="0234CE44"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D66D0B">
        <w:rPr>
          <w:rFonts w:asciiTheme="minorHAnsi" w:hAnsiTheme="minorHAnsi" w:cs="Arial"/>
          <w:b/>
          <w:bCs/>
          <w:color w:val="292526"/>
          <w:sz w:val="22"/>
          <w:szCs w:val="22"/>
        </w:rPr>
        <w:t>Multiple consistency choice</w:t>
      </w:r>
      <w:r>
        <w:rPr>
          <w:rFonts w:asciiTheme="minorHAnsi" w:hAnsiTheme="minorHAnsi" w:cs="Arial"/>
          <w:color w:val="292526"/>
          <w:sz w:val="22"/>
          <w:szCs w:val="22"/>
        </w:rPr>
        <w:t xml:space="preserve"> – Cosmos DB’s multi-master replication protocol is carefully designed to offer five well-defined consistency choices – Strong, Bounded staleness, session, consistent prefix and eventual – for an intuitive programming model with low latency and high availability for globally distributed application.</w:t>
      </w:r>
    </w:p>
    <w:p w14:paraId="3ED9BEAD"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D66D0B">
        <w:rPr>
          <w:rFonts w:asciiTheme="minorHAnsi" w:hAnsiTheme="minorHAnsi" w:cs="Arial"/>
          <w:b/>
          <w:bCs/>
          <w:color w:val="292526"/>
          <w:sz w:val="22"/>
          <w:szCs w:val="22"/>
        </w:rPr>
        <w:t>No schema or index management</w:t>
      </w:r>
      <w:r>
        <w:rPr>
          <w:rFonts w:asciiTheme="minorHAnsi" w:hAnsiTheme="minorHAnsi" w:cs="Arial"/>
          <w:color w:val="292526"/>
          <w:sz w:val="22"/>
          <w:szCs w:val="22"/>
        </w:rPr>
        <w:t xml:space="preserve"> – With Cosmos DB, we do not have to worry about schema or index management. The database engine is fully schema-agnostic.</w:t>
      </w:r>
    </w:p>
    <w:p w14:paraId="4274C0A0" w14:textId="77777777" w:rsidR="007D63BE" w:rsidRDefault="007D63BE" w:rsidP="007D63BE">
      <w:pPr>
        <w:numPr>
          <w:ilvl w:val="0"/>
          <w:numId w:val="29"/>
        </w:numPr>
        <w:autoSpaceDE w:val="0"/>
        <w:autoSpaceDN w:val="0"/>
        <w:adjustRightInd w:val="0"/>
        <w:spacing w:before="240" w:after="240"/>
        <w:jc w:val="both"/>
        <w:outlineLvl w:val="1"/>
        <w:rPr>
          <w:rFonts w:ascii="Arial" w:hAnsi="Arial" w:cs="Arial"/>
          <w:b/>
          <w:bCs/>
          <w:color w:val="FF0000"/>
          <w:spacing w:val="30"/>
        </w:rPr>
      </w:pPr>
      <w:bookmarkStart w:id="160" w:name="_Toc76510075"/>
      <w:r>
        <w:rPr>
          <w:rFonts w:ascii="Arial" w:hAnsi="Arial" w:cs="Arial"/>
          <w:b/>
          <w:bCs/>
          <w:color w:val="FF0000"/>
          <w:spacing w:val="30"/>
        </w:rPr>
        <w:t>What is consistency in database?</w:t>
      </w:r>
      <w:bookmarkEnd w:id="160"/>
    </w:p>
    <w:p w14:paraId="140E9970" w14:textId="77777777" w:rsidR="007D63BE" w:rsidRDefault="007D63BE" w:rsidP="007D63BE">
      <w:pPr>
        <w:pStyle w:val="NormalWeb"/>
        <w:spacing w:before="120" w:beforeAutospacing="0" w:after="0" w:afterAutospacing="0" w:line="276" w:lineRule="auto"/>
        <w:jc w:val="both"/>
        <w:rPr>
          <w:rFonts w:ascii="Segoe UI" w:hAnsi="Segoe UI" w:cs="Segoe UI"/>
          <w:color w:val="171717"/>
          <w:shd w:val="clear" w:color="auto" w:fill="FFFFFF"/>
        </w:rPr>
      </w:pPr>
      <w:r w:rsidRPr="00D66D0B">
        <w:rPr>
          <w:rFonts w:asciiTheme="minorHAnsi" w:hAnsiTheme="minorHAnsi" w:cs="Arial"/>
          <w:color w:val="292526"/>
          <w:sz w:val="22"/>
          <w:szCs w:val="22"/>
        </w:rPr>
        <w:t>Distributed databases that rely on replication for high availability, low latency, or both, make the fundamental tradeoff between the read consistency vs. availability, latency, and throughput. Most commercially available distributed databases ask developers to choose between the two extreme consistency models: </w:t>
      </w:r>
      <w:r w:rsidRPr="00D66D0B">
        <w:rPr>
          <w:rFonts w:asciiTheme="minorHAnsi" w:hAnsiTheme="minorHAnsi" w:cs="Arial"/>
          <w:b/>
          <w:bCs/>
          <w:i/>
          <w:iCs/>
          <w:color w:val="292526"/>
          <w:sz w:val="22"/>
          <w:szCs w:val="22"/>
        </w:rPr>
        <w:t>strong</w:t>
      </w:r>
      <w:r w:rsidRPr="00D66D0B">
        <w:rPr>
          <w:rFonts w:asciiTheme="minorHAnsi" w:hAnsiTheme="minorHAnsi" w:cs="Arial"/>
          <w:color w:val="292526"/>
          <w:sz w:val="22"/>
          <w:szCs w:val="22"/>
        </w:rPr>
        <w:t> consistency and </w:t>
      </w:r>
      <w:r w:rsidRPr="00D66D0B">
        <w:rPr>
          <w:rFonts w:asciiTheme="minorHAnsi" w:hAnsiTheme="minorHAnsi" w:cs="Arial"/>
          <w:b/>
          <w:bCs/>
          <w:i/>
          <w:iCs/>
          <w:color w:val="292526"/>
          <w:sz w:val="22"/>
          <w:szCs w:val="22"/>
        </w:rPr>
        <w:t>eventual</w:t>
      </w:r>
      <w:r w:rsidRPr="00D66D0B">
        <w:rPr>
          <w:rFonts w:asciiTheme="minorHAnsi" w:hAnsiTheme="minorHAnsi" w:cs="Arial"/>
          <w:color w:val="292526"/>
          <w:sz w:val="22"/>
          <w:szCs w:val="22"/>
        </w:rPr>
        <w:t xml:space="preserve"> consistency. The </w:t>
      </w:r>
      <w:r w:rsidRPr="00D66D0B">
        <w:rPr>
          <w:rFonts w:asciiTheme="minorHAnsi" w:hAnsiTheme="minorHAnsi" w:cs="Arial"/>
          <w:b/>
          <w:bCs/>
          <w:color w:val="292526"/>
          <w:sz w:val="22"/>
          <w:szCs w:val="22"/>
        </w:rPr>
        <w:t>linearizability</w:t>
      </w:r>
      <w:r w:rsidRPr="00D66D0B">
        <w:rPr>
          <w:rFonts w:asciiTheme="minorHAnsi" w:hAnsiTheme="minorHAnsi" w:cs="Arial"/>
          <w:color w:val="292526"/>
          <w:sz w:val="22"/>
          <w:szCs w:val="22"/>
        </w:rPr>
        <w:t xml:space="preserve"> of the </w:t>
      </w:r>
      <w:r w:rsidRPr="00D66D0B">
        <w:rPr>
          <w:rFonts w:asciiTheme="minorHAnsi" w:hAnsiTheme="minorHAnsi" w:cs="Arial"/>
          <w:b/>
          <w:bCs/>
          <w:i/>
          <w:iCs/>
          <w:color w:val="292526"/>
          <w:sz w:val="22"/>
          <w:szCs w:val="22"/>
        </w:rPr>
        <w:t>strong</w:t>
      </w:r>
      <w:r w:rsidRPr="00D66D0B">
        <w:rPr>
          <w:rFonts w:asciiTheme="minorHAnsi" w:hAnsiTheme="minorHAnsi" w:cs="Arial"/>
          <w:color w:val="292526"/>
          <w:sz w:val="22"/>
          <w:szCs w:val="22"/>
        </w:rPr>
        <w:t xml:space="preserve"> consistency model is the gold standard of data programmability. But it adds a price of higher write latency (in steady state) and reduced availability (during failures). On the other hand, eventual consistency offers higher availability and better performance, but makes it hard to program applications.</w:t>
      </w:r>
    </w:p>
    <w:p w14:paraId="0F2112F7"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D66D0B">
        <w:rPr>
          <w:rFonts w:ascii="Consolas" w:hAnsi="Consolas" w:cs="Consolas"/>
          <w:b/>
          <w:color w:val="292526"/>
          <w:spacing w:val="20"/>
          <w:sz w:val="20"/>
          <w:szCs w:val="20"/>
          <w:highlight w:val="yellow"/>
        </w:rPr>
        <w:t>Linearizability</w:t>
      </w:r>
      <w:r w:rsidRPr="00D66D0B">
        <w:rPr>
          <w:rFonts w:asciiTheme="minorHAnsi" w:hAnsiTheme="minorHAnsi" w:cs="Arial"/>
          <w:color w:val="292526"/>
          <w:sz w:val="22"/>
          <w:szCs w:val="22"/>
          <w:highlight w:val="yellow"/>
        </w:rPr>
        <w:t xml:space="preserve"> refers to serving requests concurrently. The reads are guaranteed to return the most recent committed version of an item. A client never sees an uncommitted or partial write. Users are always guaranteed to read the latest committed write</w:t>
      </w:r>
      <w:r w:rsidRPr="00D66D0B">
        <w:rPr>
          <w:rFonts w:asciiTheme="minorHAnsi" w:hAnsiTheme="minorHAnsi" w:cs="Arial"/>
          <w:color w:val="292526"/>
          <w:sz w:val="22"/>
          <w:szCs w:val="22"/>
        </w:rPr>
        <w:t>.</w:t>
      </w:r>
    </w:p>
    <w:p w14:paraId="02E146D4"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 xml:space="preserve">Apart from </w:t>
      </w:r>
      <w:r w:rsidRPr="00E66773">
        <w:rPr>
          <w:rFonts w:ascii="Consolas" w:hAnsi="Consolas" w:cs="Consolas"/>
          <w:b/>
          <w:color w:val="292526"/>
          <w:spacing w:val="20"/>
          <w:sz w:val="20"/>
          <w:szCs w:val="20"/>
        </w:rPr>
        <w:t>Linearizability</w:t>
      </w:r>
      <w:r>
        <w:rPr>
          <w:rFonts w:asciiTheme="minorHAnsi" w:hAnsiTheme="minorHAnsi" w:cs="Arial"/>
          <w:color w:val="292526"/>
          <w:sz w:val="22"/>
          <w:szCs w:val="22"/>
        </w:rPr>
        <w:t xml:space="preserve">, few other prominent consistency </w:t>
      </w:r>
      <w:proofErr w:type="gramStart"/>
      <w:r>
        <w:rPr>
          <w:rFonts w:asciiTheme="minorHAnsi" w:hAnsiTheme="minorHAnsi" w:cs="Arial"/>
          <w:color w:val="292526"/>
          <w:sz w:val="22"/>
          <w:szCs w:val="22"/>
        </w:rPr>
        <w:t>modal</w:t>
      </w:r>
      <w:proofErr w:type="gramEnd"/>
      <w:r>
        <w:rPr>
          <w:rFonts w:asciiTheme="minorHAnsi" w:hAnsiTheme="minorHAnsi" w:cs="Arial"/>
          <w:color w:val="292526"/>
          <w:sz w:val="22"/>
          <w:szCs w:val="22"/>
        </w:rPr>
        <w:t xml:space="preserve"> are Sequential consistency, casual consistency and eventual consistency.</w:t>
      </w:r>
    </w:p>
    <w:p w14:paraId="1766F63B"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6400E64A"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118F7FD9"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49286EF0" w14:textId="77777777" w:rsidR="007D63BE" w:rsidRDefault="007D63BE" w:rsidP="007D63BE">
      <w:pPr>
        <w:numPr>
          <w:ilvl w:val="0"/>
          <w:numId w:val="29"/>
        </w:numPr>
        <w:autoSpaceDE w:val="0"/>
        <w:autoSpaceDN w:val="0"/>
        <w:adjustRightInd w:val="0"/>
        <w:spacing w:before="240" w:after="240"/>
        <w:jc w:val="both"/>
        <w:outlineLvl w:val="1"/>
        <w:rPr>
          <w:rFonts w:ascii="Arial" w:hAnsi="Arial" w:cs="Arial"/>
          <w:b/>
          <w:bCs/>
          <w:color w:val="FF0000"/>
          <w:spacing w:val="30"/>
        </w:rPr>
      </w:pPr>
      <w:bookmarkStart w:id="161" w:name="_Toc76510076"/>
      <w:r>
        <w:rPr>
          <w:rFonts w:ascii="Arial" w:hAnsi="Arial" w:cs="Arial"/>
          <w:b/>
          <w:bCs/>
          <w:color w:val="FF0000"/>
          <w:spacing w:val="30"/>
        </w:rPr>
        <w:lastRenderedPageBreak/>
        <w:t>What are consistency levels in CosmosDB?</w:t>
      </w:r>
      <w:bookmarkEnd w:id="161"/>
    </w:p>
    <w:p w14:paraId="2F34D57D"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 xml:space="preserve">CosmosDB offers 5 well-defined consistency levels on the consistency spectrum. These levels are Strong, bounded staleness, session, consistent </w:t>
      </w:r>
      <w:proofErr w:type="gramStart"/>
      <w:r>
        <w:rPr>
          <w:rFonts w:asciiTheme="minorHAnsi" w:hAnsiTheme="minorHAnsi" w:cs="Arial"/>
          <w:color w:val="292526"/>
          <w:sz w:val="22"/>
          <w:szCs w:val="22"/>
        </w:rPr>
        <w:t>prefix</w:t>
      </w:r>
      <w:proofErr w:type="gramEnd"/>
      <w:r>
        <w:rPr>
          <w:rFonts w:asciiTheme="minorHAnsi" w:hAnsiTheme="minorHAnsi" w:cs="Arial"/>
          <w:color w:val="292526"/>
          <w:sz w:val="22"/>
          <w:szCs w:val="22"/>
        </w:rPr>
        <w:t xml:space="preserve"> and eventual consistency.</w:t>
      </w:r>
    </w:p>
    <w:p w14:paraId="18EEF042"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noProof/>
          <w:color w:val="292526"/>
          <w:sz w:val="22"/>
          <w:szCs w:val="22"/>
        </w:rPr>
        <mc:AlternateContent>
          <mc:Choice Requires="wpg">
            <w:drawing>
              <wp:anchor distT="0" distB="0" distL="114300" distR="114300" simplePos="0" relativeHeight="251707392" behindDoc="0" locked="0" layoutInCell="1" allowOverlap="1" wp14:anchorId="30A285D1" wp14:editId="65F47D10">
                <wp:simplePos x="0" y="0"/>
                <wp:positionH relativeFrom="column">
                  <wp:posOffset>43891</wp:posOffset>
                </wp:positionH>
                <wp:positionV relativeFrom="paragraph">
                  <wp:posOffset>630606</wp:posOffset>
                </wp:positionV>
                <wp:extent cx="6089904" cy="1115568"/>
                <wp:effectExtent l="0" t="0" r="25400" b="27940"/>
                <wp:wrapSquare wrapText="bothSides"/>
                <wp:docPr id="295" name="Group 295"/>
                <wp:cNvGraphicFramePr/>
                <a:graphic xmlns:a="http://schemas.openxmlformats.org/drawingml/2006/main">
                  <a:graphicData uri="http://schemas.microsoft.com/office/word/2010/wordprocessingGroup">
                    <wpg:wgp>
                      <wpg:cNvGrpSpPr/>
                      <wpg:grpSpPr>
                        <a:xfrm>
                          <a:off x="0" y="0"/>
                          <a:ext cx="6089904" cy="1115568"/>
                          <a:chOff x="0" y="0"/>
                          <a:chExt cx="6086474" cy="1117599"/>
                        </a:xfrm>
                      </wpg:grpSpPr>
                      <wps:wsp>
                        <wps:cNvPr id="313" name="Text Box 2"/>
                        <wps:cNvSpPr txBox="1">
                          <a:spLocks noChangeArrowheads="1"/>
                        </wps:cNvSpPr>
                        <wps:spPr bwMode="auto">
                          <a:xfrm>
                            <a:off x="0" y="0"/>
                            <a:ext cx="6086474" cy="1117599"/>
                          </a:xfrm>
                          <a:prstGeom prst="rect">
                            <a:avLst/>
                          </a:prstGeom>
                          <a:solidFill>
                            <a:srgbClr val="FFFFFF"/>
                          </a:solidFill>
                          <a:ln w="9525">
                            <a:solidFill>
                              <a:srgbClr val="000000"/>
                            </a:solidFill>
                            <a:miter lim="800000"/>
                            <a:headEnd/>
                            <a:tailEnd/>
                          </a:ln>
                        </wps:spPr>
                        <wps:txbx>
                          <w:txbxContent>
                            <w:p w14:paraId="6815B1F7" w14:textId="77777777" w:rsidR="007D63BE" w:rsidRDefault="007D63BE" w:rsidP="007D63BE">
                              <w:r>
                                <w:rPr>
                                  <w:noProof/>
                                </w:rPr>
                                <w:drawing>
                                  <wp:inline distT="0" distB="0" distL="0" distR="0" wp14:anchorId="23594373" wp14:editId="327D49C7">
                                    <wp:extent cx="5874105" cy="1016635"/>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892565" cy="1019830"/>
                                            </a:xfrm>
                                            <a:prstGeom prst="rect">
                                              <a:avLst/>
                                            </a:prstGeom>
                                            <a:noFill/>
                                            <a:ln>
                                              <a:noFill/>
                                            </a:ln>
                                          </pic:spPr>
                                        </pic:pic>
                                      </a:graphicData>
                                    </a:graphic>
                                  </wp:inline>
                                </w:drawing>
                              </w:r>
                            </w:p>
                          </w:txbxContent>
                        </wps:txbx>
                        <wps:bodyPr rot="0" vert="horz" wrap="square" lIns="91440" tIns="45720" rIns="91440" bIns="45720" anchor="t" anchorCtr="0">
                          <a:spAutoFit/>
                        </wps:bodyPr>
                      </wps:wsp>
                      <wps:wsp>
                        <wps:cNvPr id="54" name="Text Box 54"/>
                        <wps:cNvSpPr txBox="1"/>
                        <wps:spPr>
                          <a:xfrm>
                            <a:off x="160934" y="321869"/>
                            <a:ext cx="1331367" cy="226695"/>
                          </a:xfrm>
                          <a:prstGeom prst="rect">
                            <a:avLst/>
                          </a:prstGeom>
                          <a:solidFill>
                            <a:schemeClr val="tx2">
                              <a:lumMod val="60000"/>
                              <a:lumOff val="40000"/>
                            </a:schemeClr>
                          </a:solidFill>
                          <a:ln w="6350">
                            <a:solidFill>
                              <a:prstClr val="black"/>
                            </a:solidFill>
                          </a:ln>
                        </wps:spPr>
                        <wps:txbx>
                          <w:txbxContent>
                            <w:p w14:paraId="0B841736" w14:textId="77777777" w:rsidR="007D63BE" w:rsidRPr="00DE18C3" w:rsidRDefault="007D63BE" w:rsidP="007D63BE">
                              <w:pPr>
                                <w:rPr>
                                  <w:rFonts w:ascii="Consolas" w:hAnsi="Consolas"/>
                                  <w:b/>
                                  <w:bCs/>
                                  <w:color w:val="0D0D0D" w:themeColor="text1" w:themeTint="F2"/>
                                  <w:sz w:val="16"/>
                                  <w:szCs w:val="16"/>
                                </w:rPr>
                              </w:pPr>
                              <w:r w:rsidRPr="00DE18C3">
                                <w:rPr>
                                  <w:rFonts w:ascii="Consolas" w:hAnsi="Consolas"/>
                                  <w:b/>
                                  <w:bCs/>
                                  <w:color w:val="0D0D0D" w:themeColor="text1" w:themeTint="F2"/>
                                  <w:sz w:val="16"/>
                                  <w:szCs w:val="16"/>
                                </w:rPr>
                                <w:t>Stronger Consistency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4564685" y="321869"/>
                            <a:ext cx="1228801" cy="226695"/>
                          </a:xfrm>
                          <a:prstGeom prst="rect">
                            <a:avLst/>
                          </a:prstGeom>
                          <a:solidFill>
                            <a:schemeClr val="tx2">
                              <a:lumMod val="60000"/>
                              <a:lumOff val="40000"/>
                            </a:schemeClr>
                          </a:solidFill>
                          <a:ln w="6350">
                            <a:solidFill>
                              <a:prstClr val="black"/>
                            </a:solidFill>
                          </a:ln>
                        </wps:spPr>
                        <wps:txbx>
                          <w:txbxContent>
                            <w:p w14:paraId="657B23C5" w14:textId="77777777" w:rsidR="007D63BE" w:rsidRPr="00DE18C3" w:rsidRDefault="007D63BE" w:rsidP="007D63BE">
                              <w:pPr>
                                <w:rPr>
                                  <w:rFonts w:ascii="Consolas" w:hAnsi="Consolas"/>
                                  <w:b/>
                                  <w:bCs/>
                                  <w:color w:val="0D0D0D" w:themeColor="text1" w:themeTint="F2"/>
                                  <w:sz w:val="16"/>
                                  <w:szCs w:val="16"/>
                                </w:rPr>
                              </w:pPr>
                              <w:r w:rsidRPr="00DE18C3">
                                <w:rPr>
                                  <w:rFonts w:ascii="Consolas" w:hAnsi="Consolas"/>
                                  <w:b/>
                                  <w:bCs/>
                                  <w:color w:val="0D0D0D" w:themeColor="text1" w:themeTint="F2"/>
                                  <w:sz w:val="16"/>
                                  <w:szCs w:val="16"/>
                                </w:rPr>
                                <w:t>Weaker Consistency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A285D1" id="Group 295" o:spid="_x0000_s1052" style="position:absolute;left:0;text-align:left;margin-left:3.45pt;margin-top:49.65pt;width:479.5pt;height:87.85pt;z-index:251707392;mso-width-relative:margin;mso-height-relative:margin" coordsize="60864,11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">
                <v:shape id="_x0000_s1053" type="#_x0000_t202" style="position:absolute;width:60864;height:1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">
                  <v:textbox style="mso-fit-shape-to-text:t">
                    <w:txbxContent>
                      <w:p w14:paraId="6815B1F7" w14:textId="77777777" w:rsidR="007D63BE" w:rsidRDefault="007D63BE" w:rsidP="007D63BE">
                        <w:r>
                          <w:rPr>
                            <w:noProof/>
                          </w:rPr>
                          <w:drawing>
                            <wp:inline distT="0" distB="0" distL="0" distR="0" wp14:anchorId="23594373" wp14:editId="327D49C7">
                              <wp:extent cx="5874105" cy="1016635"/>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892565" cy="1019830"/>
                                      </a:xfrm>
                                      <a:prstGeom prst="rect">
                                        <a:avLst/>
                                      </a:prstGeom>
                                      <a:noFill/>
                                      <a:ln>
                                        <a:noFill/>
                                      </a:ln>
                                    </pic:spPr>
                                  </pic:pic>
                                </a:graphicData>
                              </a:graphic>
                            </wp:inline>
                          </w:drawing>
                        </w:r>
                      </w:p>
                    </w:txbxContent>
                  </v:textbox>
                </v:shape>
                <v:shape id="Text Box 54" o:spid="_x0000_s1054" type="#_x0000_t202" style="position:absolute;left:1609;top:3218;width:13314;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" fillcolor="#548dd4 [1951]" strokeweight=".5pt">
                  <v:textbox>
                    <w:txbxContent>
                      <w:p w14:paraId="0B841736" w14:textId="77777777" w:rsidR="007D63BE" w:rsidRPr="00DE18C3" w:rsidRDefault="007D63BE" w:rsidP="007D63BE">
                        <w:pPr>
                          <w:rPr>
                            <w:rFonts w:ascii="Consolas" w:hAnsi="Consolas"/>
                            <w:b/>
                            <w:bCs/>
                            <w:color w:val="0D0D0D" w:themeColor="text1" w:themeTint="F2"/>
                            <w:sz w:val="16"/>
                            <w:szCs w:val="16"/>
                          </w:rPr>
                        </w:pPr>
                        <w:r w:rsidRPr="00DE18C3">
                          <w:rPr>
                            <w:rFonts w:ascii="Consolas" w:hAnsi="Consolas"/>
                            <w:b/>
                            <w:bCs/>
                            <w:color w:val="0D0D0D" w:themeColor="text1" w:themeTint="F2"/>
                            <w:sz w:val="16"/>
                            <w:szCs w:val="16"/>
                          </w:rPr>
                          <w:t>Stronger Consistency</w:t>
                        </w:r>
                      </w:p>
                    </w:txbxContent>
                  </v:textbox>
                </v:shape>
                <v:shape id="Text Box 57" o:spid="_x0000_s1055" type="#_x0000_t202" style="position:absolute;left:45646;top:3218;width:12288;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" fillcolor="#548dd4 [1951]" strokeweight=".5pt">
                  <v:textbox>
                    <w:txbxContent>
                      <w:p w14:paraId="657B23C5" w14:textId="77777777" w:rsidR="007D63BE" w:rsidRPr="00DE18C3" w:rsidRDefault="007D63BE" w:rsidP="007D63BE">
                        <w:pPr>
                          <w:rPr>
                            <w:rFonts w:ascii="Consolas" w:hAnsi="Consolas"/>
                            <w:b/>
                            <w:bCs/>
                            <w:color w:val="0D0D0D" w:themeColor="text1" w:themeTint="F2"/>
                            <w:sz w:val="16"/>
                            <w:szCs w:val="16"/>
                          </w:rPr>
                        </w:pPr>
                        <w:r w:rsidRPr="00DE18C3">
                          <w:rPr>
                            <w:rFonts w:ascii="Consolas" w:hAnsi="Consolas"/>
                            <w:b/>
                            <w:bCs/>
                            <w:color w:val="0D0D0D" w:themeColor="text1" w:themeTint="F2"/>
                            <w:sz w:val="16"/>
                            <w:szCs w:val="16"/>
                          </w:rPr>
                          <w:t>Weaker Consistency</w:t>
                        </w:r>
                      </w:p>
                    </w:txbxContent>
                  </v:textbox>
                </v:shape>
                <w10:wrap type="square"/>
              </v:group>
            </w:pict>
          </mc:Fallback>
        </mc:AlternateContent>
      </w:r>
      <w:r>
        <w:rPr>
          <w:rFonts w:asciiTheme="minorHAnsi" w:hAnsiTheme="minorHAnsi" w:cs="Arial"/>
          <w:color w:val="292526"/>
          <w:sz w:val="22"/>
          <w:szCs w:val="22"/>
        </w:rPr>
        <w:t>Each level provides availability and performance trade-offs. The following image shows the different consistency levels as a spectrum.</w:t>
      </w:r>
    </w:p>
    <w:p w14:paraId="2183D145" w14:textId="77777777" w:rsidR="007D63BE" w:rsidRPr="00EF1613"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59000DDF"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E66773">
        <w:rPr>
          <w:rFonts w:ascii="Consolas" w:hAnsi="Consolas" w:cs="Consolas"/>
          <w:b/>
          <w:color w:val="292526"/>
          <w:spacing w:val="20"/>
          <w:sz w:val="20"/>
          <w:szCs w:val="20"/>
        </w:rPr>
        <w:t>Strong</w:t>
      </w:r>
      <w:r w:rsidRPr="00DE18C3">
        <w:rPr>
          <w:rFonts w:asciiTheme="minorHAnsi" w:hAnsiTheme="minorHAnsi" w:cs="Arial"/>
          <w:color w:val="292526"/>
          <w:sz w:val="22"/>
          <w:szCs w:val="22"/>
        </w:rPr>
        <w:t>: Strong consistency offers a linearizability guarantee. Linearizability refers to serving requests concurrently. The reads are guaranteed to return the most recent committed version of an item. A client never sees an uncommitted or partial write. Users are always guaranteed to read the latest committed write.</w:t>
      </w:r>
    </w:p>
    <w:p w14:paraId="7220FAA0" w14:textId="77777777" w:rsidR="007D63BE" w:rsidRDefault="007D63BE" w:rsidP="007D63BE">
      <w:pPr>
        <w:pStyle w:val="NormalWeb"/>
        <w:spacing w:before="360" w:beforeAutospacing="0" w:after="0" w:afterAutospacing="0" w:line="276" w:lineRule="auto"/>
        <w:jc w:val="both"/>
        <w:rPr>
          <w:rFonts w:asciiTheme="minorHAnsi" w:hAnsiTheme="minorHAnsi" w:cs="Arial"/>
          <w:color w:val="292526"/>
          <w:sz w:val="22"/>
          <w:szCs w:val="22"/>
        </w:rPr>
      </w:pPr>
      <w:r w:rsidRPr="00E66773">
        <w:rPr>
          <w:rFonts w:ascii="Consolas" w:hAnsi="Consolas" w:cs="Consolas"/>
          <w:b/>
          <w:color w:val="292526"/>
          <w:spacing w:val="20"/>
          <w:sz w:val="20"/>
          <w:szCs w:val="20"/>
        </w:rPr>
        <w:t>Bounded staleness</w:t>
      </w:r>
      <w:r w:rsidRPr="00DE18C3">
        <w:rPr>
          <w:rFonts w:asciiTheme="minorHAnsi" w:hAnsiTheme="minorHAnsi" w:cs="Arial"/>
          <w:color w:val="292526"/>
          <w:sz w:val="22"/>
          <w:szCs w:val="22"/>
        </w:rPr>
        <w:t xml:space="preserve">: The reads are guaranteed to honor the consistent-prefix guarantee. The reads might </w:t>
      </w:r>
      <w:proofErr w:type="gramStart"/>
      <w:r w:rsidRPr="00DE18C3">
        <w:rPr>
          <w:rFonts w:asciiTheme="minorHAnsi" w:hAnsiTheme="minorHAnsi" w:cs="Arial"/>
          <w:color w:val="292526"/>
          <w:sz w:val="22"/>
          <w:szCs w:val="22"/>
        </w:rPr>
        <w:t>lag behind</w:t>
      </w:r>
      <w:proofErr w:type="gramEnd"/>
      <w:r w:rsidRPr="00DE18C3">
        <w:rPr>
          <w:rFonts w:asciiTheme="minorHAnsi" w:hAnsiTheme="minorHAnsi" w:cs="Arial"/>
          <w:color w:val="292526"/>
          <w:sz w:val="22"/>
          <w:szCs w:val="22"/>
        </w:rPr>
        <w:t xml:space="preserve"> writes by at most </w:t>
      </w:r>
      <w:r w:rsidRPr="00DE18C3">
        <w:rPr>
          <w:rFonts w:asciiTheme="minorHAnsi" w:hAnsiTheme="minorHAnsi" w:cs="Arial"/>
          <w:i/>
          <w:iCs/>
          <w:color w:val="292526"/>
          <w:sz w:val="22"/>
          <w:szCs w:val="22"/>
        </w:rPr>
        <w:t>"K"</w:t>
      </w:r>
      <w:r w:rsidRPr="00DE18C3">
        <w:rPr>
          <w:rFonts w:asciiTheme="minorHAnsi" w:hAnsiTheme="minorHAnsi" w:cs="Arial"/>
          <w:color w:val="292526"/>
          <w:sz w:val="22"/>
          <w:szCs w:val="22"/>
        </w:rPr>
        <w:t> versions (that is, "updates") of an item or by </w:t>
      </w:r>
      <w:r w:rsidRPr="00DE18C3">
        <w:rPr>
          <w:rFonts w:asciiTheme="minorHAnsi" w:hAnsiTheme="minorHAnsi" w:cs="Arial"/>
          <w:i/>
          <w:iCs/>
          <w:color w:val="292526"/>
          <w:sz w:val="22"/>
          <w:szCs w:val="22"/>
        </w:rPr>
        <w:t>"T"</w:t>
      </w:r>
      <w:r w:rsidRPr="00DE18C3">
        <w:rPr>
          <w:rFonts w:asciiTheme="minorHAnsi" w:hAnsiTheme="minorHAnsi" w:cs="Arial"/>
          <w:color w:val="292526"/>
          <w:sz w:val="22"/>
          <w:szCs w:val="22"/>
        </w:rPr>
        <w:t> time interval, whichever is reached first. In other words, when you choose bounded staleness, the "staleness" can be configured in two ways:</w:t>
      </w:r>
    </w:p>
    <w:p w14:paraId="763BCB6D" w14:textId="77777777" w:rsidR="007D63BE" w:rsidRPr="00DE18C3" w:rsidRDefault="007D63BE" w:rsidP="007D63BE">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DE18C3">
        <w:rPr>
          <w:rFonts w:asciiTheme="minorHAnsi" w:hAnsiTheme="minorHAnsi" w:cs="Arial"/>
          <w:color w:val="292526"/>
          <w:sz w:val="22"/>
          <w:szCs w:val="22"/>
        </w:rPr>
        <w:t>The number of versions (</w:t>
      </w:r>
      <w:r w:rsidRPr="00DE18C3">
        <w:rPr>
          <w:rFonts w:asciiTheme="minorHAnsi" w:hAnsiTheme="minorHAnsi" w:cs="Arial"/>
          <w:i/>
          <w:iCs/>
          <w:color w:val="292526"/>
          <w:sz w:val="22"/>
          <w:szCs w:val="22"/>
        </w:rPr>
        <w:t>K</w:t>
      </w:r>
      <w:r w:rsidRPr="00DE18C3">
        <w:rPr>
          <w:rFonts w:asciiTheme="minorHAnsi" w:hAnsiTheme="minorHAnsi" w:cs="Arial"/>
          <w:color w:val="292526"/>
          <w:sz w:val="22"/>
          <w:szCs w:val="22"/>
        </w:rPr>
        <w:t>) of the item</w:t>
      </w:r>
    </w:p>
    <w:p w14:paraId="6EF805D0" w14:textId="77777777" w:rsidR="007D63BE" w:rsidRPr="00DE18C3" w:rsidRDefault="007D63BE" w:rsidP="007D63BE">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DE18C3">
        <w:rPr>
          <w:rFonts w:asciiTheme="minorHAnsi" w:hAnsiTheme="minorHAnsi" w:cs="Arial"/>
          <w:color w:val="292526"/>
          <w:sz w:val="22"/>
          <w:szCs w:val="22"/>
        </w:rPr>
        <w:t>The time interval (</w:t>
      </w:r>
      <w:r w:rsidRPr="00DE18C3">
        <w:rPr>
          <w:rFonts w:asciiTheme="minorHAnsi" w:hAnsiTheme="minorHAnsi" w:cs="Arial"/>
          <w:i/>
          <w:iCs/>
          <w:color w:val="292526"/>
          <w:sz w:val="22"/>
          <w:szCs w:val="22"/>
        </w:rPr>
        <w:t>T</w:t>
      </w:r>
      <w:r w:rsidRPr="00DE18C3">
        <w:rPr>
          <w:rFonts w:asciiTheme="minorHAnsi" w:hAnsiTheme="minorHAnsi" w:cs="Arial"/>
          <w:color w:val="292526"/>
          <w:sz w:val="22"/>
          <w:szCs w:val="22"/>
        </w:rPr>
        <w:t xml:space="preserve">) by which the reads might </w:t>
      </w:r>
      <w:proofErr w:type="gramStart"/>
      <w:r w:rsidRPr="00DE18C3">
        <w:rPr>
          <w:rFonts w:asciiTheme="minorHAnsi" w:hAnsiTheme="minorHAnsi" w:cs="Arial"/>
          <w:color w:val="292526"/>
          <w:sz w:val="22"/>
          <w:szCs w:val="22"/>
        </w:rPr>
        <w:t>lag behind</w:t>
      </w:r>
      <w:proofErr w:type="gramEnd"/>
      <w:r w:rsidRPr="00DE18C3">
        <w:rPr>
          <w:rFonts w:asciiTheme="minorHAnsi" w:hAnsiTheme="minorHAnsi" w:cs="Arial"/>
          <w:color w:val="292526"/>
          <w:sz w:val="22"/>
          <w:szCs w:val="22"/>
        </w:rPr>
        <w:t xml:space="preserve"> the writes</w:t>
      </w:r>
    </w:p>
    <w:p w14:paraId="3C03E816" w14:textId="77777777" w:rsidR="007D63BE" w:rsidRPr="0089144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89144E">
        <w:rPr>
          <w:rFonts w:asciiTheme="minorHAnsi" w:hAnsiTheme="minorHAnsi" w:cs="Arial"/>
          <w:color w:val="292526"/>
          <w:sz w:val="22"/>
          <w:szCs w:val="22"/>
        </w:rPr>
        <w:t>Bounded staleness is frequently chosen by globally distributed applications that expect low write latencies but require total global order guarantee. Bounded staleness is great for applications featuring group collaboration and sharing, stock ticker, publish-subscribe/queueing etc. </w:t>
      </w:r>
    </w:p>
    <w:p w14:paraId="7CEB60A4" w14:textId="77777777" w:rsidR="007D63BE" w:rsidRDefault="007D63BE" w:rsidP="007D63BE">
      <w:pPr>
        <w:pStyle w:val="NormalWeb"/>
        <w:spacing w:before="360" w:beforeAutospacing="0" w:after="0" w:afterAutospacing="0" w:line="276" w:lineRule="auto"/>
        <w:jc w:val="both"/>
        <w:rPr>
          <w:rFonts w:asciiTheme="minorHAnsi" w:hAnsiTheme="minorHAnsi" w:cs="Arial"/>
          <w:color w:val="292526"/>
          <w:sz w:val="22"/>
          <w:szCs w:val="22"/>
        </w:rPr>
      </w:pPr>
      <w:r w:rsidRPr="00E66773">
        <w:rPr>
          <w:rFonts w:ascii="Consolas" w:hAnsi="Consolas" w:cs="Consolas"/>
          <w:b/>
          <w:color w:val="292526"/>
          <w:spacing w:val="20"/>
          <w:sz w:val="20"/>
          <w:szCs w:val="20"/>
        </w:rPr>
        <w:t>Session</w:t>
      </w:r>
      <w:r w:rsidRPr="00FC235A">
        <w:rPr>
          <w:rFonts w:asciiTheme="minorHAnsi" w:hAnsiTheme="minorHAnsi" w:cs="Arial"/>
          <w:color w:val="292526"/>
          <w:sz w:val="22"/>
          <w:szCs w:val="22"/>
        </w:rPr>
        <w:t>: Within a single client session reads are guaranteed to honor the consistent-prefix, monotonic reads, monotonic writes, read-your-writes, and write-follows-reads guarantees. This assumes a single "writer" session or sharing the session token for multiple writers.</w:t>
      </w:r>
    </w:p>
    <w:p w14:paraId="6CE76CCF"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89144E">
        <w:rPr>
          <w:rFonts w:asciiTheme="minorHAnsi" w:hAnsiTheme="minorHAnsi" w:cs="Arial"/>
          <w:color w:val="292526"/>
          <w:sz w:val="22"/>
          <w:szCs w:val="22"/>
        </w:rPr>
        <w:t>Session consistency is the most widely used consistency level for both single region as well as globally distributed applications. It provides write latencies, availability, and read throughput comparable to that of eventual consistency but also provides the consistency guarantees that suit the needs of applications written to operate in the context of a user.</w:t>
      </w:r>
    </w:p>
    <w:p w14:paraId="05463D82" w14:textId="77777777" w:rsidR="007D63BE" w:rsidRDefault="007D63BE" w:rsidP="007D63BE">
      <w:pPr>
        <w:pStyle w:val="NormalWeb"/>
        <w:spacing w:before="360" w:beforeAutospacing="0" w:after="0" w:afterAutospacing="0" w:line="276" w:lineRule="auto"/>
        <w:jc w:val="both"/>
        <w:rPr>
          <w:rFonts w:asciiTheme="minorHAnsi" w:hAnsiTheme="minorHAnsi" w:cs="Arial"/>
          <w:color w:val="292526"/>
          <w:sz w:val="22"/>
          <w:szCs w:val="22"/>
        </w:rPr>
      </w:pPr>
      <w:r w:rsidRPr="00E66773">
        <w:rPr>
          <w:rFonts w:ascii="Consolas" w:hAnsi="Consolas" w:cs="Consolas"/>
          <w:b/>
          <w:color w:val="292526"/>
          <w:spacing w:val="20"/>
          <w:sz w:val="20"/>
          <w:szCs w:val="20"/>
        </w:rPr>
        <w:t>Consistent prefix</w:t>
      </w:r>
      <w:r w:rsidRPr="00FC235A">
        <w:rPr>
          <w:rFonts w:asciiTheme="minorHAnsi" w:hAnsiTheme="minorHAnsi" w:cs="Arial"/>
          <w:color w:val="292526"/>
          <w:sz w:val="22"/>
          <w:szCs w:val="22"/>
        </w:rPr>
        <w:t>: Updates that are returned contain some prefix of all the updates, with no gaps. Consistent prefix consistency level guarantees that reads never see out-of-order writes.</w:t>
      </w:r>
    </w:p>
    <w:p w14:paraId="72B264E3" w14:textId="77777777" w:rsidR="007D63BE" w:rsidRPr="00FC235A"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191731">
        <w:rPr>
          <w:rFonts w:asciiTheme="minorHAnsi" w:hAnsiTheme="minorHAnsi" w:cs="Arial"/>
          <w:color w:val="292526"/>
          <w:sz w:val="22"/>
          <w:szCs w:val="22"/>
        </w:rPr>
        <w:t>If writes were performed in the order A, B, C, then a client sees either A, A,B, or A,B,C, but never out-of-order permutations like A,C or B,A,C. Consistent Prefix provides write latencies, availability, and read throughput comparable to that of eventual consistency, but also provides the order guarantees that suit the needs of scenarios where order is important.</w:t>
      </w:r>
    </w:p>
    <w:p w14:paraId="40D54F4D" w14:textId="77777777" w:rsidR="007D63BE" w:rsidRDefault="007D63BE" w:rsidP="007D63BE">
      <w:pPr>
        <w:pStyle w:val="NormalWeb"/>
        <w:spacing w:before="360" w:beforeAutospacing="0" w:after="0" w:afterAutospacing="0" w:line="276" w:lineRule="auto"/>
        <w:jc w:val="both"/>
        <w:rPr>
          <w:rFonts w:asciiTheme="minorHAnsi" w:hAnsiTheme="minorHAnsi" w:cs="Arial"/>
          <w:color w:val="292526"/>
          <w:sz w:val="22"/>
          <w:szCs w:val="22"/>
        </w:rPr>
      </w:pPr>
      <w:r w:rsidRPr="00E66773">
        <w:rPr>
          <w:rFonts w:ascii="Consolas" w:hAnsi="Consolas" w:cs="Consolas"/>
          <w:b/>
          <w:color w:val="292526"/>
          <w:spacing w:val="20"/>
          <w:sz w:val="20"/>
          <w:szCs w:val="20"/>
        </w:rPr>
        <w:lastRenderedPageBreak/>
        <w:t>Eventual</w:t>
      </w:r>
      <w:r w:rsidRPr="00FC235A">
        <w:rPr>
          <w:rFonts w:asciiTheme="minorHAnsi" w:hAnsiTheme="minorHAnsi" w:cs="Arial"/>
          <w:color w:val="292526"/>
          <w:sz w:val="22"/>
          <w:szCs w:val="22"/>
        </w:rPr>
        <w:t>: There's no ordering guarantee for reads. In the absence of any further writes, the replicas eventually converge.</w:t>
      </w:r>
    </w:p>
    <w:p w14:paraId="52501A1C" w14:textId="77777777" w:rsidR="007D63BE" w:rsidRPr="00FC235A"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FC235A">
        <w:rPr>
          <w:rFonts w:asciiTheme="minorHAnsi" w:hAnsiTheme="minorHAnsi" w:cs="Arial"/>
          <w:color w:val="292526"/>
          <w:sz w:val="22"/>
          <w:szCs w:val="22"/>
        </w:rPr>
        <w:t>Eventual consistency is the weakest form of consistency because a client may read the values that are older than the ones it had read before. Eventual consistency is ideal where the application does not require any ordering guarantees. Examples include count of Retweets, Likes, or non-threaded comments. </w:t>
      </w:r>
    </w:p>
    <w:p w14:paraId="6606758B" w14:textId="77777777" w:rsidR="007D63BE" w:rsidRDefault="007D63BE" w:rsidP="007D63BE">
      <w:pPr>
        <w:numPr>
          <w:ilvl w:val="0"/>
          <w:numId w:val="29"/>
        </w:numPr>
        <w:autoSpaceDE w:val="0"/>
        <w:autoSpaceDN w:val="0"/>
        <w:adjustRightInd w:val="0"/>
        <w:spacing w:before="240" w:after="240"/>
        <w:jc w:val="both"/>
        <w:outlineLvl w:val="1"/>
        <w:rPr>
          <w:rFonts w:ascii="Arial" w:hAnsi="Arial" w:cs="Arial"/>
          <w:b/>
          <w:bCs/>
          <w:color w:val="FF0000"/>
          <w:spacing w:val="30"/>
        </w:rPr>
      </w:pPr>
      <w:bookmarkStart w:id="162" w:name="_Toc76510077"/>
      <w:r>
        <w:rPr>
          <w:rFonts w:ascii="Arial" w:hAnsi="Arial" w:cs="Arial"/>
          <w:b/>
          <w:bCs/>
          <w:color w:val="FF0000"/>
          <w:spacing w:val="30"/>
        </w:rPr>
        <w:t>How partitioning is done in CosmosDB?</w:t>
      </w:r>
      <w:bookmarkEnd w:id="162"/>
    </w:p>
    <w:p w14:paraId="20D83961" w14:textId="77777777" w:rsidR="007D63BE" w:rsidRPr="00DF452C"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DF452C">
        <w:rPr>
          <w:rFonts w:asciiTheme="minorHAnsi" w:hAnsiTheme="minorHAnsi" w:cs="Segoe UI"/>
          <w:noProof/>
          <w:color w:val="515151"/>
          <w:sz w:val="22"/>
          <w:szCs w:val="22"/>
          <w:shd w:val="clear" w:color="auto" w:fill="FFFFFF"/>
        </w:rPr>
        <mc:AlternateContent>
          <mc:Choice Requires="wps">
            <w:drawing>
              <wp:anchor distT="45720" distB="45720" distL="114300" distR="114300" simplePos="0" relativeHeight="251708416" behindDoc="0" locked="0" layoutInCell="1" allowOverlap="1" wp14:anchorId="6F6EBC5B" wp14:editId="063CDE55">
                <wp:simplePos x="0" y="0"/>
                <wp:positionH relativeFrom="column">
                  <wp:posOffset>3702431</wp:posOffset>
                </wp:positionH>
                <wp:positionV relativeFrom="paragraph">
                  <wp:posOffset>34112</wp:posOffset>
                </wp:positionV>
                <wp:extent cx="2360930" cy="1404620"/>
                <wp:effectExtent l="0" t="0" r="22860" b="11430"/>
                <wp:wrapSquare wrapText="bothSides"/>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0181C66" w14:textId="77777777" w:rsidR="007D63BE" w:rsidRDefault="007D63BE" w:rsidP="007D63BE">
                            <w:r>
                              <w:rPr>
                                <w:noProof/>
                              </w:rPr>
                              <w:drawing>
                                <wp:inline distT="0" distB="0" distL="0" distR="0" wp14:anchorId="78065B1B" wp14:editId="26E203C9">
                                  <wp:extent cx="2235835" cy="3362960"/>
                                  <wp:effectExtent l="0" t="0" r="0" b="889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235835" cy="336296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F6EBC5B" id="_x0000_s1056" type="#_x0000_t202" style="position:absolute;left:0;text-align:left;margin-left:291.55pt;margin-top:2.7pt;width:185.9pt;height:110.6pt;z-index:2517084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">
                <v:textbox style="mso-fit-shape-to-text:t">
                  <w:txbxContent>
                    <w:p w14:paraId="40181C66" w14:textId="77777777" w:rsidR="007D63BE" w:rsidRDefault="007D63BE" w:rsidP="007D63BE">
                      <w:r>
                        <w:rPr>
                          <w:noProof/>
                        </w:rPr>
                        <w:drawing>
                          <wp:inline distT="0" distB="0" distL="0" distR="0" wp14:anchorId="78065B1B" wp14:editId="26E203C9">
                            <wp:extent cx="2235835" cy="3362960"/>
                            <wp:effectExtent l="0" t="0" r="0" b="889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235835" cy="3362960"/>
                                    </a:xfrm>
                                    <a:prstGeom prst="rect">
                                      <a:avLst/>
                                    </a:prstGeom>
                                  </pic:spPr>
                                </pic:pic>
                              </a:graphicData>
                            </a:graphic>
                          </wp:inline>
                        </w:drawing>
                      </w:r>
                    </w:p>
                  </w:txbxContent>
                </v:textbox>
                <w10:wrap type="square"/>
              </v:shape>
            </w:pict>
          </mc:Fallback>
        </mc:AlternateContent>
      </w:r>
      <w:r w:rsidRPr="00DF452C">
        <w:rPr>
          <w:rFonts w:asciiTheme="minorHAnsi" w:hAnsiTheme="minorHAnsi" w:cs="Segoe UI"/>
          <w:color w:val="515151"/>
          <w:sz w:val="22"/>
          <w:szCs w:val="22"/>
          <w:shd w:val="clear" w:color="auto" w:fill="FFFFFF"/>
        </w:rPr>
        <w:t>Azure Cosmos DB uses partitioning to scale individual containers in a database to meet the performance needs of your application. In partitioning, the items in a container are divided into distinct subsets called logical partitions. Logical partitions are formed based on the value of a </w:t>
      </w:r>
      <w:r w:rsidRPr="00462A44">
        <w:rPr>
          <w:rFonts w:ascii="Consolas" w:hAnsi="Consolas" w:cs="Segoe UI"/>
          <w:b/>
          <w:bCs/>
          <w:color w:val="515151"/>
          <w:spacing w:val="12"/>
          <w:sz w:val="18"/>
          <w:szCs w:val="18"/>
          <w:shd w:val="clear" w:color="auto" w:fill="FFFFFF"/>
        </w:rPr>
        <w:t>partition key</w:t>
      </w:r>
      <w:r w:rsidRPr="00DF452C">
        <w:rPr>
          <w:rFonts w:asciiTheme="minorHAnsi" w:hAnsiTheme="minorHAnsi" w:cs="Segoe UI"/>
          <w:color w:val="515151"/>
          <w:sz w:val="22"/>
          <w:szCs w:val="22"/>
          <w:shd w:val="clear" w:color="auto" w:fill="FFFFFF"/>
        </w:rPr>
        <w:t> that is associated with each item in a container. All items in a logical partition have the same partition key value.</w:t>
      </w:r>
    </w:p>
    <w:p w14:paraId="221DF696" w14:textId="77777777" w:rsidR="007D63BE" w:rsidRPr="00DF452C"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DF452C">
        <w:rPr>
          <w:rFonts w:asciiTheme="minorHAnsi" w:hAnsiTheme="minorHAnsi" w:cs="Segoe UI"/>
          <w:color w:val="515151"/>
          <w:sz w:val="22"/>
          <w:szCs w:val="22"/>
          <w:shd w:val="clear" w:color="auto" w:fill="FFFFFF"/>
        </w:rPr>
        <w:t xml:space="preserve">For example, a container holds items. Each item has a unique value for the UserID property. If UserID serves as the </w:t>
      </w:r>
      <w:r w:rsidRPr="00462A44">
        <w:rPr>
          <w:rFonts w:ascii="Consolas" w:hAnsi="Consolas" w:cs="Segoe UI"/>
          <w:b/>
          <w:bCs/>
          <w:color w:val="515151"/>
          <w:spacing w:val="12"/>
          <w:sz w:val="18"/>
          <w:szCs w:val="18"/>
          <w:shd w:val="clear" w:color="auto" w:fill="FFFFFF"/>
        </w:rPr>
        <w:t>partition key</w:t>
      </w:r>
      <w:r w:rsidRPr="00DF452C">
        <w:rPr>
          <w:rFonts w:asciiTheme="minorHAnsi" w:hAnsiTheme="minorHAnsi" w:cs="Segoe UI"/>
          <w:color w:val="515151"/>
          <w:sz w:val="22"/>
          <w:szCs w:val="22"/>
          <w:shd w:val="clear" w:color="auto" w:fill="FFFFFF"/>
        </w:rPr>
        <w:t xml:space="preserve"> for the items in the container and there are 1,000 unique UserID values, 1,000 logical partitions are created for the container.</w:t>
      </w:r>
    </w:p>
    <w:p w14:paraId="7289A2BE" w14:textId="77777777" w:rsidR="007D63BE" w:rsidRPr="00DF452C"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DF452C">
        <w:rPr>
          <w:rFonts w:asciiTheme="minorHAnsi" w:hAnsiTheme="minorHAnsi" w:cs="Segoe UI"/>
          <w:color w:val="515151"/>
          <w:sz w:val="22"/>
          <w:szCs w:val="22"/>
          <w:shd w:val="clear" w:color="auto" w:fill="FFFFFF"/>
        </w:rPr>
        <w:t xml:space="preserve">In addition to a partition key that determines the item's logical partition, each item in a container has an item ID (unique within a logical partition). Combining the </w:t>
      </w:r>
      <w:r w:rsidRPr="00DF452C">
        <w:rPr>
          <w:rFonts w:ascii="Consolas" w:hAnsi="Consolas" w:cs="Segoe UI"/>
          <w:b/>
          <w:bCs/>
          <w:color w:val="515151"/>
          <w:spacing w:val="12"/>
          <w:sz w:val="18"/>
          <w:szCs w:val="18"/>
          <w:shd w:val="clear" w:color="auto" w:fill="FFFFFF"/>
        </w:rPr>
        <w:t>partition key</w:t>
      </w:r>
      <w:r w:rsidRPr="00DF452C">
        <w:rPr>
          <w:rFonts w:asciiTheme="minorHAnsi" w:hAnsiTheme="minorHAnsi" w:cs="Segoe UI"/>
          <w:color w:val="515151"/>
          <w:sz w:val="22"/>
          <w:szCs w:val="22"/>
          <w:shd w:val="clear" w:color="auto" w:fill="FFFFFF"/>
        </w:rPr>
        <w:t xml:space="preserve"> and the item ID creates the item's index, which uniquely identifies the item.</w:t>
      </w:r>
    </w:p>
    <w:p w14:paraId="25355374" w14:textId="77777777" w:rsidR="007D63BE" w:rsidRDefault="007D63BE" w:rsidP="007D63BE">
      <w:pPr>
        <w:pStyle w:val="NormalWeb"/>
        <w:spacing w:before="120" w:beforeAutospacing="0" w:after="0" w:afterAutospacing="0" w:line="276" w:lineRule="auto"/>
        <w:jc w:val="both"/>
        <w:rPr>
          <w:rFonts w:ascii="Segoe UI" w:hAnsi="Segoe UI" w:cs="Segoe UI"/>
          <w:color w:val="171717"/>
          <w:shd w:val="clear" w:color="auto" w:fill="FFFFFF"/>
        </w:rPr>
      </w:pPr>
    </w:p>
    <w:p w14:paraId="09CF4982" w14:textId="77777777" w:rsidR="007D63BE" w:rsidRDefault="007D63BE" w:rsidP="007D63BE">
      <w:pPr>
        <w:numPr>
          <w:ilvl w:val="0"/>
          <w:numId w:val="29"/>
        </w:numPr>
        <w:autoSpaceDE w:val="0"/>
        <w:autoSpaceDN w:val="0"/>
        <w:adjustRightInd w:val="0"/>
        <w:spacing w:before="240" w:after="240"/>
        <w:jc w:val="both"/>
        <w:outlineLvl w:val="1"/>
        <w:rPr>
          <w:rFonts w:ascii="Arial" w:hAnsi="Arial" w:cs="Arial"/>
          <w:b/>
          <w:bCs/>
          <w:color w:val="FF0000"/>
          <w:spacing w:val="30"/>
        </w:rPr>
      </w:pPr>
      <w:bookmarkStart w:id="163" w:name="_Toc76510078"/>
      <w:r>
        <w:rPr>
          <w:rFonts w:ascii="Arial" w:hAnsi="Arial" w:cs="Arial"/>
          <w:b/>
          <w:bCs/>
          <w:color w:val="FF0000"/>
          <w:spacing w:val="30"/>
        </w:rPr>
        <w:t>How cost calculations happen in CosmosDB?</w:t>
      </w:r>
      <w:bookmarkEnd w:id="163"/>
    </w:p>
    <w:p w14:paraId="7043B4D3" w14:textId="77777777" w:rsidR="007D63BE" w:rsidRPr="00DF452C"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DF452C">
        <w:rPr>
          <w:rFonts w:asciiTheme="minorHAnsi" w:hAnsiTheme="minorHAnsi" w:cs="Segoe UI"/>
          <w:color w:val="515151"/>
          <w:sz w:val="22"/>
          <w:szCs w:val="22"/>
          <w:shd w:val="clear" w:color="auto" w:fill="FFFFFF"/>
        </w:rPr>
        <w:t xml:space="preserve">The cost of all Azure Cosmos DB database operations is normalized and expressed in terms of </w:t>
      </w:r>
      <w:r w:rsidRPr="00462A44">
        <w:rPr>
          <w:rFonts w:ascii="Consolas" w:hAnsi="Consolas" w:cs="Segoe UI"/>
          <w:b/>
          <w:bCs/>
          <w:color w:val="515151"/>
          <w:spacing w:val="12"/>
          <w:sz w:val="18"/>
          <w:szCs w:val="18"/>
          <w:shd w:val="clear" w:color="auto" w:fill="FFFFFF"/>
        </w:rPr>
        <w:t>Request Units</w:t>
      </w:r>
      <w:r w:rsidRPr="00DF452C">
        <w:rPr>
          <w:rFonts w:asciiTheme="minorHAnsi" w:hAnsiTheme="minorHAnsi" w:cs="Segoe UI"/>
          <w:color w:val="515151"/>
          <w:sz w:val="22"/>
          <w:szCs w:val="22"/>
          <w:shd w:val="clear" w:color="auto" w:fill="FFFFFF"/>
        </w:rPr>
        <w:t xml:space="preserve"> (</w:t>
      </w:r>
      <w:r w:rsidRPr="00462A44">
        <w:rPr>
          <w:rFonts w:ascii="Consolas" w:hAnsi="Consolas" w:cs="Segoe UI"/>
          <w:b/>
          <w:bCs/>
          <w:color w:val="515151"/>
          <w:spacing w:val="12"/>
          <w:sz w:val="18"/>
          <w:szCs w:val="18"/>
          <w:shd w:val="clear" w:color="auto" w:fill="FFFFFF"/>
        </w:rPr>
        <w:t>RUs</w:t>
      </w:r>
      <w:r w:rsidRPr="00DF452C">
        <w:rPr>
          <w:rFonts w:asciiTheme="minorHAnsi" w:hAnsiTheme="minorHAnsi" w:cs="Segoe UI"/>
          <w:color w:val="515151"/>
          <w:sz w:val="22"/>
          <w:szCs w:val="22"/>
          <w:shd w:val="clear" w:color="auto" w:fill="FFFFFF"/>
        </w:rPr>
        <w:t xml:space="preserve">). </w:t>
      </w:r>
      <w:r w:rsidRPr="00462A44">
        <w:rPr>
          <w:rFonts w:ascii="Consolas" w:hAnsi="Consolas" w:cs="Segoe UI"/>
          <w:b/>
          <w:bCs/>
          <w:color w:val="515151"/>
          <w:spacing w:val="12"/>
          <w:sz w:val="18"/>
          <w:szCs w:val="18"/>
          <w:shd w:val="clear" w:color="auto" w:fill="FFFFFF"/>
        </w:rPr>
        <w:t>RUs per second</w:t>
      </w:r>
      <w:r w:rsidRPr="00DF452C">
        <w:rPr>
          <w:rFonts w:asciiTheme="minorHAnsi" w:hAnsiTheme="minorHAnsi" w:cs="Segoe UI"/>
          <w:color w:val="515151"/>
          <w:sz w:val="22"/>
          <w:szCs w:val="22"/>
          <w:shd w:val="clear" w:color="auto" w:fill="FFFFFF"/>
        </w:rPr>
        <w:t xml:space="preserve"> (</w:t>
      </w:r>
      <w:r w:rsidRPr="00462A44">
        <w:rPr>
          <w:rFonts w:ascii="Consolas" w:hAnsi="Consolas" w:cs="Segoe UI"/>
          <w:b/>
          <w:bCs/>
          <w:color w:val="515151"/>
          <w:spacing w:val="12"/>
          <w:sz w:val="18"/>
          <w:szCs w:val="18"/>
          <w:shd w:val="clear" w:color="auto" w:fill="FFFFFF"/>
        </w:rPr>
        <w:t>RU/s</w:t>
      </w:r>
      <w:r w:rsidRPr="00DF452C">
        <w:rPr>
          <w:rFonts w:asciiTheme="minorHAnsi" w:hAnsiTheme="minorHAnsi" w:cs="Segoe UI"/>
          <w:color w:val="515151"/>
          <w:sz w:val="22"/>
          <w:szCs w:val="22"/>
          <w:shd w:val="clear" w:color="auto" w:fill="FFFFFF"/>
        </w:rPr>
        <w:t>) is a rate-based currency, which abstracts the system resources such as CPU, IOPS, and memory that are required.</w:t>
      </w:r>
    </w:p>
    <w:p w14:paraId="707CF01F" w14:textId="77777777" w:rsidR="007D63BE" w:rsidRPr="00DF452C"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DF452C">
        <w:rPr>
          <w:rFonts w:asciiTheme="minorHAnsi" w:hAnsiTheme="minorHAnsi" w:cs="Segoe UI"/>
          <w:color w:val="515151"/>
          <w:sz w:val="22"/>
          <w:szCs w:val="22"/>
          <w:shd w:val="clear" w:color="auto" w:fill="FFFFFF"/>
        </w:rPr>
        <w:t xml:space="preserve">Azure Cosmos DB requires that specific </w:t>
      </w:r>
      <w:r w:rsidRPr="00462A44">
        <w:rPr>
          <w:rFonts w:ascii="Consolas" w:hAnsi="Consolas" w:cs="Segoe UI"/>
          <w:b/>
          <w:bCs/>
          <w:color w:val="515151"/>
          <w:spacing w:val="12"/>
          <w:sz w:val="18"/>
          <w:szCs w:val="18"/>
          <w:shd w:val="clear" w:color="auto" w:fill="FFFFFF"/>
        </w:rPr>
        <w:t>RU/s</w:t>
      </w:r>
      <w:r w:rsidRPr="00DF452C">
        <w:rPr>
          <w:rFonts w:asciiTheme="minorHAnsi" w:hAnsiTheme="minorHAnsi" w:cs="Segoe UI"/>
          <w:color w:val="515151"/>
          <w:sz w:val="22"/>
          <w:szCs w:val="22"/>
          <w:shd w:val="clear" w:color="auto" w:fill="FFFFFF"/>
        </w:rPr>
        <w:t xml:space="preserve"> are provisioned. At the time of creating a container in CosmosDB, we </w:t>
      </w:r>
      <w:proofErr w:type="gramStart"/>
      <w:r w:rsidRPr="00DF452C">
        <w:rPr>
          <w:rFonts w:asciiTheme="minorHAnsi" w:hAnsiTheme="minorHAnsi" w:cs="Segoe UI"/>
          <w:color w:val="515151"/>
          <w:sz w:val="22"/>
          <w:szCs w:val="22"/>
          <w:shd w:val="clear" w:color="auto" w:fill="FFFFFF"/>
        </w:rPr>
        <w:t>have to</w:t>
      </w:r>
      <w:proofErr w:type="gramEnd"/>
      <w:r w:rsidRPr="00DF452C">
        <w:rPr>
          <w:rFonts w:asciiTheme="minorHAnsi" w:hAnsiTheme="minorHAnsi" w:cs="Segoe UI"/>
          <w:color w:val="515151"/>
          <w:sz w:val="22"/>
          <w:szCs w:val="22"/>
          <w:shd w:val="clear" w:color="auto" w:fill="FFFFFF"/>
        </w:rPr>
        <w:t xml:space="preserve"> declare what through-put we need. It can also be set to Auto-scale where Azure decides the throughput based on the demand.</w:t>
      </w:r>
    </w:p>
    <w:p w14:paraId="0414BDA4" w14:textId="77777777" w:rsidR="007D63BE"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DF452C">
        <w:rPr>
          <w:rFonts w:asciiTheme="minorHAnsi" w:hAnsiTheme="minorHAnsi" w:cs="Segoe UI"/>
          <w:color w:val="515151"/>
          <w:sz w:val="22"/>
          <w:szCs w:val="22"/>
          <w:shd w:val="clear" w:color="auto" w:fill="FFFFFF"/>
        </w:rPr>
        <w:t>These ensure that sufficient system resources are available for your Azure Cosmos database all the time to meet or exceed the Azure Cosmos DB SLA. It is possible to provision throughput at two distinct granularities: the whole database or individual containers.</w:t>
      </w:r>
    </w:p>
    <w:p w14:paraId="2ABBF11B" w14:textId="77777777" w:rsidR="007D63BE" w:rsidRPr="00DF452C"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FF5841">
        <w:rPr>
          <w:rFonts w:asciiTheme="minorHAnsi" w:hAnsiTheme="minorHAnsi" w:cs="Segoe UI"/>
          <w:color w:val="515151"/>
          <w:sz w:val="22"/>
          <w:szCs w:val="22"/>
          <w:shd w:val="clear" w:color="auto" w:fill="FFFFFF"/>
        </w:rPr>
        <w:t xml:space="preserve">The cost to do a point read for a 1 KB item is 1 </w:t>
      </w:r>
      <w:r w:rsidRPr="00FF5841">
        <w:rPr>
          <w:rFonts w:ascii="Consolas" w:hAnsi="Consolas" w:cs="Segoe UI"/>
          <w:b/>
          <w:bCs/>
          <w:color w:val="515151"/>
          <w:spacing w:val="12"/>
          <w:sz w:val="18"/>
          <w:szCs w:val="18"/>
          <w:shd w:val="clear" w:color="auto" w:fill="FFFFFF"/>
        </w:rPr>
        <w:t>Request Unit</w:t>
      </w:r>
      <w:r w:rsidRPr="00FF5841">
        <w:rPr>
          <w:rFonts w:asciiTheme="minorHAnsi" w:hAnsiTheme="minorHAnsi" w:cs="Segoe UI"/>
          <w:color w:val="515151"/>
          <w:sz w:val="22"/>
          <w:szCs w:val="22"/>
          <w:shd w:val="clear" w:color="auto" w:fill="FFFFFF"/>
        </w:rPr>
        <w:t xml:space="preserve"> (or 1 </w:t>
      </w:r>
      <w:r w:rsidRPr="00FF5841">
        <w:rPr>
          <w:rFonts w:ascii="Consolas" w:hAnsi="Consolas" w:cs="Segoe UI"/>
          <w:b/>
          <w:bCs/>
          <w:color w:val="515151"/>
          <w:spacing w:val="12"/>
          <w:sz w:val="18"/>
          <w:szCs w:val="18"/>
          <w:shd w:val="clear" w:color="auto" w:fill="FFFFFF"/>
        </w:rPr>
        <w:t>RU</w:t>
      </w:r>
      <w:r w:rsidRPr="00FF5841">
        <w:rPr>
          <w:rFonts w:asciiTheme="minorHAnsi" w:hAnsiTheme="minorHAnsi" w:cs="Segoe UI"/>
          <w:color w:val="515151"/>
          <w:sz w:val="22"/>
          <w:szCs w:val="22"/>
          <w:shd w:val="clear" w:color="auto" w:fill="FFFFFF"/>
        </w:rPr>
        <w:t xml:space="preserve">). All other database operations are similarly assigned a cost using </w:t>
      </w:r>
      <w:r w:rsidRPr="00FF5841">
        <w:rPr>
          <w:rFonts w:ascii="Consolas" w:hAnsi="Consolas" w:cs="Segoe UI"/>
          <w:b/>
          <w:bCs/>
          <w:color w:val="515151"/>
          <w:spacing w:val="12"/>
          <w:sz w:val="18"/>
          <w:szCs w:val="18"/>
          <w:shd w:val="clear" w:color="auto" w:fill="FFFFFF"/>
        </w:rPr>
        <w:t>RUs</w:t>
      </w:r>
      <w:r w:rsidRPr="00FF5841">
        <w:rPr>
          <w:rFonts w:asciiTheme="minorHAnsi" w:hAnsiTheme="minorHAnsi" w:cs="Segoe UI"/>
          <w:color w:val="515151"/>
          <w:sz w:val="22"/>
          <w:szCs w:val="22"/>
          <w:shd w:val="clear" w:color="auto" w:fill="FFFFFF"/>
        </w:rPr>
        <w:t xml:space="preserve">. No matter which API you use to interact with your Azure Cosmos container, costs are always measured by </w:t>
      </w:r>
      <w:r w:rsidRPr="00FF5841">
        <w:rPr>
          <w:rFonts w:ascii="Consolas" w:hAnsi="Consolas" w:cs="Segoe UI"/>
          <w:b/>
          <w:bCs/>
          <w:color w:val="515151"/>
          <w:spacing w:val="12"/>
          <w:sz w:val="18"/>
          <w:szCs w:val="18"/>
          <w:shd w:val="clear" w:color="auto" w:fill="FFFFFF"/>
        </w:rPr>
        <w:t>RUs</w:t>
      </w:r>
      <w:r w:rsidRPr="00FF5841">
        <w:rPr>
          <w:rFonts w:asciiTheme="minorHAnsi" w:hAnsiTheme="minorHAnsi" w:cs="Segoe UI"/>
          <w:color w:val="515151"/>
          <w:sz w:val="22"/>
          <w:szCs w:val="22"/>
          <w:shd w:val="clear" w:color="auto" w:fill="FFFFFF"/>
        </w:rPr>
        <w:t xml:space="preserve">. Whether the database operation is a write, point read, or query, costs are always measured in </w:t>
      </w:r>
      <w:r w:rsidRPr="00FF5841">
        <w:rPr>
          <w:rFonts w:ascii="Consolas" w:hAnsi="Consolas" w:cs="Segoe UI"/>
          <w:b/>
          <w:bCs/>
          <w:color w:val="515151"/>
          <w:spacing w:val="12"/>
          <w:sz w:val="18"/>
          <w:szCs w:val="18"/>
          <w:shd w:val="clear" w:color="auto" w:fill="FFFFFF"/>
        </w:rPr>
        <w:t>RUs</w:t>
      </w:r>
      <w:r w:rsidRPr="00FF5841">
        <w:rPr>
          <w:rFonts w:asciiTheme="minorHAnsi" w:hAnsiTheme="minorHAnsi" w:cs="Segoe UI"/>
          <w:color w:val="515151"/>
          <w:sz w:val="22"/>
          <w:szCs w:val="22"/>
          <w:shd w:val="clear" w:color="auto" w:fill="FFFFFF"/>
        </w:rPr>
        <w:t>.</w:t>
      </w:r>
    </w:p>
    <w:p w14:paraId="071D58F3" w14:textId="77777777" w:rsidR="007D63BE" w:rsidRPr="00A9771A"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A9771A">
        <w:rPr>
          <w:rFonts w:asciiTheme="minorHAnsi" w:hAnsiTheme="minorHAnsi" w:cs="Segoe UI"/>
          <w:color w:val="515151"/>
          <w:sz w:val="22"/>
          <w:szCs w:val="22"/>
          <w:shd w:val="clear" w:color="auto" w:fill="FFFFFF"/>
        </w:rPr>
        <w:t xml:space="preserve">To manage and plan capacity, Azure Cosmos DB ensures that the number of RUs for a given database operation over a given dataset is deterministic. </w:t>
      </w:r>
      <w:r w:rsidRPr="00A24D8B">
        <w:rPr>
          <w:rFonts w:asciiTheme="minorHAnsi" w:hAnsiTheme="minorHAnsi" w:cs="Segoe UI"/>
          <w:color w:val="515151"/>
          <w:sz w:val="22"/>
          <w:szCs w:val="22"/>
          <w:highlight w:val="yellow"/>
          <w:shd w:val="clear" w:color="auto" w:fill="FFFFFF"/>
        </w:rPr>
        <w:t xml:space="preserve">You can examine the response header to track the number of </w:t>
      </w:r>
      <w:r w:rsidRPr="00A24D8B">
        <w:rPr>
          <w:rFonts w:ascii="Consolas" w:hAnsi="Consolas" w:cs="Segoe UI"/>
          <w:b/>
          <w:bCs/>
          <w:color w:val="515151"/>
          <w:spacing w:val="12"/>
          <w:sz w:val="18"/>
          <w:szCs w:val="18"/>
          <w:highlight w:val="yellow"/>
          <w:shd w:val="clear" w:color="auto" w:fill="FFFFFF"/>
        </w:rPr>
        <w:t>RUs</w:t>
      </w:r>
      <w:r w:rsidRPr="00A24D8B">
        <w:rPr>
          <w:rFonts w:asciiTheme="minorHAnsi" w:hAnsiTheme="minorHAnsi" w:cs="Segoe UI"/>
          <w:color w:val="515151"/>
          <w:sz w:val="22"/>
          <w:szCs w:val="22"/>
          <w:highlight w:val="yellow"/>
          <w:shd w:val="clear" w:color="auto" w:fill="FFFFFF"/>
        </w:rPr>
        <w:t xml:space="preserve"> that are consumed by any database operation</w:t>
      </w:r>
      <w:r w:rsidRPr="00A9771A">
        <w:rPr>
          <w:rFonts w:asciiTheme="minorHAnsi" w:hAnsiTheme="minorHAnsi" w:cs="Segoe UI"/>
          <w:color w:val="515151"/>
          <w:sz w:val="22"/>
          <w:szCs w:val="22"/>
          <w:shd w:val="clear" w:color="auto" w:fill="FFFFFF"/>
        </w:rPr>
        <w:t xml:space="preserve">. </w:t>
      </w:r>
    </w:p>
    <w:p w14:paraId="0BEA2857" w14:textId="77777777" w:rsidR="007D63BE" w:rsidRPr="00A9771A"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A9771A">
        <w:rPr>
          <w:rFonts w:asciiTheme="minorHAnsi" w:hAnsiTheme="minorHAnsi" w:cs="Segoe UI"/>
          <w:color w:val="515151"/>
          <w:sz w:val="22"/>
          <w:szCs w:val="22"/>
          <w:shd w:val="clear" w:color="auto" w:fill="FFFFFF"/>
        </w:rPr>
        <w:lastRenderedPageBreak/>
        <w:t>You provision the number of RUs for your application on a per-second basis in increments of 100 RUs per second. To scale the provisioned throughput for your application, you can increase or decrease the number of RUs at any time. You can scale in increments or decrements of 100 RUs. You can make your changes either programmatically or by using the Azure portal. You are billed on an hourly basis.</w:t>
      </w:r>
    </w:p>
    <w:p w14:paraId="311A3EB7"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Segoe UI"/>
          <w:color w:val="515151"/>
          <w:sz w:val="22"/>
          <w:szCs w:val="22"/>
          <w:shd w:val="clear" w:color="auto" w:fill="FFFFFF"/>
        </w:rPr>
        <w:t>There are various factors that affect the RU charges</w:t>
      </w:r>
      <w:r w:rsidRPr="00A9771A">
        <w:rPr>
          <w:rFonts w:asciiTheme="minorHAnsi" w:hAnsiTheme="minorHAnsi" w:cs="Segoe UI"/>
          <w:color w:val="515151"/>
          <w:sz w:val="22"/>
          <w:szCs w:val="22"/>
          <w:shd w:val="clear" w:color="auto" w:fill="FFFFFF"/>
        </w:rPr>
        <w:t>.</w:t>
      </w:r>
    </w:p>
    <w:p w14:paraId="56E4B34B" w14:textId="77777777" w:rsidR="007D63BE" w:rsidRPr="00026581" w:rsidRDefault="007D63BE" w:rsidP="007D63BE">
      <w:pPr>
        <w:pStyle w:val="NormalWeb"/>
        <w:numPr>
          <w:ilvl w:val="0"/>
          <w:numId w:val="38"/>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026581">
        <w:rPr>
          <w:rFonts w:asciiTheme="minorHAnsi" w:hAnsiTheme="minorHAnsi"/>
          <w:b/>
          <w:bCs/>
          <w:color w:val="515151"/>
          <w:sz w:val="22"/>
          <w:szCs w:val="22"/>
          <w:shd w:val="clear" w:color="auto" w:fill="FFFFFF"/>
        </w:rPr>
        <w:t>Item size</w:t>
      </w:r>
      <w:r w:rsidRPr="00026581">
        <w:rPr>
          <w:rFonts w:asciiTheme="minorHAnsi" w:hAnsiTheme="minorHAnsi" w:cs="Segoe UI"/>
          <w:color w:val="515151"/>
          <w:sz w:val="22"/>
          <w:szCs w:val="22"/>
          <w:shd w:val="clear" w:color="auto" w:fill="FFFFFF"/>
        </w:rPr>
        <w:t>: As the size of an item increases, the number of RUs consumed to read or write the item also increases.</w:t>
      </w:r>
    </w:p>
    <w:p w14:paraId="1EBF22A8" w14:textId="77777777" w:rsidR="007D63BE" w:rsidRPr="00026581" w:rsidRDefault="007D63BE" w:rsidP="007D63BE">
      <w:pPr>
        <w:pStyle w:val="NormalWeb"/>
        <w:numPr>
          <w:ilvl w:val="0"/>
          <w:numId w:val="38"/>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026581">
        <w:rPr>
          <w:rFonts w:asciiTheme="minorHAnsi" w:hAnsiTheme="minorHAnsi"/>
          <w:b/>
          <w:bCs/>
          <w:color w:val="515151"/>
          <w:sz w:val="22"/>
          <w:szCs w:val="22"/>
          <w:shd w:val="clear" w:color="auto" w:fill="FFFFFF"/>
        </w:rPr>
        <w:t>Item indexing</w:t>
      </w:r>
      <w:r w:rsidRPr="00026581">
        <w:rPr>
          <w:rFonts w:asciiTheme="minorHAnsi" w:hAnsiTheme="minorHAnsi" w:cs="Segoe UI"/>
          <w:color w:val="515151"/>
          <w:sz w:val="22"/>
          <w:szCs w:val="22"/>
          <w:shd w:val="clear" w:color="auto" w:fill="FFFFFF"/>
        </w:rPr>
        <w:t>: By default, each item is automatically indexed. Fewer RUs are consumed if you choose not to index some of your items in a container.</w:t>
      </w:r>
    </w:p>
    <w:p w14:paraId="25A15BC7" w14:textId="77777777" w:rsidR="007D63BE" w:rsidRPr="00026581" w:rsidRDefault="007D63BE" w:rsidP="007D63BE">
      <w:pPr>
        <w:pStyle w:val="NormalWeb"/>
        <w:numPr>
          <w:ilvl w:val="0"/>
          <w:numId w:val="38"/>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026581">
        <w:rPr>
          <w:rFonts w:asciiTheme="minorHAnsi" w:hAnsiTheme="minorHAnsi"/>
          <w:b/>
          <w:bCs/>
          <w:color w:val="515151"/>
          <w:sz w:val="22"/>
          <w:szCs w:val="22"/>
          <w:shd w:val="clear" w:color="auto" w:fill="FFFFFF"/>
        </w:rPr>
        <w:t>Item property count</w:t>
      </w:r>
      <w:r w:rsidRPr="00026581">
        <w:rPr>
          <w:rFonts w:asciiTheme="minorHAnsi" w:hAnsiTheme="minorHAnsi" w:cs="Segoe UI"/>
          <w:color w:val="515151"/>
          <w:sz w:val="22"/>
          <w:szCs w:val="22"/>
          <w:shd w:val="clear" w:color="auto" w:fill="FFFFFF"/>
        </w:rPr>
        <w:t>: Assuming the default indexing is on all properties, the number of RUs consumed to write an item increases as the item property count increases.</w:t>
      </w:r>
    </w:p>
    <w:p w14:paraId="3A4AA57A" w14:textId="77777777" w:rsidR="007D63BE" w:rsidRPr="00026581" w:rsidRDefault="007D63BE" w:rsidP="007D63BE">
      <w:pPr>
        <w:pStyle w:val="NormalWeb"/>
        <w:numPr>
          <w:ilvl w:val="0"/>
          <w:numId w:val="38"/>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026581">
        <w:rPr>
          <w:rFonts w:asciiTheme="minorHAnsi" w:hAnsiTheme="minorHAnsi"/>
          <w:b/>
          <w:bCs/>
          <w:color w:val="515151"/>
          <w:sz w:val="22"/>
          <w:szCs w:val="22"/>
          <w:shd w:val="clear" w:color="auto" w:fill="FFFFFF"/>
        </w:rPr>
        <w:t>Indexed properties</w:t>
      </w:r>
      <w:r w:rsidRPr="00026581">
        <w:rPr>
          <w:rFonts w:asciiTheme="minorHAnsi" w:hAnsiTheme="minorHAnsi" w:cs="Segoe UI"/>
          <w:color w:val="515151"/>
          <w:sz w:val="22"/>
          <w:szCs w:val="22"/>
          <w:shd w:val="clear" w:color="auto" w:fill="FFFFFF"/>
        </w:rPr>
        <w:t>: An index policy on each container determines which properties are indexed by default. To reduce the RU consumption for write operations, limit the number of indexed properties.</w:t>
      </w:r>
    </w:p>
    <w:p w14:paraId="5CBB1E66" w14:textId="77777777" w:rsidR="007D63BE" w:rsidRPr="00026581" w:rsidRDefault="007D63BE" w:rsidP="007D63BE">
      <w:pPr>
        <w:pStyle w:val="NormalWeb"/>
        <w:numPr>
          <w:ilvl w:val="0"/>
          <w:numId w:val="38"/>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026581">
        <w:rPr>
          <w:rFonts w:asciiTheme="minorHAnsi" w:hAnsiTheme="minorHAnsi"/>
          <w:b/>
          <w:bCs/>
          <w:color w:val="515151"/>
          <w:sz w:val="22"/>
          <w:szCs w:val="22"/>
          <w:shd w:val="clear" w:color="auto" w:fill="FFFFFF"/>
        </w:rPr>
        <w:t>Data consistency</w:t>
      </w:r>
      <w:r w:rsidRPr="00026581">
        <w:rPr>
          <w:rFonts w:asciiTheme="minorHAnsi" w:hAnsiTheme="minorHAnsi" w:cs="Segoe UI"/>
          <w:color w:val="515151"/>
          <w:sz w:val="22"/>
          <w:szCs w:val="22"/>
          <w:shd w:val="clear" w:color="auto" w:fill="FFFFFF"/>
        </w:rPr>
        <w:t>: The strong and bounded staleness consistency levels consume approximately two times more RUs while performing read operations when compared to that of other relaxed consistency levels.</w:t>
      </w:r>
    </w:p>
    <w:p w14:paraId="118A0A2C" w14:textId="77777777" w:rsidR="007D63BE" w:rsidRPr="00026581" w:rsidRDefault="007D63BE" w:rsidP="007D63BE">
      <w:pPr>
        <w:pStyle w:val="NormalWeb"/>
        <w:numPr>
          <w:ilvl w:val="0"/>
          <w:numId w:val="38"/>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026581">
        <w:rPr>
          <w:rFonts w:asciiTheme="minorHAnsi" w:hAnsiTheme="minorHAnsi"/>
          <w:b/>
          <w:bCs/>
          <w:color w:val="515151"/>
          <w:sz w:val="22"/>
          <w:szCs w:val="22"/>
          <w:shd w:val="clear" w:color="auto" w:fill="FFFFFF"/>
        </w:rPr>
        <w:t>Type of reads</w:t>
      </w:r>
      <w:r w:rsidRPr="00026581">
        <w:rPr>
          <w:rFonts w:asciiTheme="minorHAnsi" w:hAnsiTheme="minorHAnsi" w:cs="Segoe UI"/>
          <w:color w:val="515151"/>
          <w:sz w:val="22"/>
          <w:szCs w:val="22"/>
          <w:shd w:val="clear" w:color="auto" w:fill="FFFFFF"/>
        </w:rPr>
        <w:t>: Point reads cost significantly fewer RU's than queries.</w:t>
      </w:r>
    </w:p>
    <w:p w14:paraId="77B4E8A9" w14:textId="77777777" w:rsidR="007D63BE" w:rsidRPr="00026581" w:rsidRDefault="007D63BE" w:rsidP="007D63BE">
      <w:pPr>
        <w:pStyle w:val="NormalWeb"/>
        <w:numPr>
          <w:ilvl w:val="0"/>
          <w:numId w:val="38"/>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026581">
        <w:rPr>
          <w:rFonts w:asciiTheme="minorHAnsi" w:hAnsiTheme="minorHAnsi"/>
          <w:b/>
          <w:bCs/>
          <w:color w:val="515151"/>
          <w:sz w:val="22"/>
          <w:szCs w:val="22"/>
          <w:shd w:val="clear" w:color="auto" w:fill="FFFFFF"/>
        </w:rPr>
        <w:t>Query patterns</w:t>
      </w:r>
      <w:r w:rsidRPr="00026581">
        <w:rPr>
          <w:rFonts w:asciiTheme="minorHAnsi" w:hAnsiTheme="minorHAnsi" w:cs="Segoe UI"/>
          <w:color w:val="515151"/>
          <w:sz w:val="22"/>
          <w:szCs w:val="22"/>
          <w:shd w:val="clear" w:color="auto" w:fill="FFFFFF"/>
        </w:rPr>
        <w:t xml:space="preserve">: The complexity of a query affects how many RUs are consumed for an operation. </w:t>
      </w:r>
    </w:p>
    <w:p w14:paraId="724EA1D0"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4DA2A3AB"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736DC1BE" w14:textId="77777777" w:rsidR="007D63BE" w:rsidRPr="00EF1613"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54AE8212" w14:textId="77777777" w:rsidR="007D63BE" w:rsidRPr="00EF1613"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sectPr w:rsidR="007D63BE" w:rsidRPr="00EF1613" w:rsidSect="00937EDE">
          <w:headerReference w:type="default" r:id="rId88"/>
          <w:pgSz w:w="12240" w:h="15840"/>
          <w:pgMar w:top="810" w:right="1152" w:bottom="720" w:left="1440" w:header="6" w:footer="274" w:gutter="0"/>
          <w:cols w:space="720"/>
          <w:noEndnote/>
          <w:docGrid w:linePitch="326"/>
        </w:sectPr>
      </w:pPr>
    </w:p>
    <w:p w14:paraId="45C0C3AE" w14:textId="77777777" w:rsidR="007D63BE" w:rsidRDefault="007D63BE" w:rsidP="007D63BE">
      <w:pPr>
        <w:pStyle w:val="Heading1"/>
        <w:spacing w:line="360" w:lineRule="auto"/>
        <w:rPr>
          <w:i/>
          <w:iCs/>
          <w:color w:val="943634" w:themeColor="accent2" w:themeShade="BF"/>
          <w:sz w:val="22"/>
          <w:szCs w:val="22"/>
          <w:u w:val="single"/>
        </w:rPr>
      </w:pPr>
      <w:bookmarkStart w:id="164" w:name="_Toc76510079"/>
      <w:r>
        <w:rPr>
          <w:i/>
          <w:iCs/>
          <w:color w:val="943634" w:themeColor="accent2" w:themeShade="BF"/>
          <w:sz w:val="22"/>
          <w:szCs w:val="22"/>
          <w:u w:val="single"/>
        </w:rPr>
        <w:lastRenderedPageBreak/>
        <w:t>OAuth</w:t>
      </w:r>
      <w:bookmarkEnd w:id="164"/>
    </w:p>
    <w:p w14:paraId="0F1FCD92" w14:textId="77777777" w:rsidR="007D63BE" w:rsidRPr="00040C59" w:rsidRDefault="007D63BE" w:rsidP="007D63BE">
      <w:pPr>
        <w:numPr>
          <w:ilvl w:val="0"/>
          <w:numId w:val="24"/>
        </w:numPr>
        <w:autoSpaceDE w:val="0"/>
        <w:autoSpaceDN w:val="0"/>
        <w:adjustRightInd w:val="0"/>
        <w:spacing w:before="240" w:after="240"/>
        <w:jc w:val="both"/>
        <w:outlineLvl w:val="1"/>
        <w:rPr>
          <w:rFonts w:ascii="Arial" w:hAnsi="Arial" w:cs="Arial"/>
          <w:b/>
          <w:bCs/>
          <w:color w:val="FF0000"/>
          <w:spacing w:val="30"/>
        </w:rPr>
      </w:pPr>
      <w:bookmarkStart w:id="165" w:name="_Toc76510080"/>
      <w:r w:rsidRPr="00040C59">
        <w:rPr>
          <w:rFonts w:ascii="Arial" w:hAnsi="Arial" w:cs="Arial"/>
          <w:b/>
          <w:bCs/>
          <w:color w:val="FF0000"/>
          <w:spacing w:val="30"/>
        </w:rPr>
        <w:t>What is OAuth?</w:t>
      </w:r>
      <w:bookmarkEnd w:id="165"/>
    </w:p>
    <w:p w14:paraId="521E07F8" w14:textId="77777777" w:rsidR="007D63BE" w:rsidRPr="00462A44"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462A44">
        <w:rPr>
          <w:rFonts w:ascii="Consolas" w:hAnsi="Consolas" w:cs="Segoe UI"/>
          <w:b/>
          <w:bCs/>
          <w:color w:val="515151"/>
          <w:spacing w:val="12"/>
          <w:sz w:val="18"/>
          <w:szCs w:val="18"/>
          <w:shd w:val="clear" w:color="auto" w:fill="FFFFFF"/>
        </w:rPr>
        <w:t>OAuth</w:t>
      </w:r>
      <w:r w:rsidRPr="00462A44">
        <w:rPr>
          <w:rFonts w:asciiTheme="minorHAnsi" w:hAnsiTheme="minorHAnsi" w:cs="Segoe UI"/>
          <w:color w:val="515151"/>
          <w:sz w:val="22"/>
          <w:szCs w:val="22"/>
          <w:shd w:val="clear" w:color="auto" w:fill="FFFFFF"/>
        </w:rPr>
        <w:t xml:space="preserve"> is a protocol that allows a user to grant limited access to their resources residing at one site, to </w:t>
      </w:r>
      <w:proofErr w:type="gramStart"/>
      <w:r w:rsidRPr="00462A44">
        <w:rPr>
          <w:rFonts w:asciiTheme="minorHAnsi" w:hAnsiTheme="minorHAnsi" w:cs="Segoe UI"/>
          <w:color w:val="515151"/>
          <w:sz w:val="22"/>
          <w:szCs w:val="22"/>
          <w:shd w:val="clear" w:color="auto" w:fill="FFFFFF"/>
        </w:rPr>
        <w:t>the another</w:t>
      </w:r>
      <w:proofErr w:type="gramEnd"/>
      <w:r w:rsidRPr="00462A44">
        <w:rPr>
          <w:rFonts w:asciiTheme="minorHAnsi" w:hAnsiTheme="minorHAnsi" w:cs="Segoe UI"/>
          <w:color w:val="515151"/>
          <w:sz w:val="22"/>
          <w:szCs w:val="22"/>
          <w:shd w:val="clear" w:color="auto" w:fill="FFFFFF"/>
        </w:rPr>
        <w:t xml:space="preserve"> site, without having to expose users credentials.</w:t>
      </w:r>
    </w:p>
    <w:p w14:paraId="65249C31" w14:textId="77777777" w:rsidR="007D63BE" w:rsidRPr="00462A44"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462A44">
        <w:rPr>
          <w:rFonts w:ascii="Consolas" w:hAnsi="Consolas" w:cs="Segoe UI"/>
          <w:b/>
          <w:bCs/>
          <w:color w:val="515151"/>
          <w:spacing w:val="12"/>
          <w:sz w:val="18"/>
          <w:szCs w:val="18"/>
          <w:shd w:val="clear" w:color="auto" w:fill="FFFFFF"/>
        </w:rPr>
        <w:t>OAuth</w:t>
      </w:r>
      <w:r w:rsidRPr="00462A44">
        <w:rPr>
          <w:rFonts w:asciiTheme="minorHAnsi" w:hAnsiTheme="minorHAnsi" w:cs="Segoe UI"/>
          <w:color w:val="515151"/>
          <w:sz w:val="22"/>
          <w:szCs w:val="22"/>
          <w:shd w:val="clear" w:color="auto" w:fill="FFFFFF"/>
        </w:rPr>
        <w:t xml:space="preserve"> allows notifying a resource provider (e.g. Facebook) that the resource owner (e.g. you) grants permission to a third-party (e.g. a Facebook Application) access to their information (e.g. the list of your friends).</w:t>
      </w:r>
    </w:p>
    <w:p w14:paraId="4889019B" w14:textId="77777777" w:rsidR="007D63BE" w:rsidRPr="00462A44"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462A44">
        <w:rPr>
          <w:rFonts w:asciiTheme="minorHAnsi" w:hAnsiTheme="minorHAnsi" w:cs="Segoe UI"/>
          <w:color w:val="515151"/>
          <w:sz w:val="22"/>
          <w:szCs w:val="22"/>
          <w:shd w:val="clear" w:color="auto" w:fill="FFFFFF"/>
        </w:rPr>
        <w:t xml:space="preserve">The </w:t>
      </w:r>
      <w:r w:rsidRPr="00462A44">
        <w:rPr>
          <w:rFonts w:ascii="Consolas" w:hAnsi="Consolas" w:cs="Segoe UI"/>
          <w:b/>
          <w:bCs/>
          <w:color w:val="515151"/>
          <w:spacing w:val="12"/>
          <w:sz w:val="18"/>
          <w:szCs w:val="18"/>
          <w:shd w:val="clear" w:color="auto" w:fill="FFFFFF"/>
        </w:rPr>
        <w:t>OAuth</w:t>
      </w:r>
      <w:r w:rsidRPr="00462A44">
        <w:rPr>
          <w:rFonts w:asciiTheme="minorHAnsi" w:hAnsiTheme="minorHAnsi" w:cs="Segoe UI"/>
          <w:color w:val="515151"/>
          <w:sz w:val="22"/>
          <w:szCs w:val="22"/>
          <w:shd w:val="clear" w:color="auto" w:fill="FFFFFF"/>
        </w:rPr>
        <w:t xml:space="preserve"> authorization framework enables a third-party application to obtain limited access to an HTTP service, either on behalf of a resource owner by orchestrating an approval interaction between the resource owner and the HTTP service, or by allowing the third-party application to obtain access on its own behalf.</w:t>
      </w:r>
    </w:p>
    <w:p w14:paraId="4B0F702C" w14:textId="77777777" w:rsidR="007D63BE" w:rsidRPr="00462A44"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462A44">
        <w:rPr>
          <w:rFonts w:asciiTheme="minorHAnsi" w:hAnsiTheme="minorHAnsi" w:cs="Segoe UI"/>
          <w:color w:val="515151"/>
          <w:sz w:val="22"/>
          <w:szCs w:val="22"/>
          <w:shd w:val="clear" w:color="auto" w:fill="FFFFFF"/>
        </w:rPr>
        <w:t xml:space="preserve">In </w:t>
      </w:r>
      <w:r w:rsidRPr="00462A44">
        <w:rPr>
          <w:rFonts w:ascii="Consolas" w:hAnsi="Consolas" w:cs="Segoe UI"/>
          <w:b/>
          <w:bCs/>
          <w:color w:val="515151"/>
          <w:spacing w:val="12"/>
          <w:sz w:val="18"/>
          <w:szCs w:val="18"/>
          <w:shd w:val="clear" w:color="auto" w:fill="FFFFFF"/>
        </w:rPr>
        <w:t>OAuth</w:t>
      </w:r>
      <w:r w:rsidRPr="00462A44">
        <w:rPr>
          <w:rFonts w:asciiTheme="minorHAnsi" w:hAnsiTheme="minorHAnsi" w:cs="Segoe UI"/>
          <w:color w:val="515151"/>
          <w:sz w:val="22"/>
          <w:szCs w:val="22"/>
          <w:shd w:val="clear" w:color="auto" w:fill="FFFFFF"/>
        </w:rPr>
        <w:t>, there are following roles:</w:t>
      </w:r>
    </w:p>
    <w:p w14:paraId="2A4F3229" w14:textId="77777777" w:rsidR="007D63BE" w:rsidRPr="00462A44" w:rsidRDefault="007D63BE" w:rsidP="007D63BE">
      <w:pPr>
        <w:pStyle w:val="NormalWeb"/>
        <w:numPr>
          <w:ilvl w:val="0"/>
          <w:numId w:val="37"/>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462A44">
        <w:rPr>
          <w:rFonts w:ascii="Consolas" w:hAnsi="Consolas" w:cs="Segoe UI"/>
          <w:b/>
          <w:bCs/>
          <w:color w:val="515151"/>
          <w:spacing w:val="12"/>
          <w:sz w:val="18"/>
          <w:szCs w:val="18"/>
          <w:shd w:val="clear" w:color="auto" w:fill="FFFFFF"/>
        </w:rPr>
        <w:t>Resource Owner</w:t>
      </w:r>
      <w:r w:rsidRPr="00462A44">
        <w:rPr>
          <w:rFonts w:asciiTheme="minorHAnsi" w:hAnsiTheme="minorHAnsi" w:cs="Segoe UI"/>
          <w:color w:val="515151"/>
          <w:sz w:val="22"/>
          <w:szCs w:val="22"/>
          <w:shd w:val="clear" w:color="auto" w:fill="FFFFFF"/>
        </w:rPr>
        <w:t xml:space="preserve">: the entity that can grant access to a protected resource. </w:t>
      </w:r>
      <w:proofErr w:type="gramStart"/>
      <w:r w:rsidRPr="00462A44">
        <w:rPr>
          <w:rFonts w:asciiTheme="minorHAnsi" w:hAnsiTheme="minorHAnsi" w:cs="Segoe UI"/>
          <w:color w:val="515151"/>
          <w:sz w:val="22"/>
          <w:szCs w:val="22"/>
          <w:shd w:val="clear" w:color="auto" w:fill="FFFFFF"/>
        </w:rPr>
        <w:t>Typically</w:t>
      </w:r>
      <w:proofErr w:type="gramEnd"/>
      <w:r w:rsidRPr="00462A44">
        <w:rPr>
          <w:rFonts w:asciiTheme="minorHAnsi" w:hAnsiTheme="minorHAnsi" w:cs="Segoe UI"/>
          <w:color w:val="515151"/>
          <w:sz w:val="22"/>
          <w:szCs w:val="22"/>
          <w:shd w:val="clear" w:color="auto" w:fill="FFFFFF"/>
        </w:rPr>
        <w:t xml:space="preserve"> this is the end-user.</w:t>
      </w:r>
    </w:p>
    <w:p w14:paraId="3B441122" w14:textId="77777777" w:rsidR="007D63BE" w:rsidRPr="00462A44" w:rsidRDefault="007D63BE" w:rsidP="007D63BE">
      <w:pPr>
        <w:pStyle w:val="NormalWeb"/>
        <w:numPr>
          <w:ilvl w:val="0"/>
          <w:numId w:val="37"/>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462A44">
        <w:rPr>
          <w:rFonts w:ascii="Consolas" w:hAnsi="Consolas" w:cs="Segoe UI"/>
          <w:b/>
          <w:bCs/>
          <w:color w:val="515151"/>
          <w:spacing w:val="12"/>
          <w:sz w:val="18"/>
          <w:szCs w:val="18"/>
          <w:shd w:val="clear" w:color="auto" w:fill="FFFFFF"/>
        </w:rPr>
        <w:t>Resource Server</w:t>
      </w:r>
      <w:r w:rsidRPr="00462A44">
        <w:rPr>
          <w:rFonts w:asciiTheme="minorHAnsi" w:hAnsiTheme="minorHAnsi" w:cs="Segoe UI"/>
          <w:color w:val="515151"/>
          <w:sz w:val="22"/>
          <w:szCs w:val="22"/>
          <w:shd w:val="clear" w:color="auto" w:fill="FFFFFF"/>
        </w:rPr>
        <w:t>: the server hosting the protected resources. This is the API you want to access.</w:t>
      </w:r>
    </w:p>
    <w:p w14:paraId="3D520EB5" w14:textId="77777777" w:rsidR="007D63BE" w:rsidRPr="00462A44" w:rsidRDefault="007D63BE" w:rsidP="007D63BE">
      <w:pPr>
        <w:pStyle w:val="NormalWeb"/>
        <w:numPr>
          <w:ilvl w:val="0"/>
          <w:numId w:val="37"/>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462A44">
        <w:rPr>
          <w:rFonts w:ascii="Consolas" w:hAnsi="Consolas" w:cs="Segoe UI"/>
          <w:b/>
          <w:bCs/>
          <w:color w:val="515151"/>
          <w:spacing w:val="12"/>
          <w:sz w:val="18"/>
          <w:szCs w:val="18"/>
          <w:shd w:val="clear" w:color="auto" w:fill="FFFFFF"/>
        </w:rPr>
        <w:t>Client</w:t>
      </w:r>
      <w:r w:rsidRPr="00462A44">
        <w:rPr>
          <w:rFonts w:asciiTheme="minorHAnsi" w:hAnsiTheme="minorHAnsi" w:cs="Segoe UI"/>
          <w:color w:val="515151"/>
          <w:sz w:val="22"/>
          <w:szCs w:val="22"/>
          <w:shd w:val="clear" w:color="auto" w:fill="FFFFFF"/>
        </w:rPr>
        <w:t>: the app requesting access to a protected resource on behalf of the Resource Owner.</w:t>
      </w:r>
    </w:p>
    <w:p w14:paraId="100B08ED" w14:textId="77777777" w:rsidR="007D63BE" w:rsidRPr="00462A44" w:rsidRDefault="007D63BE" w:rsidP="007D63BE">
      <w:pPr>
        <w:pStyle w:val="NormalWeb"/>
        <w:numPr>
          <w:ilvl w:val="0"/>
          <w:numId w:val="37"/>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462A44">
        <w:rPr>
          <w:rFonts w:ascii="Consolas" w:hAnsi="Consolas" w:cs="Segoe UI"/>
          <w:b/>
          <w:bCs/>
          <w:color w:val="515151"/>
          <w:spacing w:val="12"/>
          <w:sz w:val="18"/>
          <w:szCs w:val="18"/>
          <w:shd w:val="clear" w:color="auto" w:fill="FFFFFF"/>
        </w:rPr>
        <w:t>Authorization Server</w:t>
      </w:r>
      <w:r w:rsidRPr="00462A44">
        <w:rPr>
          <w:rFonts w:asciiTheme="minorHAnsi" w:hAnsiTheme="minorHAnsi" w:cs="Segoe UI"/>
          <w:color w:val="515151"/>
          <w:sz w:val="22"/>
          <w:szCs w:val="22"/>
          <w:shd w:val="clear" w:color="auto" w:fill="FFFFFF"/>
        </w:rPr>
        <w:t>: the server that authenticates the Resource Owner, and issues Access Tokens after getting proper authorization. Also known as Secure Token Service (STS), or Id Provider.</w:t>
      </w:r>
    </w:p>
    <w:p w14:paraId="12623767" w14:textId="77777777" w:rsidR="007D63BE" w:rsidRDefault="007D63BE" w:rsidP="007D63BE">
      <w:pPr>
        <w:numPr>
          <w:ilvl w:val="0"/>
          <w:numId w:val="24"/>
        </w:numPr>
        <w:autoSpaceDE w:val="0"/>
        <w:autoSpaceDN w:val="0"/>
        <w:adjustRightInd w:val="0"/>
        <w:spacing w:before="240" w:after="240"/>
        <w:jc w:val="both"/>
        <w:outlineLvl w:val="1"/>
        <w:rPr>
          <w:rFonts w:ascii="Arial" w:hAnsi="Arial" w:cs="Arial"/>
          <w:b/>
          <w:bCs/>
          <w:color w:val="FF0000"/>
          <w:spacing w:val="30"/>
        </w:rPr>
      </w:pPr>
      <w:bookmarkStart w:id="166" w:name="_Toc76510081"/>
      <w:r>
        <w:rPr>
          <w:rFonts w:ascii="Arial" w:hAnsi="Arial" w:cs="Arial"/>
          <w:b/>
          <w:bCs/>
          <w:color w:val="FF0000"/>
          <w:spacing w:val="30"/>
        </w:rPr>
        <w:t>What are the various Authorization grant types?</w:t>
      </w:r>
      <w:bookmarkEnd w:id="166"/>
    </w:p>
    <w:p w14:paraId="5CF432F2" w14:textId="77777777" w:rsidR="007D63BE" w:rsidRPr="00320D3C"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320D3C">
        <w:rPr>
          <w:rFonts w:asciiTheme="minorHAnsi" w:hAnsiTheme="minorHAnsi" w:cs="Segoe UI"/>
          <w:color w:val="515151"/>
          <w:sz w:val="22"/>
          <w:szCs w:val="22"/>
          <w:shd w:val="clear" w:color="auto" w:fill="FFFFFF"/>
        </w:rPr>
        <w:t>There are majorly 2 flows to get access token. These flows are called grant types.</w:t>
      </w:r>
    </w:p>
    <w:p w14:paraId="1F536786" w14:textId="77777777" w:rsidR="007D63BE" w:rsidRDefault="007D63BE" w:rsidP="007D63BE">
      <w:pPr>
        <w:pStyle w:val="NormalWeb"/>
        <w:numPr>
          <w:ilvl w:val="0"/>
          <w:numId w:val="23"/>
        </w:numPr>
        <w:spacing w:before="120" w:beforeAutospacing="0" w:after="0" w:afterAutospacing="0" w:line="276" w:lineRule="auto"/>
        <w:jc w:val="both"/>
        <w:rPr>
          <w:rFonts w:asciiTheme="minorHAnsi" w:hAnsiTheme="minorHAnsi" w:cs="Arial"/>
          <w:color w:val="292526"/>
          <w:sz w:val="22"/>
          <w:szCs w:val="22"/>
        </w:rPr>
      </w:pPr>
      <w:r w:rsidRPr="002A4E94">
        <w:rPr>
          <w:rFonts w:ascii="Consolas" w:hAnsi="Consolas" w:cs="Segoe UI"/>
          <w:b/>
          <w:bCs/>
          <w:color w:val="515151"/>
          <w:spacing w:val="12"/>
          <w:sz w:val="18"/>
          <w:szCs w:val="18"/>
          <w:u w:val="single"/>
          <w:shd w:val="clear" w:color="auto" w:fill="FFFFFF"/>
        </w:rPr>
        <w:t>Authorization code flow</w:t>
      </w:r>
      <w:r w:rsidRPr="00A27B4E">
        <w:rPr>
          <w:rFonts w:asciiTheme="minorHAnsi" w:hAnsiTheme="minorHAnsi" w:cs="Arial"/>
          <w:color w:val="292526"/>
          <w:sz w:val="22"/>
          <w:szCs w:val="22"/>
        </w:rPr>
        <w:t xml:space="preserve">: </w:t>
      </w:r>
      <w:r w:rsidRPr="00320D3C">
        <w:rPr>
          <w:rFonts w:asciiTheme="minorHAnsi" w:hAnsiTheme="minorHAnsi" w:cs="Segoe UI"/>
          <w:color w:val="515151"/>
          <w:sz w:val="22"/>
          <w:szCs w:val="22"/>
          <w:shd w:val="clear" w:color="auto" w:fill="FFFFFF"/>
        </w:rPr>
        <w:t xml:space="preserve">In this </w:t>
      </w:r>
      <w:r w:rsidRPr="00FB0B9D">
        <w:rPr>
          <w:rFonts w:ascii="Consolas" w:hAnsi="Consolas" w:cs="Segoe UI"/>
          <w:b/>
          <w:bCs/>
          <w:color w:val="515151"/>
          <w:spacing w:val="12"/>
          <w:sz w:val="18"/>
          <w:szCs w:val="18"/>
          <w:shd w:val="clear" w:color="auto" w:fill="FFFFFF"/>
        </w:rPr>
        <w:t xml:space="preserve">Authorization </w:t>
      </w:r>
      <w:proofErr w:type="gramStart"/>
      <w:r w:rsidRPr="00FB0B9D">
        <w:rPr>
          <w:rFonts w:ascii="Consolas" w:hAnsi="Consolas" w:cs="Segoe UI"/>
          <w:b/>
          <w:bCs/>
          <w:color w:val="515151"/>
          <w:spacing w:val="12"/>
          <w:sz w:val="18"/>
          <w:szCs w:val="18"/>
          <w:shd w:val="clear" w:color="auto" w:fill="FFFFFF"/>
        </w:rPr>
        <w:t>code</w:t>
      </w:r>
      <w:r w:rsidRPr="00320D3C">
        <w:rPr>
          <w:rFonts w:asciiTheme="minorHAnsi" w:hAnsiTheme="minorHAnsi" w:cs="Segoe UI"/>
          <w:color w:val="515151"/>
          <w:sz w:val="22"/>
          <w:szCs w:val="22"/>
          <w:shd w:val="clear" w:color="auto" w:fill="FFFFFF"/>
        </w:rPr>
        <w:t>(</w:t>
      </w:r>
      <w:proofErr w:type="gramEnd"/>
      <w:r w:rsidRPr="00320D3C">
        <w:rPr>
          <w:rFonts w:asciiTheme="minorHAnsi" w:hAnsiTheme="minorHAnsi" w:cs="Segoe UI"/>
          <w:color w:val="515151"/>
          <w:sz w:val="22"/>
          <w:szCs w:val="22"/>
          <w:shd w:val="clear" w:color="auto" w:fill="FFFFFF"/>
        </w:rPr>
        <w:t xml:space="preserve">AuthCode) is exchanged for ID token and Access Token. This flow is suitable for the server side application where the Auth-Code and the client </w:t>
      </w:r>
      <w:proofErr w:type="gramStart"/>
      <w:r w:rsidRPr="00320D3C">
        <w:rPr>
          <w:rFonts w:asciiTheme="minorHAnsi" w:hAnsiTheme="minorHAnsi" w:cs="Segoe UI"/>
          <w:color w:val="515151"/>
          <w:sz w:val="22"/>
          <w:szCs w:val="22"/>
          <w:shd w:val="clear" w:color="auto" w:fill="FFFFFF"/>
        </w:rPr>
        <w:t>secret  are</w:t>
      </w:r>
      <w:proofErr w:type="gramEnd"/>
      <w:r w:rsidRPr="00320D3C">
        <w:rPr>
          <w:rFonts w:asciiTheme="minorHAnsi" w:hAnsiTheme="minorHAnsi" w:cs="Segoe UI"/>
          <w:color w:val="515151"/>
          <w:sz w:val="22"/>
          <w:szCs w:val="22"/>
          <w:shd w:val="clear" w:color="auto" w:fill="FFFFFF"/>
        </w:rPr>
        <w:t xml:space="preserve"> not exposed to outside world, which is not possible in SPA applications</w:t>
      </w:r>
      <w:r w:rsidRPr="00A27B4E">
        <w:rPr>
          <w:rFonts w:asciiTheme="minorHAnsi" w:hAnsiTheme="minorHAnsi" w:cs="Arial"/>
          <w:color w:val="292526"/>
          <w:sz w:val="22"/>
          <w:szCs w:val="22"/>
        </w:rPr>
        <w:t>.</w:t>
      </w:r>
    </w:p>
    <w:p w14:paraId="5DB751F3" w14:textId="77777777" w:rsidR="007D63BE" w:rsidRPr="00D747E0" w:rsidRDefault="007D63BE" w:rsidP="007D63BE">
      <w:pPr>
        <w:pStyle w:val="NormalWeb"/>
        <w:numPr>
          <w:ilvl w:val="0"/>
          <w:numId w:val="23"/>
        </w:numPr>
        <w:spacing w:before="120" w:beforeAutospacing="0" w:after="0" w:afterAutospacing="0" w:line="276" w:lineRule="auto"/>
        <w:jc w:val="both"/>
        <w:rPr>
          <w:rFonts w:asciiTheme="minorHAnsi" w:hAnsiTheme="minorHAnsi" w:cs="Arial"/>
          <w:color w:val="292526"/>
          <w:sz w:val="22"/>
          <w:szCs w:val="22"/>
        </w:rPr>
      </w:pPr>
      <w:r w:rsidRPr="004330C9">
        <w:rPr>
          <w:rFonts w:ascii="Consolas" w:hAnsi="Consolas" w:cs="Segoe UI"/>
          <w:b/>
          <w:bCs/>
          <w:color w:val="515151"/>
          <w:spacing w:val="12"/>
          <w:sz w:val="18"/>
          <w:szCs w:val="18"/>
          <w:u w:val="single"/>
          <w:shd w:val="clear" w:color="auto" w:fill="FFFFFF"/>
        </w:rPr>
        <w:t>Client Credentials</w:t>
      </w:r>
      <w:r>
        <w:rPr>
          <w:rFonts w:asciiTheme="minorHAnsi" w:hAnsiTheme="minorHAnsi" w:cs="Arial"/>
          <w:color w:val="292526"/>
          <w:sz w:val="22"/>
          <w:szCs w:val="22"/>
        </w:rPr>
        <w:t xml:space="preserve">: </w:t>
      </w:r>
      <w:r>
        <w:rPr>
          <w:rFonts w:asciiTheme="minorHAnsi" w:hAnsiTheme="minorHAnsi" w:cs="Segoe UI"/>
          <w:color w:val="515151"/>
          <w:sz w:val="22"/>
          <w:szCs w:val="22"/>
          <w:shd w:val="clear" w:color="auto" w:fill="FFFFFF"/>
        </w:rPr>
        <w:t>T</w:t>
      </w:r>
      <w:r w:rsidRPr="004330C9">
        <w:rPr>
          <w:rFonts w:asciiTheme="minorHAnsi" w:hAnsiTheme="minorHAnsi" w:cs="Segoe UI"/>
          <w:color w:val="515151"/>
          <w:sz w:val="22"/>
          <w:szCs w:val="22"/>
          <w:shd w:val="clear" w:color="auto" w:fill="FFFFFF"/>
        </w:rPr>
        <w:t>he system authenticates and authorizes the app rather than a user</w:t>
      </w:r>
      <w:r>
        <w:rPr>
          <w:rFonts w:asciiTheme="minorHAnsi" w:hAnsiTheme="minorHAnsi" w:cs="Segoe UI"/>
          <w:color w:val="515151"/>
          <w:sz w:val="22"/>
          <w:szCs w:val="22"/>
          <w:shd w:val="clear" w:color="auto" w:fill="FFFFFF"/>
        </w:rPr>
        <w:t>. Used by Machine-2-machine applications.</w:t>
      </w:r>
    </w:p>
    <w:p w14:paraId="5CCFC20C" w14:textId="77777777" w:rsidR="007D63BE" w:rsidRPr="00A27B4E" w:rsidRDefault="007D63BE" w:rsidP="007D63BE">
      <w:pPr>
        <w:pStyle w:val="NormalWeb"/>
        <w:numPr>
          <w:ilvl w:val="0"/>
          <w:numId w:val="23"/>
        </w:numPr>
        <w:spacing w:before="120" w:beforeAutospacing="0" w:after="0" w:afterAutospacing="0" w:line="276" w:lineRule="auto"/>
        <w:jc w:val="both"/>
        <w:rPr>
          <w:rFonts w:asciiTheme="minorHAnsi" w:hAnsiTheme="minorHAnsi" w:cs="Arial"/>
          <w:color w:val="292526"/>
          <w:sz w:val="22"/>
          <w:szCs w:val="22"/>
        </w:rPr>
      </w:pPr>
      <w:r>
        <w:rPr>
          <w:rFonts w:ascii="Consolas" w:hAnsi="Consolas" w:cs="Segoe UI"/>
          <w:b/>
          <w:bCs/>
          <w:color w:val="515151"/>
          <w:spacing w:val="12"/>
          <w:sz w:val="18"/>
          <w:szCs w:val="18"/>
          <w:u w:val="single"/>
          <w:shd w:val="clear" w:color="auto" w:fill="FFFFFF"/>
        </w:rPr>
        <w:t>Device Authorization Flow:</w:t>
      </w:r>
      <w:r>
        <w:rPr>
          <w:rFonts w:asciiTheme="minorHAnsi" w:hAnsiTheme="minorHAnsi" w:cs="Arial"/>
          <w:color w:val="292526"/>
          <w:sz w:val="22"/>
          <w:szCs w:val="22"/>
        </w:rPr>
        <w:t xml:space="preserve"> </w:t>
      </w:r>
      <w:r w:rsidRPr="00672851">
        <w:rPr>
          <w:rFonts w:asciiTheme="minorHAnsi" w:hAnsiTheme="minorHAnsi" w:cs="Segoe UI"/>
          <w:color w:val="515151"/>
          <w:sz w:val="22"/>
          <w:szCs w:val="22"/>
          <w:shd w:val="clear" w:color="auto" w:fill="FFFFFF"/>
        </w:rPr>
        <w:t>With input-constrained devices that connect to the internet, rather than authenticate the user directly, the device asks the user to go to a link on their computer or smartphone and authorize the device. This avoids a poor user experience for devices that do not have an easy way to enter text.</w:t>
      </w:r>
    </w:p>
    <w:p w14:paraId="29544058" w14:textId="77777777" w:rsidR="007D63BE" w:rsidRDefault="007D63BE" w:rsidP="007D63BE">
      <w:pPr>
        <w:pStyle w:val="NormalWeb"/>
        <w:numPr>
          <w:ilvl w:val="0"/>
          <w:numId w:val="23"/>
        </w:numPr>
        <w:spacing w:before="120" w:beforeAutospacing="0" w:after="0" w:afterAutospacing="0" w:line="276" w:lineRule="auto"/>
        <w:jc w:val="both"/>
        <w:rPr>
          <w:rFonts w:asciiTheme="minorHAnsi" w:hAnsiTheme="minorHAnsi" w:cs="Arial"/>
          <w:color w:val="292526"/>
          <w:sz w:val="22"/>
          <w:szCs w:val="22"/>
        </w:rPr>
      </w:pPr>
      <w:r w:rsidRPr="002A4E94">
        <w:rPr>
          <w:rFonts w:ascii="Consolas" w:hAnsi="Consolas" w:cs="Segoe UI"/>
          <w:b/>
          <w:bCs/>
          <w:color w:val="515151"/>
          <w:spacing w:val="12"/>
          <w:sz w:val="18"/>
          <w:szCs w:val="18"/>
          <w:u w:val="single"/>
          <w:shd w:val="clear" w:color="auto" w:fill="FFFFFF"/>
        </w:rPr>
        <w:t>Implicit flow</w:t>
      </w:r>
      <w:r>
        <w:rPr>
          <w:rFonts w:ascii="Consolas" w:hAnsi="Consolas" w:cs="Segoe UI"/>
          <w:b/>
          <w:bCs/>
          <w:color w:val="515151"/>
          <w:spacing w:val="12"/>
          <w:sz w:val="18"/>
          <w:szCs w:val="18"/>
          <w:u w:val="single"/>
          <w:shd w:val="clear" w:color="auto" w:fill="FFFFFF"/>
        </w:rPr>
        <w:t xml:space="preserve"> (Legacy, Obsolete)</w:t>
      </w:r>
      <w:r w:rsidRPr="00A27B4E">
        <w:rPr>
          <w:rFonts w:asciiTheme="minorHAnsi" w:hAnsiTheme="minorHAnsi" w:cs="Arial"/>
          <w:color w:val="292526"/>
          <w:sz w:val="22"/>
          <w:szCs w:val="22"/>
        </w:rPr>
        <w:t xml:space="preserve">: </w:t>
      </w:r>
      <w:r w:rsidRPr="00004676">
        <w:rPr>
          <w:rFonts w:asciiTheme="minorHAnsi" w:hAnsiTheme="minorHAnsi" w:cs="Arial"/>
          <w:bCs/>
          <w:iCs/>
          <w:color w:val="292526"/>
          <w:sz w:val="22"/>
          <w:szCs w:val="22"/>
        </w:rPr>
        <w:t xml:space="preserve">In this the ID token and Access tokens are generated and passed to the client app, without involving AuthCode. The AuthCode might be generated by the STS however it is not exposed to client applications. This flow is best suited for the SPA applications where client secrets cannot be shared. Client-Secret is an important information which along with AuthCode, </w:t>
      </w:r>
      <w:proofErr w:type="gramStart"/>
      <w:r w:rsidRPr="00004676">
        <w:rPr>
          <w:rFonts w:asciiTheme="minorHAnsi" w:hAnsiTheme="minorHAnsi" w:cs="Arial"/>
          <w:bCs/>
          <w:iCs/>
          <w:color w:val="292526"/>
          <w:sz w:val="22"/>
          <w:szCs w:val="22"/>
        </w:rPr>
        <w:t>has to</w:t>
      </w:r>
      <w:proofErr w:type="gramEnd"/>
      <w:r w:rsidRPr="00004676">
        <w:rPr>
          <w:rFonts w:asciiTheme="minorHAnsi" w:hAnsiTheme="minorHAnsi" w:cs="Arial"/>
          <w:bCs/>
          <w:iCs/>
          <w:color w:val="292526"/>
          <w:sz w:val="22"/>
          <w:szCs w:val="22"/>
        </w:rPr>
        <w:t xml:space="preserve"> be passed to the STS, in order to get the Access token and ID token.</w:t>
      </w:r>
    </w:p>
    <w:p w14:paraId="20353EB8" w14:textId="77777777" w:rsidR="007D63BE" w:rsidRPr="00320D3C"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320D3C">
        <w:rPr>
          <w:rFonts w:asciiTheme="minorHAnsi" w:hAnsiTheme="minorHAnsi" w:cs="Segoe UI"/>
          <w:color w:val="515151"/>
          <w:sz w:val="22"/>
          <w:szCs w:val="22"/>
          <w:shd w:val="clear" w:color="auto" w:fill="FFFFFF"/>
        </w:rPr>
        <w:t>There are other flow types like Authorization code flow with Proof Key for Code Exchange (PKCE).</w:t>
      </w:r>
    </w:p>
    <w:p w14:paraId="35B3EF03" w14:textId="77777777" w:rsidR="007D63BE" w:rsidRDefault="007D63BE" w:rsidP="007D63BE">
      <w:pPr>
        <w:pStyle w:val="NormalWeb"/>
        <w:spacing w:before="120" w:beforeAutospacing="0" w:after="0" w:afterAutospacing="0" w:line="360" w:lineRule="auto"/>
        <w:jc w:val="both"/>
        <w:rPr>
          <w:rFonts w:asciiTheme="minorHAnsi" w:hAnsiTheme="minorHAnsi" w:cs="Arial"/>
          <w:color w:val="292526"/>
          <w:sz w:val="22"/>
          <w:szCs w:val="22"/>
        </w:rPr>
      </w:pPr>
    </w:p>
    <w:p w14:paraId="52E51B95" w14:textId="77777777" w:rsidR="007D63BE" w:rsidRDefault="007D63BE" w:rsidP="007D63BE">
      <w:pPr>
        <w:pStyle w:val="NormalWeb"/>
        <w:spacing w:before="120" w:beforeAutospacing="0" w:after="0" w:afterAutospacing="0" w:line="360" w:lineRule="auto"/>
        <w:ind w:left="360"/>
        <w:jc w:val="both"/>
        <w:rPr>
          <w:rFonts w:asciiTheme="minorHAnsi" w:hAnsiTheme="minorHAnsi" w:cs="Arial"/>
          <w:color w:val="292526"/>
          <w:sz w:val="22"/>
          <w:szCs w:val="22"/>
        </w:rPr>
      </w:pPr>
    </w:p>
    <w:p w14:paraId="3A6006A2" w14:textId="77777777" w:rsidR="007D63BE" w:rsidRDefault="007D63BE" w:rsidP="007D63BE">
      <w:pPr>
        <w:pStyle w:val="NormalWeb"/>
        <w:spacing w:before="120" w:beforeAutospacing="0" w:after="0" w:afterAutospacing="0" w:line="360" w:lineRule="auto"/>
        <w:ind w:left="360"/>
        <w:jc w:val="both"/>
        <w:rPr>
          <w:rFonts w:asciiTheme="minorHAnsi" w:hAnsiTheme="minorHAnsi" w:cs="Arial"/>
          <w:color w:val="292526"/>
          <w:sz w:val="22"/>
          <w:szCs w:val="22"/>
        </w:rPr>
      </w:pPr>
      <w:r w:rsidRPr="00583574">
        <w:rPr>
          <w:rFonts w:asciiTheme="minorHAnsi" w:hAnsiTheme="minorHAnsi" w:cs="Arial"/>
          <w:noProof/>
          <w:color w:val="292526"/>
          <w:sz w:val="22"/>
          <w:szCs w:val="22"/>
        </w:rPr>
        <w:lastRenderedPageBreak/>
        <mc:AlternateContent>
          <mc:Choice Requires="wps">
            <w:drawing>
              <wp:anchor distT="0" distB="0" distL="114300" distR="114300" simplePos="0" relativeHeight="251710464" behindDoc="0" locked="0" layoutInCell="1" allowOverlap="1" wp14:anchorId="682A0C50" wp14:editId="30274410">
                <wp:simplePos x="0" y="0"/>
                <wp:positionH relativeFrom="column">
                  <wp:posOffset>87463</wp:posOffset>
                </wp:positionH>
                <wp:positionV relativeFrom="paragraph">
                  <wp:posOffset>137657</wp:posOffset>
                </wp:positionV>
                <wp:extent cx="6305385" cy="1403985"/>
                <wp:effectExtent l="0" t="0" r="19685" b="1143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385" cy="1403985"/>
                        </a:xfrm>
                        <a:prstGeom prst="rect">
                          <a:avLst/>
                        </a:prstGeom>
                        <a:solidFill>
                          <a:srgbClr val="FFFFFF"/>
                        </a:solidFill>
                        <a:ln w="9525">
                          <a:solidFill>
                            <a:srgbClr val="000000"/>
                          </a:solidFill>
                          <a:miter lim="800000"/>
                          <a:headEnd/>
                          <a:tailEnd/>
                        </a:ln>
                      </wps:spPr>
                      <wps:txbx>
                        <w:txbxContent>
                          <w:p w14:paraId="47B7FBED" w14:textId="77777777" w:rsidR="007D63BE" w:rsidRDefault="007D63BE" w:rsidP="007D63BE">
                            <w:r>
                              <w:rPr>
                                <w:noProof/>
                              </w:rPr>
                              <w:drawing>
                                <wp:inline distT="0" distB="0" distL="0" distR="0" wp14:anchorId="78489EFE" wp14:editId="150865B2">
                                  <wp:extent cx="6126480" cy="4193540"/>
                                  <wp:effectExtent l="0" t="0" r="762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126480" cy="419354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2A0C50" id="_x0000_s1057" type="#_x0000_t202" style="position:absolute;left:0;text-align:left;margin-left:6.9pt;margin-top:10.85pt;width:496.5pt;height:110.55pt;z-index:2517104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">
                <v:textbox style="mso-fit-shape-to-text:t">
                  <w:txbxContent>
                    <w:p w14:paraId="47B7FBED" w14:textId="77777777" w:rsidR="007D63BE" w:rsidRDefault="007D63BE" w:rsidP="007D63BE">
                      <w:r>
                        <w:rPr>
                          <w:noProof/>
                        </w:rPr>
                        <w:drawing>
                          <wp:inline distT="0" distB="0" distL="0" distR="0" wp14:anchorId="78489EFE" wp14:editId="150865B2">
                            <wp:extent cx="6126480" cy="4193540"/>
                            <wp:effectExtent l="0" t="0" r="762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126480" cy="4193540"/>
                                    </a:xfrm>
                                    <a:prstGeom prst="rect">
                                      <a:avLst/>
                                    </a:prstGeom>
                                  </pic:spPr>
                                </pic:pic>
                              </a:graphicData>
                            </a:graphic>
                          </wp:inline>
                        </w:drawing>
                      </w:r>
                    </w:p>
                  </w:txbxContent>
                </v:textbox>
              </v:shape>
            </w:pict>
          </mc:Fallback>
        </mc:AlternateContent>
      </w:r>
    </w:p>
    <w:p w14:paraId="10EB5716" w14:textId="77777777" w:rsidR="007D63BE" w:rsidRDefault="007D63BE" w:rsidP="007D63BE">
      <w:pPr>
        <w:pStyle w:val="NormalWeb"/>
        <w:spacing w:before="120" w:beforeAutospacing="0" w:after="0" w:afterAutospacing="0" w:line="360" w:lineRule="auto"/>
        <w:ind w:left="360"/>
        <w:jc w:val="both"/>
        <w:rPr>
          <w:rFonts w:asciiTheme="minorHAnsi" w:hAnsiTheme="minorHAnsi" w:cs="Arial"/>
          <w:color w:val="292526"/>
          <w:sz w:val="22"/>
          <w:szCs w:val="22"/>
        </w:rPr>
      </w:pPr>
    </w:p>
    <w:p w14:paraId="2F789F7D" w14:textId="77777777" w:rsidR="007D63BE" w:rsidRDefault="007D63BE" w:rsidP="007D63BE">
      <w:pPr>
        <w:pStyle w:val="NormalWeb"/>
        <w:spacing w:before="120" w:beforeAutospacing="0" w:after="0" w:afterAutospacing="0" w:line="360" w:lineRule="auto"/>
        <w:ind w:left="360"/>
        <w:jc w:val="both"/>
        <w:rPr>
          <w:rFonts w:asciiTheme="minorHAnsi" w:hAnsiTheme="minorHAnsi" w:cs="Arial"/>
          <w:color w:val="292526"/>
          <w:sz w:val="22"/>
          <w:szCs w:val="22"/>
        </w:rPr>
      </w:pPr>
    </w:p>
    <w:p w14:paraId="418B569A" w14:textId="77777777" w:rsidR="007D63BE" w:rsidRDefault="007D63BE" w:rsidP="007D63BE">
      <w:pPr>
        <w:pStyle w:val="NormalWeb"/>
        <w:spacing w:before="120" w:beforeAutospacing="0" w:after="0" w:afterAutospacing="0" w:line="360" w:lineRule="auto"/>
        <w:ind w:left="360"/>
        <w:jc w:val="both"/>
        <w:rPr>
          <w:rFonts w:asciiTheme="minorHAnsi" w:hAnsiTheme="minorHAnsi" w:cs="Arial"/>
          <w:color w:val="292526"/>
          <w:sz w:val="22"/>
          <w:szCs w:val="22"/>
        </w:rPr>
      </w:pPr>
    </w:p>
    <w:p w14:paraId="198623C5" w14:textId="77777777" w:rsidR="007D63BE" w:rsidRDefault="007D63BE" w:rsidP="007D63BE">
      <w:pPr>
        <w:pStyle w:val="NormalWeb"/>
        <w:spacing w:before="120" w:beforeAutospacing="0" w:after="0" w:afterAutospacing="0" w:line="360" w:lineRule="auto"/>
        <w:ind w:left="360"/>
        <w:jc w:val="both"/>
        <w:rPr>
          <w:rFonts w:asciiTheme="minorHAnsi" w:hAnsiTheme="minorHAnsi" w:cs="Arial"/>
          <w:color w:val="292526"/>
          <w:sz w:val="22"/>
          <w:szCs w:val="22"/>
        </w:rPr>
      </w:pPr>
    </w:p>
    <w:p w14:paraId="4A16FD87" w14:textId="77777777" w:rsidR="007D63BE" w:rsidRDefault="007D63BE" w:rsidP="007D63BE">
      <w:pPr>
        <w:pStyle w:val="NormalWeb"/>
        <w:spacing w:before="120" w:beforeAutospacing="0" w:after="0" w:afterAutospacing="0" w:line="360" w:lineRule="auto"/>
        <w:ind w:left="360"/>
        <w:jc w:val="both"/>
        <w:rPr>
          <w:rFonts w:asciiTheme="minorHAnsi" w:hAnsiTheme="minorHAnsi" w:cs="Arial"/>
          <w:color w:val="292526"/>
          <w:sz w:val="22"/>
          <w:szCs w:val="22"/>
        </w:rPr>
      </w:pPr>
    </w:p>
    <w:p w14:paraId="6F091063" w14:textId="77777777" w:rsidR="007D63BE" w:rsidRDefault="007D63BE" w:rsidP="007D63BE">
      <w:pPr>
        <w:pStyle w:val="NormalWeb"/>
        <w:spacing w:before="120" w:beforeAutospacing="0" w:after="0" w:afterAutospacing="0" w:line="360" w:lineRule="auto"/>
        <w:ind w:left="360"/>
        <w:jc w:val="both"/>
        <w:rPr>
          <w:rFonts w:asciiTheme="minorHAnsi" w:hAnsiTheme="minorHAnsi" w:cs="Arial"/>
          <w:color w:val="292526"/>
          <w:sz w:val="22"/>
          <w:szCs w:val="22"/>
        </w:rPr>
      </w:pPr>
    </w:p>
    <w:p w14:paraId="49C698D4" w14:textId="77777777" w:rsidR="007D63BE" w:rsidRDefault="007D63BE" w:rsidP="007D63BE">
      <w:pPr>
        <w:pStyle w:val="NormalWeb"/>
        <w:spacing w:before="120" w:beforeAutospacing="0" w:after="0" w:afterAutospacing="0" w:line="360" w:lineRule="auto"/>
        <w:ind w:left="360"/>
        <w:jc w:val="both"/>
        <w:rPr>
          <w:rFonts w:asciiTheme="minorHAnsi" w:hAnsiTheme="minorHAnsi" w:cs="Arial"/>
          <w:color w:val="292526"/>
          <w:sz w:val="22"/>
          <w:szCs w:val="22"/>
        </w:rPr>
      </w:pPr>
    </w:p>
    <w:p w14:paraId="62E1E863" w14:textId="77777777" w:rsidR="007D63BE" w:rsidRDefault="007D63BE" w:rsidP="007D63BE">
      <w:pPr>
        <w:pStyle w:val="NormalWeb"/>
        <w:spacing w:before="120" w:beforeAutospacing="0" w:after="0" w:afterAutospacing="0" w:line="360" w:lineRule="auto"/>
        <w:jc w:val="both"/>
        <w:rPr>
          <w:rFonts w:asciiTheme="minorHAnsi" w:hAnsiTheme="minorHAnsi" w:cs="Arial"/>
          <w:color w:val="292526"/>
          <w:sz w:val="22"/>
          <w:szCs w:val="22"/>
        </w:rPr>
      </w:pPr>
    </w:p>
    <w:p w14:paraId="0F9D02F9" w14:textId="77777777" w:rsidR="007D63BE" w:rsidRDefault="007D63BE" w:rsidP="007D63BE">
      <w:pPr>
        <w:pStyle w:val="NormalWeb"/>
        <w:spacing w:before="120" w:beforeAutospacing="0" w:after="0" w:afterAutospacing="0" w:line="360" w:lineRule="auto"/>
        <w:ind w:left="360"/>
        <w:jc w:val="both"/>
        <w:rPr>
          <w:rFonts w:asciiTheme="minorHAnsi" w:hAnsiTheme="minorHAnsi" w:cs="Arial"/>
          <w:color w:val="292526"/>
          <w:sz w:val="22"/>
          <w:szCs w:val="22"/>
        </w:rPr>
      </w:pPr>
    </w:p>
    <w:p w14:paraId="1587B83E" w14:textId="77777777" w:rsidR="007D63BE" w:rsidRDefault="007D63BE" w:rsidP="007D63BE">
      <w:pPr>
        <w:pStyle w:val="NormalWeb"/>
        <w:spacing w:before="120" w:beforeAutospacing="0" w:after="0" w:afterAutospacing="0" w:line="360" w:lineRule="auto"/>
        <w:ind w:left="360"/>
        <w:jc w:val="both"/>
        <w:rPr>
          <w:rFonts w:asciiTheme="minorHAnsi" w:hAnsiTheme="minorHAnsi" w:cs="Arial"/>
          <w:color w:val="292526"/>
          <w:sz w:val="22"/>
          <w:szCs w:val="22"/>
        </w:rPr>
      </w:pPr>
    </w:p>
    <w:p w14:paraId="12B3D554" w14:textId="77777777" w:rsidR="007D63BE" w:rsidRDefault="007D63BE" w:rsidP="007D63BE">
      <w:pPr>
        <w:pStyle w:val="NormalWeb"/>
        <w:spacing w:before="120" w:beforeAutospacing="0" w:after="0" w:afterAutospacing="0" w:line="360" w:lineRule="auto"/>
        <w:ind w:left="360"/>
        <w:jc w:val="both"/>
        <w:rPr>
          <w:rFonts w:asciiTheme="minorHAnsi" w:hAnsiTheme="minorHAnsi" w:cs="Arial"/>
          <w:b/>
          <w:color w:val="292526"/>
          <w:sz w:val="22"/>
          <w:szCs w:val="22"/>
          <w:u w:val="single"/>
        </w:rPr>
      </w:pPr>
    </w:p>
    <w:p w14:paraId="180BB0D7" w14:textId="77777777" w:rsidR="007D63BE" w:rsidRDefault="007D63BE" w:rsidP="007D63BE">
      <w:pPr>
        <w:pStyle w:val="NormalWeb"/>
        <w:spacing w:before="120" w:beforeAutospacing="0" w:after="0" w:afterAutospacing="0" w:line="360" w:lineRule="auto"/>
        <w:ind w:left="360"/>
        <w:jc w:val="both"/>
        <w:rPr>
          <w:rFonts w:asciiTheme="minorHAnsi" w:hAnsiTheme="minorHAnsi" w:cs="Arial"/>
          <w:b/>
          <w:color w:val="292526"/>
          <w:sz w:val="22"/>
          <w:szCs w:val="22"/>
          <w:u w:val="single"/>
        </w:rPr>
      </w:pPr>
    </w:p>
    <w:p w14:paraId="138BD9DC" w14:textId="77777777" w:rsidR="007D63BE" w:rsidRDefault="007D63BE" w:rsidP="007D63BE">
      <w:pPr>
        <w:pStyle w:val="NormalWeb"/>
        <w:spacing w:before="120" w:beforeAutospacing="0" w:after="0" w:afterAutospacing="0" w:line="360" w:lineRule="auto"/>
        <w:ind w:left="360"/>
        <w:jc w:val="both"/>
        <w:rPr>
          <w:rFonts w:asciiTheme="minorHAnsi" w:hAnsiTheme="minorHAnsi" w:cs="Arial"/>
          <w:b/>
          <w:color w:val="292526"/>
          <w:sz w:val="22"/>
          <w:szCs w:val="22"/>
          <w:u w:val="single"/>
        </w:rPr>
      </w:pPr>
    </w:p>
    <w:p w14:paraId="773197C6" w14:textId="77777777" w:rsidR="007D63BE" w:rsidRDefault="007D63BE" w:rsidP="007D63BE">
      <w:pPr>
        <w:numPr>
          <w:ilvl w:val="0"/>
          <w:numId w:val="24"/>
        </w:numPr>
        <w:autoSpaceDE w:val="0"/>
        <w:autoSpaceDN w:val="0"/>
        <w:adjustRightInd w:val="0"/>
        <w:spacing w:before="240" w:after="240"/>
        <w:jc w:val="both"/>
        <w:outlineLvl w:val="1"/>
        <w:rPr>
          <w:rFonts w:ascii="Arial" w:hAnsi="Arial" w:cs="Arial"/>
          <w:b/>
          <w:bCs/>
          <w:color w:val="FF0000"/>
          <w:spacing w:val="30"/>
        </w:rPr>
      </w:pPr>
      <w:bookmarkStart w:id="167" w:name="_Toc76510082"/>
      <w:r w:rsidRPr="000915BB">
        <w:rPr>
          <w:rFonts w:ascii="Arial" w:hAnsi="Arial" w:cs="Arial"/>
          <w:b/>
          <w:bCs/>
          <w:color w:val="FF0000"/>
          <w:spacing w:val="30"/>
        </w:rPr>
        <w:t xml:space="preserve">What </w:t>
      </w:r>
      <w:r>
        <w:rPr>
          <w:rFonts w:ascii="Arial" w:hAnsi="Arial" w:cs="Arial"/>
          <w:b/>
          <w:bCs/>
          <w:color w:val="FF0000"/>
          <w:spacing w:val="30"/>
        </w:rPr>
        <w:t>are the steps involved in OAuth</w:t>
      </w:r>
      <w:r w:rsidRPr="000915BB">
        <w:rPr>
          <w:rFonts w:ascii="Arial" w:hAnsi="Arial" w:cs="Arial"/>
          <w:b/>
          <w:bCs/>
          <w:color w:val="FF0000"/>
          <w:spacing w:val="30"/>
        </w:rPr>
        <w:t>?</w:t>
      </w:r>
      <w:bookmarkEnd w:id="167"/>
    </w:p>
    <w:p w14:paraId="44987260" w14:textId="77777777" w:rsidR="007D63BE" w:rsidRPr="00580A65"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580A65">
        <w:rPr>
          <w:rFonts w:asciiTheme="minorHAnsi" w:hAnsiTheme="minorHAnsi" w:cs="Segoe UI"/>
          <w:color w:val="515151"/>
          <w:sz w:val="22"/>
          <w:szCs w:val="22"/>
          <w:shd w:val="clear" w:color="auto" w:fill="FFFFFF"/>
        </w:rPr>
        <w:t xml:space="preserve">Following are the steps </w:t>
      </w:r>
    </w:p>
    <w:p w14:paraId="2768B900" w14:textId="77777777" w:rsidR="007D63BE"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FD0CB6">
        <w:rPr>
          <w:rFonts w:ascii="Consolas" w:hAnsi="Consolas" w:cs="Segoe UI"/>
          <w:b/>
          <w:bCs/>
          <w:color w:val="515151"/>
          <w:spacing w:val="12"/>
          <w:sz w:val="18"/>
          <w:szCs w:val="18"/>
          <w:u w:val="single"/>
          <w:shd w:val="clear" w:color="auto" w:fill="FFFFFF"/>
        </w:rPr>
        <w:t>Register the App</w:t>
      </w:r>
      <w:r>
        <w:rPr>
          <w:rFonts w:asciiTheme="minorHAnsi" w:hAnsiTheme="minorHAnsi" w:cs="Segoe UI"/>
          <w:color w:val="515151"/>
          <w:sz w:val="22"/>
          <w:szCs w:val="22"/>
          <w:shd w:val="clear" w:color="auto" w:fill="FFFFFF"/>
        </w:rPr>
        <w:t>: Before the beginning the OAuth process, we must first register the new app with the service. When registering a new app, following information are provided: Application name and redirect URI, Other information like website name, logo etc. can be provided but not mandatory.</w:t>
      </w:r>
    </w:p>
    <w:p w14:paraId="778DEC98" w14:textId="77777777" w:rsidR="007D63BE"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FD0CB6">
        <w:rPr>
          <w:rFonts w:ascii="Consolas" w:hAnsi="Consolas" w:cs="Segoe UI"/>
          <w:b/>
          <w:bCs/>
          <w:color w:val="515151"/>
          <w:spacing w:val="12"/>
          <w:sz w:val="18"/>
          <w:szCs w:val="18"/>
          <w:u w:val="single"/>
          <w:shd w:val="clear" w:color="auto" w:fill="FFFFFF"/>
        </w:rPr>
        <w:t>Redirect URIs</w:t>
      </w:r>
      <w:r>
        <w:rPr>
          <w:rFonts w:asciiTheme="minorHAnsi" w:hAnsiTheme="minorHAnsi" w:cs="Segoe UI"/>
          <w:color w:val="515151"/>
          <w:sz w:val="22"/>
          <w:szCs w:val="22"/>
          <w:shd w:val="clear" w:color="auto" w:fill="FFFFFF"/>
        </w:rPr>
        <w:t>: The service will only redirect users to a registered URI, which helps prevent some attacks. Any HTTP redirect URIs must be served via HTTPS. This helps prevent tokens from being intercepted during the authorization process.</w:t>
      </w:r>
    </w:p>
    <w:p w14:paraId="1ABA7AE2" w14:textId="77777777" w:rsidR="007D63BE"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Pr>
          <w:rFonts w:asciiTheme="minorHAnsi" w:hAnsiTheme="minorHAnsi" w:cs="Segoe UI"/>
          <w:color w:val="515151"/>
          <w:sz w:val="22"/>
          <w:szCs w:val="22"/>
          <w:shd w:val="clear" w:color="auto" w:fill="FFFFFF"/>
        </w:rPr>
        <w:t xml:space="preserve">Client and Secret: After app registration, we receive a client ID and optionally a client secret. The Client Id is considered public </w:t>
      </w:r>
      <w:proofErr w:type="gramStart"/>
      <w:r>
        <w:rPr>
          <w:rFonts w:asciiTheme="minorHAnsi" w:hAnsiTheme="minorHAnsi" w:cs="Segoe UI"/>
          <w:color w:val="515151"/>
          <w:sz w:val="22"/>
          <w:szCs w:val="22"/>
          <w:shd w:val="clear" w:color="auto" w:fill="FFFFFF"/>
        </w:rPr>
        <w:t>information, and</w:t>
      </w:r>
      <w:proofErr w:type="gramEnd"/>
      <w:r>
        <w:rPr>
          <w:rFonts w:asciiTheme="minorHAnsi" w:hAnsiTheme="minorHAnsi" w:cs="Segoe UI"/>
          <w:color w:val="515151"/>
          <w:sz w:val="22"/>
          <w:szCs w:val="22"/>
          <w:shd w:val="clear" w:color="auto" w:fill="FFFFFF"/>
        </w:rPr>
        <w:t xml:space="preserve"> is used to build login URLs. The client secret must be kept confidential.</w:t>
      </w:r>
    </w:p>
    <w:p w14:paraId="7F08E6B9" w14:textId="77777777" w:rsidR="007D63BE"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FD0CB6">
        <w:rPr>
          <w:rFonts w:ascii="Consolas" w:hAnsi="Consolas" w:cs="Segoe UI"/>
          <w:b/>
          <w:bCs/>
          <w:color w:val="515151"/>
          <w:spacing w:val="12"/>
          <w:sz w:val="18"/>
          <w:szCs w:val="18"/>
          <w:u w:val="single"/>
          <w:shd w:val="clear" w:color="auto" w:fill="FFFFFF"/>
        </w:rPr>
        <w:t>Authorization</w:t>
      </w:r>
      <w:r>
        <w:rPr>
          <w:rFonts w:asciiTheme="minorHAnsi" w:hAnsiTheme="minorHAnsi" w:cs="Segoe UI"/>
          <w:color w:val="515151"/>
          <w:sz w:val="22"/>
          <w:szCs w:val="22"/>
          <w:shd w:val="clear" w:color="auto" w:fill="FFFFFF"/>
        </w:rPr>
        <w:t xml:space="preserve">: The user </w:t>
      </w:r>
      <w:proofErr w:type="gramStart"/>
      <w:r>
        <w:rPr>
          <w:rFonts w:asciiTheme="minorHAnsi" w:hAnsiTheme="minorHAnsi" w:cs="Segoe UI"/>
          <w:color w:val="515151"/>
          <w:sz w:val="22"/>
          <w:szCs w:val="22"/>
          <w:shd w:val="clear" w:color="auto" w:fill="FFFFFF"/>
        </w:rPr>
        <w:t>has to</w:t>
      </w:r>
      <w:proofErr w:type="gramEnd"/>
      <w:r>
        <w:rPr>
          <w:rFonts w:asciiTheme="minorHAnsi" w:hAnsiTheme="minorHAnsi" w:cs="Segoe UI"/>
          <w:color w:val="515151"/>
          <w:sz w:val="22"/>
          <w:szCs w:val="22"/>
          <w:shd w:val="clear" w:color="auto" w:fill="FFFFFF"/>
        </w:rPr>
        <w:t xml:space="preserve"> authorize the application to get the desired resource. This is done by displaying an interface provided by the service (STS) to the user. There are various grant types for different use cases (described above).</w:t>
      </w:r>
    </w:p>
    <w:p w14:paraId="13883102" w14:textId="77777777" w:rsidR="007D63BE"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D500CD">
        <w:rPr>
          <w:rFonts w:asciiTheme="minorHAnsi" w:hAnsiTheme="minorHAnsi" w:cs="Segoe UI"/>
          <w:color w:val="515151"/>
          <w:sz w:val="22"/>
          <w:szCs w:val="22"/>
          <w:highlight w:val="yellow"/>
          <w:shd w:val="clear" w:color="auto" w:fill="FFFFFF"/>
        </w:rPr>
        <w:t xml:space="preserve">Web server apps uses Authorization code grant. In these applications, Client secret can be used because code always resides in the server and never exposed to the public. </w:t>
      </w:r>
      <w:proofErr w:type="gramStart"/>
      <w:r w:rsidRPr="00D500CD">
        <w:rPr>
          <w:rFonts w:asciiTheme="minorHAnsi" w:hAnsiTheme="minorHAnsi" w:cs="Segoe UI"/>
          <w:color w:val="515151"/>
          <w:sz w:val="22"/>
          <w:szCs w:val="22"/>
          <w:highlight w:val="yellow"/>
          <w:shd w:val="clear" w:color="auto" w:fill="FFFFFF"/>
        </w:rPr>
        <w:t>Thus</w:t>
      </w:r>
      <w:proofErr w:type="gramEnd"/>
      <w:r w:rsidRPr="00D500CD">
        <w:rPr>
          <w:rFonts w:asciiTheme="minorHAnsi" w:hAnsiTheme="minorHAnsi" w:cs="Segoe UI"/>
          <w:color w:val="515151"/>
          <w:sz w:val="22"/>
          <w:szCs w:val="22"/>
          <w:highlight w:val="yellow"/>
          <w:shd w:val="clear" w:color="auto" w:fill="FFFFFF"/>
        </w:rPr>
        <w:t xml:space="preserve"> avoiding many attacks</w:t>
      </w:r>
      <w:r>
        <w:rPr>
          <w:rFonts w:asciiTheme="minorHAnsi" w:hAnsiTheme="minorHAnsi" w:cs="Segoe UI"/>
          <w:color w:val="515151"/>
          <w:sz w:val="22"/>
          <w:szCs w:val="22"/>
          <w:shd w:val="clear" w:color="auto" w:fill="FFFFFF"/>
        </w:rPr>
        <w:t>.</w:t>
      </w:r>
    </w:p>
    <w:p w14:paraId="6ACCDF7C" w14:textId="77777777" w:rsidR="007D63BE" w:rsidRPr="00741AE2" w:rsidRDefault="007D63BE" w:rsidP="007D63BE">
      <w:pPr>
        <w:pStyle w:val="NormalWeb"/>
        <w:spacing w:before="120" w:beforeAutospacing="0" w:after="0" w:afterAutospacing="0" w:line="276" w:lineRule="auto"/>
        <w:jc w:val="both"/>
        <w:rPr>
          <w:rFonts w:ascii="Consolas" w:hAnsi="Consolas" w:cs="Segoe UI"/>
          <w:b/>
          <w:bCs/>
          <w:color w:val="515151"/>
          <w:spacing w:val="12"/>
          <w:sz w:val="18"/>
          <w:szCs w:val="18"/>
          <w:u w:val="single"/>
          <w:shd w:val="clear" w:color="auto" w:fill="FFFFFF"/>
        </w:rPr>
      </w:pPr>
      <w:r w:rsidRPr="00741AE2">
        <w:rPr>
          <w:rFonts w:ascii="Consolas" w:hAnsi="Consolas" w:cs="Segoe UI"/>
          <w:b/>
          <w:bCs/>
          <w:color w:val="515151"/>
          <w:spacing w:val="12"/>
          <w:sz w:val="18"/>
          <w:szCs w:val="18"/>
          <w:u w:val="single"/>
          <w:shd w:val="clear" w:color="auto" w:fill="FFFFFF"/>
        </w:rPr>
        <w:t>Getting an A</w:t>
      </w:r>
      <w:r>
        <w:rPr>
          <w:rFonts w:ascii="Consolas" w:hAnsi="Consolas" w:cs="Segoe UI"/>
          <w:b/>
          <w:bCs/>
          <w:color w:val="515151"/>
          <w:spacing w:val="12"/>
          <w:sz w:val="18"/>
          <w:szCs w:val="18"/>
          <w:u w:val="single"/>
          <w:shd w:val="clear" w:color="auto" w:fill="FFFFFF"/>
        </w:rPr>
        <w:t>uth</w:t>
      </w:r>
      <w:r w:rsidRPr="00741AE2">
        <w:rPr>
          <w:rFonts w:ascii="Consolas" w:hAnsi="Consolas" w:cs="Segoe UI"/>
          <w:b/>
          <w:bCs/>
          <w:color w:val="515151"/>
          <w:spacing w:val="12"/>
          <w:sz w:val="18"/>
          <w:szCs w:val="18"/>
          <w:u w:val="single"/>
          <w:shd w:val="clear" w:color="auto" w:fill="FFFFFF"/>
        </w:rPr>
        <w:t xml:space="preserve"> Token</w:t>
      </w:r>
    </w:p>
    <w:p w14:paraId="50A67602" w14:textId="77777777" w:rsidR="007D63BE" w:rsidRDefault="007D63BE" w:rsidP="007D63BE">
      <w:pPr>
        <w:pStyle w:val="NormalWeb"/>
        <w:spacing w:before="120" w:beforeAutospacing="0" w:after="240" w:afterAutospacing="0" w:line="276" w:lineRule="auto"/>
        <w:jc w:val="both"/>
        <w:rPr>
          <w:rFonts w:asciiTheme="minorHAnsi" w:hAnsiTheme="minorHAnsi" w:cs="Segoe UI"/>
          <w:color w:val="515151"/>
          <w:sz w:val="22"/>
          <w:szCs w:val="22"/>
          <w:shd w:val="clear" w:color="auto" w:fill="FFFFFF"/>
        </w:rPr>
      </w:pPr>
      <w:r>
        <w:rPr>
          <w:rFonts w:asciiTheme="minorHAnsi" w:hAnsiTheme="minorHAnsi" w:cs="Segoe UI"/>
          <w:color w:val="515151"/>
          <w:sz w:val="22"/>
          <w:szCs w:val="22"/>
          <w:shd w:val="clear" w:color="auto" w:fill="FFFFFF"/>
        </w:rPr>
        <w:t>A login link is created and send to the user.</w:t>
      </w:r>
    </w:p>
    <w:p w14:paraId="1D09FC2D" w14:textId="77777777" w:rsidR="007D63BE" w:rsidRPr="000C0191" w:rsidRDefault="007D63BE" w:rsidP="007D63BE">
      <w:pPr>
        <w:pBdr>
          <w:top w:val="single" w:sz="6" w:space="6" w:color="DDDDDD"/>
          <w:left w:val="single" w:sz="6" w:space="6" w:color="DDDDDD"/>
          <w:bottom w:val="single" w:sz="6" w:space="6" w:color="DDDDDD"/>
          <w:right w:val="single" w:sz="6" w:space="6"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16"/>
          <w:szCs w:val="16"/>
          <w:lang w:bidi="hi-IN"/>
        </w:rPr>
      </w:pPr>
      <w:hyperlink r:id="rId90" w:history="1">
        <w:r w:rsidRPr="000C0191">
          <w:rPr>
            <w:rFonts w:ascii="Consolas" w:hAnsi="Consolas"/>
            <w:sz w:val="16"/>
            <w:szCs w:val="16"/>
            <w:lang w:bidi="hi-IN"/>
          </w:rPr>
          <w:t>https://authorization-server.com/auth?</w:t>
        </w:r>
        <w:r w:rsidRPr="000C0191">
          <w:rPr>
            <w:rFonts w:ascii="Consolas" w:hAnsi="Consolas"/>
            <w:sz w:val="16"/>
            <w:szCs w:val="16"/>
            <w:highlight w:val="yellow"/>
            <w:lang w:bidi="hi-IN"/>
          </w:rPr>
          <w:t>response_type</w:t>
        </w:r>
        <w:r w:rsidRPr="000C0191">
          <w:rPr>
            <w:rFonts w:ascii="Consolas" w:hAnsi="Consolas"/>
            <w:sz w:val="16"/>
            <w:szCs w:val="16"/>
            <w:lang w:bidi="hi-IN"/>
          </w:rPr>
          <w:t>=code</w:t>
        </w:r>
      </w:hyperlink>
      <w:r w:rsidRPr="000C0191">
        <w:rPr>
          <w:rFonts w:ascii="Consolas" w:hAnsi="Consolas" w:cs="Courier New"/>
          <w:sz w:val="16"/>
          <w:szCs w:val="16"/>
          <w:lang w:bidi="hi-IN"/>
        </w:rPr>
        <w:t xml:space="preserve"> &amp; </w:t>
      </w:r>
      <w:r w:rsidRPr="000C0191">
        <w:rPr>
          <w:rFonts w:ascii="Consolas" w:hAnsi="Consolas" w:cs="Courier New"/>
          <w:sz w:val="16"/>
          <w:szCs w:val="16"/>
          <w:highlight w:val="yellow"/>
          <w:lang w:bidi="hi-IN"/>
        </w:rPr>
        <w:t>client_id</w:t>
      </w:r>
      <w:r w:rsidRPr="000C0191">
        <w:rPr>
          <w:rFonts w:ascii="Consolas" w:hAnsi="Consolas" w:cs="Courier New"/>
          <w:sz w:val="16"/>
          <w:szCs w:val="16"/>
          <w:lang w:bidi="hi-IN"/>
        </w:rPr>
        <w:t xml:space="preserve">=CLIENT_ID &amp; </w:t>
      </w:r>
      <w:r w:rsidRPr="000C0191">
        <w:rPr>
          <w:rFonts w:ascii="Consolas" w:hAnsi="Consolas" w:cs="Courier New"/>
          <w:sz w:val="16"/>
          <w:szCs w:val="16"/>
          <w:highlight w:val="yellow"/>
          <w:lang w:bidi="hi-IN"/>
        </w:rPr>
        <w:t>redirect_uri</w:t>
      </w:r>
      <w:r w:rsidRPr="000C0191">
        <w:rPr>
          <w:rFonts w:ascii="Consolas" w:hAnsi="Consolas" w:cs="Courier New"/>
          <w:sz w:val="16"/>
          <w:szCs w:val="16"/>
          <w:lang w:bidi="hi-IN"/>
        </w:rPr>
        <w:t xml:space="preserve">=REDIRECT_URI &amp; </w:t>
      </w:r>
      <w:r w:rsidRPr="000C0191">
        <w:rPr>
          <w:rFonts w:ascii="Consolas" w:hAnsi="Consolas" w:cs="Courier New"/>
          <w:sz w:val="16"/>
          <w:szCs w:val="16"/>
          <w:highlight w:val="yellow"/>
          <w:lang w:bidi="hi-IN"/>
        </w:rPr>
        <w:t>scope</w:t>
      </w:r>
      <w:r w:rsidRPr="000C0191">
        <w:rPr>
          <w:rFonts w:ascii="Consolas" w:hAnsi="Consolas" w:cs="Courier New"/>
          <w:sz w:val="16"/>
          <w:szCs w:val="16"/>
          <w:lang w:bidi="hi-IN"/>
        </w:rPr>
        <w:t>=photos</w:t>
      </w:r>
      <w:r>
        <w:rPr>
          <w:rFonts w:ascii="Consolas" w:hAnsi="Consolas" w:cs="Courier New"/>
          <w:sz w:val="16"/>
          <w:szCs w:val="16"/>
          <w:lang w:bidi="hi-IN"/>
        </w:rPr>
        <w:t xml:space="preserve"> </w:t>
      </w:r>
      <w:r w:rsidRPr="000C0191">
        <w:rPr>
          <w:rFonts w:ascii="Consolas" w:hAnsi="Consolas" w:cs="Courier New"/>
          <w:sz w:val="16"/>
          <w:szCs w:val="16"/>
          <w:lang w:bidi="hi-IN"/>
        </w:rPr>
        <w:t>&amp;</w:t>
      </w:r>
      <w:r>
        <w:rPr>
          <w:rFonts w:ascii="Consolas" w:hAnsi="Consolas" w:cs="Courier New"/>
          <w:sz w:val="16"/>
          <w:szCs w:val="16"/>
          <w:lang w:bidi="hi-IN"/>
        </w:rPr>
        <w:t xml:space="preserve"> </w:t>
      </w:r>
      <w:r w:rsidRPr="000C0191">
        <w:rPr>
          <w:rFonts w:ascii="Consolas" w:hAnsi="Consolas" w:cs="Courier New"/>
          <w:sz w:val="16"/>
          <w:szCs w:val="16"/>
          <w:highlight w:val="yellow"/>
          <w:lang w:bidi="hi-IN"/>
        </w:rPr>
        <w:t>state</w:t>
      </w:r>
      <w:r w:rsidRPr="000C0191">
        <w:rPr>
          <w:rFonts w:ascii="Consolas" w:hAnsi="Consolas" w:cs="Courier New"/>
          <w:sz w:val="16"/>
          <w:szCs w:val="16"/>
          <w:lang w:bidi="hi-IN"/>
        </w:rPr>
        <w:t>=1234zyx</w:t>
      </w:r>
    </w:p>
    <w:p w14:paraId="231C0ED6" w14:textId="77777777" w:rsidR="007D63BE" w:rsidRDefault="007D63BE" w:rsidP="007D63BE">
      <w:pPr>
        <w:pStyle w:val="NormalWeb"/>
        <w:spacing w:before="360" w:beforeAutospacing="0" w:after="0" w:afterAutospacing="0" w:line="276" w:lineRule="auto"/>
        <w:jc w:val="both"/>
        <w:rPr>
          <w:rFonts w:asciiTheme="minorHAnsi" w:hAnsiTheme="minorHAnsi" w:cs="Segoe UI"/>
          <w:color w:val="515151"/>
          <w:sz w:val="22"/>
          <w:szCs w:val="22"/>
          <w:shd w:val="clear" w:color="auto" w:fill="FFFFFF"/>
        </w:rPr>
      </w:pPr>
      <w:r>
        <w:rPr>
          <w:rFonts w:asciiTheme="minorHAnsi" w:hAnsiTheme="minorHAnsi" w:cs="Segoe UI"/>
          <w:color w:val="515151"/>
          <w:sz w:val="22"/>
          <w:szCs w:val="22"/>
          <w:shd w:val="clear" w:color="auto" w:fill="FFFFFF"/>
        </w:rPr>
        <w:t>The link should mandatorily have 5 items:</w:t>
      </w:r>
    </w:p>
    <w:p w14:paraId="0671DBF9" w14:textId="77777777" w:rsidR="007D63BE" w:rsidRPr="000C0191" w:rsidRDefault="007D63BE" w:rsidP="007D63BE">
      <w:pPr>
        <w:pStyle w:val="NormalWeb"/>
        <w:numPr>
          <w:ilvl w:val="0"/>
          <w:numId w:val="46"/>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0C0191">
        <w:rPr>
          <w:rFonts w:asciiTheme="minorHAnsi" w:hAnsiTheme="minorHAnsi" w:cs="Segoe UI"/>
          <w:b/>
          <w:bCs/>
          <w:color w:val="515151"/>
          <w:sz w:val="22"/>
          <w:szCs w:val="22"/>
          <w:u w:val="single"/>
          <w:shd w:val="clear" w:color="auto" w:fill="FFFFFF"/>
        </w:rPr>
        <w:t>response_type=code</w:t>
      </w:r>
      <w:r w:rsidRPr="000C0191">
        <w:rPr>
          <w:rFonts w:asciiTheme="minorHAnsi" w:hAnsiTheme="minorHAnsi" w:cs="Segoe UI"/>
          <w:color w:val="515151"/>
          <w:sz w:val="22"/>
          <w:szCs w:val="22"/>
          <w:shd w:val="clear" w:color="auto" w:fill="FFFFFF"/>
        </w:rPr>
        <w:t> - Indicates that your server expects to receive an authorization code</w:t>
      </w:r>
    </w:p>
    <w:p w14:paraId="591083B9" w14:textId="77777777" w:rsidR="007D63BE" w:rsidRPr="000C0191" w:rsidRDefault="007D63BE" w:rsidP="007D63BE">
      <w:pPr>
        <w:pStyle w:val="NormalWeb"/>
        <w:numPr>
          <w:ilvl w:val="0"/>
          <w:numId w:val="46"/>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0C0191">
        <w:rPr>
          <w:rFonts w:asciiTheme="minorHAnsi" w:hAnsiTheme="minorHAnsi" w:cs="Segoe UI"/>
          <w:b/>
          <w:bCs/>
          <w:color w:val="515151"/>
          <w:sz w:val="22"/>
          <w:szCs w:val="22"/>
          <w:u w:val="single"/>
          <w:shd w:val="clear" w:color="auto" w:fill="FFFFFF"/>
        </w:rPr>
        <w:t>client_id</w:t>
      </w:r>
      <w:r w:rsidRPr="000C0191">
        <w:rPr>
          <w:rFonts w:asciiTheme="minorHAnsi" w:hAnsiTheme="minorHAnsi" w:cs="Segoe UI"/>
          <w:color w:val="515151"/>
          <w:sz w:val="22"/>
          <w:szCs w:val="22"/>
          <w:shd w:val="clear" w:color="auto" w:fill="FFFFFF"/>
        </w:rPr>
        <w:t> - The client ID you received when you first created the application</w:t>
      </w:r>
    </w:p>
    <w:p w14:paraId="699A26BF" w14:textId="77777777" w:rsidR="007D63BE" w:rsidRPr="000C0191" w:rsidRDefault="007D63BE" w:rsidP="007D63BE">
      <w:pPr>
        <w:pStyle w:val="NormalWeb"/>
        <w:numPr>
          <w:ilvl w:val="0"/>
          <w:numId w:val="46"/>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0C0191">
        <w:rPr>
          <w:rFonts w:asciiTheme="minorHAnsi" w:hAnsiTheme="minorHAnsi" w:cs="Segoe UI"/>
          <w:b/>
          <w:bCs/>
          <w:color w:val="515151"/>
          <w:sz w:val="22"/>
          <w:szCs w:val="22"/>
          <w:u w:val="single"/>
          <w:shd w:val="clear" w:color="auto" w:fill="FFFFFF"/>
        </w:rPr>
        <w:t>redirect_uri</w:t>
      </w:r>
      <w:r w:rsidRPr="000C0191">
        <w:rPr>
          <w:rFonts w:asciiTheme="minorHAnsi" w:hAnsiTheme="minorHAnsi" w:cs="Segoe UI"/>
          <w:color w:val="515151"/>
          <w:sz w:val="22"/>
          <w:szCs w:val="22"/>
          <w:shd w:val="clear" w:color="auto" w:fill="FFFFFF"/>
        </w:rPr>
        <w:t> - Indicates the URI to return the user to after authorization is complete</w:t>
      </w:r>
    </w:p>
    <w:p w14:paraId="59CD65B8" w14:textId="77777777" w:rsidR="007D63BE" w:rsidRPr="000C0191" w:rsidRDefault="007D63BE" w:rsidP="007D63BE">
      <w:pPr>
        <w:pStyle w:val="NormalWeb"/>
        <w:numPr>
          <w:ilvl w:val="0"/>
          <w:numId w:val="46"/>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0C0191">
        <w:rPr>
          <w:rFonts w:asciiTheme="minorHAnsi" w:hAnsiTheme="minorHAnsi" w:cs="Segoe UI"/>
          <w:b/>
          <w:bCs/>
          <w:color w:val="515151"/>
          <w:sz w:val="22"/>
          <w:szCs w:val="22"/>
          <w:u w:val="single"/>
          <w:shd w:val="clear" w:color="auto" w:fill="FFFFFF"/>
        </w:rPr>
        <w:t>scope</w:t>
      </w:r>
      <w:r w:rsidRPr="000C0191">
        <w:rPr>
          <w:rFonts w:asciiTheme="minorHAnsi" w:hAnsiTheme="minorHAnsi" w:cs="Segoe UI"/>
          <w:color w:val="515151"/>
          <w:sz w:val="22"/>
          <w:szCs w:val="22"/>
          <w:shd w:val="clear" w:color="auto" w:fill="FFFFFF"/>
        </w:rPr>
        <w:t> - One or more scope values indicating which parts of the user's account you wish to access</w:t>
      </w:r>
    </w:p>
    <w:p w14:paraId="37C4391B" w14:textId="77777777" w:rsidR="007D63BE" w:rsidRPr="000C0191" w:rsidRDefault="007D63BE" w:rsidP="007D63BE">
      <w:pPr>
        <w:pStyle w:val="NormalWeb"/>
        <w:numPr>
          <w:ilvl w:val="0"/>
          <w:numId w:val="46"/>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0C0191">
        <w:rPr>
          <w:rFonts w:asciiTheme="minorHAnsi" w:hAnsiTheme="minorHAnsi" w:cs="Segoe UI"/>
          <w:b/>
          <w:bCs/>
          <w:color w:val="515151"/>
          <w:sz w:val="22"/>
          <w:szCs w:val="22"/>
          <w:u w:val="single"/>
          <w:shd w:val="clear" w:color="auto" w:fill="FFFFFF"/>
        </w:rPr>
        <w:t>state</w:t>
      </w:r>
      <w:r w:rsidRPr="000C0191">
        <w:rPr>
          <w:rFonts w:asciiTheme="minorHAnsi" w:hAnsiTheme="minorHAnsi" w:cs="Segoe UI"/>
          <w:color w:val="515151"/>
          <w:sz w:val="22"/>
          <w:szCs w:val="22"/>
          <w:shd w:val="clear" w:color="auto" w:fill="FFFFFF"/>
        </w:rPr>
        <w:t> - A random string generated by your application, which you'll verify later</w:t>
      </w:r>
    </w:p>
    <w:p w14:paraId="7DCFA4E9" w14:textId="77777777" w:rsidR="007D63BE" w:rsidRDefault="007D63BE" w:rsidP="007D63BE">
      <w:pPr>
        <w:pStyle w:val="NormalWeb"/>
        <w:spacing w:before="240" w:beforeAutospacing="0" w:after="240" w:afterAutospacing="0" w:line="276" w:lineRule="auto"/>
        <w:jc w:val="both"/>
        <w:rPr>
          <w:rFonts w:asciiTheme="minorHAnsi" w:hAnsiTheme="minorHAnsi" w:cs="Segoe UI"/>
          <w:color w:val="515151"/>
          <w:sz w:val="22"/>
          <w:szCs w:val="22"/>
          <w:shd w:val="clear" w:color="auto" w:fill="FFFFFF"/>
        </w:rPr>
      </w:pPr>
      <w:r w:rsidRPr="00AF597C">
        <w:rPr>
          <w:rFonts w:asciiTheme="minorHAnsi" w:hAnsiTheme="minorHAnsi" w:cs="Segoe UI"/>
          <w:color w:val="515151"/>
          <w:sz w:val="22"/>
          <w:szCs w:val="22"/>
          <w:shd w:val="clear" w:color="auto" w:fill="FFFFFF"/>
        </w:rPr>
        <w:t>At this point, the user will be asked to enter their credentials and complete the authentication</w:t>
      </w:r>
      <w:r>
        <w:rPr>
          <w:rFonts w:asciiTheme="minorHAnsi" w:hAnsiTheme="minorHAnsi" w:cs="Segoe UI"/>
          <w:color w:val="515151"/>
          <w:sz w:val="22"/>
          <w:szCs w:val="22"/>
          <w:shd w:val="clear" w:color="auto" w:fill="FFFFFF"/>
        </w:rPr>
        <w:t>. Once they click on submit, the STS validates the request and redirects the response to the redirect Url with an Authorization code.</w:t>
      </w:r>
    </w:p>
    <w:p w14:paraId="21F67243" w14:textId="77777777" w:rsidR="007D63BE" w:rsidRPr="006F3704" w:rsidRDefault="007D63BE" w:rsidP="007D63BE">
      <w:pPr>
        <w:pBdr>
          <w:top w:val="single" w:sz="6" w:space="6" w:color="DDDDDD"/>
          <w:left w:val="single" w:sz="6" w:space="6" w:color="DDDDDD"/>
          <w:bottom w:val="single" w:sz="6" w:space="6" w:color="DDDDDD"/>
          <w:right w:val="single" w:sz="6" w:space="6"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sz w:val="16"/>
          <w:szCs w:val="16"/>
          <w:lang w:bidi="hi-IN"/>
        </w:rPr>
      </w:pPr>
      <w:r w:rsidRPr="006F3704">
        <w:rPr>
          <w:rFonts w:ascii="Consolas" w:hAnsi="Consolas"/>
          <w:sz w:val="16"/>
          <w:szCs w:val="16"/>
          <w:lang w:bidi="hi-IN"/>
        </w:rPr>
        <w:t>https://example-app.com/cb?</w:t>
      </w:r>
      <w:r w:rsidRPr="006F3704">
        <w:rPr>
          <w:rFonts w:ascii="Consolas" w:hAnsi="Consolas"/>
          <w:sz w:val="16"/>
          <w:szCs w:val="16"/>
          <w:highlight w:val="yellow"/>
          <w:lang w:bidi="hi-IN"/>
        </w:rPr>
        <w:t>code</w:t>
      </w:r>
      <w:r w:rsidRPr="006F3704">
        <w:rPr>
          <w:rFonts w:ascii="Consolas" w:hAnsi="Consolas"/>
          <w:sz w:val="16"/>
          <w:szCs w:val="16"/>
          <w:lang w:bidi="hi-IN"/>
        </w:rPr>
        <w:t>=AUTH_CODE_HERE&amp;</w:t>
      </w:r>
      <w:r w:rsidRPr="006F3704">
        <w:rPr>
          <w:rFonts w:ascii="Consolas" w:hAnsi="Consolas"/>
          <w:sz w:val="16"/>
          <w:szCs w:val="16"/>
          <w:highlight w:val="yellow"/>
          <w:lang w:bidi="hi-IN"/>
        </w:rPr>
        <w:t>state</w:t>
      </w:r>
      <w:r w:rsidRPr="006F3704">
        <w:rPr>
          <w:rFonts w:ascii="Consolas" w:hAnsi="Consolas"/>
          <w:sz w:val="16"/>
          <w:szCs w:val="16"/>
          <w:lang w:bidi="hi-IN"/>
        </w:rPr>
        <w:t>=1234zyx</w:t>
      </w:r>
    </w:p>
    <w:p w14:paraId="068A324F" w14:textId="77777777" w:rsidR="007D63BE" w:rsidRPr="00D500CD" w:rsidRDefault="007D63BE" w:rsidP="007D63BE">
      <w:pPr>
        <w:pStyle w:val="NormalWeb"/>
        <w:spacing w:before="0" w:beforeAutospacing="0" w:after="0" w:afterAutospacing="0" w:line="276" w:lineRule="auto"/>
        <w:jc w:val="both"/>
        <w:rPr>
          <w:rFonts w:asciiTheme="minorHAnsi" w:hAnsiTheme="minorHAnsi" w:cs="Segoe UI"/>
          <w:color w:val="515151"/>
          <w:sz w:val="22"/>
          <w:szCs w:val="22"/>
          <w:shd w:val="clear" w:color="auto" w:fill="FFFFFF"/>
        </w:rPr>
      </w:pPr>
    </w:p>
    <w:p w14:paraId="7EB8BC7D" w14:textId="77777777" w:rsidR="007D63BE" w:rsidRPr="006F3704" w:rsidRDefault="007D63BE" w:rsidP="007D63BE">
      <w:pPr>
        <w:pStyle w:val="NormalWeb"/>
        <w:numPr>
          <w:ilvl w:val="0"/>
          <w:numId w:val="46"/>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6F3704">
        <w:rPr>
          <w:rFonts w:asciiTheme="minorHAnsi" w:hAnsiTheme="minorHAnsi" w:cs="Segoe UI"/>
          <w:b/>
          <w:bCs/>
          <w:color w:val="515151"/>
          <w:sz w:val="22"/>
          <w:szCs w:val="22"/>
          <w:u w:val="single"/>
          <w:shd w:val="clear" w:color="auto" w:fill="FFFFFF"/>
        </w:rPr>
        <w:t>code</w:t>
      </w:r>
      <w:r w:rsidRPr="006F3704">
        <w:rPr>
          <w:rFonts w:asciiTheme="minorHAnsi" w:hAnsiTheme="minorHAnsi" w:cs="Segoe UI"/>
          <w:color w:val="515151"/>
          <w:sz w:val="22"/>
          <w:szCs w:val="22"/>
          <w:shd w:val="clear" w:color="auto" w:fill="FFFFFF"/>
        </w:rPr>
        <w:t> - The server returns the authorization code in the query string</w:t>
      </w:r>
    </w:p>
    <w:p w14:paraId="102405AB" w14:textId="77777777" w:rsidR="007D63BE" w:rsidRPr="006F3704" w:rsidRDefault="007D63BE" w:rsidP="007D63BE">
      <w:pPr>
        <w:pStyle w:val="NormalWeb"/>
        <w:numPr>
          <w:ilvl w:val="0"/>
          <w:numId w:val="46"/>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6F3704">
        <w:rPr>
          <w:rFonts w:asciiTheme="minorHAnsi" w:hAnsiTheme="minorHAnsi" w:cs="Segoe UI"/>
          <w:b/>
          <w:bCs/>
          <w:color w:val="515151"/>
          <w:sz w:val="22"/>
          <w:szCs w:val="22"/>
          <w:u w:val="single"/>
          <w:shd w:val="clear" w:color="auto" w:fill="FFFFFF"/>
        </w:rPr>
        <w:t>state</w:t>
      </w:r>
      <w:r w:rsidRPr="006F3704">
        <w:rPr>
          <w:rFonts w:asciiTheme="minorHAnsi" w:hAnsiTheme="minorHAnsi" w:cs="Segoe UI"/>
          <w:color w:val="515151"/>
          <w:sz w:val="22"/>
          <w:szCs w:val="22"/>
          <w:shd w:val="clear" w:color="auto" w:fill="FFFFFF"/>
        </w:rPr>
        <w:t> - The server returns the same state value that you passed</w:t>
      </w:r>
    </w:p>
    <w:p w14:paraId="50FA2725" w14:textId="77777777" w:rsidR="007D63BE" w:rsidRPr="006F3704"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6F3704">
        <w:rPr>
          <w:rFonts w:asciiTheme="minorHAnsi" w:hAnsiTheme="minorHAnsi" w:cs="Segoe UI"/>
          <w:color w:val="515151"/>
          <w:sz w:val="22"/>
          <w:szCs w:val="22"/>
          <w:shd w:val="clear" w:color="auto" w:fill="FFFFFF"/>
        </w:rPr>
        <w:t xml:space="preserve">You should first compare this state value to ensure it matches the one you started with. You can typically store the state value in a cookie or </w:t>
      </w:r>
      <w:proofErr w:type="gramStart"/>
      <w:r w:rsidRPr="006F3704">
        <w:rPr>
          <w:rFonts w:asciiTheme="minorHAnsi" w:hAnsiTheme="minorHAnsi" w:cs="Segoe UI"/>
          <w:color w:val="515151"/>
          <w:sz w:val="22"/>
          <w:szCs w:val="22"/>
          <w:shd w:val="clear" w:color="auto" w:fill="FFFFFF"/>
        </w:rPr>
        <w:t>session, and</w:t>
      </w:r>
      <w:proofErr w:type="gramEnd"/>
      <w:r w:rsidRPr="006F3704">
        <w:rPr>
          <w:rFonts w:asciiTheme="minorHAnsi" w:hAnsiTheme="minorHAnsi" w:cs="Segoe UI"/>
          <w:color w:val="515151"/>
          <w:sz w:val="22"/>
          <w:szCs w:val="22"/>
          <w:shd w:val="clear" w:color="auto" w:fill="FFFFFF"/>
        </w:rPr>
        <w:t xml:space="preserve"> compare it when the user comes back. This helps ensure your redirection endpoint </w:t>
      </w:r>
      <w:proofErr w:type="gramStart"/>
      <w:r w:rsidRPr="006F3704">
        <w:rPr>
          <w:rFonts w:asciiTheme="minorHAnsi" w:hAnsiTheme="minorHAnsi" w:cs="Segoe UI"/>
          <w:color w:val="515151"/>
          <w:sz w:val="22"/>
          <w:szCs w:val="22"/>
          <w:shd w:val="clear" w:color="auto" w:fill="FFFFFF"/>
        </w:rPr>
        <w:t>isn't able to</w:t>
      </w:r>
      <w:proofErr w:type="gramEnd"/>
      <w:r w:rsidRPr="006F3704">
        <w:rPr>
          <w:rFonts w:asciiTheme="minorHAnsi" w:hAnsiTheme="minorHAnsi" w:cs="Segoe UI"/>
          <w:color w:val="515151"/>
          <w:sz w:val="22"/>
          <w:szCs w:val="22"/>
          <w:shd w:val="clear" w:color="auto" w:fill="FFFFFF"/>
        </w:rPr>
        <w:t xml:space="preserve"> be tricked into attempting to exchange arbitrary authorization codes.</w:t>
      </w:r>
    </w:p>
    <w:p w14:paraId="27BC8EDC" w14:textId="77777777" w:rsidR="007D63BE" w:rsidRPr="00741AE2" w:rsidRDefault="007D63BE" w:rsidP="007D63BE">
      <w:pPr>
        <w:pStyle w:val="NormalWeb"/>
        <w:spacing w:before="120" w:beforeAutospacing="0" w:after="0" w:afterAutospacing="0" w:line="276" w:lineRule="auto"/>
        <w:jc w:val="both"/>
        <w:rPr>
          <w:rFonts w:ascii="Consolas" w:hAnsi="Consolas" w:cs="Segoe UI"/>
          <w:b/>
          <w:bCs/>
          <w:color w:val="515151"/>
          <w:spacing w:val="12"/>
          <w:sz w:val="18"/>
          <w:szCs w:val="18"/>
          <w:u w:val="single"/>
          <w:shd w:val="clear" w:color="auto" w:fill="FFFFFF"/>
        </w:rPr>
      </w:pPr>
      <w:r w:rsidRPr="00741AE2">
        <w:rPr>
          <w:rFonts w:ascii="Consolas" w:hAnsi="Consolas" w:cs="Segoe UI"/>
          <w:b/>
          <w:bCs/>
          <w:color w:val="515151"/>
          <w:spacing w:val="12"/>
          <w:sz w:val="18"/>
          <w:szCs w:val="18"/>
          <w:u w:val="single"/>
          <w:shd w:val="clear" w:color="auto" w:fill="FFFFFF"/>
        </w:rPr>
        <w:t>Getting an Access Token</w:t>
      </w:r>
    </w:p>
    <w:p w14:paraId="07C14E4A" w14:textId="77777777" w:rsidR="007D63BE" w:rsidRDefault="007D63BE" w:rsidP="007D63BE">
      <w:pPr>
        <w:pStyle w:val="NormalWeb"/>
        <w:spacing w:before="120" w:beforeAutospacing="0" w:after="240" w:afterAutospacing="0" w:line="276" w:lineRule="auto"/>
        <w:jc w:val="both"/>
        <w:rPr>
          <w:rFonts w:asciiTheme="minorHAnsi" w:hAnsiTheme="minorHAnsi" w:cs="Segoe UI"/>
          <w:color w:val="515151"/>
          <w:sz w:val="22"/>
          <w:szCs w:val="22"/>
          <w:shd w:val="clear" w:color="auto" w:fill="FFFFFF"/>
        </w:rPr>
      </w:pPr>
      <w:r w:rsidRPr="003B320B">
        <w:rPr>
          <w:rFonts w:asciiTheme="minorHAnsi" w:hAnsiTheme="minorHAnsi" w:cs="Segoe UI"/>
          <w:color w:val="515151"/>
          <w:sz w:val="22"/>
          <w:szCs w:val="22"/>
          <w:shd w:val="clear" w:color="auto" w:fill="FFFFFF"/>
        </w:rPr>
        <w:t>Now that you've acquired an authorization_code and have been granted permission by the user, you can redeem the code for an </w:t>
      </w:r>
      <w:r w:rsidRPr="00F81532">
        <w:rPr>
          <w:rFonts w:asciiTheme="minorHAnsi" w:hAnsiTheme="minorHAnsi" w:cs="Segoe UI"/>
          <w:b/>
          <w:bCs/>
          <w:color w:val="515151"/>
          <w:sz w:val="22"/>
          <w:szCs w:val="22"/>
          <w:shd w:val="clear" w:color="auto" w:fill="FFFFFF"/>
        </w:rPr>
        <w:t>access token</w:t>
      </w:r>
      <w:r w:rsidRPr="003B320B">
        <w:rPr>
          <w:rFonts w:asciiTheme="minorHAnsi" w:hAnsiTheme="minorHAnsi" w:cs="Segoe UI"/>
          <w:color w:val="515151"/>
          <w:sz w:val="22"/>
          <w:szCs w:val="22"/>
          <w:shd w:val="clear" w:color="auto" w:fill="FFFFFF"/>
        </w:rPr>
        <w:t> to the desired resource. Do this by sending a POST request to the /token endpoint:</w:t>
      </w:r>
    </w:p>
    <w:p w14:paraId="1DE5217C" w14:textId="77777777" w:rsidR="007D63BE" w:rsidRPr="003B320B" w:rsidRDefault="007D63BE" w:rsidP="007D63BE">
      <w:pPr>
        <w:pBdr>
          <w:top w:val="single" w:sz="6" w:space="6" w:color="DDDDDD"/>
          <w:left w:val="single" w:sz="6" w:space="6" w:color="DDDDDD"/>
          <w:bottom w:val="single" w:sz="6" w:space="6" w:color="DDDDDD"/>
          <w:right w:val="single" w:sz="6" w:space="6"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sz w:val="16"/>
          <w:szCs w:val="16"/>
          <w:lang w:bidi="hi-IN"/>
        </w:rPr>
      </w:pPr>
      <w:r w:rsidRPr="003B320B">
        <w:rPr>
          <w:rFonts w:ascii="Consolas" w:hAnsi="Consolas"/>
          <w:sz w:val="16"/>
          <w:szCs w:val="16"/>
          <w:lang w:bidi="hi-IN"/>
        </w:rPr>
        <w:t>POST https://api.authorization-server.com/token</w:t>
      </w:r>
    </w:p>
    <w:p w14:paraId="7A425927" w14:textId="77777777" w:rsidR="007D63BE" w:rsidRPr="003B320B" w:rsidRDefault="007D63BE" w:rsidP="007D63BE">
      <w:pPr>
        <w:pBdr>
          <w:top w:val="single" w:sz="6" w:space="6" w:color="DDDDDD"/>
          <w:left w:val="single" w:sz="6" w:space="6" w:color="DDDDDD"/>
          <w:bottom w:val="single" w:sz="6" w:space="6" w:color="DDDDDD"/>
          <w:right w:val="single" w:sz="6" w:space="6"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sz w:val="16"/>
          <w:szCs w:val="16"/>
          <w:lang w:bidi="hi-IN"/>
        </w:rPr>
      </w:pPr>
      <w:r w:rsidRPr="003B320B">
        <w:rPr>
          <w:rFonts w:ascii="Consolas" w:hAnsi="Consolas"/>
          <w:sz w:val="16"/>
          <w:szCs w:val="16"/>
          <w:lang w:bidi="hi-IN"/>
        </w:rPr>
        <w:t xml:space="preserve">  </w:t>
      </w:r>
      <w:proofErr w:type="spellStart"/>
      <w:r w:rsidRPr="003B320B">
        <w:rPr>
          <w:rFonts w:ascii="Consolas" w:hAnsi="Consolas"/>
          <w:b/>
          <w:bCs/>
          <w:sz w:val="16"/>
          <w:szCs w:val="16"/>
          <w:highlight w:val="yellow"/>
          <w:lang w:bidi="hi-IN"/>
        </w:rPr>
        <w:t>grant</w:t>
      </w:r>
      <w:r w:rsidRPr="003B320B">
        <w:rPr>
          <w:rFonts w:ascii="Consolas" w:hAnsi="Consolas"/>
          <w:sz w:val="16"/>
          <w:szCs w:val="16"/>
          <w:lang w:bidi="hi-IN"/>
        </w:rPr>
        <w:t>_type</w:t>
      </w:r>
      <w:proofErr w:type="spellEnd"/>
      <w:r w:rsidRPr="003B320B">
        <w:rPr>
          <w:rFonts w:ascii="Consolas" w:hAnsi="Consolas"/>
          <w:sz w:val="16"/>
          <w:szCs w:val="16"/>
          <w:lang w:bidi="hi-IN"/>
        </w:rPr>
        <w:t>=authorization_code &amp;</w:t>
      </w:r>
    </w:p>
    <w:p w14:paraId="5E631577" w14:textId="77777777" w:rsidR="007D63BE" w:rsidRPr="003B320B" w:rsidRDefault="007D63BE" w:rsidP="007D63BE">
      <w:pPr>
        <w:pBdr>
          <w:top w:val="single" w:sz="6" w:space="6" w:color="DDDDDD"/>
          <w:left w:val="single" w:sz="6" w:space="6" w:color="DDDDDD"/>
          <w:bottom w:val="single" w:sz="6" w:space="6" w:color="DDDDDD"/>
          <w:right w:val="single" w:sz="6" w:space="6"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sz w:val="16"/>
          <w:szCs w:val="16"/>
          <w:lang w:bidi="hi-IN"/>
        </w:rPr>
      </w:pPr>
      <w:r w:rsidRPr="003B320B">
        <w:rPr>
          <w:rFonts w:ascii="Consolas" w:hAnsi="Consolas"/>
          <w:sz w:val="16"/>
          <w:szCs w:val="16"/>
          <w:lang w:bidi="hi-IN"/>
        </w:rPr>
        <w:t xml:space="preserve">  </w:t>
      </w:r>
      <w:r w:rsidRPr="003B320B">
        <w:rPr>
          <w:rFonts w:ascii="Consolas" w:hAnsi="Consolas"/>
          <w:b/>
          <w:bCs/>
          <w:sz w:val="16"/>
          <w:szCs w:val="16"/>
          <w:highlight w:val="yellow"/>
          <w:lang w:bidi="hi-IN"/>
        </w:rPr>
        <w:t>code</w:t>
      </w:r>
      <w:r w:rsidRPr="003B320B">
        <w:rPr>
          <w:rFonts w:ascii="Consolas" w:hAnsi="Consolas"/>
          <w:sz w:val="16"/>
          <w:szCs w:val="16"/>
          <w:lang w:bidi="hi-IN"/>
        </w:rPr>
        <w:t>=AUTH_CODE_HERE&amp;</w:t>
      </w:r>
    </w:p>
    <w:p w14:paraId="1A3B7071" w14:textId="77777777" w:rsidR="007D63BE" w:rsidRPr="003B320B" w:rsidRDefault="007D63BE" w:rsidP="007D63BE">
      <w:pPr>
        <w:pBdr>
          <w:top w:val="single" w:sz="6" w:space="6" w:color="DDDDDD"/>
          <w:left w:val="single" w:sz="6" w:space="6" w:color="DDDDDD"/>
          <w:bottom w:val="single" w:sz="6" w:space="6" w:color="DDDDDD"/>
          <w:right w:val="single" w:sz="6" w:space="6"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sz w:val="16"/>
          <w:szCs w:val="16"/>
          <w:lang w:bidi="hi-IN"/>
        </w:rPr>
      </w:pPr>
      <w:r w:rsidRPr="003B320B">
        <w:rPr>
          <w:rFonts w:ascii="Consolas" w:hAnsi="Consolas"/>
          <w:sz w:val="16"/>
          <w:szCs w:val="16"/>
          <w:lang w:bidi="hi-IN"/>
        </w:rPr>
        <w:t xml:space="preserve">  </w:t>
      </w:r>
      <w:r w:rsidRPr="003B320B">
        <w:rPr>
          <w:rFonts w:ascii="Consolas" w:hAnsi="Consolas"/>
          <w:b/>
          <w:bCs/>
          <w:sz w:val="16"/>
          <w:szCs w:val="16"/>
          <w:highlight w:val="yellow"/>
          <w:lang w:bidi="hi-IN"/>
        </w:rPr>
        <w:t>redirect_uri</w:t>
      </w:r>
      <w:r w:rsidRPr="003B320B">
        <w:rPr>
          <w:rFonts w:ascii="Consolas" w:hAnsi="Consolas"/>
          <w:sz w:val="16"/>
          <w:szCs w:val="16"/>
          <w:lang w:bidi="hi-IN"/>
        </w:rPr>
        <w:t>=REDIRECT_URI&amp;</w:t>
      </w:r>
    </w:p>
    <w:p w14:paraId="75555C57" w14:textId="77777777" w:rsidR="007D63BE" w:rsidRPr="003B320B" w:rsidRDefault="007D63BE" w:rsidP="007D63BE">
      <w:pPr>
        <w:pBdr>
          <w:top w:val="single" w:sz="6" w:space="6" w:color="DDDDDD"/>
          <w:left w:val="single" w:sz="6" w:space="6" w:color="DDDDDD"/>
          <w:bottom w:val="single" w:sz="6" w:space="6" w:color="DDDDDD"/>
          <w:right w:val="single" w:sz="6" w:space="6"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sz w:val="16"/>
          <w:szCs w:val="16"/>
          <w:lang w:bidi="hi-IN"/>
        </w:rPr>
      </w:pPr>
      <w:r w:rsidRPr="003B320B">
        <w:rPr>
          <w:rFonts w:ascii="Consolas" w:hAnsi="Consolas"/>
          <w:sz w:val="16"/>
          <w:szCs w:val="16"/>
          <w:lang w:bidi="hi-IN"/>
        </w:rPr>
        <w:t xml:space="preserve">  </w:t>
      </w:r>
      <w:r w:rsidRPr="003B320B">
        <w:rPr>
          <w:rFonts w:ascii="Consolas" w:hAnsi="Consolas"/>
          <w:b/>
          <w:bCs/>
          <w:sz w:val="16"/>
          <w:szCs w:val="16"/>
          <w:highlight w:val="yellow"/>
          <w:lang w:bidi="hi-IN"/>
        </w:rPr>
        <w:t>client_id</w:t>
      </w:r>
      <w:r w:rsidRPr="003B320B">
        <w:rPr>
          <w:rFonts w:ascii="Consolas" w:hAnsi="Consolas"/>
          <w:sz w:val="16"/>
          <w:szCs w:val="16"/>
          <w:lang w:bidi="hi-IN"/>
        </w:rPr>
        <w:t>=CLIENT_ID&amp;</w:t>
      </w:r>
    </w:p>
    <w:p w14:paraId="66C465C5" w14:textId="77777777" w:rsidR="007D63BE" w:rsidRDefault="007D63BE" w:rsidP="007D63BE">
      <w:pPr>
        <w:pBdr>
          <w:top w:val="single" w:sz="6" w:space="6" w:color="DDDDDD"/>
          <w:left w:val="single" w:sz="6" w:space="6" w:color="DDDDDD"/>
          <w:bottom w:val="single" w:sz="6" w:space="6" w:color="DDDDDD"/>
          <w:right w:val="single" w:sz="6" w:space="6"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sz w:val="16"/>
          <w:szCs w:val="16"/>
          <w:lang w:bidi="hi-IN"/>
        </w:rPr>
      </w:pPr>
      <w:r w:rsidRPr="003B320B">
        <w:rPr>
          <w:rFonts w:ascii="Consolas" w:hAnsi="Consolas"/>
          <w:sz w:val="16"/>
          <w:szCs w:val="16"/>
          <w:lang w:bidi="hi-IN"/>
        </w:rPr>
        <w:t xml:space="preserve">  </w:t>
      </w:r>
      <w:proofErr w:type="spellStart"/>
      <w:r w:rsidRPr="003B320B">
        <w:rPr>
          <w:rFonts w:ascii="Consolas" w:hAnsi="Consolas"/>
          <w:b/>
          <w:bCs/>
          <w:sz w:val="16"/>
          <w:szCs w:val="16"/>
          <w:highlight w:val="yellow"/>
          <w:lang w:bidi="hi-IN"/>
        </w:rPr>
        <w:t>client_secret</w:t>
      </w:r>
      <w:proofErr w:type="spellEnd"/>
      <w:r w:rsidRPr="003B320B">
        <w:rPr>
          <w:rFonts w:ascii="Consolas" w:hAnsi="Consolas"/>
          <w:sz w:val="16"/>
          <w:szCs w:val="16"/>
          <w:lang w:bidi="hi-IN"/>
        </w:rPr>
        <w:t>=CLIENT_SECRET</w:t>
      </w:r>
    </w:p>
    <w:p w14:paraId="178133A0" w14:textId="77777777" w:rsidR="007D63BE" w:rsidRDefault="007D63BE" w:rsidP="007D63BE">
      <w:pPr>
        <w:pStyle w:val="NormalWeb"/>
        <w:spacing w:before="0" w:beforeAutospacing="0" w:after="0" w:afterAutospacing="0" w:line="276" w:lineRule="auto"/>
        <w:jc w:val="both"/>
        <w:rPr>
          <w:rFonts w:asciiTheme="minorHAnsi" w:hAnsiTheme="minorHAnsi" w:cs="Segoe UI"/>
          <w:b/>
          <w:bCs/>
          <w:color w:val="515151"/>
          <w:sz w:val="22"/>
          <w:szCs w:val="22"/>
          <w:u w:val="single"/>
          <w:shd w:val="clear" w:color="auto" w:fill="FFFFFF"/>
        </w:rPr>
      </w:pPr>
    </w:p>
    <w:p w14:paraId="52A63AAB" w14:textId="77777777" w:rsidR="007D63BE" w:rsidRPr="003B320B" w:rsidRDefault="007D63BE" w:rsidP="007D63BE">
      <w:pPr>
        <w:pStyle w:val="NormalWeb"/>
        <w:numPr>
          <w:ilvl w:val="0"/>
          <w:numId w:val="46"/>
        </w:numPr>
        <w:spacing w:before="0" w:beforeAutospacing="0" w:after="0" w:afterAutospacing="0" w:line="276" w:lineRule="auto"/>
        <w:jc w:val="both"/>
        <w:rPr>
          <w:rFonts w:asciiTheme="minorHAnsi" w:hAnsiTheme="minorHAnsi" w:cs="Segoe UI"/>
          <w:b/>
          <w:bCs/>
          <w:color w:val="515151"/>
          <w:sz w:val="22"/>
          <w:szCs w:val="22"/>
          <w:u w:val="single"/>
          <w:shd w:val="clear" w:color="auto" w:fill="FFFFFF"/>
        </w:rPr>
      </w:pPr>
      <w:proofErr w:type="spellStart"/>
      <w:r w:rsidRPr="003B320B">
        <w:rPr>
          <w:rFonts w:asciiTheme="minorHAnsi" w:hAnsiTheme="minorHAnsi" w:cs="Segoe UI"/>
          <w:b/>
          <w:bCs/>
          <w:color w:val="515151"/>
          <w:sz w:val="22"/>
          <w:szCs w:val="22"/>
          <w:u w:val="single"/>
          <w:shd w:val="clear" w:color="auto" w:fill="FFFFFF"/>
        </w:rPr>
        <w:t>grant_type</w:t>
      </w:r>
      <w:proofErr w:type="spellEnd"/>
      <w:r w:rsidRPr="003B320B">
        <w:rPr>
          <w:rFonts w:asciiTheme="minorHAnsi" w:hAnsiTheme="minorHAnsi" w:cs="Segoe UI"/>
          <w:b/>
          <w:bCs/>
          <w:color w:val="515151"/>
          <w:sz w:val="22"/>
          <w:szCs w:val="22"/>
          <w:u w:val="single"/>
          <w:shd w:val="clear" w:color="auto" w:fill="FFFFFF"/>
        </w:rPr>
        <w:t xml:space="preserve">=authorization_code - </w:t>
      </w:r>
      <w:r w:rsidRPr="003B320B">
        <w:rPr>
          <w:rFonts w:asciiTheme="minorHAnsi" w:hAnsiTheme="minorHAnsi" w:cs="Segoe UI"/>
          <w:color w:val="515151"/>
          <w:sz w:val="22"/>
          <w:szCs w:val="22"/>
          <w:shd w:val="clear" w:color="auto" w:fill="FFFFFF"/>
        </w:rPr>
        <w:t>The grant type for this flow is authorization_code</w:t>
      </w:r>
    </w:p>
    <w:p w14:paraId="4E259F24" w14:textId="77777777" w:rsidR="007D63BE" w:rsidRPr="003B320B" w:rsidRDefault="007D63BE" w:rsidP="007D63BE">
      <w:pPr>
        <w:pStyle w:val="NormalWeb"/>
        <w:numPr>
          <w:ilvl w:val="0"/>
          <w:numId w:val="46"/>
        </w:numPr>
        <w:spacing w:before="0" w:beforeAutospacing="0" w:after="0" w:afterAutospacing="0" w:line="276" w:lineRule="auto"/>
        <w:jc w:val="both"/>
        <w:rPr>
          <w:rFonts w:asciiTheme="minorHAnsi" w:hAnsiTheme="minorHAnsi" w:cs="Segoe UI"/>
          <w:b/>
          <w:bCs/>
          <w:color w:val="515151"/>
          <w:sz w:val="22"/>
          <w:szCs w:val="22"/>
          <w:u w:val="single"/>
          <w:shd w:val="clear" w:color="auto" w:fill="FFFFFF"/>
        </w:rPr>
      </w:pPr>
      <w:r w:rsidRPr="003B320B">
        <w:rPr>
          <w:rFonts w:asciiTheme="minorHAnsi" w:hAnsiTheme="minorHAnsi" w:cs="Segoe UI"/>
          <w:b/>
          <w:bCs/>
          <w:color w:val="515151"/>
          <w:sz w:val="22"/>
          <w:szCs w:val="22"/>
          <w:u w:val="single"/>
          <w:shd w:val="clear" w:color="auto" w:fill="FFFFFF"/>
        </w:rPr>
        <w:t>code=</w:t>
      </w:r>
      <w:r>
        <w:rPr>
          <w:rFonts w:asciiTheme="minorHAnsi" w:hAnsiTheme="minorHAnsi" w:cs="Segoe UI"/>
          <w:b/>
          <w:bCs/>
          <w:color w:val="515151"/>
          <w:sz w:val="22"/>
          <w:szCs w:val="22"/>
          <w:u w:val="single"/>
          <w:shd w:val="clear" w:color="auto" w:fill="FFFFFF"/>
        </w:rPr>
        <w:t>&lt;auth-code-here&gt;</w:t>
      </w:r>
      <w:r w:rsidRPr="003B320B">
        <w:rPr>
          <w:rFonts w:asciiTheme="minorHAnsi" w:hAnsiTheme="minorHAnsi" w:cs="Segoe UI"/>
          <w:b/>
          <w:bCs/>
          <w:color w:val="515151"/>
          <w:sz w:val="22"/>
          <w:szCs w:val="22"/>
          <w:u w:val="single"/>
          <w:shd w:val="clear" w:color="auto" w:fill="FFFFFF"/>
        </w:rPr>
        <w:t xml:space="preserve"> - </w:t>
      </w:r>
      <w:r w:rsidRPr="003B320B">
        <w:rPr>
          <w:rFonts w:asciiTheme="minorHAnsi" w:hAnsiTheme="minorHAnsi" w:cs="Segoe UI"/>
          <w:color w:val="515151"/>
          <w:sz w:val="22"/>
          <w:szCs w:val="22"/>
          <w:shd w:val="clear" w:color="auto" w:fill="FFFFFF"/>
        </w:rPr>
        <w:t>This is the code you received in the query string</w:t>
      </w:r>
    </w:p>
    <w:p w14:paraId="14570CEF" w14:textId="77777777" w:rsidR="007D63BE" w:rsidRPr="003B320B" w:rsidRDefault="007D63BE" w:rsidP="007D63BE">
      <w:pPr>
        <w:pStyle w:val="NormalWeb"/>
        <w:numPr>
          <w:ilvl w:val="0"/>
          <w:numId w:val="46"/>
        </w:numPr>
        <w:spacing w:before="0" w:beforeAutospacing="0" w:after="0" w:afterAutospacing="0" w:line="276" w:lineRule="auto"/>
        <w:jc w:val="both"/>
        <w:rPr>
          <w:rFonts w:asciiTheme="minorHAnsi" w:hAnsiTheme="minorHAnsi" w:cs="Segoe UI"/>
          <w:b/>
          <w:bCs/>
          <w:color w:val="515151"/>
          <w:sz w:val="22"/>
          <w:szCs w:val="22"/>
          <w:u w:val="single"/>
          <w:shd w:val="clear" w:color="auto" w:fill="FFFFFF"/>
        </w:rPr>
      </w:pPr>
      <w:r w:rsidRPr="003B320B">
        <w:rPr>
          <w:rFonts w:asciiTheme="minorHAnsi" w:hAnsiTheme="minorHAnsi" w:cs="Segoe UI"/>
          <w:b/>
          <w:bCs/>
          <w:color w:val="515151"/>
          <w:sz w:val="22"/>
          <w:szCs w:val="22"/>
          <w:u w:val="single"/>
          <w:shd w:val="clear" w:color="auto" w:fill="FFFFFF"/>
        </w:rPr>
        <w:t>redirect_uri=</w:t>
      </w:r>
      <w:r>
        <w:rPr>
          <w:rFonts w:asciiTheme="minorHAnsi" w:hAnsiTheme="minorHAnsi" w:cs="Segoe UI"/>
          <w:b/>
          <w:bCs/>
          <w:color w:val="515151"/>
          <w:sz w:val="22"/>
          <w:szCs w:val="22"/>
          <w:u w:val="single"/>
          <w:shd w:val="clear" w:color="auto" w:fill="FFFFFF"/>
        </w:rPr>
        <w:t xml:space="preserve">&lt;redirect </w:t>
      </w:r>
      <w:proofErr w:type="spellStart"/>
      <w:r>
        <w:rPr>
          <w:rFonts w:asciiTheme="minorHAnsi" w:hAnsiTheme="minorHAnsi" w:cs="Segoe UI"/>
          <w:b/>
          <w:bCs/>
          <w:color w:val="515151"/>
          <w:sz w:val="22"/>
          <w:szCs w:val="22"/>
          <w:u w:val="single"/>
          <w:shd w:val="clear" w:color="auto" w:fill="FFFFFF"/>
        </w:rPr>
        <w:t>uri</w:t>
      </w:r>
      <w:proofErr w:type="spellEnd"/>
      <w:r>
        <w:rPr>
          <w:rFonts w:asciiTheme="minorHAnsi" w:hAnsiTheme="minorHAnsi" w:cs="Segoe UI"/>
          <w:b/>
          <w:bCs/>
          <w:color w:val="515151"/>
          <w:sz w:val="22"/>
          <w:szCs w:val="22"/>
          <w:u w:val="single"/>
          <w:shd w:val="clear" w:color="auto" w:fill="FFFFFF"/>
        </w:rPr>
        <w:t>&gt;</w:t>
      </w:r>
      <w:r w:rsidRPr="003B320B">
        <w:rPr>
          <w:rFonts w:asciiTheme="minorHAnsi" w:hAnsiTheme="minorHAnsi" w:cs="Segoe UI"/>
          <w:b/>
          <w:bCs/>
          <w:color w:val="515151"/>
          <w:sz w:val="22"/>
          <w:szCs w:val="22"/>
          <w:u w:val="single"/>
          <w:shd w:val="clear" w:color="auto" w:fill="FFFFFF"/>
        </w:rPr>
        <w:t xml:space="preserve"> - </w:t>
      </w:r>
      <w:r w:rsidRPr="003B320B">
        <w:rPr>
          <w:rFonts w:asciiTheme="minorHAnsi" w:hAnsiTheme="minorHAnsi" w:cs="Segoe UI"/>
          <w:color w:val="515151"/>
          <w:sz w:val="22"/>
          <w:szCs w:val="22"/>
          <w:shd w:val="clear" w:color="auto" w:fill="FFFFFF"/>
        </w:rPr>
        <w:t>Must be identical to the redirect URI provided in the original link</w:t>
      </w:r>
    </w:p>
    <w:p w14:paraId="6A97F308" w14:textId="77777777" w:rsidR="007D63BE" w:rsidRPr="003B320B" w:rsidRDefault="007D63BE" w:rsidP="007D63BE">
      <w:pPr>
        <w:pStyle w:val="NormalWeb"/>
        <w:numPr>
          <w:ilvl w:val="0"/>
          <w:numId w:val="46"/>
        </w:numPr>
        <w:spacing w:before="0" w:beforeAutospacing="0" w:after="0" w:afterAutospacing="0" w:line="276" w:lineRule="auto"/>
        <w:jc w:val="both"/>
        <w:rPr>
          <w:rFonts w:asciiTheme="minorHAnsi" w:hAnsiTheme="minorHAnsi" w:cs="Segoe UI"/>
          <w:b/>
          <w:bCs/>
          <w:color w:val="515151"/>
          <w:sz w:val="22"/>
          <w:szCs w:val="22"/>
          <w:u w:val="single"/>
          <w:shd w:val="clear" w:color="auto" w:fill="FFFFFF"/>
        </w:rPr>
      </w:pPr>
      <w:r w:rsidRPr="003B320B">
        <w:rPr>
          <w:rFonts w:asciiTheme="minorHAnsi" w:hAnsiTheme="minorHAnsi" w:cs="Segoe UI"/>
          <w:b/>
          <w:bCs/>
          <w:color w:val="515151"/>
          <w:sz w:val="22"/>
          <w:szCs w:val="22"/>
          <w:u w:val="single"/>
          <w:shd w:val="clear" w:color="auto" w:fill="FFFFFF"/>
        </w:rPr>
        <w:t>client_id=</w:t>
      </w:r>
      <w:r>
        <w:rPr>
          <w:rFonts w:asciiTheme="minorHAnsi" w:hAnsiTheme="minorHAnsi" w:cs="Segoe UI"/>
          <w:b/>
          <w:bCs/>
          <w:color w:val="515151"/>
          <w:sz w:val="22"/>
          <w:szCs w:val="22"/>
          <w:u w:val="single"/>
          <w:shd w:val="clear" w:color="auto" w:fill="FFFFFF"/>
        </w:rPr>
        <w:t>&lt;client id&gt;</w:t>
      </w:r>
      <w:r w:rsidRPr="003B320B">
        <w:rPr>
          <w:rFonts w:asciiTheme="minorHAnsi" w:hAnsiTheme="minorHAnsi" w:cs="Segoe UI"/>
          <w:b/>
          <w:bCs/>
          <w:color w:val="515151"/>
          <w:sz w:val="22"/>
          <w:szCs w:val="22"/>
          <w:u w:val="single"/>
          <w:shd w:val="clear" w:color="auto" w:fill="FFFFFF"/>
        </w:rPr>
        <w:t xml:space="preserve"> - </w:t>
      </w:r>
      <w:r w:rsidRPr="003B320B">
        <w:rPr>
          <w:rFonts w:asciiTheme="minorHAnsi" w:hAnsiTheme="minorHAnsi" w:cs="Segoe UI"/>
          <w:color w:val="515151"/>
          <w:sz w:val="22"/>
          <w:szCs w:val="22"/>
          <w:shd w:val="clear" w:color="auto" w:fill="FFFFFF"/>
        </w:rPr>
        <w:t>The client ID you received when you first created the application</w:t>
      </w:r>
    </w:p>
    <w:p w14:paraId="62535B50" w14:textId="77777777" w:rsidR="007D63BE" w:rsidRPr="003B320B" w:rsidRDefault="007D63BE" w:rsidP="007D63BE">
      <w:pPr>
        <w:pStyle w:val="NormalWeb"/>
        <w:numPr>
          <w:ilvl w:val="0"/>
          <w:numId w:val="46"/>
        </w:numPr>
        <w:spacing w:before="0" w:beforeAutospacing="0" w:after="0" w:afterAutospacing="0" w:line="276" w:lineRule="auto"/>
        <w:jc w:val="both"/>
        <w:rPr>
          <w:rFonts w:asciiTheme="minorHAnsi" w:hAnsiTheme="minorHAnsi" w:cs="Segoe UI"/>
          <w:b/>
          <w:bCs/>
          <w:color w:val="515151"/>
          <w:sz w:val="22"/>
          <w:szCs w:val="22"/>
          <w:u w:val="single"/>
          <w:shd w:val="clear" w:color="auto" w:fill="FFFFFF"/>
        </w:rPr>
      </w:pPr>
      <w:proofErr w:type="spellStart"/>
      <w:r w:rsidRPr="003B320B">
        <w:rPr>
          <w:rFonts w:asciiTheme="minorHAnsi" w:hAnsiTheme="minorHAnsi" w:cs="Segoe UI"/>
          <w:b/>
          <w:bCs/>
          <w:color w:val="515151"/>
          <w:sz w:val="22"/>
          <w:szCs w:val="22"/>
          <w:u w:val="single"/>
          <w:shd w:val="clear" w:color="auto" w:fill="FFFFFF"/>
        </w:rPr>
        <w:t>client_secret</w:t>
      </w:r>
      <w:proofErr w:type="spellEnd"/>
      <w:r w:rsidRPr="003B320B">
        <w:rPr>
          <w:rFonts w:asciiTheme="minorHAnsi" w:hAnsiTheme="minorHAnsi" w:cs="Segoe UI"/>
          <w:b/>
          <w:bCs/>
          <w:color w:val="515151"/>
          <w:sz w:val="22"/>
          <w:szCs w:val="22"/>
          <w:u w:val="single"/>
          <w:shd w:val="clear" w:color="auto" w:fill="FFFFFF"/>
        </w:rPr>
        <w:t>=</w:t>
      </w:r>
      <w:r>
        <w:rPr>
          <w:rFonts w:asciiTheme="minorHAnsi" w:hAnsiTheme="minorHAnsi" w:cs="Segoe UI"/>
          <w:b/>
          <w:bCs/>
          <w:color w:val="515151"/>
          <w:sz w:val="22"/>
          <w:szCs w:val="22"/>
          <w:u w:val="single"/>
          <w:shd w:val="clear" w:color="auto" w:fill="FFFFFF"/>
        </w:rPr>
        <w:t>&lt;client secret&gt;</w:t>
      </w:r>
      <w:r w:rsidRPr="003B320B">
        <w:rPr>
          <w:rFonts w:asciiTheme="minorHAnsi" w:hAnsiTheme="minorHAnsi" w:cs="Segoe UI"/>
          <w:b/>
          <w:bCs/>
          <w:color w:val="515151"/>
          <w:sz w:val="22"/>
          <w:szCs w:val="22"/>
          <w:u w:val="single"/>
          <w:shd w:val="clear" w:color="auto" w:fill="FFFFFF"/>
        </w:rPr>
        <w:t xml:space="preserve"> - </w:t>
      </w:r>
      <w:r w:rsidRPr="003B320B">
        <w:rPr>
          <w:rFonts w:asciiTheme="minorHAnsi" w:hAnsiTheme="minorHAnsi" w:cs="Segoe UI"/>
          <w:color w:val="515151"/>
          <w:sz w:val="22"/>
          <w:szCs w:val="22"/>
          <w:shd w:val="clear" w:color="auto" w:fill="FFFFFF"/>
        </w:rPr>
        <w:t>Since this request is made from server-side code, the secret is included</w:t>
      </w:r>
    </w:p>
    <w:p w14:paraId="32E2EAFF" w14:textId="77777777" w:rsidR="007D63BE" w:rsidRDefault="007D63BE" w:rsidP="007D63BE">
      <w:pPr>
        <w:pStyle w:val="NormalWeb"/>
        <w:spacing w:before="240" w:beforeAutospacing="0" w:after="240" w:afterAutospacing="0" w:line="276" w:lineRule="auto"/>
        <w:jc w:val="both"/>
        <w:rPr>
          <w:rFonts w:asciiTheme="minorHAnsi" w:hAnsiTheme="minorHAnsi" w:cs="Segoe UI"/>
          <w:color w:val="515151"/>
          <w:sz w:val="22"/>
          <w:szCs w:val="22"/>
          <w:shd w:val="clear" w:color="auto" w:fill="FFFFFF"/>
        </w:rPr>
      </w:pPr>
      <w:r w:rsidRPr="003C01EC">
        <w:rPr>
          <w:rFonts w:asciiTheme="minorHAnsi" w:hAnsiTheme="minorHAnsi" w:cs="Segoe UI"/>
          <w:color w:val="515151"/>
          <w:sz w:val="22"/>
          <w:szCs w:val="22"/>
          <w:shd w:val="clear" w:color="auto" w:fill="FFFFFF"/>
        </w:rPr>
        <w:t>The server replies with an access token and expiration time</w:t>
      </w:r>
    </w:p>
    <w:p w14:paraId="465E17CC" w14:textId="77777777" w:rsidR="007D63BE" w:rsidRPr="002A4B32" w:rsidRDefault="007D63BE" w:rsidP="007D63BE">
      <w:pPr>
        <w:pBdr>
          <w:top w:val="single" w:sz="6" w:space="6" w:color="DDDDDD"/>
          <w:left w:val="single" w:sz="6" w:space="6" w:color="DDDDDD"/>
          <w:bottom w:val="single" w:sz="6" w:space="6" w:color="DDDDDD"/>
          <w:right w:val="single" w:sz="6" w:space="6"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sz w:val="16"/>
          <w:szCs w:val="16"/>
          <w:lang w:bidi="hi-IN"/>
        </w:rPr>
      </w:pPr>
      <w:r w:rsidRPr="002A4B32">
        <w:rPr>
          <w:rFonts w:ascii="Consolas" w:hAnsi="Consolas"/>
          <w:sz w:val="16"/>
          <w:szCs w:val="16"/>
          <w:lang w:bidi="hi-IN"/>
        </w:rPr>
        <w:t>{</w:t>
      </w:r>
    </w:p>
    <w:p w14:paraId="22C3BAD0" w14:textId="77777777" w:rsidR="007D63BE" w:rsidRPr="002A4B32" w:rsidRDefault="007D63BE" w:rsidP="007D63BE">
      <w:pPr>
        <w:pBdr>
          <w:top w:val="single" w:sz="6" w:space="6" w:color="DDDDDD"/>
          <w:left w:val="single" w:sz="6" w:space="6" w:color="DDDDDD"/>
          <w:bottom w:val="single" w:sz="6" w:space="6" w:color="DDDDDD"/>
          <w:right w:val="single" w:sz="6" w:space="6"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sz w:val="16"/>
          <w:szCs w:val="16"/>
          <w:lang w:bidi="hi-IN"/>
        </w:rPr>
      </w:pPr>
      <w:r w:rsidRPr="002A4B32">
        <w:rPr>
          <w:rFonts w:ascii="Consolas" w:hAnsi="Consolas"/>
          <w:sz w:val="16"/>
          <w:szCs w:val="16"/>
          <w:lang w:bidi="hi-IN"/>
        </w:rPr>
        <w:t xml:space="preserve">  "access_token":"RsT5OjbzRn430zqMLgV3Ia",</w:t>
      </w:r>
    </w:p>
    <w:p w14:paraId="49E27EE6" w14:textId="77777777" w:rsidR="007D63BE" w:rsidRPr="002A4B32" w:rsidRDefault="007D63BE" w:rsidP="007D63BE">
      <w:pPr>
        <w:pBdr>
          <w:top w:val="single" w:sz="6" w:space="6" w:color="DDDDDD"/>
          <w:left w:val="single" w:sz="6" w:space="6" w:color="DDDDDD"/>
          <w:bottom w:val="single" w:sz="6" w:space="6" w:color="DDDDDD"/>
          <w:right w:val="single" w:sz="6" w:space="6"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sz w:val="16"/>
          <w:szCs w:val="16"/>
          <w:lang w:bidi="hi-IN"/>
        </w:rPr>
      </w:pPr>
      <w:r w:rsidRPr="002A4B32">
        <w:rPr>
          <w:rFonts w:ascii="Consolas" w:hAnsi="Consolas"/>
          <w:sz w:val="16"/>
          <w:szCs w:val="16"/>
          <w:lang w:bidi="hi-IN"/>
        </w:rPr>
        <w:t xml:space="preserve">  "expires_in":3600</w:t>
      </w:r>
    </w:p>
    <w:p w14:paraId="112B2662" w14:textId="77777777" w:rsidR="007D63BE" w:rsidRPr="002A4B32" w:rsidRDefault="007D63BE" w:rsidP="007D63BE">
      <w:pPr>
        <w:pBdr>
          <w:top w:val="single" w:sz="6" w:space="6" w:color="DDDDDD"/>
          <w:left w:val="single" w:sz="6" w:space="6" w:color="DDDDDD"/>
          <w:bottom w:val="single" w:sz="6" w:space="6" w:color="DDDDDD"/>
          <w:right w:val="single" w:sz="6" w:space="6"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sz w:val="16"/>
          <w:szCs w:val="16"/>
          <w:lang w:bidi="hi-IN"/>
        </w:rPr>
      </w:pPr>
      <w:r w:rsidRPr="002A4B32">
        <w:rPr>
          <w:rFonts w:ascii="Consolas" w:hAnsi="Consolas"/>
          <w:sz w:val="16"/>
          <w:szCs w:val="16"/>
          <w:lang w:bidi="hi-IN"/>
        </w:rPr>
        <w:t>}</w:t>
      </w:r>
    </w:p>
    <w:p w14:paraId="3F6C3580" w14:textId="77777777" w:rsidR="007D63BE" w:rsidRDefault="007D63BE" w:rsidP="007D63BE">
      <w:pPr>
        <w:pStyle w:val="NormalWeb"/>
        <w:spacing w:before="240" w:beforeAutospacing="0" w:after="0" w:afterAutospacing="0" w:line="276" w:lineRule="auto"/>
        <w:jc w:val="both"/>
        <w:rPr>
          <w:rFonts w:asciiTheme="minorHAnsi" w:hAnsiTheme="minorHAnsi" w:cs="Segoe UI"/>
          <w:color w:val="515151"/>
          <w:sz w:val="22"/>
          <w:szCs w:val="22"/>
          <w:shd w:val="clear" w:color="auto" w:fill="FFFFFF"/>
        </w:rPr>
      </w:pPr>
      <w:r>
        <w:rPr>
          <w:rFonts w:asciiTheme="minorHAnsi" w:hAnsiTheme="minorHAnsi" w:cs="Segoe UI"/>
          <w:color w:val="515151"/>
          <w:sz w:val="22"/>
          <w:szCs w:val="22"/>
          <w:shd w:val="clear" w:color="auto" w:fill="FFFFFF"/>
        </w:rPr>
        <w:lastRenderedPageBreak/>
        <w:t>For Single page apps, previously it was recommended to use Implicit flow, which returns an access token immediately in the redirect and does not have a token exchange step. However, recent industry best practice has changed to recommend that the authorization code flow be used however without the client secret. This provides more opportunities to create a secure flow, such as using the PKCE extension.</w:t>
      </w:r>
    </w:p>
    <w:p w14:paraId="354D364F" w14:textId="77777777" w:rsidR="007D63BE" w:rsidRPr="00040C59" w:rsidRDefault="007D63BE" w:rsidP="007D63BE">
      <w:pPr>
        <w:numPr>
          <w:ilvl w:val="0"/>
          <w:numId w:val="24"/>
        </w:numPr>
        <w:autoSpaceDE w:val="0"/>
        <w:autoSpaceDN w:val="0"/>
        <w:adjustRightInd w:val="0"/>
        <w:spacing w:before="240" w:after="240"/>
        <w:jc w:val="both"/>
        <w:outlineLvl w:val="1"/>
        <w:rPr>
          <w:rFonts w:ascii="Arial" w:hAnsi="Arial" w:cs="Arial"/>
          <w:b/>
          <w:bCs/>
          <w:color w:val="FF0000"/>
          <w:spacing w:val="30"/>
        </w:rPr>
      </w:pPr>
      <w:bookmarkStart w:id="168" w:name="_Toc76510083"/>
      <w:r w:rsidRPr="00040C59">
        <w:rPr>
          <w:rFonts w:ascii="Arial" w:hAnsi="Arial" w:cs="Arial"/>
          <w:b/>
          <w:bCs/>
          <w:color w:val="FF0000"/>
          <w:spacing w:val="30"/>
        </w:rPr>
        <w:t>What is Access Token and Id Token?</w:t>
      </w:r>
      <w:bookmarkEnd w:id="168"/>
    </w:p>
    <w:p w14:paraId="6E294120" w14:textId="77777777" w:rsidR="007D63BE" w:rsidRPr="00A73F7C"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A73F7C">
        <w:rPr>
          <w:rFonts w:asciiTheme="minorHAnsi" w:hAnsiTheme="minorHAnsi" w:cs="Segoe UI"/>
          <w:color w:val="515151"/>
          <w:sz w:val="22"/>
          <w:szCs w:val="22"/>
          <w:shd w:val="clear" w:color="auto" w:fill="FFFFFF"/>
        </w:rPr>
        <w:t xml:space="preserve">An </w:t>
      </w:r>
      <w:r w:rsidRPr="00C27980">
        <w:rPr>
          <w:rFonts w:ascii="Consolas" w:hAnsi="Consolas" w:cs="Segoe UI"/>
          <w:b/>
          <w:bCs/>
          <w:color w:val="515151"/>
          <w:spacing w:val="12"/>
          <w:sz w:val="18"/>
          <w:szCs w:val="18"/>
          <w:shd w:val="clear" w:color="auto" w:fill="FFFFFF"/>
        </w:rPr>
        <w:t>Access Token</w:t>
      </w:r>
      <w:r w:rsidRPr="00A73F7C">
        <w:rPr>
          <w:rFonts w:asciiTheme="minorHAnsi" w:hAnsiTheme="minorHAnsi" w:cs="Segoe UI"/>
          <w:color w:val="515151"/>
          <w:sz w:val="22"/>
          <w:szCs w:val="22"/>
          <w:shd w:val="clear" w:color="auto" w:fill="FFFFFF"/>
        </w:rPr>
        <w:t xml:space="preserve"> is a string representing the granted permissions. It is in the </w:t>
      </w:r>
      <w:r w:rsidRPr="00A73F7C">
        <w:rPr>
          <w:rFonts w:ascii="Consolas" w:hAnsi="Consolas" w:cs="Segoe UI"/>
          <w:b/>
          <w:bCs/>
          <w:color w:val="515151"/>
          <w:spacing w:val="12"/>
          <w:sz w:val="18"/>
          <w:szCs w:val="18"/>
          <w:shd w:val="clear" w:color="auto" w:fill="FFFFFF"/>
        </w:rPr>
        <w:t>JSON Web Token</w:t>
      </w:r>
      <w:r w:rsidRPr="00A73F7C">
        <w:rPr>
          <w:rFonts w:asciiTheme="minorHAnsi" w:hAnsiTheme="minorHAnsi" w:cs="Segoe UI"/>
          <w:color w:val="515151"/>
          <w:sz w:val="22"/>
          <w:szCs w:val="22"/>
          <w:shd w:val="clear" w:color="auto" w:fill="FFFFFF"/>
        </w:rPr>
        <w:t xml:space="preserve"> (</w:t>
      </w:r>
      <w:r w:rsidRPr="00A73F7C">
        <w:rPr>
          <w:rFonts w:ascii="Consolas" w:hAnsi="Consolas" w:cs="Segoe UI"/>
          <w:b/>
          <w:bCs/>
          <w:color w:val="515151"/>
          <w:spacing w:val="12"/>
          <w:sz w:val="18"/>
          <w:szCs w:val="18"/>
          <w:shd w:val="clear" w:color="auto" w:fill="FFFFFF"/>
        </w:rPr>
        <w:t>JWT</w:t>
      </w:r>
      <w:r w:rsidRPr="00A73F7C">
        <w:rPr>
          <w:rFonts w:asciiTheme="minorHAnsi" w:hAnsiTheme="minorHAnsi" w:cs="Segoe UI"/>
          <w:color w:val="515151"/>
          <w:sz w:val="22"/>
          <w:szCs w:val="22"/>
          <w:shd w:val="clear" w:color="auto" w:fill="FFFFFF"/>
        </w:rPr>
        <w:t xml:space="preserve">) format. A </w:t>
      </w:r>
      <w:r w:rsidRPr="00A73F7C">
        <w:rPr>
          <w:rFonts w:ascii="Consolas" w:hAnsi="Consolas" w:cs="Segoe UI"/>
          <w:b/>
          <w:bCs/>
          <w:color w:val="515151"/>
          <w:spacing w:val="12"/>
          <w:sz w:val="18"/>
          <w:szCs w:val="18"/>
          <w:shd w:val="clear" w:color="auto" w:fill="FFFFFF"/>
        </w:rPr>
        <w:t>JWT</w:t>
      </w:r>
      <w:r w:rsidRPr="00A73F7C">
        <w:rPr>
          <w:rFonts w:asciiTheme="minorHAnsi" w:hAnsiTheme="minorHAnsi" w:cs="Segoe UI"/>
          <w:color w:val="515151"/>
          <w:sz w:val="22"/>
          <w:szCs w:val="22"/>
          <w:shd w:val="clear" w:color="auto" w:fill="FFFFFF"/>
        </w:rPr>
        <w:t xml:space="preserve"> contains 3 parts: </w:t>
      </w:r>
      <w:r w:rsidRPr="00FC76F8">
        <w:rPr>
          <w:rFonts w:ascii="Consolas" w:hAnsi="Consolas" w:cs="Segoe UI"/>
          <w:b/>
          <w:bCs/>
          <w:i/>
          <w:iCs/>
          <w:color w:val="000000" w:themeColor="text1"/>
          <w:spacing w:val="12"/>
          <w:sz w:val="18"/>
          <w:szCs w:val="18"/>
          <w:shd w:val="clear" w:color="auto" w:fill="FFFFFF"/>
        </w:rPr>
        <w:t>Header</w:t>
      </w:r>
      <w:r w:rsidRPr="00A73F7C">
        <w:rPr>
          <w:rFonts w:asciiTheme="minorHAnsi" w:hAnsiTheme="minorHAnsi" w:cs="Segoe UI"/>
          <w:color w:val="515151"/>
          <w:sz w:val="22"/>
          <w:szCs w:val="22"/>
          <w:shd w:val="clear" w:color="auto" w:fill="FFFFFF"/>
        </w:rPr>
        <w:t xml:space="preserve">, </w:t>
      </w:r>
      <w:proofErr w:type="gramStart"/>
      <w:r w:rsidRPr="00FC76F8">
        <w:rPr>
          <w:rFonts w:ascii="Consolas" w:hAnsi="Consolas" w:cs="Segoe UI"/>
          <w:b/>
          <w:bCs/>
          <w:i/>
          <w:iCs/>
          <w:color w:val="000000" w:themeColor="text1"/>
          <w:spacing w:val="12"/>
          <w:sz w:val="18"/>
          <w:szCs w:val="18"/>
          <w:shd w:val="clear" w:color="auto" w:fill="FFFFFF"/>
        </w:rPr>
        <w:t>Payload</w:t>
      </w:r>
      <w:proofErr w:type="gramEnd"/>
      <w:r w:rsidRPr="00A73F7C">
        <w:rPr>
          <w:rFonts w:asciiTheme="minorHAnsi" w:hAnsiTheme="minorHAnsi" w:cs="Segoe UI"/>
          <w:color w:val="515151"/>
          <w:sz w:val="22"/>
          <w:szCs w:val="22"/>
          <w:shd w:val="clear" w:color="auto" w:fill="FFFFFF"/>
        </w:rPr>
        <w:t xml:space="preserve"> and a </w:t>
      </w:r>
      <w:r w:rsidRPr="00FC76F8">
        <w:rPr>
          <w:rFonts w:ascii="Consolas" w:hAnsi="Consolas" w:cs="Segoe UI"/>
          <w:b/>
          <w:bCs/>
          <w:i/>
          <w:iCs/>
          <w:color w:val="000000" w:themeColor="text1"/>
          <w:spacing w:val="12"/>
          <w:sz w:val="18"/>
          <w:szCs w:val="18"/>
          <w:shd w:val="clear" w:color="auto" w:fill="FFFFFF"/>
        </w:rPr>
        <w:t>Signature</w:t>
      </w:r>
      <w:r w:rsidRPr="00A73F7C">
        <w:rPr>
          <w:rFonts w:asciiTheme="minorHAnsi" w:hAnsiTheme="minorHAnsi" w:cs="Segoe UI"/>
          <w:color w:val="515151"/>
          <w:sz w:val="22"/>
          <w:szCs w:val="22"/>
          <w:shd w:val="clear" w:color="auto" w:fill="FFFFFF"/>
        </w:rPr>
        <w:t>, all separated by dot.</w:t>
      </w:r>
    </w:p>
    <w:p w14:paraId="3FB44CF4" w14:textId="77777777" w:rsidR="007D63BE" w:rsidRPr="00A73F7C"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A73F7C">
        <w:rPr>
          <w:rFonts w:asciiTheme="minorHAnsi" w:hAnsiTheme="minorHAnsi" w:cs="Segoe UI"/>
          <w:color w:val="515151"/>
          <w:sz w:val="22"/>
          <w:szCs w:val="22"/>
          <w:shd w:val="clear" w:color="auto" w:fill="FFFFFF"/>
        </w:rPr>
        <w:t xml:space="preserve">The </w:t>
      </w:r>
      <w:r w:rsidRPr="00FC76F8">
        <w:rPr>
          <w:rFonts w:ascii="Consolas" w:hAnsi="Consolas" w:cs="Segoe UI"/>
          <w:b/>
          <w:bCs/>
          <w:i/>
          <w:iCs/>
          <w:color w:val="000000" w:themeColor="text1"/>
          <w:spacing w:val="12"/>
          <w:sz w:val="18"/>
          <w:szCs w:val="18"/>
          <w:shd w:val="clear" w:color="auto" w:fill="FFFFFF"/>
        </w:rPr>
        <w:t>Header</w:t>
      </w:r>
      <w:r w:rsidRPr="00FC76F8">
        <w:rPr>
          <w:rFonts w:asciiTheme="minorHAnsi" w:hAnsiTheme="minorHAnsi" w:cs="Segoe UI"/>
          <w:color w:val="000000" w:themeColor="text1"/>
          <w:sz w:val="22"/>
          <w:szCs w:val="22"/>
          <w:shd w:val="clear" w:color="auto" w:fill="FFFFFF"/>
        </w:rPr>
        <w:t xml:space="preserve"> </w:t>
      </w:r>
      <w:r w:rsidRPr="00A73F7C">
        <w:rPr>
          <w:rFonts w:asciiTheme="minorHAnsi" w:hAnsiTheme="minorHAnsi" w:cs="Segoe UI"/>
          <w:color w:val="515151"/>
          <w:sz w:val="22"/>
          <w:szCs w:val="22"/>
          <w:shd w:val="clear" w:color="auto" w:fill="FFFFFF"/>
        </w:rPr>
        <w:t>contains the meta data about the token type, and the cryptographic algorithm to encrypt the contents.</w:t>
      </w:r>
    </w:p>
    <w:p w14:paraId="02F90EE0" w14:textId="77777777" w:rsidR="007D63BE" w:rsidRPr="00A73F7C"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A73F7C">
        <w:rPr>
          <w:rFonts w:asciiTheme="minorHAnsi" w:hAnsiTheme="minorHAnsi" w:cs="Segoe UI"/>
          <w:color w:val="515151"/>
          <w:sz w:val="22"/>
          <w:szCs w:val="22"/>
          <w:shd w:val="clear" w:color="auto" w:fill="FFFFFF"/>
        </w:rPr>
        <w:t xml:space="preserve">The </w:t>
      </w:r>
      <w:r w:rsidRPr="00FC76F8">
        <w:rPr>
          <w:rFonts w:ascii="Consolas" w:hAnsi="Consolas" w:cs="Segoe UI"/>
          <w:b/>
          <w:bCs/>
          <w:i/>
          <w:iCs/>
          <w:color w:val="000000" w:themeColor="text1"/>
          <w:spacing w:val="12"/>
          <w:sz w:val="18"/>
          <w:szCs w:val="18"/>
          <w:shd w:val="clear" w:color="auto" w:fill="FFFFFF"/>
        </w:rPr>
        <w:t>Payload</w:t>
      </w:r>
      <w:r w:rsidRPr="00A73F7C">
        <w:rPr>
          <w:rFonts w:asciiTheme="minorHAnsi" w:hAnsiTheme="minorHAnsi" w:cs="Segoe UI"/>
          <w:color w:val="515151"/>
          <w:sz w:val="22"/>
          <w:szCs w:val="22"/>
          <w:shd w:val="clear" w:color="auto" w:fill="FFFFFF"/>
        </w:rPr>
        <w:t xml:space="preserve"> contains a set of claims, which are the statement about the permissions that should be allowed, and other information like audience, expiration time, roles, scopes etc.</w:t>
      </w:r>
    </w:p>
    <w:p w14:paraId="27BC5FDF" w14:textId="77777777" w:rsidR="007D63BE" w:rsidRPr="00A73F7C"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A73F7C">
        <w:rPr>
          <w:rFonts w:asciiTheme="minorHAnsi" w:hAnsiTheme="minorHAnsi" w:cs="Segoe UI"/>
          <w:color w:val="515151"/>
          <w:sz w:val="22"/>
          <w:szCs w:val="22"/>
          <w:shd w:val="clear" w:color="auto" w:fill="FFFFFF"/>
        </w:rPr>
        <w:t xml:space="preserve">The </w:t>
      </w:r>
      <w:r w:rsidRPr="00FC76F8">
        <w:rPr>
          <w:rFonts w:ascii="Consolas" w:hAnsi="Consolas" w:cs="Segoe UI"/>
          <w:b/>
          <w:bCs/>
          <w:i/>
          <w:iCs/>
          <w:color w:val="000000" w:themeColor="text1"/>
          <w:spacing w:val="12"/>
          <w:sz w:val="18"/>
          <w:szCs w:val="18"/>
          <w:shd w:val="clear" w:color="auto" w:fill="FFFFFF"/>
        </w:rPr>
        <w:t>Signature</w:t>
      </w:r>
      <w:r w:rsidRPr="00A73F7C">
        <w:rPr>
          <w:rFonts w:asciiTheme="minorHAnsi" w:hAnsiTheme="minorHAnsi" w:cs="Segoe UI"/>
          <w:color w:val="515151"/>
          <w:sz w:val="22"/>
          <w:szCs w:val="22"/>
          <w:shd w:val="clear" w:color="auto" w:fill="FFFFFF"/>
        </w:rPr>
        <w:t xml:space="preserve"> is used to validate that the token is trustworthy and has not been tampered with.</w:t>
      </w:r>
    </w:p>
    <w:p w14:paraId="00B6C635" w14:textId="77777777" w:rsidR="007D63BE" w:rsidRPr="00A73F7C"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proofErr w:type="gramStart"/>
      <w:r w:rsidRPr="00A73F7C">
        <w:rPr>
          <w:rFonts w:asciiTheme="minorHAnsi" w:hAnsiTheme="minorHAnsi" w:cs="Segoe UI"/>
          <w:color w:val="515151"/>
          <w:sz w:val="22"/>
          <w:szCs w:val="22"/>
          <w:shd w:val="clear" w:color="auto" w:fill="FFFFFF"/>
        </w:rPr>
        <w:t xml:space="preserve">An  </w:t>
      </w:r>
      <w:r w:rsidRPr="00C27980">
        <w:rPr>
          <w:rFonts w:ascii="Consolas" w:hAnsi="Consolas" w:cs="Segoe UI"/>
          <w:b/>
          <w:bCs/>
          <w:color w:val="515151"/>
          <w:spacing w:val="12"/>
          <w:sz w:val="18"/>
          <w:szCs w:val="18"/>
          <w:shd w:val="clear" w:color="auto" w:fill="FFFFFF"/>
        </w:rPr>
        <w:t>ID</w:t>
      </w:r>
      <w:proofErr w:type="gramEnd"/>
      <w:r w:rsidRPr="00C27980">
        <w:rPr>
          <w:rFonts w:ascii="Consolas" w:hAnsi="Consolas" w:cs="Segoe UI"/>
          <w:b/>
          <w:bCs/>
          <w:color w:val="515151"/>
          <w:spacing w:val="12"/>
          <w:sz w:val="18"/>
          <w:szCs w:val="18"/>
          <w:shd w:val="clear" w:color="auto" w:fill="FFFFFF"/>
        </w:rPr>
        <w:t xml:space="preserve"> Token</w:t>
      </w:r>
      <w:r w:rsidRPr="00A73F7C">
        <w:rPr>
          <w:rFonts w:asciiTheme="minorHAnsi" w:hAnsiTheme="minorHAnsi" w:cs="Segoe UI"/>
          <w:color w:val="515151"/>
          <w:sz w:val="22"/>
          <w:szCs w:val="22"/>
          <w:shd w:val="clear" w:color="auto" w:fill="FFFFFF"/>
        </w:rPr>
        <w:t xml:space="preserve"> are sent to the client application as part of an OpenID connect flow. They can be sent alongside or instead of an access </w:t>
      </w:r>
      <w:proofErr w:type="gramStart"/>
      <w:r w:rsidRPr="00A73F7C">
        <w:rPr>
          <w:rFonts w:asciiTheme="minorHAnsi" w:hAnsiTheme="minorHAnsi" w:cs="Segoe UI"/>
          <w:color w:val="515151"/>
          <w:sz w:val="22"/>
          <w:szCs w:val="22"/>
          <w:shd w:val="clear" w:color="auto" w:fill="FFFFFF"/>
        </w:rPr>
        <w:t>token, and</w:t>
      </w:r>
      <w:proofErr w:type="gramEnd"/>
      <w:r w:rsidRPr="00A73F7C">
        <w:rPr>
          <w:rFonts w:asciiTheme="minorHAnsi" w:hAnsiTheme="minorHAnsi" w:cs="Segoe UI"/>
          <w:color w:val="515151"/>
          <w:sz w:val="22"/>
          <w:szCs w:val="22"/>
          <w:shd w:val="clear" w:color="auto" w:fill="FFFFFF"/>
        </w:rPr>
        <w:t xml:space="preserve"> are used by the client to authenticate the user. The ID Token should be used to validate that a user is who they claim to be and get additional useful information about them - it shouldn't be used for authorization in place of an Access Token. Like Access Token, it is a JWT format.</w:t>
      </w:r>
    </w:p>
    <w:p w14:paraId="7EDEA1B6" w14:textId="77777777" w:rsidR="007D63BE" w:rsidRPr="00A73F7C"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A73F7C">
        <w:rPr>
          <w:rFonts w:asciiTheme="minorHAnsi" w:hAnsiTheme="minorHAnsi" w:cs="Segoe UI"/>
          <w:color w:val="515151"/>
          <w:sz w:val="22"/>
          <w:szCs w:val="22"/>
          <w:shd w:val="clear" w:color="auto" w:fill="FFFFFF"/>
        </w:rPr>
        <w:t xml:space="preserve">The payload of </w:t>
      </w:r>
      <w:r w:rsidRPr="00C27980">
        <w:rPr>
          <w:rFonts w:ascii="Consolas" w:hAnsi="Consolas" w:cs="Segoe UI"/>
          <w:b/>
          <w:bCs/>
          <w:color w:val="515151"/>
          <w:spacing w:val="12"/>
          <w:sz w:val="18"/>
          <w:szCs w:val="18"/>
          <w:shd w:val="clear" w:color="auto" w:fill="FFFFFF"/>
        </w:rPr>
        <w:t>ID Token</w:t>
      </w:r>
      <w:r w:rsidRPr="00A73F7C">
        <w:rPr>
          <w:rFonts w:asciiTheme="minorHAnsi" w:hAnsiTheme="minorHAnsi" w:cs="Segoe UI"/>
          <w:color w:val="515151"/>
          <w:sz w:val="22"/>
          <w:szCs w:val="22"/>
          <w:shd w:val="clear" w:color="auto" w:fill="FFFFFF"/>
        </w:rPr>
        <w:t xml:space="preserve"> differs from the </w:t>
      </w:r>
      <w:r w:rsidRPr="00AF454D">
        <w:rPr>
          <w:rFonts w:ascii="Consolas" w:hAnsi="Consolas" w:cs="Segoe UI"/>
          <w:b/>
          <w:bCs/>
          <w:color w:val="000000" w:themeColor="text1"/>
          <w:spacing w:val="12"/>
          <w:sz w:val="18"/>
          <w:szCs w:val="18"/>
          <w:shd w:val="clear" w:color="auto" w:fill="FFFFFF"/>
        </w:rPr>
        <w:t>Access Token</w:t>
      </w:r>
      <w:r w:rsidRPr="00A73F7C">
        <w:rPr>
          <w:rFonts w:asciiTheme="minorHAnsi" w:hAnsiTheme="minorHAnsi" w:cs="Segoe UI"/>
          <w:color w:val="515151"/>
          <w:sz w:val="22"/>
          <w:szCs w:val="22"/>
          <w:shd w:val="clear" w:color="auto" w:fill="FFFFFF"/>
        </w:rPr>
        <w:t xml:space="preserve">. For example, there is no scope claim in </w:t>
      </w:r>
      <w:r w:rsidRPr="00C27980">
        <w:rPr>
          <w:rFonts w:ascii="Consolas" w:hAnsi="Consolas" w:cs="Segoe UI"/>
          <w:b/>
          <w:bCs/>
          <w:color w:val="515151"/>
          <w:spacing w:val="12"/>
          <w:sz w:val="18"/>
          <w:szCs w:val="18"/>
          <w:shd w:val="clear" w:color="auto" w:fill="FFFFFF"/>
        </w:rPr>
        <w:t>ID Token</w:t>
      </w:r>
      <w:r w:rsidRPr="00A73F7C">
        <w:rPr>
          <w:rFonts w:asciiTheme="minorHAnsi" w:hAnsiTheme="minorHAnsi" w:cs="Segoe UI"/>
          <w:color w:val="515151"/>
          <w:sz w:val="22"/>
          <w:szCs w:val="22"/>
          <w:shd w:val="clear" w:color="auto" w:fill="FFFFFF"/>
        </w:rPr>
        <w:t>.</w:t>
      </w:r>
    </w:p>
    <w:p w14:paraId="3DEEC7BE" w14:textId="77777777" w:rsidR="007D63BE" w:rsidRPr="00040C59" w:rsidRDefault="007D63BE" w:rsidP="007D63BE">
      <w:pPr>
        <w:numPr>
          <w:ilvl w:val="0"/>
          <w:numId w:val="24"/>
        </w:numPr>
        <w:autoSpaceDE w:val="0"/>
        <w:autoSpaceDN w:val="0"/>
        <w:adjustRightInd w:val="0"/>
        <w:spacing w:before="240" w:after="240"/>
        <w:jc w:val="both"/>
        <w:outlineLvl w:val="1"/>
        <w:rPr>
          <w:rFonts w:ascii="Arial" w:hAnsi="Arial" w:cs="Arial"/>
          <w:b/>
          <w:bCs/>
          <w:color w:val="FF0000"/>
          <w:spacing w:val="30"/>
        </w:rPr>
      </w:pPr>
      <w:bookmarkStart w:id="169" w:name="_Toc76510084"/>
      <w:r w:rsidRPr="00040C59">
        <w:rPr>
          <w:rFonts w:ascii="Arial" w:hAnsi="Arial" w:cs="Arial"/>
          <w:b/>
          <w:bCs/>
          <w:color w:val="FF0000"/>
          <w:spacing w:val="30"/>
        </w:rPr>
        <w:t>Define Scope</w:t>
      </w:r>
      <w:bookmarkEnd w:id="169"/>
    </w:p>
    <w:p w14:paraId="0C719660" w14:textId="77777777" w:rsidR="007D63BE" w:rsidRPr="00320D3C"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320D3C">
        <w:rPr>
          <w:rFonts w:asciiTheme="minorHAnsi" w:hAnsiTheme="minorHAnsi" w:cs="Segoe UI"/>
          <w:color w:val="515151"/>
          <w:sz w:val="22"/>
          <w:szCs w:val="22"/>
          <w:shd w:val="clear" w:color="auto" w:fill="FFFFFF"/>
        </w:rPr>
        <w:t xml:space="preserve">A </w:t>
      </w:r>
      <w:r w:rsidRPr="00AF454D">
        <w:rPr>
          <w:rFonts w:ascii="Consolas" w:hAnsi="Consolas" w:cs="Segoe UI"/>
          <w:b/>
          <w:bCs/>
          <w:color w:val="000000" w:themeColor="text1"/>
          <w:spacing w:val="12"/>
          <w:sz w:val="18"/>
          <w:szCs w:val="18"/>
          <w:shd w:val="clear" w:color="auto" w:fill="FFFFFF"/>
        </w:rPr>
        <w:t>Scope</w:t>
      </w:r>
      <w:r w:rsidRPr="00320D3C">
        <w:rPr>
          <w:rFonts w:asciiTheme="minorHAnsi" w:hAnsiTheme="minorHAnsi" w:cs="Segoe UI"/>
          <w:color w:val="515151"/>
          <w:sz w:val="22"/>
          <w:szCs w:val="22"/>
          <w:shd w:val="clear" w:color="auto" w:fill="FFFFFF"/>
        </w:rPr>
        <w:t xml:space="preserve"> is a mechanism in OAuth 2.0 to limit an application's access to a user's account. An application can request one or more scopes, this information is then presented to the user in the consent screen, and the </w:t>
      </w:r>
      <w:r w:rsidRPr="00AF454D">
        <w:rPr>
          <w:rFonts w:ascii="Consolas" w:hAnsi="Consolas" w:cs="Segoe UI"/>
          <w:b/>
          <w:bCs/>
          <w:color w:val="000000" w:themeColor="text1"/>
          <w:spacing w:val="12"/>
          <w:sz w:val="18"/>
          <w:szCs w:val="18"/>
          <w:shd w:val="clear" w:color="auto" w:fill="FFFFFF"/>
        </w:rPr>
        <w:t>access token</w:t>
      </w:r>
      <w:r w:rsidRPr="00320D3C">
        <w:rPr>
          <w:rFonts w:asciiTheme="minorHAnsi" w:hAnsiTheme="minorHAnsi" w:cs="Segoe UI"/>
          <w:color w:val="515151"/>
          <w:sz w:val="22"/>
          <w:szCs w:val="22"/>
          <w:shd w:val="clear" w:color="auto" w:fill="FFFFFF"/>
        </w:rPr>
        <w:t xml:space="preserve"> issued to the application will be limited to the scopes granted.</w:t>
      </w:r>
    </w:p>
    <w:p w14:paraId="7CA285E3" w14:textId="77777777" w:rsidR="007D63BE" w:rsidRPr="00320D3C"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320D3C">
        <w:rPr>
          <w:rFonts w:asciiTheme="minorHAnsi" w:hAnsiTheme="minorHAnsi" w:cs="Segoe UI"/>
          <w:color w:val="515151"/>
          <w:sz w:val="22"/>
          <w:szCs w:val="22"/>
          <w:shd w:val="clear" w:color="auto" w:fill="FFFFFF"/>
        </w:rPr>
        <w:t>The OAuth spec allows the authorization server or user to modify the scopes granted to the application compared to what is requested, although there are not many examples of services doing this in practice.</w:t>
      </w:r>
    </w:p>
    <w:p w14:paraId="01F74B55" w14:textId="77777777" w:rsidR="007D63BE" w:rsidRPr="00320D3C"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320D3C">
        <w:rPr>
          <w:rFonts w:asciiTheme="minorHAnsi" w:hAnsiTheme="minorHAnsi" w:cs="Segoe UI"/>
          <w:color w:val="515151"/>
          <w:sz w:val="22"/>
          <w:szCs w:val="22"/>
          <w:shd w:val="clear" w:color="auto" w:fill="FFFFFF"/>
        </w:rPr>
        <w:t xml:space="preserve">OAuth does not define any </w:t>
      </w:r>
      <w:proofErr w:type="gramStart"/>
      <w:r w:rsidRPr="00320D3C">
        <w:rPr>
          <w:rFonts w:asciiTheme="minorHAnsi" w:hAnsiTheme="minorHAnsi" w:cs="Segoe UI"/>
          <w:color w:val="515151"/>
          <w:sz w:val="22"/>
          <w:szCs w:val="22"/>
          <w:shd w:val="clear" w:color="auto" w:fill="FFFFFF"/>
        </w:rPr>
        <w:t>particular values</w:t>
      </w:r>
      <w:proofErr w:type="gramEnd"/>
      <w:r w:rsidRPr="00320D3C">
        <w:rPr>
          <w:rFonts w:asciiTheme="minorHAnsi" w:hAnsiTheme="minorHAnsi" w:cs="Segoe UI"/>
          <w:color w:val="515151"/>
          <w:sz w:val="22"/>
          <w:szCs w:val="22"/>
          <w:shd w:val="clear" w:color="auto" w:fill="FFFFFF"/>
        </w:rPr>
        <w:t xml:space="preserve"> for scopes, since it is highly dependent on the service's internal architecture and needs.</w:t>
      </w:r>
    </w:p>
    <w:p w14:paraId="0711A4B8" w14:textId="77777777" w:rsidR="007D63BE" w:rsidRPr="00040C59" w:rsidRDefault="007D63BE" w:rsidP="007D63BE">
      <w:pPr>
        <w:numPr>
          <w:ilvl w:val="0"/>
          <w:numId w:val="24"/>
        </w:numPr>
        <w:autoSpaceDE w:val="0"/>
        <w:autoSpaceDN w:val="0"/>
        <w:adjustRightInd w:val="0"/>
        <w:spacing w:before="240" w:after="240"/>
        <w:jc w:val="both"/>
        <w:outlineLvl w:val="1"/>
        <w:rPr>
          <w:rFonts w:ascii="Arial" w:hAnsi="Arial" w:cs="Arial"/>
          <w:b/>
          <w:bCs/>
          <w:color w:val="FF0000"/>
          <w:spacing w:val="30"/>
        </w:rPr>
      </w:pPr>
      <w:bookmarkStart w:id="170" w:name="_Toc76510085"/>
      <w:r w:rsidRPr="00040C59">
        <w:rPr>
          <w:rFonts w:ascii="Arial" w:hAnsi="Arial" w:cs="Arial"/>
          <w:b/>
          <w:bCs/>
          <w:color w:val="FF0000"/>
          <w:spacing w:val="30"/>
        </w:rPr>
        <w:t>What are the ways to use Scopes?</w:t>
      </w:r>
      <w:bookmarkEnd w:id="170"/>
    </w:p>
    <w:p w14:paraId="4AE8DA19" w14:textId="77777777" w:rsidR="007D63BE" w:rsidRPr="00320D3C"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320D3C">
        <w:rPr>
          <w:rFonts w:asciiTheme="minorHAnsi" w:hAnsiTheme="minorHAnsi" w:cs="Segoe UI"/>
          <w:color w:val="515151"/>
          <w:sz w:val="22"/>
          <w:szCs w:val="22"/>
          <w:shd w:val="clear" w:color="auto" w:fill="FFFFFF"/>
        </w:rPr>
        <w:t>When an app requests permission to access a resource through an authorization server, it uses the scope parameter to specify what access it needs, and the authorization server uses the scope parameter to respond with the access that was actually granted (if the granted access was different from what was requested).</w:t>
      </w:r>
    </w:p>
    <w:p w14:paraId="6203C4D7" w14:textId="77777777" w:rsidR="007D63BE" w:rsidRPr="00320D3C"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320D3C">
        <w:rPr>
          <w:rFonts w:asciiTheme="minorHAnsi" w:hAnsiTheme="minorHAnsi" w:cs="Segoe UI"/>
          <w:color w:val="515151"/>
          <w:sz w:val="22"/>
          <w:szCs w:val="22"/>
          <w:shd w:val="clear" w:color="auto" w:fill="FFFFFF"/>
        </w:rPr>
        <w:t xml:space="preserve">Generally, you use </w:t>
      </w:r>
      <w:r w:rsidRPr="002A4E94">
        <w:rPr>
          <w:rFonts w:ascii="Consolas" w:hAnsi="Consolas" w:cs="Segoe UI"/>
          <w:b/>
          <w:bCs/>
          <w:color w:val="515151"/>
          <w:spacing w:val="12"/>
          <w:sz w:val="18"/>
          <w:szCs w:val="18"/>
          <w:shd w:val="clear" w:color="auto" w:fill="FFFFFF"/>
        </w:rPr>
        <w:t>scopes</w:t>
      </w:r>
      <w:r w:rsidRPr="00320D3C">
        <w:rPr>
          <w:rFonts w:asciiTheme="minorHAnsi" w:hAnsiTheme="minorHAnsi" w:cs="Segoe UI"/>
          <w:color w:val="515151"/>
          <w:sz w:val="22"/>
          <w:szCs w:val="22"/>
          <w:shd w:val="clear" w:color="auto" w:fill="FFFFFF"/>
        </w:rPr>
        <w:t xml:space="preserve"> in three ways:</w:t>
      </w:r>
    </w:p>
    <w:p w14:paraId="45A35FDF" w14:textId="77777777" w:rsidR="007D63BE" w:rsidRPr="00320D3C" w:rsidRDefault="007D63BE" w:rsidP="007D63BE">
      <w:pPr>
        <w:pStyle w:val="NormalWeb"/>
        <w:numPr>
          <w:ilvl w:val="0"/>
          <w:numId w:val="12"/>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320D3C">
        <w:rPr>
          <w:rFonts w:asciiTheme="minorHAnsi" w:hAnsiTheme="minorHAnsi" w:cs="Segoe UI"/>
          <w:color w:val="515151"/>
          <w:sz w:val="22"/>
          <w:szCs w:val="22"/>
          <w:shd w:val="clear" w:color="auto" w:fill="FFFFFF"/>
        </w:rPr>
        <w:t>From an </w:t>
      </w:r>
      <w:hyperlink r:id="rId91" w:history="1">
        <w:r w:rsidRPr="00320D3C">
          <w:rPr>
            <w:rFonts w:asciiTheme="minorHAnsi" w:hAnsiTheme="minorHAnsi" w:cs="Segoe UI"/>
            <w:color w:val="515151"/>
            <w:sz w:val="22"/>
            <w:szCs w:val="22"/>
            <w:shd w:val="clear" w:color="auto" w:fill="FFFFFF"/>
          </w:rPr>
          <w:t>application</w:t>
        </w:r>
      </w:hyperlink>
      <w:r w:rsidRPr="00320D3C">
        <w:rPr>
          <w:rFonts w:asciiTheme="minorHAnsi" w:hAnsiTheme="minorHAnsi" w:cs="Segoe UI"/>
          <w:color w:val="515151"/>
          <w:sz w:val="22"/>
          <w:szCs w:val="22"/>
          <w:shd w:val="clear" w:color="auto" w:fill="FFFFFF"/>
        </w:rPr>
        <w:t>, to verify the identity of a user and get basic profile information about the user, such as their email or picture. Each scope returns a set of user attributes, which are called claims. In this scenario, the scopes, available to you include those implemented by the </w:t>
      </w:r>
      <w:r w:rsidRPr="00AF454D">
        <w:rPr>
          <w:rFonts w:ascii="Consolas" w:hAnsi="Consolas" w:cs="Segoe UI"/>
          <w:b/>
          <w:bCs/>
          <w:color w:val="000000" w:themeColor="text1"/>
          <w:spacing w:val="12"/>
          <w:sz w:val="18"/>
          <w:szCs w:val="18"/>
          <w:shd w:val="clear" w:color="auto" w:fill="FFFFFF"/>
        </w:rPr>
        <w:t>OpenID Connect</w:t>
      </w:r>
      <w:r w:rsidRPr="00320D3C">
        <w:rPr>
          <w:rFonts w:asciiTheme="minorHAnsi" w:hAnsiTheme="minorHAnsi" w:cs="Segoe UI"/>
          <w:color w:val="515151"/>
          <w:sz w:val="22"/>
          <w:szCs w:val="22"/>
          <w:shd w:val="clear" w:color="auto" w:fill="FFFFFF"/>
        </w:rPr>
        <w:t xml:space="preserve"> (</w:t>
      </w:r>
      <w:r w:rsidRPr="00AF454D">
        <w:rPr>
          <w:rFonts w:ascii="Consolas" w:hAnsi="Consolas" w:cs="Segoe UI"/>
          <w:b/>
          <w:bCs/>
          <w:color w:val="000000" w:themeColor="text1"/>
          <w:spacing w:val="12"/>
          <w:sz w:val="18"/>
          <w:szCs w:val="18"/>
          <w:shd w:val="clear" w:color="auto" w:fill="FFFFFF"/>
        </w:rPr>
        <w:t>OIDC</w:t>
      </w:r>
      <w:r w:rsidRPr="00320D3C">
        <w:rPr>
          <w:rFonts w:asciiTheme="minorHAnsi" w:hAnsiTheme="minorHAnsi" w:cs="Segoe UI"/>
          <w:color w:val="515151"/>
          <w:sz w:val="22"/>
          <w:szCs w:val="22"/>
          <w:shd w:val="clear" w:color="auto" w:fill="FFFFFF"/>
        </w:rPr>
        <w:t>) protocol. For details, see </w:t>
      </w:r>
      <w:hyperlink r:id="rId92" w:history="1">
        <w:r w:rsidRPr="00F35AA2">
          <w:rPr>
            <w:rFonts w:asciiTheme="minorHAnsi" w:hAnsiTheme="minorHAnsi" w:cs="Segoe UI"/>
            <w:color w:val="548DD4" w:themeColor="text2" w:themeTint="99"/>
            <w:sz w:val="22"/>
            <w:szCs w:val="22"/>
            <w:shd w:val="clear" w:color="auto" w:fill="FFFFFF"/>
          </w:rPr>
          <w:t>OpenID Connect Scopes</w:t>
        </w:r>
      </w:hyperlink>
      <w:r w:rsidRPr="00320D3C">
        <w:rPr>
          <w:rFonts w:asciiTheme="minorHAnsi" w:hAnsiTheme="minorHAnsi" w:cs="Segoe UI"/>
          <w:color w:val="515151"/>
          <w:sz w:val="22"/>
          <w:szCs w:val="22"/>
          <w:shd w:val="clear" w:color="auto" w:fill="FFFFFF"/>
        </w:rPr>
        <w:t>.</w:t>
      </w:r>
    </w:p>
    <w:p w14:paraId="27A1B9D7" w14:textId="77777777" w:rsidR="007D63BE" w:rsidRPr="00320D3C" w:rsidRDefault="007D63BE" w:rsidP="007D63BE">
      <w:pPr>
        <w:pStyle w:val="NormalWeb"/>
        <w:numPr>
          <w:ilvl w:val="0"/>
          <w:numId w:val="12"/>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320D3C">
        <w:rPr>
          <w:rFonts w:asciiTheme="minorHAnsi" w:hAnsiTheme="minorHAnsi" w:cs="Segoe UI"/>
          <w:color w:val="515151"/>
          <w:sz w:val="22"/>
          <w:szCs w:val="22"/>
          <w:shd w:val="clear" w:color="auto" w:fill="FFFFFF"/>
        </w:rPr>
        <w:t>In an </w:t>
      </w:r>
      <w:hyperlink r:id="rId93" w:history="1">
        <w:r w:rsidRPr="00320D3C">
          <w:rPr>
            <w:rFonts w:asciiTheme="minorHAnsi" w:hAnsiTheme="minorHAnsi" w:cs="Segoe UI"/>
            <w:color w:val="515151"/>
            <w:sz w:val="22"/>
            <w:szCs w:val="22"/>
            <w:shd w:val="clear" w:color="auto" w:fill="FFFFFF"/>
          </w:rPr>
          <w:t>API</w:t>
        </w:r>
      </w:hyperlink>
      <w:r w:rsidRPr="00320D3C">
        <w:rPr>
          <w:rFonts w:asciiTheme="minorHAnsi" w:hAnsiTheme="minorHAnsi" w:cs="Segoe UI"/>
          <w:color w:val="515151"/>
          <w:sz w:val="22"/>
          <w:szCs w:val="22"/>
          <w:shd w:val="clear" w:color="auto" w:fill="FFFFFF"/>
        </w:rPr>
        <w:t>, to implement access control. In this case, you need to define custom scopes for your API and then identify these scopes so that calling applications can use them. For details, see </w:t>
      </w:r>
      <w:hyperlink r:id="rId94" w:history="1">
        <w:r w:rsidRPr="00320D3C">
          <w:rPr>
            <w:rFonts w:asciiTheme="minorHAnsi" w:hAnsiTheme="minorHAnsi" w:cs="Segoe UI"/>
            <w:color w:val="515151"/>
            <w:sz w:val="22"/>
            <w:szCs w:val="22"/>
            <w:shd w:val="clear" w:color="auto" w:fill="FFFFFF"/>
          </w:rPr>
          <w:t>API Scopes</w:t>
        </w:r>
      </w:hyperlink>
      <w:r w:rsidRPr="00320D3C">
        <w:rPr>
          <w:rFonts w:asciiTheme="minorHAnsi" w:hAnsiTheme="minorHAnsi" w:cs="Segoe UI"/>
          <w:color w:val="515151"/>
          <w:sz w:val="22"/>
          <w:szCs w:val="22"/>
          <w:shd w:val="clear" w:color="auto" w:fill="FFFFFF"/>
        </w:rPr>
        <w:t>.</w:t>
      </w:r>
    </w:p>
    <w:p w14:paraId="0263400E" w14:textId="77777777" w:rsidR="007D63BE" w:rsidRPr="00320D3C" w:rsidRDefault="007D63BE" w:rsidP="007D63BE">
      <w:pPr>
        <w:pStyle w:val="NormalWeb"/>
        <w:numPr>
          <w:ilvl w:val="0"/>
          <w:numId w:val="12"/>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320D3C">
        <w:rPr>
          <w:rFonts w:asciiTheme="minorHAnsi" w:hAnsiTheme="minorHAnsi" w:cs="Segoe UI"/>
          <w:color w:val="515151"/>
          <w:sz w:val="22"/>
          <w:szCs w:val="22"/>
          <w:shd w:val="clear" w:color="auto" w:fill="FFFFFF"/>
        </w:rPr>
        <w:lastRenderedPageBreak/>
        <w:t>From an application, to call an API that has implemented its own custom scopes. In this case, you need to know which custom scopes are defined for the API you are calling. For an example of calling a custom API from an application, see </w:t>
      </w:r>
      <w:hyperlink r:id="rId95" w:anchor="request-custom-API-access" w:history="1">
        <w:r w:rsidRPr="00320D3C">
          <w:rPr>
            <w:rFonts w:asciiTheme="minorHAnsi" w:hAnsiTheme="minorHAnsi" w:cs="Segoe UI"/>
            <w:color w:val="515151"/>
            <w:sz w:val="22"/>
            <w:szCs w:val="22"/>
            <w:shd w:val="clear" w:color="auto" w:fill="FFFFFF"/>
          </w:rPr>
          <w:t>Sample Use Cases: Scopes and Claims</w:t>
        </w:r>
      </w:hyperlink>
      <w:r w:rsidRPr="00320D3C">
        <w:rPr>
          <w:rFonts w:asciiTheme="minorHAnsi" w:hAnsiTheme="minorHAnsi" w:cs="Segoe UI"/>
          <w:color w:val="515151"/>
          <w:sz w:val="22"/>
          <w:szCs w:val="22"/>
          <w:shd w:val="clear" w:color="auto" w:fill="FFFFFF"/>
        </w:rPr>
        <w:t>.</w:t>
      </w:r>
    </w:p>
    <w:p w14:paraId="349D0F7C" w14:textId="77777777" w:rsidR="007D63BE" w:rsidRDefault="007D63BE" w:rsidP="007D63BE">
      <w:pPr>
        <w:numPr>
          <w:ilvl w:val="0"/>
          <w:numId w:val="24"/>
        </w:numPr>
        <w:autoSpaceDE w:val="0"/>
        <w:autoSpaceDN w:val="0"/>
        <w:adjustRightInd w:val="0"/>
        <w:spacing w:before="240" w:after="240"/>
        <w:jc w:val="both"/>
        <w:outlineLvl w:val="1"/>
        <w:rPr>
          <w:rFonts w:ascii="Arial" w:hAnsi="Arial" w:cs="Arial"/>
          <w:b/>
          <w:bCs/>
          <w:color w:val="FF0000"/>
          <w:spacing w:val="30"/>
        </w:rPr>
      </w:pPr>
      <w:bookmarkStart w:id="171" w:name="_Toc76510086"/>
      <w:r w:rsidRPr="000915BB">
        <w:rPr>
          <w:rFonts w:ascii="Arial" w:hAnsi="Arial" w:cs="Arial"/>
          <w:b/>
          <w:bCs/>
          <w:color w:val="FF0000"/>
          <w:spacing w:val="30"/>
        </w:rPr>
        <w:t>What is Open Id Connect and how it is different than OAuth?</w:t>
      </w:r>
      <w:bookmarkEnd w:id="171"/>
    </w:p>
    <w:p w14:paraId="0867DCF2" w14:textId="77777777" w:rsidR="007D63BE" w:rsidRPr="00067705"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AF454D">
        <w:rPr>
          <w:rFonts w:ascii="Consolas" w:hAnsi="Consolas" w:cs="Segoe UI"/>
          <w:b/>
          <w:bCs/>
          <w:color w:val="000000" w:themeColor="text1"/>
          <w:spacing w:val="12"/>
          <w:sz w:val="18"/>
          <w:szCs w:val="18"/>
          <w:shd w:val="clear" w:color="auto" w:fill="FFFFFF"/>
        </w:rPr>
        <w:t>OpenID</w:t>
      </w:r>
      <w:r w:rsidRPr="00067705">
        <w:rPr>
          <w:rFonts w:asciiTheme="minorHAnsi" w:hAnsiTheme="minorHAnsi" w:cs="Segoe UI"/>
          <w:color w:val="515151"/>
          <w:sz w:val="22"/>
          <w:szCs w:val="22"/>
          <w:shd w:val="clear" w:color="auto" w:fill="FFFFFF"/>
        </w:rPr>
        <w:t xml:space="preserve"> is</w:t>
      </w:r>
      <w:r>
        <w:rPr>
          <w:rFonts w:asciiTheme="minorHAnsi" w:hAnsiTheme="minorHAnsi" w:cs="Segoe UI"/>
          <w:color w:val="515151"/>
          <w:sz w:val="22"/>
          <w:szCs w:val="22"/>
          <w:shd w:val="clear" w:color="auto" w:fill="FFFFFF"/>
        </w:rPr>
        <w:t xml:space="preserve"> about authentication (i.e. proving who you are), </w:t>
      </w:r>
      <w:r w:rsidRPr="00AF454D">
        <w:rPr>
          <w:rFonts w:ascii="Consolas" w:hAnsi="Consolas" w:cs="Segoe UI"/>
          <w:b/>
          <w:bCs/>
          <w:color w:val="000000" w:themeColor="text1"/>
          <w:spacing w:val="12"/>
          <w:sz w:val="18"/>
          <w:szCs w:val="18"/>
          <w:shd w:val="clear" w:color="auto" w:fill="FFFFFF"/>
        </w:rPr>
        <w:t>OAuth</w:t>
      </w:r>
      <w:r>
        <w:rPr>
          <w:rFonts w:asciiTheme="minorHAnsi" w:hAnsiTheme="minorHAnsi" w:cs="Segoe UI"/>
          <w:color w:val="515151"/>
          <w:sz w:val="22"/>
          <w:szCs w:val="22"/>
          <w:shd w:val="clear" w:color="auto" w:fill="FFFFFF"/>
        </w:rPr>
        <w:t xml:space="preserve"> is about authorization (i.e. to grant access to functionality/data etc., without having to deal with the original authentication).</w:t>
      </w:r>
    </w:p>
    <w:p w14:paraId="1393F2AE" w14:textId="77777777" w:rsidR="007D63BE" w:rsidRPr="00067705"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067705">
        <w:rPr>
          <w:rFonts w:asciiTheme="minorHAnsi" w:hAnsiTheme="minorHAnsi" w:cs="Segoe UI"/>
          <w:color w:val="515151"/>
          <w:sz w:val="22"/>
          <w:szCs w:val="22"/>
          <w:shd w:val="clear" w:color="auto" w:fill="FFFFFF"/>
        </w:rPr>
        <w:t>OAuth could be used in external partner sites to allow access to protected data without them having to re-authenticate a user.</w:t>
      </w:r>
    </w:p>
    <w:p w14:paraId="2DD1AA9E" w14:textId="77777777" w:rsidR="007D63BE" w:rsidRPr="00067705" w:rsidRDefault="007D63BE" w:rsidP="007D63BE">
      <w:pPr>
        <w:pStyle w:val="NormalWeb"/>
        <w:spacing w:before="120" w:beforeAutospacing="0" w:after="240" w:afterAutospacing="0" w:line="276" w:lineRule="auto"/>
        <w:jc w:val="both"/>
        <w:rPr>
          <w:rFonts w:asciiTheme="minorHAnsi" w:hAnsiTheme="minorHAnsi" w:cs="Segoe UI"/>
          <w:color w:val="515151"/>
          <w:sz w:val="22"/>
          <w:szCs w:val="22"/>
          <w:shd w:val="clear" w:color="auto" w:fill="FFFFFF"/>
        </w:rPr>
      </w:pPr>
      <w:r w:rsidRPr="00067705">
        <w:rPr>
          <w:rFonts w:ascii="Consolas" w:hAnsi="Consolas" w:cs="Segoe UI"/>
          <w:b/>
          <w:bCs/>
          <w:color w:val="515151"/>
          <w:spacing w:val="12"/>
          <w:sz w:val="18"/>
          <w:szCs w:val="18"/>
          <w:u w:val="single"/>
          <w:shd w:val="clear" w:color="auto" w:fill="FFFFFF"/>
        </w:rPr>
        <w:t>First the scenario for OpenID</w:t>
      </w:r>
      <w:r w:rsidRPr="00067705">
        <w:rPr>
          <w:rFonts w:asciiTheme="minorHAnsi" w:hAnsiTheme="minorHAnsi" w:cs="Segoe UI"/>
          <w:color w:val="515151"/>
          <w:sz w:val="22"/>
          <w:szCs w:val="22"/>
          <w:shd w:val="clear" w:color="auto" w:fill="FFFFFF"/>
        </w:rPr>
        <w:t>:</w:t>
      </w:r>
    </w:p>
    <w:p w14:paraId="5F8B4C15" w14:textId="77777777" w:rsidR="007D63BE" w:rsidRPr="00067705" w:rsidRDefault="007D63BE" w:rsidP="007D63BE">
      <w:pPr>
        <w:pStyle w:val="NormalWeb"/>
        <w:numPr>
          <w:ilvl w:val="0"/>
          <w:numId w:val="47"/>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067705">
        <w:rPr>
          <w:rFonts w:asciiTheme="minorHAnsi" w:hAnsiTheme="minorHAnsi" w:cs="Segoe UI"/>
          <w:color w:val="515151"/>
          <w:sz w:val="22"/>
          <w:szCs w:val="22"/>
          <w:shd w:val="clear" w:color="auto" w:fill="FFFFFF"/>
        </w:rPr>
        <w:t>User wants to access his account on example.com</w:t>
      </w:r>
    </w:p>
    <w:p w14:paraId="7DF2B5EA" w14:textId="77777777" w:rsidR="007D63BE" w:rsidRPr="00067705" w:rsidRDefault="007D63BE" w:rsidP="007D63BE">
      <w:pPr>
        <w:pStyle w:val="NormalWeb"/>
        <w:numPr>
          <w:ilvl w:val="0"/>
          <w:numId w:val="47"/>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067705">
        <w:rPr>
          <w:rFonts w:asciiTheme="minorHAnsi" w:hAnsiTheme="minorHAnsi" w:cs="Segoe UI"/>
          <w:color w:val="515151"/>
          <w:sz w:val="22"/>
          <w:szCs w:val="22"/>
          <w:shd w:val="clear" w:color="auto" w:fill="FFFFFF"/>
        </w:rPr>
        <w:t>example.com (the “Relying Party” in OpenID lingo) asks the user for his OpenID</w:t>
      </w:r>
    </w:p>
    <w:p w14:paraId="6339CE9D" w14:textId="77777777" w:rsidR="007D63BE" w:rsidRPr="00067705" w:rsidRDefault="007D63BE" w:rsidP="007D63BE">
      <w:pPr>
        <w:pStyle w:val="NormalWeb"/>
        <w:numPr>
          <w:ilvl w:val="0"/>
          <w:numId w:val="47"/>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067705">
        <w:rPr>
          <w:rFonts w:asciiTheme="minorHAnsi" w:hAnsiTheme="minorHAnsi" w:cs="Segoe UI"/>
          <w:color w:val="515151"/>
          <w:sz w:val="22"/>
          <w:szCs w:val="22"/>
          <w:shd w:val="clear" w:color="auto" w:fill="FFFFFF"/>
        </w:rPr>
        <w:t>User enters his OpenID</w:t>
      </w:r>
    </w:p>
    <w:p w14:paraId="3BB83992" w14:textId="77777777" w:rsidR="007D63BE" w:rsidRPr="00067705" w:rsidRDefault="007D63BE" w:rsidP="007D63BE">
      <w:pPr>
        <w:pStyle w:val="NormalWeb"/>
        <w:numPr>
          <w:ilvl w:val="0"/>
          <w:numId w:val="47"/>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067705">
        <w:rPr>
          <w:rFonts w:asciiTheme="minorHAnsi" w:hAnsiTheme="minorHAnsi" w:cs="Segoe UI"/>
          <w:color w:val="515151"/>
          <w:sz w:val="22"/>
          <w:szCs w:val="22"/>
          <w:shd w:val="clear" w:color="auto" w:fill="FFFFFF"/>
        </w:rPr>
        <w:t>example.com redirects the user to his OpenID provider</w:t>
      </w:r>
    </w:p>
    <w:p w14:paraId="25857C65" w14:textId="77777777" w:rsidR="007D63BE" w:rsidRPr="00067705" w:rsidRDefault="007D63BE" w:rsidP="007D63BE">
      <w:pPr>
        <w:pStyle w:val="NormalWeb"/>
        <w:numPr>
          <w:ilvl w:val="0"/>
          <w:numId w:val="47"/>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067705">
        <w:rPr>
          <w:rFonts w:asciiTheme="minorHAnsi" w:hAnsiTheme="minorHAnsi" w:cs="Segoe UI"/>
          <w:color w:val="515151"/>
          <w:sz w:val="22"/>
          <w:szCs w:val="22"/>
          <w:shd w:val="clear" w:color="auto" w:fill="FFFFFF"/>
        </w:rPr>
        <w:t>User authenticates himself to the OpenID provider</w:t>
      </w:r>
    </w:p>
    <w:p w14:paraId="0D01E6D1" w14:textId="77777777" w:rsidR="007D63BE" w:rsidRPr="00067705" w:rsidRDefault="007D63BE" w:rsidP="007D63BE">
      <w:pPr>
        <w:pStyle w:val="NormalWeb"/>
        <w:numPr>
          <w:ilvl w:val="0"/>
          <w:numId w:val="47"/>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067705">
        <w:rPr>
          <w:rFonts w:asciiTheme="minorHAnsi" w:hAnsiTheme="minorHAnsi" w:cs="Segoe UI"/>
          <w:color w:val="515151"/>
          <w:sz w:val="22"/>
          <w:szCs w:val="22"/>
          <w:shd w:val="clear" w:color="auto" w:fill="FFFFFF"/>
        </w:rPr>
        <w:t>OpenID provider redirects the user back to example.com</w:t>
      </w:r>
    </w:p>
    <w:p w14:paraId="1D009547" w14:textId="77777777" w:rsidR="007D63BE" w:rsidRPr="00067705" w:rsidRDefault="007D63BE" w:rsidP="007D63BE">
      <w:pPr>
        <w:pStyle w:val="NormalWeb"/>
        <w:numPr>
          <w:ilvl w:val="0"/>
          <w:numId w:val="47"/>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067705">
        <w:rPr>
          <w:rFonts w:asciiTheme="minorHAnsi" w:hAnsiTheme="minorHAnsi" w:cs="Segoe UI"/>
          <w:color w:val="515151"/>
          <w:sz w:val="22"/>
          <w:szCs w:val="22"/>
          <w:shd w:val="clear" w:color="auto" w:fill="FFFFFF"/>
        </w:rPr>
        <w:t>example.com allows the user to access his account</w:t>
      </w:r>
    </w:p>
    <w:p w14:paraId="3A6B84DB" w14:textId="77777777" w:rsidR="007D63BE" w:rsidRPr="00067705" w:rsidRDefault="007D63BE" w:rsidP="007D63BE">
      <w:pPr>
        <w:pStyle w:val="NormalWeb"/>
        <w:spacing w:before="120" w:beforeAutospacing="0" w:after="240" w:afterAutospacing="0" w:line="276" w:lineRule="auto"/>
        <w:jc w:val="both"/>
        <w:rPr>
          <w:rFonts w:asciiTheme="minorHAnsi" w:hAnsiTheme="minorHAnsi" w:cs="Segoe UI"/>
          <w:color w:val="515151"/>
          <w:sz w:val="22"/>
          <w:szCs w:val="22"/>
          <w:shd w:val="clear" w:color="auto" w:fill="FFFFFF"/>
        </w:rPr>
      </w:pPr>
      <w:r w:rsidRPr="00067705">
        <w:rPr>
          <w:rFonts w:asciiTheme="minorHAnsi" w:hAnsiTheme="minorHAnsi" w:cs="Segoe UI"/>
          <w:color w:val="515151"/>
          <w:sz w:val="22"/>
          <w:szCs w:val="22"/>
          <w:shd w:val="clear" w:color="auto" w:fill="FFFFFF"/>
        </w:rPr>
        <w:t xml:space="preserve">And now </w:t>
      </w:r>
      <w:r w:rsidRPr="00067705">
        <w:rPr>
          <w:rFonts w:ascii="Consolas" w:hAnsi="Consolas" w:cs="Segoe UI"/>
          <w:b/>
          <w:bCs/>
          <w:color w:val="515151"/>
          <w:spacing w:val="12"/>
          <w:sz w:val="18"/>
          <w:szCs w:val="18"/>
          <w:u w:val="single"/>
          <w:shd w:val="clear" w:color="auto" w:fill="FFFFFF"/>
        </w:rPr>
        <w:t>the scenario for OAuth</w:t>
      </w:r>
      <w:r w:rsidRPr="00067705">
        <w:rPr>
          <w:rFonts w:asciiTheme="minorHAnsi" w:hAnsiTheme="minorHAnsi" w:cs="Segoe UI"/>
          <w:color w:val="515151"/>
          <w:sz w:val="22"/>
          <w:szCs w:val="22"/>
          <w:shd w:val="clear" w:color="auto" w:fill="FFFFFF"/>
        </w:rPr>
        <w:t>:</w:t>
      </w:r>
    </w:p>
    <w:p w14:paraId="49D4AB03" w14:textId="77777777" w:rsidR="007D63BE" w:rsidRPr="00067705" w:rsidRDefault="007D63BE" w:rsidP="007D63BE">
      <w:pPr>
        <w:pStyle w:val="NormalWeb"/>
        <w:numPr>
          <w:ilvl w:val="0"/>
          <w:numId w:val="47"/>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067705">
        <w:rPr>
          <w:rFonts w:asciiTheme="minorHAnsi" w:hAnsiTheme="minorHAnsi" w:cs="Segoe UI"/>
          <w:color w:val="515151"/>
          <w:sz w:val="22"/>
          <w:szCs w:val="22"/>
          <w:shd w:val="clear" w:color="auto" w:fill="FFFFFF"/>
        </w:rPr>
        <w:t>User is on example.com and wants to import his contacts from mycontacts.com</w:t>
      </w:r>
    </w:p>
    <w:p w14:paraId="7EB169AD" w14:textId="77777777" w:rsidR="007D63BE" w:rsidRPr="00067705" w:rsidRDefault="007D63BE" w:rsidP="007D63BE">
      <w:pPr>
        <w:pStyle w:val="NormalWeb"/>
        <w:numPr>
          <w:ilvl w:val="0"/>
          <w:numId w:val="47"/>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067705">
        <w:rPr>
          <w:rFonts w:asciiTheme="minorHAnsi" w:hAnsiTheme="minorHAnsi" w:cs="Segoe UI"/>
          <w:color w:val="515151"/>
          <w:sz w:val="22"/>
          <w:szCs w:val="22"/>
          <w:shd w:val="clear" w:color="auto" w:fill="FFFFFF"/>
        </w:rPr>
        <w:t>example.com (the “Consumer” in OAuth lingo) redirects the user to mycontacts.com (the “Service Provider”)</w:t>
      </w:r>
    </w:p>
    <w:p w14:paraId="77301F02" w14:textId="77777777" w:rsidR="007D63BE" w:rsidRPr="00067705" w:rsidRDefault="007D63BE" w:rsidP="007D63BE">
      <w:pPr>
        <w:pStyle w:val="NormalWeb"/>
        <w:numPr>
          <w:ilvl w:val="0"/>
          <w:numId w:val="47"/>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067705">
        <w:rPr>
          <w:rFonts w:asciiTheme="minorHAnsi" w:hAnsiTheme="minorHAnsi" w:cs="Segoe UI"/>
          <w:color w:val="515151"/>
          <w:sz w:val="22"/>
          <w:szCs w:val="22"/>
          <w:shd w:val="clear" w:color="auto" w:fill="FFFFFF"/>
        </w:rPr>
        <w:t>User authenticates himself to mycontacts.com (which can happen by using OpenID)</w:t>
      </w:r>
    </w:p>
    <w:p w14:paraId="0C229806" w14:textId="77777777" w:rsidR="007D63BE" w:rsidRPr="00067705" w:rsidRDefault="007D63BE" w:rsidP="007D63BE">
      <w:pPr>
        <w:pStyle w:val="NormalWeb"/>
        <w:numPr>
          <w:ilvl w:val="0"/>
          <w:numId w:val="47"/>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067705">
        <w:rPr>
          <w:rFonts w:asciiTheme="minorHAnsi" w:hAnsiTheme="minorHAnsi" w:cs="Segoe UI"/>
          <w:color w:val="515151"/>
          <w:sz w:val="22"/>
          <w:szCs w:val="22"/>
          <w:shd w:val="clear" w:color="auto" w:fill="FFFFFF"/>
        </w:rPr>
        <w:t>mycontacts.com asks the user whether he wants to authorize example.com to access his contacts</w:t>
      </w:r>
    </w:p>
    <w:p w14:paraId="262EE13E" w14:textId="77777777" w:rsidR="007D63BE" w:rsidRPr="00067705" w:rsidRDefault="007D63BE" w:rsidP="007D63BE">
      <w:pPr>
        <w:pStyle w:val="NormalWeb"/>
        <w:numPr>
          <w:ilvl w:val="0"/>
          <w:numId w:val="47"/>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067705">
        <w:rPr>
          <w:rFonts w:asciiTheme="minorHAnsi" w:hAnsiTheme="minorHAnsi" w:cs="Segoe UI"/>
          <w:color w:val="515151"/>
          <w:sz w:val="22"/>
          <w:szCs w:val="22"/>
          <w:shd w:val="clear" w:color="auto" w:fill="FFFFFF"/>
        </w:rPr>
        <w:t>User makes his choice</w:t>
      </w:r>
    </w:p>
    <w:p w14:paraId="6F83D0CD" w14:textId="77777777" w:rsidR="007D63BE" w:rsidRPr="00067705" w:rsidRDefault="007D63BE" w:rsidP="007D63BE">
      <w:pPr>
        <w:pStyle w:val="NormalWeb"/>
        <w:numPr>
          <w:ilvl w:val="0"/>
          <w:numId w:val="47"/>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067705">
        <w:rPr>
          <w:rFonts w:asciiTheme="minorHAnsi" w:hAnsiTheme="minorHAnsi" w:cs="Segoe UI"/>
          <w:color w:val="515151"/>
          <w:sz w:val="22"/>
          <w:szCs w:val="22"/>
          <w:shd w:val="clear" w:color="auto" w:fill="FFFFFF"/>
        </w:rPr>
        <w:t>mycontacts.com redirects the user back to example.com</w:t>
      </w:r>
    </w:p>
    <w:p w14:paraId="2EEE3B0A" w14:textId="77777777" w:rsidR="007D63BE" w:rsidRPr="00067705" w:rsidRDefault="007D63BE" w:rsidP="007D63BE">
      <w:pPr>
        <w:pStyle w:val="NormalWeb"/>
        <w:numPr>
          <w:ilvl w:val="0"/>
          <w:numId w:val="47"/>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067705">
        <w:rPr>
          <w:rFonts w:asciiTheme="minorHAnsi" w:hAnsiTheme="minorHAnsi" w:cs="Segoe UI"/>
          <w:color w:val="515151"/>
          <w:sz w:val="22"/>
          <w:szCs w:val="22"/>
          <w:shd w:val="clear" w:color="auto" w:fill="FFFFFF"/>
        </w:rPr>
        <w:t>example.com retrieves the contacts from mycontacts.com</w:t>
      </w:r>
    </w:p>
    <w:p w14:paraId="045BBE23" w14:textId="77777777" w:rsidR="007D63BE" w:rsidRPr="00067705" w:rsidRDefault="007D63BE" w:rsidP="007D63BE">
      <w:pPr>
        <w:pStyle w:val="NormalWeb"/>
        <w:numPr>
          <w:ilvl w:val="0"/>
          <w:numId w:val="47"/>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067705">
        <w:rPr>
          <w:rFonts w:asciiTheme="minorHAnsi" w:hAnsiTheme="minorHAnsi" w:cs="Segoe UI"/>
          <w:color w:val="515151"/>
          <w:sz w:val="22"/>
          <w:szCs w:val="22"/>
          <w:shd w:val="clear" w:color="auto" w:fill="FFFFFF"/>
        </w:rPr>
        <w:t>example.com informs the user that the import was successful</w:t>
      </w:r>
    </w:p>
    <w:p w14:paraId="4E99ED7A" w14:textId="77777777" w:rsidR="007D63BE" w:rsidRDefault="007D63BE" w:rsidP="007D63BE">
      <w:pPr>
        <w:numPr>
          <w:ilvl w:val="0"/>
          <w:numId w:val="24"/>
        </w:numPr>
        <w:autoSpaceDE w:val="0"/>
        <w:autoSpaceDN w:val="0"/>
        <w:adjustRightInd w:val="0"/>
        <w:spacing w:before="240" w:after="240"/>
        <w:jc w:val="both"/>
        <w:outlineLvl w:val="1"/>
        <w:rPr>
          <w:rFonts w:ascii="Arial" w:hAnsi="Arial" w:cs="Arial"/>
          <w:b/>
          <w:bCs/>
          <w:color w:val="FF0000"/>
          <w:spacing w:val="30"/>
        </w:rPr>
      </w:pPr>
      <w:bookmarkStart w:id="172" w:name="_Toc76510087"/>
      <w:r>
        <w:rPr>
          <w:rFonts w:ascii="Arial" w:hAnsi="Arial" w:cs="Arial"/>
          <w:b/>
          <w:bCs/>
          <w:color w:val="FF0000"/>
          <w:spacing w:val="30"/>
        </w:rPr>
        <w:t>What parameters are needed to get Auth-code?</w:t>
      </w:r>
      <w:bookmarkEnd w:id="172"/>
    </w:p>
    <w:p w14:paraId="023833F8" w14:textId="77777777" w:rsidR="007D63BE"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Pr>
          <w:rFonts w:asciiTheme="minorHAnsi" w:hAnsiTheme="minorHAnsi" w:cs="Segoe UI"/>
          <w:color w:val="515151"/>
          <w:sz w:val="22"/>
          <w:szCs w:val="22"/>
          <w:shd w:val="clear" w:color="auto" w:fill="FFFFFF"/>
        </w:rPr>
        <w:t xml:space="preserve">To get an Auth code, 4 parameters are mandatory. These are </w:t>
      </w:r>
      <w:r w:rsidRPr="00AF454D">
        <w:rPr>
          <w:rFonts w:ascii="Consolas" w:hAnsi="Consolas" w:cs="Segoe UI"/>
          <w:b/>
          <w:bCs/>
          <w:color w:val="000000" w:themeColor="text1"/>
          <w:spacing w:val="12"/>
          <w:sz w:val="18"/>
          <w:szCs w:val="18"/>
          <w:shd w:val="clear" w:color="auto" w:fill="FFFFFF"/>
        </w:rPr>
        <w:t>client_id</w:t>
      </w:r>
      <w:r>
        <w:rPr>
          <w:rFonts w:asciiTheme="minorHAnsi" w:hAnsiTheme="minorHAnsi" w:cs="Segoe UI"/>
          <w:color w:val="515151"/>
          <w:sz w:val="22"/>
          <w:szCs w:val="22"/>
          <w:shd w:val="clear" w:color="auto" w:fill="FFFFFF"/>
        </w:rPr>
        <w:t xml:space="preserve">, </w:t>
      </w:r>
      <w:r w:rsidRPr="00AF454D">
        <w:rPr>
          <w:rFonts w:ascii="Consolas" w:hAnsi="Consolas" w:cs="Segoe UI"/>
          <w:b/>
          <w:bCs/>
          <w:color w:val="000000" w:themeColor="text1"/>
          <w:spacing w:val="12"/>
          <w:sz w:val="18"/>
          <w:szCs w:val="18"/>
          <w:shd w:val="clear" w:color="auto" w:fill="FFFFFF"/>
        </w:rPr>
        <w:t>response_type</w:t>
      </w:r>
      <w:r>
        <w:rPr>
          <w:rFonts w:asciiTheme="minorHAnsi" w:hAnsiTheme="minorHAnsi" w:cs="Segoe UI"/>
          <w:color w:val="515151"/>
          <w:sz w:val="22"/>
          <w:szCs w:val="22"/>
          <w:shd w:val="clear" w:color="auto" w:fill="FFFFFF"/>
        </w:rPr>
        <w:t xml:space="preserve">, </w:t>
      </w:r>
      <w:r w:rsidRPr="00AF454D">
        <w:rPr>
          <w:rFonts w:ascii="Consolas" w:hAnsi="Consolas" w:cs="Segoe UI"/>
          <w:b/>
          <w:bCs/>
          <w:color w:val="000000" w:themeColor="text1"/>
          <w:spacing w:val="12"/>
          <w:sz w:val="18"/>
          <w:szCs w:val="18"/>
          <w:shd w:val="clear" w:color="auto" w:fill="FFFFFF"/>
        </w:rPr>
        <w:t>redirect_uri</w:t>
      </w:r>
      <w:r>
        <w:rPr>
          <w:rFonts w:asciiTheme="minorHAnsi" w:hAnsiTheme="minorHAnsi" w:cs="Segoe UI"/>
          <w:color w:val="515151"/>
          <w:sz w:val="22"/>
          <w:szCs w:val="22"/>
          <w:shd w:val="clear" w:color="auto" w:fill="FFFFFF"/>
        </w:rPr>
        <w:t xml:space="preserve"> and </w:t>
      </w:r>
      <w:r w:rsidRPr="00AF454D">
        <w:rPr>
          <w:rFonts w:ascii="Consolas" w:hAnsi="Consolas" w:cs="Segoe UI"/>
          <w:b/>
          <w:bCs/>
          <w:color w:val="000000" w:themeColor="text1"/>
          <w:spacing w:val="12"/>
          <w:sz w:val="18"/>
          <w:szCs w:val="18"/>
          <w:shd w:val="clear" w:color="auto" w:fill="FFFFFF"/>
        </w:rPr>
        <w:t>scope</w:t>
      </w:r>
      <w:r>
        <w:rPr>
          <w:rFonts w:asciiTheme="minorHAnsi" w:hAnsiTheme="minorHAnsi" w:cs="Segoe UI"/>
          <w:color w:val="515151"/>
          <w:sz w:val="22"/>
          <w:szCs w:val="22"/>
          <w:shd w:val="clear" w:color="auto" w:fill="FFFFFF"/>
        </w:rPr>
        <w:t xml:space="preserve">. Apart from these there are recommended parameters like </w:t>
      </w:r>
      <w:r w:rsidRPr="00AF454D">
        <w:rPr>
          <w:rFonts w:ascii="Consolas" w:hAnsi="Consolas" w:cs="Segoe UI"/>
          <w:b/>
          <w:bCs/>
          <w:color w:val="000000" w:themeColor="text1"/>
          <w:spacing w:val="12"/>
          <w:sz w:val="18"/>
          <w:szCs w:val="18"/>
          <w:shd w:val="clear" w:color="auto" w:fill="FFFFFF"/>
        </w:rPr>
        <w:t>state</w:t>
      </w:r>
      <w:r>
        <w:rPr>
          <w:rFonts w:asciiTheme="minorHAnsi" w:hAnsiTheme="minorHAnsi" w:cs="Segoe UI"/>
          <w:color w:val="515151"/>
          <w:sz w:val="22"/>
          <w:szCs w:val="22"/>
          <w:shd w:val="clear" w:color="auto" w:fill="FFFFFF"/>
        </w:rPr>
        <w:t xml:space="preserve">, </w:t>
      </w:r>
      <w:r w:rsidRPr="00AF454D">
        <w:rPr>
          <w:rFonts w:ascii="Consolas" w:hAnsi="Consolas" w:cs="Segoe UI"/>
          <w:b/>
          <w:bCs/>
          <w:color w:val="000000" w:themeColor="text1"/>
          <w:spacing w:val="12"/>
          <w:sz w:val="18"/>
          <w:szCs w:val="18"/>
          <w:shd w:val="clear" w:color="auto" w:fill="FFFFFF"/>
        </w:rPr>
        <w:t>response_mode</w:t>
      </w:r>
      <w:r>
        <w:rPr>
          <w:rFonts w:asciiTheme="minorHAnsi" w:hAnsiTheme="minorHAnsi" w:cs="Segoe UI"/>
          <w:color w:val="515151"/>
          <w:sz w:val="22"/>
          <w:szCs w:val="22"/>
          <w:shd w:val="clear" w:color="auto" w:fill="FFFFFF"/>
        </w:rPr>
        <w:t xml:space="preserve">, </w:t>
      </w:r>
      <w:r w:rsidRPr="00AF454D">
        <w:rPr>
          <w:rFonts w:ascii="Consolas" w:hAnsi="Consolas" w:cs="Segoe UI"/>
          <w:b/>
          <w:bCs/>
          <w:color w:val="000000" w:themeColor="text1"/>
          <w:spacing w:val="12"/>
          <w:sz w:val="18"/>
          <w:szCs w:val="18"/>
          <w:shd w:val="clear" w:color="auto" w:fill="FFFFFF"/>
        </w:rPr>
        <w:t>prompt</w:t>
      </w:r>
      <w:r>
        <w:rPr>
          <w:rFonts w:asciiTheme="minorHAnsi" w:hAnsiTheme="minorHAnsi" w:cs="Segoe UI"/>
          <w:color w:val="515151"/>
          <w:sz w:val="22"/>
          <w:szCs w:val="22"/>
          <w:shd w:val="clear" w:color="auto" w:fill="FFFFFF"/>
        </w:rPr>
        <w:t xml:space="preserve">, </w:t>
      </w:r>
      <w:r w:rsidRPr="00AF454D">
        <w:rPr>
          <w:rFonts w:ascii="Consolas" w:hAnsi="Consolas" w:cs="Segoe UI"/>
          <w:b/>
          <w:bCs/>
          <w:color w:val="000000" w:themeColor="text1"/>
          <w:spacing w:val="12"/>
          <w:sz w:val="18"/>
          <w:szCs w:val="18"/>
          <w:shd w:val="clear" w:color="auto" w:fill="FFFFFF"/>
        </w:rPr>
        <w:t>code_challenge</w:t>
      </w:r>
      <w:r>
        <w:rPr>
          <w:rFonts w:asciiTheme="minorHAnsi" w:hAnsiTheme="minorHAnsi" w:cs="Segoe UI"/>
          <w:color w:val="515151"/>
          <w:sz w:val="22"/>
          <w:szCs w:val="22"/>
          <w:shd w:val="clear" w:color="auto" w:fill="FFFFFF"/>
        </w:rPr>
        <w:t>.</w:t>
      </w:r>
    </w:p>
    <w:p w14:paraId="412E71FB" w14:textId="77777777" w:rsidR="007D63BE" w:rsidRDefault="007D63BE" w:rsidP="007D63BE">
      <w:pPr>
        <w:numPr>
          <w:ilvl w:val="0"/>
          <w:numId w:val="24"/>
        </w:numPr>
        <w:tabs>
          <w:tab w:val="clear" w:pos="360"/>
        </w:tabs>
        <w:autoSpaceDE w:val="0"/>
        <w:autoSpaceDN w:val="0"/>
        <w:adjustRightInd w:val="0"/>
        <w:spacing w:before="240" w:after="240"/>
        <w:jc w:val="both"/>
        <w:outlineLvl w:val="1"/>
        <w:rPr>
          <w:rFonts w:ascii="Arial" w:hAnsi="Arial" w:cs="Arial"/>
          <w:b/>
          <w:bCs/>
          <w:color w:val="FF0000"/>
          <w:spacing w:val="30"/>
        </w:rPr>
      </w:pPr>
      <w:bookmarkStart w:id="173" w:name="_Toc76510088"/>
      <w:r>
        <w:rPr>
          <w:rFonts w:ascii="Arial" w:hAnsi="Arial" w:cs="Arial"/>
          <w:b/>
          <w:bCs/>
          <w:color w:val="FF0000"/>
          <w:spacing w:val="30"/>
        </w:rPr>
        <w:t>What is Service-Principle?</w:t>
      </w:r>
      <w:bookmarkEnd w:id="173"/>
    </w:p>
    <w:p w14:paraId="2DD78F91" w14:textId="77777777" w:rsidR="007D63BE"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730FC2">
        <w:rPr>
          <w:rFonts w:asciiTheme="minorHAnsi" w:hAnsiTheme="minorHAnsi" w:cs="Segoe UI"/>
          <w:color w:val="515151"/>
          <w:sz w:val="22"/>
          <w:szCs w:val="22"/>
          <w:shd w:val="clear" w:color="auto" w:fill="FFFFFF"/>
        </w:rPr>
        <w:t xml:space="preserve">An </w:t>
      </w:r>
      <w:r w:rsidRPr="00730FC2">
        <w:rPr>
          <w:rFonts w:ascii="Consolas" w:hAnsi="Consolas" w:cs="Segoe UI"/>
          <w:b/>
          <w:bCs/>
          <w:color w:val="000000" w:themeColor="text1"/>
          <w:spacing w:val="12"/>
          <w:sz w:val="18"/>
          <w:szCs w:val="18"/>
          <w:shd w:val="clear" w:color="auto" w:fill="FFFFFF"/>
        </w:rPr>
        <w:t>Azure service principal</w:t>
      </w:r>
      <w:r w:rsidRPr="00730FC2">
        <w:rPr>
          <w:rFonts w:asciiTheme="minorHAnsi" w:hAnsiTheme="minorHAnsi" w:cs="Segoe UI"/>
          <w:color w:val="515151"/>
          <w:sz w:val="22"/>
          <w:szCs w:val="22"/>
          <w:shd w:val="clear" w:color="auto" w:fill="FFFFFF"/>
        </w:rPr>
        <w:t xml:space="preserve"> is a </w:t>
      </w:r>
      <w:r w:rsidRPr="00730FC2">
        <w:rPr>
          <w:rFonts w:asciiTheme="minorHAnsi" w:hAnsiTheme="minorHAnsi" w:cs="Segoe UI"/>
          <w:color w:val="515151"/>
          <w:sz w:val="22"/>
          <w:szCs w:val="22"/>
          <w:highlight w:val="yellow"/>
          <w:shd w:val="clear" w:color="auto" w:fill="FFFFFF"/>
        </w:rPr>
        <w:t>security identity used by user-created apps, services, and automation tools to access specific Azure resources</w:t>
      </w:r>
      <w:r w:rsidRPr="00730FC2">
        <w:rPr>
          <w:rFonts w:asciiTheme="minorHAnsi" w:hAnsiTheme="minorHAnsi" w:cs="Segoe UI"/>
          <w:color w:val="515151"/>
          <w:sz w:val="22"/>
          <w:szCs w:val="22"/>
          <w:shd w:val="clear" w:color="auto" w:fill="FFFFFF"/>
        </w:rPr>
        <w:t>. Think of it as a 'user identity' (login</w:t>
      </w:r>
      <w:r>
        <w:rPr>
          <w:rFonts w:asciiTheme="minorHAnsi" w:hAnsiTheme="minorHAnsi" w:cs="Segoe UI"/>
          <w:color w:val="515151"/>
          <w:sz w:val="22"/>
          <w:szCs w:val="22"/>
          <w:shd w:val="clear" w:color="auto" w:fill="FFFFFF"/>
        </w:rPr>
        <w:t>/</w:t>
      </w:r>
      <w:r w:rsidRPr="00730FC2">
        <w:rPr>
          <w:rFonts w:asciiTheme="minorHAnsi" w:hAnsiTheme="minorHAnsi" w:cs="Segoe UI"/>
          <w:color w:val="515151"/>
          <w:sz w:val="22"/>
          <w:szCs w:val="22"/>
          <w:shd w:val="clear" w:color="auto" w:fill="FFFFFF"/>
        </w:rPr>
        <w:t>password or certificate) with a specific role, and tightly controlled permissions to access your resources. It only needs to be able to do specific things, unlike a general user identity. It improves security if you only grant it the minimum permissions level needed to perform its management tasks.</w:t>
      </w:r>
    </w:p>
    <w:p w14:paraId="41AB6EF0" w14:textId="77777777" w:rsidR="007D63BE"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730FC2">
        <w:rPr>
          <w:rFonts w:asciiTheme="minorHAnsi" w:hAnsiTheme="minorHAnsi" w:cs="Segoe UI"/>
          <w:color w:val="515151"/>
          <w:sz w:val="22"/>
          <w:szCs w:val="22"/>
          <w:shd w:val="clear" w:color="auto" w:fill="FFFFFF"/>
        </w:rPr>
        <w:t xml:space="preserve">When you have applications, hosted services, or automated tools that needs to access or modify resources, you can create an identity for the app. This identity is known as a service principal. Access to resources is </w:t>
      </w:r>
      <w:r w:rsidRPr="00730FC2">
        <w:rPr>
          <w:rFonts w:asciiTheme="minorHAnsi" w:hAnsiTheme="minorHAnsi" w:cs="Segoe UI"/>
          <w:color w:val="515151"/>
          <w:sz w:val="22"/>
          <w:szCs w:val="22"/>
          <w:shd w:val="clear" w:color="auto" w:fill="FFFFFF"/>
        </w:rPr>
        <w:lastRenderedPageBreak/>
        <w:t>restricted by the roles assigned to the service principal, giving you control over which resources can be accessed and at which level. For security reasons, it's always recommended to use service principals with automated tools rather than allowing them to log in with a user identity.</w:t>
      </w:r>
    </w:p>
    <w:p w14:paraId="68CBCF0B" w14:textId="77777777" w:rsidR="007D63BE" w:rsidRDefault="007D63BE" w:rsidP="007D63BE">
      <w:pPr>
        <w:numPr>
          <w:ilvl w:val="0"/>
          <w:numId w:val="24"/>
        </w:numPr>
        <w:autoSpaceDE w:val="0"/>
        <w:autoSpaceDN w:val="0"/>
        <w:adjustRightInd w:val="0"/>
        <w:spacing w:before="240" w:after="240"/>
        <w:jc w:val="both"/>
        <w:outlineLvl w:val="1"/>
        <w:rPr>
          <w:rFonts w:ascii="Arial" w:hAnsi="Arial" w:cs="Arial"/>
          <w:b/>
          <w:bCs/>
          <w:color w:val="FF0000"/>
          <w:spacing w:val="30"/>
        </w:rPr>
      </w:pPr>
      <w:bookmarkStart w:id="174" w:name="_Toc76510089"/>
      <w:r>
        <w:rPr>
          <w:rFonts w:ascii="Arial" w:hAnsi="Arial" w:cs="Arial"/>
          <w:b/>
          <w:bCs/>
          <w:color w:val="FF0000"/>
          <w:spacing w:val="30"/>
        </w:rPr>
        <w:t xml:space="preserve">What </w:t>
      </w:r>
      <w:proofErr w:type="gramStart"/>
      <w:r>
        <w:rPr>
          <w:rFonts w:ascii="Arial" w:hAnsi="Arial" w:cs="Arial"/>
          <w:b/>
          <w:bCs/>
          <w:color w:val="FF0000"/>
          <w:spacing w:val="30"/>
        </w:rPr>
        <w:t>is  Privileged</w:t>
      </w:r>
      <w:proofErr w:type="gramEnd"/>
      <w:r>
        <w:rPr>
          <w:rFonts w:ascii="Arial" w:hAnsi="Arial" w:cs="Arial"/>
          <w:b/>
          <w:bCs/>
          <w:color w:val="FF0000"/>
          <w:spacing w:val="30"/>
        </w:rPr>
        <w:t xml:space="preserve"> Identity management (PIM)?</w:t>
      </w:r>
      <w:bookmarkEnd w:id="174"/>
    </w:p>
    <w:p w14:paraId="6DD2BB60" w14:textId="77777777" w:rsidR="007D63BE"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651330">
        <w:rPr>
          <w:rFonts w:ascii="Consolas" w:hAnsi="Consolas" w:cs="Segoe UI"/>
          <w:b/>
          <w:bCs/>
          <w:color w:val="000000" w:themeColor="text1"/>
          <w:spacing w:val="12"/>
          <w:sz w:val="18"/>
          <w:szCs w:val="18"/>
          <w:shd w:val="clear" w:color="auto" w:fill="FFFFFF"/>
        </w:rPr>
        <w:t>Privileged Identity Management</w:t>
      </w:r>
      <w:r w:rsidRPr="00160041">
        <w:rPr>
          <w:rFonts w:asciiTheme="minorHAnsi" w:hAnsiTheme="minorHAnsi" w:cs="Segoe UI"/>
          <w:color w:val="515151"/>
          <w:sz w:val="22"/>
          <w:szCs w:val="22"/>
          <w:shd w:val="clear" w:color="auto" w:fill="FFFFFF"/>
        </w:rPr>
        <w:t xml:space="preserve"> (</w:t>
      </w:r>
      <w:r w:rsidRPr="00651330">
        <w:rPr>
          <w:rFonts w:ascii="Consolas" w:hAnsi="Consolas" w:cs="Segoe UI"/>
          <w:b/>
          <w:bCs/>
          <w:color w:val="000000" w:themeColor="text1"/>
          <w:spacing w:val="12"/>
          <w:sz w:val="18"/>
          <w:szCs w:val="18"/>
          <w:shd w:val="clear" w:color="auto" w:fill="FFFFFF"/>
        </w:rPr>
        <w:t>PIM</w:t>
      </w:r>
      <w:r w:rsidRPr="00160041">
        <w:rPr>
          <w:rFonts w:asciiTheme="minorHAnsi" w:hAnsiTheme="minorHAnsi" w:cs="Segoe UI"/>
          <w:color w:val="515151"/>
          <w:sz w:val="22"/>
          <w:szCs w:val="22"/>
          <w:shd w:val="clear" w:color="auto" w:fill="FFFFFF"/>
        </w:rPr>
        <w:t>) is a service in Azure Active Directory (Azure AD) that enables you to manage, control, and monitor access to important resources in your organization. These resources include resources in Azure AD, Azure, and other Microsoft Online Services such as Office 365 or Microsoft Intune.</w:t>
      </w:r>
    </w:p>
    <w:p w14:paraId="486B3EAC" w14:textId="77777777" w:rsidR="007D63BE"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160041">
        <w:rPr>
          <w:rFonts w:asciiTheme="minorHAnsi" w:hAnsiTheme="minorHAnsi" w:cs="Segoe UI"/>
          <w:color w:val="515151"/>
          <w:sz w:val="22"/>
          <w:szCs w:val="22"/>
          <w:shd w:val="clear" w:color="auto" w:fill="FFFFFF"/>
        </w:rPr>
        <w:t>Organizations want to minimize the number of people who have access to secure information or resources, because that reduces the chance of a malicious actor getting that access, or an authorized user inadvertently impacting a sensitive resource. However, users still need to carry out privileged operations in Azure AD, Azure, Office 365, or SaaS apps. Organizations can give users just-in-time privileged access to Azure resources and Azure AD. There is a need for oversight for what those users are doing with their administrator privileges.</w:t>
      </w:r>
    </w:p>
    <w:p w14:paraId="55501C6F" w14:textId="77777777" w:rsidR="007D63BE" w:rsidRPr="00651330" w:rsidRDefault="007D63BE" w:rsidP="007D63BE">
      <w:pPr>
        <w:pStyle w:val="NormalWeb"/>
        <w:spacing w:before="120" w:beforeAutospacing="0" w:after="240" w:afterAutospacing="0" w:line="276" w:lineRule="auto"/>
        <w:jc w:val="both"/>
        <w:rPr>
          <w:rFonts w:asciiTheme="minorHAnsi" w:hAnsiTheme="minorHAnsi" w:cs="Segoe UI"/>
          <w:color w:val="515151"/>
          <w:sz w:val="22"/>
          <w:szCs w:val="22"/>
          <w:shd w:val="clear" w:color="auto" w:fill="FFFFFF"/>
        </w:rPr>
      </w:pPr>
      <w:r>
        <w:rPr>
          <w:rFonts w:asciiTheme="minorHAnsi" w:hAnsiTheme="minorHAnsi" w:cs="Segoe UI"/>
          <w:color w:val="515151"/>
          <w:sz w:val="22"/>
          <w:szCs w:val="22"/>
          <w:shd w:val="clear" w:color="auto" w:fill="FFFFFF"/>
        </w:rPr>
        <w:t>PIM</w:t>
      </w:r>
      <w:r w:rsidRPr="00651330">
        <w:rPr>
          <w:rFonts w:asciiTheme="minorHAnsi" w:hAnsiTheme="minorHAnsi" w:cs="Segoe UI"/>
          <w:color w:val="515151"/>
          <w:sz w:val="22"/>
          <w:szCs w:val="22"/>
          <w:shd w:val="clear" w:color="auto" w:fill="FFFFFF"/>
        </w:rPr>
        <w:t xml:space="preserve"> provides time-based and approval-based role activation to mitigate the risks of excessive, unnecessary, or misused access permissions on resources that you care about. Here are some of the key features of Privileged Identity Management:</w:t>
      </w:r>
    </w:p>
    <w:p w14:paraId="7D5FA0E4" w14:textId="77777777" w:rsidR="007D63BE" w:rsidRPr="00651330" w:rsidRDefault="007D63BE" w:rsidP="007D63BE">
      <w:pPr>
        <w:pStyle w:val="NormalWeb"/>
        <w:numPr>
          <w:ilvl w:val="0"/>
          <w:numId w:val="48"/>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651330">
        <w:rPr>
          <w:rFonts w:asciiTheme="minorHAnsi" w:hAnsiTheme="minorHAnsi" w:cs="Segoe UI"/>
          <w:color w:val="515151"/>
          <w:sz w:val="22"/>
          <w:szCs w:val="22"/>
          <w:shd w:val="clear" w:color="auto" w:fill="FFFFFF"/>
        </w:rPr>
        <w:t>Provide </w:t>
      </w:r>
      <w:r w:rsidRPr="00651330">
        <w:rPr>
          <w:rFonts w:asciiTheme="minorHAnsi" w:hAnsiTheme="minorHAnsi"/>
          <w:b/>
          <w:bCs/>
          <w:color w:val="515151"/>
          <w:sz w:val="22"/>
          <w:szCs w:val="22"/>
          <w:shd w:val="clear" w:color="auto" w:fill="FFFFFF"/>
        </w:rPr>
        <w:t>just-in-time</w:t>
      </w:r>
      <w:r w:rsidRPr="00651330">
        <w:rPr>
          <w:rFonts w:asciiTheme="minorHAnsi" w:hAnsiTheme="minorHAnsi" w:cs="Segoe UI"/>
          <w:color w:val="515151"/>
          <w:sz w:val="22"/>
          <w:szCs w:val="22"/>
          <w:shd w:val="clear" w:color="auto" w:fill="FFFFFF"/>
        </w:rPr>
        <w:t> privileged access to Azure AD and Azure resources</w:t>
      </w:r>
    </w:p>
    <w:p w14:paraId="58AC5179" w14:textId="77777777" w:rsidR="007D63BE" w:rsidRPr="00651330" w:rsidRDefault="007D63BE" w:rsidP="007D63BE">
      <w:pPr>
        <w:pStyle w:val="NormalWeb"/>
        <w:numPr>
          <w:ilvl w:val="0"/>
          <w:numId w:val="48"/>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651330">
        <w:rPr>
          <w:rFonts w:asciiTheme="minorHAnsi" w:hAnsiTheme="minorHAnsi" w:cs="Segoe UI"/>
          <w:color w:val="515151"/>
          <w:sz w:val="22"/>
          <w:szCs w:val="22"/>
          <w:shd w:val="clear" w:color="auto" w:fill="FFFFFF"/>
        </w:rPr>
        <w:t>Assign </w:t>
      </w:r>
      <w:r w:rsidRPr="00651330">
        <w:rPr>
          <w:rFonts w:asciiTheme="minorHAnsi" w:hAnsiTheme="minorHAnsi"/>
          <w:b/>
          <w:bCs/>
          <w:color w:val="515151"/>
          <w:sz w:val="22"/>
          <w:szCs w:val="22"/>
          <w:shd w:val="clear" w:color="auto" w:fill="FFFFFF"/>
        </w:rPr>
        <w:t>time-bound</w:t>
      </w:r>
      <w:r w:rsidRPr="00651330">
        <w:rPr>
          <w:rFonts w:asciiTheme="minorHAnsi" w:hAnsiTheme="minorHAnsi" w:cs="Segoe UI"/>
          <w:color w:val="515151"/>
          <w:sz w:val="22"/>
          <w:szCs w:val="22"/>
          <w:shd w:val="clear" w:color="auto" w:fill="FFFFFF"/>
        </w:rPr>
        <w:t> access to resources using start and end dates</w:t>
      </w:r>
    </w:p>
    <w:p w14:paraId="65BE7887" w14:textId="77777777" w:rsidR="007D63BE" w:rsidRPr="00651330" w:rsidRDefault="007D63BE" w:rsidP="007D63BE">
      <w:pPr>
        <w:pStyle w:val="NormalWeb"/>
        <w:numPr>
          <w:ilvl w:val="0"/>
          <w:numId w:val="48"/>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651330">
        <w:rPr>
          <w:rFonts w:asciiTheme="minorHAnsi" w:hAnsiTheme="minorHAnsi" w:cs="Segoe UI"/>
          <w:color w:val="515151"/>
          <w:sz w:val="22"/>
          <w:szCs w:val="22"/>
          <w:shd w:val="clear" w:color="auto" w:fill="FFFFFF"/>
        </w:rPr>
        <w:t>Require </w:t>
      </w:r>
      <w:r w:rsidRPr="00651330">
        <w:rPr>
          <w:rFonts w:asciiTheme="minorHAnsi" w:hAnsiTheme="minorHAnsi"/>
          <w:b/>
          <w:bCs/>
          <w:color w:val="515151"/>
          <w:sz w:val="22"/>
          <w:szCs w:val="22"/>
          <w:shd w:val="clear" w:color="auto" w:fill="FFFFFF"/>
        </w:rPr>
        <w:t>approval</w:t>
      </w:r>
      <w:r w:rsidRPr="00651330">
        <w:rPr>
          <w:rFonts w:asciiTheme="minorHAnsi" w:hAnsiTheme="minorHAnsi" w:cs="Segoe UI"/>
          <w:color w:val="515151"/>
          <w:sz w:val="22"/>
          <w:szCs w:val="22"/>
          <w:shd w:val="clear" w:color="auto" w:fill="FFFFFF"/>
        </w:rPr>
        <w:t> to activate privileged roles</w:t>
      </w:r>
    </w:p>
    <w:p w14:paraId="5722D09F" w14:textId="77777777" w:rsidR="007D63BE" w:rsidRPr="00651330" w:rsidRDefault="007D63BE" w:rsidP="007D63BE">
      <w:pPr>
        <w:pStyle w:val="NormalWeb"/>
        <w:numPr>
          <w:ilvl w:val="0"/>
          <w:numId w:val="48"/>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651330">
        <w:rPr>
          <w:rFonts w:asciiTheme="minorHAnsi" w:hAnsiTheme="minorHAnsi" w:cs="Segoe UI"/>
          <w:color w:val="515151"/>
          <w:sz w:val="22"/>
          <w:szCs w:val="22"/>
          <w:shd w:val="clear" w:color="auto" w:fill="FFFFFF"/>
        </w:rPr>
        <w:t>Enforce </w:t>
      </w:r>
      <w:r w:rsidRPr="00651330">
        <w:rPr>
          <w:rFonts w:asciiTheme="minorHAnsi" w:hAnsiTheme="minorHAnsi"/>
          <w:b/>
          <w:bCs/>
          <w:color w:val="515151"/>
          <w:sz w:val="22"/>
          <w:szCs w:val="22"/>
          <w:shd w:val="clear" w:color="auto" w:fill="FFFFFF"/>
        </w:rPr>
        <w:t>multi-factor authentication</w:t>
      </w:r>
      <w:r w:rsidRPr="00651330">
        <w:rPr>
          <w:rFonts w:asciiTheme="minorHAnsi" w:hAnsiTheme="minorHAnsi" w:cs="Segoe UI"/>
          <w:color w:val="515151"/>
          <w:sz w:val="22"/>
          <w:szCs w:val="22"/>
          <w:shd w:val="clear" w:color="auto" w:fill="FFFFFF"/>
        </w:rPr>
        <w:t> to activate any role</w:t>
      </w:r>
    </w:p>
    <w:p w14:paraId="6DAA4E15" w14:textId="77777777" w:rsidR="007D63BE" w:rsidRPr="00651330" w:rsidRDefault="007D63BE" w:rsidP="007D63BE">
      <w:pPr>
        <w:pStyle w:val="NormalWeb"/>
        <w:numPr>
          <w:ilvl w:val="0"/>
          <w:numId w:val="48"/>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651330">
        <w:rPr>
          <w:rFonts w:asciiTheme="minorHAnsi" w:hAnsiTheme="minorHAnsi" w:cs="Segoe UI"/>
          <w:color w:val="515151"/>
          <w:sz w:val="22"/>
          <w:szCs w:val="22"/>
          <w:shd w:val="clear" w:color="auto" w:fill="FFFFFF"/>
        </w:rPr>
        <w:t>Use </w:t>
      </w:r>
      <w:r w:rsidRPr="00651330">
        <w:rPr>
          <w:rFonts w:asciiTheme="minorHAnsi" w:hAnsiTheme="minorHAnsi"/>
          <w:b/>
          <w:bCs/>
          <w:color w:val="515151"/>
          <w:sz w:val="22"/>
          <w:szCs w:val="22"/>
          <w:shd w:val="clear" w:color="auto" w:fill="FFFFFF"/>
        </w:rPr>
        <w:t>justification</w:t>
      </w:r>
      <w:r w:rsidRPr="00651330">
        <w:rPr>
          <w:rFonts w:asciiTheme="minorHAnsi" w:hAnsiTheme="minorHAnsi" w:cs="Segoe UI"/>
          <w:color w:val="515151"/>
          <w:sz w:val="22"/>
          <w:szCs w:val="22"/>
          <w:shd w:val="clear" w:color="auto" w:fill="FFFFFF"/>
        </w:rPr>
        <w:t> to understand why users activate</w:t>
      </w:r>
    </w:p>
    <w:p w14:paraId="3982722B" w14:textId="77777777" w:rsidR="007D63BE" w:rsidRPr="00651330" w:rsidRDefault="007D63BE" w:rsidP="007D63BE">
      <w:pPr>
        <w:pStyle w:val="NormalWeb"/>
        <w:numPr>
          <w:ilvl w:val="0"/>
          <w:numId w:val="48"/>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651330">
        <w:rPr>
          <w:rFonts w:asciiTheme="minorHAnsi" w:hAnsiTheme="minorHAnsi" w:cs="Segoe UI"/>
          <w:color w:val="515151"/>
          <w:sz w:val="22"/>
          <w:szCs w:val="22"/>
          <w:shd w:val="clear" w:color="auto" w:fill="FFFFFF"/>
        </w:rPr>
        <w:t>Get </w:t>
      </w:r>
      <w:r w:rsidRPr="00651330">
        <w:rPr>
          <w:rFonts w:asciiTheme="minorHAnsi" w:hAnsiTheme="minorHAnsi"/>
          <w:b/>
          <w:bCs/>
          <w:color w:val="515151"/>
          <w:sz w:val="22"/>
          <w:szCs w:val="22"/>
          <w:shd w:val="clear" w:color="auto" w:fill="FFFFFF"/>
        </w:rPr>
        <w:t>notifications</w:t>
      </w:r>
      <w:r w:rsidRPr="00651330">
        <w:rPr>
          <w:rFonts w:asciiTheme="minorHAnsi" w:hAnsiTheme="minorHAnsi" w:cs="Segoe UI"/>
          <w:color w:val="515151"/>
          <w:sz w:val="22"/>
          <w:szCs w:val="22"/>
          <w:shd w:val="clear" w:color="auto" w:fill="FFFFFF"/>
        </w:rPr>
        <w:t> when privileged roles are activated</w:t>
      </w:r>
    </w:p>
    <w:p w14:paraId="5C629CE2" w14:textId="77777777" w:rsidR="007D63BE" w:rsidRPr="00651330" w:rsidRDefault="007D63BE" w:rsidP="007D63BE">
      <w:pPr>
        <w:pStyle w:val="NormalWeb"/>
        <w:numPr>
          <w:ilvl w:val="0"/>
          <w:numId w:val="48"/>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651330">
        <w:rPr>
          <w:rFonts w:asciiTheme="minorHAnsi" w:hAnsiTheme="minorHAnsi" w:cs="Segoe UI"/>
          <w:color w:val="515151"/>
          <w:sz w:val="22"/>
          <w:szCs w:val="22"/>
          <w:shd w:val="clear" w:color="auto" w:fill="FFFFFF"/>
        </w:rPr>
        <w:t>Conduct </w:t>
      </w:r>
      <w:r w:rsidRPr="00651330">
        <w:rPr>
          <w:rFonts w:asciiTheme="minorHAnsi" w:hAnsiTheme="minorHAnsi"/>
          <w:b/>
          <w:bCs/>
          <w:color w:val="515151"/>
          <w:sz w:val="22"/>
          <w:szCs w:val="22"/>
          <w:shd w:val="clear" w:color="auto" w:fill="FFFFFF"/>
        </w:rPr>
        <w:t>access reviews</w:t>
      </w:r>
      <w:r w:rsidRPr="00651330">
        <w:rPr>
          <w:rFonts w:asciiTheme="minorHAnsi" w:hAnsiTheme="minorHAnsi" w:cs="Segoe UI"/>
          <w:color w:val="515151"/>
          <w:sz w:val="22"/>
          <w:szCs w:val="22"/>
          <w:shd w:val="clear" w:color="auto" w:fill="FFFFFF"/>
        </w:rPr>
        <w:t> to ensure users still need roles</w:t>
      </w:r>
    </w:p>
    <w:p w14:paraId="4E296BF5" w14:textId="77777777" w:rsidR="007D63BE" w:rsidRPr="00651330" w:rsidRDefault="007D63BE" w:rsidP="007D63BE">
      <w:pPr>
        <w:pStyle w:val="NormalWeb"/>
        <w:numPr>
          <w:ilvl w:val="0"/>
          <w:numId w:val="48"/>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651330">
        <w:rPr>
          <w:rFonts w:asciiTheme="minorHAnsi" w:hAnsiTheme="minorHAnsi" w:cs="Segoe UI"/>
          <w:color w:val="515151"/>
          <w:sz w:val="22"/>
          <w:szCs w:val="22"/>
          <w:shd w:val="clear" w:color="auto" w:fill="FFFFFF"/>
        </w:rPr>
        <w:t>Download </w:t>
      </w:r>
      <w:r w:rsidRPr="00651330">
        <w:rPr>
          <w:rFonts w:asciiTheme="minorHAnsi" w:hAnsiTheme="minorHAnsi"/>
          <w:b/>
          <w:bCs/>
          <w:color w:val="515151"/>
          <w:sz w:val="22"/>
          <w:szCs w:val="22"/>
          <w:shd w:val="clear" w:color="auto" w:fill="FFFFFF"/>
        </w:rPr>
        <w:t>audit history</w:t>
      </w:r>
      <w:r w:rsidRPr="00651330">
        <w:rPr>
          <w:rFonts w:asciiTheme="minorHAnsi" w:hAnsiTheme="minorHAnsi" w:cs="Segoe UI"/>
          <w:color w:val="515151"/>
          <w:sz w:val="22"/>
          <w:szCs w:val="22"/>
          <w:shd w:val="clear" w:color="auto" w:fill="FFFFFF"/>
        </w:rPr>
        <w:t> for internal or external audit</w:t>
      </w:r>
    </w:p>
    <w:p w14:paraId="261F7863" w14:textId="77777777" w:rsidR="007D63BE" w:rsidRDefault="007D63BE" w:rsidP="007D63BE">
      <w:pPr>
        <w:numPr>
          <w:ilvl w:val="0"/>
          <w:numId w:val="24"/>
        </w:numPr>
        <w:tabs>
          <w:tab w:val="clear" w:pos="360"/>
        </w:tabs>
        <w:autoSpaceDE w:val="0"/>
        <w:autoSpaceDN w:val="0"/>
        <w:adjustRightInd w:val="0"/>
        <w:spacing w:before="240" w:after="240"/>
        <w:jc w:val="both"/>
        <w:outlineLvl w:val="1"/>
        <w:rPr>
          <w:rFonts w:ascii="Arial" w:hAnsi="Arial" w:cs="Arial"/>
          <w:b/>
          <w:bCs/>
          <w:color w:val="FF0000"/>
          <w:spacing w:val="30"/>
        </w:rPr>
      </w:pPr>
      <w:bookmarkStart w:id="175" w:name="_Toc76510090"/>
      <w:r w:rsidRPr="00922F00">
        <w:rPr>
          <w:rFonts w:ascii="Arial" w:hAnsi="Arial" w:cs="Arial"/>
          <w:b/>
          <w:bCs/>
          <w:color w:val="FF0000"/>
          <w:spacing w:val="30"/>
        </w:rPr>
        <w:t>What is Access-Review in AAD?</w:t>
      </w:r>
      <w:bookmarkEnd w:id="175"/>
    </w:p>
    <w:p w14:paraId="205A3466" w14:textId="77777777" w:rsidR="007D63BE" w:rsidRPr="00651330" w:rsidRDefault="007D63BE" w:rsidP="007D63BE">
      <w:pPr>
        <w:pStyle w:val="NormalWeb"/>
        <w:spacing w:before="120" w:beforeAutospacing="0" w:after="240" w:afterAutospacing="0" w:line="276" w:lineRule="auto"/>
        <w:jc w:val="both"/>
        <w:rPr>
          <w:rFonts w:asciiTheme="minorHAnsi" w:hAnsiTheme="minorHAnsi" w:cs="Segoe UI"/>
          <w:color w:val="515151"/>
          <w:sz w:val="22"/>
          <w:szCs w:val="22"/>
          <w:shd w:val="clear" w:color="auto" w:fill="FFFFFF"/>
        </w:rPr>
      </w:pPr>
      <w:r w:rsidRPr="00651330">
        <w:rPr>
          <w:rFonts w:asciiTheme="minorHAnsi" w:hAnsiTheme="minorHAnsi" w:cs="Segoe UI"/>
          <w:color w:val="515151"/>
          <w:sz w:val="22"/>
          <w:szCs w:val="22"/>
          <w:shd w:val="clear" w:color="auto" w:fill="FFFFFF"/>
        </w:rPr>
        <w:t xml:space="preserve">Azure Active Directory (Azure AD) </w:t>
      </w:r>
      <w:r w:rsidRPr="00651330">
        <w:rPr>
          <w:rFonts w:ascii="Consolas" w:hAnsi="Consolas" w:cs="Segoe UI"/>
          <w:b/>
          <w:bCs/>
          <w:color w:val="000000" w:themeColor="text1"/>
          <w:spacing w:val="12"/>
          <w:sz w:val="18"/>
          <w:szCs w:val="18"/>
          <w:shd w:val="clear" w:color="auto" w:fill="FFFFFF"/>
        </w:rPr>
        <w:t>access reviews</w:t>
      </w:r>
      <w:r w:rsidRPr="00651330">
        <w:rPr>
          <w:rFonts w:asciiTheme="minorHAnsi" w:hAnsiTheme="minorHAnsi" w:cs="Segoe UI"/>
          <w:color w:val="515151"/>
          <w:sz w:val="22"/>
          <w:szCs w:val="22"/>
          <w:shd w:val="clear" w:color="auto" w:fill="FFFFFF"/>
        </w:rPr>
        <w:t xml:space="preserve"> enable organizations to efficiently manage group memberships, access to enterprise applications, and role assignments. User's access can be reviewed on a regular basis to make sure only the right people have continued access.</w:t>
      </w:r>
    </w:p>
    <w:p w14:paraId="3F98FD01" w14:textId="77777777" w:rsidR="007D63BE" w:rsidRPr="008E4F2A" w:rsidRDefault="007D63BE" w:rsidP="007D63BE">
      <w:pPr>
        <w:pStyle w:val="NormalWeb"/>
        <w:spacing w:before="120" w:beforeAutospacing="0" w:after="240" w:afterAutospacing="0" w:line="276" w:lineRule="auto"/>
        <w:jc w:val="both"/>
        <w:rPr>
          <w:rFonts w:asciiTheme="minorHAnsi" w:hAnsiTheme="minorHAnsi" w:cs="Segoe UI"/>
          <w:color w:val="515151"/>
          <w:sz w:val="22"/>
          <w:szCs w:val="22"/>
          <w:shd w:val="clear" w:color="auto" w:fill="FFFFFF"/>
        </w:rPr>
      </w:pPr>
      <w:r w:rsidRPr="008E4F2A">
        <w:rPr>
          <w:rFonts w:asciiTheme="minorHAnsi" w:hAnsiTheme="minorHAnsi" w:cs="Segoe UI"/>
          <w:color w:val="515151"/>
          <w:sz w:val="22"/>
          <w:szCs w:val="22"/>
          <w:shd w:val="clear" w:color="auto" w:fill="FFFFFF"/>
        </w:rPr>
        <w:t>Access reviews are used in following scenarios:</w:t>
      </w:r>
    </w:p>
    <w:p w14:paraId="6B2EE1EF" w14:textId="77777777" w:rsidR="007D63BE" w:rsidRDefault="007D63BE" w:rsidP="007D63BE">
      <w:pPr>
        <w:pStyle w:val="NormalWeb"/>
        <w:numPr>
          <w:ilvl w:val="0"/>
          <w:numId w:val="48"/>
        </w:numPr>
        <w:spacing w:before="0" w:beforeAutospacing="0" w:after="0" w:afterAutospacing="0" w:line="276" w:lineRule="auto"/>
        <w:jc w:val="both"/>
        <w:rPr>
          <w:rFonts w:asciiTheme="minorHAnsi" w:hAnsiTheme="minorHAnsi" w:cs="Segoe UI"/>
          <w:color w:val="515151"/>
          <w:sz w:val="22"/>
          <w:szCs w:val="22"/>
          <w:shd w:val="clear" w:color="auto" w:fill="FFFFFF"/>
        </w:rPr>
      </w:pPr>
      <w:r>
        <w:rPr>
          <w:rFonts w:asciiTheme="minorHAnsi" w:hAnsiTheme="minorHAnsi" w:cs="Segoe UI"/>
          <w:color w:val="515151"/>
          <w:sz w:val="22"/>
          <w:szCs w:val="22"/>
          <w:shd w:val="clear" w:color="auto" w:fill="FFFFFF"/>
        </w:rPr>
        <w:t>Too many users in privileged roles</w:t>
      </w:r>
    </w:p>
    <w:p w14:paraId="009E6E1C" w14:textId="77777777" w:rsidR="007D63BE" w:rsidRDefault="007D63BE" w:rsidP="007D63BE">
      <w:pPr>
        <w:pStyle w:val="NormalWeb"/>
        <w:numPr>
          <w:ilvl w:val="0"/>
          <w:numId w:val="48"/>
        </w:numPr>
        <w:spacing w:before="0" w:beforeAutospacing="0" w:after="0" w:afterAutospacing="0" w:line="276" w:lineRule="auto"/>
        <w:jc w:val="both"/>
        <w:rPr>
          <w:rFonts w:asciiTheme="minorHAnsi" w:hAnsiTheme="minorHAnsi" w:cs="Segoe UI"/>
          <w:color w:val="515151"/>
          <w:sz w:val="22"/>
          <w:szCs w:val="22"/>
          <w:shd w:val="clear" w:color="auto" w:fill="FFFFFF"/>
        </w:rPr>
      </w:pPr>
      <w:r>
        <w:rPr>
          <w:rFonts w:asciiTheme="minorHAnsi" w:hAnsiTheme="minorHAnsi" w:cs="Segoe UI"/>
          <w:color w:val="515151"/>
          <w:sz w:val="22"/>
          <w:szCs w:val="22"/>
          <w:shd w:val="clear" w:color="auto" w:fill="FFFFFF"/>
        </w:rPr>
        <w:t>When automation is not possible</w:t>
      </w:r>
    </w:p>
    <w:p w14:paraId="58F2EB62" w14:textId="77777777" w:rsidR="007D63BE" w:rsidRDefault="007D63BE" w:rsidP="007D63BE">
      <w:pPr>
        <w:pStyle w:val="NormalWeb"/>
        <w:numPr>
          <w:ilvl w:val="0"/>
          <w:numId w:val="48"/>
        </w:numPr>
        <w:spacing w:before="0" w:beforeAutospacing="0" w:after="0" w:afterAutospacing="0" w:line="276" w:lineRule="auto"/>
        <w:jc w:val="both"/>
        <w:rPr>
          <w:rFonts w:asciiTheme="minorHAnsi" w:hAnsiTheme="minorHAnsi" w:cs="Segoe UI"/>
          <w:color w:val="515151"/>
          <w:sz w:val="22"/>
          <w:szCs w:val="22"/>
          <w:shd w:val="clear" w:color="auto" w:fill="FFFFFF"/>
        </w:rPr>
      </w:pPr>
      <w:r>
        <w:rPr>
          <w:rFonts w:asciiTheme="minorHAnsi" w:hAnsiTheme="minorHAnsi" w:cs="Segoe UI"/>
          <w:color w:val="515151"/>
          <w:sz w:val="22"/>
          <w:szCs w:val="22"/>
          <w:shd w:val="clear" w:color="auto" w:fill="FFFFFF"/>
        </w:rPr>
        <w:t>When a group is used for a new purpose.</w:t>
      </w:r>
    </w:p>
    <w:p w14:paraId="7A3CE5D1" w14:textId="77777777" w:rsidR="007D63BE" w:rsidRDefault="007D63BE" w:rsidP="007D63BE">
      <w:pPr>
        <w:pStyle w:val="NormalWeb"/>
        <w:numPr>
          <w:ilvl w:val="0"/>
          <w:numId w:val="48"/>
        </w:numPr>
        <w:spacing w:before="0" w:beforeAutospacing="0" w:after="0" w:afterAutospacing="0" w:line="276" w:lineRule="auto"/>
        <w:jc w:val="both"/>
        <w:rPr>
          <w:rFonts w:asciiTheme="minorHAnsi" w:hAnsiTheme="minorHAnsi" w:cs="Segoe UI"/>
          <w:color w:val="515151"/>
          <w:sz w:val="22"/>
          <w:szCs w:val="22"/>
          <w:shd w:val="clear" w:color="auto" w:fill="FFFFFF"/>
        </w:rPr>
      </w:pPr>
      <w:r>
        <w:rPr>
          <w:rFonts w:asciiTheme="minorHAnsi" w:hAnsiTheme="minorHAnsi" w:cs="Segoe UI"/>
          <w:color w:val="515151"/>
          <w:sz w:val="22"/>
          <w:szCs w:val="22"/>
          <w:shd w:val="clear" w:color="auto" w:fill="FFFFFF"/>
        </w:rPr>
        <w:t>Business critical data access.</w:t>
      </w:r>
    </w:p>
    <w:p w14:paraId="0D4978B7" w14:textId="77777777" w:rsidR="007D63BE" w:rsidRDefault="007D63BE" w:rsidP="007D63BE">
      <w:pPr>
        <w:pStyle w:val="NormalWeb"/>
        <w:numPr>
          <w:ilvl w:val="0"/>
          <w:numId w:val="48"/>
        </w:numPr>
        <w:spacing w:before="0" w:beforeAutospacing="0" w:after="0" w:afterAutospacing="0" w:line="276" w:lineRule="auto"/>
        <w:jc w:val="both"/>
        <w:rPr>
          <w:rFonts w:asciiTheme="minorHAnsi" w:hAnsiTheme="minorHAnsi" w:cs="Segoe UI"/>
          <w:color w:val="515151"/>
          <w:sz w:val="22"/>
          <w:szCs w:val="22"/>
          <w:shd w:val="clear" w:color="auto" w:fill="FFFFFF"/>
        </w:rPr>
      </w:pPr>
      <w:r>
        <w:rPr>
          <w:rFonts w:asciiTheme="minorHAnsi" w:hAnsiTheme="minorHAnsi" w:cs="Segoe UI"/>
          <w:color w:val="515151"/>
          <w:sz w:val="22"/>
          <w:szCs w:val="22"/>
          <w:shd w:val="clear" w:color="auto" w:fill="FFFFFF"/>
        </w:rPr>
        <w:t>To maintain a policy’s exception list</w:t>
      </w:r>
    </w:p>
    <w:p w14:paraId="56A8CCA3" w14:textId="77777777" w:rsidR="007D63BE" w:rsidRDefault="007D63BE" w:rsidP="007D63BE">
      <w:pPr>
        <w:pStyle w:val="NormalWeb"/>
        <w:numPr>
          <w:ilvl w:val="0"/>
          <w:numId w:val="48"/>
        </w:numPr>
        <w:spacing w:before="0" w:beforeAutospacing="0" w:after="0" w:afterAutospacing="0" w:line="276" w:lineRule="auto"/>
        <w:jc w:val="both"/>
        <w:rPr>
          <w:rFonts w:asciiTheme="minorHAnsi" w:hAnsiTheme="minorHAnsi" w:cs="Segoe UI"/>
          <w:color w:val="515151"/>
          <w:sz w:val="22"/>
          <w:szCs w:val="22"/>
          <w:shd w:val="clear" w:color="auto" w:fill="FFFFFF"/>
        </w:rPr>
      </w:pPr>
      <w:r>
        <w:rPr>
          <w:rFonts w:asciiTheme="minorHAnsi" w:hAnsiTheme="minorHAnsi" w:cs="Segoe UI"/>
          <w:color w:val="515151"/>
          <w:sz w:val="22"/>
          <w:szCs w:val="22"/>
          <w:shd w:val="clear" w:color="auto" w:fill="FFFFFF"/>
        </w:rPr>
        <w:t>Ask group owners to confirm they still need guests in their groups</w:t>
      </w:r>
    </w:p>
    <w:p w14:paraId="24BF5FFC" w14:textId="77777777" w:rsidR="007D63BE" w:rsidRPr="008E4F2A" w:rsidRDefault="007D63BE" w:rsidP="007D63BE">
      <w:pPr>
        <w:pStyle w:val="NormalWeb"/>
        <w:numPr>
          <w:ilvl w:val="0"/>
          <w:numId w:val="48"/>
        </w:numPr>
        <w:spacing w:before="0" w:beforeAutospacing="0" w:after="0" w:afterAutospacing="0" w:line="276" w:lineRule="auto"/>
        <w:jc w:val="both"/>
        <w:rPr>
          <w:rFonts w:asciiTheme="minorHAnsi" w:hAnsiTheme="minorHAnsi" w:cs="Segoe UI"/>
          <w:color w:val="515151"/>
          <w:sz w:val="22"/>
          <w:szCs w:val="22"/>
          <w:shd w:val="clear" w:color="auto" w:fill="FFFFFF"/>
        </w:rPr>
      </w:pPr>
      <w:r>
        <w:rPr>
          <w:rFonts w:asciiTheme="minorHAnsi" w:hAnsiTheme="minorHAnsi" w:cs="Segoe UI"/>
          <w:color w:val="515151"/>
          <w:sz w:val="22"/>
          <w:szCs w:val="22"/>
          <w:shd w:val="clear" w:color="auto" w:fill="FFFFFF"/>
        </w:rPr>
        <w:t>Have reviews recur periodically.</w:t>
      </w:r>
    </w:p>
    <w:p w14:paraId="5CD2070F" w14:textId="77777777" w:rsidR="007D63BE" w:rsidRPr="00922F00" w:rsidRDefault="007D63BE" w:rsidP="007D63BE">
      <w:pPr>
        <w:numPr>
          <w:ilvl w:val="0"/>
          <w:numId w:val="24"/>
        </w:numPr>
        <w:tabs>
          <w:tab w:val="clear" w:pos="360"/>
        </w:tabs>
        <w:autoSpaceDE w:val="0"/>
        <w:autoSpaceDN w:val="0"/>
        <w:adjustRightInd w:val="0"/>
        <w:spacing w:after="240"/>
        <w:jc w:val="both"/>
        <w:outlineLvl w:val="1"/>
        <w:rPr>
          <w:rFonts w:ascii="Arial" w:hAnsi="Arial" w:cs="Arial"/>
          <w:b/>
          <w:bCs/>
          <w:color w:val="FF0000"/>
          <w:spacing w:val="30"/>
        </w:rPr>
      </w:pPr>
      <w:bookmarkStart w:id="176" w:name="_Toc76510091"/>
      <w:r>
        <w:rPr>
          <w:rFonts w:ascii="Arial" w:hAnsi="Arial" w:cs="Arial"/>
          <w:b/>
          <w:bCs/>
          <w:color w:val="FF0000"/>
          <w:spacing w:val="30"/>
        </w:rPr>
        <w:t>Circuit-breaking pattern</w:t>
      </w:r>
      <w:bookmarkEnd w:id="176"/>
    </w:p>
    <w:p w14:paraId="0065B35A" w14:textId="77777777" w:rsidR="007D63BE" w:rsidRDefault="007D63BE" w:rsidP="007D63BE">
      <w:pPr>
        <w:autoSpaceDE w:val="0"/>
        <w:autoSpaceDN w:val="0"/>
        <w:adjustRightInd w:val="0"/>
        <w:spacing w:before="240" w:after="240"/>
        <w:jc w:val="both"/>
        <w:outlineLvl w:val="1"/>
        <w:rPr>
          <w:rFonts w:ascii="Arial" w:hAnsi="Arial" w:cs="Arial"/>
          <w:b/>
          <w:bCs/>
          <w:color w:val="FF0000"/>
          <w:spacing w:val="30"/>
        </w:rPr>
      </w:pPr>
      <w:bookmarkStart w:id="177" w:name="_Toc76510098"/>
      <w:r w:rsidRPr="008E4F2A">
        <w:rPr>
          <w:rFonts w:ascii="Arial" w:hAnsi="Arial" w:cs="Arial"/>
          <w:b/>
          <w:bCs/>
          <w:noProof/>
          <w:color w:val="FF0000"/>
          <w:spacing w:val="30"/>
        </w:rPr>
        <w:lastRenderedPageBreak/>
        <mc:AlternateContent>
          <mc:Choice Requires="wps">
            <w:drawing>
              <wp:anchor distT="45720" distB="45720" distL="114300" distR="114300" simplePos="0" relativeHeight="251711488" behindDoc="0" locked="0" layoutInCell="1" allowOverlap="1" wp14:anchorId="6D6ADBF9" wp14:editId="3785C835">
                <wp:simplePos x="0" y="0"/>
                <wp:positionH relativeFrom="column">
                  <wp:posOffset>-135255</wp:posOffset>
                </wp:positionH>
                <wp:positionV relativeFrom="paragraph">
                  <wp:posOffset>515868</wp:posOffset>
                </wp:positionV>
                <wp:extent cx="6130290" cy="1296035"/>
                <wp:effectExtent l="0" t="0" r="22860" b="1841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0290" cy="1296035"/>
                        </a:xfrm>
                        <a:prstGeom prst="rect">
                          <a:avLst/>
                        </a:prstGeom>
                        <a:solidFill>
                          <a:srgbClr val="FFFFFF"/>
                        </a:solidFill>
                        <a:ln w="9525">
                          <a:solidFill>
                            <a:srgbClr val="000000"/>
                          </a:solidFill>
                          <a:miter lim="800000"/>
                          <a:headEnd/>
                          <a:tailEnd/>
                        </a:ln>
                      </wps:spPr>
                      <wps:txbx>
                        <w:txbxContent>
                          <w:p w14:paraId="7E321508" w14:textId="77777777" w:rsidR="007D63BE" w:rsidRPr="008E4F2A" w:rsidRDefault="007D63BE" w:rsidP="007D63BE">
                            <w:pPr>
                              <w:autoSpaceDE w:val="0"/>
                              <w:autoSpaceDN w:val="0"/>
                              <w:adjustRightInd w:val="0"/>
                              <w:jc w:val="both"/>
                              <w:outlineLvl w:val="1"/>
                              <w:rPr>
                                <w:rFonts w:asciiTheme="minorHAnsi" w:hAnsiTheme="minorHAnsi" w:cstheme="minorHAnsi"/>
                                <w:color w:val="212529"/>
                                <w:sz w:val="16"/>
                                <w:szCs w:val="16"/>
                                <w:shd w:val="clear" w:color="auto" w:fill="FFFFFF"/>
                              </w:rPr>
                            </w:pPr>
                            <w:bookmarkStart w:id="178" w:name="_Toc76510092"/>
                            <w:r w:rsidRPr="008E4F2A">
                              <w:rPr>
                                <w:rFonts w:asciiTheme="minorHAnsi" w:hAnsiTheme="minorHAnsi" w:cstheme="minorHAnsi"/>
                                <w:b/>
                                <w:bCs/>
                                <w:color w:val="FF0000"/>
                                <w:spacing w:val="30"/>
                                <w:sz w:val="16"/>
                                <w:szCs w:val="16"/>
                              </w:rPr>
                              <w:t>(</w:t>
                            </w:r>
                            <w:hyperlink r:id="rId96" w:history="1">
                              <w:r w:rsidRPr="008E4F2A">
                                <w:rPr>
                                  <w:rStyle w:val="Hyperlink"/>
                                  <w:rFonts w:asciiTheme="minorHAnsi" w:hAnsiTheme="minorHAnsi" w:cstheme="minorHAnsi"/>
                                  <w:sz w:val="16"/>
                                  <w:szCs w:val="16"/>
                                  <w:shd w:val="clear" w:color="auto" w:fill="FFFFFF"/>
                                </w:rPr>
                                <w:t>https://docs.microsoft.com/en-us/azure/active-directory/governance/complete-access-review</w:t>
                              </w:r>
                              <w:bookmarkEnd w:id="178"/>
                            </w:hyperlink>
                          </w:p>
                          <w:p w14:paraId="625DDD06" w14:textId="77777777" w:rsidR="007D63BE" w:rsidRPr="008E4F2A" w:rsidRDefault="007D63BE" w:rsidP="007D63BE">
                            <w:pPr>
                              <w:autoSpaceDE w:val="0"/>
                              <w:autoSpaceDN w:val="0"/>
                              <w:adjustRightInd w:val="0"/>
                              <w:jc w:val="both"/>
                              <w:outlineLvl w:val="1"/>
                              <w:rPr>
                                <w:rFonts w:asciiTheme="minorHAnsi" w:hAnsiTheme="minorHAnsi" w:cstheme="minorHAnsi"/>
                                <w:color w:val="212529"/>
                                <w:sz w:val="16"/>
                                <w:szCs w:val="16"/>
                                <w:shd w:val="clear" w:color="auto" w:fill="FFFFFF"/>
                              </w:rPr>
                            </w:pPr>
                            <w:hyperlink r:id="rId97" w:history="1">
                              <w:bookmarkStart w:id="179" w:name="_Toc76510093"/>
                              <w:r w:rsidRPr="008E4F2A">
                                <w:rPr>
                                  <w:rStyle w:val="Hyperlink"/>
                                  <w:rFonts w:asciiTheme="minorHAnsi" w:hAnsiTheme="minorHAnsi" w:cstheme="minorHAnsi"/>
                                  <w:sz w:val="16"/>
                                  <w:szCs w:val="16"/>
                                  <w:shd w:val="clear" w:color="auto" w:fill="FFFFFF"/>
                                </w:rPr>
                                <w:t>https://docs.microsoft.com/en-us/azure/active-directory/b2b/what-is-b2b</w:t>
                              </w:r>
                              <w:bookmarkEnd w:id="179"/>
                            </w:hyperlink>
                          </w:p>
                          <w:p w14:paraId="45F5189B" w14:textId="77777777" w:rsidR="007D63BE" w:rsidRPr="008E4F2A" w:rsidRDefault="007D63BE" w:rsidP="007D63BE">
                            <w:pPr>
                              <w:autoSpaceDE w:val="0"/>
                              <w:autoSpaceDN w:val="0"/>
                              <w:adjustRightInd w:val="0"/>
                              <w:jc w:val="both"/>
                              <w:outlineLvl w:val="1"/>
                              <w:rPr>
                                <w:rFonts w:asciiTheme="minorHAnsi" w:hAnsiTheme="minorHAnsi" w:cstheme="minorHAnsi"/>
                                <w:color w:val="212529"/>
                                <w:sz w:val="16"/>
                                <w:szCs w:val="16"/>
                                <w:shd w:val="clear" w:color="auto" w:fill="FFFFFF"/>
                              </w:rPr>
                            </w:pPr>
                            <w:hyperlink r:id="rId98" w:history="1">
                              <w:bookmarkStart w:id="180" w:name="_Toc76510094"/>
                              <w:r w:rsidRPr="008E4F2A">
                                <w:rPr>
                                  <w:rStyle w:val="Hyperlink"/>
                                  <w:rFonts w:asciiTheme="minorHAnsi" w:hAnsiTheme="minorHAnsi" w:cstheme="minorHAnsi"/>
                                  <w:sz w:val="16"/>
                                  <w:szCs w:val="16"/>
                                  <w:shd w:val="clear" w:color="auto" w:fill="FFFFFF"/>
                                </w:rPr>
                                <w:t>https://docs.microsoft.com/en-us/azure/app-service/overview-managed-identity</w:t>
                              </w:r>
                              <w:bookmarkEnd w:id="180"/>
                            </w:hyperlink>
                          </w:p>
                          <w:p w14:paraId="66BDBB96" w14:textId="77777777" w:rsidR="007D63BE" w:rsidRPr="008E4F2A" w:rsidRDefault="007D63BE" w:rsidP="007D63BE">
                            <w:pPr>
                              <w:autoSpaceDE w:val="0"/>
                              <w:autoSpaceDN w:val="0"/>
                              <w:adjustRightInd w:val="0"/>
                              <w:jc w:val="both"/>
                              <w:outlineLvl w:val="1"/>
                              <w:rPr>
                                <w:rFonts w:asciiTheme="minorHAnsi" w:hAnsiTheme="minorHAnsi" w:cstheme="minorHAnsi"/>
                                <w:color w:val="212529"/>
                                <w:sz w:val="16"/>
                                <w:szCs w:val="16"/>
                                <w:shd w:val="clear" w:color="auto" w:fill="FFFFFF"/>
                              </w:rPr>
                            </w:pPr>
                            <w:bookmarkStart w:id="181" w:name="_Toc76510095"/>
                            <w:r w:rsidRPr="008E4F2A">
                              <w:rPr>
                                <w:rFonts w:asciiTheme="minorHAnsi" w:hAnsiTheme="minorHAnsi" w:cstheme="minorHAnsi"/>
                                <w:color w:val="212529"/>
                                <w:sz w:val="16"/>
                                <w:szCs w:val="16"/>
                                <w:shd w:val="clear" w:color="auto" w:fill="FFFFFF"/>
                              </w:rPr>
                              <w:t>)</w:t>
                            </w:r>
                            <w:bookmarkEnd w:id="181"/>
                          </w:p>
                          <w:p w14:paraId="17D25C0F" w14:textId="77777777" w:rsidR="007D63BE" w:rsidRPr="008E4F2A" w:rsidRDefault="007D63BE" w:rsidP="007D63BE">
                            <w:pPr>
                              <w:autoSpaceDE w:val="0"/>
                              <w:autoSpaceDN w:val="0"/>
                              <w:adjustRightInd w:val="0"/>
                              <w:jc w:val="both"/>
                              <w:outlineLvl w:val="1"/>
                              <w:rPr>
                                <w:rFonts w:asciiTheme="minorHAnsi" w:hAnsiTheme="minorHAnsi" w:cstheme="minorHAnsi"/>
                                <w:b/>
                                <w:bCs/>
                                <w:color w:val="FF0000"/>
                                <w:spacing w:val="30"/>
                                <w:sz w:val="16"/>
                                <w:szCs w:val="16"/>
                              </w:rPr>
                            </w:pPr>
                          </w:p>
                          <w:p w14:paraId="7C227ADF" w14:textId="77777777" w:rsidR="007D63BE" w:rsidRPr="008E4F2A" w:rsidRDefault="007D63BE" w:rsidP="007D63BE">
                            <w:pPr>
                              <w:autoSpaceDE w:val="0"/>
                              <w:autoSpaceDN w:val="0"/>
                              <w:adjustRightInd w:val="0"/>
                              <w:jc w:val="both"/>
                              <w:outlineLvl w:val="1"/>
                              <w:rPr>
                                <w:rFonts w:asciiTheme="minorHAnsi" w:hAnsiTheme="minorHAnsi" w:cstheme="minorHAnsi"/>
                                <w:color w:val="212529"/>
                                <w:sz w:val="16"/>
                                <w:szCs w:val="16"/>
                                <w:shd w:val="clear" w:color="auto" w:fill="FFFFFF"/>
                              </w:rPr>
                            </w:pPr>
                            <w:bookmarkStart w:id="182" w:name="_Toc76510096"/>
                            <w:r w:rsidRPr="008E4F2A">
                              <w:rPr>
                                <w:rFonts w:asciiTheme="minorHAnsi" w:hAnsiTheme="minorHAnsi" w:cstheme="minorHAnsi"/>
                                <w:color w:val="212529"/>
                                <w:sz w:val="16"/>
                                <w:szCs w:val="16"/>
                                <w:shd w:val="clear" w:color="auto" w:fill="FFFFFF"/>
                              </w:rPr>
                              <w:t>E-commerce application sign-ins must be secured by using Azure App Service authentication and Azure Active Directory (AAD).</w:t>
                            </w:r>
                            <w:bookmarkEnd w:id="182"/>
                          </w:p>
                          <w:p w14:paraId="51D0AB88" w14:textId="77777777" w:rsidR="007D63BE" w:rsidRPr="008E4F2A" w:rsidRDefault="007D63BE" w:rsidP="007D63BE">
                            <w:pPr>
                              <w:autoSpaceDE w:val="0"/>
                              <w:autoSpaceDN w:val="0"/>
                              <w:adjustRightInd w:val="0"/>
                              <w:jc w:val="both"/>
                              <w:outlineLvl w:val="1"/>
                              <w:rPr>
                                <w:rFonts w:asciiTheme="minorHAnsi" w:hAnsiTheme="minorHAnsi" w:cstheme="minorHAnsi"/>
                                <w:color w:val="212529"/>
                                <w:sz w:val="16"/>
                                <w:szCs w:val="16"/>
                                <w:shd w:val="clear" w:color="auto" w:fill="FFFFFF"/>
                              </w:rPr>
                            </w:pPr>
                            <w:bookmarkStart w:id="183" w:name="_Toc76510097"/>
                            <w:r w:rsidRPr="008E4F2A">
                              <w:rPr>
                                <w:rFonts w:asciiTheme="minorHAnsi" w:hAnsiTheme="minorHAnsi" w:cstheme="minorHAnsi"/>
                                <w:color w:val="212529"/>
                                <w:sz w:val="16"/>
                                <w:szCs w:val="16"/>
                                <w:shd w:val="clear" w:color="auto" w:fill="FFFFFF"/>
                              </w:rPr>
                              <w:t>A managed identity from Azure Active Directory allows your app to easily access other AAD-protected resources such as Azure Key Vault.</w:t>
                            </w:r>
                            <w:bookmarkEnd w:id="183"/>
                          </w:p>
                          <w:p w14:paraId="4D51573F" w14:textId="77777777" w:rsidR="007D63BE" w:rsidRPr="008E4F2A" w:rsidRDefault="007D63BE" w:rsidP="007D63BE">
                            <w:pPr>
                              <w:rPr>
                                <w:rFonts w:asciiTheme="minorHAnsi" w:hAnsiTheme="minorHAnsi" w:cstheme="minorHAnsi"/>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6ADBF9" id="_x0000_s1058" type="#_x0000_t202" style="position:absolute;left:0;text-align:left;margin-left:-10.65pt;margin-top:40.6pt;width:482.7pt;height:102.0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">
                <v:textbox>
                  <w:txbxContent>
                    <w:p w14:paraId="7E321508" w14:textId="77777777" w:rsidR="007D63BE" w:rsidRPr="008E4F2A" w:rsidRDefault="007D63BE" w:rsidP="007D63BE">
                      <w:pPr>
                        <w:autoSpaceDE w:val="0"/>
                        <w:autoSpaceDN w:val="0"/>
                        <w:adjustRightInd w:val="0"/>
                        <w:jc w:val="both"/>
                        <w:outlineLvl w:val="1"/>
                        <w:rPr>
                          <w:rFonts w:asciiTheme="minorHAnsi" w:hAnsiTheme="minorHAnsi" w:cstheme="minorHAnsi"/>
                          <w:color w:val="212529"/>
                          <w:sz w:val="16"/>
                          <w:szCs w:val="16"/>
                          <w:shd w:val="clear" w:color="auto" w:fill="FFFFFF"/>
                        </w:rPr>
                      </w:pPr>
                      <w:bookmarkStart w:id="184" w:name="_Toc76510092"/>
                      <w:r w:rsidRPr="008E4F2A">
                        <w:rPr>
                          <w:rFonts w:asciiTheme="minorHAnsi" w:hAnsiTheme="minorHAnsi" w:cstheme="minorHAnsi"/>
                          <w:b/>
                          <w:bCs/>
                          <w:color w:val="FF0000"/>
                          <w:spacing w:val="30"/>
                          <w:sz w:val="16"/>
                          <w:szCs w:val="16"/>
                        </w:rPr>
                        <w:t>(</w:t>
                      </w:r>
                      <w:hyperlink r:id="rId99" w:history="1">
                        <w:r w:rsidRPr="008E4F2A">
                          <w:rPr>
                            <w:rStyle w:val="Hyperlink"/>
                            <w:rFonts w:asciiTheme="minorHAnsi" w:hAnsiTheme="minorHAnsi" w:cstheme="minorHAnsi"/>
                            <w:sz w:val="16"/>
                            <w:szCs w:val="16"/>
                            <w:shd w:val="clear" w:color="auto" w:fill="FFFFFF"/>
                          </w:rPr>
                          <w:t>https://docs.microsoft.com/en-us/azure/active-directory/governance/complete-access-review</w:t>
                        </w:r>
                        <w:bookmarkEnd w:id="184"/>
                      </w:hyperlink>
                    </w:p>
                    <w:p w14:paraId="625DDD06" w14:textId="77777777" w:rsidR="007D63BE" w:rsidRPr="008E4F2A" w:rsidRDefault="007D63BE" w:rsidP="007D63BE">
                      <w:pPr>
                        <w:autoSpaceDE w:val="0"/>
                        <w:autoSpaceDN w:val="0"/>
                        <w:adjustRightInd w:val="0"/>
                        <w:jc w:val="both"/>
                        <w:outlineLvl w:val="1"/>
                        <w:rPr>
                          <w:rFonts w:asciiTheme="minorHAnsi" w:hAnsiTheme="minorHAnsi" w:cstheme="minorHAnsi"/>
                          <w:color w:val="212529"/>
                          <w:sz w:val="16"/>
                          <w:szCs w:val="16"/>
                          <w:shd w:val="clear" w:color="auto" w:fill="FFFFFF"/>
                        </w:rPr>
                      </w:pPr>
                      <w:hyperlink r:id="rId100" w:history="1">
                        <w:bookmarkStart w:id="185" w:name="_Toc76510093"/>
                        <w:r w:rsidRPr="008E4F2A">
                          <w:rPr>
                            <w:rStyle w:val="Hyperlink"/>
                            <w:rFonts w:asciiTheme="minorHAnsi" w:hAnsiTheme="minorHAnsi" w:cstheme="minorHAnsi"/>
                            <w:sz w:val="16"/>
                            <w:szCs w:val="16"/>
                            <w:shd w:val="clear" w:color="auto" w:fill="FFFFFF"/>
                          </w:rPr>
                          <w:t>https://docs.microsoft.com/en-us/azure/active-directory/b2b/what-is-b2b</w:t>
                        </w:r>
                        <w:bookmarkEnd w:id="185"/>
                      </w:hyperlink>
                    </w:p>
                    <w:p w14:paraId="45F5189B" w14:textId="77777777" w:rsidR="007D63BE" w:rsidRPr="008E4F2A" w:rsidRDefault="007D63BE" w:rsidP="007D63BE">
                      <w:pPr>
                        <w:autoSpaceDE w:val="0"/>
                        <w:autoSpaceDN w:val="0"/>
                        <w:adjustRightInd w:val="0"/>
                        <w:jc w:val="both"/>
                        <w:outlineLvl w:val="1"/>
                        <w:rPr>
                          <w:rFonts w:asciiTheme="minorHAnsi" w:hAnsiTheme="minorHAnsi" w:cstheme="minorHAnsi"/>
                          <w:color w:val="212529"/>
                          <w:sz w:val="16"/>
                          <w:szCs w:val="16"/>
                          <w:shd w:val="clear" w:color="auto" w:fill="FFFFFF"/>
                        </w:rPr>
                      </w:pPr>
                      <w:hyperlink r:id="rId101" w:history="1">
                        <w:bookmarkStart w:id="186" w:name="_Toc76510094"/>
                        <w:r w:rsidRPr="008E4F2A">
                          <w:rPr>
                            <w:rStyle w:val="Hyperlink"/>
                            <w:rFonts w:asciiTheme="minorHAnsi" w:hAnsiTheme="minorHAnsi" w:cstheme="minorHAnsi"/>
                            <w:sz w:val="16"/>
                            <w:szCs w:val="16"/>
                            <w:shd w:val="clear" w:color="auto" w:fill="FFFFFF"/>
                          </w:rPr>
                          <w:t>https://docs.microsoft.com/en-us/azure/app-service/overview-managed-identity</w:t>
                        </w:r>
                        <w:bookmarkEnd w:id="186"/>
                      </w:hyperlink>
                    </w:p>
                    <w:p w14:paraId="66BDBB96" w14:textId="77777777" w:rsidR="007D63BE" w:rsidRPr="008E4F2A" w:rsidRDefault="007D63BE" w:rsidP="007D63BE">
                      <w:pPr>
                        <w:autoSpaceDE w:val="0"/>
                        <w:autoSpaceDN w:val="0"/>
                        <w:adjustRightInd w:val="0"/>
                        <w:jc w:val="both"/>
                        <w:outlineLvl w:val="1"/>
                        <w:rPr>
                          <w:rFonts w:asciiTheme="minorHAnsi" w:hAnsiTheme="minorHAnsi" w:cstheme="minorHAnsi"/>
                          <w:color w:val="212529"/>
                          <w:sz w:val="16"/>
                          <w:szCs w:val="16"/>
                          <w:shd w:val="clear" w:color="auto" w:fill="FFFFFF"/>
                        </w:rPr>
                      </w:pPr>
                      <w:bookmarkStart w:id="187" w:name="_Toc76510095"/>
                      <w:r w:rsidRPr="008E4F2A">
                        <w:rPr>
                          <w:rFonts w:asciiTheme="minorHAnsi" w:hAnsiTheme="minorHAnsi" w:cstheme="minorHAnsi"/>
                          <w:color w:val="212529"/>
                          <w:sz w:val="16"/>
                          <w:szCs w:val="16"/>
                          <w:shd w:val="clear" w:color="auto" w:fill="FFFFFF"/>
                        </w:rPr>
                        <w:t>)</w:t>
                      </w:r>
                      <w:bookmarkEnd w:id="187"/>
                    </w:p>
                    <w:p w14:paraId="17D25C0F" w14:textId="77777777" w:rsidR="007D63BE" w:rsidRPr="008E4F2A" w:rsidRDefault="007D63BE" w:rsidP="007D63BE">
                      <w:pPr>
                        <w:autoSpaceDE w:val="0"/>
                        <w:autoSpaceDN w:val="0"/>
                        <w:adjustRightInd w:val="0"/>
                        <w:jc w:val="both"/>
                        <w:outlineLvl w:val="1"/>
                        <w:rPr>
                          <w:rFonts w:asciiTheme="minorHAnsi" w:hAnsiTheme="minorHAnsi" w:cstheme="minorHAnsi"/>
                          <w:b/>
                          <w:bCs/>
                          <w:color w:val="FF0000"/>
                          <w:spacing w:val="30"/>
                          <w:sz w:val="16"/>
                          <w:szCs w:val="16"/>
                        </w:rPr>
                      </w:pPr>
                    </w:p>
                    <w:p w14:paraId="7C227ADF" w14:textId="77777777" w:rsidR="007D63BE" w:rsidRPr="008E4F2A" w:rsidRDefault="007D63BE" w:rsidP="007D63BE">
                      <w:pPr>
                        <w:autoSpaceDE w:val="0"/>
                        <w:autoSpaceDN w:val="0"/>
                        <w:adjustRightInd w:val="0"/>
                        <w:jc w:val="both"/>
                        <w:outlineLvl w:val="1"/>
                        <w:rPr>
                          <w:rFonts w:asciiTheme="minorHAnsi" w:hAnsiTheme="minorHAnsi" w:cstheme="minorHAnsi"/>
                          <w:color w:val="212529"/>
                          <w:sz w:val="16"/>
                          <w:szCs w:val="16"/>
                          <w:shd w:val="clear" w:color="auto" w:fill="FFFFFF"/>
                        </w:rPr>
                      </w:pPr>
                      <w:bookmarkStart w:id="188" w:name="_Toc76510096"/>
                      <w:r w:rsidRPr="008E4F2A">
                        <w:rPr>
                          <w:rFonts w:asciiTheme="minorHAnsi" w:hAnsiTheme="minorHAnsi" w:cstheme="minorHAnsi"/>
                          <w:color w:val="212529"/>
                          <w:sz w:val="16"/>
                          <w:szCs w:val="16"/>
                          <w:shd w:val="clear" w:color="auto" w:fill="FFFFFF"/>
                        </w:rPr>
                        <w:t>E-commerce application sign-ins must be secured by using Azure App Service authentication and Azure Active Directory (AAD).</w:t>
                      </w:r>
                      <w:bookmarkEnd w:id="188"/>
                    </w:p>
                    <w:p w14:paraId="51D0AB88" w14:textId="77777777" w:rsidR="007D63BE" w:rsidRPr="008E4F2A" w:rsidRDefault="007D63BE" w:rsidP="007D63BE">
                      <w:pPr>
                        <w:autoSpaceDE w:val="0"/>
                        <w:autoSpaceDN w:val="0"/>
                        <w:adjustRightInd w:val="0"/>
                        <w:jc w:val="both"/>
                        <w:outlineLvl w:val="1"/>
                        <w:rPr>
                          <w:rFonts w:asciiTheme="minorHAnsi" w:hAnsiTheme="minorHAnsi" w:cstheme="minorHAnsi"/>
                          <w:color w:val="212529"/>
                          <w:sz w:val="16"/>
                          <w:szCs w:val="16"/>
                          <w:shd w:val="clear" w:color="auto" w:fill="FFFFFF"/>
                        </w:rPr>
                      </w:pPr>
                      <w:bookmarkStart w:id="189" w:name="_Toc76510097"/>
                      <w:r w:rsidRPr="008E4F2A">
                        <w:rPr>
                          <w:rFonts w:asciiTheme="minorHAnsi" w:hAnsiTheme="minorHAnsi" w:cstheme="minorHAnsi"/>
                          <w:color w:val="212529"/>
                          <w:sz w:val="16"/>
                          <w:szCs w:val="16"/>
                          <w:shd w:val="clear" w:color="auto" w:fill="FFFFFF"/>
                        </w:rPr>
                        <w:t>A managed identity from Azure Active Directory allows your app to easily access other AAD-protected resources such as Azure Key Vault.</w:t>
                      </w:r>
                      <w:bookmarkEnd w:id="189"/>
                    </w:p>
                    <w:p w14:paraId="4D51573F" w14:textId="77777777" w:rsidR="007D63BE" w:rsidRPr="008E4F2A" w:rsidRDefault="007D63BE" w:rsidP="007D63BE">
                      <w:pPr>
                        <w:rPr>
                          <w:rFonts w:asciiTheme="minorHAnsi" w:hAnsiTheme="minorHAnsi" w:cstheme="minorHAnsi"/>
                          <w:sz w:val="16"/>
                          <w:szCs w:val="16"/>
                        </w:rPr>
                      </w:pPr>
                    </w:p>
                  </w:txbxContent>
                </v:textbox>
                <w10:wrap type="square"/>
              </v:shape>
            </w:pict>
          </mc:Fallback>
        </mc:AlternateContent>
      </w:r>
      <w:bookmarkEnd w:id="177"/>
    </w:p>
    <w:p w14:paraId="589E428F" w14:textId="77777777" w:rsidR="007D63BE" w:rsidRDefault="007D63BE" w:rsidP="007D63BE">
      <w:pPr>
        <w:autoSpaceDE w:val="0"/>
        <w:autoSpaceDN w:val="0"/>
        <w:adjustRightInd w:val="0"/>
        <w:spacing w:before="240" w:after="240"/>
        <w:jc w:val="both"/>
        <w:outlineLvl w:val="1"/>
        <w:rPr>
          <w:rFonts w:ascii="Segoe UI" w:hAnsi="Segoe UI" w:cs="Segoe UI"/>
          <w:color w:val="212529"/>
          <w:sz w:val="22"/>
          <w:szCs w:val="22"/>
          <w:shd w:val="clear" w:color="auto" w:fill="FFFFFF"/>
        </w:rPr>
      </w:pPr>
    </w:p>
    <w:p w14:paraId="4A6C5100" w14:textId="77777777" w:rsidR="007D63BE" w:rsidRPr="00583574" w:rsidRDefault="007D63BE" w:rsidP="007D63BE">
      <w:pPr>
        <w:autoSpaceDE w:val="0"/>
        <w:autoSpaceDN w:val="0"/>
        <w:adjustRightInd w:val="0"/>
        <w:spacing w:before="240" w:after="240"/>
        <w:jc w:val="both"/>
        <w:outlineLvl w:val="1"/>
        <w:rPr>
          <w:rFonts w:ascii="Arial" w:hAnsi="Arial" w:cs="Arial"/>
          <w:b/>
          <w:bCs/>
          <w:color w:val="FF0000"/>
          <w:spacing w:val="30"/>
        </w:rPr>
        <w:sectPr w:rsidR="007D63BE" w:rsidRPr="00583574" w:rsidSect="00C842BA">
          <w:headerReference w:type="default" r:id="rId102"/>
          <w:pgSz w:w="12240" w:h="15840"/>
          <w:pgMar w:top="810" w:right="1152" w:bottom="720" w:left="1440" w:header="6" w:footer="274" w:gutter="0"/>
          <w:cols w:space="720"/>
          <w:noEndnote/>
          <w:docGrid w:linePitch="326"/>
        </w:sectPr>
      </w:pPr>
    </w:p>
    <w:p w14:paraId="386C4830" w14:textId="77777777" w:rsidR="007D63BE" w:rsidRDefault="007D63BE" w:rsidP="007D63BE">
      <w:pPr>
        <w:pStyle w:val="Heading1"/>
        <w:spacing w:line="360" w:lineRule="auto"/>
        <w:rPr>
          <w:i/>
          <w:iCs/>
          <w:color w:val="943634" w:themeColor="accent2" w:themeShade="BF"/>
          <w:sz w:val="22"/>
          <w:szCs w:val="22"/>
          <w:u w:val="single"/>
        </w:rPr>
      </w:pPr>
      <w:bookmarkStart w:id="190" w:name="_Toc76510099"/>
      <w:r>
        <w:rPr>
          <w:i/>
          <w:iCs/>
          <w:color w:val="943634" w:themeColor="accent2" w:themeShade="BF"/>
          <w:sz w:val="22"/>
          <w:szCs w:val="22"/>
          <w:u w:val="single"/>
        </w:rPr>
        <w:lastRenderedPageBreak/>
        <w:t>Network Basics</w:t>
      </w:r>
      <w:bookmarkEnd w:id="190"/>
    </w:p>
    <w:p w14:paraId="2D1A3573" w14:textId="77777777" w:rsidR="007D63BE" w:rsidRDefault="007D63BE" w:rsidP="007D63BE">
      <w:pPr>
        <w:numPr>
          <w:ilvl w:val="0"/>
          <w:numId w:val="26"/>
        </w:numPr>
        <w:autoSpaceDE w:val="0"/>
        <w:autoSpaceDN w:val="0"/>
        <w:adjustRightInd w:val="0"/>
        <w:spacing w:before="240" w:after="240"/>
        <w:jc w:val="both"/>
        <w:outlineLvl w:val="1"/>
        <w:rPr>
          <w:rFonts w:ascii="Arial" w:hAnsi="Arial" w:cs="Arial"/>
          <w:b/>
          <w:bCs/>
          <w:color w:val="FF0000"/>
          <w:spacing w:val="30"/>
        </w:rPr>
      </w:pPr>
      <w:bookmarkStart w:id="191" w:name="_Toc76510100"/>
      <w:r>
        <w:rPr>
          <w:rFonts w:ascii="Arial" w:hAnsi="Arial" w:cs="Arial"/>
          <w:b/>
          <w:bCs/>
          <w:color w:val="FF0000"/>
          <w:spacing w:val="30"/>
        </w:rPr>
        <w:t>What is VNet</w:t>
      </w:r>
      <w:r w:rsidRPr="00DC2D20">
        <w:rPr>
          <w:rFonts w:ascii="Arial" w:hAnsi="Arial" w:cs="Arial"/>
          <w:b/>
          <w:bCs/>
          <w:color w:val="FF0000"/>
          <w:spacing w:val="30"/>
        </w:rPr>
        <w:t>?</w:t>
      </w:r>
      <w:bookmarkEnd w:id="191"/>
    </w:p>
    <w:p w14:paraId="618158B6"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t xml:space="preserve">Azure </w:t>
      </w:r>
      <w:r w:rsidRPr="00C37C24">
        <w:rPr>
          <w:rFonts w:ascii="Consolas" w:hAnsi="Consolas" w:cs="Consolas"/>
          <w:b/>
          <w:color w:val="292526"/>
          <w:spacing w:val="20"/>
          <w:sz w:val="20"/>
          <w:szCs w:val="20"/>
        </w:rPr>
        <w:t>Virtual Network</w:t>
      </w:r>
      <w:r w:rsidRPr="00C37C24">
        <w:rPr>
          <w:rFonts w:asciiTheme="minorHAnsi" w:hAnsiTheme="minorHAnsi" w:cs="Arial"/>
          <w:color w:val="292526"/>
          <w:sz w:val="22"/>
          <w:szCs w:val="22"/>
        </w:rPr>
        <w:t xml:space="preserve"> enables many types of Azure resources, such as Azure Virtual Machines (VM), to securely communicate with each other, the internet, and on-premises networks. </w:t>
      </w:r>
    </w:p>
    <w:p w14:paraId="3A353973" w14:textId="77777777" w:rsidR="007D63BE" w:rsidRDefault="007D63BE" w:rsidP="007D63BE">
      <w:pPr>
        <w:pStyle w:val="NormalWeb"/>
        <w:numPr>
          <w:ilvl w:val="0"/>
          <w:numId w:val="2"/>
        </w:numPr>
        <w:spacing w:before="0" w:beforeAutospacing="0" w:after="0" w:afterAutospacing="0" w:line="276" w:lineRule="auto"/>
        <w:jc w:val="both"/>
        <w:rPr>
          <w:rFonts w:asciiTheme="minorHAnsi" w:hAnsiTheme="minorHAnsi" w:cs="Arial"/>
          <w:bCs/>
          <w:color w:val="292526"/>
          <w:sz w:val="22"/>
          <w:szCs w:val="22"/>
        </w:rPr>
      </w:pPr>
      <w:r>
        <w:rPr>
          <w:rFonts w:asciiTheme="minorHAnsi" w:hAnsiTheme="minorHAnsi" w:cs="Arial"/>
          <w:bCs/>
          <w:color w:val="292526"/>
          <w:sz w:val="22"/>
          <w:szCs w:val="22"/>
        </w:rPr>
        <w:t xml:space="preserve">It is </w:t>
      </w:r>
      <w:r w:rsidRPr="008A5E1B">
        <w:rPr>
          <w:rFonts w:asciiTheme="minorHAnsi" w:hAnsiTheme="minorHAnsi" w:cs="Arial"/>
          <w:bCs/>
          <w:color w:val="292526"/>
          <w:sz w:val="22"/>
          <w:szCs w:val="22"/>
        </w:rPr>
        <w:t xml:space="preserve">scoped to a single </w:t>
      </w:r>
      <w:r>
        <w:rPr>
          <w:rFonts w:asciiTheme="minorHAnsi" w:hAnsiTheme="minorHAnsi" w:cs="Arial"/>
          <w:bCs/>
          <w:color w:val="292526"/>
          <w:sz w:val="22"/>
          <w:szCs w:val="22"/>
        </w:rPr>
        <w:t>Subscription</w:t>
      </w:r>
    </w:p>
    <w:p w14:paraId="26E9C9DE" w14:textId="77777777" w:rsidR="007D63BE" w:rsidRDefault="007D63BE" w:rsidP="007D63BE">
      <w:pPr>
        <w:pStyle w:val="NormalWeb"/>
        <w:numPr>
          <w:ilvl w:val="0"/>
          <w:numId w:val="2"/>
        </w:numPr>
        <w:spacing w:before="0" w:beforeAutospacing="0" w:after="0" w:afterAutospacing="0" w:line="276" w:lineRule="auto"/>
        <w:jc w:val="both"/>
        <w:rPr>
          <w:rFonts w:asciiTheme="minorHAnsi" w:hAnsiTheme="minorHAnsi" w:cs="Arial"/>
          <w:bCs/>
          <w:color w:val="292526"/>
          <w:sz w:val="22"/>
          <w:szCs w:val="22"/>
        </w:rPr>
      </w:pPr>
      <w:r>
        <w:rPr>
          <w:rFonts w:asciiTheme="minorHAnsi" w:hAnsiTheme="minorHAnsi" w:cs="Arial"/>
          <w:bCs/>
          <w:color w:val="292526"/>
          <w:sz w:val="22"/>
          <w:szCs w:val="22"/>
        </w:rPr>
        <w:t>It is scoped to a single region and cannot span regions.</w:t>
      </w:r>
    </w:p>
    <w:p w14:paraId="71F2225C" w14:textId="77777777" w:rsidR="007D63BE" w:rsidRDefault="007D63BE" w:rsidP="007D63BE">
      <w:pPr>
        <w:pStyle w:val="NormalWeb"/>
        <w:numPr>
          <w:ilvl w:val="0"/>
          <w:numId w:val="2"/>
        </w:numPr>
        <w:spacing w:before="0" w:beforeAutospacing="0" w:after="0" w:afterAutospacing="0" w:line="276" w:lineRule="auto"/>
        <w:jc w:val="both"/>
        <w:rPr>
          <w:rFonts w:asciiTheme="minorHAnsi" w:hAnsiTheme="minorHAnsi" w:cs="Arial"/>
          <w:bCs/>
          <w:color w:val="292526"/>
          <w:sz w:val="22"/>
          <w:szCs w:val="22"/>
        </w:rPr>
      </w:pPr>
      <w:r>
        <w:rPr>
          <w:rFonts w:asciiTheme="minorHAnsi" w:hAnsiTheme="minorHAnsi" w:cs="Arial"/>
          <w:bCs/>
          <w:color w:val="292526"/>
          <w:sz w:val="22"/>
          <w:szCs w:val="22"/>
        </w:rPr>
        <w:t>It has at-least one IPv4 IP address ranges</w:t>
      </w:r>
      <w:r w:rsidRPr="008A5E1B">
        <w:rPr>
          <w:rFonts w:asciiTheme="minorHAnsi" w:hAnsiTheme="minorHAnsi" w:cs="Arial"/>
          <w:bCs/>
          <w:color w:val="292526"/>
          <w:sz w:val="22"/>
          <w:szCs w:val="22"/>
        </w:rPr>
        <w:t xml:space="preserve"> </w:t>
      </w:r>
      <w:r>
        <w:rPr>
          <w:rFonts w:asciiTheme="minorHAnsi" w:hAnsiTheme="minorHAnsi" w:cs="Arial"/>
          <w:bCs/>
          <w:color w:val="292526"/>
          <w:sz w:val="22"/>
          <w:szCs w:val="22"/>
        </w:rPr>
        <w:t>in CIDR format. It can have IPv6 address spaces.</w:t>
      </w:r>
    </w:p>
    <w:p w14:paraId="711D2605" w14:textId="77777777" w:rsidR="007D63BE" w:rsidRPr="008A5E1B" w:rsidRDefault="007D63BE" w:rsidP="007D63BE">
      <w:pPr>
        <w:pStyle w:val="NormalWeb"/>
        <w:numPr>
          <w:ilvl w:val="0"/>
          <w:numId w:val="2"/>
        </w:numPr>
        <w:spacing w:before="0" w:beforeAutospacing="0" w:after="0" w:afterAutospacing="0" w:line="276" w:lineRule="auto"/>
        <w:jc w:val="both"/>
        <w:rPr>
          <w:rFonts w:asciiTheme="minorHAnsi" w:hAnsiTheme="minorHAnsi" w:cs="Arial"/>
          <w:bCs/>
          <w:color w:val="292526"/>
          <w:sz w:val="22"/>
          <w:szCs w:val="22"/>
        </w:rPr>
      </w:pPr>
      <w:r w:rsidRPr="008A5E1B">
        <w:rPr>
          <w:rFonts w:asciiTheme="minorHAnsi" w:hAnsiTheme="minorHAnsi" w:cs="Arial"/>
          <w:color w:val="292526"/>
          <w:sz w:val="22"/>
          <w:szCs w:val="22"/>
          <w:highlight w:val="yellow"/>
        </w:rPr>
        <w:t xml:space="preserve">multiple </w:t>
      </w:r>
      <w:r>
        <w:rPr>
          <w:rFonts w:asciiTheme="minorHAnsi" w:hAnsiTheme="minorHAnsi" w:cs="Arial"/>
          <w:color w:val="292526"/>
          <w:sz w:val="22"/>
          <w:szCs w:val="22"/>
          <w:highlight w:val="yellow"/>
        </w:rPr>
        <w:t>VNets</w:t>
      </w:r>
      <w:r w:rsidRPr="008A5E1B">
        <w:rPr>
          <w:rFonts w:asciiTheme="minorHAnsi" w:hAnsiTheme="minorHAnsi" w:cs="Arial"/>
          <w:color w:val="292526"/>
          <w:sz w:val="22"/>
          <w:szCs w:val="22"/>
          <w:highlight w:val="yellow"/>
        </w:rPr>
        <w:t xml:space="preserve"> from different regions can be </w:t>
      </w:r>
      <w:proofErr w:type="gramStart"/>
      <w:r w:rsidRPr="008A5E1B">
        <w:rPr>
          <w:rFonts w:asciiTheme="minorHAnsi" w:hAnsiTheme="minorHAnsi" w:cs="Arial"/>
          <w:color w:val="292526"/>
          <w:sz w:val="22"/>
          <w:szCs w:val="22"/>
          <w:highlight w:val="yellow"/>
        </w:rPr>
        <w:t>connected together</w:t>
      </w:r>
      <w:proofErr w:type="gramEnd"/>
      <w:r w:rsidRPr="008A5E1B">
        <w:rPr>
          <w:rFonts w:asciiTheme="minorHAnsi" w:hAnsiTheme="minorHAnsi" w:cs="Arial"/>
          <w:color w:val="292526"/>
          <w:sz w:val="22"/>
          <w:szCs w:val="22"/>
          <w:highlight w:val="yellow"/>
        </w:rPr>
        <w:t xml:space="preserve"> using </w:t>
      </w:r>
      <w:r w:rsidRPr="008A5E1B">
        <w:rPr>
          <w:rFonts w:ascii="Consolas" w:hAnsi="Consolas" w:cs="Consolas"/>
          <w:b/>
          <w:color w:val="292526"/>
          <w:spacing w:val="20"/>
          <w:sz w:val="20"/>
          <w:szCs w:val="20"/>
          <w:highlight w:val="yellow"/>
        </w:rPr>
        <w:t>Virtual Network Peering</w:t>
      </w:r>
      <w:r w:rsidRPr="008A5E1B">
        <w:rPr>
          <w:rFonts w:asciiTheme="minorHAnsi" w:hAnsiTheme="minorHAnsi" w:cs="Arial"/>
          <w:color w:val="292526"/>
          <w:sz w:val="22"/>
          <w:szCs w:val="22"/>
        </w:rPr>
        <w:t>.</w:t>
      </w:r>
    </w:p>
    <w:p w14:paraId="06487EBD" w14:textId="77777777" w:rsidR="007D63BE" w:rsidRPr="00C37C24" w:rsidRDefault="007D63BE" w:rsidP="007D63BE">
      <w:pPr>
        <w:pStyle w:val="NormalWeb"/>
        <w:spacing w:before="120" w:beforeAutospacing="0" w:after="0" w:afterAutospacing="0" w:line="360"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t>Azure virtual network provides following capabilities</w:t>
      </w:r>
    </w:p>
    <w:p w14:paraId="2632C1F3" w14:textId="77777777" w:rsidR="007D63BE" w:rsidRPr="00C37C24" w:rsidRDefault="007D63BE" w:rsidP="007D63BE">
      <w:pPr>
        <w:pStyle w:val="NormalWeb"/>
        <w:numPr>
          <w:ilvl w:val="0"/>
          <w:numId w:val="2"/>
        </w:numPr>
        <w:spacing w:before="0" w:beforeAutospacing="0" w:after="0" w:afterAutospacing="0" w:line="276" w:lineRule="auto"/>
        <w:jc w:val="both"/>
        <w:rPr>
          <w:rFonts w:asciiTheme="minorHAnsi" w:hAnsiTheme="minorHAnsi" w:cs="Arial"/>
          <w:bCs/>
          <w:color w:val="292526"/>
          <w:sz w:val="22"/>
          <w:szCs w:val="22"/>
        </w:rPr>
      </w:pPr>
      <w:r w:rsidRPr="00C37C24">
        <w:rPr>
          <w:rFonts w:asciiTheme="minorHAnsi" w:hAnsiTheme="minorHAnsi" w:cs="Arial"/>
          <w:bCs/>
          <w:color w:val="292526"/>
          <w:sz w:val="22"/>
          <w:szCs w:val="22"/>
        </w:rPr>
        <w:t>Isolation and segmentation</w:t>
      </w:r>
    </w:p>
    <w:p w14:paraId="04473DFB" w14:textId="77777777" w:rsidR="007D63BE" w:rsidRPr="00C37C24" w:rsidRDefault="007D63BE" w:rsidP="007D63BE">
      <w:pPr>
        <w:pStyle w:val="NormalWeb"/>
        <w:numPr>
          <w:ilvl w:val="0"/>
          <w:numId w:val="2"/>
        </w:numPr>
        <w:spacing w:before="0" w:beforeAutospacing="0" w:after="0" w:afterAutospacing="0" w:line="276" w:lineRule="auto"/>
        <w:jc w:val="both"/>
        <w:rPr>
          <w:rFonts w:asciiTheme="minorHAnsi" w:hAnsiTheme="minorHAnsi" w:cs="Arial"/>
          <w:bCs/>
          <w:color w:val="292526"/>
          <w:sz w:val="22"/>
          <w:szCs w:val="22"/>
        </w:rPr>
      </w:pPr>
      <w:r w:rsidRPr="00C37C24">
        <w:rPr>
          <w:rFonts w:asciiTheme="minorHAnsi" w:hAnsiTheme="minorHAnsi" w:cs="Arial"/>
          <w:bCs/>
          <w:color w:val="292526"/>
          <w:sz w:val="22"/>
          <w:szCs w:val="22"/>
        </w:rPr>
        <w:t>Communicate with Internet</w:t>
      </w:r>
    </w:p>
    <w:p w14:paraId="3C216A3A" w14:textId="77777777" w:rsidR="007D63BE" w:rsidRPr="00C37C24" w:rsidRDefault="007D63BE" w:rsidP="007D63BE">
      <w:pPr>
        <w:pStyle w:val="NormalWeb"/>
        <w:numPr>
          <w:ilvl w:val="0"/>
          <w:numId w:val="2"/>
        </w:numPr>
        <w:spacing w:before="0" w:beforeAutospacing="0" w:after="0" w:afterAutospacing="0" w:line="276" w:lineRule="auto"/>
        <w:jc w:val="both"/>
        <w:rPr>
          <w:rFonts w:asciiTheme="minorHAnsi" w:hAnsiTheme="minorHAnsi" w:cs="Arial"/>
          <w:bCs/>
          <w:color w:val="292526"/>
          <w:sz w:val="22"/>
          <w:szCs w:val="22"/>
        </w:rPr>
      </w:pPr>
      <w:r w:rsidRPr="00C37C24">
        <w:rPr>
          <w:rFonts w:asciiTheme="minorHAnsi" w:hAnsiTheme="minorHAnsi" w:cs="Arial"/>
          <w:bCs/>
          <w:color w:val="292526"/>
          <w:sz w:val="22"/>
          <w:szCs w:val="22"/>
        </w:rPr>
        <w:t>Communicate with Azure resources</w:t>
      </w:r>
    </w:p>
    <w:p w14:paraId="68F4F4B5" w14:textId="77777777" w:rsidR="007D63BE" w:rsidRPr="00C37C24" w:rsidRDefault="007D63BE" w:rsidP="007D63BE">
      <w:pPr>
        <w:pStyle w:val="NormalWeb"/>
        <w:numPr>
          <w:ilvl w:val="0"/>
          <w:numId w:val="2"/>
        </w:numPr>
        <w:spacing w:before="0" w:beforeAutospacing="0" w:after="0" w:afterAutospacing="0" w:line="276" w:lineRule="auto"/>
        <w:jc w:val="both"/>
        <w:rPr>
          <w:rFonts w:asciiTheme="minorHAnsi" w:hAnsiTheme="minorHAnsi" w:cs="Arial"/>
          <w:bCs/>
          <w:color w:val="292526"/>
          <w:sz w:val="22"/>
          <w:szCs w:val="22"/>
        </w:rPr>
      </w:pPr>
      <w:r w:rsidRPr="00C37C24">
        <w:rPr>
          <w:rFonts w:asciiTheme="minorHAnsi" w:hAnsiTheme="minorHAnsi" w:cs="Arial"/>
          <w:bCs/>
          <w:color w:val="292526"/>
          <w:sz w:val="22"/>
          <w:szCs w:val="22"/>
        </w:rPr>
        <w:t>Communicate with on-premises resources</w:t>
      </w:r>
    </w:p>
    <w:p w14:paraId="185CA217" w14:textId="77777777" w:rsidR="007D63BE" w:rsidRPr="005941CF" w:rsidRDefault="007D63BE" w:rsidP="007D63BE">
      <w:pPr>
        <w:pStyle w:val="NormalWeb"/>
        <w:numPr>
          <w:ilvl w:val="0"/>
          <w:numId w:val="2"/>
        </w:numPr>
        <w:spacing w:before="0" w:beforeAutospacing="0" w:after="0" w:afterAutospacing="0" w:line="276" w:lineRule="auto"/>
        <w:jc w:val="both"/>
        <w:rPr>
          <w:rFonts w:asciiTheme="minorHAnsi" w:hAnsiTheme="minorHAnsi" w:cs="Arial"/>
          <w:bCs/>
          <w:color w:val="292526"/>
          <w:sz w:val="22"/>
          <w:szCs w:val="22"/>
        </w:rPr>
      </w:pPr>
      <w:r w:rsidRPr="005941CF">
        <w:rPr>
          <w:rFonts w:asciiTheme="minorHAnsi" w:hAnsiTheme="minorHAnsi" w:cs="Arial"/>
          <w:bCs/>
          <w:color w:val="292526"/>
          <w:sz w:val="22"/>
          <w:szCs w:val="22"/>
          <w:highlight w:val="yellow"/>
        </w:rPr>
        <w:t>Filtering network traffic</w:t>
      </w:r>
    </w:p>
    <w:p w14:paraId="34C31A22" w14:textId="77777777" w:rsidR="007D63BE" w:rsidRPr="00C37C24" w:rsidRDefault="007D63BE" w:rsidP="007D63BE">
      <w:pPr>
        <w:pStyle w:val="NormalWeb"/>
        <w:numPr>
          <w:ilvl w:val="0"/>
          <w:numId w:val="2"/>
        </w:numPr>
        <w:spacing w:before="0" w:beforeAutospacing="0" w:after="0" w:afterAutospacing="0" w:line="276" w:lineRule="auto"/>
        <w:jc w:val="both"/>
        <w:rPr>
          <w:rFonts w:asciiTheme="minorHAnsi" w:hAnsiTheme="minorHAnsi" w:cs="Arial"/>
          <w:bCs/>
          <w:color w:val="292526"/>
          <w:sz w:val="22"/>
          <w:szCs w:val="22"/>
        </w:rPr>
      </w:pPr>
      <w:r w:rsidRPr="008A5E1B">
        <w:rPr>
          <w:rFonts w:asciiTheme="minorHAnsi" w:hAnsiTheme="minorHAnsi" w:cs="Arial"/>
          <w:bCs/>
          <w:color w:val="292526"/>
          <w:sz w:val="22"/>
          <w:szCs w:val="22"/>
          <w:highlight w:val="yellow"/>
        </w:rPr>
        <w:t>Route network traffic</w:t>
      </w:r>
      <w:r w:rsidRPr="00C37C24">
        <w:rPr>
          <w:rFonts w:asciiTheme="minorHAnsi" w:hAnsiTheme="minorHAnsi" w:cs="Arial"/>
          <w:bCs/>
          <w:color w:val="292526"/>
          <w:sz w:val="22"/>
          <w:szCs w:val="22"/>
        </w:rPr>
        <w:t>, and</w:t>
      </w:r>
    </w:p>
    <w:p w14:paraId="3BCE52A8" w14:textId="77777777" w:rsidR="007D63BE" w:rsidRDefault="007D63BE" w:rsidP="007D63BE">
      <w:pPr>
        <w:pStyle w:val="NormalWeb"/>
        <w:numPr>
          <w:ilvl w:val="0"/>
          <w:numId w:val="2"/>
        </w:numPr>
        <w:spacing w:before="0" w:beforeAutospacing="0" w:after="0" w:afterAutospacing="0" w:line="276" w:lineRule="auto"/>
        <w:jc w:val="both"/>
        <w:rPr>
          <w:rFonts w:asciiTheme="minorHAnsi" w:hAnsiTheme="minorHAnsi" w:cs="Arial"/>
          <w:bCs/>
          <w:color w:val="292526"/>
          <w:sz w:val="22"/>
          <w:szCs w:val="22"/>
        </w:rPr>
      </w:pPr>
      <w:r w:rsidRPr="00C37C24">
        <w:rPr>
          <w:rFonts w:asciiTheme="minorHAnsi" w:hAnsiTheme="minorHAnsi" w:cs="Arial"/>
          <w:bCs/>
          <w:color w:val="292526"/>
          <w:sz w:val="22"/>
          <w:szCs w:val="22"/>
        </w:rPr>
        <w:t xml:space="preserve">Connect to </w:t>
      </w:r>
      <w:proofErr w:type="gramStart"/>
      <w:r w:rsidRPr="00C37C24">
        <w:rPr>
          <w:rFonts w:asciiTheme="minorHAnsi" w:hAnsiTheme="minorHAnsi" w:cs="Arial"/>
          <w:bCs/>
          <w:color w:val="292526"/>
          <w:sz w:val="22"/>
          <w:szCs w:val="22"/>
        </w:rPr>
        <w:t>other</w:t>
      </w:r>
      <w:proofErr w:type="gramEnd"/>
      <w:r w:rsidRPr="00C37C24">
        <w:rPr>
          <w:rFonts w:asciiTheme="minorHAnsi" w:hAnsiTheme="minorHAnsi" w:cs="Arial"/>
          <w:bCs/>
          <w:color w:val="292526"/>
          <w:sz w:val="22"/>
          <w:szCs w:val="22"/>
        </w:rPr>
        <w:t xml:space="preserve"> virtual network</w:t>
      </w:r>
    </w:p>
    <w:p w14:paraId="7545DBBB" w14:textId="77777777" w:rsidR="007D63BE" w:rsidRDefault="007D63BE" w:rsidP="007D63BE"/>
    <w:p w14:paraId="140B99EF" w14:textId="77777777" w:rsidR="007D63BE" w:rsidRPr="00E32B12" w:rsidRDefault="007D63BE" w:rsidP="007D63BE">
      <w:pPr>
        <w:numPr>
          <w:ilvl w:val="0"/>
          <w:numId w:val="26"/>
        </w:numPr>
        <w:autoSpaceDE w:val="0"/>
        <w:autoSpaceDN w:val="0"/>
        <w:adjustRightInd w:val="0"/>
        <w:spacing w:before="240" w:after="240"/>
        <w:jc w:val="both"/>
        <w:outlineLvl w:val="1"/>
        <w:rPr>
          <w:rFonts w:ascii="Arial" w:hAnsi="Arial" w:cs="Arial"/>
          <w:b/>
          <w:bCs/>
          <w:color w:val="FF0000"/>
          <w:spacing w:val="30"/>
        </w:rPr>
      </w:pPr>
      <w:bookmarkStart w:id="192" w:name="_Toc9203541"/>
      <w:bookmarkStart w:id="193" w:name="_Toc76510101"/>
      <w:r w:rsidRPr="00E32B12">
        <w:rPr>
          <w:rFonts w:ascii="Arial" w:hAnsi="Arial" w:cs="Arial"/>
          <w:b/>
          <w:bCs/>
          <w:color w:val="FF0000"/>
          <w:spacing w:val="30"/>
        </w:rPr>
        <w:t>What is Subnet and Subnet masking?</w:t>
      </w:r>
      <w:bookmarkEnd w:id="192"/>
      <w:bookmarkEnd w:id="193"/>
    </w:p>
    <w:p w14:paraId="1C1D2930" w14:textId="77777777" w:rsidR="007D63BE" w:rsidRPr="00C37C24"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t xml:space="preserve">A </w:t>
      </w:r>
      <w:r w:rsidRPr="00C37C24">
        <w:rPr>
          <w:rFonts w:asciiTheme="minorHAnsi" w:hAnsiTheme="minorHAnsi" w:cs="Arial"/>
          <w:color w:val="292526"/>
          <w:sz w:val="22"/>
          <w:szCs w:val="22"/>
          <w:highlight w:val="yellow"/>
        </w:rPr>
        <w:t>subnetwork or subnet is a logical partitioning of an IP network. In azure, subnets within same VNet can communicate with each other</w:t>
      </w:r>
      <w:r w:rsidRPr="00C37C24">
        <w:rPr>
          <w:rFonts w:asciiTheme="minorHAnsi" w:hAnsiTheme="minorHAnsi" w:cs="Arial"/>
          <w:color w:val="292526"/>
          <w:sz w:val="22"/>
          <w:szCs w:val="22"/>
        </w:rPr>
        <w:t>. The computers belonging to same subnet are addressed with an identical most-significant bit group. This results in the logical division of an IP address into two parts: Network number (or routing prefix) and host identifier (rest identifier).</w:t>
      </w:r>
    </w:p>
    <w:p w14:paraId="25C1D53B" w14:textId="77777777" w:rsidR="007D63BE" w:rsidRPr="00C107B9" w:rsidRDefault="007D63BE" w:rsidP="007D63BE">
      <w:pPr>
        <w:pStyle w:val="NormalWeb"/>
        <w:spacing w:before="120" w:beforeAutospacing="0" w:after="0" w:afterAutospacing="0" w:line="276" w:lineRule="auto"/>
        <w:jc w:val="both"/>
        <w:rPr>
          <w:rFonts w:ascii="Arial" w:hAnsi="Arial" w:cs="Arial"/>
          <w:color w:val="292526"/>
          <w:sz w:val="20"/>
          <w:szCs w:val="20"/>
        </w:rPr>
      </w:pPr>
      <w:r w:rsidRPr="00C37C24">
        <w:rPr>
          <w:rFonts w:asciiTheme="minorHAnsi" w:hAnsiTheme="minorHAnsi" w:cs="Arial"/>
          <w:color w:val="292526"/>
          <w:sz w:val="22"/>
          <w:szCs w:val="22"/>
        </w:rPr>
        <w:t>For an example, the address 198.51.100.10 and 198.51.100.50 might or might not belong to same subnet. However, to conform say that, we need either of the two additional information i.e. the</w:t>
      </w:r>
      <w:r w:rsidRPr="00C107B9">
        <w:rPr>
          <w:rFonts w:ascii="Arial" w:hAnsi="Arial" w:cs="Arial"/>
          <w:color w:val="292526"/>
          <w:sz w:val="20"/>
          <w:szCs w:val="20"/>
        </w:rPr>
        <w:t xml:space="preserve"> </w:t>
      </w:r>
      <w:r w:rsidRPr="00C37C24">
        <w:rPr>
          <w:rFonts w:ascii="Consolas" w:hAnsi="Consolas" w:cs="Consolas"/>
          <w:b/>
          <w:color w:val="292526"/>
          <w:spacing w:val="20"/>
          <w:sz w:val="20"/>
          <w:szCs w:val="20"/>
        </w:rPr>
        <w:t>subnet</w:t>
      </w:r>
      <w:r w:rsidRPr="00C107B9">
        <w:rPr>
          <w:rFonts w:ascii="Consolas" w:hAnsi="Consolas" w:cs="Arial"/>
          <w:b/>
          <w:color w:val="292526"/>
          <w:sz w:val="20"/>
          <w:szCs w:val="20"/>
        </w:rPr>
        <w:t xml:space="preserve"> </w:t>
      </w:r>
      <w:r w:rsidRPr="00C37C24">
        <w:rPr>
          <w:rFonts w:ascii="Consolas" w:hAnsi="Consolas" w:cs="Consolas"/>
          <w:b/>
          <w:color w:val="292526"/>
          <w:spacing w:val="20"/>
          <w:sz w:val="20"/>
          <w:szCs w:val="20"/>
        </w:rPr>
        <w:t>mask</w:t>
      </w:r>
      <w:r w:rsidRPr="00C107B9">
        <w:rPr>
          <w:rFonts w:ascii="Arial" w:hAnsi="Arial" w:cs="Arial"/>
          <w:color w:val="292526"/>
          <w:sz w:val="20"/>
          <w:szCs w:val="20"/>
        </w:rPr>
        <w:t xml:space="preserve"> </w:t>
      </w:r>
      <w:r w:rsidRPr="00C37C24">
        <w:rPr>
          <w:rFonts w:asciiTheme="minorHAnsi" w:hAnsiTheme="minorHAnsi" w:cs="Arial"/>
          <w:color w:val="292526"/>
          <w:sz w:val="22"/>
          <w:szCs w:val="22"/>
        </w:rPr>
        <w:t>or the</w:t>
      </w:r>
      <w:r w:rsidRPr="00C107B9">
        <w:rPr>
          <w:rFonts w:ascii="Arial" w:hAnsi="Arial" w:cs="Arial"/>
          <w:color w:val="292526"/>
          <w:sz w:val="20"/>
          <w:szCs w:val="20"/>
        </w:rPr>
        <w:t xml:space="preserve"> </w:t>
      </w:r>
      <w:r w:rsidRPr="00C37C24">
        <w:rPr>
          <w:rFonts w:ascii="Consolas" w:hAnsi="Consolas" w:cs="Consolas"/>
          <w:b/>
          <w:color w:val="292526"/>
          <w:spacing w:val="20"/>
          <w:sz w:val="20"/>
          <w:szCs w:val="20"/>
        </w:rPr>
        <w:t>Classless Inter-Domain Routine</w:t>
      </w:r>
      <w:r w:rsidRPr="00C107B9">
        <w:rPr>
          <w:rFonts w:ascii="Arial" w:hAnsi="Arial" w:cs="Arial"/>
          <w:color w:val="292526"/>
          <w:sz w:val="20"/>
          <w:szCs w:val="20"/>
        </w:rPr>
        <w:t xml:space="preserve"> (</w:t>
      </w:r>
      <w:r w:rsidRPr="00C37C24">
        <w:rPr>
          <w:rFonts w:ascii="Consolas" w:hAnsi="Consolas" w:cs="Consolas"/>
          <w:b/>
          <w:color w:val="292526"/>
          <w:spacing w:val="20"/>
          <w:sz w:val="20"/>
          <w:szCs w:val="20"/>
        </w:rPr>
        <w:t>CIDR</w:t>
      </w:r>
      <w:r>
        <w:rPr>
          <w:rFonts w:ascii="Consolas" w:hAnsi="Consolas" w:cs="Consolas"/>
          <w:b/>
          <w:color w:val="292526"/>
          <w:spacing w:val="20"/>
          <w:sz w:val="20"/>
          <w:szCs w:val="20"/>
        </w:rPr>
        <w:t xml:space="preserve">, </w:t>
      </w:r>
      <w:r>
        <w:rPr>
          <w:rFonts w:ascii="Arial" w:hAnsi="Arial" w:cs="Arial"/>
          <w:color w:val="292526"/>
          <w:sz w:val="20"/>
          <w:szCs w:val="20"/>
        </w:rPr>
        <w:t>aka cider</w:t>
      </w:r>
      <w:r w:rsidRPr="00C107B9">
        <w:rPr>
          <w:rFonts w:ascii="Arial" w:hAnsi="Arial" w:cs="Arial"/>
          <w:color w:val="292526"/>
          <w:sz w:val="20"/>
          <w:szCs w:val="20"/>
        </w:rPr>
        <w:t>)</w:t>
      </w:r>
      <w:r>
        <w:rPr>
          <w:rFonts w:ascii="Arial" w:hAnsi="Arial" w:cs="Arial"/>
          <w:color w:val="292526"/>
          <w:sz w:val="20"/>
          <w:szCs w:val="20"/>
        </w:rPr>
        <w:t>.</w:t>
      </w:r>
    </w:p>
    <w:p w14:paraId="181DF427" w14:textId="77777777" w:rsidR="007D63BE" w:rsidRDefault="007D63BE" w:rsidP="007D63BE">
      <w:pPr>
        <w:pStyle w:val="NormalWeb"/>
        <w:spacing w:before="120" w:beforeAutospacing="0" w:after="0" w:afterAutospacing="0" w:line="276" w:lineRule="auto"/>
        <w:jc w:val="both"/>
        <w:rPr>
          <w:rFonts w:ascii="Arial" w:hAnsi="Arial" w:cs="Arial"/>
          <w:color w:val="292526"/>
          <w:sz w:val="18"/>
          <w:szCs w:val="18"/>
        </w:rPr>
      </w:pPr>
      <w:r w:rsidRPr="00C37C24">
        <w:rPr>
          <w:rFonts w:asciiTheme="minorHAnsi" w:hAnsiTheme="minorHAnsi" w:cs="Arial"/>
          <w:color w:val="292526"/>
          <w:sz w:val="22"/>
          <w:szCs w:val="22"/>
        </w:rPr>
        <w:t xml:space="preserve">In IPv4, a network is characterized by its </w:t>
      </w:r>
      <w:r w:rsidRPr="00C37C24">
        <w:rPr>
          <w:rFonts w:ascii="Consolas" w:hAnsi="Consolas" w:cs="Consolas"/>
          <w:b/>
          <w:color w:val="292526"/>
          <w:spacing w:val="20"/>
          <w:sz w:val="20"/>
          <w:szCs w:val="20"/>
        </w:rPr>
        <w:t>subnet mask</w:t>
      </w:r>
      <w:r w:rsidRPr="00C37C24">
        <w:rPr>
          <w:rFonts w:asciiTheme="minorHAnsi" w:hAnsiTheme="minorHAnsi" w:cs="Arial"/>
          <w:color w:val="292526"/>
          <w:sz w:val="22"/>
          <w:szCs w:val="22"/>
        </w:rPr>
        <w:t xml:space="preserve"> or </w:t>
      </w:r>
      <w:proofErr w:type="gramStart"/>
      <w:r w:rsidRPr="00C37C24">
        <w:rPr>
          <w:rFonts w:asciiTheme="minorHAnsi" w:hAnsiTheme="minorHAnsi" w:cs="Arial"/>
          <w:color w:val="292526"/>
          <w:sz w:val="22"/>
          <w:szCs w:val="22"/>
        </w:rPr>
        <w:t>net-mask</w:t>
      </w:r>
      <w:proofErr w:type="gramEnd"/>
      <w:r w:rsidRPr="00C37C24">
        <w:rPr>
          <w:rFonts w:asciiTheme="minorHAnsi" w:hAnsiTheme="minorHAnsi" w:cs="Arial"/>
          <w:color w:val="292526"/>
          <w:sz w:val="22"/>
          <w:szCs w:val="22"/>
        </w:rPr>
        <w:t xml:space="preserve">, which is a Bit-mask that when applied by a </w:t>
      </w:r>
      <w:r w:rsidRPr="00C37C24">
        <w:rPr>
          <w:rFonts w:ascii="Consolas" w:hAnsi="Consolas" w:cs="Consolas"/>
          <w:b/>
          <w:color w:val="292526"/>
          <w:spacing w:val="20"/>
          <w:sz w:val="20"/>
          <w:szCs w:val="20"/>
        </w:rPr>
        <w:t>bitwise AND</w:t>
      </w:r>
      <w:r w:rsidRPr="00C37C24">
        <w:rPr>
          <w:rFonts w:asciiTheme="minorHAnsi" w:hAnsiTheme="minorHAnsi" w:cs="Arial"/>
          <w:color w:val="292526"/>
          <w:sz w:val="22"/>
          <w:szCs w:val="22"/>
        </w:rPr>
        <w:t xml:space="preserve"> operation to any IP address in the network, yields the routing prefix. So, 255.255.255.0 is the subnet mask for 198.51.100.x.</w:t>
      </w:r>
    </w:p>
    <w:p w14:paraId="502C4D17" w14:textId="77777777" w:rsidR="007D63BE" w:rsidRPr="00C37C24" w:rsidRDefault="007D63BE" w:rsidP="007D63BE">
      <w:pPr>
        <w:pStyle w:val="NormalWeb"/>
        <w:spacing w:before="120" w:beforeAutospacing="0" w:after="0" w:afterAutospacing="0" w:line="360"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t xml:space="preserve">198.51.100.10 =&gt; </w:t>
      </w:r>
      <w:r w:rsidRPr="00C37C24">
        <w:rPr>
          <w:rFonts w:asciiTheme="minorHAnsi" w:hAnsiTheme="minorHAnsi" w:cs="Arial"/>
          <w:color w:val="E36C0A" w:themeColor="accent6" w:themeShade="BF"/>
          <w:sz w:val="22"/>
          <w:szCs w:val="22"/>
        </w:rPr>
        <w:t>11000000.00110011.01100100.00001010</w:t>
      </w:r>
    </w:p>
    <w:p w14:paraId="4E964BCA" w14:textId="77777777" w:rsidR="007D63BE" w:rsidRPr="00C37C24" w:rsidRDefault="007D63BE" w:rsidP="007D63BE">
      <w:pPr>
        <w:pStyle w:val="NormalWeb"/>
        <w:spacing w:before="120" w:beforeAutospacing="0" w:after="0" w:afterAutospacing="0" w:line="360"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t xml:space="preserve">198.51.100.50 =&gt; </w:t>
      </w:r>
      <w:r w:rsidRPr="00C37C24">
        <w:rPr>
          <w:rFonts w:asciiTheme="minorHAnsi" w:hAnsiTheme="minorHAnsi" w:cs="Arial"/>
          <w:color w:val="E36C0A" w:themeColor="accent6" w:themeShade="BF"/>
          <w:sz w:val="22"/>
          <w:szCs w:val="22"/>
        </w:rPr>
        <w:t>1100</w:t>
      </w:r>
      <w:r>
        <w:rPr>
          <w:rFonts w:asciiTheme="minorHAnsi" w:hAnsiTheme="minorHAnsi" w:cs="Arial"/>
          <w:color w:val="E36C0A" w:themeColor="accent6" w:themeShade="BF"/>
          <w:sz w:val="22"/>
          <w:szCs w:val="22"/>
        </w:rPr>
        <w:t>0110</w:t>
      </w:r>
      <w:r w:rsidRPr="00C37C24">
        <w:rPr>
          <w:rFonts w:asciiTheme="minorHAnsi" w:hAnsiTheme="minorHAnsi" w:cs="Arial"/>
          <w:color w:val="E36C0A" w:themeColor="accent6" w:themeShade="BF"/>
          <w:sz w:val="22"/>
          <w:szCs w:val="22"/>
        </w:rPr>
        <w:t>.00110011.01100100.00110010</w:t>
      </w:r>
    </w:p>
    <w:p w14:paraId="76E65574" w14:textId="77777777" w:rsidR="007D63BE" w:rsidRPr="00C37C24" w:rsidRDefault="007D63BE" w:rsidP="007D63BE">
      <w:pPr>
        <w:pStyle w:val="NormalWeb"/>
        <w:spacing w:before="120" w:beforeAutospacing="0" w:after="0" w:afterAutospacing="0" w:line="360"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t>So, we can say that 198.51.100.10 and 198.51.100.50, belongs to</w:t>
      </w:r>
    </w:p>
    <w:p w14:paraId="7D693182" w14:textId="77777777" w:rsidR="007D63BE" w:rsidRPr="00C37C24" w:rsidRDefault="007D63BE" w:rsidP="007D63BE">
      <w:pPr>
        <w:pStyle w:val="NormalWeb"/>
        <w:numPr>
          <w:ilvl w:val="4"/>
          <w:numId w:val="15"/>
        </w:numPr>
        <w:spacing w:before="120" w:beforeAutospacing="0" w:after="0" w:afterAutospacing="0" w:line="360" w:lineRule="auto"/>
        <w:ind w:left="540" w:hanging="180"/>
        <w:jc w:val="both"/>
        <w:rPr>
          <w:rFonts w:asciiTheme="minorHAnsi" w:hAnsiTheme="minorHAnsi" w:cs="Arial"/>
          <w:color w:val="292526"/>
          <w:sz w:val="22"/>
          <w:szCs w:val="22"/>
        </w:rPr>
      </w:pPr>
      <w:r w:rsidRPr="00C37C24">
        <w:rPr>
          <w:rFonts w:asciiTheme="minorHAnsi" w:hAnsiTheme="minorHAnsi" w:cs="Arial"/>
          <w:color w:val="292526"/>
          <w:sz w:val="22"/>
          <w:szCs w:val="22"/>
        </w:rPr>
        <w:t xml:space="preserve">same subnet if the mask is </w:t>
      </w:r>
      <w:r w:rsidRPr="00C37C24">
        <w:rPr>
          <w:rFonts w:asciiTheme="minorHAnsi" w:hAnsiTheme="minorHAnsi" w:cs="Arial"/>
          <w:b/>
          <w:color w:val="E36C0A" w:themeColor="accent6" w:themeShade="BF"/>
          <w:sz w:val="22"/>
          <w:szCs w:val="22"/>
        </w:rPr>
        <w:t>255.255.255.192/26</w:t>
      </w:r>
      <w:r w:rsidRPr="00C37C24">
        <w:rPr>
          <w:rFonts w:asciiTheme="minorHAnsi" w:hAnsiTheme="minorHAnsi" w:cs="Arial"/>
          <w:color w:val="292526"/>
          <w:sz w:val="22"/>
          <w:szCs w:val="22"/>
        </w:rPr>
        <w:t xml:space="preserve"> (11111111.11111111.11111111.</w:t>
      </w:r>
      <w:r w:rsidRPr="00C37C24">
        <w:rPr>
          <w:rFonts w:asciiTheme="minorHAnsi" w:hAnsiTheme="minorHAnsi" w:cs="Arial"/>
          <w:b/>
          <w:color w:val="FF0000"/>
          <w:sz w:val="22"/>
          <w:szCs w:val="22"/>
        </w:rPr>
        <w:t>11</w:t>
      </w:r>
      <w:r w:rsidRPr="00C37C24">
        <w:rPr>
          <w:rFonts w:asciiTheme="minorHAnsi" w:hAnsiTheme="minorHAnsi" w:cs="Arial"/>
          <w:color w:val="292526"/>
          <w:sz w:val="22"/>
          <w:szCs w:val="22"/>
        </w:rPr>
        <w:t>000000)</w:t>
      </w:r>
    </w:p>
    <w:p w14:paraId="479D377F" w14:textId="77777777" w:rsidR="007D63BE" w:rsidRPr="00C37C24" w:rsidRDefault="007D63BE" w:rsidP="007D63BE">
      <w:pPr>
        <w:pStyle w:val="NormalWeb"/>
        <w:numPr>
          <w:ilvl w:val="4"/>
          <w:numId w:val="15"/>
        </w:numPr>
        <w:spacing w:before="120" w:beforeAutospacing="0" w:after="0" w:afterAutospacing="0" w:line="360" w:lineRule="auto"/>
        <w:ind w:left="540" w:hanging="180"/>
        <w:jc w:val="both"/>
        <w:rPr>
          <w:rFonts w:asciiTheme="minorHAnsi" w:hAnsiTheme="minorHAnsi" w:cs="Arial"/>
          <w:color w:val="292526"/>
          <w:sz w:val="22"/>
          <w:szCs w:val="22"/>
        </w:rPr>
      </w:pPr>
      <w:r w:rsidRPr="00C37C24">
        <w:rPr>
          <w:rFonts w:asciiTheme="minorHAnsi" w:hAnsiTheme="minorHAnsi" w:cs="Arial"/>
          <w:color w:val="292526"/>
          <w:sz w:val="22"/>
          <w:szCs w:val="22"/>
        </w:rPr>
        <w:t xml:space="preserve">different subnet if the mask is </w:t>
      </w:r>
      <w:r w:rsidRPr="00C37C24">
        <w:rPr>
          <w:rFonts w:asciiTheme="minorHAnsi" w:hAnsiTheme="minorHAnsi" w:cs="Arial"/>
          <w:b/>
          <w:color w:val="E36C0A" w:themeColor="accent6" w:themeShade="BF"/>
          <w:sz w:val="22"/>
          <w:szCs w:val="22"/>
        </w:rPr>
        <w:t>255.255.255.240/28</w:t>
      </w:r>
    </w:p>
    <w:p w14:paraId="7566D2EF" w14:textId="77777777" w:rsidR="007D63BE" w:rsidRPr="00C37C24" w:rsidRDefault="007D63BE" w:rsidP="007D63BE">
      <w:pPr>
        <w:pStyle w:val="NormalWeb"/>
        <w:spacing w:before="120" w:beforeAutospacing="0" w:after="0" w:afterAutospacing="0" w:line="360" w:lineRule="auto"/>
        <w:ind w:left="1080"/>
        <w:jc w:val="both"/>
        <w:rPr>
          <w:rFonts w:asciiTheme="minorHAnsi" w:hAnsiTheme="minorHAnsi" w:cs="Arial"/>
          <w:color w:val="292526"/>
          <w:sz w:val="22"/>
          <w:szCs w:val="22"/>
        </w:rPr>
      </w:pPr>
      <w:r w:rsidRPr="00C37C24">
        <w:rPr>
          <w:rFonts w:asciiTheme="minorHAnsi" w:hAnsiTheme="minorHAnsi" w:cs="Arial"/>
          <w:color w:val="292526"/>
          <w:sz w:val="22"/>
          <w:szCs w:val="22"/>
        </w:rPr>
        <w:t>(11111111.11111111.11111111.</w:t>
      </w:r>
      <w:r w:rsidRPr="00C37C24">
        <w:rPr>
          <w:rFonts w:asciiTheme="minorHAnsi" w:hAnsiTheme="minorHAnsi" w:cs="Arial"/>
          <w:b/>
          <w:color w:val="FF0000"/>
          <w:sz w:val="22"/>
          <w:szCs w:val="22"/>
        </w:rPr>
        <w:t>1111</w:t>
      </w:r>
      <w:r w:rsidRPr="00C37C24">
        <w:rPr>
          <w:rFonts w:asciiTheme="minorHAnsi" w:hAnsiTheme="minorHAnsi" w:cs="Arial"/>
          <w:color w:val="292526"/>
          <w:sz w:val="22"/>
          <w:szCs w:val="22"/>
        </w:rPr>
        <w:t>0000)</w:t>
      </w:r>
    </w:p>
    <w:p w14:paraId="04B705D3" w14:textId="77777777" w:rsidR="007D63BE" w:rsidRPr="00C37C24"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t xml:space="preserve">In CIDR format, the routing prefix can be expressed as the first network address followed by a slash character. </w:t>
      </w:r>
    </w:p>
    <w:p w14:paraId="7C6731D0" w14:textId="77777777" w:rsidR="007D63BE" w:rsidRPr="00C37C24"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lastRenderedPageBreak/>
        <w:t xml:space="preserve">For example, 198.58.100.0/x. where x is the position of left most ‘1’ bit. </w:t>
      </w:r>
    </w:p>
    <w:p w14:paraId="1DEEE151"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t>So, 198.58.100.0/23 translates to the range of 198.58.100 to 198.58.101.255. A total of 512 host can be accommodated within this subnet. The network mask will be 255.255.254.0/23.</w:t>
      </w:r>
    </w:p>
    <w:p w14:paraId="70469180" w14:textId="77777777" w:rsidR="007D63BE" w:rsidRPr="00C37C24" w:rsidRDefault="007D63BE" w:rsidP="007D63BE">
      <w:pPr>
        <w:numPr>
          <w:ilvl w:val="0"/>
          <w:numId w:val="26"/>
        </w:numPr>
        <w:autoSpaceDE w:val="0"/>
        <w:autoSpaceDN w:val="0"/>
        <w:adjustRightInd w:val="0"/>
        <w:spacing w:before="480" w:after="240"/>
        <w:jc w:val="both"/>
        <w:outlineLvl w:val="1"/>
        <w:rPr>
          <w:rFonts w:ascii="Arial" w:hAnsi="Arial" w:cs="Arial"/>
          <w:b/>
          <w:bCs/>
          <w:color w:val="FF0000"/>
          <w:spacing w:val="30"/>
        </w:rPr>
      </w:pPr>
      <w:bookmarkStart w:id="194" w:name="_Toc9203542"/>
      <w:bookmarkStart w:id="195" w:name="_Toc76510102"/>
      <w:r w:rsidRPr="00C37C24">
        <w:rPr>
          <w:rFonts w:ascii="Arial" w:hAnsi="Arial" w:cs="Arial"/>
          <w:b/>
          <w:bCs/>
          <w:color w:val="FF0000"/>
          <w:spacing w:val="30"/>
        </w:rPr>
        <w:t>What are the benefits of Sub-netting?</w:t>
      </w:r>
      <w:bookmarkEnd w:id="194"/>
      <w:bookmarkEnd w:id="195"/>
    </w:p>
    <w:p w14:paraId="5E48DABA" w14:textId="77777777" w:rsidR="007D63BE" w:rsidRPr="00073483" w:rsidRDefault="007D63BE" w:rsidP="007D63BE">
      <w:pPr>
        <w:pStyle w:val="NormalWeb"/>
        <w:spacing w:before="240" w:beforeAutospacing="0" w:after="0" w:afterAutospacing="0" w:line="276" w:lineRule="auto"/>
        <w:jc w:val="both"/>
        <w:rPr>
          <w:rFonts w:asciiTheme="minorHAnsi" w:hAnsiTheme="minorHAnsi" w:cs="Segoe UI"/>
          <w:color w:val="515151"/>
          <w:sz w:val="22"/>
          <w:szCs w:val="22"/>
          <w:shd w:val="clear" w:color="auto" w:fill="FFFFFF"/>
        </w:rPr>
      </w:pPr>
      <w:r w:rsidRPr="00073483">
        <w:rPr>
          <w:rFonts w:asciiTheme="minorHAnsi" w:hAnsiTheme="minorHAnsi" w:cs="Segoe UI"/>
          <w:color w:val="515151"/>
          <w:sz w:val="22"/>
          <w:szCs w:val="22"/>
          <w:shd w:val="clear" w:color="auto" w:fill="FFFFFF"/>
        </w:rPr>
        <w:t>There are five Sub-netting benefits.</w:t>
      </w:r>
    </w:p>
    <w:p w14:paraId="2BFBFBE5" w14:textId="77777777" w:rsidR="007D63BE" w:rsidRPr="00C37C24" w:rsidRDefault="007D63BE" w:rsidP="007D63BE">
      <w:pPr>
        <w:pStyle w:val="NormalWeb"/>
        <w:numPr>
          <w:ilvl w:val="0"/>
          <w:numId w:val="8"/>
        </w:numPr>
        <w:spacing w:before="120" w:beforeAutospacing="0" w:after="0" w:afterAutospacing="0" w:line="276" w:lineRule="auto"/>
        <w:jc w:val="both"/>
        <w:rPr>
          <w:rFonts w:asciiTheme="minorHAnsi" w:hAnsiTheme="minorHAnsi" w:cs="Arial"/>
          <w:bCs/>
          <w:color w:val="292526"/>
          <w:sz w:val="22"/>
          <w:szCs w:val="22"/>
        </w:rPr>
      </w:pPr>
      <w:r w:rsidRPr="00073483">
        <w:rPr>
          <w:rFonts w:asciiTheme="minorHAnsi" w:hAnsiTheme="minorHAnsi" w:cs="Segoe UI"/>
          <w:color w:val="515151"/>
          <w:sz w:val="22"/>
          <w:szCs w:val="22"/>
          <w:shd w:val="clear" w:color="auto" w:fill="FFFFFF"/>
        </w:rPr>
        <w:t>Improve</w:t>
      </w:r>
      <w:r w:rsidRPr="00C37C24">
        <w:rPr>
          <w:rFonts w:asciiTheme="minorHAnsi" w:hAnsiTheme="minorHAnsi" w:cs="Arial"/>
          <w:bCs/>
          <w:color w:val="292526"/>
          <w:sz w:val="22"/>
          <w:szCs w:val="22"/>
        </w:rPr>
        <w:t xml:space="preserve"> </w:t>
      </w:r>
      <w:r w:rsidRPr="00073483">
        <w:rPr>
          <w:rFonts w:asciiTheme="minorHAnsi" w:hAnsiTheme="minorHAnsi" w:cs="Segoe UI"/>
          <w:color w:val="515151"/>
          <w:sz w:val="22"/>
          <w:szCs w:val="22"/>
          <w:shd w:val="clear" w:color="auto" w:fill="FFFFFF"/>
        </w:rPr>
        <w:t>network performance and speed</w:t>
      </w:r>
    </w:p>
    <w:p w14:paraId="7CFB505C" w14:textId="77777777" w:rsidR="007D63BE" w:rsidRPr="00073483" w:rsidRDefault="007D63BE" w:rsidP="007D63BE">
      <w:pPr>
        <w:pStyle w:val="NormalWeb"/>
        <w:numPr>
          <w:ilvl w:val="0"/>
          <w:numId w:val="66"/>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073483">
        <w:rPr>
          <w:rFonts w:asciiTheme="minorHAnsi" w:hAnsiTheme="minorHAnsi" w:cs="Segoe UI"/>
          <w:color w:val="515151"/>
          <w:sz w:val="22"/>
          <w:szCs w:val="22"/>
          <w:shd w:val="clear" w:color="auto" w:fill="FFFFFF"/>
        </w:rPr>
        <w:t xml:space="preserve">A single broadcasting packet reaches out to every device. Large number of connected </w:t>
      </w:r>
      <w:proofErr w:type="gramStart"/>
      <w:r w:rsidRPr="00073483">
        <w:rPr>
          <w:rFonts w:asciiTheme="minorHAnsi" w:hAnsiTheme="minorHAnsi" w:cs="Segoe UI"/>
          <w:color w:val="515151"/>
          <w:sz w:val="22"/>
          <w:szCs w:val="22"/>
          <w:shd w:val="clear" w:color="auto" w:fill="FFFFFF"/>
        </w:rPr>
        <w:t>device</w:t>
      </w:r>
      <w:proofErr w:type="gramEnd"/>
      <w:r w:rsidRPr="00073483">
        <w:rPr>
          <w:rFonts w:asciiTheme="minorHAnsi" w:hAnsiTheme="minorHAnsi" w:cs="Segoe UI"/>
          <w:color w:val="515151"/>
          <w:sz w:val="22"/>
          <w:szCs w:val="22"/>
          <w:shd w:val="clear" w:color="auto" w:fill="FFFFFF"/>
        </w:rPr>
        <w:t xml:space="preserve"> negatively impacts the performance of the switches.</w:t>
      </w:r>
    </w:p>
    <w:p w14:paraId="5046E743" w14:textId="77777777" w:rsidR="007D63BE" w:rsidRPr="00073483" w:rsidRDefault="007D63BE" w:rsidP="007D63BE">
      <w:pPr>
        <w:pStyle w:val="NormalWeb"/>
        <w:numPr>
          <w:ilvl w:val="0"/>
          <w:numId w:val="66"/>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073483">
        <w:rPr>
          <w:rFonts w:asciiTheme="minorHAnsi" w:hAnsiTheme="minorHAnsi" w:cs="Segoe UI"/>
          <w:color w:val="515151"/>
          <w:sz w:val="22"/>
          <w:szCs w:val="22"/>
          <w:shd w:val="clear" w:color="auto" w:fill="FFFFFF"/>
        </w:rPr>
        <w:t>Spamming every device leads to spamming irrelevant devices, which can stain a network’s capacity, causing it to collapse.</w:t>
      </w:r>
    </w:p>
    <w:p w14:paraId="4B22C956" w14:textId="77777777" w:rsidR="007D63BE" w:rsidRPr="00073483" w:rsidRDefault="007D63BE" w:rsidP="007D63BE">
      <w:pPr>
        <w:pStyle w:val="NormalWeb"/>
        <w:numPr>
          <w:ilvl w:val="0"/>
          <w:numId w:val="66"/>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073483">
        <w:rPr>
          <w:rFonts w:asciiTheme="minorHAnsi" w:hAnsiTheme="minorHAnsi" w:cs="Segoe UI"/>
          <w:color w:val="515151"/>
          <w:sz w:val="22"/>
          <w:szCs w:val="22"/>
          <w:shd w:val="clear" w:color="auto" w:fill="FFFFFF"/>
        </w:rPr>
        <w:t>Sub-netting keeps the information within the subnet. This allows other subnets to maximize their speed and effectiveness.</w:t>
      </w:r>
    </w:p>
    <w:p w14:paraId="1092B379" w14:textId="77777777" w:rsidR="007D63BE" w:rsidRPr="00073483" w:rsidRDefault="007D63BE" w:rsidP="007D63BE">
      <w:pPr>
        <w:pStyle w:val="NormalWeb"/>
        <w:numPr>
          <w:ilvl w:val="0"/>
          <w:numId w:val="66"/>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073483">
        <w:rPr>
          <w:rFonts w:asciiTheme="minorHAnsi" w:hAnsiTheme="minorHAnsi" w:cs="Segoe UI"/>
          <w:color w:val="515151"/>
          <w:sz w:val="22"/>
          <w:szCs w:val="22"/>
          <w:shd w:val="clear" w:color="auto" w:fill="FFFFFF"/>
        </w:rPr>
        <w:t>Sub-netting divides the network’s broadcast domains, thus enabling better control traffic flow and increased network performance.</w:t>
      </w:r>
    </w:p>
    <w:p w14:paraId="66FBEA84" w14:textId="77777777" w:rsidR="007D63BE" w:rsidRPr="00073483" w:rsidRDefault="007D63BE" w:rsidP="007D63BE">
      <w:pPr>
        <w:pStyle w:val="NormalWeb"/>
        <w:numPr>
          <w:ilvl w:val="0"/>
          <w:numId w:val="8"/>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073483">
        <w:rPr>
          <w:rFonts w:asciiTheme="minorHAnsi" w:hAnsiTheme="minorHAnsi" w:cs="Segoe UI"/>
          <w:color w:val="515151"/>
          <w:sz w:val="22"/>
          <w:szCs w:val="22"/>
          <w:shd w:val="clear" w:color="auto" w:fill="FFFFFF"/>
        </w:rPr>
        <w:t>Reduce traffic congestion: Sub-netting ensures that traffic destined for a device within a subnet stays in that subnet, which reduces congestion. Through strategic placement of subnets, you can help reduce your network’s load and more efficiently route traffic.</w:t>
      </w:r>
    </w:p>
    <w:p w14:paraId="6960C7AE" w14:textId="77777777" w:rsidR="007D63BE" w:rsidRPr="00073483" w:rsidRDefault="007D63BE" w:rsidP="007D63BE">
      <w:pPr>
        <w:pStyle w:val="NormalWeb"/>
        <w:numPr>
          <w:ilvl w:val="0"/>
          <w:numId w:val="8"/>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073483">
        <w:rPr>
          <w:rFonts w:asciiTheme="minorHAnsi" w:hAnsiTheme="minorHAnsi" w:cs="Segoe UI"/>
          <w:color w:val="515151"/>
          <w:sz w:val="22"/>
          <w:szCs w:val="22"/>
          <w:shd w:val="clear" w:color="auto" w:fill="FFFFFF"/>
        </w:rPr>
        <w:t>Boost network security</w:t>
      </w:r>
    </w:p>
    <w:p w14:paraId="40D95679" w14:textId="77777777" w:rsidR="007D63BE" w:rsidRPr="00073483" w:rsidRDefault="007D63BE" w:rsidP="007D63BE">
      <w:pPr>
        <w:pStyle w:val="NormalWeb"/>
        <w:numPr>
          <w:ilvl w:val="0"/>
          <w:numId w:val="8"/>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073483">
        <w:rPr>
          <w:rFonts w:asciiTheme="minorHAnsi" w:hAnsiTheme="minorHAnsi" w:cs="Segoe UI"/>
          <w:color w:val="515151"/>
          <w:sz w:val="22"/>
          <w:szCs w:val="22"/>
          <w:shd w:val="clear" w:color="auto" w:fill="FFFFFF"/>
        </w:rPr>
        <w:t>Control network growth and,</w:t>
      </w:r>
    </w:p>
    <w:p w14:paraId="6CD727E3" w14:textId="77777777" w:rsidR="007D63BE" w:rsidRPr="00073483" w:rsidRDefault="007D63BE" w:rsidP="007D63BE">
      <w:pPr>
        <w:pStyle w:val="NormalWeb"/>
        <w:numPr>
          <w:ilvl w:val="0"/>
          <w:numId w:val="8"/>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073483">
        <w:rPr>
          <w:rFonts w:asciiTheme="minorHAnsi" w:hAnsiTheme="minorHAnsi" w:cs="Segoe UI"/>
          <w:color w:val="515151"/>
          <w:sz w:val="22"/>
          <w:szCs w:val="22"/>
          <w:shd w:val="clear" w:color="auto" w:fill="FFFFFF"/>
        </w:rPr>
        <w:t>Ease administration</w:t>
      </w:r>
    </w:p>
    <w:p w14:paraId="152217B1" w14:textId="77777777" w:rsidR="007D63BE" w:rsidRDefault="007D63BE" w:rsidP="007D63BE">
      <w:pPr>
        <w:pStyle w:val="NormalWeb"/>
        <w:spacing w:before="120" w:beforeAutospacing="0" w:after="0" w:afterAutospacing="0" w:line="276" w:lineRule="auto"/>
        <w:jc w:val="both"/>
        <w:rPr>
          <w:rFonts w:asciiTheme="minorHAnsi" w:hAnsiTheme="minorHAnsi" w:cs="Arial"/>
          <w:bCs/>
          <w:color w:val="292526"/>
          <w:sz w:val="22"/>
          <w:szCs w:val="22"/>
        </w:rPr>
      </w:pPr>
    </w:p>
    <w:p w14:paraId="57F3AE40" w14:textId="77777777" w:rsidR="007D63BE" w:rsidRDefault="007D63BE" w:rsidP="007D63BE">
      <w:pPr>
        <w:pStyle w:val="NormalWeb"/>
        <w:spacing w:before="120" w:beforeAutospacing="0" w:after="0" w:afterAutospacing="0" w:line="276" w:lineRule="auto"/>
        <w:jc w:val="both"/>
        <w:rPr>
          <w:rFonts w:asciiTheme="minorHAnsi" w:hAnsiTheme="minorHAnsi" w:cs="Arial"/>
          <w:bCs/>
          <w:color w:val="292526"/>
          <w:sz w:val="22"/>
          <w:szCs w:val="22"/>
        </w:rPr>
      </w:pPr>
      <w:r w:rsidRPr="00073483">
        <w:rPr>
          <w:rFonts w:asciiTheme="minorHAnsi" w:hAnsiTheme="minorHAnsi" w:cs="Segoe UI"/>
          <w:color w:val="515151"/>
          <w:sz w:val="22"/>
          <w:szCs w:val="22"/>
          <w:shd w:val="clear" w:color="auto" w:fill="FFFFFF"/>
        </w:rPr>
        <w:t>Some points about subnet</w:t>
      </w:r>
      <w:r>
        <w:rPr>
          <w:rFonts w:asciiTheme="minorHAnsi" w:hAnsiTheme="minorHAnsi" w:cs="Arial"/>
          <w:bCs/>
          <w:color w:val="292526"/>
          <w:sz w:val="22"/>
          <w:szCs w:val="22"/>
        </w:rPr>
        <w:t>:</w:t>
      </w:r>
    </w:p>
    <w:p w14:paraId="3A70BBFF" w14:textId="77777777" w:rsidR="007D63BE" w:rsidRPr="00073483" w:rsidRDefault="007D63BE" w:rsidP="007D63BE">
      <w:pPr>
        <w:pStyle w:val="NormalWeb"/>
        <w:numPr>
          <w:ilvl w:val="0"/>
          <w:numId w:val="66"/>
        </w:numPr>
        <w:spacing w:before="0" w:beforeAutospacing="0" w:after="0" w:afterAutospacing="0"/>
        <w:jc w:val="both"/>
        <w:rPr>
          <w:rFonts w:asciiTheme="minorHAnsi" w:hAnsiTheme="minorHAnsi" w:cs="Segoe UI"/>
          <w:color w:val="515151"/>
          <w:sz w:val="22"/>
          <w:szCs w:val="22"/>
          <w:shd w:val="clear" w:color="auto" w:fill="FFFFFF"/>
        </w:rPr>
      </w:pPr>
      <w:r w:rsidRPr="00073483">
        <w:rPr>
          <w:rFonts w:asciiTheme="minorHAnsi" w:hAnsiTheme="minorHAnsi" w:cs="Segoe UI"/>
          <w:color w:val="515151"/>
          <w:sz w:val="22"/>
          <w:szCs w:val="22"/>
          <w:shd w:val="clear" w:color="auto" w:fill="FFFFFF"/>
        </w:rPr>
        <w:t>When a subnet is created, 5 IP addresses are reserved and not used for general networking. 2 IPs among the 5 Ips, are reserved for protocols (all 0’s and all 1’s). 1 IP is reserved for gateway and rest 2 Ips are reserved for DNS mapping.</w:t>
      </w:r>
    </w:p>
    <w:p w14:paraId="11E8EAF3" w14:textId="77777777" w:rsidR="007D63BE" w:rsidRPr="00C34513" w:rsidRDefault="007D63BE" w:rsidP="007D63BE">
      <w:pPr>
        <w:pStyle w:val="NormalWeb"/>
        <w:numPr>
          <w:ilvl w:val="0"/>
          <w:numId w:val="66"/>
        </w:numPr>
        <w:spacing w:before="120" w:beforeAutospacing="0" w:after="0" w:afterAutospacing="0"/>
        <w:jc w:val="both"/>
        <w:rPr>
          <w:rFonts w:asciiTheme="minorHAnsi" w:hAnsiTheme="minorHAnsi" w:cs="Arial"/>
          <w:bCs/>
          <w:color w:val="292526"/>
          <w:sz w:val="22"/>
          <w:szCs w:val="22"/>
        </w:rPr>
      </w:pPr>
      <w:r w:rsidRPr="00C34513">
        <w:rPr>
          <w:rFonts w:asciiTheme="minorHAnsi" w:hAnsiTheme="minorHAnsi" w:cs="Segoe UI"/>
          <w:color w:val="515151"/>
          <w:sz w:val="22"/>
          <w:szCs w:val="22"/>
          <w:shd w:val="clear" w:color="auto" w:fill="FFFFFF"/>
        </w:rPr>
        <w:t>Subnets cannot be tagged to a single Availability Zone. An Availability Zone can span many virtual networks and subnets. Similarly, VNet and subnet can span many Availability Zone in a region.</w:t>
      </w:r>
    </w:p>
    <w:p w14:paraId="2F8A206E" w14:textId="77777777" w:rsidR="007D63BE" w:rsidRPr="00C37C24" w:rsidRDefault="007D63BE" w:rsidP="007D63BE">
      <w:pPr>
        <w:numPr>
          <w:ilvl w:val="0"/>
          <w:numId w:val="26"/>
        </w:numPr>
        <w:autoSpaceDE w:val="0"/>
        <w:autoSpaceDN w:val="0"/>
        <w:adjustRightInd w:val="0"/>
        <w:spacing w:before="480" w:after="240"/>
        <w:jc w:val="both"/>
        <w:outlineLvl w:val="1"/>
        <w:rPr>
          <w:rFonts w:ascii="Arial" w:hAnsi="Arial" w:cs="Arial"/>
          <w:b/>
          <w:bCs/>
          <w:color w:val="FF0000"/>
          <w:spacing w:val="30"/>
        </w:rPr>
      </w:pPr>
      <w:bookmarkStart w:id="196" w:name="_Toc76510103"/>
      <w:r>
        <w:rPr>
          <w:rFonts w:ascii="Arial" w:hAnsi="Arial" w:cs="Arial"/>
          <w:b/>
          <w:bCs/>
          <w:color w:val="FF0000"/>
          <w:spacing w:val="30"/>
        </w:rPr>
        <w:t>What is Virtual Network Gateway</w:t>
      </w:r>
      <w:r w:rsidRPr="00C37C24">
        <w:rPr>
          <w:rFonts w:ascii="Arial" w:hAnsi="Arial" w:cs="Arial"/>
          <w:b/>
          <w:bCs/>
          <w:color w:val="FF0000"/>
          <w:spacing w:val="30"/>
        </w:rPr>
        <w:t>?</w:t>
      </w:r>
      <w:bookmarkEnd w:id="196"/>
    </w:p>
    <w:p w14:paraId="610ADF9F" w14:textId="77777777" w:rsidR="007D63BE"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EE64BD">
        <w:rPr>
          <w:rFonts w:asciiTheme="minorHAnsi" w:hAnsiTheme="minorHAnsi" w:cs="Segoe UI"/>
          <w:color w:val="515151"/>
          <w:sz w:val="22"/>
          <w:szCs w:val="22"/>
          <w:shd w:val="clear" w:color="auto" w:fill="FFFFFF"/>
        </w:rPr>
        <w:t>A virtual network gateway is composed of two or more VMs that are deployed to a specific subnet called the </w:t>
      </w:r>
      <w:r w:rsidRPr="00EE64BD">
        <w:rPr>
          <w:rFonts w:asciiTheme="minorHAnsi" w:hAnsiTheme="minorHAnsi"/>
          <w:b/>
          <w:bCs/>
          <w:i/>
          <w:iCs/>
          <w:color w:val="515151"/>
          <w:sz w:val="22"/>
          <w:szCs w:val="22"/>
          <w:shd w:val="clear" w:color="auto" w:fill="FFFFFF"/>
        </w:rPr>
        <w:t>gateway subnet</w:t>
      </w:r>
      <w:r w:rsidRPr="00EE64BD">
        <w:rPr>
          <w:rFonts w:asciiTheme="minorHAnsi" w:hAnsiTheme="minorHAnsi" w:cs="Segoe UI"/>
          <w:color w:val="515151"/>
          <w:sz w:val="22"/>
          <w:szCs w:val="22"/>
          <w:shd w:val="clear" w:color="auto" w:fill="FFFFFF"/>
        </w:rPr>
        <w:t>. These VMs are created when the virtual network gateway</w:t>
      </w:r>
      <w:r>
        <w:rPr>
          <w:rFonts w:asciiTheme="minorHAnsi" w:hAnsiTheme="minorHAnsi" w:cs="Segoe UI"/>
          <w:color w:val="515151"/>
          <w:sz w:val="22"/>
          <w:szCs w:val="22"/>
          <w:shd w:val="clear" w:color="auto" w:fill="FFFFFF"/>
        </w:rPr>
        <w:t xml:space="preserve"> is created</w:t>
      </w:r>
      <w:r w:rsidRPr="00EE64BD">
        <w:rPr>
          <w:rFonts w:asciiTheme="minorHAnsi" w:hAnsiTheme="minorHAnsi" w:cs="Segoe UI"/>
          <w:color w:val="515151"/>
          <w:sz w:val="22"/>
          <w:szCs w:val="22"/>
          <w:shd w:val="clear" w:color="auto" w:fill="FFFFFF"/>
        </w:rPr>
        <w:t>.</w:t>
      </w:r>
      <w:r>
        <w:rPr>
          <w:rFonts w:asciiTheme="minorHAnsi" w:hAnsiTheme="minorHAnsi" w:cs="Segoe UI"/>
          <w:color w:val="515151"/>
          <w:sz w:val="22"/>
          <w:szCs w:val="22"/>
          <w:shd w:val="clear" w:color="auto" w:fill="FFFFFF"/>
        </w:rPr>
        <w:t xml:space="preserve"> These</w:t>
      </w:r>
      <w:r w:rsidRPr="00EE64BD">
        <w:rPr>
          <w:rFonts w:asciiTheme="minorHAnsi" w:hAnsiTheme="minorHAnsi" w:cs="Segoe UI"/>
          <w:color w:val="515151"/>
          <w:sz w:val="22"/>
          <w:szCs w:val="22"/>
          <w:shd w:val="clear" w:color="auto" w:fill="FFFFFF"/>
        </w:rPr>
        <w:t xml:space="preserve"> VMs contain routing tables and run specific gateway services. You can't directly configure the VMs that are part of the virtual network gateway.</w:t>
      </w:r>
    </w:p>
    <w:p w14:paraId="7931B16C" w14:textId="77777777" w:rsidR="007D63BE"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Pr>
          <w:rFonts w:asciiTheme="minorHAnsi" w:hAnsiTheme="minorHAnsi" w:cs="Segoe UI"/>
          <w:color w:val="515151"/>
          <w:sz w:val="22"/>
          <w:szCs w:val="22"/>
          <w:shd w:val="clear" w:color="auto" w:fill="FFFFFF"/>
        </w:rPr>
        <w:t xml:space="preserve">A VNet can have two virtual network gateways: one </w:t>
      </w:r>
      <w:r w:rsidRPr="00912FD2">
        <w:rPr>
          <w:rFonts w:asciiTheme="minorHAnsi" w:hAnsiTheme="minorHAnsi"/>
          <w:b/>
          <w:bCs/>
          <w:i/>
          <w:iCs/>
          <w:color w:val="515151"/>
          <w:sz w:val="22"/>
          <w:szCs w:val="22"/>
          <w:shd w:val="clear" w:color="auto" w:fill="FFFFFF"/>
        </w:rPr>
        <w:t>VPN gateway</w:t>
      </w:r>
      <w:r>
        <w:rPr>
          <w:rFonts w:asciiTheme="minorHAnsi" w:hAnsiTheme="minorHAnsi" w:cs="Segoe UI"/>
          <w:color w:val="515151"/>
          <w:sz w:val="22"/>
          <w:szCs w:val="22"/>
          <w:shd w:val="clear" w:color="auto" w:fill="FFFFFF"/>
        </w:rPr>
        <w:t xml:space="preserve"> and one </w:t>
      </w:r>
      <w:r w:rsidRPr="00912FD2">
        <w:rPr>
          <w:rFonts w:asciiTheme="minorHAnsi" w:hAnsiTheme="minorHAnsi"/>
          <w:b/>
          <w:bCs/>
          <w:i/>
          <w:iCs/>
          <w:color w:val="515151"/>
          <w:sz w:val="22"/>
          <w:szCs w:val="22"/>
          <w:shd w:val="clear" w:color="auto" w:fill="FFFFFF"/>
        </w:rPr>
        <w:t>ExpressRoute gateway</w:t>
      </w:r>
      <w:r>
        <w:rPr>
          <w:rFonts w:asciiTheme="minorHAnsi" w:hAnsiTheme="minorHAnsi" w:cs="Segoe UI"/>
          <w:color w:val="515151"/>
          <w:sz w:val="22"/>
          <w:szCs w:val="22"/>
          <w:shd w:val="clear" w:color="auto" w:fill="FFFFFF"/>
        </w:rPr>
        <w:t>. When a virtual network gateway is configured, a setting called Gateway-Type is configured. The Gateway-Type determines how the virtual network gateway will be used and the actions that the gateway takes.</w:t>
      </w:r>
    </w:p>
    <w:p w14:paraId="02707433" w14:textId="77777777" w:rsidR="007D63BE"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6E57EB">
        <w:rPr>
          <w:rFonts w:asciiTheme="minorHAnsi" w:hAnsiTheme="minorHAnsi" w:cs="Segoe UI"/>
          <w:color w:val="515151"/>
          <w:sz w:val="22"/>
          <w:szCs w:val="22"/>
          <w:shd w:val="clear" w:color="auto" w:fill="FFFFFF"/>
        </w:rPr>
        <w:t xml:space="preserve">When you create a virtual network gateway, gateway VMs are deployed to the gateway subnet and configured with the settings that you specify. After you create a VPN gateway, you can create an IPsec/IKE VPN tunnel connection between that VPN gateway and another VPN gateway (VNet-to-VNet), or create a </w:t>
      </w:r>
      <w:r w:rsidRPr="006E57EB">
        <w:rPr>
          <w:rFonts w:asciiTheme="minorHAnsi" w:hAnsiTheme="minorHAnsi" w:cs="Segoe UI"/>
          <w:color w:val="515151"/>
          <w:sz w:val="22"/>
          <w:szCs w:val="22"/>
          <w:shd w:val="clear" w:color="auto" w:fill="FFFFFF"/>
        </w:rPr>
        <w:lastRenderedPageBreak/>
        <w:t>cross-premises IPsec/IKE VPN tunnel connection between the VPN gateway and an on-premises VPN device (Site-to-Site). You can also create a Point-to-Site VPN connection (VPN over OpenVPN, IKEv2, or SSTP), which lets you connect to your virtual network from a remote location, such as from a conference or from home.</w:t>
      </w:r>
    </w:p>
    <w:p w14:paraId="2F2674A9" w14:textId="77777777" w:rsidR="007D63BE" w:rsidRPr="00C37C24" w:rsidRDefault="007D63BE" w:rsidP="007D63BE">
      <w:pPr>
        <w:numPr>
          <w:ilvl w:val="0"/>
          <w:numId w:val="26"/>
        </w:numPr>
        <w:autoSpaceDE w:val="0"/>
        <w:autoSpaceDN w:val="0"/>
        <w:adjustRightInd w:val="0"/>
        <w:spacing w:before="480" w:after="240"/>
        <w:jc w:val="both"/>
        <w:outlineLvl w:val="1"/>
        <w:rPr>
          <w:rFonts w:ascii="Arial" w:hAnsi="Arial" w:cs="Arial"/>
          <w:b/>
          <w:bCs/>
          <w:color w:val="FF0000"/>
          <w:spacing w:val="30"/>
        </w:rPr>
      </w:pPr>
      <w:bookmarkStart w:id="197" w:name="_Toc76510104"/>
      <w:r>
        <w:rPr>
          <w:rFonts w:ascii="Arial" w:hAnsi="Arial" w:cs="Arial"/>
          <w:b/>
          <w:bCs/>
          <w:color w:val="FF0000"/>
          <w:spacing w:val="30"/>
        </w:rPr>
        <w:t>What is VPN gateway</w:t>
      </w:r>
      <w:r w:rsidRPr="00C37C24">
        <w:rPr>
          <w:rFonts w:ascii="Arial" w:hAnsi="Arial" w:cs="Arial"/>
          <w:b/>
          <w:bCs/>
          <w:color w:val="FF0000"/>
          <w:spacing w:val="30"/>
        </w:rPr>
        <w:t>?</w:t>
      </w:r>
      <w:bookmarkEnd w:id="197"/>
    </w:p>
    <w:p w14:paraId="715650B5" w14:textId="77777777" w:rsidR="007D63BE"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F90AA2">
        <w:rPr>
          <w:rFonts w:asciiTheme="minorHAnsi" w:hAnsiTheme="minorHAnsi" w:cs="Segoe UI"/>
          <w:color w:val="515151"/>
          <w:sz w:val="22"/>
          <w:szCs w:val="22"/>
          <w:shd w:val="clear" w:color="auto" w:fill="FFFFFF"/>
        </w:rPr>
        <w:t xml:space="preserve">A </w:t>
      </w:r>
      <w:r w:rsidRPr="00F90AA2">
        <w:rPr>
          <w:rFonts w:ascii="Consolas" w:hAnsi="Consolas" w:cs="Segoe UI"/>
          <w:b/>
          <w:bCs/>
          <w:color w:val="515151"/>
          <w:sz w:val="20"/>
          <w:szCs w:val="20"/>
          <w:shd w:val="clear" w:color="auto" w:fill="FFFFFF"/>
        </w:rPr>
        <w:t>VPN gateway</w:t>
      </w:r>
      <w:r w:rsidRPr="00F90AA2">
        <w:rPr>
          <w:rFonts w:asciiTheme="minorHAnsi" w:hAnsiTheme="minorHAnsi" w:cs="Segoe UI"/>
          <w:color w:val="515151"/>
          <w:sz w:val="22"/>
          <w:szCs w:val="22"/>
          <w:shd w:val="clear" w:color="auto" w:fill="FFFFFF"/>
        </w:rPr>
        <w:t xml:space="preserve"> is a specific type of </w:t>
      </w:r>
      <w:r w:rsidRPr="00F90AA2">
        <w:rPr>
          <w:rFonts w:asciiTheme="minorHAnsi" w:hAnsiTheme="minorHAnsi" w:cs="Segoe UI"/>
          <w:b/>
          <w:bCs/>
          <w:i/>
          <w:iCs/>
          <w:color w:val="515151"/>
          <w:sz w:val="22"/>
          <w:szCs w:val="22"/>
          <w:shd w:val="clear" w:color="auto" w:fill="FFFFFF"/>
        </w:rPr>
        <w:t>virtual network gateway</w:t>
      </w:r>
      <w:r w:rsidRPr="00F90AA2">
        <w:rPr>
          <w:rFonts w:asciiTheme="minorHAnsi" w:hAnsiTheme="minorHAnsi" w:cs="Segoe UI"/>
          <w:color w:val="515151"/>
          <w:sz w:val="22"/>
          <w:szCs w:val="22"/>
          <w:shd w:val="clear" w:color="auto" w:fill="FFFFFF"/>
        </w:rPr>
        <w:t xml:space="preserve"> that is used to send encrypted traffic between an Azure virtual network and an on-premises location over the public Internet. You can also use a VPN gateway to send encrypted traffic between Azure virtual networks over the Microsoft network. Each virtual network can have only one VPN gateway. However, you can create multiple connections to the same VPN gateway. When you create multiple connections to the same VPN gateway, all VPN tunnels share the available gateway bandwidth.</w:t>
      </w:r>
    </w:p>
    <w:p w14:paraId="17633461" w14:textId="77777777" w:rsidR="007D63BE" w:rsidRPr="00F90AA2"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F90AA2">
        <w:rPr>
          <w:rFonts w:asciiTheme="minorHAnsi" w:hAnsiTheme="minorHAnsi" w:cs="Segoe UI"/>
          <w:color w:val="515151"/>
          <w:sz w:val="22"/>
          <w:szCs w:val="22"/>
          <w:shd w:val="clear" w:color="auto" w:fill="FFFFFF"/>
        </w:rPr>
        <w:t>VPN gateways are deployed in Azure virtual networks and enable the following connectivity:</w:t>
      </w:r>
    </w:p>
    <w:p w14:paraId="53DD3432" w14:textId="77777777" w:rsidR="007D63BE" w:rsidRPr="00F90AA2" w:rsidRDefault="007D63BE" w:rsidP="007D63BE">
      <w:pPr>
        <w:pStyle w:val="NormalWeb"/>
        <w:numPr>
          <w:ilvl w:val="0"/>
          <w:numId w:val="66"/>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F90AA2">
        <w:rPr>
          <w:rFonts w:asciiTheme="minorHAnsi" w:hAnsiTheme="minorHAnsi" w:cs="Segoe UI"/>
          <w:color w:val="515151"/>
          <w:sz w:val="22"/>
          <w:szCs w:val="22"/>
          <w:shd w:val="clear" w:color="auto" w:fill="FFFFFF"/>
        </w:rPr>
        <w:t>Connect on-premises datacenters to Azure virtual networks through a </w:t>
      </w:r>
      <w:r w:rsidRPr="00F90AA2">
        <w:rPr>
          <w:rFonts w:asciiTheme="minorHAnsi" w:hAnsiTheme="minorHAnsi"/>
          <w:i/>
          <w:iCs/>
          <w:color w:val="515151"/>
          <w:sz w:val="22"/>
          <w:szCs w:val="22"/>
          <w:shd w:val="clear" w:color="auto" w:fill="FFFFFF"/>
        </w:rPr>
        <w:t>site-to-site</w:t>
      </w:r>
      <w:r w:rsidRPr="00F90AA2">
        <w:rPr>
          <w:rFonts w:asciiTheme="minorHAnsi" w:hAnsiTheme="minorHAnsi" w:cs="Segoe UI"/>
          <w:color w:val="515151"/>
          <w:sz w:val="22"/>
          <w:szCs w:val="22"/>
          <w:shd w:val="clear" w:color="auto" w:fill="FFFFFF"/>
        </w:rPr>
        <w:t> connection.</w:t>
      </w:r>
    </w:p>
    <w:p w14:paraId="68283C87" w14:textId="77777777" w:rsidR="007D63BE" w:rsidRPr="00F90AA2" w:rsidRDefault="007D63BE" w:rsidP="007D63BE">
      <w:pPr>
        <w:pStyle w:val="NormalWeb"/>
        <w:numPr>
          <w:ilvl w:val="0"/>
          <w:numId w:val="66"/>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F90AA2">
        <w:rPr>
          <w:rFonts w:asciiTheme="minorHAnsi" w:hAnsiTheme="minorHAnsi" w:cs="Segoe UI"/>
          <w:color w:val="515151"/>
          <w:sz w:val="22"/>
          <w:szCs w:val="22"/>
          <w:shd w:val="clear" w:color="auto" w:fill="FFFFFF"/>
        </w:rPr>
        <w:t>Connect individual devices to Azure virtual networks through a </w:t>
      </w:r>
      <w:r w:rsidRPr="00F90AA2">
        <w:rPr>
          <w:rFonts w:asciiTheme="minorHAnsi" w:hAnsiTheme="minorHAnsi"/>
          <w:i/>
          <w:iCs/>
          <w:color w:val="515151"/>
          <w:sz w:val="22"/>
          <w:szCs w:val="22"/>
          <w:shd w:val="clear" w:color="auto" w:fill="FFFFFF"/>
        </w:rPr>
        <w:t>point-to-site</w:t>
      </w:r>
      <w:r w:rsidRPr="00F90AA2">
        <w:rPr>
          <w:rFonts w:asciiTheme="minorHAnsi" w:hAnsiTheme="minorHAnsi" w:cs="Segoe UI"/>
          <w:color w:val="515151"/>
          <w:sz w:val="22"/>
          <w:szCs w:val="22"/>
          <w:shd w:val="clear" w:color="auto" w:fill="FFFFFF"/>
        </w:rPr>
        <w:t> connection.</w:t>
      </w:r>
    </w:p>
    <w:p w14:paraId="6AA6E321" w14:textId="77777777" w:rsidR="007D63BE" w:rsidRPr="00F90AA2" w:rsidRDefault="007D63BE" w:rsidP="007D63BE">
      <w:pPr>
        <w:pStyle w:val="NormalWeb"/>
        <w:numPr>
          <w:ilvl w:val="0"/>
          <w:numId w:val="66"/>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F90AA2">
        <w:rPr>
          <w:rFonts w:asciiTheme="minorHAnsi" w:hAnsiTheme="minorHAnsi" w:cs="Segoe UI"/>
          <w:color w:val="515151"/>
          <w:sz w:val="22"/>
          <w:szCs w:val="22"/>
          <w:shd w:val="clear" w:color="auto" w:fill="FFFFFF"/>
        </w:rPr>
        <w:t>Connect Azure virtual networks to other Azure virtual networks through a </w:t>
      </w:r>
      <w:r w:rsidRPr="00F90AA2">
        <w:rPr>
          <w:rFonts w:asciiTheme="minorHAnsi" w:hAnsiTheme="minorHAnsi"/>
          <w:i/>
          <w:iCs/>
          <w:color w:val="515151"/>
          <w:sz w:val="22"/>
          <w:szCs w:val="22"/>
          <w:shd w:val="clear" w:color="auto" w:fill="FFFFFF"/>
        </w:rPr>
        <w:t>network-to-network</w:t>
      </w:r>
      <w:r w:rsidRPr="00F90AA2">
        <w:rPr>
          <w:rFonts w:asciiTheme="minorHAnsi" w:hAnsiTheme="minorHAnsi" w:cs="Segoe UI"/>
          <w:color w:val="515151"/>
          <w:sz w:val="22"/>
          <w:szCs w:val="22"/>
          <w:shd w:val="clear" w:color="auto" w:fill="FFFFFF"/>
        </w:rPr>
        <w:t> connection.</w:t>
      </w:r>
    </w:p>
    <w:p w14:paraId="1F644BE5" w14:textId="77777777" w:rsidR="007D63BE"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F90AA2">
        <w:rPr>
          <w:rFonts w:asciiTheme="minorHAnsi" w:hAnsiTheme="minorHAnsi" w:cs="Segoe UI"/>
          <w:color w:val="515151"/>
          <w:sz w:val="22"/>
          <w:szCs w:val="22"/>
          <w:shd w:val="clear" w:color="auto" w:fill="FFFFFF"/>
        </w:rPr>
        <w:t>All transferred data is encrypted in a private tunnel as it crosses the internet. You can deploy only one VPN gateway in each virtual network, but you can use one gateway to connect to multiple locations, including other Azure virtual networks or on-premises datacenters.</w:t>
      </w:r>
    </w:p>
    <w:p w14:paraId="65C06109" w14:textId="77777777" w:rsidR="007D63BE" w:rsidRPr="00C37C24" w:rsidRDefault="007D63BE" w:rsidP="007D63BE">
      <w:pPr>
        <w:numPr>
          <w:ilvl w:val="0"/>
          <w:numId w:val="26"/>
        </w:numPr>
        <w:autoSpaceDE w:val="0"/>
        <w:autoSpaceDN w:val="0"/>
        <w:adjustRightInd w:val="0"/>
        <w:spacing w:before="480" w:after="240"/>
        <w:jc w:val="both"/>
        <w:outlineLvl w:val="1"/>
        <w:rPr>
          <w:rFonts w:ascii="Arial" w:hAnsi="Arial" w:cs="Arial"/>
          <w:b/>
          <w:bCs/>
          <w:color w:val="FF0000"/>
          <w:spacing w:val="30"/>
        </w:rPr>
      </w:pPr>
      <w:bookmarkStart w:id="198" w:name="_Toc76510105"/>
      <w:r w:rsidRPr="00C37C24">
        <w:rPr>
          <w:rFonts w:ascii="Arial" w:hAnsi="Arial" w:cs="Arial"/>
          <w:b/>
          <w:bCs/>
          <w:color w:val="FF0000"/>
          <w:spacing w:val="30"/>
        </w:rPr>
        <w:t xml:space="preserve">How </w:t>
      </w:r>
      <w:r>
        <w:rPr>
          <w:rFonts w:ascii="Arial" w:hAnsi="Arial" w:cs="Arial"/>
          <w:b/>
          <w:bCs/>
          <w:color w:val="FF0000"/>
          <w:spacing w:val="30"/>
        </w:rPr>
        <w:t>many types of VPN Gateway exist</w:t>
      </w:r>
      <w:r w:rsidRPr="00C37C24">
        <w:rPr>
          <w:rFonts w:ascii="Arial" w:hAnsi="Arial" w:cs="Arial"/>
          <w:b/>
          <w:bCs/>
          <w:color w:val="FF0000"/>
          <w:spacing w:val="30"/>
        </w:rPr>
        <w:t>?</w:t>
      </w:r>
      <w:bookmarkEnd w:id="198"/>
    </w:p>
    <w:p w14:paraId="20579619" w14:textId="77777777" w:rsidR="007D63BE"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F90AA2">
        <w:rPr>
          <w:rFonts w:asciiTheme="minorHAnsi" w:hAnsiTheme="minorHAnsi" w:cs="Segoe UI"/>
          <w:color w:val="515151"/>
          <w:sz w:val="22"/>
          <w:szCs w:val="22"/>
          <w:shd w:val="clear" w:color="auto" w:fill="FFFFFF"/>
        </w:rPr>
        <w:t xml:space="preserve">When you deploy a VPN gateway, you specify the VPN type: either </w:t>
      </w:r>
      <w:r w:rsidRPr="00F90AA2">
        <w:rPr>
          <w:rFonts w:asciiTheme="minorHAnsi" w:hAnsiTheme="minorHAnsi" w:cs="Segoe UI"/>
          <w:b/>
          <w:bCs/>
          <w:i/>
          <w:iCs/>
          <w:color w:val="515151"/>
          <w:sz w:val="22"/>
          <w:szCs w:val="22"/>
          <w:shd w:val="clear" w:color="auto" w:fill="FFFFFF"/>
        </w:rPr>
        <w:t>policy-based</w:t>
      </w:r>
      <w:r w:rsidRPr="00F90AA2">
        <w:rPr>
          <w:rFonts w:asciiTheme="minorHAnsi" w:hAnsiTheme="minorHAnsi" w:cs="Segoe UI"/>
          <w:color w:val="515151"/>
          <w:sz w:val="22"/>
          <w:szCs w:val="22"/>
          <w:shd w:val="clear" w:color="auto" w:fill="FFFFFF"/>
        </w:rPr>
        <w:t xml:space="preserve"> or </w:t>
      </w:r>
      <w:r w:rsidRPr="00F90AA2">
        <w:rPr>
          <w:rFonts w:asciiTheme="minorHAnsi" w:hAnsiTheme="minorHAnsi" w:cs="Segoe UI"/>
          <w:b/>
          <w:bCs/>
          <w:i/>
          <w:iCs/>
          <w:color w:val="515151"/>
          <w:sz w:val="22"/>
          <w:szCs w:val="22"/>
          <w:shd w:val="clear" w:color="auto" w:fill="FFFFFF"/>
        </w:rPr>
        <w:t>route-based</w:t>
      </w:r>
      <w:r w:rsidRPr="00F90AA2">
        <w:rPr>
          <w:rFonts w:asciiTheme="minorHAnsi" w:hAnsiTheme="minorHAnsi" w:cs="Segoe UI"/>
          <w:color w:val="515151"/>
          <w:sz w:val="22"/>
          <w:szCs w:val="22"/>
          <w:shd w:val="clear" w:color="auto" w:fill="FFFFFF"/>
        </w:rPr>
        <w:t>. The main difference of these two types of VPNs is how traffic to be encrypted is specified</w:t>
      </w:r>
      <w:r>
        <w:rPr>
          <w:rFonts w:asciiTheme="minorHAnsi" w:hAnsiTheme="minorHAnsi" w:cs="Segoe UI"/>
          <w:color w:val="515151"/>
          <w:sz w:val="22"/>
          <w:szCs w:val="22"/>
          <w:shd w:val="clear" w:color="auto" w:fill="FFFFFF"/>
        </w:rPr>
        <w:t>.</w:t>
      </w:r>
    </w:p>
    <w:p w14:paraId="5B261246" w14:textId="77777777" w:rsidR="007D63BE"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794ACB">
        <w:rPr>
          <w:rFonts w:asciiTheme="minorHAnsi" w:hAnsiTheme="minorHAnsi" w:cs="Segoe UI"/>
          <w:b/>
          <w:bCs/>
          <w:color w:val="515151"/>
          <w:sz w:val="22"/>
          <w:szCs w:val="22"/>
          <w:u w:val="single"/>
          <w:shd w:val="clear" w:color="auto" w:fill="FFFFFF"/>
        </w:rPr>
        <w:t>Policy Based</w:t>
      </w:r>
      <w:r>
        <w:rPr>
          <w:rFonts w:asciiTheme="minorHAnsi" w:hAnsiTheme="minorHAnsi" w:cs="Segoe UI"/>
          <w:color w:val="515151"/>
          <w:sz w:val="22"/>
          <w:szCs w:val="22"/>
          <w:shd w:val="clear" w:color="auto" w:fill="FFFFFF"/>
        </w:rPr>
        <w:t xml:space="preserve"> – also known as static routing.</w:t>
      </w:r>
    </w:p>
    <w:p w14:paraId="5E97F56C" w14:textId="77777777" w:rsidR="007D63BE" w:rsidRDefault="007D63BE" w:rsidP="007D63BE">
      <w:pPr>
        <w:pStyle w:val="NormalWeb"/>
        <w:numPr>
          <w:ilvl w:val="0"/>
          <w:numId w:val="66"/>
        </w:numPr>
        <w:spacing w:before="0" w:beforeAutospacing="0" w:after="0" w:afterAutospacing="0" w:line="276" w:lineRule="auto"/>
        <w:jc w:val="both"/>
        <w:rPr>
          <w:rFonts w:asciiTheme="minorHAnsi" w:hAnsiTheme="minorHAnsi" w:cs="Segoe UI"/>
          <w:color w:val="515151"/>
          <w:sz w:val="22"/>
          <w:szCs w:val="22"/>
          <w:shd w:val="clear" w:color="auto" w:fill="FFFFFF"/>
        </w:rPr>
      </w:pPr>
      <w:r>
        <w:rPr>
          <w:rFonts w:asciiTheme="minorHAnsi" w:hAnsiTheme="minorHAnsi" w:cs="Segoe UI"/>
          <w:color w:val="515151"/>
          <w:sz w:val="22"/>
          <w:szCs w:val="22"/>
          <w:shd w:val="clear" w:color="auto" w:fill="FFFFFF"/>
        </w:rPr>
        <w:t>Encrypts and direct packets through IPsec tunnels based on the IPsec policies configured with the combinations of address prefixes between your on-prem network and the Azure VNet.</w:t>
      </w:r>
    </w:p>
    <w:p w14:paraId="06AF22F4" w14:textId="77777777" w:rsidR="007D63BE" w:rsidRPr="00E46D10" w:rsidRDefault="007D63BE" w:rsidP="007D63BE">
      <w:pPr>
        <w:pStyle w:val="NormalWeb"/>
        <w:numPr>
          <w:ilvl w:val="0"/>
          <w:numId w:val="66"/>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E46D10">
        <w:rPr>
          <w:rFonts w:asciiTheme="minorHAnsi" w:hAnsiTheme="minorHAnsi" w:cs="Segoe UI"/>
          <w:color w:val="515151"/>
          <w:sz w:val="22"/>
          <w:szCs w:val="22"/>
          <w:shd w:val="clear" w:color="auto" w:fill="FFFFFF"/>
        </w:rPr>
        <w:t>Only Basic gateway SKU supports it</w:t>
      </w:r>
      <w:r>
        <w:rPr>
          <w:rFonts w:asciiTheme="minorHAnsi" w:hAnsiTheme="minorHAnsi" w:cs="Segoe UI"/>
          <w:color w:val="515151"/>
          <w:sz w:val="22"/>
          <w:szCs w:val="22"/>
          <w:shd w:val="clear" w:color="auto" w:fill="FFFFFF"/>
        </w:rPr>
        <w:t xml:space="preserve">. </w:t>
      </w:r>
      <w:r w:rsidRPr="00E46D10">
        <w:rPr>
          <w:rFonts w:asciiTheme="minorHAnsi" w:hAnsiTheme="minorHAnsi" w:cs="Segoe UI"/>
          <w:color w:val="515151"/>
          <w:sz w:val="22"/>
          <w:szCs w:val="22"/>
          <w:shd w:val="clear" w:color="auto" w:fill="FFFFFF"/>
        </w:rPr>
        <w:t>Not compatible with other gateway SKUs</w:t>
      </w:r>
    </w:p>
    <w:p w14:paraId="07DCA1A4" w14:textId="77777777" w:rsidR="007D63BE" w:rsidRDefault="007D63BE" w:rsidP="007D63BE">
      <w:pPr>
        <w:pStyle w:val="NormalWeb"/>
        <w:numPr>
          <w:ilvl w:val="0"/>
          <w:numId w:val="66"/>
        </w:numPr>
        <w:spacing w:before="0" w:beforeAutospacing="0" w:after="0" w:afterAutospacing="0" w:line="276" w:lineRule="auto"/>
        <w:jc w:val="both"/>
        <w:rPr>
          <w:rFonts w:asciiTheme="minorHAnsi" w:hAnsiTheme="minorHAnsi" w:cs="Segoe UI"/>
          <w:color w:val="515151"/>
          <w:sz w:val="22"/>
          <w:szCs w:val="22"/>
          <w:shd w:val="clear" w:color="auto" w:fill="FFFFFF"/>
        </w:rPr>
      </w:pPr>
      <w:r>
        <w:rPr>
          <w:rFonts w:asciiTheme="minorHAnsi" w:hAnsiTheme="minorHAnsi" w:cs="Segoe UI"/>
          <w:color w:val="515151"/>
          <w:sz w:val="22"/>
          <w:szCs w:val="22"/>
          <w:shd w:val="clear" w:color="auto" w:fill="FFFFFF"/>
        </w:rPr>
        <w:t>Only one tunnel is possible.</w:t>
      </w:r>
    </w:p>
    <w:p w14:paraId="3631D07E" w14:textId="77777777" w:rsidR="007D63BE" w:rsidRDefault="007D63BE" w:rsidP="007D63BE">
      <w:pPr>
        <w:pStyle w:val="NormalWeb"/>
        <w:numPr>
          <w:ilvl w:val="0"/>
          <w:numId w:val="66"/>
        </w:numPr>
        <w:spacing w:before="0" w:beforeAutospacing="0" w:after="0" w:afterAutospacing="0" w:line="276" w:lineRule="auto"/>
        <w:jc w:val="both"/>
        <w:rPr>
          <w:rFonts w:asciiTheme="minorHAnsi" w:hAnsiTheme="minorHAnsi" w:cs="Segoe UI"/>
          <w:color w:val="515151"/>
          <w:sz w:val="22"/>
          <w:szCs w:val="22"/>
          <w:shd w:val="clear" w:color="auto" w:fill="FFFFFF"/>
        </w:rPr>
      </w:pPr>
      <w:r>
        <w:rPr>
          <w:rFonts w:asciiTheme="minorHAnsi" w:hAnsiTheme="minorHAnsi" w:cs="Segoe UI"/>
          <w:color w:val="515151"/>
          <w:sz w:val="22"/>
          <w:szCs w:val="22"/>
          <w:shd w:val="clear" w:color="auto" w:fill="FFFFFF"/>
        </w:rPr>
        <w:t>Only used in case of S2S and certain configurations</w:t>
      </w:r>
    </w:p>
    <w:p w14:paraId="3018494A" w14:textId="77777777" w:rsidR="007D63BE" w:rsidRPr="00F90AA2" w:rsidRDefault="007D63BE" w:rsidP="007D63BE">
      <w:pPr>
        <w:pStyle w:val="NormalWeb"/>
        <w:numPr>
          <w:ilvl w:val="0"/>
          <w:numId w:val="66"/>
        </w:numPr>
        <w:spacing w:before="0" w:beforeAutospacing="0" w:after="0" w:afterAutospacing="0" w:line="276" w:lineRule="auto"/>
        <w:jc w:val="both"/>
        <w:rPr>
          <w:rFonts w:asciiTheme="minorHAnsi" w:hAnsiTheme="minorHAnsi" w:cs="Segoe UI"/>
          <w:color w:val="515151"/>
          <w:sz w:val="22"/>
          <w:szCs w:val="22"/>
          <w:shd w:val="clear" w:color="auto" w:fill="FFFFFF"/>
        </w:rPr>
      </w:pPr>
      <w:r>
        <w:rPr>
          <w:rFonts w:asciiTheme="minorHAnsi" w:hAnsiTheme="minorHAnsi" w:cs="Segoe UI"/>
          <w:color w:val="515151"/>
          <w:sz w:val="22"/>
          <w:szCs w:val="22"/>
          <w:shd w:val="clear" w:color="auto" w:fill="FFFFFF"/>
        </w:rPr>
        <w:t>Supports IKEv1</w:t>
      </w:r>
    </w:p>
    <w:p w14:paraId="2EC07BB8" w14:textId="77777777" w:rsidR="007D63BE"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E46D10">
        <w:rPr>
          <w:rFonts w:asciiTheme="minorHAnsi" w:hAnsiTheme="minorHAnsi" w:cs="Segoe UI"/>
          <w:b/>
          <w:bCs/>
          <w:color w:val="515151"/>
          <w:sz w:val="22"/>
          <w:szCs w:val="22"/>
          <w:u w:val="single"/>
          <w:shd w:val="clear" w:color="auto" w:fill="FFFFFF"/>
        </w:rPr>
        <w:t>Route Based</w:t>
      </w:r>
      <w:r>
        <w:rPr>
          <w:rFonts w:asciiTheme="minorHAnsi" w:hAnsiTheme="minorHAnsi" w:cs="Segoe UI"/>
          <w:color w:val="515151"/>
          <w:sz w:val="22"/>
          <w:szCs w:val="22"/>
          <w:shd w:val="clear" w:color="auto" w:fill="FFFFFF"/>
        </w:rPr>
        <w:t xml:space="preserve"> – also known as dynamic routing</w:t>
      </w:r>
    </w:p>
    <w:p w14:paraId="29570189" w14:textId="77777777" w:rsidR="007D63BE" w:rsidRDefault="007D63BE" w:rsidP="007D63BE">
      <w:pPr>
        <w:pStyle w:val="NormalWeb"/>
        <w:numPr>
          <w:ilvl w:val="0"/>
          <w:numId w:val="66"/>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794ACB">
        <w:rPr>
          <w:rFonts w:asciiTheme="minorHAnsi" w:hAnsiTheme="minorHAnsi" w:cs="Segoe UI"/>
          <w:color w:val="515151"/>
          <w:sz w:val="22"/>
          <w:szCs w:val="22"/>
          <w:shd w:val="clear" w:color="auto" w:fill="FFFFFF"/>
        </w:rPr>
        <w:t>use "routes" in the IP forwarding or routing table to direct packets into their corresponding tunnel interfaces</w:t>
      </w:r>
      <w:r>
        <w:rPr>
          <w:rFonts w:asciiTheme="minorHAnsi" w:hAnsiTheme="minorHAnsi" w:cs="Segoe UI"/>
          <w:color w:val="515151"/>
          <w:sz w:val="22"/>
          <w:szCs w:val="22"/>
          <w:shd w:val="clear" w:color="auto" w:fill="FFFFFF"/>
        </w:rPr>
        <w:t>, which then encrypt or decrypt the packets in and out of the tunnel</w:t>
      </w:r>
    </w:p>
    <w:p w14:paraId="09E2A762" w14:textId="77777777" w:rsidR="007D63BE" w:rsidRDefault="007D63BE" w:rsidP="007D63BE">
      <w:pPr>
        <w:pStyle w:val="NormalWeb"/>
        <w:numPr>
          <w:ilvl w:val="0"/>
          <w:numId w:val="66"/>
        </w:numPr>
        <w:spacing w:before="0" w:beforeAutospacing="0" w:after="0" w:afterAutospacing="0" w:line="276" w:lineRule="auto"/>
        <w:jc w:val="both"/>
        <w:rPr>
          <w:rFonts w:asciiTheme="minorHAnsi" w:hAnsiTheme="minorHAnsi" w:cs="Segoe UI"/>
          <w:color w:val="515151"/>
          <w:sz w:val="22"/>
          <w:szCs w:val="22"/>
          <w:shd w:val="clear" w:color="auto" w:fill="FFFFFF"/>
        </w:rPr>
      </w:pPr>
      <w:r>
        <w:rPr>
          <w:rFonts w:asciiTheme="minorHAnsi" w:hAnsiTheme="minorHAnsi" w:cs="Segoe UI"/>
          <w:color w:val="515151"/>
          <w:sz w:val="22"/>
          <w:szCs w:val="22"/>
          <w:shd w:val="clear" w:color="auto" w:fill="FFFFFF"/>
        </w:rPr>
        <w:t>Supports Vnet2Vnet, P2S, multisite connections. Can co-exist with ExpressRoute gateway.</w:t>
      </w:r>
    </w:p>
    <w:p w14:paraId="573C206F" w14:textId="77777777" w:rsidR="007D63BE" w:rsidRDefault="007D63BE" w:rsidP="007D63BE">
      <w:pPr>
        <w:pStyle w:val="NormalWeb"/>
        <w:numPr>
          <w:ilvl w:val="0"/>
          <w:numId w:val="66"/>
        </w:numPr>
        <w:spacing w:before="0" w:beforeAutospacing="0" w:after="0" w:afterAutospacing="0" w:line="276" w:lineRule="auto"/>
        <w:jc w:val="both"/>
        <w:rPr>
          <w:rFonts w:asciiTheme="minorHAnsi" w:hAnsiTheme="minorHAnsi" w:cs="Segoe UI"/>
          <w:color w:val="515151"/>
          <w:sz w:val="22"/>
          <w:szCs w:val="22"/>
          <w:shd w:val="clear" w:color="auto" w:fill="FFFFFF"/>
        </w:rPr>
      </w:pPr>
      <w:r>
        <w:rPr>
          <w:rFonts w:asciiTheme="minorHAnsi" w:hAnsiTheme="minorHAnsi" w:cs="Segoe UI"/>
          <w:color w:val="515151"/>
          <w:sz w:val="22"/>
          <w:szCs w:val="22"/>
          <w:shd w:val="clear" w:color="auto" w:fill="FFFFFF"/>
        </w:rPr>
        <w:t>Supports IKEv2</w:t>
      </w:r>
    </w:p>
    <w:p w14:paraId="38B52741" w14:textId="77777777" w:rsidR="007D63BE" w:rsidRPr="00C37C24" w:rsidRDefault="007D63BE" w:rsidP="007D63BE">
      <w:pPr>
        <w:numPr>
          <w:ilvl w:val="0"/>
          <w:numId w:val="26"/>
        </w:numPr>
        <w:autoSpaceDE w:val="0"/>
        <w:autoSpaceDN w:val="0"/>
        <w:adjustRightInd w:val="0"/>
        <w:spacing w:before="480" w:after="240"/>
        <w:jc w:val="both"/>
        <w:outlineLvl w:val="1"/>
        <w:rPr>
          <w:rFonts w:ascii="Arial" w:hAnsi="Arial" w:cs="Arial"/>
          <w:b/>
          <w:bCs/>
          <w:color w:val="FF0000"/>
          <w:spacing w:val="30"/>
        </w:rPr>
      </w:pPr>
      <w:bookmarkStart w:id="199" w:name="_Toc76510106"/>
      <w:r>
        <w:rPr>
          <w:rFonts w:ascii="Arial" w:hAnsi="Arial" w:cs="Arial"/>
          <w:b/>
          <w:bCs/>
          <w:color w:val="FF0000"/>
          <w:spacing w:val="30"/>
        </w:rPr>
        <w:t>What Azure resources are needed to create a VPN gateway</w:t>
      </w:r>
      <w:r w:rsidRPr="00C37C24">
        <w:rPr>
          <w:rFonts w:ascii="Arial" w:hAnsi="Arial" w:cs="Arial"/>
          <w:b/>
          <w:bCs/>
          <w:color w:val="FF0000"/>
          <w:spacing w:val="30"/>
        </w:rPr>
        <w:t>?</w:t>
      </w:r>
      <w:bookmarkEnd w:id="199"/>
    </w:p>
    <w:p w14:paraId="18AFB5CB" w14:textId="77777777" w:rsidR="007D63BE"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Pr>
          <w:rFonts w:asciiTheme="minorHAnsi" w:hAnsiTheme="minorHAnsi" w:cs="Segoe UI"/>
          <w:color w:val="515151"/>
          <w:sz w:val="22"/>
          <w:szCs w:val="22"/>
          <w:shd w:val="clear" w:color="auto" w:fill="FFFFFF"/>
        </w:rPr>
        <w:t>We need 6 Azure resources to deploy an operational VPN gateway:</w:t>
      </w:r>
    </w:p>
    <w:p w14:paraId="27DDE3AC" w14:textId="77777777" w:rsidR="007D63BE" w:rsidRDefault="007D63BE" w:rsidP="007D63BE">
      <w:pPr>
        <w:pStyle w:val="NormalWeb"/>
        <w:numPr>
          <w:ilvl w:val="0"/>
          <w:numId w:val="66"/>
        </w:numPr>
        <w:spacing w:before="0" w:beforeAutospacing="0" w:after="0" w:afterAutospacing="0" w:line="276" w:lineRule="auto"/>
        <w:jc w:val="both"/>
        <w:rPr>
          <w:rFonts w:asciiTheme="minorHAnsi" w:hAnsiTheme="minorHAnsi" w:cs="Segoe UI"/>
          <w:color w:val="515151"/>
          <w:sz w:val="22"/>
          <w:szCs w:val="22"/>
          <w:shd w:val="clear" w:color="auto" w:fill="FFFFFF"/>
        </w:rPr>
      </w:pPr>
      <w:r>
        <w:rPr>
          <w:rFonts w:asciiTheme="minorHAnsi" w:hAnsiTheme="minorHAnsi" w:cs="Segoe UI"/>
          <w:color w:val="515151"/>
          <w:sz w:val="22"/>
          <w:szCs w:val="22"/>
          <w:shd w:val="clear" w:color="auto" w:fill="FFFFFF"/>
        </w:rPr>
        <w:t>Virtual network,</w:t>
      </w:r>
    </w:p>
    <w:p w14:paraId="0673F66F" w14:textId="77777777" w:rsidR="007D63BE" w:rsidRDefault="007D63BE" w:rsidP="007D63BE">
      <w:pPr>
        <w:pStyle w:val="NormalWeb"/>
        <w:numPr>
          <w:ilvl w:val="0"/>
          <w:numId w:val="66"/>
        </w:numPr>
        <w:spacing w:before="0" w:beforeAutospacing="0" w:after="0" w:afterAutospacing="0" w:line="276" w:lineRule="auto"/>
        <w:jc w:val="both"/>
        <w:rPr>
          <w:rFonts w:asciiTheme="minorHAnsi" w:hAnsiTheme="minorHAnsi" w:cs="Segoe UI"/>
          <w:color w:val="515151"/>
          <w:sz w:val="22"/>
          <w:szCs w:val="22"/>
          <w:shd w:val="clear" w:color="auto" w:fill="FFFFFF"/>
        </w:rPr>
      </w:pPr>
      <w:r>
        <w:rPr>
          <w:rFonts w:asciiTheme="minorHAnsi" w:hAnsiTheme="minorHAnsi" w:cs="Segoe UI"/>
          <w:color w:val="515151"/>
          <w:sz w:val="22"/>
          <w:szCs w:val="22"/>
          <w:shd w:val="clear" w:color="auto" w:fill="FFFFFF"/>
        </w:rPr>
        <w:t>Gateway subnet</w:t>
      </w:r>
    </w:p>
    <w:p w14:paraId="29C1B59A" w14:textId="77777777" w:rsidR="007D63BE" w:rsidRDefault="007D63BE" w:rsidP="007D63BE">
      <w:pPr>
        <w:pStyle w:val="NormalWeb"/>
        <w:numPr>
          <w:ilvl w:val="0"/>
          <w:numId w:val="66"/>
        </w:numPr>
        <w:spacing w:before="0" w:beforeAutospacing="0" w:after="0" w:afterAutospacing="0" w:line="276" w:lineRule="auto"/>
        <w:jc w:val="both"/>
        <w:rPr>
          <w:rFonts w:asciiTheme="minorHAnsi" w:hAnsiTheme="minorHAnsi" w:cs="Segoe UI"/>
          <w:color w:val="515151"/>
          <w:sz w:val="22"/>
          <w:szCs w:val="22"/>
          <w:shd w:val="clear" w:color="auto" w:fill="FFFFFF"/>
        </w:rPr>
      </w:pPr>
      <w:r>
        <w:rPr>
          <w:rFonts w:asciiTheme="minorHAnsi" w:hAnsiTheme="minorHAnsi" w:cs="Segoe UI"/>
          <w:color w:val="515151"/>
          <w:sz w:val="22"/>
          <w:szCs w:val="22"/>
          <w:shd w:val="clear" w:color="auto" w:fill="FFFFFF"/>
        </w:rPr>
        <w:lastRenderedPageBreak/>
        <w:t>Public IP address</w:t>
      </w:r>
    </w:p>
    <w:p w14:paraId="07608E0B" w14:textId="77777777" w:rsidR="007D63BE" w:rsidRDefault="007D63BE" w:rsidP="007D63BE">
      <w:pPr>
        <w:pStyle w:val="NormalWeb"/>
        <w:numPr>
          <w:ilvl w:val="0"/>
          <w:numId w:val="66"/>
        </w:numPr>
        <w:spacing w:before="0" w:beforeAutospacing="0" w:after="0" w:afterAutospacing="0" w:line="276" w:lineRule="auto"/>
        <w:jc w:val="both"/>
        <w:rPr>
          <w:rFonts w:asciiTheme="minorHAnsi" w:hAnsiTheme="minorHAnsi" w:cs="Segoe UI"/>
          <w:color w:val="515151"/>
          <w:sz w:val="22"/>
          <w:szCs w:val="22"/>
          <w:shd w:val="clear" w:color="auto" w:fill="FFFFFF"/>
        </w:rPr>
      </w:pPr>
      <w:r>
        <w:rPr>
          <w:rFonts w:asciiTheme="minorHAnsi" w:hAnsiTheme="minorHAnsi" w:cs="Segoe UI"/>
          <w:color w:val="515151"/>
          <w:sz w:val="22"/>
          <w:szCs w:val="22"/>
          <w:shd w:val="clear" w:color="auto" w:fill="FFFFFF"/>
        </w:rPr>
        <w:t>Local network gateway</w:t>
      </w:r>
    </w:p>
    <w:p w14:paraId="1E35FF36" w14:textId="77777777" w:rsidR="007D63BE" w:rsidRDefault="007D63BE" w:rsidP="007D63BE">
      <w:pPr>
        <w:pStyle w:val="NormalWeb"/>
        <w:numPr>
          <w:ilvl w:val="0"/>
          <w:numId w:val="66"/>
        </w:numPr>
        <w:spacing w:before="0" w:beforeAutospacing="0" w:after="0" w:afterAutospacing="0" w:line="276" w:lineRule="auto"/>
        <w:jc w:val="both"/>
        <w:rPr>
          <w:rFonts w:asciiTheme="minorHAnsi" w:hAnsiTheme="minorHAnsi" w:cs="Segoe UI"/>
          <w:color w:val="515151"/>
          <w:sz w:val="22"/>
          <w:szCs w:val="22"/>
          <w:shd w:val="clear" w:color="auto" w:fill="FFFFFF"/>
        </w:rPr>
      </w:pPr>
      <w:r>
        <w:rPr>
          <w:rFonts w:asciiTheme="minorHAnsi" w:hAnsiTheme="minorHAnsi" w:cs="Segoe UI"/>
          <w:color w:val="515151"/>
          <w:sz w:val="22"/>
          <w:szCs w:val="22"/>
          <w:shd w:val="clear" w:color="auto" w:fill="FFFFFF"/>
        </w:rPr>
        <w:t>Virtual network gateway and</w:t>
      </w:r>
    </w:p>
    <w:p w14:paraId="188C6B79" w14:textId="77777777" w:rsidR="007D63BE" w:rsidRDefault="007D63BE" w:rsidP="007D63BE">
      <w:pPr>
        <w:pStyle w:val="NormalWeb"/>
        <w:numPr>
          <w:ilvl w:val="0"/>
          <w:numId w:val="66"/>
        </w:numPr>
        <w:spacing w:before="0" w:beforeAutospacing="0" w:after="0" w:afterAutospacing="0" w:line="276" w:lineRule="auto"/>
        <w:jc w:val="both"/>
        <w:rPr>
          <w:rFonts w:asciiTheme="minorHAnsi" w:hAnsiTheme="minorHAnsi" w:cs="Segoe UI"/>
          <w:color w:val="515151"/>
          <w:sz w:val="22"/>
          <w:szCs w:val="22"/>
          <w:shd w:val="clear" w:color="auto" w:fill="FFFFFF"/>
        </w:rPr>
      </w:pPr>
      <w:r>
        <w:rPr>
          <w:rFonts w:asciiTheme="minorHAnsi" w:hAnsiTheme="minorHAnsi" w:cs="Segoe UI"/>
          <w:color w:val="515151"/>
          <w:sz w:val="22"/>
          <w:szCs w:val="22"/>
          <w:shd w:val="clear" w:color="auto" w:fill="FFFFFF"/>
        </w:rPr>
        <w:t>Connection</w:t>
      </w:r>
    </w:p>
    <w:p w14:paraId="5E03C4EA" w14:textId="77777777" w:rsidR="007D63BE" w:rsidRPr="00C37C24" w:rsidRDefault="007D63BE" w:rsidP="007D63BE">
      <w:pPr>
        <w:numPr>
          <w:ilvl w:val="0"/>
          <w:numId w:val="26"/>
        </w:numPr>
        <w:autoSpaceDE w:val="0"/>
        <w:autoSpaceDN w:val="0"/>
        <w:adjustRightInd w:val="0"/>
        <w:spacing w:before="480" w:after="240"/>
        <w:jc w:val="both"/>
        <w:outlineLvl w:val="1"/>
        <w:rPr>
          <w:rFonts w:ascii="Arial" w:hAnsi="Arial" w:cs="Arial"/>
          <w:b/>
          <w:bCs/>
          <w:color w:val="FF0000"/>
          <w:spacing w:val="30"/>
        </w:rPr>
      </w:pPr>
      <w:r>
        <w:rPr>
          <w:rFonts w:ascii="Arial" w:hAnsi="Arial" w:cs="Arial"/>
          <w:b/>
          <w:bCs/>
          <w:color w:val="FF0000"/>
          <w:spacing w:val="30"/>
        </w:rPr>
        <w:t>What is Azure ExpressRoute service</w:t>
      </w:r>
      <w:r w:rsidRPr="00C37C24">
        <w:rPr>
          <w:rFonts w:ascii="Arial" w:hAnsi="Arial" w:cs="Arial"/>
          <w:b/>
          <w:bCs/>
          <w:color w:val="FF0000"/>
          <w:spacing w:val="30"/>
        </w:rPr>
        <w:t>?</w:t>
      </w:r>
    </w:p>
    <w:p w14:paraId="51A63B8B" w14:textId="77777777" w:rsidR="007D63BE" w:rsidRDefault="007D63BE" w:rsidP="007D63BE">
      <w:pPr>
        <w:pStyle w:val="NormalWeb"/>
        <w:spacing w:before="240" w:beforeAutospacing="0" w:after="0" w:afterAutospacing="0" w:line="276" w:lineRule="auto"/>
        <w:jc w:val="both"/>
        <w:rPr>
          <w:rFonts w:asciiTheme="minorHAnsi" w:hAnsiTheme="minorHAnsi" w:cs="Segoe UI"/>
          <w:color w:val="515151"/>
          <w:sz w:val="22"/>
          <w:szCs w:val="22"/>
          <w:shd w:val="clear" w:color="auto" w:fill="FFFFFF"/>
        </w:rPr>
      </w:pPr>
      <w:r w:rsidRPr="00F40B93">
        <w:rPr>
          <w:rFonts w:asciiTheme="minorHAnsi" w:hAnsiTheme="minorHAnsi" w:cs="Segoe UI"/>
          <w:color w:val="515151"/>
          <w:sz w:val="22"/>
          <w:szCs w:val="22"/>
          <w:shd w:val="clear" w:color="auto" w:fill="FFFFFF"/>
        </w:rPr>
        <w:t xml:space="preserve">Azure </w:t>
      </w:r>
      <w:r w:rsidRPr="005A0BDB">
        <w:rPr>
          <w:rFonts w:ascii="Consolas" w:hAnsi="Consolas" w:cs="Segoe UI"/>
          <w:b/>
          <w:bCs/>
          <w:color w:val="515151"/>
          <w:sz w:val="20"/>
          <w:szCs w:val="20"/>
          <w:shd w:val="clear" w:color="auto" w:fill="FFFFFF"/>
        </w:rPr>
        <w:t>ExpressRoute</w:t>
      </w:r>
      <w:r w:rsidRPr="00F40B93">
        <w:rPr>
          <w:rFonts w:asciiTheme="minorHAnsi" w:hAnsiTheme="minorHAnsi" w:cs="Segoe UI"/>
          <w:color w:val="515151"/>
          <w:sz w:val="22"/>
          <w:szCs w:val="22"/>
          <w:shd w:val="clear" w:color="auto" w:fill="FFFFFF"/>
        </w:rPr>
        <w:t xml:space="preserve"> lets you seamlessly extend your on-premises networks into the Microsoft cloud. This connection between your organization and Azure is dedicated and private. </w:t>
      </w:r>
      <w:r w:rsidRPr="005A0BDB">
        <w:rPr>
          <w:rFonts w:asciiTheme="minorHAnsi" w:hAnsiTheme="minorHAnsi" w:cs="Segoe UI"/>
          <w:color w:val="515151"/>
          <w:sz w:val="22"/>
          <w:szCs w:val="22"/>
          <w:highlight w:val="yellow"/>
          <w:shd w:val="clear" w:color="auto" w:fill="FFFFFF"/>
        </w:rPr>
        <w:t>Establishing an ExpressRoute connection enables you to connect to Microsoft cloud services like Azure, Office 365, and Dynamics 365</w:t>
      </w:r>
      <w:r w:rsidRPr="00F40B93">
        <w:rPr>
          <w:rFonts w:asciiTheme="minorHAnsi" w:hAnsiTheme="minorHAnsi" w:cs="Segoe UI"/>
          <w:color w:val="515151"/>
          <w:sz w:val="22"/>
          <w:szCs w:val="22"/>
          <w:shd w:val="clear" w:color="auto" w:fill="FFFFFF"/>
        </w:rPr>
        <w:t>. Security is enhanced, connections are more reliable, latency is minimal, and throughput is greatly increased.</w:t>
      </w:r>
      <w:r>
        <w:rPr>
          <w:rFonts w:asciiTheme="minorHAnsi" w:hAnsiTheme="minorHAnsi" w:cs="Segoe UI"/>
          <w:color w:val="515151"/>
          <w:sz w:val="22"/>
          <w:szCs w:val="22"/>
          <w:shd w:val="clear" w:color="auto" w:fill="FFFFFF"/>
        </w:rPr>
        <w:t xml:space="preserve"> </w:t>
      </w:r>
      <w:r w:rsidRPr="00DD57B9">
        <w:rPr>
          <w:rFonts w:asciiTheme="minorHAnsi" w:hAnsiTheme="minorHAnsi" w:cs="Segoe UI"/>
          <w:color w:val="515151"/>
          <w:sz w:val="22"/>
          <w:szCs w:val="22"/>
          <w:highlight w:val="yellow"/>
          <w:shd w:val="clear" w:color="auto" w:fill="FFFFFF"/>
        </w:rPr>
        <w:t xml:space="preserve">ExpressRoute does provide private </w:t>
      </w:r>
      <w:proofErr w:type="gramStart"/>
      <w:r w:rsidRPr="00DD57B9">
        <w:rPr>
          <w:rFonts w:asciiTheme="minorHAnsi" w:hAnsiTheme="minorHAnsi" w:cs="Segoe UI"/>
          <w:color w:val="515151"/>
          <w:sz w:val="22"/>
          <w:szCs w:val="22"/>
          <w:highlight w:val="yellow"/>
          <w:shd w:val="clear" w:color="auto" w:fill="FFFFFF"/>
        </w:rPr>
        <w:t>connectivity</w:t>
      </w:r>
      <w:proofErr w:type="gramEnd"/>
      <w:r w:rsidRPr="00DD57B9">
        <w:rPr>
          <w:rFonts w:asciiTheme="minorHAnsi" w:hAnsiTheme="minorHAnsi" w:cs="Segoe UI"/>
          <w:color w:val="515151"/>
          <w:sz w:val="22"/>
          <w:szCs w:val="22"/>
          <w:highlight w:val="yellow"/>
          <w:shd w:val="clear" w:color="auto" w:fill="FFFFFF"/>
        </w:rPr>
        <w:t xml:space="preserve"> but it is not encrypted</w:t>
      </w:r>
      <w:r>
        <w:rPr>
          <w:rFonts w:asciiTheme="minorHAnsi" w:hAnsiTheme="minorHAnsi" w:cs="Segoe UI"/>
          <w:color w:val="515151"/>
          <w:sz w:val="22"/>
          <w:szCs w:val="22"/>
          <w:shd w:val="clear" w:color="auto" w:fill="FFFFFF"/>
        </w:rPr>
        <w:t>.</w:t>
      </w:r>
    </w:p>
    <w:p w14:paraId="71472AF8" w14:textId="77777777" w:rsidR="007D63BE"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Pr>
          <w:rFonts w:asciiTheme="minorHAnsi" w:hAnsiTheme="minorHAnsi" w:cs="Segoe UI"/>
          <w:color w:val="515151"/>
          <w:sz w:val="22"/>
          <w:szCs w:val="22"/>
          <w:shd w:val="clear" w:color="auto" w:fill="FFFFFF"/>
        </w:rPr>
        <w:t>Few features of ExpressRoute:</w:t>
      </w:r>
    </w:p>
    <w:p w14:paraId="52486660" w14:textId="77777777" w:rsidR="007D63BE" w:rsidRDefault="007D63BE" w:rsidP="007D63BE">
      <w:pPr>
        <w:pStyle w:val="NormalWeb"/>
        <w:numPr>
          <w:ilvl w:val="0"/>
          <w:numId w:val="66"/>
        </w:numPr>
        <w:spacing w:before="0" w:beforeAutospacing="0" w:after="0" w:afterAutospacing="0" w:line="276" w:lineRule="auto"/>
        <w:jc w:val="both"/>
        <w:rPr>
          <w:rFonts w:asciiTheme="minorHAnsi" w:hAnsiTheme="minorHAnsi" w:cs="Segoe UI"/>
          <w:color w:val="515151"/>
          <w:sz w:val="22"/>
          <w:szCs w:val="22"/>
          <w:shd w:val="clear" w:color="auto" w:fill="FFFFFF"/>
        </w:rPr>
      </w:pPr>
      <w:r>
        <w:rPr>
          <w:rFonts w:asciiTheme="minorHAnsi" w:hAnsiTheme="minorHAnsi" w:cs="Segoe UI"/>
          <w:color w:val="515151"/>
          <w:sz w:val="22"/>
          <w:szCs w:val="22"/>
          <w:shd w:val="clear" w:color="auto" w:fill="FFFFFF"/>
        </w:rPr>
        <w:t>Layer 3 connectivity – address level connectivity between on-premises network and Azure. Can be from a P2P, Any2Any or virtual cross-connection.</w:t>
      </w:r>
    </w:p>
    <w:p w14:paraId="3E8C5B80" w14:textId="77777777" w:rsidR="007D63BE" w:rsidRDefault="007D63BE" w:rsidP="007D63BE">
      <w:pPr>
        <w:pStyle w:val="NormalWeb"/>
        <w:numPr>
          <w:ilvl w:val="0"/>
          <w:numId w:val="66"/>
        </w:numPr>
        <w:spacing w:before="0" w:beforeAutospacing="0" w:after="0" w:afterAutospacing="0" w:line="276" w:lineRule="auto"/>
        <w:jc w:val="both"/>
        <w:rPr>
          <w:rFonts w:asciiTheme="minorHAnsi" w:hAnsiTheme="minorHAnsi" w:cs="Segoe UI"/>
          <w:color w:val="515151"/>
          <w:sz w:val="22"/>
          <w:szCs w:val="22"/>
          <w:shd w:val="clear" w:color="auto" w:fill="FFFFFF"/>
        </w:rPr>
      </w:pPr>
      <w:r>
        <w:rPr>
          <w:rFonts w:asciiTheme="minorHAnsi" w:hAnsiTheme="minorHAnsi" w:cs="Segoe UI"/>
          <w:color w:val="515151"/>
          <w:sz w:val="22"/>
          <w:szCs w:val="22"/>
          <w:shd w:val="clear" w:color="auto" w:fill="FFFFFF"/>
        </w:rPr>
        <w:t>Built-in redundancy – Highly available connections.</w:t>
      </w:r>
    </w:p>
    <w:p w14:paraId="299F032F" w14:textId="77777777" w:rsidR="007D63BE" w:rsidRDefault="007D63BE" w:rsidP="007D63BE">
      <w:pPr>
        <w:pStyle w:val="NormalWeb"/>
        <w:numPr>
          <w:ilvl w:val="0"/>
          <w:numId w:val="66"/>
        </w:numPr>
        <w:spacing w:before="0" w:beforeAutospacing="0" w:after="0" w:afterAutospacing="0" w:line="276" w:lineRule="auto"/>
        <w:jc w:val="both"/>
        <w:rPr>
          <w:rFonts w:asciiTheme="minorHAnsi" w:hAnsiTheme="minorHAnsi" w:cs="Segoe UI"/>
          <w:color w:val="515151"/>
          <w:sz w:val="22"/>
          <w:szCs w:val="22"/>
          <w:shd w:val="clear" w:color="auto" w:fill="FFFFFF"/>
        </w:rPr>
      </w:pPr>
      <w:r>
        <w:rPr>
          <w:rFonts w:asciiTheme="minorHAnsi" w:hAnsiTheme="minorHAnsi" w:cs="Segoe UI"/>
          <w:color w:val="515151"/>
          <w:sz w:val="22"/>
          <w:szCs w:val="22"/>
          <w:shd w:val="clear" w:color="auto" w:fill="FFFFFF"/>
        </w:rPr>
        <w:t>Connectivity to Azure services – direct access to Office 365, Dynamic 365, compute services (VMs), cloud services (CosmosDB, storage)</w:t>
      </w:r>
    </w:p>
    <w:p w14:paraId="5449F911" w14:textId="77777777" w:rsidR="007D63BE" w:rsidRDefault="007D63BE" w:rsidP="007D63BE">
      <w:pPr>
        <w:pStyle w:val="NormalWeb"/>
        <w:numPr>
          <w:ilvl w:val="0"/>
          <w:numId w:val="66"/>
        </w:numPr>
        <w:spacing w:before="0" w:beforeAutospacing="0" w:after="0" w:afterAutospacing="0" w:line="276" w:lineRule="auto"/>
        <w:jc w:val="both"/>
        <w:rPr>
          <w:rFonts w:asciiTheme="minorHAnsi" w:hAnsiTheme="minorHAnsi" w:cs="Segoe UI"/>
          <w:color w:val="515151"/>
          <w:sz w:val="22"/>
          <w:szCs w:val="22"/>
          <w:shd w:val="clear" w:color="auto" w:fill="FFFFFF"/>
        </w:rPr>
      </w:pPr>
      <w:r>
        <w:rPr>
          <w:rFonts w:asciiTheme="minorHAnsi" w:hAnsiTheme="minorHAnsi" w:cs="Segoe UI"/>
          <w:color w:val="515151"/>
          <w:sz w:val="22"/>
          <w:szCs w:val="22"/>
          <w:shd w:val="clear" w:color="auto" w:fill="FFFFFF"/>
        </w:rPr>
        <w:t>Dynamic routing</w:t>
      </w:r>
    </w:p>
    <w:p w14:paraId="34E4D698" w14:textId="77777777" w:rsidR="007D63BE" w:rsidRPr="00C37C24" w:rsidRDefault="007D63BE" w:rsidP="007D63BE">
      <w:pPr>
        <w:numPr>
          <w:ilvl w:val="0"/>
          <w:numId w:val="26"/>
        </w:numPr>
        <w:autoSpaceDE w:val="0"/>
        <w:autoSpaceDN w:val="0"/>
        <w:adjustRightInd w:val="0"/>
        <w:spacing w:before="480" w:after="240"/>
        <w:jc w:val="both"/>
        <w:outlineLvl w:val="1"/>
        <w:rPr>
          <w:rFonts w:ascii="Arial" w:hAnsi="Arial" w:cs="Arial"/>
          <w:b/>
          <w:bCs/>
          <w:color w:val="FF0000"/>
          <w:spacing w:val="30"/>
        </w:rPr>
      </w:pPr>
      <w:r>
        <w:rPr>
          <w:rFonts w:ascii="Arial" w:hAnsi="Arial" w:cs="Arial"/>
          <w:b/>
          <w:bCs/>
          <w:color w:val="FF0000"/>
          <w:spacing w:val="30"/>
        </w:rPr>
        <w:t>What are ExpressRoute connectivity models</w:t>
      </w:r>
      <w:r w:rsidRPr="00C37C24">
        <w:rPr>
          <w:rFonts w:ascii="Arial" w:hAnsi="Arial" w:cs="Arial"/>
          <w:b/>
          <w:bCs/>
          <w:color w:val="FF0000"/>
          <w:spacing w:val="30"/>
        </w:rPr>
        <w:t>?</w:t>
      </w:r>
    </w:p>
    <w:p w14:paraId="4A0961C1" w14:textId="77777777" w:rsidR="007D63BE" w:rsidRPr="005A0BDB" w:rsidRDefault="007D63BE" w:rsidP="007D63BE">
      <w:pPr>
        <w:pStyle w:val="NormalWeb"/>
        <w:spacing w:before="240" w:beforeAutospacing="0" w:after="0" w:afterAutospacing="0" w:line="276" w:lineRule="auto"/>
        <w:jc w:val="both"/>
        <w:rPr>
          <w:rFonts w:asciiTheme="minorHAnsi" w:hAnsiTheme="minorHAnsi" w:cs="Segoe UI"/>
          <w:color w:val="515151"/>
          <w:sz w:val="22"/>
          <w:szCs w:val="22"/>
          <w:shd w:val="clear" w:color="auto" w:fill="FFFFFF"/>
        </w:rPr>
      </w:pPr>
      <w:r w:rsidRPr="005A0BDB">
        <w:rPr>
          <w:rFonts w:asciiTheme="minorHAnsi" w:hAnsiTheme="minorHAnsi" w:cs="Segoe UI"/>
          <w:color w:val="515151"/>
          <w:sz w:val="22"/>
          <w:szCs w:val="22"/>
          <w:shd w:val="clear" w:color="auto" w:fill="FFFFFF"/>
        </w:rPr>
        <w:t>ExpressRoute supports three models that you can use to connect your on-premises network to the Microsoft cloud:</w:t>
      </w:r>
    </w:p>
    <w:p w14:paraId="64F80F77" w14:textId="77777777" w:rsidR="007D63BE" w:rsidRPr="005A0BDB" w:rsidRDefault="007D63BE" w:rsidP="007D63BE">
      <w:pPr>
        <w:pStyle w:val="NormalWeb"/>
        <w:numPr>
          <w:ilvl w:val="0"/>
          <w:numId w:val="66"/>
        </w:numPr>
        <w:spacing w:before="0" w:beforeAutospacing="0" w:after="0" w:afterAutospacing="0" w:line="276" w:lineRule="auto"/>
        <w:jc w:val="both"/>
        <w:rPr>
          <w:rFonts w:asciiTheme="minorHAnsi" w:hAnsiTheme="minorHAnsi" w:cs="Segoe UI"/>
          <w:color w:val="515151"/>
          <w:sz w:val="22"/>
          <w:szCs w:val="22"/>
          <w:shd w:val="clear" w:color="auto" w:fill="FFFFFF"/>
        </w:rPr>
      </w:pPr>
      <w:proofErr w:type="spellStart"/>
      <w:r w:rsidRPr="005A0BDB">
        <w:rPr>
          <w:rFonts w:asciiTheme="minorHAnsi" w:hAnsiTheme="minorHAnsi" w:cs="Segoe UI"/>
          <w:color w:val="515151"/>
          <w:sz w:val="22"/>
          <w:szCs w:val="22"/>
          <w:shd w:val="clear" w:color="auto" w:fill="FFFFFF"/>
        </w:rPr>
        <w:t>CloudExchange</w:t>
      </w:r>
      <w:proofErr w:type="spellEnd"/>
      <w:r w:rsidRPr="005A0BDB">
        <w:rPr>
          <w:rFonts w:asciiTheme="minorHAnsi" w:hAnsiTheme="minorHAnsi" w:cs="Segoe UI"/>
          <w:color w:val="515151"/>
          <w:sz w:val="22"/>
          <w:szCs w:val="22"/>
          <w:shd w:val="clear" w:color="auto" w:fill="FFFFFF"/>
        </w:rPr>
        <w:t xml:space="preserve"> co-location</w:t>
      </w:r>
    </w:p>
    <w:p w14:paraId="1B7626B8" w14:textId="77777777" w:rsidR="007D63BE" w:rsidRPr="005A0BDB" w:rsidRDefault="007D63BE" w:rsidP="007D63BE">
      <w:pPr>
        <w:pStyle w:val="NormalWeb"/>
        <w:numPr>
          <w:ilvl w:val="0"/>
          <w:numId w:val="66"/>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5A0BDB">
        <w:rPr>
          <w:rFonts w:asciiTheme="minorHAnsi" w:hAnsiTheme="minorHAnsi" w:cs="Segoe UI"/>
          <w:color w:val="515151"/>
          <w:sz w:val="22"/>
          <w:szCs w:val="22"/>
          <w:shd w:val="clear" w:color="auto" w:fill="FFFFFF"/>
        </w:rPr>
        <w:t>Point-to-point Ethernet connection</w:t>
      </w:r>
    </w:p>
    <w:p w14:paraId="1EB81632" w14:textId="77777777" w:rsidR="007D63BE" w:rsidRPr="005A0BDB" w:rsidRDefault="007D63BE" w:rsidP="007D63BE">
      <w:pPr>
        <w:pStyle w:val="NormalWeb"/>
        <w:numPr>
          <w:ilvl w:val="0"/>
          <w:numId w:val="66"/>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5A0BDB">
        <w:rPr>
          <w:rFonts w:asciiTheme="minorHAnsi" w:hAnsiTheme="minorHAnsi" w:cs="Segoe UI"/>
          <w:color w:val="515151"/>
          <w:sz w:val="22"/>
          <w:szCs w:val="22"/>
          <w:shd w:val="clear" w:color="auto" w:fill="FFFFFF"/>
        </w:rPr>
        <w:t>Any-to-any connection</w:t>
      </w:r>
    </w:p>
    <w:p w14:paraId="17383C3B" w14:textId="77777777" w:rsidR="007D63BE" w:rsidRPr="00DD57B9" w:rsidRDefault="007D63BE" w:rsidP="007D63BE">
      <w:pPr>
        <w:pStyle w:val="NormalWeb"/>
        <w:spacing w:before="240" w:beforeAutospacing="0" w:after="0" w:afterAutospacing="0" w:line="276" w:lineRule="auto"/>
        <w:jc w:val="both"/>
        <w:rPr>
          <w:rFonts w:asciiTheme="minorHAnsi" w:hAnsiTheme="minorHAnsi" w:cs="Segoe UI"/>
          <w:color w:val="515151"/>
          <w:sz w:val="22"/>
          <w:szCs w:val="22"/>
          <w:shd w:val="clear" w:color="auto" w:fill="FFFFFF"/>
        </w:rPr>
      </w:pPr>
      <w:r w:rsidRPr="00DD57B9">
        <w:rPr>
          <w:rFonts w:asciiTheme="minorHAnsi" w:hAnsiTheme="minorHAnsi" w:cs="Segoe UI"/>
          <w:b/>
          <w:bCs/>
          <w:color w:val="515151"/>
          <w:sz w:val="22"/>
          <w:szCs w:val="22"/>
          <w:shd w:val="clear" w:color="auto" w:fill="FFFFFF"/>
        </w:rPr>
        <w:t>Co-location at a cloud exchange</w:t>
      </w:r>
      <w:r>
        <w:rPr>
          <w:rFonts w:asciiTheme="minorHAnsi" w:hAnsiTheme="minorHAnsi" w:cs="Segoe UI"/>
          <w:color w:val="515151"/>
          <w:sz w:val="22"/>
          <w:szCs w:val="22"/>
          <w:shd w:val="clear" w:color="auto" w:fill="FFFFFF"/>
        </w:rPr>
        <w:t xml:space="preserve">: </w:t>
      </w:r>
      <w:r w:rsidRPr="00DD57B9">
        <w:rPr>
          <w:rFonts w:asciiTheme="minorHAnsi" w:hAnsiTheme="minorHAnsi" w:cs="Segoe UI"/>
          <w:color w:val="515151"/>
          <w:sz w:val="22"/>
          <w:szCs w:val="22"/>
          <w:shd w:val="clear" w:color="auto" w:fill="FFFFFF"/>
        </w:rPr>
        <w:t xml:space="preserve">Co-located providers can normally offer both Layer 2 and Layer 3 connections between your infrastructure, which might </w:t>
      </w:r>
      <w:proofErr w:type="gramStart"/>
      <w:r w:rsidRPr="00DD57B9">
        <w:rPr>
          <w:rFonts w:asciiTheme="minorHAnsi" w:hAnsiTheme="minorHAnsi" w:cs="Segoe UI"/>
          <w:color w:val="515151"/>
          <w:sz w:val="22"/>
          <w:szCs w:val="22"/>
          <w:shd w:val="clear" w:color="auto" w:fill="FFFFFF"/>
        </w:rPr>
        <w:t>be located in</w:t>
      </w:r>
      <w:proofErr w:type="gramEnd"/>
      <w:r w:rsidRPr="00DD57B9">
        <w:rPr>
          <w:rFonts w:asciiTheme="minorHAnsi" w:hAnsiTheme="minorHAnsi" w:cs="Segoe UI"/>
          <w:color w:val="515151"/>
          <w:sz w:val="22"/>
          <w:szCs w:val="22"/>
          <w:shd w:val="clear" w:color="auto" w:fill="FFFFFF"/>
        </w:rPr>
        <w:t xml:space="preserve"> the co-location facility, and the Microsoft cloud. For example, if your datacenter is co-located at a cloud exchange such as an internet service provider (ISP), you can request a virtual cross-connection to the Microsoft cloud.</w:t>
      </w:r>
    </w:p>
    <w:p w14:paraId="636B6285" w14:textId="77777777" w:rsidR="007D63BE" w:rsidRPr="00DD57B9" w:rsidRDefault="007D63BE" w:rsidP="007D63BE">
      <w:pPr>
        <w:pStyle w:val="NormalWeb"/>
        <w:spacing w:before="240" w:beforeAutospacing="0" w:after="0" w:afterAutospacing="0" w:line="276" w:lineRule="auto"/>
        <w:jc w:val="both"/>
        <w:rPr>
          <w:rFonts w:asciiTheme="minorHAnsi" w:hAnsiTheme="minorHAnsi" w:cs="Segoe UI"/>
          <w:color w:val="515151"/>
          <w:sz w:val="22"/>
          <w:szCs w:val="22"/>
          <w:shd w:val="clear" w:color="auto" w:fill="FFFFFF"/>
        </w:rPr>
      </w:pPr>
      <w:r w:rsidRPr="00DD57B9">
        <w:rPr>
          <w:rFonts w:asciiTheme="minorHAnsi" w:hAnsiTheme="minorHAnsi" w:cs="Segoe UI"/>
          <w:b/>
          <w:bCs/>
          <w:color w:val="515151"/>
          <w:sz w:val="22"/>
          <w:szCs w:val="22"/>
          <w:shd w:val="clear" w:color="auto" w:fill="FFFFFF"/>
        </w:rPr>
        <w:t>Point-to-point Ethernet connection</w:t>
      </w:r>
      <w:r>
        <w:rPr>
          <w:rFonts w:asciiTheme="minorHAnsi" w:hAnsiTheme="minorHAnsi" w:cs="Segoe UI"/>
          <w:color w:val="515151"/>
          <w:sz w:val="22"/>
          <w:szCs w:val="22"/>
          <w:shd w:val="clear" w:color="auto" w:fill="FFFFFF"/>
        </w:rPr>
        <w:t xml:space="preserve">: </w:t>
      </w:r>
      <w:r w:rsidRPr="00DD57B9">
        <w:rPr>
          <w:rFonts w:asciiTheme="minorHAnsi" w:hAnsiTheme="minorHAnsi" w:cs="Segoe UI"/>
          <w:color w:val="515151"/>
          <w:sz w:val="22"/>
          <w:szCs w:val="22"/>
          <w:shd w:val="clear" w:color="auto" w:fill="FFFFFF"/>
        </w:rPr>
        <w:t>Point-to-point connections provide Layer 2 and Layer 3 connectivity between your on-premises site and Microsoft Azure. You can connect your offices or datacenters to Azure by using the point-to-point links. For example, if you have an on-premises datacenter, you can use a point-to-point Ethernet link to connect to Microsoft.</w:t>
      </w:r>
    </w:p>
    <w:p w14:paraId="29AF8646" w14:textId="77777777" w:rsidR="007D63BE" w:rsidRPr="00DD57B9" w:rsidRDefault="007D63BE" w:rsidP="007D63BE">
      <w:pPr>
        <w:pStyle w:val="NormalWeb"/>
        <w:spacing w:before="240" w:beforeAutospacing="0" w:after="0" w:afterAutospacing="0" w:line="276" w:lineRule="auto"/>
        <w:jc w:val="both"/>
        <w:rPr>
          <w:rFonts w:asciiTheme="minorHAnsi" w:hAnsiTheme="minorHAnsi" w:cs="Segoe UI"/>
          <w:color w:val="515151"/>
          <w:sz w:val="22"/>
          <w:szCs w:val="22"/>
          <w:shd w:val="clear" w:color="auto" w:fill="FFFFFF"/>
        </w:rPr>
      </w:pPr>
      <w:r w:rsidRPr="00DD57B9">
        <w:rPr>
          <w:rFonts w:asciiTheme="minorHAnsi" w:hAnsiTheme="minorHAnsi" w:cs="Segoe UI"/>
          <w:b/>
          <w:bCs/>
          <w:color w:val="515151"/>
          <w:sz w:val="22"/>
          <w:szCs w:val="22"/>
          <w:shd w:val="clear" w:color="auto" w:fill="FFFFFF"/>
        </w:rPr>
        <w:t>Any-to-any networks</w:t>
      </w:r>
      <w:r>
        <w:rPr>
          <w:rFonts w:asciiTheme="minorHAnsi" w:hAnsiTheme="minorHAnsi" w:cs="Segoe UI"/>
          <w:color w:val="515151"/>
          <w:sz w:val="22"/>
          <w:szCs w:val="22"/>
          <w:shd w:val="clear" w:color="auto" w:fill="FFFFFF"/>
        </w:rPr>
        <w:t xml:space="preserve">: </w:t>
      </w:r>
      <w:r w:rsidRPr="00DD57B9">
        <w:rPr>
          <w:rFonts w:asciiTheme="minorHAnsi" w:hAnsiTheme="minorHAnsi" w:cs="Segoe UI"/>
          <w:color w:val="515151"/>
          <w:sz w:val="22"/>
          <w:szCs w:val="22"/>
          <w:shd w:val="clear" w:color="auto" w:fill="FFFFFF"/>
        </w:rPr>
        <w:t>With any-to-any connectivity, you can integrate your wide area network (WAN) with Microsoft Azure by providing connections to your offices and datacenters. Azure will integrate with your WAN connection to provide a seamless connection, just like you would have between your datacenter and any branch offices.</w:t>
      </w:r>
    </w:p>
    <w:p w14:paraId="4DBEEBDE" w14:textId="77777777" w:rsidR="007D63BE" w:rsidRPr="00DD57B9" w:rsidRDefault="007D63BE" w:rsidP="007D63BE">
      <w:pPr>
        <w:pStyle w:val="NormalWeb"/>
        <w:spacing w:before="240" w:beforeAutospacing="0" w:after="0" w:afterAutospacing="0" w:line="276" w:lineRule="auto"/>
        <w:jc w:val="both"/>
        <w:rPr>
          <w:rFonts w:asciiTheme="minorHAnsi" w:hAnsiTheme="minorHAnsi" w:cs="Segoe UI"/>
          <w:color w:val="515151"/>
          <w:sz w:val="22"/>
          <w:szCs w:val="22"/>
          <w:shd w:val="clear" w:color="auto" w:fill="FFFFFF"/>
        </w:rPr>
      </w:pPr>
      <w:r w:rsidRPr="00DD57B9">
        <w:rPr>
          <w:rFonts w:asciiTheme="minorHAnsi" w:hAnsiTheme="minorHAnsi" w:cs="Segoe UI"/>
          <w:color w:val="515151"/>
          <w:sz w:val="22"/>
          <w:szCs w:val="22"/>
          <w:shd w:val="clear" w:color="auto" w:fill="FFFFFF"/>
        </w:rPr>
        <w:t>With any-to-any connections, all WAN providers offer Layer 3 connectivity. For example, if you already use Multiprotocol Label Switching (MPLS) to connect to your branch offices or other sites in your organization, an ExpressRoute connection to Microsoft will behave just like another location on your private WAN.</w:t>
      </w:r>
    </w:p>
    <w:p w14:paraId="306B8595" w14:textId="77777777" w:rsidR="007D63BE" w:rsidRPr="00E91CBA" w:rsidRDefault="007D63BE" w:rsidP="007D63BE">
      <w:pPr>
        <w:numPr>
          <w:ilvl w:val="0"/>
          <w:numId w:val="26"/>
        </w:numPr>
        <w:autoSpaceDE w:val="0"/>
        <w:autoSpaceDN w:val="0"/>
        <w:adjustRightInd w:val="0"/>
        <w:spacing w:before="480" w:after="240"/>
        <w:jc w:val="both"/>
        <w:outlineLvl w:val="1"/>
        <w:rPr>
          <w:rFonts w:ascii="Arial" w:hAnsi="Arial" w:cs="Arial"/>
          <w:b/>
          <w:bCs/>
          <w:color w:val="FF0000"/>
          <w:spacing w:val="30"/>
        </w:rPr>
      </w:pPr>
      <w:bookmarkStart w:id="200" w:name="_Toc9203553"/>
      <w:bookmarkStart w:id="201" w:name="_Toc76510004"/>
      <w:r w:rsidRPr="00E91CBA">
        <w:rPr>
          <w:rFonts w:ascii="Arial" w:hAnsi="Arial" w:cs="Arial"/>
          <w:b/>
          <w:bCs/>
          <w:color w:val="FF0000"/>
          <w:spacing w:val="30"/>
        </w:rPr>
        <w:lastRenderedPageBreak/>
        <w:t>What is Network Security Group (NSG)?</w:t>
      </w:r>
      <w:bookmarkEnd w:id="200"/>
      <w:bookmarkEnd w:id="201"/>
    </w:p>
    <w:p w14:paraId="27F0681E" w14:textId="77777777" w:rsidR="007D63BE"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085278">
        <w:rPr>
          <w:rFonts w:asciiTheme="minorHAnsi" w:hAnsiTheme="minorHAnsi" w:cs="Segoe UI"/>
          <w:color w:val="515151"/>
          <w:sz w:val="22"/>
          <w:szCs w:val="22"/>
          <w:shd w:val="clear" w:color="auto" w:fill="FFFFFF"/>
        </w:rPr>
        <w:t xml:space="preserve">Network security groups </w:t>
      </w:r>
      <w:r w:rsidRPr="00A93DEB">
        <w:rPr>
          <w:rFonts w:ascii="Consolas" w:hAnsi="Consolas" w:cs="Consolas"/>
          <w:b/>
          <w:color w:val="292526"/>
          <w:spacing w:val="10"/>
          <w:sz w:val="20"/>
          <w:szCs w:val="20"/>
        </w:rPr>
        <w:t>NSGs</w:t>
      </w:r>
      <w:r w:rsidRPr="00085278">
        <w:rPr>
          <w:rFonts w:asciiTheme="minorHAnsi" w:hAnsiTheme="minorHAnsi" w:cs="Segoe UI"/>
          <w:color w:val="515151"/>
          <w:sz w:val="22"/>
          <w:szCs w:val="22"/>
          <w:shd w:val="clear" w:color="auto" w:fill="FFFFFF"/>
        </w:rPr>
        <w:t xml:space="preserve"> </w:t>
      </w:r>
      <w:r w:rsidRPr="007E0586">
        <w:rPr>
          <w:rFonts w:asciiTheme="minorHAnsi" w:hAnsiTheme="minorHAnsi" w:cs="Segoe UI"/>
          <w:color w:val="515151"/>
          <w:sz w:val="22"/>
          <w:szCs w:val="22"/>
          <w:highlight w:val="yellow"/>
          <w:shd w:val="clear" w:color="auto" w:fill="FFFFFF"/>
        </w:rPr>
        <w:t>filter network traffic to and from Azure resources</w:t>
      </w:r>
      <w:r w:rsidRPr="00085278">
        <w:rPr>
          <w:rFonts w:asciiTheme="minorHAnsi" w:hAnsiTheme="minorHAnsi" w:cs="Segoe UI"/>
          <w:color w:val="515151"/>
          <w:sz w:val="22"/>
          <w:szCs w:val="22"/>
          <w:shd w:val="clear" w:color="auto" w:fill="FFFFFF"/>
        </w:rPr>
        <w:t>. Network security groups contain security rules that you configure to allow or deny inbound and outbound traffic. You can use network security groups to filter traffic between VMs or subnets, both within a virtual network and from the internet.</w:t>
      </w:r>
    </w:p>
    <w:p w14:paraId="4CD70936" w14:textId="77777777" w:rsidR="007D63BE"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F7052C">
        <w:rPr>
          <w:rFonts w:asciiTheme="minorHAnsi" w:hAnsiTheme="minorHAnsi" w:cs="Segoe UI"/>
          <w:color w:val="515151"/>
          <w:sz w:val="22"/>
          <w:szCs w:val="22"/>
          <w:shd w:val="clear" w:color="auto" w:fill="FFFFFF"/>
        </w:rPr>
        <w:t>Network security groups support TCP, UDP, and ICMP, and operate at Layer 4 of the OSI model.</w:t>
      </w:r>
    </w:p>
    <w:p w14:paraId="70892CF0" w14:textId="77777777" w:rsidR="007D63BE" w:rsidRPr="00A93DEB"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A93DEB">
        <w:rPr>
          <w:rFonts w:asciiTheme="minorHAnsi" w:hAnsiTheme="minorHAnsi" w:cs="Segoe UI"/>
          <w:color w:val="515151"/>
          <w:sz w:val="22"/>
          <w:szCs w:val="22"/>
          <w:shd w:val="clear" w:color="auto" w:fill="FFFFFF"/>
        </w:rPr>
        <w:t xml:space="preserve">Microsoft created </w:t>
      </w:r>
      <w:r w:rsidRPr="00A93DEB">
        <w:rPr>
          <w:rFonts w:ascii="Consolas" w:hAnsi="Consolas" w:cs="Consolas"/>
          <w:b/>
          <w:color w:val="292526"/>
          <w:spacing w:val="10"/>
          <w:sz w:val="20"/>
          <w:szCs w:val="20"/>
        </w:rPr>
        <w:t>NSGs</w:t>
      </w:r>
      <w:r w:rsidRPr="00A93DEB">
        <w:rPr>
          <w:rFonts w:asciiTheme="minorHAnsi" w:hAnsiTheme="minorHAnsi" w:cs="Segoe UI"/>
          <w:color w:val="515151"/>
          <w:sz w:val="22"/>
          <w:szCs w:val="22"/>
          <w:shd w:val="clear" w:color="auto" w:fill="FFFFFF"/>
        </w:rPr>
        <w:t xml:space="preserve"> to provide a flexible method for defining the access rules allowing traffic into and out of a VM in a VNet—or even an entire subnet in the VNet. When a Windows Server with a public IP address is created in the portal, an </w:t>
      </w:r>
      <w:r w:rsidRPr="00A93DEB">
        <w:rPr>
          <w:rFonts w:ascii="Consolas" w:hAnsi="Consolas" w:cs="Consolas"/>
          <w:b/>
          <w:color w:val="292526"/>
          <w:spacing w:val="10"/>
          <w:sz w:val="20"/>
          <w:szCs w:val="20"/>
        </w:rPr>
        <w:t>NSG</w:t>
      </w:r>
      <w:r w:rsidRPr="00A93DEB">
        <w:rPr>
          <w:rFonts w:asciiTheme="minorHAnsi" w:hAnsiTheme="minorHAnsi" w:cs="Segoe UI"/>
          <w:color w:val="515151"/>
          <w:sz w:val="22"/>
          <w:szCs w:val="22"/>
          <w:shd w:val="clear" w:color="auto" w:fill="FFFFFF"/>
        </w:rPr>
        <w:t xml:space="preserve"> is created that blocks all inbound Internet traffic except RDP on port 3389. Similarly, for a Linux VM with a public IP address, the default NSG created blocks all inbound traffic from the Internet except SSH on port 22. You </w:t>
      </w:r>
      <w:proofErr w:type="gramStart"/>
      <w:r w:rsidRPr="00A93DEB">
        <w:rPr>
          <w:rFonts w:asciiTheme="minorHAnsi" w:hAnsiTheme="minorHAnsi" w:cs="Segoe UI"/>
          <w:color w:val="515151"/>
          <w:sz w:val="22"/>
          <w:szCs w:val="22"/>
          <w:shd w:val="clear" w:color="auto" w:fill="FFFFFF"/>
        </w:rPr>
        <w:t>have to</w:t>
      </w:r>
      <w:proofErr w:type="gramEnd"/>
      <w:r w:rsidRPr="00A93DEB">
        <w:rPr>
          <w:rFonts w:asciiTheme="minorHAnsi" w:hAnsiTheme="minorHAnsi" w:cs="Segoe UI"/>
          <w:color w:val="515151"/>
          <w:sz w:val="22"/>
          <w:szCs w:val="22"/>
          <w:shd w:val="clear" w:color="auto" w:fill="FFFFFF"/>
        </w:rPr>
        <w:t xml:space="preserve"> specifically open any other ports you want open, including HTTP and HTTPS. If you do nothing, you are protected by default. The same set of rules can be applied to a single VM or multiple VMs. You can also apply an NSG to a subnet, which applies it to </w:t>
      </w:r>
      <w:proofErr w:type="gramStart"/>
      <w:r w:rsidRPr="00A93DEB">
        <w:rPr>
          <w:rFonts w:asciiTheme="minorHAnsi" w:hAnsiTheme="minorHAnsi" w:cs="Segoe UI"/>
          <w:color w:val="515151"/>
          <w:sz w:val="22"/>
          <w:szCs w:val="22"/>
          <w:shd w:val="clear" w:color="auto" w:fill="FFFFFF"/>
        </w:rPr>
        <w:t>all of</w:t>
      </w:r>
      <w:proofErr w:type="gramEnd"/>
      <w:r w:rsidRPr="00A93DEB">
        <w:rPr>
          <w:rFonts w:asciiTheme="minorHAnsi" w:hAnsiTheme="minorHAnsi" w:cs="Segoe UI"/>
          <w:color w:val="515151"/>
          <w:sz w:val="22"/>
          <w:szCs w:val="22"/>
          <w:shd w:val="clear" w:color="auto" w:fill="FFFFFF"/>
        </w:rPr>
        <w:t xml:space="preserve"> the VMs in that subnet.</w:t>
      </w:r>
    </w:p>
    <w:p w14:paraId="598DE899" w14:textId="77777777" w:rsidR="007D63BE" w:rsidRPr="00A93DEB"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A93DEB">
        <w:rPr>
          <w:rFonts w:asciiTheme="minorHAnsi" w:hAnsiTheme="minorHAnsi" w:cs="Segoe UI"/>
          <w:color w:val="515151"/>
          <w:sz w:val="22"/>
          <w:szCs w:val="22"/>
          <w:shd w:val="clear" w:color="auto" w:fill="FFFFFF"/>
        </w:rPr>
        <w:t xml:space="preserve">When you create a VM, by default it’s going to ask you to create a </w:t>
      </w:r>
      <w:r w:rsidRPr="00A93DEB">
        <w:rPr>
          <w:rFonts w:ascii="Consolas" w:hAnsi="Consolas" w:cs="Consolas"/>
          <w:b/>
          <w:color w:val="292526"/>
          <w:spacing w:val="10"/>
          <w:sz w:val="20"/>
          <w:szCs w:val="20"/>
        </w:rPr>
        <w:t>Network Security Group</w:t>
      </w:r>
      <w:r w:rsidRPr="00A93DEB">
        <w:rPr>
          <w:rFonts w:asciiTheme="minorHAnsi" w:hAnsiTheme="minorHAnsi" w:cs="Segoe UI"/>
          <w:color w:val="515151"/>
          <w:sz w:val="22"/>
          <w:szCs w:val="22"/>
          <w:shd w:val="clear" w:color="auto" w:fill="FFFFFF"/>
        </w:rPr>
        <w:t xml:space="preserve"> (NSG). You don’t have to create one. You can create your VMs in Azure</w:t>
      </w:r>
      <w:r>
        <w:rPr>
          <w:rFonts w:asciiTheme="minorHAnsi" w:hAnsiTheme="minorHAnsi" w:cs="Segoe UI"/>
          <w:color w:val="515151"/>
          <w:sz w:val="22"/>
          <w:szCs w:val="22"/>
          <w:shd w:val="clear" w:color="auto" w:fill="FFFFFF"/>
        </w:rPr>
        <w:t>,</w:t>
      </w:r>
      <w:r w:rsidRPr="00A93DEB">
        <w:rPr>
          <w:rFonts w:asciiTheme="minorHAnsi" w:hAnsiTheme="minorHAnsi" w:cs="Segoe UI"/>
          <w:color w:val="515151"/>
          <w:sz w:val="22"/>
          <w:szCs w:val="22"/>
          <w:shd w:val="clear" w:color="auto" w:fill="FFFFFF"/>
        </w:rPr>
        <w:t xml:space="preserve"> and network them together without an NSG. However, if a VM has a public IP address, it is hosted on the public Internet, making it subject to attack. This means there is nothing protecting your VMs except the internal Windows firewall.</w:t>
      </w:r>
    </w:p>
    <w:p w14:paraId="342127B3" w14:textId="77777777" w:rsidR="007D63BE" w:rsidRPr="00A93DEB"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A93DEB">
        <w:rPr>
          <w:rFonts w:asciiTheme="minorHAnsi" w:hAnsiTheme="minorHAnsi" w:cs="Segoe UI"/>
          <w:color w:val="515151"/>
          <w:sz w:val="22"/>
          <w:szCs w:val="22"/>
          <w:shd w:val="clear" w:color="auto" w:fill="FFFFFF"/>
        </w:rPr>
        <w:t xml:space="preserve">For example, let’s say you have four VMs running front-end applications. These connect to eight back-end servers that consist of web services and database servers. You could create one NSG that </w:t>
      </w:r>
      <w:proofErr w:type="gramStart"/>
      <w:r w:rsidRPr="00A93DEB">
        <w:rPr>
          <w:rFonts w:asciiTheme="minorHAnsi" w:hAnsiTheme="minorHAnsi" w:cs="Segoe UI"/>
          <w:color w:val="515151"/>
          <w:sz w:val="22"/>
          <w:szCs w:val="22"/>
          <w:shd w:val="clear" w:color="auto" w:fill="FFFFFF"/>
        </w:rPr>
        <w:t>says</w:t>
      </w:r>
      <w:proofErr w:type="gramEnd"/>
      <w:r w:rsidRPr="00A93DEB">
        <w:rPr>
          <w:rFonts w:asciiTheme="minorHAnsi" w:hAnsiTheme="minorHAnsi" w:cs="Segoe UI"/>
          <w:color w:val="515151"/>
          <w:sz w:val="22"/>
          <w:szCs w:val="22"/>
          <w:shd w:val="clear" w:color="auto" w:fill="FFFFFF"/>
        </w:rPr>
        <w:t xml:space="preserve"> “allow access to/from the public Internet, and access to the back end” and apply that to all the front-end VMs. Then, you can create another NSG that says “allow access from these four front-end servers, and allow access to the internal Azure services, but don’t allow access to the public Internet” and apply it to the back-end servers. The back-end servers will not be accessible from the public Internet. Note that NSGs are </w:t>
      </w:r>
      <w:proofErr w:type="gramStart"/>
      <w:r w:rsidRPr="00A93DEB">
        <w:rPr>
          <w:rFonts w:asciiTheme="minorHAnsi" w:hAnsiTheme="minorHAnsi" w:cs="Segoe UI"/>
          <w:color w:val="515151"/>
          <w:sz w:val="22"/>
          <w:szCs w:val="22"/>
          <w:shd w:val="clear" w:color="auto" w:fill="FFFFFF"/>
        </w:rPr>
        <w:t>actually applied</w:t>
      </w:r>
      <w:proofErr w:type="gramEnd"/>
      <w:r w:rsidRPr="00A93DEB">
        <w:rPr>
          <w:rFonts w:asciiTheme="minorHAnsi" w:hAnsiTheme="minorHAnsi" w:cs="Segoe UI"/>
          <w:color w:val="515151"/>
          <w:sz w:val="22"/>
          <w:szCs w:val="22"/>
          <w:shd w:val="clear" w:color="auto" w:fill="FFFFFF"/>
        </w:rPr>
        <w:t xml:space="preserve"> to a NIC attached to a VM (rather than the VM itself). If a VM has multiple NICs, the NSG needs to be applied separately to each NIC. </w:t>
      </w:r>
    </w:p>
    <w:p w14:paraId="76FCCA00" w14:textId="77777777" w:rsidR="007D63BE"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A93DEB">
        <w:rPr>
          <w:rFonts w:asciiTheme="minorHAnsi" w:hAnsiTheme="minorHAnsi" w:cs="Segoe UI"/>
          <w:color w:val="515151"/>
          <w:sz w:val="22"/>
          <w:szCs w:val="22"/>
          <w:shd w:val="clear" w:color="auto" w:fill="FFFFFF"/>
        </w:rPr>
        <w:t>If we later add two front-end servers to our resources, we can simply assign them to the same NSG as the other front-end servers and add the new servers to the allowed servers for the back end. This allows you to implement changes with no updates to the running VMs themselves.</w:t>
      </w:r>
    </w:p>
    <w:p w14:paraId="5ADE693F" w14:textId="77777777" w:rsidR="007D63BE" w:rsidRPr="00E91CBA" w:rsidRDefault="007D63BE" w:rsidP="007D63BE">
      <w:pPr>
        <w:numPr>
          <w:ilvl w:val="0"/>
          <w:numId w:val="26"/>
        </w:numPr>
        <w:autoSpaceDE w:val="0"/>
        <w:autoSpaceDN w:val="0"/>
        <w:adjustRightInd w:val="0"/>
        <w:spacing w:before="480" w:after="240"/>
        <w:jc w:val="both"/>
        <w:outlineLvl w:val="1"/>
        <w:rPr>
          <w:rFonts w:ascii="Arial" w:hAnsi="Arial" w:cs="Arial"/>
          <w:b/>
          <w:bCs/>
          <w:color w:val="FF0000"/>
          <w:spacing w:val="30"/>
        </w:rPr>
      </w:pPr>
      <w:r>
        <w:rPr>
          <w:rFonts w:ascii="Arial" w:hAnsi="Arial" w:cs="Arial"/>
          <w:b/>
          <w:bCs/>
          <w:color w:val="FF0000"/>
          <w:spacing w:val="30"/>
        </w:rPr>
        <w:t xml:space="preserve">How assignment and evaluation </w:t>
      </w:r>
      <w:proofErr w:type="gramStart"/>
      <w:r>
        <w:rPr>
          <w:rFonts w:ascii="Arial" w:hAnsi="Arial" w:cs="Arial"/>
          <w:b/>
          <w:bCs/>
          <w:color w:val="FF0000"/>
          <w:spacing w:val="30"/>
        </w:rPr>
        <w:t>takes</w:t>
      </w:r>
      <w:proofErr w:type="gramEnd"/>
      <w:r>
        <w:rPr>
          <w:rFonts w:ascii="Arial" w:hAnsi="Arial" w:cs="Arial"/>
          <w:b/>
          <w:bCs/>
          <w:color w:val="FF0000"/>
          <w:spacing w:val="30"/>
        </w:rPr>
        <w:t xml:space="preserve"> place in NSG?</w:t>
      </w:r>
    </w:p>
    <w:p w14:paraId="21786A7C" w14:textId="77777777" w:rsidR="007D63BE"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7E0586">
        <w:rPr>
          <w:rFonts w:asciiTheme="minorHAnsi" w:hAnsiTheme="minorHAnsi" w:cs="Segoe UI"/>
          <w:color w:val="515151"/>
          <w:sz w:val="22"/>
          <w:szCs w:val="22"/>
          <w:shd w:val="clear" w:color="auto" w:fill="FFFFFF"/>
        </w:rPr>
        <w:t>Network security groups are assigned to a network interface or a subnet. When you assign a network security group to a subnet, the rules apply to all network interfaces in that subnet. You can restrict traffic further by associating a network security group to the network interface of a VM.</w:t>
      </w:r>
    </w:p>
    <w:p w14:paraId="2399CD4C" w14:textId="4F63EEAC" w:rsidR="007D63BE"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FA4941">
        <w:rPr>
          <w:rFonts w:asciiTheme="minorHAnsi" w:hAnsiTheme="minorHAnsi" w:cs="Segoe UI"/>
          <w:color w:val="515151"/>
          <w:sz w:val="22"/>
          <w:szCs w:val="22"/>
          <w:shd w:val="clear" w:color="auto" w:fill="FFFFFF"/>
        </w:rPr>
        <w:t>When you apply network security groups to both a subnet and a network interface, each network security group is evaluated independently. Inbound traffic is first evaluated by the network security group applied to the subnet, and then by the network security group applied to the network interface. Conversely, outbound traffic from a VM is first evaluated by the network security group applied to the network interface, and then by the network security group applied to the subnet.</w:t>
      </w:r>
    </w:p>
    <w:p w14:paraId="47C8138D" w14:textId="61A2E49C" w:rsidR="006D130D" w:rsidRDefault="006D130D"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p>
    <w:p w14:paraId="41290D16" w14:textId="77777777" w:rsidR="006D130D" w:rsidRDefault="006D130D"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p>
    <w:p w14:paraId="524763E9" w14:textId="06539410" w:rsidR="006D130D" w:rsidRPr="00C37C24" w:rsidRDefault="006D130D" w:rsidP="006D130D">
      <w:pPr>
        <w:numPr>
          <w:ilvl w:val="0"/>
          <w:numId w:val="26"/>
        </w:numPr>
        <w:autoSpaceDE w:val="0"/>
        <w:autoSpaceDN w:val="0"/>
        <w:adjustRightInd w:val="0"/>
        <w:spacing w:before="480" w:after="240"/>
        <w:jc w:val="both"/>
        <w:outlineLvl w:val="1"/>
        <w:rPr>
          <w:rFonts w:ascii="Arial" w:hAnsi="Arial" w:cs="Arial"/>
          <w:b/>
          <w:bCs/>
          <w:color w:val="FF0000"/>
          <w:spacing w:val="30"/>
        </w:rPr>
      </w:pPr>
      <w:r>
        <w:rPr>
          <w:rFonts w:ascii="Arial" w:hAnsi="Arial" w:cs="Arial"/>
          <w:b/>
          <w:bCs/>
          <w:color w:val="FF0000"/>
          <w:spacing w:val="30"/>
        </w:rPr>
        <w:lastRenderedPageBreak/>
        <w:t>What is virtual network peering</w:t>
      </w:r>
      <w:r w:rsidRPr="00C37C24">
        <w:rPr>
          <w:rFonts w:ascii="Arial" w:hAnsi="Arial" w:cs="Arial"/>
          <w:b/>
          <w:bCs/>
          <w:color w:val="FF0000"/>
          <w:spacing w:val="30"/>
        </w:rPr>
        <w:t>?</w:t>
      </w:r>
    </w:p>
    <w:p w14:paraId="08D62B1B" w14:textId="2F6CC0ED" w:rsidR="006D130D" w:rsidRDefault="0096163D"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Pr>
          <w:rFonts w:asciiTheme="minorHAnsi" w:hAnsiTheme="minorHAnsi" w:cs="Segoe UI"/>
          <w:color w:val="515151"/>
          <w:sz w:val="22"/>
          <w:szCs w:val="22"/>
          <w:shd w:val="clear" w:color="auto" w:fill="FFFFFF"/>
        </w:rPr>
        <w:t>A virtual network peering is used to directly connect Azure virtual networks. When used, the VMs in the peered networks can communicate with each other as if they were in the same network.</w:t>
      </w:r>
      <w:r w:rsidR="001B3623">
        <w:rPr>
          <w:rFonts w:asciiTheme="minorHAnsi" w:hAnsiTheme="minorHAnsi" w:cs="Segoe UI"/>
          <w:color w:val="515151"/>
          <w:sz w:val="22"/>
          <w:szCs w:val="22"/>
          <w:shd w:val="clear" w:color="auto" w:fill="FFFFFF"/>
        </w:rPr>
        <w:t xml:space="preserve"> In peered virtual networks, the traffic is via Azure backbone network, and does not rely on internet connectivity, </w:t>
      </w:r>
      <w:proofErr w:type="gramStart"/>
      <w:r w:rsidR="001B3623">
        <w:rPr>
          <w:rFonts w:asciiTheme="minorHAnsi" w:hAnsiTheme="minorHAnsi" w:cs="Segoe UI"/>
          <w:color w:val="515151"/>
          <w:sz w:val="22"/>
          <w:szCs w:val="22"/>
          <w:shd w:val="clear" w:color="auto" w:fill="FFFFFF"/>
        </w:rPr>
        <w:t>gateways</w:t>
      </w:r>
      <w:proofErr w:type="gramEnd"/>
      <w:r w:rsidR="001B3623">
        <w:rPr>
          <w:rFonts w:asciiTheme="minorHAnsi" w:hAnsiTheme="minorHAnsi" w:cs="Segoe UI"/>
          <w:color w:val="515151"/>
          <w:sz w:val="22"/>
          <w:szCs w:val="22"/>
          <w:shd w:val="clear" w:color="auto" w:fill="FFFFFF"/>
        </w:rPr>
        <w:t xml:space="preserve"> or encrypted connections. The traffic is always </w:t>
      </w:r>
      <w:proofErr w:type="gramStart"/>
      <w:r w:rsidR="001B3623">
        <w:rPr>
          <w:rFonts w:asciiTheme="minorHAnsi" w:hAnsiTheme="minorHAnsi" w:cs="Segoe UI"/>
          <w:color w:val="515151"/>
          <w:sz w:val="22"/>
          <w:szCs w:val="22"/>
          <w:shd w:val="clear" w:color="auto" w:fill="FFFFFF"/>
        </w:rPr>
        <w:t>private</w:t>
      </w:r>
      <w:proofErr w:type="gramEnd"/>
      <w:r w:rsidR="001B3623">
        <w:rPr>
          <w:rFonts w:asciiTheme="minorHAnsi" w:hAnsiTheme="minorHAnsi" w:cs="Segoe UI"/>
          <w:color w:val="515151"/>
          <w:sz w:val="22"/>
          <w:szCs w:val="22"/>
          <w:shd w:val="clear" w:color="auto" w:fill="FFFFFF"/>
        </w:rPr>
        <w:t xml:space="preserve"> and it uses only private IP addresses.</w:t>
      </w:r>
    </w:p>
    <w:p w14:paraId="2F49707A" w14:textId="77777777" w:rsidR="001B3623" w:rsidRDefault="001B3623"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p>
    <w:p w14:paraId="0E2636F0" w14:textId="77777777" w:rsidR="006D130D" w:rsidRDefault="006D130D"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p>
    <w:p w14:paraId="5E65A391" w14:textId="77777777" w:rsidR="007D63BE" w:rsidRPr="00EE64BD"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p>
    <w:p w14:paraId="7C40CC09" w14:textId="77777777" w:rsidR="007D63BE" w:rsidRPr="00C37C24" w:rsidRDefault="007D63BE" w:rsidP="007D63BE">
      <w:pPr>
        <w:numPr>
          <w:ilvl w:val="0"/>
          <w:numId w:val="26"/>
        </w:numPr>
        <w:autoSpaceDE w:val="0"/>
        <w:autoSpaceDN w:val="0"/>
        <w:adjustRightInd w:val="0"/>
        <w:spacing w:before="240" w:after="240"/>
        <w:jc w:val="both"/>
        <w:outlineLvl w:val="1"/>
        <w:rPr>
          <w:rFonts w:ascii="Arial" w:hAnsi="Arial" w:cs="Arial"/>
          <w:b/>
          <w:bCs/>
          <w:color w:val="FF0000"/>
          <w:spacing w:val="30"/>
        </w:rPr>
      </w:pPr>
      <w:bookmarkStart w:id="202" w:name="_Toc9203544"/>
      <w:bookmarkStart w:id="203" w:name="_Toc76510107"/>
      <w:r w:rsidRPr="00C37C24">
        <w:rPr>
          <w:rFonts w:ascii="Arial" w:hAnsi="Arial" w:cs="Arial"/>
          <w:b/>
          <w:bCs/>
          <w:color w:val="FF0000"/>
          <w:spacing w:val="30"/>
        </w:rPr>
        <w:t xml:space="preserve">How the communication with the internet happens in Azure </w:t>
      </w:r>
      <w:r>
        <w:rPr>
          <w:rFonts w:ascii="Arial" w:hAnsi="Arial" w:cs="Arial"/>
          <w:b/>
          <w:bCs/>
          <w:color w:val="FF0000"/>
          <w:spacing w:val="30"/>
        </w:rPr>
        <w:t>VN</w:t>
      </w:r>
      <w:r w:rsidRPr="00C37C24">
        <w:rPr>
          <w:rFonts w:ascii="Arial" w:hAnsi="Arial" w:cs="Arial"/>
          <w:b/>
          <w:bCs/>
          <w:color w:val="FF0000"/>
          <w:spacing w:val="30"/>
        </w:rPr>
        <w:t>?</w:t>
      </w:r>
      <w:bookmarkEnd w:id="202"/>
      <w:bookmarkEnd w:id="203"/>
    </w:p>
    <w:p w14:paraId="5CE077B8" w14:textId="77777777" w:rsidR="007D63BE" w:rsidRPr="00D96FB6" w:rsidRDefault="007D63BE" w:rsidP="007D63BE">
      <w:pPr>
        <w:pStyle w:val="NormalWeb"/>
        <w:spacing w:before="240" w:beforeAutospacing="0" w:after="0" w:afterAutospacing="0" w:line="276" w:lineRule="auto"/>
        <w:jc w:val="both"/>
        <w:rPr>
          <w:rFonts w:asciiTheme="minorHAnsi" w:hAnsiTheme="minorHAnsi" w:cs="Segoe UI"/>
          <w:color w:val="515151"/>
          <w:sz w:val="22"/>
          <w:szCs w:val="22"/>
          <w:shd w:val="clear" w:color="auto" w:fill="FFFFFF"/>
        </w:rPr>
      </w:pPr>
      <w:r w:rsidRPr="00D96FB6">
        <w:rPr>
          <w:rFonts w:asciiTheme="minorHAnsi" w:hAnsiTheme="minorHAnsi" w:cs="Segoe UI"/>
          <w:color w:val="515151"/>
          <w:sz w:val="22"/>
          <w:szCs w:val="22"/>
          <w:shd w:val="clear" w:color="auto" w:fill="FFFFFF"/>
        </w:rPr>
        <w:t>All resources in a virtual network can communicate outbound to the internet, by default. However, if we want to communicate inbound to a resource, via the internet, then it is done by assigning a public IP address or a public Load Balancer. We can also use public IP or public Load Balancer to manage our outbound connections.</w:t>
      </w:r>
    </w:p>
    <w:p w14:paraId="2A5DB0D3" w14:textId="77777777" w:rsidR="007D63BE" w:rsidRPr="00D96FB6" w:rsidRDefault="007D63BE" w:rsidP="007D63BE">
      <w:pPr>
        <w:pStyle w:val="NormalWeb"/>
        <w:spacing w:before="240" w:beforeAutospacing="0" w:after="0" w:afterAutospacing="0" w:line="276" w:lineRule="auto"/>
        <w:jc w:val="both"/>
        <w:rPr>
          <w:rFonts w:asciiTheme="minorHAnsi" w:hAnsiTheme="minorHAnsi" w:cs="Segoe UI"/>
          <w:color w:val="515151"/>
          <w:sz w:val="22"/>
          <w:szCs w:val="22"/>
          <w:shd w:val="clear" w:color="auto" w:fill="FFFFFF"/>
        </w:rPr>
      </w:pPr>
      <w:r w:rsidRPr="00D96FB6">
        <w:rPr>
          <w:rFonts w:asciiTheme="minorHAnsi" w:hAnsiTheme="minorHAnsi" w:cs="Segoe UI"/>
          <w:color w:val="515151"/>
          <w:sz w:val="22"/>
          <w:szCs w:val="22"/>
          <w:shd w:val="clear" w:color="auto" w:fill="FFFFFF"/>
        </w:rPr>
        <w:t>A deployment in Azure can communicate with endpoints outside Azure, in the public IP address space. When an instance initiates an outbound flow to a destination in the public IP address space, Azure dynamically maps the private IP address to a public IP address. After this mapping is created, return traffic for this outbound originated flow can also reach the private IP address where the flow originated.</w:t>
      </w:r>
    </w:p>
    <w:p w14:paraId="67556677" w14:textId="77777777" w:rsidR="007D63BE" w:rsidRPr="00D96FB6" w:rsidRDefault="007D63BE" w:rsidP="007D63BE">
      <w:pPr>
        <w:pStyle w:val="NormalWeb"/>
        <w:spacing w:before="240" w:beforeAutospacing="0" w:after="0" w:afterAutospacing="0" w:line="276" w:lineRule="auto"/>
        <w:jc w:val="both"/>
        <w:rPr>
          <w:rFonts w:asciiTheme="minorHAnsi" w:hAnsiTheme="minorHAnsi" w:cs="Segoe UI"/>
          <w:color w:val="515151"/>
          <w:sz w:val="22"/>
          <w:szCs w:val="22"/>
          <w:shd w:val="clear" w:color="auto" w:fill="FFFFFF"/>
        </w:rPr>
      </w:pPr>
      <w:r w:rsidRPr="00D96FB6">
        <w:rPr>
          <w:rFonts w:asciiTheme="minorHAnsi" w:hAnsiTheme="minorHAnsi" w:cs="Segoe UI"/>
          <w:color w:val="515151"/>
          <w:sz w:val="22"/>
          <w:szCs w:val="22"/>
          <w:shd w:val="clear" w:color="auto" w:fill="FFFFFF"/>
        </w:rPr>
        <w:t>If you don't want a VM to communicate with endpoints outside Azure in public IP address space, you can use network security groups (NSGs) to block access as needed.</w:t>
      </w:r>
    </w:p>
    <w:p w14:paraId="5248DEF0" w14:textId="77777777" w:rsidR="007D63BE" w:rsidRPr="00D96FB6" w:rsidRDefault="007D63BE" w:rsidP="007D63BE">
      <w:pPr>
        <w:pStyle w:val="NormalWeb"/>
        <w:spacing w:before="240" w:beforeAutospacing="0" w:after="0" w:afterAutospacing="0" w:line="276" w:lineRule="auto"/>
        <w:jc w:val="both"/>
        <w:rPr>
          <w:rFonts w:asciiTheme="minorHAnsi" w:hAnsiTheme="minorHAnsi" w:cs="Segoe UI"/>
          <w:color w:val="515151"/>
          <w:sz w:val="22"/>
          <w:szCs w:val="22"/>
          <w:shd w:val="clear" w:color="auto" w:fill="FFFFFF"/>
        </w:rPr>
      </w:pPr>
      <w:r w:rsidRPr="00D96FB6">
        <w:rPr>
          <w:rFonts w:asciiTheme="minorHAnsi" w:hAnsiTheme="minorHAnsi" w:cs="Segoe UI"/>
          <w:color w:val="515151"/>
          <w:sz w:val="22"/>
          <w:szCs w:val="22"/>
          <w:shd w:val="clear" w:color="auto" w:fill="FFFFFF"/>
        </w:rPr>
        <w:t>The default outbound behavior of VM is applicable if there is no standard load balancer applied. Otherwise we need to define the outbound connection behavior.</w:t>
      </w:r>
    </w:p>
    <w:p w14:paraId="509D72C1" w14:textId="77777777" w:rsidR="007D63BE" w:rsidRPr="00547EE2" w:rsidRDefault="007D63BE" w:rsidP="007D63BE">
      <w:pPr>
        <w:numPr>
          <w:ilvl w:val="0"/>
          <w:numId w:val="29"/>
        </w:numPr>
        <w:autoSpaceDE w:val="0"/>
        <w:autoSpaceDN w:val="0"/>
        <w:adjustRightInd w:val="0"/>
        <w:spacing w:before="240" w:after="240"/>
        <w:jc w:val="both"/>
        <w:outlineLvl w:val="1"/>
        <w:rPr>
          <w:rFonts w:ascii="Arial" w:hAnsi="Arial" w:cs="Arial"/>
          <w:b/>
          <w:bCs/>
          <w:color w:val="FF0000"/>
          <w:spacing w:val="30"/>
        </w:rPr>
      </w:pPr>
      <w:bookmarkStart w:id="204" w:name="_Toc9203545"/>
      <w:bookmarkStart w:id="205" w:name="_Toc76510108"/>
      <w:r w:rsidRPr="00547EE2">
        <w:rPr>
          <w:rFonts w:ascii="Arial" w:hAnsi="Arial" w:cs="Arial"/>
          <w:b/>
          <w:bCs/>
          <w:color w:val="FF0000"/>
          <w:spacing w:val="30"/>
        </w:rPr>
        <w:t xml:space="preserve">How the communication between the </w:t>
      </w:r>
      <w:r>
        <w:rPr>
          <w:rFonts w:ascii="Arial" w:hAnsi="Arial" w:cs="Arial"/>
          <w:b/>
          <w:bCs/>
          <w:color w:val="FF0000"/>
          <w:spacing w:val="30"/>
        </w:rPr>
        <w:t>A</w:t>
      </w:r>
      <w:r w:rsidRPr="00547EE2">
        <w:rPr>
          <w:rFonts w:ascii="Arial" w:hAnsi="Arial" w:cs="Arial"/>
          <w:b/>
          <w:bCs/>
          <w:color w:val="FF0000"/>
          <w:spacing w:val="30"/>
        </w:rPr>
        <w:t xml:space="preserve">z resources happens in Az </w:t>
      </w:r>
      <w:r>
        <w:rPr>
          <w:rFonts w:ascii="Arial" w:hAnsi="Arial" w:cs="Arial"/>
          <w:b/>
          <w:bCs/>
          <w:color w:val="FF0000"/>
          <w:spacing w:val="30"/>
        </w:rPr>
        <w:t>VN</w:t>
      </w:r>
      <w:r w:rsidRPr="00547EE2">
        <w:rPr>
          <w:rFonts w:ascii="Arial" w:hAnsi="Arial" w:cs="Arial"/>
          <w:b/>
          <w:bCs/>
          <w:color w:val="FF0000"/>
          <w:spacing w:val="30"/>
        </w:rPr>
        <w:t>?</w:t>
      </w:r>
      <w:bookmarkEnd w:id="204"/>
      <w:bookmarkEnd w:id="205"/>
    </w:p>
    <w:p w14:paraId="43484096" w14:textId="77777777" w:rsidR="007D63BE" w:rsidRPr="00A95F93" w:rsidRDefault="007D63BE" w:rsidP="007D63BE">
      <w:pPr>
        <w:pStyle w:val="NormalWeb"/>
        <w:spacing w:before="240" w:beforeAutospacing="0" w:after="0" w:afterAutospacing="0" w:line="276" w:lineRule="auto"/>
        <w:jc w:val="both"/>
        <w:rPr>
          <w:rFonts w:asciiTheme="minorHAnsi" w:hAnsiTheme="minorHAnsi" w:cs="Segoe UI"/>
          <w:color w:val="515151"/>
          <w:sz w:val="22"/>
          <w:szCs w:val="22"/>
          <w:shd w:val="clear" w:color="auto" w:fill="FFFFFF"/>
        </w:rPr>
      </w:pPr>
      <w:r w:rsidRPr="00A95F93">
        <w:rPr>
          <w:rFonts w:asciiTheme="minorHAnsi" w:hAnsiTheme="minorHAnsi" w:cs="Segoe UI"/>
          <w:color w:val="515151"/>
          <w:sz w:val="22"/>
          <w:szCs w:val="22"/>
          <w:shd w:val="clear" w:color="auto" w:fill="FFFFFF"/>
        </w:rPr>
        <w:t>Azure resources communicate securely with each other in one of the following ways</w:t>
      </w:r>
    </w:p>
    <w:p w14:paraId="45E2989A" w14:textId="77777777" w:rsidR="007D63BE" w:rsidRPr="00547EE2" w:rsidRDefault="007D63BE" w:rsidP="007D63BE">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547EE2">
        <w:rPr>
          <w:rFonts w:asciiTheme="minorHAnsi" w:hAnsiTheme="minorHAnsi" w:cs="Arial"/>
          <w:b/>
          <w:bCs/>
          <w:color w:val="292526"/>
          <w:sz w:val="22"/>
          <w:szCs w:val="22"/>
        </w:rPr>
        <w:t>Through a virtual network</w:t>
      </w:r>
      <w:r w:rsidRPr="00547EE2">
        <w:rPr>
          <w:rFonts w:asciiTheme="minorHAnsi" w:hAnsiTheme="minorHAnsi" w:cs="Arial"/>
          <w:bCs/>
          <w:color w:val="292526"/>
          <w:sz w:val="22"/>
          <w:szCs w:val="22"/>
        </w:rPr>
        <w:t xml:space="preserve">: </w:t>
      </w:r>
      <w:r w:rsidRPr="00A95F93">
        <w:rPr>
          <w:rFonts w:asciiTheme="minorHAnsi" w:hAnsiTheme="minorHAnsi" w:cs="Segoe UI"/>
          <w:color w:val="515151"/>
          <w:sz w:val="22"/>
          <w:szCs w:val="22"/>
          <w:shd w:val="clear" w:color="auto" w:fill="FFFFFF"/>
        </w:rPr>
        <w:t>You can deploy VMs, and several other types of Azure resources to a virtual network, such as Azure App Service Environments, the Azure Kubernetes Service (AKS), and Azure Virtual Machine Scale Sets.</w:t>
      </w:r>
    </w:p>
    <w:p w14:paraId="21052B2E" w14:textId="77777777" w:rsidR="007D63BE" w:rsidRPr="00547EE2" w:rsidRDefault="007D63BE" w:rsidP="007D63BE">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547EE2">
        <w:rPr>
          <w:rFonts w:asciiTheme="minorHAnsi" w:hAnsiTheme="minorHAnsi" w:cs="Arial"/>
          <w:b/>
          <w:bCs/>
          <w:color w:val="292526"/>
          <w:sz w:val="22"/>
          <w:szCs w:val="22"/>
        </w:rPr>
        <w:t>Through a virtual network service endpoint</w:t>
      </w:r>
      <w:r w:rsidRPr="00547EE2">
        <w:rPr>
          <w:rFonts w:asciiTheme="minorHAnsi" w:hAnsiTheme="minorHAnsi" w:cs="Arial"/>
          <w:bCs/>
          <w:color w:val="292526"/>
          <w:sz w:val="22"/>
          <w:szCs w:val="22"/>
        </w:rPr>
        <w:t xml:space="preserve">: </w:t>
      </w:r>
      <w:r w:rsidRPr="00A95F93">
        <w:rPr>
          <w:rFonts w:asciiTheme="minorHAnsi" w:hAnsiTheme="minorHAnsi" w:cs="Segoe UI"/>
          <w:color w:val="515151"/>
          <w:sz w:val="22"/>
          <w:szCs w:val="22"/>
          <w:shd w:val="clear" w:color="auto" w:fill="FFFFFF"/>
        </w:rPr>
        <w:t>Extend your virtual network private address space and the identity of your virtual network to Azure service resources, such as Azure Storage accounts and Azure SQL databases, over a direct connection. Service endpoints allow you to secure your critical Azure service resources to only a virtual network.</w:t>
      </w:r>
    </w:p>
    <w:p w14:paraId="5E565861" w14:textId="77777777" w:rsidR="007D63BE" w:rsidRPr="00547EE2" w:rsidRDefault="007D63BE" w:rsidP="007D63BE">
      <w:pPr>
        <w:numPr>
          <w:ilvl w:val="0"/>
          <w:numId w:val="29"/>
        </w:numPr>
        <w:autoSpaceDE w:val="0"/>
        <w:autoSpaceDN w:val="0"/>
        <w:adjustRightInd w:val="0"/>
        <w:spacing w:before="240" w:after="240"/>
        <w:jc w:val="both"/>
        <w:outlineLvl w:val="1"/>
        <w:rPr>
          <w:rFonts w:ascii="Arial" w:hAnsi="Arial" w:cs="Arial"/>
          <w:b/>
          <w:bCs/>
          <w:color w:val="FF0000"/>
          <w:spacing w:val="30"/>
        </w:rPr>
      </w:pPr>
      <w:bookmarkStart w:id="206" w:name="_Toc9203546"/>
      <w:bookmarkStart w:id="207" w:name="_Toc76510109"/>
      <w:r w:rsidRPr="00547EE2">
        <w:rPr>
          <w:rFonts w:ascii="Arial" w:hAnsi="Arial" w:cs="Arial"/>
          <w:b/>
          <w:bCs/>
          <w:color w:val="FF0000"/>
          <w:spacing w:val="30"/>
        </w:rPr>
        <w:t xml:space="preserve">What </w:t>
      </w:r>
      <w:proofErr w:type="gramStart"/>
      <w:r w:rsidRPr="00547EE2">
        <w:rPr>
          <w:rFonts w:ascii="Arial" w:hAnsi="Arial" w:cs="Arial"/>
          <w:b/>
          <w:bCs/>
          <w:color w:val="FF0000"/>
          <w:spacing w:val="30"/>
        </w:rPr>
        <w:t>are</w:t>
      </w:r>
      <w:proofErr w:type="gramEnd"/>
      <w:r w:rsidRPr="00547EE2">
        <w:rPr>
          <w:rFonts w:ascii="Arial" w:hAnsi="Arial" w:cs="Arial"/>
          <w:b/>
          <w:bCs/>
          <w:color w:val="FF0000"/>
          <w:spacing w:val="30"/>
        </w:rPr>
        <w:t xml:space="preserve"> the various connectivity available in Azure?</w:t>
      </w:r>
      <w:bookmarkEnd w:id="206"/>
      <w:bookmarkEnd w:id="207"/>
    </w:p>
    <w:p w14:paraId="318964D2" w14:textId="77777777" w:rsidR="007D63BE" w:rsidRPr="00547EE2" w:rsidRDefault="007D63BE" w:rsidP="007D63BE">
      <w:pPr>
        <w:pStyle w:val="NormalWeb"/>
        <w:spacing w:before="120" w:beforeAutospacing="0" w:after="0" w:afterAutospacing="0" w:line="360" w:lineRule="auto"/>
        <w:jc w:val="both"/>
        <w:rPr>
          <w:rFonts w:asciiTheme="minorHAnsi" w:hAnsiTheme="minorHAnsi" w:cs="Arial"/>
          <w:bCs/>
          <w:color w:val="292526"/>
          <w:sz w:val="22"/>
          <w:szCs w:val="22"/>
        </w:rPr>
      </w:pPr>
      <w:r w:rsidRPr="00547EE2">
        <w:rPr>
          <w:rFonts w:asciiTheme="minorHAnsi" w:hAnsiTheme="minorHAnsi" w:cs="Arial"/>
          <w:bCs/>
          <w:color w:val="292526"/>
          <w:sz w:val="22"/>
          <w:szCs w:val="22"/>
        </w:rPr>
        <w:t>To connect to on-premises computers and networks, Azure offers following options:</w:t>
      </w:r>
    </w:p>
    <w:p w14:paraId="7EED8F1F" w14:textId="77777777" w:rsidR="007D63BE" w:rsidRPr="00A95F93" w:rsidRDefault="007D63BE" w:rsidP="007D63BE">
      <w:pPr>
        <w:pStyle w:val="NormalWeb"/>
        <w:numPr>
          <w:ilvl w:val="0"/>
          <w:numId w:val="2"/>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547EE2">
        <w:rPr>
          <w:rFonts w:asciiTheme="minorHAnsi" w:hAnsiTheme="minorHAnsi" w:cs="Arial"/>
          <w:b/>
          <w:bCs/>
          <w:color w:val="292526"/>
          <w:sz w:val="22"/>
          <w:szCs w:val="22"/>
        </w:rPr>
        <w:t>Point-to-Site virtual private network (VPN)</w:t>
      </w:r>
      <w:r w:rsidRPr="00547EE2">
        <w:rPr>
          <w:rFonts w:asciiTheme="minorHAnsi" w:hAnsiTheme="minorHAnsi" w:cs="Arial"/>
          <w:bCs/>
          <w:color w:val="292526"/>
          <w:sz w:val="22"/>
          <w:szCs w:val="22"/>
        </w:rPr>
        <w:t xml:space="preserve">: </w:t>
      </w:r>
      <w:r w:rsidRPr="00A95F93">
        <w:rPr>
          <w:rFonts w:asciiTheme="minorHAnsi" w:hAnsiTheme="minorHAnsi" w:cs="Segoe UI"/>
          <w:color w:val="515151"/>
          <w:sz w:val="22"/>
          <w:szCs w:val="22"/>
          <w:shd w:val="clear" w:color="auto" w:fill="FFFFFF"/>
        </w:rPr>
        <w:t xml:space="preserve">This is established between a VNet and a single computer in </w:t>
      </w:r>
      <w:proofErr w:type="gramStart"/>
      <w:r w:rsidRPr="00A95F93">
        <w:rPr>
          <w:rFonts w:asciiTheme="minorHAnsi" w:hAnsiTheme="minorHAnsi" w:cs="Segoe UI"/>
          <w:color w:val="515151"/>
          <w:sz w:val="22"/>
          <w:szCs w:val="22"/>
          <w:shd w:val="clear" w:color="auto" w:fill="FFFFFF"/>
        </w:rPr>
        <w:t>other</w:t>
      </w:r>
      <w:proofErr w:type="gramEnd"/>
      <w:r w:rsidRPr="00A95F93">
        <w:rPr>
          <w:rFonts w:asciiTheme="minorHAnsi" w:hAnsiTheme="minorHAnsi" w:cs="Segoe UI"/>
          <w:color w:val="515151"/>
          <w:sz w:val="22"/>
          <w:szCs w:val="22"/>
          <w:shd w:val="clear" w:color="auto" w:fill="FFFFFF"/>
        </w:rPr>
        <w:t xml:space="preserve"> network. Each of the computer </w:t>
      </w:r>
      <w:proofErr w:type="gramStart"/>
      <w:r w:rsidRPr="00A95F93">
        <w:rPr>
          <w:rFonts w:asciiTheme="minorHAnsi" w:hAnsiTheme="minorHAnsi" w:cs="Segoe UI"/>
          <w:color w:val="515151"/>
          <w:sz w:val="22"/>
          <w:szCs w:val="22"/>
          <w:shd w:val="clear" w:color="auto" w:fill="FFFFFF"/>
        </w:rPr>
        <w:t>has to</w:t>
      </w:r>
      <w:proofErr w:type="gramEnd"/>
      <w:r w:rsidRPr="00A95F93">
        <w:rPr>
          <w:rFonts w:asciiTheme="minorHAnsi" w:hAnsiTheme="minorHAnsi" w:cs="Segoe UI"/>
          <w:color w:val="515151"/>
          <w:sz w:val="22"/>
          <w:szCs w:val="22"/>
          <w:shd w:val="clear" w:color="auto" w:fill="FFFFFF"/>
        </w:rPr>
        <w:t xml:space="preserve"> establish the connectivity with the VNet </w:t>
      </w:r>
      <w:r w:rsidRPr="00A95F93">
        <w:rPr>
          <w:rFonts w:asciiTheme="minorHAnsi" w:hAnsiTheme="minorHAnsi" w:cs="Segoe UI"/>
          <w:color w:val="515151"/>
          <w:sz w:val="22"/>
          <w:szCs w:val="22"/>
          <w:shd w:val="clear" w:color="auto" w:fill="FFFFFF"/>
        </w:rPr>
        <w:lastRenderedPageBreak/>
        <w:t>individually. The communication happens via encrypted tunnel over the internet. Good for initial setups and the situations where changes to the existing network is not required.</w:t>
      </w:r>
    </w:p>
    <w:p w14:paraId="7A98995C" w14:textId="77777777" w:rsidR="007D63BE" w:rsidRPr="00A95F93" w:rsidRDefault="007D63BE" w:rsidP="007D63BE">
      <w:pPr>
        <w:pStyle w:val="NormalWeb"/>
        <w:numPr>
          <w:ilvl w:val="0"/>
          <w:numId w:val="2"/>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547EE2">
        <w:rPr>
          <w:rFonts w:asciiTheme="minorHAnsi" w:hAnsiTheme="minorHAnsi" w:cs="Arial"/>
          <w:b/>
          <w:bCs/>
          <w:color w:val="292526"/>
          <w:sz w:val="22"/>
          <w:szCs w:val="22"/>
        </w:rPr>
        <w:t>Site-to-Site VPN</w:t>
      </w:r>
      <w:r w:rsidRPr="00547EE2">
        <w:rPr>
          <w:rFonts w:asciiTheme="minorHAnsi" w:hAnsiTheme="minorHAnsi" w:cs="Arial"/>
          <w:bCs/>
          <w:color w:val="292526"/>
          <w:sz w:val="22"/>
          <w:szCs w:val="22"/>
        </w:rPr>
        <w:t xml:space="preserve">: </w:t>
      </w:r>
      <w:r w:rsidRPr="00A95F93">
        <w:rPr>
          <w:rFonts w:asciiTheme="minorHAnsi" w:hAnsiTheme="minorHAnsi" w:cs="Segoe UI"/>
          <w:color w:val="515151"/>
          <w:sz w:val="22"/>
          <w:szCs w:val="22"/>
          <w:shd w:val="clear" w:color="auto" w:fill="FFFFFF"/>
        </w:rPr>
        <w:t>(S2S) Established between on-premises and an Azure VPN gateway that is deployed in a virtual network. This connection requires a gateway to be installed. This type of connection enables any authorized on-premises resource to access a virtual network. The communication happens via encrypted tunnel over the internet.</w:t>
      </w:r>
    </w:p>
    <w:p w14:paraId="4B405D6D" w14:textId="77777777" w:rsidR="007D63BE" w:rsidRPr="00A95F93" w:rsidRDefault="007D63BE" w:rsidP="007D63BE">
      <w:pPr>
        <w:pStyle w:val="NormalWeb"/>
        <w:numPr>
          <w:ilvl w:val="0"/>
          <w:numId w:val="2"/>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547EE2">
        <w:rPr>
          <w:rFonts w:asciiTheme="minorHAnsi" w:hAnsiTheme="minorHAnsi" w:cs="Arial"/>
          <w:b/>
          <w:bCs/>
          <w:color w:val="292526"/>
          <w:sz w:val="22"/>
          <w:szCs w:val="22"/>
        </w:rPr>
        <w:t>Azure Express routes</w:t>
      </w:r>
      <w:r w:rsidRPr="00547EE2">
        <w:rPr>
          <w:rFonts w:asciiTheme="minorHAnsi" w:hAnsiTheme="minorHAnsi" w:cs="Arial"/>
          <w:bCs/>
          <w:color w:val="292526"/>
          <w:sz w:val="22"/>
          <w:szCs w:val="22"/>
        </w:rPr>
        <w:t xml:space="preserve">: </w:t>
      </w:r>
      <w:r w:rsidRPr="00547EE2">
        <w:rPr>
          <w:rFonts w:ascii="Consolas" w:hAnsi="Consolas" w:cs="Consolas"/>
          <w:b/>
          <w:color w:val="292526"/>
          <w:spacing w:val="20"/>
          <w:sz w:val="20"/>
          <w:szCs w:val="20"/>
        </w:rPr>
        <w:t>ExpressRoute</w:t>
      </w:r>
      <w:r w:rsidRPr="00547EE2">
        <w:rPr>
          <w:rFonts w:asciiTheme="minorHAnsi" w:hAnsiTheme="minorHAnsi" w:cs="Arial"/>
          <w:bCs/>
          <w:color w:val="292526"/>
          <w:sz w:val="22"/>
          <w:szCs w:val="22"/>
        </w:rPr>
        <w:t xml:space="preserve"> </w:t>
      </w:r>
      <w:r w:rsidRPr="00A95F93">
        <w:rPr>
          <w:rFonts w:asciiTheme="minorHAnsi" w:hAnsiTheme="minorHAnsi" w:cs="Segoe UI"/>
          <w:color w:val="515151"/>
          <w:sz w:val="22"/>
          <w:szCs w:val="22"/>
          <w:shd w:val="clear" w:color="auto" w:fill="FFFFFF"/>
        </w:rPr>
        <w:t xml:space="preserve">lets you extend your on-premises networks into the Microsoft cloud over a private connection facilitated by a connectivity provider. </w:t>
      </w:r>
      <w:r w:rsidRPr="00A95F93">
        <w:rPr>
          <w:rFonts w:asciiTheme="minorHAnsi" w:hAnsiTheme="minorHAnsi" w:cs="Segoe UI"/>
          <w:color w:val="515151"/>
          <w:sz w:val="22"/>
          <w:szCs w:val="22"/>
          <w:highlight w:val="yellow"/>
          <w:shd w:val="clear" w:color="auto" w:fill="FFFFFF"/>
        </w:rPr>
        <w:t>This connection is private. Traffic does not go over the public internet, unlike P2P and S2S</w:t>
      </w:r>
      <w:r w:rsidRPr="00A95F93">
        <w:rPr>
          <w:rFonts w:asciiTheme="minorHAnsi" w:hAnsiTheme="minorHAnsi" w:cs="Segoe UI"/>
          <w:color w:val="515151"/>
          <w:sz w:val="22"/>
          <w:szCs w:val="22"/>
          <w:shd w:val="clear" w:color="auto" w:fill="FFFFFF"/>
        </w:rPr>
        <w:t>. This allows ExpressRoute connections to offer more reliability, faster speeds, lower latencies, and higher security than typical connections over the Internet.</w:t>
      </w:r>
    </w:p>
    <w:p w14:paraId="7F4CF3F0" w14:textId="77777777" w:rsidR="007D63BE" w:rsidRPr="00A95F93" w:rsidRDefault="007D63BE" w:rsidP="007D63BE">
      <w:pPr>
        <w:pStyle w:val="NormalWeb"/>
        <w:numPr>
          <w:ilvl w:val="0"/>
          <w:numId w:val="2"/>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547EE2">
        <w:rPr>
          <w:rFonts w:asciiTheme="minorHAnsi" w:hAnsiTheme="minorHAnsi" w:cs="Arial"/>
          <w:b/>
          <w:bCs/>
          <w:color w:val="292526"/>
          <w:sz w:val="22"/>
          <w:szCs w:val="22"/>
        </w:rPr>
        <w:t>Hybrid Connection</w:t>
      </w:r>
      <w:r w:rsidRPr="00547EE2">
        <w:rPr>
          <w:rFonts w:asciiTheme="minorHAnsi" w:hAnsiTheme="minorHAnsi" w:cs="Arial"/>
          <w:bCs/>
          <w:color w:val="292526"/>
          <w:sz w:val="22"/>
          <w:szCs w:val="22"/>
        </w:rPr>
        <w:t xml:space="preserve">: </w:t>
      </w:r>
      <w:r w:rsidRPr="00A95F93">
        <w:rPr>
          <w:rFonts w:asciiTheme="minorHAnsi" w:hAnsiTheme="minorHAnsi" w:cs="Segoe UI"/>
          <w:color w:val="515151"/>
          <w:sz w:val="22"/>
          <w:szCs w:val="22"/>
          <w:shd w:val="clear" w:color="auto" w:fill="FFFFFF"/>
        </w:rPr>
        <w:t>Hybrid Connections is both a service in Azure and a feature in Azure App Service. As a service, it has uses and capabilities beyond those that are used in App Service. It allows application deployed in Azure to access applications on premises. And, unlike VPN, it is free.</w:t>
      </w:r>
    </w:p>
    <w:p w14:paraId="46373A1E" w14:textId="77777777" w:rsidR="007D63BE" w:rsidRPr="00AA286A" w:rsidRDefault="007D63BE" w:rsidP="007D63BE">
      <w:pPr>
        <w:pStyle w:val="NormalWeb"/>
        <w:spacing w:before="120" w:beforeAutospacing="0" w:after="0" w:afterAutospacing="0" w:line="360" w:lineRule="auto"/>
        <w:jc w:val="both"/>
        <w:rPr>
          <w:rFonts w:asciiTheme="minorHAnsi" w:hAnsiTheme="minorHAnsi" w:cs="Segoe UI"/>
          <w:color w:val="515151"/>
          <w:sz w:val="22"/>
          <w:szCs w:val="22"/>
          <w:shd w:val="clear" w:color="auto" w:fill="FFFFFF"/>
        </w:rPr>
      </w:pPr>
      <w:r w:rsidRPr="00AA286A">
        <w:rPr>
          <w:rFonts w:asciiTheme="minorHAnsi" w:hAnsiTheme="minorHAnsi" w:cs="Segoe UI"/>
          <w:color w:val="515151"/>
          <w:sz w:val="22"/>
          <w:szCs w:val="22"/>
          <w:shd w:val="clear" w:color="auto" w:fill="FFFFFF"/>
        </w:rPr>
        <w:t xml:space="preserve">To connect two Azure </w:t>
      </w:r>
      <w:r w:rsidRPr="00AA286A">
        <w:rPr>
          <w:rFonts w:asciiTheme="minorHAnsi" w:hAnsiTheme="minorHAnsi" w:cs="Segoe UI"/>
          <w:b/>
          <w:bCs/>
          <w:color w:val="515151"/>
          <w:sz w:val="22"/>
          <w:szCs w:val="22"/>
          <w:shd w:val="clear" w:color="auto" w:fill="FFFFFF"/>
        </w:rPr>
        <w:t>Virtual networks</w:t>
      </w:r>
      <w:r w:rsidRPr="00AA286A">
        <w:rPr>
          <w:rFonts w:asciiTheme="minorHAnsi" w:hAnsiTheme="minorHAnsi" w:cs="Segoe UI"/>
          <w:color w:val="515151"/>
          <w:sz w:val="22"/>
          <w:szCs w:val="22"/>
          <w:shd w:val="clear" w:color="auto" w:fill="FFFFFF"/>
        </w:rPr>
        <w:t>, following are the options:</w:t>
      </w:r>
    </w:p>
    <w:p w14:paraId="4FBD7B85" w14:textId="77777777" w:rsidR="007D63BE" w:rsidRPr="00AA286A" w:rsidRDefault="007D63BE" w:rsidP="007D63BE">
      <w:pPr>
        <w:pStyle w:val="NormalWeb"/>
        <w:numPr>
          <w:ilvl w:val="0"/>
          <w:numId w:val="2"/>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547EE2">
        <w:rPr>
          <w:rFonts w:asciiTheme="minorHAnsi" w:hAnsiTheme="minorHAnsi" w:cs="Arial"/>
          <w:b/>
          <w:bCs/>
          <w:color w:val="292526"/>
          <w:sz w:val="22"/>
          <w:szCs w:val="22"/>
          <w:u w:val="single"/>
        </w:rPr>
        <w:t>Site-to-Site</w:t>
      </w:r>
      <w:r w:rsidRPr="00547EE2">
        <w:rPr>
          <w:rFonts w:asciiTheme="minorHAnsi" w:hAnsiTheme="minorHAnsi" w:cs="Arial"/>
          <w:bCs/>
          <w:color w:val="292526"/>
          <w:sz w:val="22"/>
          <w:szCs w:val="22"/>
        </w:rPr>
        <w:t xml:space="preserve">: </w:t>
      </w:r>
      <w:r w:rsidRPr="00AA286A">
        <w:rPr>
          <w:rFonts w:asciiTheme="minorHAnsi" w:hAnsiTheme="minorHAnsi" w:cs="Segoe UI"/>
          <w:color w:val="515151"/>
          <w:sz w:val="22"/>
          <w:szCs w:val="22"/>
          <w:shd w:val="clear" w:color="auto" w:fill="FFFFFF"/>
        </w:rPr>
        <w:t xml:space="preserve">It is for the complicated network configuration. The local network gateways are created manually. The local network gateway for each VNet treats the other VNet as a local site. This lets you specify additional address space for the local network gateway </w:t>
      </w:r>
      <w:proofErr w:type="gramStart"/>
      <w:r w:rsidRPr="00AA286A">
        <w:rPr>
          <w:rFonts w:asciiTheme="minorHAnsi" w:hAnsiTheme="minorHAnsi" w:cs="Segoe UI"/>
          <w:color w:val="515151"/>
          <w:sz w:val="22"/>
          <w:szCs w:val="22"/>
          <w:shd w:val="clear" w:color="auto" w:fill="FFFFFF"/>
        </w:rPr>
        <w:t>in order to</w:t>
      </w:r>
      <w:proofErr w:type="gramEnd"/>
      <w:r w:rsidRPr="00AA286A">
        <w:rPr>
          <w:rFonts w:asciiTheme="minorHAnsi" w:hAnsiTheme="minorHAnsi" w:cs="Segoe UI"/>
          <w:color w:val="515151"/>
          <w:sz w:val="22"/>
          <w:szCs w:val="22"/>
          <w:shd w:val="clear" w:color="auto" w:fill="FFFFFF"/>
        </w:rPr>
        <w:t xml:space="preserve"> route traffic. If the address space for a VNet changes, you need to update the corresponding local network gateway to reflect the change. It does not automatically update.</w:t>
      </w:r>
    </w:p>
    <w:p w14:paraId="3338895D" w14:textId="77777777" w:rsidR="007D63BE" w:rsidRPr="00AA286A" w:rsidRDefault="007D63BE" w:rsidP="007D63BE">
      <w:pPr>
        <w:pStyle w:val="NormalWeb"/>
        <w:numPr>
          <w:ilvl w:val="0"/>
          <w:numId w:val="2"/>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547EE2">
        <w:rPr>
          <w:rFonts w:asciiTheme="minorHAnsi" w:hAnsiTheme="minorHAnsi" w:cs="Arial"/>
          <w:b/>
          <w:bCs/>
          <w:color w:val="292526"/>
          <w:sz w:val="22"/>
          <w:szCs w:val="22"/>
          <w:u w:val="single"/>
        </w:rPr>
        <w:t>VNet-to-VNet</w:t>
      </w:r>
      <w:r w:rsidRPr="00547EE2">
        <w:rPr>
          <w:rFonts w:asciiTheme="minorHAnsi" w:hAnsiTheme="minorHAnsi" w:cs="Arial"/>
          <w:bCs/>
          <w:color w:val="292526"/>
          <w:sz w:val="22"/>
          <w:szCs w:val="22"/>
        </w:rPr>
        <w:t xml:space="preserve">: </w:t>
      </w:r>
      <w:r w:rsidRPr="00AA286A">
        <w:rPr>
          <w:rFonts w:asciiTheme="minorHAnsi" w:hAnsiTheme="minorHAnsi" w:cs="Segoe UI"/>
          <w:color w:val="515151"/>
          <w:sz w:val="22"/>
          <w:szCs w:val="22"/>
          <w:shd w:val="clear" w:color="auto" w:fill="FFFFFF"/>
        </w:rPr>
        <w:t xml:space="preserve">An easy way to connect two </w:t>
      </w:r>
      <w:r w:rsidRPr="00AA286A">
        <w:rPr>
          <w:rFonts w:asciiTheme="minorHAnsi" w:hAnsiTheme="minorHAnsi" w:cs="Segoe UI"/>
          <w:b/>
          <w:bCs/>
          <w:color w:val="515151"/>
          <w:sz w:val="22"/>
          <w:szCs w:val="22"/>
          <w:shd w:val="clear" w:color="auto" w:fill="FFFFFF"/>
        </w:rPr>
        <w:t>VNets</w:t>
      </w:r>
      <w:r w:rsidRPr="00AA286A">
        <w:rPr>
          <w:rFonts w:asciiTheme="minorHAnsi" w:hAnsiTheme="minorHAnsi" w:cs="Segoe UI"/>
          <w:color w:val="515151"/>
          <w:sz w:val="22"/>
          <w:szCs w:val="22"/>
          <w:shd w:val="clear" w:color="auto" w:fill="FFFFFF"/>
        </w:rPr>
        <w:t xml:space="preserve">. This is </w:t>
      </w:r>
      <w:proofErr w:type="gramStart"/>
      <w:r w:rsidRPr="00AA286A">
        <w:rPr>
          <w:rFonts w:asciiTheme="minorHAnsi" w:hAnsiTheme="minorHAnsi" w:cs="Segoe UI"/>
          <w:color w:val="515151"/>
          <w:sz w:val="22"/>
          <w:szCs w:val="22"/>
          <w:shd w:val="clear" w:color="auto" w:fill="FFFFFF"/>
        </w:rPr>
        <w:t>similar to</w:t>
      </w:r>
      <w:proofErr w:type="gramEnd"/>
      <w:r w:rsidRPr="00AA286A">
        <w:rPr>
          <w:rFonts w:asciiTheme="minorHAnsi" w:hAnsiTheme="minorHAnsi" w:cs="Segoe UI"/>
          <w:color w:val="515151"/>
          <w:sz w:val="22"/>
          <w:szCs w:val="22"/>
          <w:shd w:val="clear" w:color="auto" w:fill="FFFFFF"/>
        </w:rPr>
        <w:t xml:space="preserve"> S2S. This connectivity requires gateway to be installed in both the </w:t>
      </w:r>
      <w:r w:rsidRPr="00AA286A">
        <w:rPr>
          <w:rFonts w:asciiTheme="minorHAnsi" w:hAnsiTheme="minorHAnsi" w:cs="Segoe UI"/>
          <w:b/>
          <w:bCs/>
          <w:color w:val="515151"/>
          <w:sz w:val="22"/>
          <w:szCs w:val="22"/>
          <w:shd w:val="clear" w:color="auto" w:fill="FFFFFF"/>
        </w:rPr>
        <w:t>VNets</w:t>
      </w:r>
      <w:r w:rsidRPr="00AA286A">
        <w:rPr>
          <w:rFonts w:asciiTheme="minorHAnsi" w:hAnsiTheme="minorHAnsi" w:cs="Segoe UI"/>
          <w:color w:val="515151"/>
          <w:sz w:val="22"/>
          <w:szCs w:val="22"/>
          <w:shd w:val="clear" w:color="auto" w:fill="FFFFFF"/>
        </w:rPr>
        <w:t xml:space="preserve">. </w:t>
      </w:r>
      <w:r w:rsidRPr="00AA286A">
        <w:rPr>
          <w:rFonts w:asciiTheme="minorHAnsi" w:hAnsiTheme="minorHAnsi" w:cs="Segoe UI"/>
          <w:color w:val="515151"/>
          <w:sz w:val="22"/>
          <w:szCs w:val="22"/>
          <w:highlight w:val="yellow"/>
          <w:shd w:val="clear" w:color="auto" w:fill="FFFFFF"/>
        </w:rPr>
        <w:t>The difference between the S2S and V2V lies in the way the local network gateway is configured. When you create a VNet-to-VNet connection, you do not see the local network gateway address space, unlike S2S. It is automatically created and populated</w:t>
      </w:r>
      <w:r w:rsidRPr="00AA286A">
        <w:rPr>
          <w:rFonts w:asciiTheme="minorHAnsi" w:hAnsiTheme="minorHAnsi" w:cs="Segoe UI"/>
          <w:color w:val="515151"/>
          <w:sz w:val="22"/>
          <w:szCs w:val="22"/>
          <w:shd w:val="clear" w:color="auto" w:fill="FFFFFF"/>
        </w:rPr>
        <w:t xml:space="preserve">. If you update the address space for one VNet, the other VNet automatically knows to route to the updated address space. Creating a VNet-to-VNet connection is typically faster and easier than creating a Site-to-Site connection between </w:t>
      </w:r>
      <w:r w:rsidRPr="00AA286A">
        <w:rPr>
          <w:rFonts w:asciiTheme="minorHAnsi" w:hAnsiTheme="minorHAnsi" w:cs="Segoe UI"/>
          <w:b/>
          <w:bCs/>
          <w:color w:val="515151"/>
          <w:sz w:val="22"/>
          <w:szCs w:val="22"/>
          <w:shd w:val="clear" w:color="auto" w:fill="FFFFFF"/>
        </w:rPr>
        <w:t>VNets</w:t>
      </w:r>
      <w:r w:rsidRPr="00AA286A">
        <w:rPr>
          <w:rFonts w:asciiTheme="minorHAnsi" w:hAnsiTheme="minorHAnsi" w:cs="Segoe UI"/>
          <w:color w:val="515151"/>
          <w:sz w:val="22"/>
          <w:szCs w:val="22"/>
          <w:shd w:val="clear" w:color="auto" w:fill="FFFFFF"/>
        </w:rPr>
        <w:t>.</w:t>
      </w:r>
    </w:p>
    <w:p w14:paraId="1AFA8BC8" w14:textId="77777777" w:rsidR="007D63BE" w:rsidRPr="00AA286A" w:rsidRDefault="007D63BE" w:rsidP="007D63BE">
      <w:pPr>
        <w:pStyle w:val="NormalWeb"/>
        <w:numPr>
          <w:ilvl w:val="0"/>
          <w:numId w:val="2"/>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547EE2">
        <w:rPr>
          <w:rFonts w:asciiTheme="minorHAnsi" w:hAnsiTheme="minorHAnsi" w:cs="Arial"/>
          <w:b/>
          <w:bCs/>
          <w:color w:val="292526"/>
          <w:sz w:val="22"/>
          <w:szCs w:val="22"/>
          <w:u w:val="single"/>
        </w:rPr>
        <w:t xml:space="preserve">VNet </w:t>
      </w:r>
      <w:proofErr w:type="gramStart"/>
      <w:r w:rsidRPr="00547EE2">
        <w:rPr>
          <w:rFonts w:asciiTheme="minorHAnsi" w:hAnsiTheme="minorHAnsi" w:cs="Arial"/>
          <w:b/>
          <w:bCs/>
          <w:color w:val="292526"/>
          <w:sz w:val="22"/>
          <w:szCs w:val="22"/>
          <w:u w:val="single"/>
        </w:rPr>
        <w:t>peering</w:t>
      </w:r>
      <w:r w:rsidRPr="00547EE2">
        <w:rPr>
          <w:rFonts w:asciiTheme="minorHAnsi" w:hAnsiTheme="minorHAnsi" w:cs="Arial"/>
          <w:bCs/>
          <w:color w:val="292526"/>
          <w:sz w:val="22"/>
          <w:szCs w:val="22"/>
        </w:rPr>
        <w:t>:</w:t>
      </w:r>
      <w:proofErr w:type="gramEnd"/>
      <w:r w:rsidRPr="00547EE2">
        <w:rPr>
          <w:rFonts w:asciiTheme="minorHAnsi" w:hAnsiTheme="minorHAnsi" w:cs="Arial"/>
          <w:bCs/>
          <w:color w:val="292526"/>
          <w:sz w:val="22"/>
          <w:szCs w:val="22"/>
        </w:rPr>
        <w:t xml:space="preserve"> </w:t>
      </w:r>
      <w:r w:rsidRPr="00AA286A">
        <w:rPr>
          <w:rFonts w:asciiTheme="minorHAnsi" w:hAnsiTheme="minorHAnsi" w:cs="Segoe UI"/>
          <w:color w:val="515151"/>
          <w:sz w:val="22"/>
          <w:szCs w:val="22"/>
          <w:shd w:val="clear" w:color="auto" w:fill="FFFFFF"/>
        </w:rPr>
        <w:t>enables to seamlessly connect Azure virtual networks. Once peered, the virtual networks appear as one, for connectivity purpose. The traffic between virtual machines in the peered virtual networks is routed through the Microsoft backbone infrastructure, much like traffic is routed between virtual machines in the same virtual network, through private IP addresses only. Azure supports:</w:t>
      </w:r>
    </w:p>
    <w:p w14:paraId="18D126B7" w14:textId="77777777" w:rsidR="007D63BE" w:rsidRPr="00AA286A" w:rsidRDefault="007D63BE" w:rsidP="007D63BE">
      <w:pPr>
        <w:pStyle w:val="NormalWeb"/>
        <w:numPr>
          <w:ilvl w:val="1"/>
          <w:numId w:val="2"/>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156C4A">
        <w:rPr>
          <w:rFonts w:asciiTheme="minorHAnsi" w:hAnsiTheme="minorHAnsi" w:cs="Segoe UI"/>
          <w:b/>
          <w:bCs/>
          <w:color w:val="515151"/>
          <w:sz w:val="22"/>
          <w:szCs w:val="22"/>
          <w:shd w:val="clear" w:color="auto" w:fill="FFFFFF"/>
        </w:rPr>
        <w:t>VNet peering</w:t>
      </w:r>
      <w:r w:rsidRPr="00AA286A">
        <w:rPr>
          <w:rFonts w:asciiTheme="minorHAnsi" w:hAnsiTheme="minorHAnsi" w:cs="Segoe UI"/>
          <w:color w:val="515151"/>
          <w:sz w:val="22"/>
          <w:szCs w:val="22"/>
          <w:shd w:val="clear" w:color="auto" w:fill="FFFFFF"/>
        </w:rPr>
        <w:t xml:space="preserve"> - connecting VNets within the same Azure region </w:t>
      </w:r>
    </w:p>
    <w:p w14:paraId="2AC6F0A8" w14:textId="77777777" w:rsidR="007D63BE" w:rsidRPr="00AA286A" w:rsidRDefault="007D63BE" w:rsidP="007D63BE">
      <w:pPr>
        <w:pStyle w:val="NormalWeb"/>
        <w:numPr>
          <w:ilvl w:val="1"/>
          <w:numId w:val="2"/>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156C4A">
        <w:rPr>
          <w:rFonts w:asciiTheme="minorHAnsi" w:hAnsiTheme="minorHAnsi" w:cs="Segoe UI"/>
          <w:b/>
          <w:bCs/>
          <w:color w:val="515151"/>
          <w:sz w:val="22"/>
          <w:szCs w:val="22"/>
          <w:shd w:val="clear" w:color="auto" w:fill="FFFFFF"/>
        </w:rPr>
        <w:t>Global VNet peering</w:t>
      </w:r>
      <w:r w:rsidRPr="00AA286A">
        <w:rPr>
          <w:rFonts w:asciiTheme="minorHAnsi" w:hAnsiTheme="minorHAnsi" w:cs="Segoe UI"/>
          <w:color w:val="515151"/>
          <w:sz w:val="22"/>
          <w:szCs w:val="22"/>
          <w:shd w:val="clear" w:color="auto" w:fill="FFFFFF"/>
        </w:rPr>
        <w:t xml:space="preserve"> - connecting VNets across Azure regions</w:t>
      </w:r>
    </w:p>
    <w:p w14:paraId="2D0B1D06" w14:textId="77777777" w:rsidR="007D63BE" w:rsidRPr="00156C4A"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156C4A">
        <w:rPr>
          <w:rFonts w:asciiTheme="minorHAnsi" w:hAnsiTheme="minorHAnsi" w:cs="Segoe UI"/>
          <w:color w:val="515151"/>
          <w:sz w:val="22"/>
          <w:szCs w:val="22"/>
          <w:shd w:val="clear" w:color="auto" w:fill="FFFFFF"/>
        </w:rPr>
        <w:t>VNet peering does not need a gateway unlike VNet2VNet. The two virtual machines can communicate at the speed of their NIC (around 25GBPS) where as VNet2VNet works at a maximum speed of 100 Mbps.</w:t>
      </w:r>
    </w:p>
    <w:p w14:paraId="1E65274E" w14:textId="77777777" w:rsidR="007D63BE" w:rsidRPr="00D009B3" w:rsidRDefault="007D63BE" w:rsidP="007D63BE">
      <w:pPr>
        <w:numPr>
          <w:ilvl w:val="0"/>
          <w:numId w:val="29"/>
        </w:numPr>
        <w:autoSpaceDE w:val="0"/>
        <w:autoSpaceDN w:val="0"/>
        <w:adjustRightInd w:val="0"/>
        <w:spacing w:before="240" w:after="240"/>
        <w:jc w:val="both"/>
        <w:outlineLvl w:val="1"/>
        <w:rPr>
          <w:rFonts w:ascii="Arial" w:hAnsi="Arial" w:cs="Arial"/>
          <w:b/>
          <w:bCs/>
          <w:color w:val="FF0000"/>
          <w:spacing w:val="30"/>
        </w:rPr>
      </w:pPr>
      <w:bookmarkStart w:id="208" w:name="_Toc9203547"/>
      <w:bookmarkStart w:id="209" w:name="_Toc76510110"/>
      <w:r w:rsidRPr="00D009B3">
        <w:rPr>
          <w:rFonts w:ascii="Arial" w:hAnsi="Arial" w:cs="Arial"/>
          <w:b/>
          <w:bCs/>
          <w:color w:val="FF0000"/>
          <w:spacing w:val="30"/>
        </w:rPr>
        <w:t>How filtering Traffic network works in Azure?</w:t>
      </w:r>
      <w:bookmarkEnd w:id="208"/>
      <w:bookmarkEnd w:id="209"/>
    </w:p>
    <w:p w14:paraId="29A190B0" w14:textId="77777777" w:rsidR="007D63BE" w:rsidRPr="00156C4A"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156C4A">
        <w:rPr>
          <w:rFonts w:asciiTheme="minorHAnsi" w:hAnsiTheme="minorHAnsi" w:cs="Segoe UI"/>
          <w:color w:val="515151"/>
          <w:sz w:val="22"/>
          <w:szCs w:val="22"/>
          <w:shd w:val="clear" w:color="auto" w:fill="FFFFFF"/>
        </w:rPr>
        <w:t xml:space="preserve">A network traffic between different subnets can be filtered using either or </w:t>
      </w:r>
      <w:proofErr w:type="gramStart"/>
      <w:r w:rsidRPr="00156C4A">
        <w:rPr>
          <w:rFonts w:asciiTheme="minorHAnsi" w:hAnsiTheme="minorHAnsi" w:cs="Segoe UI"/>
          <w:color w:val="515151"/>
          <w:sz w:val="22"/>
          <w:szCs w:val="22"/>
          <w:shd w:val="clear" w:color="auto" w:fill="FFFFFF"/>
        </w:rPr>
        <w:t>both of the options</w:t>
      </w:r>
      <w:proofErr w:type="gramEnd"/>
      <w:r w:rsidRPr="00156C4A">
        <w:rPr>
          <w:rFonts w:asciiTheme="minorHAnsi" w:hAnsiTheme="minorHAnsi" w:cs="Segoe UI"/>
          <w:color w:val="515151"/>
          <w:sz w:val="22"/>
          <w:szCs w:val="22"/>
          <w:shd w:val="clear" w:color="auto" w:fill="FFFFFF"/>
        </w:rPr>
        <w:t>:</w:t>
      </w:r>
    </w:p>
    <w:p w14:paraId="36387001" w14:textId="77777777" w:rsidR="007D63BE" w:rsidRPr="00156C4A" w:rsidRDefault="007D63BE" w:rsidP="007D63BE">
      <w:pPr>
        <w:pStyle w:val="NormalWeb"/>
        <w:numPr>
          <w:ilvl w:val="0"/>
          <w:numId w:val="2"/>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D009B3">
        <w:rPr>
          <w:rFonts w:asciiTheme="minorHAnsi" w:hAnsiTheme="minorHAnsi" w:cs="Arial"/>
          <w:b/>
          <w:color w:val="292526"/>
          <w:sz w:val="22"/>
          <w:szCs w:val="22"/>
          <w:u w:val="single"/>
        </w:rPr>
        <w:lastRenderedPageBreak/>
        <w:t>Security group</w:t>
      </w:r>
      <w:r w:rsidRPr="00D009B3">
        <w:rPr>
          <w:rFonts w:asciiTheme="minorHAnsi" w:hAnsiTheme="minorHAnsi" w:cs="Arial"/>
          <w:color w:val="292526"/>
          <w:sz w:val="22"/>
          <w:szCs w:val="22"/>
        </w:rPr>
        <w:t xml:space="preserve">s: </w:t>
      </w:r>
      <w:r w:rsidRPr="00156C4A">
        <w:rPr>
          <w:rFonts w:asciiTheme="minorHAnsi" w:hAnsiTheme="minorHAnsi" w:cs="Segoe UI"/>
          <w:color w:val="515151"/>
          <w:sz w:val="22"/>
          <w:szCs w:val="22"/>
          <w:shd w:val="clear" w:color="auto" w:fill="FFFFFF"/>
        </w:rPr>
        <w:t>Network security group and application security group can contain multiple inbound and outbound security rules that enables to filter the traffic from and to resources by source and destination IP address, port, and protocol.</w:t>
      </w:r>
    </w:p>
    <w:p w14:paraId="2E2D9574" w14:textId="77777777" w:rsidR="007D63BE" w:rsidRPr="00156C4A" w:rsidRDefault="007D63BE" w:rsidP="007D63BE">
      <w:pPr>
        <w:pStyle w:val="NormalWeb"/>
        <w:numPr>
          <w:ilvl w:val="0"/>
          <w:numId w:val="2"/>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D009B3">
        <w:rPr>
          <w:rFonts w:asciiTheme="minorHAnsi" w:hAnsiTheme="minorHAnsi" w:cs="Arial"/>
          <w:b/>
          <w:color w:val="292526"/>
          <w:sz w:val="22"/>
          <w:szCs w:val="22"/>
          <w:u w:val="single"/>
        </w:rPr>
        <w:t>Network virtual appliances</w:t>
      </w:r>
      <w:r w:rsidRPr="00D009B3">
        <w:rPr>
          <w:rFonts w:asciiTheme="minorHAnsi" w:hAnsiTheme="minorHAnsi" w:cs="Arial"/>
          <w:color w:val="292526"/>
          <w:sz w:val="22"/>
          <w:szCs w:val="22"/>
        </w:rPr>
        <w:t xml:space="preserve">: </w:t>
      </w:r>
      <w:r w:rsidRPr="00156C4A">
        <w:rPr>
          <w:rFonts w:asciiTheme="minorHAnsi" w:hAnsiTheme="minorHAnsi" w:cs="Segoe UI"/>
          <w:color w:val="515151"/>
          <w:sz w:val="22"/>
          <w:szCs w:val="22"/>
          <w:shd w:val="clear" w:color="auto" w:fill="FFFFFF"/>
        </w:rPr>
        <w:t>it is essentially a VM that performs a network function such as firewall, WAN optimization and other network functions.</w:t>
      </w:r>
    </w:p>
    <w:p w14:paraId="25CB5ABC" w14:textId="77777777" w:rsidR="007D63BE" w:rsidRPr="00D009B3" w:rsidRDefault="007D63BE" w:rsidP="007D63BE">
      <w:pPr>
        <w:numPr>
          <w:ilvl w:val="0"/>
          <w:numId w:val="29"/>
        </w:numPr>
        <w:autoSpaceDE w:val="0"/>
        <w:autoSpaceDN w:val="0"/>
        <w:adjustRightInd w:val="0"/>
        <w:spacing w:before="240" w:after="240"/>
        <w:jc w:val="both"/>
        <w:outlineLvl w:val="1"/>
        <w:rPr>
          <w:rFonts w:ascii="Arial" w:hAnsi="Arial" w:cs="Arial"/>
          <w:b/>
          <w:bCs/>
          <w:color w:val="FF0000"/>
          <w:spacing w:val="30"/>
        </w:rPr>
      </w:pPr>
      <w:bookmarkStart w:id="210" w:name="_Toc9203548"/>
      <w:bookmarkStart w:id="211" w:name="_Toc76510111"/>
      <w:r w:rsidRPr="00D009B3">
        <w:rPr>
          <w:rFonts w:ascii="Arial" w:hAnsi="Arial" w:cs="Arial"/>
          <w:b/>
          <w:bCs/>
          <w:color w:val="FF0000"/>
          <w:spacing w:val="30"/>
        </w:rPr>
        <w:t>What is Traffic Manager?</w:t>
      </w:r>
      <w:bookmarkEnd w:id="210"/>
      <w:bookmarkEnd w:id="211"/>
    </w:p>
    <w:p w14:paraId="05649EBD" w14:textId="77777777" w:rsidR="007D63BE" w:rsidRPr="00180A4A"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180A4A">
        <w:rPr>
          <w:rFonts w:asciiTheme="minorHAnsi" w:hAnsiTheme="minorHAnsi" w:cs="Segoe UI"/>
          <w:color w:val="515151"/>
          <w:sz w:val="22"/>
          <w:szCs w:val="22"/>
          <w:highlight w:val="yellow"/>
          <w:shd w:val="clear" w:color="auto" w:fill="FFFFFF"/>
        </w:rPr>
        <w:t>Azure Traffic Manager is a DNS-based traffic load balancer that enables you to distribute traffic optimally to services across global Azure regions, while providing high availability and responsiveness.</w:t>
      </w:r>
    </w:p>
    <w:p w14:paraId="002A743B" w14:textId="77777777" w:rsidR="007D63BE" w:rsidRPr="002B579F"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2B579F">
        <w:rPr>
          <w:rFonts w:asciiTheme="minorHAnsi" w:hAnsiTheme="minorHAnsi" w:cs="Segoe UI"/>
          <w:b/>
          <w:bCs/>
          <w:color w:val="515151"/>
          <w:sz w:val="22"/>
          <w:szCs w:val="22"/>
          <w:shd w:val="clear" w:color="auto" w:fill="FFFFFF"/>
        </w:rPr>
        <w:t>Traffic Manager</w:t>
      </w:r>
      <w:r w:rsidRPr="002B579F">
        <w:rPr>
          <w:rFonts w:asciiTheme="minorHAnsi" w:hAnsiTheme="minorHAnsi" w:cs="Segoe UI"/>
          <w:color w:val="515151"/>
          <w:sz w:val="22"/>
          <w:szCs w:val="22"/>
          <w:shd w:val="clear" w:color="auto" w:fill="FFFFFF"/>
        </w:rPr>
        <w:t xml:space="preserve"> uses DNS to direct client requests to the most appropriate service endpoint based on a traffic-routing method and the health of the endpoints. An endpoint is any Internet-facing service hosted inside or outside of Azure. Traffic Manager provides a range of traffic-routing methods and endpoint monitoring options to suit different application needs and automatic failover models. Traffic Manager is resilient to failure, including the failure of an entire Azure region.</w:t>
      </w:r>
    </w:p>
    <w:p w14:paraId="77B9BE6B" w14:textId="77777777" w:rsidR="007D63BE" w:rsidRPr="002B579F"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2B579F">
        <w:rPr>
          <w:rFonts w:asciiTheme="minorHAnsi" w:hAnsiTheme="minorHAnsi" w:cs="Segoe UI"/>
          <w:color w:val="515151"/>
          <w:sz w:val="22"/>
          <w:szCs w:val="22"/>
          <w:shd w:val="clear" w:color="auto" w:fill="FFFFFF"/>
        </w:rPr>
        <w:t>Traffic manager offers following features:</w:t>
      </w:r>
    </w:p>
    <w:p w14:paraId="2BCAF78D" w14:textId="77777777" w:rsidR="007D63BE" w:rsidRPr="002B579F" w:rsidRDefault="007D63BE" w:rsidP="007D63BE">
      <w:pPr>
        <w:pStyle w:val="NormalWeb"/>
        <w:numPr>
          <w:ilvl w:val="0"/>
          <w:numId w:val="56"/>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2B579F">
        <w:rPr>
          <w:rFonts w:asciiTheme="minorHAnsi" w:hAnsiTheme="minorHAnsi" w:cs="Segoe UI"/>
          <w:b/>
          <w:bCs/>
          <w:color w:val="515151"/>
          <w:sz w:val="22"/>
          <w:szCs w:val="22"/>
          <w:shd w:val="clear" w:color="auto" w:fill="FFFFFF"/>
        </w:rPr>
        <w:t xml:space="preserve">Increase application </w:t>
      </w:r>
      <w:proofErr w:type="gramStart"/>
      <w:r w:rsidRPr="002B579F">
        <w:rPr>
          <w:rFonts w:asciiTheme="minorHAnsi" w:hAnsiTheme="minorHAnsi" w:cs="Segoe UI"/>
          <w:b/>
          <w:bCs/>
          <w:color w:val="515151"/>
          <w:sz w:val="22"/>
          <w:szCs w:val="22"/>
          <w:shd w:val="clear" w:color="auto" w:fill="FFFFFF"/>
        </w:rPr>
        <w:t>availability</w:t>
      </w:r>
      <w:r w:rsidRPr="002B579F">
        <w:rPr>
          <w:rFonts w:asciiTheme="minorHAnsi" w:hAnsiTheme="minorHAnsi" w:cs="Segoe UI"/>
          <w:color w:val="515151"/>
          <w:sz w:val="22"/>
          <w:szCs w:val="22"/>
          <w:shd w:val="clear" w:color="auto" w:fill="FFFFFF"/>
        </w:rPr>
        <w:t>:</w:t>
      </w:r>
      <w:proofErr w:type="gramEnd"/>
      <w:r w:rsidRPr="002B579F">
        <w:rPr>
          <w:rFonts w:asciiTheme="minorHAnsi" w:hAnsiTheme="minorHAnsi" w:cs="Segoe UI"/>
          <w:color w:val="515151"/>
          <w:sz w:val="22"/>
          <w:szCs w:val="22"/>
          <w:shd w:val="clear" w:color="auto" w:fill="FFFFFF"/>
        </w:rPr>
        <w:t xml:space="preserve"> monitors the endpoint and provides automatic failover when endpoint is down.</w:t>
      </w:r>
    </w:p>
    <w:p w14:paraId="248794A5" w14:textId="77777777" w:rsidR="007D63BE" w:rsidRPr="002B579F" w:rsidRDefault="007D63BE" w:rsidP="007D63BE">
      <w:pPr>
        <w:pStyle w:val="NormalWeb"/>
        <w:numPr>
          <w:ilvl w:val="0"/>
          <w:numId w:val="56"/>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2B579F">
        <w:rPr>
          <w:rFonts w:asciiTheme="minorHAnsi" w:hAnsiTheme="minorHAnsi" w:cs="Segoe UI"/>
          <w:b/>
          <w:bCs/>
          <w:color w:val="515151"/>
          <w:sz w:val="22"/>
          <w:szCs w:val="22"/>
          <w:shd w:val="clear" w:color="auto" w:fill="FFFFFF"/>
        </w:rPr>
        <w:t xml:space="preserve">Improve application </w:t>
      </w:r>
      <w:proofErr w:type="gramStart"/>
      <w:r w:rsidRPr="002B579F">
        <w:rPr>
          <w:rFonts w:asciiTheme="minorHAnsi" w:hAnsiTheme="minorHAnsi" w:cs="Segoe UI"/>
          <w:b/>
          <w:bCs/>
          <w:color w:val="515151"/>
          <w:sz w:val="22"/>
          <w:szCs w:val="22"/>
          <w:shd w:val="clear" w:color="auto" w:fill="FFFFFF"/>
        </w:rPr>
        <w:t>performance</w:t>
      </w:r>
      <w:r w:rsidRPr="002B579F">
        <w:rPr>
          <w:rFonts w:asciiTheme="minorHAnsi" w:hAnsiTheme="minorHAnsi" w:cs="Segoe UI"/>
          <w:color w:val="515151"/>
          <w:sz w:val="22"/>
          <w:szCs w:val="22"/>
          <w:shd w:val="clear" w:color="auto" w:fill="FFFFFF"/>
        </w:rPr>
        <w:t>:</w:t>
      </w:r>
      <w:proofErr w:type="gramEnd"/>
      <w:r w:rsidRPr="002B579F">
        <w:rPr>
          <w:rFonts w:asciiTheme="minorHAnsi" w:hAnsiTheme="minorHAnsi" w:cs="Segoe UI"/>
          <w:color w:val="515151"/>
          <w:sz w:val="22"/>
          <w:szCs w:val="22"/>
          <w:shd w:val="clear" w:color="auto" w:fill="FFFFFF"/>
        </w:rPr>
        <w:t xml:space="preserve"> directs the traffic towards the lowest network latency across the world.</w:t>
      </w:r>
    </w:p>
    <w:p w14:paraId="005E4F2B" w14:textId="77777777" w:rsidR="007D63BE" w:rsidRPr="002B579F" w:rsidRDefault="007D63BE" w:rsidP="007D63BE">
      <w:pPr>
        <w:pStyle w:val="NormalWeb"/>
        <w:numPr>
          <w:ilvl w:val="0"/>
          <w:numId w:val="56"/>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2B579F">
        <w:rPr>
          <w:rFonts w:asciiTheme="minorHAnsi" w:hAnsiTheme="minorHAnsi" w:cs="Segoe UI"/>
          <w:b/>
          <w:bCs/>
          <w:color w:val="515151"/>
          <w:sz w:val="22"/>
          <w:szCs w:val="22"/>
          <w:shd w:val="clear" w:color="auto" w:fill="FFFFFF"/>
        </w:rPr>
        <w:t>Perform service maintenance</w:t>
      </w:r>
      <w:r w:rsidRPr="002B579F">
        <w:rPr>
          <w:rFonts w:asciiTheme="minorHAnsi" w:hAnsiTheme="minorHAnsi" w:cs="Segoe UI"/>
          <w:color w:val="515151"/>
          <w:sz w:val="22"/>
          <w:szCs w:val="22"/>
          <w:shd w:val="clear" w:color="auto" w:fill="FFFFFF"/>
        </w:rPr>
        <w:t>: without downtime directs the traffic to alternative endpoint while the maintenance is in progress</w:t>
      </w:r>
    </w:p>
    <w:p w14:paraId="3D0FD433" w14:textId="77777777" w:rsidR="007D63BE" w:rsidRPr="002B579F" w:rsidRDefault="007D63BE" w:rsidP="007D63BE">
      <w:pPr>
        <w:pStyle w:val="NormalWeb"/>
        <w:numPr>
          <w:ilvl w:val="0"/>
          <w:numId w:val="56"/>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2B579F">
        <w:rPr>
          <w:rFonts w:asciiTheme="minorHAnsi" w:hAnsiTheme="minorHAnsi" w:cs="Segoe UI"/>
          <w:b/>
          <w:bCs/>
          <w:color w:val="515151"/>
          <w:sz w:val="22"/>
          <w:szCs w:val="22"/>
          <w:shd w:val="clear" w:color="auto" w:fill="FFFFFF"/>
        </w:rPr>
        <w:t xml:space="preserve">Combine hybrid </w:t>
      </w:r>
      <w:proofErr w:type="gramStart"/>
      <w:r w:rsidRPr="002B579F">
        <w:rPr>
          <w:rFonts w:asciiTheme="minorHAnsi" w:hAnsiTheme="minorHAnsi" w:cs="Segoe UI"/>
          <w:b/>
          <w:bCs/>
          <w:color w:val="515151"/>
          <w:sz w:val="22"/>
          <w:szCs w:val="22"/>
          <w:shd w:val="clear" w:color="auto" w:fill="FFFFFF"/>
        </w:rPr>
        <w:t>applications</w:t>
      </w:r>
      <w:r w:rsidRPr="002B579F">
        <w:rPr>
          <w:rFonts w:asciiTheme="minorHAnsi" w:hAnsiTheme="minorHAnsi" w:cs="Segoe UI"/>
          <w:color w:val="515151"/>
          <w:sz w:val="22"/>
          <w:szCs w:val="22"/>
          <w:shd w:val="clear" w:color="auto" w:fill="FFFFFF"/>
        </w:rPr>
        <w:t>:</w:t>
      </w:r>
      <w:proofErr w:type="gramEnd"/>
      <w:r w:rsidRPr="002B579F">
        <w:rPr>
          <w:rFonts w:asciiTheme="minorHAnsi" w:hAnsiTheme="minorHAnsi" w:cs="Segoe UI"/>
          <w:color w:val="515151"/>
          <w:sz w:val="22"/>
          <w:szCs w:val="22"/>
          <w:shd w:val="clear" w:color="auto" w:fill="FFFFFF"/>
        </w:rPr>
        <w:t xml:space="preserve"> supports external non-azure endpoints, enabling it to be used with hybrid cloud and on-premises deployments.</w:t>
      </w:r>
    </w:p>
    <w:p w14:paraId="234C8F7B" w14:textId="77777777" w:rsidR="007D63BE" w:rsidRPr="003C7092" w:rsidRDefault="007D63BE" w:rsidP="007D63BE">
      <w:pPr>
        <w:numPr>
          <w:ilvl w:val="0"/>
          <w:numId w:val="29"/>
        </w:numPr>
        <w:autoSpaceDE w:val="0"/>
        <w:autoSpaceDN w:val="0"/>
        <w:adjustRightInd w:val="0"/>
        <w:spacing w:before="240" w:after="240"/>
        <w:jc w:val="both"/>
        <w:outlineLvl w:val="1"/>
        <w:rPr>
          <w:rFonts w:ascii="Arial" w:hAnsi="Arial" w:cs="Arial"/>
          <w:b/>
          <w:bCs/>
          <w:color w:val="FF0000"/>
          <w:spacing w:val="30"/>
        </w:rPr>
      </w:pPr>
      <w:bookmarkStart w:id="212" w:name="_Toc9203549"/>
      <w:bookmarkStart w:id="213" w:name="_Toc76510112"/>
      <w:r w:rsidRPr="003C7092">
        <w:rPr>
          <w:rFonts w:ascii="Arial" w:hAnsi="Arial" w:cs="Arial"/>
          <w:b/>
          <w:bCs/>
          <w:color w:val="FF0000"/>
          <w:spacing w:val="30"/>
        </w:rPr>
        <w:t>What are the traffic routing methods available in traffic manager?</w:t>
      </w:r>
      <w:bookmarkEnd w:id="212"/>
      <w:bookmarkEnd w:id="213"/>
    </w:p>
    <w:p w14:paraId="4B293993" w14:textId="77777777" w:rsidR="007D63BE" w:rsidRPr="009B1C1B"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9B1C1B">
        <w:rPr>
          <w:rFonts w:asciiTheme="minorHAnsi" w:hAnsiTheme="minorHAnsi" w:cs="Segoe UI"/>
          <w:color w:val="515151"/>
          <w:sz w:val="22"/>
          <w:szCs w:val="22"/>
          <w:shd w:val="clear" w:color="auto" w:fill="FFFFFF"/>
        </w:rPr>
        <w:t>The following traffic routing methods are available in Traffic Manager:</w:t>
      </w:r>
    </w:p>
    <w:p w14:paraId="079298B8" w14:textId="77777777" w:rsidR="007D63BE" w:rsidRPr="009B1C1B" w:rsidRDefault="007D63BE" w:rsidP="007D63BE">
      <w:pPr>
        <w:pStyle w:val="NormalWeb"/>
        <w:numPr>
          <w:ilvl w:val="0"/>
          <w:numId w:val="57"/>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9B1C1B">
        <w:rPr>
          <w:rFonts w:asciiTheme="minorHAnsi" w:hAnsiTheme="minorHAnsi" w:cs="Segoe UI"/>
          <w:b/>
          <w:bCs/>
          <w:color w:val="515151"/>
          <w:sz w:val="22"/>
          <w:szCs w:val="22"/>
          <w:shd w:val="clear" w:color="auto" w:fill="FFFFFF"/>
        </w:rPr>
        <w:t>Priority</w:t>
      </w:r>
      <w:r w:rsidRPr="009B1C1B">
        <w:rPr>
          <w:rFonts w:asciiTheme="minorHAnsi" w:hAnsiTheme="minorHAnsi" w:cs="Segoe UI"/>
          <w:color w:val="515151"/>
          <w:sz w:val="22"/>
          <w:szCs w:val="22"/>
          <w:shd w:val="clear" w:color="auto" w:fill="FFFFFF"/>
        </w:rPr>
        <w:t xml:space="preserve">: Select Priority when you want to use a primary service endpoint for all </w:t>
      </w:r>
      <w:proofErr w:type="gramStart"/>
      <w:r w:rsidRPr="009B1C1B">
        <w:rPr>
          <w:rFonts w:asciiTheme="minorHAnsi" w:hAnsiTheme="minorHAnsi" w:cs="Segoe UI"/>
          <w:color w:val="515151"/>
          <w:sz w:val="22"/>
          <w:szCs w:val="22"/>
          <w:shd w:val="clear" w:color="auto" w:fill="FFFFFF"/>
        </w:rPr>
        <w:t>traffic, and</w:t>
      </w:r>
      <w:proofErr w:type="gramEnd"/>
      <w:r w:rsidRPr="009B1C1B">
        <w:rPr>
          <w:rFonts w:asciiTheme="minorHAnsi" w:hAnsiTheme="minorHAnsi" w:cs="Segoe UI"/>
          <w:color w:val="515151"/>
          <w:sz w:val="22"/>
          <w:szCs w:val="22"/>
          <w:shd w:val="clear" w:color="auto" w:fill="FFFFFF"/>
        </w:rPr>
        <w:t xml:space="preserve"> provide backups in case the primary or the backup endpoints are unavailable.</w:t>
      </w:r>
    </w:p>
    <w:p w14:paraId="1DF975EE" w14:textId="77777777" w:rsidR="007D63BE" w:rsidRPr="009B1C1B" w:rsidRDefault="007D63BE" w:rsidP="007D63BE">
      <w:pPr>
        <w:pStyle w:val="NormalWeb"/>
        <w:numPr>
          <w:ilvl w:val="0"/>
          <w:numId w:val="57"/>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9B1C1B">
        <w:rPr>
          <w:rFonts w:asciiTheme="minorHAnsi" w:hAnsiTheme="minorHAnsi" w:cs="Segoe UI"/>
          <w:b/>
          <w:bCs/>
          <w:color w:val="515151"/>
          <w:sz w:val="22"/>
          <w:szCs w:val="22"/>
          <w:shd w:val="clear" w:color="auto" w:fill="FFFFFF"/>
        </w:rPr>
        <w:t>Weighted</w:t>
      </w:r>
      <w:r w:rsidRPr="009B1C1B">
        <w:rPr>
          <w:rFonts w:asciiTheme="minorHAnsi" w:hAnsiTheme="minorHAnsi" w:cs="Segoe UI"/>
          <w:color w:val="515151"/>
          <w:sz w:val="22"/>
          <w:szCs w:val="22"/>
          <w:shd w:val="clear" w:color="auto" w:fill="FFFFFF"/>
        </w:rPr>
        <w:t>: Select Weighted when you want to distribute traffic across a set of endpoints, either evenly or according to weights, which you define.</w:t>
      </w:r>
    </w:p>
    <w:p w14:paraId="062DEFF3" w14:textId="77777777" w:rsidR="007D63BE" w:rsidRPr="009B1C1B" w:rsidRDefault="007D63BE" w:rsidP="007D63BE">
      <w:pPr>
        <w:pStyle w:val="NormalWeb"/>
        <w:numPr>
          <w:ilvl w:val="0"/>
          <w:numId w:val="57"/>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9B1C1B">
        <w:rPr>
          <w:rFonts w:asciiTheme="minorHAnsi" w:hAnsiTheme="minorHAnsi" w:cs="Segoe UI"/>
          <w:b/>
          <w:bCs/>
          <w:color w:val="515151"/>
          <w:sz w:val="22"/>
          <w:szCs w:val="22"/>
          <w:shd w:val="clear" w:color="auto" w:fill="FFFFFF"/>
        </w:rPr>
        <w:t>Performance</w:t>
      </w:r>
      <w:r w:rsidRPr="009B1C1B">
        <w:rPr>
          <w:rFonts w:asciiTheme="minorHAnsi" w:hAnsiTheme="minorHAnsi" w:cs="Segoe UI"/>
          <w:color w:val="515151"/>
          <w:sz w:val="22"/>
          <w:szCs w:val="22"/>
          <w:shd w:val="clear" w:color="auto" w:fill="FFFFFF"/>
        </w:rPr>
        <w:t xml:space="preserve">: Select Performance when you have endpoints in different geographic </w:t>
      </w:r>
      <w:proofErr w:type="gramStart"/>
      <w:r w:rsidRPr="009B1C1B">
        <w:rPr>
          <w:rFonts w:asciiTheme="minorHAnsi" w:hAnsiTheme="minorHAnsi" w:cs="Segoe UI"/>
          <w:color w:val="515151"/>
          <w:sz w:val="22"/>
          <w:szCs w:val="22"/>
          <w:shd w:val="clear" w:color="auto" w:fill="FFFFFF"/>
        </w:rPr>
        <w:t>locations</w:t>
      </w:r>
      <w:proofErr w:type="gramEnd"/>
      <w:r w:rsidRPr="009B1C1B">
        <w:rPr>
          <w:rFonts w:asciiTheme="minorHAnsi" w:hAnsiTheme="minorHAnsi" w:cs="Segoe UI"/>
          <w:color w:val="515151"/>
          <w:sz w:val="22"/>
          <w:szCs w:val="22"/>
          <w:shd w:val="clear" w:color="auto" w:fill="FFFFFF"/>
        </w:rPr>
        <w:t xml:space="preserve"> and you want end users to use the "closest" endpoint in terms of the lowest network latency.</w:t>
      </w:r>
    </w:p>
    <w:p w14:paraId="2B5AF181" w14:textId="77777777" w:rsidR="007D63BE" w:rsidRPr="009B1C1B" w:rsidRDefault="007D63BE" w:rsidP="007D63BE">
      <w:pPr>
        <w:pStyle w:val="NormalWeb"/>
        <w:numPr>
          <w:ilvl w:val="0"/>
          <w:numId w:val="57"/>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9B1C1B">
        <w:rPr>
          <w:rFonts w:asciiTheme="minorHAnsi" w:hAnsiTheme="minorHAnsi" w:cs="Segoe UI"/>
          <w:b/>
          <w:bCs/>
          <w:color w:val="515151"/>
          <w:sz w:val="22"/>
          <w:szCs w:val="22"/>
          <w:shd w:val="clear" w:color="auto" w:fill="FFFFFF"/>
        </w:rPr>
        <w:t>Geographic</w:t>
      </w:r>
      <w:r w:rsidRPr="009B1C1B">
        <w:rPr>
          <w:rFonts w:asciiTheme="minorHAnsi" w:hAnsiTheme="minorHAnsi" w:cs="Segoe UI"/>
          <w:color w:val="515151"/>
          <w:sz w:val="22"/>
          <w:szCs w:val="22"/>
          <w:shd w:val="clear" w:color="auto" w:fill="FFFFFF"/>
        </w:rPr>
        <w:t>: Select Geographic so that users are directed to specific endpoints (Azure, External, or Nested) based on which geographic location their DNS query originates from. This empowers Traffic Manager customers to enable scenarios where knowing a user’s geographic region and routing them based on that is important. Examples include complying with data sovereignty mandates, localization of content &amp; user experience and measuring traffic from different regions.</w:t>
      </w:r>
    </w:p>
    <w:p w14:paraId="5AEFAC7E" w14:textId="77777777" w:rsidR="007D63BE" w:rsidRPr="009B1C1B" w:rsidRDefault="007D63BE" w:rsidP="007D63BE">
      <w:pPr>
        <w:pStyle w:val="NormalWeb"/>
        <w:numPr>
          <w:ilvl w:val="0"/>
          <w:numId w:val="57"/>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9B1C1B">
        <w:rPr>
          <w:rFonts w:asciiTheme="minorHAnsi" w:hAnsiTheme="minorHAnsi" w:cs="Segoe UI"/>
          <w:b/>
          <w:bCs/>
          <w:color w:val="515151"/>
          <w:sz w:val="22"/>
          <w:szCs w:val="22"/>
          <w:shd w:val="clear" w:color="auto" w:fill="FFFFFF"/>
        </w:rPr>
        <w:t>Multi-value</w:t>
      </w:r>
      <w:r w:rsidRPr="009B1C1B">
        <w:rPr>
          <w:rFonts w:asciiTheme="minorHAnsi" w:hAnsiTheme="minorHAnsi" w:cs="Segoe UI"/>
          <w:color w:val="515151"/>
          <w:sz w:val="22"/>
          <w:szCs w:val="22"/>
          <w:shd w:val="clear" w:color="auto" w:fill="FFFFFF"/>
        </w:rPr>
        <w:t>: Select Multi-value for Traffic Manager profiles that can only have IPv4/IPv6 addresses as endpoints. When a query is received for this profile, all healthy endpoints are returned.</w:t>
      </w:r>
    </w:p>
    <w:p w14:paraId="37B93451" w14:textId="77777777" w:rsidR="007D63BE" w:rsidRPr="009B1C1B" w:rsidRDefault="007D63BE" w:rsidP="007D63BE">
      <w:pPr>
        <w:pStyle w:val="NormalWeb"/>
        <w:numPr>
          <w:ilvl w:val="0"/>
          <w:numId w:val="57"/>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9B1C1B">
        <w:rPr>
          <w:rFonts w:asciiTheme="minorHAnsi" w:hAnsiTheme="minorHAnsi" w:cs="Segoe UI"/>
          <w:b/>
          <w:bCs/>
          <w:color w:val="515151"/>
          <w:sz w:val="22"/>
          <w:szCs w:val="22"/>
          <w:shd w:val="clear" w:color="auto" w:fill="FFFFFF"/>
        </w:rPr>
        <w:lastRenderedPageBreak/>
        <w:t>Subnet</w:t>
      </w:r>
      <w:r w:rsidRPr="009B1C1B">
        <w:rPr>
          <w:rFonts w:asciiTheme="minorHAnsi" w:hAnsiTheme="minorHAnsi" w:cs="Segoe UI"/>
          <w:color w:val="515151"/>
          <w:sz w:val="22"/>
          <w:szCs w:val="22"/>
          <w:shd w:val="clear" w:color="auto" w:fill="FFFFFF"/>
        </w:rPr>
        <w:t>: Select Subnet traffic-routing method to map sets of end-user IP address ranges to a specific endpoint within a Traffic Manager profile. When a request is received, the endpoint returned will be the one mapped for that request’s source IP address.</w:t>
      </w:r>
      <w:r w:rsidRPr="009B1C1B">
        <w:rPr>
          <w:rFonts w:asciiTheme="minorHAnsi" w:hAnsiTheme="minorHAnsi" w:cs="Segoe UI"/>
          <w:color w:val="515151"/>
          <w:sz w:val="22"/>
          <w:szCs w:val="22"/>
          <w:shd w:val="clear" w:color="auto" w:fill="FFFFFF"/>
        </w:rPr>
        <w:br/>
      </w:r>
    </w:p>
    <w:p w14:paraId="5718D965" w14:textId="77777777" w:rsidR="007D63BE" w:rsidRPr="003C7092" w:rsidRDefault="007D63BE" w:rsidP="007D63BE">
      <w:pPr>
        <w:numPr>
          <w:ilvl w:val="0"/>
          <w:numId w:val="29"/>
        </w:numPr>
        <w:autoSpaceDE w:val="0"/>
        <w:autoSpaceDN w:val="0"/>
        <w:adjustRightInd w:val="0"/>
        <w:spacing w:before="240" w:after="240"/>
        <w:jc w:val="both"/>
        <w:outlineLvl w:val="1"/>
        <w:rPr>
          <w:rFonts w:ascii="Arial" w:hAnsi="Arial" w:cs="Arial"/>
          <w:b/>
          <w:bCs/>
          <w:color w:val="FF0000"/>
          <w:spacing w:val="30"/>
        </w:rPr>
      </w:pPr>
      <w:bookmarkStart w:id="214" w:name="_Toc9203550"/>
      <w:bookmarkStart w:id="215" w:name="_Toc76510113"/>
      <w:r w:rsidRPr="003C7092">
        <w:rPr>
          <w:rFonts w:ascii="Arial" w:hAnsi="Arial" w:cs="Arial"/>
          <w:b/>
          <w:bCs/>
          <w:color w:val="FF0000"/>
          <w:spacing w:val="30"/>
        </w:rPr>
        <w:t>What is Traffic manager endpoint monitoring?</w:t>
      </w:r>
      <w:bookmarkEnd w:id="214"/>
      <w:bookmarkEnd w:id="215"/>
    </w:p>
    <w:p w14:paraId="6F58ECF4" w14:textId="77777777" w:rsidR="007D63BE" w:rsidRPr="00D52E8F"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D52E8F">
        <w:rPr>
          <w:rFonts w:asciiTheme="minorHAnsi" w:hAnsiTheme="minorHAnsi" w:cs="Segoe UI"/>
          <w:color w:val="515151"/>
          <w:sz w:val="22"/>
          <w:szCs w:val="22"/>
          <w:shd w:val="clear" w:color="auto" w:fill="FFFFFF"/>
        </w:rPr>
        <w:t xml:space="preserve">Azure </w:t>
      </w:r>
      <w:r w:rsidRPr="00D52E8F">
        <w:rPr>
          <w:rFonts w:asciiTheme="minorHAnsi" w:hAnsiTheme="minorHAnsi" w:cs="Segoe UI"/>
          <w:b/>
          <w:bCs/>
          <w:color w:val="515151"/>
          <w:sz w:val="22"/>
          <w:szCs w:val="22"/>
          <w:shd w:val="clear" w:color="auto" w:fill="FFFFFF"/>
        </w:rPr>
        <w:t>Traffic Manager</w:t>
      </w:r>
      <w:r w:rsidRPr="00D52E8F">
        <w:rPr>
          <w:rFonts w:asciiTheme="minorHAnsi" w:hAnsiTheme="minorHAnsi" w:cs="Segoe UI"/>
          <w:color w:val="515151"/>
          <w:sz w:val="22"/>
          <w:szCs w:val="22"/>
          <w:shd w:val="clear" w:color="auto" w:fill="FFFFFF"/>
        </w:rPr>
        <w:t xml:space="preserve"> includes built-in endpoint monitoring and automatic endpoint failover. This feature helps you deliver high-availability applications that are resilient to endpoint failure, including Azure region failures.</w:t>
      </w:r>
    </w:p>
    <w:p w14:paraId="418730BF" w14:textId="77777777" w:rsidR="007D63BE" w:rsidRPr="00D52E8F"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D52E8F">
        <w:rPr>
          <w:rFonts w:asciiTheme="minorHAnsi" w:hAnsiTheme="minorHAnsi" w:cs="Segoe UI"/>
          <w:color w:val="515151"/>
          <w:sz w:val="22"/>
          <w:szCs w:val="22"/>
          <w:shd w:val="clear" w:color="auto" w:fill="FFFFFF"/>
        </w:rPr>
        <w:t>To configure endpoint monitoring, you must specify the following settings on your Traffic Manager profile:</w:t>
      </w:r>
    </w:p>
    <w:p w14:paraId="7A65DCA2" w14:textId="77777777" w:rsidR="007D63BE" w:rsidRPr="00D52E8F" w:rsidRDefault="007D63BE" w:rsidP="007D63BE">
      <w:pPr>
        <w:pStyle w:val="NormalWeb"/>
        <w:numPr>
          <w:ilvl w:val="0"/>
          <w:numId w:val="58"/>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315FC5">
        <w:rPr>
          <w:rFonts w:asciiTheme="minorHAnsi" w:hAnsiTheme="minorHAnsi" w:cs="Segoe UI"/>
          <w:b/>
          <w:bCs/>
          <w:color w:val="515151"/>
          <w:sz w:val="22"/>
          <w:szCs w:val="22"/>
          <w:shd w:val="clear" w:color="auto" w:fill="FFFFFF"/>
        </w:rPr>
        <w:t>Protocol</w:t>
      </w:r>
      <w:r w:rsidRPr="00D52E8F">
        <w:rPr>
          <w:rFonts w:asciiTheme="minorHAnsi" w:hAnsiTheme="minorHAnsi" w:cs="Segoe UI"/>
          <w:color w:val="515151"/>
          <w:sz w:val="22"/>
          <w:szCs w:val="22"/>
          <w:shd w:val="clear" w:color="auto" w:fill="FFFFFF"/>
        </w:rPr>
        <w:t>. Choose HTTP, HTTPS, or TCP as the protocol that Traffic Manager uses when probing your endpoint to check its health. HTTPS monitoring does not verify whether your SSL certificate is valid--it only checks that the certificate is present.</w:t>
      </w:r>
    </w:p>
    <w:p w14:paraId="30CE3D78" w14:textId="77777777" w:rsidR="007D63BE" w:rsidRPr="00D52E8F" w:rsidRDefault="007D63BE" w:rsidP="007D63BE">
      <w:pPr>
        <w:pStyle w:val="NormalWeb"/>
        <w:numPr>
          <w:ilvl w:val="0"/>
          <w:numId w:val="58"/>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315FC5">
        <w:rPr>
          <w:rFonts w:asciiTheme="minorHAnsi" w:hAnsiTheme="minorHAnsi" w:cs="Segoe UI"/>
          <w:b/>
          <w:bCs/>
          <w:color w:val="515151"/>
          <w:sz w:val="22"/>
          <w:szCs w:val="22"/>
          <w:shd w:val="clear" w:color="auto" w:fill="FFFFFF"/>
        </w:rPr>
        <w:t>Port</w:t>
      </w:r>
      <w:r w:rsidRPr="00D52E8F">
        <w:rPr>
          <w:rFonts w:asciiTheme="minorHAnsi" w:hAnsiTheme="minorHAnsi" w:cs="Segoe UI"/>
          <w:color w:val="515151"/>
          <w:sz w:val="22"/>
          <w:szCs w:val="22"/>
          <w:shd w:val="clear" w:color="auto" w:fill="FFFFFF"/>
        </w:rPr>
        <w:t>. Choose the port used for the request.</w:t>
      </w:r>
    </w:p>
    <w:p w14:paraId="7318FFEE" w14:textId="77777777" w:rsidR="007D63BE" w:rsidRPr="00D52E8F" w:rsidRDefault="007D63BE" w:rsidP="007D63BE">
      <w:pPr>
        <w:pStyle w:val="NormalWeb"/>
        <w:numPr>
          <w:ilvl w:val="0"/>
          <w:numId w:val="58"/>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315FC5">
        <w:rPr>
          <w:rFonts w:asciiTheme="minorHAnsi" w:hAnsiTheme="minorHAnsi" w:cs="Segoe UI"/>
          <w:b/>
          <w:bCs/>
          <w:color w:val="515151"/>
          <w:sz w:val="22"/>
          <w:szCs w:val="22"/>
          <w:shd w:val="clear" w:color="auto" w:fill="FFFFFF"/>
        </w:rPr>
        <w:t>Path</w:t>
      </w:r>
      <w:r w:rsidRPr="00D52E8F">
        <w:rPr>
          <w:rFonts w:asciiTheme="minorHAnsi" w:hAnsiTheme="minorHAnsi" w:cs="Segoe UI"/>
          <w:color w:val="515151"/>
          <w:sz w:val="22"/>
          <w:szCs w:val="22"/>
          <w:shd w:val="clear" w:color="auto" w:fill="FFFFFF"/>
        </w:rPr>
        <w:t>. This configuration setting is valid only for the HTTP and HTTPS protocols, for which specifying the path setting is required. Providing this setting for the TCP monitoring protocol results in an error. For HTTP and HTTPS protocol, give the relative path and the name of the webpage or the file that the monitoring accesses. A forward slash (/) is a valid entry for the relative path. This value implies that the file is in the root directory (default).</w:t>
      </w:r>
    </w:p>
    <w:p w14:paraId="211F3769" w14:textId="77777777" w:rsidR="007D63BE" w:rsidRPr="00D52E8F" w:rsidRDefault="007D63BE" w:rsidP="007D63BE">
      <w:pPr>
        <w:pStyle w:val="NormalWeb"/>
        <w:numPr>
          <w:ilvl w:val="0"/>
          <w:numId w:val="58"/>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315FC5">
        <w:rPr>
          <w:rFonts w:asciiTheme="minorHAnsi" w:hAnsiTheme="minorHAnsi" w:cs="Segoe UI"/>
          <w:b/>
          <w:bCs/>
          <w:color w:val="515151"/>
          <w:sz w:val="22"/>
          <w:szCs w:val="22"/>
          <w:shd w:val="clear" w:color="auto" w:fill="FFFFFF"/>
        </w:rPr>
        <w:t xml:space="preserve">Custom header </w:t>
      </w:r>
      <w:proofErr w:type="gramStart"/>
      <w:r w:rsidRPr="00315FC5">
        <w:rPr>
          <w:rFonts w:asciiTheme="minorHAnsi" w:hAnsiTheme="minorHAnsi" w:cs="Segoe UI"/>
          <w:b/>
          <w:bCs/>
          <w:color w:val="515151"/>
          <w:sz w:val="22"/>
          <w:szCs w:val="22"/>
          <w:shd w:val="clear" w:color="auto" w:fill="FFFFFF"/>
        </w:rPr>
        <w:t>settings</w:t>
      </w:r>
      <w:r w:rsidRPr="00D52E8F">
        <w:rPr>
          <w:rFonts w:asciiTheme="minorHAnsi" w:hAnsiTheme="minorHAnsi" w:cs="Segoe UI"/>
          <w:color w:val="515151"/>
          <w:sz w:val="22"/>
          <w:szCs w:val="22"/>
          <w:shd w:val="clear" w:color="auto" w:fill="FFFFFF"/>
        </w:rPr>
        <w:t> </w:t>
      </w:r>
      <w:r>
        <w:rPr>
          <w:rFonts w:asciiTheme="minorHAnsi" w:hAnsiTheme="minorHAnsi" w:cs="Segoe UI"/>
          <w:color w:val="515151"/>
          <w:sz w:val="22"/>
          <w:szCs w:val="22"/>
          <w:shd w:val="clear" w:color="auto" w:fill="FFFFFF"/>
        </w:rPr>
        <w:t>:</w:t>
      </w:r>
      <w:proofErr w:type="gramEnd"/>
      <w:r>
        <w:rPr>
          <w:rFonts w:asciiTheme="minorHAnsi" w:hAnsiTheme="minorHAnsi" w:cs="Segoe UI"/>
          <w:color w:val="515151"/>
          <w:sz w:val="22"/>
          <w:szCs w:val="22"/>
          <w:shd w:val="clear" w:color="auto" w:fill="FFFFFF"/>
        </w:rPr>
        <w:t xml:space="preserve"> </w:t>
      </w:r>
      <w:r w:rsidRPr="00D52E8F">
        <w:rPr>
          <w:rFonts w:asciiTheme="minorHAnsi" w:hAnsiTheme="minorHAnsi" w:cs="Segoe UI"/>
          <w:color w:val="515151"/>
          <w:sz w:val="22"/>
          <w:szCs w:val="22"/>
          <w:shd w:val="clear" w:color="auto" w:fill="FFFFFF"/>
        </w:rPr>
        <w:t>This configuration setting helps you add specific HTTP headers to the health checks that Traffic Manager sends to endpoints under a profile. The custom headers can be specified at a profile level to be applicable for all endpoints in that profile and / or at an endpoint level applicable only to that endpoint. You can use custom headers for having health checks to endpoints in a multi-tenant environment be routed correctly to their destination by specifying a host header. You can also use this setting by adding unique headers that can be used to identify Traffic Manager originated HTTP(S) requests and processes them differently.</w:t>
      </w:r>
    </w:p>
    <w:p w14:paraId="459D8AFD" w14:textId="77777777" w:rsidR="007D63BE" w:rsidRPr="00D52E8F" w:rsidRDefault="007D63BE" w:rsidP="007D63BE">
      <w:pPr>
        <w:pStyle w:val="NormalWeb"/>
        <w:numPr>
          <w:ilvl w:val="0"/>
          <w:numId w:val="58"/>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315FC5">
        <w:rPr>
          <w:rFonts w:asciiTheme="minorHAnsi" w:hAnsiTheme="minorHAnsi" w:cs="Segoe UI"/>
          <w:b/>
          <w:bCs/>
          <w:color w:val="515151"/>
          <w:sz w:val="22"/>
          <w:szCs w:val="22"/>
          <w:shd w:val="clear" w:color="auto" w:fill="FFFFFF"/>
        </w:rPr>
        <w:t>Expected status</w:t>
      </w:r>
      <w:r w:rsidRPr="00D52E8F">
        <w:rPr>
          <w:rFonts w:asciiTheme="minorHAnsi" w:hAnsiTheme="minorHAnsi" w:cs="Segoe UI"/>
          <w:color w:val="515151"/>
          <w:sz w:val="22"/>
          <w:szCs w:val="22"/>
          <w:shd w:val="clear" w:color="auto" w:fill="FFFFFF"/>
        </w:rPr>
        <w:t xml:space="preserve"> code ranges</w:t>
      </w:r>
      <w:r>
        <w:rPr>
          <w:rFonts w:asciiTheme="minorHAnsi" w:hAnsiTheme="minorHAnsi" w:cs="Segoe UI"/>
          <w:color w:val="515151"/>
          <w:sz w:val="22"/>
          <w:szCs w:val="22"/>
          <w:shd w:val="clear" w:color="auto" w:fill="FFFFFF"/>
        </w:rPr>
        <w:t>:</w:t>
      </w:r>
      <w:r w:rsidRPr="00D52E8F">
        <w:rPr>
          <w:rFonts w:asciiTheme="minorHAnsi" w:hAnsiTheme="minorHAnsi" w:cs="Segoe UI"/>
          <w:color w:val="515151"/>
          <w:sz w:val="22"/>
          <w:szCs w:val="22"/>
          <w:shd w:val="clear" w:color="auto" w:fill="FFFFFF"/>
        </w:rPr>
        <w:t> This setting allows you to specify multiple success code ranges in the format 200-299, 301-301. If these status codes are received as response from an endpoint when a health check is initiated, Traffic Manager marks those endpoints as healthy. You can specify a maximum of 8 status code ranges. This setting is applicable only to HTTP and HTTPS protocol and to all endpoints. This setting is at the Traffic Manager profile level and by default the value 200 is defined as the success status code.</w:t>
      </w:r>
    </w:p>
    <w:p w14:paraId="47E9EF91" w14:textId="77777777" w:rsidR="007D63BE" w:rsidRPr="00D52E8F" w:rsidRDefault="007D63BE" w:rsidP="007D63BE">
      <w:pPr>
        <w:pStyle w:val="NormalWeb"/>
        <w:numPr>
          <w:ilvl w:val="0"/>
          <w:numId w:val="58"/>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315FC5">
        <w:rPr>
          <w:rFonts w:asciiTheme="minorHAnsi" w:hAnsiTheme="minorHAnsi" w:cs="Segoe UI"/>
          <w:b/>
          <w:bCs/>
          <w:color w:val="515151"/>
          <w:sz w:val="22"/>
          <w:szCs w:val="22"/>
          <w:shd w:val="clear" w:color="auto" w:fill="FFFFFF"/>
        </w:rPr>
        <w:t>Probing interval</w:t>
      </w:r>
      <w:r w:rsidRPr="00D52E8F">
        <w:rPr>
          <w:rFonts w:asciiTheme="minorHAnsi" w:hAnsiTheme="minorHAnsi" w:cs="Segoe UI"/>
          <w:color w:val="515151"/>
          <w:sz w:val="22"/>
          <w:szCs w:val="22"/>
          <w:shd w:val="clear" w:color="auto" w:fill="FFFFFF"/>
        </w:rPr>
        <w:t>. This value specifies how often an endpoint is checked for its health from a Traffic Manager probing agent. You can specify two values here: 30 seconds (normal probing) and 10 seconds (fast probing). If no values are provided, the profile sets to a default value of 30 seconds. Visit the </w:t>
      </w:r>
      <w:hyperlink r:id="rId103" w:history="1">
        <w:r w:rsidRPr="00D52E8F">
          <w:rPr>
            <w:rFonts w:asciiTheme="minorHAnsi" w:hAnsiTheme="minorHAnsi" w:cs="Segoe UI"/>
            <w:color w:val="515151"/>
            <w:sz w:val="22"/>
            <w:szCs w:val="22"/>
            <w:shd w:val="clear" w:color="auto" w:fill="FFFFFF"/>
          </w:rPr>
          <w:t>Traffic Manager Pricing</w:t>
        </w:r>
      </w:hyperlink>
      <w:r w:rsidRPr="00D52E8F">
        <w:rPr>
          <w:rFonts w:asciiTheme="minorHAnsi" w:hAnsiTheme="minorHAnsi" w:cs="Segoe UI"/>
          <w:color w:val="515151"/>
          <w:sz w:val="22"/>
          <w:szCs w:val="22"/>
          <w:shd w:val="clear" w:color="auto" w:fill="FFFFFF"/>
        </w:rPr>
        <w:t> page to learn more about fast probing pricing.</w:t>
      </w:r>
    </w:p>
    <w:p w14:paraId="7498577A" w14:textId="77777777" w:rsidR="007D63BE" w:rsidRPr="00D52E8F" w:rsidRDefault="007D63BE" w:rsidP="007D63BE">
      <w:pPr>
        <w:pStyle w:val="NormalWeb"/>
        <w:numPr>
          <w:ilvl w:val="0"/>
          <w:numId w:val="58"/>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315FC5">
        <w:rPr>
          <w:rFonts w:asciiTheme="minorHAnsi" w:hAnsiTheme="minorHAnsi" w:cs="Segoe UI"/>
          <w:b/>
          <w:bCs/>
          <w:color w:val="515151"/>
          <w:sz w:val="22"/>
          <w:szCs w:val="22"/>
          <w:shd w:val="clear" w:color="auto" w:fill="FFFFFF"/>
        </w:rPr>
        <w:t>Tolerated number of failures</w:t>
      </w:r>
      <w:r w:rsidRPr="00D52E8F">
        <w:rPr>
          <w:rFonts w:asciiTheme="minorHAnsi" w:hAnsiTheme="minorHAnsi" w:cs="Segoe UI"/>
          <w:color w:val="515151"/>
          <w:sz w:val="22"/>
          <w:szCs w:val="22"/>
          <w:shd w:val="clear" w:color="auto" w:fill="FFFFFF"/>
        </w:rPr>
        <w:t>. This value specifies how many failures a Traffic Manager probing agent tolerates before marking that endpoint as unhealthy. Its value can range between 0 and 9. A value of 0 means a single monitoring failure can cause that endpoint to be marked as unhealthy. If no value is specified, it uses the default value of 3.</w:t>
      </w:r>
    </w:p>
    <w:p w14:paraId="1360E04E" w14:textId="77777777" w:rsidR="007D63BE" w:rsidRPr="003C7092" w:rsidRDefault="007D63BE" w:rsidP="007D63BE">
      <w:pPr>
        <w:pStyle w:val="NormalWeb"/>
        <w:numPr>
          <w:ilvl w:val="0"/>
          <w:numId w:val="58"/>
        </w:numPr>
        <w:spacing w:before="120" w:beforeAutospacing="0" w:after="0" w:afterAutospacing="0" w:line="276" w:lineRule="auto"/>
        <w:jc w:val="both"/>
        <w:rPr>
          <w:rFonts w:asciiTheme="minorHAnsi" w:hAnsiTheme="minorHAnsi" w:cs="Arial"/>
          <w:bCs/>
          <w:color w:val="292526"/>
          <w:sz w:val="22"/>
          <w:szCs w:val="22"/>
        </w:rPr>
      </w:pPr>
      <w:r w:rsidRPr="00315FC5">
        <w:rPr>
          <w:rFonts w:asciiTheme="minorHAnsi" w:hAnsiTheme="minorHAnsi" w:cs="Segoe UI"/>
          <w:b/>
          <w:bCs/>
          <w:color w:val="515151"/>
          <w:sz w:val="22"/>
          <w:szCs w:val="22"/>
          <w:shd w:val="clear" w:color="auto" w:fill="FFFFFF"/>
        </w:rPr>
        <w:t>Probe timeout</w:t>
      </w:r>
      <w:r w:rsidRPr="00D52E8F">
        <w:rPr>
          <w:rFonts w:asciiTheme="minorHAnsi" w:hAnsiTheme="minorHAnsi" w:cs="Segoe UI"/>
          <w:color w:val="515151"/>
          <w:sz w:val="22"/>
          <w:szCs w:val="22"/>
          <w:shd w:val="clear" w:color="auto" w:fill="FFFFFF"/>
        </w:rPr>
        <w:t xml:space="preserve">. This property specifies the amount of time the Traffic Manager probing agent should wait before considering that check a failure when a health check probe is sent to the endpoint. If the </w:t>
      </w:r>
      <w:r w:rsidRPr="00D52E8F">
        <w:rPr>
          <w:rFonts w:asciiTheme="minorHAnsi" w:hAnsiTheme="minorHAnsi" w:cs="Segoe UI"/>
          <w:color w:val="515151"/>
          <w:sz w:val="22"/>
          <w:szCs w:val="22"/>
          <w:shd w:val="clear" w:color="auto" w:fill="FFFFFF"/>
        </w:rPr>
        <w:lastRenderedPageBreak/>
        <w:t>Probing Interval is set to 30 seconds, then you can set the Timeout value between 5 and 10 seconds. If no value is specified, it uses a default value of 10 seconds. If the Probing Interval is set to 10 seconds, then you can set the Timeout value between 5 and 9 seconds. If no Timeout value is specified, it uses a default value of 9 seconds.</w:t>
      </w:r>
    </w:p>
    <w:p w14:paraId="0689C2EB" w14:textId="77777777" w:rsidR="007D63BE" w:rsidRPr="00E91CBA" w:rsidRDefault="007D63BE" w:rsidP="007D63BE">
      <w:pPr>
        <w:numPr>
          <w:ilvl w:val="0"/>
          <w:numId w:val="29"/>
        </w:numPr>
        <w:autoSpaceDE w:val="0"/>
        <w:autoSpaceDN w:val="0"/>
        <w:adjustRightInd w:val="0"/>
        <w:spacing w:before="240" w:after="240"/>
        <w:jc w:val="both"/>
        <w:outlineLvl w:val="1"/>
        <w:rPr>
          <w:rFonts w:ascii="Arial" w:hAnsi="Arial" w:cs="Arial"/>
          <w:b/>
          <w:bCs/>
          <w:color w:val="FF0000"/>
          <w:spacing w:val="30"/>
        </w:rPr>
      </w:pPr>
      <w:bookmarkStart w:id="216" w:name="_Toc9203551"/>
      <w:bookmarkStart w:id="217" w:name="_Toc76510114"/>
      <w:r w:rsidRPr="00E91CBA">
        <w:rPr>
          <w:rFonts w:ascii="Arial" w:hAnsi="Arial" w:cs="Arial"/>
          <w:b/>
          <w:bCs/>
          <w:color w:val="FF0000"/>
          <w:spacing w:val="30"/>
        </w:rPr>
        <w:t>What is Azure application gateway?</w:t>
      </w:r>
      <w:bookmarkEnd w:id="216"/>
      <w:bookmarkEnd w:id="217"/>
    </w:p>
    <w:p w14:paraId="6E0755C9" w14:textId="77777777" w:rsidR="007D63BE" w:rsidRPr="00A61203"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DF70D6">
        <w:rPr>
          <w:rFonts w:asciiTheme="minorHAnsi" w:hAnsiTheme="minorHAnsi" w:cs="Segoe UI"/>
          <w:color w:val="515151"/>
          <w:sz w:val="22"/>
          <w:szCs w:val="22"/>
          <w:highlight w:val="yellow"/>
          <w:shd w:val="clear" w:color="auto" w:fill="FFFFFF"/>
        </w:rPr>
        <w:t xml:space="preserve">Azure Application Gateway is a web traffic load balancer that enables you to manage traffic to your web applications. This works at </w:t>
      </w:r>
      <w:r w:rsidRPr="00DF70D6">
        <w:rPr>
          <w:rFonts w:asciiTheme="minorHAnsi" w:hAnsiTheme="minorHAnsi" w:cs="Segoe UI"/>
          <w:color w:val="515151"/>
          <w:sz w:val="22"/>
          <w:szCs w:val="22"/>
          <w:highlight w:val="yellow"/>
          <w:u w:val="single"/>
          <w:shd w:val="clear" w:color="auto" w:fill="FFFFFF"/>
        </w:rPr>
        <w:t>Application Layer (Layer 7)</w:t>
      </w:r>
      <w:r w:rsidRPr="00DF70D6">
        <w:rPr>
          <w:rFonts w:asciiTheme="minorHAnsi" w:hAnsiTheme="minorHAnsi" w:cs="Segoe UI"/>
          <w:color w:val="515151"/>
          <w:sz w:val="22"/>
          <w:szCs w:val="22"/>
          <w:highlight w:val="yellow"/>
          <w:shd w:val="clear" w:color="auto" w:fill="FFFFFF"/>
        </w:rPr>
        <w:t>.</w:t>
      </w:r>
      <w:r w:rsidRPr="00DF70D6">
        <w:rPr>
          <w:rFonts w:asciiTheme="minorHAnsi" w:hAnsiTheme="minorHAnsi" w:cs="Segoe UI"/>
          <w:color w:val="515151"/>
          <w:sz w:val="22"/>
          <w:szCs w:val="22"/>
          <w:shd w:val="clear" w:color="auto" w:fill="FFFFFF"/>
        </w:rPr>
        <w:t xml:space="preserve"> </w:t>
      </w:r>
      <w:r w:rsidRPr="00A61203">
        <w:rPr>
          <w:rFonts w:asciiTheme="minorHAnsi" w:hAnsiTheme="minorHAnsi" w:cs="Segoe UI"/>
          <w:color w:val="515151"/>
          <w:sz w:val="22"/>
          <w:szCs w:val="22"/>
          <w:shd w:val="clear" w:color="auto" w:fill="FFFFFF"/>
        </w:rPr>
        <w:t>If all your traffic is HTTP, a potentially better option is to use Azure Application Gateway. Application Gateway is a load balancer designed for web applications. It uses Azure Load Balancer at the transport level (TCP) and applies sophisticated URL-based routing rules to support several advanced scenarios.</w:t>
      </w:r>
    </w:p>
    <w:p w14:paraId="2A72E480" w14:textId="77777777" w:rsidR="007D63BE" w:rsidRPr="00A61203"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A61203">
        <w:rPr>
          <w:rFonts w:asciiTheme="minorHAnsi" w:hAnsiTheme="minorHAnsi" w:cs="Segoe UI"/>
          <w:color w:val="515151"/>
          <w:sz w:val="22"/>
          <w:szCs w:val="22"/>
          <w:shd w:val="clear" w:color="auto" w:fill="FFFFFF"/>
        </w:rPr>
        <w:t>Traditional load balancers operate at the transport layer (OSI layer 4 - TCP and UDP) and route traffic based on source IP address and port, to a destination IP address and port.</w:t>
      </w:r>
    </w:p>
    <w:p w14:paraId="14B4CC4F" w14:textId="77777777" w:rsidR="007D63BE" w:rsidRPr="00D408D5"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D408D5">
        <w:rPr>
          <w:rFonts w:asciiTheme="minorHAnsi" w:hAnsiTheme="minorHAnsi" w:cs="Segoe UI"/>
          <w:noProof/>
          <w:color w:val="515151"/>
          <w:sz w:val="22"/>
          <w:szCs w:val="22"/>
          <w:shd w:val="clear" w:color="auto" w:fill="FFFFFF"/>
        </w:rPr>
        <mc:AlternateContent>
          <mc:Choice Requires="wps">
            <w:drawing>
              <wp:anchor distT="45720" distB="45720" distL="114300" distR="114300" simplePos="0" relativeHeight="251718656" behindDoc="0" locked="0" layoutInCell="1" allowOverlap="1" wp14:anchorId="225E70B3" wp14:editId="1C163588">
                <wp:simplePos x="0" y="0"/>
                <wp:positionH relativeFrom="column">
                  <wp:posOffset>3127375</wp:posOffset>
                </wp:positionH>
                <wp:positionV relativeFrom="paragraph">
                  <wp:posOffset>114935</wp:posOffset>
                </wp:positionV>
                <wp:extent cx="2999105" cy="1804035"/>
                <wp:effectExtent l="0" t="0" r="10795" b="2476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9105" cy="1804035"/>
                        </a:xfrm>
                        <a:prstGeom prst="rect">
                          <a:avLst/>
                        </a:prstGeom>
                        <a:solidFill>
                          <a:srgbClr val="FFFFFF"/>
                        </a:solidFill>
                        <a:ln w="9525">
                          <a:solidFill>
                            <a:srgbClr val="000000"/>
                          </a:solidFill>
                          <a:miter lim="800000"/>
                          <a:headEnd/>
                          <a:tailEnd/>
                        </a:ln>
                      </wps:spPr>
                      <wps:txbx>
                        <w:txbxContent>
                          <w:p w14:paraId="448CF9BB" w14:textId="77777777" w:rsidR="007D63BE" w:rsidRDefault="007D63BE" w:rsidP="007D63BE">
                            <w:r>
                              <w:rPr>
                                <w:noProof/>
                              </w:rPr>
                              <w:drawing>
                                <wp:inline distT="0" distB="0" distL="0" distR="0" wp14:anchorId="6F555FB6" wp14:editId="3945AEB8">
                                  <wp:extent cx="2901019" cy="1774814"/>
                                  <wp:effectExtent l="0" t="0" r="0" b="0"/>
                                  <wp:docPr id="62" name="Picture 62" descr="imageURL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URLrout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938519" cy="179775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5E70B3" id="_x0000_s1059" type="#_x0000_t202" style="position:absolute;left:0;text-align:left;margin-left:246.25pt;margin-top:9.05pt;width:236.15pt;height:142.0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">
                <v:textbox>
                  <w:txbxContent>
                    <w:p w14:paraId="448CF9BB" w14:textId="77777777" w:rsidR="007D63BE" w:rsidRDefault="007D63BE" w:rsidP="007D63BE">
                      <w:r>
                        <w:rPr>
                          <w:noProof/>
                        </w:rPr>
                        <w:drawing>
                          <wp:inline distT="0" distB="0" distL="0" distR="0" wp14:anchorId="6F555FB6" wp14:editId="3945AEB8">
                            <wp:extent cx="2901019" cy="1774814"/>
                            <wp:effectExtent l="0" t="0" r="0" b="0"/>
                            <wp:docPr id="62" name="Picture 62" descr="imageURL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URLrout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938519" cy="1797756"/>
                                    </a:xfrm>
                                    <a:prstGeom prst="rect">
                                      <a:avLst/>
                                    </a:prstGeom>
                                    <a:noFill/>
                                    <a:ln>
                                      <a:noFill/>
                                    </a:ln>
                                  </pic:spPr>
                                </pic:pic>
                              </a:graphicData>
                            </a:graphic>
                          </wp:inline>
                        </w:drawing>
                      </w:r>
                    </w:p>
                  </w:txbxContent>
                </v:textbox>
                <w10:wrap type="square"/>
              </v:shape>
            </w:pict>
          </mc:Fallback>
        </mc:AlternateContent>
      </w:r>
      <w:r w:rsidRPr="00D408D5">
        <w:rPr>
          <w:rFonts w:asciiTheme="minorHAnsi" w:hAnsiTheme="minorHAnsi" w:cs="Segoe UI"/>
          <w:color w:val="515151"/>
          <w:sz w:val="22"/>
          <w:szCs w:val="22"/>
          <w:shd w:val="clear" w:color="auto" w:fill="FFFFFF"/>
        </w:rPr>
        <w:t xml:space="preserve">But with the Application Gateway you can be even more specific. For example, you can route traffic based on the incoming URL. </w:t>
      </w:r>
      <w:proofErr w:type="gramStart"/>
      <w:r w:rsidRPr="00D408D5">
        <w:rPr>
          <w:rFonts w:asciiTheme="minorHAnsi" w:hAnsiTheme="minorHAnsi" w:cs="Segoe UI"/>
          <w:color w:val="515151"/>
          <w:sz w:val="22"/>
          <w:szCs w:val="22"/>
          <w:shd w:val="clear" w:color="auto" w:fill="FFFFFF"/>
        </w:rPr>
        <w:t>So</w:t>
      </w:r>
      <w:proofErr w:type="gramEnd"/>
      <w:r w:rsidRPr="00D408D5">
        <w:rPr>
          <w:rFonts w:asciiTheme="minorHAnsi" w:hAnsiTheme="minorHAnsi" w:cs="Segoe UI"/>
          <w:color w:val="515151"/>
          <w:sz w:val="22"/>
          <w:szCs w:val="22"/>
          <w:shd w:val="clear" w:color="auto" w:fill="FFFFFF"/>
        </w:rPr>
        <w:t xml:space="preserve"> if “/</w:t>
      </w:r>
      <w:r w:rsidRPr="00D408D5">
        <w:rPr>
          <w:rFonts w:asciiTheme="minorHAnsi" w:hAnsiTheme="minorHAnsi" w:cs="Segoe UI"/>
          <w:i/>
          <w:iCs/>
          <w:color w:val="515151"/>
          <w:sz w:val="22"/>
          <w:szCs w:val="22"/>
          <w:u w:val="single"/>
          <w:shd w:val="clear" w:color="auto" w:fill="FFFFFF"/>
        </w:rPr>
        <w:t>images</w:t>
      </w:r>
      <w:r w:rsidRPr="00D408D5">
        <w:rPr>
          <w:rFonts w:asciiTheme="minorHAnsi" w:hAnsiTheme="minorHAnsi" w:cs="Segoe UI"/>
          <w:color w:val="515151"/>
          <w:sz w:val="22"/>
          <w:szCs w:val="22"/>
          <w:shd w:val="clear" w:color="auto" w:fill="FFFFFF"/>
        </w:rPr>
        <w:t>” is in the incoming URL, you can route traffic to a specific set of servers (known as a pool) configured for images. If “/</w:t>
      </w:r>
      <w:r w:rsidRPr="00D408D5">
        <w:rPr>
          <w:rFonts w:asciiTheme="minorHAnsi" w:hAnsiTheme="minorHAnsi" w:cs="Segoe UI"/>
          <w:i/>
          <w:iCs/>
          <w:color w:val="515151"/>
          <w:sz w:val="22"/>
          <w:szCs w:val="22"/>
          <w:u w:val="single"/>
          <w:shd w:val="clear" w:color="auto" w:fill="FFFFFF"/>
        </w:rPr>
        <w:t>video</w:t>
      </w:r>
      <w:r w:rsidRPr="00D408D5">
        <w:rPr>
          <w:rFonts w:asciiTheme="minorHAnsi" w:hAnsiTheme="minorHAnsi" w:cs="Segoe UI"/>
          <w:color w:val="515151"/>
          <w:sz w:val="22"/>
          <w:szCs w:val="22"/>
          <w:shd w:val="clear" w:color="auto" w:fill="FFFFFF"/>
        </w:rPr>
        <w:t>” is in the URL, that traffic is routed to another pool optimized for videos.</w:t>
      </w:r>
    </w:p>
    <w:p w14:paraId="770EA2F3" w14:textId="77777777" w:rsidR="007D63BE" w:rsidRPr="00D408D5"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D408D5">
        <w:rPr>
          <w:rFonts w:asciiTheme="minorHAnsi" w:hAnsiTheme="minorHAnsi" w:cs="Segoe UI"/>
          <w:color w:val="515151"/>
          <w:sz w:val="22"/>
          <w:szCs w:val="22"/>
          <w:shd w:val="clear" w:color="auto" w:fill="FFFFFF"/>
        </w:rPr>
        <w:t>This type of routing is known as application layer (OSI layer 7) load balancing. Azure Application Gateway can do URL-based routing and more.</w:t>
      </w:r>
    </w:p>
    <w:p w14:paraId="078E4396" w14:textId="77777777" w:rsidR="007D63BE" w:rsidRPr="006F1CE5"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6F1CE5">
        <w:rPr>
          <w:rFonts w:asciiTheme="minorHAnsi" w:hAnsiTheme="minorHAnsi" w:cs="Segoe UI"/>
          <w:color w:val="515151"/>
          <w:sz w:val="22"/>
          <w:szCs w:val="22"/>
          <w:shd w:val="clear" w:color="auto" w:fill="FFFFFF"/>
        </w:rPr>
        <w:t>Here are some of the benefits of using Azure Application Gateway over a simple load balancer:</w:t>
      </w:r>
    </w:p>
    <w:p w14:paraId="77C375FB" w14:textId="77777777" w:rsidR="007D63BE" w:rsidRPr="006F1CE5" w:rsidRDefault="007D63BE" w:rsidP="007D63BE">
      <w:pPr>
        <w:pStyle w:val="NormalWeb"/>
        <w:numPr>
          <w:ilvl w:val="0"/>
          <w:numId w:val="59"/>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6F1CE5">
        <w:rPr>
          <w:rFonts w:asciiTheme="minorHAnsi" w:hAnsiTheme="minorHAnsi" w:cs="Segoe UI"/>
          <w:b/>
          <w:bCs/>
          <w:color w:val="515151"/>
          <w:sz w:val="22"/>
          <w:szCs w:val="22"/>
          <w:shd w:val="clear" w:color="auto" w:fill="FFFFFF"/>
        </w:rPr>
        <w:t>Cookie affinity</w:t>
      </w:r>
      <w:r w:rsidRPr="006F1CE5">
        <w:rPr>
          <w:rFonts w:asciiTheme="minorHAnsi" w:hAnsiTheme="minorHAnsi" w:cs="Segoe UI"/>
          <w:color w:val="515151"/>
          <w:sz w:val="22"/>
          <w:szCs w:val="22"/>
          <w:shd w:val="clear" w:color="auto" w:fill="FFFFFF"/>
        </w:rPr>
        <w:t>. Useful when you want to keep a user session on the same backend server.</w:t>
      </w:r>
    </w:p>
    <w:p w14:paraId="209209A2" w14:textId="77777777" w:rsidR="007D63BE" w:rsidRPr="006F1CE5" w:rsidRDefault="007D63BE" w:rsidP="007D63BE">
      <w:pPr>
        <w:pStyle w:val="NormalWeb"/>
        <w:numPr>
          <w:ilvl w:val="0"/>
          <w:numId w:val="59"/>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6F1CE5">
        <w:rPr>
          <w:rFonts w:asciiTheme="minorHAnsi" w:hAnsiTheme="minorHAnsi" w:cs="Segoe UI"/>
          <w:b/>
          <w:bCs/>
          <w:color w:val="515151"/>
          <w:sz w:val="22"/>
          <w:szCs w:val="22"/>
          <w:shd w:val="clear" w:color="auto" w:fill="FFFFFF"/>
        </w:rPr>
        <w:t>SSL termination</w:t>
      </w:r>
      <w:r w:rsidRPr="006F1CE5">
        <w:rPr>
          <w:rFonts w:asciiTheme="minorHAnsi" w:hAnsiTheme="minorHAnsi" w:cs="Segoe UI"/>
          <w:color w:val="515151"/>
          <w:sz w:val="22"/>
          <w:szCs w:val="22"/>
          <w:shd w:val="clear" w:color="auto" w:fill="FFFFFF"/>
        </w:rPr>
        <w:t>. Application Gateway can manage your SSL certificates and pass unencrypted traffic to the backend servers to avoid encryption/decryption overhead. It also supports full end-to-end encryption for applications that require that.</w:t>
      </w:r>
    </w:p>
    <w:p w14:paraId="1D88519D" w14:textId="77777777" w:rsidR="007D63BE" w:rsidRPr="006F1CE5" w:rsidRDefault="007D63BE" w:rsidP="007D63BE">
      <w:pPr>
        <w:pStyle w:val="NormalWeb"/>
        <w:numPr>
          <w:ilvl w:val="0"/>
          <w:numId w:val="59"/>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6F1CE5">
        <w:rPr>
          <w:rFonts w:asciiTheme="minorHAnsi" w:hAnsiTheme="minorHAnsi" w:cs="Segoe UI"/>
          <w:b/>
          <w:bCs/>
          <w:color w:val="515151"/>
          <w:sz w:val="22"/>
          <w:szCs w:val="22"/>
          <w:shd w:val="clear" w:color="auto" w:fill="FFFFFF"/>
        </w:rPr>
        <w:t>Web application firewall</w:t>
      </w:r>
      <w:r w:rsidRPr="006F1CE5">
        <w:rPr>
          <w:rFonts w:asciiTheme="minorHAnsi" w:hAnsiTheme="minorHAnsi" w:cs="Segoe UI"/>
          <w:color w:val="515151"/>
          <w:sz w:val="22"/>
          <w:szCs w:val="22"/>
          <w:shd w:val="clear" w:color="auto" w:fill="FFFFFF"/>
        </w:rPr>
        <w:t>. Application gateway supports a sophisticated firewall (WAF) with detailed monitoring and logging to detect malicious attacks against your network infrastructure.</w:t>
      </w:r>
    </w:p>
    <w:p w14:paraId="11AFABA3" w14:textId="77777777" w:rsidR="007D63BE" w:rsidRPr="006F1CE5" w:rsidRDefault="007D63BE" w:rsidP="007D63BE">
      <w:pPr>
        <w:pStyle w:val="NormalWeb"/>
        <w:numPr>
          <w:ilvl w:val="0"/>
          <w:numId w:val="59"/>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6F1CE5">
        <w:rPr>
          <w:rFonts w:asciiTheme="minorHAnsi" w:hAnsiTheme="minorHAnsi" w:cs="Segoe UI"/>
          <w:b/>
          <w:bCs/>
          <w:color w:val="515151"/>
          <w:sz w:val="22"/>
          <w:szCs w:val="22"/>
          <w:shd w:val="clear" w:color="auto" w:fill="FFFFFF"/>
        </w:rPr>
        <w:t>URL rule-based routes</w:t>
      </w:r>
      <w:r w:rsidRPr="006F1CE5">
        <w:rPr>
          <w:rFonts w:asciiTheme="minorHAnsi" w:hAnsiTheme="minorHAnsi" w:cs="Segoe UI"/>
          <w:color w:val="515151"/>
          <w:sz w:val="22"/>
          <w:szCs w:val="22"/>
          <w:shd w:val="clear" w:color="auto" w:fill="FFFFFF"/>
        </w:rPr>
        <w:t>. Application Gateway allows you to route traffic based on URL patterns, source IP address and port to destination IP address and port. This is helpful when setting up a content delivery network.</w:t>
      </w:r>
    </w:p>
    <w:p w14:paraId="1B583727" w14:textId="77777777" w:rsidR="007D63BE" w:rsidRPr="006F1CE5" w:rsidRDefault="007D63BE" w:rsidP="007D63BE">
      <w:pPr>
        <w:pStyle w:val="NormalWeb"/>
        <w:numPr>
          <w:ilvl w:val="0"/>
          <w:numId w:val="59"/>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6F1CE5">
        <w:rPr>
          <w:rFonts w:asciiTheme="minorHAnsi" w:hAnsiTheme="minorHAnsi" w:cs="Segoe UI"/>
          <w:b/>
          <w:bCs/>
          <w:color w:val="515151"/>
          <w:sz w:val="22"/>
          <w:szCs w:val="22"/>
          <w:shd w:val="clear" w:color="auto" w:fill="FFFFFF"/>
        </w:rPr>
        <w:t>Rewrite HTTP headers</w:t>
      </w:r>
      <w:r w:rsidRPr="006F1CE5">
        <w:rPr>
          <w:rFonts w:asciiTheme="minorHAnsi" w:hAnsiTheme="minorHAnsi" w:cs="Segoe UI"/>
          <w:color w:val="515151"/>
          <w:sz w:val="22"/>
          <w:szCs w:val="22"/>
          <w:shd w:val="clear" w:color="auto" w:fill="FFFFFF"/>
        </w:rPr>
        <w:t>. You can add or remove information from the inbound and outbound HTTP headers of each request to enable important security scenarios, or scrub sensitive information such as server names.</w:t>
      </w:r>
    </w:p>
    <w:p w14:paraId="224889B8" w14:textId="77777777" w:rsidR="007D63BE" w:rsidRPr="00E91CBA" w:rsidRDefault="007D63BE" w:rsidP="007D63BE">
      <w:pPr>
        <w:numPr>
          <w:ilvl w:val="0"/>
          <w:numId w:val="29"/>
        </w:numPr>
        <w:autoSpaceDE w:val="0"/>
        <w:autoSpaceDN w:val="0"/>
        <w:adjustRightInd w:val="0"/>
        <w:spacing w:before="240" w:after="240"/>
        <w:jc w:val="both"/>
        <w:outlineLvl w:val="1"/>
        <w:rPr>
          <w:rFonts w:ascii="Arial" w:hAnsi="Arial" w:cs="Arial"/>
          <w:b/>
          <w:bCs/>
          <w:color w:val="FF0000"/>
          <w:spacing w:val="30"/>
        </w:rPr>
      </w:pPr>
      <w:bookmarkStart w:id="218" w:name="_Toc9203552"/>
      <w:bookmarkStart w:id="219" w:name="_Toc76510115"/>
      <w:r w:rsidRPr="00E91CBA">
        <w:rPr>
          <w:rFonts w:ascii="Arial" w:hAnsi="Arial" w:cs="Arial"/>
          <w:b/>
          <w:bCs/>
          <w:color w:val="FF0000"/>
          <w:spacing w:val="30"/>
        </w:rPr>
        <w:t>Load-balancer</w:t>
      </w:r>
      <w:r>
        <w:rPr>
          <w:rFonts w:ascii="Arial" w:hAnsi="Arial" w:cs="Arial"/>
          <w:b/>
          <w:bCs/>
          <w:color w:val="FF0000"/>
          <w:spacing w:val="30"/>
        </w:rPr>
        <w:t xml:space="preserve"> Vs.</w:t>
      </w:r>
      <w:r w:rsidRPr="00E91CBA">
        <w:rPr>
          <w:rFonts w:ascii="Arial" w:hAnsi="Arial" w:cs="Arial"/>
          <w:b/>
          <w:bCs/>
          <w:color w:val="FF0000"/>
          <w:spacing w:val="30"/>
        </w:rPr>
        <w:t xml:space="preserve"> Traffic manager </w:t>
      </w:r>
      <w:r>
        <w:rPr>
          <w:rFonts w:ascii="Arial" w:hAnsi="Arial" w:cs="Arial"/>
          <w:b/>
          <w:bCs/>
          <w:color w:val="FF0000"/>
          <w:spacing w:val="30"/>
        </w:rPr>
        <w:t>Vs.</w:t>
      </w:r>
      <w:r w:rsidRPr="00E91CBA">
        <w:rPr>
          <w:rFonts w:ascii="Arial" w:hAnsi="Arial" w:cs="Arial"/>
          <w:b/>
          <w:bCs/>
          <w:color w:val="FF0000"/>
          <w:spacing w:val="30"/>
        </w:rPr>
        <w:t xml:space="preserve"> Application gateway?</w:t>
      </w:r>
      <w:bookmarkEnd w:id="218"/>
      <w:bookmarkEnd w:id="219"/>
    </w:p>
    <w:p w14:paraId="53D8144F" w14:textId="77777777" w:rsidR="007D63BE" w:rsidRPr="00CB1A87"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E91CBA">
        <w:rPr>
          <w:rFonts w:asciiTheme="minorHAnsi" w:hAnsiTheme="minorHAnsi" w:cs="Arial"/>
          <w:b/>
          <w:color w:val="E36C0A" w:themeColor="accent6" w:themeShade="BF"/>
          <w:sz w:val="22"/>
          <w:szCs w:val="22"/>
        </w:rPr>
        <w:t>Traffic manager</w:t>
      </w:r>
      <w:r w:rsidRPr="00E91CBA">
        <w:rPr>
          <w:rFonts w:asciiTheme="minorHAnsi" w:hAnsiTheme="minorHAnsi" w:cs="Arial"/>
          <w:color w:val="292526"/>
          <w:sz w:val="22"/>
          <w:szCs w:val="22"/>
        </w:rPr>
        <w:t xml:space="preserve">: </w:t>
      </w:r>
      <w:r w:rsidRPr="00CB1A87">
        <w:rPr>
          <w:rFonts w:asciiTheme="minorHAnsi" w:hAnsiTheme="minorHAnsi" w:cs="Segoe UI"/>
          <w:color w:val="515151"/>
          <w:sz w:val="22"/>
          <w:szCs w:val="22"/>
          <w:shd w:val="clear" w:color="auto" w:fill="FFFFFF"/>
        </w:rPr>
        <w:t>is kept right at the top and works only as an intelligent DNS routing. This essentially works at DNS level and uses DNS Responses to redirect end user traffic to globally distributed end points.</w:t>
      </w:r>
    </w:p>
    <w:p w14:paraId="23900AF2" w14:textId="77777777" w:rsidR="007D63BE" w:rsidRPr="00CB1A87"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E91CBA">
        <w:rPr>
          <w:rFonts w:asciiTheme="minorHAnsi" w:hAnsiTheme="minorHAnsi"/>
          <w:b/>
          <w:bCs/>
          <w:color w:val="292526"/>
          <w:sz w:val="22"/>
          <w:szCs w:val="22"/>
        </w:rPr>
        <w:lastRenderedPageBreak/>
        <w:t>Usage</w:t>
      </w:r>
      <w:r w:rsidRPr="00CB1A87">
        <w:rPr>
          <w:rFonts w:asciiTheme="minorHAnsi" w:hAnsiTheme="minorHAnsi" w:cs="Segoe UI"/>
          <w:color w:val="515151"/>
          <w:sz w:val="22"/>
          <w:szCs w:val="22"/>
          <w:shd w:val="clear" w:color="auto" w:fill="FFFFFF"/>
        </w:rPr>
        <w:t xml:space="preserve">: If you have resources at different locations and depending the end user’s closest latency you wish to direct the traffic to an end </w:t>
      </w:r>
      <w:proofErr w:type="gramStart"/>
      <w:r w:rsidRPr="00CB1A87">
        <w:rPr>
          <w:rFonts w:asciiTheme="minorHAnsi" w:hAnsiTheme="minorHAnsi" w:cs="Segoe UI"/>
          <w:color w:val="515151"/>
          <w:sz w:val="22"/>
          <w:szCs w:val="22"/>
          <w:shd w:val="clear" w:color="auto" w:fill="FFFFFF"/>
        </w:rPr>
        <w:t>point,</w:t>
      </w:r>
      <w:proofErr w:type="gramEnd"/>
      <w:r w:rsidRPr="00CB1A87">
        <w:rPr>
          <w:rFonts w:asciiTheme="minorHAnsi" w:hAnsiTheme="minorHAnsi" w:cs="Segoe UI"/>
          <w:color w:val="515151"/>
          <w:sz w:val="22"/>
          <w:szCs w:val="22"/>
          <w:shd w:val="clear" w:color="auto" w:fill="FFFFFF"/>
        </w:rPr>
        <w:t xml:space="preserve"> you should use Traffic Manager.</w:t>
      </w:r>
    </w:p>
    <w:p w14:paraId="68009D22" w14:textId="77777777" w:rsidR="007D63BE" w:rsidRPr="00CB1A87"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E91CBA">
        <w:rPr>
          <w:rFonts w:asciiTheme="minorHAnsi" w:hAnsiTheme="minorHAnsi" w:cs="Arial"/>
          <w:b/>
          <w:color w:val="E36C0A" w:themeColor="accent6" w:themeShade="BF"/>
          <w:sz w:val="22"/>
          <w:szCs w:val="22"/>
        </w:rPr>
        <w:t>Application Gateway</w:t>
      </w:r>
      <w:r w:rsidRPr="00E91CBA">
        <w:rPr>
          <w:rFonts w:asciiTheme="minorHAnsi" w:hAnsiTheme="minorHAnsi"/>
          <w:b/>
          <w:bCs/>
          <w:color w:val="292526"/>
          <w:sz w:val="22"/>
          <w:szCs w:val="22"/>
        </w:rPr>
        <w:t>:</w:t>
      </w:r>
      <w:r w:rsidRPr="00E91CBA">
        <w:rPr>
          <w:rFonts w:asciiTheme="minorHAnsi" w:hAnsiTheme="minorHAnsi" w:cs="Arial"/>
          <w:color w:val="292526"/>
          <w:sz w:val="22"/>
          <w:szCs w:val="22"/>
        </w:rPr>
        <w:t> </w:t>
      </w:r>
      <w:r w:rsidRPr="00CB1A87">
        <w:rPr>
          <w:rFonts w:asciiTheme="minorHAnsi" w:hAnsiTheme="minorHAnsi" w:cs="Segoe UI"/>
          <w:color w:val="515151"/>
          <w:sz w:val="22"/>
          <w:szCs w:val="22"/>
          <w:shd w:val="clear" w:color="auto" w:fill="FFFFFF"/>
        </w:rPr>
        <w:t>This works at Application Layer (Layer 7). It acts as a reverse proxy service. This terminates the client connection and forwards request to back endpoints.</w:t>
      </w:r>
    </w:p>
    <w:p w14:paraId="7A991C88" w14:textId="77777777" w:rsidR="007D63BE" w:rsidRPr="00CB1A87"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E91CBA">
        <w:rPr>
          <w:rFonts w:asciiTheme="minorHAnsi" w:hAnsiTheme="minorHAnsi"/>
          <w:b/>
          <w:bCs/>
          <w:color w:val="292526"/>
          <w:sz w:val="22"/>
          <w:szCs w:val="22"/>
        </w:rPr>
        <w:t>Usage</w:t>
      </w:r>
      <w:r w:rsidRPr="00E91CBA">
        <w:rPr>
          <w:rFonts w:asciiTheme="minorHAnsi" w:hAnsiTheme="minorHAnsi" w:cs="Arial"/>
          <w:color w:val="292526"/>
          <w:sz w:val="22"/>
          <w:szCs w:val="22"/>
        </w:rPr>
        <w:t xml:space="preserve">: </w:t>
      </w:r>
      <w:r w:rsidRPr="00CB1A87">
        <w:rPr>
          <w:rFonts w:asciiTheme="minorHAnsi" w:hAnsiTheme="minorHAnsi" w:cs="Segoe UI"/>
          <w:color w:val="515151"/>
          <w:sz w:val="22"/>
          <w:szCs w:val="22"/>
          <w:shd w:val="clear" w:color="auto" w:fill="FFFFFF"/>
        </w:rPr>
        <w:t>Also called as Application delivery controller, this is ideally used if you want to redirect to an endpoint depending on application. For e.g. The application developer has decided that any URLs that match the pattern /images/* are served from a dedicated pool of VMs that are different from the rest of the web farm. We will see a diagram to help understanding this concept below.</w:t>
      </w:r>
    </w:p>
    <w:p w14:paraId="5EE87EEC" w14:textId="77777777" w:rsidR="007D63BE" w:rsidRPr="00CB1A87"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E91CBA">
        <w:rPr>
          <w:rFonts w:asciiTheme="minorHAnsi" w:hAnsiTheme="minorHAnsi" w:cs="Arial"/>
          <w:noProof/>
          <w:color w:val="292526"/>
          <w:sz w:val="22"/>
          <w:szCs w:val="22"/>
        </w:rPr>
        <mc:AlternateContent>
          <mc:Choice Requires="wps">
            <w:drawing>
              <wp:anchor distT="45720" distB="45720" distL="114300" distR="114300" simplePos="0" relativeHeight="251717632" behindDoc="0" locked="0" layoutInCell="1" allowOverlap="1" wp14:anchorId="1B106638" wp14:editId="5F2E3494">
                <wp:simplePos x="0" y="0"/>
                <wp:positionH relativeFrom="column">
                  <wp:posOffset>1788795</wp:posOffset>
                </wp:positionH>
                <wp:positionV relativeFrom="paragraph">
                  <wp:posOffset>102235</wp:posOffset>
                </wp:positionV>
                <wp:extent cx="4349115" cy="2573655"/>
                <wp:effectExtent l="0" t="0" r="13335" b="1714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9115" cy="2573655"/>
                        </a:xfrm>
                        <a:prstGeom prst="rect">
                          <a:avLst/>
                        </a:prstGeom>
                        <a:solidFill>
                          <a:srgbClr val="FFFFFF"/>
                        </a:solidFill>
                        <a:ln w="9525">
                          <a:solidFill>
                            <a:srgbClr val="000000"/>
                          </a:solidFill>
                          <a:miter lim="800000"/>
                          <a:headEnd/>
                          <a:tailEnd/>
                        </a:ln>
                      </wps:spPr>
                      <wps:txbx>
                        <w:txbxContent>
                          <w:p w14:paraId="414CAE5F" w14:textId="77777777" w:rsidR="007D63BE" w:rsidRDefault="007D63BE" w:rsidP="007D63BE">
                            <w:r>
                              <w:rPr>
                                <w:noProof/>
                              </w:rPr>
                              <w:drawing>
                                <wp:inline distT="0" distB="0" distL="0" distR="0" wp14:anchorId="35CA5112" wp14:editId="2D950239">
                                  <wp:extent cx="4235374" cy="249606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252957" cy="250642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106638" id="_x0000_s1060" type="#_x0000_t202" style="position:absolute;left:0;text-align:left;margin-left:140.85pt;margin-top:8.05pt;width:342.45pt;height:202.6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">
                <v:textbox>
                  <w:txbxContent>
                    <w:p w14:paraId="414CAE5F" w14:textId="77777777" w:rsidR="007D63BE" w:rsidRDefault="007D63BE" w:rsidP="007D63BE">
                      <w:r>
                        <w:rPr>
                          <w:noProof/>
                        </w:rPr>
                        <w:drawing>
                          <wp:inline distT="0" distB="0" distL="0" distR="0" wp14:anchorId="35CA5112" wp14:editId="2D950239">
                            <wp:extent cx="4235374" cy="249606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252957" cy="2506427"/>
                                    </a:xfrm>
                                    <a:prstGeom prst="rect">
                                      <a:avLst/>
                                    </a:prstGeom>
                                    <a:noFill/>
                                    <a:ln>
                                      <a:noFill/>
                                    </a:ln>
                                  </pic:spPr>
                                </pic:pic>
                              </a:graphicData>
                            </a:graphic>
                          </wp:inline>
                        </w:drawing>
                      </w:r>
                    </w:p>
                  </w:txbxContent>
                </v:textbox>
                <w10:wrap type="square"/>
              </v:shape>
            </w:pict>
          </mc:Fallback>
        </mc:AlternateContent>
      </w:r>
      <w:r w:rsidRPr="00E91CBA">
        <w:rPr>
          <w:rFonts w:asciiTheme="minorHAnsi" w:hAnsiTheme="minorHAnsi" w:cs="Arial"/>
          <w:b/>
          <w:color w:val="E36C0A" w:themeColor="accent6" w:themeShade="BF"/>
          <w:sz w:val="22"/>
          <w:szCs w:val="22"/>
        </w:rPr>
        <w:t>Load Balancing</w:t>
      </w:r>
      <w:r w:rsidRPr="00E91CBA">
        <w:rPr>
          <w:rFonts w:asciiTheme="minorHAnsi" w:hAnsiTheme="minorHAnsi"/>
          <w:b/>
          <w:bCs/>
          <w:color w:val="292526"/>
          <w:sz w:val="22"/>
          <w:szCs w:val="22"/>
        </w:rPr>
        <w:t>:</w:t>
      </w:r>
      <w:r w:rsidRPr="00E91CBA">
        <w:rPr>
          <w:rFonts w:asciiTheme="minorHAnsi" w:hAnsiTheme="minorHAnsi" w:cs="Arial"/>
          <w:color w:val="292526"/>
          <w:sz w:val="22"/>
          <w:szCs w:val="22"/>
        </w:rPr>
        <w:t> </w:t>
      </w:r>
      <w:r w:rsidRPr="00CB1A87">
        <w:rPr>
          <w:rFonts w:asciiTheme="minorHAnsi" w:hAnsiTheme="minorHAnsi" w:cs="Segoe UI"/>
          <w:color w:val="515151"/>
          <w:sz w:val="22"/>
          <w:szCs w:val="22"/>
          <w:shd w:val="clear" w:color="auto" w:fill="FFFFFF"/>
        </w:rPr>
        <w:t>This works at Transport Layer (Layer 4). This provides network level distribution but essentially only with the same Azure Data Centre.</w:t>
      </w:r>
    </w:p>
    <w:p w14:paraId="185A04C5" w14:textId="77777777" w:rsidR="007D63BE" w:rsidRPr="00CB1A87" w:rsidRDefault="007D63BE" w:rsidP="007D63B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CB1A87">
        <w:rPr>
          <w:rFonts w:asciiTheme="minorHAnsi" w:hAnsiTheme="minorHAnsi" w:cs="Segoe UI"/>
          <w:color w:val="515151"/>
          <w:sz w:val="22"/>
          <w:szCs w:val="22"/>
          <w:shd w:val="clear" w:color="auto" w:fill="FFFFFF"/>
        </w:rPr>
        <w:t>There are 2 types of Load balancing:</w:t>
      </w:r>
    </w:p>
    <w:p w14:paraId="5075B5A9" w14:textId="77777777" w:rsidR="007D63BE" w:rsidRPr="00CB1A87" w:rsidRDefault="007D63BE" w:rsidP="007D63BE">
      <w:pPr>
        <w:pStyle w:val="NormalWeb"/>
        <w:numPr>
          <w:ilvl w:val="0"/>
          <w:numId w:val="60"/>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CB1A87">
        <w:rPr>
          <w:rFonts w:asciiTheme="minorHAnsi" w:hAnsiTheme="minorHAnsi" w:cs="Segoe UI"/>
          <w:color w:val="515151"/>
          <w:sz w:val="22"/>
          <w:szCs w:val="22"/>
          <w:shd w:val="clear" w:color="auto" w:fill="FFFFFF"/>
        </w:rPr>
        <w:t>Internet facing LB</w:t>
      </w:r>
    </w:p>
    <w:p w14:paraId="4EC6E1CB" w14:textId="77777777" w:rsidR="007D63BE" w:rsidRPr="00CB1A87" w:rsidRDefault="007D63BE" w:rsidP="007D63BE">
      <w:pPr>
        <w:pStyle w:val="NormalWeb"/>
        <w:numPr>
          <w:ilvl w:val="0"/>
          <w:numId w:val="60"/>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CB1A87">
        <w:rPr>
          <w:rFonts w:asciiTheme="minorHAnsi" w:hAnsiTheme="minorHAnsi" w:cs="Segoe UI"/>
          <w:color w:val="515151"/>
          <w:sz w:val="22"/>
          <w:szCs w:val="22"/>
          <w:shd w:val="clear" w:color="auto" w:fill="FFFFFF"/>
        </w:rPr>
        <w:t>Internal LB</w:t>
      </w:r>
    </w:p>
    <w:p w14:paraId="3ED11AF0" w14:textId="77777777" w:rsidR="007D63BE" w:rsidRDefault="007D63BE" w:rsidP="007D63BE">
      <w:pPr>
        <w:pStyle w:val="NormalWeb"/>
        <w:spacing w:before="120" w:beforeAutospacing="0" w:after="0" w:afterAutospacing="0" w:line="276" w:lineRule="auto"/>
        <w:jc w:val="both"/>
        <w:rPr>
          <w:rFonts w:ascii="Arial" w:hAnsi="Arial"/>
          <w:bCs/>
          <w:color w:val="292526"/>
          <w:sz w:val="20"/>
          <w:szCs w:val="20"/>
        </w:rPr>
      </w:pPr>
      <w:r w:rsidRPr="00E91CBA">
        <w:rPr>
          <w:rFonts w:asciiTheme="minorHAnsi" w:hAnsiTheme="minorHAnsi"/>
          <w:b/>
          <w:bCs/>
          <w:color w:val="292526"/>
          <w:sz w:val="22"/>
          <w:szCs w:val="22"/>
        </w:rPr>
        <w:t>Usage</w:t>
      </w:r>
      <w:r w:rsidRPr="00E91CBA">
        <w:rPr>
          <w:rFonts w:asciiTheme="minorHAnsi" w:hAnsiTheme="minorHAnsi"/>
          <w:bCs/>
          <w:color w:val="292526"/>
          <w:sz w:val="22"/>
          <w:szCs w:val="22"/>
        </w:rPr>
        <w:t>: </w:t>
      </w:r>
      <w:r w:rsidRPr="00CB1A87">
        <w:rPr>
          <w:rFonts w:asciiTheme="minorHAnsi" w:hAnsiTheme="minorHAnsi" w:cs="Segoe UI"/>
          <w:color w:val="515151"/>
          <w:sz w:val="22"/>
          <w:szCs w:val="22"/>
          <w:shd w:val="clear" w:color="auto" w:fill="FFFFFF"/>
        </w:rPr>
        <w:t>If you have couple of VM’s in the same Data Center and you wish to provide appropriate load balancing between them.</w:t>
      </w:r>
    </w:p>
    <w:p w14:paraId="77033C21" w14:textId="77777777" w:rsidR="007D63BE" w:rsidRPr="00E2562E" w:rsidRDefault="007D63BE" w:rsidP="007D63BE">
      <w:pPr>
        <w:sectPr w:rsidR="007D63BE" w:rsidRPr="00E2562E" w:rsidSect="00C842BA">
          <w:headerReference w:type="default" r:id="rId106"/>
          <w:headerReference w:type="first" r:id="rId107"/>
          <w:pgSz w:w="12240" w:h="15840"/>
          <w:pgMar w:top="810" w:right="1152" w:bottom="720" w:left="1440" w:header="6" w:footer="274" w:gutter="0"/>
          <w:cols w:space="720"/>
          <w:noEndnote/>
          <w:docGrid w:linePitch="326"/>
        </w:sectPr>
      </w:pPr>
    </w:p>
    <w:p w14:paraId="5226C11D" w14:textId="77777777" w:rsidR="007D63BE" w:rsidRDefault="007D63BE" w:rsidP="007D63BE">
      <w:pPr>
        <w:pStyle w:val="Heading1"/>
        <w:spacing w:line="360" w:lineRule="auto"/>
        <w:rPr>
          <w:i/>
          <w:iCs/>
          <w:color w:val="943634" w:themeColor="accent2" w:themeShade="BF"/>
          <w:sz w:val="22"/>
          <w:szCs w:val="22"/>
          <w:u w:val="single"/>
        </w:rPr>
      </w:pPr>
      <w:bookmarkStart w:id="220" w:name="_Toc76510116"/>
      <w:r>
        <w:rPr>
          <w:i/>
          <w:iCs/>
          <w:color w:val="943634" w:themeColor="accent2" w:themeShade="BF"/>
          <w:sz w:val="22"/>
          <w:szCs w:val="22"/>
          <w:u w:val="single"/>
        </w:rPr>
        <w:lastRenderedPageBreak/>
        <w:t>Azure DevOps</w:t>
      </w:r>
      <w:bookmarkEnd w:id="220"/>
    </w:p>
    <w:p w14:paraId="33CB4A94" w14:textId="77777777" w:rsidR="007D63BE" w:rsidRDefault="007D63BE" w:rsidP="007D63BE">
      <w:pPr>
        <w:numPr>
          <w:ilvl w:val="0"/>
          <w:numId w:val="64"/>
        </w:numPr>
        <w:autoSpaceDE w:val="0"/>
        <w:autoSpaceDN w:val="0"/>
        <w:adjustRightInd w:val="0"/>
        <w:spacing w:before="240" w:after="240"/>
        <w:jc w:val="both"/>
        <w:outlineLvl w:val="1"/>
        <w:rPr>
          <w:rFonts w:ascii="Arial" w:hAnsi="Arial" w:cs="Arial"/>
          <w:b/>
          <w:bCs/>
          <w:color w:val="FF0000"/>
          <w:spacing w:val="30"/>
        </w:rPr>
      </w:pPr>
      <w:bookmarkStart w:id="221" w:name="_Toc76510117"/>
      <w:r>
        <w:rPr>
          <w:rFonts w:ascii="Arial" w:hAnsi="Arial" w:cs="Arial"/>
          <w:b/>
          <w:bCs/>
          <w:color w:val="FF0000"/>
          <w:spacing w:val="30"/>
        </w:rPr>
        <w:t>What are the approaches for Infrastructure as code</w:t>
      </w:r>
      <w:r w:rsidRPr="00DC2D20">
        <w:rPr>
          <w:rFonts w:ascii="Arial" w:hAnsi="Arial" w:cs="Arial"/>
          <w:b/>
          <w:bCs/>
          <w:color w:val="FF0000"/>
          <w:spacing w:val="30"/>
        </w:rPr>
        <w:t>?</w:t>
      </w:r>
      <w:bookmarkEnd w:id="221"/>
    </w:p>
    <w:p w14:paraId="18F8EFD4"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A75295">
        <w:rPr>
          <w:rFonts w:asciiTheme="minorHAnsi" w:hAnsiTheme="minorHAnsi" w:cs="Arial"/>
          <w:color w:val="292526"/>
          <w:sz w:val="22"/>
          <w:szCs w:val="22"/>
        </w:rPr>
        <w:t xml:space="preserve">There are </w:t>
      </w:r>
      <w:r>
        <w:rPr>
          <w:rFonts w:asciiTheme="minorHAnsi" w:hAnsiTheme="minorHAnsi" w:cs="Arial"/>
          <w:color w:val="292526"/>
          <w:sz w:val="22"/>
          <w:szCs w:val="22"/>
        </w:rPr>
        <w:t xml:space="preserve">in general two approaches one </w:t>
      </w:r>
      <w:r w:rsidRPr="00D716AA">
        <w:rPr>
          <w:rFonts w:asciiTheme="minorHAnsi" w:hAnsiTheme="minorHAnsi" w:cs="Arial"/>
          <w:color w:val="292526"/>
          <w:sz w:val="22"/>
          <w:szCs w:val="22"/>
        </w:rPr>
        <w:t>can adopt to implement Infrastructure as Code and Configuration as Code</w:t>
      </w:r>
      <w:r>
        <w:rPr>
          <w:rFonts w:asciiTheme="minorHAnsi" w:hAnsiTheme="minorHAnsi" w:cs="Arial"/>
          <w:color w:val="292526"/>
          <w:sz w:val="22"/>
          <w:szCs w:val="22"/>
        </w:rPr>
        <w:t>: Declarative and Imperative.</w:t>
      </w:r>
    </w:p>
    <w:p w14:paraId="21154640" w14:textId="77777777" w:rsidR="007D63BE" w:rsidRPr="00D716AA"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D716AA">
        <w:rPr>
          <w:rFonts w:ascii="Consolas" w:hAnsi="Consolas" w:cs="Consolas"/>
          <w:b/>
          <w:color w:val="292526"/>
          <w:spacing w:val="20"/>
          <w:sz w:val="20"/>
          <w:szCs w:val="20"/>
        </w:rPr>
        <w:t>Declarative</w:t>
      </w:r>
      <w:r w:rsidRPr="00D716AA">
        <w:rPr>
          <w:rFonts w:asciiTheme="minorHAnsi" w:hAnsiTheme="minorHAnsi" w:cs="Arial"/>
          <w:color w:val="292526"/>
          <w:sz w:val="22"/>
          <w:szCs w:val="22"/>
        </w:rPr>
        <w:t xml:space="preserve"> (functional). The declarative approach states </w:t>
      </w:r>
      <w:r w:rsidRPr="00D716AA">
        <w:rPr>
          <w:rFonts w:asciiTheme="minorHAnsi" w:hAnsiTheme="minorHAnsi" w:cs="Arial"/>
          <w:i/>
          <w:iCs/>
          <w:color w:val="292526"/>
          <w:sz w:val="22"/>
          <w:szCs w:val="22"/>
        </w:rPr>
        <w:t>what</w:t>
      </w:r>
      <w:r w:rsidRPr="00D716AA">
        <w:rPr>
          <w:rFonts w:asciiTheme="minorHAnsi" w:hAnsiTheme="minorHAnsi" w:cs="Arial"/>
          <w:color w:val="292526"/>
          <w:sz w:val="22"/>
          <w:szCs w:val="22"/>
        </w:rPr>
        <w:t> the final state should be. When run, the script or definition will initialize or configure the machine to have the finished state that was declared, without defining </w:t>
      </w:r>
      <w:r w:rsidRPr="00D716AA">
        <w:rPr>
          <w:rFonts w:asciiTheme="minorHAnsi" w:hAnsiTheme="minorHAnsi" w:cs="Arial"/>
          <w:i/>
          <w:iCs/>
          <w:color w:val="292526"/>
          <w:sz w:val="22"/>
          <w:szCs w:val="22"/>
        </w:rPr>
        <w:t>how</w:t>
      </w:r>
      <w:r w:rsidRPr="00D716AA">
        <w:rPr>
          <w:rFonts w:asciiTheme="minorHAnsi" w:hAnsiTheme="minorHAnsi" w:cs="Arial"/>
          <w:color w:val="292526"/>
          <w:sz w:val="22"/>
          <w:szCs w:val="22"/>
        </w:rPr>
        <w:t> that final state should be achieved.</w:t>
      </w:r>
    </w:p>
    <w:p w14:paraId="4834BB7F" w14:textId="77777777" w:rsidR="007D63BE" w:rsidRPr="00D716AA"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D716AA">
        <w:rPr>
          <w:rFonts w:ascii="Consolas" w:hAnsi="Consolas" w:cs="Consolas"/>
          <w:b/>
          <w:color w:val="292526"/>
          <w:spacing w:val="20"/>
          <w:sz w:val="20"/>
          <w:szCs w:val="20"/>
        </w:rPr>
        <w:t>Imperative</w:t>
      </w:r>
      <w:r w:rsidRPr="00D716AA">
        <w:rPr>
          <w:rFonts w:asciiTheme="minorHAnsi" w:hAnsiTheme="minorHAnsi" w:cs="Arial"/>
          <w:color w:val="292526"/>
          <w:sz w:val="22"/>
          <w:szCs w:val="22"/>
        </w:rPr>
        <w:t xml:space="preserve"> (procedural). In the imperative approach, the script states the </w:t>
      </w:r>
      <w:r w:rsidRPr="00D716AA">
        <w:rPr>
          <w:rFonts w:asciiTheme="minorHAnsi" w:hAnsiTheme="minorHAnsi" w:cs="Arial"/>
          <w:i/>
          <w:iCs/>
          <w:color w:val="292526"/>
          <w:sz w:val="22"/>
          <w:szCs w:val="22"/>
        </w:rPr>
        <w:t>how</w:t>
      </w:r>
      <w:r w:rsidRPr="00D716AA">
        <w:rPr>
          <w:rFonts w:asciiTheme="minorHAnsi" w:hAnsiTheme="minorHAnsi" w:cs="Arial"/>
          <w:color w:val="292526"/>
          <w:sz w:val="22"/>
          <w:szCs w:val="22"/>
        </w:rPr>
        <w:t> for the final state of the machine by executing the steps to get to the finished state. It defines what the final state needs to be, but also includes how to achieve that final state. It also can include coding concepts such as for loops, and matrices.</w:t>
      </w:r>
    </w:p>
    <w:p w14:paraId="2A09E475" w14:textId="77777777" w:rsidR="007D63BE" w:rsidRPr="00F012D0"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D716AA">
        <w:rPr>
          <w:rFonts w:asciiTheme="minorHAnsi" w:hAnsiTheme="minorHAnsi" w:cs="Arial"/>
          <w:color w:val="292526"/>
          <w:sz w:val="22"/>
          <w:szCs w:val="22"/>
        </w:rPr>
        <w:t>The declarative approach abstracts away the methodology of how a state is achieved. As such, it can be easier to read and understand what is being done. It also makes it easier to write and define. Declarative approaches also separate out the final desired state, and the coding required to achieve that state. Thus, it does not force you to use a particular approach, which allows for optimization where possible.</w:t>
      </w:r>
    </w:p>
    <w:p w14:paraId="588E36DE" w14:textId="77777777" w:rsidR="007D63BE" w:rsidRDefault="007D63BE" w:rsidP="007D63BE">
      <w:pPr>
        <w:numPr>
          <w:ilvl w:val="0"/>
          <w:numId w:val="64"/>
        </w:numPr>
        <w:autoSpaceDE w:val="0"/>
        <w:autoSpaceDN w:val="0"/>
        <w:adjustRightInd w:val="0"/>
        <w:spacing w:before="240" w:after="240"/>
        <w:jc w:val="both"/>
        <w:outlineLvl w:val="1"/>
        <w:rPr>
          <w:rFonts w:ascii="Arial" w:hAnsi="Arial" w:cs="Arial"/>
          <w:b/>
          <w:bCs/>
          <w:color w:val="FF0000"/>
          <w:spacing w:val="30"/>
        </w:rPr>
      </w:pPr>
      <w:bookmarkStart w:id="222" w:name="_Toc76510118"/>
      <w:r>
        <w:rPr>
          <w:rFonts w:ascii="Arial" w:hAnsi="Arial" w:cs="Arial"/>
          <w:b/>
          <w:bCs/>
          <w:color w:val="FF0000"/>
          <w:spacing w:val="30"/>
        </w:rPr>
        <w:t>What is Idempotence</w:t>
      </w:r>
      <w:r w:rsidRPr="00DC2D20">
        <w:rPr>
          <w:rFonts w:ascii="Arial" w:hAnsi="Arial" w:cs="Arial"/>
          <w:b/>
          <w:bCs/>
          <w:color w:val="FF0000"/>
          <w:spacing w:val="30"/>
        </w:rPr>
        <w:t>?</w:t>
      </w:r>
      <w:bookmarkEnd w:id="222"/>
    </w:p>
    <w:p w14:paraId="62DBBEBC" w14:textId="77777777" w:rsidR="007D63BE" w:rsidRPr="00D716AA"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D716AA">
        <w:rPr>
          <w:rFonts w:ascii="Consolas" w:hAnsi="Consolas" w:cs="Consolas"/>
          <w:b/>
          <w:color w:val="292526"/>
          <w:spacing w:val="20"/>
          <w:sz w:val="20"/>
          <w:szCs w:val="20"/>
        </w:rPr>
        <w:t>Idempotence</w:t>
      </w:r>
      <w:r w:rsidRPr="00D716AA">
        <w:rPr>
          <w:rFonts w:asciiTheme="minorHAnsi" w:hAnsiTheme="minorHAnsi" w:cs="Arial"/>
          <w:color w:val="292526"/>
          <w:sz w:val="22"/>
          <w:szCs w:val="22"/>
        </w:rPr>
        <w:t> is a mathematical term that can be used in the context of Infrastructure as Code and Configuration as Code. It is the ability to apply one or more operations against a resource, resulting in the same outcome.</w:t>
      </w:r>
    </w:p>
    <w:p w14:paraId="23311534" w14:textId="77777777" w:rsidR="007D63BE" w:rsidRPr="00D716AA"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D716AA">
        <w:rPr>
          <w:rFonts w:asciiTheme="minorHAnsi" w:hAnsiTheme="minorHAnsi" w:cs="Arial"/>
          <w:color w:val="292526"/>
          <w:sz w:val="22"/>
          <w:szCs w:val="22"/>
        </w:rPr>
        <w:t xml:space="preserve">For example, if you run a script on a system it should have the same outcome regardless of the number of times you execute the script. It should not error </w:t>
      </w:r>
      <w:proofErr w:type="gramStart"/>
      <w:r w:rsidRPr="00D716AA">
        <w:rPr>
          <w:rFonts w:asciiTheme="minorHAnsi" w:hAnsiTheme="minorHAnsi" w:cs="Arial"/>
          <w:color w:val="292526"/>
          <w:sz w:val="22"/>
          <w:szCs w:val="22"/>
        </w:rPr>
        <w:t>out, or</w:t>
      </w:r>
      <w:proofErr w:type="gramEnd"/>
      <w:r w:rsidRPr="00D716AA">
        <w:rPr>
          <w:rFonts w:asciiTheme="minorHAnsi" w:hAnsiTheme="minorHAnsi" w:cs="Arial"/>
          <w:color w:val="292526"/>
          <w:sz w:val="22"/>
          <w:szCs w:val="22"/>
        </w:rPr>
        <w:t xml:space="preserve"> perform duplicate actions regardless of the environment’s starting state.</w:t>
      </w:r>
    </w:p>
    <w:p w14:paraId="2D073CBD" w14:textId="77777777" w:rsidR="007D63BE" w:rsidRPr="00D716AA"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D716AA">
        <w:rPr>
          <w:rFonts w:asciiTheme="minorHAnsi" w:hAnsiTheme="minorHAnsi" w:cs="Arial"/>
          <w:color w:val="292526"/>
          <w:sz w:val="22"/>
          <w:szCs w:val="22"/>
        </w:rPr>
        <w:t>In essence, if you apply a deployment to a set of resources 1,000 times, you should end up with the same result after each application of the script or template.</w:t>
      </w:r>
    </w:p>
    <w:p w14:paraId="09B1F821" w14:textId="77777777" w:rsidR="007D63BE" w:rsidRDefault="007D63BE" w:rsidP="007D63BE">
      <w:pPr>
        <w:numPr>
          <w:ilvl w:val="0"/>
          <w:numId w:val="64"/>
        </w:numPr>
        <w:autoSpaceDE w:val="0"/>
        <w:autoSpaceDN w:val="0"/>
        <w:adjustRightInd w:val="0"/>
        <w:spacing w:before="240" w:after="240"/>
        <w:jc w:val="both"/>
        <w:outlineLvl w:val="1"/>
        <w:rPr>
          <w:rFonts w:ascii="Arial" w:hAnsi="Arial" w:cs="Arial"/>
          <w:b/>
          <w:bCs/>
          <w:color w:val="FF0000"/>
          <w:spacing w:val="30"/>
        </w:rPr>
      </w:pPr>
      <w:bookmarkStart w:id="223" w:name="_Toc76510119"/>
      <w:r>
        <w:rPr>
          <w:rFonts w:ascii="Arial" w:hAnsi="Arial" w:cs="Arial"/>
          <w:b/>
          <w:bCs/>
          <w:color w:val="FF0000"/>
          <w:spacing w:val="30"/>
        </w:rPr>
        <w:t>What is a Technical debt</w:t>
      </w:r>
      <w:r w:rsidRPr="00DC2D20">
        <w:rPr>
          <w:rFonts w:ascii="Arial" w:hAnsi="Arial" w:cs="Arial"/>
          <w:b/>
          <w:bCs/>
          <w:color w:val="FF0000"/>
          <w:spacing w:val="30"/>
        </w:rPr>
        <w:t>?</w:t>
      </w:r>
      <w:bookmarkEnd w:id="223"/>
    </w:p>
    <w:p w14:paraId="0B88B8D2" w14:textId="77777777" w:rsidR="007D63BE" w:rsidRPr="00D716AA"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D716AA">
        <w:rPr>
          <w:rFonts w:ascii="Consolas" w:hAnsi="Consolas" w:cs="Consolas"/>
          <w:b/>
          <w:color w:val="292526"/>
          <w:spacing w:val="20"/>
          <w:sz w:val="20"/>
          <w:szCs w:val="20"/>
        </w:rPr>
        <w:t>Technical debt</w:t>
      </w:r>
      <w:r w:rsidRPr="00D716AA">
        <w:rPr>
          <w:rFonts w:asciiTheme="minorHAnsi" w:hAnsiTheme="minorHAnsi" w:cs="Arial"/>
          <w:color w:val="292526"/>
          <w:sz w:val="22"/>
          <w:szCs w:val="22"/>
        </w:rPr>
        <w:t> is a set of problems in a development effort that make progress on customer value inefficient. We think of our scripts, templates, and definition files as code; technical debt undermines productivity by making this code fragile, hard to understand, time-consuming to change, and difficult to validate. This in turn creates unplanned work that blocks progress.</w:t>
      </w:r>
    </w:p>
    <w:p w14:paraId="172717EC" w14:textId="77777777" w:rsidR="007D63BE" w:rsidRPr="00D716AA"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D716AA">
        <w:rPr>
          <w:rFonts w:asciiTheme="minorHAnsi" w:hAnsiTheme="minorHAnsi" w:cs="Arial"/>
          <w:color w:val="292526"/>
          <w:sz w:val="22"/>
          <w:szCs w:val="22"/>
        </w:rPr>
        <w:t>Technical debt saps an organization’s strength because of high customer-support costs. Eventually, some combination of these issues produces larger problems.</w:t>
      </w:r>
    </w:p>
    <w:p w14:paraId="51CD8516" w14:textId="77777777" w:rsidR="007D63BE" w:rsidRPr="00D716AA"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D716AA">
        <w:rPr>
          <w:rFonts w:asciiTheme="minorHAnsi" w:hAnsiTheme="minorHAnsi" w:cs="Arial"/>
          <w:color w:val="292526"/>
          <w:sz w:val="22"/>
          <w:szCs w:val="22"/>
        </w:rPr>
        <w:t xml:space="preserve">Technical debt is insidious, meaning it starts small and grows over time </w:t>
      </w:r>
      <w:proofErr w:type="gramStart"/>
      <w:r w:rsidRPr="00D716AA">
        <w:rPr>
          <w:rFonts w:asciiTheme="minorHAnsi" w:hAnsiTheme="minorHAnsi" w:cs="Arial"/>
          <w:color w:val="292526"/>
          <w:sz w:val="22"/>
          <w:szCs w:val="22"/>
        </w:rPr>
        <w:t>as a result of</w:t>
      </w:r>
      <w:proofErr w:type="gramEnd"/>
      <w:r w:rsidRPr="00D716AA">
        <w:rPr>
          <w:rFonts w:asciiTheme="minorHAnsi" w:hAnsiTheme="minorHAnsi" w:cs="Arial"/>
          <w:color w:val="292526"/>
          <w:sz w:val="22"/>
          <w:szCs w:val="22"/>
        </w:rPr>
        <w:t xml:space="preserve"> rushed changes, and lack of context and discipline. It can seemingly materialize out of nowhere (even for a project regarded as clean), because of changes in project circumstances. For example, a product produced for one </w:t>
      </w:r>
      <w:proofErr w:type="gramStart"/>
      <w:r w:rsidRPr="00D716AA">
        <w:rPr>
          <w:rFonts w:asciiTheme="minorHAnsi" w:hAnsiTheme="minorHAnsi" w:cs="Arial"/>
          <w:color w:val="292526"/>
          <w:sz w:val="22"/>
          <w:szCs w:val="22"/>
        </w:rPr>
        <w:t>particular market</w:t>
      </w:r>
      <w:proofErr w:type="gramEnd"/>
      <w:r w:rsidRPr="00D716AA">
        <w:rPr>
          <w:rFonts w:asciiTheme="minorHAnsi" w:hAnsiTheme="minorHAnsi" w:cs="Arial"/>
          <w:color w:val="292526"/>
          <w:sz w:val="22"/>
          <w:szCs w:val="22"/>
        </w:rPr>
        <w:t xml:space="preserve"> might be considered for international release. This instantly creates debt related to its ability to localize. The technical debt introduced to the application will have repercussions later </w:t>
      </w:r>
      <w:proofErr w:type="gramStart"/>
      <w:r w:rsidRPr="00D716AA">
        <w:rPr>
          <w:rFonts w:asciiTheme="minorHAnsi" w:hAnsiTheme="minorHAnsi" w:cs="Arial"/>
          <w:color w:val="292526"/>
          <w:sz w:val="22"/>
          <w:szCs w:val="22"/>
        </w:rPr>
        <w:t>on, and</w:t>
      </w:r>
      <w:proofErr w:type="gramEnd"/>
      <w:r w:rsidRPr="00D716AA">
        <w:rPr>
          <w:rFonts w:asciiTheme="minorHAnsi" w:hAnsiTheme="minorHAnsi" w:cs="Arial"/>
          <w:color w:val="292526"/>
          <w:sz w:val="22"/>
          <w:szCs w:val="22"/>
        </w:rPr>
        <w:t xml:space="preserve"> will need to be addressed at some stage.</w:t>
      </w:r>
    </w:p>
    <w:p w14:paraId="54777A5A" w14:textId="77777777" w:rsidR="007D63BE" w:rsidRPr="00A243E4"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A243E4">
        <w:rPr>
          <w:rFonts w:asciiTheme="minorHAnsi" w:hAnsiTheme="minorHAnsi" w:cs="Arial"/>
          <w:color w:val="292526"/>
          <w:sz w:val="22"/>
          <w:szCs w:val="22"/>
        </w:rPr>
        <w:lastRenderedPageBreak/>
        <w:t>Technical debt includes anything the team must do to deploy production quality code and keep it running in production. Examples of technical debt can be:</w:t>
      </w:r>
    </w:p>
    <w:p w14:paraId="069DB4FA" w14:textId="77777777" w:rsidR="007D63BE" w:rsidRPr="00A243E4" w:rsidRDefault="007D63BE" w:rsidP="007D63BE">
      <w:pPr>
        <w:pStyle w:val="NormalWeb"/>
        <w:numPr>
          <w:ilvl w:val="0"/>
          <w:numId w:val="27"/>
        </w:numPr>
        <w:spacing w:before="0" w:beforeAutospacing="0" w:after="0" w:afterAutospacing="0" w:line="276" w:lineRule="auto"/>
        <w:jc w:val="both"/>
        <w:rPr>
          <w:rFonts w:asciiTheme="minorHAnsi" w:hAnsiTheme="minorHAnsi" w:cs="Arial"/>
          <w:color w:val="292526"/>
          <w:sz w:val="22"/>
          <w:szCs w:val="22"/>
        </w:rPr>
      </w:pPr>
      <w:r w:rsidRPr="00A243E4">
        <w:rPr>
          <w:rFonts w:asciiTheme="minorHAnsi" w:hAnsiTheme="minorHAnsi" w:cs="Arial"/>
          <w:color w:val="292526"/>
          <w:sz w:val="22"/>
          <w:szCs w:val="22"/>
        </w:rPr>
        <w:t>Bugs</w:t>
      </w:r>
    </w:p>
    <w:p w14:paraId="6B348BF9" w14:textId="77777777" w:rsidR="007D63BE" w:rsidRPr="00A243E4" w:rsidRDefault="007D63BE" w:rsidP="007D63BE">
      <w:pPr>
        <w:pStyle w:val="NormalWeb"/>
        <w:numPr>
          <w:ilvl w:val="0"/>
          <w:numId w:val="27"/>
        </w:numPr>
        <w:spacing w:before="0" w:beforeAutospacing="0" w:after="0" w:afterAutospacing="0" w:line="276" w:lineRule="auto"/>
        <w:jc w:val="both"/>
        <w:rPr>
          <w:rFonts w:asciiTheme="minorHAnsi" w:hAnsiTheme="minorHAnsi" w:cs="Arial"/>
          <w:color w:val="292526"/>
          <w:sz w:val="22"/>
          <w:szCs w:val="22"/>
        </w:rPr>
      </w:pPr>
      <w:r w:rsidRPr="00A243E4">
        <w:rPr>
          <w:rFonts w:asciiTheme="minorHAnsi" w:hAnsiTheme="minorHAnsi" w:cs="Arial"/>
          <w:color w:val="292526"/>
          <w:sz w:val="22"/>
          <w:szCs w:val="22"/>
        </w:rPr>
        <w:t>Performance issues</w:t>
      </w:r>
    </w:p>
    <w:p w14:paraId="59EAAF4A" w14:textId="77777777" w:rsidR="007D63BE" w:rsidRPr="00A243E4" w:rsidRDefault="007D63BE" w:rsidP="007D63BE">
      <w:pPr>
        <w:pStyle w:val="NormalWeb"/>
        <w:numPr>
          <w:ilvl w:val="0"/>
          <w:numId w:val="27"/>
        </w:numPr>
        <w:spacing w:before="0" w:beforeAutospacing="0" w:after="0" w:afterAutospacing="0" w:line="276" w:lineRule="auto"/>
        <w:jc w:val="both"/>
        <w:rPr>
          <w:rFonts w:asciiTheme="minorHAnsi" w:hAnsiTheme="minorHAnsi" w:cs="Arial"/>
          <w:color w:val="292526"/>
          <w:sz w:val="22"/>
          <w:szCs w:val="22"/>
        </w:rPr>
      </w:pPr>
      <w:r w:rsidRPr="00A243E4">
        <w:rPr>
          <w:rFonts w:asciiTheme="minorHAnsi" w:hAnsiTheme="minorHAnsi" w:cs="Arial"/>
          <w:color w:val="292526"/>
          <w:sz w:val="22"/>
          <w:szCs w:val="22"/>
        </w:rPr>
        <w:t>Operational issues</w:t>
      </w:r>
    </w:p>
    <w:p w14:paraId="1B539003" w14:textId="77777777" w:rsidR="007D63BE" w:rsidRPr="00A243E4" w:rsidRDefault="007D63BE" w:rsidP="007D63BE">
      <w:pPr>
        <w:pStyle w:val="NormalWeb"/>
        <w:numPr>
          <w:ilvl w:val="0"/>
          <w:numId w:val="27"/>
        </w:numPr>
        <w:spacing w:before="0" w:beforeAutospacing="0" w:after="0" w:afterAutospacing="0" w:line="276" w:lineRule="auto"/>
        <w:jc w:val="both"/>
        <w:rPr>
          <w:rFonts w:asciiTheme="minorHAnsi" w:hAnsiTheme="minorHAnsi" w:cs="Arial"/>
          <w:color w:val="292526"/>
          <w:sz w:val="22"/>
          <w:szCs w:val="22"/>
        </w:rPr>
      </w:pPr>
      <w:r w:rsidRPr="00A243E4">
        <w:rPr>
          <w:rFonts w:asciiTheme="minorHAnsi" w:hAnsiTheme="minorHAnsi" w:cs="Arial"/>
          <w:color w:val="292526"/>
          <w:sz w:val="22"/>
          <w:szCs w:val="22"/>
        </w:rPr>
        <w:t>Accessibility</w:t>
      </w:r>
    </w:p>
    <w:p w14:paraId="6FC88CAB" w14:textId="77777777" w:rsidR="007D63BE" w:rsidRPr="00A243E4" w:rsidRDefault="007D63BE" w:rsidP="007D63BE">
      <w:pPr>
        <w:pStyle w:val="NormalWeb"/>
        <w:numPr>
          <w:ilvl w:val="0"/>
          <w:numId w:val="27"/>
        </w:numPr>
        <w:spacing w:before="0" w:beforeAutospacing="0" w:after="0" w:afterAutospacing="0" w:line="276" w:lineRule="auto"/>
        <w:jc w:val="both"/>
        <w:rPr>
          <w:rFonts w:asciiTheme="minorHAnsi" w:hAnsiTheme="minorHAnsi" w:cs="Arial"/>
          <w:color w:val="292526"/>
          <w:sz w:val="22"/>
          <w:szCs w:val="22"/>
        </w:rPr>
      </w:pPr>
      <w:r w:rsidRPr="00A243E4">
        <w:rPr>
          <w:rFonts w:asciiTheme="minorHAnsi" w:hAnsiTheme="minorHAnsi" w:cs="Arial"/>
          <w:color w:val="292526"/>
          <w:sz w:val="22"/>
          <w:szCs w:val="22"/>
        </w:rPr>
        <w:t>Manual updates or configurations not implemented using infrastructure or configuration as code methodologies, such as version control</w:t>
      </w:r>
    </w:p>
    <w:p w14:paraId="7BC96431" w14:textId="77777777" w:rsidR="007D63BE" w:rsidRPr="00A243E4" w:rsidRDefault="007D63BE" w:rsidP="007D63BE">
      <w:pPr>
        <w:pStyle w:val="NormalWeb"/>
        <w:numPr>
          <w:ilvl w:val="0"/>
          <w:numId w:val="27"/>
        </w:numPr>
        <w:spacing w:before="0" w:beforeAutospacing="0" w:after="0" w:afterAutospacing="0" w:line="276" w:lineRule="auto"/>
        <w:jc w:val="both"/>
        <w:rPr>
          <w:rFonts w:asciiTheme="minorHAnsi" w:hAnsiTheme="minorHAnsi" w:cs="Arial"/>
          <w:color w:val="292526"/>
          <w:sz w:val="22"/>
          <w:szCs w:val="22"/>
        </w:rPr>
      </w:pPr>
      <w:r w:rsidRPr="00A243E4">
        <w:rPr>
          <w:rFonts w:asciiTheme="minorHAnsi" w:hAnsiTheme="minorHAnsi" w:cs="Arial"/>
          <w:color w:val="292526"/>
          <w:sz w:val="22"/>
          <w:szCs w:val="22"/>
        </w:rPr>
        <w:t>Changes made ‘on-the-fly’, or directly to an application, without using DevOps methodologies</w:t>
      </w:r>
    </w:p>
    <w:p w14:paraId="7815B78A" w14:textId="77777777" w:rsidR="007D63BE" w:rsidRPr="00A243E4" w:rsidRDefault="007D63BE" w:rsidP="007D63BE">
      <w:pPr>
        <w:pStyle w:val="NormalWeb"/>
        <w:numPr>
          <w:ilvl w:val="0"/>
          <w:numId w:val="27"/>
        </w:numPr>
        <w:spacing w:before="0" w:beforeAutospacing="0" w:after="0" w:afterAutospacing="0" w:line="276" w:lineRule="auto"/>
        <w:jc w:val="both"/>
        <w:rPr>
          <w:rFonts w:asciiTheme="minorHAnsi" w:hAnsiTheme="minorHAnsi" w:cs="Arial"/>
          <w:color w:val="292526"/>
          <w:sz w:val="22"/>
          <w:szCs w:val="22"/>
        </w:rPr>
      </w:pPr>
      <w:r w:rsidRPr="00A243E4">
        <w:rPr>
          <w:rFonts w:asciiTheme="minorHAnsi" w:hAnsiTheme="minorHAnsi" w:cs="Arial"/>
          <w:color w:val="292526"/>
          <w:sz w:val="22"/>
          <w:szCs w:val="22"/>
        </w:rPr>
        <w:t>Switching to technologies or versions not accounted for in your development process</w:t>
      </w:r>
    </w:p>
    <w:p w14:paraId="742F2031" w14:textId="77777777" w:rsidR="007D63BE" w:rsidRPr="00A243E4" w:rsidRDefault="007D63BE" w:rsidP="007D63BE">
      <w:pPr>
        <w:pStyle w:val="NormalWeb"/>
        <w:numPr>
          <w:ilvl w:val="0"/>
          <w:numId w:val="27"/>
        </w:numPr>
        <w:spacing w:before="0" w:beforeAutospacing="0" w:after="0" w:afterAutospacing="0" w:line="276" w:lineRule="auto"/>
        <w:jc w:val="both"/>
        <w:rPr>
          <w:rFonts w:asciiTheme="minorHAnsi" w:hAnsiTheme="minorHAnsi" w:cs="Arial"/>
          <w:color w:val="292526"/>
          <w:sz w:val="22"/>
          <w:szCs w:val="22"/>
        </w:rPr>
      </w:pPr>
      <w:r w:rsidRPr="00A243E4">
        <w:rPr>
          <w:rFonts w:asciiTheme="minorHAnsi" w:hAnsiTheme="minorHAnsi" w:cs="Arial"/>
          <w:color w:val="292526"/>
          <w:sz w:val="22"/>
          <w:szCs w:val="22"/>
        </w:rPr>
        <w:t>Updates to platform or services that you were not aware of or have not accounted for.</w:t>
      </w:r>
    </w:p>
    <w:p w14:paraId="4EF2E9C4" w14:textId="77777777" w:rsidR="007D63BE" w:rsidRDefault="007D63BE" w:rsidP="007D63BE">
      <w:pPr>
        <w:numPr>
          <w:ilvl w:val="0"/>
          <w:numId w:val="64"/>
        </w:numPr>
        <w:autoSpaceDE w:val="0"/>
        <w:autoSpaceDN w:val="0"/>
        <w:adjustRightInd w:val="0"/>
        <w:spacing w:before="240" w:after="240"/>
        <w:ind w:left="720" w:hanging="720"/>
        <w:jc w:val="both"/>
        <w:outlineLvl w:val="1"/>
        <w:rPr>
          <w:rFonts w:ascii="Arial" w:hAnsi="Arial" w:cs="Arial"/>
          <w:b/>
          <w:bCs/>
          <w:color w:val="FF0000"/>
          <w:spacing w:val="30"/>
        </w:rPr>
      </w:pPr>
      <w:bookmarkStart w:id="224" w:name="_Toc76510120"/>
      <w:r>
        <w:rPr>
          <w:rFonts w:ascii="Arial" w:hAnsi="Arial" w:cs="Arial"/>
          <w:b/>
          <w:bCs/>
          <w:color w:val="FF0000"/>
          <w:spacing w:val="30"/>
        </w:rPr>
        <w:t>What is Configurational drift</w:t>
      </w:r>
      <w:r w:rsidRPr="00DC2D20">
        <w:rPr>
          <w:rFonts w:ascii="Arial" w:hAnsi="Arial" w:cs="Arial"/>
          <w:b/>
          <w:bCs/>
          <w:color w:val="FF0000"/>
          <w:spacing w:val="30"/>
        </w:rPr>
        <w:t>?</w:t>
      </w:r>
      <w:bookmarkEnd w:id="224"/>
    </w:p>
    <w:p w14:paraId="57FEE8AE" w14:textId="77777777" w:rsidR="007D63BE" w:rsidRPr="00132A44"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F93233">
        <w:rPr>
          <w:rFonts w:ascii="Consolas" w:hAnsi="Consolas" w:cs="Consolas"/>
          <w:b/>
          <w:color w:val="292526"/>
          <w:spacing w:val="20"/>
          <w:sz w:val="20"/>
          <w:szCs w:val="20"/>
        </w:rPr>
        <w:t>Configuration drift</w:t>
      </w:r>
      <w:r w:rsidRPr="00132A44">
        <w:rPr>
          <w:rFonts w:asciiTheme="minorHAnsi" w:hAnsiTheme="minorHAnsi" w:cs="Arial"/>
          <w:color w:val="292526"/>
          <w:sz w:val="22"/>
          <w:szCs w:val="22"/>
        </w:rPr>
        <w:t> is the process of a set of resources changing over time from their original deployment state. This can be because of changes made by people, processes, or programs and can be a done manually or via automation.</w:t>
      </w:r>
    </w:p>
    <w:p w14:paraId="69314B4D" w14:textId="77777777" w:rsidR="007D63BE" w:rsidRPr="00132A44"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132A44">
        <w:rPr>
          <w:rFonts w:asciiTheme="minorHAnsi" w:hAnsiTheme="minorHAnsi" w:cs="Arial"/>
          <w:color w:val="292526"/>
          <w:sz w:val="22"/>
          <w:szCs w:val="22"/>
        </w:rPr>
        <w:t xml:space="preserve">Eventually, an environment may become a </w:t>
      </w:r>
      <w:r w:rsidRPr="00132A44">
        <w:rPr>
          <w:rFonts w:asciiTheme="minorHAnsi" w:hAnsiTheme="minorHAnsi" w:cs="Arial"/>
          <w:i/>
          <w:color w:val="292526"/>
          <w:sz w:val="22"/>
          <w:szCs w:val="22"/>
        </w:rPr>
        <w:t>snowflake</w:t>
      </w:r>
      <w:r w:rsidRPr="00132A44">
        <w:rPr>
          <w:rFonts w:asciiTheme="minorHAnsi" w:hAnsiTheme="minorHAnsi" w:cs="Arial"/>
          <w:color w:val="292526"/>
          <w:sz w:val="22"/>
          <w:szCs w:val="22"/>
        </w:rPr>
        <w:t>. A </w:t>
      </w:r>
      <w:r w:rsidRPr="00132A44">
        <w:rPr>
          <w:rFonts w:asciiTheme="minorHAnsi" w:hAnsiTheme="minorHAnsi" w:cs="Arial"/>
          <w:i/>
          <w:color w:val="292526"/>
          <w:sz w:val="22"/>
          <w:szCs w:val="22"/>
        </w:rPr>
        <w:t>snowflake</w:t>
      </w:r>
      <w:r w:rsidRPr="00132A44">
        <w:rPr>
          <w:rFonts w:asciiTheme="minorHAnsi" w:hAnsiTheme="minorHAnsi" w:cs="Arial"/>
          <w:color w:val="292526"/>
          <w:sz w:val="22"/>
          <w:szCs w:val="22"/>
        </w:rPr>
        <w:t xml:space="preserve"> is a unique configuration that cannot be reproduced automatically, snowflakes are typically a result of configuration drift. Inconsistency among environments may lead to issues during deployment. With </w:t>
      </w:r>
      <w:r w:rsidRPr="00132A44">
        <w:rPr>
          <w:rFonts w:asciiTheme="minorHAnsi" w:hAnsiTheme="minorHAnsi" w:cs="Arial"/>
          <w:i/>
          <w:color w:val="292526"/>
          <w:sz w:val="22"/>
          <w:szCs w:val="22"/>
        </w:rPr>
        <w:t>snowflakes</w:t>
      </w:r>
      <w:r w:rsidRPr="00132A44">
        <w:rPr>
          <w:rFonts w:asciiTheme="minorHAnsi" w:hAnsiTheme="minorHAnsi" w:cs="Arial"/>
          <w:color w:val="292526"/>
          <w:sz w:val="22"/>
          <w:szCs w:val="22"/>
        </w:rPr>
        <w:t xml:space="preserve">, the infrastructure administration and maintenance invariably </w:t>
      </w:r>
      <w:proofErr w:type="gramStart"/>
      <w:r w:rsidRPr="00132A44">
        <w:rPr>
          <w:rFonts w:asciiTheme="minorHAnsi" w:hAnsiTheme="minorHAnsi" w:cs="Arial"/>
          <w:color w:val="292526"/>
          <w:sz w:val="22"/>
          <w:szCs w:val="22"/>
        </w:rPr>
        <w:t>involves</w:t>
      </w:r>
      <w:proofErr w:type="gramEnd"/>
      <w:r w:rsidRPr="00132A44">
        <w:rPr>
          <w:rFonts w:asciiTheme="minorHAnsi" w:hAnsiTheme="minorHAnsi" w:cs="Arial"/>
          <w:color w:val="292526"/>
          <w:sz w:val="22"/>
          <w:szCs w:val="22"/>
        </w:rPr>
        <w:t xml:space="preserve"> manual processes, which can be hard to track and prone to human error. The more an environment drifts from its original state, the more likely it is for an application to encounter issues. The greater the degree of configuration drift, the longer it takes to troubleshoot and rectify issues.</w:t>
      </w:r>
    </w:p>
    <w:p w14:paraId="2322BEFD" w14:textId="77777777" w:rsidR="007D63BE" w:rsidRDefault="007D63BE" w:rsidP="007D63BE">
      <w:pPr>
        <w:numPr>
          <w:ilvl w:val="0"/>
          <w:numId w:val="64"/>
        </w:numPr>
        <w:autoSpaceDE w:val="0"/>
        <w:autoSpaceDN w:val="0"/>
        <w:adjustRightInd w:val="0"/>
        <w:spacing w:before="240" w:after="240"/>
        <w:ind w:left="720" w:hanging="720"/>
        <w:jc w:val="both"/>
        <w:outlineLvl w:val="1"/>
        <w:rPr>
          <w:rFonts w:ascii="Arial" w:hAnsi="Arial" w:cs="Arial"/>
          <w:b/>
          <w:bCs/>
          <w:color w:val="FF0000"/>
          <w:spacing w:val="30"/>
        </w:rPr>
      </w:pPr>
      <w:bookmarkStart w:id="225" w:name="_Toc76510121"/>
      <w:r>
        <w:rPr>
          <w:rFonts w:ascii="Arial" w:hAnsi="Arial" w:cs="Arial"/>
          <w:b/>
          <w:bCs/>
          <w:color w:val="FF0000"/>
          <w:spacing w:val="30"/>
        </w:rPr>
        <w:t>What is Azure Resource Manager</w:t>
      </w:r>
      <w:r w:rsidRPr="00DC2D20">
        <w:rPr>
          <w:rFonts w:ascii="Arial" w:hAnsi="Arial" w:cs="Arial"/>
          <w:b/>
          <w:bCs/>
          <w:color w:val="FF0000"/>
          <w:spacing w:val="30"/>
        </w:rPr>
        <w:t>?</w:t>
      </w:r>
      <w:bookmarkEnd w:id="225"/>
    </w:p>
    <w:p w14:paraId="0705A69D"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F93233">
        <w:rPr>
          <w:rFonts w:ascii="Consolas" w:hAnsi="Consolas" w:cs="Consolas"/>
          <w:b/>
          <w:color w:val="292526"/>
          <w:spacing w:val="20"/>
          <w:sz w:val="20"/>
          <w:szCs w:val="20"/>
        </w:rPr>
        <w:t>Azure Resource Manager</w:t>
      </w:r>
      <w:r w:rsidRPr="00F93233">
        <w:rPr>
          <w:rFonts w:asciiTheme="minorHAnsi" w:hAnsiTheme="minorHAnsi" w:cs="Arial"/>
          <w:color w:val="292526"/>
          <w:sz w:val="22"/>
          <w:szCs w:val="22"/>
        </w:rPr>
        <w:t xml:space="preserve"> is a management layer in which a resource group and all the resources within it are created, configured, managed, and deleted. It provides a consistent management layer that allows you automate deployment and configuration of resources, using different automation and scripting </w:t>
      </w:r>
      <w:r w:rsidRPr="00F93233">
        <w:rPr>
          <w:rFonts w:asciiTheme="minorHAnsi" w:hAnsiTheme="minorHAnsi" w:cs="Arial"/>
          <w:noProof/>
          <w:color w:val="292526"/>
          <w:sz w:val="22"/>
          <w:szCs w:val="22"/>
        </w:rPr>
        <mc:AlternateContent>
          <mc:Choice Requires="wps">
            <w:drawing>
              <wp:anchor distT="45720" distB="45720" distL="114300" distR="114300" simplePos="0" relativeHeight="251679744" behindDoc="0" locked="0" layoutInCell="1" allowOverlap="1" wp14:anchorId="0AA4017D" wp14:editId="50D9C537">
                <wp:simplePos x="0" y="0"/>
                <wp:positionH relativeFrom="column">
                  <wp:posOffset>3192780</wp:posOffset>
                </wp:positionH>
                <wp:positionV relativeFrom="paragraph">
                  <wp:posOffset>-29210</wp:posOffset>
                </wp:positionV>
                <wp:extent cx="2899410" cy="2505075"/>
                <wp:effectExtent l="0" t="0" r="15240" b="285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9410" cy="2505075"/>
                        </a:xfrm>
                        <a:prstGeom prst="rect">
                          <a:avLst/>
                        </a:prstGeom>
                        <a:solidFill>
                          <a:srgbClr val="FFFFFF"/>
                        </a:solidFill>
                        <a:ln w="9525">
                          <a:solidFill>
                            <a:srgbClr val="000000"/>
                          </a:solidFill>
                          <a:miter lim="800000"/>
                          <a:headEnd/>
                          <a:tailEnd/>
                        </a:ln>
                      </wps:spPr>
                      <wps:txbx>
                        <w:txbxContent>
                          <w:p w14:paraId="488300A6" w14:textId="77777777" w:rsidR="007D63BE" w:rsidRDefault="007D63BE" w:rsidP="007D63BE">
                            <w:r>
                              <w:rPr>
                                <w:noProof/>
                              </w:rPr>
                              <w:drawing>
                                <wp:inline distT="0" distB="0" distL="0" distR="0" wp14:anchorId="64BCC621" wp14:editId="3909DA6C">
                                  <wp:extent cx="2724150" cy="2352596"/>
                                  <wp:effectExtent l="0" t="0" r="0" b="0"/>
                                  <wp:docPr id="16" name="Picture 16" descr="Below a resource group containing resources are icons representing four actions: create, configure, manage, and delete. Under these is a box containing azure resource manager: management layer, and under that is a box containing the Azure PowerShell, Azure CLI, Azure Portal, REST APIs, and Client SD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low a resource group containing resources are icons representing four actions: create, configure, manage, and delete. Under these is a box containing azure resource manager: management layer, and under that is a box containing the Azure PowerShell, Azure CLI, Azure Portal, REST APIs, and Client SDKs."/>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740956" cy="236710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A4017D" id="_x0000_s1061" type="#_x0000_t202" style="position:absolute;left:0;text-align:left;margin-left:251.4pt;margin-top:-2.3pt;width:228.3pt;height:197.2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2JMJwIAAE4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">
                <v:textbox>
                  <w:txbxContent>
                    <w:p w14:paraId="488300A6" w14:textId="77777777" w:rsidR="007D63BE" w:rsidRDefault="007D63BE" w:rsidP="007D63BE">
                      <w:r>
                        <w:rPr>
                          <w:noProof/>
                        </w:rPr>
                        <w:drawing>
                          <wp:inline distT="0" distB="0" distL="0" distR="0" wp14:anchorId="64BCC621" wp14:editId="3909DA6C">
                            <wp:extent cx="2724150" cy="2352596"/>
                            <wp:effectExtent l="0" t="0" r="0" b="0"/>
                            <wp:docPr id="16" name="Picture 16" descr="Below a resource group containing resources are icons representing four actions: create, configure, manage, and delete. Under these is a box containing azure resource manager: management layer, and under that is a box containing the Azure PowerShell, Azure CLI, Azure Portal, REST APIs, and Client SD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low a resource group containing resources are icons representing four actions: create, configure, manage, and delete. Under these is a box containing azure resource manager: management layer, and under that is a box containing the Azure PowerShell, Azure CLI, Azure Portal, REST APIs, and Client SDKs."/>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740956" cy="2367109"/>
                                    </a:xfrm>
                                    <a:prstGeom prst="rect">
                                      <a:avLst/>
                                    </a:prstGeom>
                                    <a:noFill/>
                                    <a:ln>
                                      <a:noFill/>
                                    </a:ln>
                                  </pic:spPr>
                                </pic:pic>
                              </a:graphicData>
                            </a:graphic>
                          </wp:inline>
                        </w:drawing>
                      </w:r>
                    </w:p>
                  </w:txbxContent>
                </v:textbox>
                <w10:wrap type="square"/>
              </v:shape>
            </w:pict>
          </mc:Fallback>
        </mc:AlternateContent>
      </w:r>
      <w:r w:rsidRPr="00F93233">
        <w:rPr>
          <w:rFonts w:asciiTheme="minorHAnsi" w:hAnsiTheme="minorHAnsi" w:cs="Arial"/>
          <w:color w:val="292526"/>
          <w:sz w:val="22"/>
          <w:szCs w:val="22"/>
        </w:rPr>
        <w:t>tools such as Microsoft Azure PowerShell, Azure Command-Line Interface (Azure CLI), Microsoft Azure portal, REST API, and client SDKs.</w:t>
      </w:r>
    </w:p>
    <w:p w14:paraId="7ED57912" w14:textId="77777777" w:rsidR="007D63BE" w:rsidRPr="00F93233"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F93233">
        <w:rPr>
          <w:rFonts w:asciiTheme="minorHAnsi" w:hAnsiTheme="minorHAnsi" w:cs="Arial"/>
          <w:color w:val="292526"/>
          <w:sz w:val="22"/>
          <w:szCs w:val="22"/>
        </w:rPr>
        <w:t xml:space="preserve">With </w:t>
      </w:r>
      <w:r w:rsidRPr="00F93233">
        <w:rPr>
          <w:rFonts w:ascii="Consolas" w:hAnsi="Consolas" w:cs="Consolas"/>
          <w:b/>
          <w:color w:val="292526"/>
          <w:spacing w:val="20"/>
          <w:sz w:val="20"/>
          <w:szCs w:val="20"/>
        </w:rPr>
        <w:t>Azure Resource Manager</w:t>
      </w:r>
      <w:r w:rsidRPr="00F93233">
        <w:rPr>
          <w:rFonts w:asciiTheme="minorHAnsi" w:hAnsiTheme="minorHAnsi" w:cs="Arial"/>
          <w:color w:val="292526"/>
          <w:sz w:val="22"/>
          <w:szCs w:val="22"/>
        </w:rPr>
        <w:t>, you can deploy Application resources. You also can update, manage, and delete all the resources for your solution in a single, coordinated operation.</w:t>
      </w:r>
    </w:p>
    <w:p w14:paraId="5E92B5E7" w14:textId="77777777" w:rsidR="007D63BE" w:rsidRPr="00F93233"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F93233">
        <w:rPr>
          <w:rFonts w:ascii="Consolas" w:hAnsi="Consolas" w:cs="Consolas"/>
          <w:b/>
          <w:color w:val="292526"/>
          <w:spacing w:val="20"/>
          <w:sz w:val="20"/>
          <w:szCs w:val="20"/>
        </w:rPr>
        <w:t>Azure Resource Manager</w:t>
      </w:r>
      <w:r>
        <w:rPr>
          <w:rFonts w:ascii="Consolas" w:hAnsi="Consolas" w:cs="Consolas"/>
          <w:b/>
          <w:color w:val="292526"/>
          <w:spacing w:val="20"/>
          <w:sz w:val="20"/>
          <w:szCs w:val="20"/>
        </w:rPr>
        <w:t xml:space="preserve"> (ARM)</w:t>
      </w:r>
      <w:r w:rsidRPr="00F93233">
        <w:rPr>
          <w:rFonts w:asciiTheme="minorHAnsi" w:hAnsiTheme="minorHAnsi" w:cs="Arial"/>
          <w:color w:val="292526"/>
          <w:sz w:val="22"/>
          <w:szCs w:val="22"/>
        </w:rPr>
        <w:t xml:space="preserve"> has several components, one of which is </w:t>
      </w:r>
      <w:r w:rsidRPr="00F93233">
        <w:rPr>
          <w:rFonts w:asciiTheme="minorHAnsi" w:hAnsiTheme="minorHAnsi" w:cs="Arial"/>
          <w:i/>
          <w:iCs/>
          <w:color w:val="292526"/>
          <w:sz w:val="22"/>
          <w:szCs w:val="22"/>
        </w:rPr>
        <w:t>resource provider</w:t>
      </w:r>
      <w:r w:rsidRPr="00F93233">
        <w:rPr>
          <w:rFonts w:asciiTheme="minorHAnsi" w:hAnsiTheme="minorHAnsi" w:cs="Arial"/>
          <w:color w:val="292526"/>
          <w:sz w:val="22"/>
          <w:szCs w:val="22"/>
        </w:rPr>
        <w:t>. </w:t>
      </w:r>
      <w:r w:rsidRPr="00F93233">
        <w:rPr>
          <w:rFonts w:asciiTheme="minorHAnsi" w:hAnsiTheme="minorHAnsi" w:cs="Arial"/>
          <w:i/>
          <w:iCs/>
          <w:color w:val="292526"/>
          <w:sz w:val="22"/>
          <w:szCs w:val="22"/>
        </w:rPr>
        <w:t>Resource providers</w:t>
      </w:r>
      <w:r w:rsidRPr="00F93233">
        <w:rPr>
          <w:rFonts w:asciiTheme="minorHAnsi" w:hAnsiTheme="minorHAnsi" w:cs="Arial"/>
          <w:color w:val="292526"/>
          <w:sz w:val="22"/>
          <w:szCs w:val="22"/>
        </w:rPr>
        <w:t> offer a set of resources and operations for working with an Azure service, which are made available through Azure Resource Manager. Some common resource providers are:</w:t>
      </w:r>
    </w:p>
    <w:p w14:paraId="3D593D41" w14:textId="77777777" w:rsidR="007D63BE" w:rsidRPr="00F93233" w:rsidRDefault="007D63BE" w:rsidP="007D63BE">
      <w:pPr>
        <w:pStyle w:val="NormalWeb"/>
        <w:numPr>
          <w:ilvl w:val="0"/>
          <w:numId w:val="27"/>
        </w:numPr>
        <w:spacing w:before="0" w:beforeAutospacing="0" w:after="0" w:afterAutospacing="0"/>
        <w:jc w:val="both"/>
        <w:rPr>
          <w:rFonts w:asciiTheme="minorHAnsi" w:hAnsiTheme="minorHAnsi" w:cs="Arial"/>
          <w:color w:val="292526"/>
          <w:sz w:val="22"/>
          <w:szCs w:val="22"/>
        </w:rPr>
      </w:pPr>
      <w:r w:rsidRPr="00F93233">
        <w:rPr>
          <w:rFonts w:asciiTheme="minorHAnsi" w:hAnsiTheme="minorHAnsi" w:cs="Arial"/>
          <w:color w:val="292526"/>
          <w:sz w:val="22"/>
          <w:szCs w:val="22"/>
        </w:rPr>
        <w:t>Microsoft.Compute, which supplies the virtual machine resource.</w:t>
      </w:r>
    </w:p>
    <w:p w14:paraId="238FB464" w14:textId="77777777" w:rsidR="007D63BE" w:rsidRPr="00F93233" w:rsidRDefault="007D63BE" w:rsidP="007D63BE">
      <w:pPr>
        <w:pStyle w:val="NormalWeb"/>
        <w:numPr>
          <w:ilvl w:val="0"/>
          <w:numId w:val="27"/>
        </w:numPr>
        <w:spacing w:before="0" w:beforeAutospacing="0" w:after="0" w:afterAutospacing="0"/>
        <w:jc w:val="both"/>
        <w:rPr>
          <w:rFonts w:asciiTheme="minorHAnsi" w:hAnsiTheme="minorHAnsi" w:cs="Arial"/>
          <w:color w:val="292526"/>
          <w:sz w:val="22"/>
          <w:szCs w:val="22"/>
        </w:rPr>
      </w:pPr>
      <w:r w:rsidRPr="00F93233">
        <w:rPr>
          <w:rFonts w:asciiTheme="minorHAnsi" w:hAnsiTheme="minorHAnsi" w:cs="Arial"/>
          <w:color w:val="292526"/>
          <w:sz w:val="22"/>
          <w:szCs w:val="22"/>
        </w:rPr>
        <w:t>Microsoft.Storage, which supplies the storage account resource.</w:t>
      </w:r>
    </w:p>
    <w:p w14:paraId="5B0828A2" w14:textId="77777777" w:rsidR="007D63BE" w:rsidRPr="00F93233" w:rsidRDefault="007D63BE" w:rsidP="007D63BE">
      <w:pPr>
        <w:pStyle w:val="NormalWeb"/>
        <w:numPr>
          <w:ilvl w:val="0"/>
          <w:numId w:val="27"/>
        </w:numPr>
        <w:spacing w:before="0" w:beforeAutospacing="0" w:after="0" w:afterAutospacing="0"/>
        <w:jc w:val="both"/>
        <w:rPr>
          <w:rFonts w:asciiTheme="minorHAnsi" w:hAnsiTheme="minorHAnsi" w:cs="Arial"/>
          <w:color w:val="292526"/>
          <w:sz w:val="22"/>
          <w:szCs w:val="22"/>
        </w:rPr>
      </w:pPr>
      <w:r w:rsidRPr="00F93233">
        <w:rPr>
          <w:rFonts w:asciiTheme="minorHAnsi" w:hAnsiTheme="minorHAnsi" w:cs="Arial"/>
          <w:color w:val="292526"/>
          <w:sz w:val="22"/>
          <w:szCs w:val="22"/>
        </w:rPr>
        <w:t>Microsoft.Web, which supplies resources related to web apps.</w:t>
      </w:r>
    </w:p>
    <w:p w14:paraId="630BB38E" w14:textId="77777777" w:rsidR="007D63BE" w:rsidRDefault="007D63BE" w:rsidP="007D63BE">
      <w:pPr>
        <w:numPr>
          <w:ilvl w:val="0"/>
          <w:numId w:val="64"/>
        </w:numPr>
        <w:autoSpaceDE w:val="0"/>
        <w:autoSpaceDN w:val="0"/>
        <w:adjustRightInd w:val="0"/>
        <w:spacing w:before="240" w:after="240"/>
        <w:ind w:left="720" w:hanging="720"/>
        <w:jc w:val="both"/>
        <w:outlineLvl w:val="1"/>
        <w:rPr>
          <w:rFonts w:ascii="Arial" w:hAnsi="Arial" w:cs="Arial"/>
          <w:b/>
          <w:bCs/>
          <w:color w:val="FF0000"/>
          <w:spacing w:val="30"/>
        </w:rPr>
      </w:pPr>
      <w:bookmarkStart w:id="226" w:name="_Toc76510122"/>
      <w:r>
        <w:rPr>
          <w:rFonts w:ascii="Arial" w:hAnsi="Arial" w:cs="Arial"/>
          <w:b/>
          <w:bCs/>
          <w:color w:val="FF0000"/>
          <w:spacing w:val="30"/>
        </w:rPr>
        <w:lastRenderedPageBreak/>
        <w:t>What is ARM Template and its components</w:t>
      </w:r>
      <w:r w:rsidRPr="00DC2D20">
        <w:rPr>
          <w:rFonts w:ascii="Arial" w:hAnsi="Arial" w:cs="Arial"/>
          <w:b/>
          <w:bCs/>
          <w:color w:val="FF0000"/>
          <w:spacing w:val="30"/>
        </w:rPr>
        <w:t>?</w:t>
      </w:r>
      <w:bookmarkEnd w:id="226"/>
    </w:p>
    <w:p w14:paraId="52F42D38" w14:textId="77777777" w:rsidR="007D63BE" w:rsidRPr="006E78DF"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6E78DF">
        <w:rPr>
          <w:rFonts w:asciiTheme="minorHAnsi" w:hAnsiTheme="minorHAnsi" w:cs="Arial"/>
          <w:color w:val="292526"/>
          <w:sz w:val="22"/>
          <w:szCs w:val="22"/>
        </w:rPr>
        <w:t>An </w:t>
      </w:r>
      <w:r w:rsidRPr="006E78DF">
        <w:rPr>
          <w:rFonts w:ascii="Consolas" w:hAnsi="Consolas" w:cs="Consolas"/>
          <w:b/>
          <w:color w:val="292526"/>
          <w:spacing w:val="20"/>
          <w:sz w:val="20"/>
          <w:szCs w:val="20"/>
        </w:rPr>
        <w:t>ARM template</w:t>
      </w:r>
      <w:r w:rsidRPr="006E78DF">
        <w:rPr>
          <w:rFonts w:asciiTheme="minorHAnsi" w:hAnsiTheme="minorHAnsi" w:cs="Arial"/>
          <w:color w:val="292526"/>
          <w:sz w:val="22"/>
          <w:szCs w:val="22"/>
        </w:rPr>
        <w:t> precisely defines all the Resource Manager resources in a deployment. You can deploy a Resource Manager template into a resource group as a single operation.</w:t>
      </w:r>
    </w:p>
    <w:p w14:paraId="7C77A6FD"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6E78DF">
        <w:rPr>
          <w:rFonts w:asciiTheme="minorHAnsi" w:hAnsiTheme="minorHAnsi" w:cs="Arial"/>
          <w:color w:val="292526"/>
          <w:sz w:val="22"/>
          <w:szCs w:val="22"/>
        </w:rPr>
        <w:t>Resource Manager templates are declarative in nature and written in JSON format. By using a template, you can repeatedly deploy your solution in development, test, and production type environments throughout its lifecycle, and have confidence that your resources are deployed in a consistent state.</w:t>
      </w:r>
    </w:p>
    <w:p w14:paraId="154E3C76"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AA2C67">
        <w:rPr>
          <w:rFonts w:ascii="Consolas" w:hAnsi="Consolas" w:cs="Consolas"/>
          <w:b/>
          <w:noProof/>
          <w:color w:val="292526"/>
          <w:spacing w:val="20"/>
          <w:sz w:val="20"/>
          <w:szCs w:val="20"/>
        </w:rPr>
        <mc:AlternateContent>
          <mc:Choice Requires="wps">
            <w:drawing>
              <wp:anchor distT="45720" distB="45720" distL="114300" distR="114300" simplePos="0" relativeHeight="251680768" behindDoc="0" locked="0" layoutInCell="1" allowOverlap="1" wp14:anchorId="4D6FC0A5" wp14:editId="533E68D6">
                <wp:simplePos x="0" y="0"/>
                <wp:positionH relativeFrom="column">
                  <wp:posOffset>3601029</wp:posOffset>
                </wp:positionH>
                <wp:positionV relativeFrom="paragraph">
                  <wp:posOffset>424456</wp:posOffset>
                </wp:positionV>
                <wp:extent cx="1705610" cy="1404620"/>
                <wp:effectExtent l="0" t="0" r="27940"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5610" cy="1404620"/>
                        </a:xfrm>
                        <a:prstGeom prst="rect">
                          <a:avLst/>
                        </a:prstGeom>
                        <a:solidFill>
                          <a:srgbClr val="FFFFFF"/>
                        </a:solidFill>
                        <a:ln w="9525">
                          <a:solidFill>
                            <a:srgbClr val="000000"/>
                          </a:solidFill>
                          <a:miter lim="800000"/>
                          <a:headEnd/>
                          <a:tailEnd/>
                        </a:ln>
                      </wps:spPr>
                      <wps:txbx>
                        <w:txbxContent>
                          <w:p w14:paraId="4A0D336E" w14:textId="77777777" w:rsidR="007D63BE" w:rsidRDefault="007D63BE" w:rsidP="007D63BE">
                            <w:r>
                              <w:rPr>
                                <w:noProof/>
                              </w:rPr>
                              <w:drawing>
                                <wp:inline distT="0" distB="0" distL="0" distR="0" wp14:anchorId="777AE6C3" wp14:editId="40F3C4F2">
                                  <wp:extent cx="1456267" cy="1261877"/>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480735" cy="1283079"/>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6FC0A5" id="_x0000_s1062" type="#_x0000_t202" style="position:absolute;left:0;text-align:left;margin-left:283.55pt;margin-top:33.4pt;width:134.3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">
                <v:textbox style="mso-fit-shape-to-text:t">
                  <w:txbxContent>
                    <w:p w14:paraId="4A0D336E" w14:textId="77777777" w:rsidR="007D63BE" w:rsidRDefault="007D63BE" w:rsidP="007D63BE">
                      <w:r>
                        <w:rPr>
                          <w:noProof/>
                        </w:rPr>
                        <w:drawing>
                          <wp:inline distT="0" distB="0" distL="0" distR="0" wp14:anchorId="777AE6C3" wp14:editId="40F3C4F2">
                            <wp:extent cx="1456267" cy="1261877"/>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480735" cy="1283079"/>
                                    </a:xfrm>
                                    <a:prstGeom prst="rect">
                                      <a:avLst/>
                                    </a:prstGeom>
                                  </pic:spPr>
                                </pic:pic>
                              </a:graphicData>
                            </a:graphic>
                          </wp:inline>
                        </w:drawing>
                      </w:r>
                    </w:p>
                  </w:txbxContent>
                </v:textbox>
                <w10:wrap type="square"/>
              </v:shape>
            </w:pict>
          </mc:Fallback>
        </mc:AlternateContent>
      </w:r>
      <w:r w:rsidRPr="00AA2C67">
        <w:rPr>
          <w:rFonts w:ascii="Consolas" w:hAnsi="Consolas" w:cs="Consolas"/>
          <w:b/>
          <w:color w:val="292526"/>
          <w:spacing w:val="20"/>
          <w:sz w:val="20"/>
          <w:szCs w:val="20"/>
        </w:rPr>
        <w:t>ARM template</w:t>
      </w:r>
      <w:r w:rsidRPr="00AA2C67">
        <w:rPr>
          <w:rFonts w:asciiTheme="minorHAnsi" w:hAnsiTheme="minorHAnsi" w:cs="Arial"/>
          <w:color w:val="292526"/>
          <w:sz w:val="22"/>
          <w:szCs w:val="22"/>
        </w:rPr>
        <w:t xml:space="preserve"> can contain sections that are expressed using JSON </w:t>
      </w:r>
      <w:proofErr w:type="gramStart"/>
      <w:r w:rsidRPr="00AA2C67">
        <w:rPr>
          <w:rFonts w:asciiTheme="minorHAnsi" w:hAnsiTheme="minorHAnsi" w:cs="Arial"/>
          <w:color w:val="292526"/>
          <w:sz w:val="22"/>
          <w:szCs w:val="22"/>
        </w:rPr>
        <w:t>notation, but</w:t>
      </w:r>
      <w:proofErr w:type="gramEnd"/>
      <w:r w:rsidRPr="00AA2C67">
        <w:rPr>
          <w:rFonts w:asciiTheme="minorHAnsi" w:hAnsiTheme="minorHAnsi" w:cs="Arial"/>
          <w:color w:val="292526"/>
          <w:sz w:val="22"/>
          <w:szCs w:val="22"/>
        </w:rPr>
        <w:t xml:space="preserve"> are not related to the JSON language itself</w:t>
      </w:r>
      <w:r>
        <w:rPr>
          <w:rFonts w:asciiTheme="minorHAnsi" w:hAnsiTheme="minorHAnsi" w:cs="Arial"/>
          <w:color w:val="292526"/>
          <w:sz w:val="22"/>
          <w:szCs w:val="22"/>
        </w:rPr>
        <w:t>. These sections are:</w:t>
      </w:r>
    </w:p>
    <w:p w14:paraId="75723AC7" w14:textId="77777777" w:rsidR="007D63BE" w:rsidRDefault="007D63BE" w:rsidP="007D63BE">
      <w:pPr>
        <w:pStyle w:val="NormalWeb"/>
        <w:numPr>
          <w:ilvl w:val="0"/>
          <w:numId w:val="27"/>
        </w:numPr>
        <w:spacing w:before="0" w:beforeAutospacing="0" w:after="0" w:afterAutospacing="0"/>
        <w:jc w:val="both"/>
        <w:rPr>
          <w:rFonts w:asciiTheme="minorHAnsi" w:hAnsiTheme="minorHAnsi" w:cs="Arial"/>
          <w:color w:val="292526"/>
          <w:sz w:val="22"/>
          <w:szCs w:val="22"/>
        </w:rPr>
      </w:pPr>
      <w:r>
        <w:rPr>
          <w:rFonts w:asciiTheme="minorHAnsi" w:hAnsiTheme="minorHAnsi" w:cs="Arial"/>
          <w:color w:val="292526"/>
          <w:sz w:val="22"/>
          <w:szCs w:val="22"/>
        </w:rPr>
        <w:t>$schema</w:t>
      </w:r>
    </w:p>
    <w:p w14:paraId="3A45E22C" w14:textId="77777777" w:rsidR="007D63BE" w:rsidRDefault="007D63BE" w:rsidP="007D63BE">
      <w:pPr>
        <w:pStyle w:val="NormalWeb"/>
        <w:numPr>
          <w:ilvl w:val="0"/>
          <w:numId w:val="27"/>
        </w:numPr>
        <w:spacing w:before="0" w:beforeAutospacing="0" w:after="0" w:afterAutospacing="0"/>
        <w:jc w:val="both"/>
        <w:rPr>
          <w:rFonts w:asciiTheme="minorHAnsi" w:hAnsiTheme="minorHAnsi" w:cs="Arial"/>
          <w:color w:val="292526"/>
          <w:sz w:val="22"/>
          <w:szCs w:val="22"/>
        </w:rPr>
      </w:pPr>
      <w:r>
        <w:rPr>
          <w:rFonts w:asciiTheme="minorHAnsi" w:hAnsiTheme="minorHAnsi" w:cs="Arial"/>
          <w:color w:val="292526"/>
          <w:sz w:val="22"/>
          <w:szCs w:val="22"/>
        </w:rPr>
        <w:t>contentVersion</w:t>
      </w:r>
    </w:p>
    <w:p w14:paraId="260291D2" w14:textId="77777777" w:rsidR="007D63BE" w:rsidRDefault="007D63BE" w:rsidP="007D63BE">
      <w:pPr>
        <w:pStyle w:val="NormalWeb"/>
        <w:numPr>
          <w:ilvl w:val="0"/>
          <w:numId w:val="27"/>
        </w:numPr>
        <w:spacing w:before="0" w:beforeAutospacing="0" w:after="0" w:afterAutospacing="0"/>
        <w:jc w:val="both"/>
        <w:rPr>
          <w:rFonts w:asciiTheme="minorHAnsi" w:hAnsiTheme="minorHAnsi" w:cs="Arial"/>
          <w:color w:val="292526"/>
          <w:sz w:val="22"/>
          <w:szCs w:val="22"/>
        </w:rPr>
      </w:pPr>
      <w:r>
        <w:rPr>
          <w:rFonts w:asciiTheme="minorHAnsi" w:hAnsiTheme="minorHAnsi" w:cs="Arial"/>
          <w:color w:val="292526"/>
          <w:sz w:val="22"/>
          <w:szCs w:val="22"/>
        </w:rPr>
        <w:t>parameters</w:t>
      </w:r>
    </w:p>
    <w:p w14:paraId="4BA0E4FA" w14:textId="77777777" w:rsidR="007D63BE" w:rsidRDefault="007D63BE" w:rsidP="007D63BE">
      <w:pPr>
        <w:pStyle w:val="NormalWeb"/>
        <w:numPr>
          <w:ilvl w:val="0"/>
          <w:numId w:val="27"/>
        </w:numPr>
        <w:spacing w:before="0" w:beforeAutospacing="0" w:after="0" w:afterAutospacing="0"/>
        <w:jc w:val="both"/>
        <w:rPr>
          <w:rFonts w:asciiTheme="minorHAnsi" w:hAnsiTheme="minorHAnsi" w:cs="Arial"/>
          <w:color w:val="292526"/>
          <w:sz w:val="22"/>
          <w:szCs w:val="22"/>
        </w:rPr>
      </w:pPr>
      <w:r>
        <w:rPr>
          <w:rFonts w:asciiTheme="minorHAnsi" w:hAnsiTheme="minorHAnsi" w:cs="Arial"/>
          <w:color w:val="292526"/>
          <w:sz w:val="22"/>
          <w:szCs w:val="22"/>
        </w:rPr>
        <w:t>variables</w:t>
      </w:r>
    </w:p>
    <w:p w14:paraId="767D33CB" w14:textId="77777777" w:rsidR="007D63BE" w:rsidRDefault="007D63BE" w:rsidP="007D63BE">
      <w:pPr>
        <w:pStyle w:val="NormalWeb"/>
        <w:numPr>
          <w:ilvl w:val="0"/>
          <w:numId w:val="27"/>
        </w:numPr>
        <w:spacing w:before="0" w:beforeAutospacing="0" w:after="0" w:afterAutospacing="0"/>
        <w:jc w:val="both"/>
        <w:rPr>
          <w:rFonts w:asciiTheme="minorHAnsi" w:hAnsiTheme="minorHAnsi" w:cs="Arial"/>
          <w:color w:val="292526"/>
          <w:sz w:val="22"/>
          <w:szCs w:val="22"/>
        </w:rPr>
      </w:pPr>
      <w:r>
        <w:rPr>
          <w:rFonts w:asciiTheme="minorHAnsi" w:hAnsiTheme="minorHAnsi" w:cs="Arial"/>
          <w:color w:val="292526"/>
          <w:sz w:val="22"/>
          <w:szCs w:val="22"/>
        </w:rPr>
        <w:t>functions</w:t>
      </w:r>
    </w:p>
    <w:p w14:paraId="3C38DEF1" w14:textId="77777777" w:rsidR="007D63BE" w:rsidRDefault="007D63BE" w:rsidP="007D63BE">
      <w:pPr>
        <w:pStyle w:val="NormalWeb"/>
        <w:numPr>
          <w:ilvl w:val="0"/>
          <w:numId w:val="27"/>
        </w:numPr>
        <w:spacing w:before="0" w:beforeAutospacing="0" w:after="0" w:afterAutospacing="0"/>
        <w:jc w:val="both"/>
        <w:rPr>
          <w:rFonts w:asciiTheme="minorHAnsi" w:hAnsiTheme="minorHAnsi" w:cs="Arial"/>
          <w:color w:val="292526"/>
          <w:sz w:val="22"/>
          <w:szCs w:val="22"/>
        </w:rPr>
      </w:pPr>
      <w:r>
        <w:rPr>
          <w:rFonts w:asciiTheme="minorHAnsi" w:hAnsiTheme="minorHAnsi" w:cs="Arial"/>
          <w:color w:val="292526"/>
          <w:sz w:val="22"/>
          <w:szCs w:val="22"/>
        </w:rPr>
        <w:t xml:space="preserve">resources and </w:t>
      </w:r>
    </w:p>
    <w:p w14:paraId="6CCDA87A" w14:textId="77777777" w:rsidR="007D63BE" w:rsidRDefault="007D63BE" w:rsidP="007D63BE">
      <w:pPr>
        <w:pStyle w:val="NormalWeb"/>
        <w:numPr>
          <w:ilvl w:val="0"/>
          <w:numId w:val="27"/>
        </w:numPr>
        <w:spacing w:before="0" w:beforeAutospacing="0" w:after="0" w:afterAutospacing="0"/>
        <w:jc w:val="both"/>
        <w:rPr>
          <w:rFonts w:asciiTheme="minorHAnsi" w:hAnsiTheme="minorHAnsi" w:cs="Arial"/>
          <w:color w:val="292526"/>
          <w:sz w:val="22"/>
          <w:szCs w:val="22"/>
        </w:rPr>
      </w:pPr>
      <w:r>
        <w:rPr>
          <w:rFonts w:asciiTheme="minorHAnsi" w:hAnsiTheme="minorHAnsi" w:cs="Arial"/>
          <w:color w:val="292526"/>
          <w:sz w:val="22"/>
          <w:szCs w:val="22"/>
        </w:rPr>
        <w:t>outputs</w:t>
      </w:r>
    </w:p>
    <w:p w14:paraId="28C543DD" w14:textId="77777777" w:rsidR="007D63BE" w:rsidRPr="00684FA6" w:rsidRDefault="007D63BE" w:rsidP="007D63BE">
      <w:pPr>
        <w:rPr>
          <w:rFonts w:ascii="Arial" w:hAnsi="Arial" w:cs="Arial"/>
          <w:bCs/>
          <w:iCs/>
          <w:color w:val="943634" w:themeColor="accent2" w:themeShade="BF"/>
          <w:kern w:val="32"/>
          <w:sz w:val="22"/>
          <w:szCs w:val="22"/>
        </w:rPr>
      </w:pPr>
    </w:p>
    <w:p w14:paraId="32C92C5C" w14:textId="77777777" w:rsidR="007D63BE" w:rsidRPr="00E25D9A" w:rsidRDefault="007D63BE" w:rsidP="007D63BE">
      <w:pPr>
        <w:pStyle w:val="NormalWeb"/>
        <w:spacing w:before="120" w:beforeAutospacing="0" w:after="0" w:afterAutospacing="0" w:line="360" w:lineRule="auto"/>
        <w:jc w:val="both"/>
        <w:rPr>
          <w:rFonts w:asciiTheme="minorHAnsi" w:hAnsiTheme="minorHAnsi" w:cs="Arial"/>
          <w:color w:val="292526"/>
          <w:sz w:val="22"/>
          <w:szCs w:val="22"/>
        </w:rPr>
      </w:pPr>
      <w:r w:rsidRPr="00EF75B7">
        <w:rPr>
          <w:rFonts w:ascii="Consolas" w:hAnsi="Consolas" w:cs="Consolas"/>
          <w:b/>
          <w:color w:val="292526"/>
          <w:spacing w:val="20"/>
          <w:sz w:val="20"/>
          <w:szCs w:val="20"/>
          <w:u w:val="single"/>
        </w:rPr>
        <w:t>Parameters</w:t>
      </w:r>
      <w:r w:rsidRPr="00E25D9A">
        <w:rPr>
          <w:rFonts w:asciiTheme="minorHAnsi" w:hAnsiTheme="minorHAnsi" w:cs="Arial"/>
          <w:color w:val="292526"/>
          <w:sz w:val="22"/>
          <w:szCs w:val="22"/>
        </w:rPr>
        <w:t>:</w:t>
      </w:r>
    </w:p>
    <w:p w14:paraId="6AB78C4D" w14:textId="77777777" w:rsidR="007D63BE" w:rsidRPr="00E25D9A"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D41B7A">
        <w:rPr>
          <w:rFonts w:asciiTheme="minorHAnsi" w:hAnsiTheme="minorHAnsi" w:cs="Arial"/>
          <w:noProof/>
          <w:color w:val="292526"/>
          <w:sz w:val="22"/>
          <w:szCs w:val="22"/>
        </w:rPr>
        <mc:AlternateContent>
          <mc:Choice Requires="wps">
            <w:drawing>
              <wp:anchor distT="45720" distB="45720" distL="114300" distR="114300" simplePos="0" relativeHeight="251681792" behindDoc="0" locked="0" layoutInCell="1" allowOverlap="1" wp14:anchorId="1C48ACFD" wp14:editId="2B21382F">
                <wp:simplePos x="0" y="0"/>
                <wp:positionH relativeFrom="column">
                  <wp:posOffset>3262159</wp:posOffset>
                </wp:positionH>
                <wp:positionV relativeFrom="paragraph">
                  <wp:posOffset>100793</wp:posOffset>
                </wp:positionV>
                <wp:extent cx="2771140" cy="1743710"/>
                <wp:effectExtent l="0" t="0" r="10160" b="27940"/>
                <wp:wrapSquare wrapText="bothSides"/>
                <wp:docPr id="4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140" cy="1743710"/>
                        </a:xfrm>
                        <a:prstGeom prst="rect">
                          <a:avLst/>
                        </a:prstGeom>
                        <a:solidFill>
                          <a:srgbClr val="FFFFFF"/>
                        </a:solidFill>
                        <a:ln w="9525">
                          <a:solidFill>
                            <a:srgbClr val="000000"/>
                          </a:solidFill>
                          <a:miter lim="800000"/>
                          <a:headEnd/>
                          <a:tailEnd/>
                        </a:ln>
                      </wps:spPr>
                      <wps:txbx>
                        <w:txbxContent>
                          <w:p w14:paraId="62D7465D" w14:textId="77777777" w:rsidR="007D63BE" w:rsidRDefault="007D63BE" w:rsidP="007D63BE">
                            <w:r>
                              <w:rPr>
                                <w:noProof/>
                              </w:rPr>
                              <w:drawing>
                                <wp:inline distT="0" distB="0" distL="0" distR="0" wp14:anchorId="77B33E71" wp14:editId="326F5B08">
                                  <wp:extent cx="2610654" cy="1673458"/>
                                  <wp:effectExtent l="0" t="0" r="0" b="317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619585" cy="167918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8ACFD" id="_x0000_s1063" type="#_x0000_t202" style="position:absolute;left:0;text-align:left;margin-left:256.85pt;margin-top:7.95pt;width:218.2pt;height:137.3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">
                <v:textbox>
                  <w:txbxContent>
                    <w:p w14:paraId="62D7465D" w14:textId="77777777" w:rsidR="007D63BE" w:rsidRDefault="007D63BE" w:rsidP="007D63BE">
                      <w:r>
                        <w:rPr>
                          <w:noProof/>
                        </w:rPr>
                        <w:drawing>
                          <wp:inline distT="0" distB="0" distL="0" distR="0" wp14:anchorId="77B33E71" wp14:editId="326F5B08">
                            <wp:extent cx="2610654" cy="1673458"/>
                            <wp:effectExtent l="0" t="0" r="0" b="317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619585" cy="1679183"/>
                                    </a:xfrm>
                                    <a:prstGeom prst="rect">
                                      <a:avLst/>
                                    </a:prstGeom>
                                  </pic:spPr>
                                </pic:pic>
                              </a:graphicData>
                            </a:graphic>
                          </wp:inline>
                        </w:drawing>
                      </w:r>
                    </w:p>
                  </w:txbxContent>
                </v:textbox>
                <w10:wrap type="square"/>
              </v:shape>
            </w:pict>
          </mc:Fallback>
        </mc:AlternateContent>
      </w:r>
      <w:r w:rsidRPr="00E25D9A">
        <w:rPr>
          <w:rFonts w:asciiTheme="minorHAnsi" w:hAnsiTheme="minorHAnsi" w:cs="Arial"/>
          <w:color w:val="292526"/>
          <w:sz w:val="22"/>
          <w:szCs w:val="22"/>
        </w:rPr>
        <w:t>This section is where you specify which values are configurable when the template runs. For example, you might allow users of your template to specify a username, password, or domain name.</w:t>
      </w:r>
    </w:p>
    <w:p w14:paraId="1E8E5FBC"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E25D9A">
        <w:rPr>
          <w:rFonts w:asciiTheme="minorHAnsi" w:hAnsiTheme="minorHAnsi" w:cs="Arial"/>
          <w:color w:val="292526"/>
          <w:sz w:val="22"/>
          <w:szCs w:val="22"/>
        </w:rPr>
        <w:t>Here's an example that illustrates two parameters: one for a virtual machine's (VM's) username, and one for its password</w:t>
      </w:r>
      <w:r>
        <w:rPr>
          <w:rFonts w:asciiTheme="minorHAnsi" w:hAnsiTheme="minorHAnsi" w:cs="Arial"/>
          <w:color w:val="292526"/>
          <w:sz w:val="22"/>
          <w:szCs w:val="22"/>
        </w:rPr>
        <w:t>.</w:t>
      </w:r>
    </w:p>
    <w:p w14:paraId="56FB6924" w14:textId="77777777" w:rsidR="007D63BE" w:rsidRDefault="007D63BE" w:rsidP="007D63BE">
      <w:pPr>
        <w:pStyle w:val="NormalWeb"/>
        <w:spacing w:before="240" w:beforeAutospacing="0" w:after="0" w:afterAutospacing="0" w:line="360" w:lineRule="auto"/>
        <w:jc w:val="both"/>
        <w:rPr>
          <w:rFonts w:ascii="Verdana" w:hAnsi="Verdana"/>
          <w:color w:val="3C3C3C"/>
          <w:sz w:val="29"/>
          <w:szCs w:val="29"/>
        </w:rPr>
      </w:pPr>
      <w:r w:rsidRPr="00EF75B7">
        <w:rPr>
          <w:rFonts w:ascii="Consolas" w:hAnsi="Consolas" w:cs="Consolas"/>
          <w:b/>
          <w:color w:val="292526"/>
          <w:spacing w:val="20"/>
          <w:sz w:val="20"/>
          <w:szCs w:val="20"/>
          <w:u w:val="single"/>
        </w:rPr>
        <w:t>Variables</w:t>
      </w:r>
      <w:r>
        <w:rPr>
          <w:rFonts w:ascii="Consolas" w:hAnsi="Consolas" w:cs="Consolas"/>
          <w:b/>
          <w:color w:val="292526"/>
          <w:spacing w:val="20"/>
          <w:sz w:val="20"/>
          <w:szCs w:val="20"/>
        </w:rPr>
        <w:t>:</w:t>
      </w:r>
    </w:p>
    <w:p w14:paraId="05FD6C9D" w14:textId="77777777" w:rsidR="007D63BE" w:rsidRPr="00EF75B7"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D41B7A">
        <w:rPr>
          <w:rFonts w:asciiTheme="minorHAnsi" w:hAnsiTheme="minorHAnsi" w:cs="Arial"/>
          <w:noProof/>
          <w:color w:val="292526"/>
          <w:sz w:val="22"/>
          <w:szCs w:val="22"/>
        </w:rPr>
        <mc:AlternateContent>
          <mc:Choice Requires="wps">
            <w:drawing>
              <wp:anchor distT="45720" distB="45720" distL="114300" distR="114300" simplePos="0" relativeHeight="251684864" behindDoc="0" locked="0" layoutInCell="1" allowOverlap="1" wp14:anchorId="3475277C" wp14:editId="0D7893AC">
                <wp:simplePos x="0" y="0"/>
                <wp:positionH relativeFrom="column">
                  <wp:posOffset>3651885</wp:posOffset>
                </wp:positionH>
                <wp:positionV relativeFrom="paragraph">
                  <wp:posOffset>125730</wp:posOffset>
                </wp:positionV>
                <wp:extent cx="2315845" cy="1189355"/>
                <wp:effectExtent l="0" t="0" r="27305" b="10795"/>
                <wp:wrapSquare wrapText="bothSides"/>
                <wp:docPr id="4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5845" cy="1189355"/>
                        </a:xfrm>
                        <a:prstGeom prst="rect">
                          <a:avLst/>
                        </a:prstGeom>
                        <a:solidFill>
                          <a:srgbClr val="FFFFFF"/>
                        </a:solidFill>
                        <a:ln w="9525">
                          <a:solidFill>
                            <a:srgbClr val="000000"/>
                          </a:solidFill>
                          <a:miter lim="800000"/>
                          <a:headEnd/>
                          <a:tailEnd/>
                        </a:ln>
                      </wps:spPr>
                      <wps:txbx>
                        <w:txbxContent>
                          <w:p w14:paraId="7503FD9F" w14:textId="77777777" w:rsidR="007D63BE" w:rsidRDefault="007D63BE" w:rsidP="007D63BE">
                            <w:r>
                              <w:rPr>
                                <w:noProof/>
                              </w:rPr>
                              <w:drawing>
                                <wp:inline distT="0" distB="0" distL="0" distR="0" wp14:anchorId="3525B40C" wp14:editId="027910CC">
                                  <wp:extent cx="2125362" cy="1120760"/>
                                  <wp:effectExtent l="0" t="0" r="8255" b="381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142029" cy="112954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75277C" id="_x0000_s1064" type="#_x0000_t202" style="position:absolute;left:0;text-align:left;margin-left:287.55pt;margin-top:9.9pt;width:182.35pt;height:93.6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">
                <v:textbox>
                  <w:txbxContent>
                    <w:p w14:paraId="7503FD9F" w14:textId="77777777" w:rsidR="007D63BE" w:rsidRDefault="007D63BE" w:rsidP="007D63BE">
                      <w:r>
                        <w:rPr>
                          <w:noProof/>
                        </w:rPr>
                        <w:drawing>
                          <wp:inline distT="0" distB="0" distL="0" distR="0" wp14:anchorId="3525B40C" wp14:editId="027910CC">
                            <wp:extent cx="2125362" cy="1120760"/>
                            <wp:effectExtent l="0" t="0" r="8255" b="381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142029" cy="1129549"/>
                                    </a:xfrm>
                                    <a:prstGeom prst="rect">
                                      <a:avLst/>
                                    </a:prstGeom>
                                  </pic:spPr>
                                </pic:pic>
                              </a:graphicData>
                            </a:graphic>
                          </wp:inline>
                        </w:drawing>
                      </w:r>
                    </w:p>
                  </w:txbxContent>
                </v:textbox>
                <w10:wrap type="square"/>
              </v:shape>
            </w:pict>
          </mc:Fallback>
        </mc:AlternateContent>
      </w:r>
      <w:r w:rsidRPr="00EF75B7">
        <w:rPr>
          <w:rFonts w:asciiTheme="minorHAnsi" w:hAnsiTheme="minorHAnsi" w:cs="Arial"/>
          <w:color w:val="292526"/>
          <w:sz w:val="22"/>
          <w:szCs w:val="22"/>
        </w:rPr>
        <w:t>This section is where you define values that are used throughout the template. Variables can help make your templates easier to maintain. For example, you might define a storage account name one time as a variable, and then use that variable throughout the template. If the storage account name changes, you need to only update the variable once.</w:t>
      </w:r>
    </w:p>
    <w:p w14:paraId="663C710A"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EF75B7">
        <w:rPr>
          <w:rFonts w:asciiTheme="minorHAnsi" w:hAnsiTheme="minorHAnsi" w:cs="Arial"/>
          <w:color w:val="292526"/>
          <w:sz w:val="22"/>
          <w:szCs w:val="22"/>
        </w:rPr>
        <w:t>Here's an example that illustrates a few variables that describe networking features for a VM</w:t>
      </w:r>
      <w:r>
        <w:rPr>
          <w:rFonts w:asciiTheme="minorHAnsi" w:hAnsiTheme="minorHAnsi" w:cs="Arial"/>
          <w:color w:val="292526"/>
          <w:sz w:val="22"/>
          <w:szCs w:val="22"/>
        </w:rPr>
        <w:t>.</w:t>
      </w:r>
    </w:p>
    <w:p w14:paraId="37C97AB4" w14:textId="77777777" w:rsidR="007D63BE" w:rsidRPr="00EF75B7" w:rsidRDefault="007D63BE" w:rsidP="007D63BE">
      <w:pPr>
        <w:pStyle w:val="NormalWeb"/>
        <w:spacing w:before="240" w:beforeAutospacing="0" w:after="0" w:afterAutospacing="0" w:line="360" w:lineRule="auto"/>
        <w:jc w:val="both"/>
        <w:rPr>
          <w:rFonts w:ascii="Consolas" w:hAnsi="Consolas" w:cs="Consolas"/>
          <w:b/>
          <w:color w:val="292526"/>
          <w:spacing w:val="20"/>
          <w:sz w:val="20"/>
          <w:szCs w:val="20"/>
          <w:u w:val="single"/>
        </w:rPr>
      </w:pPr>
      <w:r w:rsidRPr="00EF75B7">
        <w:rPr>
          <w:rFonts w:ascii="Consolas" w:hAnsi="Consolas" w:cs="Consolas"/>
          <w:b/>
          <w:color w:val="292526"/>
          <w:spacing w:val="20"/>
          <w:sz w:val="20"/>
          <w:szCs w:val="20"/>
          <w:u w:val="single"/>
        </w:rPr>
        <w:t>Functions</w:t>
      </w:r>
    </w:p>
    <w:p w14:paraId="47751EB6" w14:textId="77777777" w:rsidR="007D63BE" w:rsidRPr="00EF75B7"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D41B7A">
        <w:rPr>
          <w:rFonts w:asciiTheme="minorHAnsi" w:hAnsiTheme="minorHAnsi" w:cs="Arial"/>
          <w:noProof/>
          <w:color w:val="292526"/>
          <w:sz w:val="22"/>
          <w:szCs w:val="22"/>
        </w:rPr>
        <mc:AlternateContent>
          <mc:Choice Requires="wps">
            <w:drawing>
              <wp:anchor distT="45720" distB="45720" distL="114300" distR="114300" simplePos="0" relativeHeight="251685888" behindDoc="0" locked="0" layoutInCell="1" allowOverlap="1" wp14:anchorId="65C5D5DE" wp14:editId="71AAA22D">
                <wp:simplePos x="0" y="0"/>
                <wp:positionH relativeFrom="column">
                  <wp:posOffset>2839858</wp:posOffset>
                </wp:positionH>
                <wp:positionV relativeFrom="paragraph">
                  <wp:posOffset>-657253</wp:posOffset>
                </wp:positionV>
                <wp:extent cx="3157220" cy="2135505"/>
                <wp:effectExtent l="0" t="0" r="24130" b="17145"/>
                <wp:wrapSquare wrapText="bothSides"/>
                <wp:docPr id="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7220" cy="2135505"/>
                        </a:xfrm>
                        <a:prstGeom prst="rect">
                          <a:avLst/>
                        </a:prstGeom>
                        <a:solidFill>
                          <a:srgbClr val="FFFFFF"/>
                        </a:solidFill>
                        <a:ln w="9525">
                          <a:solidFill>
                            <a:srgbClr val="000000"/>
                          </a:solidFill>
                          <a:miter lim="800000"/>
                          <a:headEnd/>
                          <a:tailEnd/>
                        </a:ln>
                      </wps:spPr>
                      <wps:txbx>
                        <w:txbxContent>
                          <w:p w14:paraId="79860CD1" w14:textId="77777777" w:rsidR="007D63BE" w:rsidRDefault="007D63BE" w:rsidP="007D63BE">
                            <w:r>
                              <w:rPr>
                                <w:noProof/>
                              </w:rPr>
                              <w:drawing>
                                <wp:inline distT="0" distB="0" distL="0" distR="0" wp14:anchorId="26A69C4D" wp14:editId="60C6EF71">
                                  <wp:extent cx="3116911" cy="2086078"/>
                                  <wp:effectExtent l="0" t="0" r="762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241512" cy="216947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5D5DE" id="_x0000_s1065" type="#_x0000_t202" style="position:absolute;left:0;text-align:left;margin-left:223.6pt;margin-top:-51.75pt;width:248.6pt;height:168.1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">
                <v:textbox>
                  <w:txbxContent>
                    <w:p w14:paraId="79860CD1" w14:textId="77777777" w:rsidR="007D63BE" w:rsidRDefault="007D63BE" w:rsidP="007D63BE">
                      <w:r>
                        <w:rPr>
                          <w:noProof/>
                        </w:rPr>
                        <w:drawing>
                          <wp:inline distT="0" distB="0" distL="0" distR="0" wp14:anchorId="26A69C4D" wp14:editId="60C6EF71">
                            <wp:extent cx="3116911" cy="2086078"/>
                            <wp:effectExtent l="0" t="0" r="762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241512" cy="2169471"/>
                                    </a:xfrm>
                                    <a:prstGeom prst="rect">
                                      <a:avLst/>
                                    </a:prstGeom>
                                    <a:noFill/>
                                    <a:ln>
                                      <a:noFill/>
                                    </a:ln>
                                  </pic:spPr>
                                </pic:pic>
                              </a:graphicData>
                            </a:graphic>
                          </wp:inline>
                        </w:drawing>
                      </w:r>
                    </w:p>
                  </w:txbxContent>
                </v:textbox>
                <w10:wrap type="square"/>
              </v:shape>
            </w:pict>
          </mc:Fallback>
        </mc:AlternateContent>
      </w:r>
      <w:r w:rsidRPr="00EF75B7">
        <w:rPr>
          <w:rFonts w:asciiTheme="minorHAnsi" w:hAnsiTheme="minorHAnsi" w:cs="Arial"/>
          <w:color w:val="292526"/>
          <w:sz w:val="22"/>
          <w:szCs w:val="22"/>
        </w:rPr>
        <w:t xml:space="preserve">This section is where you define procedures that you don't want to repeat throughout the template. </w:t>
      </w:r>
      <w:proofErr w:type="gramStart"/>
      <w:r w:rsidRPr="00EF75B7">
        <w:rPr>
          <w:rFonts w:asciiTheme="minorHAnsi" w:hAnsiTheme="minorHAnsi" w:cs="Arial"/>
          <w:color w:val="292526"/>
          <w:sz w:val="22"/>
          <w:szCs w:val="22"/>
        </w:rPr>
        <w:t>Similar to</w:t>
      </w:r>
      <w:proofErr w:type="gramEnd"/>
      <w:r w:rsidRPr="00EF75B7">
        <w:rPr>
          <w:rFonts w:asciiTheme="minorHAnsi" w:hAnsiTheme="minorHAnsi" w:cs="Arial"/>
          <w:color w:val="292526"/>
          <w:sz w:val="22"/>
          <w:szCs w:val="22"/>
        </w:rPr>
        <w:t xml:space="preserve"> variables, functions can help make your templates easier to maintain.</w:t>
      </w:r>
    </w:p>
    <w:p w14:paraId="7328055B"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EF75B7">
        <w:rPr>
          <w:rFonts w:asciiTheme="minorHAnsi" w:hAnsiTheme="minorHAnsi" w:cs="Arial"/>
          <w:color w:val="292526"/>
          <w:sz w:val="22"/>
          <w:szCs w:val="22"/>
        </w:rPr>
        <w:lastRenderedPageBreak/>
        <w:t>Here's an example that creates a function to create a unique name, for use when creating resources that have globally unique naming requirements</w:t>
      </w:r>
      <w:r>
        <w:rPr>
          <w:rFonts w:asciiTheme="minorHAnsi" w:hAnsiTheme="minorHAnsi" w:cs="Arial"/>
          <w:color w:val="292526"/>
          <w:sz w:val="22"/>
          <w:szCs w:val="22"/>
        </w:rPr>
        <w:t>.</w:t>
      </w:r>
    </w:p>
    <w:p w14:paraId="61625AB5" w14:textId="77777777" w:rsidR="007D63BE" w:rsidRDefault="007D63BE" w:rsidP="007D63BE">
      <w:pPr>
        <w:pStyle w:val="NormalWeb"/>
        <w:spacing w:before="120" w:beforeAutospacing="0" w:after="0" w:afterAutospacing="0" w:line="360" w:lineRule="auto"/>
        <w:jc w:val="both"/>
        <w:rPr>
          <w:rFonts w:ascii="Verdana" w:hAnsi="Verdana"/>
          <w:color w:val="3C3C3C"/>
          <w:sz w:val="29"/>
          <w:szCs w:val="29"/>
        </w:rPr>
      </w:pPr>
      <w:r w:rsidRPr="00AD17BB">
        <w:rPr>
          <w:rFonts w:ascii="Consolas" w:hAnsi="Consolas" w:cs="Consolas"/>
          <w:b/>
          <w:color w:val="292526"/>
          <w:spacing w:val="20"/>
          <w:sz w:val="20"/>
          <w:szCs w:val="20"/>
          <w:u w:val="single"/>
        </w:rPr>
        <w:t>Resources</w:t>
      </w:r>
    </w:p>
    <w:p w14:paraId="153ECC44" w14:textId="77777777" w:rsidR="007D63BE" w:rsidRPr="00AD17BB"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D41B7A">
        <w:rPr>
          <w:rFonts w:asciiTheme="minorHAnsi" w:hAnsiTheme="minorHAnsi" w:cs="Arial"/>
          <w:noProof/>
          <w:color w:val="292526"/>
          <w:sz w:val="22"/>
          <w:szCs w:val="22"/>
        </w:rPr>
        <mc:AlternateContent>
          <mc:Choice Requires="wps">
            <w:drawing>
              <wp:anchor distT="45720" distB="45720" distL="114300" distR="114300" simplePos="0" relativeHeight="251686912" behindDoc="0" locked="0" layoutInCell="1" allowOverlap="1" wp14:anchorId="3A1C9434" wp14:editId="756E7278">
                <wp:simplePos x="0" y="0"/>
                <wp:positionH relativeFrom="column">
                  <wp:posOffset>3366301</wp:posOffset>
                </wp:positionH>
                <wp:positionV relativeFrom="paragraph">
                  <wp:posOffset>125647</wp:posOffset>
                </wp:positionV>
                <wp:extent cx="2744470" cy="1468120"/>
                <wp:effectExtent l="0" t="0" r="17780" b="17780"/>
                <wp:wrapSquare wrapText="bothSides"/>
                <wp:docPr id="4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4470" cy="1468120"/>
                        </a:xfrm>
                        <a:prstGeom prst="rect">
                          <a:avLst/>
                        </a:prstGeom>
                        <a:solidFill>
                          <a:srgbClr val="FFFFFF"/>
                        </a:solidFill>
                        <a:ln w="9525">
                          <a:solidFill>
                            <a:srgbClr val="000000"/>
                          </a:solidFill>
                          <a:miter lim="800000"/>
                          <a:headEnd/>
                          <a:tailEnd/>
                        </a:ln>
                      </wps:spPr>
                      <wps:txbx>
                        <w:txbxContent>
                          <w:p w14:paraId="4ADCA81A" w14:textId="77777777" w:rsidR="007D63BE" w:rsidRDefault="007D63BE" w:rsidP="007D63BE">
                            <w:r>
                              <w:rPr>
                                <w:noProof/>
                              </w:rPr>
                              <w:drawing>
                                <wp:inline distT="0" distB="0" distL="0" distR="0" wp14:anchorId="0E29D66C" wp14:editId="7613B311">
                                  <wp:extent cx="2649646" cy="1380426"/>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660680" cy="138617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C9434" id="_x0000_s1066" type="#_x0000_t202" style="position:absolute;left:0;text-align:left;margin-left:265.05pt;margin-top:9.9pt;width:216.1pt;height:115.6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">
                <v:textbox>
                  <w:txbxContent>
                    <w:p w14:paraId="4ADCA81A" w14:textId="77777777" w:rsidR="007D63BE" w:rsidRDefault="007D63BE" w:rsidP="007D63BE">
                      <w:r>
                        <w:rPr>
                          <w:noProof/>
                        </w:rPr>
                        <w:drawing>
                          <wp:inline distT="0" distB="0" distL="0" distR="0" wp14:anchorId="0E29D66C" wp14:editId="7613B311">
                            <wp:extent cx="2649646" cy="1380426"/>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660680" cy="1386174"/>
                                    </a:xfrm>
                                    <a:prstGeom prst="rect">
                                      <a:avLst/>
                                    </a:prstGeom>
                                  </pic:spPr>
                                </pic:pic>
                              </a:graphicData>
                            </a:graphic>
                          </wp:inline>
                        </w:drawing>
                      </w:r>
                    </w:p>
                  </w:txbxContent>
                </v:textbox>
                <w10:wrap type="square"/>
              </v:shape>
            </w:pict>
          </mc:Fallback>
        </mc:AlternateContent>
      </w:r>
      <w:r w:rsidRPr="00AD17BB">
        <w:rPr>
          <w:rFonts w:asciiTheme="minorHAnsi" w:hAnsiTheme="minorHAnsi" w:cs="Arial"/>
          <w:color w:val="292526"/>
          <w:sz w:val="22"/>
          <w:szCs w:val="22"/>
        </w:rPr>
        <w:t>This section is where you define the Azure resources that make up your deployment.</w:t>
      </w:r>
    </w:p>
    <w:p w14:paraId="252EFF82"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AD17BB">
        <w:rPr>
          <w:rFonts w:asciiTheme="minorHAnsi" w:hAnsiTheme="minorHAnsi" w:cs="Arial"/>
          <w:color w:val="292526"/>
          <w:sz w:val="22"/>
          <w:szCs w:val="22"/>
        </w:rPr>
        <w:t>Here's an example that creates a public IP address resource</w:t>
      </w:r>
      <w:r>
        <w:rPr>
          <w:rFonts w:asciiTheme="minorHAnsi" w:hAnsiTheme="minorHAnsi" w:cs="Arial"/>
          <w:color w:val="292526"/>
          <w:sz w:val="22"/>
          <w:szCs w:val="22"/>
        </w:rPr>
        <w:t>.</w:t>
      </w:r>
    </w:p>
    <w:p w14:paraId="170CD78D" w14:textId="77777777" w:rsidR="007D63BE" w:rsidRPr="00EC1678"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EC1678">
        <w:rPr>
          <w:rFonts w:asciiTheme="minorHAnsi" w:hAnsiTheme="minorHAnsi" w:cs="Arial"/>
          <w:color w:val="292526"/>
          <w:sz w:val="22"/>
          <w:szCs w:val="22"/>
        </w:rPr>
        <w:t>Here, the type of resource is </w:t>
      </w:r>
      <w:r w:rsidRPr="00EC1678">
        <w:rPr>
          <w:rFonts w:asciiTheme="minorHAnsi" w:hAnsiTheme="minorHAnsi" w:cs="Arial"/>
          <w:i/>
          <w:color w:val="292526"/>
          <w:sz w:val="22"/>
          <w:szCs w:val="22"/>
        </w:rPr>
        <w:t>Microsoft.Network/publicIPAddresses</w:t>
      </w:r>
      <w:r w:rsidRPr="00EC1678">
        <w:rPr>
          <w:rFonts w:asciiTheme="minorHAnsi" w:hAnsiTheme="minorHAnsi" w:cs="Arial"/>
          <w:color w:val="292526"/>
          <w:sz w:val="22"/>
          <w:szCs w:val="22"/>
        </w:rPr>
        <w:t>. The </w:t>
      </w:r>
      <w:r w:rsidRPr="00EC1678">
        <w:rPr>
          <w:rFonts w:asciiTheme="minorHAnsi" w:hAnsiTheme="minorHAnsi" w:cs="Arial"/>
          <w:b/>
          <w:bCs/>
          <w:color w:val="292526"/>
          <w:sz w:val="22"/>
          <w:szCs w:val="22"/>
        </w:rPr>
        <w:t>name</w:t>
      </w:r>
      <w:r w:rsidRPr="00EC1678">
        <w:rPr>
          <w:rFonts w:asciiTheme="minorHAnsi" w:hAnsiTheme="minorHAnsi" w:cs="Arial"/>
          <w:color w:val="292526"/>
          <w:sz w:val="22"/>
          <w:szCs w:val="22"/>
        </w:rPr>
        <w:t> is read from the variables section, and the </w:t>
      </w:r>
      <w:r w:rsidRPr="00EC1678">
        <w:rPr>
          <w:rFonts w:asciiTheme="minorHAnsi" w:hAnsiTheme="minorHAnsi" w:cs="Arial"/>
          <w:b/>
          <w:bCs/>
          <w:color w:val="292526"/>
          <w:sz w:val="22"/>
          <w:szCs w:val="22"/>
        </w:rPr>
        <w:t>location</w:t>
      </w:r>
      <w:r w:rsidRPr="00EC1678">
        <w:rPr>
          <w:rFonts w:asciiTheme="minorHAnsi" w:hAnsiTheme="minorHAnsi" w:cs="Arial"/>
          <w:color w:val="292526"/>
          <w:sz w:val="22"/>
          <w:szCs w:val="22"/>
        </w:rPr>
        <w:t>, or </w:t>
      </w:r>
      <w:r w:rsidRPr="00EC1678">
        <w:rPr>
          <w:rFonts w:asciiTheme="minorHAnsi" w:hAnsiTheme="minorHAnsi" w:cs="Arial"/>
          <w:i/>
          <w:iCs/>
          <w:color w:val="292526"/>
          <w:sz w:val="22"/>
          <w:szCs w:val="22"/>
        </w:rPr>
        <w:t>Azure region</w:t>
      </w:r>
      <w:r w:rsidRPr="00EC1678">
        <w:rPr>
          <w:rFonts w:asciiTheme="minorHAnsi" w:hAnsiTheme="minorHAnsi" w:cs="Arial"/>
          <w:color w:val="292526"/>
          <w:sz w:val="22"/>
          <w:szCs w:val="22"/>
        </w:rPr>
        <w:t>, is read from the </w:t>
      </w:r>
      <w:r w:rsidRPr="00EC1678">
        <w:rPr>
          <w:rFonts w:asciiTheme="minorHAnsi" w:hAnsiTheme="minorHAnsi" w:cs="Arial"/>
          <w:b/>
          <w:bCs/>
          <w:color w:val="292526"/>
          <w:sz w:val="22"/>
          <w:szCs w:val="22"/>
        </w:rPr>
        <w:t>parameters</w:t>
      </w:r>
      <w:r w:rsidRPr="00EC1678">
        <w:rPr>
          <w:rFonts w:asciiTheme="minorHAnsi" w:hAnsiTheme="minorHAnsi" w:cs="Arial"/>
          <w:color w:val="292526"/>
          <w:sz w:val="22"/>
          <w:szCs w:val="22"/>
        </w:rPr>
        <w:t> section.</w:t>
      </w:r>
    </w:p>
    <w:p w14:paraId="62B5EDF9" w14:textId="77777777" w:rsidR="007D63BE" w:rsidRPr="00EC1678"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EC1678">
        <w:rPr>
          <w:rFonts w:asciiTheme="minorHAnsi" w:hAnsiTheme="minorHAnsi" w:cs="Arial"/>
          <w:color w:val="292526"/>
          <w:sz w:val="22"/>
          <w:szCs w:val="22"/>
        </w:rPr>
        <w:t>Because resource types can change over time, apiVersion refers to the version of the resource type you want to use. As resource types evolve, you can modify your templates to work with the latest features.</w:t>
      </w:r>
    </w:p>
    <w:p w14:paraId="78775AAC" w14:textId="77777777" w:rsidR="007D63BE" w:rsidRDefault="007D63BE" w:rsidP="007D63BE">
      <w:pPr>
        <w:pStyle w:val="NormalWeb"/>
        <w:spacing w:before="120" w:beforeAutospacing="0" w:after="0" w:afterAutospacing="0" w:line="360" w:lineRule="auto"/>
        <w:jc w:val="both"/>
        <w:rPr>
          <w:rFonts w:ascii="Verdana" w:hAnsi="Verdana"/>
          <w:color w:val="3C3C3C"/>
          <w:sz w:val="29"/>
          <w:szCs w:val="29"/>
        </w:rPr>
      </w:pPr>
      <w:r w:rsidRPr="00773B17">
        <w:rPr>
          <w:rFonts w:ascii="Consolas" w:hAnsi="Consolas" w:cs="Consolas"/>
          <w:b/>
          <w:color w:val="292526"/>
          <w:spacing w:val="20"/>
          <w:sz w:val="20"/>
          <w:szCs w:val="20"/>
          <w:u w:val="single"/>
        </w:rPr>
        <w:t>Outputs</w:t>
      </w:r>
    </w:p>
    <w:p w14:paraId="15DE63EF" w14:textId="77777777" w:rsidR="007D63BE" w:rsidRPr="00773B17"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D41B7A">
        <w:rPr>
          <w:rFonts w:asciiTheme="minorHAnsi" w:hAnsiTheme="minorHAnsi" w:cs="Arial"/>
          <w:noProof/>
          <w:color w:val="292526"/>
          <w:sz w:val="22"/>
          <w:szCs w:val="22"/>
        </w:rPr>
        <mc:AlternateContent>
          <mc:Choice Requires="wps">
            <w:drawing>
              <wp:anchor distT="45720" distB="45720" distL="114300" distR="114300" simplePos="0" relativeHeight="251687936" behindDoc="0" locked="0" layoutInCell="1" allowOverlap="1" wp14:anchorId="292A4ECB" wp14:editId="571D9C7C">
                <wp:simplePos x="0" y="0"/>
                <wp:positionH relativeFrom="column">
                  <wp:posOffset>3081020</wp:posOffset>
                </wp:positionH>
                <wp:positionV relativeFrom="paragraph">
                  <wp:posOffset>123190</wp:posOffset>
                </wp:positionV>
                <wp:extent cx="3034030" cy="1157605"/>
                <wp:effectExtent l="0" t="0" r="13970" b="23495"/>
                <wp:wrapSquare wrapText="bothSides"/>
                <wp:docPr id="4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1157605"/>
                        </a:xfrm>
                        <a:prstGeom prst="rect">
                          <a:avLst/>
                        </a:prstGeom>
                        <a:solidFill>
                          <a:srgbClr val="FFFFFF"/>
                        </a:solidFill>
                        <a:ln w="9525">
                          <a:solidFill>
                            <a:srgbClr val="000000"/>
                          </a:solidFill>
                          <a:miter lim="800000"/>
                          <a:headEnd/>
                          <a:tailEnd/>
                        </a:ln>
                      </wps:spPr>
                      <wps:txbx>
                        <w:txbxContent>
                          <w:p w14:paraId="6CC9781A" w14:textId="77777777" w:rsidR="007D63BE" w:rsidRDefault="007D63BE" w:rsidP="007D63BE">
                            <w:r>
                              <w:rPr>
                                <w:noProof/>
                              </w:rPr>
                              <w:drawing>
                                <wp:inline distT="0" distB="0" distL="0" distR="0" wp14:anchorId="08117110" wp14:editId="202B30C8">
                                  <wp:extent cx="2905125" cy="1048559"/>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045964" cy="109939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2A4ECB" id="_x0000_s1067" type="#_x0000_t202" style="position:absolute;left:0;text-align:left;margin-left:242.6pt;margin-top:9.7pt;width:238.9pt;height:91.1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">
                <v:textbox>
                  <w:txbxContent>
                    <w:p w14:paraId="6CC9781A" w14:textId="77777777" w:rsidR="007D63BE" w:rsidRDefault="007D63BE" w:rsidP="007D63BE">
                      <w:r>
                        <w:rPr>
                          <w:noProof/>
                        </w:rPr>
                        <w:drawing>
                          <wp:inline distT="0" distB="0" distL="0" distR="0" wp14:anchorId="08117110" wp14:editId="202B30C8">
                            <wp:extent cx="2905125" cy="1048559"/>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045964" cy="1099392"/>
                                    </a:xfrm>
                                    <a:prstGeom prst="rect">
                                      <a:avLst/>
                                    </a:prstGeom>
                                    <a:noFill/>
                                    <a:ln>
                                      <a:noFill/>
                                    </a:ln>
                                  </pic:spPr>
                                </pic:pic>
                              </a:graphicData>
                            </a:graphic>
                          </wp:inline>
                        </w:drawing>
                      </w:r>
                    </w:p>
                  </w:txbxContent>
                </v:textbox>
                <w10:wrap type="square"/>
              </v:shape>
            </w:pict>
          </mc:Fallback>
        </mc:AlternateContent>
      </w:r>
      <w:r w:rsidRPr="00773B17">
        <w:rPr>
          <w:rFonts w:asciiTheme="minorHAnsi" w:hAnsiTheme="minorHAnsi" w:cs="Arial"/>
          <w:color w:val="292526"/>
          <w:sz w:val="22"/>
          <w:szCs w:val="22"/>
        </w:rPr>
        <w:t>This section is where you define any information you'd like to receive when the template runs. For example, you might want to receive your VM's IP address or fully qualified domain name (FQDN), information you do not know until the deployment runs.</w:t>
      </w:r>
    </w:p>
    <w:p w14:paraId="0FAC8D96"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773B17">
        <w:rPr>
          <w:rFonts w:asciiTheme="minorHAnsi" w:hAnsiTheme="minorHAnsi" w:cs="Arial"/>
          <w:color w:val="292526"/>
          <w:sz w:val="22"/>
          <w:szCs w:val="22"/>
        </w:rPr>
        <w:t>Here's an example that illustrates an output named </w:t>
      </w:r>
      <w:r w:rsidRPr="00773B17">
        <w:rPr>
          <w:rFonts w:asciiTheme="minorHAnsi" w:hAnsiTheme="minorHAnsi" w:cs="Arial"/>
          <w:b/>
          <w:bCs/>
          <w:color w:val="292526"/>
          <w:sz w:val="22"/>
          <w:szCs w:val="22"/>
        </w:rPr>
        <w:t>hostname</w:t>
      </w:r>
      <w:r w:rsidRPr="00773B17">
        <w:rPr>
          <w:rFonts w:asciiTheme="minorHAnsi" w:hAnsiTheme="minorHAnsi" w:cs="Arial"/>
          <w:color w:val="292526"/>
          <w:sz w:val="22"/>
          <w:szCs w:val="22"/>
        </w:rPr>
        <w:t>. The FQDN value is read from the VM's public IP address settings</w:t>
      </w:r>
      <w:r>
        <w:rPr>
          <w:rFonts w:asciiTheme="minorHAnsi" w:hAnsiTheme="minorHAnsi" w:cs="Arial"/>
          <w:color w:val="292526"/>
          <w:sz w:val="22"/>
          <w:szCs w:val="22"/>
        </w:rPr>
        <w:t>.</w:t>
      </w:r>
    </w:p>
    <w:p w14:paraId="69C06B16" w14:textId="77777777" w:rsidR="007D63BE" w:rsidRPr="00C36EFD" w:rsidRDefault="007D63BE" w:rsidP="007D63BE">
      <w:pPr>
        <w:numPr>
          <w:ilvl w:val="0"/>
          <w:numId w:val="64"/>
        </w:numPr>
        <w:autoSpaceDE w:val="0"/>
        <w:autoSpaceDN w:val="0"/>
        <w:adjustRightInd w:val="0"/>
        <w:spacing w:before="240" w:after="240"/>
        <w:ind w:left="720" w:hanging="720"/>
        <w:jc w:val="both"/>
        <w:outlineLvl w:val="1"/>
        <w:rPr>
          <w:rFonts w:ascii="Arial" w:hAnsi="Arial" w:cs="Arial"/>
          <w:b/>
          <w:bCs/>
          <w:color w:val="FF0000"/>
          <w:spacing w:val="30"/>
        </w:rPr>
      </w:pPr>
      <w:bookmarkStart w:id="227" w:name="_Toc76510123"/>
      <w:r w:rsidRPr="00C36EFD">
        <w:rPr>
          <w:rFonts w:ascii="Arial" w:hAnsi="Arial" w:cs="Arial"/>
          <w:b/>
          <w:bCs/>
          <w:color w:val="FF0000"/>
          <w:spacing w:val="30"/>
        </w:rPr>
        <w:t xml:space="preserve">How </w:t>
      </w:r>
      <w:r>
        <w:rPr>
          <w:rFonts w:ascii="Arial" w:hAnsi="Arial" w:cs="Arial"/>
          <w:b/>
          <w:bCs/>
          <w:color w:val="FF0000"/>
          <w:spacing w:val="30"/>
        </w:rPr>
        <w:t xml:space="preserve">deployment </w:t>
      </w:r>
      <w:r w:rsidRPr="00C36EFD">
        <w:rPr>
          <w:rFonts w:ascii="Arial" w:hAnsi="Arial" w:cs="Arial"/>
          <w:b/>
          <w:bCs/>
          <w:color w:val="FF0000"/>
          <w:spacing w:val="30"/>
        </w:rPr>
        <w:t>dependencies are handled?</w:t>
      </w:r>
      <w:bookmarkEnd w:id="227"/>
    </w:p>
    <w:p w14:paraId="15D922A8" w14:textId="77777777" w:rsidR="007D63BE" w:rsidRPr="00C36EFD"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C36EFD">
        <w:rPr>
          <w:rFonts w:asciiTheme="minorHAnsi" w:hAnsiTheme="minorHAnsi" w:cs="Arial"/>
          <w:color w:val="292526"/>
          <w:sz w:val="22"/>
          <w:szCs w:val="22"/>
        </w:rPr>
        <w:t>For any given resource, other resources might need to exist before you can deploy the resource. For example, a SQL server must exist before attempting to deploy a SQL database. You can define this relationship by marking one resource as dependent on the other resource. You define a dependency with the </w:t>
      </w:r>
      <w:r w:rsidRPr="00C36EFD">
        <w:rPr>
          <w:rFonts w:ascii="Consolas" w:hAnsi="Consolas" w:cs="Consolas"/>
          <w:b/>
          <w:color w:val="292526"/>
          <w:spacing w:val="20"/>
          <w:sz w:val="20"/>
          <w:szCs w:val="20"/>
        </w:rPr>
        <w:t>dependsOn</w:t>
      </w:r>
      <w:r w:rsidRPr="00C36EFD">
        <w:rPr>
          <w:rFonts w:asciiTheme="minorHAnsi" w:hAnsiTheme="minorHAnsi" w:cs="Arial"/>
          <w:color w:val="292526"/>
          <w:sz w:val="22"/>
          <w:szCs w:val="22"/>
        </w:rPr>
        <w:t> element, or by using the </w:t>
      </w:r>
      <w:r w:rsidRPr="00C36EFD">
        <w:rPr>
          <w:rFonts w:ascii="Consolas" w:hAnsi="Consolas" w:cs="Consolas"/>
          <w:b/>
          <w:color w:val="292526"/>
          <w:spacing w:val="20"/>
          <w:sz w:val="20"/>
          <w:szCs w:val="20"/>
        </w:rPr>
        <w:t>reference</w:t>
      </w:r>
      <w:r w:rsidRPr="00C36EFD">
        <w:rPr>
          <w:rFonts w:asciiTheme="minorHAnsi" w:hAnsiTheme="minorHAnsi" w:cs="Arial"/>
          <w:color w:val="292526"/>
          <w:sz w:val="22"/>
          <w:szCs w:val="22"/>
        </w:rPr>
        <w:t> function.</w:t>
      </w:r>
    </w:p>
    <w:p w14:paraId="46133D94" w14:textId="77777777" w:rsidR="007D63BE" w:rsidRPr="00C36EFD"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C36EFD">
        <w:rPr>
          <w:rFonts w:asciiTheme="minorHAnsi" w:hAnsiTheme="minorHAnsi" w:cs="Arial"/>
          <w:color w:val="292526"/>
          <w:sz w:val="22"/>
          <w:szCs w:val="22"/>
        </w:rPr>
        <w:t xml:space="preserve">Resource Manager evaluates the dependencies between </w:t>
      </w:r>
      <w:proofErr w:type="gramStart"/>
      <w:r w:rsidRPr="00C36EFD">
        <w:rPr>
          <w:rFonts w:asciiTheme="minorHAnsi" w:hAnsiTheme="minorHAnsi" w:cs="Arial"/>
          <w:color w:val="292526"/>
          <w:sz w:val="22"/>
          <w:szCs w:val="22"/>
        </w:rPr>
        <w:t>resources, and</w:t>
      </w:r>
      <w:proofErr w:type="gramEnd"/>
      <w:r w:rsidRPr="00C36EFD">
        <w:rPr>
          <w:rFonts w:asciiTheme="minorHAnsi" w:hAnsiTheme="minorHAnsi" w:cs="Arial"/>
          <w:color w:val="292526"/>
          <w:sz w:val="22"/>
          <w:szCs w:val="22"/>
        </w:rPr>
        <w:t xml:space="preserve"> deploys them in their dependent order. When resources aren't dependent on each other, Resource Manager deploys them in parallel. You only need to define dependencies for resources that are deployed in the same template.</w:t>
      </w:r>
    </w:p>
    <w:p w14:paraId="6B2E3998" w14:textId="77777777" w:rsidR="007D63BE" w:rsidRPr="00C36EFD"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C36EFD">
        <w:rPr>
          <w:rFonts w:asciiTheme="minorHAnsi" w:hAnsiTheme="minorHAnsi" w:cs="Arial"/>
          <w:color w:val="292526"/>
          <w:sz w:val="22"/>
          <w:szCs w:val="22"/>
        </w:rPr>
        <w:t>Within your template, the </w:t>
      </w:r>
      <w:r w:rsidRPr="00FB1AAA">
        <w:rPr>
          <w:rFonts w:ascii="Consolas" w:hAnsi="Consolas" w:cs="Consolas"/>
          <w:b/>
          <w:color w:val="292526"/>
          <w:spacing w:val="20"/>
          <w:sz w:val="20"/>
          <w:szCs w:val="20"/>
        </w:rPr>
        <w:t>dependsOn</w:t>
      </w:r>
      <w:r w:rsidRPr="00C36EFD">
        <w:rPr>
          <w:rFonts w:asciiTheme="minorHAnsi" w:hAnsiTheme="minorHAnsi" w:cs="Arial"/>
          <w:color w:val="292526"/>
          <w:sz w:val="22"/>
          <w:szCs w:val="22"/>
        </w:rPr>
        <w:t> element enables you to define one resource as a dependent on one or more resources. Its value can be a comma-separated list of resource names.</w:t>
      </w:r>
    </w:p>
    <w:p w14:paraId="67646C76" w14:textId="77777777" w:rsidR="007D63BE" w:rsidRDefault="007D63BE" w:rsidP="007D63BE">
      <w:pPr>
        <w:pStyle w:val="NormalWeb"/>
        <w:shd w:val="clear" w:color="auto" w:fill="FFFFFF"/>
        <w:spacing w:before="300" w:beforeAutospacing="0" w:after="340" w:afterAutospacing="0"/>
        <w:jc w:val="center"/>
        <w:rPr>
          <w:rFonts w:ascii="Verdana" w:hAnsi="Verdana"/>
          <w:color w:val="3C3C3C"/>
        </w:rPr>
      </w:pPr>
      <w:r w:rsidRPr="00C36EFD">
        <w:rPr>
          <w:rFonts w:ascii="Verdana" w:hAnsi="Verdana"/>
          <w:noProof/>
          <w:color w:val="3C3C3C"/>
        </w:rPr>
        <mc:AlternateContent>
          <mc:Choice Requires="wps">
            <w:drawing>
              <wp:anchor distT="45720" distB="45720" distL="114300" distR="114300" simplePos="0" relativeHeight="251688960" behindDoc="0" locked="0" layoutInCell="1" allowOverlap="1" wp14:anchorId="2609199D" wp14:editId="46286A56">
                <wp:simplePos x="0" y="0"/>
                <wp:positionH relativeFrom="column">
                  <wp:posOffset>15875</wp:posOffset>
                </wp:positionH>
                <wp:positionV relativeFrom="paragraph">
                  <wp:posOffset>97790</wp:posOffset>
                </wp:positionV>
                <wp:extent cx="5030470" cy="1351915"/>
                <wp:effectExtent l="0" t="0" r="17780" b="19685"/>
                <wp:wrapSquare wrapText="bothSides"/>
                <wp:docPr id="4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0470" cy="1351915"/>
                        </a:xfrm>
                        <a:prstGeom prst="rect">
                          <a:avLst/>
                        </a:prstGeom>
                        <a:solidFill>
                          <a:srgbClr val="FFFFFF"/>
                        </a:solidFill>
                        <a:ln w="9525">
                          <a:solidFill>
                            <a:srgbClr val="000000"/>
                          </a:solidFill>
                          <a:miter lim="800000"/>
                          <a:headEnd/>
                          <a:tailEnd/>
                        </a:ln>
                      </wps:spPr>
                      <wps:txbx>
                        <w:txbxContent>
                          <w:p w14:paraId="33FB2473" w14:textId="77777777" w:rsidR="007D63BE" w:rsidRDefault="007D63BE" w:rsidP="007D63BE">
                            <w:r>
                              <w:rPr>
                                <w:rFonts w:ascii="Verdana" w:hAnsi="Verdana"/>
                                <w:noProof/>
                                <w:color w:val="3C3C3C"/>
                              </w:rPr>
                              <w:drawing>
                                <wp:inline distT="0" distB="0" distL="0" distR="0" wp14:anchorId="44B227AB" wp14:editId="01A8A770">
                                  <wp:extent cx="4855593" cy="1172126"/>
                                  <wp:effectExtent l="0" t="0" r="2540" b="9525"/>
                                  <wp:docPr id="466" name="Picture 466" descr="Screenshot of Resource manager template code with the dependsOn secti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Resource manager template code with the dependsOn section highlighted."/>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914138" cy="118625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9199D" id="_x0000_s1068" type="#_x0000_t202" style="position:absolute;left:0;text-align:left;margin-left:1.25pt;margin-top:7.7pt;width:396.1pt;height:106.4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">
                <v:textbox>
                  <w:txbxContent>
                    <w:p w14:paraId="33FB2473" w14:textId="77777777" w:rsidR="007D63BE" w:rsidRDefault="007D63BE" w:rsidP="007D63BE">
                      <w:r>
                        <w:rPr>
                          <w:rFonts w:ascii="Verdana" w:hAnsi="Verdana"/>
                          <w:noProof/>
                          <w:color w:val="3C3C3C"/>
                        </w:rPr>
                        <w:drawing>
                          <wp:inline distT="0" distB="0" distL="0" distR="0" wp14:anchorId="44B227AB" wp14:editId="01A8A770">
                            <wp:extent cx="4855593" cy="1172126"/>
                            <wp:effectExtent l="0" t="0" r="2540" b="9525"/>
                            <wp:docPr id="466" name="Picture 466" descr="Screenshot of Resource manager template code with the dependsOn secti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Resource manager template code with the dependsOn section highlighted."/>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914138" cy="1186259"/>
                                    </a:xfrm>
                                    <a:prstGeom prst="rect">
                                      <a:avLst/>
                                    </a:prstGeom>
                                    <a:noFill/>
                                    <a:ln>
                                      <a:noFill/>
                                    </a:ln>
                                  </pic:spPr>
                                </pic:pic>
                              </a:graphicData>
                            </a:graphic>
                          </wp:inline>
                        </w:drawing>
                      </w:r>
                    </w:p>
                  </w:txbxContent>
                </v:textbox>
                <w10:wrap type="square"/>
              </v:shape>
            </w:pict>
          </mc:Fallback>
        </mc:AlternateContent>
      </w:r>
    </w:p>
    <w:p w14:paraId="12A1C89B" w14:textId="77777777" w:rsidR="007D63BE" w:rsidRPr="00773B17" w:rsidRDefault="007D63BE" w:rsidP="007D63BE">
      <w:pPr>
        <w:pStyle w:val="NormalWeb"/>
        <w:spacing w:before="120" w:beforeAutospacing="0" w:after="0" w:afterAutospacing="0" w:line="360" w:lineRule="auto"/>
        <w:jc w:val="both"/>
        <w:rPr>
          <w:rFonts w:asciiTheme="minorHAnsi" w:hAnsiTheme="minorHAnsi" w:cs="Arial"/>
          <w:color w:val="292526"/>
          <w:sz w:val="22"/>
          <w:szCs w:val="22"/>
        </w:rPr>
      </w:pPr>
    </w:p>
    <w:p w14:paraId="63999EB3" w14:textId="77777777" w:rsidR="007D63BE" w:rsidRDefault="007D63BE" w:rsidP="007D63BE">
      <w:pPr>
        <w:pStyle w:val="NormalWeb"/>
        <w:shd w:val="clear" w:color="auto" w:fill="FFFFFF"/>
        <w:spacing w:before="0" w:beforeAutospacing="0" w:after="340" w:afterAutospacing="0"/>
        <w:rPr>
          <w:rFonts w:asciiTheme="minorHAnsi" w:hAnsiTheme="minorHAnsi" w:cs="Arial"/>
          <w:color w:val="292526"/>
          <w:sz w:val="22"/>
          <w:szCs w:val="22"/>
        </w:rPr>
      </w:pPr>
    </w:p>
    <w:p w14:paraId="176A224E" w14:textId="77777777" w:rsidR="007D63BE" w:rsidRDefault="007D63BE" w:rsidP="007D63BE">
      <w:pPr>
        <w:pStyle w:val="NormalWeb"/>
        <w:spacing w:before="120" w:beforeAutospacing="0" w:after="0" w:afterAutospacing="0" w:line="360" w:lineRule="auto"/>
        <w:jc w:val="both"/>
        <w:rPr>
          <w:rFonts w:asciiTheme="minorHAnsi" w:hAnsiTheme="minorHAnsi" w:cs="Arial"/>
          <w:color w:val="292526"/>
          <w:sz w:val="22"/>
          <w:szCs w:val="22"/>
        </w:rPr>
      </w:pPr>
    </w:p>
    <w:p w14:paraId="5DB2C5AD" w14:textId="77777777" w:rsidR="007D63BE" w:rsidRDefault="007D63BE" w:rsidP="007D63BE">
      <w:pPr>
        <w:rPr>
          <w:rFonts w:asciiTheme="minorHAnsi" w:hAnsiTheme="minorHAnsi" w:cs="Arial"/>
          <w:color w:val="292526"/>
          <w:sz w:val="22"/>
          <w:szCs w:val="22"/>
        </w:rPr>
      </w:pPr>
    </w:p>
    <w:p w14:paraId="2E5678A8" w14:textId="77777777" w:rsidR="007D63BE" w:rsidRPr="0000304E" w:rsidRDefault="007D63BE" w:rsidP="007D63BE">
      <w:pPr>
        <w:numPr>
          <w:ilvl w:val="0"/>
          <w:numId w:val="64"/>
        </w:numPr>
        <w:autoSpaceDE w:val="0"/>
        <w:autoSpaceDN w:val="0"/>
        <w:adjustRightInd w:val="0"/>
        <w:spacing w:before="240" w:after="240"/>
        <w:ind w:left="720" w:hanging="720"/>
        <w:jc w:val="both"/>
        <w:outlineLvl w:val="1"/>
        <w:rPr>
          <w:rFonts w:ascii="Arial" w:hAnsi="Arial" w:cs="Arial"/>
          <w:b/>
          <w:bCs/>
          <w:color w:val="FF0000"/>
          <w:spacing w:val="30"/>
        </w:rPr>
      </w:pPr>
      <w:bookmarkStart w:id="228" w:name="_Toc76510124"/>
      <w:r w:rsidRPr="0000304E">
        <w:rPr>
          <w:rFonts w:ascii="Arial" w:hAnsi="Arial" w:cs="Arial"/>
          <w:b/>
          <w:bCs/>
          <w:color w:val="FF0000"/>
          <w:spacing w:val="30"/>
        </w:rPr>
        <w:lastRenderedPageBreak/>
        <w:t xml:space="preserve">What </w:t>
      </w:r>
      <w:proofErr w:type="gramStart"/>
      <w:r w:rsidRPr="0000304E">
        <w:rPr>
          <w:rFonts w:ascii="Arial" w:hAnsi="Arial" w:cs="Arial"/>
          <w:b/>
          <w:bCs/>
          <w:color w:val="FF0000"/>
          <w:spacing w:val="30"/>
        </w:rPr>
        <w:t>are</w:t>
      </w:r>
      <w:proofErr w:type="gramEnd"/>
      <w:r w:rsidRPr="0000304E">
        <w:rPr>
          <w:rFonts w:ascii="Arial" w:hAnsi="Arial" w:cs="Arial"/>
          <w:b/>
          <w:bCs/>
          <w:color w:val="FF0000"/>
          <w:spacing w:val="30"/>
        </w:rPr>
        <w:t xml:space="preserve"> the deployment mode when templates are used?</w:t>
      </w:r>
      <w:bookmarkEnd w:id="228"/>
    </w:p>
    <w:p w14:paraId="465F93B5" w14:textId="77777777" w:rsidR="007D63BE" w:rsidRPr="00FB4C8C"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FB4C8C">
        <w:rPr>
          <w:rFonts w:asciiTheme="minorHAnsi" w:hAnsiTheme="minorHAnsi" w:cs="Arial"/>
          <w:color w:val="292526"/>
          <w:sz w:val="22"/>
          <w:szCs w:val="22"/>
        </w:rPr>
        <w:t>When deploying your resources using templates, you have three options available to you:</w:t>
      </w:r>
    </w:p>
    <w:p w14:paraId="5BB255F4" w14:textId="77777777" w:rsidR="007D63BE" w:rsidRPr="00FB4C8C" w:rsidRDefault="007D63BE" w:rsidP="007D63BE">
      <w:pPr>
        <w:pStyle w:val="NormalWeb"/>
        <w:numPr>
          <w:ilvl w:val="0"/>
          <w:numId w:val="28"/>
        </w:numPr>
        <w:spacing w:before="120" w:beforeAutospacing="0" w:after="0" w:afterAutospacing="0" w:line="276" w:lineRule="auto"/>
        <w:jc w:val="both"/>
        <w:rPr>
          <w:rFonts w:asciiTheme="minorHAnsi" w:hAnsiTheme="minorHAnsi" w:cs="Arial"/>
          <w:color w:val="292526"/>
          <w:sz w:val="22"/>
          <w:szCs w:val="22"/>
        </w:rPr>
      </w:pPr>
      <w:r>
        <w:rPr>
          <w:rFonts w:ascii="Consolas" w:hAnsi="Consolas" w:cs="Consolas"/>
          <w:b/>
          <w:color w:val="292526"/>
          <w:spacing w:val="20"/>
          <w:sz w:val="20"/>
          <w:szCs w:val="20"/>
        </w:rPr>
        <w:t>V</w:t>
      </w:r>
      <w:r w:rsidRPr="00FB4C8C">
        <w:rPr>
          <w:rFonts w:ascii="Consolas" w:hAnsi="Consolas" w:cs="Consolas"/>
          <w:b/>
          <w:color w:val="292526"/>
          <w:spacing w:val="20"/>
          <w:sz w:val="20"/>
          <w:szCs w:val="20"/>
        </w:rPr>
        <w:t>alidate</w:t>
      </w:r>
      <w:r w:rsidRPr="00FB4C8C">
        <w:rPr>
          <w:rFonts w:asciiTheme="minorHAnsi" w:hAnsiTheme="minorHAnsi" w:cs="Arial"/>
          <w:color w:val="292526"/>
          <w:sz w:val="22"/>
          <w:szCs w:val="22"/>
        </w:rPr>
        <w:t>. This option compiles the templates, validates the deployment, ensures the template is functional (such as no circular dependencies), and the syntax is correct.</w:t>
      </w:r>
    </w:p>
    <w:p w14:paraId="63984B41" w14:textId="77777777" w:rsidR="007D63BE" w:rsidRPr="00FB4C8C" w:rsidRDefault="007D63BE" w:rsidP="007D63BE">
      <w:pPr>
        <w:pStyle w:val="NormalWeb"/>
        <w:numPr>
          <w:ilvl w:val="0"/>
          <w:numId w:val="28"/>
        </w:numPr>
        <w:spacing w:before="120" w:beforeAutospacing="0" w:after="0" w:afterAutospacing="0" w:line="276" w:lineRule="auto"/>
        <w:jc w:val="both"/>
        <w:rPr>
          <w:rFonts w:asciiTheme="minorHAnsi" w:hAnsiTheme="minorHAnsi" w:cs="Arial"/>
          <w:color w:val="292526"/>
          <w:sz w:val="22"/>
          <w:szCs w:val="22"/>
        </w:rPr>
      </w:pPr>
      <w:r>
        <w:rPr>
          <w:rFonts w:ascii="Consolas" w:hAnsi="Consolas" w:cs="Consolas"/>
          <w:b/>
          <w:color w:val="292526"/>
          <w:spacing w:val="20"/>
          <w:sz w:val="20"/>
          <w:szCs w:val="20"/>
        </w:rPr>
        <w:t>I</w:t>
      </w:r>
      <w:r w:rsidRPr="00FB4C8C">
        <w:rPr>
          <w:rFonts w:ascii="Consolas" w:hAnsi="Consolas" w:cs="Consolas"/>
          <w:b/>
          <w:color w:val="292526"/>
          <w:spacing w:val="20"/>
          <w:sz w:val="20"/>
          <w:szCs w:val="20"/>
        </w:rPr>
        <w:t>ncremental mode (default)</w:t>
      </w:r>
      <w:r w:rsidRPr="00FB4C8C">
        <w:rPr>
          <w:rFonts w:asciiTheme="minorHAnsi" w:hAnsiTheme="minorHAnsi" w:cs="Arial"/>
          <w:color w:val="292526"/>
          <w:sz w:val="22"/>
          <w:szCs w:val="22"/>
        </w:rPr>
        <w:t xml:space="preserve">. This option only deploys whatever is defined in the template. It does not remove or modify any resources that are not defined in the template. For example, if you have deployed a VM via template, then renamed the VM in the template, the first VM deployed will </w:t>
      </w:r>
      <w:proofErr w:type="gramStart"/>
      <w:r w:rsidRPr="00FB4C8C">
        <w:rPr>
          <w:rFonts w:asciiTheme="minorHAnsi" w:hAnsiTheme="minorHAnsi" w:cs="Arial"/>
          <w:color w:val="292526"/>
          <w:sz w:val="22"/>
          <w:szCs w:val="22"/>
        </w:rPr>
        <w:t>still remain</w:t>
      </w:r>
      <w:proofErr w:type="gramEnd"/>
      <w:r w:rsidRPr="00FB4C8C">
        <w:rPr>
          <w:rFonts w:asciiTheme="minorHAnsi" w:hAnsiTheme="minorHAnsi" w:cs="Arial"/>
          <w:color w:val="292526"/>
          <w:sz w:val="22"/>
          <w:szCs w:val="22"/>
        </w:rPr>
        <w:t xml:space="preserve"> after the template is run again. This is the default mode.</w:t>
      </w:r>
    </w:p>
    <w:p w14:paraId="648BDFBE" w14:textId="77777777" w:rsidR="007D63BE" w:rsidRPr="00FB4C8C" w:rsidRDefault="007D63BE" w:rsidP="007D63BE">
      <w:pPr>
        <w:pStyle w:val="NormalWeb"/>
        <w:numPr>
          <w:ilvl w:val="0"/>
          <w:numId w:val="28"/>
        </w:numPr>
        <w:spacing w:before="120" w:beforeAutospacing="0" w:after="0" w:afterAutospacing="0" w:line="276" w:lineRule="auto"/>
        <w:jc w:val="both"/>
        <w:rPr>
          <w:rFonts w:asciiTheme="minorHAnsi" w:hAnsiTheme="minorHAnsi" w:cs="Arial"/>
          <w:color w:val="292526"/>
          <w:sz w:val="22"/>
          <w:szCs w:val="22"/>
        </w:rPr>
      </w:pPr>
      <w:r>
        <w:rPr>
          <w:rFonts w:ascii="Consolas" w:hAnsi="Consolas" w:cs="Consolas"/>
          <w:b/>
          <w:color w:val="292526"/>
          <w:spacing w:val="20"/>
          <w:sz w:val="20"/>
          <w:szCs w:val="20"/>
        </w:rPr>
        <w:t>C</w:t>
      </w:r>
      <w:r w:rsidRPr="00FB4C8C">
        <w:rPr>
          <w:rFonts w:ascii="Consolas" w:hAnsi="Consolas" w:cs="Consolas"/>
          <w:b/>
          <w:color w:val="292526"/>
          <w:spacing w:val="20"/>
          <w:sz w:val="20"/>
          <w:szCs w:val="20"/>
        </w:rPr>
        <w:t>omplete mode</w:t>
      </w:r>
      <w:r w:rsidRPr="00FB4C8C">
        <w:rPr>
          <w:rFonts w:asciiTheme="minorHAnsi" w:hAnsiTheme="minorHAnsi" w:cs="Arial"/>
          <w:color w:val="292526"/>
          <w:sz w:val="22"/>
          <w:szCs w:val="22"/>
        </w:rPr>
        <w:t xml:space="preserve">: Resource Manager deletes resources that exist in the resource </w:t>
      </w:r>
      <w:proofErr w:type="gramStart"/>
      <w:r w:rsidRPr="00FB4C8C">
        <w:rPr>
          <w:rFonts w:asciiTheme="minorHAnsi" w:hAnsiTheme="minorHAnsi" w:cs="Arial"/>
          <w:color w:val="292526"/>
          <w:sz w:val="22"/>
          <w:szCs w:val="22"/>
        </w:rPr>
        <w:t>group, but</w:t>
      </w:r>
      <w:proofErr w:type="gramEnd"/>
      <w:r w:rsidRPr="00FB4C8C">
        <w:rPr>
          <w:rFonts w:asciiTheme="minorHAnsi" w:hAnsiTheme="minorHAnsi" w:cs="Arial"/>
          <w:color w:val="292526"/>
          <w:sz w:val="22"/>
          <w:szCs w:val="22"/>
        </w:rPr>
        <w:t xml:space="preserve"> aren't specified in the template. For example, only resources defined in the template will be present in the resource group after the template deploys. </w:t>
      </w:r>
      <w:proofErr w:type="gramStart"/>
      <w:r w:rsidRPr="00FB4C8C">
        <w:rPr>
          <w:rFonts w:asciiTheme="minorHAnsi" w:hAnsiTheme="minorHAnsi" w:cs="Arial"/>
          <w:color w:val="292526"/>
          <w:sz w:val="22"/>
          <w:szCs w:val="22"/>
        </w:rPr>
        <w:t>As best practice,</w:t>
      </w:r>
      <w:proofErr w:type="gramEnd"/>
      <w:r w:rsidRPr="00FB4C8C">
        <w:rPr>
          <w:rFonts w:asciiTheme="minorHAnsi" w:hAnsiTheme="minorHAnsi" w:cs="Arial"/>
          <w:color w:val="292526"/>
          <w:sz w:val="22"/>
          <w:szCs w:val="22"/>
        </w:rPr>
        <w:t xml:space="preserve"> use this mode for production environments where possible, to try to achieve idempotency in your deployment templates.</w:t>
      </w:r>
    </w:p>
    <w:p w14:paraId="651361C6" w14:textId="77777777" w:rsidR="007D63BE" w:rsidRPr="00DA427B" w:rsidRDefault="007D63BE" w:rsidP="007D63BE">
      <w:pPr>
        <w:numPr>
          <w:ilvl w:val="0"/>
          <w:numId w:val="64"/>
        </w:numPr>
        <w:autoSpaceDE w:val="0"/>
        <w:autoSpaceDN w:val="0"/>
        <w:adjustRightInd w:val="0"/>
        <w:spacing w:before="240" w:after="240"/>
        <w:ind w:left="720" w:hanging="720"/>
        <w:jc w:val="both"/>
        <w:outlineLvl w:val="1"/>
        <w:rPr>
          <w:rFonts w:ascii="Arial" w:hAnsi="Arial" w:cs="Arial"/>
          <w:b/>
          <w:bCs/>
          <w:color w:val="FF0000"/>
          <w:spacing w:val="30"/>
        </w:rPr>
      </w:pPr>
      <w:bookmarkStart w:id="229" w:name="_Toc76510125"/>
      <w:r w:rsidRPr="00DA427B">
        <w:rPr>
          <w:rFonts w:ascii="Arial" w:hAnsi="Arial" w:cs="Arial"/>
          <w:b/>
          <w:bCs/>
          <w:color w:val="FF0000"/>
          <w:spacing w:val="30"/>
        </w:rPr>
        <w:t>What is CSE?</w:t>
      </w:r>
      <w:bookmarkEnd w:id="229"/>
    </w:p>
    <w:p w14:paraId="339ADC65"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Pr>
          <w:rFonts w:ascii="Segoe UI" w:hAnsi="Segoe UI" w:cs="Segoe UI"/>
          <w:color w:val="333333"/>
          <w:sz w:val="21"/>
          <w:szCs w:val="21"/>
          <w:shd w:val="clear" w:color="auto" w:fill="FFFFFF"/>
        </w:rPr>
        <w:t>With </w:t>
      </w:r>
      <w:r w:rsidRPr="00FB1AAA">
        <w:rPr>
          <w:rFonts w:ascii="Consolas" w:hAnsi="Consolas" w:cs="Consolas"/>
          <w:b/>
          <w:color w:val="292526"/>
          <w:spacing w:val="20"/>
          <w:sz w:val="20"/>
          <w:szCs w:val="20"/>
        </w:rPr>
        <w:t>Azure Custom Script Extension </w:t>
      </w:r>
      <w:r>
        <w:rPr>
          <w:rFonts w:ascii="Segoe UI" w:hAnsi="Segoe UI" w:cs="Segoe UI"/>
          <w:color w:val="333333"/>
          <w:sz w:val="21"/>
          <w:szCs w:val="21"/>
          <w:shd w:val="clear" w:color="auto" w:fill="FFFFFF"/>
        </w:rPr>
        <w:t>(</w:t>
      </w:r>
      <w:r w:rsidRPr="00FB1AAA">
        <w:rPr>
          <w:rFonts w:ascii="Consolas" w:hAnsi="Consolas" w:cs="Consolas"/>
          <w:b/>
          <w:color w:val="292526"/>
          <w:spacing w:val="20"/>
          <w:sz w:val="20"/>
          <w:szCs w:val="20"/>
        </w:rPr>
        <w:t>CSE</w:t>
      </w:r>
      <w:r>
        <w:rPr>
          <w:rFonts w:ascii="Segoe UI" w:hAnsi="Segoe UI" w:cs="Segoe UI"/>
          <w:color w:val="333333"/>
          <w:sz w:val="21"/>
          <w:szCs w:val="21"/>
          <w:shd w:val="clear" w:color="auto" w:fill="FFFFFF"/>
        </w:rPr>
        <w:t xml:space="preserve">) you can download and execute scripts on Azure virtual machines. This extension is useful for post deployment configuration, software installation, or any other configuration / management task. Scripts can be downloaded from Azure storage or </w:t>
      </w:r>
      <w:proofErr w:type="gramStart"/>
      <w:r>
        <w:rPr>
          <w:rFonts w:ascii="Segoe UI" w:hAnsi="Segoe UI" w:cs="Segoe UI"/>
          <w:color w:val="333333"/>
          <w:sz w:val="21"/>
          <w:szCs w:val="21"/>
          <w:shd w:val="clear" w:color="auto" w:fill="FFFFFF"/>
        </w:rPr>
        <w:t>GitHub, or</w:t>
      </w:r>
      <w:proofErr w:type="gramEnd"/>
      <w:r>
        <w:rPr>
          <w:rFonts w:ascii="Segoe UI" w:hAnsi="Segoe UI" w:cs="Segoe UI"/>
          <w:color w:val="333333"/>
          <w:sz w:val="21"/>
          <w:szCs w:val="21"/>
          <w:shd w:val="clear" w:color="auto" w:fill="FFFFFF"/>
        </w:rPr>
        <w:t xml:space="preserve"> provided to the Azure portal at extension run time.</w:t>
      </w:r>
    </w:p>
    <w:p w14:paraId="5705E502" w14:textId="77777777" w:rsidR="007D63BE" w:rsidRPr="009B75D1"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9B75D1">
        <w:rPr>
          <w:rFonts w:asciiTheme="minorHAnsi" w:hAnsiTheme="minorHAnsi" w:cs="Arial"/>
          <w:color w:val="292526"/>
          <w:sz w:val="22"/>
          <w:szCs w:val="22"/>
        </w:rPr>
        <w:t>There are multiple ways to execute a PowerShell script on a Windows Virtual machine in Azure.</w:t>
      </w:r>
    </w:p>
    <w:p w14:paraId="182F6129" w14:textId="77777777" w:rsidR="007D63BE" w:rsidRPr="009B75D1" w:rsidRDefault="007D63BE" w:rsidP="007D63BE">
      <w:pPr>
        <w:pStyle w:val="NormalWeb"/>
        <w:numPr>
          <w:ilvl w:val="0"/>
          <w:numId w:val="49"/>
        </w:numPr>
        <w:spacing w:before="0" w:beforeAutospacing="0" w:after="0" w:afterAutospacing="0" w:line="276" w:lineRule="auto"/>
        <w:jc w:val="both"/>
        <w:rPr>
          <w:rFonts w:asciiTheme="minorHAnsi" w:hAnsiTheme="minorHAnsi" w:cs="Arial"/>
          <w:color w:val="292526"/>
          <w:sz w:val="22"/>
          <w:szCs w:val="22"/>
        </w:rPr>
      </w:pPr>
      <w:r w:rsidRPr="009B75D1">
        <w:rPr>
          <w:rFonts w:asciiTheme="minorHAnsi" w:hAnsiTheme="minorHAnsi" w:cs="Arial"/>
          <w:color w:val="292526"/>
          <w:sz w:val="22"/>
          <w:szCs w:val="22"/>
        </w:rPr>
        <w:t>PowerShell Remoting</w:t>
      </w:r>
    </w:p>
    <w:p w14:paraId="6CAF16CB" w14:textId="77777777" w:rsidR="007D63BE" w:rsidRPr="009B75D1" w:rsidRDefault="007D63BE" w:rsidP="007D63BE">
      <w:pPr>
        <w:pStyle w:val="NormalWeb"/>
        <w:numPr>
          <w:ilvl w:val="0"/>
          <w:numId w:val="49"/>
        </w:numPr>
        <w:spacing w:before="0" w:beforeAutospacing="0" w:after="0" w:afterAutospacing="0" w:line="276" w:lineRule="auto"/>
        <w:jc w:val="both"/>
        <w:rPr>
          <w:rFonts w:asciiTheme="minorHAnsi" w:hAnsiTheme="minorHAnsi" w:cs="Arial"/>
          <w:color w:val="292526"/>
          <w:sz w:val="22"/>
          <w:szCs w:val="22"/>
        </w:rPr>
      </w:pPr>
      <w:r w:rsidRPr="009B75D1">
        <w:rPr>
          <w:rFonts w:asciiTheme="minorHAnsi" w:hAnsiTheme="minorHAnsi" w:cs="Arial"/>
          <w:color w:val="292526"/>
          <w:sz w:val="22"/>
          <w:szCs w:val="22"/>
        </w:rPr>
        <w:t>Desired State Configuration script resource</w:t>
      </w:r>
    </w:p>
    <w:p w14:paraId="140A4CBB" w14:textId="77777777" w:rsidR="007D63BE" w:rsidRPr="009B75D1" w:rsidRDefault="007D63BE" w:rsidP="007D63BE">
      <w:pPr>
        <w:pStyle w:val="NormalWeb"/>
        <w:numPr>
          <w:ilvl w:val="0"/>
          <w:numId w:val="49"/>
        </w:numPr>
        <w:spacing w:before="0" w:beforeAutospacing="0" w:after="0" w:afterAutospacing="0" w:line="276" w:lineRule="auto"/>
        <w:jc w:val="both"/>
        <w:rPr>
          <w:rFonts w:asciiTheme="minorHAnsi" w:hAnsiTheme="minorHAnsi" w:cs="Arial"/>
          <w:color w:val="292526"/>
          <w:sz w:val="22"/>
          <w:szCs w:val="22"/>
        </w:rPr>
      </w:pPr>
      <w:r w:rsidRPr="009B75D1">
        <w:rPr>
          <w:rFonts w:asciiTheme="minorHAnsi" w:hAnsiTheme="minorHAnsi" w:cs="Arial"/>
          <w:color w:val="292526"/>
          <w:sz w:val="22"/>
          <w:szCs w:val="22"/>
        </w:rPr>
        <w:t>Custom Script Extension</w:t>
      </w:r>
    </w:p>
    <w:p w14:paraId="6A2E5375" w14:textId="77777777" w:rsidR="007D63BE" w:rsidRPr="00FE7689"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FE7689">
        <w:rPr>
          <w:rFonts w:asciiTheme="minorHAnsi" w:hAnsiTheme="minorHAnsi" w:cs="Arial"/>
          <w:color w:val="292526"/>
          <w:sz w:val="22"/>
          <w:szCs w:val="22"/>
        </w:rPr>
        <w:t xml:space="preserve">Whenever you want to configure something or update virtual machine (windows or Linux) like configure IIS , update firewall , create some folder, copy files etc.,  you need to take RDP (windows) or SSH (Linux) into virtual machine. Taking RDP or SSH access is not feasible in every situation. Your Virtual Network / Network Security Group (NSG) which contains list of security Rules can block you from taking direct access of your Virtual Machine. While doing automation of Virtual Machine/s Deployment you can update your VM using CSE. In your ARM template you can add new resource (section) </w:t>
      </w:r>
      <w:proofErr w:type="gramStart"/>
      <w:r w:rsidRPr="00FE7689">
        <w:rPr>
          <w:rFonts w:asciiTheme="minorHAnsi" w:hAnsiTheme="minorHAnsi" w:cs="Arial"/>
          <w:color w:val="292526"/>
          <w:sz w:val="22"/>
          <w:szCs w:val="22"/>
        </w:rPr>
        <w:t>CSE ,</w:t>
      </w:r>
      <w:proofErr w:type="gramEnd"/>
      <w:r w:rsidRPr="00FE7689">
        <w:rPr>
          <w:rFonts w:asciiTheme="minorHAnsi" w:hAnsiTheme="minorHAnsi" w:cs="Arial"/>
          <w:color w:val="292526"/>
          <w:sz w:val="22"/>
          <w:szCs w:val="22"/>
        </w:rPr>
        <w:t xml:space="preserve"> this will get execute once your virtual machine is in ‘Running’ state. This Custom Script Extension is useful for post deployment configuration, software installation, or any other configuration / management task etc. This script file or zip (which include multiple scripts) can be downloaded from Azure storage, GitHub or any location which is available publicly via URL. CSE is integrated part of Azure Resource Manager Template, PowerShell, Azure Portal and REST API.</w:t>
      </w:r>
    </w:p>
    <w:p w14:paraId="0E44B22F" w14:textId="77777777" w:rsidR="007D63BE" w:rsidRPr="005F1CA5" w:rsidRDefault="007D63BE" w:rsidP="007D63BE">
      <w:pPr>
        <w:numPr>
          <w:ilvl w:val="0"/>
          <w:numId w:val="64"/>
        </w:numPr>
        <w:autoSpaceDE w:val="0"/>
        <w:autoSpaceDN w:val="0"/>
        <w:adjustRightInd w:val="0"/>
        <w:spacing w:before="240" w:after="240"/>
        <w:ind w:left="720" w:hanging="720"/>
        <w:jc w:val="both"/>
        <w:outlineLvl w:val="1"/>
        <w:rPr>
          <w:rFonts w:ascii="Arial" w:hAnsi="Arial" w:cs="Arial"/>
          <w:b/>
          <w:bCs/>
          <w:color w:val="FF0000"/>
          <w:spacing w:val="30"/>
        </w:rPr>
      </w:pPr>
      <w:bookmarkStart w:id="230" w:name="_Toc76510126"/>
      <w:r w:rsidRPr="005F1CA5">
        <w:rPr>
          <w:rFonts w:ascii="Arial" w:hAnsi="Arial" w:cs="Arial"/>
          <w:b/>
          <w:bCs/>
          <w:color w:val="FF0000"/>
          <w:spacing w:val="30"/>
        </w:rPr>
        <w:t>How to check Status of CSE</w:t>
      </w:r>
      <w:r>
        <w:rPr>
          <w:rFonts w:ascii="Arial" w:hAnsi="Arial" w:cs="Arial"/>
          <w:b/>
          <w:bCs/>
          <w:color w:val="FF0000"/>
          <w:spacing w:val="30"/>
        </w:rPr>
        <w:t>?</w:t>
      </w:r>
      <w:bookmarkEnd w:id="230"/>
    </w:p>
    <w:p w14:paraId="7C746028" w14:textId="77777777" w:rsidR="007D63BE" w:rsidRDefault="007D63BE" w:rsidP="007D63BE">
      <w:pPr>
        <w:pStyle w:val="NormalWeb"/>
        <w:spacing w:before="120" w:beforeAutospacing="0" w:after="0" w:afterAutospacing="0" w:line="276" w:lineRule="auto"/>
        <w:jc w:val="both"/>
        <w:rPr>
          <w:rFonts w:ascii="Segoe UI" w:hAnsi="Segoe UI" w:cs="Segoe UI"/>
          <w:color w:val="333333"/>
          <w:sz w:val="21"/>
          <w:szCs w:val="21"/>
          <w:shd w:val="clear" w:color="auto" w:fill="FFFFFF"/>
        </w:rPr>
      </w:pPr>
      <w:r w:rsidRPr="005F1CA5">
        <w:rPr>
          <w:rFonts w:ascii="Segoe UI" w:hAnsi="Segoe UI" w:cs="Segoe UI"/>
          <w:color w:val="333333"/>
          <w:sz w:val="21"/>
          <w:szCs w:val="21"/>
          <w:shd w:val="clear" w:color="auto" w:fill="FFFFFF"/>
        </w:rPr>
        <w:t xml:space="preserve">Once you are ARM template is executed successfully you can check status of your CSE in Portal. Go to Virtual </w:t>
      </w:r>
      <w:proofErr w:type="gramStart"/>
      <w:r w:rsidRPr="005F1CA5">
        <w:rPr>
          <w:rFonts w:ascii="Segoe UI" w:hAnsi="Segoe UI" w:cs="Segoe UI"/>
          <w:color w:val="333333"/>
          <w:sz w:val="21"/>
          <w:szCs w:val="21"/>
          <w:shd w:val="clear" w:color="auto" w:fill="FFFFFF"/>
        </w:rPr>
        <w:t>machine  </w:t>
      </w:r>
      <w:r>
        <w:rPr>
          <w:rFonts w:ascii="Segoe UI" w:hAnsi="Segoe UI" w:cs="Segoe UI"/>
          <w:color w:val="333333"/>
          <w:sz w:val="21"/>
          <w:szCs w:val="21"/>
          <w:shd w:val="clear" w:color="auto" w:fill="FFFFFF"/>
        </w:rPr>
        <w:t>-</w:t>
      </w:r>
      <w:proofErr w:type="gramEnd"/>
      <w:r>
        <w:rPr>
          <w:rFonts w:ascii="Segoe UI" w:hAnsi="Segoe UI" w:cs="Segoe UI"/>
          <w:color w:val="333333"/>
          <w:sz w:val="21"/>
          <w:szCs w:val="21"/>
          <w:shd w:val="clear" w:color="auto" w:fill="FFFFFF"/>
        </w:rPr>
        <w:t xml:space="preserve">&gt; </w:t>
      </w:r>
      <w:r w:rsidRPr="005F1CA5">
        <w:rPr>
          <w:rFonts w:ascii="Segoe UI" w:hAnsi="Segoe UI" w:cs="Segoe UI"/>
          <w:color w:val="333333"/>
          <w:sz w:val="21"/>
          <w:szCs w:val="21"/>
          <w:shd w:val="clear" w:color="auto" w:fill="FFFFFF"/>
        </w:rPr>
        <w:t xml:space="preserve">Settings Extension tab. Here you will see all list of deployed extensions with its version, status, Type etc. </w:t>
      </w:r>
    </w:p>
    <w:p w14:paraId="1799C962" w14:textId="77777777" w:rsidR="007D63BE" w:rsidRDefault="007D63BE" w:rsidP="007D63BE">
      <w:pPr>
        <w:numPr>
          <w:ilvl w:val="0"/>
          <w:numId w:val="64"/>
        </w:numPr>
        <w:autoSpaceDE w:val="0"/>
        <w:autoSpaceDN w:val="0"/>
        <w:adjustRightInd w:val="0"/>
        <w:spacing w:before="240" w:after="240"/>
        <w:jc w:val="both"/>
        <w:outlineLvl w:val="1"/>
        <w:rPr>
          <w:rFonts w:ascii="Arial" w:hAnsi="Arial" w:cs="Arial"/>
          <w:b/>
          <w:bCs/>
          <w:color w:val="FF0000"/>
          <w:spacing w:val="30"/>
        </w:rPr>
      </w:pPr>
      <w:bookmarkStart w:id="231" w:name="_Toc76510127"/>
      <w:r>
        <w:rPr>
          <w:rFonts w:ascii="Arial" w:hAnsi="Arial" w:cs="Arial"/>
          <w:b/>
          <w:bCs/>
          <w:color w:val="FF0000"/>
          <w:spacing w:val="30"/>
        </w:rPr>
        <w:t>What are the various ways of deploying ARM templates?</w:t>
      </w:r>
      <w:bookmarkEnd w:id="231"/>
    </w:p>
    <w:p w14:paraId="01CF68FB" w14:textId="77777777" w:rsidR="007D63BE" w:rsidRPr="009B75D1"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9B75D1">
        <w:rPr>
          <w:rFonts w:asciiTheme="minorHAnsi" w:hAnsiTheme="minorHAnsi" w:cs="Arial"/>
          <w:color w:val="292526"/>
          <w:sz w:val="22"/>
          <w:szCs w:val="22"/>
        </w:rPr>
        <w:t>A resource can be deployed with Resource Manager templates using following methods:</w:t>
      </w:r>
    </w:p>
    <w:p w14:paraId="0CFB1764" w14:textId="77777777" w:rsidR="007D63BE" w:rsidRDefault="007D63BE" w:rsidP="007D63BE">
      <w:pPr>
        <w:pStyle w:val="NormalWeb"/>
        <w:numPr>
          <w:ilvl w:val="0"/>
          <w:numId w:val="31"/>
        </w:numPr>
        <w:spacing w:before="0" w:beforeAutospacing="0" w:after="0" w:afterAutospacing="0" w:line="276" w:lineRule="auto"/>
        <w:jc w:val="both"/>
        <w:rPr>
          <w:rFonts w:ascii="Segoe UI" w:hAnsi="Segoe UI" w:cs="Segoe UI"/>
          <w:color w:val="333333"/>
          <w:sz w:val="21"/>
          <w:szCs w:val="21"/>
          <w:shd w:val="clear" w:color="auto" w:fill="FFFFFF"/>
        </w:rPr>
      </w:pPr>
      <w:r>
        <w:rPr>
          <w:rFonts w:ascii="Segoe UI" w:hAnsi="Segoe UI" w:cs="Segoe UI"/>
          <w:color w:val="333333"/>
          <w:sz w:val="21"/>
          <w:szCs w:val="21"/>
          <w:shd w:val="clear" w:color="auto" w:fill="FFFFFF"/>
        </w:rPr>
        <w:t>Azure Portal</w:t>
      </w:r>
    </w:p>
    <w:p w14:paraId="17BCFF45" w14:textId="77777777" w:rsidR="007D63BE" w:rsidRDefault="007D63BE" w:rsidP="007D63BE">
      <w:pPr>
        <w:pStyle w:val="NormalWeb"/>
        <w:numPr>
          <w:ilvl w:val="0"/>
          <w:numId w:val="31"/>
        </w:numPr>
        <w:spacing w:before="0" w:beforeAutospacing="0" w:after="0" w:afterAutospacing="0" w:line="276" w:lineRule="auto"/>
        <w:jc w:val="both"/>
        <w:rPr>
          <w:rFonts w:ascii="Segoe UI" w:hAnsi="Segoe UI" w:cs="Segoe UI"/>
          <w:color w:val="333333"/>
          <w:sz w:val="21"/>
          <w:szCs w:val="21"/>
          <w:shd w:val="clear" w:color="auto" w:fill="FFFFFF"/>
        </w:rPr>
      </w:pPr>
      <w:r>
        <w:rPr>
          <w:rFonts w:ascii="Segoe UI" w:hAnsi="Segoe UI" w:cs="Segoe UI"/>
          <w:color w:val="333333"/>
          <w:sz w:val="21"/>
          <w:szCs w:val="21"/>
          <w:shd w:val="clear" w:color="auto" w:fill="FFFFFF"/>
        </w:rPr>
        <w:lastRenderedPageBreak/>
        <w:t>Azure Command Line Interface (CLI)</w:t>
      </w:r>
    </w:p>
    <w:p w14:paraId="4899BD6B" w14:textId="77777777" w:rsidR="007D63BE" w:rsidRDefault="007D63BE" w:rsidP="007D63BE">
      <w:pPr>
        <w:pStyle w:val="NormalWeb"/>
        <w:numPr>
          <w:ilvl w:val="0"/>
          <w:numId w:val="31"/>
        </w:numPr>
        <w:spacing w:before="0" w:beforeAutospacing="0" w:after="0" w:afterAutospacing="0" w:line="276" w:lineRule="auto"/>
        <w:jc w:val="both"/>
        <w:rPr>
          <w:rFonts w:ascii="Segoe UI" w:hAnsi="Segoe UI" w:cs="Segoe UI"/>
          <w:color w:val="333333"/>
          <w:sz w:val="21"/>
          <w:szCs w:val="21"/>
          <w:shd w:val="clear" w:color="auto" w:fill="FFFFFF"/>
        </w:rPr>
      </w:pPr>
      <w:r>
        <w:rPr>
          <w:rFonts w:ascii="Segoe UI" w:hAnsi="Segoe UI" w:cs="Segoe UI"/>
          <w:color w:val="333333"/>
          <w:sz w:val="21"/>
          <w:szCs w:val="21"/>
          <w:shd w:val="clear" w:color="auto" w:fill="FFFFFF"/>
        </w:rPr>
        <w:t>PowerShell and</w:t>
      </w:r>
    </w:p>
    <w:p w14:paraId="4D0487C7" w14:textId="77777777" w:rsidR="007D63BE" w:rsidRPr="000D2B1D" w:rsidRDefault="007D63BE" w:rsidP="007D63BE">
      <w:pPr>
        <w:pStyle w:val="NormalWeb"/>
        <w:numPr>
          <w:ilvl w:val="0"/>
          <w:numId w:val="31"/>
        </w:numPr>
        <w:spacing w:before="0" w:beforeAutospacing="0" w:after="0" w:afterAutospacing="0" w:line="276" w:lineRule="auto"/>
        <w:jc w:val="both"/>
        <w:rPr>
          <w:rFonts w:ascii="Segoe UI" w:hAnsi="Segoe UI" w:cs="Segoe UI"/>
          <w:color w:val="333333"/>
          <w:sz w:val="21"/>
          <w:szCs w:val="21"/>
          <w:shd w:val="clear" w:color="auto" w:fill="FFFFFF"/>
        </w:rPr>
      </w:pPr>
      <w:r>
        <w:rPr>
          <w:rFonts w:ascii="Segoe UI" w:hAnsi="Segoe UI" w:cs="Segoe UI"/>
          <w:color w:val="333333"/>
          <w:sz w:val="21"/>
          <w:szCs w:val="21"/>
          <w:shd w:val="clear" w:color="auto" w:fill="FFFFFF"/>
        </w:rPr>
        <w:t>REST-API</w:t>
      </w:r>
    </w:p>
    <w:p w14:paraId="41D9AD9E" w14:textId="77777777" w:rsidR="007D63BE" w:rsidRDefault="007D63BE" w:rsidP="007D63BE">
      <w:pPr>
        <w:numPr>
          <w:ilvl w:val="0"/>
          <w:numId w:val="64"/>
        </w:numPr>
        <w:autoSpaceDE w:val="0"/>
        <w:autoSpaceDN w:val="0"/>
        <w:adjustRightInd w:val="0"/>
        <w:spacing w:before="240" w:after="240"/>
        <w:jc w:val="both"/>
        <w:outlineLvl w:val="1"/>
        <w:rPr>
          <w:rFonts w:ascii="Arial" w:hAnsi="Arial" w:cs="Arial"/>
          <w:b/>
          <w:bCs/>
          <w:color w:val="FF0000"/>
          <w:spacing w:val="30"/>
        </w:rPr>
      </w:pPr>
      <w:bookmarkStart w:id="232" w:name="_Toc76510128"/>
      <w:r>
        <w:rPr>
          <w:rFonts w:ascii="Arial" w:hAnsi="Arial" w:cs="Arial"/>
          <w:b/>
          <w:bCs/>
          <w:color w:val="FF0000"/>
          <w:spacing w:val="30"/>
        </w:rPr>
        <w:t>What is Azure Automation</w:t>
      </w:r>
      <w:r w:rsidRPr="00DC2D20">
        <w:rPr>
          <w:rFonts w:ascii="Arial" w:hAnsi="Arial" w:cs="Arial"/>
          <w:b/>
          <w:bCs/>
          <w:color w:val="FF0000"/>
          <w:spacing w:val="30"/>
        </w:rPr>
        <w:t>?</w:t>
      </w:r>
      <w:bookmarkEnd w:id="232"/>
    </w:p>
    <w:p w14:paraId="56E65572" w14:textId="77777777" w:rsidR="007D63BE" w:rsidRPr="009B75D1"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9B75D1">
        <w:rPr>
          <w:rFonts w:ascii="Consolas" w:hAnsi="Consolas" w:cs="Consolas"/>
          <w:b/>
          <w:color w:val="292526"/>
          <w:spacing w:val="20"/>
          <w:sz w:val="20"/>
          <w:szCs w:val="20"/>
        </w:rPr>
        <w:t>Azure Automation</w:t>
      </w:r>
      <w:r w:rsidRPr="009B75D1">
        <w:rPr>
          <w:rFonts w:asciiTheme="minorHAnsi" w:hAnsiTheme="minorHAnsi" w:cs="Arial"/>
          <w:color w:val="292526"/>
          <w:sz w:val="22"/>
          <w:szCs w:val="22"/>
        </w:rPr>
        <w:t xml:space="preserve"> is an Azure service that provides a way for users to automate the manual, long-running, error-prone, and frequently repeated tasks that are commonly performed in a cloud and enterprise environment. Azure Automation saves time and increases the reliability of regular administrative tasks. You can even schedule the tasks to be automatically performed at regular intervals. You can automate processes using </w:t>
      </w:r>
      <w:proofErr w:type="gramStart"/>
      <w:r w:rsidRPr="009B75D1">
        <w:rPr>
          <w:rFonts w:asciiTheme="minorHAnsi" w:hAnsiTheme="minorHAnsi" w:cs="Arial"/>
          <w:color w:val="292526"/>
          <w:sz w:val="22"/>
          <w:szCs w:val="22"/>
        </w:rPr>
        <w:t>runbooks, or</w:t>
      </w:r>
      <w:proofErr w:type="gramEnd"/>
      <w:r w:rsidRPr="009B75D1">
        <w:rPr>
          <w:rFonts w:asciiTheme="minorHAnsi" w:hAnsiTheme="minorHAnsi" w:cs="Arial"/>
          <w:color w:val="292526"/>
          <w:sz w:val="22"/>
          <w:szCs w:val="22"/>
        </w:rPr>
        <w:t xml:space="preserve"> automate configuration management by using Desired State Configuration (DSC).</w:t>
      </w:r>
    </w:p>
    <w:p w14:paraId="5D68E874"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9B75D1">
        <w:rPr>
          <w:rFonts w:asciiTheme="minorHAnsi" w:hAnsiTheme="minorHAnsi" w:cs="Arial"/>
          <w:color w:val="292526"/>
          <w:sz w:val="22"/>
          <w:szCs w:val="22"/>
        </w:rPr>
        <w:t xml:space="preserve">To start using the </w:t>
      </w:r>
      <w:r w:rsidRPr="009B75D1">
        <w:rPr>
          <w:rFonts w:ascii="Consolas" w:hAnsi="Consolas" w:cs="Consolas"/>
          <w:b/>
          <w:color w:val="292526"/>
          <w:spacing w:val="20"/>
          <w:sz w:val="20"/>
          <w:szCs w:val="20"/>
        </w:rPr>
        <w:t>Microsoft Azure Automation</w:t>
      </w:r>
      <w:r w:rsidRPr="009B75D1">
        <w:rPr>
          <w:rFonts w:asciiTheme="minorHAnsi" w:hAnsiTheme="minorHAnsi" w:cs="Arial"/>
          <w:color w:val="292526"/>
          <w:sz w:val="22"/>
          <w:szCs w:val="22"/>
        </w:rPr>
        <w:t xml:space="preserve"> service, you must first create an Automation account from within the Azure portal. Automation accounts are </w:t>
      </w:r>
      <w:proofErr w:type="gramStart"/>
      <w:r w:rsidRPr="009B75D1">
        <w:rPr>
          <w:rFonts w:asciiTheme="minorHAnsi" w:hAnsiTheme="minorHAnsi" w:cs="Arial"/>
          <w:color w:val="292526"/>
          <w:sz w:val="22"/>
          <w:szCs w:val="22"/>
        </w:rPr>
        <w:t>similar to</w:t>
      </w:r>
      <w:proofErr w:type="gramEnd"/>
      <w:r w:rsidRPr="009B75D1">
        <w:rPr>
          <w:rFonts w:asciiTheme="minorHAnsi" w:hAnsiTheme="minorHAnsi" w:cs="Arial"/>
          <w:color w:val="292526"/>
          <w:sz w:val="22"/>
          <w:szCs w:val="22"/>
        </w:rPr>
        <w:t xml:space="preserve"> Azure Storage accounts in that they serve as a container to store automation artifacts. These artifacts could be a container for all your runbooks, runbook executions (jobs), and the assets on which your runbooks depend.</w:t>
      </w:r>
    </w:p>
    <w:p w14:paraId="1CAA9584"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 xml:space="preserve">Azure automation covers Process automation, Configuration management, Update management, Shared </w:t>
      </w:r>
      <w:proofErr w:type="gramStart"/>
      <w:r>
        <w:rPr>
          <w:rFonts w:asciiTheme="minorHAnsi" w:hAnsiTheme="minorHAnsi" w:cs="Arial"/>
          <w:color w:val="292526"/>
          <w:sz w:val="22"/>
          <w:szCs w:val="22"/>
        </w:rPr>
        <w:t>capabilities</w:t>
      </w:r>
      <w:proofErr w:type="gramEnd"/>
      <w:r>
        <w:rPr>
          <w:rFonts w:asciiTheme="minorHAnsi" w:hAnsiTheme="minorHAnsi" w:cs="Arial"/>
          <w:color w:val="292526"/>
          <w:sz w:val="22"/>
          <w:szCs w:val="22"/>
        </w:rPr>
        <w:t xml:space="preserve"> and Heterogeneous support, as shown below.</w:t>
      </w:r>
    </w:p>
    <w:p w14:paraId="5736A798"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7B1420">
        <w:rPr>
          <w:rFonts w:asciiTheme="minorHAnsi" w:hAnsiTheme="minorHAnsi" w:cs="Arial"/>
          <w:noProof/>
          <w:color w:val="292526"/>
          <w:sz w:val="22"/>
          <w:szCs w:val="22"/>
        </w:rPr>
        <mc:AlternateContent>
          <mc:Choice Requires="wps">
            <w:drawing>
              <wp:anchor distT="45720" distB="45720" distL="114300" distR="114300" simplePos="0" relativeHeight="251712512" behindDoc="0" locked="0" layoutInCell="1" allowOverlap="1" wp14:anchorId="178437F7" wp14:editId="4663C696">
                <wp:simplePos x="0" y="0"/>
                <wp:positionH relativeFrom="column">
                  <wp:posOffset>-40005</wp:posOffset>
                </wp:positionH>
                <wp:positionV relativeFrom="paragraph">
                  <wp:posOffset>149888</wp:posOffset>
                </wp:positionV>
                <wp:extent cx="4309110" cy="2337435"/>
                <wp:effectExtent l="0" t="0" r="15240" b="2476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110" cy="2337435"/>
                        </a:xfrm>
                        <a:prstGeom prst="rect">
                          <a:avLst/>
                        </a:prstGeom>
                        <a:solidFill>
                          <a:srgbClr val="FFFFFF"/>
                        </a:solidFill>
                        <a:ln w="9525">
                          <a:solidFill>
                            <a:srgbClr val="000000"/>
                          </a:solidFill>
                          <a:miter lim="800000"/>
                          <a:headEnd/>
                          <a:tailEnd/>
                        </a:ln>
                      </wps:spPr>
                      <wps:txbx>
                        <w:txbxContent>
                          <w:p w14:paraId="3E2C1EC6" w14:textId="77777777" w:rsidR="007D63BE" w:rsidRDefault="007D63BE" w:rsidP="007D63BE">
                            <w:r>
                              <w:rPr>
                                <w:noProof/>
                              </w:rPr>
                              <w:drawing>
                                <wp:inline distT="0" distB="0" distL="0" distR="0" wp14:anchorId="3DA5566A" wp14:editId="0AF10690">
                                  <wp:extent cx="4341412" cy="2211093"/>
                                  <wp:effectExtent l="0" t="0" r="2540" b="0"/>
                                  <wp:docPr id="195" name="Picture 195" descr="Automation capabi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mation capabilities"/>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361175" cy="222115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437F7" id="_x0000_s1069" type="#_x0000_t202" style="position:absolute;left:0;text-align:left;margin-left:-3.15pt;margin-top:11.8pt;width:339.3pt;height:184.0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">
                <v:textbox>
                  <w:txbxContent>
                    <w:p w14:paraId="3E2C1EC6" w14:textId="77777777" w:rsidR="007D63BE" w:rsidRDefault="007D63BE" w:rsidP="007D63BE">
                      <w:r>
                        <w:rPr>
                          <w:noProof/>
                        </w:rPr>
                        <w:drawing>
                          <wp:inline distT="0" distB="0" distL="0" distR="0" wp14:anchorId="3DA5566A" wp14:editId="0AF10690">
                            <wp:extent cx="4341412" cy="2211093"/>
                            <wp:effectExtent l="0" t="0" r="2540" b="0"/>
                            <wp:docPr id="195" name="Picture 195" descr="Automation capabi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mation capabilities"/>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361175" cy="2221158"/>
                                    </a:xfrm>
                                    <a:prstGeom prst="rect">
                                      <a:avLst/>
                                    </a:prstGeom>
                                    <a:noFill/>
                                    <a:ln>
                                      <a:noFill/>
                                    </a:ln>
                                  </pic:spPr>
                                </pic:pic>
                              </a:graphicData>
                            </a:graphic>
                          </wp:inline>
                        </w:drawing>
                      </w:r>
                    </w:p>
                  </w:txbxContent>
                </v:textbox>
                <w10:wrap type="square"/>
              </v:shape>
            </w:pict>
          </mc:Fallback>
        </mc:AlternateContent>
      </w:r>
    </w:p>
    <w:p w14:paraId="66C8465C"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2C4036F4"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3688E7F6"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3D37A07C"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1A147FE7"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1F7B8601"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60D099F8"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3DAFB57B"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18D2093A"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4CB8ABDE" w14:textId="77777777" w:rsidR="007D63BE" w:rsidRDefault="007D63BE" w:rsidP="007D63BE">
      <w:pPr>
        <w:numPr>
          <w:ilvl w:val="0"/>
          <w:numId w:val="64"/>
        </w:numPr>
        <w:autoSpaceDE w:val="0"/>
        <w:autoSpaceDN w:val="0"/>
        <w:adjustRightInd w:val="0"/>
        <w:spacing w:before="240" w:after="240"/>
        <w:jc w:val="both"/>
        <w:outlineLvl w:val="1"/>
        <w:rPr>
          <w:rFonts w:ascii="Arial" w:hAnsi="Arial" w:cs="Arial"/>
          <w:b/>
          <w:bCs/>
          <w:color w:val="FF0000"/>
          <w:spacing w:val="30"/>
        </w:rPr>
      </w:pPr>
      <w:bookmarkStart w:id="233" w:name="_Toc76510129"/>
      <w:r>
        <w:rPr>
          <w:rFonts w:ascii="Arial" w:hAnsi="Arial" w:cs="Arial"/>
          <w:b/>
          <w:bCs/>
          <w:color w:val="FF0000"/>
          <w:spacing w:val="30"/>
        </w:rPr>
        <w:t>What are Runbooks?</w:t>
      </w:r>
      <w:bookmarkEnd w:id="233"/>
    </w:p>
    <w:p w14:paraId="63A64D85" w14:textId="77777777" w:rsidR="007D63BE" w:rsidRPr="00D63C49"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D63C49">
        <w:rPr>
          <w:rFonts w:asciiTheme="minorHAnsi" w:hAnsiTheme="minorHAnsi" w:cs="Arial"/>
          <w:color w:val="292526"/>
          <w:sz w:val="22"/>
          <w:szCs w:val="22"/>
        </w:rPr>
        <w:t>A </w:t>
      </w:r>
      <w:r w:rsidRPr="00D63C49">
        <w:rPr>
          <w:rFonts w:ascii="Consolas" w:hAnsi="Consolas" w:cs="Consolas"/>
          <w:b/>
          <w:color w:val="292526"/>
          <w:spacing w:val="20"/>
          <w:sz w:val="20"/>
          <w:szCs w:val="20"/>
        </w:rPr>
        <w:t>runbook</w:t>
      </w:r>
      <w:r w:rsidRPr="00D63C49">
        <w:rPr>
          <w:rFonts w:asciiTheme="minorHAnsi" w:hAnsiTheme="minorHAnsi" w:cs="Arial"/>
          <w:color w:val="292526"/>
          <w:sz w:val="22"/>
          <w:szCs w:val="22"/>
        </w:rPr>
        <w:t xml:space="preserve"> is a set of tasks that perform some automated process in Azure Automation. It might be a simple process such as starting a VM and creating a log entry. Or you might have a complex runbook that combines other smaller runbooks to perform a complex process across multiple resources, clouds, or on-premises environments. </w:t>
      </w:r>
    </w:p>
    <w:p w14:paraId="7DF8DA67" w14:textId="77777777" w:rsidR="007D63BE" w:rsidRPr="00D63C49"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D63C49">
        <w:rPr>
          <w:rFonts w:ascii="Consolas" w:hAnsi="Consolas" w:cs="Consolas"/>
          <w:b/>
          <w:color w:val="292526"/>
          <w:spacing w:val="20"/>
          <w:sz w:val="20"/>
          <w:szCs w:val="20"/>
        </w:rPr>
        <w:t>Runbooks</w:t>
      </w:r>
      <w:r w:rsidRPr="00D63C49">
        <w:rPr>
          <w:rFonts w:asciiTheme="minorHAnsi" w:hAnsiTheme="minorHAnsi" w:cs="Arial"/>
          <w:color w:val="292526"/>
          <w:sz w:val="22"/>
          <w:szCs w:val="22"/>
        </w:rPr>
        <w:t xml:space="preserve"> in Azure Automation can do anything that PowerShell can do because they are based on Windows PowerShell or Windows PowerShell Workflow and Python2. If an application or service has an API, then a runbook can work with it.</w:t>
      </w:r>
    </w:p>
    <w:p w14:paraId="4EDFA19F" w14:textId="77777777" w:rsidR="007D63BE" w:rsidRPr="00D63C49"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D63C49">
        <w:rPr>
          <w:rFonts w:asciiTheme="minorHAnsi" w:hAnsiTheme="minorHAnsi" w:cs="Arial"/>
          <w:color w:val="292526"/>
          <w:sz w:val="22"/>
          <w:szCs w:val="22"/>
        </w:rPr>
        <w:t xml:space="preserve">An example use case for a </w:t>
      </w:r>
      <w:r w:rsidRPr="00D63C49">
        <w:rPr>
          <w:rFonts w:ascii="Consolas" w:hAnsi="Consolas" w:cs="Consolas"/>
          <w:b/>
          <w:color w:val="292526"/>
          <w:spacing w:val="20"/>
          <w:sz w:val="20"/>
          <w:szCs w:val="20"/>
        </w:rPr>
        <w:t>runbook</w:t>
      </w:r>
      <w:r w:rsidRPr="00D63C49">
        <w:rPr>
          <w:rFonts w:asciiTheme="minorHAnsi" w:hAnsiTheme="minorHAnsi" w:cs="Arial"/>
          <w:color w:val="292526"/>
          <w:sz w:val="22"/>
          <w:szCs w:val="22"/>
        </w:rPr>
        <w:t xml:space="preserve"> would be to replace an existing manual process for truncating a SQL Azure database when it’s approaching maximum size. That current manual process includes multiple steps, such as connecting to the server, connecting to the database, getting the current size of database, checking if threshold has been exceeded and then truncating it, and finally notifying the user.</w:t>
      </w:r>
    </w:p>
    <w:p w14:paraId="74482281"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D63C49">
        <w:rPr>
          <w:rFonts w:asciiTheme="minorHAnsi" w:hAnsiTheme="minorHAnsi" w:cs="Arial"/>
          <w:color w:val="292526"/>
          <w:sz w:val="22"/>
          <w:szCs w:val="22"/>
        </w:rPr>
        <w:lastRenderedPageBreak/>
        <w:t>Instead of performing each of these steps manually, you could create a runbook that would perform these tasks as a single process. You would start the runbook, provide the required information (such as the SQL server name, database name, and recipient email), and then wait while the process completes by itself.</w:t>
      </w:r>
    </w:p>
    <w:p w14:paraId="0E60B596"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Runbooks can be triggered using Webhooks. Webhooks fulfills the request and ensure continuous delivery and operations by triggering automation from ITSM (IT Service Management), DevOps and monitoring systems.</w:t>
      </w:r>
    </w:p>
    <w:p w14:paraId="2F2305BF" w14:textId="77777777" w:rsidR="007D63BE" w:rsidRPr="00D63C49"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6DA04A73" w14:textId="77777777" w:rsidR="007D63BE" w:rsidRDefault="007D63BE" w:rsidP="007D63BE">
      <w:pPr>
        <w:numPr>
          <w:ilvl w:val="0"/>
          <w:numId w:val="64"/>
        </w:numPr>
        <w:autoSpaceDE w:val="0"/>
        <w:autoSpaceDN w:val="0"/>
        <w:adjustRightInd w:val="0"/>
        <w:spacing w:before="240" w:after="240"/>
        <w:jc w:val="both"/>
        <w:outlineLvl w:val="1"/>
        <w:rPr>
          <w:rFonts w:ascii="Arial" w:hAnsi="Arial" w:cs="Arial"/>
          <w:b/>
          <w:bCs/>
          <w:color w:val="FF0000"/>
          <w:spacing w:val="30"/>
        </w:rPr>
      </w:pPr>
      <w:bookmarkStart w:id="234" w:name="_Toc76510130"/>
      <w:r>
        <w:rPr>
          <w:rFonts w:ascii="Arial" w:hAnsi="Arial" w:cs="Arial"/>
          <w:b/>
          <w:bCs/>
          <w:color w:val="FF0000"/>
          <w:spacing w:val="30"/>
        </w:rPr>
        <w:t>What are Agent pools and Concurrent pipelines?</w:t>
      </w:r>
      <w:bookmarkEnd w:id="234"/>
      <w:r>
        <w:rPr>
          <w:rFonts w:ascii="Arial" w:hAnsi="Arial" w:cs="Arial"/>
          <w:b/>
          <w:bCs/>
          <w:color w:val="FF0000"/>
          <w:spacing w:val="30"/>
        </w:rPr>
        <w:t xml:space="preserve"> </w:t>
      </w:r>
    </w:p>
    <w:p w14:paraId="3955045B" w14:textId="77777777" w:rsidR="007D63BE" w:rsidRDefault="007D63BE" w:rsidP="007D63BE">
      <w:pPr>
        <w:numPr>
          <w:ilvl w:val="0"/>
          <w:numId w:val="64"/>
        </w:numPr>
        <w:autoSpaceDE w:val="0"/>
        <w:autoSpaceDN w:val="0"/>
        <w:adjustRightInd w:val="0"/>
        <w:spacing w:before="240" w:after="240"/>
        <w:jc w:val="both"/>
        <w:outlineLvl w:val="1"/>
        <w:rPr>
          <w:rFonts w:ascii="Arial" w:hAnsi="Arial" w:cs="Arial"/>
          <w:b/>
          <w:bCs/>
          <w:color w:val="FF0000"/>
          <w:spacing w:val="30"/>
        </w:rPr>
      </w:pPr>
      <w:bookmarkStart w:id="235" w:name="_Toc76510131"/>
      <w:r>
        <w:rPr>
          <w:rFonts w:ascii="Arial" w:hAnsi="Arial" w:cs="Arial"/>
          <w:b/>
          <w:bCs/>
          <w:color w:val="FF0000"/>
          <w:spacing w:val="30"/>
        </w:rPr>
        <w:t>What is Build badge?</w:t>
      </w:r>
      <w:bookmarkEnd w:id="235"/>
      <w:r>
        <w:rPr>
          <w:rFonts w:ascii="Arial" w:hAnsi="Arial" w:cs="Arial"/>
          <w:b/>
          <w:bCs/>
          <w:color w:val="FF0000"/>
          <w:spacing w:val="30"/>
        </w:rPr>
        <w:t xml:space="preserve"> </w:t>
      </w:r>
    </w:p>
    <w:p w14:paraId="0D94E42A" w14:textId="77777777" w:rsidR="007D63BE" w:rsidRDefault="007D63BE" w:rsidP="007D63BE">
      <w:pPr>
        <w:pStyle w:val="NormalWeb"/>
        <w:spacing w:before="120" w:beforeAutospacing="0" w:after="0" w:afterAutospacing="0" w:line="360" w:lineRule="auto"/>
        <w:jc w:val="both"/>
        <w:rPr>
          <w:rFonts w:ascii="Segoe UI" w:hAnsi="Segoe UI" w:cs="Segoe UI"/>
          <w:color w:val="333333"/>
          <w:sz w:val="21"/>
          <w:szCs w:val="21"/>
          <w:shd w:val="clear" w:color="auto" w:fill="FFFFFF"/>
        </w:rPr>
      </w:pPr>
    </w:p>
    <w:p w14:paraId="2401CF37" w14:textId="77777777" w:rsidR="007D63BE" w:rsidRDefault="007D63BE" w:rsidP="007D63BE">
      <w:pPr>
        <w:pStyle w:val="NormalWeb"/>
        <w:spacing w:before="120" w:beforeAutospacing="0" w:after="0" w:afterAutospacing="0" w:line="360" w:lineRule="auto"/>
        <w:jc w:val="both"/>
        <w:rPr>
          <w:rFonts w:ascii="Arial" w:hAnsi="Arial" w:cs="Arial"/>
          <w:b/>
          <w:bCs/>
          <w:color w:val="FF0000"/>
          <w:spacing w:val="30"/>
        </w:rPr>
      </w:pPr>
    </w:p>
    <w:p w14:paraId="74772E0B" w14:textId="77777777" w:rsidR="007D63BE" w:rsidRDefault="007D63BE" w:rsidP="007D63BE">
      <w:pPr>
        <w:numPr>
          <w:ilvl w:val="0"/>
          <w:numId w:val="64"/>
        </w:numPr>
        <w:autoSpaceDE w:val="0"/>
        <w:autoSpaceDN w:val="0"/>
        <w:adjustRightInd w:val="0"/>
        <w:spacing w:before="240" w:after="240"/>
        <w:jc w:val="both"/>
        <w:outlineLvl w:val="1"/>
        <w:rPr>
          <w:rFonts w:ascii="Arial" w:hAnsi="Arial" w:cs="Arial"/>
          <w:b/>
          <w:bCs/>
          <w:color w:val="FF0000"/>
          <w:spacing w:val="30"/>
        </w:rPr>
      </w:pPr>
      <w:bookmarkStart w:id="236" w:name="_Toc76510132"/>
      <w:r w:rsidRPr="0004613F">
        <w:rPr>
          <w:rFonts w:asciiTheme="minorHAnsi" w:hAnsiTheme="minorHAnsi"/>
          <w:i/>
          <w:iCs/>
          <w:noProof/>
          <w:color w:val="943634" w:themeColor="accent2" w:themeShade="BF"/>
          <w:sz w:val="22"/>
          <w:szCs w:val="22"/>
          <w:u w:val="single"/>
        </w:rPr>
        <mc:AlternateContent>
          <mc:Choice Requires="wps">
            <w:drawing>
              <wp:anchor distT="45720" distB="45720" distL="114300" distR="114300" simplePos="0" relativeHeight="251683840" behindDoc="0" locked="0" layoutInCell="1" allowOverlap="1" wp14:anchorId="7CC649BF" wp14:editId="5E081BBF">
                <wp:simplePos x="0" y="0"/>
                <wp:positionH relativeFrom="column">
                  <wp:posOffset>3056909</wp:posOffset>
                </wp:positionH>
                <wp:positionV relativeFrom="paragraph">
                  <wp:posOffset>2053725</wp:posOffset>
                </wp:positionV>
                <wp:extent cx="2428875" cy="914400"/>
                <wp:effectExtent l="0" t="0" r="28575" b="1905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914400"/>
                        </a:xfrm>
                        <a:prstGeom prst="rect">
                          <a:avLst/>
                        </a:prstGeom>
                        <a:solidFill>
                          <a:srgbClr val="FFFFFF"/>
                        </a:solidFill>
                        <a:ln w="9525">
                          <a:solidFill>
                            <a:srgbClr val="000000"/>
                          </a:solidFill>
                          <a:miter lim="800000"/>
                          <a:headEnd/>
                          <a:tailEnd/>
                        </a:ln>
                      </wps:spPr>
                      <wps:txbx>
                        <w:txbxContent>
                          <w:p w14:paraId="5B9584EC" w14:textId="77777777" w:rsidR="007D63BE" w:rsidRPr="00E16B80" w:rsidRDefault="007D63BE" w:rsidP="007D63BE">
                            <w:pPr>
                              <w:rPr>
                                <w:rFonts w:asciiTheme="minorHAnsi" w:hAnsiTheme="minorHAnsi" w:cstheme="minorHAnsi"/>
                                <w:sz w:val="18"/>
                                <w:szCs w:val="18"/>
                              </w:rPr>
                            </w:pPr>
                            <w:hyperlink r:id="rId117" w:history="1">
                              <w:r w:rsidRPr="00E16B80">
                                <w:rPr>
                                  <w:rStyle w:val="Hyperlink"/>
                                  <w:rFonts w:asciiTheme="minorHAnsi" w:hAnsiTheme="minorHAnsi" w:cstheme="minorHAnsi"/>
                                  <w:sz w:val="18"/>
                                  <w:szCs w:val="18"/>
                                </w:rPr>
                                <w:t>https://azure-overview.com/</w:t>
                              </w:r>
                            </w:hyperlink>
                          </w:p>
                          <w:p w14:paraId="12193DEF" w14:textId="77777777" w:rsidR="007D63BE" w:rsidRPr="00E16B80" w:rsidRDefault="007D63BE" w:rsidP="007D63BE">
                            <w:pPr>
                              <w:rPr>
                                <w:rStyle w:val="Hyperlink"/>
                                <w:rFonts w:asciiTheme="minorHAnsi" w:hAnsiTheme="minorHAnsi" w:cstheme="minorHAnsi"/>
                                <w:sz w:val="18"/>
                                <w:szCs w:val="18"/>
                              </w:rPr>
                            </w:pPr>
                            <w:hyperlink r:id="rId118" w:history="1">
                              <w:r w:rsidRPr="00E16B80">
                                <w:rPr>
                                  <w:rStyle w:val="Hyperlink"/>
                                  <w:rFonts w:asciiTheme="minorHAnsi" w:hAnsiTheme="minorHAnsi" w:cstheme="minorHAnsi"/>
                                  <w:sz w:val="18"/>
                                  <w:szCs w:val="18"/>
                                </w:rPr>
                                <w:t>https://stackify.com/service-fabric-misconceptions/</w:t>
                              </w:r>
                            </w:hyperlink>
                          </w:p>
                          <w:p w14:paraId="6D69B863" w14:textId="77777777" w:rsidR="007D63BE" w:rsidRPr="00E16B80" w:rsidRDefault="007D63BE" w:rsidP="007D63BE">
                            <w:pPr>
                              <w:rPr>
                                <w:rFonts w:asciiTheme="minorHAnsi" w:hAnsiTheme="minorHAnsi" w:cstheme="minorHAnsi"/>
                                <w:sz w:val="18"/>
                                <w:szCs w:val="18"/>
                              </w:rPr>
                            </w:pPr>
                            <w:hyperlink r:id="rId119" w:history="1">
                              <w:r w:rsidRPr="00E16B80">
                                <w:rPr>
                                  <w:rStyle w:val="Hyperlink"/>
                                  <w:rFonts w:asciiTheme="minorHAnsi" w:hAnsiTheme="minorHAnsi" w:cstheme="minorHAnsi"/>
                                  <w:sz w:val="18"/>
                                  <w:szCs w:val="18"/>
                                </w:rPr>
                                <w:t>https://docs.microsoft.com/en-us/azure/devops/?view=azure-devops</w:t>
                              </w:r>
                            </w:hyperlink>
                            <w:r w:rsidRPr="00E16B80">
                              <w:rPr>
                                <w:rFonts w:asciiTheme="minorHAnsi" w:hAnsiTheme="minorHAnsi" w:cstheme="minorHAnsi"/>
                                <w:sz w:val="18"/>
                                <w:szCs w:val="18"/>
                              </w:rPr>
                              <w:tab/>
                            </w:r>
                          </w:p>
                          <w:p w14:paraId="0BD3A182" w14:textId="77777777" w:rsidR="007D63BE" w:rsidRPr="00E16B80" w:rsidRDefault="007D63BE" w:rsidP="007D63BE">
                            <w:pPr>
                              <w:rPr>
                                <w:rFonts w:asciiTheme="minorHAnsi" w:hAnsiTheme="minorHAnsi" w:cstheme="minorHAnsi"/>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649BF" id="_x0000_s1070" type="#_x0000_t202" style="position:absolute;left:0;text-align:left;margin-left:240.7pt;margin-top:161.7pt;width:191.25pt;height:1in;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">
                <v:textbox>
                  <w:txbxContent>
                    <w:p w14:paraId="5B9584EC" w14:textId="77777777" w:rsidR="007D63BE" w:rsidRPr="00E16B80" w:rsidRDefault="007D63BE" w:rsidP="007D63BE">
                      <w:pPr>
                        <w:rPr>
                          <w:rFonts w:asciiTheme="minorHAnsi" w:hAnsiTheme="minorHAnsi" w:cstheme="minorHAnsi"/>
                          <w:sz w:val="18"/>
                          <w:szCs w:val="18"/>
                        </w:rPr>
                      </w:pPr>
                      <w:hyperlink r:id="rId120" w:history="1">
                        <w:r w:rsidRPr="00E16B80">
                          <w:rPr>
                            <w:rStyle w:val="Hyperlink"/>
                            <w:rFonts w:asciiTheme="minorHAnsi" w:hAnsiTheme="minorHAnsi" w:cstheme="minorHAnsi"/>
                            <w:sz w:val="18"/>
                            <w:szCs w:val="18"/>
                          </w:rPr>
                          <w:t>https://azure-overview.com/</w:t>
                        </w:r>
                      </w:hyperlink>
                    </w:p>
                    <w:p w14:paraId="12193DEF" w14:textId="77777777" w:rsidR="007D63BE" w:rsidRPr="00E16B80" w:rsidRDefault="007D63BE" w:rsidP="007D63BE">
                      <w:pPr>
                        <w:rPr>
                          <w:rStyle w:val="Hyperlink"/>
                          <w:rFonts w:asciiTheme="minorHAnsi" w:hAnsiTheme="minorHAnsi" w:cstheme="minorHAnsi"/>
                          <w:sz w:val="18"/>
                          <w:szCs w:val="18"/>
                        </w:rPr>
                      </w:pPr>
                      <w:hyperlink r:id="rId121" w:history="1">
                        <w:r w:rsidRPr="00E16B80">
                          <w:rPr>
                            <w:rStyle w:val="Hyperlink"/>
                            <w:rFonts w:asciiTheme="minorHAnsi" w:hAnsiTheme="minorHAnsi" w:cstheme="minorHAnsi"/>
                            <w:sz w:val="18"/>
                            <w:szCs w:val="18"/>
                          </w:rPr>
                          <w:t>https://stackify.com/service-fabric-misconceptions/</w:t>
                        </w:r>
                      </w:hyperlink>
                    </w:p>
                    <w:p w14:paraId="6D69B863" w14:textId="77777777" w:rsidR="007D63BE" w:rsidRPr="00E16B80" w:rsidRDefault="007D63BE" w:rsidP="007D63BE">
                      <w:pPr>
                        <w:rPr>
                          <w:rFonts w:asciiTheme="minorHAnsi" w:hAnsiTheme="minorHAnsi" w:cstheme="minorHAnsi"/>
                          <w:sz w:val="18"/>
                          <w:szCs w:val="18"/>
                        </w:rPr>
                      </w:pPr>
                      <w:hyperlink r:id="rId122" w:history="1">
                        <w:r w:rsidRPr="00E16B80">
                          <w:rPr>
                            <w:rStyle w:val="Hyperlink"/>
                            <w:rFonts w:asciiTheme="minorHAnsi" w:hAnsiTheme="minorHAnsi" w:cstheme="minorHAnsi"/>
                            <w:sz w:val="18"/>
                            <w:szCs w:val="18"/>
                          </w:rPr>
                          <w:t>https://docs.microsoft.com/en-us/azure/devops/?view=azure-devops</w:t>
                        </w:r>
                      </w:hyperlink>
                      <w:r w:rsidRPr="00E16B80">
                        <w:rPr>
                          <w:rFonts w:asciiTheme="minorHAnsi" w:hAnsiTheme="minorHAnsi" w:cstheme="minorHAnsi"/>
                          <w:sz w:val="18"/>
                          <w:szCs w:val="18"/>
                        </w:rPr>
                        <w:tab/>
                      </w:r>
                    </w:p>
                    <w:p w14:paraId="0BD3A182" w14:textId="77777777" w:rsidR="007D63BE" w:rsidRPr="00E16B80" w:rsidRDefault="007D63BE" w:rsidP="007D63BE">
                      <w:pPr>
                        <w:rPr>
                          <w:rFonts w:asciiTheme="minorHAnsi" w:hAnsiTheme="minorHAnsi" w:cstheme="minorHAnsi"/>
                          <w:sz w:val="18"/>
                          <w:szCs w:val="18"/>
                        </w:rPr>
                      </w:pPr>
                    </w:p>
                  </w:txbxContent>
                </v:textbox>
                <w10:wrap type="square"/>
              </v:shape>
            </w:pict>
          </mc:Fallback>
        </mc:AlternateContent>
      </w:r>
      <w:r>
        <w:rPr>
          <w:rFonts w:ascii="Arial" w:hAnsi="Arial" w:cs="Arial"/>
          <w:b/>
          <w:bCs/>
          <w:color w:val="FF0000"/>
          <w:spacing w:val="30"/>
        </w:rPr>
        <w:t>on-premise AD account vs. Azure AD?</w:t>
      </w:r>
      <w:bookmarkEnd w:id="236"/>
      <w:r>
        <w:rPr>
          <w:rFonts w:ascii="Arial" w:hAnsi="Arial" w:cs="Arial"/>
          <w:b/>
          <w:bCs/>
          <w:color w:val="FF0000"/>
          <w:spacing w:val="30"/>
        </w:rPr>
        <w:t xml:space="preserve"> </w:t>
      </w:r>
    </w:p>
    <w:p w14:paraId="1B2E5DA0" w14:textId="77777777" w:rsidR="007D63BE" w:rsidRPr="005F5160" w:rsidRDefault="007D63BE" w:rsidP="007D63BE">
      <w:pPr>
        <w:numPr>
          <w:ilvl w:val="0"/>
          <w:numId w:val="64"/>
        </w:numPr>
        <w:autoSpaceDE w:val="0"/>
        <w:autoSpaceDN w:val="0"/>
        <w:adjustRightInd w:val="0"/>
        <w:spacing w:before="240" w:after="240"/>
        <w:jc w:val="both"/>
        <w:outlineLvl w:val="1"/>
        <w:rPr>
          <w:rFonts w:ascii="Arial" w:hAnsi="Arial" w:cs="Arial"/>
          <w:b/>
          <w:bCs/>
          <w:color w:val="FF0000"/>
          <w:spacing w:val="30"/>
        </w:rPr>
        <w:sectPr w:rsidR="007D63BE" w:rsidRPr="005F5160" w:rsidSect="00C842BA">
          <w:headerReference w:type="default" r:id="rId123"/>
          <w:pgSz w:w="12240" w:h="15840"/>
          <w:pgMar w:top="810" w:right="1152" w:bottom="720" w:left="1440" w:header="6" w:footer="274" w:gutter="0"/>
          <w:cols w:space="720"/>
          <w:noEndnote/>
          <w:docGrid w:linePitch="326"/>
        </w:sectPr>
      </w:pPr>
    </w:p>
    <w:p w14:paraId="5CCA7FE4" w14:textId="77777777" w:rsidR="007D63BE" w:rsidRPr="00684FA6" w:rsidRDefault="007D63BE" w:rsidP="007D63BE">
      <w:pPr>
        <w:pStyle w:val="Heading1"/>
        <w:spacing w:line="360" w:lineRule="auto"/>
        <w:rPr>
          <w:b w:val="0"/>
          <w:bCs w:val="0"/>
          <w:i/>
          <w:iCs/>
          <w:color w:val="943634" w:themeColor="accent2" w:themeShade="BF"/>
          <w:sz w:val="22"/>
          <w:szCs w:val="22"/>
          <w:u w:val="single"/>
        </w:rPr>
      </w:pPr>
      <w:bookmarkStart w:id="237" w:name="_Toc76510133"/>
      <w:r>
        <w:rPr>
          <w:i/>
          <w:iCs/>
          <w:color w:val="943634" w:themeColor="accent2" w:themeShade="BF"/>
          <w:sz w:val="22"/>
          <w:szCs w:val="22"/>
          <w:u w:val="single"/>
        </w:rPr>
        <w:lastRenderedPageBreak/>
        <w:t>.Net Core</w:t>
      </w:r>
      <w:bookmarkEnd w:id="237"/>
    </w:p>
    <w:p w14:paraId="5F993394" w14:textId="77777777" w:rsidR="007D63BE" w:rsidRDefault="007D63BE" w:rsidP="007D63BE">
      <w:pPr>
        <w:numPr>
          <w:ilvl w:val="0"/>
          <w:numId w:val="25"/>
        </w:numPr>
        <w:autoSpaceDE w:val="0"/>
        <w:autoSpaceDN w:val="0"/>
        <w:adjustRightInd w:val="0"/>
        <w:spacing w:before="240" w:after="240"/>
        <w:jc w:val="both"/>
        <w:outlineLvl w:val="1"/>
        <w:rPr>
          <w:rFonts w:ascii="Arial" w:hAnsi="Arial" w:cs="Arial"/>
          <w:b/>
          <w:bCs/>
          <w:color w:val="FF0000"/>
          <w:spacing w:val="30"/>
        </w:rPr>
      </w:pPr>
      <w:bookmarkStart w:id="238" w:name="_Toc76510134"/>
      <w:r w:rsidRPr="000915BB">
        <w:rPr>
          <w:rFonts w:ascii="Arial" w:hAnsi="Arial" w:cs="Arial"/>
          <w:b/>
          <w:bCs/>
          <w:color w:val="FF0000"/>
          <w:spacing w:val="30"/>
        </w:rPr>
        <w:t xml:space="preserve">What </w:t>
      </w:r>
      <w:r>
        <w:rPr>
          <w:rFonts w:ascii="Arial" w:hAnsi="Arial" w:cs="Arial"/>
          <w:b/>
          <w:bCs/>
          <w:color w:val="FF0000"/>
          <w:spacing w:val="30"/>
        </w:rPr>
        <w:t>are the advantages of ASP.Net Core over ASP.Net</w:t>
      </w:r>
      <w:r w:rsidRPr="000915BB">
        <w:rPr>
          <w:rFonts w:ascii="Arial" w:hAnsi="Arial" w:cs="Arial"/>
          <w:b/>
          <w:bCs/>
          <w:color w:val="FF0000"/>
          <w:spacing w:val="30"/>
        </w:rPr>
        <w:t>?</w:t>
      </w:r>
      <w:bookmarkEnd w:id="238"/>
    </w:p>
    <w:p w14:paraId="135CA83C"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 xml:space="preserve">ASP.Net Core is a lightweight, open source, cross-platform framework for building modern </w:t>
      </w:r>
      <w:proofErr w:type="gramStart"/>
      <w:r>
        <w:rPr>
          <w:rFonts w:asciiTheme="minorHAnsi" w:hAnsiTheme="minorHAnsi" w:cs="Arial"/>
          <w:color w:val="292526"/>
          <w:sz w:val="22"/>
          <w:szCs w:val="22"/>
        </w:rPr>
        <w:t>cloud based</w:t>
      </w:r>
      <w:proofErr w:type="gramEnd"/>
      <w:r>
        <w:rPr>
          <w:rFonts w:asciiTheme="minorHAnsi" w:hAnsiTheme="minorHAnsi" w:cs="Arial"/>
          <w:color w:val="292526"/>
          <w:sz w:val="22"/>
          <w:szCs w:val="22"/>
        </w:rPr>
        <w:t xml:space="preserve"> web-apps on Windows, Linux or Mac-OS. It has built-in dependency injection. It has high performance than the ASP.Net. It can be hosted on </w:t>
      </w:r>
      <w:r w:rsidRPr="00E365EE">
        <w:rPr>
          <w:rFonts w:asciiTheme="minorHAnsi" w:hAnsiTheme="minorHAnsi" w:cs="Arial"/>
          <w:color w:val="292526"/>
          <w:sz w:val="22"/>
          <w:szCs w:val="22"/>
          <w:u w:val="single"/>
        </w:rPr>
        <w:t>Kestrel</w:t>
      </w:r>
      <w:r>
        <w:rPr>
          <w:rFonts w:asciiTheme="minorHAnsi" w:hAnsiTheme="minorHAnsi" w:cs="Arial"/>
          <w:color w:val="292526"/>
          <w:sz w:val="22"/>
          <w:szCs w:val="22"/>
        </w:rPr>
        <w:t xml:space="preserve">, </w:t>
      </w:r>
      <w:r w:rsidRPr="00E365EE">
        <w:rPr>
          <w:rFonts w:asciiTheme="minorHAnsi" w:hAnsiTheme="minorHAnsi" w:cs="Arial"/>
          <w:color w:val="292526"/>
          <w:sz w:val="22"/>
          <w:szCs w:val="22"/>
          <w:u w:val="single"/>
        </w:rPr>
        <w:t>IIS</w:t>
      </w:r>
      <w:r>
        <w:rPr>
          <w:rFonts w:asciiTheme="minorHAnsi" w:hAnsiTheme="minorHAnsi" w:cs="Arial"/>
          <w:color w:val="292526"/>
          <w:sz w:val="22"/>
          <w:szCs w:val="22"/>
        </w:rPr>
        <w:t xml:space="preserve">, </w:t>
      </w:r>
      <w:proofErr w:type="spellStart"/>
      <w:r w:rsidRPr="00E365EE">
        <w:rPr>
          <w:rFonts w:asciiTheme="minorHAnsi" w:hAnsiTheme="minorHAnsi" w:cs="Arial"/>
          <w:color w:val="292526"/>
          <w:sz w:val="22"/>
          <w:szCs w:val="22"/>
          <w:u w:val="single"/>
        </w:rPr>
        <w:t>HTTP.Sys</w:t>
      </w:r>
      <w:proofErr w:type="spellEnd"/>
      <w:r>
        <w:rPr>
          <w:rFonts w:asciiTheme="minorHAnsi" w:hAnsiTheme="minorHAnsi" w:cs="Arial"/>
          <w:color w:val="292526"/>
          <w:sz w:val="22"/>
          <w:szCs w:val="22"/>
        </w:rPr>
        <w:t xml:space="preserve">, </w:t>
      </w:r>
      <w:r w:rsidRPr="00E365EE">
        <w:rPr>
          <w:rFonts w:asciiTheme="minorHAnsi" w:hAnsiTheme="minorHAnsi" w:cs="Arial"/>
          <w:color w:val="292526"/>
          <w:sz w:val="22"/>
          <w:szCs w:val="22"/>
          <w:u w:val="single"/>
        </w:rPr>
        <w:t>Nginx</w:t>
      </w:r>
      <w:r>
        <w:rPr>
          <w:rFonts w:asciiTheme="minorHAnsi" w:hAnsiTheme="minorHAnsi" w:cs="Arial"/>
          <w:color w:val="292526"/>
          <w:sz w:val="22"/>
          <w:szCs w:val="22"/>
        </w:rPr>
        <w:t xml:space="preserve">, </w:t>
      </w:r>
      <w:r w:rsidRPr="00E365EE">
        <w:rPr>
          <w:rFonts w:asciiTheme="minorHAnsi" w:hAnsiTheme="minorHAnsi" w:cs="Arial"/>
          <w:color w:val="292526"/>
          <w:sz w:val="22"/>
          <w:szCs w:val="22"/>
          <w:u w:val="single"/>
        </w:rPr>
        <w:t>Apache</w:t>
      </w:r>
      <w:r>
        <w:rPr>
          <w:rFonts w:asciiTheme="minorHAnsi" w:hAnsiTheme="minorHAnsi" w:cs="Arial"/>
          <w:color w:val="292526"/>
          <w:sz w:val="22"/>
          <w:szCs w:val="22"/>
        </w:rPr>
        <w:t xml:space="preserve">, </w:t>
      </w:r>
      <w:r w:rsidRPr="00E365EE">
        <w:rPr>
          <w:rFonts w:asciiTheme="minorHAnsi" w:hAnsiTheme="minorHAnsi" w:cs="Arial"/>
          <w:color w:val="292526"/>
          <w:sz w:val="22"/>
          <w:szCs w:val="22"/>
          <w:u w:val="single"/>
        </w:rPr>
        <w:t>Docker</w:t>
      </w:r>
      <w:r>
        <w:rPr>
          <w:rFonts w:asciiTheme="minorHAnsi" w:hAnsiTheme="minorHAnsi" w:cs="Arial"/>
          <w:color w:val="292526"/>
          <w:sz w:val="22"/>
          <w:szCs w:val="22"/>
        </w:rPr>
        <w:t>.</w:t>
      </w:r>
    </w:p>
    <w:p w14:paraId="64AEB5C0" w14:textId="77777777" w:rsidR="007D63BE" w:rsidRDefault="007D63BE" w:rsidP="007D63BE">
      <w:pPr>
        <w:numPr>
          <w:ilvl w:val="0"/>
          <w:numId w:val="25"/>
        </w:numPr>
        <w:autoSpaceDE w:val="0"/>
        <w:autoSpaceDN w:val="0"/>
        <w:adjustRightInd w:val="0"/>
        <w:spacing w:before="240" w:after="240"/>
        <w:jc w:val="both"/>
        <w:outlineLvl w:val="1"/>
        <w:rPr>
          <w:rFonts w:ascii="Arial" w:hAnsi="Arial" w:cs="Arial"/>
          <w:b/>
          <w:bCs/>
          <w:color w:val="FF0000"/>
          <w:spacing w:val="30"/>
        </w:rPr>
      </w:pPr>
      <w:bookmarkStart w:id="239" w:name="_Toc76510135"/>
      <w:r w:rsidRPr="000915BB">
        <w:rPr>
          <w:rFonts w:ascii="Arial" w:hAnsi="Arial" w:cs="Arial"/>
          <w:b/>
          <w:bCs/>
          <w:color w:val="FF0000"/>
          <w:spacing w:val="30"/>
        </w:rPr>
        <w:t>Wh</w:t>
      </w:r>
      <w:r>
        <w:rPr>
          <w:rFonts w:ascii="Arial" w:hAnsi="Arial" w:cs="Arial"/>
          <w:b/>
          <w:bCs/>
          <w:color w:val="FF0000"/>
          <w:spacing w:val="30"/>
        </w:rPr>
        <w:t>y do we need Program class</w:t>
      </w:r>
      <w:r w:rsidRPr="000915BB">
        <w:rPr>
          <w:rFonts w:ascii="Arial" w:hAnsi="Arial" w:cs="Arial"/>
          <w:b/>
          <w:bCs/>
          <w:color w:val="FF0000"/>
          <w:spacing w:val="30"/>
        </w:rPr>
        <w:t>?</w:t>
      </w:r>
      <w:bookmarkEnd w:id="239"/>
    </w:p>
    <w:p w14:paraId="1D7F6A2F"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74775C">
        <w:rPr>
          <w:rFonts w:asciiTheme="minorHAnsi" w:hAnsiTheme="minorHAnsi" w:cs="Arial"/>
          <w:color w:val="292526"/>
          <w:sz w:val="22"/>
          <w:szCs w:val="22"/>
        </w:rPr>
        <w:t>An ASP.NET Core application is basically a console application that hosts a web server (Kestrel). Knowing this, there’s no surprise to find a Program class with the classic Main method we see on traditional console applications.</w:t>
      </w:r>
      <w:r>
        <w:rPr>
          <w:rFonts w:asciiTheme="minorHAnsi" w:hAnsiTheme="minorHAnsi" w:cs="Arial"/>
          <w:color w:val="292526"/>
          <w:sz w:val="22"/>
          <w:szCs w:val="22"/>
        </w:rPr>
        <w:t xml:space="preserve"> </w:t>
      </w:r>
      <w:r w:rsidRPr="007774F9">
        <w:rPr>
          <w:rFonts w:asciiTheme="minorHAnsi" w:hAnsiTheme="minorHAnsi" w:cs="Arial"/>
          <w:color w:val="292526"/>
          <w:sz w:val="22"/>
          <w:szCs w:val="22"/>
        </w:rPr>
        <w:t>This means we can do pretty much anything as we would on a console application before running the server, mainly things that we don’t want to do in the context of the ASP.NET Core application per se.</w:t>
      </w:r>
    </w:p>
    <w:p w14:paraId="3C1941F9"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The other use of Program class is to create webhost that will listen to http requests. More specifically to create host. For web apps, webhost is created while for other type of applications, a generic host is created.</w:t>
      </w:r>
    </w:p>
    <w:p w14:paraId="3004D070"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AC084A">
        <w:rPr>
          <w:rFonts w:asciiTheme="minorHAnsi" w:hAnsiTheme="minorHAnsi" w:cs="Arial"/>
          <w:noProof/>
          <w:color w:val="292526"/>
          <w:sz w:val="22"/>
          <w:szCs w:val="22"/>
        </w:rPr>
        <mc:AlternateContent>
          <mc:Choice Requires="wps">
            <w:drawing>
              <wp:anchor distT="45720" distB="45720" distL="114300" distR="114300" simplePos="0" relativeHeight="251666432" behindDoc="0" locked="0" layoutInCell="1" allowOverlap="1" wp14:anchorId="781D55DC" wp14:editId="1873D335">
                <wp:simplePos x="0" y="0"/>
                <wp:positionH relativeFrom="column">
                  <wp:posOffset>3257550</wp:posOffset>
                </wp:positionH>
                <wp:positionV relativeFrom="paragraph">
                  <wp:posOffset>126365</wp:posOffset>
                </wp:positionV>
                <wp:extent cx="2818130" cy="1485900"/>
                <wp:effectExtent l="0" t="0" r="2032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8130" cy="1485900"/>
                        </a:xfrm>
                        <a:prstGeom prst="rect">
                          <a:avLst/>
                        </a:prstGeom>
                        <a:solidFill>
                          <a:srgbClr val="FFFFFF"/>
                        </a:solidFill>
                        <a:ln w="9525">
                          <a:solidFill>
                            <a:srgbClr val="000000"/>
                          </a:solidFill>
                          <a:miter lim="800000"/>
                          <a:headEnd/>
                          <a:tailEnd/>
                        </a:ln>
                      </wps:spPr>
                      <wps:txbx>
                        <w:txbxContent>
                          <w:p w14:paraId="50E7AF4C" w14:textId="77777777" w:rsidR="007D63BE" w:rsidRDefault="007D63BE" w:rsidP="007D63BE">
                            <w:r>
                              <w:rPr>
                                <w:noProof/>
                              </w:rPr>
                              <w:drawing>
                                <wp:inline distT="0" distB="0" distL="0" distR="0" wp14:anchorId="633CE3DA" wp14:editId="31FE1BF4">
                                  <wp:extent cx="2599248" cy="137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609348" cy="137693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1D55DC" id="_x0000_s1071" type="#_x0000_t202" style="position:absolute;left:0;text-align:left;margin-left:256.5pt;margin-top:9.95pt;width:221.9pt;height:117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">
                <v:textbox>
                  <w:txbxContent>
                    <w:p w14:paraId="50E7AF4C" w14:textId="77777777" w:rsidR="007D63BE" w:rsidRDefault="007D63BE" w:rsidP="007D63BE">
                      <w:r>
                        <w:rPr>
                          <w:noProof/>
                        </w:rPr>
                        <w:drawing>
                          <wp:inline distT="0" distB="0" distL="0" distR="0" wp14:anchorId="633CE3DA" wp14:editId="31FE1BF4">
                            <wp:extent cx="2599248" cy="137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609348" cy="1376930"/>
                                    </a:xfrm>
                                    <a:prstGeom prst="rect">
                                      <a:avLst/>
                                    </a:prstGeom>
                                  </pic:spPr>
                                </pic:pic>
                              </a:graphicData>
                            </a:graphic>
                          </wp:inline>
                        </w:drawing>
                      </w:r>
                    </w:p>
                  </w:txbxContent>
                </v:textbox>
                <w10:wrap type="square"/>
              </v:shape>
            </w:pict>
          </mc:Fallback>
        </mc:AlternateContent>
      </w:r>
      <w:r>
        <w:rPr>
          <w:rFonts w:asciiTheme="minorHAnsi" w:hAnsiTheme="minorHAnsi" w:cs="Arial"/>
          <w:color w:val="292526"/>
          <w:sz w:val="22"/>
          <w:szCs w:val="22"/>
        </w:rPr>
        <w:t>Here in the adjacent image, the host is set up with</w:t>
      </w:r>
    </w:p>
    <w:p w14:paraId="43BD3081" w14:textId="77777777" w:rsidR="007D63BE" w:rsidRPr="009C0BD3" w:rsidRDefault="007D63BE" w:rsidP="007D63BE">
      <w:pPr>
        <w:pStyle w:val="NormalWeb"/>
        <w:numPr>
          <w:ilvl w:val="0"/>
          <w:numId w:val="31"/>
        </w:numPr>
        <w:spacing w:before="0" w:beforeAutospacing="0" w:after="0" w:afterAutospacing="0" w:line="276" w:lineRule="auto"/>
        <w:jc w:val="both"/>
        <w:rPr>
          <w:rFonts w:ascii="Segoe UI" w:hAnsi="Segoe UI" w:cs="Segoe UI"/>
          <w:color w:val="333333"/>
          <w:sz w:val="21"/>
          <w:szCs w:val="21"/>
          <w:shd w:val="clear" w:color="auto" w:fill="FFFFFF"/>
        </w:rPr>
      </w:pPr>
      <w:r w:rsidRPr="009C0BD3">
        <w:rPr>
          <w:rFonts w:ascii="Segoe UI" w:hAnsi="Segoe UI" w:cs="Segoe UI"/>
          <w:color w:val="333333"/>
          <w:sz w:val="21"/>
          <w:szCs w:val="21"/>
          <w:shd w:val="clear" w:color="auto" w:fill="FFFFFF"/>
        </w:rPr>
        <w:t>A web server (Kestrel)</w:t>
      </w:r>
    </w:p>
    <w:p w14:paraId="4BFA9A35" w14:textId="77777777" w:rsidR="007D63BE" w:rsidRPr="009C0BD3" w:rsidRDefault="007D63BE" w:rsidP="007D63BE">
      <w:pPr>
        <w:pStyle w:val="NormalWeb"/>
        <w:numPr>
          <w:ilvl w:val="0"/>
          <w:numId w:val="31"/>
        </w:numPr>
        <w:spacing w:before="0" w:beforeAutospacing="0" w:after="0" w:afterAutospacing="0" w:line="276" w:lineRule="auto"/>
        <w:jc w:val="both"/>
        <w:rPr>
          <w:rFonts w:ascii="Segoe UI" w:hAnsi="Segoe UI" w:cs="Segoe UI"/>
          <w:color w:val="333333"/>
          <w:sz w:val="21"/>
          <w:szCs w:val="21"/>
          <w:shd w:val="clear" w:color="auto" w:fill="FFFFFF"/>
        </w:rPr>
      </w:pPr>
      <w:r w:rsidRPr="009C0BD3">
        <w:rPr>
          <w:rFonts w:ascii="Segoe UI" w:hAnsi="Segoe UI" w:cs="Segoe UI"/>
          <w:color w:val="333333"/>
          <w:sz w:val="21"/>
          <w:szCs w:val="21"/>
          <w:shd w:val="clear" w:color="auto" w:fill="FFFFFF"/>
        </w:rPr>
        <w:t>The content directory</w:t>
      </w:r>
    </w:p>
    <w:p w14:paraId="67FAB8D2" w14:textId="77777777" w:rsidR="007D63BE" w:rsidRPr="009C0BD3" w:rsidRDefault="007D63BE" w:rsidP="007D63BE">
      <w:pPr>
        <w:pStyle w:val="NormalWeb"/>
        <w:numPr>
          <w:ilvl w:val="0"/>
          <w:numId w:val="31"/>
        </w:numPr>
        <w:spacing w:before="0" w:beforeAutospacing="0" w:after="0" w:afterAutospacing="0" w:line="276" w:lineRule="auto"/>
        <w:jc w:val="both"/>
        <w:rPr>
          <w:rFonts w:ascii="Segoe UI" w:hAnsi="Segoe UI" w:cs="Segoe UI"/>
          <w:color w:val="333333"/>
          <w:sz w:val="21"/>
          <w:szCs w:val="21"/>
          <w:shd w:val="clear" w:color="auto" w:fill="FFFFFF"/>
        </w:rPr>
      </w:pPr>
      <w:r w:rsidRPr="009C0BD3">
        <w:rPr>
          <w:rFonts w:ascii="Segoe UI" w:hAnsi="Segoe UI" w:cs="Segoe UI"/>
          <w:color w:val="333333"/>
          <w:sz w:val="21"/>
          <w:szCs w:val="21"/>
          <w:shd w:val="clear" w:color="auto" w:fill="FFFFFF"/>
        </w:rPr>
        <w:t>IIS Integration</w:t>
      </w:r>
    </w:p>
    <w:p w14:paraId="18913AC4" w14:textId="77777777" w:rsidR="007D63BE" w:rsidRPr="009C0BD3" w:rsidRDefault="007D63BE" w:rsidP="007D63BE">
      <w:pPr>
        <w:pStyle w:val="NormalWeb"/>
        <w:numPr>
          <w:ilvl w:val="0"/>
          <w:numId w:val="31"/>
        </w:numPr>
        <w:spacing w:before="0" w:beforeAutospacing="0" w:after="0" w:afterAutospacing="0" w:line="276" w:lineRule="auto"/>
        <w:jc w:val="both"/>
        <w:rPr>
          <w:rFonts w:ascii="Segoe UI" w:hAnsi="Segoe UI" w:cs="Segoe UI"/>
          <w:color w:val="333333"/>
          <w:sz w:val="21"/>
          <w:szCs w:val="21"/>
          <w:shd w:val="clear" w:color="auto" w:fill="FFFFFF"/>
        </w:rPr>
      </w:pPr>
      <w:r w:rsidRPr="009C0BD3">
        <w:rPr>
          <w:rFonts w:ascii="Segoe UI" w:hAnsi="Segoe UI" w:cs="Segoe UI"/>
          <w:color w:val="333333"/>
          <w:sz w:val="21"/>
          <w:szCs w:val="21"/>
          <w:shd w:val="clear" w:color="auto" w:fill="FFFFFF"/>
        </w:rPr>
        <w:t>Startup class</w:t>
      </w:r>
    </w:p>
    <w:p w14:paraId="168828F4" w14:textId="77777777" w:rsidR="007D63BE" w:rsidRDefault="007D63BE" w:rsidP="007D63BE">
      <w:pPr>
        <w:pStyle w:val="NormalWeb"/>
        <w:spacing w:before="120" w:beforeAutospacing="0" w:after="0" w:afterAutospacing="0" w:line="360" w:lineRule="auto"/>
        <w:jc w:val="both"/>
        <w:rPr>
          <w:rFonts w:asciiTheme="minorHAnsi" w:hAnsiTheme="minorHAnsi" w:cs="Arial"/>
          <w:color w:val="292526"/>
          <w:sz w:val="22"/>
          <w:szCs w:val="22"/>
        </w:rPr>
      </w:pPr>
      <w:r w:rsidRPr="00AC084A">
        <w:rPr>
          <w:rFonts w:asciiTheme="minorHAnsi" w:hAnsiTheme="minorHAnsi" w:cs="Arial"/>
          <w:noProof/>
          <w:color w:val="292526"/>
          <w:sz w:val="22"/>
          <w:szCs w:val="22"/>
        </w:rPr>
        <mc:AlternateContent>
          <mc:Choice Requires="wps">
            <w:drawing>
              <wp:anchor distT="45720" distB="45720" distL="114300" distR="114300" simplePos="0" relativeHeight="251667456" behindDoc="0" locked="0" layoutInCell="1" allowOverlap="1" wp14:anchorId="2E7A5C84" wp14:editId="273BF9A3">
                <wp:simplePos x="0" y="0"/>
                <wp:positionH relativeFrom="column">
                  <wp:posOffset>3257550</wp:posOffset>
                </wp:positionH>
                <wp:positionV relativeFrom="paragraph">
                  <wp:posOffset>550545</wp:posOffset>
                </wp:positionV>
                <wp:extent cx="2818130" cy="1330325"/>
                <wp:effectExtent l="0" t="0" r="20320" b="2222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8130" cy="1330325"/>
                        </a:xfrm>
                        <a:prstGeom prst="rect">
                          <a:avLst/>
                        </a:prstGeom>
                        <a:solidFill>
                          <a:srgbClr val="FFFFFF"/>
                        </a:solidFill>
                        <a:ln w="9525">
                          <a:solidFill>
                            <a:srgbClr val="000000"/>
                          </a:solidFill>
                          <a:miter lim="800000"/>
                          <a:headEnd/>
                          <a:tailEnd/>
                        </a:ln>
                      </wps:spPr>
                      <wps:txbx>
                        <w:txbxContent>
                          <w:p w14:paraId="7C833FD8" w14:textId="77777777" w:rsidR="007D63BE" w:rsidRDefault="007D63BE" w:rsidP="007D63BE">
                            <w:r>
                              <w:rPr>
                                <w:noProof/>
                              </w:rPr>
                              <w:drawing>
                                <wp:inline distT="0" distB="0" distL="0" distR="0" wp14:anchorId="52354A5D" wp14:editId="6172A63A">
                                  <wp:extent cx="2626360" cy="12598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626360" cy="125984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7A5C84" id="_x0000_s1072" type="#_x0000_t202" style="position:absolute;left:0;text-align:left;margin-left:256.5pt;margin-top:43.35pt;width:221.9pt;height:104.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">
                <v:textbox>
                  <w:txbxContent>
                    <w:p w14:paraId="7C833FD8" w14:textId="77777777" w:rsidR="007D63BE" w:rsidRDefault="007D63BE" w:rsidP="007D63BE">
                      <w:r>
                        <w:rPr>
                          <w:noProof/>
                        </w:rPr>
                        <w:drawing>
                          <wp:inline distT="0" distB="0" distL="0" distR="0" wp14:anchorId="52354A5D" wp14:editId="6172A63A">
                            <wp:extent cx="2626360" cy="12598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626360" cy="1259840"/>
                                    </a:xfrm>
                                    <a:prstGeom prst="rect">
                                      <a:avLst/>
                                    </a:prstGeom>
                                  </pic:spPr>
                                </pic:pic>
                              </a:graphicData>
                            </a:graphic>
                          </wp:inline>
                        </w:drawing>
                      </w:r>
                    </w:p>
                  </w:txbxContent>
                </v:textbox>
                <w10:wrap type="square"/>
              </v:shape>
            </w:pict>
          </mc:Fallback>
        </mc:AlternateContent>
      </w:r>
      <w:r>
        <w:rPr>
          <w:rFonts w:asciiTheme="minorHAnsi" w:hAnsiTheme="minorHAnsi" w:cs="Arial"/>
          <w:color w:val="292526"/>
          <w:sz w:val="22"/>
          <w:szCs w:val="22"/>
        </w:rPr>
        <w:t xml:space="preserve">And </w:t>
      </w:r>
      <w:proofErr w:type="gramStart"/>
      <w:r>
        <w:rPr>
          <w:rFonts w:asciiTheme="minorHAnsi" w:hAnsiTheme="minorHAnsi" w:cs="Arial"/>
          <w:color w:val="292526"/>
          <w:sz w:val="22"/>
          <w:szCs w:val="22"/>
        </w:rPr>
        <w:t>finally</w:t>
      </w:r>
      <w:proofErr w:type="gramEnd"/>
      <w:r>
        <w:rPr>
          <w:rFonts w:asciiTheme="minorHAnsi" w:hAnsiTheme="minorHAnsi" w:cs="Arial"/>
          <w:color w:val="292526"/>
          <w:sz w:val="22"/>
          <w:szCs w:val="22"/>
        </w:rPr>
        <w:t xml:space="preserve"> it is build and Run. This was in ASP.Net </w:t>
      </w:r>
      <w:r w:rsidRPr="00966222">
        <w:rPr>
          <w:rFonts w:asciiTheme="minorHAnsi" w:hAnsiTheme="minorHAnsi" w:cs="Arial"/>
          <w:b/>
          <w:color w:val="292526"/>
          <w:sz w:val="22"/>
          <w:szCs w:val="22"/>
        </w:rPr>
        <w:t>Core</w:t>
      </w:r>
      <w:r>
        <w:rPr>
          <w:rFonts w:asciiTheme="minorHAnsi" w:hAnsiTheme="minorHAnsi" w:cs="Arial"/>
          <w:color w:val="292526"/>
          <w:sz w:val="22"/>
          <w:szCs w:val="22"/>
        </w:rPr>
        <w:t xml:space="preserve"> </w:t>
      </w:r>
      <w:r w:rsidRPr="00966222">
        <w:rPr>
          <w:rFonts w:asciiTheme="minorHAnsi" w:hAnsiTheme="minorHAnsi" w:cs="Arial"/>
          <w:b/>
          <w:color w:val="292526"/>
          <w:sz w:val="22"/>
          <w:szCs w:val="22"/>
        </w:rPr>
        <w:t>1.x</w:t>
      </w:r>
    </w:p>
    <w:p w14:paraId="0097D184" w14:textId="77777777" w:rsidR="007D63BE" w:rsidRDefault="007D63BE" w:rsidP="007D63BE">
      <w:pPr>
        <w:pStyle w:val="NormalWeb"/>
        <w:spacing w:before="120" w:beforeAutospacing="0" w:after="0" w:afterAutospacing="0" w:line="360" w:lineRule="auto"/>
        <w:jc w:val="both"/>
        <w:rPr>
          <w:rFonts w:asciiTheme="minorHAnsi" w:hAnsiTheme="minorHAnsi" w:cs="Arial"/>
          <w:color w:val="292526"/>
          <w:sz w:val="22"/>
          <w:szCs w:val="22"/>
        </w:rPr>
      </w:pPr>
      <w:r>
        <w:rPr>
          <w:rFonts w:asciiTheme="minorHAnsi" w:hAnsiTheme="minorHAnsi" w:cs="Arial"/>
          <w:color w:val="292526"/>
          <w:sz w:val="22"/>
          <w:szCs w:val="22"/>
        </w:rPr>
        <w:t xml:space="preserve">In ASP.Net </w:t>
      </w:r>
      <w:r w:rsidRPr="00966222">
        <w:rPr>
          <w:rFonts w:asciiTheme="minorHAnsi" w:hAnsiTheme="minorHAnsi" w:cs="Arial"/>
          <w:b/>
          <w:color w:val="292526"/>
          <w:sz w:val="22"/>
          <w:szCs w:val="22"/>
        </w:rPr>
        <w:t>Core 2.0</w:t>
      </w:r>
      <w:r>
        <w:rPr>
          <w:rFonts w:asciiTheme="minorHAnsi" w:hAnsiTheme="minorHAnsi" w:cs="Arial"/>
          <w:color w:val="292526"/>
          <w:sz w:val="22"/>
          <w:szCs w:val="22"/>
        </w:rPr>
        <w:t>, the Program file looks something like the adjacent image.</w:t>
      </w:r>
    </w:p>
    <w:p w14:paraId="5B4D6342" w14:textId="77777777" w:rsidR="007D63BE" w:rsidRDefault="007D63BE" w:rsidP="007D63BE">
      <w:pPr>
        <w:pStyle w:val="NormalWeb"/>
        <w:spacing w:before="120" w:beforeAutospacing="0" w:after="0" w:afterAutospacing="0" w:line="360" w:lineRule="auto"/>
        <w:jc w:val="both"/>
        <w:rPr>
          <w:rFonts w:asciiTheme="minorHAnsi" w:hAnsiTheme="minorHAnsi" w:cs="Arial"/>
          <w:color w:val="292526"/>
          <w:sz w:val="22"/>
          <w:szCs w:val="22"/>
        </w:rPr>
      </w:pPr>
      <w:r>
        <w:rPr>
          <w:rFonts w:asciiTheme="minorHAnsi" w:hAnsiTheme="minorHAnsi" w:cs="Arial"/>
          <w:color w:val="292526"/>
          <w:sz w:val="22"/>
          <w:szCs w:val="22"/>
        </w:rPr>
        <w:t xml:space="preserve">The method, </w:t>
      </w:r>
      <w:r w:rsidRPr="00B933A1">
        <w:rPr>
          <w:rFonts w:asciiTheme="minorHAnsi" w:hAnsiTheme="minorHAnsi" w:cs="Arial"/>
          <w:i/>
          <w:color w:val="292526"/>
          <w:sz w:val="22"/>
          <w:szCs w:val="22"/>
        </w:rPr>
        <w:t>CreateDefaultBuilder</w:t>
      </w:r>
      <w:r>
        <w:rPr>
          <w:rFonts w:asciiTheme="minorHAnsi" w:hAnsiTheme="minorHAnsi" w:cs="Arial"/>
          <w:color w:val="292526"/>
          <w:sz w:val="22"/>
          <w:szCs w:val="22"/>
        </w:rPr>
        <w:t>, abstracts the inner details, as shown in the adjacent image. The implementation can be found in GitHub.</w:t>
      </w:r>
    </w:p>
    <w:p w14:paraId="42E5BE8F" w14:textId="77777777" w:rsidR="007D63BE" w:rsidRDefault="007D63BE" w:rsidP="007D63BE">
      <w:pPr>
        <w:pStyle w:val="NormalWeb"/>
        <w:spacing w:before="120" w:beforeAutospacing="0" w:after="0" w:afterAutospacing="0" w:line="360" w:lineRule="auto"/>
        <w:jc w:val="both"/>
        <w:rPr>
          <w:rFonts w:asciiTheme="minorHAnsi" w:hAnsiTheme="minorHAnsi" w:cs="Arial"/>
          <w:color w:val="292526"/>
          <w:sz w:val="22"/>
          <w:szCs w:val="22"/>
        </w:rPr>
      </w:pPr>
      <w:r w:rsidRPr="00AC084A">
        <w:rPr>
          <w:rFonts w:asciiTheme="minorHAnsi" w:hAnsiTheme="minorHAnsi" w:cs="Arial"/>
          <w:noProof/>
          <w:color w:val="292526"/>
          <w:sz w:val="22"/>
          <w:szCs w:val="22"/>
        </w:rPr>
        <mc:AlternateContent>
          <mc:Choice Requires="wps">
            <w:drawing>
              <wp:anchor distT="45720" distB="45720" distL="114300" distR="114300" simplePos="0" relativeHeight="251671552" behindDoc="0" locked="0" layoutInCell="1" allowOverlap="1" wp14:anchorId="42E4B935" wp14:editId="5BA1FBAC">
                <wp:simplePos x="0" y="0"/>
                <wp:positionH relativeFrom="column">
                  <wp:posOffset>2628900</wp:posOffset>
                </wp:positionH>
                <wp:positionV relativeFrom="paragraph">
                  <wp:posOffset>51435</wp:posOffset>
                </wp:positionV>
                <wp:extent cx="3424555" cy="1685925"/>
                <wp:effectExtent l="0" t="0" r="23495" b="285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4555" cy="1685925"/>
                        </a:xfrm>
                        <a:prstGeom prst="rect">
                          <a:avLst/>
                        </a:prstGeom>
                        <a:solidFill>
                          <a:srgbClr val="FFFFFF"/>
                        </a:solidFill>
                        <a:ln w="9525">
                          <a:solidFill>
                            <a:srgbClr val="000000"/>
                          </a:solidFill>
                          <a:miter lim="800000"/>
                          <a:headEnd/>
                          <a:tailEnd/>
                        </a:ln>
                      </wps:spPr>
                      <wps:txbx>
                        <w:txbxContent>
                          <w:p w14:paraId="065FF41D" w14:textId="77777777" w:rsidR="007D63BE" w:rsidRDefault="007D63BE" w:rsidP="007D63BE">
                            <w:r>
                              <w:rPr>
                                <w:noProof/>
                              </w:rPr>
                              <w:drawing>
                                <wp:inline distT="0" distB="0" distL="0" distR="0" wp14:anchorId="2A24A55F" wp14:editId="5AE90720">
                                  <wp:extent cx="3577400" cy="1590675"/>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674099" cy="163367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E4B935" id="_x0000_s1073" type="#_x0000_t202" style="position:absolute;left:0;text-align:left;margin-left:207pt;margin-top:4.05pt;width:269.65pt;height:132.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">
                <v:textbox>
                  <w:txbxContent>
                    <w:p w14:paraId="065FF41D" w14:textId="77777777" w:rsidR="007D63BE" w:rsidRDefault="007D63BE" w:rsidP="007D63BE">
                      <w:r>
                        <w:rPr>
                          <w:noProof/>
                        </w:rPr>
                        <w:drawing>
                          <wp:inline distT="0" distB="0" distL="0" distR="0" wp14:anchorId="2A24A55F" wp14:editId="5AE90720">
                            <wp:extent cx="3577400" cy="1590675"/>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674099" cy="1633672"/>
                                    </a:xfrm>
                                    <a:prstGeom prst="rect">
                                      <a:avLst/>
                                    </a:prstGeom>
                                  </pic:spPr>
                                </pic:pic>
                              </a:graphicData>
                            </a:graphic>
                          </wp:inline>
                        </w:drawing>
                      </w:r>
                    </w:p>
                  </w:txbxContent>
                </v:textbox>
                <w10:wrap type="square"/>
              </v:shape>
            </w:pict>
          </mc:Fallback>
        </mc:AlternateContent>
      </w:r>
      <w:r>
        <w:rPr>
          <w:rFonts w:asciiTheme="minorHAnsi" w:hAnsiTheme="minorHAnsi" w:cs="Arial"/>
          <w:color w:val="292526"/>
          <w:sz w:val="22"/>
          <w:szCs w:val="22"/>
        </w:rPr>
        <w:t xml:space="preserve">The </w:t>
      </w:r>
      <w:r w:rsidRPr="00273EBC">
        <w:rPr>
          <w:rFonts w:ascii="Consolas" w:hAnsi="Consolas" w:cs="Arial"/>
          <w:b/>
          <w:i/>
          <w:color w:val="292526"/>
          <w:spacing w:val="20"/>
          <w:sz w:val="20"/>
          <w:szCs w:val="20"/>
        </w:rPr>
        <w:t>UseStartup</w:t>
      </w:r>
      <w:r>
        <w:rPr>
          <w:rFonts w:asciiTheme="minorHAnsi" w:hAnsiTheme="minorHAnsi" w:cs="Arial"/>
          <w:color w:val="292526"/>
          <w:sz w:val="22"/>
          <w:szCs w:val="22"/>
        </w:rPr>
        <w:t xml:space="preserve"> method tells the </w:t>
      </w:r>
      <w:r w:rsidRPr="00273EBC">
        <w:rPr>
          <w:rFonts w:ascii="Consolas" w:hAnsi="Consolas" w:cs="Arial"/>
          <w:b/>
          <w:color w:val="292526"/>
          <w:spacing w:val="20"/>
          <w:sz w:val="20"/>
          <w:szCs w:val="20"/>
        </w:rPr>
        <w:t>WebHostBuilder</w:t>
      </w:r>
      <w:r>
        <w:rPr>
          <w:rFonts w:asciiTheme="minorHAnsi" w:hAnsiTheme="minorHAnsi" w:cs="Arial"/>
          <w:color w:val="292526"/>
          <w:sz w:val="22"/>
          <w:szCs w:val="22"/>
        </w:rPr>
        <w:t xml:space="preserve"> about the class that should be used for initialization purposes. Doing this is optional, as we can call </w:t>
      </w:r>
      <w:r w:rsidRPr="00273EBC">
        <w:rPr>
          <w:rFonts w:ascii="Consolas" w:hAnsi="Consolas" w:cs="Arial"/>
          <w:b/>
          <w:i/>
          <w:color w:val="292526"/>
          <w:spacing w:val="20"/>
          <w:sz w:val="20"/>
          <w:szCs w:val="20"/>
        </w:rPr>
        <w:t>Configure</w:t>
      </w:r>
      <w:r>
        <w:rPr>
          <w:rFonts w:asciiTheme="minorHAnsi" w:hAnsiTheme="minorHAnsi" w:cs="Arial"/>
          <w:color w:val="292526"/>
          <w:sz w:val="22"/>
          <w:szCs w:val="22"/>
        </w:rPr>
        <w:t xml:space="preserve"> and </w:t>
      </w:r>
      <w:r w:rsidRPr="00273EBC">
        <w:rPr>
          <w:rFonts w:ascii="Consolas" w:hAnsi="Consolas" w:cs="Arial"/>
          <w:b/>
          <w:i/>
          <w:color w:val="292526"/>
          <w:spacing w:val="20"/>
          <w:sz w:val="20"/>
          <w:szCs w:val="20"/>
        </w:rPr>
        <w:t>ConfigureServices</w:t>
      </w:r>
      <w:r>
        <w:rPr>
          <w:rFonts w:asciiTheme="minorHAnsi" w:hAnsiTheme="minorHAnsi" w:cs="Arial"/>
          <w:color w:val="292526"/>
          <w:sz w:val="22"/>
          <w:szCs w:val="22"/>
        </w:rPr>
        <w:t xml:space="preserve"> directly on the </w:t>
      </w:r>
      <w:r w:rsidRPr="00273EBC">
        <w:rPr>
          <w:rFonts w:ascii="Consolas" w:hAnsi="Consolas" w:cs="Arial"/>
          <w:b/>
          <w:color w:val="292526"/>
          <w:spacing w:val="20"/>
          <w:sz w:val="20"/>
          <w:szCs w:val="20"/>
        </w:rPr>
        <w:t>WebHostBuilder</w:t>
      </w:r>
      <w:r>
        <w:rPr>
          <w:rFonts w:asciiTheme="minorHAnsi" w:hAnsiTheme="minorHAnsi" w:cs="Arial"/>
          <w:color w:val="292526"/>
          <w:sz w:val="22"/>
          <w:szCs w:val="22"/>
        </w:rPr>
        <w:t>.</w:t>
      </w:r>
    </w:p>
    <w:p w14:paraId="02CC4241" w14:textId="77777777" w:rsidR="007D63BE" w:rsidRDefault="007D63BE" w:rsidP="007D63BE">
      <w:pPr>
        <w:pStyle w:val="NormalWeb"/>
        <w:spacing w:before="120" w:beforeAutospacing="0" w:after="0" w:afterAutospacing="0" w:line="360" w:lineRule="auto"/>
        <w:jc w:val="both"/>
        <w:rPr>
          <w:rFonts w:asciiTheme="minorHAnsi" w:hAnsiTheme="minorHAnsi" w:cs="Arial"/>
          <w:color w:val="292526"/>
          <w:sz w:val="22"/>
          <w:szCs w:val="22"/>
        </w:rPr>
      </w:pPr>
    </w:p>
    <w:p w14:paraId="711663F8" w14:textId="77777777" w:rsidR="007D63BE" w:rsidRDefault="007D63BE" w:rsidP="007D63BE">
      <w:pPr>
        <w:pStyle w:val="NormalWeb"/>
        <w:spacing w:before="120" w:beforeAutospacing="0" w:after="0" w:afterAutospacing="0" w:line="360" w:lineRule="auto"/>
        <w:jc w:val="both"/>
        <w:rPr>
          <w:rFonts w:asciiTheme="minorHAnsi" w:hAnsiTheme="minorHAnsi" w:cs="Arial"/>
          <w:color w:val="292526"/>
          <w:sz w:val="22"/>
          <w:szCs w:val="22"/>
        </w:rPr>
      </w:pPr>
    </w:p>
    <w:p w14:paraId="03060F52" w14:textId="77777777" w:rsidR="007D63BE" w:rsidRDefault="007D63BE" w:rsidP="007D63BE">
      <w:pPr>
        <w:pStyle w:val="NormalWeb"/>
        <w:spacing w:before="120" w:beforeAutospacing="0" w:after="0" w:afterAutospacing="0" w:line="360" w:lineRule="auto"/>
        <w:jc w:val="both"/>
        <w:rPr>
          <w:rFonts w:asciiTheme="minorHAnsi" w:hAnsiTheme="minorHAnsi" w:cs="Arial"/>
          <w:color w:val="292526"/>
          <w:sz w:val="22"/>
          <w:szCs w:val="22"/>
        </w:rPr>
      </w:pPr>
    </w:p>
    <w:p w14:paraId="1A866853" w14:textId="77777777" w:rsidR="007D63BE" w:rsidRDefault="007D63BE" w:rsidP="007D63BE">
      <w:pPr>
        <w:numPr>
          <w:ilvl w:val="0"/>
          <w:numId w:val="25"/>
        </w:numPr>
        <w:autoSpaceDE w:val="0"/>
        <w:autoSpaceDN w:val="0"/>
        <w:adjustRightInd w:val="0"/>
        <w:spacing w:before="240" w:after="240"/>
        <w:jc w:val="both"/>
        <w:outlineLvl w:val="1"/>
        <w:rPr>
          <w:rFonts w:ascii="Arial" w:hAnsi="Arial" w:cs="Arial"/>
          <w:b/>
          <w:bCs/>
          <w:color w:val="FF0000"/>
          <w:spacing w:val="30"/>
        </w:rPr>
      </w:pPr>
      <w:bookmarkStart w:id="240" w:name="_Toc76510136"/>
      <w:r w:rsidRPr="000915BB">
        <w:rPr>
          <w:rFonts w:ascii="Arial" w:hAnsi="Arial" w:cs="Arial"/>
          <w:b/>
          <w:bCs/>
          <w:color w:val="FF0000"/>
          <w:spacing w:val="30"/>
        </w:rPr>
        <w:lastRenderedPageBreak/>
        <w:t>Wh</w:t>
      </w:r>
      <w:r>
        <w:rPr>
          <w:rFonts w:ascii="Arial" w:hAnsi="Arial" w:cs="Arial"/>
          <w:b/>
          <w:bCs/>
          <w:color w:val="FF0000"/>
          <w:spacing w:val="30"/>
        </w:rPr>
        <w:t>y Startup class</w:t>
      </w:r>
      <w:r w:rsidRPr="000915BB">
        <w:rPr>
          <w:rFonts w:ascii="Arial" w:hAnsi="Arial" w:cs="Arial"/>
          <w:b/>
          <w:bCs/>
          <w:color w:val="FF0000"/>
          <w:spacing w:val="30"/>
        </w:rPr>
        <w:t>?</w:t>
      </w:r>
      <w:bookmarkEnd w:id="240"/>
    </w:p>
    <w:p w14:paraId="315D0016"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The startup class contains some initialization code for the ASP.Net Core application. The Startup class includes two methods: ConfigureServices and Configure.</w:t>
      </w:r>
    </w:p>
    <w:p w14:paraId="57D924DB" w14:textId="77777777" w:rsidR="007D63BE" w:rsidRPr="009C0BD3" w:rsidRDefault="007D63BE" w:rsidP="007D63BE">
      <w:pPr>
        <w:pStyle w:val="NormalWeb"/>
        <w:numPr>
          <w:ilvl w:val="0"/>
          <w:numId w:val="31"/>
        </w:numPr>
        <w:spacing w:before="0" w:beforeAutospacing="0" w:after="0" w:afterAutospacing="0" w:line="276" w:lineRule="auto"/>
        <w:jc w:val="both"/>
        <w:rPr>
          <w:rFonts w:ascii="Segoe UI" w:hAnsi="Segoe UI" w:cs="Segoe UI"/>
          <w:color w:val="333333"/>
          <w:sz w:val="21"/>
          <w:szCs w:val="21"/>
          <w:shd w:val="clear" w:color="auto" w:fill="FFFFFF"/>
        </w:rPr>
      </w:pPr>
      <w:r w:rsidRPr="009C0BD3">
        <w:rPr>
          <w:rFonts w:ascii="Segoe UI" w:hAnsi="Segoe UI" w:cs="Segoe UI"/>
          <w:color w:val="333333"/>
          <w:sz w:val="21"/>
          <w:szCs w:val="21"/>
          <w:shd w:val="clear" w:color="auto" w:fill="FFFFFF"/>
        </w:rPr>
        <w:t>ConfigureServices (optional): to register Services (reusable components) via Dependency Injection</w:t>
      </w:r>
    </w:p>
    <w:p w14:paraId="4067CFBB" w14:textId="77777777" w:rsidR="007D63BE" w:rsidRPr="009C0BD3" w:rsidRDefault="007D63BE" w:rsidP="007D63BE">
      <w:pPr>
        <w:pStyle w:val="NormalWeb"/>
        <w:numPr>
          <w:ilvl w:val="0"/>
          <w:numId w:val="31"/>
        </w:numPr>
        <w:spacing w:before="0" w:beforeAutospacing="0" w:after="0" w:afterAutospacing="0" w:line="276" w:lineRule="auto"/>
        <w:jc w:val="both"/>
        <w:rPr>
          <w:rFonts w:ascii="Segoe UI" w:hAnsi="Segoe UI" w:cs="Segoe UI"/>
          <w:color w:val="333333"/>
          <w:sz w:val="21"/>
          <w:szCs w:val="21"/>
          <w:shd w:val="clear" w:color="auto" w:fill="FFFFFF"/>
        </w:rPr>
      </w:pPr>
      <w:r w:rsidRPr="009C0BD3">
        <w:rPr>
          <w:rFonts w:ascii="Segoe UI" w:hAnsi="Segoe UI" w:cs="Segoe UI"/>
          <w:color w:val="333333"/>
          <w:sz w:val="21"/>
          <w:szCs w:val="21"/>
          <w:shd w:val="clear" w:color="auto" w:fill="FFFFFF"/>
        </w:rPr>
        <w:t>Configure: To create app’s request processing pipeline.</w:t>
      </w:r>
    </w:p>
    <w:p w14:paraId="69992188" w14:textId="77777777" w:rsidR="007D63BE" w:rsidRDefault="007D63BE" w:rsidP="007D63BE">
      <w:pPr>
        <w:pStyle w:val="NormalWeb"/>
        <w:spacing w:before="120" w:beforeAutospacing="0" w:after="0" w:afterAutospacing="0" w:line="360" w:lineRule="auto"/>
        <w:jc w:val="both"/>
        <w:rPr>
          <w:rFonts w:asciiTheme="minorHAnsi" w:hAnsiTheme="minorHAnsi" w:cs="Arial"/>
          <w:color w:val="292526"/>
          <w:sz w:val="22"/>
          <w:szCs w:val="22"/>
        </w:rPr>
      </w:pPr>
      <w:r w:rsidRPr="00AC084A">
        <w:rPr>
          <w:rFonts w:asciiTheme="minorHAnsi" w:hAnsiTheme="minorHAnsi" w:cs="Arial"/>
          <w:noProof/>
          <w:color w:val="292526"/>
          <w:sz w:val="22"/>
          <w:szCs w:val="22"/>
        </w:rPr>
        <mc:AlternateContent>
          <mc:Choice Requires="wps">
            <w:drawing>
              <wp:anchor distT="45720" distB="45720" distL="114300" distR="114300" simplePos="0" relativeHeight="251672576" behindDoc="0" locked="0" layoutInCell="1" allowOverlap="1" wp14:anchorId="7040D205" wp14:editId="01C5F02C">
                <wp:simplePos x="0" y="0"/>
                <wp:positionH relativeFrom="column">
                  <wp:posOffset>1027430</wp:posOffset>
                </wp:positionH>
                <wp:positionV relativeFrom="paragraph">
                  <wp:posOffset>156845</wp:posOffset>
                </wp:positionV>
                <wp:extent cx="4991100" cy="3206750"/>
                <wp:effectExtent l="0" t="0" r="19050" b="1270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3206750"/>
                        </a:xfrm>
                        <a:prstGeom prst="rect">
                          <a:avLst/>
                        </a:prstGeom>
                        <a:solidFill>
                          <a:srgbClr val="FFFFFF"/>
                        </a:solidFill>
                        <a:ln w="9525">
                          <a:solidFill>
                            <a:srgbClr val="000000"/>
                          </a:solidFill>
                          <a:miter lim="800000"/>
                          <a:headEnd/>
                          <a:tailEnd/>
                        </a:ln>
                      </wps:spPr>
                      <wps:txbx>
                        <w:txbxContent>
                          <w:p w14:paraId="38C339C2" w14:textId="77777777" w:rsidR="007D63BE" w:rsidRDefault="007D63BE" w:rsidP="007D63BE">
                            <w:r>
                              <w:rPr>
                                <w:noProof/>
                              </w:rPr>
                              <w:drawing>
                                <wp:inline distT="0" distB="0" distL="0" distR="0" wp14:anchorId="348B86DE" wp14:editId="67C1BFBF">
                                  <wp:extent cx="4121727" cy="312730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176135" cy="316858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40D205" id="_x0000_s1074" type="#_x0000_t202" style="position:absolute;left:0;text-align:left;margin-left:80.9pt;margin-top:12.35pt;width:393pt;height:252.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">
                <v:textbox>
                  <w:txbxContent>
                    <w:p w14:paraId="38C339C2" w14:textId="77777777" w:rsidR="007D63BE" w:rsidRDefault="007D63BE" w:rsidP="007D63BE">
                      <w:r>
                        <w:rPr>
                          <w:noProof/>
                        </w:rPr>
                        <w:drawing>
                          <wp:inline distT="0" distB="0" distL="0" distR="0" wp14:anchorId="348B86DE" wp14:editId="67C1BFBF">
                            <wp:extent cx="4121727" cy="312730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176135" cy="3168584"/>
                                    </a:xfrm>
                                    <a:prstGeom prst="rect">
                                      <a:avLst/>
                                    </a:prstGeom>
                                  </pic:spPr>
                                </pic:pic>
                              </a:graphicData>
                            </a:graphic>
                          </wp:inline>
                        </w:drawing>
                      </w:r>
                    </w:p>
                  </w:txbxContent>
                </v:textbox>
                <w10:wrap type="square"/>
              </v:shape>
            </w:pict>
          </mc:Fallback>
        </mc:AlternateContent>
      </w:r>
    </w:p>
    <w:p w14:paraId="32A84E20" w14:textId="77777777" w:rsidR="007D63BE" w:rsidRDefault="007D63BE" w:rsidP="007D63BE">
      <w:pPr>
        <w:pStyle w:val="NormalWeb"/>
        <w:spacing w:before="120" w:beforeAutospacing="0" w:after="0" w:afterAutospacing="0" w:line="360" w:lineRule="auto"/>
        <w:jc w:val="both"/>
        <w:rPr>
          <w:rFonts w:asciiTheme="minorHAnsi" w:hAnsiTheme="minorHAnsi" w:cs="Arial"/>
          <w:color w:val="292526"/>
          <w:sz w:val="22"/>
          <w:szCs w:val="22"/>
        </w:rPr>
      </w:pPr>
    </w:p>
    <w:p w14:paraId="7DC9F4CB" w14:textId="77777777" w:rsidR="007D63BE" w:rsidRDefault="007D63BE" w:rsidP="007D63BE">
      <w:pPr>
        <w:pStyle w:val="NormalWeb"/>
        <w:spacing w:before="120" w:beforeAutospacing="0" w:after="0" w:afterAutospacing="0" w:line="360" w:lineRule="auto"/>
        <w:jc w:val="both"/>
        <w:rPr>
          <w:rFonts w:asciiTheme="minorHAnsi" w:hAnsiTheme="minorHAnsi" w:cs="Arial"/>
          <w:color w:val="292526"/>
          <w:sz w:val="22"/>
          <w:szCs w:val="22"/>
        </w:rPr>
      </w:pPr>
    </w:p>
    <w:p w14:paraId="47C1016A" w14:textId="77777777" w:rsidR="007D63BE" w:rsidRDefault="007D63BE" w:rsidP="007D63BE">
      <w:pPr>
        <w:pStyle w:val="NormalWeb"/>
        <w:spacing w:before="120" w:beforeAutospacing="0" w:after="0" w:afterAutospacing="0" w:line="360" w:lineRule="auto"/>
        <w:jc w:val="both"/>
        <w:rPr>
          <w:rFonts w:asciiTheme="minorHAnsi" w:hAnsiTheme="minorHAnsi" w:cs="Arial"/>
          <w:color w:val="292526"/>
          <w:sz w:val="22"/>
          <w:szCs w:val="22"/>
        </w:rPr>
      </w:pPr>
    </w:p>
    <w:p w14:paraId="5260081D" w14:textId="77777777" w:rsidR="007D63BE" w:rsidRDefault="007D63BE" w:rsidP="007D63BE">
      <w:pPr>
        <w:pStyle w:val="NormalWeb"/>
        <w:spacing w:before="120" w:beforeAutospacing="0" w:after="0" w:afterAutospacing="0" w:line="360" w:lineRule="auto"/>
        <w:jc w:val="both"/>
        <w:rPr>
          <w:rFonts w:asciiTheme="minorHAnsi" w:hAnsiTheme="minorHAnsi" w:cs="Arial"/>
          <w:color w:val="292526"/>
          <w:sz w:val="22"/>
          <w:szCs w:val="22"/>
        </w:rPr>
      </w:pPr>
    </w:p>
    <w:p w14:paraId="49241AC0" w14:textId="77777777" w:rsidR="007D63BE" w:rsidRDefault="007D63BE" w:rsidP="007D63BE">
      <w:pPr>
        <w:pStyle w:val="NormalWeb"/>
        <w:spacing w:before="120" w:beforeAutospacing="0" w:after="0" w:afterAutospacing="0" w:line="360" w:lineRule="auto"/>
        <w:jc w:val="both"/>
        <w:rPr>
          <w:rFonts w:asciiTheme="minorHAnsi" w:hAnsiTheme="minorHAnsi" w:cs="Arial"/>
          <w:color w:val="292526"/>
          <w:sz w:val="22"/>
          <w:szCs w:val="22"/>
        </w:rPr>
      </w:pPr>
    </w:p>
    <w:p w14:paraId="092305E7" w14:textId="77777777" w:rsidR="007D63BE" w:rsidRDefault="007D63BE" w:rsidP="007D63BE">
      <w:pPr>
        <w:pStyle w:val="NormalWeb"/>
        <w:spacing w:before="120" w:beforeAutospacing="0" w:after="0" w:afterAutospacing="0" w:line="360" w:lineRule="auto"/>
        <w:jc w:val="both"/>
        <w:rPr>
          <w:rFonts w:asciiTheme="minorHAnsi" w:hAnsiTheme="minorHAnsi" w:cs="Arial"/>
          <w:color w:val="292526"/>
          <w:sz w:val="22"/>
          <w:szCs w:val="22"/>
        </w:rPr>
      </w:pPr>
    </w:p>
    <w:p w14:paraId="1FA633B4" w14:textId="77777777" w:rsidR="007D63BE" w:rsidRDefault="007D63BE" w:rsidP="007D63BE">
      <w:pPr>
        <w:pStyle w:val="NormalWeb"/>
        <w:spacing w:before="120" w:beforeAutospacing="0" w:after="0" w:afterAutospacing="0" w:line="360" w:lineRule="auto"/>
        <w:jc w:val="both"/>
        <w:rPr>
          <w:rFonts w:asciiTheme="minorHAnsi" w:hAnsiTheme="minorHAnsi" w:cs="Arial"/>
          <w:color w:val="292526"/>
          <w:sz w:val="22"/>
          <w:szCs w:val="22"/>
        </w:rPr>
      </w:pPr>
    </w:p>
    <w:p w14:paraId="461A507D" w14:textId="77777777" w:rsidR="007D63BE" w:rsidRDefault="007D63BE" w:rsidP="007D63BE">
      <w:pPr>
        <w:pStyle w:val="NormalWeb"/>
        <w:spacing w:before="120" w:beforeAutospacing="0" w:after="0" w:afterAutospacing="0" w:line="360" w:lineRule="auto"/>
        <w:jc w:val="both"/>
        <w:rPr>
          <w:rFonts w:asciiTheme="minorHAnsi" w:hAnsiTheme="minorHAnsi" w:cs="Arial"/>
          <w:color w:val="292526"/>
          <w:sz w:val="22"/>
          <w:szCs w:val="22"/>
        </w:rPr>
      </w:pPr>
    </w:p>
    <w:p w14:paraId="7A8EABEA" w14:textId="77777777" w:rsidR="007D63BE" w:rsidRDefault="007D63BE" w:rsidP="007D63BE">
      <w:pPr>
        <w:pStyle w:val="NormalWeb"/>
        <w:spacing w:before="120" w:beforeAutospacing="0" w:after="0" w:afterAutospacing="0" w:line="360" w:lineRule="auto"/>
        <w:jc w:val="both"/>
        <w:rPr>
          <w:rFonts w:asciiTheme="minorHAnsi" w:hAnsiTheme="minorHAnsi" w:cs="Arial"/>
          <w:color w:val="292526"/>
          <w:sz w:val="22"/>
          <w:szCs w:val="22"/>
        </w:rPr>
      </w:pPr>
    </w:p>
    <w:p w14:paraId="4E662E69" w14:textId="77777777" w:rsidR="007D63BE" w:rsidRDefault="007D63BE" w:rsidP="007D63BE">
      <w:pPr>
        <w:pStyle w:val="NormalWeb"/>
        <w:spacing w:before="120" w:beforeAutospacing="0" w:after="0" w:afterAutospacing="0" w:line="360" w:lineRule="auto"/>
        <w:jc w:val="both"/>
        <w:rPr>
          <w:rFonts w:asciiTheme="minorHAnsi" w:hAnsiTheme="minorHAnsi" w:cs="Arial"/>
          <w:color w:val="292526"/>
          <w:sz w:val="22"/>
          <w:szCs w:val="22"/>
        </w:rPr>
      </w:pPr>
    </w:p>
    <w:p w14:paraId="410F5C78" w14:textId="77777777" w:rsidR="007D63BE" w:rsidRDefault="007D63BE" w:rsidP="007D63BE">
      <w:pPr>
        <w:pStyle w:val="NormalWeb"/>
        <w:spacing w:before="120" w:beforeAutospacing="0" w:after="0" w:afterAutospacing="0" w:line="360" w:lineRule="auto"/>
        <w:jc w:val="both"/>
      </w:pPr>
      <w:hyperlink r:id="rId128" w:history="1">
        <w:r>
          <w:rPr>
            <w:rStyle w:val="Hyperlink"/>
          </w:rPr>
          <w:t>https://andrewlock.net/exploring-program-and-startup-in-asp-net-core-2-preview1-2/</w:t>
        </w:r>
      </w:hyperlink>
    </w:p>
    <w:p w14:paraId="055B37C5" w14:textId="77777777" w:rsidR="007D63BE" w:rsidRDefault="007D63BE" w:rsidP="007D63BE">
      <w:pPr>
        <w:pStyle w:val="NormalWeb"/>
        <w:spacing w:before="120" w:beforeAutospacing="0" w:after="0" w:afterAutospacing="0" w:line="360" w:lineRule="auto"/>
        <w:jc w:val="both"/>
        <w:rPr>
          <w:rStyle w:val="Hyperlink"/>
        </w:rPr>
      </w:pPr>
      <w:hyperlink r:id="rId129" w:history="1">
        <w:r>
          <w:rPr>
            <w:rStyle w:val="Hyperlink"/>
          </w:rPr>
          <w:t>https://blog.codingmilitia.com/2018/10/27/aspnet-004-from-zero-to-overkill-the-program-and-startup-classes</w:t>
        </w:r>
      </w:hyperlink>
    </w:p>
    <w:p w14:paraId="177741AF" w14:textId="77777777" w:rsidR="007D63BE" w:rsidRDefault="007D63BE" w:rsidP="007D63BE">
      <w:pPr>
        <w:pStyle w:val="NormalWeb"/>
        <w:spacing w:before="120" w:beforeAutospacing="0" w:after="0" w:afterAutospacing="0" w:line="360" w:lineRule="auto"/>
        <w:jc w:val="both"/>
        <w:rPr>
          <w:rFonts w:asciiTheme="minorHAnsi" w:hAnsiTheme="minorHAnsi" w:cs="Arial"/>
          <w:color w:val="292526"/>
          <w:sz w:val="22"/>
          <w:szCs w:val="22"/>
        </w:rPr>
      </w:pPr>
      <w:hyperlink r:id="rId130" w:history="1">
        <w:r>
          <w:rPr>
            <w:rStyle w:val="Hyperlink"/>
          </w:rPr>
          <w:t>https://www.c-sharpcorner.com/UploadFile/3d39b4/introduction-to-Asp-Net-session/</w:t>
        </w:r>
      </w:hyperlink>
    </w:p>
    <w:p w14:paraId="551F8421" w14:textId="77777777" w:rsidR="007D63BE" w:rsidRDefault="007D63BE" w:rsidP="007D63BE">
      <w:pPr>
        <w:numPr>
          <w:ilvl w:val="0"/>
          <w:numId w:val="25"/>
        </w:numPr>
        <w:autoSpaceDE w:val="0"/>
        <w:autoSpaceDN w:val="0"/>
        <w:adjustRightInd w:val="0"/>
        <w:spacing w:before="240" w:after="240"/>
        <w:jc w:val="both"/>
        <w:outlineLvl w:val="1"/>
        <w:rPr>
          <w:rFonts w:ascii="Arial" w:hAnsi="Arial" w:cs="Arial"/>
          <w:b/>
          <w:bCs/>
          <w:color w:val="FF0000"/>
          <w:spacing w:val="30"/>
        </w:rPr>
      </w:pPr>
      <w:bookmarkStart w:id="241" w:name="_Toc76510137"/>
      <w:r>
        <w:rPr>
          <w:rFonts w:ascii="Arial" w:hAnsi="Arial" w:cs="Arial"/>
          <w:b/>
          <w:bCs/>
          <w:color w:val="FF0000"/>
          <w:spacing w:val="30"/>
        </w:rPr>
        <w:t>What is Middleware?</w:t>
      </w:r>
      <w:bookmarkEnd w:id="241"/>
    </w:p>
    <w:p w14:paraId="351CD09D" w14:textId="77777777" w:rsidR="007D63BE" w:rsidRPr="00754F36"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754F36">
        <w:rPr>
          <w:rFonts w:asciiTheme="minorHAnsi" w:hAnsiTheme="minorHAnsi" w:cs="Arial"/>
          <w:color w:val="292526"/>
          <w:sz w:val="22"/>
          <w:szCs w:val="22"/>
        </w:rPr>
        <w:t>Middleware is software that's assembled into an app pipeline to handle requests and responses. Each component:</w:t>
      </w:r>
    </w:p>
    <w:p w14:paraId="2D7BDCB8" w14:textId="77777777" w:rsidR="007D63BE" w:rsidRPr="00754F36" w:rsidRDefault="007D63BE" w:rsidP="007D63BE">
      <w:pPr>
        <w:pStyle w:val="NormalWeb"/>
        <w:numPr>
          <w:ilvl w:val="0"/>
          <w:numId w:val="31"/>
        </w:numPr>
        <w:spacing w:before="0" w:beforeAutospacing="0" w:after="0" w:afterAutospacing="0" w:line="276" w:lineRule="auto"/>
        <w:jc w:val="both"/>
        <w:rPr>
          <w:rFonts w:ascii="Segoe UI" w:hAnsi="Segoe UI" w:cs="Segoe UI"/>
          <w:color w:val="333333"/>
          <w:sz w:val="21"/>
          <w:szCs w:val="21"/>
          <w:shd w:val="clear" w:color="auto" w:fill="FFFFFF"/>
        </w:rPr>
      </w:pPr>
      <w:r w:rsidRPr="00754F36">
        <w:rPr>
          <w:rFonts w:ascii="Segoe UI" w:hAnsi="Segoe UI" w:cs="Segoe UI"/>
          <w:color w:val="333333"/>
          <w:sz w:val="21"/>
          <w:szCs w:val="21"/>
          <w:shd w:val="clear" w:color="auto" w:fill="FFFFFF"/>
        </w:rPr>
        <w:t>Chooses whether to pass the request to the next component in the pipeline.</w:t>
      </w:r>
    </w:p>
    <w:p w14:paraId="03CF55D7" w14:textId="77777777" w:rsidR="007D63BE" w:rsidRPr="00754F36" w:rsidRDefault="007D63BE" w:rsidP="007D63BE">
      <w:pPr>
        <w:pStyle w:val="NormalWeb"/>
        <w:numPr>
          <w:ilvl w:val="0"/>
          <w:numId w:val="31"/>
        </w:numPr>
        <w:spacing w:before="0" w:beforeAutospacing="0" w:after="0" w:afterAutospacing="0" w:line="276" w:lineRule="auto"/>
        <w:jc w:val="both"/>
        <w:rPr>
          <w:rFonts w:ascii="Segoe UI" w:hAnsi="Segoe UI" w:cs="Segoe UI"/>
          <w:color w:val="333333"/>
          <w:sz w:val="21"/>
          <w:szCs w:val="21"/>
          <w:shd w:val="clear" w:color="auto" w:fill="FFFFFF"/>
        </w:rPr>
      </w:pPr>
      <w:r w:rsidRPr="00754F36">
        <w:rPr>
          <w:rFonts w:ascii="Segoe UI" w:hAnsi="Segoe UI" w:cs="Segoe UI"/>
          <w:color w:val="333333"/>
          <w:sz w:val="21"/>
          <w:szCs w:val="21"/>
          <w:shd w:val="clear" w:color="auto" w:fill="FFFFFF"/>
        </w:rPr>
        <w:t>Can perform work before and after the next component in the pipeline.</w:t>
      </w:r>
    </w:p>
    <w:p w14:paraId="441CC829"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754F36">
        <w:rPr>
          <w:rFonts w:asciiTheme="minorHAnsi" w:hAnsiTheme="minorHAnsi" w:cs="Arial"/>
          <w:color w:val="292526"/>
          <w:sz w:val="22"/>
          <w:szCs w:val="22"/>
        </w:rPr>
        <w:t>Request delegates are used to build the request pipeline. The request delegates handle each HTTP request.</w:t>
      </w:r>
    </w:p>
    <w:p w14:paraId="1F37A96F"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B063A3">
        <w:rPr>
          <w:rFonts w:asciiTheme="minorHAnsi" w:hAnsiTheme="minorHAnsi" w:cs="Arial"/>
          <w:color w:val="292526"/>
          <w:sz w:val="22"/>
          <w:szCs w:val="22"/>
        </w:rPr>
        <w:t>Request delegates are configured using </w:t>
      </w:r>
      <w:hyperlink r:id="rId131" w:history="1">
        <w:r w:rsidRPr="00B063A3">
          <w:rPr>
            <w:rFonts w:asciiTheme="minorHAnsi" w:hAnsiTheme="minorHAnsi" w:cs="Arial"/>
            <w:b/>
            <w:bCs/>
            <w:color w:val="292526"/>
            <w:sz w:val="22"/>
            <w:szCs w:val="22"/>
          </w:rPr>
          <w:t>Run</w:t>
        </w:r>
      </w:hyperlink>
      <w:r w:rsidRPr="00B063A3">
        <w:rPr>
          <w:rFonts w:asciiTheme="minorHAnsi" w:hAnsiTheme="minorHAnsi" w:cs="Arial"/>
          <w:color w:val="292526"/>
          <w:sz w:val="22"/>
          <w:szCs w:val="22"/>
        </w:rPr>
        <w:t>, </w:t>
      </w:r>
      <w:hyperlink r:id="rId132" w:history="1">
        <w:r w:rsidRPr="00B063A3">
          <w:rPr>
            <w:rFonts w:asciiTheme="minorHAnsi" w:hAnsiTheme="minorHAnsi" w:cs="Arial"/>
            <w:b/>
            <w:bCs/>
            <w:color w:val="292526"/>
            <w:sz w:val="22"/>
            <w:szCs w:val="22"/>
          </w:rPr>
          <w:t>Map</w:t>
        </w:r>
      </w:hyperlink>
      <w:r w:rsidRPr="00B063A3">
        <w:rPr>
          <w:rFonts w:asciiTheme="minorHAnsi" w:hAnsiTheme="minorHAnsi" w:cs="Arial"/>
          <w:color w:val="292526"/>
          <w:sz w:val="22"/>
          <w:szCs w:val="22"/>
        </w:rPr>
        <w:t>, and </w:t>
      </w:r>
      <w:hyperlink r:id="rId133" w:history="1">
        <w:r w:rsidRPr="00B063A3">
          <w:rPr>
            <w:rFonts w:asciiTheme="minorHAnsi" w:hAnsiTheme="minorHAnsi" w:cs="Arial"/>
            <w:b/>
            <w:bCs/>
            <w:color w:val="292526"/>
            <w:sz w:val="22"/>
            <w:szCs w:val="22"/>
          </w:rPr>
          <w:t>Use</w:t>
        </w:r>
      </w:hyperlink>
      <w:r w:rsidRPr="00B063A3">
        <w:rPr>
          <w:rFonts w:asciiTheme="minorHAnsi" w:hAnsiTheme="minorHAnsi" w:cs="Arial"/>
          <w:color w:val="292526"/>
          <w:sz w:val="22"/>
          <w:szCs w:val="22"/>
        </w:rPr>
        <w:t> extension methods. An individual request delegate can be specified in-line as an anonymous method (called in-line middleware), or it can be defined in a reusable class. These reusable classes and in-line anonymous methods are </w:t>
      </w:r>
      <w:r w:rsidRPr="00B063A3">
        <w:rPr>
          <w:rFonts w:asciiTheme="minorHAnsi" w:hAnsiTheme="minorHAnsi" w:cs="Arial"/>
          <w:i/>
          <w:iCs/>
          <w:color w:val="292526"/>
          <w:sz w:val="22"/>
          <w:szCs w:val="22"/>
        </w:rPr>
        <w:t>middleware</w:t>
      </w:r>
      <w:r w:rsidRPr="00B063A3">
        <w:rPr>
          <w:rFonts w:asciiTheme="minorHAnsi" w:hAnsiTheme="minorHAnsi" w:cs="Arial"/>
          <w:color w:val="292526"/>
          <w:sz w:val="22"/>
          <w:szCs w:val="22"/>
        </w:rPr>
        <w:t>, also called </w:t>
      </w:r>
      <w:r w:rsidRPr="00B063A3">
        <w:rPr>
          <w:rFonts w:asciiTheme="minorHAnsi" w:hAnsiTheme="minorHAnsi" w:cs="Arial"/>
          <w:i/>
          <w:iCs/>
          <w:color w:val="292526"/>
          <w:sz w:val="22"/>
          <w:szCs w:val="22"/>
        </w:rPr>
        <w:t>middleware components</w:t>
      </w:r>
      <w:r w:rsidRPr="00B063A3">
        <w:rPr>
          <w:rFonts w:asciiTheme="minorHAnsi" w:hAnsiTheme="minorHAnsi" w:cs="Arial"/>
          <w:color w:val="292526"/>
          <w:sz w:val="22"/>
          <w:szCs w:val="22"/>
        </w:rPr>
        <w:t>. Each middleware component in the request pipeline is responsible for invoking the next component in the pipeline or short-circuiting the pipeline. When a middleware short-circuits, it's called a </w:t>
      </w:r>
      <w:r w:rsidRPr="00B063A3">
        <w:rPr>
          <w:rFonts w:asciiTheme="minorHAnsi" w:hAnsiTheme="minorHAnsi" w:cs="Arial"/>
          <w:i/>
          <w:iCs/>
          <w:color w:val="292526"/>
          <w:sz w:val="22"/>
          <w:szCs w:val="22"/>
        </w:rPr>
        <w:t>terminal middleware</w:t>
      </w:r>
      <w:r w:rsidRPr="00B063A3">
        <w:rPr>
          <w:rFonts w:asciiTheme="minorHAnsi" w:hAnsiTheme="minorHAnsi" w:cs="Arial"/>
          <w:color w:val="292526"/>
          <w:sz w:val="22"/>
          <w:szCs w:val="22"/>
        </w:rPr>
        <w:t> because it prevents further middleware from processing the request.</w:t>
      </w:r>
    </w:p>
    <w:p w14:paraId="356BC750"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lastRenderedPageBreak/>
        <w:t>The below code-snippet shows a simple, single request delegate that handles all the request. In this a single anonymous function is called is response to every HTTP request.</w:t>
      </w:r>
    </w:p>
    <w:p w14:paraId="02CA268D"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812A4D">
        <w:rPr>
          <w:rFonts w:asciiTheme="minorHAnsi" w:hAnsiTheme="minorHAnsi" w:cs="Arial"/>
          <w:noProof/>
          <w:color w:val="292526"/>
          <w:sz w:val="22"/>
          <w:szCs w:val="22"/>
        </w:rPr>
        <mc:AlternateContent>
          <mc:Choice Requires="wps">
            <w:drawing>
              <wp:anchor distT="45720" distB="45720" distL="114300" distR="114300" simplePos="0" relativeHeight="251715584" behindDoc="0" locked="0" layoutInCell="1" allowOverlap="1" wp14:anchorId="219B8042" wp14:editId="65942743">
                <wp:simplePos x="0" y="0"/>
                <wp:positionH relativeFrom="column">
                  <wp:posOffset>26670</wp:posOffset>
                </wp:positionH>
                <wp:positionV relativeFrom="paragraph">
                  <wp:posOffset>66040</wp:posOffset>
                </wp:positionV>
                <wp:extent cx="4222115" cy="1714500"/>
                <wp:effectExtent l="0" t="0" r="26035" b="1905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115" cy="1714500"/>
                        </a:xfrm>
                        <a:prstGeom prst="rect">
                          <a:avLst/>
                        </a:prstGeom>
                        <a:solidFill>
                          <a:srgbClr val="FFFFFF"/>
                        </a:solidFill>
                        <a:ln w="9525">
                          <a:solidFill>
                            <a:srgbClr val="000000"/>
                          </a:solidFill>
                          <a:miter lim="800000"/>
                          <a:headEnd/>
                          <a:tailEnd/>
                        </a:ln>
                      </wps:spPr>
                      <wps:txbx>
                        <w:txbxContent>
                          <w:p w14:paraId="0EE5FF12" w14:textId="77777777" w:rsidR="007D63BE" w:rsidRDefault="007D63BE" w:rsidP="007D63BE">
                            <w:r>
                              <w:rPr>
                                <w:noProof/>
                              </w:rPr>
                              <w:drawing>
                                <wp:inline distT="0" distB="0" distL="0" distR="0" wp14:anchorId="2877129B" wp14:editId="7B119F91">
                                  <wp:extent cx="4010891" cy="1696306"/>
                                  <wp:effectExtent l="0" t="0" r="889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041837" cy="170939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9B8042" id="_x0000_s1075" type="#_x0000_t202" style="position:absolute;left:0;text-align:left;margin-left:2.1pt;margin-top:5.2pt;width:332.45pt;height:13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">
                <v:textbox>
                  <w:txbxContent>
                    <w:p w14:paraId="0EE5FF12" w14:textId="77777777" w:rsidR="007D63BE" w:rsidRDefault="007D63BE" w:rsidP="007D63BE">
                      <w:r>
                        <w:rPr>
                          <w:noProof/>
                        </w:rPr>
                        <w:drawing>
                          <wp:inline distT="0" distB="0" distL="0" distR="0" wp14:anchorId="2877129B" wp14:editId="7B119F91">
                            <wp:extent cx="4010891" cy="1696306"/>
                            <wp:effectExtent l="0" t="0" r="889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041837" cy="1709394"/>
                                    </a:xfrm>
                                    <a:prstGeom prst="rect">
                                      <a:avLst/>
                                    </a:prstGeom>
                                  </pic:spPr>
                                </pic:pic>
                              </a:graphicData>
                            </a:graphic>
                          </wp:inline>
                        </w:drawing>
                      </w:r>
                    </w:p>
                  </w:txbxContent>
                </v:textbox>
                <w10:wrap type="square"/>
              </v:shape>
            </w:pict>
          </mc:Fallback>
        </mc:AlternateContent>
      </w:r>
    </w:p>
    <w:p w14:paraId="2035A493"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44F75B78"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607CE0AF"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31C48E77"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5C9A2C7E"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21A9BFA2"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082965DF"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 xml:space="preserve">Middleware can be chained, with the help of Use. The next parameter represents the next delegate in pipeline. </w:t>
      </w:r>
      <w:r w:rsidRPr="00DA688C">
        <w:rPr>
          <w:rFonts w:asciiTheme="minorHAnsi" w:hAnsiTheme="minorHAnsi" w:cs="Arial"/>
          <w:color w:val="292526"/>
          <w:sz w:val="22"/>
          <w:szCs w:val="22"/>
          <w:highlight w:val="yellow"/>
        </w:rPr>
        <w:t xml:space="preserve">If the next parameter is not called, then the phenomenon is called </w:t>
      </w:r>
      <w:r w:rsidRPr="00DA688C">
        <w:rPr>
          <w:rFonts w:asciiTheme="minorHAnsi" w:hAnsiTheme="minorHAnsi" w:cs="Arial"/>
          <w:b/>
          <w:bCs/>
          <w:color w:val="292526"/>
          <w:sz w:val="22"/>
          <w:szCs w:val="22"/>
          <w:highlight w:val="yellow"/>
        </w:rPr>
        <w:t>Short-Circuiting</w:t>
      </w:r>
      <w:r>
        <w:rPr>
          <w:rFonts w:asciiTheme="minorHAnsi" w:hAnsiTheme="minorHAnsi" w:cs="Arial"/>
          <w:color w:val="292526"/>
          <w:sz w:val="22"/>
          <w:szCs w:val="22"/>
        </w:rPr>
        <w:t xml:space="preserve">. </w:t>
      </w:r>
    </w:p>
    <w:p w14:paraId="3735E272"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812A4D">
        <w:rPr>
          <w:rFonts w:asciiTheme="minorHAnsi" w:hAnsiTheme="minorHAnsi" w:cs="Arial"/>
          <w:noProof/>
          <w:color w:val="292526"/>
          <w:sz w:val="22"/>
          <w:szCs w:val="22"/>
        </w:rPr>
        <mc:AlternateContent>
          <mc:Choice Requires="wps">
            <w:drawing>
              <wp:anchor distT="45720" distB="45720" distL="114300" distR="114300" simplePos="0" relativeHeight="251714560" behindDoc="0" locked="0" layoutInCell="1" allowOverlap="1" wp14:anchorId="7FB32A86" wp14:editId="17735A2F">
                <wp:simplePos x="0" y="0"/>
                <wp:positionH relativeFrom="column">
                  <wp:posOffset>-635</wp:posOffset>
                </wp:positionH>
                <wp:positionV relativeFrom="paragraph">
                  <wp:posOffset>116840</wp:posOffset>
                </wp:positionV>
                <wp:extent cx="4222115" cy="2209800"/>
                <wp:effectExtent l="0" t="0" r="26035" b="1905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115" cy="2209800"/>
                        </a:xfrm>
                        <a:prstGeom prst="rect">
                          <a:avLst/>
                        </a:prstGeom>
                        <a:solidFill>
                          <a:srgbClr val="FFFFFF"/>
                        </a:solidFill>
                        <a:ln w="9525">
                          <a:solidFill>
                            <a:srgbClr val="000000"/>
                          </a:solidFill>
                          <a:miter lim="800000"/>
                          <a:headEnd/>
                          <a:tailEnd/>
                        </a:ln>
                      </wps:spPr>
                      <wps:txbx>
                        <w:txbxContent>
                          <w:p w14:paraId="6E238704" w14:textId="77777777" w:rsidR="007D63BE" w:rsidRDefault="007D63BE" w:rsidP="007D63BE">
                            <w:r>
                              <w:rPr>
                                <w:noProof/>
                              </w:rPr>
                              <w:drawing>
                                <wp:inline distT="0" distB="0" distL="0" distR="0" wp14:anchorId="63FFA2B5" wp14:editId="6111D624">
                                  <wp:extent cx="3996145" cy="2206336"/>
                                  <wp:effectExtent l="0" t="0" r="4445" b="381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064875" cy="224428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B32A86" id="_x0000_s1076" type="#_x0000_t202" style="position:absolute;left:0;text-align:left;margin-left:-.05pt;margin-top:9.2pt;width:332.45pt;height:174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">
                <v:textbox>
                  <w:txbxContent>
                    <w:p w14:paraId="6E238704" w14:textId="77777777" w:rsidR="007D63BE" w:rsidRDefault="007D63BE" w:rsidP="007D63BE">
                      <w:r>
                        <w:rPr>
                          <w:noProof/>
                        </w:rPr>
                        <w:drawing>
                          <wp:inline distT="0" distB="0" distL="0" distR="0" wp14:anchorId="63FFA2B5" wp14:editId="6111D624">
                            <wp:extent cx="3996145" cy="2206336"/>
                            <wp:effectExtent l="0" t="0" r="4445" b="381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064875" cy="2244283"/>
                                    </a:xfrm>
                                    <a:prstGeom prst="rect">
                                      <a:avLst/>
                                    </a:prstGeom>
                                  </pic:spPr>
                                </pic:pic>
                              </a:graphicData>
                            </a:graphic>
                          </wp:inline>
                        </w:drawing>
                      </w:r>
                    </w:p>
                  </w:txbxContent>
                </v:textbox>
                <w10:wrap type="square"/>
              </v:shape>
            </w:pict>
          </mc:Fallback>
        </mc:AlternateContent>
      </w:r>
    </w:p>
    <w:p w14:paraId="293CFF5D"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241D655C"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16C63458"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4CD2D71B"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4F92F70E"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541CC288"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6E5FAB34"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6737D4E3"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63EEF0FD"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963C39">
        <w:rPr>
          <w:rFonts w:asciiTheme="minorHAnsi" w:hAnsiTheme="minorHAnsi" w:cs="Arial"/>
          <w:color w:val="292526"/>
          <w:sz w:val="22"/>
          <w:szCs w:val="22"/>
        </w:rPr>
        <w:t>When a delegate doesn't pass a request to the next delegate, it's called </w:t>
      </w:r>
      <w:r w:rsidRPr="00963C39">
        <w:rPr>
          <w:rFonts w:asciiTheme="minorHAnsi" w:hAnsiTheme="minorHAnsi" w:cs="Arial"/>
          <w:i/>
          <w:iCs/>
          <w:color w:val="292526"/>
          <w:sz w:val="22"/>
          <w:szCs w:val="22"/>
        </w:rPr>
        <w:t>short-circuiting the request pipeline</w:t>
      </w:r>
      <w:r w:rsidRPr="00963C39">
        <w:rPr>
          <w:rFonts w:asciiTheme="minorHAnsi" w:hAnsiTheme="minorHAnsi" w:cs="Arial"/>
          <w:color w:val="292526"/>
          <w:sz w:val="22"/>
          <w:szCs w:val="22"/>
        </w:rPr>
        <w:t>. Short-circuiting is often desirable because it avoids unnecessary work. For example, </w:t>
      </w:r>
      <w:hyperlink r:id="rId136" w:history="1">
        <w:r w:rsidRPr="00963C39">
          <w:rPr>
            <w:rFonts w:asciiTheme="minorHAnsi" w:hAnsiTheme="minorHAnsi" w:cs="Arial"/>
            <w:color w:val="292526"/>
            <w:sz w:val="22"/>
            <w:szCs w:val="22"/>
          </w:rPr>
          <w:t>Static File Middleware</w:t>
        </w:r>
      </w:hyperlink>
      <w:r w:rsidRPr="00963C39">
        <w:rPr>
          <w:rFonts w:asciiTheme="minorHAnsi" w:hAnsiTheme="minorHAnsi" w:cs="Arial"/>
          <w:color w:val="292526"/>
          <w:sz w:val="22"/>
          <w:szCs w:val="22"/>
        </w:rPr>
        <w:t> can act as a </w:t>
      </w:r>
      <w:r w:rsidRPr="00963C39">
        <w:rPr>
          <w:rFonts w:asciiTheme="minorHAnsi" w:hAnsiTheme="minorHAnsi" w:cs="Arial"/>
          <w:i/>
          <w:iCs/>
          <w:color w:val="292526"/>
          <w:sz w:val="22"/>
          <w:szCs w:val="22"/>
        </w:rPr>
        <w:t>terminal middleware</w:t>
      </w:r>
      <w:r w:rsidRPr="00963C39">
        <w:rPr>
          <w:rFonts w:asciiTheme="minorHAnsi" w:hAnsiTheme="minorHAnsi" w:cs="Arial"/>
          <w:color w:val="292526"/>
          <w:sz w:val="22"/>
          <w:szCs w:val="22"/>
        </w:rPr>
        <w:t> by processing a request for a static file and short-circuiting the rest of the pipeline.</w:t>
      </w:r>
    </w:p>
    <w:p w14:paraId="60A002A9"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hyperlink r:id="rId137" w:history="1">
        <w:r w:rsidRPr="00C06641">
          <w:rPr>
            <w:rFonts w:asciiTheme="minorHAnsi" w:hAnsiTheme="minorHAnsi" w:cs="Arial"/>
            <w:color w:val="292526"/>
            <w:sz w:val="22"/>
            <w:szCs w:val="22"/>
          </w:rPr>
          <w:t>Run</w:t>
        </w:r>
      </w:hyperlink>
      <w:r w:rsidRPr="00C06641">
        <w:rPr>
          <w:rFonts w:asciiTheme="minorHAnsi" w:hAnsiTheme="minorHAnsi" w:cs="Arial"/>
          <w:color w:val="292526"/>
          <w:sz w:val="22"/>
          <w:szCs w:val="22"/>
        </w:rPr>
        <w:t> delegates don't receive a next parameter. The first Run delegate is always terminal and terminates the pipeline. Run is a convention. Some middleware components may expose </w:t>
      </w:r>
      <w:proofErr w:type="gramStart"/>
      <w:r w:rsidRPr="00C06641">
        <w:rPr>
          <w:rFonts w:asciiTheme="minorHAnsi" w:hAnsiTheme="minorHAnsi" w:cs="Arial"/>
          <w:color w:val="292526"/>
          <w:sz w:val="22"/>
          <w:szCs w:val="22"/>
        </w:rPr>
        <w:t>Run[</w:t>
      </w:r>
      <w:proofErr w:type="gramEnd"/>
      <w:r w:rsidRPr="00C06641">
        <w:rPr>
          <w:rFonts w:asciiTheme="minorHAnsi" w:hAnsiTheme="minorHAnsi" w:cs="Arial"/>
          <w:color w:val="292526"/>
          <w:sz w:val="22"/>
          <w:szCs w:val="22"/>
        </w:rPr>
        <w:t>Middleware] methods that run at the end of the pipeline</w:t>
      </w:r>
      <w:r>
        <w:rPr>
          <w:rFonts w:asciiTheme="minorHAnsi" w:hAnsiTheme="minorHAnsi" w:cs="Arial"/>
          <w:color w:val="292526"/>
          <w:sz w:val="22"/>
          <w:szCs w:val="22"/>
        </w:rPr>
        <w:t>.</w:t>
      </w:r>
    </w:p>
    <w:p w14:paraId="7592E4AF"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9B1B0B">
        <w:rPr>
          <w:rFonts w:asciiTheme="minorHAnsi" w:hAnsiTheme="minorHAnsi" w:cs="Arial"/>
          <w:color w:val="292526"/>
          <w:sz w:val="22"/>
          <w:szCs w:val="22"/>
        </w:rPr>
        <w:t>In the preceding example, the Run delegate writes "Hello from 2nd delegate." to the response and then terminates the pipeline. If another Use or Run delegate is added after the Run delegate, it's not called.</w:t>
      </w:r>
    </w:p>
    <w:p w14:paraId="1F5BFEDE" w14:textId="77777777" w:rsidR="007D63BE" w:rsidRDefault="007D63BE" w:rsidP="007D63BE">
      <w:pPr>
        <w:numPr>
          <w:ilvl w:val="0"/>
          <w:numId w:val="25"/>
        </w:numPr>
        <w:autoSpaceDE w:val="0"/>
        <w:autoSpaceDN w:val="0"/>
        <w:adjustRightInd w:val="0"/>
        <w:spacing w:before="240" w:after="240"/>
        <w:jc w:val="both"/>
        <w:outlineLvl w:val="1"/>
        <w:rPr>
          <w:rFonts w:ascii="Arial" w:hAnsi="Arial" w:cs="Arial"/>
          <w:b/>
          <w:bCs/>
          <w:color w:val="FF0000"/>
          <w:spacing w:val="30"/>
        </w:rPr>
      </w:pPr>
      <w:bookmarkStart w:id="242" w:name="_Toc76510138"/>
      <w:r>
        <w:rPr>
          <w:rFonts w:ascii="Arial" w:hAnsi="Arial" w:cs="Arial"/>
          <w:b/>
          <w:bCs/>
          <w:color w:val="FF0000"/>
          <w:spacing w:val="30"/>
        </w:rPr>
        <w:t>How to branch the middleware pipeline?</w:t>
      </w:r>
      <w:bookmarkEnd w:id="242"/>
    </w:p>
    <w:p w14:paraId="274D56B4"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Branching a pipeline can be done using Map extensions. Map branches the request pipeline based on matches of the given request path. If the request path starts with the given path, the branch is executed.</w:t>
      </w:r>
    </w:p>
    <w:p w14:paraId="5D03F8E0"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7C6FA022"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615F34BB"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1C76D7DB"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104A8B">
        <w:rPr>
          <w:rFonts w:ascii="Arial" w:hAnsi="Arial" w:cs="Arial"/>
          <w:b/>
          <w:bCs/>
          <w:noProof/>
          <w:color w:val="FF0000"/>
          <w:spacing w:val="30"/>
        </w:rPr>
        <w:lastRenderedPageBreak/>
        <mc:AlternateContent>
          <mc:Choice Requires="wps">
            <w:drawing>
              <wp:anchor distT="45720" distB="45720" distL="114300" distR="114300" simplePos="0" relativeHeight="251716608" behindDoc="0" locked="0" layoutInCell="1" allowOverlap="1" wp14:anchorId="3F576829" wp14:editId="1743B162">
                <wp:simplePos x="0" y="0"/>
                <wp:positionH relativeFrom="column">
                  <wp:posOffset>-11319</wp:posOffset>
                </wp:positionH>
                <wp:positionV relativeFrom="paragraph">
                  <wp:posOffset>9966</wp:posOffset>
                </wp:positionV>
                <wp:extent cx="4838700" cy="3906520"/>
                <wp:effectExtent l="0" t="0" r="19050" b="1778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3906520"/>
                        </a:xfrm>
                        <a:prstGeom prst="rect">
                          <a:avLst/>
                        </a:prstGeom>
                        <a:solidFill>
                          <a:srgbClr val="FFFFFF"/>
                        </a:solidFill>
                        <a:ln w="9525">
                          <a:solidFill>
                            <a:srgbClr val="000000"/>
                          </a:solidFill>
                          <a:miter lim="800000"/>
                          <a:headEnd/>
                          <a:tailEnd/>
                        </a:ln>
                      </wps:spPr>
                      <wps:txbx>
                        <w:txbxContent>
                          <w:p w14:paraId="0450FB7F" w14:textId="77777777" w:rsidR="007D63BE" w:rsidRDefault="007D63BE" w:rsidP="007D63BE">
                            <w:r>
                              <w:rPr>
                                <w:noProof/>
                              </w:rPr>
                              <w:drawing>
                                <wp:inline distT="0" distB="0" distL="0" distR="0" wp14:anchorId="31CCF780" wp14:editId="1F3FC477">
                                  <wp:extent cx="4346863" cy="3836991"/>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400812" cy="388461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576829" id="_x0000_s1077" type="#_x0000_t202" style="position:absolute;left:0;text-align:left;margin-left:-.9pt;margin-top:.8pt;width:381pt;height:307.6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">
                <v:textbox>
                  <w:txbxContent>
                    <w:p w14:paraId="0450FB7F" w14:textId="77777777" w:rsidR="007D63BE" w:rsidRDefault="007D63BE" w:rsidP="007D63BE">
                      <w:r>
                        <w:rPr>
                          <w:noProof/>
                        </w:rPr>
                        <w:drawing>
                          <wp:inline distT="0" distB="0" distL="0" distR="0" wp14:anchorId="31CCF780" wp14:editId="1F3FC477">
                            <wp:extent cx="4346863" cy="3836991"/>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400812" cy="3884612"/>
                                    </a:xfrm>
                                    <a:prstGeom prst="rect">
                                      <a:avLst/>
                                    </a:prstGeom>
                                  </pic:spPr>
                                </pic:pic>
                              </a:graphicData>
                            </a:graphic>
                          </wp:inline>
                        </w:drawing>
                      </w:r>
                    </w:p>
                  </w:txbxContent>
                </v:textbox>
                <w10:wrap type="square"/>
              </v:shape>
            </w:pict>
          </mc:Fallback>
        </mc:AlternateContent>
      </w:r>
    </w:p>
    <w:p w14:paraId="1643B1F2"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3E0E4C08"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4587B4CF"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0230443E"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10B6A63D"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4A142FFA"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0381750C"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1873FE11"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34E68833"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0B03E4F2"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2F72D847"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63DFF6C1"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220A3796"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7D03376D"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7F724ACD" w14:textId="77777777" w:rsidR="007D63BE" w:rsidRDefault="007D63BE" w:rsidP="007D63BE">
      <w:pPr>
        <w:pStyle w:val="NormalWeb"/>
        <w:spacing w:before="120" w:beforeAutospacing="0" w:after="0" w:afterAutospacing="0" w:line="276" w:lineRule="auto"/>
        <w:jc w:val="both"/>
        <w:rPr>
          <w:rFonts w:ascii="Arial" w:hAnsi="Arial" w:cs="Arial"/>
          <w:b/>
          <w:bCs/>
          <w:color w:val="FF0000"/>
          <w:spacing w:val="30"/>
        </w:rPr>
      </w:pPr>
      <w:r w:rsidRPr="00FD1610">
        <w:rPr>
          <w:rFonts w:asciiTheme="minorHAnsi" w:hAnsiTheme="minorHAnsi" w:cs="Arial"/>
          <w:color w:val="292526"/>
          <w:sz w:val="22"/>
          <w:szCs w:val="22"/>
        </w:rPr>
        <w:t>When Map is used, the matched path segments are removed from </w:t>
      </w:r>
      <w:proofErr w:type="spellStart"/>
      <w:r w:rsidRPr="00FD1610">
        <w:rPr>
          <w:rFonts w:asciiTheme="minorHAnsi" w:hAnsiTheme="minorHAnsi" w:cs="Arial"/>
          <w:color w:val="292526"/>
          <w:sz w:val="22"/>
          <w:szCs w:val="22"/>
        </w:rPr>
        <w:t>HttpRequest.Path</w:t>
      </w:r>
      <w:proofErr w:type="spellEnd"/>
      <w:r w:rsidRPr="00FD1610">
        <w:rPr>
          <w:rFonts w:asciiTheme="minorHAnsi" w:hAnsiTheme="minorHAnsi" w:cs="Arial"/>
          <w:color w:val="292526"/>
          <w:sz w:val="22"/>
          <w:szCs w:val="22"/>
        </w:rPr>
        <w:t> and appended to </w:t>
      </w:r>
      <w:proofErr w:type="spellStart"/>
      <w:r w:rsidRPr="00FD1610">
        <w:rPr>
          <w:rFonts w:asciiTheme="minorHAnsi" w:hAnsiTheme="minorHAnsi" w:cs="Arial"/>
          <w:color w:val="292526"/>
          <w:sz w:val="22"/>
          <w:szCs w:val="22"/>
        </w:rPr>
        <w:t>HttpRequest.PathBase</w:t>
      </w:r>
      <w:proofErr w:type="spellEnd"/>
      <w:r w:rsidRPr="00FD1610">
        <w:rPr>
          <w:rFonts w:asciiTheme="minorHAnsi" w:hAnsiTheme="minorHAnsi" w:cs="Arial"/>
          <w:color w:val="292526"/>
          <w:sz w:val="22"/>
          <w:szCs w:val="22"/>
        </w:rPr>
        <w:t> for each request.</w:t>
      </w:r>
    </w:p>
    <w:p w14:paraId="5EACA490" w14:textId="77777777" w:rsidR="007D63BE" w:rsidRDefault="007D63BE" w:rsidP="007D63BE">
      <w:pPr>
        <w:numPr>
          <w:ilvl w:val="0"/>
          <w:numId w:val="25"/>
        </w:numPr>
        <w:autoSpaceDE w:val="0"/>
        <w:autoSpaceDN w:val="0"/>
        <w:adjustRightInd w:val="0"/>
        <w:spacing w:before="240" w:after="240"/>
        <w:jc w:val="both"/>
        <w:outlineLvl w:val="1"/>
        <w:rPr>
          <w:rFonts w:ascii="Arial" w:hAnsi="Arial" w:cs="Arial"/>
          <w:b/>
          <w:bCs/>
          <w:color w:val="FF0000"/>
          <w:spacing w:val="30"/>
        </w:rPr>
      </w:pPr>
      <w:bookmarkStart w:id="243" w:name="_Toc76510139"/>
      <w:r>
        <w:rPr>
          <w:rFonts w:ascii="Arial" w:hAnsi="Arial" w:cs="Arial"/>
          <w:b/>
          <w:bCs/>
          <w:color w:val="FF0000"/>
          <w:spacing w:val="30"/>
        </w:rPr>
        <w:t>What is HTTP session?</w:t>
      </w:r>
      <w:bookmarkEnd w:id="243"/>
    </w:p>
    <w:p w14:paraId="20321F87"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AC3451">
        <w:rPr>
          <w:rFonts w:asciiTheme="minorHAnsi" w:hAnsiTheme="minorHAnsi" w:cs="Arial"/>
          <w:color w:val="292526"/>
          <w:sz w:val="22"/>
          <w:szCs w:val="22"/>
        </w:rPr>
        <w:t>An HTTP session is a sequence of network request-response transactions. An HTTP client initiates a request by establishing a Transmission Control Protocol (TCP) connection to a specific port on a server (typically port 80). An HTTP server listening on that port waits for a client's request message. Upon receiving the request, the server sends back a status line, such as "HTTP/1.1 200 OK", and a message of its own. The body of this message is typically the requested resource, although an error message or other information may also be returned.</w:t>
      </w:r>
    </w:p>
    <w:p w14:paraId="3DF03125"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584F99">
        <w:rPr>
          <w:rFonts w:asciiTheme="minorHAnsi" w:hAnsiTheme="minorHAnsi" w:cs="Arial"/>
          <w:color w:val="292526"/>
          <w:sz w:val="22"/>
          <w:szCs w:val="22"/>
        </w:rPr>
        <w:t>Suppose you have two clients</w:t>
      </w:r>
      <w:r>
        <w:rPr>
          <w:rFonts w:asciiTheme="minorHAnsi" w:hAnsiTheme="minorHAnsi" w:cs="Arial"/>
          <w:color w:val="292526"/>
          <w:sz w:val="22"/>
          <w:szCs w:val="22"/>
        </w:rPr>
        <w:t>,</w:t>
      </w:r>
      <w:r w:rsidRPr="00584F99">
        <w:rPr>
          <w:rFonts w:asciiTheme="minorHAnsi" w:hAnsiTheme="minorHAnsi" w:cs="Arial"/>
          <w:color w:val="292526"/>
          <w:sz w:val="22"/>
          <w:szCs w:val="22"/>
        </w:rPr>
        <w:t xml:space="preserve"> Client1 and Client2. Client1 makes two requests and Client2 makes one request. Depending on the number of users, the web server creates various sessions. Client1 and Client2 use different sessions. Client1 makes two requests. The first HTTP request is sent to the web server and the web server uses the HTTP Request Header to determine wh</w:t>
      </w:r>
      <w:r>
        <w:rPr>
          <w:rFonts w:asciiTheme="minorHAnsi" w:hAnsiTheme="minorHAnsi" w:cs="Arial"/>
          <w:color w:val="292526"/>
          <w:sz w:val="22"/>
          <w:szCs w:val="22"/>
        </w:rPr>
        <w:t>e</w:t>
      </w:r>
      <w:r w:rsidRPr="00584F99">
        <w:rPr>
          <w:rFonts w:asciiTheme="minorHAnsi" w:hAnsiTheme="minorHAnsi" w:cs="Arial"/>
          <w:color w:val="292526"/>
          <w:sz w:val="22"/>
          <w:szCs w:val="22"/>
        </w:rPr>
        <w:t xml:space="preserve">ther the </w:t>
      </w:r>
      <w:r w:rsidRPr="00584F99">
        <w:rPr>
          <w:rFonts w:ascii="Consolas" w:hAnsi="Consolas" w:cs="Arial"/>
          <w:b/>
          <w:color w:val="292526"/>
          <w:spacing w:val="20"/>
          <w:sz w:val="20"/>
          <w:szCs w:val="20"/>
        </w:rPr>
        <w:t>SessionId</w:t>
      </w:r>
      <w:r w:rsidRPr="00584F99">
        <w:rPr>
          <w:rFonts w:asciiTheme="minorHAnsi" w:hAnsiTheme="minorHAnsi" w:cs="Arial"/>
          <w:color w:val="292526"/>
          <w:sz w:val="22"/>
          <w:szCs w:val="22"/>
        </w:rPr>
        <w:t xml:space="preserve"> already exists. If it does not </w:t>
      </w:r>
      <w:proofErr w:type="gramStart"/>
      <w:r w:rsidRPr="00584F99">
        <w:rPr>
          <w:rFonts w:asciiTheme="minorHAnsi" w:hAnsiTheme="minorHAnsi" w:cs="Arial"/>
          <w:color w:val="292526"/>
          <w:sz w:val="22"/>
          <w:szCs w:val="22"/>
        </w:rPr>
        <w:t>exist</w:t>
      </w:r>
      <w:proofErr w:type="gramEnd"/>
      <w:r w:rsidRPr="00584F99">
        <w:rPr>
          <w:rFonts w:asciiTheme="minorHAnsi" w:hAnsiTheme="minorHAnsi" w:cs="Arial"/>
          <w:color w:val="292526"/>
          <w:sz w:val="22"/>
          <w:szCs w:val="22"/>
        </w:rPr>
        <w:t xml:space="preserve"> then the web server creates a </w:t>
      </w:r>
      <w:r w:rsidRPr="00584F99">
        <w:rPr>
          <w:rFonts w:ascii="Consolas" w:hAnsi="Consolas" w:cs="Arial"/>
          <w:b/>
          <w:color w:val="292526"/>
          <w:spacing w:val="20"/>
          <w:sz w:val="20"/>
          <w:szCs w:val="20"/>
        </w:rPr>
        <w:t>SessionId</w:t>
      </w:r>
      <w:r w:rsidRPr="00584F99">
        <w:rPr>
          <w:rFonts w:asciiTheme="minorHAnsi" w:hAnsiTheme="minorHAnsi" w:cs="Arial"/>
          <w:color w:val="292526"/>
          <w:sz w:val="22"/>
          <w:szCs w:val="22"/>
        </w:rPr>
        <w:t xml:space="preserve"> that is unique for the user and sends in a HTTP response header</w:t>
      </w:r>
      <w:r>
        <w:rPr>
          <w:rFonts w:asciiTheme="minorHAnsi" w:hAnsiTheme="minorHAnsi" w:cs="Arial"/>
          <w:color w:val="292526"/>
          <w:sz w:val="22"/>
          <w:szCs w:val="22"/>
        </w:rPr>
        <w:t>.</w:t>
      </w:r>
      <w:r w:rsidRPr="00584F99">
        <w:rPr>
          <w:rFonts w:asciiTheme="minorHAnsi" w:hAnsiTheme="minorHAnsi" w:cs="Arial"/>
          <w:color w:val="292526"/>
          <w:sz w:val="22"/>
          <w:szCs w:val="22"/>
        </w:rPr>
        <w:t xml:space="preserve"> </w:t>
      </w:r>
      <w:r>
        <w:rPr>
          <w:rFonts w:asciiTheme="minorHAnsi" w:hAnsiTheme="minorHAnsi" w:cs="Arial"/>
          <w:color w:val="292526"/>
          <w:sz w:val="22"/>
          <w:szCs w:val="22"/>
        </w:rPr>
        <w:t>If it</w:t>
      </w:r>
      <w:r w:rsidRPr="00584F99">
        <w:rPr>
          <w:rFonts w:asciiTheme="minorHAnsi" w:hAnsiTheme="minorHAnsi" w:cs="Arial"/>
          <w:color w:val="292526"/>
          <w:sz w:val="22"/>
          <w:szCs w:val="22"/>
        </w:rPr>
        <w:t xml:space="preserve"> makes a second request th</w:t>
      </w:r>
      <w:r>
        <w:rPr>
          <w:rFonts w:asciiTheme="minorHAnsi" w:hAnsiTheme="minorHAnsi" w:cs="Arial"/>
          <w:color w:val="292526"/>
          <w:sz w:val="22"/>
          <w:szCs w:val="22"/>
        </w:rPr>
        <w:t xml:space="preserve">e previous </w:t>
      </w:r>
      <w:r w:rsidRPr="00584F99">
        <w:rPr>
          <w:rFonts w:ascii="Consolas" w:hAnsi="Consolas" w:cs="Arial"/>
          <w:b/>
          <w:color w:val="292526"/>
          <w:spacing w:val="20"/>
          <w:sz w:val="20"/>
          <w:szCs w:val="20"/>
        </w:rPr>
        <w:t>SessionId</w:t>
      </w:r>
      <w:r w:rsidRPr="00584F99">
        <w:rPr>
          <w:rFonts w:asciiTheme="minorHAnsi" w:hAnsiTheme="minorHAnsi" w:cs="Arial"/>
          <w:color w:val="292526"/>
          <w:sz w:val="22"/>
          <w:szCs w:val="22"/>
        </w:rPr>
        <w:t xml:space="preserve"> </w:t>
      </w:r>
      <w:r>
        <w:rPr>
          <w:rFonts w:asciiTheme="minorHAnsi" w:hAnsiTheme="minorHAnsi" w:cs="Arial"/>
          <w:color w:val="292526"/>
          <w:sz w:val="22"/>
          <w:szCs w:val="22"/>
        </w:rPr>
        <w:t>will</w:t>
      </w:r>
      <w:r w:rsidRPr="00584F99">
        <w:rPr>
          <w:rFonts w:asciiTheme="minorHAnsi" w:hAnsiTheme="minorHAnsi" w:cs="Arial"/>
          <w:color w:val="292526"/>
          <w:sz w:val="22"/>
          <w:szCs w:val="22"/>
        </w:rPr>
        <w:t xml:space="preserve"> be used in the HTTP Request Header and will not create another </w:t>
      </w:r>
      <w:proofErr w:type="spellStart"/>
      <w:r w:rsidRPr="008A5451">
        <w:rPr>
          <w:rFonts w:ascii="Consolas" w:hAnsi="Consolas" w:cs="Arial"/>
          <w:b/>
          <w:color w:val="292526"/>
          <w:spacing w:val="20"/>
          <w:sz w:val="20"/>
          <w:szCs w:val="20"/>
        </w:rPr>
        <w:t>sessionId</w:t>
      </w:r>
      <w:proofErr w:type="spellEnd"/>
      <w:r w:rsidRPr="00584F99">
        <w:rPr>
          <w:rFonts w:asciiTheme="minorHAnsi" w:hAnsiTheme="minorHAnsi" w:cs="Arial"/>
          <w:color w:val="292526"/>
          <w:sz w:val="22"/>
          <w:szCs w:val="22"/>
        </w:rPr>
        <w:t xml:space="preserve"> for that user. In other words, </w:t>
      </w:r>
      <w:r w:rsidRPr="008A5451">
        <w:rPr>
          <w:rFonts w:ascii="Consolas" w:hAnsi="Consolas" w:cs="Arial"/>
          <w:b/>
          <w:color w:val="292526"/>
          <w:spacing w:val="20"/>
          <w:sz w:val="20"/>
          <w:szCs w:val="20"/>
        </w:rPr>
        <w:t>SessionId</w:t>
      </w:r>
      <w:r w:rsidRPr="00584F99">
        <w:rPr>
          <w:rFonts w:asciiTheme="minorHAnsi" w:hAnsiTheme="minorHAnsi" w:cs="Arial"/>
          <w:color w:val="292526"/>
          <w:sz w:val="22"/>
          <w:szCs w:val="22"/>
        </w:rPr>
        <w:t xml:space="preserve"> will be the same in the next request of Client1 so the web server can know that both requests are from the same client (web browser).</w:t>
      </w:r>
    </w:p>
    <w:p w14:paraId="429A2DA3"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8A5451">
        <w:rPr>
          <w:rFonts w:asciiTheme="minorHAnsi" w:hAnsiTheme="minorHAnsi" w:cs="Arial"/>
          <w:color w:val="292526"/>
          <w:sz w:val="22"/>
          <w:szCs w:val="22"/>
        </w:rPr>
        <w:t>ASP.NET uses a cookie to track users. When you try to write something to the session for the first time a cookie is sent to the client, something like </w:t>
      </w:r>
      <w:proofErr w:type="spellStart"/>
      <w:r w:rsidRPr="008A5451">
        <w:rPr>
          <w:rFonts w:ascii="Consolas" w:hAnsi="Consolas" w:cs="Arial"/>
          <w:b/>
          <w:color w:val="292526"/>
          <w:spacing w:val="20"/>
          <w:sz w:val="20"/>
          <w:szCs w:val="20"/>
        </w:rPr>
        <w:t>ASP.NET_SessionId</w:t>
      </w:r>
      <w:proofErr w:type="spellEnd"/>
      <w:r w:rsidRPr="008A5451">
        <w:rPr>
          <w:rFonts w:asciiTheme="minorHAnsi" w:hAnsiTheme="minorHAnsi" w:cs="Arial"/>
          <w:color w:val="292526"/>
          <w:sz w:val="22"/>
          <w:szCs w:val="22"/>
        </w:rPr>
        <w:t xml:space="preserve">. This cookie is sent by the client on subsequent requests. </w:t>
      </w:r>
      <w:r>
        <w:rPr>
          <w:rFonts w:asciiTheme="minorHAnsi" w:hAnsiTheme="minorHAnsi" w:cs="Arial"/>
          <w:color w:val="292526"/>
          <w:sz w:val="22"/>
          <w:szCs w:val="22"/>
        </w:rPr>
        <w:t>Due</w:t>
      </w:r>
      <w:r w:rsidRPr="008A5451">
        <w:rPr>
          <w:rFonts w:asciiTheme="minorHAnsi" w:hAnsiTheme="minorHAnsi" w:cs="Arial"/>
          <w:color w:val="292526"/>
          <w:sz w:val="22"/>
          <w:szCs w:val="22"/>
        </w:rPr>
        <w:t xml:space="preserve"> to this cookie</w:t>
      </w:r>
      <w:r>
        <w:rPr>
          <w:rFonts w:asciiTheme="minorHAnsi" w:hAnsiTheme="minorHAnsi" w:cs="Arial"/>
          <w:color w:val="292526"/>
          <w:sz w:val="22"/>
          <w:szCs w:val="22"/>
        </w:rPr>
        <w:t>,</w:t>
      </w:r>
      <w:r w:rsidRPr="008A5451">
        <w:rPr>
          <w:rFonts w:asciiTheme="minorHAnsi" w:hAnsiTheme="minorHAnsi" w:cs="Arial"/>
          <w:color w:val="292526"/>
          <w:sz w:val="22"/>
          <w:szCs w:val="22"/>
        </w:rPr>
        <w:t xml:space="preserve"> the server </w:t>
      </w:r>
      <w:proofErr w:type="gramStart"/>
      <w:r w:rsidRPr="008A5451">
        <w:rPr>
          <w:rFonts w:asciiTheme="minorHAnsi" w:hAnsiTheme="minorHAnsi" w:cs="Arial"/>
          <w:color w:val="292526"/>
          <w:sz w:val="22"/>
          <w:szCs w:val="22"/>
        </w:rPr>
        <w:t>is able to</w:t>
      </w:r>
      <w:proofErr w:type="gramEnd"/>
      <w:r w:rsidRPr="008A5451">
        <w:rPr>
          <w:rFonts w:asciiTheme="minorHAnsi" w:hAnsiTheme="minorHAnsi" w:cs="Arial"/>
          <w:color w:val="292526"/>
          <w:sz w:val="22"/>
          <w:szCs w:val="22"/>
        </w:rPr>
        <w:t xml:space="preserve"> identify the client and write/read the associated session data. It is important to note that this cookie is not persistent (wouldn't survive browser restarts) and is emitted with the </w:t>
      </w:r>
      <w:proofErr w:type="spellStart"/>
      <w:r>
        <w:fldChar w:fldCharType="begin"/>
      </w:r>
      <w:r>
        <w:instrText xml:space="preserve"> HYPERLINK "http://en.wikipedia.org/wiki/HTTP_cookie" \l "HttpOnly_cookie" </w:instrText>
      </w:r>
      <w:r>
        <w:fldChar w:fldCharType="separate"/>
      </w:r>
      <w:r w:rsidRPr="008A5451">
        <w:rPr>
          <w:rFonts w:asciiTheme="minorHAnsi" w:hAnsiTheme="minorHAnsi"/>
          <w:color w:val="292526"/>
          <w:sz w:val="22"/>
          <w:szCs w:val="22"/>
        </w:rPr>
        <w:t>HttpOnly</w:t>
      </w:r>
      <w:proofErr w:type="spellEnd"/>
      <w:r>
        <w:rPr>
          <w:rFonts w:asciiTheme="minorHAnsi" w:hAnsiTheme="minorHAnsi"/>
          <w:color w:val="292526"/>
          <w:sz w:val="22"/>
          <w:szCs w:val="22"/>
        </w:rPr>
        <w:fldChar w:fldCharType="end"/>
      </w:r>
      <w:r w:rsidRPr="008A5451">
        <w:rPr>
          <w:rFonts w:asciiTheme="minorHAnsi" w:hAnsiTheme="minorHAnsi" w:cs="Arial"/>
          <w:color w:val="292526"/>
          <w:sz w:val="22"/>
          <w:szCs w:val="22"/>
        </w:rPr>
        <w:t> flag meaning that client scripts cannot access it.</w:t>
      </w:r>
    </w:p>
    <w:p w14:paraId="2FD58DD9" w14:textId="77777777" w:rsidR="007D63BE" w:rsidRDefault="007D63BE" w:rsidP="007D63BE">
      <w:pPr>
        <w:numPr>
          <w:ilvl w:val="0"/>
          <w:numId w:val="25"/>
        </w:numPr>
        <w:autoSpaceDE w:val="0"/>
        <w:autoSpaceDN w:val="0"/>
        <w:adjustRightInd w:val="0"/>
        <w:spacing w:before="240" w:after="240"/>
        <w:jc w:val="both"/>
        <w:outlineLvl w:val="1"/>
        <w:rPr>
          <w:rFonts w:ascii="Arial" w:hAnsi="Arial" w:cs="Arial"/>
          <w:b/>
          <w:bCs/>
          <w:color w:val="FF0000"/>
          <w:spacing w:val="30"/>
        </w:rPr>
      </w:pPr>
      <w:bookmarkStart w:id="244" w:name="_Toc76510140"/>
      <w:r>
        <w:rPr>
          <w:rFonts w:ascii="Arial" w:hAnsi="Arial" w:cs="Arial"/>
          <w:b/>
          <w:bCs/>
          <w:color w:val="FF0000"/>
          <w:spacing w:val="30"/>
        </w:rPr>
        <w:lastRenderedPageBreak/>
        <w:t>What is Web Garden?</w:t>
      </w:r>
      <w:bookmarkEnd w:id="244"/>
    </w:p>
    <w:p w14:paraId="2EAF8A2F"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454F25">
        <w:rPr>
          <w:rFonts w:asciiTheme="minorHAnsi" w:hAnsiTheme="minorHAnsi" w:cs="Arial"/>
          <w:noProof/>
          <w:color w:val="292526"/>
          <w:sz w:val="22"/>
          <w:szCs w:val="22"/>
        </w:rPr>
        <mc:AlternateContent>
          <mc:Choice Requires="wps">
            <w:drawing>
              <wp:anchor distT="45720" distB="45720" distL="114300" distR="114300" simplePos="0" relativeHeight="251699200" behindDoc="0" locked="0" layoutInCell="1" allowOverlap="1" wp14:anchorId="1AF8B0D4" wp14:editId="51A47FA5">
                <wp:simplePos x="0" y="0"/>
                <wp:positionH relativeFrom="column">
                  <wp:posOffset>3742690</wp:posOffset>
                </wp:positionH>
                <wp:positionV relativeFrom="paragraph">
                  <wp:posOffset>62230</wp:posOffset>
                </wp:positionV>
                <wp:extent cx="2275840" cy="2061845"/>
                <wp:effectExtent l="0" t="0" r="10160" b="14605"/>
                <wp:wrapSquare wrapText="bothSides"/>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840" cy="2061845"/>
                        </a:xfrm>
                        <a:prstGeom prst="rect">
                          <a:avLst/>
                        </a:prstGeom>
                        <a:solidFill>
                          <a:srgbClr val="FFFFFF"/>
                        </a:solidFill>
                        <a:ln w="9525">
                          <a:solidFill>
                            <a:srgbClr val="000000"/>
                          </a:solidFill>
                          <a:miter lim="800000"/>
                          <a:headEnd/>
                          <a:tailEnd/>
                        </a:ln>
                      </wps:spPr>
                      <wps:txbx>
                        <w:txbxContent>
                          <w:p w14:paraId="6C60D056" w14:textId="77777777" w:rsidR="007D63BE" w:rsidRDefault="007D63BE" w:rsidP="007D63BE">
                            <w:r>
                              <w:rPr>
                                <w:noProof/>
                              </w:rPr>
                              <w:drawing>
                                <wp:inline distT="0" distB="0" distL="0" distR="0" wp14:anchorId="59255B8B" wp14:editId="0935B758">
                                  <wp:extent cx="2235835" cy="2566485"/>
                                  <wp:effectExtent l="0" t="0" r="0" b="5715"/>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251505" cy="258447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F8B0D4" id="_x0000_s1078" type="#_x0000_t202" style="position:absolute;left:0;text-align:left;margin-left:294.7pt;margin-top:4.9pt;width:179.2pt;height:162.3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">
                <v:textbox>
                  <w:txbxContent>
                    <w:p w14:paraId="6C60D056" w14:textId="77777777" w:rsidR="007D63BE" w:rsidRDefault="007D63BE" w:rsidP="007D63BE">
                      <w:r>
                        <w:rPr>
                          <w:noProof/>
                        </w:rPr>
                        <w:drawing>
                          <wp:inline distT="0" distB="0" distL="0" distR="0" wp14:anchorId="59255B8B" wp14:editId="0935B758">
                            <wp:extent cx="2235835" cy="2566485"/>
                            <wp:effectExtent l="0" t="0" r="0" b="5715"/>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251505" cy="2584472"/>
                                    </a:xfrm>
                                    <a:prstGeom prst="rect">
                                      <a:avLst/>
                                    </a:prstGeom>
                                    <a:noFill/>
                                    <a:ln>
                                      <a:noFill/>
                                    </a:ln>
                                  </pic:spPr>
                                </pic:pic>
                              </a:graphicData>
                            </a:graphic>
                          </wp:inline>
                        </w:drawing>
                      </w:r>
                    </w:p>
                  </w:txbxContent>
                </v:textbox>
                <w10:wrap type="square"/>
              </v:shape>
            </w:pict>
          </mc:Fallback>
        </mc:AlternateContent>
      </w:r>
      <w:r w:rsidRPr="00454F25">
        <w:rPr>
          <w:rFonts w:asciiTheme="minorHAnsi" w:hAnsiTheme="minorHAnsi" w:cs="Arial"/>
          <w:color w:val="292526"/>
          <w:sz w:val="22"/>
          <w:szCs w:val="22"/>
        </w:rPr>
        <w:t>Web garden is a scenario in which a single machine has multiple asp.net worker processes running simultaneously. A web garden is utilized on a multi-core web server. To achieve more robust execution and processing of the C# ASP .NET web application threads, each worker process within the application pool would execute on an individual processor. It is created within Internet Information Services (IIS) by creating an application pool, selecting the Performance tab, and under the "Web Garden" section, setting the maximum number of worker processes to a value greater than 1.</w:t>
      </w:r>
    </w:p>
    <w:p w14:paraId="1F550A70" w14:textId="77777777" w:rsidR="007D63BE" w:rsidRPr="00454F25" w:rsidRDefault="007D63BE" w:rsidP="007D63BE">
      <w:pPr>
        <w:pStyle w:val="NormalWeb"/>
        <w:spacing w:before="120" w:beforeAutospacing="0" w:after="0" w:afterAutospacing="0" w:line="360" w:lineRule="auto"/>
        <w:jc w:val="both"/>
        <w:rPr>
          <w:rFonts w:asciiTheme="minorHAnsi" w:hAnsiTheme="minorHAnsi" w:cs="Arial"/>
          <w:b/>
          <w:color w:val="292526"/>
        </w:rPr>
      </w:pPr>
      <w:r w:rsidRPr="00454F25">
        <w:rPr>
          <w:rFonts w:asciiTheme="minorHAnsi" w:hAnsiTheme="minorHAnsi" w:cs="Arial"/>
          <w:b/>
          <w:color w:val="292526"/>
        </w:rPr>
        <w:t>Advantages of Web Garden</w:t>
      </w:r>
    </w:p>
    <w:p w14:paraId="1C7E2A9B" w14:textId="77777777" w:rsidR="007D63BE" w:rsidRPr="00454F25"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454F25">
        <w:rPr>
          <w:rFonts w:asciiTheme="minorHAnsi" w:hAnsiTheme="minorHAnsi" w:cs="Arial"/>
          <w:color w:val="292526"/>
          <w:sz w:val="22"/>
          <w:szCs w:val="22"/>
        </w:rPr>
        <w:t>It increases application availability</w:t>
      </w:r>
    </w:p>
    <w:p w14:paraId="2F352D77" w14:textId="77777777" w:rsidR="007D63BE" w:rsidRPr="00454F25"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454F25">
        <w:rPr>
          <w:rFonts w:asciiTheme="minorHAnsi" w:hAnsiTheme="minorHAnsi" w:cs="Arial"/>
          <w:color w:val="292526"/>
          <w:sz w:val="22"/>
          <w:szCs w:val="22"/>
        </w:rPr>
        <w:t>Less consumption of physical space with better capacity</w:t>
      </w:r>
    </w:p>
    <w:p w14:paraId="261DE7B4" w14:textId="77777777" w:rsidR="007D63BE" w:rsidRPr="00454F25"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454F25">
        <w:rPr>
          <w:rFonts w:asciiTheme="minorHAnsi" w:hAnsiTheme="minorHAnsi" w:cs="Arial"/>
          <w:color w:val="292526"/>
          <w:sz w:val="22"/>
          <w:szCs w:val="22"/>
        </w:rPr>
        <w:t>Optimum utilization of processes running on multiple processors located in a single server</w:t>
      </w:r>
    </w:p>
    <w:p w14:paraId="644EA414" w14:textId="77777777" w:rsidR="007D63BE" w:rsidRPr="00454F25"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454F25">
        <w:rPr>
          <w:rFonts w:asciiTheme="minorHAnsi" w:hAnsiTheme="minorHAnsi" w:cs="Arial"/>
          <w:color w:val="292526"/>
          <w:sz w:val="22"/>
          <w:szCs w:val="22"/>
        </w:rPr>
        <w:t xml:space="preserve">Finer grained partitioning of Web servers </w:t>
      </w:r>
      <w:proofErr w:type="gramStart"/>
      <w:r w:rsidRPr="00454F25">
        <w:rPr>
          <w:rFonts w:asciiTheme="minorHAnsi" w:hAnsiTheme="minorHAnsi" w:cs="Arial"/>
          <w:color w:val="292526"/>
          <w:sz w:val="22"/>
          <w:szCs w:val="22"/>
        </w:rPr>
        <w:t>help</w:t>
      </w:r>
      <w:proofErr w:type="gramEnd"/>
      <w:r w:rsidRPr="00454F25">
        <w:rPr>
          <w:rFonts w:asciiTheme="minorHAnsi" w:hAnsiTheme="minorHAnsi" w:cs="Arial"/>
          <w:color w:val="292526"/>
          <w:sz w:val="22"/>
          <w:szCs w:val="22"/>
        </w:rPr>
        <w:t xml:space="preserve"> to control the administration of web sites individually, though they reside on the same server</w:t>
      </w:r>
    </w:p>
    <w:p w14:paraId="37F97C3E" w14:textId="77777777" w:rsidR="007D63BE" w:rsidRPr="00F827D6"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454F25">
        <w:rPr>
          <w:rFonts w:asciiTheme="minorHAnsi" w:hAnsiTheme="minorHAnsi" w:cs="Arial"/>
          <w:color w:val="292526"/>
          <w:sz w:val="22"/>
          <w:szCs w:val="22"/>
        </w:rPr>
        <w:t>With the concept of Processor affinity (binding the application to processor with the help of CPU masks), applications can be swapped out and restarted on the fly.</w:t>
      </w:r>
    </w:p>
    <w:p w14:paraId="79201C5A" w14:textId="77777777" w:rsidR="007D63BE" w:rsidRDefault="007D63BE" w:rsidP="007D63BE">
      <w:pPr>
        <w:numPr>
          <w:ilvl w:val="0"/>
          <w:numId w:val="25"/>
        </w:numPr>
        <w:autoSpaceDE w:val="0"/>
        <w:autoSpaceDN w:val="0"/>
        <w:adjustRightInd w:val="0"/>
        <w:spacing w:before="240" w:after="240"/>
        <w:jc w:val="both"/>
        <w:outlineLvl w:val="1"/>
        <w:rPr>
          <w:rFonts w:ascii="Arial" w:hAnsi="Arial" w:cs="Arial"/>
          <w:b/>
          <w:bCs/>
          <w:color w:val="FF0000"/>
          <w:spacing w:val="30"/>
        </w:rPr>
      </w:pPr>
      <w:bookmarkStart w:id="245" w:name="_Toc76510141"/>
      <w:r>
        <w:rPr>
          <w:rFonts w:ascii="Arial" w:hAnsi="Arial" w:cs="Arial"/>
          <w:b/>
          <w:bCs/>
          <w:color w:val="FF0000"/>
          <w:spacing w:val="30"/>
        </w:rPr>
        <w:t>What is Web Farm?</w:t>
      </w:r>
      <w:bookmarkEnd w:id="245"/>
    </w:p>
    <w:p w14:paraId="5FECB3FC"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454F25">
        <w:rPr>
          <w:rFonts w:asciiTheme="minorHAnsi" w:hAnsiTheme="minorHAnsi" w:cs="Arial"/>
          <w:noProof/>
          <w:color w:val="292526"/>
          <w:sz w:val="22"/>
          <w:szCs w:val="22"/>
        </w:rPr>
        <mc:AlternateContent>
          <mc:Choice Requires="wps">
            <w:drawing>
              <wp:anchor distT="45720" distB="45720" distL="114300" distR="114300" simplePos="0" relativeHeight="251700224" behindDoc="0" locked="0" layoutInCell="1" allowOverlap="1" wp14:anchorId="2EC1B37C" wp14:editId="580F6E04">
                <wp:simplePos x="0" y="0"/>
                <wp:positionH relativeFrom="column">
                  <wp:posOffset>3794760</wp:posOffset>
                </wp:positionH>
                <wp:positionV relativeFrom="paragraph">
                  <wp:posOffset>19685</wp:posOffset>
                </wp:positionV>
                <wp:extent cx="2275840" cy="1824990"/>
                <wp:effectExtent l="0" t="0" r="10160" b="22860"/>
                <wp:wrapSquare wrapText="bothSides"/>
                <wp:docPr id="4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840" cy="1824990"/>
                        </a:xfrm>
                        <a:prstGeom prst="rect">
                          <a:avLst/>
                        </a:prstGeom>
                        <a:solidFill>
                          <a:srgbClr val="FFFFFF"/>
                        </a:solidFill>
                        <a:ln w="9525">
                          <a:solidFill>
                            <a:srgbClr val="000000"/>
                          </a:solidFill>
                          <a:miter lim="800000"/>
                          <a:headEnd/>
                          <a:tailEnd/>
                        </a:ln>
                      </wps:spPr>
                      <wps:txbx>
                        <w:txbxContent>
                          <w:p w14:paraId="6CC76842" w14:textId="77777777" w:rsidR="007D63BE" w:rsidRDefault="007D63BE" w:rsidP="007D63BE">
                            <w:r>
                              <w:rPr>
                                <w:noProof/>
                              </w:rPr>
                              <w:drawing>
                                <wp:inline distT="0" distB="0" distL="0" distR="0" wp14:anchorId="38F79C25" wp14:editId="0E2E0E23">
                                  <wp:extent cx="2084070" cy="15278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084070" cy="152781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C1B37C" id="_x0000_s1079" type="#_x0000_t202" style="position:absolute;left:0;text-align:left;margin-left:298.8pt;margin-top:1.55pt;width:179.2pt;height:143.7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">
                <v:textbox>
                  <w:txbxContent>
                    <w:p w14:paraId="6CC76842" w14:textId="77777777" w:rsidR="007D63BE" w:rsidRDefault="007D63BE" w:rsidP="007D63BE">
                      <w:r>
                        <w:rPr>
                          <w:noProof/>
                        </w:rPr>
                        <w:drawing>
                          <wp:inline distT="0" distB="0" distL="0" distR="0" wp14:anchorId="38F79C25" wp14:editId="0E2E0E23">
                            <wp:extent cx="2084070" cy="15278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084070" cy="1527810"/>
                                    </a:xfrm>
                                    <a:prstGeom prst="rect">
                                      <a:avLst/>
                                    </a:prstGeom>
                                    <a:noFill/>
                                    <a:ln>
                                      <a:noFill/>
                                    </a:ln>
                                  </pic:spPr>
                                </pic:pic>
                              </a:graphicData>
                            </a:graphic>
                          </wp:inline>
                        </w:drawing>
                      </w:r>
                    </w:p>
                  </w:txbxContent>
                </v:textbox>
                <w10:wrap type="square"/>
              </v:shape>
            </w:pict>
          </mc:Fallback>
        </mc:AlternateContent>
      </w:r>
      <w:r w:rsidRPr="0013286B">
        <w:rPr>
          <w:rFonts w:asciiTheme="minorHAnsi" w:hAnsiTheme="minorHAnsi" w:cs="Arial"/>
          <w:color w:val="292526"/>
          <w:sz w:val="22"/>
          <w:szCs w:val="22"/>
        </w:rPr>
        <w:t xml:space="preserve">A </w:t>
      </w:r>
      <w:r w:rsidRPr="00544180">
        <w:rPr>
          <w:rFonts w:ascii="Consolas" w:hAnsi="Consolas" w:cs="Arial"/>
          <w:b/>
          <w:color w:val="292526"/>
          <w:spacing w:val="20"/>
          <w:sz w:val="20"/>
          <w:szCs w:val="20"/>
        </w:rPr>
        <w:t>web farm</w:t>
      </w:r>
      <w:r w:rsidRPr="0013286B">
        <w:rPr>
          <w:rFonts w:asciiTheme="minorHAnsi" w:hAnsiTheme="minorHAnsi" w:cs="Arial"/>
          <w:color w:val="292526"/>
          <w:sz w:val="22"/>
          <w:szCs w:val="22"/>
        </w:rPr>
        <w:t xml:space="preserve"> is when you have two servers that perform the same service. You make an exact copy of an existing web server and put a load balancer in front of them like </w:t>
      </w:r>
      <w:r>
        <w:rPr>
          <w:rFonts w:asciiTheme="minorHAnsi" w:hAnsiTheme="minorHAnsi" w:cs="Arial"/>
          <w:color w:val="292526"/>
          <w:sz w:val="22"/>
          <w:szCs w:val="22"/>
        </w:rPr>
        <w:t>the adjacent image.</w:t>
      </w:r>
    </w:p>
    <w:p w14:paraId="16C1BE2A" w14:textId="77777777" w:rsidR="007D63BE" w:rsidRPr="0013286B"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13286B">
        <w:rPr>
          <w:rFonts w:asciiTheme="minorHAnsi" w:hAnsiTheme="minorHAnsi" w:cs="Arial"/>
          <w:color w:val="292526"/>
          <w:sz w:val="22"/>
          <w:szCs w:val="22"/>
        </w:rPr>
        <w:t xml:space="preserve">It is the </w:t>
      </w:r>
      <w:r w:rsidRPr="00544180">
        <w:rPr>
          <w:rFonts w:ascii="Consolas" w:hAnsi="Consolas" w:cs="Arial"/>
          <w:b/>
          <w:color w:val="292526"/>
          <w:spacing w:val="20"/>
          <w:sz w:val="20"/>
          <w:szCs w:val="20"/>
        </w:rPr>
        <w:t>load balancer</w:t>
      </w:r>
      <w:r w:rsidRPr="0013286B">
        <w:rPr>
          <w:rFonts w:asciiTheme="minorHAnsi" w:hAnsiTheme="minorHAnsi" w:cs="Arial"/>
          <w:color w:val="292526"/>
          <w:sz w:val="22"/>
          <w:szCs w:val="22"/>
        </w:rPr>
        <w:t xml:space="preserve"> that catches all web requests to your domain and distributes them among the available servers based on their current load.</w:t>
      </w:r>
    </w:p>
    <w:p w14:paraId="21A90F27" w14:textId="77777777" w:rsidR="007D63BE" w:rsidRPr="0013286B"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13286B">
        <w:rPr>
          <w:rFonts w:asciiTheme="minorHAnsi" w:hAnsiTheme="minorHAnsi" w:cs="Arial"/>
          <w:color w:val="292526"/>
          <w:sz w:val="22"/>
          <w:szCs w:val="22"/>
        </w:rPr>
        <w:t>The above structure depicts the web farm configuration type called </w:t>
      </w:r>
      <w:r w:rsidRPr="0013286B">
        <w:rPr>
          <w:rFonts w:asciiTheme="minorHAnsi" w:hAnsiTheme="minorHAnsi"/>
          <w:b/>
          <w:bCs/>
          <w:color w:val="292526"/>
          <w:sz w:val="22"/>
          <w:szCs w:val="22"/>
        </w:rPr>
        <w:t>Local Content</w:t>
      </w:r>
      <w:r w:rsidRPr="0013286B">
        <w:rPr>
          <w:rFonts w:asciiTheme="minorHAnsi" w:hAnsiTheme="minorHAnsi" w:cs="Arial"/>
          <w:color w:val="292526"/>
          <w:sz w:val="22"/>
          <w:szCs w:val="22"/>
        </w:rPr>
        <w:t xml:space="preserve">. In this scenario each web farm machine keeps the content locally. It is up to you or your system administrator to deploy the web site to each node after all the necessary tests have been passed. If the web site writes to a local </w:t>
      </w:r>
      <w:proofErr w:type="gramStart"/>
      <w:r w:rsidRPr="0013286B">
        <w:rPr>
          <w:rFonts w:asciiTheme="minorHAnsi" w:hAnsiTheme="minorHAnsi" w:cs="Arial"/>
          <w:color w:val="292526"/>
          <w:sz w:val="22"/>
          <w:szCs w:val="22"/>
        </w:rPr>
        <w:t>file</w:t>
      </w:r>
      <w:proofErr w:type="gramEnd"/>
      <w:r w:rsidRPr="0013286B">
        <w:rPr>
          <w:rFonts w:asciiTheme="minorHAnsi" w:hAnsiTheme="minorHAnsi" w:cs="Arial"/>
          <w:color w:val="292526"/>
          <w:sz w:val="22"/>
          <w:szCs w:val="22"/>
        </w:rPr>
        <w:t xml:space="preserve"> then the contents of that file should be propagated immediately to every node in the web farm.</w:t>
      </w:r>
    </w:p>
    <w:p w14:paraId="6DB6FFFD"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13286B">
        <w:rPr>
          <w:rFonts w:asciiTheme="minorHAnsi" w:hAnsiTheme="minorHAnsi" w:cs="Arial"/>
          <w:color w:val="292526"/>
          <w:sz w:val="22"/>
          <w:szCs w:val="22"/>
        </w:rPr>
        <w:t>With Local Content the servers are completely isolated. If something goes wrong with one of them then the system can continue to function with the other servers up and running. This setup is especially well suited for distributing the load evenly across the servers.</w:t>
      </w:r>
    </w:p>
    <w:p w14:paraId="20878F4A" w14:textId="77777777" w:rsidR="007D63BE" w:rsidRPr="0013286B" w:rsidRDefault="007D63BE" w:rsidP="007D63BE">
      <w:pPr>
        <w:numPr>
          <w:ilvl w:val="0"/>
          <w:numId w:val="25"/>
        </w:numPr>
        <w:autoSpaceDE w:val="0"/>
        <w:autoSpaceDN w:val="0"/>
        <w:adjustRightInd w:val="0"/>
        <w:spacing w:before="240" w:after="240"/>
        <w:jc w:val="both"/>
        <w:outlineLvl w:val="1"/>
        <w:rPr>
          <w:rFonts w:ascii="Arial" w:hAnsi="Arial" w:cs="Arial"/>
          <w:b/>
          <w:bCs/>
          <w:color w:val="FF0000"/>
          <w:spacing w:val="30"/>
        </w:rPr>
      </w:pPr>
      <w:bookmarkStart w:id="246" w:name="_Toc76510142"/>
      <w:r w:rsidRPr="0013286B">
        <w:rPr>
          <w:rFonts w:ascii="Arial" w:hAnsi="Arial" w:cs="Arial"/>
          <w:b/>
          <w:bCs/>
          <w:color w:val="FF0000"/>
          <w:spacing w:val="30"/>
        </w:rPr>
        <w:t>Why use a web farm?</w:t>
      </w:r>
      <w:bookmarkEnd w:id="246"/>
    </w:p>
    <w:p w14:paraId="0B90BF76"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There are two advantages:</w:t>
      </w:r>
    </w:p>
    <w:p w14:paraId="4B0DC079" w14:textId="77777777" w:rsidR="007D63BE" w:rsidRDefault="007D63BE" w:rsidP="007D63BE">
      <w:pPr>
        <w:pStyle w:val="NormalWeb"/>
        <w:numPr>
          <w:ilvl w:val="0"/>
          <w:numId w:val="36"/>
        </w:numPr>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lastRenderedPageBreak/>
        <w:t xml:space="preserve">Reliability - </w:t>
      </w:r>
      <w:r w:rsidRPr="009C0BD3">
        <w:rPr>
          <w:rFonts w:asciiTheme="minorHAnsi" w:hAnsiTheme="minorHAnsi" w:cs="Arial"/>
          <w:color w:val="292526"/>
          <w:sz w:val="22"/>
          <w:szCs w:val="22"/>
        </w:rPr>
        <w:t xml:space="preserve">The load balancer “knows” if one of the web servers is out of service, due to maintenance or a general failure, it doesn’t matter, and makes sure that no web request is routed to that </w:t>
      </w:r>
      <w:proofErr w:type="gramStart"/>
      <w:r w:rsidRPr="009C0BD3">
        <w:rPr>
          <w:rFonts w:asciiTheme="minorHAnsi" w:hAnsiTheme="minorHAnsi" w:cs="Arial"/>
          <w:color w:val="292526"/>
          <w:sz w:val="22"/>
          <w:szCs w:val="22"/>
        </w:rPr>
        <w:t>particular server</w:t>
      </w:r>
      <w:proofErr w:type="gramEnd"/>
      <w:r w:rsidRPr="009C0BD3">
        <w:rPr>
          <w:rFonts w:asciiTheme="minorHAnsi" w:hAnsiTheme="minorHAnsi" w:cs="Arial"/>
          <w:color w:val="292526"/>
          <w:sz w:val="22"/>
          <w:szCs w:val="22"/>
        </w:rPr>
        <w:t>. If you need to patch one of the servers in the farm you can simply temporarily remove it from the farm, perform the update and then bring the server up again</w:t>
      </w:r>
      <w:r>
        <w:rPr>
          <w:rFonts w:asciiTheme="minorHAnsi" w:hAnsiTheme="minorHAnsi" w:cs="Arial"/>
          <w:color w:val="292526"/>
          <w:sz w:val="22"/>
          <w:szCs w:val="22"/>
        </w:rPr>
        <w:t>.</w:t>
      </w:r>
    </w:p>
    <w:p w14:paraId="699DBB0B" w14:textId="77777777" w:rsidR="007D63BE" w:rsidRPr="009C0BD3" w:rsidRDefault="007D63BE" w:rsidP="007D63BE">
      <w:pPr>
        <w:pStyle w:val="NormalWeb"/>
        <w:numPr>
          <w:ilvl w:val="0"/>
          <w:numId w:val="36"/>
        </w:numPr>
        <w:spacing w:before="120" w:beforeAutospacing="0" w:after="0" w:afterAutospacing="0" w:line="276" w:lineRule="auto"/>
        <w:jc w:val="both"/>
        <w:rPr>
          <w:rFonts w:asciiTheme="minorHAnsi" w:hAnsiTheme="minorHAnsi" w:cs="Arial"/>
          <w:color w:val="292526"/>
          <w:sz w:val="22"/>
          <w:szCs w:val="22"/>
        </w:rPr>
      </w:pPr>
      <w:r w:rsidRPr="009C0BD3">
        <w:rPr>
          <w:rFonts w:asciiTheme="minorHAnsi" w:hAnsiTheme="minorHAnsi" w:cs="Arial"/>
          <w:color w:val="292526"/>
          <w:sz w:val="22"/>
          <w:szCs w:val="22"/>
        </w:rPr>
        <w:t>Scale out - In case you have a single web server and you notice that it cannot handle the amount of web traffic you can copy the server so that the load will be spread out by the load balancer. The servers don’t have to be powerful machines with a lot of CPU and RAM. This is called scaling out.</w:t>
      </w:r>
    </w:p>
    <w:p w14:paraId="631D9413" w14:textId="77777777" w:rsidR="007D63BE" w:rsidRPr="009C0BD3" w:rsidRDefault="007D63BE" w:rsidP="007D63BE">
      <w:pPr>
        <w:numPr>
          <w:ilvl w:val="0"/>
          <w:numId w:val="25"/>
        </w:numPr>
        <w:autoSpaceDE w:val="0"/>
        <w:autoSpaceDN w:val="0"/>
        <w:adjustRightInd w:val="0"/>
        <w:spacing w:before="240" w:after="240"/>
        <w:jc w:val="both"/>
        <w:outlineLvl w:val="1"/>
        <w:rPr>
          <w:rFonts w:ascii="Arial" w:hAnsi="Arial" w:cs="Arial"/>
          <w:b/>
          <w:bCs/>
          <w:color w:val="FF0000"/>
          <w:spacing w:val="30"/>
        </w:rPr>
      </w:pPr>
      <w:bookmarkStart w:id="247" w:name="_Toc76510143"/>
      <w:r w:rsidRPr="009C0BD3">
        <w:rPr>
          <w:rFonts w:ascii="Arial" w:hAnsi="Arial" w:cs="Arial"/>
          <w:b/>
          <w:bCs/>
          <w:color w:val="FF0000"/>
          <w:spacing w:val="30"/>
        </w:rPr>
        <w:t>How do load balancers distribute the web traffic?</w:t>
      </w:r>
      <w:bookmarkEnd w:id="247"/>
    </w:p>
    <w:p w14:paraId="00C67925" w14:textId="77777777" w:rsidR="007D63BE" w:rsidRPr="009C0BD3"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9C0BD3">
        <w:rPr>
          <w:rFonts w:asciiTheme="minorHAnsi" w:hAnsiTheme="minorHAnsi" w:cs="Arial"/>
          <w:color w:val="292526"/>
          <w:sz w:val="22"/>
          <w:szCs w:val="22"/>
        </w:rPr>
        <w:t>There are several algorithms:</w:t>
      </w:r>
    </w:p>
    <w:p w14:paraId="5922248E" w14:textId="77777777" w:rsidR="007D63BE" w:rsidRPr="009C0BD3"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9C0BD3">
        <w:rPr>
          <w:rFonts w:asciiTheme="minorHAnsi" w:hAnsiTheme="minorHAnsi"/>
          <w:b/>
          <w:bCs/>
          <w:i/>
          <w:iCs/>
          <w:color w:val="292526"/>
          <w:sz w:val="22"/>
          <w:szCs w:val="22"/>
        </w:rPr>
        <w:t>Round-robin</w:t>
      </w:r>
      <w:r w:rsidRPr="009C0BD3">
        <w:rPr>
          <w:rFonts w:asciiTheme="minorHAnsi" w:hAnsiTheme="minorHAnsi" w:cs="Arial"/>
          <w:color w:val="292526"/>
          <w:sz w:val="22"/>
          <w:szCs w:val="22"/>
        </w:rPr>
        <w:t>: each request is assigned to the next server in the list, one server after the other. This is also called the poor man’s load balancer as this is not true load balancing. Web traffic is not distributed according to the actual load of each server.</w:t>
      </w:r>
    </w:p>
    <w:p w14:paraId="0DE14A8F" w14:textId="77777777" w:rsidR="007D63BE" w:rsidRPr="009C0BD3"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9C0BD3">
        <w:rPr>
          <w:rFonts w:asciiTheme="minorHAnsi" w:hAnsiTheme="minorHAnsi"/>
          <w:b/>
          <w:bCs/>
          <w:i/>
          <w:iCs/>
          <w:color w:val="292526"/>
          <w:sz w:val="22"/>
          <w:szCs w:val="22"/>
        </w:rPr>
        <w:t>Weight-based</w:t>
      </w:r>
      <w:r w:rsidRPr="009C0BD3">
        <w:rPr>
          <w:rFonts w:asciiTheme="minorHAnsi" w:hAnsiTheme="minorHAnsi" w:cs="Arial"/>
          <w:color w:val="292526"/>
          <w:sz w:val="22"/>
          <w:szCs w:val="22"/>
        </w:rPr>
        <w:t>: each server is given a weight and requests are assigned to the servers according to their weight. Can be an option if your web servers are not of equal quality and you want to direct more traffic to the stronger ones.</w:t>
      </w:r>
    </w:p>
    <w:p w14:paraId="16F60F44" w14:textId="77777777" w:rsidR="007D63BE" w:rsidRPr="009C0BD3"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9C0BD3">
        <w:rPr>
          <w:rFonts w:asciiTheme="minorHAnsi" w:hAnsiTheme="minorHAnsi"/>
          <w:b/>
          <w:bCs/>
          <w:i/>
          <w:iCs/>
          <w:color w:val="292526"/>
          <w:sz w:val="22"/>
          <w:szCs w:val="22"/>
        </w:rPr>
        <w:t>Random</w:t>
      </w:r>
      <w:r w:rsidRPr="009C0BD3">
        <w:rPr>
          <w:rFonts w:asciiTheme="minorHAnsi" w:hAnsiTheme="minorHAnsi" w:cs="Arial"/>
          <w:color w:val="292526"/>
          <w:sz w:val="22"/>
          <w:szCs w:val="22"/>
        </w:rPr>
        <w:t>: the server to handle the request is randomly selected</w:t>
      </w:r>
    </w:p>
    <w:p w14:paraId="78B469D5" w14:textId="77777777" w:rsidR="007D63BE" w:rsidRPr="009C0BD3"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9C0BD3">
        <w:rPr>
          <w:rFonts w:asciiTheme="minorHAnsi" w:hAnsiTheme="minorHAnsi"/>
          <w:b/>
          <w:bCs/>
          <w:i/>
          <w:iCs/>
          <w:color w:val="292526"/>
          <w:sz w:val="22"/>
          <w:szCs w:val="22"/>
        </w:rPr>
        <w:t>Sticky sessions</w:t>
      </w:r>
      <w:r w:rsidRPr="009C0BD3">
        <w:rPr>
          <w:rFonts w:asciiTheme="minorHAnsi" w:hAnsiTheme="minorHAnsi" w:cs="Arial"/>
          <w:color w:val="292526"/>
          <w:sz w:val="22"/>
          <w:szCs w:val="22"/>
        </w:rPr>
        <w:t>: the load balancer keeps track of the sessions and ensures that return visits within the session always return to the same server</w:t>
      </w:r>
    </w:p>
    <w:p w14:paraId="3C4D112E" w14:textId="77777777" w:rsidR="007D63BE" w:rsidRPr="009C0BD3"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9C0BD3">
        <w:rPr>
          <w:rFonts w:asciiTheme="minorHAnsi" w:hAnsiTheme="minorHAnsi"/>
          <w:b/>
          <w:bCs/>
          <w:i/>
          <w:iCs/>
          <w:color w:val="292526"/>
          <w:sz w:val="22"/>
          <w:szCs w:val="22"/>
        </w:rPr>
        <w:t>Least current request</w:t>
      </w:r>
      <w:r w:rsidRPr="009C0BD3">
        <w:rPr>
          <w:rFonts w:asciiTheme="minorHAnsi" w:hAnsiTheme="minorHAnsi" w:cs="Arial"/>
          <w:color w:val="292526"/>
          <w:sz w:val="22"/>
          <w:szCs w:val="22"/>
        </w:rPr>
        <w:t>: route traffic to the server that currently has the least amount of requests</w:t>
      </w:r>
    </w:p>
    <w:p w14:paraId="7398F4D7" w14:textId="77777777" w:rsidR="007D63BE" w:rsidRPr="009C0BD3"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9C0BD3">
        <w:rPr>
          <w:rFonts w:asciiTheme="minorHAnsi" w:hAnsiTheme="minorHAnsi"/>
          <w:b/>
          <w:bCs/>
          <w:i/>
          <w:iCs/>
          <w:color w:val="292526"/>
          <w:sz w:val="22"/>
          <w:szCs w:val="22"/>
        </w:rPr>
        <w:t>Response time</w:t>
      </w:r>
      <w:r w:rsidRPr="009C0BD3">
        <w:rPr>
          <w:rFonts w:asciiTheme="minorHAnsi" w:hAnsiTheme="minorHAnsi" w:cs="Arial"/>
          <w:color w:val="292526"/>
          <w:sz w:val="22"/>
          <w:szCs w:val="22"/>
        </w:rPr>
        <w:t>: route traffic to the web server with the shortest response time</w:t>
      </w:r>
    </w:p>
    <w:p w14:paraId="4DF5C1DC" w14:textId="77777777" w:rsidR="007D63BE" w:rsidRPr="009C0BD3"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9C0BD3">
        <w:rPr>
          <w:rFonts w:asciiTheme="minorHAnsi" w:hAnsiTheme="minorHAnsi"/>
          <w:b/>
          <w:bCs/>
          <w:i/>
          <w:iCs/>
          <w:color w:val="292526"/>
          <w:sz w:val="22"/>
          <w:szCs w:val="22"/>
        </w:rPr>
        <w:t>User or URL information</w:t>
      </w:r>
      <w:r w:rsidRPr="009C0BD3">
        <w:rPr>
          <w:rFonts w:asciiTheme="minorHAnsi" w:hAnsiTheme="minorHAnsi" w:cs="Arial"/>
          <w:color w:val="292526"/>
          <w:sz w:val="22"/>
          <w:szCs w:val="22"/>
        </w:rPr>
        <w:t>: some load balancers offer the ability to distribute traffic based on the URL or the user information. Users from one geographic location region may be sent to the server in that location. Requests can be routed based on the URL, the query string, cookies etc.</w:t>
      </w:r>
    </w:p>
    <w:p w14:paraId="681AE22C" w14:textId="77777777" w:rsidR="007D63BE" w:rsidRPr="00F003FD" w:rsidRDefault="007D63BE" w:rsidP="007D63BE">
      <w:pPr>
        <w:numPr>
          <w:ilvl w:val="0"/>
          <w:numId w:val="25"/>
        </w:numPr>
        <w:autoSpaceDE w:val="0"/>
        <w:autoSpaceDN w:val="0"/>
        <w:adjustRightInd w:val="0"/>
        <w:spacing w:before="240" w:after="240"/>
        <w:jc w:val="both"/>
        <w:outlineLvl w:val="1"/>
        <w:rPr>
          <w:rFonts w:ascii="Arial" w:hAnsi="Arial" w:cs="Arial"/>
          <w:b/>
          <w:bCs/>
          <w:color w:val="FF0000"/>
          <w:spacing w:val="30"/>
        </w:rPr>
      </w:pPr>
      <w:bookmarkStart w:id="248" w:name="_Toc76510144"/>
      <w:r w:rsidRPr="00F003FD">
        <w:rPr>
          <w:rFonts w:ascii="Arial" w:hAnsi="Arial" w:cs="Arial"/>
          <w:b/>
          <w:bCs/>
          <w:color w:val="FF0000"/>
          <w:spacing w:val="30"/>
        </w:rPr>
        <w:t>What is Reverse proxy?</w:t>
      </w:r>
      <w:bookmarkEnd w:id="248"/>
    </w:p>
    <w:p w14:paraId="6A63963C"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A</w:t>
      </w:r>
      <w:r w:rsidRPr="00F003FD">
        <w:rPr>
          <w:rFonts w:asciiTheme="minorHAnsi" w:hAnsiTheme="minorHAnsi" w:cs="Arial"/>
          <w:color w:val="292526"/>
          <w:sz w:val="22"/>
          <w:szCs w:val="22"/>
        </w:rPr>
        <w:t xml:space="preserve"> </w:t>
      </w:r>
      <w:r w:rsidRPr="00544180">
        <w:rPr>
          <w:rFonts w:ascii="Consolas" w:hAnsi="Consolas" w:cs="Arial"/>
          <w:b/>
          <w:color w:val="292526"/>
          <w:spacing w:val="20"/>
          <w:sz w:val="20"/>
          <w:szCs w:val="20"/>
        </w:rPr>
        <w:t>reverse proxy</w:t>
      </w:r>
      <w:r w:rsidRPr="00F003FD">
        <w:rPr>
          <w:rFonts w:asciiTheme="minorHAnsi" w:hAnsiTheme="minorHAnsi" w:cs="Arial"/>
          <w:color w:val="292526"/>
          <w:sz w:val="22"/>
          <w:szCs w:val="22"/>
        </w:rPr>
        <w:t xml:space="preserve"> takes an incoming request and makes another request on behalf of the user. We say that the Reverse Proxy server is a </w:t>
      </w:r>
      <w:proofErr w:type="gramStart"/>
      <w:r w:rsidRPr="00F003FD">
        <w:rPr>
          <w:rFonts w:asciiTheme="minorHAnsi" w:hAnsiTheme="minorHAnsi"/>
          <w:i/>
          <w:iCs/>
          <w:color w:val="292526"/>
          <w:sz w:val="22"/>
          <w:szCs w:val="22"/>
        </w:rPr>
        <w:t>middle-man</w:t>
      </w:r>
      <w:proofErr w:type="gramEnd"/>
      <w:r w:rsidRPr="00F003FD">
        <w:rPr>
          <w:rFonts w:asciiTheme="minorHAnsi" w:hAnsiTheme="minorHAnsi" w:cs="Arial"/>
          <w:color w:val="292526"/>
          <w:sz w:val="22"/>
          <w:szCs w:val="22"/>
        </w:rPr>
        <w:t xml:space="preserve"> in between the web server and the client. The </w:t>
      </w:r>
      <w:r w:rsidRPr="00544180">
        <w:rPr>
          <w:rFonts w:ascii="Consolas" w:hAnsi="Consolas" w:cs="Arial"/>
          <w:b/>
          <w:color w:val="292526"/>
          <w:spacing w:val="20"/>
          <w:sz w:val="20"/>
          <w:szCs w:val="20"/>
        </w:rPr>
        <w:t>load balancer</w:t>
      </w:r>
      <w:r w:rsidRPr="00F003FD">
        <w:rPr>
          <w:rFonts w:asciiTheme="minorHAnsi" w:hAnsiTheme="minorHAnsi" w:cs="Arial"/>
          <w:color w:val="292526"/>
          <w:sz w:val="22"/>
          <w:szCs w:val="22"/>
        </w:rPr>
        <w:t xml:space="preserve"> maintains two separate TCP connections: one with the user and one with the web server. This option requires only minimal changes to your network architecture. The load balancer has full access to the all the traffic on the way through allowing it to check for any attacks and to manipulate the URL or header information. </w:t>
      </w:r>
    </w:p>
    <w:p w14:paraId="09877D5A"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F003FD">
        <w:rPr>
          <w:rFonts w:asciiTheme="minorHAnsi" w:hAnsiTheme="minorHAnsi" w:cs="Arial"/>
          <w:color w:val="292526"/>
          <w:sz w:val="22"/>
          <w:szCs w:val="22"/>
        </w:rPr>
        <w:t xml:space="preserve">The downside is that as the </w:t>
      </w:r>
      <w:r w:rsidRPr="00540595">
        <w:rPr>
          <w:rFonts w:ascii="Consolas" w:hAnsi="Consolas" w:cs="Arial"/>
          <w:b/>
          <w:color w:val="292526"/>
          <w:spacing w:val="20"/>
          <w:sz w:val="20"/>
          <w:szCs w:val="20"/>
        </w:rPr>
        <w:t>reverse proxy</w:t>
      </w:r>
      <w:r w:rsidRPr="00F003FD">
        <w:rPr>
          <w:rFonts w:asciiTheme="minorHAnsi" w:hAnsiTheme="minorHAnsi" w:cs="Arial"/>
          <w:color w:val="292526"/>
          <w:sz w:val="22"/>
          <w:szCs w:val="22"/>
        </w:rPr>
        <w:t xml:space="preserve"> server maintains the connection with the client you may need to set a long time-out to prepare for long sessions, e.g. in case of a large file download. This opens the possibility for </w:t>
      </w:r>
      <w:r>
        <w:rPr>
          <w:rFonts w:asciiTheme="minorHAnsi" w:hAnsiTheme="minorHAnsi" w:cs="Arial"/>
          <w:color w:val="292526"/>
          <w:sz w:val="22"/>
          <w:szCs w:val="22"/>
        </w:rPr>
        <w:t xml:space="preserve">Denial </w:t>
      </w:r>
      <w:proofErr w:type="gramStart"/>
      <w:r>
        <w:rPr>
          <w:rFonts w:asciiTheme="minorHAnsi" w:hAnsiTheme="minorHAnsi" w:cs="Arial"/>
          <w:color w:val="292526"/>
          <w:sz w:val="22"/>
          <w:szCs w:val="22"/>
        </w:rPr>
        <w:t>Of</w:t>
      </w:r>
      <w:proofErr w:type="gramEnd"/>
      <w:r>
        <w:rPr>
          <w:rFonts w:asciiTheme="minorHAnsi" w:hAnsiTheme="minorHAnsi" w:cs="Arial"/>
          <w:color w:val="292526"/>
          <w:sz w:val="22"/>
          <w:szCs w:val="22"/>
        </w:rPr>
        <w:t xml:space="preserve"> Service (</w:t>
      </w:r>
      <w:r w:rsidRPr="00F003FD">
        <w:rPr>
          <w:rFonts w:asciiTheme="minorHAnsi" w:hAnsiTheme="minorHAnsi" w:cs="Arial"/>
          <w:color w:val="292526"/>
          <w:sz w:val="22"/>
          <w:szCs w:val="22"/>
        </w:rPr>
        <w:t>DoS</w:t>
      </w:r>
      <w:r>
        <w:rPr>
          <w:rFonts w:asciiTheme="minorHAnsi" w:hAnsiTheme="minorHAnsi" w:cs="Arial"/>
          <w:color w:val="292526"/>
          <w:sz w:val="22"/>
          <w:szCs w:val="22"/>
        </w:rPr>
        <w:t>)</w:t>
      </w:r>
      <w:r w:rsidRPr="00F003FD">
        <w:rPr>
          <w:rFonts w:asciiTheme="minorHAnsi" w:hAnsiTheme="minorHAnsi" w:cs="Arial"/>
          <w:color w:val="292526"/>
          <w:sz w:val="22"/>
          <w:szCs w:val="22"/>
        </w:rPr>
        <w:t xml:space="preserve"> attacks. Also, the web servers will see the load balancer server as the client. </w:t>
      </w:r>
      <w:proofErr w:type="gramStart"/>
      <w:r w:rsidRPr="00F003FD">
        <w:rPr>
          <w:rFonts w:asciiTheme="minorHAnsi" w:hAnsiTheme="minorHAnsi" w:cs="Arial"/>
          <w:color w:val="292526"/>
          <w:sz w:val="22"/>
          <w:szCs w:val="22"/>
        </w:rPr>
        <w:t>Thus</w:t>
      </w:r>
      <w:proofErr w:type="gramEnd"/>
      <w:r w:rsidRPr="00F003FD">
        <w:rPr>
          <w:rFonts w:asciiTheme="minorHAnsi" w:hAnsiTheme="minorHAnsi" w:cs="Arial"/>
          <w:color w:val="292526"/>
          <w:sz w:val="22"/>
          <w:szCs w:val="22"/>
        </w:rPr>
        <w:t xml:space="preserve"> any logic that is based on headers like REMOTE_ADDR or REMOTE_HOST will see the IP of the proxy server rather than the original client. There are software solutions out there that rewrite the server variables and fool the web servers into thinking that they had a direct line with the client.</w:t>
      </w:r>
    </w:p>
    <w:p w14:paraId="2DE09B58" w14:textId="77777777" w:rsidR="007D63BE" w:rsidRDefault="007D63BE" w:rsidP="007D63BE">
      <w:pPr>
        <w:numPr>
          <w:ilvl w:val="0"/>
          <w:numId w:val="25"/>
        </w:numPr>
        <w:autoSpaceDE w:val="0"/>
        <w:autoSpaceDN w:val="0"/>
        <w:adjustRightInd w:val="0"/>
        <w:spacing w:before="240" w:after="240"/>
        <w:jc w:val="both"/>
        <w:outlineLvl w:val="1"/>
        <w:rPr>
          <w:rFonts w:ascii="Arial" w:hAnsi="Arial" w:cs="Arial"/>
          <w:b/>
          <w:bCs/>
          <w:color w:val="FF0000"/>
          <w:spacing w:val="30"/>
        </w:rPr>
      </w:pPr>
      <w:bookmarkStart w:id="249" w:name="_Toc76510145"/>
      <w:r w:rsidRPr="00AB7DC3">
        <w:rPr>
          <w:rFonts w:ascii="Arial" w:hAnsi="Arial" w:cs="Arial"/>
          <w:b/>
          <w:bCs/>
          <w:color w:val="FF0000"/>
          <w:spacing w:val="30"/>
        </w:rPr>
        <w:t>What are Sticky sessions?</w:t>
      </w:r>
      <w:bookmarkEnd w:id="249"/>
    </w:p>
    <w:p w14:paraId="1CB45AE9" w14:textId="77777777" w:rsidR="007D63BE" w:rsidRPr="00961C65"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961C65">
        <w:rPr>
          <w:rFonts w:asciiTheme="minorHAnsi" w:hAnsiTheme="minorHAnsi" w:cs="Arial"/>
          <w:color w:val="292526"/>
          <w:sz w:val="22"/>
          <w:szCs w:val="22"/>
          <w:highlight w:val="yellow"/>
        </w:rPr>
        <w:lastRenderedPageBreak/>
        <w:t xml:space="preserve">The </w:t>
      </w:r>
      <w:r w:rsidRPr="00961C65">
        <w:rPr>
          <w:rFonts w:ascii="Consolas" w:hAnsi="Consolas" w:cs="Arial"/>
          <w:b/>
          <w:color w:val="292526"/>
          <w:spacing w:val="20"/>
          <w:sz w:val="20"/>
          <w:szCs w:val="20"/>
          <w:highlight w:val="yellow"/>
        </w:rPr>
        <w:t>Sticky Session</w:t>
      </w:r>
      <w:r w:rsidRPr="00961C65">
        <w:rPr>
          <w:rFonts w:asciiTheme="minorHAnsi" w:hAnsiTheme="minorHAnsi" w:cs="Arial"/>
          <w:color w:val="292526"/>
          <w:sz w:val="22"/>
          <w:szCs w:val="22"/>
          <w:highlight w:val="yellow"/>
        </w:rPr>
        <w:t xml:space="preserve"> is a feature in Load balancer which means that if a client returns for a second request then the load balancer will redirect that traffic to the same web server</w:t>
      </w:r>
      <w:r w:rsidRPr="00961C65">
        <w:rPr>
          <w:rFonts w:asciiTheme="minorHAnsi" w:hAnsiTheme="minorHAnsi" w:cs="Arial"/>
          <w:color w:val="292526"/>
          <w:sz w:val="22"/>
          <w:szCs w:val="22"/>
        </w:rPr>
        <w:t>. It is also called </w:t>
      </w:r>
      <w:r w:rsidRPr="00961C65">
        <w:rPr>
          <w:rFonts w:ascii="Consolas" w:hAnsi="Consolas" w:cs="Arial"/>
          <w:b/>
          <w:color w:val="292526"/>
          <w:spacing w:val="20"/>
          <w:sz w:val="20"/>
          <w:szCs w:val="20"/>
          <w:highlight w:val="yellow"/>
        </w:rPr>
        <w:t>client affinity</w:t>
      </w:r>
      <w:r w:rsidRPr="00961C65">
        <w:rPr>
          <w:rFonts w:asciiTheme="minorHAnsi" w:hAnsiTheme="minorHAnsi" w:cs="Arial"/>
          <w:color w:val="292526"/>
          <w:sz w:val="22"/>
          <w:szCs w:val="22"/>
        </w:rPr>
        <w:t>. This can be important for web servers that store session state locally so that when the same visitor comes back then we don’t want the state relevant to that user to be unavailable because the request was routed to a different web server.</w:t>
      </w:r>
    </w:p>
    <w:p w14:paraId="4E104B40" w14:textId="77777777" w:rsidR="007D63BE" w:rsidRPr="00961C65"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961C65">
        <w:rPr>
          <w:rFonts w:asciiTheme="minorHAnsi" w:hAnsiTheme="minorHAnsi" w:cs="Arial"/>
          <w:color w:val="292526"/>
          <w:sz w:val="22"/>
          <w:szCs w:val="22"/>
        </w:rPr>
        <w:t>Hardware L</w:t>
      </w:r>
      <w:r>
        <w:rPr>
          <w:rFonts w:asciiTheme="minorHAnsi" w:hAnsiTheme="minorHAnsi" w:cs="Arial"/>
          <w:color w:val="292526"/>
          <w:sz w:val="22"/>
          <w:szCs w:val="22"/>
        </w:rPr>
        <w:t xml:space="preserve">oad </w:t>
      </w:r>
      <w:r w:rsidRPr="00961C65">
        <w:rPr>
          <w:rFonts w:asciiTheme="minorHAnsi" w:hAnsiTheme="minorHAnsi" w:cs="Arial"/>
          <w:color w:val="292526"/>
          <w:sz w:val="22"/>
          <w:szCs w:val="22"/>
        </w:rPr>
        <w:t>B</w:t>
      </w:r>
      <w:r>
        <w:rPr>
          <w:rFonts w:asciiTheme="minorHAnsi" w:hAnsiTheme="minorHAnsi" w:cs="Arial"/>
          <w:color w:val="292526"/>
          <w:sz w:val="22"/>
          <w:szCs w:val="22"/>
        </w:rPr>
        <w:t>alancers</w:t>
      </w:r>
      <w:r w:rsidRPr="00961C65">
        <w:rPr>
          <w:rFonts w:asciiTheme="minorHAnsi" w:hAnsiTheme="minorHAnsi" w:cs="Arial"/>
          <w:color w:val="292526"/>
          <w:sz w:val="22"/>
          <w:szCs w:val="22"/>
        </w:rPr>
        <w:t xml:space="preserve"> and </w:t>
      </w:r>
      <w:r w:rsidRPr="00DB3E41">
        <w:rPr>
          <w:rFonts w:ascii="Consolas" w:hAnsi="Consolas" w:cs="Arial"/>
          <w:b/>
          <w:color w:val="292526"/>
          <w:spacing w:val="20"/>
          <w:sz w:val="20"/>
          <w:szCs w:val="20"/>
        </w:rPr>
        <w:t>Application Request Routing</w:t>
      </w:r>
      <w:r>
        <w:rPr>
          <w:rFonts w:asciiTheme="minorHAnsi" w:hAnsiTheme="minorHAnsi" w:cs="Arial"/>
          <w:color w:val="292526"/>
          <w:sz w:val="22"/>
          <w:szCs w:val="22"/>
        </w:rPr>
        <w:t xml:space="preserve"> (</w:t>
      </w:r>
      <w:r w:rsidRPr="00DB3E41">
        <w:rPr>
          <w:rFonts w:ascii="Consolas" w:hAnsi="Consolas" w:cs="Arial"/>
          <w:b/>
          <w:color w:val="292526"/>
          <w:spacing w:val="20"/>
          <w:sz w:val="20"/>
          <w:szCs w:val="20"/>
        </w:rPr>
        <w:t>ARR</w:t>
      </w:r>
      <w:r>
        <w:rPr>
          <w:rFonts w:asciiTheme="minorHAnsi" w:hAnsiTheme="minorHAnsi" w:cs="Arial"/>
          <w:color w:val="292526"/>
          <w:sz w:val="22"/>
          <w:szCs w:val="22"/>
        </w:rPr>
        <w:t>)</w:t>
      </w:r>
      <w:r w:rsidRPr="00961C65">
        <w:rPr>
          <w:rFonts w:asciiTheme="minorHAnsi" w:hAnsiTheme="minorHAnsi" w:cs="Arial"/>
          <w:color w:val="292526"/>
          <w:sz w:val="22"/>
          <w:szCs w:val="22"/>
        </w:rPr>
        <w:t xml:space="preserve"> provide a lot of options to introduce sticky sessions including cookie-based solutions. </w:t>
      </w:r>
    </w:p>
    <w:p w14:paraId="6223AF57" w14:textId="77777777" w:rsidR="007D63BE" w:rsidRPr="00961C65"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961C65">
        <w:rPr>
          <w:rFonts w:asciiTheme="minorHAnsi" w:hAnsiTheme="minorHAnsi" w:cs="Arial"/>
          <w:color w:val="292526"/>
          <w:sz w:val="22"/>
          <w:szCs w:val="22"/>
        </w:rPr>
        <w:t xml:space="preserve">Your target should be to avoid sticky sessions and solve your session management in a different. </w:t>
      </w:r>
      <w:r w:rsidRPr="00DB3E41">
        <w:rPr>
          <w:rFonts w:asciiTheme="minorHAnsi" w:hAnsiTheme="minorHAnsi" w:cs="Arial"/>
          <w:color w:val="292526"/>
          <w:sz w:val="22"/>
          <w:szCs w:val="22"/>
          <w:highlight w:val="yellow"/>
        </w:rPr>
        <w:t>If you have sticky sessions then the load balancer is forced to direct traffic to a certain server irrespective of its actual load, thus beating the purpose of load distribution</w:t>
      </w:r>
      <w:r w:rsidRPr="00961C65">
        <w:rPr>
          <w:rFonts w:asciiTheme="minorHAnsi" w:hAnsiTheme="minorHAnsi" w:cs="Arial"/>
          <w:color w:val="292526"/>
          <w:sz w:val="22"/>
          <w:szCs w:val="22"/>
        </w:rPr>
        <w:t>. Also, if the server that received the first request becomes unavailable then the user will lose all session data and may receive an exception or unexpected default values in place of the values saved in the session variables.</w:t>
      </w:r>
    </w:p>
    <w:p w14:paraId="0E0A7553" w14:textId="77777777" w:rsidR="007D63BE" w:rsidRDefault="007D63BE" w:rsidP="007D63BE">
      <w:pPr>
        <w:numPr>
          <w:ilvl w:val="0"/>
          <w:numId w:val="25"/>
        </w:numPr>
        <w:autoSpaceDE w:val="0"/>
        <w:autoSpaceDN w:val="0"/>
        <w:adjustRightInd w:val="0"/>
        <w:spacing w:before="240" w:after="240"/>
        <w:jc w:val="both"/>
        <w:outlineLvl w:val="1"/>
        <w:rPr>
          <w:rFonts w:ascii="Arial" w:hAnsi="Arial" w:cs="Arial"/>
          <w:b/>
          <w:bCs/>
          <w:color w:val="FF0000"/>
          <w:spacing w:val="30"/>
        </w:rPr>
      </w:pPr>
      <w:bookmarkStart w:id="250" w:name="_Toc76510146"/>
      <w:r>
        <w:rPr>
          <w:rFonts w:ascii="Arial" w:hAnsi="Arial" w:cs="Arial"/>
          <w:b/>
          <w:bCs/>
          <w:color w:val="FF0000"/>
          <w:spacing w:val="30"/>
        </w:rPr>
        <w:t>What is Application Request Routing?</w:t>
      </w:r>
      <w:bookmarkEnd w:id="250"/>
    </w:p>
    <w:p w14:paraId="4243A707"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B474A6">
        <w:rPr>
          <w:rFonts w:ascii="Consolas" w:hAnsi="Consolas" w:cs="Arial"/>
          <w:b/>
          <w:color w:val="292526"/>
          <w:spacing w:val="20"/>
          <w:sz w:val="20"/>
          <w:szCs w:val="20"/>
        </w:rPr>
        <w:t>Application Request Routing</w:t>
      </w:r>
      <w:r w:rsidRPr="008B042B">
        <w:rPr>
          <w:rFonts w:asciiTheme="minorHAnsi" w:hAnsiTheme="minorHAnsi" w:cs="Arial"/>
          <w:color w:val="292526"/>
          <w:sz w:val="22"/>
          <w:szCs w:val="22"/>
        </w:rPr>
        <w:t xml:space="preserve"> (</w:t>
      </w:r>
      <w:r w:rsidRPr="00B474A6">
        <w:rPr>
          <w:rFonts w:ascii="Consolas" w:hAnsi="Consolas" w:cs="Arial"/>
          <w:b/>
          <w:color w:val="292526"/>
          <w:spacing w:val="20"/>
          <w:sz w:val="20"/>
          <w:szCs w:val="20"/>
        </w:rPr>
        <w:t>ARR</w:t>
      </w:r>
      <w:r w:rsidRPr="008B042B">
        <w:rPr>
          <w:rFonts w:asciiTheme="minorHAnsi" w:hAnsiTheme="minorHAnsi" w:cs="Arial"/>
          <w:color w:val="292526"/>
          <w:sz w:val="22"/>
          <w:szCs w:val="22"/>
        </w:rPr>
        <w:t>) is an extension to IIS that can be placed in front of the web tier or directly on the web tier</w:t>
      </w:r>
      <w:r>
        <w:rPr>
          <w:rFonts w:asciiTheme="minorHAnsi" w:hAnsiTheme="minorHAnsi" w:cs="Arial"/>
          <w:color w:val="292526"/>
          <w:sz w:val="22"/>
          <w:szCs w:val="22"/>
        </w:rPr>
        <w:t xml:space="preserve">. It </w:t>
      </w:r>
      <w:r w:rsidRPr="00B57758">
        <w:rPr>
          <w:rFonts w:asciiTheme="minorHAnsi" w:hAnsiTheme="minorHAnsi" w:cs="Arial"/>
          <w:color w:val="292526"/>
          <w:sz w:val="22"/>
          <w:szCs w:val="22"/>
        </w:rPr>
        <w:t>enables an IIS server to function as a load balancer</w:t>
      </w:r>
      <w:r>
        <w:rPr>
          <w:rFonts w:asciiTheme="minorHAnsi" w:hAnsiTheme="minorHAnsi" w:cs="Arial"/>
          <w:color w:val="292526"/>
          <w:sz w:val="22"/>
          <w:szCs w:val="22"/>
        </w:rPr>
        <w:t>.</w:t>
      </w:r>
    </w:p>
    <w:p w14:paraId="386B8206"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Compared to full blown Load Balancers, ARR comes with following advantages:</w:t>
      </w:r>
    </w:p>
    <w:p w14:paraId="0F67E8CA" w14:textId="77777777" w:rsidR="007D63BE" w:rsidRPr="00A02EA0"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A02EA0">
        <w:rPr>
          <w:rFonts w:asciiTheme="minorHAnsi" w:hAnsiTheme="minorHAnsi" w:cs="Arial"/>
          <w:color w:val="292526"/>
          <w:sz w:val="22"/>
          <w:szCs w:val="22"/>
        </w:rPr>
        <w:t>Cost: if you have IIS7.0 or above you can install ARR free of charge</w:t>
      </w:r>
    </w:p>
    <w:p w14:paraId="205A413C" w14:textId="77777777" w:rsidR="007D63BE" w:rsidRPr="00A02EA0"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A02EA0">
        <w:rPr>
          <w:rFonts w:asciiTheme="minorHAnsi" w:hAnsiTheme="minorHAnsi" w:cs="Arial"/>
          <w:color w:val="292526"/>
          <w:sz w:val="22"/>
          <w:szCs w:val="22"/>
        </w:rPr>
        <w:t>Ease of use</w:t>
      </w:r>
    </w:p>
    <w:p w14:paraId="418568F3" w14:textId="77777777" w:rsidR="007D63BE" w:rsidRPr="00A02EA0"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A02EA0">
        <w:rPr>
          <w:rFonts w:asciiTheme="minorHAnsi" w:hAnsiTheme="minorHAnsi" w:cs="Arial"/>
          <w:color w:val="292526"/>
          <w:sz w:val="22"/>
          <w:szCs w:val="22"/>
        </w:rPr>
        <w:t>Performance: ARR can handle very large sites with ease – the first resource limit that ARR runs into is network. Most networks support 1 Gbps or more, so this is usually not an issue</w:t>
      </w:r>
    </w:p>
    <w:p w14:paraId="3617F710" w14:textId="77777777" w:rsidR="007D63BE" w:rsidRPr="00A02EA0"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A02EA0">
        <w:rPr>
          <w:rFonts w:asciiTheme="minorHAnsi" w:hAnsiTheme="minorHAnsi" w:cs="Arial"/>
          <w:color w:val="292526"/>
          <w:sz w:val="22"/>
          <w:szCs w:val="22"/>
        </w:rPr>
        <w:t>Flexibility: ARR offers load balancing based on any server variable, URL, cookie etc.</w:t>
      </w:r>
    </w:p>
    <w:p w14:paraId="506DF0E9"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24BFFB27" w14:textId="77777777" w:rsidR="007D63BE" w:rsidRPr="00D159A7"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D159A7">
        <w:rPr>
          <w:rFonts w:asciiTheme="minorHAnsi" w:hAnsiTheme="minorHAnsi" w:cs="Arial"/>
          <w:color w:val="292526"/>
          <w:sz w:val="22"/>
          <w:szCs w:val="22"/>
        </w:rPr>
        <w:t>ARR has some disadvantages:</w:t>
      </w:r>
    </w:p>
    <w:p w14:paraId="7412DF35" w14:textId="77777777" w:rsidR="007D63BE" w:rsidRPr="00D159A7"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2450D3">
        <w:rPr>
          <w:rFonts w:asciiTheme="minorHAnsi" w:hAnsiTheme="minorHAnsi" w:cs="Arial"/>
          <w:color w:val="292526"/>
          <w:sz w:val="22"/>
          <w:szCs w:val="22"/>
        </w:rPr>
        <w:t>ARR doesn’t have its own solution for high availability</w:t>
      </w:r>
      <w:r>
        <w:rPr>
          <w:rFonts w:asciiTheme="minorHAnsi" w:hAnsiTheme="minorHAnsi" w:cs="Arial"/>
          <w:color w:val="292526"/>
          <w:sz w:val="22"/>
          <w:szCs w:val="22"/>
        </w:rPr>
        <w:t xml:space="preserve">. </w:t>
      </w:r>
      <w:proofErr w:type="gramStart"/>
      <w:r w:rsidRPr="002450D3">
        <w:rPr>
          <w:rFonts w:asciiTheme="minorHAnsi" w:hAnsiTheme="minorHAnsi" w:cs="Arial"/>
          <w:color w:val="292526"/>
          <w:sz w:val="22"/>
          <w:szCs w:val="22"/>
        </w:rPr>
        <w:t>so</w:t>
      </w:r>
      <w:proofErr w:type="gramEnd"/>
      <w:r w:rsidRPr="002450D3">
        <w:rPr>
          <w:rFonts w:asciiTheme="minorHAnsi" w:hAnsiTheme="minorHAnsi" w:cs="Arial"/>
          <w:color w:val="292526"/>
          <w:sz w:val="22"/>
          <w:szCs w:val="22"/>
        </w:rPr>
        <w:t xml:space="preserve"> it cannot handle failures to the server hosting ARR – the result is that the ARR server becomes a single point of failure. This is where NLB enters the scene as it provides high availability – ARR and NLB together make up a very good team.</w:t>
      </w:r>
    </w:p>
    <w:p w14:paraId="1309DE81" w14:textId="77777777" w:rsidR="007D63BE"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D159A7">
        <w:rPr>
          <w:rFonts w:asciiTheme="minorHAnsi" w:hAnsiTheme="minorHAnsi" w:cs="Arial"/>
          <w:color w:val="292526"/>
          <w:sz w:val="22"/>
          <w:szCs w:val="22"/>
        </w:rPr>
        <w:t xml:space="preserve">It does not offer the same range of features as more complete </w:t>
      </w:r>
      <w:proofErr w:type="gramStart"/>
      <w:r w:rsidRPr="00D159A7">
        <w:rPr>
          <w:rFonts w:asciiTheme="minorHAnsi" w:hAnsiTheme="minorHAnsi" w:cs="Arial"/>
          <w:color w:val="292526"/>
          <w:sz w:val="22"/>
          <w:szCs w:val="22"/>
        </w:rPr>
        <w:t>hardware based</w:t>
      </w:r>
      <w:proofErr w:type="gramEnd"/>
      <w:r w:rsidRPr="00D159A7">
        <w:rPr>
          <w:rFonts w:asciiTheme="minorHAnsi" w:hAnsiTheme="minorHAnsi" w:cs="Arial"/>
          <w:color w:val="292526"/>
          <w:sz w:val="22"/>
          <w:szCs w:val="22"/>
        </w:rPr>
        <w:t xml:space="preserve"> products. E.g. it lacks </w:t>
      </w:r>
      <w:r>
        <w:rPr>
          <w:rFonts w:asciiTheme="minorHAnsi" w:hAnsiTheme="minorHAnsi" w:cs="Arial"/>
          <w:color w:val="292526"/>
          <w:sz w:val="22"/>
          <w:szCs w:val="22"/>
        </w:rPr>
        <w:t>Search Engine Optimization (</w:t>
      </w:r>
      <w:r w:rsidRPr="00D159A7">
        <w:rPr>
          <w:rFonts w:asciiTheme="minorHAnsi" w:hAnsiTheme="minorHAnsi" w:cs="Arial"/>
          <w:color w:val="292526"/>
          <w:sz w:val="22"/>
          <w:szCs w:val="22"/>
        </w:rPr>
        <w:t>SEO</w:t>
      </w:r>
      <w:r>
        <w:rPr>
          <w:rFonts w:asciiTheme="minorHAnsi" w:hAnsiTheme="minorHAnsi" w:cs="Arial"/>
          <w:color w:val="292526"/>
          <w:sz w:val="22"/>
          <w:szCs w:val="22"/>
        </w:rPr>
        <w:t>)</w:t>
      </w:r>
      <w:r w:rsidRPr="00D159A7">
        <w:rPr>
          <w:rFonts w:asciiTheme="minorHAnsi" w:hAnsiTheme="minorHAnsi" w:cs="Arial"/>
          <w:color w:val="292526"/>
          <w:sz w:val="22"/>
          <w:szCs w:val="22"/>
        </w:rPr>
        <w:t xml:space="preserve"> treatment and </w:t>
      </w:r>
      <w:r>
        <w:rPr>
          <w:rFonts w:asciiTheme="minorHAnsi" w:hAnsiTheme="minorHAnsi" w:cs="Arial"/>
          <w:color w:val="292526"/>
          <w:sz w:val="22"/>
          <w:szCs w:val="22"/>
        </w:rPr>
        <w:t>Distributed Denial of Service (</w:t>
      </w:r>
      <w:r w:rsidRPr="00D159A7">
        <w:rPr>
          <w:rFonts w:asciiTheme="minorHAnsi" w:hAnsiTheme="minorHAnsi" w:cs="Arial"/>
          <w:color w:val="292526"/>
          <w:sz w:val="22"/>
          <w:szCs w:val="22"/>
        </w:rPr>
        <w:t>DDoS</w:t>
      </w:r>
      <w:r>
        <w:rPr>
          <w:rFonts w:asciiTheme="minorHAnsi" w:hAnsiTheme="minorHAnsi" w:cs="Arial"/>
          <w:color w:val="292526"/>
          <w:sz w:val="22"/>
          <w:szCs w:val="22"/>
        </w:rPr>
        <w:t>)</w:t>
      </w:r>
      <w:r w:rsidRPr="00D159A7">
        <w:rPr>
          <w:rFonts w:asciiTheme="minorHAnsi" w:hAnsiTheme="minorHAnsi" w:cs="Arial"/>
          <w:color w:val="292526"/>
          <w:sz w:val="22"/>
          <w:szCs w:val="22"/>
        </w:rPr>
        <w:t xml:space="preserve"> handling. Some of these shortcomings can be solved with other products, such as NLB or Request Filtering</w:t>
      </w:r>
    </w:p>
    <w:p w14:paraId="7CA9C437"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17D96B84" w14:textId="77777777" w:rsidR="007D63BE" w:rsidRPr="002450D3"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2450D3">
        <w:rPr>
          <w:rFonts w:asciiTheme="minorHAnsi" w:hAnsiTheme="minorHAnsi" w:cs="Arial"/>
          <w:color w:val="292526"/>
          <w:sz w:val="22"/>
          <w:szCs w:val="22"/>
        </w:rPr>
        <w:t>ARR is a software based reverse proxy. It supports all common load-balancing algorithms, such as server weighting, round-robin etc. The following general list shows the features available in ARR:</w:t>
      </w:r>
    </w:p>
    <w:p w14:paraId="0AFE7269" w14:textId="77777777" w:rsidR="007D63BE" w:rsidRPr="002450D3"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2450D3">
        <w:rPr>
          <w:rFonts w:asciiTheme="minorHAnsi" w:hAnsiTheme="minorHAnsi" w:cs="Arial"/>
          <w:color w:val="292526"/>
          <w:sz w:val="22"/>
          <w:szCs w:val="22"/>
        </w:rPr>
        <w:t>Health checking</w:t>
      </w:r>
    </w:p>
    <w:p w14:paraId="5E77D63F" w14:textId="77777777" w:rsidR="007D63BE" w:rsidRPr="002450D3"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2450D3">
        <w:rPr>
          <w:rFonts w:asciiTheme="minorHAnsi" w:hAnsiTheme="minorHAnsi" w:cs="Arial"/>
          <w:color w:val="292526"/>
          <w:sz w:val="22"/>
          <w:szCs w:val="22"/>
        </w:rPr>
        <w:t>Caching</w:t>
      </w:r>
    </w:p>
    <w:p w14:paraId="36632041" w14:textId="77777777" w:rsidR="007D63BE" w:rsidRPr="002450D3"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2450D3">
        <w:rPr>
          <w:rFonts w:asciiTheme="minorHAnsi" w:hAnsiTheme="minorHAnsi" w:cs="Arial"/>
          <w:color w:val="292526"/>
          <w:sz w:val="22"/>
          <w:szCs w:val="22"/>
        </w:rPr>
        <w:t>Can work as a Content Delivery Network (CDN)</w:t>
      </w:r>
    </w:p>
    <w:p w14:paraId="13D930A3" w14:textId="77777777" w:rsidR="007D63BE" w:rsidRPr="002450D3"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2450D3">
        <w:rPr>
          <w:rFonts w:asciiTheme="minorHAnsi" w:hAnsiTheme="minorHAnsi" w:cs="Arial"/>
          <w:color w:val="292526"/>
          <w:sz w:val="22"/>
          <w:szCs w:val="22"/>
        </w:rPr>
        <w:t>SSL offloading</w:t>
      </w:r>
    </w:p>
    <w:p w14:paraId="0E2B9A96" w14:textId="77777777" w:rsidR="007D63BE" w:rsidRPr="002450D3"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2450D3">
        <w:rPr>
          <w:rFonts w:asciiTheme="minorHAnsi" w:hAnsiTheme="minorHAnsi" w:cs="Arial"/>
          <w:color w:val="292526"/>
          <w:sz w:val="22"/>
          <w:szCs w:val="22"/>
        </w:rPr>
        <w:t>HTTP compression</w:t>
      </w:r>
    </w:p>
    <w:p w14:paraId="39D616E7" w14:textId="77777777" w:rsidR="007D63BE" w:rsidRPr="002450D3"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2450D3">
        <w:rPr>
          <w:rFonts w:asciiTheme="minorHAnsi" w:hAnsiTheme="minorHAnsi" w:cs="Arial"/>
          <w:color w:val="292526"/>
          <w:sz w:val="22"/>
          <w:szCs w:val="22"/>
        </w:rPr>
        <w:lastRenderedPageBreak/>
        <w:t>URL rewrite</w:t>
      </w:r>
    </w:p>
    <w:p w14:paraId="65396E69" w14:textId="77777777" w:rsidR="007D63BE" w:rsidRPr="002450D3"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2450D3">
        <w:rPr>
          <w:rFonts w:asciiTheme="minorHAnsi" w:hAnsiTheme="minorHAnsi" w:cs="Arial"/>
          <w:color w:val="292526"/>
          <w:sz w:val="22"/>
          <w:szCs w:val="22"/>
        </w:rPr>
        <w:t>Usage reporting</w:t>
      </w:r>
    </w:p>
    <w:p w14:paraId="674DB1D2" w14:textId="77777777" w:rsidR="007D63BE" w:rsidRPr="002450D3"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2450D3">
        <w:rPr>
          <w:rFonts w:asciiTheme="minorHAnsi" w:hAnsiTheme="minorHAnsi" w:cs="Arial"/>
          <w:color w:val="292526"/>
          <w:sz w:val="22"/>
          <w:szCs w:val="22"/>
        </w:rPr>
        <w:t>Sticky sessions</w:t>
      </w:r>
    </w:p>
    <w:p w14:paraId="2AABB2E9" w14:textId="77777777" w:rsidR="007D63BE" w:rsidRPr="002450D3"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2450D3">
        <w:rPr>
          <w:rFonts w:asciiTheme="minorHAnsi" w:hAnsiTheme="minorHAnsi" w:cs="Arial"/>
          <w:color w:val="292526"/>
          <w:sz w:val="22"/>
          <w:szCs w:val="22"/>
        </w:rPr>
        <w:t>Programming and automation support</w:t>
      </w:r>
    </w:p>
    <w:p w14:paraId="17FB6485" w14:textId="77777777" w:rsidR="007D63BE" w:rsidRPr="002450D3"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2450D3">
        <w:rPr>
          <w:rFonts w:asciiTheme="minorHAnsi" w:hAnsiTheme="minorHAnsi" w:cs="Arial"/>
          <w:color w:val="292526"/>
          <w:sz w:val="22"/>
          <w:szCs w:val="22"/>
        </w:rPr>
        <w:t>ARR only handles HTTP traffic, so it cannot work in conjunction with FTP, RDP etc.</w:t>
      </w:r>
    </w:p>
    <w:p w14:paraId="224C0DEC" w14:textId="77777777" w:rsidR="007D63BE" w:rsidRPr="00AB7DC3" w:rsidRDefault="007D63BE" w:rsidP="007D63BE">
      <w:pPr>
        <w:numPr>
          <w:ilvl w:val="0"/>
          <w:numId w:val="25"/>
        </w:numPr>
        <w:autoSpaceDE w:val="0"/>
        <w:autoSpaceDN w:val="0"/>
        <w:adjustRightInd w:val="0"/>
        <w:spacing w:before="240" w:after="240"/>
        <w:jc w:val="both"/>
        <w:outlineLvl w:val="1"/>
        <w:rPr>
          <w:rFonts w:ascii="Arial" w:hAnsi="Arial" w:cs="Arial"/>
          <w:b/>
          <w:bCs/>
          <w:color w:val="FF0000"/>
          <w:spacing w:val="30"/>
        </w:rPr>
      </w:pPr>
      <w:bookmarkStart w:id="251" w:name="_Toc76510147"/>
      <w:r>
        <w:rPr>
          <w:rFonts w:ascii="Arial" w:hAnsi="Arial" w:cs="Arial"/>
          <w:b/>
          <w:bCs/>
          <w:color w:val="FF0000"/>
          <w:spacing w:val="30"/>
        </w:rPr>
        <w:t>What is ARR-Affinity?</w:t>
      </w:r>
      <w:r w:rsidRPr="004F7F68">
        <w:rPr>
          <w:rFonts w:ascii="Arial" w:hAnsi="Arial" w:cs="Arial"/>
          <w:b/>
          <w:bCs/>
          <w:color w:val="FF0000"/>
          <w:spacing w:val="30"/>
        </w:rPr>
        <w:t xml:space="preserve"> </w:t>
      </w:r>
      <w:r>
        <w:rPr>
          <w:rFonts w:ascii="Arial" w:hAnsi="Arial" w:cs="Arial"/>
          <w:b/>
          <w:bCs/>
          <w:color w:val="FF0000"/>
          <w:spacing w:val="30"/>
        </w:rPr>
        <w:t>W</w:t>
      </w:r>
      <w:r w:rsidRPr="004F7F68">
        <w:rPr>
          <w:rFonts w:ascii="Arial" w:hAnsi="Arial" w:cs="Arial"/>
          <w:b/>
          <w:bCs/>
          <w:color w:val="FF0000"/>
          <w:spacing w:val="30"/>
        </w:rPr>
        <w:t>hy does it improve performance?</w:t>
      </w:r>
      <w:bookmarkEnd w:id="251"/>
    </w:p>
    <w:p w14:paraId="5ABED4C6"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9A444F">
        <w:rPr>
          <w:rFonts w:asciiTheme="minorHAnsi" w:hAnsiTheme="minorHAnsi" w:cs="Arial"/>
          <w:color w:val="292526"/>
          <w:sz w:val="22"/>
          <w:szCs w:val="22"/>
        </w:rPr>
        <w:t xml:space="preserve">In order to handle the </w:t>
      </w:r>
      <w:r>
        <w:rPr>
          <w:rFonts w:asciiTheme="minorHAnsi" w:hAnsiTheme="minorHAnsi" w:cs="Arial"/>
          <w:color w:val="292526"/>
          <w:sz w:val="22"/>
          <w:szCs w:val="22"/>
        </w:rPr>
        <w:t xml:space="preserve">overwhelming </w:t>
      </w:r>
      <w:r w:rsidRPr="009A444F">
        <w:rPr>
          <w:rFonts w:asciiTheme="minorHAnsi" w:hAnsiTheme="minorHAnsi" w:cs="Arial"/>
          <w:color w:val="292526"/>
          <w:sz w:val="22"/>
          <w:szCs w:val="22"/>
        </w:rPr>
        <w:t>load</w:t>
      </w:r>
      <w:r>
        <w:rPr>
          <w:rFonts w:asciiTheme="minorHAnsi" w:hAnsiTheme="minorHAnsi" w:cs="Arial"/>
          <w:color w:val="292526"/>
          <w:sz w:val="22"/>
          <w:szCs w:val="22"/>
        </w:rPr>
        <w:t xml:space="preserve"> of a website, scaling out the hosting Azure web-app is one of the best </w:t>
      </w:r>
      <w:proofErr w:type="gramStart"/>
      <w:r>
        <w:rPr>
          <w:rFonts w:asciiTheme="minorHAnsi" w:hAnsiTheme="minorHAnsi" w:cs="Arial"/>
          <w:color w:val="292526"/>
          <w:sz w:val="22"/>
          <w:szCs w:val="22"/>
        </w:rPr>
        <w:t>way</w:t>
      </w:r>
      <w:proofErr w:type="gramEnd"/>
      <w:r>
        <w:rPr>
          <w:rFonts w:asciiTheme="minorHAnsi" w:hAnsiTheme="minorHAnsi" w:cs="Arial"/>
          <w:color w:val="292526"/>
          <w:sz w:val="22"/>
          <w:szCs w:val="22"/>
        </w:rPr>
        <w:t xml:space="preserve">. Azure uses </w:t>
      </w:r>
      <w:r w:rsidRPr="00283AA0">
        <w:rPr>
          <w:rFonts w:ascii="Consolas" w:hAnsi="Consolas" w:cs="Arial"/>
          <w:b/>
          <w:color w:val="292526"/>
          <w:spacing w:val="20"/>
          <w:sz w:val="20"/>
          <w:szCs w:val="20"/>
        </w:rPr>
        <w:t>ARR</w:t>
      </w:r>
      <w:r>
        <w:rPr>
          <w:rFonts w:asciiTheme="minorHAnsi" w:hAnsiTheme="minorHAnsi" w:cs="Arial"/>
          <w:color w:val="292526"/>
          <w:sz w:val="22"/>
          <w:szCs w:val="22"/>
        </w:rPr>
        <w:t xml:space="preserve"> to distribute the requests among the active instances. ARR keeps track of connecting users by giving them a special cookie, known as </w:t>
      </w:r>
      <w:r w:rsidRPr="00283AA0">
        <w:rPr>
          <w:rFonts w:ascii="Consolas" w:hAnsi="Consolas" w:cs="Arial"/>
          <w:b/>
          <w:color w:val="292526"/>
          <w:spacing w:val="20"/>
          <w:sz w:val="20"/>
          <w:szCs w:val="20"/>
        </w:rPr>
        <w:t>Affinity Cookie</w:t>
      </w:r>
      <w:r>
        <w:rPr>
          <w:rFonts w:asciiTheme="minorHAnsi" w:hAnsiTheme="minorHAnsi" w:cs="Arial"/>
          <w:color w:val="292526"/>
          <w:sz w:val="22"/>
          <w:szCs w:val="22"/>
        </w:rPr>
        <w:t xml:space="preserve">. This enables azure to know which server instance they should send the request upon receiving the subsequent requests. This way same user keeps on hitting same server instance and the server remembers his preferences and other properties via session. As the session data of one server instance is not shared with other instances (in-proc sessions), ARR offers better performances, because users are re-directed to the server where their sessions are maintained. This phenomenon is called </w:t>
      </w:r>
      <w:r w:rsidRPr="00C6538E">
        <w:rPr>
          <w:rFonts w:ascii="Consolas" w:hAnsi="Consolas" w:cs="Arial"/>
          <w:b/>
          <w:color w:val="292526"/>
          <w:spacing w:val="20"/>
          <w:sz w:val="20"/>
          <w:szCs w:val="20"/>
        </w:rPr>
        <w:t>ARR-Affinity</w:t>
      </w:r>
      <w:r>
        <w:rPr>
          <w:rFonts w:asciiTheme="minorHAnsi" w:hAnsiTheme="minorHAnsi" w:cs="Arial"/>
          <w:color w:val="292526"/>
          <w:sz w:val="22"/>
          <w:szCs w:val="22"/>
        </w:rPr>
        <w:t>.</w:t>
      </w:r>
    </w:p>
    <w:p w14:paraId="65F5990D" w14:textId="77777777" w:rsidR="007D63BE" w:rsidRDefault="007D63BE" w:rsidP="007D63BE">
      <w:pPr>
        <w:pStyle w:val="NormalWeb"/>
        <w:spacing w:before="240" w:beforeAutospacing="0" w:after="0" w:afterAutospacing="0" w:line="276" w:lineRule="auto"/>
        <w:jc w:val="both"/>
        <w:rPr>
          <w:rFonts w:asciiTheme="minorHAnsi" w:hAnsiTheme="minorHAnsi" w:cs="Arial"/>
          <w:color w:val="292526"/>
          <w:sz w:val="22"/>
          <w:szCs w:val="22"/>
        </w:rPr>
      </w:pPr>
      <w:r w:rsidRPr="00C6538E">
        <w:rPr>
          <w:rFonts w:ascii="Consolas" w:hAnsi="Consolas" w:cs="Arial"/>
          <w:b/>
          <w:color w:val="292526"/>
          <w:spacing w:val="20"/>
          <w:sz w:val="20"/>
          <w:szCs w:val="20"/>
        </w:rPr>
        <w:t>ARR Affinity</w:t>
      </w:r>
      <w:r>
        <w:rPr>
          <w:rFonts w:asciiTheme="minorHAnsi" w:hAnsiTheme="minorHAnsi" w:cs="Arial"/>
          <w:color w:val="292526"/>
          <w:sz w:val="22"/>
          <w:szCs w:val="22"/>
        </w:rPr>
        <w:t xml:space="preserve"> tends to be a problem in real-world scenarios because the same server is serving the requests even though </w:t>
      </w:r>
      <w:r w:rsidRPr="00C6538E">
        <w:rPr>
          <w:rFonts w:ascii="Consolas" w:hAnsi="Consolas" w:cs="Arial"/>
          <w:b/>
          <w:color w:val="292526"/>
          <w:spacing w:val="20"/>
          <w:sz w:val="20"/>
          <w:szCs w:val="20"/>
        </w:rPr>
        <w:t>Load Balancing</w:t>
      </w:r>
      <w:r>
        <w:rPr>
          <w:rFonts w:asciiTheme="minorHAnsi" w:hAnsiTheme="minorHAnsi" w:cs="Arial"/>
          <w:color w:val="292526"/>
          <w:sz w:val="22"/>
          <w:szCs w:val="22"/>
        </w:rPr>
        <w:t xml:space="preserve"> is </w:t>
      </w:r>
      <w:proofErr w:type="gramStart"/>
      <w:r>
        <w:rPr>
          <w:rFonts w:asciiTheme="minorHAnsi" w:hAnsiTheme="minorHAnsi" w:cs="Arial"/>
          <w:color w:val="292526"/>
          <w:sz w:val="22"/>
          <w:szCs w:val="22"/>
        </w:rPr>
        <w:t>enabled</w:t>
      </w:r>
      <w:proofErr w:type="gramEnd"/>
      <w:r>
        <w:rPr>
          <w:rFonts w:asciiTheme="minorHAnsi" w:hAnsiTheme="minorHAnsi" w:cs="Arial"/>
          <w:color w:val="292526"/>
          <w:sz w:val="22"/>
          <w:szCs w:val="22"/>
        </w:rPr>
        <w:t xml:space="preserve"> and the other servers are not being utilized properly.</w:t>
      </w:r>
    </w:p>
    <w:p w14:paraId="19FD81DC" w14:textId="77777777" w:rsidR="007D63BE" w:rsidRDefault="007D63BE" w:rsidP="007D63BE">
      <w:pPr>
        <w:pStyle w:val="NormalWeb"/>
        <w:spacing w:before="240" w:beforeAutospacing="0" w:after="0" w:afterAutospacing="0" w:line="276" w:lineRule="auto"/>
        <w:jc w:val="both"/>
        <w:rPr>
          <w:rFonts w:asciiTheme="minorHAnsi" w:hAnsiTheme="minorHAnsi" w:cs="Arial"/>
          <w:color w:val="292526"/>
          <w:sz w:val="22"/>
          <w:szCs w:val="22"/>
        </w:rPr>
      </w:pPr>
      <w:r w:rsidRPr="00454F25">
        <w:rPr>
          <w:rFonts w:asciiTheme="minorHAnsi" w:hAnsiTheme="minorHAnsi" w:cs="Arial"/>
          <w:noProof/>
          <w:color w:val="292526"/>
          <w:sz w:val="22"/>
          <w:szCs w:val="22"/>
        </w:rPr>
        <mc:AlternateContent>
          <mc:Choice Requires="wps">
            <w:drawing>
              <wp:anchor distT="45720" distB="45720" distL="114300" distR="114300" simplePos="0" relativeHeight="251701248" behindDoc="0" locked="0" layoutInCell="1" allowOverlap="1" wp14:anchorId="62FC84B7" wp14:editId="0C7C4497">
                <wp:simplePos x="0" y="0"/>
                <wp:positionH relativeFrom="column">
                  <wp:posOffset>2134870</wp:posOffset>
                </wp:positionH>
                <wp:positionV relativeFrom="paragraph">
                  <wp:posOffset>207416</wp:posOffset>
                </wp:positionV>
                <wp:extent cx="3723005" cy="1389380"/>
                <wp:effectExtent l="0" t="0" r="10795" b="20320"/>
                <wp:wrapSquare wrapText="bothSides"/>
                <wp:docPr id="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3005" cy="1389380"/>
                        </a:xfrm>
                        <a:prstGeom prst="rect">
                          <a:avLst/>
                        </a:prstGeom>
                        <a:solidFill>
                          <a:srgbClr val="FFFFFF"/>
                        </a:solidFill>
                        <a:ln w="9525">
                          <a:solidFill>
                            <a:srgbClr val="000000"/>
                          </a:solidFill>
                          <a:miter lim="800000"/>
                          <a:headEnd/>
                          <a:tailEnd/>
                        </a:ln>
                      </wps:spPr>
                      <wps:txbx>
                        <w:txbxContent>
                          <w:p w14:paraId="17E10E43" w14:textId="77777777" w:rsidR="007D63BE" w:rsidRDefault="007D63BE" w:rsidP="007D63BE">
                            <w:r>
                              <w:rPr>
                                <w:noProof/>
                              </w:rPr>
                              <w:drawing>
                                <wp:inline distT="0" distB="0" distL="0" distR="0" wp14:anchorId="2FECE700" wp14:editId="2E66A97E">
                                  <wp:extent cx="4780908" cy="1682496"/>
                                  <wp:effectExtent l="0" t="0" r="1270" b="0"/>
                                  <wp:docPr id="48" name="Picture 48" descr="Cooki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okie "/>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051321" cy="177766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C84B7" id="_x0000_s1080" type="#_x0000_t202" style="position:absolute;left:0;text-align:left;margin-left:168.1pt;margin-top:16.35pt;width:293.15pt;height:109.4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">
                <v:textbox>
                  <w:txbxContent>
                    <w:p w14:paraId="17E10E43" w14:textId="77777777" w:rsidR="007D63BE" w:rsidRDefault="007D63BE" w:rsidP="007D63BE">
                      <w:r>
                        <w:rPr>
                          <w:noProof/>
                        </w:rPr>
                        <w:drawing>
                          <wp:inline distT="0" distB="0" distL="0" distR="0" wp14:anchorId="2FECE700" wp14:editId="2E66A97E">
                            <wp:extent cx="4780908" cy="1682496"/>
                            <wp:effectExtent l="0" t="0" r="1270" b="0"/>
                            <wp:docPr id="48" name="Picture 48" descr="Cooki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okie "/>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051321" cy="1777660"/>
                                    </a:xfrm>
                                    <a:prstGeom prst="rect">
                                      <a:avLst/>
                                    </a:prstGeom>
                                    <a:noFill/>
                                    <a:ln>
                                      <a:noFill/>
                                    </a:ln>
                                  </pic:spPr>
                                </pic:pic>
                              </a:graphicData>
                            </a:graphic>
                          </wp:inline>
                        </w:drawing>
                      </w:r>
                    </w:p>
                  </w:txbxContent>
                </v:textbox>
                <w10:wrap type="square"/>
              </v:shape>
            </w:pict>
          </mc:Fallback>
        </mc:AlternateContent>
      </w:r>
      <w:r>
        <w:rPr>
          <w:rFonts w:asciiTheme="minorHAnsi" w:hAnsiTheme="minorHAnsi" w:cs="Arial"/>
          <w:color w:val="292526"/>
          <w:sz w:val="22"/>
          <w:szCs w:val="22"/>
        </w:rPr>
        <w:t xml:space="preserve">In the adjacent image, the browser client has a cookie called </w:t>
      </w:r>
      <w:r w:rsidRPr="00283AA0">
        <w:rPr>
          <w:rFonts w:ascii="Consolas" w:hAnsi="Consolas" w:cs="Arial"/>
          <w:b/>
          <w:color w:val="292526"/>
          <w:spacing w:val="20"/>
          <w:sz w:val="20"/>
          <w:szCs w:val="20"/>
        </w:rPr>
        <w:t>ARRAffinity</w:t>
      </w:r>
      <w:r>
        <w:rPr>
          <w:rFonts w:asciiTheme="minorHAnsi" w:hAnsiTheme="minorHAnsi" w:cs="Arial"/>
          <w:color w:val="292526"/>
          <w:sz w:val="22"/>
          <w:szCs w:val="22"/>
        </w:rPr>
        <w:t>. This cookie has the server information from which the initial request has been served so that all subsequent requests from the same session are served by the same VM/instance.</w:t>
      </w:r>
    </w:p>
    <w:p w14:paraId="2D6B8B3F"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11C9BDD1"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 xml:space="preserve">ARR affinity is not recommended for production use. The whole purpose of Load balancing is defeated because traffic tends to go to certain instance rather than getting distributed randomly. So, it is recommended to turn off the ARR Affinity. This comes with a side-effect of session management. As the user might get redirected to a different instance, the session values do not get carried over. All the user requests </w:t>
      </w:r>
      <w:proofErr w:type="gramStart"/>
      <w:r>
        <w:rPr>
          <w:rFonts w:asciiTheme="minorHAnsi" w:hAnsiTheme="minorHAnsi" w:cs="Arial"/>
          <w:color w:val="292526"/>
          <w:sz w:val="22"/>
          <w:szCs w:val="22"/>
        </w:rPr>
        <w:t>are considered to be</w:t>
      </w:r>
      <w:proofErr w:type="gramEnd"/>
      <w:r>
        <w:rPr>
          <w:rFonts w:asciiTheme="minorHAnsi" w:hAnsiTheme="minorHAnsi" w:cs="Arial"/>
          <w:color w:val="292526"/>
          <w:sz w:val="22"/>
          <w:szCs w:val="22"/>
        </w:rPr>
        <w:t xml:space="preserve"> a new request.</w:t>
      </w:r>
    </w:p>
    <w:p w14:paraId="0383AACF"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The Microsoft recommended solution to the above problem is to use Redis cache provider.</w:t>
      </w:r>
    </w:p>
    <w:p w14:paraId="6D3C7D4C" w14:textId="77777777" w:rsidR="007D63BE" w:rsidRDefault="007D63BE" w:rsidP="007D63BE">
      <w:pPr>
        <w:numPr>
          <w:ilvl w:val="0"/>
          <w:numId w:val="25"/>
        </w:numPr>
        <w:autoSpaceDE w:val="0"/>
        <w:autoSpaceDN w:val="0"/>
        <w:adjustRightInd w:val="0"/>
        <w:spacing w:before="240" w:after="240"/>
        <w:jc w:val="both"/>
        <w:outlineLvl w:val="1"/>
        <w:rPr>
          <w:rFonts w:ascii="Arial" w:hAnsi="Arial" w:cs="Arial"/>
          <w:b/>
          <w:bCs/>
          <w:color w:val="FF0000"/>
          <w:spacing w:val="30"/>
        </w:rPr>
      </w:pPr>
      <w:bookmarkStart w:id="252" w:name="_Toc76510148"/>
      <w:r>
        <w:rPr>
          <w:rFonts w:ascii="Arial" w:hAnsi="Arial" w:cs="Arial"/>
          <w:b/>
          <w:bCs/>
          <w:color w:val="FF0000"/>
          <w:spacing w:val="30"/>
        </w:rPr>
        <w:t>What are various performance testing tools available?</w:t>
      </w:r>
      <w:bookmarkEnd w:id="252"/>
    </w:p>
    <w:p w14:paraId="449FABFE"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 xml:space="preserve">Performance testing ensures that the application is performing well under the workload. The goal is not to find bugs but to eliminate performance bottlenecks. Attributes of performance testing includes Speed, Scalability and Stability. Few performance testing tools are </w:t>
      </w:r>
      <w:proofErr w:type="spellStart"/>
      <w:r w:rsidRPr="001F4740">
        <w:rPr>
          <w:rFonts w:ascii="Consolas" w:hAnsi="Consolas" w:cs="Arial"/>
          <w:b/>
          <w:color w:val="292526"/>
          <w:spacing w:val="20"/>
          <w:sz w:val="20"/>
          <w:szCs w:val="20"/>
        </w:rPr>
        <w:t>LoadNinja</w:t>
      </w:r>
      <w:proofErr w:type="spellEnd"/>
      <w:r>
        <w:rPr>
          <w:rFonts w:asciiTheme="minorHAnsi" w:hAnsiTheme="minorHAnsi" w:cs="Arial"/>
          <w:color w:val="292526"/>
          <w:sz w:val="22"/>
          <w:szCs w:val="22"/>
        </w:rPr>
        <w:t xml:space="preserve">, </w:t>
      </w:r>
      <w:r w:rsidRPr="001F4740">
        <w:rPr>
          <w:rFonts w:ascii="Consolas" w:hAnsi="Consolas" w:cs="Arial"/>
          <w:b/>
          <w:color w:val="292526"/>
          <w:spacing w:val="20"/>
          <w:sz w:val="20"/>
          <w:szCs w:val="20"/>
        </w:rPr>
        <w:t>JMeter</w:t>
      </w:r>
      <w:r>
        <w:rPr>
          <w:rFonts w:asciiTheme="minorHAnsi" w:hAnsiTheme="minorHAnsi" w:cs="Arial"/>
          <w:color w:val="292526"/>
          <w:sz w:val="22"/>
          <w:szCs w:val="22"/>
        </w:rPr>
        <w:t xml:space="preserve">, </w:t>
      </w:r>
      <w:proofErr w:type="spellStart"/>
      <w:r w:rsidRPr="001F4740">
        <w:rPr>
          <w:rFonts w:ascii="Consolas" w:hAnsi="Consolas" w:cs="Arial"/>
          <w:b/>
          <w:color w:val="292526"/>
          <w:spacing w:val="20"/>
          <w:sz w:val="20"/>
          <w:szCs w:val="20"/>
        </w:rPr>
        <w:t>WebLoad</w:t>
      </w:r>
      <w:proofErr w:type="spellEnd"/>
      <w:r>
        <w:rPr>
          <w:rFonts w:asciiTheme="minorHAnsi" w:hAnsiTheme="minorHAnsi" w:cs="Arial"/>
          <w:color w:val="292526"/>
          <w:sz w:val="22"/>
          <w:szCs w:val="22"/>
        </w:rPr>
        <w:t xml:space="preserve">, </w:t>
      </w:r>
      <w:r w:rsidRPr="001F4740">
        <w:rPr>
          <w:rFonts w:ascii="Consolas" w:hAnsi="Consolas" w:cs="Arial"/>
          <w:b/>
          <w:color w:val="292526"/>
          <w:spacing w:val="20"/>
          <w:sz w:val="20"/>
          <w:szCs w:val="20"/>
        </w:rPr>
        <w:t>LoadRunner</w:t>
      </w:r>
      <w:r>
        <w:rPr>
          <w:rFonts w:asciiTheme="minorHAnsi" w:hAnsiTheme="minorHAnsi" w:cs="Arial"/>
          <w:color w:val="292526"/>
          <w:sz w:val="22"/>
          <w:szCs w:val="22"/>
        </w:rPr>
        <w:t xml:space="preserve">, </w:t>
      </w:r>
      <w:proofErr w:type="spellStart"/>
      <w:r w:rsidRPr="001F4740">
        <w:rPr>
          <w:rFonts w:ascii="Consolas" w:hAnsi="Consolas" w:cs="Arial"/>
          <w:b/>
          <w:color w:val="292526"/>
          <w:spacing w:val="20"/>
          <w:sz w:val="20"/>
          <w:szCs w:val="20"/>
        </w:rPr>
        <w:t>LoadUI</w:t>
      </w:r>
      <w:proofErr w:type="spellEnd"/>
      <w:r>
        <w:rPr>
          <w:rFonts w:asciiTheme="minorHAnsi" w:hAnsiTheme="minorHAnsi" w:cs="Arial"/>
          <w:color w:val="292526"/>
          <w:sz w:val="22"/>
          <w:szCs w:val="22"/>
        </w:rPr>
        <w:t xml:space="preserve">, </w:t>
      </w:r>
      <w:proofErr w:type="spellStart"/>
      <w:r w:rsidRPr="001F4740">
        <w:rPr>
          <w:rFonts w:ascii="Consolas" w:hAnsi="Consolas" w:cs="Arial"/>
          <w:b/>
          <w:color w:val="292526"/>
          <w:spacing w:val="20"/>
          <w:sz w:val="20"/>
          <w:szCs w:val="20"/>
        </w:rPr>
        <w:t>Neoload</w:t>
      </w:r>
      <w:proofErr w:type="spellEnd"/>
      <w:r>
        <w:rPr>
          <w:rFonts w:asciiTheme="minorHAnsi" w:hAnsiTheme="minorHAnsi" w:cs="Arial"/>
          <w:color w:val="292526"/>
          <w:sz w:val="22"/>
          <w:szCs w:val="22"/>
        </w:rPr>
        <w:t xml:space="preserve"> etc.</w:t>
      </w:r>
    </w:p>
    <w:p w14:paraId="3C9611F4" w14:textId="77777777" w:rsidR="007D63BE" w:rsidRDefault="007D63BE" w:rsidP="007D63BE">
      <w:pPr>
        <w:numPr>
          <w:ilvl w:val="0"/>
          <w:numId w:val="25"/>
        </w:numPr>
        <w:autoSpaceDE w:val="0"/>
        <w:autoSpaceDN w:val="0"/>
        <w:adjustRightInd w:val="0"/>
        <w:spacing w:before="240" w:after="240"/>
        <w:jc w:val="both"/>
        <w:outlineLvl w:val="1"/>
        <w:rPr>
          <w:rFonts w:ascii="Arial" w:hAnsi="Arial" w:cs="Arial"/>
          <w:b/>
          <w:bCs/>
          <w:color w:val="FF0000"/>
          <w:spacing w:val="30"/>
        </w:rPr>
      </w:pPr>
      <w:bookmarkStart w:id="253" w:name="_Toc76510149"/>
      <w:r>
        <w:rPr>
          <w:rFonts w:ascii="Arial" w:hAnsi="Arial" w:cs="Arial"/>
          <w:b/>
          <w:bCs/>
          <w:color w:val="FF0000"/>
          <w:spacing w:val="30"/>
        </w:rPr>
        <w:t>What are various non-functional requirements?</w:t>
      </w:r>
      <w:bookmarkEnd w:id="253"/>
    </w:p>
    <w:p w14:paraId="643B9FF2"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lastRenderedPageBreak/>
        <w:t>Some of the examples are:</w:t>
      </w:r>
    </w:p>
    <w:p w14:paraId="5E73ECBD" w14:textId="77777777" w:rsidR="007D63BE" w:rsidRDefault="007D63BE" w:rsidP="007D63BE">
      <w:pPr>
        <w:pStyle w:val="NormalWeb"/>
        <w:numPr>
          <w:ilvl w:val="0"/>
          <w:numId w:val="45"/>
        </w:numPr>
        <w:spacing w:before="0" w:beforeAutospacing="0" w:after="0" w:afterAutospacing="0" w:line="276" w:lineRule="auto"/>
        <w:jc w:val="both"/>
        <w:rPr>
          <w:rFonts w:asciiTheme="minorHAnsi" w:hAnsiTheme="minorHAnsi" w:cs="Arial"/>
          <w:color w:val="292526"/>
          <w:sz w:val="22"/>
          <w:szCs w:val="22"/>
        </w:rPr>
        <w:sectPr w:rsidR="007D63BE" w:rsidSect="00222D49">
          <w:headerReference w:type="default" r:id="rId142"/>
          <w:pgSz w:w="12240" w:h="15840"/>
          <w:pgMar w:top="811" w:right="1152" w:bottom="720" w:left="1440" w:header="6" w:footer="274" w:gutter="0"/>
          <w:cols w:space="720"/>
          <w:noEndnote/>
          <w:docGrid w:linePitch="326"/>
        </w:sectPr>
      </w:pPr>
    </w:p>
    <w:p w14:paraId="204E0918" w14:textId="77777777" w:rsidR="007D63BE" w:rsidRDefault="007D63BE" w:rsidP="007D63BE">
      <w:pPr>
        <w:pStyle w:val="NormalWeb"/>
        <w:numPr>
          <w:ilvl w:val="0"/>
          <w:numId w:val="45"/>
        </w:numPr>
        <w:spacing w:before="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Availability,</w:t>
      </w:r>
    </w:p>
    <w:p w14:paraId="6CBFAFEA" w14:textId="77777777" w:rsidR="007D63BE" w:rsidRDefault="007D63BE" w:rsidP="007D63BE">
      <w:pPr>
        <w:pStyle w:val="NormalWeb"/>
        <w:numPr>
          <w:ilvl w:val="0"/>
          <w:numId w:val="45"/>
        </w:numPr>
        <w:spacing w:before="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Dependency,</w:t>
      </w:r>
    </w:p>
    <w:p w14:paraId="10CC87D1" w14:textId="77777777" w:rsidR="007D63BE" w:rsidRDefault="007D63BE" w:rsidP="007D63BE">
      <w:pPr>
        <w:pStyle w:val="NormalWeb"/>
        <w:numPr>
          <w:ilvl w:val="0"/>
          <w:numId w:val="45"/>
        </w:numPr>
        <w:spacing w:before="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Deployment,</w:t>
      </w:r>
    </w:p>
    <w:p w14:paraId="11830E4F" w14:textId="77777777" w:rsidR="007D63BE" w:rsidRDefault="007D63BE" w:rsidP="007D63BE">
      <w:pPr>
        <w:pStyle w:val="NormalWeb"/>
        <w:numPr>
          <w:ilvl w:val="0"/>
          <w:numId w:val="45"/>
        </w:numPr>
        <w:spacing w:before="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Documentation,</w:t>
      </w:r>
    </w:p>
    <w:p w14:paraId="6BC894B5" w14:textId="77777777" w:rsidR="007D63BE" w:rsidRDefault="007D63BE" w:rsidP="007D63BE">
      <w:pPr>
        <w:pStyle w:val="NormalWeb"/>
        <w:numPr>
          <w:ilvl w:val="0"/>
          <w:numId w:val="45"/>
        </w:numPr>
        <w:spacing w:before="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Monitoring,</w:t>
      </w:r>
    </w:p>
    <w:p w14:paraId="08FDE3CF" w14:textId="77777777" w:rsidR="007D63BE" w:rsidRDefault="007D63BE" w:rsidP="007D63BE">
      <w:pPr>
        <w:pStyle w:val="NormalWeb"/>
        <w:numPr>
          <w:ilvl w:val="0"/>
          <w:numId w:val="45"/>
        </w:numPr>
        <w:spacing w:before="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Fault tolerance (Monitoring, Measuring and Management),</w:t>
      </w:r>
    </w:p>
    <w:p w14:paraId="0F194003" w14:textId="77777777" w:rsidR="007D63BE" w:rsidRDefault="007D63BE" w:rsidP="007D63BE">
      <w:pPr>
        <w:pStyle w:val="NormalWeb"/>
        <w:numPr>
          <w:ilvl w:val="0"/>
          <w:numId w:val="45"/>
        </w:numPr>
        <w:spacing w:before="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Maintainability</w:t>
      </w:r>
    </w:p>
    <w:p w14:paraId="56B97553" w14:textId="77777777" w:rsidR="007D63BE" w:rsidRDefault="007D63BE" w:rsidP="007D63BE">
      <w:pPr>
        <w:pStyle w:val="NormalWeb"/>
        <w:numPr>
          <w:ilvl w:val="0"/>
          <w:numId w:val="45"/>
        </w:numPr>
        <w:spacing w:before="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Performance</w:t>
      </w:r>
    </w:p>
    <w:p w14:paraId="23D6E0DF" w14:textId="77777777" w:rsidR="007D63BE" w:rsidRDefault="007D63BE" w:rsidP="007D63BE">
      <w:pPr>
        <w:pStyle w:val="NormalWeb"/>
        <w:numPr>
          <w:ilvl w:val="0"/>
          <w:numId w:val="45"/>
        </w:numPr>
        <w:spacing w:before="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Scalability</w:t>
      </w:r>
    </w:p>
    <w:p w14:paraId="057D9E30" w14:textId="77777777" w:rsidR="007D63BE" w:rsidRDefault="007D63BE" w:rsidP="007D63BE">
      <w:pPr>
        <w:pStyle w:val="NormalWeb"/>
        <w:numPr>
          <w:ilvl w:val="0"/>
          <w:numId w:val="45"/>
        </w:numPr>
        <w:spacing w:before="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Security</w:t>
      </w:r>
    </w:p>
    <w:p w14:paraId="3F2A3C61" w14:textId="77777777" w:rsidR="007D63BE" w:rsidRDefault="007D63BE" w:rsidP="007D63BE">
      <w:pPr>
        <w:pStyle w:val="NormalWeb"/>
        <w:numPr>
          <w:ilvl w:val="0"/>
          <w:numId w:val="45"/>
        </w:numPr>
        <w:spacing w:before="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Compatibility (Tools and Standards)</w:t>
      </w:r>
    </w:p>
    <w:p w14:paraId="525B1DC5" w14:textId="77777777" w:rsidR="007D63BE" w:rsidRDefault="007D63BE" w:rsidP="007D63BE">
      <w:pPr>
        <w:pStyle w:val="NormalWeb"/>
        <w:numPr>
          <w:ilvl w:val="0"/>
          <w:numId w:val="45"/>
        </w:numPr>
        <w:spacing w:before="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Stability etc.</w:t>
      </w:r>
    </w:p>
    <w:p w14:paraId="0C91E1D1" w14:textId="77777777" w:rsidR="007D63BE" w:rsidRDefault="007D63BE" w:rsidP="007D63BE">
      <w:pPr>
        <w:autoSpaceDE w:val="0"/>
        <w:autoSpaceDN w:val="0"/>
        <w:adjustRightInd w:val="0"/>
        <w:spacing w:before="240" w:after="240"/>
        <w:jc w:val="both"/>
        <w:outlineLvl w:val="1"/>
        <w:rPr>
          <w:rFonts w:ascii="Arial" w:hAnsi="Arial" w:cs="Arial"/>
          <w:b/>
          <w:bCs/>
          <w:color w:val="FF0000"/>
          <w:spacing w:val="30"/>
        </w:rPr>
        <w:sectPr w:rsidR="007D63BE" w:rsidSect="00AB33AF">
          <w:type w:val="continuous"/>
          <w:pgSz w:w="12240" w:h="15840"/>
          <w:pgMar w:top="811" w:right="1152" w:bottom="720" w:left="1440" w:header="6" w:footer="274" w:gutter="0"/>
          <w:cols w:num="2" w:space="720"/>
          <w:noEndnote/>
          <w:docGrid w:linePitch="326"/>
        </w:sectPr>
      </w:pPr>
    </w:p>
    <w:p w14:paraId="5390BAD5" w14:textId="77777777" w:rsidR="007D63BE" w:rsidRDefault="007D63BE" w:rsidP="007D63BE">
      <w:pPr>
        <w:pStyle w:val="NormalWeb"/>
        <w:spacing w:before="120" w:beforeAutospacing="0" w:after="0" w:afterAutospacing="0" w:line="276" w:lineRule="auto"/>
        <w:jc w:val="both"/>
        <w:rPr>
          <w:rFonts w:ascii="Arial" w:hAnsi="Arial" w:cs="Arial"/>
          <w:b/>
          <w:bCs/>
          <w:color w:val="FF0000"/>
          <w:spacing w:val="30"/>
        </w:rPr>
      </w:pPr>
    </w:p>
    <w:p w14:paraId="725C6826" w14:textId="77777777" w:rsidR="007D63BE" w:rsidRPr="00461ED1" w:rsidRDefault="007D63BE" w:rsidP="007D63BE">
      <w:pPr>
        <w:numPr>
          <w:ilvl w:val="0"/>
          <w:numId w:val="25"/>
        </w:numPr>
        <w:autoSpaceDE w:val="0"/>
        <w:autoSpaceDN w:val="0"/>
        <w:adjustRightInd w:val="0"/>
        <w:spacing w:before="240" w:after="240"/>
        <w:jc w:val="both"/>
        <w:outlineLvl w:val="1"/>
        <w:rPr>
          <w:rFonts w:ascii="Arial" w:hAnsi="Arial" w:cs="Arial"/>
          <w:b/>
          <w:bCs/>
          <w:color w:val="FF0000"/>
          <w:spacing w:val="30"/>
        </w:rPr>
      </w:pPr>
      <w:bookmarkStart w:id="254" w:name="_Toc76510150"/>
      <w:r>
        <w:rPr>
          <w:rFonts w:ascii="Arial" w:hAnsi="Arial" w:cs="Arial"/>
          <w:b/>
          <w:bCs/>
          <w:color w:val="FF0000"/>
          <w:spacing w:val="30"/>
        </w:rPr>
        <w:t>How routing is configured in .Net Core?</w:t>
      </w:r>
      <w:bookmarkEnd w:id="254"/>
    </w:p>
    <w:p w14:paraId="5E1473C9"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51AADB22"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22A57D85"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41CD2CCF" w14:textId="77777777" w:rsidR="007D63BE" w:rsidRPr="009A444F"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773CE4B3" w14:textId="77777777" w:rsidR="007D63BE" w:rsidRDefault="007D63BE" w:rsidP="007D63BE">
      <w:pPr>
        <w:pStyle w:val="NormalWeb"/>
        <w:spacing w:before="120" w:beforeAutospacing="0" w:after="0" w:afterAutospacing="0" w:line="360" w:lineRule="auto"/>
        <w:jc w:val="both"/>
        <w:rPr>
          <w:i/>
          <w:iCs/>
          <w:color w:val="943634" w:themeColor="accent2" w:themeShade="BF"/>
          <w:sz w:val="22"/>
          <w:szCs w:val="22"/>
          <w:u w:val="single"/>
        </w:rPr>
        <w:sectPr w:rsidR="007D63BE" w:rsidSect="00AB33AF">
          <w:type w:val="continuous"/>
          <w:pgSz w:w="12240" w:h="15840"/>
          <w:pgMar w:top="811" w:right="1152" w:bottom="720" w:left="1440" w:header="6" w:footer="274" w:gutter="0"/>
          <w:cols w:space="720"/>
          <w:noEndnote/>
          <w:docGrid w:linePitch="326"/>
        </w:sectPr>
      </w:pPr>
    </w:p>
    <w:p w14:paraId="761EAF9E" w14:textId="77777777" w:rsidR="007D63BE" w:rsidRPr="00CD3DDF" w:rsidRDefault="007D63BE" w:rsidP="007D63BE">
      <w:pPr>
        <w:pStyle w:val="Heading1"/>
        <w:spacing w:line="360" w:lineRule="auto"/>
        <w:rPr>
          <w:i/>
          <w:iCs/>
          <w:color w:val="943634" w:themeColor="accent2" w:themeShade="BF"/>
          <w:sz w:val="22"/>
          <w:szCs w:val="22"/>
          <w:u w:val="single"/>
        </w:rPr>
      </w:pPr>
      <w:bookmarkStart w:id="255" w:name="_Toc76510151"/>
      <w:r w:rsidRPr="00CD3DDF">
        <w:rPr>
          <w:i/>
          <w:iCs/>
          <w:color w:val="943634" w:themeColor="accent2" w:themeShade="BF"/>
          <w:sz w:val="22"/>
          <w:szCs w:val="22"/>
          <w:u w:val="single"/>
        </w:rPr>
        <w:lastRenderedPageBreak/>
        <w:t>Azure Architecture</w:t>
      </w:r>
      <w:bookmarkEnd w:id="255"/>
    </w:p>
    <w:p w14:paraId="124445B3" w14:textId="77777777" w:rsidR="007D63BE" w:rsidRPr="00CD3DDF" w:rsidRDefault="007D63BE" w:rsidP="007D63BE">
      <w:pPr>
        <w:numPr>
          <w:ilvl w:val="0"/>
          <w:numId w:val="32"/>
        </w:numPr>
        <w:autoSpaceDE w:val="0"/>
        <w:autoSpaceDN w:val="0"/>
        <w:adjustRightInd w:val="0"/>
        <w:spacing w:before="240" w:after="240"/>
        <w:jc w:val="both"/>
        <w:outlineLvl w:val="1"/>
        <w:rPr>
          <w:rFonts w:ascii="Arial" w:hAnsi="Arial" w:cs="Arial"/>
          <w:b/>
          <w:bCs/>
          <w:color w:val="FF0000"/>
          <w:spacing w:val="30"/>
        </w:rPr>
      </w:pPr>
      <w:bookmarkStart w:id="256" w:name="_Toc76510152"/>
      <w:r w:rsidRPr="00CD3DDF">
        <w:rPr>
          <w:rFonts w:ascii="Arial" w:hAnsi="Arial" w:cs="Arial"/>
          <w:b/>
          <w:bCs/>
          <w:color w:val="FF0000"/>
          <w:spacing w:val="30"/>
        </w:rPr>
        <w:t xml:space="preserve">What are the design principles of Azure </w:t>
      </w:r>
      <w:proofErr w:type="gramStart"/>
      <w:r w:rsidRPr="00CD3DDF">
        <w:rPr>
          <w:rFonts w:ascii="Arial" w:hAnsi="Arial" w:cs="Arial"/>
          <w:b/>
          <w:bCs/>
          <w:color w:val="FF0000"/>
          <w:spacing w:val="30"/>
        </w:rPr>
        <w:t>applications</w:t>
      </w:r>
      <w:bookmarkEnd w:id="256"/>
      <w:proofErr w:type="gramEnd"/>
    </w:p>
    <w:p w14:paraId="60329CE5"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B30AE7">
        <w:rPr>
          <w:rFonts w:asciiTheme="minorHAnsi" w:hAnsiTheme="minorHAnsi" w:cs="Arial"/>
          <w:color w:val="292526"/>
          <w:sz w:val="22"/>
          <w:szCs w:val="22"/>
        </w:rPr>
        <w:t xml:space="preserve">Azure suggests 10 high level design principles that makes our application more scalable, </w:t>
      </w:r>
      <w:proofErr w:type="gramStart"/>
      <w:r w:rsidRPr="00B30AE7">
        <w:rPr>
          <w:rFonts w:asciiTheme="minorHAnsi" w:hAnsiTheme="minorHAnsi" w:cs="Arial"/>
          <w:color w:val="292526"/>
          <w:sz w:val="22"/>
          <w:szCs w:val="22"/>
        </w:rPr>
        <w:t>resilient</w:t>
      </w:r>
      <w:proofErr w:type="gramEnd"/>
      <w:r w:rsidRPr="00B30AE7">
        <w:rPr>
          <w:rFonts w:asciiTheme="minorHAnsi" w:hAnsiTheme="minorHAnsi" w:cs="Arial"/>
          <w:color w:val="292526"/>
          <w:sz w:val="22"/>
          <w:szCs w:val="22"/>
        </w:rPr>
        <w:t xml:space="preserve"> and manageable.</w:t>
      </w:r>
    </w:p>
    <w:p w14:paraId="10B9F83A" w14:textId="77777777" w:rsidR="007D63BE"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sectPr w:rsidR="007D63BE" w:rsidSect="00222D49">
          <w:headerReference w:type="default" r:id="rId143"/>
          <w:pgSz w:w="12240" w:h="15840"/>
          <w:pgMar w:top="811" w:right="1152" w:bottom="720" w:left="1440" w:header="6" w:footer="274" w:gutter="0"/>
          <w:cols w:space="720"/>
          <w:noEndnote/>
          <w:docGrid w:linePitch="326"/>
        </w:sectPr>
      </w:pPr>
    </w:p>
    <w:p w14:paraId="49748649" w14:textId="77777777" w:rsidR="007D63BE" w:rsidRPr="00454F25" w:rsidRDefault="007D63BE" w:rsidP="007D63BE">
      <w:pPr>
        <w:pStyle w:val="NormalWeb"/>
        <w:numPr>
          <w:ilvl w:val="0"/>
          <w:numId w:val="45"/>
        </w:numPr>
        <w:spacing w:before="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Design for self-healing</w:t>
      </w:r>
    </w:p>
    <w:p w14:paraId="165087B9" w14:textId="77777777" w:rsidR="007D63BE" w:rsidRDefault="007D63BE" w:rsidP="007D63BE">
      <w:pPr>
        <w:pStyle w:val="NormalWeb"/>
        <w:numPr>
          <w:ilvl w:val="0"/>
          <w:numId w:val="45"/>
        </w:numPr>
        <w:spacing w:before="0" w:beforeAutospacing="0" w:after="0" w:afterAutospacing="0" w:line="276" w:lineRule="auto"/>
        <w:jc w:val="both"/>
        <w:rPr>
          <w:rFonts w:asciiTheme="minorHAnsi" w:hAnsiTheme="minorHAnsi" w:cs="Arial"/>
          <w:color w:val="292526"/>
          <w:sz w:val="22"/>
          <w:szCs w:val="22"/>
        </w:rPr>
      </w:pPr>
      <w:r w:rsidRPr="00600E2A">
        <w:rPr>
          <w:rFonts w:asciiTheme="minorHAnsi" w:hAnsiTheme="minorHAnsi" w:cs="Arial"/>
          <w:color w:val="292526"/>
          <w:sz w:val="22"/>
          <w:szCs w:val="22"/>
        </w:rPr>
        <w:t>Make all things redundant</w:t>
      </w:r>
    </w:p>
    <w:p w14:paraId="2A737895" w14:textId="77777777" w:rsidR="007D63BE" w:rsidRDefault="007D63BE" w:rsidP="007D63BE">
      <w:pPr>
        <w:pStyle w:val="NormalWeb"/>
        <w:numPr>
          <w:ilvl w:val="0"/>
          <w:numId w:val="45"/>
        </w:numPr>
        <w:spacing w:before="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Minimize coordination</w:t>
      </w:r>
    </w:p>
    <w:p w14:paraId="2AE5C4B2" w14:textId="77777777" w:rsidR="007D63BE" w:rsidRDefault="007D63BE" w:rsidP="007D63BE">
      <w:pPr>
        <w:pStyle w:val="NormalWeb"/>
        <w:numPr>
          <w:ilvl w:val="0"/>
          <w:numId w:val="45"/>
        </w:numPr>
        <w:spacing w:before="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Design to scale out</w:t>
      </w:r>
    </w:p>
    <w:p w14:paraId="4BB7AEF7" w14:textId="77777777" w:rsidR="007D63BE" w:rsidRDefault="007D63BE" w:rsidP="007D63BE">
      <w:pPr>
        <w:pStyle w:val="NormalWeb"/>
        <w:numPr>
          <w:ilvl w:val="0"/>
          <w:numId w:val="45"/>
        </w:numPr>
        <w:spacing w:before="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Partition around limits</w:t>
      </w:r>
    </w:p>
    <w:p w14:paraId="60C00C73" w14:textId="77777777" w:rsidR="007D63BE" w:rsidRDefault="007D63BE" w:rsidP="007D63BE">
      <w:pPr>
        <w:pStyle w:val="NormalWeb"/>
        <w:numPr>
          <w:ilvl w:val="0"/>
          <w:numId w:val="45"/>
        </w:numPr>
        <w:spacing w:before="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Design for operations</w:t>
      </w:r>
    </w:p>
    <w:p w14:paraId="42AA85FF" w14:textId="77777777" w:rsidR="007D63BE" w:rsidRDefault="007D63BE" w:rsidP="007D63BE">
      <w:pPr>
        <w:pStyle w:val="NormalWeb"/>
        <w:numPr>
          <w:ilvl w:val="0"/>
          <w:numId w:val="45"/>
        </w:numPr>
        <w:spacing w:before="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Use managed services</w:t>
      </w:r>
    </w:p>
    <w:p w14:paraId="22E368E5" w14:textId="77777777" w:rsidR="007D63BE" w:rsidRDefault="007D63BE" w:rsidP="007D63BE">
      <w:pPr>
        <w:pStyle w:val="NormalWeb"/>
        <w:numPr>
          <w:ilvl w:val="0"/>
          <w:numId w:val="45"/>
        </w:numPr>
        <w:spacing w:before="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Use best data store for the job</w:t>
      </w:r>
    </w:p>
    <w:p w14:paraId="093BEA31" w14:textId="77777777" w:rsidR="007D63BE" w:rsidRDefault="007D63BE" w:rsidP="007D63BE">
      <w:pPr>
        <w:pStyle w:val="NormalWeb"/>
        <w:numPr>
          <w:ilvl w:val="0"/>
          <w:numId w:val="45"/>
        </w:numPr>
        <w:spacing w:before="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Design for evolution</w:t>
      </w:r>
    </w:p>
    <w:p w14:paraId="5A941AD6" w14:textId="77777777" w:rsidR="007D63BE" w:rsidRDefault="007D63BE" w:rsidP="007D63BE">
      <w:pPr>
        <w:pStyle w:val="NormalWeb"/>
        <w:numPr>
          <w:ilvl w:val="0"/>
          <w:numId w:val="45"/>
        </w:numPr>
        <w:spacing w:before="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Build for the needs of business</w:t>
      </w:r>
    </w:p>
    <w:p w14:paraId="7ED6770E"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sectPr w:rsidR="007D63BE" w:rsidSect="00E32335">
          <w:type w:val="continuous"/>
          <w:pgSz w:w="12240" w:h="15840"/>
          <w:pgMar w:top="811" w:right="1152" w:bottom="720" w:left="1440" w:header="6" w:footer="274" w:gutter="0"/>
          <w:cols w:num="2" w:space="720"/>
          <w:noEndnote/>
          <w:docGrid w:linePitch="326"/>
        </w:sectPr>
      </w:pPr>
    </w:p>
    <w:p w14:paraId="04A242D5" w14:textId="77777777" w:rsidR="007D63BE" w:rsidRPr="00600E2A"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5FEAAAD6" w14:textId="77777777" w:rsidR="007D63BE" w:rsidRPr="00CD3DDF" w:rsidRDefault="007D63BE" w:rsidP="007D63BE">
      <w:pPr>
        <w:numPr>
          <w:ilvl w:val="0"/>
          <w:numId w:val="32"/>
        </w:numPr>
        <w:autoSpaceDE w:val="0"/>
        <w:autoSpaceDN w:val="0"/>
        <w:adjustRightInd w:val="0"/>
        <w:spacing w:before="240" w:after="240"/>
        <w:jc w:val="both"/>
        <w:outlineLvl w:val="1"/>
        <w:rPr>
          <w:rFonts w:ascii="Arial" w:hAnsi="Arial" w:cs="Arial"/>
          <w:b/>
          <w:bCs/>
          <w:color w:val="FF0000"/>
          <w:spacing w:val="30"/>
        </w:rPr>
      </w:pPr>
      <w:bookmarkStart w:id="257" w:name="_Toc76510153"/>
      <w:r>
        <w:rPr>
          <w:rFonts w:ascii="Arial" w:hAnsi="Arial" w:cs="Arial"/>
          <w:b/>
          <w:bCs/>
          <w:color w:val="FF0000"/>
          <w:spacing w:val="30"/>
        </w:rPr>
        <w:t>What is monolithic application?</w:t>
      </w:r>
      <w:bookmarkEnd w:id="257"/>
    </w:p>
    <w:p w14:paraId="48A8BC31"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A</w:t>
      </w:r>
      <w:r w:rsidRPr="00DF01C0">
        <w:rPr>
          <w:rFonts w:asciiTheme="minorHAnsi" w:hAnsiTheme="minorHAnsi" w:cs="Arial"/>
          <w:color w:val="292526"/>
          <w:sz w:val="22"/>
          <w:szCs w:val="22"/>
        </w:rPr>
        <w:t xml:space="preserve"> monolithic application </w:t>
      </w:r>
      <w:r>
        <w:rPr>
          <w:rFonts w:asciiTheme="minorHAnsi" w:hAnsiTheme="minorHAnsi" w:cs="Arial"/>
          <w:color w:val="292526"/>
          <w:sz w:val="22"/>
          <w:szCs w:val="22"/>
        </w:rPr>
        <w:t xml:space="preserve">is </w:t>
      </w:r>
      <w:r w:rsidRPr="00DF01C0">
        <w:rPr>
          <w:rFonts w:asciiTheme="minorHAnsi" w:hAnsiTheme="minorHAnsi" w:cs="Arial"/>
          <w:color w:val="292526"/>
          <w:sz w:val="22"/>
          <w:szCs w:val="22"/>
        </w:rPr>
        <w:t xml:space="preserve">built as a single unit. Enterprise Applications are often built in three main parts: </w:t>
      </w:r>
    </w:p>
    <w:p w14:paraId="0C488596" w14:textId="77777777" w:rsidR="007D63BE" w:rsidRDefault="007D63BE" w:rsidP="007D63BE">
      <w:pPr>
        <w:pStyle w:val="NormalWeb"/>
        <w:numPr>
          <w:ilvl w:val="0"/>
          <w:numId w:val="53"/>
        </w:numPr>
        <w:spacing w:before="120" w:beforeAutospacing="0" w:after="0" w:afterAutospacing="0" w:line="276" w:lineRule="auto"/>
        <w:jc w:val="both"/>
        <w:rPr>
          <w:rFonts w:asciiTheme="minorHAnsi" w:hAnsiTheme="minorHAnsi" w:cs="Arial"/>
          <w:color w:val="292526"/>
          <w:sz w:val="22"/>
          <w:szCs w:val="22"/>
        </w:rPr>
      </w:pPr>
      <w:r w:rsidRPr="00DF01C0">
        <w:rPr>
          <w:rFonts w:asciiTheme="minorHAnsi" w:hAnsiTheme="minorHAnsi" w:cs="Arial"/>
          <w:color w:val="292526"/>
          <w:sz w:val="22"/>
          <w:szCs w:val="22"/>
        </w:rPr>
        <w:t>a client-side user interface (consisting of HTML pages and JavaScript running in a browser on the user's machine)</w:t>
      </w:r>
      <w:r>
        <w:rPr>
          <w:rFonts w:asciiTheme="minorHAnsi" w:hAnsiTheme="minorHAnsi" w:cs="Arial"/>
          <w:color w:val="292526"/>
          <w:sz w:val="22"/>
          <w:szCs w:val="22"/>
        </w:rPr>
        <w:t>,</w:t>
      </w:r>
      <w:r w:rsidRPr="00DF01C0">
        <w:rPr>
          <w:rFonts w:asciiTheme="minorHAnsi" w:hAnsiTheme="minorHAnsi" w:cs="Arial"/>
          <w:color w:val="292526"/>
          <w:sz w:val="22"/>
          <w:szCs w:val="22"/>
        </w:rPr>
        <w:t xml:space="preserve"> </w:t>
      </w:r>
    </w:p>
    <w:p w14:paraId="5539808A" w14:textId="77777777" w:rsidR="007D63BE" w:rsidRDefault="007D63BE" w:rsidP="007D63BE">
      <w:pPr>
        <w:pStyle w:val="NormalWeb"/>
        <w:numPr>
          <w:ilvl w:val="0"/>
          <w:numId w:val="53"/>
        </w:numPr>
        <w:spacing w:before="120" w:beforeAutospacing="0" w:after="0" w:afterAutospacing="0" w:line="276" w:lineRule="auto"/>
        <w:jc w:val="both"/>
        <w:rPr>
          <w:rFonts w:asciiTheme="minorHAnsi" w:hAnsiTheme="minorHAnsi" w:cs="Arial"/>
          <w:color w:val="292526"/>
          <w:sz w:val="22"/>
          <w:szCs w:val="22"/>
        </w:rPr>
      </w:pPr>
      <w:r w:rsidRPr="00DF01C0">
        <w:rPr>
          <w:rFonts w:asciiTheme="minorHAnsi" w:hAnsiTheme="minorHAnsi" w:cs="Arial"/>
          <w:color w:val="292526"/>
          <w:sz w:val="22"/>
          <w:szCs w:val="22"/>
        </w:rPr>
        <w:t xml:space="preserve">a database (consisting of many tables inserted into a common, and usually relational, database management system), and </w:t>
      </w:r>
    </w:p>
    <w:p w14:paraId="1A051F0D" w14:textId="77777777" w:rsidR="007D63BE" w:rsidRDefault="007D63BE" w:rsidP="007D63BE">
      <w:pPr>
        <w:pStyle w:val="NormalWeb"/>
        <w:numPr>
          <w:ilvl w:val="0"/>
          <w:numId w:val="53"/>
        </w:numPr>
        <w:spacing w:before="120" w:beforeAutospacing="0" w:after="0" w:afterAutospacing="0" w:line="276" w:lineRule="auto"/>
        <w:jc w:val="both"/>
        <w:rPr>
          <w:rFonts w:asciiTheme="minorHAnsi" w:hAnsiTheme="minorHAnsi" w:cs="Arial"/>
          <w:color w:val="292526"/>
          <w:sz w:val="22"/>
          <w:szCs w:val="22"/>
        </w:rPr>
      </w:pPr>
      <w:r w:rsidRPr="00DF01C0">
        <w:rPr>
          <w:rFonts w:asciiTheme="minorHAnsi" w:hAnsiTheme="minorHAnsi" w:cs="Arial"/>
          <w:color w:val="292526"/>
          <w:sz w:val="22"/>
          <w:szCs w:val="22"/>
        </w:rPr>
        <w:t xml:space="preserve">a server-side application. </w:t>
      </w:r>
    </w:p>
    <w:p w14:paraId="5185054C" w14:textId="77777777" w:rsidR="007D63BE" w:rsidRPr="0051438B"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DF01C0">
        <w:rPr>
          <w:rFonts w:asciiTheme="minorHAnsi" w:hAnsiTheme="minorHAnsi" w:cs="Arial"/>
          <w:color w:val="292526"/>
          <w:sz w:val="22"/>
          <w:szCs w:val="22"/>
        </w:rPr>
        <w:t>The server-side application handle</w:t>
      </w:r>
      <w:r>
        <w:rPr>
          <w:rFonts w:asciiTheme="minorHAnsi" w:hAnsiTheme="minorHAnsi" w:cs="Arial"/>
          <w:color w:val="292526"/>
          <w:sz w:val="22"/>
          <w:szCs w:val="22"/>
        </w:rPr>
        <w:t>s</w:t>
      </w:r>
      <w:r w:rsidRPr="00DF01C0">
        <w:rPr>
          <w:rFonts w:asciiTheme="minorHAnsi" w:hAnsiTheme="minorHAnsi" w:cs="Arial"/>
          <w:color w:val="292526"/>
          <w:sz w:val="22"/>
          <w:szCs w:val="22"/>
        </w:rPr>
        <w:t xml:space="preserve"> HTTP requests, execute domain logic, </w:t>
      </w:r>
      <w:proofErr w:type="gramStart"/>
      <w:r w:rsidRPr="00DF01C0">
        <w:rPr>
          <w:rFonts w:asciiTheme="minorHAnsi" w:hAnsiTheme="minorHAnsi" w:cs="Arial"/>
          <w:color w:val="292526"/>
          <w:sz w:val="22"/>
          <w:szCs w:val="22"/>
        </w:rPr>
        <w:t>retrieve</w:t>
      </w:r>
      <w:proofErr w:type="gramEnd"/>
      <w:r w:rsidRPr="00DF01C0">
        <w:rPr>
          <w:rFonts w:asciiTheme="minorHAnsi" w:hAnsiTheme="minorHAnsi" w:cs="Arial"/>
          <w:color w:val="292526"/>
          <w:sz w:val="22"/>
          <w:szCs w:val="22"/>
        </w:rPr>
        <w:t xml:space="preserve"> and update data from the database, and select and populate HTML views to be sent to the browser. This server-side application is a monolith - a single logical executable</w:t>
      </w:r>
      <w:r>
        <w:rPr>
          <w:rFonts w:asciiTheme="minorHAnsi" w:hAnsiTheme="minorHAnsi" w:cs="Arial"/>
          <w:color w:val="292526"/>
          <w:sz w:val="22"/>
          <w:szCs w:val="22"/>
        </w:rPr>
        <w:t>.</w:t>
      </w:r>
      <w:r w:rsidRPr="0051438B">
        <w:rPr>
          <w:rFonts w:asciiTheme="minorHAnsi" w:hAnsiTheme="minorHAnsi" w:cs="Arial"/>
          <w:color w:val="292526"/>
          <w:sz w:val="22"/>
          <w:szCs w:val="22"/>
        </w:rPr>
        <w:t xml:space="preserve"> Any changes to the system involve building and deploying a new version of the server-side application.</w:t>
      </w:r>
      <w:r>
        <w:rPr>
          <w:rFonts w:asciiTheme="minorHAnsi" w:hAnsiTheme="minorHAnsi" w:cs="Arial"/>
          <w:color w:val="292526"/>
          <w:sz w:val="22"/>
          <w:szCs w:val="22"/>
        </w:rPr>
        <w:t xml:space="preserve"> </w:t>
      </w:r>
      <w:hyperlink r:id="rId144" w:history="1">
        <w:r w:rsidRPr="00796E78">
          <w:rPr>
            <w:rStyle w:val="Hyperlink"/>
            <w:rFonts w:asciiTheme="minorHAnsi" w:hAnsiTheme="minorHAnsi" w:cs="Arial"/>
            <w:sz w:val="22"/>
            <w:szCs w:val="22"/>
          </w:rPr>
          <w:t>From Here</w:t>
        </w:r>
      </w:hyperlink>
      <w:r>
        <w:rPr>
          <w:rFonts w:asciiTheme="minorHAnsi" w:hAnsiTheme="minorHAnsi" w:cs="Arial"/>
          <w:color w:val="292526"/>
          <w:sz w:val="22"/>
          <w:szCs w:val="22"/>
        </w:rPr>
        <w:t>.</w:t>
      </w:r>
    </w:p>
    <w:p w14:paraId="77290AB3"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51438B">
        <w:rPr>
          <w:rFonts w:asciiTheme="minorHAnsi" w:hAnsiTheme="minorHAnsi" w:cs="Arial"/>
          <w:color w:val="292526"/>
          <w:sz w:val="22"/>
          <w:szCs w:val="22"/>
        </w:rPr>
        <w:t xml:space="preserve">Such a monolithic server is a natural way to approach building such a system. All </w:t>
      </w:r>
      <w:r>
        <w:rPr>
          <w:rFonts w:asciiTheme="minorHAnsi" w:hAnsiTheme="minorHAnsi" w:cs="Arial"/>
          <w:color w:val="292526"/>
          <w:sz w:val="22"/>
          <w:szCs w:val="22"/>
        </w:rPr>
        <w:t>the</w:t>
      </w:r>
      <w:r w:rsidRPr="0051438B">
        <w:rPr>
          <w:rFonts w:asciiTheme="minorHAnsi" w:hAnsiTheme="minorHAnsi" w:cs="Arial"/>
          <w:color w:val="292526"/>
          <w:sz w:val="22"/>
          <w:szCs w:val="22"/>
        </w:rPr>
        <w:t xml:space="preserve"> logic for handling a request runs in a single process, allowing </w:t>
      </w:r>
      <w:r>
        <w:rPr>
          <w:rFonts w:asciiTheme="minorHAnsi" w:hAnsiTheme="minorHAnsi" w:cs="Arial"/>
          <w:color w:val="292526"/>
          <w:sz w:val="22"/>
          <w:szCs w:val="22"/>
        </w:rPr>
        <w:t>us</w:t>
      </w:r>
      <w:r w:rsidRPr="0051438B">
        <w:rPr>
          <w:rFonts w:asciiTheme="minorHAnsi" w:hAnsiTheme="minorHAnsi" w:cs="Arial"/>
          <w:color w:val="292526"/>
          <w:sz w:val="22"/>
          <w:szCs w:val="22"/>
        </w:rPr>
        <w:t xml:space="preserve"> to use the basic features of </w:t>
      </w:r>
      <w:r>
        <w:rPr>
          <w:rFonts w:asciiTheme="minorHAnsi" w:hAnsiTheme="minorHAnsi" w:cs="Arial"/>
          <w:color w:val="292526"/>
          <w:sz w:val="22"/>
          <w:szCs w:val="22"/>
        </w:rPr>
        <w:t>the</w:t>
      </w:r>
      <w:r w:rsidRPr="0051438B">
        <w:rPr>
          <w:rFonts w:asciiTheme="minorHAnsi" w:hAnsiTheme="minorHAnsi" w:cs="Arial"/>
          <w:color w:val="292526"/>
          <w:sz w:val="22"/>
          <w:szCs w:val="22"/>
        </w:rPr>
        <w:t xml:space="preserve"> language to divide up the application into classes, functions, and namespaces. With some care, you can run and test the application on a developer's </w:t>
      </w:r>
      <w:proofErr w:type="gramStart"/>
      <w:r w:rsidRPr="0051438B">
        <w:rPr>
          <w:rFonts w:asciiTheme="minorHAnsi" w:hAnsiTheme="minorHAnsi" w:cs="Arial"/>
          <w:color w:val="292526"/>
          <w:sz w:val="22"/>
          <w:szCs w:val="22"/>
        </w:rPr>
        <w:t>laptop, and</w:t>
      </w:r>
      <w:proofErr w:type="gramEnd"/>
      <w:r w:rsidRPr="0051438B">
        <w:rPr>
          <w:rFonts w:asciiTheme="minorHAnsi" w:hAnsiTheme="minorHAnsi" w:cs="Arial"/>
          <w:color w:val="292526"/>
          <w:sz w:val="22"/>
          <w:szCs w:val="22"/>
        </w:rPr>
        <w:t xml:space="preserve"> use a deployment pipeline to ensure that changes are properly tested and deployed into production. You can horizontally scale the monolith by running many instances behind a load-balancer.</w:t>
      </w:r>
    </w:p>
    <w:p w14:paraId="7C8C69E9"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 xml:space="preserve">For small application it has advantages </w:t>
      </w:r>
      <w:proofErr w:type="gramStart"/>
      <w:r>
        <w:rPr>
          <w:rFonts w:asciiTheme="minorHAnsi" w:hAnsiTheme="minorHAnsi" w:cs="Arial"/>
          <w:color w:val="292526"/>
          <w:sz w:val="22"/>
          <w:szCs w:val="22"/>
        </w:rPr>
        <w:t>like :</w:t>
      </w:r>
      <w:proofErr w:type="gramEnd"/>
    </w:p>
    <w:p w14:paraId="31C81DA3" w14:textId="77777777" w:rsidR="007D63BE" w:rsidRDefault="007D63BE" w:rsidP="007D63BE">
      <w:pPr>
        <w:pStyle w:val="NormalWeb"/>
        <w:numPr>
          <w:ilvl w:val="0"/>
          <w:numId w:val="45"/>
        </w:numPr>
        <w:spacing w:before="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Simple to develop</w:t>
      </w:r>
    </w:p>
    <w:p w14:paraId="6525B1C8" w14:textId="77777777" w:rsidR="007D63BE" w:rsidRDefault="007D63BE" w:rsidP="007D63BE">
      <w:pPr>
        <w:pStyle w:val="NormalWeb"/>
        <w:numPr>
          <w:ilvl w:val="0"/>
          <w:numId w:val="45"/>
        </w:numPr>
        <w:spacing w:before="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Simple to deploy</w:t>
      </w:r>
    </w:p>
    <w:p w14:paraId="72222F01" w14:textId="77777777" w:rsidR="007D63BE" w:rsidRDefault="007D63BE" w:rsidP="007D63BE">
      <w:pPr>
        <w:pStyle w:val="NormalWeb"/>
        <w:numPr>
          <w:ilvl w:val="0"/>
          <w:numId w:val="45"/>
        </w:numPr>
        <w:spacing w:before="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Simple to scale</w:t>
      </w:r>
    </w:p>
    <w:p w14:paraId="2472220A"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Once the application grows bigger, with large code base and team size, it has following dis-advantages:</w:t>
      </w:r>
    </w:p>
    <w:p w14:paraId="4990AA08" w14:textId="77777777" w:rsidR="007D63BE"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 xml:space="preserve">Huge code base becomes tough to understand for </w:t>
      </w:r>
      <w:proofErr w:type="gramStart"/>
      <w:r>
        <w:rPr>
          <w:rFonts w:asciiTheme="minorHAnsi" w:hAnsiTheme="minorHAnsi" w:cs="Arial"/>
          <w:color w:val="292526"/>
          <w:sz w:val="22"/>
          <w:szCs w:val="22"/>
        </w:rPr>
        <w:t>new comers</w:t>
      </w:r>
      <w:proofErr w:type="gramEnd"/>
      <w:r>
        <w:rPr>
          <w:rFonts w:asciiTheme="minorHAnsi" w:hAnsiTheme="minorHAnsi" w:cs="Arial"/>
          <w:color w:val="292526"/>
          <w:sz w:val="22"/>
          <w:szCs w:val="22"/>
        </w:rPr>
        <w:t xml:space="preserve"> and difficult to modify. That slows down the development.</w:t>
      </w:r>
    </w:p>
    <w:p w14:paraId="4DD7CAEC" w14:textId="77777777" w:rsidR="007D63BE"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 xml:space="preserve">Lack of hard boundaries causes modularity break down. This leads to low cohesiveness and high coupling of a module. </w:t>
      </w:r>
      <w:proofErr w:type="gramStart"/>
      <w:r>
        <w:rPr>
          <w:rFonts w:asciiTheme="minorHAnsi" w:hAnsiTheme="minorHAnsi" w:cs="Arial"/>
          <w:color w:val="292526"/>
          <w:sz w:val="22"/>
          <w:szCs w:val="22"/>
        </w:rPr>
        <w:t>Thus</w:t>
      </w:r>
      <w:proofErr w:type="gramEnd"/>
      <w:r>
        <w:rPr>
          <w:rFonts w:asciiTheme="minorHAnsi" w:hAnsiTheme="minorHAnsi" w:cs="Arial"/>
          <w:color w:val="292526"/>
          <w:sz w:val="22"/>
          <w:szCs w:val="22"/>
        </w:rPr>
        <w:t xml:space="preserve"> slowing down development activity more further.</w:t>
      </w:r>
    </w:p>
    <w:p w14:paraId="6A90ADA7" w14:textId="77777777" w:rsidR="007D63BE"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 xml:space="preserve">Continuous deployment becomes tough. </w:t>
      </w:r>
      <w:proofErr w:type="gramStart"/>
      <w:r>
        <w:rPr>
          <w:rFonts w:asciiTheme="minorHAnsi" w:hAnsiTheme="minorHAnsi" w:cs="Arial"/>
          <w:color w:val="292526"/>
          <w:sz w:val="22"/>
          <w:szCs w:val="22"/>
        </w:rPr>
        <w:t>In order to</w:t>
      </w:r>
      <w:proofErr w:type="gramEnd"/>
      <w:r>
        <w:rPr>
          <w:rFonts w:asciiTheme="minorHAnsi" w:hAnsiTheme="minorHAnsi" w:cs="Arial"/>
          <w:color w:val="292526"/>
          <w:sz w:val="22"/>
          <w:szCs w:val="22"/>
        </w:rPr>
        <w:t xml:space="preserve"> update one component, the entire application has to be deployed.</w:t>
      </w:r>
    </w:p>
    <w:p w14:paraId="4B62CB6A" w14:textId="77777777" w:rsidR="007D63BE"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lastRenderedPageBreak/>
        <w:t xml:space="preserve">Scaling the application is difficult. They can be scaled in one dimension. On one hand it can scale with an increasing transaction volume by running more copies of the application. But on the other hand, this architecture cannot scale with an increasing data volume. Each copy of application instance will access </w:t>
      </w:r>
      <w:proofErr w:type="gramStart"/>
      <w:r>
        <w:rPr>
          <w:rFonts w:asciiTheme="minorHAnsi" w:hAnsiTheme="minorHAnsi" w:cs="Arial"/>
          <w:color w:val="292526"/>
          <w:sz w:val="22"/>
          <w:szCs w:val="22"/>
        </w:rPr>
        <w:t>all of</w:t>
      </w:r>
      <w:proofErr w:type="gramEnd"/>
      <w:r>
        <w:rPr>
          <w:rFonts w:asciiTheme="minorHAnsi" w:hAnsiTheme="minorHAnsi" w:cs="Arial"/>
          <w:color w:val="292526"/>
          <w:sz w:val="22"/>
          <w:szCs w:val="22"/>
        </w:rPr>
        <w:t xml:space="preserve"> the data, which makes caching less effective and increases memory consumption and I/O traffic.</w:t>
      </w:r>
    </w:p>
    <w:p w14:paraId="282282FE" w14:textId="77777777" w:rsidR="007D63BE"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Different application components have different resource requirements. One might be CPU intensive while another might be memory intensive. In Monolithic architecture, scaling each component is not possible.</w:t>
      </w:r>
    </w:p>
    <w:p w14:paraId="4F0809D0" w14:textId="77777777" w:rsidR="007D63BE"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Obstacle to scaling development. If the application is handled by various teams like UI team, accounting team, inventory team, then teams must coordinate their development efforts and redeployments.</w:t>
      </w:r>
    </w:p>
    <w:p w14:paraId="026D4B9B" w14:textId="77777777" w:rsidR="007D63BE"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Requires a long-term commitment to a technology stack. It becomes difficult to adopt a newer technology. A .Net based application will not have place for non .Net based technologies.</w:t>
      </w:r>
    </w:p>
    <w:p w14:paraId="35FA2106" w14:textId="77777777" w:rsidR="007D63BE" w:rsidRPr="00CD3DDF" w:rsidRDefault="007D63BE" w:rsidP="007D63BE">
      <w:pPr>
        <w:numPr>
          <w:ilvl w:val="0"/>
          <w:numId w:val="32"/>
        </w:numPr>
        <w:autoSpaceDE w:val="0"/>
        <w:autoSpaceDN w:val="0"/>
        <w:adjustRightInd w:val="0"/>
        <w:spacing w:before="240" w:after="240"/>
        <w:jc w:val="both"/>
        <w:outlineLvl w:val="1"/>
        <w:rPr>
          <w:rFonts w:ascii="Arial" w:hAnsi="Arial" w:cs="Arial"/>
          <w:b/>
          <w:bCs/>
          <w:color w:val="FF0000"/>
          <w:spacing w:val="30"/>
        </w:rPr>
      </w:pPr>
      <w:bookmarkStart w:id="258" w:name="_Toc76510154"/>
      <w:r>
        <w:rPr>
          <w:rFonts w:ascii="Arial" w:hAnsi="Arial" w:cs="Arial"/>
          <w:b/>
          <w:bCs/>
          <w:color w:val="FF0000"/>
          <w:spacing w:val="30"/>
        </w:rPr>
        <w:t>Explain Micro-Services Architectural style.</w:t>
      </w:r>
      <w:bookmarkEnd w:id="258"/>
    </w:p>
    <w:p w14:paraId="57D1A0FF"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9A412F">
        <w:rPr>
          <w:rFonts w:asciiTheme="minorHAnsi" w:hAnsiTheme="minorHAnsi" w:cs="Arial"/>
          <w:color w:val="292526"/>
          <w:sz w:val="22"/>
          <w:szCs w:val="22"/>
        </w:rPr>
        <w:t>There is no</w:t>
      </w:r>
      <w:r>
        <w:rPr>
          <w:rFonts w:asciiTheme="minorHAnsi" w:hAnsiTheme="minorHAnsi" w:cs="Arial"/>
          <w:color w:val="292526"/>
          <w:sz w:val="22"/>
          <w:szCs w:val="22"/>
        </w:rPr>
        <w:t xml:space="preserve"> formal definition of Micro-services architectural style, however there are certain characteristics that defines the architecture.</w:t>
      </w:r>
    </w:p>
    <w:p w14:paraId="201A41DD" w14:textId="77777777" w:rsidR="007D63BE" w:rsidRPr="0038506A" w:rsidRDefault="007D63BE" w:rsidP="007D63BE">
      <w:pPr>
        <w:pStyle w:val="NormalWeb"/>
        <w:numPr>
          <w:ilvl w:val="2"/>
          <w:numId w:val="12"/>
        </w:numPr>
        <w:spacing w:before="120" w:beforeAutospacing="0" w:after="0" w:afterAutospacing="0" w:line="276" w:lineRule="auto"/>
        <w:ind w:left="720"/>
        <w:jc w:val="both"/>
        <w:rPr>
          <w:rFonts w:asciiTheme="minorHAnsi" w:hAnsiTheme="minorHAnsi" w:cs="Arial"/>
          <w:b/>
          <w:bCs/>
          <w:color w:val="292526"/>
          <w:sz w:val="22"/>
          <w:szCs w:val="22"/>
        </w:rPr>
      </w:pPr>
      <w:r w:rsidRPr="0038506A">
        <w:rPr>
          <w:rFonts w:asciiTheme="minorHAnsi" w:hAnsiTheme="minorHAnsi" w:cs="Arial"/>
          <w:b/>
          <w:bCs/>
          <w:color w:val="292526"/>
          <w:sz w:val="22"/>
          <w:szCs w:val="22"/>
        </w:rPr>
        <w:t>Componentization via services</w:t>
      </w:r>
    </w:p>
    <w:p w14:paraId="2A5D6BFD"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Component is a unit of software that is independently replaceable and upgradeable. Microservice architecture use libraries, but their primary way of componentizing their own software is by breaking down into services. Libraries are the component that are linked into a program and called using in-memory function calls, while services are out-of-process components who communicate with a mechanism such as a web service request or RPC. Benefits of using services as components incudes independent deployability and unalterable interface.</w:t>
      </w:r>
    </w:p>
    <w:p w14:paraId="5D04A54C" w14:textId="77777777" w:rsidR="007D63BE" w:rsidRPr="0038506A" w:rsidRDefault="007D63BE" w:rsidP="007D63BE">
      <w:pPr>
        <w:pStyle w:val="NormalWeb"/>
        <w:numPr>
          <w:ilvl w:val="2"/>
          <w:numId w:val="12"/>
        </w:numPr>
        <w:spacing w:before="120" w:beforeAutospacing="0" w:after="0" w:afterAutospacing="0" w:line="276" w:lineRule="auto"/>
        <w:ind w:left="720"/>
        <w:jc w:val="both"/>
        <w:rPr>
          <w:rFonts w:asciiTheme="minorHAnsi" w:hAnsiTheme="minorHAnsi" w:cs="Arial"/>
          <w:b/>
          <w:bCs/>
          <w:color w:val="292526"/>
          <w:sz w:val="22"/>
          <w:szCs w:val="22"/>
        </w:rPr>
      </w:pPr>
      <w:r w:rsidRPr="0038506A">
        <w:rPr>
          <w:rFonts w:asciiTheme="minorHAnsi" w:hAnsiTheme="minorHAnsi" w:cs="Arial"/>
          <w:b/>
          <w:bCs/>
          <w:color w:val="292526"/>
          <w:sz w:val="22"/>
          <w:szCs w:val="22"/>
        </w:rPr>
        <w:t>Organized around business capabilities</w:t>
      </w:r>
    </w:p>
    <w:p w14:paraId="16462D07"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roofErr w:type="gramStart"/>
      <w:r>
        <w:rPr>
          <w:rFonts w:asciiTheme="minorHAnsi" w:hAnsiTheme="minorHAnsi" w:cs="Arial"/>
          <w:color w:val="292526"/>
          <w:sz w:val="22"/>
          <w:szCs w:val="22"/>
        </w:rPr>
        <w:t>Generally</w:t>
      </w:r>
      <w:proofErr w:type="gramEnd"/>
      <w:r>
        <w:rPr>
          <w:rFonts w:asciiTheme="minorHAnsi" w:hAnsiTheme="minorHAnsi" w:cs="Arial"/>
          <w:color w:val="292526"/>
          <w:sz w:val="22"/>
          <w:szCs w:val="22"/>
        </w:rPr>
        <w:t xml:space="preserve"> an application is around technology layer, leading to UI teams, server-side teams and database teams. This mode of organization makes a small change request take long time to materialize. Also, the developers tend to code in every layer to make the things easy. Microservice approach to division is to split the application around business capabilities. This includes user-interface, storage and middleware pertaining to a business area to be identified as one unit. </w:t>
      </w:r>
      <w:proofErr w:type="gramStart"/>
      <w:r>
        <w:rPr>
          <w:rFonts w:asciiTheme="minorHAnsi" w:hAnsiTheme="minorHAnsi" w:cs="Arial"/>
          <w:color w:val="292526"/>
          <w:sz w:val="22"/>
          <w:szCs w:val="22"/>
        </w:rPr>
        <w:t>Thus</w:t>
      </w:r>
      <w:proofErr w:type="gramEnd"/>
      <w:r>
        <w:rPr>
          <w:rFonts w:asciiTheme="minorHAnsi" w:hAnsiTheme="minorHAnsi" w:cs="Arial"/>
          <w:color w:val="292526"/>
          <w:sz w:val="22"/>
          <w:szCs w:val="22"/>
        </w:rPr>
        <w:t xml:space="preserve"> the teams are cross-functional consisting of UI developers, server-side developers, DBAs etc.</w:t>
      </w:r>
    </w:p>
    <w:p w14:paraId="1D3A25E9" w14:textId="77777777" w:rsidR="007D63BE" w:rsidRPr="0038506A" w:rsidRDefault="007D63BE" w:rsidP="007D63BE">
      <w:pPr>
        <w:pStyle w:val="NormalWeb"/>
        <w:numPr>
          <w:ilvl w:val="2"/>
          <w:numId w:val="12"/>
        </w:numPr>
        <w:spacing w:before="120" w:beforeAutospacing="0" w:after="0" w:afterAutospacing="0" w:line="276" w:lineRule="auto"/>
        <w:ind w:left="720"/>
        <w:jc w:val="both"/>
        <w:rPr>
          <w:rFonts w:asciiTheme="minorHAnsi" w:hAnsiTheme="minorHAnsi" w:cs="Arial"/>
          <w:b/>
          <w:bCs/>
          <w:color w:val="292526"/>
          <w:sz w:val="22"/>
          <w:szCs w:val="22"/>
        </w:rPr>
      </w:pPr>
      <w:r w:rsidRPr="0038506A">
        <w:rPr>
          <w:rFonts w:asciiTheme="minorHAnsi" w:hAnsiTheme="minorHAnsi" w:cs="Arial"/>
          <w:b/>
          <w:bCs/>
          <w:color w:val="292526"/>
          <w:sz w:val="22"/>
          <w:szCs w:val="22"/>
        </w:rPr>
        <w:t>Product not Projects</w:t>
      </w:r>
    </w:p>
    <w:p w14:paraId="5ACD103E"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roofErr w:type="gramStart"/>
      <w:r>
        <w:rPr>
          <w:rFonts w:asciiTheme="minorHAnsi" w:hAnsiTheme="minorHAnsi" w:cs="Arial"/>
          <w:color w:val="292526"/>
          <w:sz w:val="22"/>
          <w:szCs w:val="22"/>
        </w:rPr>
        <w:t>Generally</w:t>
      </w:r>
      <w:proofErr w:type="gramEnd"/>
      <w:r>
        <w:rPr>
          <w:rFonts w:asciiTheme="minorHAnsi" w:hAnsiTheme="minorHAnsi" w:cs="Arial"/>
          <w:color w:val="292526"/>
          <w:sz w:val="22"/>
          <w:szCs w:val="22"/>
        </w:rPr>
        <w:t xml:space="preserve"> application development uses project model, where the development team completes the task at hand and the software is handed over to a maintenance team, thus dis-banding the development team. Microservice approach is to promote the idea that a team should own a product over its full </w:t>
      </w:r>
      <w:proofErr w:type="gramStart"/>
      <w:r>
        <w:rPr>
          <w:rFonts w:asciiTheme="minorHAnsi" w:hAnsiTheme="minorHAnsi" w:cs="Arial"/>
          <w:color w:val="292526"/>
          <w:sz w:val="22"/>
          <w:szCs w:val="22"/>
        </w:rPr>
        <w:t>life time</w:t>
      </w:r>
      <w:proofErr w:type="gramEnd"/>
      <w:r>
        <w:rPr>
          <w:rFonts w:asciiTheme="minorHAnsi" w:hAnsiTheme="minorHAnsi" w:cs="Arial"/>
          <w:color w:val="292526"/>
          <w:sz w:val="22"/>
          <w:szCs w:val="22"/>
        </w:rPr>
        <w:t xml:space="preserve"> (Amazon’s notion “You build, you run it”)</w:t>
      </w:r>
    </w:p>
    <w:p w14:paraId="07F507FF" w14:textId="77777777" w:rsidR="007D63BE" w:rsidRPr="00071011" w:rsidRDefault="007D63BE" w:rsidP="007D63BE">
      <w:pPr>
        <w:pStyle w:val="NormalWeb"/>
        <w:numPr>
          <w:ilvl w:val="2"/>
          <w:numId w:val="12"/>
        </w:numPr>
        <w:spacing w:before="120" w:beforeAutospacing="0" w:after="0" w:afterAutospacing="0" w:line="276" w:lineRule="auto"/>
        <w:ind w:left="720"/>
        <w:jc w:val="both"/>
        <w:rPr>
          <w:rFonts w:asciiTheme="minorHAnsi" w:hAnsiTheme="minorHAnsi" w:cs="Arial"/>
          <w:b/>
          <w:bCs/>
          <w:color w:val="292526"/>
          <w:sz w:val="22"/>
          <w:szCs w:val="22"/>
        </w:rPr>
      </w:pPr>
      <w:r w:rsidRPr="00071011">
        <w:rPr>
          <w:rFonts w:asciiTheme="minorHAnsi" w:hAnsiTheme="minorHAnsi" w:cs="Arial"/>
          <w:b/>
          <w:bCs/>
          <w:color w:val="292526"/>
          <w:sz w:val="22"/>
          <w:szCs w:val="22"/>
        </w:rPr>
        <w:t>Smart endpoints and dumb pipes</w:t>
      </w:r>
    </w:p>
    <w:p w14:paraId="5E408392"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 xml:space="preserve">Some application put logic and business rules in the communication mechanism, like ESB, which has message routing, choreography, </w:t>
      </w:r>
      <w:proofErr w:type="gramStart"/>
      <w:r>
        <w:rPr>
          <w:rFonts w:asciiTheme="minorHAnsi" w:hAnsiTheme="minorHAnsi" w:cs="Arial"/>
          <w:color w:val="292526"/>
          <w:sz w:val="22"/>
          <w:szCs w:val="22"/>
        </w:rPr>
        <w:t>transformation</w:t>
      </w:r>
      <w:proofErr w:type="gramEnd"/>
      <w:r>
        <w:rPr>
          <w:rFonts w:asciiTheme="minorHAnsi" w:hAnsiTheme="minorHAnsi" w:cs="Arial"/>
          <w:color w:val="292526"/>
          <w:sz w:val="22"/>
          <w:szCs w:val="22"/>
        </w:rPr>
        <w:t xml:space="preserve"> and business rules. Microservices aim to be de-coupled and cohesive. A lightweight message bus is preferred which just acts a message router.</w:t>
      </w:r>
    </w:p>
    <w:p w14:paraId="6C04723F" w14:textId="77777777" w:rsidR="007D63BE" w:rsidRPr="00071011" w:rsidRDefault="007D63BE" w:rsidP="007D63BE">
      <w:pPr>
        <w:pStyle w:val="NormalWeb"/>
        <w:numPr>
          <w:ilvl w:val="2"/>
          <w:numId w:val="12"/>
        </w:numPr>
        <w:spacing w:before="120" w:beforeAutospacing="0" w:after="0" w:afterAutospacing="0" w:line="276" w:lineRule="auto"/>
        <w:ind w:left="720"/>
        <w:jc w:val="both"/>
        <w:rPr>
          <w:rFonts w:asciiTheme="minorHAnsi" w:hAnsiTheme="minorHAnsi" w:cs="Arial"/>
          <w:b/>
          <w:bCs/>
          <w:color w:val="292526"/>
          <w:sz w:val="22"/>
          <w:szCs w:val="22"/>
        </w:rPr>
      </w:pPr>
      <w:r w:rsidRPr="00071011">
        <w:rPr>
          <w:rFonts w:asciiTheme="minorHAnsi" w:hAnsiTheme="minorHAnsi" w:cs="Arial"/>
          <w:b/>
          <w:bCs/>
          <w:color w:val="292526"/>
          <w:sz w:val="22"/>
          <w:szCs w:val="22"/>
        </w:rPr>
        <w:t>Decentralized Governance</w:t>
      </w:r>
    </w:p>
    <w:p w14:paraId="019FBE8C"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lastRenderedPageBreak/>
        <w:t>In general, an application tends to use a single technology stack. This becomes a restriction. Microservice approach promotes platform and technology-stack independency.</w:t>
      </w:r>
    </w:p>
    <w:p w14:paraId="685DA473" w14:textId="77777777" w:rsidR="007D63BE" w:rsidRPr="00162CA4" w:rsidRDefault="007D63BE" w:rsidP="007D63BE">
      <w:pPr>
        <w:pStyle w:val="NormalWeb"/>
        <w:numPr>
          <w:ilvl w:val="2"/>
          <w:numId w:val="12"/>
        </w:numPr>
        <w:spacing w:before="120" w:beforeAutospacing="0" w:after="0" w:afterAutospacing="0" w:line="276" w:lineRule="auto"/>
        <w:ind w:left="720"/>
        <w:jc w:val="both"/>
        <w:rPr>
          <w:rFonts w:asciiTheme="minorHAnsi" w:hAnsiTheme="minorHAnsi" w:cs="Arial"/>
          <w:b/>
          <w:bCs/>
          <w:color w:val="292526"/>
          <w:sz w:val="22"/>
          <w:szCs w:val="22"/>
        </w:rPr>
      </w:pPr>
      <w:r w:rsidRPr="00162CA4">
        <w:rPr>
          <w:rFonts w:asciiTheme="minorHAnsi" w:hAnsiTheme="minorHAnsi" w:cs="Arial"/>
          <w:b/>
          <w:bCs/>
          <w:color w:val="292526"/>
          <w:sz w:val="22"/>
          <w:szCs w:val="22"/>
        </w:rPr>
        <w:t>Decentralized data management</w:t>
      </w:r>
    </w:p>
    <w:p w14:paraId="6B7AB454"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 xml:space="preserve">Monolithic applications prefer a single logical database for persistent data </w:t>
      </w:r>
      <w:proofErr w:type="spellStart"/>
      <w:r>
        <w:rPr>
          <w:rFonts w:asciiTheme="minorHAnsi" w:hAnsiTheme="minorHAnsi" w:cs="Arial"/>
          <w:color w:val="292526"/>
          <w:sz w:val="22"/>
          <w:szCs w:val="22"/>
        </w:rPr>
        <w:t>where as</w:t>
      </w:r>
      <w:proofErr w:type="spellEnd"/>
      <w:r>
        <w:rPr>
          <w:rFonts w:asciiTheme="minorHAnsi" w:hAnsiTheme="minorHAnsi" w:cs="Arial"/>
          <w:color w:val="292526"/>
          <w:sz w:val="22"/>
          <w:szCs w:val="22"/>
        </w:rPr>
        <w:t xml:space="preserve"> microservices prefer letting each service manage its own database, either via different instances of the same database or entirely different database systems. Microservices uses Domain Driven Design notion of bounded context. DDD divides a complex domain up into multiple bounded contexts and maps out the relationships between them. This is a natural correlation between service and context boundaries that reinforce the separations.</w:t>
      </w:r>
    </w:p>
    <w:p w14:paraId="5D64FD0A" w14:textId="77777777" w:rsidR="007D63BE" w:rsidRPr="00745922" w:rsidRDefault="007D63BE" w:rsidP="007D63BE">
      <w:pPr>
        <w:pStyle w:val="NormalWeb"/>
        <w:numPr>
          <w:ilvl w:val="2"/>
          <w:numId w:val="12"/>
        </w:numPr>
        <w:spacing w:before="120" w:beforeAutospacing="0" w:after="0" w:afterAutospacing="0" w:line="276" w:lineRule="auto"/>
        <w:ind w:left="720"/>
        <w:jc w:val="both"/>
        <w:rPr>
          <w:rFonts w:asciiTheme="minorHAnsi" w:hAnsiTheme="minorHAnsi" w:cs="Arial"/>
          <w:b/>
          <w:bCs/>
          <w:color w:val="292526"/>
          <w:sz w:val="22"/>
          <w:szCs w:val="22"/>
        </w:rPr>
      </w:pPr>
      <w:r w:rsidRPr="00E73850">
        <w:rPr>
          <w:rFonts w:asciiTheme="minorHAnsi" w:hAnsiTheme="minorHAnsi" w:cs="Arial"/>
          <w:b/>
          <w:bCs/>
          <w:color w:val="292526"/>
          <w:sz w:val="22"/>
          <w:szCs w:val="22"/>
        </w:rPr>
        <w:t>Infrastructure Automation</w:t>
      </w:r>
    </w:p>
    <w:p w14:paraId="064C52A9"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 xml:space="preserve">A monolith application and microservices can both take advantage of CI/CD pipelines. The </w:t>
      </w:r>
      <w:proofErr w:type="gramStart"/>
      <w:r>
        <w:rPr>
          <w:rFonts w:asciiTheme="minorHAnsi" w:hAnsiTheme="minorHAnsi" w:cs="Arial"/>
          <w:color w:val="292526"/>
          <w:sz w:val="22"/>
          <w:szCs w:val="22"/>
        </w:rPr>
        <w:t>ultimate goal</w:t>
      </w:r>
      <w:proofErr w:type="gramEnd"/>
      <w:r>
        <w:rPr>
          <w:rFonts w:asciiTheme="minorHAnsi" w:hAnsiTheme="minorHAnsi" w:cs="Arial"/>
          <w:color w:val="292526"/>
          <w:sz w:val="22"/>
          <w:szCs w:val="22"/>
        </w:rPr>
        <w:t xml:space="preserve"> is to make the CD as uneventful as possible. However, the operational landscape of deploying a monolith and microservices are very much different. </w:t>
      </w:r>
    </w:p>
    <w:p w14:paraId="390BD1B2" w14:textId="77777777" w:rsidR="007D63BE" w:rsidRPr="00E73850" w:rsidRDefault="007D63BE" w:rsidP="007D63BE">
      <w:pPr>
        <w:pStyle w:val="NormalWeb"/>
        <w:numPr>
          <w:ilvl w:val="2"/>
          <w:numId w:val="12"/>
        </w:numPr>
        <w:spacing w:before="120" w:beforeAutospacing="0" w:after="0" w:afterAutospacing="0" w:line="276" w:lineRule="auto"/>
        <w:ind w:left="720"/>
        <w:jc w:val="both"/>
        <w:rPr>
          <w:rFonts w:asciiTheme="minorHAnsi" w:hAnsiTheme="minorHAnsi" w:cs="Arial"/>
          <w:b/>
          <w:bCs/>
          <w:color w:val="292526"/>
          <w:sz w:val="22"/>
          <w:szCs w:val="22"/>
        </w:rPr>
      </w:pPr>
      <w:r w:rsidRPr="00E73850">
        <w:rPr>
          <w:rFonts w:asciiTheme="minorHAnsi" w:hAnsiTheme="minorHAnsi" w:cs="Arial"/>
          <w:b/>
          <w:bCs/>
          <w:color w:val="292526"/>
          <w:sz w:val="22"/>
          <w:szCs w:val="22"/>
        </w:rPr>
        <w:t>Design for failure</w:t>
      </w:r>
    </w:p>
    <w:p w14:paraId="15786B44"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 xml:space="preserve">Microservices need to be designed in a way that they can tolerate the failure of services, which can be due to unavailability of the supplier. If failure occurs, the client </w:t>
      </w:r>
      <w:proofErr w:type="gramStart"/>
      <w:r>
        <w:rPr>
          <w:rFonts w:asciiTheme="minorHAnsi" w:hAnsiTheme="minorHAnsi" w:cs="Arial"/>
          <w:color w:val="292526"/>
          <w:sz w:val="22"/>
          <w:szCs w:val="22"/>
        </w:rPr>
        <w:t>has to</w:t>
      </w:r>
      <w:proofErr w:type="gramEnd"/>
      <w:r>
        <w:rPr>
          <w:rFonts w:asciiTheme="minorHAnsi" w:hAnsiTheme="minorHAnsi" w:cs="Arial"/>
          <w:color w:val="292526"/>
          <w:sz w:val="22"/>
          <w:szCs w:val="22"/>
        </w:rPr>
        <w:t xml:space="preserve"> respond to this as gracefully as possible. This is a disadvantage compared to a monolithic design as it introduces additional complexity to handle it. Since services can fail at any time, </w:t>
      </w:r>
      <w:proofErr w:type="spellStart"/>
      <w:r>
        <w:rPr>
          <w:rFonts w:asciiTheme="minorHAnsi" w:hAnsiTheme="minorHAnsi" w:cs="Arial"/>
          <w:color w:val="292526"/>
          <w:sz w:val="22"/>
          <w:szCs w:val="22"/>
        </w:rPr>
        <w:t>its</w:t>
      </w:r>
      <w:proofErr w:type="spellEnd"/>
      <w:r>
        <w:rPr>
          <w:rFonts w:asciiTheme="minorHAnsi" w:hAnsiTheme="minorHAnsi" w:cs="Arial"/>
          <w:color w:val="292526"/>
          <w:sz w:val="22"/>
          <w:szCs w:val="22"/>
        </w:rPr>
        <w:t xml:space="preserve"> important to be able to detect the failures quickly and, if possible, automatically restore service. That’s why microservices put a lot of emphasis on real time monitoring of the application.</w:t>
      </w:r>
    </w:p>
    <w:p w14:paraId="47B7BBC3" w14:textId="77777777" w:rsidR="007D63BE" w:rsidRDefault="007D63BE" w:rsidP="007D63BE">
      <w:pPr>
        <w:numPr>
          <w:ilvl w:val="0"/>
          <w:numId w:val="32"/>
        </w:numPr>
        <w:autoSpaceDE w:val="0"/>
        <w:autoSpaceDN w:val="0"/>
        <w:adjustRightInd w:val="0"/>
        <w:spacing w:before="240" w:after="240"/>
        <w:jc w:val="both"/>
        <w:outlineLvl w:val="1"/>
        <w:rPr>
          <w:rFonts w:ascii="Arial" w:hAnsi="Arial" w:cs="Arial"/>
          <w:b/>
          <w:bCs/>
          <w:color w:val="FF0000"/>
          <w:spacing w:val="30"/>
        </w:rPr>
      </w:pPr>
      <w:bookmarkStart w:id="259" w:name="_Toc76510155"/>
      <w:r>
        <w:rPr>
          <w:rFonts w:ascii="Arial" w:hAnsi="Arial" w:cs="Arial"/>
          <w:b/>
          <w:bCs/>
          <w:color w:val="FF0000"/>
          <w:spacing w:val="30"/>
        </w:rPr>
        <w:t>What are Microservices?</w:t>
      </w:r>
      <w:bookmarkEnd w:id="259"/>
    </w:p>
    <w:p w14:paraId="6EAAFA2F" w14:textId="77777777" w:rsidR="007D63BE" w:rsidRPr="00A27BD9"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A27BD9">
        <w:rPr>
          <w:rFonts w:asciiTheme="minorHAnsi" w:hAnsiTheme="minorHAnsi" w:cs="Arial"/>
          <w:color w:val="292526"/>
          <w:sz w:val="22"/>
          <w:szCs w:val="22"/>
        </w:rPr>
        <w:t>Microservices are small, independent, and loosely coupled. A single small team of developers can write and maintain a service.</w:t>
      </w:r>
    </w:p>
    <w:p w14:paraId="304CCED1" w14:textId="77777777" w:rsidR="007D63BE" w:rsidRPr="00A27BD9"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A27BD9">
        <w:rPr>
          <w:rFonts w:asciiTheme="minorHAnsi" w:hAnsiTheme="minorHAnsi" w:cs="Arial"/>
          <w:color w:val="292526"/>
          <w:sz w:val="22"/>
          <w:szCs w:val="22"/>
        </w:rPr>
        <w:t>Each service is a separate codebase, which can be managed by a small development team.</w:t>
      </w:r>
    </w:p>
    <w:p w14:paraId="0DA6F794" w14:textId="77777777" w:rsidR="007D63BE" w:rsidRPr="00A27BD9"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A27BD9">
        <w:rPr>
          <w:rFonts w:asciiTheme="minorHAnsi" w:hAnsiTheme="minorHAnsi" w:cs="Arial"/>
          <w:color w:val="292526"/>
          <w:sz w:val="22"/>
          <w:szCs w:val="22"/>
        </w:rPr>
        <w:t>Services can be deployed independently. A team can update an existing service without rebuilding and redeploying the entire application.</w:t>
      </w:r>
    </w:p>
    <w:p w14:paraId="59749F76" w14:textId="77777777" w:rsidR="007D63BE" w:rsidRPr="00A27BD9"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A27BD9">
        <w:rPr>
          <w:rFonts w:asciiTheme="minorHAnsi" w:hAnsiTheme="minorHAnsi" w:cs="Arial"/>
          <w:color w:val="292526"/>
          <w:sz w:val="22"/>
          <w:szCs w:val="22"/>
        </w:rPr>
        <w:t>Services are responsible for persisting their own data or external state. This differs from the traditional model, where a separate data layer handles data persistence.</w:t>
      </w:r>
    </w:p>
    <w:p w14:paraId="6A1662A2" w14:textId="77777777" w:rsidR="007D63BE" w:rsidRPr="00A27BD9"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A27BD9">
        <w:rPr>
          <w:rFonts w:asciiTheme="minorHAnsi" w:hAnsiTheme="minorHAnsi" w:cs="Arial"/>
          <w:color w:val="292526"/>
          <w:sz w:val="22"/>
          <w:szCs w:val="22"/>
        </w:rPr>
        <w:t>Services communicate with each other by using well-defined APIs. Internal implementation details of each service are hidden from other services.</w:t>
      </w:r>
    </w:p>
    <w:p w14:paraId="77D2C8D9" w14:textId="77777777" w:rsidR="007D63BE" w:rsidRPr="00A27BD9"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A27BD9">
        <w:rPr>
          <w:rFonts w:asciiTheme="minorHAnsi" w:hAnsiTheme="minorHAnsi" w:cs="Arial"/>
          <w:color w:val="292526"/>
          <w:sz w:val="22"/>
          <w:szCs w:val="22"/>
        </w:rPr>
        <w:t>Services don't need to share the same technology stack, libraries, or frameworks.</w:t>
      </w:r>
    </w:p>
    <w:p w14:paraId="6C703187" w14:textId="77777777" w:rsidR="007D63BE" w:rsidRDefault="007D63BE" w:rsidP="007D63BE">
      <w:pPr>
        <w:numPr>
          <w:ilvl w:val="0"/>
          <w:numId w:val="32"/>
        </w:numPr>
        <w:autoSpaceDE w:val="0"/>
        <w:autoSpaceDN w:val="0"/>
        <w:adjustRightInd w:val="0"/>
        <w:spacing w:before="240" w:after="240"/>
        <w:jc w:val="both"/>
        <w:outlineLvl w:val="1"/>
        <w:rPr>
          <w:rFonts w:ascii="Arial" w:hAnsi="Arial" w:cs="Arial"/>
          <w:b/>
          <w:bCs/>
          <w:color w:val="FF0000"/>
          <w:spacing w:val="30"/>
        </w:rPr>
      </w:pPr>
      <w:bookmarkStart w:id="260" w:name="_Toc76510156"/>
      <w:r>
        <w:rPr>
          <w:rFonts w:ascii="Arial" w:hAnsi="Arial" w:cs="Arial"/>
          <w:b/>
          <w:bCs/>
          <w:color w:val="FF0000"/>
          <w:spacing w:val="30"/>
        </w:rPr>
        <w:t>What are the benefits of Microservices?</w:t>
      </w:r>
      <w:bookmarkEnd w:id="260"/>
    </w:p>
    <w:p w14:paraId="2728FC42"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The benefits are:</w:t>
      </w:r>
    </w:p>
    <w:p w14:paraId="6A623F53" w14:textId="77777777" w:rsidR="007D63BE" w:rsidRDefault="007D63BE" w:rsidP="007D63BE">
      <w:pPr>
        <w:pStyle w:val="NormalWeb"/>
        <w:numPr>
          <w:ilvl w:val="0"/>
          <w:numId w:val="55"/>
        </w:numPr>
        <w:spacing w:before="120" w:beforeAutospacing="0" w:after="0" w:afterAutospacing="0" w:line="276" w:lineRule="auto"/>
        <w:jc w:val="both"/>
        <w:rPr>
          <w:rFonts w:asciiTheme="minorHAnsi" w:hAnsiTheme="minorHAnsi" w:cs="Arial"/>
          <w:color w:val="292526"/>
          <w:sz w:val="22"/>
          <w:szCs w:val="22"/>
        </w:rPr>
      </w:pPr>
      <w:r w:rsidRPr="000720B5">
        <w:rPr>
          <w:rFonts w:asciiTheme="minorHAnsi" w:hAnsiTheme="minorHAnsi" w:cs="Arial"/>
          <w:b/>
          <w:bCs/>
          <w:color w:val="292526"/>
          <w:sz w:val="22"/>
          <w:szCs w:val="22"/>
        </w:rPr>
        <w:t>Agility</w:t>
      </w:r>
      <w:r>
        <w:rPr>
          <w:rFonts w:asciiTheme="minorHAnsi" w:hAnsiTheme="minorHAnsi" w:cs="Arial"/>
          <w:color w:val="292526"/>
          <w:sz w:val="22"/>
          <w:szCs w:val="22"/>
        </w:rPr>
        <w:t>. Easier to manage bug fixes and feature releases. No full application redeployment. Smaller roll backs. No release blocker for entire application.</w:t>
      </w:r>
    </w:p>
    <w:p w14:paraId="56243AB4" w14:textId="77777777" w:rsidR="007D63BE" w:rsidRDefault="007D63BE" w:rsidP="007D63BE">
      <w:pPr>
        <w:pStyle w:val="NormalWeb"/>
        <w:numPr>
          <w:ilvl w:val="0"/>
          <w:numId w:val="55"/>
        </w:numPr>
        <w:spacing w:before="120" w:beforeAutospacing="0" w:after="0" w:afterAutospacing="0" w:line="276" w:lineRule="auto"/>
        <w:jc w:val="both"/>
        <w:rPr>
          <w:rFonts w:asciiTheme="minorHAnsi" w:hAnsiTheme="minorHAnsi" w:cs="Arial"/>
          <w:color w:val="292526"/>
          <w:sz w:val="22"/>
          <w:szCs w:val="22"/>
        </w:rPr>
      </w:pPr>
      <w:r w:rsidRPr="000720B5">
        <w:rPr>
          <w:rFonts w:asciiTheme="minorHAnsi" w:hAnsiTheme="minorHAnsi" w:cs="Arial"/>
          <w:b/>
          <w:bCs/>
          <w:color w:val="292526"/>
          <w:sz w:val="22"/>
          <w:szCs w:val="22"/>
        </w:rPr>
        <w:t>Small, focused team</w:t>
      </w:r>
      <w:r>
        <w:rPr>
          <w:rFonts w:asciiTheme="minorHAnsi" w:hAnsiTheme="minorHAnsi" w:cs="Arial"/>
          <w:color w:val="292526"/>
          <w:sz w:val="22"/>
          <w:szCs w:val="22"/>
        </w:rPr>
        <w:t>. Large teams tend to be less productive due to slower communication, high management overhead etc.</w:t>
      </w:r>
    </w:p>
    <w:p w14:paraId="46ECE647" w14:textId="77777777" w:rsidR="007D63BE" w:rsidRDefault="007D63BE" w:rsidP="007D63BE">
      <w:pPr>
        <w:pStyle w:val="NormalWeb"/>
        <w:numPr>
          <w:ilvl w:val="0"/>
          <w:numId w:val="55"/>
        </w:numPr>
        <w:spacing w:before="120" w:beforeAutospacing="0" w:after="0" w:afterAutospacing="0" w:line="276" w:lineRule="auto"/>
        <w:jc w:val="both"/>
        <w:rPr>
          <w:rFonts w:asciiTheme="minorHAnsi" w:hAnsiTheme="minorHAnsi" w:cs="Arial"/>
          <w:color w:val="292526"/>
          <w:sz w:val="22"/>
          <w:szCs w:val="22"/>
        </w:rPr>
      </w:pPr>
      <w:r w:rsidRPr="000720B5">
        <w:rPr>
          <w:rFonts w:asciiTheme="minorHAnsi" w:hAnsiTheme="minorHAnsi" w:cs="Arial"/>
          <w:b/>
          <w:bCs/>
          <w:color w:val="292526"/>
          <w:sz w:val="22"/>
          <w:szCs w:val="22"/>
        </w:rPr>
        <w:t>Small code base</w:t>
      </w:r>
      <w:r>
        <w:rPr>
          <w:rFonts w:asciiTheme="minorHAnsi" w:hAnsiTheme="minorHAnsi" w:cs="Arial"/>
          <w:color w:val="292526"/>
          <w:sz w:val="22"/>
          <w:szCs w:val="22"/>
        </w:rPr>
        <w:t>. Monolithic application code becomes tangled, with code in lot of places. Microservices minimizes dependencies and easier to add new features.</w:t>
      </w:r>
    </w:p>
    <w:p w14:paraId="094B184C" w14:textId="77777777" w:rsidR="007D63BE" w:rsidRDefault="007D63BE" w:rsidP="007D63BE">
      <w:pPr>
        <w:pStyle w:val="NormalWeb"/>
        <w:numPr>
          <w:ilvl w:val="0"/>
          <w:numId w:val="55"/>
        </w:numPr>
        <w:spacing w:before="120" w:beforeAutospacing="0" w:after="0" w:afterAutospacing="0" w:line="276" w:lineRule="auto"/>
        <w:jc w:val="both"/>
        <w:rPr>
          <w:rFonts w:asciiTheme="minorHAnsi" w:hAnsiTheme="minorHAnsi" w:cs="Arial"/>
          <w:color w:val="292526"/>
          <w:sz w:val="22"/>
          <w:szCs w:val="22"/>
        </w:rPr>
      </w:pPr>
      <w:r w:rsidRPr="000720B5">
        <w:rPr>
          <w:rFonts w:asciiTheme="minorHAnsi" w:hAnsiTheme="minorHAnsi" w:cs="Arial"/>
          <w:b/>
          <w:bCs/>
          <w:color w:val="292526"/>
          <w:sz w:val="22"/>
          <w:szCs w:val="22"/>
        </w:rPr>
        <w:lastRenderedPageBreak/>
        <w:t>Mix of technologies</w:t>
      </w:r>
      <w:r>
        <w:rPr>
          <w:rFonts w:asciiTheme="minorHAnsi" w:hAnsiTheme="minorHAnsi" w:cs="Arial"/>
          <w:color w:val="292526"/>
          <w:sz w:val="22"/>
          <w:szCs w:val="22"/>
        </w:rPr>
        <w:t>. Technology stack can be heterogenous, picking up what works best.</w:t>
      </w:r>
    </w:p>
    <w:p w14:paraId="20EFE1AB" w14:textId="77777777" w:rsidR="007D63BE" w:rsidRDefault="007D63BE" w:rsidP="007D63BE">
      <w:pPr>
        <w:pStyle w:val="NormalWeb"/>
        <w:numPr>
          <w:ilvl w:val="0"/>
          <w:numId w:val="55"/>
        </w:numPr>
        <w:spacing w:before="120" w:beforeAutospacing="0" w:after="0" w:afterAutospacing="0" w:line="276" w:lineRule="auto"/>
        <w:jc w:val="both"/>
        <w:rPr>
          <w:rFonts w:asciiTheme="minorHAnsi" w:hAnsiTheme="minorHAnsi" w:cs="Arial"/>
          <w:color w:val="292526"/>
          <w:sz w:val="22"/>
          <w:szCs w:val="22"/>
        </w:rPr>
      </w:pPr>
      <w:r w:rsidRPr="000720B5">
        <w:rPr>
          <w:rFonts w:asciiTheme="minorHAnsi" w:hAnsiTheme="minorHAnsi" w:cs="Arial"/>
          <w:b/>
          <w:bCs/>
          <w:color w:val="292526"/>
          <w:sz w:val="22"/>
          <w:szCs w:val="22"/>
        </w:rPr>
        <w:t>Fault isolation</w:t>
      </w:r>
      <w:r>
        <w:rPr>
          <w:rFonts w:asciiTheme="minorHAnsi" w:hAnsiTheme="minorHAnsi" w:cs="Arial"/>
          <w:color w:val="292526"/>
          <w:sz w:val="22"/>
          <w:szCs w:val="22"/>
        </w:rPr>
        <w:t xml:space="preserve">. </w:t>
      </w:r>
    </w:p>
    <w:p w14:paraId="2DB13098" w14:textId="77777777" w:rsidR="007D63BE" w:rsidRDefault="007D63BE" w:rsidP="007D63BE">
      <w:pPr>
        <w:pStyle w:val="NormalWeb"/>
        <w:numPr>
          <w:ilvl w:val="0"/>
          <w:numId w:val="55"/>
        </w:numPr>
        <w:spacing w:before="120" w:beforeAutospacing="0" w:after="0" w:afterAutospacing="0" w:line="276" w:lineRule="auto"/>
        <w:jc w:val="both"/>
        <w:rPr>
          <w:rFonts w:asciiTheme="minorHAnsi" w:hAnsiTheme="minorHAnsi" w:cs="Arial"/>
          <w:color w:val="292526"/>
          <w:sz w:val="22"/>
          <w:szCs w:val="22"/>
        </w:rPr>
      </w:pPr>
      <w:r w:rsidRPr="000720B5">
        <w:rPr>
          <w:rFonts w:asciiTheme="minorHAnsi" w:hAnsiTheme="minorHAnsi" w:cs="Arial"/>
          <w:b/>
          <w:bCs/>
          <w:color w:val="292526"/>
          <w:sz w:val="22"/>
          <w:szCs w:val="22"/>
        </w:rPr>
        <w:t>Scalability</w:t>
      </w:r>
      <w:r>
        <w:rPr>
          <w:rFonts w:asciiTheme="minorHAnsi" w:hAnsiTheme="minorHAnsi" w:cs="Arial"/>
          <w:color w:val="292526"/>
          <w:sz w:val="22"/>
          <w:szCs w:val="22"/>
        </w:rPr>
        <w:t>. Service can be scaled independently, without scaling the entire application.</w:t>
      </w:r>
    </w:p>
    <w:p w14:paraId="01A1F809" w14:textId="77777777" w:rsidR="007D63BE" w:rsidRDefault="007D63BE" w:rsidP="007D63BE">
      <w:pPr>
        <w:pStyle w:val="NormalWeb"/>
        <w:numPr>
          <w:ilvl w:val="0"/>
          <w:numId w:val="55"/>
        </w:numPr>
        <w:spacing w:before="120" w:beforeAutospacing="0" w:after="0" w:afterAutospacing="0" w:line="276" w:lineRule="auto"/>
        <w:jc w:val="both"/>
        <w:rPr>
          <w:rFonts w:asciiTheme="minorHAnsi" w:hAnsiTheme="minorHAnsi" w:cs="Arial"/>
          <w:color w:val="292526"/>
          <w:sz w:val="22"/>
          <w:szCs w:val="22"/>
        </w:rPr>
      </w:pPr>
      <w:r w:rsidRPr="000720B5">
        <w:rPr>
          <w:rFonts w:asciiTheme="minorHAnsi" w:hAnsiTheme="minorHAnsi" w:cs="Arial"/>
          <w:b/>
          <w:bCs/>
          <w:color w:val="292526"/>
          <w:sz w:val="22"/>
          <w:szCs w:val="22"/>
        </w:rPr>
        <w:t>Data isolation</w:t>
      </w:r>
      <w:r>
        <w:rPr>
          <w:rFonts w:asciiTheme="minorHAnsi" w:hAnsiTheme="minorHAnsi" w:cs="Arial"/>
          <w:color w:val="292526"/>
          <w:sz w:val="22"/>
          <w:szCs w:val="22"/>
        </w:rPr>
        <w:t>.</w:t>
      </w:r>
    </w:p>
    <w:p w14:paraId="3DB52951" w14:textId="77777777" w:rsidR="007D63BE" w:rsidRPr="00BB1FBC" w:rsidRDefault="007D63BE" w:rsidP="007D63BE">
      <w:pPr>
        <w:numPr>
          <w:ilvl w:val="0"/>
          <w:numId w:val="32"/>
        </w:numPr>
        <w:autoSpaceDE w:val="0"/>
        <w:autoSpaceDN w:val="0"/>
        <w:adjustRightInd w:val="0"/>
        <w:spacing w:before="240" w:after="240"/>
        <w:jc w:val="both"/>
        <w:outlineLvl w:val="1"/>
        <w:rPr>
          <w:rFonts w:ascii="Arial" w:hAnsi="Arial" w:cs="Arial"/>
          <w:b/>
          <w:bCs/>
          <w:color w:val="FF0000"/>
          <w:spacing w:val="30"/>
        </w:rPr>
      </w:pPr>
      <w:bookmarkStart w:id="261" w:name="_Toc76510157"/>
      <w:r>
        <w:rPr>
          <w:rFonts w:ascii="Arial" w:hAnsi="Arial" w:cs="Arial"/>
          <w:b/>
          <w:bCs/>
          <w:color w:val="FF0000"/>
          <w:spacing w:val="30"/>
        </w:rPr>
        <w:t>What are the challenges of Microservices architecture?</w:t>
      </w:r>
      <w:bookmarkEnd w:id="261"/>
    </w:p>
    <w:p w14:paraId="69FEDD2B"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Some of the challenges are:</w:t>
      </w:r>
    </w:p>
    <w:p w14:paraId="7177B0A1" w14:textId="77777777" w:rsidR="007D63BE" w:rsidRPr="001F55E4"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1F55E4">
        <w:rPr>
          <w:rFonts w:asciiTheme="minorHAnsi" w:hAnsiTheme="minorHAnsi" w:cs="Arial"/>
          <w:b/>
          <w:bCs/>
          <w:color w:val="292526"/>
          <w:sz w:val="22"/>
          <w:szCs w:val="22"/>
        </w:rPr>
        <w:t>Complexity</w:t>
      </w:r>
      <w:r w:rsidRPr="001F55E4">
        <w:rPr>
          <w:rFonts w:asciiTheme="minorHAnsi" w:hAnsiTheme="minorHAnsi" w:cs="Arial"/>
          <w:color w:val="292526"/>
          <w:sz w:val="22"/>
          <w:szCs w:val="22"/>
        </w:rPr>
        <w:t xml:space="preserve">. A microservices application has more moving parts than the equivalent monolithic application. Each service is simpler, but the entire system </w:t>
      </w:r>
      <w:proofErr w:type="gramStart"/>
      <w:r w:rsidRPr="001F55E4">
        <w:rPr>
          <w:rFonts w:asciiTheme="minorHAnsi" w:hAnsiTheme="minorHAnsi" w:cs="Arial"/>
          <w:color w:val="292526"/>
          <w:sz w:val="22"/>
          <w:szCs w:val="22"/>
        </w:rPr>
        <w:t>as a whole is</w:t>
      </w:r>
      <w:proofErr w:type="gramEnd"/>
      <w:r w:rsidRPr="001F55E4">
        <w:rPr>
          <w:rFonts w:asciiTheme="minorHAnsi" w:hAnsiTheme="minorHAnsi" w:cs="Arial"/>
          <w:color w:val="292526"/>
          <w:sz w:val="22"/>
          <w:szCs w:val="22"/>
        </w:rPr>
        <w:t xml:space="preserve"> more complex.</w:t>
      </w:r>
    </w:p>
    <w:p w14:paraId="17C013EA" w14:textId="77777777" w:rsidR="007D63BE" w:rsidRPr="001F55E4"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1F55E4">
        <w:rPr>
          <w:rFonts w:asciiTheme="minorHAnsi" w:hAnsiTheme="minorHAnsi" w:cs="Arial"/>
          <w:b/>
          <w:bCs/>
          <w:color w:val="292526"/>
          <w:sz w:val="22"/>
          <w:szCs w:val="22"/>
        </w:rPr>
        <w:t>Development and testing</w:t>
      </w:r>
      <w:r w:rsidRPr="001F55E4">
        <w:rPr>
          <w:rFonts w:asciiTheme="minorHAnsi" w:hAnsiTheme="minorHAnsi" w:cs="Arial"/>
          <w:color w:val="292526"/>
          <w:sz w:val="22"/>
          <w:szCs w:val="22"/>
        </w:rPr>
        <w:t>. Writing a small service that relies on other dependent services requires a different approach than a writing a traditional monolithic or layered application. Existing tools are not always designed to work with service dependencies. Refactoring across service boundaries can be difficult. It is also challenging to test service dependencies, especially when the application is evolving quickly.</w:t>
      </w:r>
    </w:p>
    <w:p w14:paraId="3EC8C290" w14:textId="77777777" w:rsidR="007D63BE" w:rsidRPr="001F55E4"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1F55E4">
        <w:rPr>
          <w:rFonts w:asciiTheme="minorHAnsi" w:hAnsiTheme="minorHAnsi" w:cs="Arial"/>
          <w:b/>
          <w:bCs/>
          <w:color w:val="292526"/>
          <w:sz w:val="22"/>
          <w:szCs w:val="22"/>
        </w:rPr>
        <w:t>Lack of governance</w:t>
      </w:r>
      <w:r w:rsidRPr="001F55E4">
        <w:rPr>
          <w:rFonts w:asciiTheme="minorHAnsi" w:hAnsiTheme="minorHAnsi" w:cs="Arial"/>
          <w:color w:val="292526"/>
          <w:sz w:val="22"/>
          <w:szCs w:val="22"/>
        </w:rPr>
        <w:t>. The decentralized approach to building microservices has advantages, but it can also lead to problems. You may end up with so many different languages and frameworks that the application becomes hard to maintain. It may be useful to put some project-wide standards in place, without overly restricting teams' flexibility. This especially applies to cross-cutting functionality such as logging.</w:t>
      </w:r>
    </w:p>
    <w:p w14:paraId="36DCDDE3" w14:textId="77777777" w:rsidR="007D63BE" w:rsidRPr="001F55E4"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1F55E4">
        <w:rPr>
          <w:rFonts w:asciiTheme="minorHAnsi" w:hAnsiTheme="minorHAnsi" w:cs="Arial"/>
          <w:b/>
          <w:bCs/>
          <w:color w:val="292526"/>
          <w:sz w:val="22"/>
          <w:szCs w:val="22"/>
        </w:rPr>
        <w:t>Network congestion and latency</w:t>
      </w:r>
      <w:r w:rsidRPr="001F55E4">
        <w:rPr>
          <w:rFonts w:asciiTheme="minorHAnsi" w:hAnsiTheme="minorHAnsi" w:cs="Arial"/>
          <w:color w:val="292526"/>
          <w:sz w:val="22"/>
          <w:szCs w:val="22"/>
        </w:rPr>
        <w:t>. The use of many small, granular services can result in more interservice communication. Also, if the chain of service dependencies gets too long (service A calls B, which calls C...), the additional latency can become a problem. You will need to design APIs carefully. Avoid overly chatty APIs, think about serialization formats, and look for places to use asynchronous communication patterns like </w:t>
      </w:r>
      <w:hyperlink r:id="rId145" w:history="1">
        <w:r w:rsidRPr="001F55E4">
          <w:rPr>
            <w:rFonts w:asciiTheme="minorHAnsi" w:hAnsiTheme="minorHAnsi" w:cs="Arial"/>
            <w:color w:val="292526"/>
            <w:sz w:val="22"/>
            <w:szCs w:val="22"/>
          </w:rPr>
          <w:t>queue-based load leveling</w:t>
        </w:r>
      </w:hyperlink>
      <w:r w:rsidRPr="001F55E4">
        <w:rPr>
          <w:rFonts w:asciiTheme="minorHAnsi" w:hAnsiTheme="minorHAnsi" w:cs="Arial"/>
          <w:color w:val="292526"/>
          <w:sz w:val="22"/>
          <w:szCs w:val="22"/>
        </w:rPr>
        <w:t>.</w:t>
      </w:r>
    </w:p>
    <w:p w14:paraId="5239238F" w14:textId="77777777" w:rsidR="007D63BE" w:rsidRPr="001F55E4"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1F55E4">
        <w:rPr>
          <w:rFonts w:asciiTheme="minorHAnsi" w:hAnsiTheme="minorHAnsi" w:cs="Arial"/>
          <w:b/>
          <w:bCs/>
          <w:color w:val="292526"/>
          <w:sz w:val="22"/>
          <w:szCs w:val="22"/>
        </w:rPr>
        <w:t>Data integrity</w:t>
      </w:r>
      <w:r w:rsidRPr="001F55E4">
        <w:rPr>
          <w:rFonts w:asciiTheme="minorHAnsi" w:hAnsiTheme="minorHAnsi" w:cs="Arial"/>
          <w:color w:val="292526"/>
          <w:sz w:val="22"/>
          <w:szCs w:val="22"/>
        </w:rPr>
        <w:t>. With each microservice responsible for its own data persistence. As a result, data consistency can be a challenge. Embrace eventual consistency where possible.</w:t>
      </w:r>
    </w:p>
    <w:p w14:paraId="7515F379" w14:textId="77777777" w:rsidR="007D63BE" w:rsidRPr="001F55E4"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1F55E4">
        <w:rPr>
          <w:rFonts w:asciiTheme="minorHAnsi" w:hAnsiTheme="minorHAnsi" w:cs="Arial"/>
          <w:b/>
          <w:bCs/>
          <w:color w:val="292526"/>
          <w:sz w:val="22"/>
          <w:szCs w:val="22"/>
        </w:rPr>
        <w:t>Management</w:t>
      </w:r>
      <w:r w:rsidRPr="001F55E4">
        <w:rPr>
          <w:rFonts w:asciiTheme="minorHAnsi" w:hAnsiTheme="minorHAnsi" w:cs="Arial"/>
          <w:color w:val="292526"/>
          <w:sz w:val="22"/>
          <w:szCs w:val="22"/>
        </w:rPr>
        <w:t>. To be successful with microservices requires a mature DevOps culture. Correlated logging across services can be challenging. Typically, logging must correlate multiple service calls for a single user operation.</w:t>
      </w:r>
    </w:p>
    <w:p w14:paraId="662A5095" w14:textId="77777777" w:rsidR="007D63BE" w:rsidRPr="001F55E4"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1F55E4">
        <w:rPr>
          <w:rFonts w:asciiTheme="minorHAnsi" w:hAnsiTheme="minorHAnsi" w:cs="Arial"/>
          <w:b/>
          <w:bCs/>
          <w:color w:val="292526"/>
          <w:sz w:val="22"/>
          <w:szCs w:val="22"/>
        </w:rPr>
        <w:t>Versioning</w:t>
      </w:r>
      <w:r w:rsidRPr="001F55E4">
        <w:rPr>
          <w:rFonts w:asciiTheme="minorHAnsi" w:hAnsiTheme="minorHAnsi" w:cs="Arial"/>
          <w:color w:val="292526"/>
          <w:sz w:val="22"/>
          <w:szCs w:val="22"/>
        </w:rPr>
        <w:t>. Updates to a service must not break services that depend on it. Multiple services could be updated at any given time, so without careful design, you might have problems with backward or forward compatibility.</w:t>
      </w:r>
    </w:p>
    <w:p w14:paraId="00624610" w14:textId="77777777" w:rsidR="007D63BE"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1F55E4">
        <w:rPr>
          <w:rFonts w:asciiTheme="minorHAnsi" w:hAnsiTheme="minorHAnsi" w:cs="Arial"/>
          <w:b/>
          <w:bCs/>
          <w:color w:val="292526"/>
          <w:sz w:val="22"/>
          <w:szCs w:val="22"/>
        </w:rPr>
        <w:t>Skillset</w:t>
      </w:r>
      <w:r w:rsidRPr="001F55E4">
        <w:rPr>
          <w:rFonts w:asciiTheme="minorHAnsi" w:hAnsiTheme="minorHAnsi" w:cs="Arial"/>
          <w:color w:val="292526"/>
          <w:sz w:val="22"/>
          <w:szCs w:val="22"/>
        </w:rPr>
        <w:t>. Microservices are highly distributed systems. Carefully evaluate whether the team has the skills and experience to be successful.</w:t>
      </w:r>
    </w:p>
    <w:p w14:paraId="552696CC" w14:textId="77777777" w:rsidR="007D63BE" w:rsidRPr="00BB1FBC" w:rsidRDefault="007D63BE" w:rsidP="007D63BE">
      <w:pPr>
        <w:numPr>
          <w:ilvl w:val="0"/>
          <w:numId w:val="32"/>
        </w:numPr>
        <w:autoSpaceDE w:val="0"/>
        <w:autoSpaceDN w:val="0"/>
        <w:adjustRightInd w:val="0"/>
        <w:spacing w:before="240" w:after="240"/>
        <w:jc w:val="both"/>
        <w:outlineLvl w:val="1"/>
        <w:rPr>
          <w:rFonts w:ascii="Arial" w:hAnsi="Arial" w:cs="Arial"/>
          <w:b/>
          <w:bCs/>
          <w:color w:val="FF0000"/>
          <w:spacing w:val="30"/>
        </w:rPr>
      </w:pPr>
      <w:bookmarkStart w:id="262" w:name="_Toc76510158"/>
      <w:r>
        <w:rPr>
          <w:rFonts w:ascii="Arial" w:hAnsi="Arial" w:cs="Arial"/>
          <w:b/>
          <w:bCs/>
          <w:color w:val="FF0000"/>
          <w:spacing w:val="30"/>
        </w:rPr>
        <w:t>Explain</w:t>
      </w:r>
      <w:r w:rsidRPr="00BB1FBC">
        <w:rPr>
          <w:rFonts w:ascii="Arial" w:hAnsi="Arial" w:cs="Arial"/>
          <w:b/>
          <w:bCs/>
          <w:color w:val="FF0000"/>
          <w:spacing w:val="30"/>
        </w:rPr>
        <w:t xml:space="preserve"> </w:t>
      </w:r>
      <w:r>
        <w:rPr>
          <w:rFonts w:ascii="Arial" w:hAnsi="Arial" w:cs="Arial"/>
          <w:b/>
          <w:bCs/>
          <w:color w:val="FF0000"/>
          <w:spacing w:val="30"/>
        </w:rPr>
        <w:t>Web-Queue-Worker architectural style</w:t>
      </w:r>
      <w:bookmarkEnd w:id="262"/>
    </w:p>
    <w:p w14:paraId="4473F8C9"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0A7C10">
        <w:rPr>
          <w:rFonts w:asciiTheme="minorHAnsi" w:hAnsiTheme="minorHAnsi" w:cs="Arial"/>
          <w:color w:val="292526"/>
          <w:sz w:val="22"/>
          <w:szCs w:val="22"/>
        </w:rPr>
        <w:t>The core components of this architecture are a </w:t>
      </w:r>
      <w:r w:rsidRPr="000A7C10">
        <w:rPr>
          <w:rFonts w:asciiTheme="minorHAnsi" w:hAnsiTheme="minorHAnsi" w:cs="Arial"/>
          <w:b/>
          <w:bCs/>
          <w:color w:val="292526"/>
          <w:sz w:val="22"/>
          <w:szCs w:val="22"/>
        </w:rPr>
        <w:t>web front end</w:t>
      </w:r>
      <w:r w:rsidRPr="000A7C10">
        <w:rPr>
          <w:rFonts w:asciiTheme="minorHAnsi" w:hAnsiTheme="minorHAnsi" w:cs="Arial"/>
          <w:color w:val="292526"/>
          <w:sz w:val="22"/>
          <w:szCs w:val="22"/>
        </w:rPr>
        <w:t> that serves client requests, and a </w:t>
      </w:r>
      <w:r w:rsidRPr="000A7C10">
        <w:rPr>
          <w:rFonts w:asciiTheme="minorHAnsi" w:hAnsiTheme="minorHAnsi" w:cs="Arial"/>
          <w:b/>
          <w:bCs/>
          <w:color w:val="292526"/>
          <w:sz w:val="22"/>
          <w:szCs w:val="22"/>
        </w:rPr>
        <w:t>worker</w:t>
      </w:r>
      <w:r w:rsidRPr="000A7C10">
        <w:rPr>
          <w:rFonts w:asciiTheme="minorHAnsi" w:hAnsiTheme="minorHAnsi" w:cs="Arial"/>
          <w:color w:val="292526"/>
          <w:sz w:val="22"/>
          <w:szCs w:val="22"/>
        </w:rPr>
        <w:t> that performs resource-intensive tasks, long-running workflows, or batch jobs. The web front end communicates with the worker through a </w:t>
      </w:r>
      <w:r w:rsidRPr="000A7C10">
        <w:rPr>
          <w:rFonts w:asciiTheme="minorHAnsi" w:hAnsiTheme="minorHAnsi" w:cs="Arial"/>
          <w:b/>
          <w:bCs/>
          <w:color w:val="292526"/>
          <w:sz w:val="22"/>
          <w:szCs w:val="22"/>
        </w:rPr>
        <w:t>message queue</w:t>
      </w:r>
      <w:r w:rsidRPr="000A7C10">
        <w:rPr>
          <w:rFonts w:asciiTheme="minorHAnsi" w:hAnsiTheme="minorHAnsi" w:cs="Arial"/>
          <w:color w:val="292526"/>
          <w:sz w:val="22"/>
          <w:szCs w:val="22"/>
        </w:rPr>
        <w:t>.</w:t>
      </w:r>
    </w:p>
    <w:p w14:paraId="301C15BB" w14:textId="77777777" w:rsidR="007D63BE" w:rsidRPr="00D210AC"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D210AC">
        <w:rPr>
          <w:rFonts w:asciiTheme="minorHAnsi" w:hAnsiTheme="minorHAnsi" w:cs="Arial"/>
          <w:color w:val="292526"/>
          <w:sz w:val="22"/>
          <w:szCs w:val="22"/>
        </w:rPr>
        <w:t>Other components that are commonly incorporated into this architecture include:</w:t>
      </w:r>
    </w:p>
    <w:p w14:paraId="407A7130" w14:textId="77777777" w:rsidR="007D63BE" w:rsidRPr="00D210AC" w:rsidRDefault="007D63BE" w:rsidP="007D63BE">
      <w:pPr>
        <w:pStyle w:val="NormalWeb"/>
        <w:numPr>
          <w:ilvl w:val="0"/>
          <w:numId w:val="12"/>
        </w:numPr>
        <w:spacing w:before="0" w:beforeAutospacing="0" w:after="0" w:afterAutospacing="0" w:line="360" w:lineRule="auto"/>
        <w:jc w:val="both"/>
        <w:rPr>
          <w:rFonts w:asciiTheme="minorHAnsi" w:hAnsiTheme="minorHAnsi" w:cs="Arial"/>
          <w:color w:val="292526"/>
          <w:sz w:val="22"/>
          <w:szCs w:val="22"/>
        </w:rPr>
      </w:pPr>
      <w:r w:rsidRPr="00D210AC">
        <w:rPr>
          <w:rFonts w:asciiTheme="minorHAnsi" w:hAnsiTheme="minorHAnsi" w:cs="Arial"/>
          <w:color w:val="292526"/>
          <w:sz w:val="22"/>
          <w:szCs w:val="22"/>
        </w:rPr>
        <w:lastRenderedPageBreak/>
        <w:t>One or more databases.</w:t>
      </w:r>
    </w:p>
    <w:p w14:paraId="34551881" w14:textId="77777777" w:rsidR="007D63BE" w:rsidRPr="00D210AC" w:rsidRDefault="007D63BE" w:rsidP="007D63BE">
      <w:pPr>
        <w:pStyle w:val="NormalWeb"/>
        <w:numPr>
          <w:ilvl w:val="0"/>
          <w:numId w:val="12"/>
        </w:numPr>
        <w:spacing w:before="0" w:beforeAutospacing="0" w:after="0" w:afterAutospacing="0" w:line="360" w:lineRule="auto"/>
        <w:jc w:val="both"/>
        <w:rPr>
          <w:rFonts w:asciiTheme="minorHAnsi" w:hAnsiTheme="minorHAnsi" w:cs="Arial"/>
          <w:color w:val="292526"/>
          <w:sz w:val="22"/>
          <w:szCs w:val="22"/>
        </w:rPr>
      </w:pPr>
      <w:r w:rsidRPr="00D210AC">
        <w:rPr>
          <w:rFonts w:asciiTheme="minorHAnsi" w:hAnsiTheme="minorHAnsi" w:cs="Arial"/>
          <w:color w:val="292526"/>
          <w:sz w:val="22"/>
          <w:szCs w:val="22"/>
        </w:rPr>
        <w:t>A cache to store values from the database for quick reads.</w:t>
      </w:r>
    </w:p>
    <w:p w14:paraId="3F99CD14" w14:textId="77777777" w:rsidR="007D63BE" w:rsidRPr="00D210AC" w:rsidRDefault="007D63BE" w:rsidP="007D63BE">
      <w:pPr>
        <w:pStyle w:val="NormalWeb"/>
        <w:numPr>
          <w:ilvl w:val="0"/>
          <w:numId w:val="12"/>
        </w:numPr>
        <w:spacing w:before="0" w:beforeAutospacing="0" w:after="0" w:afterAutospacing="0" w:line="360" w:lineRule="auto"/>
        <w:jc w:val="both"/>
        <w:rPr>
          <w:rFonts w:asciiTheme="minorHAnsi" w:hAnsiTheme="minorHAnsi" w:cs="Arial"/>
          <w:color w:val="292526"/>
          <w:sz w:val="22"/>
          <w:szCs w:val="22"/>
        </w:rPr>
      </w:pPr>
      <w:r w:rsidRPr="00D210AC">
        <w:rPr>
          <w:rFonts w:asciiTheme="minorHAnsi" w:hAnsiTheme="minorHAnsi" w:cs="Arial"/>
          <w:color w:val="292526"/>
          <w:sz w:val="22"/>
          <w:szCs w:val="22"/>
        </w:rPr>
        <w:t>CDN to serve static content</w:t>
      </w:r>
    </w:p>
    <w:p w14:paraId="0A5D454C" w14:textId="77777777" w:rsidR="007D63BE" w:rsidRPr="00D210AC" w:rsidRDefault="007D63BE" w:rsidP="007D63BE">
      <w:pPr>
        <w:pStyle w:val="NormalWeb"/>
        <w:numPr>
          <w:ilvl w:val="0"/>
          <w:numId w:val="12"/>
        </w:numPr>
        <w:spacing w:before="0" w:beforeAutospacing="0" w:after="0" w:afterAutospacing="0" w:line="360" w:lineRule="auto"/>
        <w:jc w:val="both"/>
        <w:rPr>
          <w:rFonts w:asciiTheme="minorHAnsi" w:hAnsiTheme="minorHAnsi" w:cs="Arial"/>
          <w:color w:val="292526"/>
          <w:sz w:val="22"/>
          <w:szCs w:val="22"/>
        </w:rPr>
      </w:pPr>
      <w:r w:rsidRPr="00D210AC">
        <w:rPr>
          <w:rFonts w:asciiTheme="minorHAnsi" w:hAnsiTheme="minorHAnsi" w:cs="Arial"/>
          <w:color w:val="292526"/>
          <w:sz w:val="22"/>
          <w:szCs w:val="22"/>
        </w:rPr>
        <w:t>Remote services, such as email or SMS service. Often these are provided by third parties.</w:t>
      </w:r>
    </w:p>
    <w:p w14:paraId="37381D99" w14:textId="77777777" w:rsidR="007D63BE" w:rsidRPr="00D210AC" w:rsidRDefault="007D63BE" w:rsidP="007D63BE">
      <w:pPr>
        <w:pStyle w:val="NormalWeb"/>
        <w:numPr>
          <w:ilvl w:val="0"/>
          <w:numId w:val="12"/>
        </w:numPr>
        <w:spacing w:before="0" w:beforeAutospacing="0" w:after="0" w:afterAutospacing="0" w:line="360" w:lineRule="auto"/>
        <w:jc w:val="both"/>
        <w:rPr>
          <w:rFonts w:asciiTheme="minorHAnsi" w:hAnsiTheme="minorHAnsi" w:cs="Arial"/>
          <w:color w:val="292526"/>
          <w:sz w:val="22"/>
          <w:szCs w:val="22"/>
        </w:rPr>
      </w:pPr>
      <w:r w:rsidRPr="00D210AC">
        <w:rPr>
          <w:rFonts w:asciiTheme="minorHAnsi" w:hAnsiTheme="minorHAnsi" w:cs="Arial"/>
          <w:color w:val="292526"/>
          <w:sz w:val="22"/>
          <w:szCs w:val="22"/>
        </w:rPr>
        <w:t>Identity provider for authentication.</w:t>
      </w:r>
    </w:p>
    <w:p w14:paraId="7ED437C4" w14:textId="77777777" w:rsidR="007D63BE" w:rsidRPr="00F91811"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F91811">
        <w:rPr>
          <w:rFonts w:asciiTheme="minorHAnsi" w:hAnsiTheme="minorHAnsi" w:cs="Arial"/>
          <w:color w:val="292526"/>
          <w:sz w:val="22"/>
          <w:szCs w:val="22"/>
        </w:rPr>
        <w:t xml:space="preserve">The </w:t>
      </w:r>
      <w:r w:rsidRPr="00F91811">
        <w:rPr>
          <w:rFonts w:asciiTheme="minorHAnsi" w:hAnsiTheme="minorHAnsi" w:cs="Arial"/>
          <w:b/>
          <w:bCs/>
          <w:color w:val="292526"/>
          <w:sz w:val="22"/>
          <w:szCs w:val="22"/>
        </w:rPr>
        <w:t>web</w:t>
      </w:r>
      <w:r w:rsidRPr="00F91811">
        <w:rPr>
          <w:rFonts w:asciiTheme="minorHAnsi" w:hAnsiTheme="minorHAnsi" w:cs="Arial"/>
          <w:color w:val="292526"/>
          <w:sz w:val="22"/>
          <w:szCs w:val="22"/>
        </w:rPr>
        <w:t xml:space="preserve"> and </w:t>
      </w:r>
      <w:r w:rsidRPr="00F91811">
        <w:rPr>
          <w:rFonts w:asciiTheme="minorHAnsi" w:hAnsiTheme="minorHAnsi" w:cs="Arial"/>
          <w:b/>
          <w:bCs/>
          <w:color w:val="292526"/>
          <w:sz w:val="22"/>
          <w:szCs w:val="22"/>
        </w:rPr>
        <w:t>worker</w:t>
      </w:r>
      <w:r w:rsidRPr="00F91811">
        <w:rPr>
          <w:rFonts w:asciiTheme="minorHAnsi" w:hAnsiTheme="minorHAnsi" w:cs="Arial"/>
          <w:color w:val="292526"/>
          <w:sz w:val="22"/>
          <w:szCs w:val="22"/>
        </w:rPr>
        <w:t xml:space="preserve"> are both stateless. Session state can be stored in a distributed cache. Any long-running work is done asynchronously by the worker. The worker can be triggered by messages on the </w:t>
      </w:r>
      <w:proofErr w:type="gramStart"/>
      <w:r w:rsidRPr="00F91811">
        <w:rPr>
          <w:rFonts w:asciiTheme="minorHAnsi" w:hAnsiTheme="minorHAnsi" w:cs="Arial"/>
          <w:color w:val="292526"/>
          <w:sz w:val="22"/>
          <w:szCs w:val="22"/>
        </w:rPr>
        <w:t>queue, or</w:t>
      </w:r>
      <w:proofErr w:type="gramEnd"/>
      <w:r w:rsidRPr="00F91811">
        <w:rPr>
          <w:rFonts w:asciiTheme="minorHAnsi" w:hAnsiTheme="minorHAnsi" w:cs="Arial"/>
          <w:color w:val="292526"/>
          <w:sz w:val="22"/>
          <w:szCs w:val="22"/>
        </w:rPr>
        <w:t xml:space="preserve"> run on a schedule for batch processing. The worker is an optional component. If there are no long-running operations, the worker can be omitted.</w:t>
      </w:r>
    </w:p>
    <w:p w14:paraId="2E6C5B75"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F91811">
        <w:rPr>
          <w:rFonts w:asciiTheme="minorHAnsi" w:hAnsiTheme="minorHAnsi" w:cs="Arial"/>
          <w:color w:val="292526"/>
          <w:sz w:val="22"/>
          <w:szCs w:val="22"/>
        </w:rPr>
        <w:t>The front end might consist of a web API. On the client side, the web API can be consumed by a single-page application that makes AJAX calls, or by a native client application.</w:t>
      </w:r>
    </w:p>
    <w:p w14:paraId="0DFD57B9"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4031E6">
        <w:rPr>
          <w:rFonts w:asciiTheme="minorHAnsi" w:hAnsiTheme="minorHAnsi" w:cs="Arial"/>
          <w:b/>
          <w:bCs/>
          <w:color w:val="292526"/>
        </w:rPr>
        <w:t>When to use</w:t>
      </w:r>
      <w:r>
        <w:rPr>
          <w:rFonts w:asciiTheme="minorHAnsi" w:hAnsiTheme="minorHAnsi" w:cs="Arial"/>
          <w:color w:val="292526"/>
          <w:sz w:val="22"/>
          <w:szCs w:val="22"/>
        </w:rPr>
        <w:t>:</w:t>
      </w:r>
    </w:p>
    <w:p w14:paraId="4B1AFADF" w14:textId="77777777" w:rsidR="007D63BE" w:rsidRPr="004031E6"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4031E6">
        <w:rPr>
          <w:rFonts w:asciiTheme="minorHAnsi" w:hAnsiTheme="minorHAnsi" w:cs="Arial"/>
          <w:color w:val="292526"/>
          <w:sz w:val="22"/>
          <w:szCs w:val="22"/>
        </w:rPr>
        <w:t>Applications with a relatively simple domain.</w:t>
      </w:r>
    </w:p>
    <w:p w14:paraId="65170C5C" w14:textId="77777777" w:rsidR="007D63BE" w:rsidRPr="004031E6"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4031E6">
        <w:rPr>
          <w:rFonts w:asciiTheme="minorHAnsi" w:hAnsiTheme="minorHAnsi" w:cs="Arial"/>
          <w:color w:val="292526"/>
          <w:sz w:val="22"/>
          <w:szCs w:val="22"/>
        </w:rPr>
        <w:t>Applications with some long-running workflows or batch operations.</w:t>
      </w:r>
    </w:p>
    <w:p w14:paraId="40420CF9" w14:textId="77777777" w:rsidR="007D63BE" w:rsidRPr="004031E6"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4031E6">
        <w:rPr>
          <w:rFonts w:asciiTheme="minorHAnsi" w:hAnsiTheme="minorHAnsi" w:cs="Arial"/>
          <w:color w:val="292526"/>
          <w:sz w:val="22"/>
          <w:szCs w:val="22"/>
        </w:rPr>
        <w:t>When you want to use managed services, rather than infrastructure as a service (IaaS).</w:t>
      </w:r>
    </w:p>
    <w:p w14:paraId="40F88758"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roofErr w:type="gramStart"/>
      <w:r w:rsidRPr="00AF7DBF">
        <w:rPr>
          <w:rFonts w:asciiTheme="minorHAnsi" w:hAnsiTheme="minorHAnsi" w:cs="Arial"/>
          <w:b/>
          <w:bCs/>
          <w:color w:val="292526"/>
        </w:rPr>
        <w:t>Benefits</w:t>
      </w:r>
      <w:r>
        <w:rPr>
          <w:rFonts w:asciiTheme="minorHAnsi" w:hAnsiTheme="minorHAnsi" w:cs="Arial"/>
          <w:b/>
          <w:bCs/>
          <w:color w:val="292526"/>
        </w:rPr>
        <w:t xml:space="preserve"> :</w:t>
      </w:r>
      <w:proofErr w:type="gramEnd"/>
      <w:r>
        <w:rPr>
          <w:rFonts w:asciiTheme="minorHAnsi" w:hAnsiTheme="minorHAnsi" w:cs="Arial"/>
          <w:b/>
          <w:bCs/>
          <w:color w:val="292526"/>
        </w:rPr>
        <w:t xml:space="preserve"> </w:t>
      </w:r>
    </w:p>
    <w:p w14:paraId="196D2179" w14:textId="77777777" w:rsidR="007D63BE" w:rsidRPr="00AF7DBF"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AF7DBF">
        <w:rPr>
          <w:rFonts w:asciiTheme="minorHAnsi" w:hAnsiTheme="minorHAnsi" w:cs="Arial"/>
          <w:color w:val="292526"/>
          <w:sz w:val="22"/>
          <w:szCs w:val="22"/>
        </w:rPr>
        <w:t>Relatively simple architecture that is easy to understand.</w:t>
      </w:r>
    </w:p>
    <w:p w14:paraId="0AA9E505" w14:textId="77777777" w:rsidR="007D63BE" w:rsidRPr="00AF7DBF"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AF7DBF">
        <w:rPr>
          <w:rFonts w:asciiTheme="minorHAnsi" w:hAnsiTheme="minorHAnsi" w:cs="Arial"/>
          <w:color w:val="292526"/>
          <w:sz w:val="22"/>
          <w:szCs w:val="22"/>
        </w:rPr>
        <w:t>Easy to deploy and manage.</w:t>
      </w:r>
    </w:p>
    <w:p w14:paraId="32C39DED" w14:textId="77777777" w:rsidR="007D63BE" w:rsidRPr="00AF7DBF"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AF7DBF">
        <w:rPr>
          <w:rFonts w:asciiTheme="minorHAnsi" w:hAnsiTheme="minorHAnsi" w:cs="Arial"/>
          <w:color w:val="292526"/>
          <w:sz w:val="22"/>
          <w:szCs w:val="22"/>
        </w:rPr>
        <w:t>Clear separation of concerns.</w:t>
      </w:r>
    </w:p>
    <w:p w14:paraId="158E4DEA" w14:textId="77777777" w:rsidR="007D63BE" w:rsidRPr="00AF7DBF"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AF7DBF">
        <w:rPr>
          <w:rFonts w:asciiTheme="minorHAnsi" w:hAnsiTheme="minorHAnsi" w:cs="Arial"/>
          <w:color w:val="292526"/>
          <w:sz w:val="22"/>
          <w:szCs w:val="22"/>
        </w:rPr>
        <w:t>The front end is decoupled from the worker using asynchronous messaging.</w:t>
      </w:r>
    </w:p>
    <w:p w14:paraId="0F4FC20F" w14:textId="77777777" w:rsidR="007D63BE" w:rsidRPr="00AF7DBF"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AF7DBF">
        <w:rPr>
          <w:rFonts w:asciiTheme="minorHAnsi" w:hAnsiTheme="minorHAnsi" w:cs="Arial"/>
          <w:color w:val="292526"/>
          <w:sz w:val="22"/>
          <w:szCs w:val="22"/>
        </w:rPr>
        <w:t>The front end and the worker can be scaled independently.</w:t>
      </w:r>
    </w:p>
    <w:p w14:paraId="01D467D5" w14:textId="77777777" w:rsidR="007D63BE" w:rsidRPr="00BE4668" w:rsidRDefault="007D63BE" w:rsidP="007D63BE">
      <w:pPr>
        <w:pStyle w:val="NormalWeb"/>
        <w:spacing w:before="120" w:beforeAutospacing="0" w:after="0" w:afterAutospacing="0" w:line="276" w:lineRule="auto"/>
        <w:jc w:val="both"/>
        <w:rPr>
          <w:rFonts w:asciiTheme="minorHAnsi" w:hAnsiTheme="minorHAnsi" w:cs="Arial"/>
          <w:b/>
          <w:bCs/>
          <w:color w:val="292526"/>
        </w:rPr>
      </w:pPr>
      <w:proofErr w:type="gramStart"/>
      <w:r w:rsidRPr="00BE4668">
        <w:rPr>
          <w:rFonts w:asciiTheme="minorHAnsi" w:hAnsiTheme="minorHAnsi" w:cs="Arial"/>
          <w:b/>
          <w:bCs/>
          <w:color w:val="292526"/>
        </w:rPr>
        <w:t>Challenges</w:t>
      </w:r>
      <w:r>
        <w:rPr>
          <w:rFonts w:asciiTheme="minorHAnsi" w:hAnsiTheme="minorHAnsi" w:cs="Arial"/>
          <w:b/>
          <w:bCs/>
          <w:color w:val="292526"/>
        </w:rPr>
        <w:t xml:space="preserve"> :</w:t>
      </w:r>
      <w:proofErr w:type="gramEnd"/>
    </w:p>
    <w:p w14:paraId="4CA01A90" w14:textId="77777777" w:rsidR="007D63BE" w:rsidRPr="00BE4668"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BE4668">
        <w:rPr>
          <w:rFonts w:asciiTheme="minorHAnsi" w:hAnsiTheme="minorHAnsi" w:cs="Arial"/>
          <w:color w:val="292526"/>
          <w:sz w:val="22"/>
          <w:szCs w:val="22"/>
        </w:rPr>
        <w:t>Without careful design, the front end and the worker can become large, monolithic components that are difficult to maintain and update.</w:t>
      </w:r>
    </w:p>
    <w:p w14:paraId="3527EB65" w14:textId="77777777" w:rsidR="007D63BE"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BE4668">
        <w:rPr>
          <w:rFonts w:asciiTheme="minorHAnsi" w:hAnsiTheme="minorHAnsi" w:cs="Arial"/>
          <w:color w:val="292526"/>
          <w:sz w:val="22"/>
          <w:szCs w:val="22"/>
        </w:rPr>
        <w:t>There may be hidden dependencies, if the front end and worker share data schemas or code modules.</w:t>
      </w:r>
    </w:p>
    <w:p w14:paraId="577E4D71"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EC04F4">
        <w:rPr>
          <w:rFonts w:asciiTheme="minorHAnsi" w:hAnsiTheme="minorHAnsi" w:cs="Arial"/>
          <w:noProof/>
          <w:color w:val="292526"/>
          <w:sz w:val="22"/>
          <w:szCs w:val="22"/>
        </w:rPr>
        <mc:AlternateContent>
          <mc:Choice Requires="wps">
            <w:drawing>
              <wp:anchor distT="45720" distB="45720" distL="114300" distR="114300" simplePos="0" relativeHeight="251713536" behindDoc="0" locked="0" layoutInCell="1" allowOverlap="1" wp14:anchorId="165FFBBF" wp14:editId="7B498C46">
                <wp:simplePos x="0" y="0"/>
                <wp:positionH relativeFrom="column">
                  <wp:posOffset>303530</wp:posOffset>
                </wp:positionH>
                <wp:positionV relativeFrom="paragraph">
                  <wp:posOffset>171450</wp:posOffset>
                </wp:positionV>
                <wp:extent cx="4718050" cy="2294255"/>
                <wp:effectExtent l="0" t="0" r="25400" b="10795"/>
                <wp:wrapSquare wrapText="bothSides"/>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8050" cy="2294255"/>
                        </a:xfrm>
                        <a:prstGeom prst="rect">
                          <a:avLst/>
                        </a:prstGeom>
                        <a:solidFill>
                          <a:srgbClr val="FFFFFF"/>
                        </a:solidFill>
                        <a:ln w="9525">
                          <a:solidFill>
                            <a:srgbClr val="000000"/>
                          </a:solidFill>
                          <a:miter lim="800000"/>
                          <a:headEnd/>
                          <a:tailEnd/>
                        </a:ln>
                      </wps:spPr>
                      <wps:txbx>
                        <w:txbxContent>
                          <w:p w14:paraId="33810CFB" w14:textId="77777777" w:rsidR="007D63BE" w:rsidRDefault="007D63BE" w:rsidP="007D63BE">
                            <w:r>
                              <w:rPr>
                                <w:noProof/>
                              </w:rPr>
                              <w:drawing>
                                <wp:inline distT="0" distB="0" distL="0" distR="0" wp14:anchorId="78DBDA96" wp14:editId="255DB1CB">
                                  <wp:extent cx="4560615" cy="2104845"/>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580724" cy="211412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FFBBF" id="_x0000_s1081" type="#_x0000_t202" style="position:absolute;left:0;text-align:left;margin-left:23.9pt;margin-top:13.5pt;width:371.5pt;height:180.6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">
                <v:textbox>
                  <w:txbxContent>
                    <w:p w14:paraId="33810CFB" w14:textId="77777777" w:rsidR="007D63BE" w:rsidRDefault="007D63BE" w:rsidP="007D63BE">
                      <w:r>
                        <w:rPr>
                          <w:noProof/>
                        </w:rPr>
                        <w:drawing>
                          <wp:inline distT="0" distB="0" distL="0" distR="0" wp14:anchorId="78DBDA96" wp14:editId="255DB1CB">
                            <wp:extent cx="4560615" cy="2104845"/>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580724" cy="2114126"/>
                                    </a:xfrm>
                                    <a:prstGeom prst="rect">
                                      <a:avLst/>
                                    </a:prstGeom>
                                  </pic:spPr>
                                </pic:pic>
                              </a:graphicData>
                            </a:graphic>
                          </wp:inline>
                        </w:drawing>
                      </w:r>
                    </w:p>
                  </w:txbxContent>
                </v:textbox>
                <w10:wrap type="square"/>
              </v:shape>
            </w:pict>
          </mc:Fallback>
        </mc:AlternateContent>
      </w:r>
    </w:p>
    <w:p w14:paraId="236DDA65"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48600F36"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28345F23"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7C32975B"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3BE56F80"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6BF35BA3"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720F69C2"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545926E5"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7B35FCEC"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6134F2DA"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47557E9F"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35E7630B"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08CF6934"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180398F4"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5D0F90CC"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3932B8E1"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69EB5040"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03729027" w14:textId="77777777" w:rsidR="007D63BE" w:rsidRPr="00BE4668"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5D10E708" w14:textId="77777777" w:rsidR="007D63BE" w:rsidRPr="00BB1FBC" w:rsidRDefault="007D63BE" w:rsidP="007D63BE">
      <w:pPr>
        <w:numPr>
          <w:ilvl w:val="0"/>
          <w:numId w:val="32"/>
        </w:numPr>
        <w:autoSpaceDE w:val="0"/>
        <w:autoSpaceDN w:val="0"/>
        <w:adjustRightInd w:val="0"/>
        <w:spacing w:before="240" w:after="240"/>
        <w:jc w:val="both"/>
        <w:outlineLvl w:val="1"/>
        <w:rPr>
          <w:rFonts w:ascii="Arial" w:hAnsi="Arial" w:cs="Arial"/>
          <w:b/>
          <w:bCs/>
          <w:color w:val="FF0000"/>
          <w:spacing w:val="30"/>
        </w:rPr>
      </w:pPr>
      <w:bookmarkStart w:id="263" w:name="_Toc437189511"/>
      <w:bookmarkStart w:id="264" w:name="_Toc76510159"/>
      <w:r>
        <w:rPr>
          <w:rFonts w:ascii="Arial" w:hAnsi="Arial" w:cs="Arial"/>
          <w:b/>
          <w:bCs/>
          <w:color w:val="FF0000"/>
          <w:spacing w:val="30"/>
        </w:rPr>
        <w:t>Explain</w:t>
      </w:r>
      <w:r w:rsidRPr="00BB1FBC">
        <w:rPr>
          <w:rFonts w:ascii="Arial" w:hAnsi="Arial" w:cs="Arial"/>
          <w:b/>
          <w:bCs/>
          <w:color w:val="FF0000"/>
          <w:spacing w:val="30"/>
        </w:rPr>
        <w:t xml:space="preserve"> Liskov substitution principle</w:t>
      </w:r>
      <w:bookmarkEnd w:id="263"/>
      <w:bookmarkEnd w:id="264"/>
    </w:p>
    <w:p w14:paraId="6C7C06F4" w14:textId="77777777" w:rsidR="007D63BE" w:rsidRPr="00147E21"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147E21">
        <w:rPr>
          <w:rFonts w:asciiTheme="minorHAnsi" w:hAnsiTheme="minorHAnsi" w:cs="Arial"/>
          <w:color w:val="292526"/>
          <w:sz w:val="22"/>
          <w:szCs w:val="22"/>
        </w:rPr>
        <w:t xml:space="preserve">The </w:t>
      </w:r>
      <w:r w:rsidRPr="00895AD2">
        <w:rPr>
          <w:rFonts w:ascii="Consolas" w:hAnsi="Consolas" w:cs="Consolas"/>
          <w:b/>
          <w:color w:val="292526"/>
          <w:spacing w:val="12"/>
          <w:sz w:val="20"/>
          <w:szCs w:val="20"/>
        </w:rPr>
        <w:t>Liskov’s substitution principle</w:t>
      </w:r>
      <w:r w:rsidRPr="00147E21">
        <w:rPr>
          <w:rFonts w:asciiTheme="minorHAnsi" w:hAnsiTheme="minorHAnsi" w:cs="Arial"/>
          <w:color w:val="292526"/>
          <w:sz w:val="22"/>
          <w:szCs w:val="22"/>
        </w:rPr>
        <w:t xml:space="preserve"> states that</w:t>
      </w:r>
      <w:r>
        <w:rPr>
          <w:rFonts w:asciiTheme="minorHAnsi" w:hAnsiTheme="minorHAnsi" w:cs="Arial"/>
          <w:color w:val="292526"/>
          <w:sz w:val="22"/>
          <w:szCs w:val="22"/>
        </w:rPr>
        <w:t>,</w:t>
      </w:r>
      <w:r w:rsidRPr="00147E21">
        <w:rPr>
          <w:rFonts w:asciiTheme="minorHAnsi" w:hAnsiTheme="minorHAnsi" w:cs="Arial"/>
          <w:color w:val="292526"/>
          <w:sz w:val="22"/>
          <w:szCs w:val="22"/>
        </w:rPr>
        <w:t xml:space="preserve"> </w:t>
      </w:r>
      <w:r w:rsidRPr="003146AB">
        <w:rPr>
          <w:rFonts w:asciiTheme="minorHAnsi" w:hAnsiTheme="minorHAnsi" w:cs="Arial"/>
          <w:color w:val="292526"/>
          <w:sz w:val="22"/>
          <w:szCs w:val="22"/>
          <w:highlight w:val="yellow"/>
        </w:rPr>
        <w:t>if S is a subtype of T, then objects of type T in a program may be replaced with objects of type S without altering any of the desirable properties of that program</w:t>
      </w:r>
      <w:r w:rsidRPr="00147E21">
        <w:rPr>
          <w:rFonts w:asciiTheme="minorHAnsi" w:hAnsiTheme="minorHAnsi" w:cs="Arial"/>
          <w:color w:val="292526"/>
          <w:sz w:val="22"/>
          <w:szCs w:val="22"/>
        </w:rPr>
        <w:t>.</w:t>
      </w:r>
    </w:p>
    <w:p w14:paraId="6D23B1CE" w14:textId="77777777" w:rsidR="007D63BE" w:rsidRPr="00147E21"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147E21">
        <w:rPr>
          <w:rFonts w:asciiTheme="minorHAnsi" w:hAnsiTheme="minorHAnsi" w:cs="Arial"/>
          <w:color w:val="292526"/>
          <w:sz w:val="22"/>
          <w:szCs w:val="22"/>
        </w:rPr>
        <w:t>If a program module is using a Base class, then the reference to the Base class can be replaced with a Derived class without affecting the functionality Behavior of the program module.</w:t>
      </w:r>
    </w:p>
    <w:p w14:paraId="0D690CB9" w14:textId="77777777" w:rsidR="007D63BE" w:rsidRPr="00147E21"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147E21">
        <w:rPr>
          <w:rFonts w:asciiTheme="minorHAnsi" w:hAnsiTheme="minorHAnsi" w:cs="Arial"/>
          <w:color w:val="292526"/>
          <w:sz w:val="22"/>
          <w:szCs w:val="22"/>
        </w:rPr>
        <w:t xml:space="preserve">LSP is a particular definition of a subtyping relation called </w:t>
      </w:r>
      <w:r w:rsidRPr="00D63FFB">
        <w:rPr>
          <w:rFonts w:ascii="Consolas" w:hAnsi="Consolas" w:cs="Consolas"/>
          <w:b/>
          <w:color w:val="292526"/>
          <w:spacing w:val="12"/>
          <w:sz w:val="20"/>
          <w:szCs w:val="20"/>
        </w:rPr>
        <w:t>Behavioral subtyping</w:t>
      </w:r>
      <w:r w:rsidRPr="00147E21">
        <w:rPr>
          <w:rFonts w:asciiTheme="minorHAnsi" w:hAnsiTheme="minorHAnsi" w:cs="Arial"/>
          <w:color w:val="292526"/>
          <w:sz w:val="22"/>
          <w:szCs w:val="22"/>
        </w:rPr>
        <w:t>. It is the principle that subclasses should satisfy the expectations of clients accessing subclass objects through references of superclass type. It should not be regarded as syntactic safety such as avoiding method not implemented errors. It should be regarded as behavioral correctness.</w:t>
      </w:r>
    </w:p>
    <w:p w14:paraId="1219C371" w14:textId="77777777" w:rsidR="007D63BE" w:rsidRPr="00147E21"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2911EF">
        <w:rPr>
          <w:rFonts w:ascii="Consolas" w:hAnsi="Consolas" w:cs="Arial"/>
          <w:color w:val="292526"/>
          <w:sz w:val="22"/>
          <w:szCs w:val="22"/>
        </w:rPr>
        <w:t>Stack</w:t>
      </w:r>
      <w:r w:rsidRPr="00147E21">
        <w:rPr>
          <w:rFonts w:asciiTheme="minorHAnsi" w:hAnsiTheme="minorHAnsi" w:cs="Arial"/>
          <w:color w:val="292526"/>
          <w:sz w:val="22"/>
          <w:szCs w:val="22"/>
        </w:rPr>
        <w:t xml:space="preserve"> and </w:t>
      </w:r>
      <w:r w:rsidRPr="002911EF">
        <w:rPr>
          <w:rFonts w:ascii="Consolas" w:hAnsi="Consolas" w:cs="Arial"/>
          <w:color w:val="292526"/>
          <w:sz w:val="22"/>
          <w:szCs w:val="22"/>
        </w:rPr>
        <w:t>Queue</w:t>
      </w:r>
      <w:r w:rsidRPr="00147E21">
        <w:rPr>
          <w:rFonts w:asciiTheme="minorHAnsi" w:hAnsiTheme="minorHAnsi" w:cs="Arial"/>
          <w:color w:val="292526"/>
          <w:sz w:val="22"/>
          <w:szCs w:val="22"/>
        </w:rPr>
        <w:t xml:space="preserve"> cannot subtype each other, even though they have same methods: </w:t>
      </w:r>
      <w:r w:rsidRPr="002911EF">
        <w:rPr>
          <w:rFonts w:ascii="Consolas" w:hAnsi="Consolas" w:cs="Arial"/>
          <w:color w:val="292526"/>
          <w:sz w:val="22"/>
          <w:szCs w:val="22"/>
        </w:rPr>
        <w:t>Add</w:t>
      </w:r>
      <w:r w:rsidRPr="00147E21">
        <w:rPr>
          <w:rFonts w:asciiTheme="minorHAnsi" w:hAnsiTheme="minorHAnsi" w:cs="Arial"/>
          <w:color w:val="292526"/>
          <w:sz w:val="22"/>
          <w:szCs w:val="22"/>
        </w:rPr>
        <w:t xml:space="preserve"> and </w:t>
      </w:r>
      <w:r w:rsidRPr="002911EF">
        <w:rPr>
          <w:rFonts w:ascii="Consolas" w:hAnsi="Consolas" w:cs="Arial"/>
          <w:color w:val="292526"/>
          <w:sz w:val="22"/>
          <w:szCs w:val="22"/>
        </w:rPr>
        <w:t>Remove</w:t>
      </w:r>
      <w:r w:rsidRPr="00147E21">
        <w:rPr>
          <w:rFonts w:asciiTheme="minorHAnsi" w:hAnsiTheme="minorHAnsi" w:cs="Arial"/>
          <w:color w:val="292526"/>
          <w:sz w:val="22"/>
          <w:szCs w:val="22"/>
        </w:rPr>
        <w:t xml:space="preserve">. This is because the </w:t>
      </w:r>
      <w:r w:rsidRPr="002911EF">
        <w:rPr>
          <w:rFonts w:asciiTheme="minorHAnsi" w:hAnsiTheme="minorHAnsi" w:cs="Arial"/>
          <w:i/>
          <w:iCs/>
          <w:color w:val="292526"/>
          <w:sz w:val="22"/>
          <w:szCs w:val="22"/>
        </w:rPr>
        <w:t>subtype</w:t>
      </w:r>
      <w:r>
        <w:rPr>
          <w:rFonts w:asciiTheme="minorHAnsi" w:hAnsiTheme="minorHAnsi" w:cs="Arial"/>
          <w:i/>
          <w:iCs/>
          <w:color w:val="292526"/>
          <w:sz w:val="22"/>
          <w:szCs w:val="22"/>
        </w:rPr>
        <w:t>’</w:t>
      </w:r>
      <w:r w:rsidRPr="002911EF">
        <w:rPr>
          <w:rFonts w:asciiTheme="minorHAnsi" w:hAnsiTheme="minorHAnsi" w:cs="Arial"/>
          <w:i/>
          <w:iCs/>
          <w:color w:val="292526"/>
          <w:sz w:val="22"/>
          <w:szCs w:val="22"/>
        </w:rPr>
        <w:t>s</w:t>
      </w:r>
      <w:r w:rsidRPr="00147E21">
        <w:rPr>
          <w:rFonts w:asciiTheme="minorHAnsi" w:hAnsiTheme="minorHAnsi" w:cs="Arial"/>
          <w:color w:val="292526"/>
          <w:sz w:val="22"/>
          <w:szCs w:val="22"/>
        </w:rPr>
        <w:t xml:space="preserve"> </w:t>
      </w:r>
      <w:r>
        <w:rPr>
          <w:rFonts w:asciiTheme="minorHAnsi" w:hAnsiTheme="minorHAnsi" w:cs="Arial"/>
          <w:color w:val="292526"/>
          <w:sz w:val="22"/>
          <w:szCs w:val="22"/>
        </w:rPr>
        <w:t xml:space="preserve">(say, </w:t>
      </w:r>
      <w:r w:rsidRPr="00E51E2F">
        <w:rPr>
          <w:rFonts w:ascii="Consolas" w:hAnsi="Consolas" w:cs="Arial"/>
          <w:color w:val="292526"/>
          <w:sz w:val="22"/>
          <w:szCs w:val="22"/>
        </w:rPr>
        <w:t>Stack</w:t>
      </w:r>
      <w:r>
        <w:rPr>
          <w:rFonts w:asciiTheme="minorHAnsi" w:hAnsiTheme="minorHAnsi" w:cs="Arial"/>
          <w:color w:val="292526"/>
          <w:sz w:val="22"/>
          <w:szCs w:val="22"/>
        </w:rPr>
        <w:t xml:space="preserve">) </w:t>
      </w:r>
      <w:r w:rsidRPr="00147E21">
        <w:rPr>
          <w:rFonts w:asciiTheme="minorHAnsi" w:hAnsiTheme="minorHAnsi" w:cs="Arial"/>
          <w:color w:val="292526"/>
          <w:sz w:val="22"/>
          <w:szCs w:val="22"/>
        </w:rPr>
        <w:t>behavior will be different that of the superclass</w:t>
      </w:r>
      <w:r>
        <w:rPr>
          <w:rFonts w:asciiTheme="minorHAnsi" w:hAnsiTheme="minorHAnsi" w:cs="Arial"/>
          <w:color w:val="292526"/>
          <w:sz w:val="22"/>
          <w:szCs w:val="22"/>
        </w:rPr>
        <w:t xml:space="preserve"> (say, </w:t>
      </w:r>
      <w:r w:rsidRPr="00E51E2F">
        <w:rPr>
          <w:rFonts w:ascii="Consolas" w:hAnsi="Consolas" w:cs="Arial"/>
          <w:color w:val="292526"/>
          <w:sz w:val="22"/>
          <w:szCs w:val="22"/>
        </w:rPr>
        <w:t>Queue</w:t>
      </w:r>
      <w:r>
        <w:rPr>
          <w:rFonts w:asciiTheme="minorHAnsi" w:hAnsiTheme="minorHAnsi" w:cs="Arial"/>
          <w:color w:val="292526"/>
          <w:sz w:val="22"/>
          <w:szCs w:val="22"/>
        </w:rPr>
        <w:t>)</w:t>
      </w:r>
      <w:r w:rsidRPr="00147E21">
        <w:rPr>
          <w:rFonts w:asciiTheme="minorHAnsi" w:hAnsiTheme="minorHAnsi" w:cs="Arial"/>
          <w:color w:val="292526"/>
          <w:sz w:val="22"/>
          <w:szCs w:val="22"/>
        </w:rPr>
        <w:t xml:space="preserve">. However, superclass called </w:t>
      </w:r>
      <w:r>
        <w:rPr>
          <w:rFonts w:ascii="Consolas" w:hAnsi="Consolas" w:cs="Arial"/>
          <w:color w:val="292526"/>
          <w:sz w:val="22"/>
          <w:szCs w:val="22"/>
        </w:rPr>
        <w:t>B</w:t>
      </w:r>
      <w:r w:rsidRPr="002911EF">
        <w:rPr>
          <w:rFonts w:ascii="Consolas" w:hAnsi="Consolas" w:cs="Arial"/>
          <w:color w:val="292526"/>
          <w:sz w:val="22"/>
          <w:szCs w:val="22"/>
        </w:rPr>
        <w:t>ag</w:t>
      </w:r>
      <w:r w:rsidRPr="00147E21">
        <w:rPr>
          <w:rFonts w:asciiTheme="minorHAnsi" w:hAnsiTheme="minorHAnsi" w:cs="Arial"/>
          <w:color w:val="292526"/>
          <w:sz w:val="22"/>
          <w:szCs w:val="22"/>
        </w:rPr>
        <w:t xml:space="preserve"> with subclasses </w:t>
      </w:r>
      <w:r w:rsidRPr="002911EF">
        <w:rPr>
          <w:rFonts w:ascii="Consolas" w:hAnsi="Consolas" w:cs="Arial"/>
          <w:color w:val="292526"/>
          <w:sz w:val="22"/>
          <w:szCs w:val="22"/>
        </w:rPr>
        <w:t>Stack</w:t>
      </w:r>
      <w:r w:rsidRPr="00147E21">
        <w:rPr>
          <w:rFonts w:asciiTheme="minorHAnsi" w:hAnsiTheme="minorHAnsi" w:cs="Arial"/>
          <w:color w:val="292526"/>
          <w:sz w:val="22"/>
          <w:szCs w:val="22"/>
        </w:rPr>
        <w:t xml:space="preserve"> and </w:t>
      </w:r>
      <w:r w:rsidRPr="002911EF">
        <w:rPr>
          <w:rFonts w:ascii="Consolas" w:hAnsi="Consolas" w:cs="Arial"/>
          <w:color w:val="292526"/>
          <w:sz w:val="22"/>
          <w:szCs w:val="22"/>
        </w:rPr>
        <w:t>Queue</w:t>
      </w:r>
      <w:r w:rsidRPr="00147E21">
        <w:rPr>
          <w:rFonts w:asciiTheme="minorHAnsi" w:hAnsiTheme="minorHAnsi" w:cs="Arial"/>
          <w:color w:val="292526"/>
          <w:sz w:val="22"/>
          <w:szCs w:val="22"/>
        </w:rPr>
        <w:t xml:space="preserve"> might satisfy the behavioral subtyping </w:t>
      </w:r>
      <w:proofErr w:type="gramStart"/>
      <w:r w:rsidRPr="00147E21">
        <w:rPr>
          <w:rFonts w:asciiTheme="minorHAnsi" w:hAnsiTheme="minorHAnsi" w:cs="Arial"/>
          <w:color w:val="292526"/>
          <w:sz w:val="22"/>
          <w:szCs w:val="22"/>
        </w:rPr>
        <w:t>as long as</w:t>
      </w:r>
      <w:proofErr w:type="gramEnd"/>
      <w:r w:rsidRPr="00147E21">
        <w:rPr>
          <w:rFonts w:asciiTheme="minorHAnsi" w:hAnsiTheme="minorHAnsi" w:cs="Arial"/>
          <w:color w:val="292526"/>
          <w:sz w:val="22"/>
          <w:szCs w:val="22"/>
        </w:rPr>
        <w:t xml:space="preserve"> Add is defined as adding </w:t>
      </w:r>
      <w:r>
        <w:rPr>
          <w:rFonts w:asciiTheme="minorHAnsi" w:hAnsiTheme="minorHAnsi" w:cs="Arial"/>
          <w:color w:val="292526"/>
          <w:sz w:val="22"/>
          <w:szCs w:val="22"/>
        </w:rPr>
        <w:t xml:space="preserve">item </w:t>
      </w:r>
      <w:r w:rsidRPr="00147E21">
        <w:rPr>
          <w:rFonts w:asciiTheme="minorHAnsi" w:hAnsiTheme="minorHAnsi" w:cs="Arial"/>
          <w:color w:val="292526"/>
          <w:sz w:val="22"/>
          <w:szCs w:val="22"/>
        </w:rPr>
        <w:t xml:space="preserve">to the Bag and Remove is defined as removing </w:t>
      </w:r>
      <w:r>
        <w:rPr>
          <w:rFonts w:asciiTheme="minorHAnsi" w:hAnsiTheme="minorHAnsi" w:cs="Arial"/>
          <w:color w:val="292526"/>
          <w:sz w:val="22"/>
          <w:szCs w:val="22"/>
        </w:rPr>
        <w:t>item</w:t>
      </w:r>
      <w:r w:rsidRPr="00147E21">
        <w:rPr>
          <w:rFonts w:asciiTheme="minorHAnsi" w:hAnsiTheme="minorHAnsi" w:cs="Arial"/>
          <w:color w:val="292526"/>
          <w:sz w:val="22"/>
          <w:szCs w:val="22"/>
        </w:rPr>
        <w:t xml:space="preserve"> from </w:t>
      </w:r>
      <w:r>
        <w:rPr>
          <w:rFonts w:ascii="Consolas" w:hAnsi="Consolas" w:cs="Arial"/>
          <w:color w:val="292526"/>
          <w:sz w:val="22"/>
          <w:szCs w:val="22"/>
        </w:rPr>
        <w:t>B</w:t>
      </w:r>
      <w:r w:rsidRPr="002911EF">
        <w:rPr>
          <w:rFonts w:ascii="Consolas" w:hAnsi="Consolas" w:cs="Arial"/>
          <w:color w:val="292526"/>
          <w:sz w:val="22"/>
          <w:szCs w:val="22"/>
        </w:rPr>
        <w:t>ag</w:t>
      </w:r>
      <w:r w:rsidRPr="00147E21">
        <w:rPr>
          <w:rFonts w:asciiTheme="minorHAnsi" w:hAnsiTheme="minorHAnsi" w:cs="Arial"/>
          <w:color w:val="292526"/>
          <w:sz w:val="22"/>
          <w:szCs w:val="22"/>
        </w:rPr>
        <w:t xml:space="preserve"> in specifications.</w:t>
      </w:r>
    </w:p>
    <w:p w14:paraId="016B7C4E" w14:textId="77777777" w:rsidR="007D63BE" w:rsidRPr="00147E21"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D80E8A">
        <w:rPr>
          <w:rFonts w:asciiTheme="minorHAnsi" w:hAnsiTheme="minorHAnsi" w:cs="Arial"/>
          <w:color w:val="292526"/>
          <w:sz w:val="22"/>
          <w:szCs w:val="22"/>
          <w:highlight w:val="yellow"/>
        </w:rPr>
        <w:t>If the types involved have no well-defined behavioral specification, behavioral subtyping cannot be discussed meaningfully</w:t>
      </w:r>
      <w:r w:rsidRPr="00147E21">
        <w:rPr>
          <w:rFonts w:asciiTheme="minorHAnsi" w:hAnsiTheme="minorHAnsi" w:cs="Arial"/>
          <w:color w:val="292526"/>
          <w:sz w:val="22"/>
          <w:szCs w:val="22"/>
        </w:rPr>
        <w:t>.</w:t>
      </w:r>
    </w:p>
    <w:p w14:paraId="138C5CEF"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147E21">
        <w:rPr>
          <w:rFonts w:asciiTheme="minorHAnsi" w:hAnsiTheme="minorHAnsi" w:cs="Arial"/>
          <w:color w:val="292526"/>
          <w:sz w:val="22"/>
          <w:szCs w:val="22"/>
        </w:rPr>
        <w:t>It is important to stress that whether a type S is a behavioral subtype of a type T depends only on the specification (i.e. the documentation) of type T; the implementation of type T, if it has any, is completely irrelevant to this question. Indeed, type T need not even have an implementation; it might be a purely abstract class. As another case in point, type Stack above is a behavioral subtype of type Bag even if type Bag's implementation exhibits FIFO behavior: what matters is that type Bag's specification does not specify which element is removed by method Remove.</w:t>
      </w:r>
    </w:p>
    <w:p w14:paraId="0AD5F0D4" w14:textId="77777777" w:rsidR="007D63BE" w:rsidRPr="00BB1FBC" w:rsidRDefault="007D63BE" w:rsidP="007D63BE">
      <w:pPr>
        <w:numPr>
          <w:ilvl w:val="0"/>
          <w:numId w:val="32"/>
        </w:numPr>
        <w:autoSpaceDE w:val="0"/>
        <w:autoSpaceDN w:val="0"/>
        <w:adjustRightInd w:val="0"/>
        <w:spacing w:before="240" w:after="240"/>
        <w:jc w:val="both"/>
        <w:outlineLvl w:val="1"/>
        <w:rPr>
          <w:rFonts w:ascii="Arial" w:hAnsi="Arial" w:cs="Arial"/>
          <w:b/>
          <w:bCs/>
          <w:color w:val="FF0000"/>
          <w:spacing w:val="30"/>
        </w:rPr>
      </w:pPr>
      <w:bookmarkStart w:id="265" w:name="_Toc76510160"/>
      <w:r>
        <w:rPr>
          <w:rFonts w:ascii="Arial" w:hAnsi="Arial" w:cs="Arial"/>
          <w:b/>
          <w:bCs/>
          <w:color w:val="FF0000"/>
          <w:spacing w:val="30"/>
        </w:rPr>
        <w:t>Explain</w:t>
      </w:r>
      <w:r w:rsidRPr="00BB1FBC">
        <w:rPr>
          <w:rFonts w:ascii="Arial" w:hAnsi="Arial" w:cs="Arial"/>
          <w:b/>
          <w:bCs/>
          <w:color w:val="FF0000"/>
          <w:spacing w:val="30"/>
        </w:rPr>
        <w:t xml:space="preserve"> </w:t>
      </w:r>
      <w:r>
        <w:rPr>
          <w:rFonts w:ascii="Arial" w:hAnsi="Arial" w:cs="Arial"/>
          <w:b/>
          <w:bCs/>
          <w:color w:val="FF0000"/>
          <w:spacing w:val="30"/>
        </w:rPr>
        <w:t>Dependency inversion principle</w:t>
      </w:r>
      <w:bookmarkEnd w:id="265"/>
    </w:p>
    <w:p w14:paraId="4C84B63E"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The dependency inversion principle is a specific form of Loosely coupling software modules. When following this principle, the conventional dependency relationships established from “High-level, policy-setting modules” to “Low-level, dependency modules” are reversed, thus rendering high-level modules independent of the low-level module implementation details.</w:t>
      </w:r>
    </w:p>
    <w:p w14:paraId="1A5033B7"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lastRenderedPageBreak/>
        <w:t>The principle states:</w:t>
      </w:r>
    </w:p>
    <w:p w14:paraId="11DCC4B5" w14:textId="77777777" w:rsidR="007D63BE" w:rsidRDefault="007D63BE" w:rsidP="007D63BE">
      <w:pPr>
        <w:pStyle w:val="NormalWeb"/>
        <w:numPr>
          <w:ilvl w:val="0"/>
          <w:numId w:val="54"/>
        </w:numPr>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High-level modules should not depend on low-level modules. Both should depend on abstractions (interfaces)</w:t>
      </w:r>
    </w:p>
    <w:p w14:paraId="5D730355" w14:textId="77777777" w:rsidR="007D63BE" w:rsidRDefault="007D63BE" w:rsidP="007D63BE">
      <w:pPr>
        <w:pStyle w:val="NormalWeb"/>
        <w:numPr>
          <w:ilvl w:val="0"/>
          <w:numId w:val="54"/>
        </w:numPr>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Abstractions should not depend on details (concrete implementations). Details should depend on abstractions.</w:t>
      </w:r>
    </w:p>
    <w:p w14:paraId="2053BAD5"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015AD4">
        <w:rPr>
          <w:rFonts w:asciiTheme="minorHAnsi" w:hAnsiTheme="minorHAnsi" w:cs="Arial"/>
          <w:color w:val="292526"/>
          <w:sz w:val="22"/>
          <w:szCs w:val="22"/>
        </w:rPr>
        <w:t>The idea behind points A and B of this principle is that when designing the interaction between a high-level module and a low-level one, the interaction should be thought of as an abstract interaction between them. This not only has implications on the design of the high-level module, but also on the low-level one: the low-level one should be designed with the interaction in mind and it may be necessary to change its usage interface.</w:t>
      </w:r>
    </w:p>
    <w:p w14:paraId="473346E2" w14:textId="77777777" w:rsidR="007D63BE" w:rsidRPr="00087D46"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087D46">
        <w:rPr>
          <w:rFonts w:asciiTheme="minorHAnsi" w:hAnsiTheme="minorHAnsi" w:cs="Arial"/>
          <w:color w:val="292526"/>
          <w:sz w:val="22"/>
          <w:szCs w:val="22"/>
        </w:rPr>
        <w:t>The presence of interfaces to accomplish the Dependency Inversion Pattern (DIP) has other design implications </w:t>
      </w:r>
    </w:p>
    <w:p w14:paraId="15332D36" w14:textId="77777777" w:rsidR="007D63BE" w:rsidRPr="00087D46"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087D46">
        <w:rPr>
          <w:rFonts w:asciiTheme="minorHAnsi" w:hAnsiTheme="minorHAnsi" w:cs="Arial"/>
          <w:color w:val="292526"/>
          <w:sz w:val="22"/>
          <w:szCs w:val="22"/>
        </w:rPr>
        <w:t>All member variables in a class must be interfaces or abstracts.</w:t>
      </w:r>
    </w:p>
    <w:p w14:paraId="675A33AD" w14:textId="77777777" w:rsidR="007D63BE" w:rsidRPr="00087D46"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087D46">
        <w:rPr>
          <w:rFonts w:asciiTheme="minorHAnsi" w:hAnsiTheme="minorHAnsi" w:cs="Arial"/>
          <w:color w:val="292526"/>
          <w:sz w:val="22"/>
          <w:szCs w:val="22"/>
        </w:rPr>
        <w:t>All concrete class packages must connect only through interface or abstract class packages.</w:t>
      </w:r>
    </w:p>
    <w:p w14:paraId="0A7D637F" w14:textId="77777777" w:rsidR="007D63BE" w:rsidRPr="00087D46"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087D46">
        <w:rPr>
          <w:rFonts w:asciiTheme="minorHAnsi" w:hAnsiTheme="minorHAnsi" w:cs="Arial"/>
          <w:color w:val="292526"/>
          <w:sz w:val="22"/>
          <w:szCs w:val="22"/>
        </w:rPr>
        <w:t>No class should derive from a concrete class.</w:t>
      </w:r>
    </w:p>
    <w:p w14:paraId="075EA4FB" w14:textId="77777777" w:rsidR="007D63BE" w:rsidRPr="00087D46"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087D46">
        <w:rPr>
          <w:rFonts w:asciiTheme="minorHAnsi" w:hAnsiTheme="minorHAnsi" w:cs="Arial"/>
          <w:color w:val="292526"/>
          <w:sz w:val="22"/>
          <w:szCs w:val="22"/>
        </w:rPr>
        <w:t xml:space="preserve">No method should override an implemented method. </w:t>
      </w:r>
    </w:p>
    <w:p w14:paraId="54EBDA3E" w14:textId="77777777" w:rsidR="007D63BE" w:rsidRPr="00087D46" w:rsidRDefault="007D63BE" w:rsidP="007D63BE">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087D46">
        <w:rPr>
          <w:rFonts w:asciiTheme="minorHAnsi" w:hAnsiTheme="minorHAnsi" w:cs="Arial"/>
          <w:color w:val="292526"/>
          <w:sz w:val="22"/>
          <w:szCs w:val="22"/>
        </w:rPr>
        <w:t>All variable instantiation requires the implementation of a </w:t>
      </w:r>
      <w:hyperlink r:id="rId147" w:tooltip="Creational pattern" w:history="1">
        <w:r w:rsidRPr="00087D46">
          <w:rPr>
            <w:rFonts w:asciiTheme="minorHAnsi" w:hAnsiTheme="minorHAnsi" w:cs="Arial"/>
            <w:color w:val="292526"/>
            <w:sz w:val="22"/>
            <w:szCs w:val="22"/>
          </w:rPr>
          <w:t>creational pattern</w:t>
        </w:r>
      </w:hyperlink>
      <w:r w:rsidRPr="00087D46">
        <w:rPr>
          <w:rFonts w:asciiTheme="minorHAnsi" w:hAnsiTheme="minorHAnsi" w:cs="Arial"/>
          <w:color w:val="292526"/>
          <w:sz w:val="22"/>
          <w:szCs w:val="22"/>
        </w:rPr>
        <w:t> such as the </w:t>
      </w:r>
      <w:hyperlink r:id="rId148" w:tooltip="Factory method pattern" w:history="1">
        <w:r w:rsidRPr="00087D46">
          <w:rPr>
            <w:rFonts w:asciiTheme="minorHAnsi" w:hAnsiTheme="minorHAnsi" w:cs="Arial"/>
            <w:color w:val="292526"/>
            <w:sz w:val="22"/>
            <w:szCs w:val="22"/>
          </w:rPr>
          <w:t>factory method</w:t>
        </w:r>
      </w:hyperlink>
      <w:r w:rsidRPr="00087D46">
        <w:rPr>
          <w:rFonts w:asciiTheme="minorHAnsi" w:hAnsiTheme="minorHAnsi" w:cs="Arial"/>
          <w:color w:val="292526"/>
          <w:sz w:val="22"/>
          <w:szCs w:val="22"/>
        </w:rPr>
        <w:t> or the </w:t>
      </w:r>
      <w:hyperlink r:id="rId149" w:tooltip="Factory (object-oriented programming)" w:history="1">
        <w:r w:rsidRPr="00087D46">
          <w:rPr>
            <w:rFonts w:asciiTheme="minorHAnsi" w:hAnsiTheme="minorHAnsi" w:cs="Arial"/>
            <w:color w:val="292526"/>
            <w:sz w:val="22"/>
            <w:szCs w:val="22"/>
          </w:rPr>
          <w:t>factory</w:t>
        </w:r>
      </w:hyperlink>
      <w:r w:rsidRPr="00087D46">
        <w:rPr>
          <w:rFonts w:asciiTheme="minorHAnsi" w:hAnsiTheme="minorHAnsi" w:cs="Arial"/>
          <w:color w:val="292526"/>
          <w:sz w:val="22"/>
          <w:szCs w:val="22"/>
        </w:rPr>
        <w:t> pattern, or the use of a </w:t>
      </w:r>
      <w:hyperlink r:id="rId150" w:tooltip="Dependency injection" w:history="1">
        <w:r w:rsidRPr="00087D46">
          <w:rPr>
            <w:rFonts w:asciiTheme="minorHAnsi" w:hAnsiTheme="minorHAnsi" w:cs="Arial"/>
            <w:color w:val="292526"/>
            <w:sz w:val="22"/>
            <w:szCs w:val="22"/>
          </w:rPr>
          <w:t>dependency-injection</w:t>
        </w:r>
      </w:hyperlink>
      <w:r w:rsidRPr="00087D46">
        <w:rPr>
          <w:rFonts w:asciiTheme="minorHAnsi" w:hAnsiTheme="minorHAnsi" w:cs="Arial"/>
          <w:color w:val="292526"/>
          <w:sz w:val="22"/>
          <w:szCs w:val="22"/>
        </w:rPr>
        <w:t> framework.</w:t>
      </w:r>
    </w:p>
    <w:p w14:paraId="77206B0A"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31B75BC4"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62482EDD"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063ACB20"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188F4140"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4AC6F7AF"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4E18E0B2"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2B70EAA0"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25E5CD6D"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7C068524"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212EBF46"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196CAA63" w14:textId="77777777" w:rsidR="007D63BE"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78D15627" w14:textId="77777777" w:rsidR="007D63BE" w:rsidRPr="009A412F"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p>
    <w:p w14:paraId="11E30D3B" w14:textId="77777777" w:rsidR="007D63BE" w:rsidRDefault="007D63BE" w:rsidP="007D63BE">
      <w:pPr>
        <w:rPr>
          <w:rFonts w:ascii="Arial" w:hAnsi="Arial" w:cs="Arial"/>
          <w:b/>
          <w:bCs/>
          <w:color w:val="FF0000"/>
          <w:spacing w:val="30"/>
        </w:rPr>
      </w:pPr>
    </w:p>
    <w:p w14:paraId="4E7F5C09" w14:textId="77777777" w:rsidR="007D63BE" w:rsidRPr="009A412F" w:rsidRDefault="007D63BE" w:rsidP="007D63BE">
      <w:pPr>
        <w:sectPr w:rsidR="007D63BE" w:rsidRPr="009A412F" w:rsidSect="00E32335">
          <w:type w:val="continuous"/>
          <w:pgSz w:w="12240" w:h="15840"/>
          <w:pgMar w:top="811" w:right="1152" w:bottom="720" w:left="1440" w:header="6" w:footer="274" w:gutter="0"/>
          <w:cols w:space="720"/>
          <w:noEndnote/>
          <w:docGrid w:linePitch="326"/>
        </w:sectPr>
      </w:pPr>
    </w:p>
    <w:p w14:paraId="06FAA9AD" w14:textId="77777777" w:rsidR="007D63BE" w:rsidRPr="00B3480B" w:rsidRDefault="007D63BE" w:rsidP="007D63BE">
      <w:pPr>
        <w:pStyle w:val="Heading1"/>
        <w:spacing w:line="360" w:lineRule="auto"/>
        <w:rPr>
          <w:i/>
          <w:iCs/>
          <w:color w:val="943634" w:themeColor="accent2" w:themeShade="BF"/>
          <w:sz w:val="22"/>
          <w:szCs w:val="22"/>
          <w:u w:val="single"/>
        </w:rPr>
      </w:pPr>
      <w:bookmarkStart w:id="266" w:name="_Toc76510161"/>
      <w:r>
        <w:rPr>
          <w:i/>
          <w:iCs/>
          <w:color w:val="943634" w:themeColor="accent2" w:themeShade="BF"/>
          <w:sz w:val="22"/>
          <w:szCs w:val="22"/>
          <w:u w:val="single"/>
        </w:rPr>
        <w:lastRenderedPageBreak/>
        <w:t>Database Architecture</w:t>
      </w:r>
      <w:bookmarkEnd w:id="266"/>
    </w:p>
    <w:p w14:paraId="594C149C" w14:textId="77777777" w:rsidR="007D63BE" w:rsidRPr="00B3480B" w:rsidRDefault="007D63BE" w:rsidP="007D63BE">
      <w:pPr>
        <w:numPr>
          <w:ilvl w:val="0"/>
          <w:numId w:val="51"/>
        </w:numPr>
        <w:autoSpaceDE w:val="0"/>
        <w:autoSpaceDN w:val="0"/>
        <w:adjustRightInd w:val="0"/>
        <w:spacing w:before="240" w:after="240"/>
        <w:jc w:val="both"/>
        <w:outlineLvl w:val="1"/>
        <w:rPr>
          <w:rFonts w:ascii="Arial" w:hAnsi="Arial" w:cs="Arial"/>
          <w:b/>
          <w:bCs/>
          <w:color w:val="FF0000"/>
          <w:spacing w:val="30"/>
        </w:rPr>
      </w:pPr>
      <w:bookmarkStart w:id="267" w:name="_Toc76510162"/>
      <w:r w:rsidRPr="00B3480B">
        <w:rPr>
          <w:rFonts w:ascii="Arial" w:hAnsi="Arial" w:cs="Arial"/>
          <w:b/>
          <w:bCs/>
          <w:color w:val="FF0000"/>
          <w:spacing w:val="30"/>
        </w:rPr>
        <w:t>What are database cluster?</w:t>
      </w:r>
      <w:bookmarkEnd w:id="267"/>
    </w:p>
    <w:p w14:paraId="56BF7871" w14:textId="77777777" w:rsidR="007D63BE" w:rsidRPr="00B30AE7"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B30AE7">
        <w:rPr>
          <w:rFonts w:asciiTheme="minorHAnsi" w:hAnsiTheme="minorHAnsi" w:cs="Arial"/>
          <w:color w:val="292526"/>
          <w:sz w:val="22"/>
          <w:szCs w:val="22"/>
        </w:rPr>
        <w:t xml:space="preserve">Database Clustering is the process of combining more than one </w:t>
      </w:r>
      <w:proofErr w:type="gramStart"/>
      <w:r w:rsidRPr="00B30AE7">
        <w:rPr>
          <w:rFonts w:asciiTheme="minorHAnsi" w:hAnsiTheme="minorHAnsi" w:cs="Arial"/>
          <w:color w:val="292526"/>
          <w:sz w:val="22"/>
          <w:szCs w:val="22"/>
        </w:rPr>
        <w:t>servers</w:t>
      </w:r>
      <w:proofErr w:type="gramEnd"/>
      <w:r w:rsidRPr="00B30AE7">
        <w:rPr>
          <w:rFonts w:asciiTheme="minorHAnsi" w:hAnsiTheme="minorHAnsi" w:cs="Arial"/>
          <w:color w:val="292526"/>
          <w:sz w:val="22"/>
          <w:szCs w:val="22"/>
        </w:rPr>
        <w:t xml:space="preserve"> or instances connecting a single database. Sometimes one server may not be adequate to manage the amount of data or the number of requests, that is when a Data Cluster is needed. Database clustering, SQL server clustering, and SQL clustering are closely associated with SQL is the language used to manage the database information.</w:t>
      </w:r>
    </w:p>
    <w:p w14:paraId="0A7C63BE" w14:textId="77777777" w:rsidR="007D63BE" w:rsidRPr="00395299" w:rsidRDefault="007D63BE" w:rsidP="007D63BE">
      <w:pPr>
        <w:pStyle w:val="NormalWeb"/>
        <w:spacing w:before="120" w:beforeAutospacing="0" w:after="0" w:afterAutospacing="0" w:line="276" w:lineRule="auto"/>
        <w:jc w:val="both"/>
        <w:rPr>
          <w:rFonts w:asciiTheme="minorHAnsi" w:hAnsiTheme="minorHAnsi" w:cs="Arial"/>
          <w:color w:val="292526"/>
          <w:sz w:val="22"/>
          <w:szCs w:val="22"/>
        </w:rPr>
      </w:pPr>
      <w:r w:rsidRPr="00395299">
        <w:rPr>
          <w:rFonts w:asciiTheme="minorHAnsi" w:hAnsiTheme="minorHAnsi" w:cs="Arial"/>
          <w:color w:val="292526"/>
          <w:sz w:val="22"/>
          <w:szCs w:val="22"/>
        </w:rPr>
        <w:t xml:space="preserve">Clustering is when you have </w:t>
      </w:r>
      <w:r w:rsidRPr="00395299">
        <w:rPr>
          <w:rFonts w:asciiTheme="minorHAnsi" w:hAnsiTheme="minorHAnsi" w:cs="Arial"/>
          <w:color w:val="292526"/>
          <w:sz w:val="22"/>
          <w:szCs w:val="22"/>
          <w:highlight w:val="yellow"/>
        </w:rPr>
        <w:t xml:space="preserve">a group of machines (nodes) hosting the same database schema on the same database software with some form of data exchange between these machines. From outside of the cluster, these machines </w:t>
      </w:r>
      <w:proofErr w:type="gramStart"/>
      <w:r w:rsidRPr="00395299">
        <w:rPr>
          <w:rFonts w:asciiTheme="minorHAnsi" w:hAnsiTheme="minorHAnsi" w:cs="Arial"/>
          <w:color w:val="292526"/>
          <w:sz w:val="22"/>
          <w:szCs w:val="22"/>
          <w:highlight w:val="yellow"/>
        </w:rPr>
        <w:t>are seen as</w:t>
      </w:r>
      <w:proofErr w:type="gramEnd"/>
      <w:r w:rsidRPr="00395299">
        <w:rPr>
          <w:rFonts w:asciiTheme="minorHAnsi" w:hAnsiTheme="minorHAnsi" w:cs="Arial"/>
          <w:color w:val="292526"/>
          <w:sz w:val="22"/>
          <w:szCs w:val="22"/>
          <w:highlight w:val="yellow"/>
        </w:rPr>
        <w:t xml:space="preserve"> a single unit containing a union of the data that is spread across the nodes in the cluster. When your application accesses a cluster, the request is ultimately routed to a single node in the cluster for read or write operation</w:t>
      </w:r>
      <w:r w:rsidRPr="00395299">
        <w:rPr>
          <w:rFonts w:asciiTheme="minorHAnsi" w:hAnsiTheme="minorHAnsi" w:cs="Arial"/>
          <w:color w:val="292526"/>
          <w:sz w:val="22"/>
          <w:szCs w:val="22"/>
        </w:rPr>
        <w:t>.</w:t>
      </w:r>
    </w:p>
    <w:p w14:paraId="610B1795" w14:textId="77777777" w:rsidR="007D63BE" w:rsidRDefault="007D63BE" w:rsidP="007D63BE">
      <w:pPr>
        <w:pStyle w:val="NormalWeb"/>
        <w:spacing w:before="120" w:beforeAutospacing="0" w:after="0" w:afterAutospacing="0" w:line="360" w:lineRule="auto"/>
        <w:jc w:val="both"/>
        <w:rPr>
          <w:rFonts w:ascii="Arial" w:hAnsi="Arial" w:cs="Arial"/>
          <w:color w:val="292526"/>
          <w:sz w:val="18"/>
          <w:szCs w:val="18"/>
        </w:rPr>
      </w:pPr>
      <w:r w:rsidRPr="00E86D72">
        <w:rPr>
          <w:rFonts w:ascii="Arial" w:hAnsi="Arial" w:cs="Arial"/>
          <w:color w:val="292526"/>
          <w:sz w:val="18"/>
          <w:szCs w:val="18"/>
        </w:rPr>
        <w:t>The main reasons for database clustering are it</w:t>
      </w:r>
      <w:r>
        <w:rPr>
          <w:rFonts w:ascii="Arial" w:hAnsi="Arial" w:cs="Arial"/>
          <w:color w:val="292526"/>
          <w:sz w:val="18"/>
          <w:szCs w:val="18"/>
        </w:rPr>
        <w:t>s advantages a server receives:</w:t>
      </w:r>
    </w:p>
    <w:p w14:paraId="0194ABBD" w14:textId="77777777" w:rsidR="007D63BE" w:rsidRDefault="007D63BE" w:rsidP="007D63BE">
      <w:pPr>
        <w:pStyle w:val="NormalWeb"/>
        <w:numPr>
          <w:ilvl w:val="0"/>
          <w:numId w:val="4"/>
        </w:numPr>
        <w:spacing w:before="120" w:beforeAutospacing="0" w:after="0" w:afterAutospacing="0" w:line="360" w:lineRule="auto"/>
        <w:jc w:val="both"/>
        <w:rPr>
          <w:rFonts w:ascii="Arial" w:hAnsi="Arial" w:cs="Arial"/>
          <w:color w:val="292526"/>
          <w:sz w:val="18"/>
          <w:szCs w:val="18"/>
        </w:rPr>
      </w:pPr>
      <w:r w:rsidRPr="00D837F9">
        <w:rPr>
          <w:rFonts w:ascii="Arial" w:hAnsi="Arial" w:cs="Arial"/>
          <w:b/>
          <w:color w:val="292526"/>
          <w:sz w:val="18"/>
          <w:szCs w:val="18"/>
          <w:u w:val="single"/>
        </w:rPr>
        <w:t>Data redundancy</w:t>
      </w:r>
      <w:r>
        <w:rPr>
          <w:rFonts w:ascii="Arial" w:hAnsi="Arial" w:cs="Arial"/>
          <w:color w:val="292526"/>
          <w:sz w:val="18"/>
          <w:szCs w:val="18"/>
        </w:rPr>
        <w:t>: Each node has exactly same data as all other nodes. If one node fails, the data is available in other nodes.</w:t>
      </w:r>
    </w:p>
    <w:p w14:paraId="3F8D27C2" w14:textId="77777777" w:rsidR="007D63BE" w:rsidRDefault="007D63BE" w:rsidP="007D63BE">
      <w:pPr>
        <w:pStyle w:val="NormalWeb"/>
        <w:numPr>
          <w:ilvl w:val="0"/>
          <w:numId w:val="4"/>
        </w:numPr>
        <w:spacing w:before="120" w:beforeAutospacing="0" w:after="0" w:afterAutospacing="0" w:line="360" w:lineRule="auto"/>
        <w:jc w:val="both"/>
        <w:rPr>
          <w:rFonts w:ascii="Arial" w:hAnsi="Arial" w:cs="Arial"/>
          <w:color w:val="292526"/>
          <w:sz w:val="18"/>
          <w:szCs w:val="18"/>
        </w:rPr>
      </w:pPr>
      <w:r w:rsidRPr="00D837F9">
        <w:rPr>
          <w:rFonts w:ascii="Arial" w:hAnsi="Arial" w:cs="Arial"/>
          <w:b/>
          <w:color w:val="292526"/>
          <w:sz w:val="18"/>
          <w:szCs w:val="18"/>
          <w:u w:val="single"/>
        </w:rPr>
        <w:t>Load balancing</w:t>
      </w:r>
      <w:r>
        <w:rPr>
          <w:rFonts w:ascii="Arial" w:hAnsi="Arial" w:cs="Arial"/>
          <w:color w:val="292526"/>
          <w:sz w:val="18"/>
          <w:szCs w:val="18"/>
        </w:rPr>
        <w:t>: distributing workload to different computers in the cluster. More users can be supported. High spikes can be handled.</w:t>
      </w:r>
      <w:r w:rsidRPr="00E86D72">
        <w:rPr>
          <w:rFonts w:ascii="Arial" w:hAnsi="Arial" w:cs="Arial"/>
          <w:color w:val="292526"/>
          <w:sz w:val="18"/>
          <w:szCs w:val="18"/>
        </w:rPr>
        <w:t xml:space="preserve"> </w:t>
      </w:r>
    </w:p>
    <w:p w14:paraId="253B1CDD" w14:textId="77777777" w:rsidR="007D63BE" w:rsidRDefault="007D63BE" w:rsidP="007D63BE">
      <w:pPr>
        <w:pStyle w:val="NormalWeb"/>
        <w:numPr>
          <w:ilvl w:val="0"/>
          <w:numId w:val="4"/>
        </w:numPr>
        <w:spacing w:before="120" w:beforeAutospacing="0" w:after="0" w:afterAutospacing="0" w:line="360" w:lineRule="auto"/>
        <w:jc w:val="both"/>
        <w:rPr>
          <w:rFonts w:ascii="Arial" w:hAnsi="Arial" w:cs="Arial"/>
          <w:color w:val="292526"/>
          <w:sz w:val="18"/>
          <w:szCs w:val="18"/>
        </w:rPr>
      </w:pPr>
      <w:r w:rsidRPr="00D837F9">
        <w:rPr>
          <w:rFonts w:ascii="Arial" w:hAnsi="Arial" w:cs="Arial"/>
          <w:b/>
          <w:color w:val="292526"/>
          <w:sz w:val="18"/>
          <w:szCs w:val="18"/>
          <w:u w:val="single"/>
        </w:rPr>
        <w:t>High availability</w:t>
      </w:r>
      <w:r>
        <w:rPr>
          <w:rFonts w:ascii="Arial" w:hAnsi="Arial" w:cs="Arial"/>
          <w:color w:val="292526"/>
          <w:sz w:val="18"/>
          <w:szCs w:val="18"/>
        </w:rPr>
        <w:t>: defined as the amount of time a database is available. In cluster, even if a server is down, the database will be still available.</w:t>
      </w:r>
      <w:r w:rsidRPr="00E86D72">
        <w:rPr>
          <w:rFonts w:ascii="Arial" w:hAnsi="Arial" w:cs="Arial"/>
          <w:color w:val="292526"/>
          <w:sz w:val="18"/>
          <w:szCs w:val="18"/>
        </w:rPr>
        <w:t xml:space="preserve"> </w:t>
      </w:r>
    </w:p>
    <w:p w14:paraId="67CF11FD" w14:textId="77777777" w:rsidR="007D63BE" w:rsidRPr="00E86D72" w:rsidRDefault="007D63BE" w:rsidP="007D63BE">
      <w:pPr>
        <w:pStyle w:val="NormalWeb"/>
        <w:numPr>
          <w:ilvl w:val="0"/>
          <w:numId w:val="4"/>
        </w:numPr>
        <w:spacing w:before="120" w:beforeAutospacing="0" w:after="0" w:afterAutospacing="0" w:line="360" w:lineRule="auto"/>
        <w:jc w:val="both"/>
        <w:rPr>
          <w:rFonts w:ascii="Arial" w:hAnsi="Arial" w:cs="Arial"/>
          <w:color w:val="292526"/>
          <w:sz w:val="18"/>
          <w:szCs w:val="18"/>
        </w:rPr>
      </w:pPr>
      <w:r w:rsidRPr="00D837F9">
        <w:rPr>
          <w:rFonts w:ascii="Arial" w:hAnsi="Arial" w:cs="Arial"/>
          <w:b/>
          <w:color w:val="292526"/>
          <w:sz w:val="18"/>
          <w:szCs w:val="18"/>
          <w:u w:val="single"/>
        </w:rPr>
        <w:t>Monitoring and automation</w:t>
      </w:r>
      <w:r>
        <w:rPr>
          <w:rFonts w:ascii="Arial" w:hAnsi="Arial" w:cs="Arial"/>
          <w:color w:val="292526"/>
          <w:sz w:val="18"/>
          <w:szCs w:val="18"/>
        </w:rPr>
        <w:t xml:space="preserve">: Cluster have advantage that allows to automate a lot of processes of a database, at the same time it permits to setup rules to warn potential issues. </w:t>
      </w:r>
    </w:p>
    <w:p w14:paraId="0DF21099" w14:textId="77777777" w:rsidR="007D63BE" w:rsidRDefault="007D63BE" w:rsidP="007D63BE"/>
    <w:p w14:paraId="1A737076" w14:textId="77777777" w:rsidR="007D63BE" w:rsidRPr="000446B9" w:rsidRDefault="007D63BE" w:rsidP="007D63BE">
      <w:pPr>
        <w:numPr>
          <w:ilvl w:val="0"/>
          <w:numId w:val="51"/>
        </w:numPr>
        <w:autoSpaceDE w:val="0"/>
        <w:autoSpaceDN w:val="0"/>
        <w:adjustRightInd w:val="0"/>
        <w:spacing w:before="240" w:after="240"/>
        <w:jc w:val="both"/>
        <w:outlineLvl w:val="1"/>
        <w:rPr>
          <w:rFonts w:ascii="Arial" w:hAnsi="Arial" w:cs="Arial"/>
          <w:b/>
          <w:bCs/>
          <w:color w:val="FF0000"/>
          <w:spacing w:val="30"/>
        </w:rPr>
      </w:pPr>
      <w:bookmarkStart w:id="268" w:name="_Toc76510163"/>
      <w:r w:rsidRPr="000446B9">
        <w:rPr>
          <w:rFonts w:ascii="Arial" w:hAnsi="Arial" w:cs="Arial"/>
          <w:b/>
          <w:bCs/>
          <w:color w:val="FF0000"/>
          <w:spacing w:val="30"/>
        </w:rPr>
        <w:t>In How many ways, replication can be done in database cluster?</w:t>
      </w:r>
      <w:bookmarkEnd w:id="268"/>
    </w:p>
    <w:p w14:paraId="59AE1F28" w14:textId="77777777" w:rsidR="007D63BE" w:rsidRDefault="007D63BE" w:rsidP="007D63BE">
      <w:pPr>
        <w:pStyle w:val="NormalWeb"/>
        <w:spacing w:before="120" w:beforeAutospacing="0" w:after="0" w:afterAutospacing="0" w:line="360" w:lineRule="auto"/>
        <w:jc w:val="both"/>
        <w:rPr>
          <w:rFonts w:ascii="Arial" w:hAnsi="Arial" w:cs="Arial"/>
          <w:color w:val="292526"/>
          <w:sz w:val="18"/>
          <w:szCs w:val="18"/>
        </w:rPr>
      </w:pPr>
      <w:r w:rsidRPr="00822424">
        <w:rPr>
          <w:rFonts w:ascii="Arial" w:hAnsi="Arial" w:cs="Arial"/>
          <w:color w:val="292526"/>
          <w:sz w:val="18"/>
          <w:szCs w:val="18"/>
        </w:rPr>
        <w:t>Replication defines the method by which a set of servers remain synchronized without having to share the storage being able to be geographically disperse</w:t>
      </w:r>
      <w:r>
        <w:rPr>
          <w:rFonts w:ascii="Arial" w:hAnsi="Arial" w:cs="Arial"/>
          <w:color w:val="292526"/>
          <w:sz w:val="18"/>
          <w:szCs w:val="18"/>
        </w:rPr>
        <w:t xml:space="preserve">. It </w:t>
      </w:r>
      <w:r w:rsidRPr="00CC45BA">
        <w:rPr>
          <w:rFonts w:ascii="Arial" w:hAnsi="Arial" w:cs="Arial"/>
          <w:color w:val="292526"/>
          <w:sz w:val="18"/>
          <w:szCs w:val="18"/>
        </w:rPr>
        <w:t>is a form of clustering where all nodes in the cluster have the same/identical schema and data.</w:t>
      </w:r>
      <w:r w:rsidRPr="00822424">
        <w:rPr>
          <w:rFonts w:ascii="Arial" w:hAnsi="Arial" w:cs="Arial"/>
          <w:color w:val="292526"/>
          <w:sz w:val="18"/>
          <w:szCs w:val="18"/>
        </w:rPr>
        <w:t xml:space="preserve"> </w:t>
      </w:r>
      <w:r>
        <w:rPr>
          <w:rFonts w:ascii="Arial" w:hAnsi="Arial" w:cs="Arial"/>
          <w:color w:val="292526"/>
          <w:sz w:val="18"/>
          <w:szCs w:val="18"/>
        </w:rPr>
        <w:t>T</w:t>
      </w:r>
      <w:r w:rsidRPr="00822424">
        <w:rPr>
          <w:rFonts w:ascii="Arial" w:hAnsi="Arial" w:cs="Arial"/>
          <w:color w:val="292526"/>
          <w:sz w:val="18"/>
          <w:szCs w:val="18"/>
        </w:rPr>
        <w:t>here are two main ways of going about it</w:t>
      </w:r>
      <w:r>
        <w:rPr>
          <w:rFonts w:ascii="Arial" w:hAnsi="Arial" w:cs="Arial"/>
          <w:color w:val="292526"/>
          <w:sz w:val="18"/>
          <w:szCs w:val="18"/>
        </w:rPr>
        <w:t>.</w:t>
      </w:r>
    </w:p>
    <w:p w14:paraId="07EE1588" w14:textId="77777777" w:rsidR="007D63BE" w:rsidRPr="00EC5535" w:rsidRDefault="007D63BE" w:rsidP="007D63BE">
      <w:pPr>
        <w:pStyle w:val="NormalWeb"/>
        <w:numPr>
          <w:ilvl w:val="0"/>
          <w:numId w:val="5"/>
        </w:numPr>
        <w:spacing w:before="120" w:beforeAutospacing="0" w:after="0" w:afterAutospacing="0" w:line="360" w:lineRule="auto"/>
        <w:jc w:val="both"/>
        <w:rPr>
          <w:rFonts w:ascii="Arial" w:hAnsi="Arial" w:cs="Arial"/>
          <w:color w:val="292526"/>
          <w:sz w:val="18"/>
          <w:szCs w:val="18"/>
        </w:rPr>
      </w:pPr>
      <w:r w:rsidRPr="0014343C">
        <w:rPr>
          <w:rFonts w:ascii="Arial" w:hAnsi="Arial" w:cs="Arial"/>
          <w:b/>
          <w:color w:val="292526"/>
          <w:sz w:val="18"/>
          <w:szCs w:val="18"/>
          <w:u w:val="single"/>
        </w:rPr>
        <w:t>Master-Master (or multi-master) replication</w:t>
      </w:r>
      <w:r w:rsidRPr="00EC5535">
        <w:rPr>
          <w:rFonts w:ascii="Arial" w:hAnsi="Arial" w:cs="Arial"/>
          <w:color w:val="292526"/>
          <w:sz w:val="18"/>
          <w:szCs w:val="18"/>
        </w:rPr>
        <w:t>: Any server can update the database. It is usually taken care of by a different module within the database (or a whole different software running on top of them in some cases).</w:t>
      </w:r>
    </w:p>
    <w:p w14:paraId="53BCA745" w14:textId="77777777" w:rsidR="007D63BE" w:rsidRPr="00EC5535" w:rsidRDefault="007D63BE" w:rsidP="007D63BE">
      <w:pPr>
        <w:pStyle w:val="NormalWeb"/>
        <w:spacing w:before="120" w:beforeAutospacing="0" w:after="0" w:afterAutospacing="0" w:line="360" w:lineRule="auto"/>
        <w:ind w:firstLine="720"/>
        <w:jc w:val="both"/>
        <w:rPr>
          <w:rFonts w:ascii="Arial" w:hAnsi="Arial" w:cs="Arial"/>
          <w:color w:val="292526"/>
          <w:sz w:val="18"/>
          <w:szCs w:val="18"/>
        </w:rPr>
      </w:pPr>
      <w:r w:rsidRPr="00EC5535">
        <w:rPr>
          <w:rFonts w:ascii="Arial" w:hAnsi="Arial" w:cs="Arial"/>
          <w:color w:val="292526"/>
          <w:sz w:val="18"/>
          <w:szCs w:val="18"/>
        </w:rPr>
        <w:t>Downside is that it is very hard to do well, and some systems lose ACID properties when in this mode of replication.</w:t>
      </w:r>
    </w:p>
    <w:p w14:paraId="0769E9FF" w14:textId="77777777" w:rsidR="007D63BE" w:rsidRPr="00EC5535" w:rsidRDefault="007D63BE" w:rsidP="007D63BE">
      <w:pPr>
        <w:pStyle w:val="NormalWeb"/>
        <w:spacing w:before="120" w:beforeAutospacing="0" w:after="0" w:afterAutospacing="0" w:line="360" w:lineRule="auto"/>
        <w:ind w:firstLine="720"/>
        <w:jc w:val="both"/>
        <w:rPr>
          <w:rFonts w:ascii="Arial" w:hAnsi="Arial" w:cs="Arial"/>
          <w:color w:val="292526"/>
          <w:sz w:val="18"/>
          <w:szCs w:val="18"/>
        </w:rPr>
      </w:pPr>
      <w:r w:rsidRPr="00EC5535">
        <w:rPr>
          <w:rFonts w:ascii="Arial" w:hAnsi="Arial" w:cs="Arial"/>
          <w:color w:val="292526"/>
          <w:sz w:val="18"/>
          <w:szCs w:val="18"/>
        </w:rPr>
        <w:t xml:space="preserve">Upside is that it is </w:t>
      </w:r>
      <w:proofErr w:type="gramStart"/>
      <w:r w:rsidRPr="00EC5535">
        <w:rPr>
          <w:rFonts w:ascii="Arial" w:hAnsi="Arial" w:cs="Arial"/>
          <w:color w:val="292526"/>
          <w:sz w:val="18"/>
          <w:szCs w:val="18"/>
        </w:rPr>
        <w:t>flexible</w:t>
      </w:r>
      <w:proofErr w:type="gramEnd"/>
      <w:r w:rsidRPr="00EC5535">
        <w:rPr>
          <w:rFonts w:ascii="Arial" w:hAnsi="Arial" w:cs="Arial"/>
          <w:color w:val="292526"/>
          <w:sz w:val="18"/>
          <w:szCs w:val="18"/>
        </w:rPr>
        <w:t xml:space="preserve"> and you can support the failure of any server while still having the database updated.</w:t>
      </w:r>
    </w:p>
    <w:p w14:paraId="05428CA5" w14:textId="77777777" w:rsidR="007D63BE" w:rsidRPr="00EC5535" w:rsidRDefault="007D63BE" w:rsidP="007D63BE">
      <w:pPr>
        <w:pStyle w:val="NormalWeb"/>
        <w:numPr>
          <w:ilvl w:val="0"/>
          <w:numId w:val="5"/>
        </w:numPr>
        <w:spacing w:before="120" w:beforeAutospacing="0" w:after="0" w:afterAutospacing="0" w:line="360" w:lineRule="auto"/>
        <w:jc w:val="both"/>
        <w:rPr>
          <w:rFonts w:ascii="Arial" w:hAnsi="Arial" w:cs="Arial"/>
          <w:color w:val="292526"/>
          <w:sz w:val="18"/>
          <w:szCs w:val="18"/>
        </w:rPr>
      </w:pPr>
      <w:r w:rsidRPr="0014343C">
        <w:rPr>
          <w:rFonts w:ascii="Arial" w:hAnsi="Arial" w:cs="Arial"/>
          <w:b/>
          <w:color w:val="292526"/>
          <w:sz w:val="18"/>
          <w:szCs w:val="18"/>
          <w:u w:val="single"/>
        </w:rPr>
        <w:t>master-slave replication</w:t>
      </w:r>
      <w:r w:rsidRPr="00EC5535">
        <w:rPr>
          <w:rFonts w:ascii="Arial" w:hAnsi="Arial" w:cs="Arial"/>
          <w:color w:val="292526"/>
          <w:sz w:val="18"/>
          <w:szCs w:val="18"/>
        </w:rPr>
        <w:t>: There is only a single copy of authoritative data, which is the pushed to the slave servers.</w:t>
      </w:r>
    </w:p>
    <w:p w14:paraId="651A4179" w14:textId="77777777" w:rsidR="007D63BE" w:rsidRPr="00EC5535" w:rsidRDefault="007D63BE" w:rsidP="007D63BE">
      <w:pPr>
        <w:pStyle w:val="NormalWeb"/>
        <w:spacing w:before="120" w:beforeAutospacing="0" w:after="0" w:afterAutospacing="0" w:line="360" w:lineRule="auto"/>
        <w:ind w:firstLine="720"/>
        <w:jc w:val="both"/>
        <w:rPr>
          <w:rFonts w:ascii="Arial" w:hAnsi="Arial" w:cs="Arial"/>
          <w:color w:val="292526"/>
          <w:sz w:val="18"/>
          <w:szCs w:val="18"/>
        </w:rPr>
      </w:pPr>
      <w:r w:rsidRPr="00EC5535">
        <w:rPr>
          <w:rFonts w:ascii="Arial" w:hAnsi="Arial" w:cs="Arial"/>
          <w:color w:val="292526"/>
          <w:sz w:val="18"/>
          <w:szCs w:val="18"/>
        </w:rPr>
        <w:t>Downside is that it is less fault tolerant, if the master dies, there are no further changes in the slaves.</w:t>
      </w:r>
    </w:p>
    <w:p w14:paraId="3B4EAD41" w14:textId="77777777" w:rsidR="007D63BE" w:rsidRDefault="007D63BE" w:rsidP="007D63BE">
      <w:pPr>
        <w:pStyle w:val="NormalWeb"/>
        <w:spacing w:before="120" w:beforeAutospacing="0" w:after="0" w:afterAutospacing="0" w:line="360" w:lineRule="auto"/>
        <w:ind w:firstLine="720"/>
        <w:jc w:val="both"/>
        <w:rPr>
          <w:rFonts w:ascii="Arial" w:hAnsi="Arial" w:cs="Arial"/>
          <w:color w:val="292526"/>
          <w:sz w:val="18"/>
          <w:szCs w:val="18"/>
        </w:rPr>
      </w:pPr>
      <w:r w:rsidRPr="00EC5535">
        <w:rPr>
          <w:rFonts w:ascii="Arial" w:hAnsi="Arial" w:cs="Arial"/>
          <w:color w:val="292526"/>
          <w:sz w:val="18"/>
          <w:szCs w:val="18"/>
        </w:rPr>
        <w:t>Upside is that it is easier to do than multi-master and it usually preserve ACID properties.</w:t>
      </w:r>
      <w:r>
        <w:rPr>
          <w:rFonts w:ascii="Arial" w:hAnsi="Arial" w:cs="Arial"/>
          <w:color w:val="292526"/>
          <w:sz w:val="18"/>
          <w:szCs w:val="18"/>
        </w:rPr>
        <w:t xml:space="preserve"> </w:t>
      </w:r>
    </w:p>
    <w:p w14:paraId="54595879" w14:textId="77777777" w:rsidR="007D63BE" w:rsidRDefault="007D63BE" w:rsidP="007D63BE">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The replication is useful in following scenarios:</w:t>
      </w:r>
    </w:p>
    <w:p w14:paraId="02A40D33" w14:textId="77777777" w:rsidR="007D63BE" w:rsidRPr="009C52A2" w:rsidRDefault="007D63BE" w:rsidP="007D63BE">
      <w:pPr>
        <w:pStyle w:val="NormalWeb"/>
        <w:numPr>
          <w:ilvl w:val="0"/>
          <w:numId w:val="6"/>
        </w:numPr>
        <w:spacing w:before="120" w:beforeAutospacing="0" w:after="0" w:afterAutospacing="0" w:line="360" w:lineRule="auto"/>
        <w:jc w:val="both"/>
        <w:rPr>
          <w:rFonts w:ascii="Arial" w:hAnsi="Arial" w:cs="Arial"/>
          <w:color w:val="292526"/>
          <w:sz w:val="18"/>
          <w:szCs w:val="18"/>
        </w:rPr>
      </w:pPr>
      <w:r w:rsidRPr="009C52A2">
        <w:rPr>
          <w:rFonts w:ascii="Arial" w:hAnsi="Arial" w:cs="Arial"/>
          <w:b/>
          <w:color w:val="292526"/>
          <w:sz w:val="18"/>
          <w:szCs w:val="18"/>
        </w:rPr>
        <w:t>To have high availability of data</w:t>
      </w:r>
      <w:r w:rsidRPr="009C52A2">
        <w:rPr>
          <w:rFonts w:ascii="Arial" w:hAnsi="Arial" w:cs="Arial"/>
          <w:color w:val="292526"/>
          <w:sz w:val="18"/>
          <w:szCs w:val="18"/>
        </w:rPr>
        <w:t>. Even if a node goes down, the data is still available from other nodes in the cluster.</w:t>
      </w:r>
    </w:p>
    <w:p w14:paraId="6A9B1EF0" w14:textId="77777777" w:rsidR="007D63BE" w:rsidRPr="009C52A2" w:rsidRDefault="007D63BE" w:rsidP="007D63BE">
      <w:pPr>
        <w:pStyle w:val="NormalWeb"/>
        <w:numPr>
          <w:ilvl w:val="0"/>
          <w:numId w:val="6"/>
        </w:numPr>
        <w:spacing w:before="120" w:beforeAutospacing="0" w:after="0" w:afterAutospacing="0" w:line="360" w:lineRule="auto"/>
        <w:jc w:val="both"/>
        <w:rPr>
          <w:rFonts w:ascii="Arial" w:hAnsi="Arial" w:cs="Arial"/>
          <w:color w:val="292526"/>
          <w:sz w:val="18"/>
          <w:szCs w:val="18"/>
        </w:rPr>
      </w:pPr>
      <w:r w:rsidRPr="009C52A2">
        <w:rPr>
          <w:rFonts w:ascii="Arial" w:hAnsi="Arial" w:cs="Arial"/>
          <w:b/>
          <w:color w:val="292526"/>
          <w:sz w:val="18"/>
          <w:szCs w:val="18"/>
        </w:rPr>
        <w:lastRenderedPageBreak/>
        <w:t>Separate nodes for write and read</w:t>
      </w:r>
      <w:r w:rsidRPr="009C52A2">
        <w:rPr>
          <w:rFonts w:ascii="Arial" w:hAnsi="Arial" w:cs="Arial"/>
          <w:color w:val="292526"/>
          <w:sz w:val="18"/>
          <w:szCs w:val="18"/>
        </w:rPr>
        <w:t>. Data is replicated from the write cluster to all read clusters. This ensures that under high transaction volumes, the read operations are not getting delayed by write operations and vice-versa.</w:t>
      </w:r>
    </w:p>
    <w:p w14:paraId="5BFECCFB" w14:textId="77777777" w:rsidR="007D63BE" w:rsidRPr="009C52A2" w:rsidRDefault="007D63BE" w:rsidP="007D63BE">
      <w:pPr>
        <w:pStyle w:val="NormalWeb"/>
        <w:numPr>
          <w:ilvl w:val="0"/>
          <w:numId w:val="6"/>
        </w:numPr>
        <w:spacing w:before="120" w:beforeAutospacing="0" w:after="0" w:afterAutospacing="0" w:line="360" w:lineRule="auto"/>
        <w:jc w:val="both"/>
        <w:rPr>
          <w:rFonts w:ascii="Arial" w:hAnsi="Arial" w:cs="Arial"/>
          <w:color w:val="292526"/>
          <w:sz w:val="18"/>
          <w:szCs w:val="18"/>
        </w:rPr>
      </w:pPr>
      <w:r w:rsidRPr="009C52A2">
        <w:rPr>
          <w:rFonts w:ascii="Arial" w:hAnsi="Arial" w:cs="Arial"/>
          <w:b/>
          <w:color w:val="292526"/>
          <w:sz w:val="18"/>
          <w:szCs w:val="18"/>
        </w:rPr>
        <w:t>Multiple nodes for read operations and for write operations</w:t>
      </w:r>
      <w:r w:rsidRPr="009C52A2">
        <w:rPr>
          <w:rFonts w:ascii="Arial" w:hAnsi="Arial" w:cs="Arial"/>
          <w:color w:val="292526"/>
          <w:sz w:val="18"/>
          <w:szCs w:val="18"/>
        </w:rPr>
        <w:t>. This ensures that the read and the write operations are load balanced across multiple nodes resulting in higher scalability and data throughput.</w:t>
      </w:r>
    </w:p>
    <w:p w14:paraId="590AAA53" w14:textId="77777777" w:rsidR="007D63BE" w:rsidRPr="000446B9" w:rsidRDefault="007D63BE" w:rsidP="007D63BE">
      <w:pPr>
        <w:numPr>
          <w:ilvl w:val="0"/>
          <w:numId w:val="51"/>
        </w:numPr>
        <w:autoSpaceDE w:val="0"/>
        <w:autoSpaceDN w:val="0"/>
        <w:adjustRightInd w:val="0"/>
        <w:spacing w:before="240" w:after="240"/>
        <w:jc w:val="both"/>
        <w:outlineLvl w:val="1"/>
        <w:rPr>
          <w:rFonts w:ascii="Arial" w:hAnsi="Arial" w:cs="Arial"/>
          <w:b/>
          <w:bCs/>
          <w:color w:val="FF0000"/>
          <w:spacing w:val="30"/>
        </w:rPr>
      </w:pPr>
      <w:bookmarkStart w:id="269" w:name="_Toc76510164"/>
      <w:r w:rsidRPr="000446B9">
        <w:rPr>
          <w:rFonts w:ascii="Arial" w:hAnsi="Arial" w:cs="Arial"/>
          <w:b/>
          <w:bCs/>
          <w:color w:val="FF0000"/>
          <w:spacing w:val="30"/>
        </w:rPr>
        <w:t>What is database partitioning?</w:t>
      </w:r>
      <w:bookmarkEnd w:id="269"/>
    </w:p>
    <w:p w14:paraId="093516A3" w14:textId="77777777" w:rsidR="007D63BE" w:rsidRDefault="007D63BE" w:rsidP="007D63BE">
      <w:pPr>
        <w:pStyle w:val="NormalWeb"/>
        <w:spacing w:before="120" w:beforeAutospacing="0" w:after="0" w:afterAutospacing="0" w:line="360" w:lineRule="auto"/>
        <w:jc w:val="both"/>
        <w:rPr>
          <w:rFonts w:ascii="Arial" w:hAnsi="Arial" w:cs="Arial"/>
          <w:color w:val="292526"/>
          <w:sz w:val="18"/>
          <w:szCs w:val="18"/>
        </w:rPr>
      </w:pPr>
      <w:r w:rsidRPr="00770519">
        <w:rPr>
          <w:rFonts w:ascii="Arial" w:hAnsi="Arial" w:cs="Arial"/>
          <w:color w:val="292526"/>
          <w:sz w:val="18"/>
          <w:szCs w:val="18"/>
        </w:rPr>
        <w:t xml:space="preserve">Partitioning are essentially the same cluster topology. </w:t>
      </w:r>
      <w:r w:rsidRPr="0014290B">
        <w:rPr>
          <w:rFonts w:ascii="Arial" w:hAnsi="Arial" w:cs="Arial"/>
          <w:color w:val="292526"/>
          <w:sz w:val="18"/>
          <w:szCs w:val="18"/>
          <w:lang w:val="en-GB"/>
        </w:rPr>
        <w:t xml:space="preserve">All nodes in the cluster have identical schema, however the data is divided across nodes such that each node has only a subset of the data. </w:t>
      </w:r>
      <w:r w:rsidRPr="00770519">
        <w:rPr>
          <w:rFonts w:ascii="Arial" w:hAnsi="Arial" w:cs="Arial"/>
          <w:color w:val="292526"/>
          <w:sz w:val="18"/>
          <w:szCs w:val="18"/>
        </w:rPr>
        <w:t>No two nodes will have the same data.</w:t>
      </w:r>
    </w:p>
    <w:p w14:paraId="54B20E94" w14:textId="77777777" w:rsidR="007D63BE" w:rsidRDefault="007D63BE" w:rsidP="007D63BE">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A database can be partitioned horizontally, </w:t>
      </w:r>
      <w:proofErr w:type="gramStart"/>
      <w:r>
        <w:rPr>
          <w:rFonts w:ascii="Arial" w:hAnsi="Arial" w:cs="Arial"/>
          <w:color w:val="292526"/>
          <w:sz w:val="18"/>
          <w:szCs w:val="18"/>
        </w:rPr>
        <w:t>vertically</w:t>
      </w:r>
      <w:proofErr w:type="gramEnd"/>
      <w:r>
        <w:rPr>
          <w:rFonts w:ascii="Arial" w:hAnsi="Arial" w:cs="Arial"/>
          <w:color w:val="292526"/>
          <w:sz w:val="18"/>
          <w:szCs w:val="18"/>
        </w:rPr>
        <w:t xml:space="preserve"> or functionally.</w:t>
      </w:r>
    </w:p>
    <w:p w14:paraId="4DE639C7" w14:textId="77777777" w:rsidR="007D63BE" w:rsidRDefault="007D63BE" w:rsidP="007D63BE">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In horizontal partitioning, also called </w:t>
      </w:r>
      <w:r w:rsidRPr="00417B77">
        <w:rPr>
          <w:rFonts w:ascii="Arial" w:hAnsi="Arial" w:cs="Arial"/>
          <w:i/>
          <w:iCs/>
          <w:color w:val="292526"/>
          <w:sz w:val="18"/>
          <w:szCs w:val="18"/>
        </w:rPr>
        <w:t>sharding</w:t>
      </w:r>
      <w:r>
        <w:rPr>
          <w:rFonts w:ascii="Arial" w:hAnsi="Arial" w:cs="Arial"/>
          <w:color w:val="292526"/>
          <w:sz w:val="18"/>
          <w:szCs w:val="18"/>
        </w:rPr>
        <w:t xml:space="preserve">, each partition holds data for a subset of the total data set. The partition </w:t>
      </w:r>
      <w:proofErr w:type="gramStart"/>
      <w:r>
        <w:rPr>
          <w:rFonts w:ascii="Arial" w:hAnsi="Arial" w:cs="Arial"/>
          <w:color w:val="292526"/>
          <w:sz w:val="18"/>
          <w:szCs w:val="18"/>
        </w:rPr>
        <w:t>share</w:t>
      </w:r>
      <w:proofErr w:type="gramEnd"/>
      <w:r>
        <w:rPr>
          <w:rFonts w:ascii="Arial" w:hAnsi="Arial" w:cs="Arial"/>
          <w:color w:val="292526"/>
          <w:sz w:val="18"/>
          <w:szCs w:val="18"/>
        </w:rPr>
        <w:t xml:space="preserve"> the same data schema. For example, customers whose names start with A-M go into one partition, N-Z into another partition.</w:t>
      </w:r>
    </w:p>
    <w:p w14:paraId="1443645B" w14:textId="77777777" w:rsidR="007D63BE" w:rsidRDefault="007D63BE" w:rsidP="007D63BE">
      <w:pPr>
        <w:pStyle w:val="NormalWeb"/>
        <w:spacing w:before="120" w:beforeAutospacing="0" w:after="0" w:afterAutospacing="0" w:line="360" w:lineRule="auto"/>
        <w:jc w:val="both"/>
        <w:rPr>
          <w:rFonts w:ascii="Arial" w:hAnsi="Arial" w:cs="Arial"/>
          <w:color w:val="292526"/>
          <w:sz w:val="18"/>
          <w:szCs w:val="18"/>
        </w:rPr>
      </w:pPr>
    </w:p>
    <w:p w14:paraId="786DC176" w14:textId="77777777" w:rsidR="007D63BE" w:rsidRDefault="007D63BE" w:rsidP="007D63BE">
      <w:pPr>
        <w:pStyle w:val="NormalWeb"/>
        <w:spacing w:before="120" w:beforeAutospacing="0" w:after="0" w:afterAutospacing="0" w:line="360" w:lineRule="auto"/>
        <w:jc w:val="both"/>
        <w:rPr>
          <w:rFonts w:ascii="Arial" w:hAnsi="Arial" w:cs="Arial"/>
          <w:color w:val="292526"/>
          <w:sz w:val="18"/>
          <w:szCs w:val="18"/>
        </w:rPr>
      </w:pPr>
    </w:p>
    <w:p w14:paraId="25A3B3DF" w14:textId="77777777" w:rsidR="007D63BE" w:rsidRDefault="007D63BE" w:rsidP="007D63BE">
      <w:pPr>
        <w:pStyle w:val="NormalWeb"/>
        <w:spacing w:before="120" w:beforeAutospacing="0" w:after="0" w:afterAutospacing="0" w:line="360" w:lineRule="auto"/>
        <w:jc w:val="both"/>
        <w:rPr>
          <w:rFonts w:ascii="Arial" w:hAnsi="Arial" w:cs="Arial"/>
          <w:color w:val="292526"/>
          <w:sz w:val="18"/>
          <w:szCs w:val="18"/>
        </w:rPr>
      </w:pPr>
    </w:p>
    <w:p w14:paraId="143829FC" w14:textId="77777777" w:rsidR="007D63BE" w:rsidRPr="00770519" w:rsidRDefault="007D63BE" w:rsidP="007D63BE">
      <w:pPr>
        <w:pStyle w:val="NormalWeb"/>
        <w:spacing w:before="120" w:beforeAutospacing="0" w:after="0" w:afterAutospacing="0" w:line="360" w:lineRule="auto"/>
        <w:jc w:val="both"/>
        <w:rPr>
          <w:rFonts w:ascii="Arial" w:hAnsi="Arial" w:cs="Arial"/>
          <w:color w:val="292526"/>
          <w:sz w:val="18"/>
          <w:szCs w:val="18"/>
        </w:rPr>
      </w:pPr>
      <w:r w:rsidRPr="00770519">
        <w:rPr>
          <w:rFonts w:ascii="Arial" w:hAnsi="Arial" w:cs="Arial"/>
          <w:b/>
          <w:color w:val="292526"/>
          <w:sz w:val="18"/>
          <w:szCs w:val="18"/>
        </w:rPr>
        <w:t>Sharding</w:t>
      </w:r>
      <w:r w:rsidRPr="00770519">
        <w:rPr>
          <w:rFonts w:ascii="Arial" w:hAnsi="Arial" w:cs="Arial"/>
          <w:color w:val="292526"/>
          <w:sz w:val="18"/>
          <w:szCs w:val="18"/>
        </w:rPr>
        <w:t xml:space="preserve"> has its use in the following scenarios:</w:t>
      </w:r>
    </w:p>
    <w:p w14:paraId="49AF7652" w14:textId="77777777" w:rsidR="007D63BE" w:rsidRPr="00770519" w:rsidRDefault="007D63BE" w:rsidP="007D63BE">
      <w:pPr>
        <w:pStyle w:val="NormalWeb"/>
        <w:numPr>
          <w:ilvl w:val="0"/>
          <w:numId w:val="7"/>
        </w:numPr>
        <w:spacing w:before="120" w:beforeAutospacing="0" w:after="0" w:afterAutospacing="0" w:line="360" w:lineRule="auto"/>
        <w:jc w:val="both"/>
        <w:rPr>
          <w:rFonts w:ascii="Arial" w:hAnsi="Arial" w:cs="Arial"/>
          <w:color w:val="292526"/>
          <w:sz w:val="18"/>
          <w:szCs w:val="18"/>
        </w:rPr>
      </w:pPr>
      <w:r w:rsidRPr="00770519">
        <w:rPr>
          <w:rFonts w:ascii="Arial" w:hAnsi="Arial" w:cs="Arial"/>
          <w:color w:val="292526"/>
          <w:sz w:val="18"/>
          <w:szCs w:val="18"/>
        </w:rPr>
        <w:t xml:space="preserve">Each database node has an upper limit to the amount of data it can store. This limit is usually due to hardware configuration. For example, a node that has a 4TB hard disk attached, can store up to a maximum of 4TB of data. If the total volume of data exceeds this limit, it </w:t>
      </w:r>
      <w:proofErr w:type="gramStart"/>
      <w:r w:rsidRPr="00770519">
        <w:rPr>
          <w:rFonts w:ascii="Arial" w:hAnsi="Arial" w:cs="Arial"/>
          <w:color w:val="292526"/>
          <w:sz w:val="18"/>
          <w:szCs w:val="18"/>
        </w:rPr>
        <w:t>has to</w:t>
      </w:r>
      <w:proofErr w:type="gramEnd"/>
      <w:r w:rsidRPr="00770519">
        <w:rPr>
          <w:rFonts w:ascii="Arial" w:hAnsi="Arial" w:cs="Arial"/>
          <w:color w:val="292526"/>
          <w:sz w:val="18"/>
          <w:szCs w:val="18"/>
        </w:rPr>
        <w:t xml:space="preserve"> be </w:t>
      </w:r>
      <w:r w:rsidRPr="00770519">
        <w:rPr>
          <w:rFonts w:ascii="Arial" w:hAnsi="Arial" w:cs="Arial"/>
          <w:b/>
          <w:color w:val="292526"/>
          <w:sz w:val="18"/>
          <w:szCs w:val="18"/>
        </w:rPr>
        <w:t>sharded</w:t>
      </w:r>
      <w:r w:rsidRPr="00770519">
        <w:rPr>
          <w:rFonts w:ascii="Arial" w:hAnsi="Arial" w:cs="Arial"/>
          <w:color w:val="292526"/>
          <w:sz w:val="18"/>
          <w:szCs w:val="18"/>
        </w:rPr>
        <w:t>.</w:t>
      </w:r>
    </w:p>
    <w:p w14:paraId="6B5B1675" w14:textId="77777777" w:rsidR="007D63BE" w:rsidRPr="00770519" w:rsidRDefault="007D63BE" w:rsidP="007D63BE">
      <w:pPr>
        <w:pStyle w:val="NormalWeb"/>
        <w:numPr>
          <w:ilvl w:val="0"/>
          <w:numId w:val="7"/>
        </w:numPr>
        <w:spacing w:before="120" w:beforeAutospacing="0" w:after="0" w:afterAutospacing="0" w:line="360" w:lineRule="auto"/>
        <w:jc w:val="both"/>
        <w:rPr>
          <w:rFonts w:ascii="Arial" w:hAnsi="Arial" w:cs="Arial"/>
          <w:color w:val="292526"/>
          <w:sz w:val="18"/>
          <w:szCs w:val="18"/>
        </w:rPr>
      </w:pPr>
      <w:r w:rsidRPr="00770519">
        <w:rPr>
          <w:rFonts w:ascii="Arial" w:hAnsi="Arial" w:cs="Arial"/>
          <w:color w:val="292526"/>
          <w:sz w:val="18"/>
          <w:szCs w:val="18"/>
        </w:rPr>
        <w:t xml:space="preserve">Suppose your dataset has 500 million records (rows) for a given table. </w:t>
      </w:r>
      <w:r w:rsidRPr="0014290B">
        <w:rPr>
          <w:rFonts w:ascii="Arial" w:hAnsi="Arial" w:cs="Arial"/>
          <w:color w:val="292526"/>
          <w:sz w:val="18"/>
          <w:szCs w:val="18"/>
          <w:lang w:val="en-GB"/>
        </w:rPr>
        <w:t xml:space="preserve">In a replicated setup, when you fire a query against this table, it is executed in a single node for all 500 million records. </w:t>
      </w:r>
      <w:r w:rsidRPr="00770519">
        <w:rPr>
          <w:rFonts w:ascii="Arial" w:hAnsi="Arial" w:cs="Arial"/>
          <w:color w:val="292526"/>
          <w:sz w:val="18"/>
          <w:szCs w:val="18"/>
        </w:rPr>
        <w:t>In a sharded setup, the query would be split-up across shards and executed. This would be faster since a. the amount of records to query in each shard would be much lesser than 500 million and b. the queries across shards will be executed in parallel.</w:t>
      </w:r>
    </w:p>
    <w:p w14:paraId="20796B36" w14:textId="77777777" w:rsidR="007D63BE" w:rsidRPr="000446B9" w:rsidRDefault="007D63BE" w:rsidP="007D63BE">
      <w:pPr>
        <w:numPr>
          <w:ilvl w:val="0"/>
          <w:numId w:val="51"/>
        </w:numPr>
        <w:autoSpaceDE w:val="0"/>
        <w:autoSpaceDN w:val="0"/>
        <w:adjustRightInd w:val="0"/>
        <w:spacing w:before="240" w:after="240"/>
        <w:jc w:val="both"/>
        <w:outlineLvl w:val="1"/>
        <w:rPr>
          <w:rFonts w:ascii="Arial" w:hAnsi="Arial" w:cs="Arial"/>
          <w:b/>
          <w:bCs/>
          <w:color w:val="FF0000"/>
          <w:spacing w:val="30"/>
        </w:rPr>
      </w:pPr>
      <w:bookmarkStart w:id="270" w:name="_Toc76510165"/>
      <w:r w:rsidRPr="000446B9">
        <w:rPr>
          <w:rFonts w:ascii="Arial" w:hAnsi="Arial" w:cs="Arial"/>
          <w:b/>
          <w:bCs/>
          <w:color w:val="FF0000"/>
          <w:spacing w:val="30"/>
        </w:rPr>
        <w:t>What is Materialized view?</w:t>
      </w:r>
      <w:bookmarkEnd w:id="270"/>
    </w:p>
    <w:p w14:paraId="6D12AEE3" w14:textId="77777777" w:rsidR="007D63BE" w:rsidRDefault="007D63BE" w:rsidP="007D63BE">
      <w:pPr>
        <w:pStyle w:val="NormalWeb"/>
        <w:spacing w:before="120" w:beforeAutospacing="0" w:after="0" w:afterAutospacing="0" w:line="360" w:lineRule="auto"/>
        <w:jc w:val="both"/>
        <w:rPr>
          <w:rFonts w:ascii="Arial" w:hAnsi="Arial" w:cs="Arial"/>
          <w:color w:val="292526"/>
          <w:sz w:val="20"/>
          <w:szCs w:val="20"/>
        </w:rPr>
      </w:pPr>
      <w:r w:rsidRPr="00F730AA">
        <w:rPr>
          <w:rFonts w:ascii="Arial" w:hAnsi="Arial" w:cs="Arial"/>
          <w:color w:val="292526"/>
          <w:sz w:val="20"/>
          <w:szCs w:val="20"/>
        </w:rPr>
        <w:t>A materialized view is a database object that contains the results of a query</w:t>
      </w:r>
      <w:r>
        <w:rPr>
          <w:rFonts w:ascii="Arial" w:hAnsi="Arial" w:cs="Arial"/>
          <w:color w:val="292526"/>
          <w:sz w:val="20"/>
          <w:szCs w:val="20"/>
        </w:rPr>
        <w:t xml:space="preserve">. </w:t>
      </w:r>
      <w:r w:rsidRPr="00F730AA">
        <w:rPr>
          <w:rFonts w:ascii="Arial" w:hAnsi="Arial" w:cs="Arial"/>
          <w:color w:val="292526"/>
          <w:sz w:val="20"/>
          <w:szCs w:val="20"/>
        </w:rPr>
        <w:t xml:space="preserve">They are </w:t>
      </w:r>
      <w:proofErr w:type="gramStart"/>
      <w:r w:rsidRPr="00F730AA">
        <w:rPr>
          <w:rFonts w:ascii="Arial" w:hAnsi="Arial" w:cs="Arial"/>
          <w:color w:val="292526"/>
          <w:sz w:val="20"/>
          <w:szCs w:val="20"/>
        </w:rPr>
        <w:t>similar to</w:t>
      </w:r>
      <w:proofErr w:type="gramEnd"/>
      <w:r w:rsidRPr="00F730AA">
        <w:rPr>
          <w:rFonts w:ascii="Arial" w:hAnsi="Arial" w:cs="Arial"/>
          <w:color w:val="292526"/>
          <w:sz w:val="20"/>
          <w:szCs w:val="20"/>
        </w:rPr>
        <w:t xml:space="preserve"> regular views, in that they are a logical view of your data (based on a select statement), however, </w:t>
      </w:r>
      <w:r w:rsidRPr="00C2758B">
        <w:rPr>
          <w:rFonts w:ascii="Arial" w:hAnsi="Arial" w:cs="Arial"/>
          <w:color w:val="292526"/>
          <w:sz w:val="20"/>
          <w:szCs w:val="20"/>
          <w:highlight w:val="yellow"/>
        </w:rPr>
        <w:t>the underlying query result set has been saved to a table</w:t>
      </w:r>
      <w:r w:rsidRPr="00F730AA">
        <w:rPr>
          <w:rFonts w:ascii="Arial" w:hAnsi="Arial" w:cs="Arial"/>
          <w:color w:val="292526"/>
          <w:sz w:val="20"/>
          <w:szCs w:val="20"/>
        </w:rPr>
        <w:t xml:space="preserve">. </w:t>
      </w:r>
      <w:r w:rsidRPr="0014290B">
        <w:rPr>
          <w:rFonts w:ascii="Arial" w:hAnsi="Arial" w:cs="Arial"/>
          <w:color w:val="292526"/>
          <w:sz w:val="20"/>
          <w:szCs w:val="20"/>
          <w:lang w:val="en-GB"/>
        </w:rPr>
        <w:t>The upside of this is that when you query a materialized view, you are querying a table, which may also be indexed.</w:t>
      </w:r>
    </w:p>
    <w:p w14:paraId="00CC241E" w14:textId="77777777" w:rsidR="007D63BE" w:rsidRDefault="007D63BE" w:rsidP="007D63BE">
      <w:pPr>
        <w:pStyle w:val="NormalWeb"/>
        <w:spacing w:before="120" w:beforeAutospacing="0" w:after="0" w:afterAutospacing="0" w:line="360" w:lineRule="auto"/>
        <w:jc w:val="both"/>
        <w:rPr>
          <w:rFonts w:ascii="Arial" w:hAnsi="Arial" w:cs="Arial"/>
          <w:color w:val="292526"/>
          <w:sz w:val="20"/>
          <w:szCs w:val="20"/>
        </w:rPr>
      </w:pPr>
      <w:r>
        <w:rPr>
          <w:rFonts w:ascii="Arial" w:hAnsi="Arial" w:cs="Arial"/>
          <w:color w:val="292526"/>
          <w:sz w:val="20"/>
          <w:szCs w:val="20"/>
        </w:rPr>
        <w:t xml:space="preserve">The good thing about </w:t>
      </w:r>
      <w:r w:rsidRPr="00C2758B">
        <w:rPr>
          <w:rFonts w:ascii="Consolas" w:hAnsi="Consolas" w:cs="Arial"/>
          <w:b/>
          <w:color w:val="292526"/>
          <w:spacing w:val="20"/>
          <w:sz w:val="20"/>
          <w:szCs w:val="20"/>
        </w:rPr>
        <w:t>materialized view</w:t>
      </w:r>
      <w:r>
        <w:rPr>
          <w:rFonts w:ascii="Arial" w:hAnsi="Arial" w:cs="Arial"/>
          <w:color w:val="292526"/>
          <w:sz w:val="20"/>
          <w:szCs w:val="20"/>
        </w:rPr>
        <w:t xml:space="preserve"> is that the joins are resolved only once when the materialized view have been created, which saves the subsequent query time. The </w:t>
      </w:r>
      <w:r w:rsidRPr="00C2758B">
        <w:rPr>
          <w:rFonts w:ascii="Arial" w:hAnsi="Arial" w:cs="Arial"/>
          <w:color w:val="292526"/>
          <w:sz w:val="20"/>
          <w:szCs w:val="20"/>
        </w:rPr>
        <w:t xml:space="preserve">Downside though is that the data you get back from the </w:t>
      </w:r>
      <w:r w:rsidRPr="00C2758B">
        <w:rPr>
          <w:rFonts w:ascii="Consolas" w:hAnsi="Consolas" w:cs="Arial"/>
          <w:b/>
          <w:color w:val="292526"/>
          <w:spacing w:val="20"/>
          <w:sz w:val="20"/>
          <w:szCs w:val="20"/>
        </w:rPr>
        <w:t>materialized view</w:t>
      </w:r>
      <w:r w:rsidRPr="00C2758B">
        <w:rPr>
          <w:rFonts w:ascii="Arial" w:hAnsi="Arial" w:cs="Arial"/>
          <w:color w:val="292526"/>
          <w:sz w:val="20"/>
          <w:szCs w:val="20"/>
        </w:rPr>
        <w:t xml:space="preserve"> is only as up to date as the last time the materialized view has been refreshed.</w:t>
      </w:r>
    </w:p>
    <w:p w14:paraId="32924ADF" w14:textId="77777777" w:rsidR="007D63BE" w:rsidRPr="00F730AA" w:rsidRDefault="007D63BE" w:rsidP="007D63BE">
      <w:pPr>
        <w:pStyle w:val="NormalWeb"/>
        <w:spacing w:before="120" w:beforeAutospacing="0" w:after="0" w:afterAutospacing="0" w:line="360" w:lineRule="auto"/>
        <w:jc w:val="both"/>
        <w:rPr>
          <w:rFonts w:ascii="Arial" w:hAnsi="Arial" w:cs="Arial"/>
          <w:color w:val="292526"/>
          <w:sz w:val="20"/>
          <w:szCs w:val="20"/>
        </w:rPr>
      </w:pPr>
      <w:r w:rsidRPr="00973B70">
        <w:rPr>
          <w:rFonts w:ascii="Arial" w:hAnsi="Arial" w:cs="Arial"/>
          <w:color w:val="292526"/>
          <w:sz w:val="20"/>
          <w:szCs w:val="20"/>
          <w:highlight w:val="yellow"/>
        </w:rPr>
        <w:t>Materialized views can be set to refresh manually, on a set schedule, or </w:t>
      </w:r>
      <w:r w:rsidRPr="00973B70">
        <w:rPr>
          <w:rFonts w:ascii="Arial" w:hAnsi="Arial" w:cs="Arial"/>
          <w:i/>
          <w:iCs/>
          <w:color w:val="292526"/>
          <w:sz w:val="20"/>
          <w:szCs w:val="20"/>
          <w:highlight w:val="yellow"/>
        </w:rPr>
        <w:t>based on the database detecting a change in data from one of the underlying tables</w:t>
      </w:r>
      <w:r w:rsidRPr="00C2758B">
        <w:rPr>
          <w:rFonts w:ascii="Arial" w:hAnsi="Arial" w:cs="Arial"/>
          <w:color w:val="292526"/>
          <w:sz w:val="20"/>
          <w:szCs w:val="20"/>
        </w:rPr>
        <w:t>. Materialized views can be incrementally updated by combining them with materialized view logs, which </w:t>
      </w:r>
      <w:r w:rsidRPr="00973B70">
        <w:rPr>
          <w:rFonts w:ascii="Arial" w:hAnsi="Arial" w:cs="Arial"/>
          <w:color w:val="292526"/>
          <w:sz w:val="20"/>
          <w:szCs w:val="20"/>
        </w:rPr>
        <w:t xml:space="preserve">act as change data capture sources </w:t>
      </w:r>
      <w:r w:rsidRPr="00C2758B">
        <w:rPr>
          <w:rFonts w:ascii="Arial" w:hAnsi="Arial" w:cs="Arial"/>
          <w:color w:val="292526"/>
          <w:sz w:val="20"/>
          <w:szCs w:val="20"/>
        </w:rPr>
        <w:t>on the underlying tables.</w:t>
      </w:r>
    </w:p>
    <w:p w14:paraId="314F1ACA" w14:textId="77777777" w:rsidR="007D63BE" w:rsidRDefault="007D63BE" w:rsidP="007D63BE">
      <w:pPr>
        <w:sectPr w:rsidR="007D63BE" w:rsidSect="00222D49">
          <w:headerReference w:type="default" r:id="rId151"/>
          <w:pgSz w:w="12240" w:h="15840"/>
          <w:pgMar w:top="811" w:right="1152" w:bottom="720" w:left="1440" w:header="6" w:footer="274" w:gutter="0"/>
          <w:cols w:space="720"/>
          <w:noEndnote/>
          <w:docGrid w:linePitch="326"/>
        </w:sectPr>
      </w:pPr>
    </w:p>
    <w:p w14:paraId="42C38B31" w14:textId="77777777" w:rsidR="007D63BE" w:rsidRPr="000446B9" w:rsidRDefault="007D63BE" w:rsidP="007D63BE">
      <w:pPr>
        <w:pStyle w:val="Heading1"/>
        <w:spacing w:line="360" w:lineRule="auto"/>
        <w:rPr>
          <w:i/>
          <w:iCs/>
          <w:color w:val="943634" w:themeColor="accent2" w:themeShade="BF"/>
          <w:sz w:val="22"/>
          <w:szCs w:val="22"/>
          <w:u w:val="single"/>
        </w:rPr>
      </w:pPr>
      <w:bookmarkStart w:id="271" w:name="_Toc76510166"/>
      <w:r w:rsidRPr="000446B9">
        <w:rPr>
          <w:i/>
          <w:iCs/>
          <w:color w:val="943634" w:themeColor="accent2" w:themeShade="BF"/>
          <w:sz w:val="22"/>
          <w:szCs w:val="22"/>
          <w:u w:val="single"/>
        </w:rPr>
        <w:lastRenderedPageBreak/>
        <w:t>Hand</w:t>
      </w:r>
      <w:r>
        <w:rPr>
          <w:i/>
          <w:iCs/>
          <w:color w:val="943634" w:themeColor="accent2" w:themeShade="BF"/>
          <w:sz w:val="22"/>
          <w:szCs w:val="22"/>
          <w:u w:val="single"/>
        </w:rPr>
        <w:t>s</w:t>
      </w:r>
      <w:r w:rsidRPr="000446B9">
        <w:rPr>
          <w:i/>
          <w:iCs/>
          <w:color w:val="943634" w:themeColor="accent2" w:themeShade="BF"/>
          <w:sz w:val="22"/>
          <w:szCs w:val="22"/>
          <w:u w:val="single"/>
        </w:rPr>
        <w:t>-On</w:t>
      </w:r>
      <w:bookmarkEnd w:id="271"/>
    </w:p>
    <w:p w14:paraId="62BFA3CA" w14:textId="77777777" w:rsidR="007D63BE" w:rsidRPr="000446B9" w:rsidRDefault="007D63BE" w:rsidP="007D63BE">
      <w:pPr>
        <w:numPr>
          <w:ilvl w:val="0"/>
          <w:numId w:val="33"/>
        </w:numPr>
        <w:autoSpaceDE w:val="0"/>
        <w:autoSpaceDN w:val="0"/>
        <w:adjustRightInd w:val="0"/>
        <w:spacing w:before="240" w:after="240"/>
        <w:jc w:val="both"/>
        <w:outlineLvl w:val="1"/>
        <w:rPr>
          <w:rFonts w:ascii="Arial" w:hAnsi="Arial" w:cs="Arial"/>
          <w:b/>
          <w:bCs/>
          <w:color w:val="FF0000"/>
          <w:spacing w:val="30"/>
        </w:rPr>
      </w:pPr>
      <w:bookmarkStart w:id="272" w:name="_Toc76510167"/>
      <w:r w:rsidRPr="000446B9">
        <w:rPr>
          <w:rFonts w:ascii="Arial" w:hAnsi="Arial" w:cs="Arial"/>
          <w:b/>
          <w:bCs/>
          <w:color w:val="FF0000"/>
          <w:spacing w:val="30"/>
        </w:rPr>
        <w:t>How to create and deploy ARM template</w:t>
      </w:r>
      <w:bookmarkEnd w:id="272"/>
    </w:p>
    <w:p w14:paraId="6CFB5B64" w14:textId="77777777" w:rsidR="007D63BE" w:rsidRDefault="007D63BE" w:rsidP="007D63BE">
      <w:pPr>
        <w:rPr>
          <w:rFonts w:ascii="Segoe UI" w:hAnsi="Segoe UI" w:cs="Segoe UI"/>
          <w:color w:val="171717"/>
          <w:shd w:val="clear" w:color="auto" w:fill="FFFFFF"/>
        </w:rPr>
      </w:pPr>
    </w:p>
    <w:p w14:paraId="01EDF176" w14:textId="77777777" w:rsidR="007D63BE" w:rsidRPr="00236E8A" w:rsidRDefault="007D63BE" w:rsidP="007D63BE">
      <w:pPr>
        <w:rPr>
          <w:rFonts w:asciiTheme="minorHAnsi" w:hAnsiTheme="minorHAnsi" w:cstheme="minorHAnsi"/>
          <w:color w:val="171717"/>
          <w:sz w:val="22"/>
          <w:szCs w:val="22"/>
          <w:shd w:val="clear" w:color="auto" w:fill="FFFFFF"/>
        </w:rPr>
      </w:pPr>
      <w:r w:rsidRPr="00236E8A">
        <w:rPr>
          <w:rFonts w:asciiTheme="minorHAnsi" w:hAnsiTheme="minorHAnsi" w:cstheme="minorHAnsi"/>
          <w:color w:val="171717"/>
          <w:sz w:val="22"/>
          <w:szCs w:val="22"/>
          <w:shd w:val="clear" w:color="auto" w:fill="FFFFFF"/>
        </w:rPr>
        <w:t>Step 1.</w:t>
      </w:r>
      <w:r w:rsidRPr="00236E8A">
        <w:rPr>
          <w:rFonts w:asciiTheme="minorHAnsi" w:hAnsiTheme="minorHAnsi" w:cstheme="minorHAnsi"/>
          <w:color w:val="171717"/>
          <w:sz w:val="22"/>
          <w:szCs w:val="22"/>
          <w:shd w:val="clear" w:color="auto" w:fill="FFFFFF"/>
        </w:rPr>
        <w:tab/>
        <w:t>Create a blank template</w:t>
      </w:r>
    </w:p>
    <w:p w14:paraId="2054DF29" w14:textId="77777777" w:rsidR="007D63BE" w:rsidRPr="00236E8A" w:rsidRDefault="007D63BE" w:rsidP="007D63BE">
      <w:pPr>
        <w:rPr>
          <w:rFonts w:asciiTheme="minorHAnsi" w:hAnsiTheme="minorHAnsi" w:cstheme="minorHAnsi"/>
          <w:color w:val="171717"/>
          <w:sz w:val="22"/>
          <w:szCs w:val="22"/>
          <w:shd w:val="clear" w:color="auto" w:fill="FFFFFF"/>
        </w:rPr>
      </w:pPr>
      <w:r w:rsidRPr="00236E8A">
        <w:rPr>
          <w:rFonts w:asciiTheme="minorHAnsi" w:hAnsiTheme="minorHAnsi" w:cstheme="minorHAnsi"/>
          <w:color w:val="171717"/>
          <w:sz w:val="22"/>
          <w:szCs w:val="22"/>
          <w:shd w:val="clear" w:color="auto" w:fill="FFFFFF"/>
        </w:rPr>
        <w:t>Step 2.</w:t>
      </w:r>
      <w:r w:rsidRPr="00236E8A">
        <w:rPr>
          <w:rFonts w:asciiTheme="minorHAnsi" w:hAnsiTheme="minorHAnsi" w:cstheme="minorHAnsi"/>
          <w:color w:val="171717"/>
          <w:sz w:val="22"/>
          <w:szCs w:val="22"/>
          <w:shd w:val="clear" w:color="auto" w:fill="FFFFFF"/>
        </w:rPr>
        <w:tab/>
        <w:t>Create a Resource Group</w:t>
      </w:r>
    </w:p>
    <w:p w14:paraId="7301F093" w14:textId="77777777" w:rsidR="007D63BE" w:rsidRDefault="007D63BE" w:rsidP="007D63BE">
      <w:pPr>
        <w:rPr>
          <w:rFonts w:asciiTheme="minorHAnsi" w:hAnsiTheme="minorHAnsi" w:cstheme="minorHAnsi"/>
          <w:color w:val="171717"/>
          <w:sz w:val="22"/>
          <w:szCs w:val="22"/>
          <w:shd w:val="clear" w:color="auto" w:fill="FFFFFF"/>
        </w:rPr>
      </w:pPr>
      <w:r w:rsidRPr="00236E8A">
        <w:rPr>
          <w:rFonts w:asciiTheme="minorHAnsi" w:hAnsiTheme="minorHAnsi" w:cstheme="minorHAnsi"/>
          <w:color w:val="171717"/>
          <w:sz w:val="22"/>
          <w:szCs w:val="22"/>
          <w:shd w:val="clear" w:color="auto" w:fill="FFFFFF"/>
        </w:rPr>
        <w:t>Step 3.</w:t>
      </w:r>
      <w:r w:rsidRPr="00236E8A">
        <w:rPr>
          <w:rFonts w:asciiTheme="minorHAnsi" w:hAnsiTheme="minorHAnsi" w:cstheme="minorHAnsi"/>
          <w:color w:val="171717"/>
          <w:sz w:val="22"/>
          <w:szCs w:val="22"/>
          <w:shd w:val="clear" w:color="auto" w:fill="FFFFFF"/>
        </w:rPr>
        <w:tab/>
        <w:t>Deploy the blank template</w:t>
      </w:r>
    </w:p>
    <w:p w14:paraId="2C772F97" w14:textId="77777777" w:rsidR="007D63BE" w:rsidRDefault="007D63BE" w:rsidP="007D63BE">
      <w:pPr>
        <w:rPr>
          <w:rFonts w:asciiTheme="minorHAnsi" w:hAnsiTheme="minorHAnsi" w:cstheme="minorHAnsi"/>
          <w:color w:val="171717"/>
          <w:sz w:val="22"/>
          <w:szCs w:val="22"/>
          <w:shd w:val="clear" w:color="auto" w:fill="FFFFFF"/>
        </w:rPr>
      </w:pPr>
      <w:r>
        <w:rPr>
          <w:rFonts w:asciiTheme="minorHAnsi" w:hAnsiTheme="minorHAnsi" w:cstheme="minorHAnsi"/>
          <w:color w:val="171717"/>
          <w:sz w:val="22"/>
          <w:szCs w:val="22"/>
          <w:shd w:val="clear" w:color="auto" w:fill="FFFFFF"/>
        </w:rPr>
        <w:t>Step 4.  Add resource and parameter</w:t>
      </w:r>
    </w:p>
    <w:p w14:paraId="736974D1" w14:textId="77777777" w:rsidR="007D63BE" w:rsidRDefault="007D63BE" w:rsidP="007D63BE">
      <w:pPr>
        <w:rPr>
          <w:rFonts w:asciiTheme="minorHAnsi" w:hAnsiTheme="minorHAnsi" w:cstheme="minorHAnsi"/>
          <w:color w:val="171717"/>
          <w:sz w:val="22"/>
          <w:szCs w:val="22"/>
          <w:shd w:val="clear" w:color="auto" w:fill="FFFFFF"/>
        </w:rPr>
      </w:pPr>
      <w:r>
        <w:rPr>
          <w:rFonts w:asciiTheme="minorHAnsi" w:hAnsiTheme="minorHAnsi" w:cstheme="minorHAnsi"/>
          <w:color w:val="171717"/>
          <w:sz w:val="22"/>
          <w:szCs w:val="22"/>
          <w:shd w:val="clear" w:color="auto" w:fill="FFFFFF"/>
        </w:rPr>
        <w:t>Step 5.  Add Function</w:t>
      </w:r>
    </w:p>
    <w:p w14:paraId="2FB36246" w14:textId="77777777" w:rsidR="007D63BE" w:rsidRDefault="007D63BE" w:rsidP="007D63BE">
      <w:pPr>
        <w:rPr>
          <w:rFonts w:asciiTheme="minorHAnsi" w:hAnsiTheme="minorHAnsi" w:cstheme="minorHAnsi"/>
          <w:color w:val="171717"/>
          <w:sz w:val="22"/>
          <w:szCs w:val="22"/>
          <w:shd w:val="clear" w:color="auto" w:fill="FFFFFF"/>
        </w:rPr>
      </w:pPr>
      <w:r>
        <w:rPr>
          <w:rFonts w:asciiTheme="minorHAnsi" w:hAnsiTheme="minorHAnsi" w:cstheme="minorHAnsi"/>
          <w:color w:val="171717"/>
          <w:sz w:val="22"/>
          <w:szCs w:val="22"/>
          <w:shd w:val="clear" w:color="auto" w:fill="FFFFFF"/>
        </w:rPr>
        <w:t>Step 6.  Providing Output</w:t>
      </w:r>
    </w:p>
    <w:p w14:paraId="0FCDE416" w14:textId="77777777" w:rsidR="007D63BE" w:rsidRPr="00236E8A" w:rsidRDefault="007D63BE" w:rsidP="007D63BE">
      <w:pPr>
        <w:rPr>
          <w:rFonts w:asciiTheme="minorHAnsi" w:hAnsiTheme="minorHAnsi" w:cstheme="minorHAnsi"/>
          <w:color w:val="171717"/>
          <w:sz w:val="22"/>
          <w:szCs w:val="22"/>
          <w:shd w:val="clear" w:color="auto" w:fill="FFFFFF"/>
        </w:rPr>
      </w:pPr>
      <w:r>
        <w:rPr>
          <w:rFonts w:asciiTheme="minorHAnsi" w:hAnsiTheme="minorHAnsi" w:cstheme="minorHAnsi"/>
          <w:color w:val="171717"/>
          <w:sz w:val="22"/>
          <w:szCs w:val="22"/>
          <w:shd w:val="clear" w:color="auto" w:fill="FFFFFF"/>
        </w:rPr>
        <w:t>Step 7.  Using External parameter file</w:t>
      </w:r>
    </w:p>
    <w:p w14:paraId="68B3CC7F" w14:textId="77777777" w:rsidR="007D63BE" w:rsidRPr="00135ED7" w:rsidRDefault="007D63BE" w:rsidP="007D63BE">
      <w:pPr>
        <w:rPr>
          <w:rFonts w:asciiTheme="minorHAnsi" w:hAnsiTheme="minorHAnsi" w:cstheme="minorHAnsi"/>
          <w:color w:val="171717"/>
          <w:shd w:val="clear" w:color="auto" w:fill="FFFFFF"/>
        </w:rPr>
      </w:pPr>
    </w:p>
    <w:p w14:paraId="54B9204B" w14:textId="77777777" w:rsidR="007D63BE" w:rsidRPr="002F62EB" w:rsidRDefault="007D63BE" w:rsidP="007D63BE">
      <w:pPr>
        <w:spacing w:line="276" w:lineRule="auto"/>
        <w:rPr>
          <w:rFonts w:asciiTheme="minorHAnsi" w:hAnsiTheme="minorHAnsi" w:cstheme="minorHAnsi"/>
          <w:color w:val="171717"/>
          <w:sz w:val="22"/>
          <w:szCs w:val="22"/>
          <w:shd w:val="clear" w:color="auto" w:fill="FFFFFF"/>
        </w:rPr>
      </w:pPr>
      <w:r w:rsidRPr="00191469">
        <w:rPr>
          <w:rFonts w:asciiTheme="minorHAnsi" w:hAnsiTheme="minorHAnsi" w:cstheme="minorHAnsi"/>
          <w:b/>
          <w:color w:val="171717"/>
          <w:sz w:val="22"/>
          <w:szCs w:val="22"/>
          <w:u w:val="single"/>
          <w:shd w:val="clear" w:color="auto" w:fill="FFFFFF"/>
        </w:rPr>
        <w:t>Step 1.</w:t>
      </w:r>
    </w:p>
    <w:p w14:paraId="5D18B642" w14:textId="77777777" w:rsidR="007D63BE" w:rsidRPr="00236E8A" w:rsidRDefault="007D63BE" w:rsidP="007D63BE">
      <w:pPr>
        <w:spacing w:line="276" w:lineRule="auto"/>
        <w:rPr>
          <w:rFonts w:asciiTheme="minorHAnsi" w:hAnsiTheme="minorHAnsi" w:cstheme="minorHAnsi"/>
          <w:color w:val="171717"/>
          <w:sz w:val="22"/>
          <w:szCs w:val="22"/>
          <w:shd w:val="clear" w:color="auto" w:fill="FFFFFF"/>
        </w:rPr>
      </w:pPr>
      <w:r w:rsidRPr="00236E8A">
        <w:rPr>
          <w:rFonts w:asciiTheme="minorHAnsi" w:hAnsiTheme="minorHAnsi" w:cstheme="minorHAnsi"/>
          <w:color w:val="171717"/>
          <w:sz w:val="22"/>
          <w:szCs w:val="22"/>
          <w:shd w:val="clear" w:color="auto" w:fill="FFFFFF"/>
        </w:rPr>
        <w:t xml:space="preserve">Create a blank template file in VS Code and name it as </w:t>
      </w:r>
      <w:proofErr w:type="spellStart"/>
      <w:r w:rsidRPr="00236E8A">
        <w:rPr>
          <w:rFonts w:asciiTheme="minorHAnsi" w:hAnsiTheme="minorHAnsi" w:cstheme="minorHAnsi"/>
          <w:color w:val="171717"/>
          <w:sz w:val="22"/>
          <w:szCs w:val="22"/>
          <w:shd w:val="clear" w:color="auto" w:fill="FFFFFF"/>
        </w:rPr>
        <w:t>AzureDeploy.json</w:t>
      </w:r>
      <w:proofErr w:type="spellEnd"/>
      <w:r w:rsidRPr="00236E8A">
        <w:rPr>
          <w:rFonts w:asciiTheme="minorHAnsi" w:hAnsiTheme="minorHAnsi" w:cstheme="minorHAnsi"/>
          <w:color w:val="171717"/>
          <w:sz w:val="22"/>
          <w:szCs w:val="22"/>
          <w:shd w:val="clear" w:color="auto" w:fill="FFFFFF"/>
        </w:rPr>
        <w:t>. Paste the below code.</w:t>
      </w:r>
    </w:p>
    <w:p w14:paraId="1814FA17" w14:textId="77777777" w:rsidR="007D63BE" w:rsidRPr="002F62EB" w:rsidRDefault="007D63BE" w:rsidP="007D63BE">
      <w:pPr>
        <w:rPr>
          <w:rFonts w:asciiTheme="minorHAnsi" w:hAnsiTheme="minorHAnsi" w:cstheme="minorHAnsi"/>
          <w:color w:val="171717"/>
          <w:sz w:val="22"/>
          <w:szCs w:val="22"/>
          <w:shd w:val="clear" w:color="auto" w:fill="FFFFFF"/>
        </w:rPr>
      </w:pPr>
    </w:p>
    <w:p w14:paraId="77CAFE59" w14:textId="77777777" w:rsidR="007D63BE" w:rsidRPr="00135ED7" w:rsidRDefault="007D63BE" w:rsidP="007D63BE">
      <w:pPr>
        <w:rPr>
          <w:rFonts w:ascii="Consolas" w:hAnsi="Consolas"/>
          <w:color w:val="171717"/>
          <w:sz w:val="18"/>
          <w:szCs w:val="18"/>
          <w:shd w:val="clear" w:color="auto" w:fill="FAFAFA"/>
        </w:rPr>
      </w:pPr>
      <w:r w:rsidRPr="00135ED7">
        <w:rPr>
          <w:rFonts w:ascii="Consolas" w:hAnsi="Consolas"/>
          <w:color w:val="171717"/>
          <w:sz w:val="18"/>
          <w:szCs w:val="18"/>
          <w:shd w:val="clear" w:color="auto" w:fill="FAFAFA"/>
        </w:rPr>
        <w:t>{</w:t>
      </w:r>
    </w:p>
    <w:p w14:paraId="418C8CCD" w14:textId="77777777" w:rsidR="007D63BE" w:rsidRPr="00135ED7" w:rsidRDefault="007D63BE" w:rsidP="007D63BE">
      <w:pPr>
        <w:rPr>
          <w:rFonts w:ascii="Consolas" w:hAnsi="Consolas"/>
          <w:color w:val="171717"/>
          <w:sz w:val="18"/>
          <w:szCs w:val="18"/>
          <w:shd w:val="clear" w:color="auto" w:fill="FAFAFA"/>
        </w:rPr>
      </w:pPr>
      <w:r w:rsidRPr="00135ED7">
        <w:rPr>
          <w:rFonts w:ascii="Consolas" w:hAnsi="Consolas"/>
          <w:color w:val="171717"/>
          <w:sz w:val="18"/>
          <w:szCs w:val="18"/>
          <w:shd w:val="clear" w:color="auto" w:fill="FAFAFA"/>
        </w:rPr>
        <w:t xml:space="preserve">  </w:t>
      </w:r>
      <w:r w:rsidRPr="00135ED7">
        <w:rPr>
          <w:rStyle w:val="hljs-attr"/>
          <w:rFonts w:ascii="Consolas" w:hAnsi="Consolas"/>
          <w:color w:val="0451A5"/>
          <w:sz w:val="18"/>
          <w:szCs w:val="18"/>
          <w:shd w:val="clear" w:color="auto" w:fill="FAFAFA"/>
        </w:rPr>
        <w:t>"$schema"</w:t>
      </w:r>
      <w:r w:rsidRPr="00135ED7">
        <w:rPr>
          <w:rFonts w:ascii="Consolas" w:hAnsi="Consolas"/>
          <w:color w:val="171717"/>
          <w:sz w:val="18"/>
          <w:szCs w:val="18"/>
          <w:shd w:val="clear" w:color="auto" w:fill="FAFAFA"/>
        </w:rPr>
        <w:t xml:space="preserve">: </w:t>
      </w:r>
      <w:r w:rsidRPr="00135ED7">
        <w:rPr>
          <w:rStyle w:val="hljs-string"/>
          <w:rFonts w:ascii="Consolas" w:hAnsi="Consolas"/>
          <w:color w:val="A31515"/>
          <w:sz w:val="18"/>
          <w:szCs w:val="18"/>
          <w:shd w:val="clear" w:color="auto" w:fill="FAFAFA"/>
        </w:rPr>
        <w:t>"https://schema.management.azure.com/schemas/2015-01-01/deploymentTemplate.json#"</w:t>
      </w:r>
      <w:r w:rsidRPr="00135ED7">
        <w:rPr>
          <w:rFonts w:ascii="Consolas" w:hAnsi="Consolas"/>
          <w:color w:val="171717"/>
          <w:sz w:val="18"/>
          <w:szCs w:val="18"/>
          <w:shd w:val="clear" w:color="auto" w:fill="FAFAFA"/>
        </w:rPr>
        <w:t>,</w:t>
      </w:r>
    </w:p>
    <w:p w14:paraId="480260AD" w14:textId="77777777" w:rsidR="007D63BE" w:rsidRPr="00135ED7" w:rsidRDefault="007D63BE" w:rsidP="007D63BE">
      <w:pPr>
        <w:rPr>
          <w:rFonts w:ascii="Consolas" w:hAnsi="Consolas"/>
          <w:color w:val="171717"/>
          <w:sz w:val="18"/>
          <w:szCs w:val="18"/>
          <w:shd w:val="clear" w:color="auto" w:fill="FAFAFA"/>
        </w:rPr>
      </w:pPr>
      <w:r w:rsidRPr="00135ED7">
        <w:rPr>
          <w:rFonts w:ascii="Consolas" w:hAnsi="Consolas"/>
          <w:color w:val="171717"/>
          <w:sz w:val="18"/>
          <w:szCs w:val="18"/>
          <w:shd w:val="clear" w:color="auto" w:fill="FAFAFA"/>
        </w:rPr>
        <w:t xml:space="preserve">  </w:t>
      </w:r>
      <w:r w:rsidRPr="00135ED7">
        <w:rPr>
          <w:rStyle w:val="hljs-attr"/>
          <w:rFonts w:ascii="Consolas" w:hAnsi="Consolas"/>
          <w:color w:val="0451A5"/>
          <w:sz w:val="18"/>
          <w:szCs w:val="18"/>
          <w:shd w:val="clear" w:color="auto" w:fill="FAFAFA"/>
        </w:rPr>
        <w:t>"contentVersion"</w:t>
      </w:r>
      <w:r w:rsidRPr="00135ED7">
        <w:rPr>
          <w:rFonts w:ascii="Consolas" w:hAnsi="Consolas"/>
          <w:color w:val="171717"/>
          <w:sz w:val="18"/>
          <w:szCs w:val="18"/>
          <w:shd w:val="clear" w:color="auto" w:fill="FAFAFA"/>
        </w:rPr>
        <w:t xml:space="preserve">: </w:t>
      </w:r>
      <w:r w:rsidRPr="00135ED7">
        <w:rPr>
          <w:rStyle w:val="hljs-string"/>
          <w:rFonts w:ascii="Consolas" w:hAnsi="Consolas"/>
          <w:color w:val="A31515"/>
          <w:sz w:val="18"/>
          <w:szCs w:val="18"/>
          <w:shd w:val="clear" w:color="auto" w:fill="FAFAFA"/>
        </w:rPr>
        <w:t>"1.0.0.0"</w:t>
      </w:r>
      <w:r w:rsidRPr="00135ED7">
        <w:rPr>
          <w:rFonts w:ascii="Consolas" w:hAnsi="Consolas"/>
          <w:color w:val="171717"/>
          <w:sz w:val="18"/>
          <w:szCs w:val="18"/>
          <w:shd w:val="clear" w:color="auto" w:fill="FAFAFA"/>
        </w:rPr>
        <w:t>,</w:t>
      </w:r>
    </w:p>
    <w:p w14:paraId="1E439C46" w14:textId="77777777" w:rsidR="007D63BE" w:rsidRPr="00135ED7" w:rsidRDefault="007D63BE" w:rsidP="007D63BE">
      <w:pPr>
        <w:rPr>
          <w:rFonts w:ascii="Consolas" w:hAnsi="Consolas"/>
          <w:color w:val="171717"/>
          <w:sz w:val="18"/>
          <w:szCs w:val="18"/>
          <w:shd w:val="clear" w:color="auto" w:fill="FAFAFA"/>
        </w:rPr>
      </w:pPr>
      <w:r w:rsidRPr="00135ED7">
        <w:rPr>
          <w:rFonts w:ascii="Consolas" w:hAnsi="Consolas"/>
          <w:color w:val="171717"/>
          <w:sz w:val="18"/>
          <w:szCs w:val="18"/>
          <w:shd w:val="clear" w:color="auto" w:fill="FAFAFA"/>
        </w:rPr>
        <w:t xml:space="preserve">  </w:t>
      </w:r>
      <w:r w:rsidRPr="00135ED7">
        <w:rPr>
          <w:rStyle w:val="hljs-attr"/>
          <w:rFonts w:ascii="Consolas" w:hAnsi="Consolas"/>
          <w:color w:val="0451A5"/>
          <w:sz w:val="18"/>
          <w:szCs w:val="18"/>
          <w:shd w:val="clear" w:color="auto" w:fill="FAFAFA"/>
        </w:rPr>
        <w:t>"resources"</w:t>
      </w:r>
      <w:r w:rsidRPr="00135ED7">
        <w:rPr>
          <w:rFonts w:ascii="Consolas" w:hAnsi="Consolas"/>
          <w:color w:val="171717"/>
          <w:sz w:val="18"/>
          <w:szCs w:val="18"/>
          <w:shd w:val="clear" w:color="auto" w:fill="FAFAFA"/>
        </w:rPr>
        <w:t>: []</w:t>
      </w:r>
    </w:p>
    <w:p w14:paraId="22CEF196" w14:textId="77777777" w:rsidR="007D63BE" w:rsidRPr="00135ED7" w:rsidRDefault="007D63BE" w:rsidP="007D63BE">
      <w:pPr>
        <w:rPr>
          <w:rFonts w:ascii="Segoe UI" w:hAnsi="Segoe UI" w:cs="Segoe UI"/>
          <w:color w:val="171717"/>
          <w:sz w:val="18"/>
          <w:szCs w:val="18"/>
          <w:shd w:val="clear" w:color="auto" w:fill="FFFFFF"/>
        </w:rPr>
      </w:pPr>
      <w:r w:rsidRPr="00135ED7">
        <w:rPr>
          <w:rFonts w:ascii="Consolas" w:hAnsi="Consolas"/>
          <w:color w:val="171717"/>
          <w:sz w:val="18"/>
          <w:szCs w:val="18"/>
          <w:shd w:val="clear" w:color="auto" w:fill="FAFAFA"/>
        </w:rPr>
        <w:t>}</w:t>
      </w:r>
    </w:p>
    <w:p w14:paraId="7816DE42" w14:textId="77777777" w:rsidR="007D63BE" w:rsidRDefault="007D63BE" w:rsidP="007D63BE">
      <w:pPr>
        <w:rPr>
          <w:rFonts w:ascii="Segoe UI" w:hAnsi="Segoe UI" w:cs="Segoe UI"/>
          <w:color w:val="171717"/>
          <w:shd w:val="clear" w:color="auto" w:fill="FFFFFF"/>
        </w:rPr>
      </w:pPr>
    </w:p>
    <w:p w14:paraId="205970DB" w14:textId="77777777" w:rsidR="007D63BE" w:rsidRDefault="007D63BE" w:rsidP="007D63BE">
      <w:pPr>
        <w:rPr>
          <w:rFonts w:ascii="Segoe UI" w:hAnsi="Segoe UI" w:cs="Segoe UI"/>
          <w:color w:val="171717"/>
          <w:shd w:val="clear" w:color="auto" w:fill="FFFFFF"/>
        </w:rPr>
      </w:pPr>
    </w:p>
    <w:p w14:paraId="224B442C" w14:textId="77777777" w:rsidR="007D63BE" w:rsidRPr="002F62EB" w:rsidRDefault="007D63BE" w:rsidP="007D63BE">
      <w:pPr>
        <w:spacing w:line="276" w:lineRule="auto"/>
        <w:rPr>
          <w:rFonts w:asciiTheme="minorHAnsi" w:hAnsiTheme="minorHAnsi" w:cstheme="minorHAnsi"/>
          <w:color w:val="171717"/>
          <w:sz w:val="22"/>
          <w:szCs w:val="22"/>
          <w:shd w:val="clear" w:color="auto" w:fill="FFFFFF"/>
        </w:rPr>
      </w:pPr>
      <w:r w:rsidRPr="00191469">
        <w:rPr>
          <w:rFonts w:asciiTheme="minorHAnsi" w:hAnsiTheme="minorHAnsi" w:cstheme="minorHAnsi"/>
          <w:b/>
          <w:color w:val="171717"/>
          <w:sz w:val="22"/>
          <w:szCs w:val="22"/>
          <w:u w:val="single"/>
          <w:shd w:val="clear" w:color="auto" w:fill="FFFFFF"/>
        </w:rPr>
        <w:t>Step 2</w:t>
      </w:r>
      <w:r w:rsidRPr="002F62EB">
        <w:rPr>
          <w:rFonts w:asciiTheme="minorHAnsi" w:hAnsiTheme="minorHAnsi" w:cstheme="minorHAnsi"/>
          <w:color w:val="171717"/>
          <w:sz w:val="22"/>
          <w:szCs w:val="22"/>
          <w:shd w:val="clear" w:color="auto" w:fill="FFFFFF"/>
        </w:rPr>
        <w:t>.</w:t>
      </w:r>
    </w:p>
    <w:p w14:paraId="3C8311D1" w14:textId="77777777" w:rsidR="007D63BE" w:rsidRPr="00236E8A" w:rsidRDefault="007D63BE" w:rsidP="007D63BE">
      <w:pPr>
        <w:spacing w:line="276" w:lineRule="auto"/>
        <w:rPr>
          <w:rFonts w:asciiTheme="minorHAnsi" w:hAnsiTheme="minorHAnsi" w:cstheme="minorHAnsi"/>
          <w:color w:val="171717"/>
          <w:sz w:val="22"/>
          <w:szCs w:val="22"/>
          <w:shd w:val="clear" w:color="auto" w:fill="FFFFFF"/>
        </w:rPr>
      </w:pPr>
      <w:r w:rsidRPr="00236E8A">
        <w:rPr>
          <w:rFonts w:asciiTheme="minorHAnsi" w:hAnsiTheme="minorHAnsi" w:cstheme="minorHAnsi"/>
          <w:color w:val="171717"/>
          <w:sz w:val="22"/>
          <w:szCs w:val="22"/>
          <w:shd w:val="clear" w:color="auto" w:fill="FFFFFF"/>
        </w:rPr>
        <w:t>When you deploy a template, you specify a resource group that will contain the resources. Before running the deployment command, create the resource group with either Azure CLI or Azure PowerShell.</w:t>
      </w:r>
    </w:p>
    <w:p w14:paraId="0B4F63DC" w14:textId="77777777" w:rsidR="007D63BE" w:rsidRDefault="007D63BE" w:rsidP="007D63BE">
      <w:pPr>
        <w:rPr>
          <w:rFonts w:ascii="Segoe UI" w:hAnsi="Segoe UI" w:cs="Segoe UI"/>
          <w:color w:val="171717"/>
          <w:shd w:val="clear" w:color="auto" w:fill="FFFFFF"/>
        </w:rPr>
      </w:pPr>
    </w:p>
    <w:p w14:paraId="7FB695BB" w14:textId="77777777" w:rsidR="007D63BE" w:rsidRPr="00135ED7" w:rsidRDefault="007D63BE" w:rsidP="007D63BE">
      <w:pPr>
        <w:rPr>
          <w:rFonts w:ascii="Consolas" w:hAnsi="Consolas"/>
          <w:color w:val="171717"/>
          <w:sz w:val="18"/>
          <w:szCs w:val="18"/>
          <w:shd w:val="clear" w:color="auto" w:fill="FAFAFA"/>
        </w:rPr>
      </w:pPr>
      <w:r w:rsidRPr="00135ED7">
        <w:rPr>
          <w:rStyle w:val="hljs-pscommand"/>
          <w:rFonts w:ascii="Consolas" w:hAnsi="Consolas"/>
          <w:color w:val="0101FD"/>
          <w:sz w:val="18"/>
          <w:szCs w:val="18"/>
          <w:shd w:val="clear" w:color="auto" w:fill="FAFAFA"/>
        </w:rPr>
        <w:t>New-</w:t>
      </w:r>
      <w:proofErr w:type="spellStart"/>
      <w:r w:rsidRPr="00135ED7">
        <w:rPr>
          <w:rStyle w:val="hljs-pscommand"/>
          <w:rFonts w:ascii="Consolas" w:hAnsi="Consolas"/>
          <w:color w:val="0101FD"/>
          <w:sz w:val="18"/>
          <w:szCs w:val="18"/>
          <w:shd w:val="clear" w:color="auto" w:fill="FAFAFA"/>
        </w:rPr>
        <w:t>AzResourceGroup</w:t>
      </w:r>
      <w:proofErr w:type="spellEnd"/>
      <w:r w:rsidRPr="00135ED7">
        <w:rPr>
          <w:rFonts w:ascii="Consolas" w:hAnsi="Consolas"/>
          <w:color w:val="171717"/>
          <w:sz w:val="18"/>
          <w:szCs w:val="18"/>
          <w:shd w:val="clear" w:color="auto" w:fill="FAFAFA"/>
        </w:rPr>
        <w:t xml:space="preserve"> `</w:t>
      </w:r>
    </w:p>
    <w:p w14:paraId="1A9B2A96" w14:textId="77777777" w:rsidR="007D63BE" w:rsidRPr="00135ED7" w:rsidRDefault="007D63BE" w:rsidP="007D63BE">
      <w:pPr>
        <w:rPr>
          <w:rFonts w:ascii="Consolas" w:hAnsi="Consolas"/>
          <w:color w:val="171717"/>
          <w:sz w:val="18"/>
          <w:szCs w:val="18"/>
          <w:shd w:val="clear" w:color="auto" w:fill="FAFAFA"/>
        </w:rPr>
      </w:pPr>
      <w:r w:rsidRPr="00135ED7">
        <w:rPr>
          <w:rFonts w:ascii="Consolas" w:hAnsi="Consolas"/>
          <w:color w:val="171717"/>
          <w:sz w:val="18"/>
          <w:szCs w:val="18"/>
          <w:shd w:val="clear" w:color="auto" w:fill="FAFAFA"/>
        </w:rPr>
        <w:t xml:space="preserve"> </w:t>
      </w:r>
      <w:r w:rsidRPr="00135ED7">
        <w:rPr>
          <w:rStyle w:val="hljs-parameter"/>
          <w:rFonts w:ascii="Consolas" w:hAnsi="Consolas"/>
          <w:color w:val="007D9A"/>
          <w:sz w:val="18"/>
          <w:szCs w:val="18"/>
          <w:shd w:val="clear" w:color="auto" w:fill="FAFAFA"/>
        </w:rPr>
        <w:t xml:space="preserve"> -Name</w:t>
      </w:r>
      <w:r w:rsidRPr="00135ED7">
        <w:rPr>
          <w:rFonts w:ascii="Consolas" w:hAnsi="Consolas"/>
          <w:color w:val="171717"/>
          <w:sz w:val="18"/>
          <w:szCs w:val="18"/>
          <w:shd w:val="clear" w:color="auto" w:fill="FAFAFA"/>
        </w:rPr>
        <w:t xml:space="preserve"> </w:t>
      </w:r>
      <w:proofErr w:type="spellStart"/>
      <w:r>
        <w:rPr>
          <w:rFonts w:ascii="Consolas" w:hAnsi="Consolas"/>
          <w:color w:val="171717"/>
          <w:sz w:val="18"/>
          <w:szCs w:val="18"/>
          <w:shd w:val="clear" w:color="auto" w:fill="FAFAFA"/>
        </w:rPr>
        <w:t>premTrial</w:t>
      </w:r>
      <w:r w:rsidRPr="00135ED7">
        <w:rPr>
          <w:rFonts w:ascii="Consolas" w:hAnsi="Consolas"/>
          <w:color w:val="171717"/>
          <w:sz w:val="18"/>
          <w:szCs w:val="18"/>
          <w:shd w:val="clear" w:color="auto" w:fill="FAFAFA"/>
        </w:rPr>
        <w:t>ResGrp</w:t>
      </w:r>
      <w:proofErr w:type="spellEnd"/>
      <w:r w:rsidRPr="00135ED7">
        <w:rPr>
          <w:rFonts w:ascii="Consolas" w:hAnsi="Consolas"/>
          <w:color w:val="171717"/>
          <w:sz w:val="18"/>
          <w:szCs w:val="18"/>
          <w:shd w:val="clear" w:color="auto" w:fill="FAFAFA"/>
        </w:rPr>
        <w:t xml:space="preserve"> `</w:t>
      </w:r>
    </w:p>
    <w:p w14:paraId="4DBD7583" w14:textId="77777777" w:rsidR="007D63BE" w:rsidRPr="00135ED7" w:rsidRDefault="007D63BE" w:rsidP="007D63BE">
      <w:pPr>
        <w:rPr>
          <w:rStyle w:val="hljs-string"/>
          <w:rFonts w:ascii="Consolas" w:hAnsi="Consolas"/>
          <w:color w:val="A31515"/>
          <w:sz w:val="18"/>
          <w:szCs w:val="18"/>
          <w:shd w:val="clear" w:color="auto" w:fill="FAFAFA"/>
        </w:rPr>
      </w:pPr>
      <w:r w:rsidRPr="00135ED7">
        <w:rPr>
          <w:rFonts w:ascii="Consolas" w:hAnsi="Consolas"/>
          <w:color w:val="171717"/>
          <w:sz w:val="18"/>
          <w:szCs w:val="18"/>
          <w:shd w:val="clear" w:color="auto" w:fill="FAFAFA"/>
        </w:rPr>
        <w:t xml:space="preserve"> </w:t>
      </w:r>
      <w:r w:rsidRPr="00135ED7">
        <w:rPr>
          <w:rStyle w:val="hljs-parameter"/>
          <w:rFonts w:ascii="Consolas" w:hAnsi="Consolas"/>
          <w:color w:val="007D9A"/>
          <w:sz w:val="18"/>
          <w:szCs w:val="18"/>
          <w:shd w:val="clear" w:color="auto" w:fill="FAFAFA"/>
        </w:rPr>
        <w:t xml:space="preserve"> -Location</w:t>
      </w:r>
      <w:r w:rsidRPr="00135ED7">
        <w:rPr>
          <w:rFonts w:ascii="Consolas" w:hAnsi="Consolas"/>
          <w:color w:val="171717"/>
          <w:sz w:val="18"/>
          <w:szCs w:val="18"/>
          <w:shd w:val="clear" w:color="auto" w:fill="FAFAFA"/>
        </w:rPr>
        <w:t xml:space="preserve"> </w:t>
      </w:r>
      <w:r w:rsidRPr="00135ED7">
        <w:rPr>
          <w:rStyle w:val="hljs-string"/>
          <w:rFonts w:ascii="Consolas" w:hAnsi="Consolas"/>
          <w:color w:val="A31515"/>
          <w:sz w:val="18"/>
          <w:szCs w:val="18"/>
          <w:shd w:val="clear" w:color="auto" w:fill="FAFAFA"/>
        </w:rPr>
        <w:t>"Central US"</w:t>
      </w:r>
    </w:p>
    <w:p w14:paraId="78520531" w14:textId="77777777" w:rsidR="007D63BE" w:rsidRPr="0033278C" w:rsidRDefault="007D63BE" w:rsidP="007D63BE"/>
    <w:p w14:paraId="7D9E2A80" w14:textId="77777777" w:rsidR="007D63BE" w:rsidRDefault="007D63BE" w:rsidP="007D63BE">
      <w:pPr>
        <w:rPr>
          <w:rFonts w:ascii="Segoe UI" w:hAnsi="Segoe UI" w:cs="Segoe UI"/>
          <w:color w:val="171717"/>
          <w:shd w:val="clear" w:color="auto" w:fill="FFFFFF"/>
        </w:rPr>
      </w:pPr>
    </w:p>
    <w:p w14:paraId="37D15A86" w14:textId="77777777" w:rsidR="007D63BE" w:rsidRPr="002F62EB" w:rsidRDefault="007D63BE" w:rsidP="007D63BE">
      <w:pPr>
        <w:spacing w:line="276" w:lineRule="auto"/>
        <w:rPr>
          <w:rFonts w:asciiTheme="minorHAnsi" w:hAnsiTheme="minorHAnsi" w:cstheme="minorHAnsi"/>
          <w:color w:val="171717"/>
          <w:sz w:val="22"/>
          <w:szCs w:val="22"/>
          <w:shd w:val="clear" w:color="auto" w:fill="FFFFFF"/>
        </w:rPr>
      </w:pPr>
      <w:r w:rsidRPr="00191469">
        <w:rPr>
          <w:rFonts w:asciiTheme="minorHAnsi" w:hAnsiTheme="minorHAnsi" w:cstheme="minorHAnsi"/>
          <w:b/>
          <w:color w:val="171717"/>
          <w:sz w:val="22"/>
          <w:szCs w:val="22"/>
          <w:u w:val="single"/>
          <w:shd w:val="clear" w:color="auto" w:fill="FFFFFF"/>
        </w:rPr>
        <w:t>Step 3</w:t>
      </w:r>
      <w:r w:rsidRPr="002F62EB">
        <w:rPr>
          <w:rFonts w:asciiTheme="minorHAnsi" w:hAnsiTheme="minorHAnsi" w:cstheme="minorHAnsi"/>
          <w:color w:val="171717"/>
          <w:sz w:val="22"/>
          <w:szCs w:val="22"/>
          <w:shd w:val="clear" w:color="auto" w:fill="FFFFFF"/>
        </w:rPr>
        <w:t>.</w:t>
      </w:r>
    </w:p>
    <w:p w14:paraId="758AA16A" w14:textId="77777777" w:rsidR="007D63BE" w:rsidRPr="00236E8A" w:rsidRDefault="007D63BE" w:rsidP="007D63BE">
      <w:pPr>
        <w:spacing w:line="276" w:lineRule="auto"/>
        <w:rPr>
          <w:rFonts w:asciiTheme="minorHAnsi" w:hAnsiTheme="minorHAnsi" w:cstheme="minorHAnsi"/>
          <w:color w:val="171717"/>
          <w:sz w:val="22"/>
          <w:szCs w:val="22"/>
          <w:shd w:val="clear" w:color="auto" w:fill="FFFFFF"/>
        </w:rPr>
      </w:pPr>
      <w:r w:rsidRPr="00236E8A">
        <w:rPr>
          <w:rFonts w:asciiTheme="minorHAnsi" w:hAnsiTheme="minorHAnsi" w:cstheme="minorHAnsi"/>
          <w:color w:val="171717"/>
          <w:sz w:val="22"/>
          <w:szCs w:val="22"/>
          <w:shd w:val="clear" w:color="auto" w:fill="FFFFFF"/>
        </w:rPr>
        <w:t>To deploy the template, use either Azure CLI or Azure PowerShell. Use the resource group you created. Give a name to the deployment so you can easily identify it in the deployment history.</w:t>
      </w:r>
    </w:p>
    <w:p w14:paraId="625F5E6F" w14:textId="77777777" w:rsidR="007D63BE" w:rsidRDefault="007D63BE" w:rsidP="007D63BE">
      <w:pPr>
        <w:rPr>
          <w:rFonts w:ascii="Segoe UI" w:hAnsi="Segoe UI" w:cs="Segoe UI"/>
          <w:color w:val="171717"/>
          <w:shd w:val="clear" w:color="auto" w:fill="FFFFFF"/>
        </w:rPr>
      </w:pPr>
    </w:p>
    <w:p w14:paraId="7FB6BD22" w14:textId="77777777" w:rsidR="007D63BE" w:rsidRPr="00135ED7" w:rsidRDefault="007D63BE" w:rsidP="007D63BE">
      <w:pPr>
        <w:rPr>
          <w:rFonts w:ascii="Consolas" w:hAnsi="Consolas"/>
          <w:color w:val="171717"/>
          <w:sz w:val="18"/>
          <w:szCs w:val="18"/>
          <w:shd w:val="clear" w:color="auto" w:fill="FAFAFA"/>
        </w:rPr>
      </w:pPr>
      <w:r w:rsidRPr="00135ED7">
        <w:rPr>
          <w:rStyle w:val="hljs-pscommand"/>
          <w:rFonts w:ascii="Consolas" w:hAnsi="Consolas"/>
          <w:color w:val="0101FD"/>
          <w:sz w:val="18"/>
          <w:szCs w:val="18"/>
          <w:shd w:val="clear" w:color="auto" w:fill="FAFAFA"/>
        </w:rPr>
        <w:t>New-</w:t>
      </w:r>
      <w:proofErr w:type="spellStart"/>
      <w:r w:rsidRPr="00135ED7">
        <w:rPr>
          <w:rStyle w:val="hljs-pscommand"/>
          <w:rFonts w:ascii="Consolas" w:hAnsi="Consolas"/>
          <w:color w:val="0101FD"/>
          <w:sz w:val="18"/>
          <w:szCs w:val="18"/>
          <w:shd w:val="clear" w:color="auto" w:fill="FAFAFA"/>
        </w:rPr>
        <w:t>AzResourceGroupDeployment</w:t>
      </w:r>
      <w:proofErr w:type="spellEnd"/>
      <w:r w:rsidRPr="00135ED7">
        <w:rPr>
          <w:rFonts w:ascii="Consolas" w:hAnsi="Consolas"/>
          <w:color w:val="171717"/>
          <w:sz w:val="18"/>
          <w:szCs w:val="18"/>
          <w:shd w:val="clear" w:color="auto" w:fill="FAFAFA"/>
        </w:rPr>
        <w:t xml:space="preserve"> `</w:t>
      </w:r>
    </w:p>
    <w:p w14:paraId="2082C860" w14:textId="77777777" w:rsidR="007D63BE" w:rsidRPr="00135ED7" w:rsidRDefault="007D63BE" w:rsidP="007D63BE">
      <w:pPr>
        <w:rPr>
          <w:rFonts w:ascii="Consolas" w:hAnsi="Consolas"/>
          <w:color w:val="171717"/>
          <w:sz w:val="18"/>
          <w:szCs w:val="18"/>
          <w:shd w:val="clear" w:color="auto" w:fill="FAFAFA"/>
        </w:rPr>
      </w:pPr>
      <w:r w:rsidRPr="00135ED7">
        <w:rPr>
          <w:rFonts w:ascii="Consolas" w:hAnsi="Consolas"/>
          <w:color w:val="171717"/>
          <w:sz w:val="18"/>
          <w:szCs w:val="18"/>
          <w:shd w:val="clear" w:color="auto" w:fill="FAFAFA"/>
        </w:rPr>
        <w:t xml:space="preserve"> </w:t>
      </w:r>
      <w:r w:rsidRPr="00135ED7">
        <w:rPr>
          <w:rStyle w:val="hljs-parameter"/>
          <w:rFonts w:ascii="Consolas" w:hAnsi="Consolas"/>
          <w:color w:val="007D9A"/>
          <w:sz w:val="18"/>
          <w:szCs w:val="18"/>
          <w:shd w:val="clear" w:color="auto" w:fill="FAFAFA"/>
        </w:rPr>
        <w:t xml:space="preserve"> -Name</w:t>
      </w:r>
      <w:r w:rsidRPr="00135ED7">
        <w:rPr>
          <w:rFonts w:ascii="Consolas" w:hAnsi="Consolas"/>
          <w:color w:val="171717"/>
          <w:sz w:val="18"/>
          <w:szCs w:val="18"/>
          <w:shd w:val="clear" w:color="auto" w:fill="FAFAFA"/>
        </w:rPr>
        <w:t xml:space="preserve"> </w:t>
      </w:r>
      <w:proofErr w:type="spellStart"/>
      <w:r w:rsidRPr="00135ED7">
        <w:rPr>
          <w:rFonts w:ascii="Consolas" w:hAnsi="Consolas"/>
          <w:color w:val="171717"/>
          <w:sz w:val="18"/>
          <w:szCs w:val="18"/>
          <w:shd w:val="clear" w:color="auto" w:fill="FAFAFA"/>
        </w:rPr>
        <w:t>blanktemplate</w:t>
      </w:r>
      <w:proofErr w:type="spellEnd"/>
      <w:r w:rsidRPr="00135ED7">
        <w:rPr>
          <w:rFonts w:ascii="Consolas" w:hAnsi="Consolas"/>
          <w:color w:val="171717"/>
          <w:sz w:val="18"/>
          <w:szCs w:val="18"/>
          <w:shd w:val="clear" w:color="auto" w:fill="FAFAFA"/>
        </w:rPr>
        <w:t xml:space="preserve"> `</w:t>
      </w:r>
    </w:p>
    <w:p w14:paraId="544DCAA3" w14:textId="77777777" w:rsidR="007D63BE" w:rsidRPr="00135ED7" w:rsidRDefault="007D63BE" w:rsidP="007D63BE">
      <w:pPr>
        <w:rPr>
          <w:rFonts w:ascii="Consolas" w:hAnsi="Consolas"/>
          <w:color w:val="171717"/>
          <w:sz w:val="18"/>
          <w:szCs w:val="18"/>
          <w:shd w:val="clear" w:color="auto" w:fill="FAFAFA"/>
        </w:rPr>
      </w:pPr>
      <w:r w:rsidRPr="00135ED7">
        <w:rPr>
          <w:rFonts w:ascii="Consolas" w:hAnsi="Consolas"/>
          <w:color w:val="171717"/>
          <w:sz w:val="18"/>
          <w:szCs w:val="18"/>
          <w:shd w:val="clear" w:color="auto" w:fill="FAFAFA"/>
        </w:rPr>
        <w:t xml:space="preserve"> </w:t>
      </w:r>
      <w:r w:rsidRPr="00135ED7">
        <w:rPr>
          <w:rStyle w:val="hljs-parameter"/>
          <w:rFonts w:ascii="Consolas" w:hAnsi="Consolas"/>
          <w:color w:val="007D9A"/>
          <w:sz w:val="18"/>
          <w:szCs w:val="18"/>
          <w:shd w:val="clear" w:color="auto" w:fill="FAFAFA"/>
        </w:rPr>
        <w:t xml:space="preserve"> -ResourceGroupName</w:t>
      </w:r>
      <w:r w:rsidRPr="00135ED7">
        <w:rPr>
          <w:rFonts w:ascii="Consolas" w:hAnsi="Consolas"/>
          <w:color w:val="171717"/>
          <w:sz w:val="18"/>
          <w:szCs w:val="18"/>
          <w:shd w:val="clear" w:color="auto" w:fill="FAFAFA"/>
        </w:rPr>
        <w:t xml:space="preserve"> </w:t>
      </w:r>
      <w:proofErr w:type="spellStart"/>
      <w:r>
        <w:rPr>
          <w:rFonts w:ascii="Consolas" w:hAnsi="Consolas"/>
          <w:color w:val="171717"/>
          <w:sz w:val="18"/>
          <w:szCs w:val="18"/>
          <w:shd w:val="clear" w:color="auto" w:fill="FAFAFA"/>
        </w:rPr>
        <w:t>premTrial</w:t>
      </w:r>
      <w:r w:rsidRPr="00135ED7">
        <w:rPr>
          <w:rFonts w:ascii="Consolas" w:hAnsi="Consolas"/>
          <w:color w:val="171717"/>
          <w:sz w:val="18"/>
          <w:szCs w:val="18"/>
          <w:shd w:val="clear" w:color="auto" w:fill="FAFAFA"/>
        </w:rPr>
        <w:t>ResGrp</w:t>
      </w:r>
      <w:proofErr w:type="spellEnd"/>
      <w:r w:rsidRPr="00135ED7">
        <w:rPr>
          <w:rFonts w:ascii="Consolas" w:hAnsi="Consolas"/>
          <w:color w:val="171717"/>
          <w:sz w:val="18"/>
          <w:szCs w:val="18"/>
          <w:shd w:val="clear" w:color="auto" w:fill="FAFAFA"/>
        </w:rPr>
        <w:t xml:space="preserve"> `</w:t>
      </w:r>
    </w:p>
    <w:p w14:paraId="4763BF28" w14:textId="77777777" w:rsidR="007D63BE" w:rsidRPr="00135ED7" w:rsidRDefault="007D63BE" w:rsidP="007D63BE">
      <w:pPr>
        <w:rPr>
          <w:rFonts w:ascii="Segoe UI" w:hAnsi="Segoe UI" w:cs="Segoe UI"/>
          <w:color w:val="171717"/>
          <w:sz w:val="18"/>
          <w:szCs w:val="18"/>
          <w:shd w:val="clear" w:color="auto" w:fill="FFFFFF"/>
        </w:rPr>
      </w:pPr>
      <w:r w:rsidRPr="00135ED7">
        <w:rPr>
          <w:rFonts w:ascii="Consolas" w:hAnsi="Consolas"/>
          <w:color w:val="171717"/>
          <w:sz w:val="18"/>
          <w:szCs w:val="18"/>
          <w:shd w:val="clear" w:color="auto" w:fill="FAFAFA"/>
        </w:rPr>
        <w:t xml:space="preserve"> </w:t>
      </w:r>
      <w:r w:rsidRPr="00135ED7">
        <w:rPr>
          <w:rStyle w:val="hljs-parameter"/>
          <w:rFonts w:ascii="Consolas" w:hAnsi="Consolas"/>
          <w:color w:val="007D9A"/>
          <w:sz w:val="18"/>
          <w:szCs w:val="18"/>
          <w:shd w:val="clear" w:color="auto" w:fill="FAFAFA"/>
        </w:rPr>
        <w:t xml:space="preserve"> -</w:t>
      </w:r>
      <w:proofErr w:type="spellStart"/>
      <w:r w:rsidRPr="00135ED7">
        <w:rPr>
          <w:rStyle w:val="hljs-parameter"/>
          <w:rFonts w:ascii="Consolas" w:hAnsi="Consolas"/>
          <w:color w:val="007D9A"/>
          <w:sz w:val="18"/>
          <w:szCs w:val="18"/>
          <w:shd w:val="clear" w:color="auto" w:fill="FAFAFA"/>
        </w:rPr>
        <w:t>TemplateFile</w:t>
      </w:r>
      <w:proofErr w:type="spellEnd"/>
      <w:r w:rsidRPr="00135ED7">
        <w:rPr>
          <w:rFonts w:ascii="Consolas" w:hAnsi="Consolas"/>
          <w:color w:val="171717"/>
          <w:sz w:val="18"/>
          <w:szCs w:val="18"/>
          <w:shd w:val="clear" w:color="auto" w:fill="FAFAFA"/>
        </w:rPr>
        <w:t xml:space="preserve"> </w:t>
      </w:r>
      <w:r w:rsidRPr="00135ED7">
        <w:rPr>
          <w:rStyle w:val="hljs-variable"/>
          <w:rFonts w:ascii="Consolas" w:hAnsi="Consolas"/>
          <w:color w:val="171717"/>
          <w:sz w:val="18"/>
          <w:szCs w:val="18"/>
          <w:shd w:val="clear" w:color="auto" w:fill="FAFAFA"/>
        </w:rPr>
        <w:t>$</w:t>
      </w:r>
      <w:proofErr w:type="spellStart"/>
      <w:r w:rsidRPr="00135ED7">
        <w:rPr>
          <w:rStyle w:val="hljs-variable"/>
          <w:rFonts w:ascii="Consolas" w:hAnsi="Consolas"/>
          <w:color w:val="171717"/>
          <w:sz w:val="18"/>
          <w:szCs w:val="18"/>
          <w:shd w:val="clear" w:color="auto" w:fill="FAFAFA"/>
        </w:rPr>
        <w:t>templateFile</w:t>
      </w:r>
      <w:proofErr w:type="spellEnd"/>
    </w:p>
    <w:p w14:paraId="58A9499B" w14:textId="77777777" w:rsidR="007D63BE" w:rsidRDefault="007D63BE" w:rsidP="007D63BE">
      <w:pPr>
        <w:rPr>
          <w:rFonts w:ascii="Segoe UI" w:hAnsi="Segoe UI" w:cs="Segoe UI"/>
          <w:color w:val="171717"/>
          <w:shd w:val="clear" w:color="auto" w:fill="FFFFFF"/>
        </w:rPr>
      </w:pPr>
    </w:p>
    <w:p w14:paraId="7179A49C" w14:textId="77777777" w:rsidR="007D63BE" w:rsidRDefault="007D63BE" w:rsidP="007D63BE">
      <w:pPr>
        <w:pStyle w:val="NormalWeb"/>
        <w:spacing w:before="120" w:beforeAutospacing="0" w:after="0" w:afterAutospacing="0" w:line="360" w:lineRule="auto"/>
        <w:jc w:val="both"/>
        <w:rPr>
          <w:rFonts w:asciiTheme="minorHAnsi" w:hAnsiTheme="minorHAnsi" w:cstheme="minorHAnsi"/>
          <w:color w:val="171717"/>
          <w:sz w:val="22"/>
          <w:szCs w:val="22"/>
          <w:shd w:val="clear" w:color="auto" w:fill="FFFFFF"/>
        </w:rPr>
      </w:pPr>
      <w:r w:rsidRPr="00236E8A">
        <w:rPr>
          <w:rFonts w:asciiTheme="minorHAnsi" w:hAnsiTheme="minorHAnsi" w:cstheme="minorHAnsi"/>
          <w:color w:val="171717"/>
          <w:sz w:val="22"/>
          <w:szCs w:val="22"/>
          <w:shd w:val="clear" w:color="auto" w:fill="FFFFFF"/>
        </w:rPr>
        <w:t xml:space="preserve">The </w:t>
      </w:r>
      <w:proofErr w:type="spellStart"/>
      <w:r w:rsidRPr="00236E8A">
        <w:rPr>
          <w:rFonts w:asciiTheme="minorHAnsi" w:hAnsiTheme="minorHAnsi" w:cstheme="minorHAnsi"/>
          <w:color w:val="171717"/>
          <w:sz w:val="22"/>
          <w:szCs w:val="22"/>
          <w:shd w:val="clear" w:color="auto" w:fill="FFFFFF"/>
        </w:rPr>
        <w:t>cmdLet</w:t>
      </w:r>
      <w:proofErr w:type="spellEnd"/>
      <w:r w:rsidRPr="00236E8A">
        <w:rPr>
          <w:rFonts w:asciiTheme="minorHAnsi" w:hAnsiTheme="minorHAnsi" w:cstheme="minorHAnsi"/>
          <w:color w:val="171717"/>
          <w:sz w:val="22"/>
          <w:szCs w:val="22"/>
          <w:shd w:val="clear" w:color="auto" w:fill="FFFFFF"/>
        </w:rPr>
        <w:t xml:space="preserve">, </w:t>
      </w:r>
      <w:r w:rsidRPr="00A36B47">
        <w:rPr>
          <w:rStyle w:val="hljs-pscommand"/>
          <w:rFonts w:ascii="Consolas" w:hAnsi="Consolas"/>
          <w:b/>
          <w:bCs/>
          <w:color w:val="0101FD"/>
          <w:sz w:val="18"/>
          <w:szCs w:val="18"/>
          <w:shd w:val="clear" w:color="auto" w:fill="FAFAFA"/>
        </w:rPr>
        <w:t>New-</w:t>
      </w:r>
      <w:proofErr w:type="spellStart"/>
      <w:r w:rsidRPr="00A36B47">
        <w:rPr>
          <w:rStyle w:val="hljs-pscommand"/>
          <w:rFonts w:ascii="Consolas" w:hAnsi="Consolas"/>
          <w:b/>
          <w:bCs/>
          <w:color w:val="0101FD"/>
          <w:sz w:val="18"/>
          <w:szCs w:val="18"/>
          <w:shd w:val="clear" w:color="auto" w:fill="FAFAFA"/>
        </w:rPr>
        <w:t>AzResourceGroupDeployment</w:t>
      </w:r>
      <w:proofErr w:type="spellEnd"/>
      <w:r w:rsidRPr="00236E8A">
        <w:rPr>
          <w:rFonts w:asciiTheme="minorHAnsi" w:hAnsiTheme="minorHAnsi" w:cstheme="minorHAnsi"/>
          <w:color w:val="171717"/>
          <w:sz w:val="22"/>
          <w:szCs w:val="22"/>
          <w:shd w:val="clear" w:color="auto" w:fill="FFFFFF"/>
        </w:rPr>
        <w:t xml:space="preserve">, adds a deployment to an existing resource group. This includes the resources that the deployment requires. An Azure resource group is a collection of Azure resources that are deployed as a unit. A resource group deployment uses a template to add resources to a resource group and publishes them so that they are available in Azure. To add resources to a resource group without using a template, use the </w:t>
      </w:r>
      <w:r w:rsidRPr="00A36B47">
        <w:rPr>
          <w:rStyle w:val="hljs-pscommand"/>
          <w:rFonts w:ascii="Consolas" w:hAnsi="Consolas"/>
          <w:b/>
          <w:bCs/>
          <w:color w:val="0101FD"/>
          <w:sz w:val="18"/>
          <w:szCs w:val="18"/>
          <w:shd w:val="clear" w:color="auto" w:fill="FAFAFA"/>
        </w:rPr>
        <w:t>New-</w:t>
      </w:r>
      <w:proofErr w:type="spellStart"/>
      <w:r w:rsidRPr="00A36B47">
        <w:rPr>
          <w:rStyle w:val="hljs-pscommand"/>
          <w:rFonts w:ascii="Consolas" w:hAnsi="Consolas"/>
          <w:b/>
          <w:bCs/>
          <w:color w:val="0101FD"/>
          <w:sz w:val="18"/>
          <w:szCs w:val="18"/>
          <w:shd w:val="clear" w:color="auto" w:fill="FAFAFA"/>
        </w:rPr>
        <w:t>AzResource</w:t>
      </w:r>
      <w:proofErr w:type="spellEnd"/>
      <w:r w:rsidRPr="00236E8A">
        <w:rPr>
          <w:rFonts w:asciiTheme="minorHAnsi" w:hAnsiTheme="minorHAnsi" w:cstheme="minorHAnsi"/>
          <w:color w:val="171717"/>
          <w:sz w:val="22"/>
          <w:szCs w:val="22"/>
          <w:shd w:val="clear" w:color="auto" w:fill="FFFFFF"/>
        </w:rPr>
        <w:t xml:space="preserve"> cmdlet. To add a resource group deployment, specify the name of an existing resource group and a resource group template.</w:t>
      </w:r>
    </w:p>
    <w:p w14:paraId="62ACE4B0" w14:textId="77777777" w:rsidR="007D63BE" w:rsidRPr="00236E8A" w:rsidRDefault="007D63BE" w:rsidP="007D63BE">
      <w:pPr>
        <w:pStyle w:val="NormalWeb"/>
        <w:spacing w:before="120" w:beforeAutospacing="0" w:after="0" w:afterAutospacing="0" w:line="360" w:lineRule="auto"/>
        <w:jc w:val="both"/>
        <w:rPr>
          <w:rFonts w:asciiTheme="minorHAnsi" w:hAnsiTheme="minorHAnsi" w:cstheme="minorHAnsi"/>
          <w:color w:val="171717"/>
          <w:sz w:val="22"/>
          <w:szCs w:val="22"/>
          <w:shd w:val="clear" w:color="auto" w:fill="FFFFFF"/>
        </w:rPr>
      </w:pPr>
      <w:r>
        <w:rPr>
          <w:rFonts w:asciiTheme="minorHAnsi" w:hAnsiTheme="minorHAnsi" w:cstheme="minorHAnsi"/>
          <w:color w:val="171717"/>
          <w:sz w:val="22"/>
          <w:szCs w:val="22"/>
          <w:shd w:val="clear" w:color="auto" w:fill="FFFFFF"/>
        </w:rPr>
        <w:lastRenderedPageBreak/>
        <w:t xml:space="preserve">When the above code is executed, under the </w:t>
      </w:r>
      <w:r w:rsidRPr="00236E8A">
        <w:rPr>
          <w:rFonts w:ascii="Consolas" w:hAnsi="Consolas" w:cs="Arial"/>
          <w:b/>
          <w:color w:val="292526"/>
          <w:spacing w:val="20"/>
          <w:sz w:val="20"/>
          <w:szCs w:val="20"/>
        </w:rPr>
        <w:t>Resource Group</w:t>
      </w:r>
      <w:r>
        <w:rPr>
          <w:rFonts w:asciiTheme="minorHAnsi" w:hAnsiTheme="minorHAnsi" w:cstheme="minorHAnsi"/>
          <w:color w:val="171717"/>
          <w:sz w:val="22"/>
          <w:szCs w:val="22"/>
          <w:shd w:val="clear" w:color="auto" w:fill="FFFFFF"/>
        </w:rPr>
        <w:t xml:space="preserve"> </w:t>
      </w:r>
      <w:proofErr w:type="spellStart"/>
      <w:r>
        <w:rPr>
          <w:rFonts w:asciiTheme="minorHAnsi" w:hAnsiTheme="minorHAnsi" w:cstheme="minorHAnsi"/>
          <w:b/>
          <w:i/>
          <w:color w:val="171717"/>
          <w:sz w:val="22"/>
          <w:szCs w:val="22"/>
          <w:shd w:val="clear" w:color="auto" w:fill="FFFFFF"/>
        </w:rPr>
        <w:t>premTrialResGrp</w:t>
      </w:r>
      <w:proofErr w:type="spellEnd"/>
      <w:r>
        <w:rPr>
          <w:rFonts w:asciiTheme="minorHAnsi" w:hAnsiTheme="minorHAnsi" w:cstheme="minorHAnsi"/>
          <w:color w:val="171717"/>
          <w:sz w:val="22"/>
          <w:szCs w:val="22"/>
          <w:shd w:val="clear" w:color="auto" w:fill="FFFFFF"/>
        </w:rPr>
        <w:t xml:space="preserve">, a new deployment entry is created, called </w:t>
      </w:r>
      <w:proofErr w:type="spellStart"/>
      <w:r w:rsidRPr="00236E8A">
        <w:rPr>
          <w:rFonts w:asciiTheme="minorHAnsi" w:hAnsiTheme="minorHAnsi" w:cstheme="minorHAnsi"/>
          <w:b/>
          <w:i/>
          <w:color w:val="171717"/>
          <w:sz w:val="22"/>
          <w:szCs w:val="22"/>
          <w:shd w:val="clear" w:color="auto" w:fill="FFFFFF"/>
        </w:rPr>
        <w:t>blank</w:t>
      </w:r>
      <w:r>
        <w:rPr>
          <w:rFonts w:asciiTheme="minorHAnsi" w:hAnsiTheme="minorHAnsi" w:cstheme="minorHAnsi"/>
          <w:b/>
          <w:i/>
          <w:color w:val="171717"/>
          <w:sz w:val="22"/>
          <w:szCs w:val="22"/>
          <w:shd w:val="clear" w:color="auto" w:fill="FFFFFF"/>
        </w:rPr>
        <w:t>t</w:t>
      </w:r>
      <w:r w:rsidRPr="00236E8A">
        <w:rPr>
          <w:rFonts w:asciiTheme="minorHAnsi" w:hAnsiTheme="minorHAnsi" w:cstheme="minorHAnsi"/>
          <w:b/>
          <w:i/>
          <w:color w:val="171717"/>
          <w:sz w:val="22"/>
          <w:szCs w:val="22"/>
          <w:shd w:val="clear" w:color="auto" w:fill="FFFFFF"/>
        </w:rPr>
        <w:t>emplate</w:t>
      </w:r>
      <w:proofErr w:type="spellEnd"/>
      <w:r>
        <w:rPr>
          <w:rFonts w:asciiTheme="minorHAnsi" w:hAnsiTheme="minorHAnsi" w:cstheme="minorHAnsi"/>
          <w:color w:val="171717"/>
          <w:sz w:val="22"/>
          <w:szCs w:val="22"/>
          <w:shd w:val="clear" w:color="auto" w:fill="FFFFFF"/>
        </w:rPr>
        <w:t>.</w:t>
      </w:r>
    </w:p>
    <w:p w14:paraId="1DCE230F" w14:textId="77777777" w:rsidR="007D63BE" w:rsidRDefault="007D63BE" w:rsidP="007D63BE">
      <w:pPr>
        <w:rPr>
          <w:rFonts w:ascii="Segoe UI" w:hAnsi="Segoe UI" w:cs="Segoe UI"/>
          <w:color w:val="171717"/>
          <w:shd w:val="clear" w:color="auto" w:fill="FFFFFF"/>
        </w:rPr>
      </w:pPr>
    </w:p>
    <w:p w14:paraId="0823B83D" w14:textId="77777777" w:rsidR="007D63BE" w:rsidRDefault="007D63BE" w:rsidP="007D63BE">
      <w:pPr>
        <w:rPr>
          <w:rFonts w:ascii="Segoe UI" w:hAnsi="Segoe UI" w:cs="Segoe UI"/>
          <w:color w:val="171717"/>
          <w:shd w:val="clear" w:color="auto" w:fill="FFFFFF"/>
        </w:rPr>
      </w:pPr>
    </w:p>
    <w:p w14:paraId="5D5FC211" w14:textId="77777777" w:rsidR="007D63BE" w:rsidRDefault="007D63BE" w:rsidP="007D63BE">
      <w:pPr>
        <w:rPr>
          <w:rFonts w:ascii="Segoe UI" w:hAnsi="Segoe UI" w:cs="Segoe UI"/>
          <w:color w:val="171717"/>
          <w:shd w:val="clear" w:color="auto" w:fill="FFFFFF"/>
        </w:rPr>
      </w:pPr>
      <w:r w:rsidRPr="00236E8A">
        <w:rPr>
          <w:rFonts w:asciiTheme="minorHAnsi" w:hAnsiTheme="minorHAnsi" w:cstheme="minorHAnsi"/>
          <w:noProof/>
          <w:color w:val="171717"/>
          <w:sz w:val="22"/>
          <w:szCs w:val="22"/>
          <w:shd w:val="clear" w:color="auto" w:fill="FFFFFF"/>
        </w:rPr>
        <mc:AlternateContent>
          <mc:Choice Requires="wps">
            <w:drawing>
              <wp:anchor distT="45720" distB="45720" distL="114300" distR="114300" simplePos="0" relativeHeight="251664384" behindDoc="0" locked="0" layoutInCell="1" allowOverlap="1" wp14:anchorId="4F975AFB" wp14:editId="7C8A2B44">
                <wp:simplePos x="0" y="0"/>
                <wp:positionH relativeFrom="column">
                  <wp:posOffset>3144520</wp:posOffset>
                </wp:positionH>
                <wp:positionV relativeFrom="paragraph">
                  <wp:posOffset>194310</wp:posOffset>
                </wp:positionV>
                <wp:extent cx="3572510" cy="1893570"/>
                <wp:effectExtent l="0" t="0" r="13970" b="11430"/>
                <wp:wrapSquare wrapText="bothSides"/>
                <wp:docPr id="4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2510" cy="1893570"/>
                        </a:xfrm>
                        <a:prstGeom prst="rect">
                          <a:avLst/>
                        </a:prstGeom>
                        <a:solidFill>
                          <a:srgbClr val="FFFFFF"/>
                        </a:solidFill>
                        <a:ln w="9525">
                          <a:solidFill>
                            <a:srgbClr val="000000"/>
                          </a:solidFill>
                          <a:miter lim="800000"/>
                          <a:headEnd/>
                          <a:tailEnd/>
                        </a:ln>
                      </wps:spPr>
                      <wps:txbx>
                        <w:txbxContent>
                          <w:p w14:paraId="167A719F" w14:textId="77777777" w:rsidR="007D63BE" w:rsidRDefault="007D63BE" w:rsidP="007D63BE">
                            <w:r>
                              <w:rPr>
                                <w:noProof/>
                              </w:rPr>
                              <w:drawing>
                                <wp:inline distT="0" distB="0" distL="0" distR="0" wp14:anchorId="72658F11" wp14:editId="3D2E62C2">
                                  <wp:extent cx="2990335" cy="1804891"/>
                                  <wp:effectExtent l="0" t="0" r="635" b="508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001647" cy="1811719"/>
                                          </a:xfrm>
                                          <a:prstGeom prst="rect">
                                            <a:avLst/>
                                          </a:prstGeom>
                                          <a:noFill/>
                                          <a:ln>
                                            <a:noFill/>
                                          </a:ln>
                                        </pic:spPr>
                                      </pic:pic>
                                    </a:graphicData>
                                  </a:graphic>
                                </wp:inline>
                              </w:drawing>
                            </w:r>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975AFB" id="_x0000_s1082" type="#_x0000_t202" style="position:absolute;margin-left:247.6pt;margin-top:15.3pt;width:281.3pt;height:149.1pt;z-index:251664384;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">
                <v:textbox>
                  <w:txbxContent>
                    <w:p w14:paraId="167A719F" w14:textId="77777777" w:rsidR="007D63BE" w:rsidRDefault="007D63BE" w:rsidP="007D63BE">
                      <w:r>
                        <w:rPr>
                          <w:noProof/>
                        </w:rPr>
                        <w:drawing>
                          <wp:inline distT="0" distB="0" distL="0" distR="0" wp14:anchorId="72658F11" wp14:editId="3D2E62C2">
                            <wp:extent cx="2990335" cy="1804891"/>
                            <wp:effectExtent l="0" t="0" r="635" b="508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001647" cy="1811719"/>
                                    </a:xfrm>
                                    <a:prstGeom prst="rect">
                                      <a:avLst/>
                                    </a:prstGeom>
                                    <a:noFill/>
                                    <a:ln>
                                      <a:noFill/>
                                    </a:ln>
                                  </pic:spPr>
                                </pic:pic>
                              </a:graphicData>
                            </a:graphic>
                          </wp:inline>
                        </w:drawing>
                      </w:r>
                    </w:p>
                  </w:txbxContent>
                </v:textbox>
                <w10:wrap type="square"/>
              </v:shape>
            </w:pict>
          </mc:Fallback>
        </mc:AlternateContent>
      </w:r>
      <w:r w:rsidRPr="00236E8A">
        <w:rPr>
          <w:rFonts w:asciiTheme="minorHAnsi" w:hAnsiTheme="minorHAnsi" w:cstheme="minorHAnsi"/>
          <w:noProof/>
          <w:color w:val="171717"/>
          <w:sz w:val="22"/>
          <w:szCs w:val="22"/>
          <w:shd w:val="clear" w:color="auto" w:fill="FFFFFF"/>
        </w:rPr>
        <mc:AlternateContent>
          <mc:Choice Requires="wps">
            <w:drawing>
              <wp:anchor distT="45720" distB="45720" distL="114300" distR="114300" simplePos="0" relativeHeight="251663360" behindDoc="0" locked="0" layoutInCell="1" allowOverlap="1" wp14:anchorId="5BAAD8F8" wp14:editId="4452994E">
                <wp:simplePos x="0" y="0"/>
                <wp:positionH relativeFrom="column">
                  <wp:posOffset>-66040</wp:posOffset>
                </wp:positionH>
                <wp:positionV relativeFrom="paragraph">
                  <wp:posOffset>193675</wp:posOffset>
                </wp:positionV>
                <wp:extent cx="3572510" cy="1994535"/>
                <wp:effectExtent l="0" t="0" r="27940" b="24765"/>
                <wp:wrapSquare wrapText="bothSides"/>
                <wp:docPr id="4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2510" cy="1994535"/>
                        </a:xfrm>
                        <a:prstGeom prst="rect">
                          <a:avLst/>
                        </a:prstGeom>
                        <a:solidFill>
                          <a:srgbClr val="FFFFFF"/>
                        </a:solidFill>
                        <a:ln w="9525">
                          <a:solidFill>
                            <a:srgbClr val="000000"/>
                          </a:solidFill>
                          <a:miter lim="800000"/>
                          <a:headEnd/>
                          <a:tailEnd/>
                        </a:ln>
                      </wps:spPr>
                      <wps:txbx>
                        <w:txbxContent>
                          <w:p w14:paraId="378F6F63" w14:textId="77777777" w:rsidR="007D63BE" w:rsidRDefault="007D63BE" w:rsidP="007D63BE">
                            <w:r>
                              <w:rPr>
                                <w:noProof/>
                              </w:rPr>
                              <w:drawing>
                                <wp:inline distT="0" distB="0" distL="0" distR="0" wp14:anchorId="14B10AAD" wp14:editId="66F33CED">
                                  <wp:extent cx="3018580" cy="1793240"/>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024617" cy="1796826"/>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BAAD8F8" id="_x0000_s1083" type="#_x0000_t202" style="position:absolute;margin-left:-5.2pt;margin-top:15.25pt;width:281.3pt;height:157.05pt;z-index:251663360;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">
                <v:textbox style="mso-fit-shape-to-text:t">
                  <w:txbxContent>
                    <w:p w14:paraId="378F6F63" w14:textId="77777777" w:rsidR="007D63BE" w:rsidRDefault="007D63BE" w:rsidP="007D63BE">
                      <w:r>
                        <w:rPr>
                          <w:noProof/>
                        </w:rPr>
                        <w:drawing>
                          <wp:inline distT="0" distB="0" distL="0" distR="0" wp14:anchorId="14B10AAD" wp14:editId="66F33CED">
                            <wp:extent cx="3018580" cy="1793240"/>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024617" cy="1796826"/>
                                    </a:xfrm>
                                    <a:prstGeom prst="rect">
                                      <a:avLst/>
                                    </a:prstGeom>
                                    <a:noFill/>
                                    <a:ln>
                                      <a:noFill/>
                                    </a:ln>
                                  </pic:spPr>
                                </pic:pic>
                              </a:graphicData>
                            </a:graphic>
                          </wp:inline>
                        </w:drawing>
                      </w:r>
                    </w:p>
                  </w:txbxContent>
                </v:textbox>
                <w10:wrap type="square"/>
              </v:shape>
            </w:pict>
          </mc:Fallback>
        </mc:AlternateContent>
      </w:r>
    </w:p>
    <w:p w14:paraId="3DA4F213" w14:textId="77777777" w:rsidR="007D63BE" w:rsidRDefault="007D63BE" w:rsidP="007D63BE">
      <w:pPr>
        <w:rPr>
          <w:rFonts w:ascii="Segoe UI" w:hAnsi="Segoe UI" w:cs="Segoe UI"/>
          <w:color w:val="171717"/>
          <w:shd w:val="clear" w:color="auto" w:fill="FFFFFF"/>
        </w:rPr>
      </w:pPr>
    </w:p>
    <w:p w14:paraId="7BE78BF4" w14:textId="77777777" w:rsidR="007D63BE" w:rsidRPr="002F62EB" w:rsidRDefault="007D63BE" w:rsidP="007D63BE">
      <w:pPr>
        <w:spacing w:line="276" w:lineRule="auto"/>
        <w:rPr>
          <w:rFonts w:asciiTheme="minorHAnsi" w:hAnsiTheme="minorHAnsi" w:cstheme="minorHAnsi"/>
          <w:color w:val="171717"/>
          <w:sz w:val="22"/>
          <w:szCs w:val="22"/>
          <w:shd w:val="clear" w:color="auto" w:fill="FFFFFF"/>
        </w:rPr>
      </w:pPr>
      <w:r w:rsidRPr="00191469">
        <w:rPr>
          <w:rFonts w:asciiTheme="minorHAnsi" w:hAnsiTheme="minorHAnsi" w:cstheme="minorHAnsi"/>
          <w:b/>
          <w:color w:val="171717"/>
          <w:sz w:val="22"/>
          <w:szCs w:val="22"/>
          <w:u w:val="single"/>
          <w:shd w:val="clear" w:color="auto" w:fill="FFFFFF"/>
        </w:rPr>
        <w:t>Step 4</w:t>
      </w:r>
      <w:r w:rsidRPr="002F62EB">
        <w:rPr>
          <w:rFonts w:asciiTheme="minorHAnsi" w:hAnsiTheme="minorHAnsi" w:cstheme="minorHAnsi"/>
          <w:color w:val="171717"/>
          <w:sz w:val="22"/>
          <w:szCs w:val="22"/>
          <w:shd w:val="clear" w:color="auto" w:fill="FFFFFF"/>
        </w:rPr>
        <w:t>.</w:t>
      </w:r>
    </w:p>
    <w:p w14:paraId="7CF113A9" w14:textId="77777777" w:rsidR="007D63BE" w:rsidRPr="00236E8A" w:rsidRDefault="007D63BE" w:rsidP="007D63BE">
      <w:pPr>
        <w:spacing w:line="276" w:lineRule="auto"/>
        <w:rPr>
          <w:rFonts w:asciiTheme="minorHAnsi" w:hAnsiTheme="minorHAnsi" w:cstheme="minorHAnsi"/>
          <w:color w:val="171717"/>
          <w:sz w:val="22"/>
          <w:szCs w:val="22"/>
          <w:shd w:val="clear" w:color="auto" w:fill="FFFFFF"/>
        </w:rPr>
      </w:pPr>
      <w:r>
        <w:rPr>
          <w:rFonts w:asciiTheme="minorHAnsi" w:hAnsiTheme="minorHAnsi" w:cstheme="minorHAnsi"/>
          <w:color w:val="171717"/>
          <w:sz w:val="22"/>
          <w:szCs w:val="22"/>
          <w:shd w:val="clear" w:color="auto" w:fill="FFFFFF"/>
        </w:rPr>
        <w:t>We need to add resources, like storage account, to the resource group</w:t>
      </w:r>
      <w:r w:rsidRPr="00236E8A">
        <w:rPr>
          <w:rFonts w:asciiTheme="minorHAnsi" w:hAnsiTheme="minorHAnsi" w:cstheme="minorHAnsi"/>
          <w:color w:val="171717"/>
          <w:sz w:val="22"/>
          <w:szCs w:val="22"/>
          <w:shd w:val="clear" w:color="auto" w:fill="FFFFFF"/>
        </w:rPr>
        <w:t>.</w:t>
      </w:r>
      <w:r>
        <w:rPr>
          <w:rFonts w:asciiTheme="minorHAnsi" w:hAnsiTheme="minorHAnsi" w:cstheme="minorHAnsi"/>
          <w:color w:val="171717"/>
          <w:sz w:val="22"/>
          <w:szCs w:val="22"/>
          <w:shd w:val="clear" w:color="auto" w:fill="FFFFFF"/>
        </w:rPr>
        <w:t xml:space="preserve"> We can hard code the value however for every deployment we need to change the name. So, to overcome that we need parameter. The below code snippet, in yellow, adds the parameter functionality.</w:t>
      </w:r>
    </w:p>
    <w:p w14:paraId="478C3CB2" w14:textId="77777777" w:rsidR="007D63BE" w:rsidRDefault="007D63BE" w:rsidP="007D63BE">
      <w:pPr>
        <w:rPr>
          <w:rFonts w:ascii="Segoe UI" w:hAnsi="Segoe UI" w:cs="Segoe UI"/>
          <w:color w:val="171717"/>
          <w:shd w:val="clear" w:color="auto" w:fill="FFFFFF"/>
        </w:rPr>
      </w:pPr>
    </w:p>
    <w:p w14:paraId="6A014DB5" w14:textId="77777777" w:rsidR="007D63BE" w:rsidRPr="00E5451F" w:rsidRDefault="007D63BE" w:rsidP="007D63BE">
      <w:pPr>
        <w:spacing w:line="276" w:lineRule="auto"/>
        <w:rPr>
          <w:rFonts w:asciiTheme="minorHAnsi" w:hAnsiTheme="minorHAnsi" w:cstheme="minorHAnsi"/>
          <w:color w:val="171717"/>
          <w:sz w:val="22"/>
          <w:szCs w:val="22"/>
          <w:shd w:val="clear" w:color="auto" w:fill="FFFFFF"/>
        </w:rPr>
      </w:pPr>
      <w:r w:rsidRPr="00E5451F">
        <w:rPr>
          <w:rFonts w:asciiTheme="minorHAnsi" w:hAnsiTheme="minorHAnsi" w:cstheme="minorHAnsi"/>
          <w:color w:val="171717"/>
          <w:sz w:val="22"/>
          <w:szCs w:val="22"/>
          <w:shd w:val="clear" w:color="auto" w:fill="FFFFFF"/>
        </w:rPr>
        <w:t xml:space="preserve">(File: </w:t>
      </w:r>
      <w:proofErr w:type="spellStart"/>
      <w:r w:rsidRPr="00E5451F">
        <w:rPr>
          <w:rFonts w:asciiTheme="minorHAnsi" w:hAnsiTheme="minorHAnsi" w:cstheme="minorHAnsi"/>
          <w:color w:val="171717"/>
          <w:sz w:val="22"/>
          <w:szCs w:val="22"/>
          <w:shd w:val="clear" w:color="auto" w:fill="FFFFFF"/>
        </w:rPr>
        <w:t>AzureDeploy.json</w:t>
      </w:r>
      <w:proofErr w:type="spellEnd"/>
      <w:r w:rsidRPr="00E5451F">
        <w:rPr>
          <w:rFonts w:asciiTheme="minorHAnsi" w:hAnsiTheme="minorHAnsi" w:cstheme="minorHAnsi"/>
          <w:color w:val="171717"/>
          <w:sz w:val="22"/>
          <w:szCs w:val="22"/>
          <w:shd w:val="clear" w:color="auto" w:fill="FFFFFF"/>
        </w:rPr>
        <w:t>)</w:t>
      </w:r>
    </w:p>
    <w:p w14:paraId="4F0EF8D0" w14:textId="77777777" w:rsidR="007D63BE" w:rsidRDefault="007D63BE" w:rsidP="007D63BE">
      <w:pPr>
        <w:rPr>
          <w:rFonts w:ascii="Segoe UI" w:hAnsi="Segoe UI" w:cs="Segoe UI"/>
          <w:color w:val="171717"/>
          <w:shd w:val="clear" w:color="auto" w:fill="FFFFFF"/>
        </w:rPr>
      </w:pPr>
    </w:p>
    <w:p w14:paraId="0C6C1829" w14:textId="77777777" w:rsidR="007D63BE" w:rsidRPr="002F62EB" w:rsidRDefault="007D63BE" w:rsidP="007D63BE">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w:t>
      </w:r>
    </w:p>
    <w:p w14:paraId="29E79325" w14:textId="77777777" w:rsidR="007D63BE" w:rsidRPr="002F62EB" w:rsidRDefault="007D63BE" w:rsidP="007D63BE">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"$schema"</w:t>
      </w:r>
      <w:r w:rsidRPr="002F62EB">
        <w:rPr>
          <w:rFonts w:ascii="Consolas" w:hAnsi="Consolas"/>
          <w:color w:val="171717"/>
          <w:sz w:val="18"/>
          <w:szCs w:val="18"/>
          <w:shd w:val="clear" w:color="auto" w:fill="FAFAFA"/>
        </w:rPr>
        <w:t xml:space="preserve">: </w:t>
      </w:r>
      <w:r w:rsidRPr="002F62EB">
        <w:rPr>
          <w:rStyle w:val="hljs-string"/>
          <w:rFonts w:ascii="Consolas" w:hAnsi="Consolas"/>
          <w:color w:val="A31515"/>
          <w:sz w:val="18"/>
          <w:szCs w:val="18"/>
          <w:shd w:val="clear" w:color="auto" w:fill="FAFAFA"/>
        </w:rPr>
        <w:t>"https://schema.management.azure.com/schemas/2015-01-01/deploymentTemplate.json#"</w:t>
      </w:r>
      <w:r w:rsidRPr="002F62EB">
        <w:rPr>
          <w:rFonts w:ascii="Consolas" w:hAnsi="Consolas"/>
          <w:color w:val="171717"/>
          <w:sz w:val="18"/>
          <w:szCs w:val="18"/>
          <w:shd w:val="clear" w:color="auto" w:fill="FAFAFA"/>
        </w:rPr>
        <w:t>,</w:t>
      </w:r>
    </w:p>
    <w:p w14:paraId="3404B966" w14:textId="77777777" w:rsidR="007D63BE" w:rsidRPr="002F62EB" w:rsidRDefault="007D63BE" w:rsidP="007D63BE">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"contentVersion"</w:t>
      </w:r>
      <w:r w:rsidRPr="002F62EB">
        <w:rPr>
          <w:rFonts w:ascii="Consolas" w:hAnsi="Consolas"/>
          <w:color w:val="171717"/>
          <w:sz w:val="18"/>
          <w:szCs w:val="18"/>
          <w:shd w:val="clear" w:color="auto" w:fill="FAFAFA"/>
        </w:rPr>
        <w:t xml:space="preserve">: </w:t>
      </w:r>
      <w:r w:rsidRPr="002F62EB">
        <w:rPr>
          <w:rStyle w:val="hljs-string"/>
          <w:rFonts w:ascii="Consolas" w:hAnsi="Consolas"/>
          <w:color w:val="A31515"/>
          <w:sz w:val="18"/>
          <w:szCs w:val="18"/>
          <w:shd w:val="clear" w:color="auto" w:fill="FAFAFA"/>
        </w:rPr>
        <w:t>"1.0.0.0"</w:t>
      </w:r>
      <w:r w:rsidRPr="002F62EB">
        <w:rPr>
          <w:rFonts w:ascii="Consolas" w:hAnsi="Consolas"/>
          <w:color w:val="171717"/>
          <w:sz w:val="18"/>
          <w:szCs w:val="18"/>
          <w:shd w:val="clear" w:color="auto" w:fill="FAFAFA"/>
        </w:rPr>
        <w:t>,</w:t>
      </w:r>
    </w:p>
    <w:p w14:paraId="3449586B" w14:textId="77777777" w:rsidR="007D63BE" w:rsidRPr="002F62EB" w:rsidRDefault="007D63BE" w:rsidP="007D63BE">
      <w:pPr>
        <w:rPr>
          <w:rFonts w:ascii="Consolas" w:hAnsi="Consolas"/>
          <w:color w:val="171717"/>
          <w:sz w:val="18"/>
          <w:szCs w:val="18"/>
          <w:highlight w:val="yellow"/>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highlight w:val="yellow"/>
          <w:shd w:val="clear" w:color="auto" w:fill="FAFAFA"/>
        </w:rPr>
        <w:t>"parameters"</w:t>
      </w:r>
      <w:r w:rsidRPr="002F62EB">
        <w:rPr>
          <w:rFonts w:ascii="Consolas" w:hAnsi="Consolas"/>
          <w:color w:val="171717"/>
          <w:sz w:val="18"/>
          <w:szCs w:val="18"/>
          <w:highlight w:val="yellow"/>
          <w:shd w:val="clear" w:color="auto" w:fill="FAFAFA"/>
        </w:rPr>
        <w:t>: {</w:t>
      </w:r>
    </w:p>
    <w:p w14:paraId="7CD1DCF4" w14:textId="77777777" w:rsidR="007D63BE" w:rsidRPr="002F62EB" w:rsidRDefault="007D63BE" w:rsidP="007D63BE">
      <w:pPr>
        <w:rPr>
          <w:rFonts w:ascii="Consolas" w:hAnsi="Consolas"/>
          <w:color w:val="171717"/>
          <w:sz w:val="18"/>
          <w:szCs w:val="18"/>
          <w:highlight w:val="yellow"/>
          <w:shd w:val="clear" w:color="auto" w:fill="FAFAFA"/>
        </w:rPr>
      </w:pPr>
      <w:r w:rsidRPr="002F62EB">
        <w:rPr>
          <w:rFonts w:ascii="Consolas" w:hAnsi="Consolas"/>
          <w:color w:val="171717"/>
          <w:sz w:val="18"/>
          <w:szCs w:val="18"/>
          <w:highlight w:val="yellow"/>
          <w:shd w:val="clear" w:color="auto" w:fill="FAFAFA"/>
        </w:rPr>
        <w:t xml:space="preserve">        </w:t>
      </w:r>
      <w:r w:rsidRPr="002F62EB">
        <w:rPr>
          <w:rStyle w:val="hljs-attr"/>
          <w:rFonts w:ascii="Consolas" w:hAnsi="Consolas"/>
          <w:color w:val="0451A5"/>
          <w:sz w:val="18"/>
          <w:szCs w:val="18"/>
          <w:highlight w:val="yellow"/>
          <w:shd w:val="clear" w:color="auto" w:fill="FAFAFA"/>
        </w:rPr>
        <w:t>"</w:t>
      </w:r>
      <w:proofErr w:type="spellStart"/>
      <w:r w:rsidRPr="002F62EB">
        <w:rPr>
          <w:rStyle w:val="hljs-attr"/>
          <w:rFonts w:ascii="Consolas" w:hAnsi="Consolas"/>
          <w:color w:val="0451A5"/>
          <w:sz w:val="18"/>
          <w:szCs w:val="18"/>
          <w:highlight w:val="yellow"/>
          <w:shd w:val="clear" w:color="auto" w:fill="FAFAFA"/>
        </w:rPr>
        <w:t>storageName</w:t>
      </w:r>
      <w:proofErr w:type="spellEnd"/>
      <w:r w:rsidRPr="002F62EB">
        <w:rPr>
          <w:rStyle w:val="hljs-attr"/>
          <w:rFonts w:ascii="Consolas" w:hAnsi="Consolas"/>
          <w:color w:val="0451A5"/>
          <w:sz w:val="18"/>
          <w:szCs w:val="18"/>
          <w:highlight w:val="yellow"/>
          <w:shd w:val="clear" w:color="auto" w:fill="FAFAFA"/>
        </w:rPr>
        <w:t>"</w:t>
      </w:r>
      <w:r w:rsidRPr="002F62EB">
        <w:rPr>
          <w:rFonts w:ascii="Consolas" w:hAnsi="Consolas"/>
          <w:color w:val="171717"/>
          <w:sz w:val="18"/>
          <w:szCs w:val="18"/>
          <w:highlight w:val="yellow"/>
          <w:shd w:val="clear" w:color="auto" w:fill="FAFAFA"/>
        </w:rPr>
        <w:t>: {</w:t>
      </w:r>
    </w:p>
    <w:p w14:paraId="1A1685E9" w14:textId="77777777" w:rsidR="007D63BE" w:rsidRPr="002F62EB" w:rsidRDefault="007D63BE" w:rsidP="007D63BE">
      <w:pPr>
        <w:rPr>
          <w:rFonts w:ascii="Consolas" w:hAnsi="Consolas"/>
          <w:color w:val="171717"/>
          <w:sz w:val="18"/>
          <w:szCs w:val="18"/>
          <w:highlight w:val="yellow"/>
          <w:shd w:val="clear" w:color="auto" w:fill="FAFAFA"/>
        </w:rPr>
      </w:pPr>
      <w:r w:rsidRPr="002F62EB">
        <w:rPr>
          <w:rFonts w:ascii="Consolas" w:hAnsi="Consolas"/>
          <w:color w:val="171717"/>
          <w:sz w:val="18"/>
          <w:szCs w:val="18"/>
          <w:highlight w:val="yellow"/>
          <w:shd w:val="clear" w:color="auto" w:fill="FAFAFA"/>
        </w:rPr>
        <w:t xml:space="preserve">            </w:t>
      </w:r>
      <w:r w:rsidRPr="002F62EB">
        <w:rPr>
          <w:rStyle w:val="hljs-attr"/>
          <w:rFonts w:ascii="Consolas" w:hAnsi="Consolas"/>
          <w:color w:val="0451A5"/>
          <w:sz w:val="18"/>
          <w:szCs w:val="18"/>
          <w:highlight w:val="yellow"/>
          <w:shd w:val="clear" w:color="auto" w:fill="FAFAFA"/>
        </w:rPr>
        <w:t>"type"</w:t>
      </w:r>
      <w:r w:rsidRPr="002F62EB">
        <w:rPr>
          <w:rFonts w:ascii="Consolas" w:hAnsi="Consolas"/>
          <w:color w:val="171717"/>
          <w:sz w:val="18"/>
          <w:szCs w:val="18"/>
          <w:highlight w:val="yellow"/>
          <w:shd w:val="clear" w:color="auto" w:fill="FAFAFA"/>
        </w:rPr>
        <w:t xml:space="preserve">: </w:t>
      </w:r>
      <w:r w:rsidRPr="002F62EB">
        <w:rPr>
          <w:rStyle w:val="hljs-string"/>
          <w:rFonts w:ascii="Consolas" w:hAnsi="Consolas"/>
          <w:color w:val="A31515"/>
          <w:sz w:val="18"/>
          <w:szCs w:val="18"/>
          <w:highlight w:val="yellow"/>
          <w:shd w:val="clear" w:color="auto" w:fill="FAFAFA"/>
        </w:rPr>
        <w:t>"string"</w:t>
      </w:r>
      <w:r w:rsidRPr="002F62EB">
        <w:rPr>
          <w:rFonts w:ascii="Consolas" w:hAnsi="Consolas"/>
          <w:color w:val="171717"/>
          <w:sz w:val="18"/>
          <w:szCs w:val="18"/>
          <w:highlight w:val="yellow"/>
          <w:shd w:val="clear" w:color="auto" w:fill="FAFAFA"/>
        </w:rPr>
        <w:t>,</w:t>
      </w:r>
    </w:p>
    <w:p w14:paraId="6D1C0C7D" w14:textId="77777777" w:rsidR="007D63BE" w:rsidRPr="002F62EB" w:rsidRDefault="007D63BE" w:rsidP="007D63BE">
      <w:pPr>
        <w:rPr>
          <w:rFonts w:ascii="Consolas" w:hAnsi="Consolas"/>
          <w:color w:val="171717"/>
          <w:sz w:val="18"/>
          <w:szCs w:val="18"/>
          <w:highlight w:val="yellow"/>
          <w:shd w:val="clear" w:color="auto" w:fill="FAFAFA"/>
        </w:rPr>
      </w:pPr>
      <w:r w:rsidRPr="002F62EB">
        <w:rPr>
          <w:rFonts w:ascii="Consolas" w:hAnsi="Consolas"/>
          <w:color w:val="171717"/>
          <w:sz w:val="18"/>
          <w:szCs w:val="18"/>
          <w:highlight w:val="yellow"/>
          <w:shd w:val="clear" w:color="auto" w:fill="FAFAFA"/>
        </w:rPr>
        <w:t xml:space="preserve">            </w:t>
      </w:r>
      <w:r w:rsidRPr="002F62EB">
        <w:rPr>
          <w:rStyle w:val="hljs-attr"/>
          <w:rFonts w:ascii="Consolas" w:hAnsi="Consolas"/>
          <w:color w:val="0451A5"/>
          <w:sz w:val="18"/>
          <w:szCs w:val="18"/>
          <w:highlight w:val="yellow"/>
          <w:shd w:val="clear" w:color="auto" w:fill="FAFAFA"/>
        </w:rPr>
        <w:t>"</w:t>
      </w:r>
      <w:proofErr w:type="spellStart"/>
      <w:r w:rsidRPr="002F62EB">
        <w:rPr>
          <w:rStyle w:val="hljs-attr"/>
          <w:rFonts w:ascii="Consolas" w:hAnsi="Consolas"/>
          <w:color w:val="0451A5"/>
          <w:sz w:val="18"/>
          <w:szCs w:val="18"/>
          <w:highlight w:val="yellow"/>
          <w:shd w:val="clear" w:color="auto" w:fill="FAFAFA"/>
        </w:rPr>
        <w:t>minLength</w:t>
      </w:r>
      <w:proofErr w:type="spellEnd"/>
      <w:r w:rsidRPr="002F62EB">
        <w:rPr>
          <w:rStyle w:val="hljs-attr"/>
          <w:rFonts w:ascii="Consolas" w:hAnsi="Consolas"/>
          <w:color w:val="0451A5"/>
          <w:sz w:val="18"/>
          <w:szCs w:val="18"/>
          <w:highlight w:val="yellow"/>
          <w:shd w:val="clear" w:color="auto" w:fill="FAFAFA"/>
        </w:rPr>
        <w:t>"</w:t>
      </w:r>
      <w:r w:rsidRPr="002F62EB">
        <w:rPr>
          <w:rFonts w:ascii="Consolas" w:hAnsi="Consolas"/>
          <w:color w:val="171717"/>
          <w:sz w:val="18"/>
          <w:szCs w:val="18"/>
          <w:highlight w:val="yellow"/>
          <w:shd w:val="clear" w:color="auto" w:fill="FAFAFA"/>
        </w:rPr>
        <w:t xml:space="preserve">: </w:t>
      </w:r>
      <w:r w:rsidRPr="002F62EB">
        <w:rPr>
          <w:rStyle w:val="hljs-number"/>
          <w:rFonts w:ascii="Consolas" w:hAnsi="Consolas"/>
          <w:color w:val="171717"/>
          <w:sz w:val="18"/>
          <w:szCs w:val="18"/>
          <w:highlight w:val="yellow"/>
          <w:shd w:val="clear" w:color="auto" w:fill="FAFAFA"/>
        </w:rPr>
        <w:t>3</w:t>
      </w:r>
      <w:r w:rsidRPr="002F62EB">
        <w:rPr>
          <w:rFonts w:ascii="Consolas" w:hAnsi="Consolas"/>
          <w:color w:val="171717"/>
          <w:sz w:val="18"/>
          <w:szCs w:val="18"/>
          <w:highlight w:val="yellow"/>
          <w:shd w:val="clear" w:color="auto" w:fill="FAFAFA"/>
        </w:rPr>
        <w:t>,</w:t>
      </w:r>
    </w:p>
    <w:p w14:paraId="6818173C" w14:textId="77777777" w:rsidR="007D63BE" w:rsidRPr="002F62EB" w:rsidRDefault="007D63BE" w:rsidP="007D63BE">
      <w:pPr>
        <w:rPr>
          <w:rFonts w:ascii="Consolas" w:hAnsi="Consolas"/>
          <w:color w:val="171717"/>
          <w:sz w:val="18"/>
          <w:szCs w:val="18"/>
          <w:highlight w:val="yellow"/>
          <w:shd w:val="clear" w:color="auto" w:fill="FAFAFA"/>
        </w:rPr>
      </w:pPr>
      <w:r w:rsidRPr="002F62EB">
        <w:rPr>
          <w:rFonts w:ascii="Consolas" w:hAnsi="Consolas"/>
          <w:color w:val="171717"/>
          <w:sz w:val="18"/>
          <w:szCs w:val="18"/>
          <w:highlight w:val="yellow"/>
          <w:shd w:val="clear" w:color="auto" w:fill="FAFAFA"/>
        </w:rPr>
        <w:t xml:space="preserve">            </w:t>
      </w:r>
      <w:r w:rsidRPr="002F62EB">
        <w:rPr>
          <w:rStyle w:val="hljs-attr"/>
          <w:rFonts w:ascii="Consolas" w:hAnsi="Consolas"/>
          <w:color w:val="0451A5"/>
          <w:sz w:val="18"/>
          <w:szCs w:val="18"/>
          <w:highlight w:val="yellow"/>
          <w:shd w:val="clear" w:color="auto" w:fill="FAFAFA"/>
        </w:rPr>
        <w:t>"</w:t>
      </w:r>
      <w:proofErr w:type="spellStart"/>
      <w:r w:rsidRPr="002F62EB">
        <w:rPr>
          <w:rStyle w:val="hljs-attr"/>
          <w:rFonts w:ascii="Consolas" w:hAnsi="Consolas"/>
          <w:color w:val="0451A5"/>
          <w:sz w:val="18"/>
          <w:szCs w:val="18"/>
          <w:highlight w:val="yellow"/>
          <w:shd w:val="clear" w:color="auto" w:fill="FAFAFA"/>
        </w:rPr>
        <w:t>maxLength</w:t>
      </w:r>
      <w:proofErr w:type="spellEnd"/>
      <w:r w:rsidRPr="002F62EB">
        <w:rPr>
          <w:rStyle w:val="hljs-attr"/>
          <w:rFonts w:ascii="Consolas" w:hAnsi="Consolas"/>
          <w:color w:val="0451A5"/>
          <w:sz w:val="18"/>
          <w:szCs w:val="18"/>
          <w:highlight w:val="yellow"/>
          <w:shd w:val="clear" w:color="auto" w:fill="FAFAFA"/>
        </w:rPr>
        <w:t>"</w:t>
      </w:r>
      <w:r w:rsidRPr="002F62EB">
        <w:rPr>
          <w:rFonts w:ascii="Consolas" w:hAnsi="Consolas"/>
          <w:color w:val="171717"/>
          <w:sz w:val="18"/>
          <w:szCs w:val="18"/>
          <w:highlight w:val="yellow"/>
          <w:shd w:val="clear" w:color="auto" w:fill="FAFAFA"/>
        </w:rPr>
        <w:t xml:space="preserve">: </w:t>
      </w:r>
      <w:r w:rsidRPr="002F62EB">
        <w:rPr>
          <w:rStyle w:val="hljs-number"/>
          <w:rFonts w:ascii="Consolas" w:hAnsi="Consolas"/>
          <w:color w:val="171717"/>
          <w:sz w:val="18"/>
          <w:szCs w:val="18"/>
          <w:highlight w:val="yellow"/>
          <w:shd w:val="clear" w:color="auto" w:fill="FAFAFA"/>
        </w:rPr>
        <w:t>24</w:t>
      </w:r>
    </w:p>
    <w:p w14:paraId="7F405480" w14:textId="77777777" w:rsidR="007D63BE" w:rsidRPr="002F62EB" w:rsidRDefault="007D63BE" w:rsidP="007D63BE">
      <w:pPr>
        <w:rPr>
          <w:rFonts w:ascii="Consolas" w:hAnsi="Consolas"/>
          <w:color w:val="171717"/>
          <w:sz w:val="18"/>
          <w:szCs w:val="18"/>
          <w:highlight w:val="yellow"/>
          <w:shd w:val="clear" w:color="auto" w:fill="FAFAFA"/>
        </w:rPr>
      </w:pPr>
      <w:r w:rsidRPr="002F62EB">
        <w:rPr>
          <w:rFonts w:ascii="Consolas" w:hAnsi="Consolas"/>
          <w:color w:val="171717"/>
          <w:sz w:val="18"/>
          <w:szCs w:val="18"/>
          <w:highlight w:val="yellow"/>
          <w:shd w:val="clear" w:color="auto" w:fill="FAFAFA"/>
        </w:rPr>
        <w:t xml:space="preserve">        }</w:t>
      </w:r>
    </w:p>
    <w:p w14:paraId="61F6AE6E" w14:textId="77777777" w:rsidR="007D63BE" w:rsidRPr="002F62EB" w:rsidRDefault="007D63BE" w:rsidP="007D63BE">
      <w:pPr>
        <w:rPr>
          <w:rFonts w:ascii="Consolas" w:hAnsi="Consolas"/>
          <w:color w:val="171717"/>
          <w:sz w:val="18"/>
          <w:szCs w:val="18"/>
          <w:shd w:val="clear" w:color="auto" w:fill="FAFAFA"/>
        </w:rPr>
      </w:pPr>
      <w:r w:rsidRPr="002F62EB">
        <w:rPr>
          <w:rFonts w:ascii="Consolas" w:hAnsi="Consolas"/>
          <w:color w:val="171717"/>
          <w:sz w:val="18"/>
          <w:szCs w:val="18"/>
          <w:highlight w:val="yellow"/>
          <w:shd w:val="clear" w:color="auto" w:fill="FAFAFA"/>
        </w:rPr>
        <w:t xml:space="preserve">    },</w:t>
      </w:r>
    </w:p>
    <w:p w14:paraId="4F8E9C95" w14:textId="77777777" w:rsidR="007D63BE" w:rsidRPr="002F62EB" w:rsidRDefault="007D63BE" w:rsidP="007D63BE">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"resources"</w:t>
      </w:r>
      <w:r w:rsidRPr="002F62EB">
        <w:rPr>
          <w:rFonts w:ascii="Consolas" w:hAnsi="Consolas"/>
          <w:color w:val="171717"/>
          <w:sz w:val="18"/>
          <w:szCs w:val="18"/>
          <w:shd w:val="clear" w:color="auto" w:fill="FAFAFA"/>
        </w:rPr>
        <w:t>: [</w:t>
      </w:r>
    </w:p>
    <w:p w14:paraId="2D19EC2D" w14:textId="77777777" w:rsidR="007D63BE" w:rsidRPr="002F62EB" w:rsidRDefault="007D63BE" w:rsidP="007D63BE">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p>
    <w:p w14:paraId="56865157" w14:textId="77777777" w:rsidR="007D63BE" w:rsidRPr="002F62EB" w:rsidRDefault="007D63BE" w:rsidP="007D63BE">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"type"</w:t>
      </w:r>
      <w:r w:rsidRPr="002F62EB">
        <w:rPr>
          <w:rFonts w:ascii="Consolas" w:hAnsi="Consolas"/>
          <w:color w:val="171717"/>
          <w:sz w:val="18"/>
          <w:szCs w:val="18"/>
          <w:shd w:val="clear" w:color="auto" w:fill="FAFAFA"/>
        </w:rPr>
        <w:t xml:space="preserve">: </w:t>
      </w:r>
      <w:r w:rsidRPr="002F62EB">
        <w:rPr>
          <w:rStyle w:val="hljs-string"/>
          <w:rFonts w:ascii="Consolas" w:hAnsi="Consolas"/>
          <w:color w:val="A31515"/>
          <w:sz w:val="18"/>
          <w:szCs w:val="18"/>
          <w:shd w:val="clear" w:color="auto" w:fill="FAFAFA"/>
        </w:rPr>
        <w:t>"Microsoft.Storage/</w:t>
      </w:r>
      <w:proofErr w:type="spellStart"/>
      <w:r w:rsidRPr="002F62EB">
        <w:rPr>
          <w:rStyle w:val="hljs-string"/>
          <w:rFonts w:ascii="Consolas" w:hAnsi="Consolas"/>
          <w:color w:val="A31515"/>
          <w:sz w:val="18"/>
          <w:szCs w:val="18"/>
          <w:shd w:val="clear" w:color="auto" w:fill="FAFAFA"/>
        </w:rPr>
        <w:t>storageAccounts</w:t>
      </w:r>
      <w:proofErr w:type="spellEnd"/>
      <w:r w:rsidRPr="002F62EB">
        <w:rPr>
          <w:rStyle w:val="hljs-string"/>
          <w:rFonts w:ascii="Consolas" w:hAnsi="Consolas"/>
          <w:color w:val="A31515"/>
          <w:sz w:val="18"/>
          <w:szCs w:val="18"/>
          <w:shd w:val="clear" w:color="auto" w:fill="FAFAFA"/>
        </w:rPr>
        <w:t>"</w:t>
      </w:r>
      <w:r w:rsidRPr="002F62EB">
        <w:rPr>
          <w:rFonts w:ascii="Consolas" w:hAnsi="Consolas"/>
          <w:color w:val="171717"/>
          <w:sz w:val="18"/>
          <w:szCs w:val="18"/>
          <w:shd w:val="clear" w:color="auto" w:fill="FAFAFA"/>
        </w:rPr>
        <w:t>,</w:t>
      </w:r>
    </w:p>
    <w:p w14:paraId="79EB4C05" w14:textId="77777777" w:rsidR="007D63BE" w:rsidRPr="002F62EB" w:rsidRDefault="007D63BE" w:rsidP="007D63BE">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"apiVersion"</w:t>
      </w:r>
      <w:r w:rsidRPr="002F62EB">
        <w:rPr>
          <w:rFonts w:ascii="Consolas" w:hAnsi="Consolas"/>
          <w:color w:val="171717"/>
          <w:sz w:val="18"/>
          <w:szCs w:val="18"/>
          <w:shd w:val="clear" w:color="auto" w:fill="FAFAFA"/>
        </w:rPr>
        <w:t xml:space="preserve">: </w:t>
      </w:r>
      <w:r w:rsidRPr="002F62EB">
        <w:rPr>
          <w:rStyle w:val="hljs-string"/>
          <w:rFonts w:ascii="Consolas" w:hAnsi="Consolas"/>
          <w:color w:val="A31515"/>
          <w:sz w:val="18"/>
          <w:szCs w:val="18"/>
          <w:shd w:val="clear" w:color="auto" w:fill="FAFAFA"/>
        </w:rPr>
        <w:t>"2019-04-01"</w:t>
      </w:r>
      <w:r w:rsidRPr="002F62EB">
        <w:rPr>
          <w:rFonts w:ascii="Consolas" w:hAnsi="Consolas"/>
          <w:color w:val="171717"/>
          <w:sz w:val="18"/>
          <w:szCs w:val="18"/>
          <w:shd w:val="clear" w:color="auto" w:fill="FAFAFA"/>
        </w:rPr>
        <w:t>,</w:t>
      </w:r>
    </w:p>
    <w:p w14:paraId="52D05EB7" w14:textId="77777777" w:rsidR="007D63BE" w:rsidRPr="002F62EB" w:rsidRDefault="007D63BE" w:rsidP="007D63BE">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highlight w:val="yellow"/>
          <w:shd w:val="clear" w:color="auto" w:fill="FAFAFA"/>
        </w:rPr>
        <w:t>"name"</w:t>
      </w:r>
      <w:r w:rsidRPr="002F62EB">
        <w:rPr>
          <w:rFonts w:ascii="Consolas" w:hAnsi="Consolas"/>
          <w:color w:val="171717"/>
          <w:sz w:val="18"/>
          <w:szCs w:val="18"/>
          <w:highlight w:val="yellow"/>
          <w:shd w:val="clear" w:color="auto" w:fill="FAFAFA"/>
        </w:rPr>
        <w:t xml:space="preserve">: </w:t>
      </w:r>
      <w:r w:rsidRPr="002F62EB">
        <w:rPr>
          <w:rStyle w:val="hljs-string"/>
          <w:rFonts w:ascii="Consolas" w:hAnsi="Consolas"/>
          <w:color w:val="A31515"/>
          <w:sz w:val="18"/>
          <w:szCs w:val="18"/>
          <w:highlight w:val="yellow"/>
          <w:shd w:val="clear" w:color="auto" w:fill="FAFAFA"/>
        </w:rPr>
        <w:t>"[parameters('</w:t>
      </w:r>
      <w:proofErr w:type="spellStart"/>
      <w:r w:rsidRPr="002F62EB">
        <w:rPr>
          <w:rStyle w:val="hljs-string"/>
          <w:rFonts w:ascii="Consolas" w:hAnsi="Consolas"/>
          <w:color w:val="A31515"/>
          <w:sz w:val="18"/>
          <w:szCs w:val="18"/>
          <w:highlight w:val="yellow"/>
          <w:shd w:val="clear" w:color="auto" w:fill="FAFAFA"/>
        </w:rPr>
        <w:t>storageName</w:t>
      </w:r>
      <w:proofErr w:type="spellEnd"/>
      <w:r w:rsidRPr="002F62EB">
        <w:rPr>
          <w:rStyle w:val="hljs-string"/>
          <w:rFonts w:ascii="Consolas" w:hAnsi="Consolas"/>
          <w:color w:val="A31515"/>
          <w:sz w:val="18"/>
          <w:szCs w:val="18"/>
          <w:highlight w:val="yellow"/>
          <w:shd w:val="clear" w:color="auto" w:fill="FAFAFA"/>
        </w:rPr>
        <w:t>')]"</w:t>
      </w:r>
      <w:r w:rsidRPr="002F62EB">
        <w:rPr>
          <w:rFonts w:ascii="Consolas" w:hAnsi="Consolas"/>
          <w:color w:val="171717"/>
          <w:sz w:val="18"/>
          <w:szCs w:val="18"/>
          <w:highlight w:val="yellow"/>
          <w:shd w:val="clear" w:color="auto" w:fill="FAFAFA"/>
        </w:rPr>
        <w:t>,</w:t>
      </w:r>
    </w:p>
    <w:p w14:paraId="1ECE78E9" w14:textId="77777777" w:rsidR="007D63BE" w:rsidRPr="002F62EB" w:rsidRDefault="007D63BE" w:rsidP="007D63BE">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"location"</w:t>
      </w:r>
      <w:r w:rsidRPr="002F62EB">
        <w:rPr>
          <w:rFonts w:ascii="Consolas" w:hAnsi="Consolas"/>
          <w:color w:val="171717"/>
          <w:sz w:val="18"/>
          <w:szCs w:val="18"/>
          <w:shd w:val="clear" w:color="auto" w:fill="FAFAFA"/>
        </w:rPr>
        <w:t xml:space="preserve">: </w:t>
      </w:r>
      <w:r w:rsidRPr="002F62EB">
        <w:rPr>
          <w:rStyle w:val="hljs-string"/>
          <w:rFonts w:ascii="Consolas" w:hAnsi="Consolas"/>
          <w:color w:val="A31515"/>
          <w:sz w:val="18"/>
          <w:szCs w:val="18"/>
          <w:shd w:val="clear" w:color="auto" w:fill="FAFAFA"/>
        </w:rPr>
        <w:t>"</w:t>
      </w:r>
      <w:proofErr w:type="spellStart"/>
      <w:r w:rsidRPr="002F62EB">
        <w:rPr>
          <w:rStyle w:val="hljs-string"/>
          <w:rFonts w:ascii="Consolas" w:hAnsi="Consolas"/>
          <w:color w:val="A31515"/>
          <w:sz w:val="18"/>
          <w:szCs w:val="18"/>
          <w:shd w:val="clear" w:color="auto" w:fill="FAFAFA"/>
        </w:rPr>
        <w:t>eastus</w:t>
      </w:r>
      <w:proofErr w:type="spellEnd"/>
      <w:r w:rsidRPr="002F62EB">
        <w:rPr>
          <w:rStyle w:val="hljs-string"/>
          <w:rFonts w:ascii="Consolas" w:hAnsi="Consolas"/>
          <w:color w:val="A31515"/>
          <w:sz w:val="18"/>
          <w:szCs w:val="18"/>
          <w:shd w:val="clear" w:color="auto" w:fill="FAFAFA"/>
        </w:rPr>
        <w:t>"</w:t>
      </w:r>
      <w:r w:rsidRPr="002F62EB">
        <w:rPr>
          <w:rFonts w:ascii="Consolas" w:hAnsi="Consolas"/>
          <w:color w:val="171717"/>
          <w:sz w:val="18"/>
          <w:szCs w:val="18"/>
          <w:shd w:val="clear" w:color="auto" w:fill="FAFAFA"/>
        </w:rPr>
        <w:t>,</w:t>
      </w:r>
    </w:p>
    <w:p w14:paraId="720141BB" w14:textId="77777777" w:rsidR="007D63BE" w:rsidRPr="002F62EB" w:rsidRDefault="007D63BE" w:rsidP="007D63BE">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w:t>
      </w:r>
      <w:proofErr w:type="spellStart"/>
      <w:r w:rsidRPr="002F62EB">
        <w:rPr>
          <w:rStyle w:val="hljs-attr"/>
          <w:rFonts w:ascii="Consolas" w:hAnsi="Consolas"/>
          <w:color w:val="0451A5"/>
          <w:sz w:val="18"/>
          <w:szCs w:val="18"/>
          <w:shd w:val="clear" w:color="auto" w:fill="FAFAFA"/>
        </w:rPr>
        <w:t>sku</w:t>
      </w:r>
      <w:proofErr w:type="spellEnd"/>
      <w:r w:rsidRPr="002F62EB">
        <w:rPr>
          <w:rStyle w:val="hljs-attr"/>
          <w:rFonts w:ascii="Consolas" w:hAnsi="Consolas"/>
          <w:color w:val="0451A5"/>
          <w:sz w:val="18"/>
          <w:szCs w:val="18"/>
          <w:shd w:val="clear" w:color="auto" w:fill="FAFAFA"/>
        </w:rPr>
        <w:t>"</w:t>
      </w:r>
      <w:r w:rsidRPr="002F62EB">
        <w:rPr>
          <w:rFonts w:ascii="Consolas" w:hAnsi="Consolas"/>
          <w:color w:val="171717"/>
          <w:sz w:val="18"/>
          <w:szCs w:val="18"/>
          <w:shd w:val="clear" w:color="auto" w:fill="FAFAFA"/>
        </w:rPr>
        <w:t>: {</w:t>
      </w:r>
    </w:p>
    <w:p w14:paraId="3543A0E4" w14:textId="77777777" w:rsidR="007D63BE" w:rsidRPr="002F62EB" w:rsidRDefault="007D63BE" w:rsidP="007D63BE">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"name"</w:t>
      </w:r>
      <w:r w:rsidRPr="002F62EB">
        <w:rPr>
          <w:rFonts w:ascii="Consolas" w:hAnsi="Consolas"/>
          <w:color w:val="171717"/>
          <w:sz w:val="18"/>
          <w:szCs w:val="18"/>
          <w:shd w:val="clear" w:color="auto" w:fill="FAFAFA"/>
        </w:rPr>
        <w:t xml:space="preserve">: </w:t>
      </w:r>
      <w:r w:rsidRPr="002F62EB">
        <w:rPr>
          <w:rStyle w:val="hljs-string"/>
          <w:rFonts w:ascii="Consolas" w:hAnsi="Consolas"/>
          <w:color w:val="A31515"/>
          <w:sz w:val="18"/>
          <w:szCs w:val="18"/>
          <w:shd w:val="clear" w:color="auto" w:fill="FAFAFA"/>
        </w:rPr>
        <w:t>"</w:t>
      </w:r>
      <w:proofErr w:type="spellStart"/>
      <w:r w:rsidRPr="002F62EB">
        <w:rPr>
          <w:rStyle w:val="hljs-string"/>
          <w:rFonts w:ascii="Consolas" w:hAnsi="Consolas"/>
          <w:color w:val="A31515"/>
          <w:sz w:val="18"/>
          <w:szCs w:val="18"/>
          <w:shd w:val="clear" w:color="auto" w:fill="FAFAFA"/>
        </w:rPr>
        <w:t>Standard_LRS</w:t>
      </w:r>
      <w:proofErr w:type="spellEnd"/>
      <w:r w:rsidRPr="002F62EB">
        <w:rPr>
          <w:rStyle w:val="hljs-string"/>
          <w:rFonts w:ascii="Consolas" w:hAnsi="Consolas"/>
          <w:color w:val="A31515"/>
          <w:sz w:val="18"/>
          <w:szCs w:val="18"/>
          <w:shd w:val="clear" w:color="auto" w:fill="FAFAFA"/>
        </w:rPr>
        <w:t>"</w:t>
      </w:r>
    </w:p>
    <w:p w14:paraId="7E800B57" w14:textId="77777777" w:rsidR="007D63BE" w:rsidRPr="002F62EB" w:rsidRDefault="007D63BE" w:rsidP="007D63BE">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p>
    <w:p w14:paraId="113FF182" w14:textId="77777777" w:rsidR="007D63BE" w:rsidRPr="002F62EB" w:rsidRDefault="007D63BE" w:rsidP="007D63BE">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"kind"</w:t>
      </w:r>
      <w:r w:rsidRPr="002F62EB">
        <w:rPr>
          <w:rFonts w:ascii="Consolas" w:hAnsi="Consolas"/>
          <w:color w:val="171717"/>
          <w:sz w:val="18"/>
          <w:szCs w:val="18"/>
          <w:shd w:val="clear" w:color="auto" w:fill="FAFAFA"/>
        </w:rPr>
        <w:t xml:space="preserve">: </w:t>
      </w:r>
      <w:r w:rsidRPr="002F62EB">
        <w:rPr>
          <w:rStyle w:val="hljs-string"/>
          <w:rFonts w:ascii="Consolas" w:hAnsi="Consolas"/>
          <w:color w:val="A31515"/>
          <w:sz w:val="18"/>
          <w:szCs w:val="18"/>
          <w:shd w:val="clear" w:color="auto" w:fill="FAFAFA"/>
        </w:rPr>
        <w:t>"StorageV2"</w:t>
      </w:r>
      <w:r w:rsidRPr="002F62EB">
        <w:rPr>
          <w:rFonts w:ascii="Consolas" w:hAnsi="Consolas"/>
          <w:color w:val="171717"/>
          <w:sz w:val="18"/>
          <w:szCs w:val="18"/>
          <w:shd w:val="clear" w:color="auto" w:fill="FAFAFA"/>
        </w:rPr>
        <w:t>,</w:t>
      </w:r>
    </w:p>
    <w:p w14:paraId="5D20C717" w14:textId="77777777" w:rsidR="007D63BE" w:rsidRPr="002F62EB" w:rsidRDefault="007D63BE" w:rsidP="007D63BE">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"properties"</w:t>
      </w:r>
      <w:r w:rsidRPr="002F62EB">
        <w:rPr>
          <w:rFonts w:ascii="Consolas" w:hAnsi="Consolas"/>
          <w:color w:val="171717"/>
          <w:sz w:val="18"/>
          <w:szCs w:val="18"/>
          <w:shd w:val="clear" w:color="auto" w:fill="FAFAFA"/>
        </w:rPr>
        <w:t>: {</w:t>
      </w:r>
    </w:p>
    <w:p w14:paraId="4D82A668" w14:textId="77777777" w:rsidR="007D63BE" w:rsidRPr="002F62EB" w:rsidRDefault="007D63BE" w:rsidP="007D63BE">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w:t>
      </w:r>
      <w:proofErr w:type="spellStart"/>
      <w:r w:rsidRPr="002F62EB">
        <w:rPr>
          <w:rStyle w:val="hljs-attr"/>
          <w:rFonts w:ascii="Consolas" w:hAnsi="Consolas"/>
          <w:color w:val="0451A5"/>
          <w:sz w:val="18"/>
          <w:szCs w:val="18"/>
          <w:shd w:val="clear" w:color="auto" w:fill="FAFAFA"/>
        </w:rPr>
        <w:t>supportsHttpsTrafficOnly</w:t>
      </w:r>
      <w:proofErr w:type="spellEnd"/>
      <w:r w:rsidRPr="002F62EB">
        <w:rPr>
          <w:rStyle w:val="hljs-attr"/>
          <w:rFonts w:ascii="Consolas" w:hAnsi="Consolas"/>
          <w:color w:val="0451A5"/>
          <w:sz w:val="18"/>
          <w:szCs w:val="18"/>
          <w:shd w:val="clear" w:color="auto" w:fill="FAFAFA"/>
        </w:rPr>
        <w:t>"</w:t>
      </w:r>
      <w:r w:rsidRPr="002F62EB">
        <w:rPr>
          <w:rFonts w:ascii="Consolas" w:hAnsi="Consolas"/>
          <w:color w:val="171717"/>
          <w:sz w:val="18"/>
          <w:szCs w:val="18"/>
          <w:shd w:val="clear" w:color="auto" w:fill="FAFAFA"/>
        </w:rPr>
        <w:t xml:space="preserve">: </w:t>
      </w:r>
      <w:r w:rsidRPr="002F62EB">
        <w:rPr>
          <w:rStyle w:val="hljs-literal"/>
          <w:rFonts w:ascii="Consolas" w:hAnsi="Consolas"/>
          <w:color w:val="07704A"/>
          <w:sz w:val="18"/>
          <w:szCs w:val="18"/>
          <w:shd w:val="clear" w:color="auto" w:fill="FAFAFA"/>
        </w:rPr>
        <w:t>true</w:t>
      </w:r>
    </w:p>
    <w:p w14:paraId="2836B096" w14:textId="77777777" w:rsidR="007D63BE" w:rsidRPr="002F62EB" w:rsidRDefault="007D63BE" w:rsidP="007D63BE">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p>
    <w:p w14:paraId="552124EF" w14:textId="77777777" w:rsidR="007D63BE" w:rsidRPr="002F62EB" w:rsidRDefault="007D63BE" w:rsidP="007D63BE">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p>
    <w:p w14:paraId="7392D8BC" w14:textId="77777777" w:rsidR="007D63BE" w:rsidRPr="002F62EB" w:rsidRDefault="007D63BE" w:rsidP="007D63BE">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p>
    <w:p w14:paraId="6391A46C" w14:textId="77777777" w:rsidR="007D63BE" w:rsidRPr="002F62EB" w:rsidRDefault="007D63BE" w:rsidP="007D63BE">
      <w:pPr>
        <w:rPr>
          <w:rFonts w:ascii="Segoe UI" w:hAnsi="Segoe UI" w:cs="Segoe UI"/>
          <w:color w:val="171717"/>
          <w:sz w:val="18"/>
          <w:szCs w:val="18"/>
          <w:shd w:val="clear" w:color="auto" w:fill="FFFFFF"/>
        </w:rPr>
      </w:pPr>
      <w:r w:rsidRPr="002F62EB">
        <w:rPr>
          <w:rFonts w:ascii="Consolas" w:hAnsi="Consolas"/>
          <w:color w:val="171717"/>
          <w:sz w:val="18"/>
          <w:szCs w:val="18"/>
          <w:shd w:val="clear" w:color="auto" w:fill="FAFAFA"/>
        </w:rPr>
        <w:t>}</w:t>
      </w:r>
    </w:p>
    <w:p w14:paraId="655DB473" w14:textId="77777777" w:rsidR="007D63BE" w:rsidRDefault="007D63BE" w:rsidP="007D63BE">
      <w:pPr>
        <w:rPr>
          <w:rFonts w:ascii="Segoe UI" w:hAnsi="Segoe UI" w:cs="Segoe UI"/>
          <w:color w:val="171717"/>
          <w:shd w:val="clear" w:color="auto" w:fill="FFFFFF"/>
        </w:rPr>
      </w:pPr>
    </w:p>
    <w:p w14:paraId="56E08B39" w14:textId="77777777" w:rsidR="007D63BE" w:rsidRDefault="007D63BE" w:rsidP="007D63BE">
      <w:pPr>
        <w:rPr>
          <w:rFonts w:ascii="Segoe UI" w:hAnsi="Segoe UI" w:cs="Segoe UI"/>
          <w:color w:val="171717"/>
          <w:shd w:val="clear" w:color="auto" w:fill="FFFFFF"/>
        </w:rPr>
      </w:pPr>
    </w:p>
    <w:p w14:paraId="7F49F5AD" w14:textId="77777777" w:rsidR="007D63BE" w:rsidRDefault="007D63BE" w:rsidP="007D63BE">
      <w:pPr>
        <w:rPr>
          <w:rFonts w:ascii="Segoe UI" w:hAnsi="Segoe UI" w:cs="Segoe UI"/>
          <w:color w:val="171717"/>
          <w:shd w:val="clear" w:color="auto" w:fill="FFFFFF"/>
        </w:rPr>
      </w:pPr>
    </w:p>
    <w:p w14:paraId="5362E43C" w14:textId="77777777" w:rsidR="007D63BE" w:rsidRDefault="007D63BE" w:rsidP="007D63BE">
      <w:pPr>
        <w:spacing w:line="276" w:lineRule="auto"/>
        <w:rPr>
          <w:rFonts w:asciiTheme="minorHAnsi" w:hAnsiTheme="minorHAnsi" w:cstheme="minorHAnsi"/>
          <w:color w:val="171717"/>
          <w:sz w:val="22"/>
          <w:szCs w:val="22"/>
          <w:shd w:val="clear" w:color="auto" w:fill="FFFFFF"/>
        </w:rPr>
      </w:pPr>
      <w:r>
        <w:rPr>
          <w:rFonts w:asciiTheme="minorHAnsi" w:hAnsiTheme="minorHAnsi" w:cstheme="minorHAnsi"/>
          <w:color w:val="171717"/>
          <w:sz w:val="22"/>
          <w:szCs w:val="22"/>
          <w:shd w:val="clear" w:color="auto" w:fill="FFFFFF"/>
        </w:rPr>
        <w:lastRenderedPageBreak/>
        <w:t>(File: ARMDeploy.ps1)</w:t>
      </w:r>
    </w:p>
    <w:p w14:paraId="13DAAB57" w14:textId="77777777" w:rsidR="007D63BE" w:rsidRDefault="007D63BE" w:rsidP="007D63BE">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color w:val="FF4500"/>
          <w:sz w:val="18"/>
          <w:szCs w:val="18"/>
        </w:rPr>
        <w:t>$</w:t>
      </w:r>
      <w:proofErr w:type="spellStart"/>
      <w:r>
        <w:rPr>
          <w:rFonts w:ascii="Lucida Console" w:hAnsi="Lucida Console" w:cs="Lucida Console"/>
          <w:color w:val="FF4500"/>
          <w:sz w:val="18"/>
          <w:szCs w:val="18"/>
        </w:rPr>
        <w:t>templateFile</w:t>
      </w:r>
      <w:proofErr w:type="spellEnd"/>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"C:\MyPrograms\ARMTemplate\azureDeploy.json"</w:t>
      </w:r>
    </w:p>
    <w:p w14:paraId="46EBDE67" w14:textId="77777777" w:rsidR="007D63BE" w:rsidRDefault="007D63BE" w:rsidP="007D63BE">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color w:val="0000FF"/>
          <w:sz w:val="18"/>
          <w:szCs w:val="18"/>
        </w:rPr>
        <w:t>New-</w:t>
      </w:r>
      <w:proofErr w:type="spellStart"/>
      <w:r>
        <w:rPr>
          <w:rFonts w:ascii="Lucida Console" w:hAnsi="Lucida Console" w:cs="Lucida Console"/>
          <w:color w:val="0000FF"/>
          <w:sz w:val="18"/>
          <w:szCs w:val="18"/>
        </w:rPr>
        <w:t>AzResourceGroupDeployment</w:t>
      </w:r>
      <w:proofErr w:type="spellEnd"/>
      <w:r>
        <w:rPr>
          <w:rFonts w:ascii="Lucida Console" w:hAnsi="Lucida Console" w:cs="Lucida Console"/>
          <w:sz w:val="18"/>
          <w:szCs w:val="18"/>
        </w:rPr>
        <w:t xml:space="preserve"> `</w:t>
      </w:r>
    </w:p>
    <w:p w14:paraId="61BFFF4A" w14:textId="77777777" w:rsidR="007D63BE" w:rsidRDefault="007D63BE" w:rsidP="007D63BE">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parameterTemplate</w:t>
      </w:r>
      <w:proofErr w:type="spellEnd"/>
      <w:r>
        <w:rPr>
          <w:rFonts w:ascii="Lucida Console" w:hAnsi="Lucida Console" w:cs="Lucida Console"/>
          <w:sz w:val="18"/>
          <w:szCs w:val="18"/>
        </w:rPr>
        <w:t xml:space="preserve"> `</w:t>
      </w:r>
    </w:p>
    <w:p w14:paraId="1DB1ACFA" w14:textId="77777777" w:rsidR="007D63BE" w:rsidRDefault="007D63BE" w:rsidP="007D63BE">
      <w:pPr>
        <w:shd w:val="clear" w:color="auto" w:fill="FFFFFF"/>
        <w:autoSpaceDE w:val="0"/>
        <w:autoSpaceDN w:val="0"/>
        <w:adjustRightInd w:val="0"/>
        <w:rPr>
          <w:rFonts w:ascii="Lucida Console" w:hAnsi="Lucida Console" w:cs="Lucida Console"/>
          <w:sz w:val="18"/>
          <w:szCs w:val="18"/>
        </w:rPr>
      </w:pPr>
      <w:r w:rsidRPr="004D3A9A">
        <w:rPr>
          <w:rFonts w:asciiTheme="minorHAnsi" w:hAnsiTheme="minorHAnsi" w:cstheme="minorHAnsi"/>
          <w:noProof/>
          <w:color w:val="171717"/>
          <w:sz w:val="22"/>
          <w:szCs w:val="22"/>
          <w:shd w:val="clear" w:color="auto" w:fill="FFFFFF"/>
        </w:rPr>
        <mc:AlternateContent>
          <mc:Choice Requires="wps">
            <w:drawing>
              <wp:anchor distT="45720" distB="45720" distL="114300" distR="114300" simplePos="0" relativeHeight="251682816" behindDoc="0" locked="0" layoutInCell="1" allowOverlap="1" wp14:anchorId="2FD01ECD" wp14:editId="5E3A73AA">
                <wp:simplePos x="0" y="0"/>
                <wp:positionH relativeFrom="column">
                  <wp:posOffset>2869813</wp:posOffset>
                </wp:positionH>
                <wp:positionV relativeFrom="paragraph">
                  <wp:posOffset>5887</wp:posOffset>
                </wp:positionV>
                <wp:extent cx="3274695" cy="1404620"/>
                <wp:effectExtent l="0" t="0" r="20955" b="13970"/>
                <wp:wrapSquare wrapText="bothSides"/>
                <wp:docPr id="4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4695" cy="1404620"/>
                        </a:xfrm>
                        <a:prstGeom prst="rect">
                          <a:avLst/>
                        </a:prstGeom>
                        <a:solidFill>
                          <a:srgbClr val="FFFFFF"/>
                        </a:solidFill>
                        <a:ln w="9525">
                          <a:solidFill>
                            <a:srgbClr val="000000"/>
                          </a:solidFill>
                          <a:miter lim="800000"/>
                          <a:headEnd/>
                          <a:tailEnd/>
                        </a:ln>
                      </wps:spPr>
                      <wps:txbx>
                        <w:txbxContent>
                          <w:p w14:paraId="1C754523" w14:textId="77777777" w:rsidR="007D63BE" w:rsidRDefault="007D63BE" w:rsidP="007D63BE">
                            <w:r>
                              <w:rPr>
                                <w:noProof/>
                              </w:rPr>
                              <w:drawing>
                                <wp:inline distT="0" distB="0" distL="0" distR="0" wp14:anchorId="59EA1EEA" wp14:editId="05B0D0A0">
                                  <wp:extent cx="3224757" cy="43778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3246913" cy="440791"/>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D01ECD" id="_x0000_s1084" type="#_x0000_t202" style="position:absolute;margin-left:225.95pt;margin-top:.45pt;width:257.85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">
                <v:textbox style="mso-fit-shape-to-text:t">
                  <w:txbxContent>
                    <w:p w14:paraId="1C754523" w14:textId="77777777" w:rsidR="007D63BE" w:rsidRDefault="007D63BE" w:rsidP="007D63BE">
                      <w:r>
                        <w:rPr>
                          <w:noProof/>
                        </w:rPr>
                        <w:drawing>
                          <wp:inline distT="0" distB="0" distL="0" distR="0" wp14:anchorId="59EA1EEA" wp14:editId="05B0D0A0">
                            <wp:extent cx="3224757" cy="43778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3246913" cy="440791"/>
                                    </a:xfrm>
                                    <a:prstGeom prst="rect">
                                      <a:avLst/>
                                    </a:prstGeom>
                                  </pic:spPr>
                                </pic:pic>
                              </a:graphicData>
                            </a:graphic>
                          </wp:inline>
                        </w:drawing>
                      </w:r>
                    </w:p>
                  </w:txbxContent>
                </v:textbox>
                <w10:wrap type="square"/>
              </v:shape>
            </w:pict>
          </mc:Fallback>
        </mc:AlternateContent>
      </w:r>
      <w:r>
        <w:rPr>
          <w:rFonts w:ascii="Lucida Console" w:hAnsi="Lucida Console" w:cs="Lucida Console"/>
          <w:sz w:val="18"/>
          <w:szCs w:val="18"/>
        </w:rPr>
        <w:t xml:space="preserve">  </w:t>
      </w:r>
      <w:r>
        <w:rPr>
          <w:rFonts w:ascii="Lucida Console" w:hAnsi="Lucida Console" w:cs="Lucida Console"/>
          <w:color w:val="000080"/>
          <w:sz w:val="18"/>
          <w:szCs w:val="18"/>
        </w:rPr>
        <w:t>-ResourceGroupName</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premTrialResGrp</w:t>
      </w:r>
      <w:proofErr w:type="spellEnd"/>
      <w:r>
        <w:rPr>
          <w:rFonts w:ascii="Lucida Console" w:hAnsi="Lucida Console" w:cs="Lucida Console"/>
          <w:sz w:val="18"/>
          <w:szCs w:val="18"/>
        </w:rPr>
        <w:t xml:space="preserve"> `</w:t>
      </w:r>
    </w:p>
    <w:p w14:paraId="4445A64C" w14:textId="77777777" w:rsidR="007D63BE" w:rsidRDefault="007D63BE" w:rsidP="007D63BE">
      <w:pPr>
        <w:shd w:val="clear" w:color="auto" w:fill="FFFFFF"/>
        <w:autoSpaceDE w:val="0"/>
        <w:autoSpaceDN w:val="0"/>
        <w:adjustRightInd w:val="0"/>
        <w:rPr>
          <w:rFonts w:ascii="Lucida Console" w:hAnsi="Lucida Console" w:cs="Lucida Console"/>
          <w:color w:val="FF4500"/>
          <w:sz w:val="18"/>
          <w:szCs w:val="18"/>
        </w:rPr>
      </w:pPr>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TemplateFile</w:t>
      </w:r>
      <w:proofErr w:type="spellEnd"/>
      <w:r>
        <w:rPr>
          <w:rFonts w:ascii="Lucida Console" w:hAnsi="Lucida Console" w:cs="Lucida Console"/>
          <w:sz w:val="18"/>
          <w:szCs w:val="18"/>
        </w:rPr>
        <w:t xml:space="preserve"> </w:t>
      </w:r>
      <w:r>
        <w:rPr>
          <w:rFonts w:ascii="Lucida Console" w:hAnsi="Lucida Console" w:cs="Lucida Console"/>
          <w:color w:val="FF4500"/>
          <w:sz w:val="18"/>
          <w:szCs w:val="18"/>
        </w:rPr>
        <w:t>$</w:t>
      </w:r>
      <w:proofErr w:type="spellStart"/>
      <w:r>
        <w:rPr>
          <w:rFonts w:ascii="Lucida Console" w:hAnsi="Lucida Console" w:cs="Lucida Console"/>
          <w:color w:val="FF4500"/>
          <w:sz w:val="18"/>
          <w:szCs w:val="18"/>
        </w:rPr>
        <w:t>templateFile</w:t>
      </w:r>
      <w:proofErr w:type="spellEnd"/>
      <w:r>
        <w:rPr>
          <w:rFonts w:ascii="Lucida Console" w:hAnsi="Lucida Console" w:cs="Lucida Console"/>
          <w:color w:val="FF4500"/>
          <w:sz w:val="18"/>
          <w:szCs w:val="18"/>
        </w:rPr>
        <w:t xml:space="preserve"> </w:t>
      </w:r>
    </w:p>
    <w:p w14:paraId="3F098348" w14:textId="77777777" w:rsidR="007D63BE" w:rsidRPr="00E90685" w:rsidRDefault="007D63BE" w:rsidP="007D63BE">
      <w:pPr>
        <w:spacing w:line="276" w:lineRule="auto"/>
        <w:rPr>
          <w:rFonts w:asciiTheme="minorHAnsi" w:hAnsiTheme="minorHAnsi" w:cstheme="minorHAnsi"/>
          <w:color w:val="171717"/>
          <w:sz w:val="22"/>
          <w:szCs w:val="22"/>
          <w:shd w:val="clear" w:color="auto" w:fill="FFFFFF"/>
        </w:rPr>
      </w:pPr>
    </w:p>
    <w:p w14:paraId="6AFE3A8B" w14:textId="77777777" w:rsidR="007D63BE" w:rsidRDefault="007D63BE" w:rsidP="007D63BE">
      <w:pPr>
        <w:spacing w:line="276" w:lineRule="auto"/>
        <w:rPr>
          <w:rFonts w:asciiTheme="minorHAnsi" w:hAnsiTheme="minorHAnsi" w:cstheme="minorHAnsi"/>
          <w:color w:val="171717"/>
          <w:sz w:val="22"/>
          <w:szCs w:val="22"/>
          <w:shd w:val="clear" w:color="auto" w:fill="FFFFFF"/>
        </w:rPr>
      </w:pPr>
      <w:r w:rsidRPr="004D3A9A">
        <w:rPr>
          <w:rFonts w:asciiTheme="minorHAnsi" w:hAnsiTheme="minorHAnsi" w:cstheme="minorHAnsi"/>
          <w:noProof/>
          <w:color w:val="171717"/>
          <w:sz w:val="22"/>
          <w:szCs w:val="22"/>
          <w:shd w:val="clear" w:color="auto" w:fill="FFFFFF"/>
        </w:rPr>
        <mc:AlternateContent>
          <mc:Choice Requires="wps">
            <w:drawing>
              <wp:anchor distT="45720" distB="45720" distL="114300" distR="114300" simplePos="0" relativeHeight="251691008" behindDoc="0" locked="0" layoutInCell="1" allowOverlap="1" wp14:anchorId="03742EC2" wp14:editId="1B326E78">
                <wp:simplePos x="0" y="0"/>
                <wp:positionH relativeFrom="column">
                  <wp:posOffset>-102870</wp:posOffset>
                </wp:positionH>
                <wp:positionV relativeFrom="paragraph">
                  <wp:posOffset>162560</wp:posOffset>
                </wp:positionV>
                <wp:extent cx="3325495" cy="2008505"/>
                <wp:effectExtent l="0" t="0" r="27305" b="1079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5495" cy="2008505"/>
                        </a:xfrm>
                        <a:prstGeom prst="rect">
                          <a:avLst/>
                        </a:prstGeom>
                        <a:solidFill>
                          <a:srgbClr val="FFFFFF"/>
                        </a:solidFill>
                        <a:ln w="9525">
                          <a:solidFill>
                            <a:srgbClr val="000000"/>
                          </a:solidFill>
                          <a:miter lim="800000"/>
                          <a:headEnd/>
                          <a:tailEnd/>
                        </a:ln>
                      </wps:spPr>
                      <wps:txbx>
                        <w:txbxContent>
                          <w:p w14:paraId="6B4046E4" w14:textId="77777777" w:rsidR="007D63BE" w:rsidRDefault="007D63BE" w:rsidP="007D63BE">
                            <w:r>
                              <w:rPr>
                                <w:noProof/>
                              </w:rPr>
                              <w:drawing>
                                <wp:inline distT="0" distB="0" distL="0" distR="0" wp14:anchorId="1BEC7E95" wp14:editId="5AC0E761">
                                  <wp:extent cx="2729078" cy="1895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2771137" cy="192468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42EC2" id="_x0000_s1085" type="#_x0000_t202" style="position:absolute;margin-left:-8.1pt;margin-top:12.8pt;width:261.85pt;height:158.1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">
                <v:textbox>
                  <w:txbxContent>
                    <w:p w14:paraId="6B4046E4" w14:textId="77777777" w:rsidR="007D63BE" w:rsidRDefault="007D63BE" w:rsidP="007D63BE">
                      <w:r>
                        <w:rPr>
                          <w:noProof/>
                        </w:rPr>
                        <w:drawing>
                          <wp:inline distT="0" distB="0" distL="0" distR="0" wp14:anchorId="1BEC7E95" wp14:editId="5AC0E761">
                            <wp:extent cx="2729078" cy="1895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2771137" cy="1924687"/>
                                    </a:xfrm>
                                    <a:prstGeom prst="rect">
                                      <a:avLst/>
                                    </a:prstGeom>
                                  </pic:spPr>
                                </pic:pic>
                              </a:graphicData>
                            </a:graphic>
                          </wp:inline>
                        </w:drawing>
                      </w:r>
                    </w:p>
                  </w:txbxContent>
                </v:textbox>
                <w10:wrap type="square"/>
              </v:shape>
            </w:pict>
          </mc:Fallback>
        </mc:AlternateContent>
      </w:r>
      <w:r w:rsidRPr="004D3A9A">
        <w:rPr>
          <w:rFonts w:asciiTheme="minorHAnsi" w:hAnsiTheme="minorHAnsi" w:cstheme="minorHAnsi"/>
          <w:noProof/>
          <w:color w:val="171717"/>
          <w:sz w:val="22"/>
          <w:szCs w:val="22"/>
          <w:shd w:val="clear" w:color="auto" w:fill="FFFFFF"/>
        </w:rPr>
        <mc:AlternateContent>
          <mc:Choice Requires="wps">
            <w:drawing>
              <wp:anchor distT="45720" distB="45720" distL="114300" distR="114300" simplePos="0" relativeHeight="251692032" behindDoc="0" locked="0" layoutInCell="1" allowOverlap="1" wp14:anchorId="78C4A897" wp14:editId="2B848F22">
                <wp:simplePos x="0" y="0"/>
                <wp:positionH relativeFrom="column">
                  <wp:posOffset>3509221</wp:posOffset>
                </wp:positionH>
                <wp:positionV relativeFrom="paragraph">
                  <wp:posOffset>162687</wp:posOffset>
                </wp:positionV>
                <wp:extent cx="2502535" cy="2008505"/>
                <wp:effectExtent l="0" t="0" r="12065" b="1079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2535" cy="2008505"/>
                        </a:xfrm>
                        <a:prstGeom prst="rect">
                          <a:avLst/>
                        </a:prstGeom>
                        <a:solidFill>
                          <a:srgbClr val="FFFFFF"/>
                        </a:solidFill>
                        <a:ln w="9525">
                          <a:solidFill>
                            <a:srgbClr val="000000"/>
                          </a:solidFill>
                          <a:miter lim="800000"/>
                          <a:headEnd/>
                          <a:tailEnd/>
                        </a:ln>
                      </wps:spPr>
                      <wps:txbx>
                        <w:txbxContent>
                          <w:p w14:paraId="3579587E" w14:textId="77777777" w:rsidR="007D63BE" w:rsidRDefault="007D63BE" w:rsidP="007D63BE">
                            <w:r>
                              <w:rPr>
                                <w:noProof/>
                              </w:rPr>
                              <w:drawing>
                                <wp:inline distT="0" distB="0" distL="0" distR="0" wp14:anchorId="0B44B4F7" wp14:editId="65DF1D61">
                                  <wp:extent cx="2235835" cy="12642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235835" cy="126428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4A897" id="_x0000_s1086" type="#_x0000_t202" style="position:absolute;margin-left:276.3pt;margin-top:12.8pt;width:197.05pt;height:158.1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">
                <v:textbox>
                  <w:txbxContent>
                    <w:p w14:paraId="3579587E" w14:textId="77777777" w:rsidR="007D63BE" w:rsidRDefault="007D63BE" w:rsidP="007D63BE">
                      <w:r>
                        <w:rPr>
                          <w:noProof/>
                        </w:rPr>
                        <w:drawing>
                          <wp:inline distT="0" distB="0" distL="0" distR="0" wp14:anchorId="0B44B4F7" wp14:editId="65DF1D61">
                            <wp:extent cx="2235835" cy="12642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235835" cy="1264285"/>
                                    </a:xfrm>
                                    <a:prstGeom prst="rect">
                                      <a:avLst/>
                                    </a:prstGeom>
                                  </pic:spPr>
                                </pic:pic>
                              </a:graphicData>
                            </a:graphic>
                          </wp:inline>
                        </w:drawing>
                      </w:r>
                    </w:p>
                  </w:txbxContent>
                </v:textbox>
                <w10:wrap type="square"/>
              </v:shape>
            </w:pict>
          </mc:Fallback>
        </mc:AlternateContent>
      </w:r>
      <w:r>
        <w:rPr>
          <w:rFonts w:asciiTheme="minorHAnsi" w:hAnsiTheme="minorHAnsi" w:cstheme="minorHAnsi"/>
          <w:color w:val="171717"/>
          <w:sz w:val="22"/>
          <w:szCs w:val="22"/>
          <w:shd w:val="clear" w:color="auto" w:fill="FFFFFF"/>
        </w:rPr>
        <w:t xml:space="preserve">After the execution of the command, the resource group now has two deployments: </w:t>
      </w:r>
      <w:proofErr w:type="spellStart"/>
      <w:r>
        <w:rPr>
          <w:rFonts w:asciiTheme="minorHAnsi" w:hAnsiTheme="minorHAnsi" w:cstheme="minorHAnsi"/>
          <w:color w:val="171717"/>
          <w:sz w:val="22"/>
          <w:szCs w:val="22"/>
          <w:shd w:val="clear" w:color="auto" w:fill="FFFFFF"/>
        </w:rPr>
        <w:t>blanktemplate</w:t>
      </w:r>
      <w:proofErr w:type="spellEnd"/>
      <w:r>
        <w:rPr>
          <w:rFonts w:asciiTheme="minorHAnsi" w:hAnsiTheme="minorHAnsi" w:cstheme="minorHAnsi"/>
          <w:color w:val="171717"/>
          <w:sz w:val="22"/>
          <w:szCs w:val="22"/>
          <w:shd w:val="clear" w:color="auto" w:fill="FFFFFF"/>
        </w:rPr>
        <w:t xml:space="preserve"> and </w:t>
      </w:r>
      <w:proofErr w:type="spellStart"/>
      <w:r>
        <w:rPr>
          <w:rFonts w:asciiTheme="minorHAnsi" w:hAnsiTheme="minorHAnsi" w:cstheme="minorHAnsi"/>
          <w:color w:val="171717"/>
          <w:sz w:val="22"/>
          <w:szCs w:val="22"/>
          <w:shd w:val="clear" w:color="auto" w:fill="FFFFFF"/>
        </w:rPr>
        <w:t>parameterTemplate</w:t>
      </w:r>
      <w:proofErr w:type="spellEnd"/>
      <w:r>
        <w:rPr>
          <w:rFonts w:asciiTheme="minorHAnsi" w:hAnsiTheme="minorHAnsi" w:cstheme="minorHAnsi"/>
          <w:color w:val="171717"/>
          <w:sz w:val="22"/>
          <w:szCs w:val="22"/>
          <w:shd w:val="clear" w:color="auto" w:fill="FFFFFF"/>
        </w:rPr>
        <w:t xml:space="preserve">. Under </w:t>
      </w:r>
      <w:proofErr w:type="spellStart"/>
      <w:r>
        <w:rPr>
          <w:rFonts w:asciiTheme="minorHAnsi" w:hAnsiTheme="minorHAnsi" w:cstheme="minorHAnsi"/>
          <w:color w:val="171717"/>
          <w:sz w:val="22"/>
          <w:szCs w:val="22"/>
          <w:shd w:val="clear" w:color="auto" w:fill="FFFFFF"/>
        </w:rPr>
        <w:t>parameterTemplate</w:t>
      </w:r>
      <w:proofErr w:type="spellEnd"/>
      <w:r>
        <w:rPr>
          <w:rFonts w:asciiTheme="minorHAnsi" w:hAnsiTheme="minorHAnsi" w:cstheme="minorHAnsi"/>
          <w:color w:val="171717"/>
          <w:sz w:val="22"/>
          <w:szCs w:val="22"/>
          <w:shd w:val="clear" w:color="auto" w:fill="FFFFFF"/>
        </w:rPr>
        <w:t xml:space="preserve"> deployment, a storage account with the name premstorage23Nov1149 is created.</w:t>
      </w:r>
    </w:p>
    <w:p w14:paraId="3618DB16" w14:textId="77777777" w:rsidR="007D63BE" w:rsidRPr="00E90685" w:rsidRDefault="007D63BE" w:rsidP="007D63BE">
      <w:pPr>
        <w:spacing w:line="276" w:lineRule="auto"/>
        <w:rPr>
          <w:rFonts w:asciiTheme="minorHAnsi" w:hAnsiTheme="minorHAnsi" w:cstheme="minorHAnsi"/>
          <w:color w:val="171717"/>
          <w:sz w:val="22"/>
          <w:szCs w:val="22"/>
          <w:shd w:val="clear" w:color="auto" w:fill="FFFFFF"/>
        </w:rPr>
      </w:pPr>
      <w:r>
        <w:rPr>
          <w:rFonts w:asciiTheme="minorHAnsi" w:hAnsiTheme="minorHAnsi" w:cstheme="minorHAnsi"/>
          <w:color w:val="171717"/>
          <w:sz w:val="22"/>
          <w:szCs w:val="22"/>
          <w:shd w:val="clear" w:color="auto" w:fill="FFFFFF"/>
        </w:rPr>
        <w:t xml:space="preserve">The parameter values can be passed via any external file as well. In the above case, </w:t>
      </w:r>
      <w:r w:rsidRPr="00183D25">
        <w:rPr>
          <w:rFonts w:asciiTheme="minorHAnsi" w:hAnsiTheme="minorHAnsi" w:cstheme="minorHAnsi"/>
          <w:i/>
          <w:iCs/>
          <w:color w:val="171717"/>
          <w:sz w:val="22"/>
          <w:szCs w:val="22"/>
          <w:shd w:val="clear" w:color="auto" w:fill="FFFFFF"/>
        </w:rPr>
        <w:t>the storage account name will be prompted</w:t>
      </w:r>
      <w:r>
        <w:rPr>
          <w:rFonts w:asciiTheme="minorHAnsi" w:hAnsiTheme="minorHAnsi" w:cstheme="minorHAnsi"/>
          <w:color w:val="171717"/>
          <w:sz w:val="22"/>
          <w:szCs w:val="22"/>
          <w:shd w:val="clear" w:color="auto" w:fill="FFFFFF"/>
        </w:rPr>
        <w:t>.</w:t>
      </w:r>
    </w:p>
    <w:p w14:paraId="7299A6BE" w14:textId="77777777" w:rsidR="007D63BE" w:rsidRPr="001A1F2D" w:rsidRDefault="007D63BE" w:rsidP="007D63BE">
      <w:pPr>
        <w:spacing w:before="240" w:after="240" w:line="276" w:lineRule="auto"/>
        <w:rPr>
          <w:rFonts w:asciiTheme="minorHAnsi" w:hAnsiTheme="minorHAnsi" w:cstheme="minorHAnsi"/>
          <w:b/>
          <w:color w:val="171717"/>
          <w:shd w:val="clear" w:color="auto" w:fill="FFFFFF"/>
        </w:rPr>
      </w:pPr>
      <w:r w:rsidRPr="001A1F2D">
        <w:rPr>
          <w:rFonts w:asciiTheme="minorHAnsi" w:hAnsiTheme="minorHAnsi" w:cstheme="minorHAnsi"/>
          <w:b/>
          <w:color w:val="171717"/>
          <w:shd w:val="clear" w:color="auto" w:fill="FFFFFF"/>
        </w:rPr>
        <w:t>Understand resource updates</w:t>
      </w:r>
    </w:p>
    <w:p w14:paraId="0B9EB95E" w14:textId="77777777" w:rsidR="007D63BE" w:rsidRPr="001A1F2D" w:rsidRDefault="007D63BE" w:rsidP="007D63BE">
      <w:pPr>
        <w:spacing w:line="276" w:lineRule="auto"/>
        <w:rPr>
          <w:rFonts w:asciiTheme="minorHAnsi" w:hAnsiTheme="minorHAnsi" w:cstheme="minorHAnsi"/>
          <w:color w:val="171717"/>
          <w:sz w:val="22"/>
          <w:szCs w:val="22"/>
          <w:shd w:val="clear" w:color="auto" w:fill="FFFFFF"/>
        </w:rPr>
      </w:pPr>
      <w:r w:rsidRPr="001A1F2D">
        <w:rPr>
          <w:rFonts w:asciiTheme="minorHAnsi" w:hAnsiTheme="minorHAnsi" w:cstheme="minorHAnsi"/>
          <w:color w:val="171717"/>
          <w:sz w:val="22"/>
          <w:szCs w:val="22"/>
          <w:shd w:val="clear" w:color="auto" w:fill="FFFFFF"/>
        </w:rPr>
        <w:t>In the previous section, you deployed a storage account with the same name that you had created earlier. You may be wondering how the resource is affected by the redeployment.</w:t>
      </w:r>
    </w:p>
    <w:p w14:paraId="633A05D1" w14:textId="77777777" w:rsidR="007D63BE" w:rsidRPr="001A1F2D" w:rsidRDefault="007D63BE" w:rsidP="007D63BE">
      <w:pPr>
        <w:spacing w:line="276" w:lineRule="auto"/>
        <w:rPr>
          <w:rFonts w:asciiTheme="minorHAnsi" w:hAnsiTheme="minorHAnsi" w:cstheme="minorHAnsi"/>
          <w:color w:val="171717"/>
          <w:sz w:val="22"/>
          <w:szCs w:val="22"/>
          <w:shd w:val="clear" w:color="auto" w:fill="FFFFFF"/>
        </w:rPr>
      </w:pPr>
      <w:r w:rsidRPr="001A1F2D">
        <w:rPr>
          <w:rFonts w:asciiTheme="minorHAnsi" w:hAnsiTheme="minorHAnsi" w:cstheme="minorHAnsi"/>
          <w:color w:val="171717"/>
          <w:sz w:val="22"/>
          <w:szCs w:val="22"/>
          <w:highlight w:val="yellow"/>
          <w:shd w:val="clear" w:color="auto" w:fill="FFFFFF"/>
        </w:rPr>
        <w:t>If the resource already exists and no change is detected in the properties, no action is taken. If the resource already exists and a property has changed, the resource is updated. If the resource doesn't exist, it's created</w:t>
      </w:r>
      <w:r w:rsidRPr="001A1F2D">
        <w:rPr>
          <w:rFonts w:asciiTheme="minorHAnsi" w:hAnsiTheme="minorHAnsi" w:cstheme="minorHAnsi"/>
          <w:color w:val="171717"/>
          <w:sz w:val="22"/>
          <w:szCs w:val="22"/>
          <w:shd w:val="clear" w:color="auto" w:fill="FFFFFF"/>
        </w:rPr>
        <w:t>.</w:t>
      </w:r>
    </w:p>
    <w:p w14:paraId="43FE0562" w14:textId="77777777" w:rsidR="007D63BE" w:rsidRPr="001A1F2D" w:rsidRDefault="007D63BE" w:rsidP="007D63BE">
      <w:pPr>
        <w:spacing w:line="276" w:lineRule="auto"/>
        <w:rPr>
          <w:rFonts w:asciiTheme="minorHAnsi" w:hAnsiTheme="minorHAnsi" w:cstheme="minorHAnsi"/>
          <w:color w:val="171717"/>
          <w:sz w:val="22"/>
          <w:szCs w:val="22"/>
          <w:shd w:val="clear" w:color="auto" w:fill="FFFFFF"/>
        </w:rPr>
      </w:pPr>
      <w:r w:rsidRPr="001A1F2D">
        <w:rPr>
          <w:rFonts w:asciiTheme="minorHAnsi" w:hAnsiTheme="minorHAnsi" w:cstheme="minorHAnsi"/>
          <w:color w:val="171717"/>
          <w:sz w:val="22"/>
          <w:szCs w:val="22"/>
          <w:shd w:val="clear" w:color="auto" w:fill="FFFFFF"/>
        </w:rPr>
        <w:t xml:space="preserve">This way of handling updates means your template can include </w:t>
      </w:r>
      <w:proofErr w:type="gramStart"/>
      <w:r w:rsidRPr="001A1F2D">
        <w:rPr>
          <w:rFonts w:asciiTheme="minorHAnsi" w:hAnsiTheme="minorHAnsi" w:cstheme="minorHAnsi"/>
          <w:color w:val="171717"/>
          <w:sz w:val="22"/>
          <w:szCs w:val="22"/>
          <w:shd w:val="clear" w:color="auto" w:fill="FFFFFF"/>
        </w:rPr>
        <w:t>all of</w:t>
      </w:r>
      <w:proofErr w:type="gramEnd"/>
      <w:r w:rsidRPr="001A1F2D">
        <w:rPr>
          <w:rFonts w:asciiTheme="minorHAnsi" w:hAnsiTheme="minorHAnsi" w:cstheme="minorHAnsi"/>
          <w:color w:val="171717"/>
          <w:sz w:val="22"/>
          <w:szCs w:val="22"/>
          <w:shd w:val="clear" w:color="auto" w:fill="FFFFFF"/>
        </w:rPr>
        <w:t xml:space="preserve"> the resources you need for an Azure solution. You can safely redeploy the template and know that resources are changed or created only when needed. For example, if you have added files to your storage account, you can redeploy the storage account without losing those files.</w:t>
      </w:r>
    </w:p>
    <w:p w14:paraId="03214E02" w14:textId="77777777" w:rsidR="007D63BE" w:rsidRPr="00E90685" w:rsidRDefault="007D63BE" w:rsidP="007D63BE">
      <w:pPr>
        <w:spacing w:line="276" w:lineRule="auto"/>
        <w:rPr>
          <w:rFonts w:asciiTheme="minorHAnsi" w:hAnsiTheme="minorHAnsi" w:cstheme="minorHAnsi"/>
          <w:color w:val="171717"/>
          <w:sz w:val="22"/>
          <w:szCs w:val="22"/>
          <w:shd w:val="clear" w:color="auto" w:fill="FFFFFF"/>
        </w:rPr>
      </w:pPr>
    </w:p>
    <w:p w14:paraId="2FBA4831" w14:textId="77777777" w:rsidR="007D63BE" w:rsidRDefault="007D63BE" w:rsidP="007D63BE">
      <w:pPr>
        <w:spacing w:line="276" w:lineRule="auto"/>
        <w:rPr>
          <w:rFonts w:asciiTheme="minorHAnsi" w:hAnsiTheme="minorHAnsi" w:cstheme="minorHAnsi"/>
          <w:color w:val="171717"/>
          <w:sz w:val="22"/>
          <w:szCs w:val="22"/>
          <w:shd w:val="clear" w:color="auto" w:fill="FFFFFF"/>
        </w:rPr>
      </w:pPr>
      <w:r w:rsidRPr="00191469">
        <w:rPr>
          <w:rFonts w:asciiTheme="minorHAnsi" w:hAnsiTheme="minorHAnsi" w:cstheme="minorHAnsi"/>
          <w:b/>
          <w:color w:val="171717"/>
          <w:sz w:val="22"/>
          <w:szCs w:val="22"/>
          <w:u w:val="single"/>
          <w:shd w:val="clear" w:color="auto" w:fill="FFFFFF"/>
        </w:rPr>
        <w:t>Step 5</w:t>
      </w:r>
      <w:r w:rsidRPr="002F62EB">
        <w:rPr>
          <w:rFonts w:asciiTheme="minorHAnsi" w:hAnsiTheme="minorHAnsi" w:cstheme="minorHAnsi"/>
          <w:color w:val="171717"/>
          <w:sz w:val="22"/>
          <w:szCs w:val="22"/>
          <w:shd w:val="clear" w:color="auto" w:fill="FFFFFF"/>
        </w:rPr>
        <w:t>.</w:t>
      </w:r>
    </w:p>
    <w:p w14:paraId="187052C0" w14:textId="77777777" w:rsidR="007D63BE" w:rsidRPr="00236E8A" w:rsidRDefault="007D63BE" w:rsidP="007D63BE">
      <w:pPr>
        <w:spacing w:line="276" w:lineRule="auto"/>
        <w:rPr>
          <w:rFonts w:asciiTheme="minorHAnsi" w:hAnsiTheme="minorHAnsi" w:cstheme="minorHAnsi"/>
          <w:color w:val="171717"/>
          <w:sz w:val="22"/>
          <w:szCs w:val="22"/>
          <w:shd w:val="clear" w:color="auto" w:fill="FFFFFF"/>
        </w:rPr>
      </w:pPr>
      <w:r w:rsidRPr="000566A9">
        <w:rPr>
          <w:rFonts w:asciiTheme="minorHAnsi" w:hAnsiTheme="minorHAnsi" w:cstheme="minorHAnsi"/>
          <w:color w:val="171717"/>
          <w:sz w:val="22"/>
          <w:szCs w:val="22"/>
          <w:shd w:val="clear" w:color="auto" w:fill="FFFFFF"/>
        </w:rPr>
        <w:t>You use functions to dynamically construct values. In addition to these system-provided template functions, you can also create</w:t>
      </w:r>
      <w:r>
        <w:rPr>
          <w:rFonts w:asciiTheme="minorHAnsi" w:hAnsiTheme="minorHAnsi" w:cstheme="minorHAnsi"/>
          <w:color w:val="171717"/>
          <w:sz w:val="22"/>
          <w:szCs w:val="22"/>
          <w:shd w:val="clear" w:color="auto" w:fill="FFFFFF"/>
        </w:rPr>
        <w:t xml:space="preserve"> user-defined functions. The below code snippet, in yellow, defines a simple function that appends a constant string before the name of storage account. Just like previously, </w:t>
      </w:r>
      <w:r w:rsidRPr="00183D25">
        <w:rPr>
          <w:rFonts w:asciiTheme="minorHAnsi" w:hAnsiTheme="minorHAnsi" w:cstheme="minorHAnsi"/>
          <w:i/>
          <w:iCs/>
          <w:color w:val="171717"/>
          <w:sz w:val="22"/>
          <w:szCs w:val="22"/>
          <w:shd w:val="clear" w:color="auto" w:fill="FFFFFF"/>
        </w:rPr>
        <w:t>the storage account name will be prompted</w:t>
      </w:r>
      <w:r>
        <w:rPr>
          <w:rFonts w:asciiTheme="minorHAnsi" w:hAnsiTheme="minorHAnsi" w:cstheme="minorHAnsi"/>
          <w:color w:val="171717"/>
          <w:sz w:val="22"/>
          <w:szCs w:val="22"/>
          <w:shd w:val="clear" w:color="auto" w:fill="FFFFFF"/>
        </w:rPr>
        <w:t>. Once supplied, the value “prem” will be suffixed to it.</w:t>
      </w:r>
    </w:p>
    <w:p w14:paraId="28235D27" w14:textId="77777777" w:rsidR="007D63BE" w:rsidRPr="00E90685" w:rsidRDefault="007D63BE" w:rsidP="007D63BE">
      <w:pPr>
        <w:spacing w:line="276" w:lineRule="auto"/>
        <w:rPr>
          <w:rFonts w:asciiTheme="minorHAnsi" w:hAnsiTheme="minorHAnsi" w:cstheme="minorHAnsi"/>
          <w:color w:val="171717"/>
          <w:sz w:val="22"/>
          <w:szCs w:val="22"/>
          <w:shd w:val="clear" w:color="auto" w:fill="FFFFFF"/>
        </w:rPr>
      </w:pPr>
    </w:p>
    <w:p w14:paraId="6FB96CFE" w14:textId="77777777" w:rsidR="007D63BE" w:rsidRPr="002F62EB" w:rsidRDefault="007D63BE" w:rsidP="007D63BE">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w:t>
      </w:r>
    </w:p>
    <w:p w14:paraId="37974595" w14:textId="77777777" w:rsidR="007D63BE" w:rsidRPr="002F62EB" w:rsidRDefault="007D63BE" w:rsidP="007D63BE">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"$schema"</w:t>
      </w:r>
      <w:r w:rsidRPr="002F62EB">
        <w:rPr>
          <w:rFonts w:ascii="Consolas" w:hAnsi="Consolas"/>
          <w:color w:val="171717"/>
          <w:sz w:val="18"/>
          <w:szCs w:val="18"/>
          <w:shd w:val="clear" w:color="auto" w:fill="FAFAFA"/>
        </w:rPr>
        <w:t xml:space="preserve">: </w:t>
      </w:r>
      <w:r w:rsidRPr="002F62EB">
        <w:rPr>
          <w:rStyle w:val="hljs-string"/>
          <w:rFonts w:ascii="Consolas" w:hAnsi="Consolas"/>
          <w:color w:val="A31515"/>
          <w:sz w:val="18"/>
          <w:szCs w:val="18"/>
          <w:shd w:val="clear" w:color="auto" w:fill="FAFAFA"/>
        </w:rPr>
        <w:t>"https://schema.management.azure.com/schemas/2015-01-01/deploymentTemplate.json#"</w:t>
      </w:r>
      <w:r w:rsidRPr="002F62EB">
        <w:rPr>
          <w:rFonts w:ascii="Consolas" w:hAnsi="Consolas"/>
          <w:color w:val="171717"/>
          <w:sz w:val="18"/>
          <w:szCs w:val="18"/>
          <w:shd w:val="clear" w:color="auto" w:fill="FAFAFA"/>
        </w:rPr>
        <w:t>,</w:t>
      </w:r>
    </w:p>
    <w:p w14:paraId="415541F7" w14:textId="77777777" w:rsidR="007D63BE" w:rsidRPr="002F62EB" w:rsidRDefault="007D63BE" w:rsidP="007D63BE">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"contentVersion"</w:t>
      </w:r>
      <w:r w:rsidRPr="002F62EB">
        <w:rPr>
          <w:rFonts w:ascii="Consolas" w:hAnsi="Consolas"/>
          <w:color w:val="171717"/>
          <w:sz w:val="18"/>
          <w:szCs w:val="18"/>
          <w:shd w:val="clear" w:color="auto" w:fill="FAFAFA"/>
        </w:rPr>
        <w:t xml:space="preserve">: </w:t>
      </w:r>
      <w:r w:rsidRPr="002F62EB">
        <w:rPr>
          <w:rStyle w:val="hljs-string"/>
          <w:rFonts w:ascii="Consolas" w:hAnsi="Consolas"/>
          <w:color w:val="A31515"/>
          <w:sz w:val="18"/>
          <w:szCs w:val="18"/>
          <w:shd w:val="clear" w:color="auto" w:fill="FAFAFA"/>
        </w:rPr>
        <w:t>"1.0.0.0"</w:t>
      </w:r>
      <w:r w:rsidRPr="002F62EB">
        <w:rPr>
          <w:rFonts w:ascii="Consolas" w:hAnsi="Consolas"/>
          <w:color w:val="171717"/>
          <w:sz w:val="18"/>
          <w:szCs w:val="18"/>
          <w:shd w:val="clear" w:color="auto" w:fill="FAFAFA"/>
        </w:rPr>
        <w:t>,</w:t>
      </w:r>
    </w:p>
    <w:p w14:paraId="7ED07C97" w14:textId="77777777" w:rsidR="007D63BE" w:rsidRPr="000566A9" w:rsidRDefault="007D63BE" w:rsidP="007D63BE">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0566A9">
        <w:rPr>
          <w:rStyle w:val="hljs-attr"/>
          <w:rFonts w:ascii="Consolas" w:hAnsi="Consolas"/>
          <w:color w:val="0451A5"/>
          <w:sz w:val="18"/>
          <w:szCs w:val="18"/>
          <w:shd w:val="clear" w:color="auto" w:fill="FAFAFA"/>
        </w:rPr>
        <w:t>"parameters"</w:t>
      </w:r>
      <w:r w:rsidRPr="000566A9">
        <w:rPr>
          <w:rFonts w:ascii="Consolas" w:hAnsi="Consolas"/>
          <w:color w:val="171717"/>
          <w:sz w:val="18"/>
          <w:szCs w:val="18"/>
          <w:shd w:val="clear" w:color="auto" w:fill="FAFAFA"/>
        </w:rPr>
        <w:t>: {</w:t>
      </w:r>
    </w:p>
    <w:p w14:paraId="1F48A139" w14:textId="77777777" w:rsidR="007D63BE" w:rsidRPr="000566A9" w:rsidRDefault="007D63BE" w:rsidP="007D63BE">
      <w:pPr>
        <w:rPr>
          <w:rFonts w:ascii="Consolas" w:hAnsi="Consolas"/>
          <w:color w:val="171717"/>
          <w:sz w:val="18"/>
          <w:szCs w:val="18"/>
          <w:shd w:val="clear" w:color="auto" w:fill="FAFAFA"/>
        </w:rPr>
      </w:pPr>
      <w:r w:rsidRPr="000566A9">
        <w:rPr>
          <w:rFonts w:ascii="Consolas" w:hAnsi="Consolas"/>
          <w:color w:val="171717"/>
          <w:sz w:val="18"/>
          <w:szCs w:val="18"/>
          <w:shd w:val="clear" w:color="auto" w:fill="FAFAFA"/>
        </w:rPr>
        <w:t xml:space="preserve">        </w:t>
      </w:r>
      <w:r w:rsidRPr="000566A9">
        <w:rPr>
          <w:rStyle w:val="hljs-attr"/>
          <w:rFonts w:ascii="Consolas" w:hAnsi="Consolas"/>
          <w:color w:val="0451A5"/>
          <w:sz w:val="18"/>
          <w:szCs w:val="18"/>
          <w:shd w:val="clear" w:color="auto" w:fill="FAFAFA"/>
        </w:rPr>
        <w:t>"</w:t>
      </w:r>
      <w:proofErr w:type="spellStart"/>
      <w:r w:rsidRPr="000566A9">
        <w:rPr>
          <w:rStyle w:val="hljs-attr"/>
          <w:rFonts w:ascii="Consolas" w:hAnsi="Consolas"/>
          <w:color w:val="0451A5"/>
          <w:sz w:val="18"/>
          <w:szCs w:val="18"/>
          <w:shd w:val="clear" w:color="auto" w:fill="FAFAFA"/>
        </w:rPr>
        <w:t>storageName</w:t>
      </w:r>
      <w:proofErr w:type="spellEnd"/>
      <w:r w:rsidRPr="000566A9">
        <w:rPr>
          <w:rStyle w:val="hljs-attr"/>
          <w:rFonts w:ascii="Consolas" w:hAnsi="Consolas"/>
          <w:color w:val="0451A5"/>
          <w:sz w:val="18"/>
          <w:szCs w:val="18"/>
          <w:shd w:val="clear" w:color="auto" w:fill="FAFAFA"/>
        </w:rPr>
        <w:t>"</w:t>
      </w:r>
      <w:r w:rsidRPr="000566A9">
        <w:rPr>
          <w:rFonts w:ascii="Consolas" w:hAnsi="Consolas"/>
          <w:color w:val="171717"/>
          <w:sz w:val="18"/>
          <w:szCs w:val="18"/>
          <w:shd w:val="clear" w:color="auto" w:fill="FAFAFA"/>
        </w:rPr>
        <w:t>: {</w:t>
      </w:r>
    </w:p>
    <w:p w14:paraId="405DBEA1" w14:textId="77777777" w:rsidR="007D63BE" w:rsidRPr="000566A9" w:rsidRDefault="007D63BE" w:rsidP="007D63BE">
      <w:pPr>
        <w:rPr>
          <w:rFonts w:ascii="Consolas" w:hAnsi="Consolas"/>
          <w:color w:val="171717"/>
          <w:sz w:val="18"/>
          <w:szCs w:val="18"/>
          <w:shd w:val="clear" w:color="auto" w:fill="FAFAFA"/>
        </w:rPr>
      </w:pPr>
      <w:r w:rsidRPr="000566A9">
        <w:rPr>
          <w:rFonts w:ascii="Consolas" w:hAnsi="Consolas"/>
          <w:color w:val="171717"/>
          <w:sz w:val="18"/>
          <w:szCs w:val="18"/>
          <w:shd w:val="clear" w:color="auto" w:fill="FAFAFA"/>
        </w:rPr>
        <w:t xml:space="preserve">            </w:t>
      </w:r>
      <w:r w:rsidRPr="000566A9">
        <w:rPr>
          <w:rStyle w:val="hljs-attr"/>
          <w:rFonts w:ascii="Consolas" w:hAnsi="Consolas"/>
          <w:color w:val="0451A5"/>
          <w:sz w:val="18"/>
          <w:szCs w:val="18"/>
          <w:shd w:val="clear" w:color="auto" w:fill="FAFAFA"/>
        </w:rPr>
        <w:t>"type"</w:t>
      </w:r>
      <w:r w:rsidRPr="000566A9">
        <w:rPr>
          <w:rFonts w:ascii="Consolas" w:hAnsi="Consolas"/>
          <w:color w:val="171717"/>
          <w:sz w:val="18"/>
          <w:szCs w:val="18"/>
          <w:shd w:val="clear" w:color="auto" w:fill="FAFAFA"/>
        </w:rPr>
        <w:t xml:space="preserve">: </w:t>
      </w:r>
      <w:r w:rsidRPr="000566A9">
        <w:rPr>
          <w:rStyle w:val="hljs-string"/>
          <w:rFonts w:ascii="Consolas" w:hAnsi="Consolas"/>
          <w:color w:val="A31515"/>
          <w:sz w:val="18"/>
          <w:szCs w:val="18"/>
          <w:shd w:val="clear" w:color="auto" w:fill="FAFAFA"/>
        </w:rPr>
        <w:t>"string"</w:t>
      </w:r>
      <w:r w:rsidRPr="000566A9">
        <w:rPr>
          <w:rFonts w:ascii="Consolas" w:hAnsi="Consolas"/>
          <w:color w:val="171717"/>
          <w:sz w:val="18"/>
          <w:szCs w:val="18"/>
          <w:shd w:val="clear" w:color="auto" w:fill="FAFAFA"/>
        </w:rPr>
        <w:t>,</w:t>
      </w:r>
    </w:p>
    <w:p w14:paraId="676705CC" w14:textId="77777777" w:rsidR="007D63BE" w:rsidRPr="000566A9" w:rsidRDefault="007D63BE" w:rsidP="007D63BE">
      <w:pPr>
        <w:rPr>
          <w:rFonts w:ascii="Consolas" w:hAnsi="Consolas"/>
          <w:color w:val="171717"/>
          <w:sz w:val="18"/>
          <w:szCs w:val="18"/>
          <w:shd w:val="clear" w:color="auto" w:fill="FAFAFA"/>
        </w:rPr>
      </w:pPr>
      <w:r w:rsidRPr="000566A9">
        <w:rPr>
          <w:rFonts w:ascii="Consolas" w:hAnsi="Consolas"/>
          <w:color w:val="171717"/>
          <w:sz w:val="18"/>
          <w:szCs w:val="18"/>
          <w:shd w:val="clear" w:color="auto" w:fill="FAFAFA"/>
        </w:rPr>
        <w:t xml:space="preserve">            </w:t>
      </w:r>
      <w:r w:rsidRPr="000566A9">
        <w:rPr>
          <w:rStyle w:val="hljs-attr"/>
          <w:rFonts w:ascii="Consolas" w:hAnsi="Consolas"/>
          <w:color w:val="0451A5"/>
          <w:sz w:val="18"/>
          <w:szCs w:val="18"/>
          <w:shd w:val="clear" w:color="auto" w:fill="FAFAFA"/>
        </w:rPr>
        <w:t>"</w:t>
      </w:r>
      <w:proofErr w:type="spellStart"/>
      <w:r w:rsidRPr="000566A9">
        <w:rPr>
          <w:rStyle w:val="hljs-attr"/>
          <w:rFonts w:ascii="Consolas" w:hAnsi="Consolas"/>
          <w:color w:val="0451A5"/>
          <w:sz w:val="18"/>
          <w:szCs w:val="18"/>
          <w:shd w:val="clear" w:color="auto" w:fill="FAFAFA"/>
        </w:rPr>
        <w:t>minLength</w:t>
      </w:r>
      <w:proofErr w:type="spellEnd"/>
      <w:r w:rsidRPr="000566A9">
        <w:rPr>
          <w:rStyle w:val="hljs-attr"/>
          <w:rFonts w:ascii="Consolas" w:hAnsi="Consolas"/>
          <w:color w:val="0451A5"/>
          <w:sz w:val="18"/>
          <w:szCs w:val="18"/>
          <w:shd w:val="clear" w:color="auto" w:fill="FAFAFA"/>
        </w:rPr>
        <w:t>"</w:t>
      </w:r>
      <w:r w:rsidRPr="000566A9">
        <w:rPr>
          <w:rFonts w:ascii="Consolas" w:hAnsi="Consolas"/>
          <w:color w:val="171717"/>
          <w:sz w:val="18"/>
          <w:szCs w:val="18"/>
          <w:shd w:val="clear" w:color="auto" w:fill="FAFAFA"/>
        </w:rPr>
        <w:t xml:space="preserve">: </w:t>
      </w:r>
      <w:r w:rsidRPr="000566A9">
        <w:rPr>
          <w:rStyle w:val="hljs-number"/>
          <w:rFonts w:ascii="Consolas" w:hAnsi="Consolas"/>
          <w:color w:val="171717"/>
          <w:sz w:val="18"/>
          <w:szCs w:val="18"/>
          <w:shd w:val="clear" w:color="auto" w:fill="FAFAFA"/>
        </w:rPr>
        <w:t>3</w:t>
      </w:r>
      <w:r w:rsidRPr="000566A9">
        <w:rPr>
          <w:rFonts w:ascii="Consolas" w:hAnsi="Consolas"/>
          <w:color w:val="171717"/>
          <w:sz w:val="18"/>
          <w:szCs w:val="18"/>
          <w:shd w:val="clear" w:color="auto" w:fill="FAFAFA"/>
        </w:rPr>
        <w:t>,</w:t>
      </w:r>
    </w:p>
    <w:p w14:paraId="76563EBE" w14:textId="77777777" w:rsidR="007D63BE" w:rsidRPr="000566A9" w:rsidRDefault="007D63BE" w:rsidP="007D63BE">
      <w:pPr>
        <w:rPr>
          <w:rFonts w:ascii="Consolas" w:hAnsi="Consolas"/>
          <w:color w:val="171717"/>
          <w:sz w:val="18"/>
          <w:szCs w:val="18"/>
          <w:shd w:val="clear" w:color="auto" w:fill="FAFAFA"/>
        </w:rPr>
      </w:pPr>
      <w:r w:rsidRPr="000566A9">
        <w:rPr>
          <w:rFonts w:ascii="Consolas" w:hAnsi="Consolas"/>
          <w:color w:val="171717"/>
          <w:sz w:val="18"/>
          <w:szCs w:val="18"/>
          <w:shd w:val="clear" w:color="auto" w:fill="FAFAFA"/>
        </w:rPr>
        <w:t xml:space="preserve">            </w:t>
      </w:r>
      <w:r w:rsidRPr="000566A9">
        <w:rPr>
          <w:rStyle w:val="hljs-attr"/>
          <w:rFonts w:ascii="Consolas" w:hAnsi="Consolas"/>
          <w:color w:val="0451A5"/>
          <w:sz w:val="18"/>
          <w:szCs w:val="18"/>
          <w:shd w:val="clear" w:color="auto" w:fill="FAFAFA"/>
        </w:rPr>
        <w:t>"</w:t>
      </w:r>
      <w:proofErr w:type="spellStart"/>
      <w:r w:rsidRPr="000566A9">
        <w:rPr>
          <w:rStyle w:val="hljs-attr"/>
          <w:rFonts w:ascii="Consolas" w:hAnsi="Consolas"/>
          <w:color w:val="0451A5"/>
          <w:sz w:val="18"/>
          <w:szCs w:val="18"/>
          <w:shd w:val="clear" w:color="auto" w:fill="FAFAFA"/>
        </w:rPr>
        <w:t>maxLength</w:t>
      </w:r>
      <w:proofErr w:type="spellEnd"/>
      <w:r w:rsidRPr="000566A9">
        <w:rPr>
          <w:rStyle w:val="hljs-attr"/>
          <w:rFonts w:ascii="Consolas" w:hAnsi="Consolas"/>
          <w:color w:val="0451A5"/>
          <w:sz w:val="18"/>
          <w:szCs w:val="18"/>
          <w:shd w:val="clear" w:color="auto" w:fill="FAFAFA"/>
        </w:rPr>
        <w:t>"</w:t>
      </w:r>
      <w:r w:rsidRPr="000566A9">
        <w:rPr>
          <w:rFonts w:ascii="Consolas" w:hAnsi="Consolas"/>
          <w:color w:val="171717"/>
          <w:sz w:val="18"/>
          <w:szCs w:val="18"/>
          <w:shd w:val="clear" w:color="auto" w:fill="FAFAFA"/>
        </w:rPr>
        <w:t xml:space="preserve">: </w:t>
      </w:r>
      <w:r w:rsidRPr="000566A9">
        <w:rPr>
          <w:rStyle w:val="hljs-number"/>
          <w:rFonts w:ascii="Consolas" w:hAnsi="Consolas"/>
          <w:color w:val="171717"/>
          <w:sz w:val="18"/>
          <w:szCs w:val="18"/>
          <w:shd w:val="clear" w:color="auto" w:fill="FAFAFA"/>
        </w:rPr>
        <w:t>24</w:t>
      </w:r>
    </w:p>
    <w:p w14:paraId="65B204D8" w14:textId="77777777" w:rsidR="007D63BE" w:rsidRPr="000566A9" w:rsidRDefault="007D63BE" w:rsidP="007D63BE">
      <w:pPr>
        <w:rPr>
          <w:rFonts w:ascii="Consolas" w:hAnsi="Consolas"/>
          <w:color w:val="171717"/>
          <w:sz w:val="18"/>
          <w:szCs w:val="18"/>
          <w:shd w:val="clear" w:color="auto" w:fill="FAFAFA"/>
        </w:rPr>
      </w:pPr>
      <w:r w:rsidRPr="000566A9">
        <w:rPr>
          <w:rFonts w:ascii="Consolas" w:hAnsi="Consolas"/>
          <w:color w:val="171717"/>
          <w:sz w:val="18"/>
          <w:szCs w:val="18"/>
          <w:shd w:val="clear" w:color="auto" w:fill="FAFAFA"/>
        </w:rPr>
        <w:t xml:space="preserve">        }</w:t>
      </w:r>
    </w:p>
    <w:p w14:paraId="7970BC30" w14:textId="77777777" w:rsidR="007D63BE" w:rsidRDefault="007D63BE" w:rsidP="007D63BE">
      <w:pPr>
        <w:rPr>
          <w:rFonts w:ascii="Consolas" w:hAnsi="Consolas"/>
          <w:color w:val="171717"/>
          <w:sz w:val="18"/>
          <w:szCs w:val="18"/>
          <w:shd w:val="clear" w:color="auto" w:fill="FAFAFA"/>
        </w:rPr>
      </w:pPr>
      <w:r w:rsidRPr="000566A9">
        <w:rPr>
          <w:rFonts w:ascii="Consolas" w:hAnsi="Consolas"/>
          <w:color w:val="171717"/>
          <w:sz w:val="18"/>
          <w:szCs w:val="18"/>
          <w:shd w:val="clear" w:color="auto" w:fill="FAFAFA"/>
        </w:rPr>
        <w:lastRenderedPageBreak/>
        <w:t xml:space="preserve">    }</w:t>
      </w:r>
      <w:r>
        <w:rPr>
          <w:rFonts w:ascii="Consolas" w:hAnsi="Consolas"/>
          <w:color w:val="171717"/>
          <w:sz w:val="18"/>
          <w:szCs w:val="18"/>
          <w:shd w:val="clear" w:color="auto" w:fill="FAFAFA"/>
        </w:rPr>
        <w:t>,</w:t>
      </w:r>
    </w:p>
    <w:p w14:paraId="74F088F3" w14:textId="77777777" w:rsidR="007D63BE" w:rsidRPr="00DA3928" w:rsidRDefault="007D63BE" w:rsidP="007D63BE">
      <w:pPr>
        <w:rPr>
          <w:rFonts w:ascii="Consolas" w:hAnsi="Consolas"/>
          <w:color w:val="171717"/>
          <w:sz w:val="18"/>
          <w:szCs w:val="18"/>
          <w:highlight w:val="yellow"/>
          <w:shd w:val="clear" w:color="auto" w:fill="FAFAFA"/>
        </w:rPr>
      </w:pPr>
      <w:r>
        <w:rPr>
          <w:rFonts w:ascii="Consolas" w:hAnsi="Consolas"/>
          <w:color w:val="171717"/>
          <w:sz w:val="18"/>
          <w:szCs w:val="18"/>
          <w:shd w:val="clear" w:color="auto" w:fill="FAFAFA"/>
        </w:rPr>
        <w:t xml:space="preserve">    </w:t>
      </w:r>
      <w:r w:rsidRPr="00DA3928">
        <w:rPr>
          <w:rStyle w:val="hljs-attr"/>
          <w:rFonts w:ascii="Consolas" w:hAnsi="Consolas"/>
          <w:color w:val="0451A5"/>
          <w:sz w:val="18"/>
          <w:szCs w:val="18"/>
          <w:highlight w:val="yellow"/>
          <w:shd w:val="clear" w:color="auto" w:fill="FAFAFA"/>
        </w:rPr>
        <w:t>"functions"</w:t>
      </w:r>
      <w:r w:rsidRPr="00DA3928">
        <w:rPr>
          <w:rFonts w:ascii="Consolas" w:hAnsi="Consolas"/>
          <w:color w:val="171717"/>
          <w:sz w:val="18"/>
          <w:szCs w:val="18"/>
          <w:highlight w:val="yellow"/>
          <w:shd w:val="clear" w:color="auto" w:fill="FAFAFA"/>
        </w:rPr>
        <w:t>: [{</w:t>
      </w:r>
    </w:p>
    <w:p w14:paraId="4AC2DADF" w14:textId="77777777" w:rsidR="007D63BE" w:rsidRPr="00DA3928" w:rsidRDefault="007D63BE" w:rsidP="007D63BE">
      <w:pPr>
        <w:rPr>
          <w:rFonts w:ascii="Consolas" w:hAnsi="Consolas"/>
          <w:color w:val="171717"/>
          <w:sz w:val="18"/>
          <w:szCs w:val="18"/>
          <w:highlight w:val="yellow"/>
          <w:shd w:val="clear" w:color="auto" w:fill="FAFAFA"/>
        </w:rPr>
      </w:pPr>
      <w:r w:rsidRPr="00DA3928">
        <w:rPr>
          <w:rFonts w:ascii="Consolas" w:hAnsi="Consolas"/>
          <w:color w:val="171717"/>
          <w:sz w:val="18"/>
          <w:szCs w:val="18"/>
          <w:highlight w:val="yellow"/>
          <w:shd w:val="clear" w:color="auto" w:fill="FAFAFA"/>
        </w:rPr>
        <w:t xml:space="preserve">    </w:t>
      </w:r>
      <w:r w:rsidRPr="00DA3928">
        <w:rPr>
          <w:rFonts w:ascii="Consolas" w:hAnsi="Consolas"/>
          <w:color w:val="171717"/>
          <w:sz w:val="18"/>
          <w:szCs w:val="18"/>
          <w:highlight w:val="yellow"/>
          <w:shd w:val="clear" w:color="auto" w:fill="FAFAFA"/>
        </w:rPr>
        <w:tab/>
        <w:t>"</w:t>
      </w:r>
      <w:r w:rsidRPr="00DA3928">
        <w:rPr>
          <w:rStyle w:val="hljs-attr"/>
          <w:rFonts w:ascii="Consolas" w:hAnsi="Consolas"/>
          <w:color w:val="0451A5"/>
          <w:sz w:val="18"/>
          <w:szCs w:val="18"/>
          <w:highlight w:val="yellow"/>
        </w:rPr>
        <w:t>namespace</w:t>
      </w:r>
      <w:r w:rsidRPr="00DA3928">
        <w:rPr>
          <w:rFonts w:ascii="Consolas" w:hAnsi="Consolas"/>
          <w:color w:val="171717"/>
          <w:sz w:val="18"/>
          <w:szCs w:val="18"/>
          <w:highlight w:val="yellow"/>
          <w:shd w:val="clear" w:color="auto" w:fill="FAFAFA"/>
        </w:rPr>
        <w:t>": "</w:t>
      </w:r>
      <w:proofErr w:type="spellStart"/>
      <w:r w:rsidRPr="00DA3928">
        <w:rPr>
          <w:rFonts w:ascii="Consolas" w:hAnsi="Consolas"/>
          <w:color w:val="171717"/>
          <w:sz w:val="18"/>
          <w:szCs w:val="18"/>
          <w:highlight w:val="yellow"/>
          <w:shd w:val="clear" w:color="auto" w:fill="FAFAFA"/>
        </w:rPr>
        <w:t>premNameSpace</w:t>
      </w:r>
      <w:proofErr w:type="spellEnd"/>
      <w:r w:rsidRPr="00DA3928">
        <w:rPr>
          <w:rFonts w:ascii="Consolas" w:hAnsi="Consolas"/>
          <w:color w:val="171717"/>
          <w:sz w:val="18"/>
          <w:szCs w:val="18"/>
          <w:highlight w:val="yellow"/>
          <w:shd w:val="clear" w:color="auto" w:fill="FAFAFA"/>
        </w:rPr>
        <w:t>",</w:t>
      </w:r>
    </w:p>
    <w:p w14:paraId="30537BF2" w14:textId="77777777" w:rsidR="007D63BE" w:rsidRPr="00DA3928" w:rsidRDefault="007D63BE" w:rsidP="007D63BE">
      <w:pPr>
        <w:rPr>
          <w:rFonts w:ascii="Consolas" w:hAnsi="Consolas"/>
          <w:color w:val="171717"/>
          <w:sz w:val="18"/>
          <w:szCs w:val="18"/>
          <w:highlight w:val="yellow"/>
          <w:shd w:val="clear" w:color="auto" w:fill="FAFAFA"/>
        </w:rPr>
      </w:pPr>
      <w:r w:rsidRPr="00DA3928">
        <w:rPr>
          <w:rFonts w:ascii="Consolas" w:hAnsi="Consolas"/>
          <w:color w:val="171717"/>
          <w:sz w:val="18"/>
          <w:szCs w:val="18"/>
          <w:highlight w:val="yellow"/>
          <w:shd w:val="clear" w:color="auto" w:fill="FAFAFA"/>
        </w:rPr>
        <w:t xml:space="preserve">        "</w:t>
      </w:r>
      <w:r w:rsidRPr="00DA3928">
        <w:rPr>
          <w:rStyle w:val="hljs-attr"/>
          <w:rFonts w:ascii="Consolas" w:hAnsi="Consolas"/>
          <w:color w:val="0451A5"/>
          <w:sz w:val="18"/>
          <w:szCs w:val="18"/>
          <w:highlight w:val="yellow"/>
        </w:rPr>
        <w:t>members</w:t>
      </w:r>
      <w:r w:rsidRPr="00DA3928">
        <w:rPr>
          <w:rFonts w:ascii="Consolas" w:hAnsi="Consolas"/>
          <w:color w:val="171717"/>
          <w:sz w:val="18"/>
          <w:szCs w:val="18"/>
          <w:highlight w:val="yellow"/>
          <w:shd w:val="clear" w:color="auto" w:fill="FAFAFA"/>
        </w:rPr>
        <w:t>": {</w:t>
      </w:r>
    </w:p>
    <w:p w14:paraId="0DC6D214" w14:textId="77777777" w:rsidR="007D63BE" w:rsidRPr="00DA3928" w:rsidRDefault="007D63BE" w:rsidP="007D63BE">
      <w:pPr>
        <w:rPr>
          <w:rFonts w:ascii="Consolas" w:hAnsi="Consolas"/>
          <w:color w:val="171717"/>
          <w:sz w:val="18"/>
          <w:szCs w:val="18"/>
          <w:highlight w:val="yellow"/>
          <w:shd w:val="clear" w:color="auto" w:fill="FAFAFA"/>
        </w:rPr>
      </w:pPr>
      <w:r w:rsidRPr="00DA3928">
        <w:rPr>
          <w:rFonts w:ascii="Consolas" w:hAnsi="Consolas"/>
          <w:color w:val="171717"/>
          <w:sz w:val="18"/>
          <w:szCs w:val="18"/>
          <w:highlight w:val="yellow"/>
          <w:shd w:val="clear" w:color="auto" w:fill="FAFAFA"/>
        </w:rPr>
        <w:t xml:space="preserve">            "</w:t>
      </w:r>
      <w:proofErr w:type="spellStart"/>
      <w:r w:rsidRPr="00DA3928">
        <w:rPr>
          <w:rStyle w:val="hljs-attr"/>
          <w:rFonts w:ascii="Consolas" w:hAnsi="Consolas"/>
          <w:color w:val="0451A5"/>
          <w:sz w:val="18"/>
          <w:szCs w:val="18"/>
          <w:highlight w:val="yellow"/>
        </w:rPr>
        <w:t>getName</w:t>
      </w:r>
      <w:proofErr w:type="spellEnd"/>
      <w:r w:rsidRPr="00DA3928">
        <w:rPr>
          <w:rFonts w:ascii="Consolas" w:hAnsi="Consolas"/>
          <w:color w:val="171717"/>
          <w:sz w:val="18"/>
          <w:szCs w:val="18"/>
          <w:highlight w:val="yellow"/>
          <w:shd w:val="clear" w:color="auto" w:fill="FAFAFA"/>
        </w:rPr>
        <w:t>": {</w:t>
      </w:r>
    </w:p>
    <w:p w14:paraId="1F75F09B" w14:textId="77777777" w:rsidR="007D63BE" w:rsidRPr="00DA3928" w:rsidRDefault="007D63BE" w:rsidP="007D63BE">
      <w:pPr>
        <w:rPr>
          <w:rFonts w:ascii="Consolas" w:hAnsi="Consolas"/>
          <w:color w:val="171717"/>
          <w:sz w:val="18"/>
          <w:szCs w:val="18"/>
          <w:highlight w:val="yellow"/>
          <w:shd w:val="clear" w:color="auto" w:fill="FAFAFA"/>
        </w:rPr>
      </w:pPr>
      <w:r w:rsidRPr="00DA3928">
        <w:rPr>
          <w:rFonts w:ascii="Consolas" w:hAnsi="Consolas"/>
          <w:color w:val="171717"/>
          <w:sz w:val="18"/>
          <w:szCs w:val="18"/>
          <w:highlight w:val="yellow"/>
          <w:shd w:val="clear" w:color="auto" w:fill="FAFAFA"/>
        </w:rPr>
        <w:t xml:space="preserve">                "</w:t>
      </w:r>
      <w:r w:rsidRPr="00DA3928">
        <w:rPr>
          <w:rStyle w:val="hljs-attr"/>
          <w:rFonts w:ascii="Consolas" w:hAnsi="Consolas"/>
          <w:color w:val="0451A5"/>
          <w:sz w:val="18"/>
          <w:szCs w:val="18"/>
          <w:highlight w:val="yellow"/>
        </w:rPr>
        <w:t>parameters</w:t>
      </w:r>
      <w:r w:rsidRPr="00DA3928">
        <w:rPr>
          <w:rFonts w:ascii="Consolas" w:hAnsi="Consolas"/>
          <w:color w:val="171717"/>
          <w:sz w:val="18"/>
          <w:szCs w:val="18"/>
          <w:highlight w:val="yellow"/>
          <w:shd w:val="clear" w:color="auto" w:fill="FAFAFA"/>
        </w:rPr>
        <w:t>": [</w:t>
      </w:r>
    </w:p>
    <w:p w14:paraId="0A9C2BA6" w14:textId="77777777" w:rsidR="007D63BE" w:rsidRPr="00DA3928" w:rsidRDefault="007D63BE" w:rsidP="007D63BE">
      <w:pPr>
        <w:rPr>
          <w:rFonts w:ascii="Consolas" w:hAnsi="Consolas"/>
          <w:color w:val="171717"/>
          <w:sz w:val="18"/>
          <w:szCs w:val="18"/>
          <w:highlight w:val="yellow"/>
          <w:shd w:val="clear" w:color="auto" w:fill="FAFAFA"/>
        </w:rPr>
      </w:pPr>
      <w:r w:rsidRPr="00DA3928">
        <w:rPr>
          <w:rFonts w:ascii="Consolas" w:hAnsi="Consolas"/>
          <w:color w:val="171717"/>
          <w:sz w:val="18"/>
          <w:szCs w:val="18"/>
          <w:highlight w:val="yellow"/>
          <w:shd w:val="clear" w:color="auto" w:fill="FAFAFA"/>
        </w:rPr>
        <w:t xml:space="preserve">                    {</w:t>
      </w:r>
    </w:p>
    <w:p w14:paraId="244341C5" w14:textId="77777777" w:rsidR="007D63BE" w:rsidRPr="00DA3928" w:rsidRDefault="007D63BE" w:rsidP="007D63BE">
      <w:pPr>
        <w:rPr>
          <w:rFonts w:ascii="Consolas" w:hAnsi="Consolas"/>
          <w:color w:val="171717"/>
          <w:sz w:val="18"/>
          <w:szCs w:val="18"/>
          <w:highlight w:val="yellow"/>
          <w:shd w:val="clear" w:color="auto" w:fill="FAFAFA"/>
        </w:rPr>
      </w:pPr>
      <w:r w:rsidRPr="00DA3928">
        <w:rPr>
          <w:rFonts w:ascii="Consolas" w:hAnsi="Consolas"/>
          <w:color w:val="171717"/>
          <w:sz w:val="18"/>
          <w:szCs w:val="18"/>
          <w:highlight w:val="yellow"/>
          <w:shd w:val="clear" w:color="auto" w:fill="FAFAFA"/>
        </w:rPr>
        <w:t xml:space="preserve">                        "</w:t>
      </w:r>
      <w:r w:rsidRPr="00DA3928">
        <w:rPr>
          <w:rStyle w:val="hljs-attr"/>
          <w:rFonts w:ascii="Consolas" w:hAnsi="Consolas"/>
          <w:color w:val="0451A5"/>
          <w:sz w:val="18"/>
          <w:szCs w:val="18"/>
          <w:highlight w:val="yellow"/>
        </w:rPr>
        <w:t>name</w:t>
      </w:r>
      <w:r w:rsidRPr="00DA3928">
        <w:rPr>
          <w:rFonts w:ascii="Consolas" w:hAnsi="Consolas"/>
          <w:color w:val="171717"/>
          <w:sz w:val="18"/>
          <w:szCs w:val="18"/>
          <w:highlight w:val="yellow"/>
          <w:shd w:val="clear" w:color="auto" w:fill="FAFAFA"/>
        </w:rPr>
        <w:t>": "id",</w:t>
      </w:r>
    </w:p>
    <w:p w14:paraId="433EDA77" w14:textId="77777777" w:rsidR="007D63BE" w:rsidRPr="00DA3928" w:rsidRDefault="007D63BE" w:rsidP="007D63BE">
      <w:pPr>
        <w:rPr>
          <w:rFonts w:ascii="Consolas" w:hAnsi="Consolas"/>
          <w:color w:val="171717"/>
          <w:sz w:val="18"/>
          <w:szCs w:val="18"/>
          <w:highlight w:val="yellow"/>
          <w:shd w:val="clear" w:color="auto" w:fill="FAFAFA"/>
        </w:rPr>
      </w:pPr>
      <w:r w:rsidRPr="00DA3928">
        <w:rPr>
          <w:rFonts w:ascii="Consolas" w:hAnsi="Consolas"/>
          <w:color w:val="171717"/>
          <w:sz w:val="18"/>
          <w:szCs w:val="18"/>
          <w:highlight w:val="yellow"/>
          <w:shd w:val="clear" w:color="auto" w:fill="FAFAFA"/>
        </w:rPr>
        <w:t xml:space="preserve">                        "</w:t>
      </w:r>
      <w:r w:rsidRPr="00DA3928">
        <w:rPr>
          <w:rStyle w:val="hljs-attr"/>
          <w:rFonts w:ascii="Consolas" w:hAnsi="Consolas"/>
          <w:color w:val="0451A5"/>
          <w:sz w:val="18"/>
          <w:szCs w:val="18"/>
          <w:highlight w:val="yellow"/>
        </w:rPr>
        <w:t>type</w:t>
      </w:r>
      <w:r w:rsidRPr="00DA3928">
        <w:rPr>
          <w:rFonts w:ascii="Consolas" w:hAnsi="Consolas"/>
          <w:color w:val="171717"/>
          <w:sz w:val="18"/>
          <w:szCs w:val="18"/>
          <w:highlight w:val="yellow"/>
          <w:shd w:val="clear" w:color="auto" w:fill="FAFAFA"/>
        </w:rPr>
        <w:t>": "string"</w:t>
      </w:r>
    </w:p>
    <w:p w14:paraId="5D4FCE09" w14:textId="77777777" w:rsidR="007D63BE" w:rsidRPr="00DA3928" w:rsidRDefault="007D63BE" w:rsidP="007D63BE">
      <w:pPr>
        <w:rPr>
          <w:rFonts w:ascii="Consolas" w:hAnsi="Consolas"/>
          <w:color w:val="171717"/>
          <w:sz w:val="18"/>
          <w:szCs w:val="18"/>
          <w:highlight w:val="yellow"/>
          <w:shd w:val="clear" w:color="auto" w:fill="FAFAFA"/>
        </w:rPr>
      </w:pPr>
      <w:r w:rsidRPr="00DA3928">
        <w:rPr>
          <w:rFonts w:ascii="Consolas" w:hAnsi="Consolas"/>
          <w:color w:val="171717"/>
          <w:sz w:val="18"/>
          <w:szCs w:val="18"/>
          <w:highlight w:val="yellow"/>
          <w:shd w:val="clear" w:color="auto" w:fill="FAFAFA"/>
        </w:rPr>
        <w:t xml:space="preserve">                    }</w:t>
      </w:r>
    </w:p>
    <w:p w14:paraId="59A0220F" w14:textId="77777777" w:rsidR="007D63BE" w:rsidRPr="00DA3928" w:rsidRDefault="007D63BE" w:rsidP="007D63BE">
      <w:pPr>
        <w:rPr>
          <w:rFonts w:ascii="Consolas" w:hAnsi="Consolas"/>
          <w:color w:val="171717"/>
          <w:sz w:val="18"/>
          <w:szCs w:val="18"/>
          <w:highlight w:val="yellow"/>
          <w:shd w:val="clear" w:color="auto" w:fill="FAFAFA"/>
        </w:rPr>
      </w:pPr>
      <w:r w:rsidRPr="00DA3928">
        <w:rPr>
          <w:rFonts w:ascii="Consolas" w:hAnsi="Consolas"/>
          <w:color w:val="171717"/>
          <w:sz w:val="18"/>
          <w:szCs w:val="18"/>
          <w:highlight w:val="yellow"/>
          <w:shd w:val="clear" w:color="auto" w:fill="FAFAFA"/>
        </w:rPr>
        <w:t xml:space="preserve">                ],</w:t>
      </w:r>
    </w:p>
    <w:p w14:paraId="6F477DC7" w14:textId="77777777" w:rsidR="007D63BE" w:rsidRPr="00DA3928" w:rsidRDefault="007D63BE" w:rsidP="007D63BE">
      <w:pPr>
        <w:rPr>
          <w:rFonts w:ascii="Consolas" w:hAnsi="Consolas"/>
          <w:color w:val="171717"/>
          <w:sz w:val="18"/>
          <w:szCs w:val="18"/>
          <w:highlight w:val="yellow"/>
          <w:shd w:val="clear" w:color="auto" w:fill="FAFAFA"/>
        </w:rPr>
      </w:pPr>
      <w:r w:rsidRPr="00DA3928">
        <w:rPr>
          <w:rFonts w:ascii="Consolas" w:hAnsi="Consolas"/>
          <w:color w:val="171717"/>
          <w:sz w:val="18"/>
          <w:szCs w:val="18"/>
          <w:highlight w:val="yellow"/>
          <w:shd w:val="clear" w:color="auto" w:fill="FAFAFA"/>
        </w:rPr>
        <w:t xml:space="preserve">                "</w:t>
      </w:r>
      <w:r w:rsidRPr="00DA3928">
        <w:rPr>
          <w:rStyle w:val="hljs-attr"/>
          <w:rFonts w:ascii="Consolas" w:hAnsi="Consolas"/>
          <w:color w:val="0451A5"/>
          <w:sz w:val="18"/>
          <w:szCs w:val="18"/>
          <w:highlight w:val="yellow"/>
        </w:rPr>
        <w:t>output</w:t>
      </w:r>
      <w:r w:rsidRPr="00DA3928">
        <w:rPr>
          <w:rFonts w:ascii="Consolas" w:hAnsi="Consolas"/>
          <w:color w:val="171717"/>
          <w:sz w:val="18"/>
          <w:szCs w:val="18"/>
          <w:highlight w:val="yellow"/>
          <w:shd w:val="clear" w:color="auto" w:fill="FAFAFA"/>
        </w:rPr>
        <w:t>": {</w:t>
      </w:r>
    </w:p>
    <w:p w14:paraId="24B11D73" w14:textId="77777777" w:rsidR="007D63BE" w:rsidRPr="00DA3928" w:rsidRDefault="007D63BE" w:rsidP="007D63BE">
      <w:pPr>
        <w:rPr>
          <w:rFonts w:ascii="Consolas" w:hAnsi="Consolas"/>
          <w:color w:val="171717"/>
          <w:sz w:val="18"/>
          <w:szCs w:val="18"/>
          <w:highlight w:val="yellow"/>
          <w:shd w:val="clear" w:color="auto" w:fill="FAFAFA"/>
        </w:rPr>
      </w:pPr>
      <w:r w:rsidRPr="00DA3928">
        <w:rPr>
          <w:rFonts w:ascii="Consolas" w:hAnsi="Consolas"/>
          <w:color w:val="171717"/>
          <w:sz w:val="18"/>
          <w:szCs w:val="18"/>
          <w:highlight w:val="yellow"/>
          <w:shd w:val="clear" w:color="auto" w:fill="FAFAFA"/>
        </w:rPr>
        <w:t xml:space="preserve">                    "</w:t>
      </w:r>
      <w:r w:rsidRPr="00DA3928">
        <w:rPr>
          <w:rStyle w:val="hljs-attr"/>
          <w:rFonts w:ascii="Consolas" w:hAnsi="Consolas"/>
          <w:color w:val="0451A5"/>
          <w:sz w:val="18"/>
          <w:szCs w:val="18"/>
          <w:highlight w:val="yellow"/>
        </w:rPr>
        <w:t>type</w:t>
      </w:r>
      <w:r w:rsidRPr="00DA3928">
        <w:rPr>
          <w:rFonts w:ascii="Consolas" w:hAnsi="Consolas"/>
          <w:color w:val="171717"/>
          <w:sz w:val="18"/>
          <w:szCs w:val="18"/>
          <w:highlight w:val="yellow"/>
          <w:shd w:val="clear" w:color="auto" w:fill="FAFAFA"/>
        </w:rPr>
        <w:t>": "string",</w:t>
      </w:r>
    </w:p>
    <w:p w14:paraId="39C39CD2" w14:textId="77777777" w:rsidR="007D63BE" w:rsidRPr="00DA3928" w:rsidRDefault="007D63BE" w:rsidP="007D63BE">
      <w:pPr>
        <w:rPr>
          <w:rFonts w:ascii="Consolas" w:hAnsi="Consolas"/>
          <w:color w:val="171717"/>
          <w:sz w:val="18"/>
          <w:szCs w:val="18"/>
          <w:highlight w:val="yellow"/>
          <w:shd w:val="clear" w:color="auto" w:fill="FAFAFA"/>
        </w:rPr>
      </w:pPr>
      <w:r w:rsidRPr="00DA3928">
        <w:rPr>
          <w:rFonts w:ascii="Consolas" w:hAnsi="Consolas"/>
          <w:color w:val="171717"/>
          <w:sz w:val="18"/>
          <w:szCs w:val="18"/>
          <w:highlight w:val="yellow"/>
          <w:shd w:val="clear" w:color="auto" w:fill="FAFAFA"/>
        </w:rPr>
        <w:t xml:space="preserve">                    "</w:t>
      </w:r>
      <w:r w:rsidRPr="00DA3928">
        <w:rPr>
          <w:rStyle w:val="hljs-attr"/>
          <w:rFonts w:ascii="Consolas" w:hAnsi="Consolas"/>
          <w:color w:val="0451A5"/>
          <w:sz w:val="18"/>
          <w:szCs w:val="18"/>
          <w:highlight w:val="yellow"/>
        </w:rPr>
        <w:t>value</w:t>
      </w:r>
      <w:r w:rsidRPr="00DA3928">
        <w:rPr>
          <w:rFonts w:ascii="Consolas" w:hAnsi="Consolas"/>
          <w:color w:val="171717"/>
          <w:sz w:val="18"/>
          <w:szCs w:val="18"/>
          <w:highlight w:val="yellow"/>
          <w:shd w:val="clear" w:color="auto" w:fill="FAFAFA"/>
        </w:rPr>
        <w:t>": "[</w:t>
      </w:r>
      <w:proofErr w:type="spellStart"/>
      <w:proofErr w:type="gramStart"/>
      <w:r w:rsidRPr="00DA3928">
        <w:rPr>
          <w:rFonts w:ascii="Consolas" w:hAnsi="Consolas"/>
          <w:color w:val="171717"/>
          <w:sz w:val="18"/>
          <w:szCs w:val="18"/>
          <w:highlight w:val="yellow"/>
          <w:shd w:val="clear" w:color="auto" w:fill="FAFAFA"/>
        </w:rPr>
        <w:t>concat</w:t>
      </w:r>
      <w:proofErr w:type="spellEnd"/>
      <w:r w:rsidRPr="00DA3928">
        <w:rPr>
          <w:rFonts w:ascii="Consolas" w:hAnsi="Consolas"/>
          <w:color w:val="171717"/>
          <w:sz w:val="18"/>
          <w:szCs w:val="18"/>
          <w:highlight w:val="yellow"/>
          <w:shd w:val="clear" w:color="auto" w:fill="FAFAFA"/>
        </w:rPr>
        <w:t>(</w:t>
      </w:r>
      <w:proofErr w:type="gramEnd"/>
      <w:r w:rsidRPr="00DA3928">
        <w:rPr>
          <w:rFonts w:ascii="Consolas" w:hAnsi="Consolas"/>
          <w:color w:val="171717"/>
          <w:sz w:val="18"/>
          <w:szCs w:val="18"/>
          <w:highlight w:val="yellow"/>
          <w:shd w:val="clear" w:color="auto" w:fill="FAFAFA"/>
        </w:rPr>
        <w:t xml:space="preserve">'prem', </w:t>
      </w:r>
      <w:proofErr w:type="spellStart"/>
      <w:r w:rsidRPr="00DA3928">
        <w:rPr>
          <w:rFonts w:ascii="Consolas" w:hAnsi="Consolas"/>
          <w:color w:val="171717"/>
          <w:sz w:val="18"/>
          <w:szCs w:val="18"/>
          <w:highlight w:val="yellow"/>
          <w:shd w:val="clear" w:color="auto" w:fill="FAFAFA"/>
        </w:rPr>
        <w:t>toLower</w:t>
      </w:r>
      <w:proofErr w:type="spellEnd"/>
      <w:r w:rsidRPr="00DA3928">
        <w:rPr>
          <w:rFonts w:ascii="Consolas" w:hAnsi="Consolas"/>
          <w:color w:val="171717"/>
          <w:sz w:val="18"/>
          <w:szCs w:val="18"/>
          <w:highlight w:val="yellow"/>
          <w:shd w:val="clear" w:color="auto" w:fill="FAFAFA"/>
        </w:rPr>
        <w:t>(parameters('id')))]"</w:t>
      </w:r>
    </w:p>
    <w:p w14:paraId="2063E82D" w14:textId="77777777" w:rsidR="007D63BE" w:rsidRPr="00DA3928" w:rsidRDefault="007D63BE" w:rsidP="007D63BE">
      <w:pPr>
        <w:rPr>
          <w:rFonts w:ascii="Consolas" w:hAnsi="Consolas"/>
          <w:color w:val="171717"/>
          <w:sz w:val="18"/>
          <w:szCs w:val="18"/>
          <w:highlight w:val="yellow"/>
          <w:shd w:val="clear" w:color="auto" w:fill="FAFAFA"/>
        </w:rPr>
      </w:pPr>
      <w:r w:rsidRPr="00DA3928">
        <w:rPr>
          <w:rFonts w:ascii="Consolas" w:hAnsi="Consolas"/>
          <w:color w:val="171717"/>
          <w:sz w:val="18"/>
          <w:szCs w:val="18"/>
          <w:highlight w:val="yellow"/>
          <w:shd w:val="clear" w:color="auto" w:fill="FAFAFA"/>
        </w:rPr>
        <w:t xml:space="preserve">                }</w:t>
      </w:r>
    </w:p>
    <w:p w14:paraId="33CECF8E" w14:textId="77777777" w:rsidR="007D63BE" w:rsidRPr="00DA3928" w:rsidRDefault="007D63BE" w:rsidP="007D63BE">
      <w:pPr>
        <w:rPr>
          <w:rFonts w:ascii="Consolas" w:hAnsi="Consolas"/>
          <w:color w:val="171717"/>
          <w:sz w:val="18"/>
          <w:szCs w:val="18"/>
          <w:highlight w:val="yellow"/>
          <w:shd w:val="clear" w:color="auto" w:fill="FAFAFA"/>
        </w:rPr>
      </w:pPr>
      <w:r w:rsidRPr="00DA3928">
        <w:rPr>
          <w:rFonts w:ascii="Consolas" w:hAnsi="Consolas"/>
          <w:color w:val="171717"/>
          <w:sz w:val="18"/>
          <w:szCs w:val="18"/>
          <w:highlight w:val="yellow"/>
          <w:shd w:val="clear" w:color="auto" w:fill="FAFAFA"/>
        </w:rPr>
        <w:t xml:space="preserve">            }</w:t>
      </w:r>
    </w:p>
    <w:p w14:paraId="1FFD3FD2" w14:textId="77777777" w:rsidR="007D63BE" w:rsidRPr="00DA3928" w:rsidRDefault="007D63BE" w:rsidP="007D63BE">
      <w:pPr>
        <w:rPr>
          <w:rFonts w:ascii="Consolas" w:hAnsi="Consolas"/>
          <w:color w:val="171717"/>
          <w:sz w:val="18"/>
          <w:szCs w:val="18"/>
          <w:highlight w:val="yellow"/>
          <w:shd w:val="clear" w:color="auto" w:fill="FAFAFA"/>
        </w:rPr>
      </w:pPr>
      <w:r w:rsidRPr="00DA3928">
        <w:rPr>
          <w:rFonts w:ascii="Consolas" w:hAnsi="Consolas"/>
          <w:color w:val="171717"/>
          <w:sz w:val="18"/>
          <w:szCs w:val="18"/>
          <w:highlight w:val="yellow"/>
          <w:shd w:val="clear" w:color="auto" w:fill="FAFAFA"/>
        </w:rPr>
        <w:t xml:space="preserve">        }</w:t>
      </w:r>
    </w:p>
    <w:p w14:paraId="51862ED5" w14:textId="77777777" w:rsidR="007D63BE" w:rsidRPr="000566A9" w:rsidRDefault="007D63BE" w:rsidP="007D63BE">
      <w:pPr>
        <w:rPr>
          <w:rFonts w:ascii="Consolas" w:hAnsi="Consolas"/>
          <w:color w:val="171717"/>
          <w:sz w:val="18"/>
          <w:szCs w:val="18"/>
          <w:shd w:val="clear" w:color="auto" w:fill="FAFAFA"/>
        </w:rPr>
      </w:pPr>
      <w:r w:rsidRPr="00DA3928">
        <w:rPr>
          <w:rFonts w:ascii="Consolas" w:hAnsi="Consolas"/>
          <w:color w:val="171717"/>
          <w:sz w:val="18"/>
          <w:szCs w:val="18"/>
          <w:highlight w:val="yellow"/>
          <w:shd w:val="clear" w:color="auto" w:fill="FAFAFA"/>
        </w:rPr>
        <w:t xml:space="preserve">    }]</w:t>
      </w:r>
      <w:r w:rsidRPr="000566A9">
        <w:rPr>
          <w:rFonts w:ascii="Consolas" w:hAnsi="Consolas"/>
          <w:color w:val="171717"/>
          <w:sz w:val="18"/>
          <w:szCs w:val="18"/>
          <w:shd w:val="clear" w:color="auto" w:fill="FAFAFA"/>
        </w:rPr>
        <w:t>,</w:t>
      </w:r>
    </w:p>
    <w:p w14:paraId="23BF8F87" w14:textId="77777777" w:rsidR="007D63BE" w:rsidRPr="002F62EB" w:rsidRDefault="007D63BE" w:rsidP="007D63BE">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"resources"</w:t>
      </w:r>
      <w:r w:rsidRPr="002F62EB">
        <w:rPr>
          <w:rFonts w:ascii="Consolas" w:hAnsi="Consolas"/>
          <w:color w:val="171717"/>
          <w:sz w:val="18"/>
          <w:szCs w:val="18"/>
          <w:shd w:val="clear" w:color="auto" w:fill="FAFAFA"/>
        </w:rPr>
        <w:t>: [</w:t>
      </w:r>
    </w:p>
    <w:p w14:paraId="06F1E1F9" w14:textId="77777777" w:rsidR="007D63BE" w:rsidRPr="002F62EB" w:rsidRDefault="007D63BE" w:rsidP="007D63BE">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p>
    <w:p w14:paraId="0876BC37" w14:textId="77777777" w:rsidR="007D63BE" w:rsidRPr="002F62EB" w:rsidRDefault="007D63BE" w:rsidP="007D63BE">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"type"</w:t>
      </w:r>
      <w:r w:rsidRPr="002F62EB">
        <w:rPr>
          <w:rFonts w:ascii="Consolas" w:hAnsi="Consolas"/>
          <w:color w:val="171717"/>
          <w:sz w:val="18"/>
          <w:szCs w:val="18"/>
          <w:shd w:val="clear" w:color="auto" w:fill="FAFAFA"/>
        </w:rPr>
        <w:t xml:space="preserve">: </w:t>
      </w:r>
      <w:r w:rsidRPr="002F62EB">
        <w:rPr>
          <w:rStyle w:val="hljs-string"/>
          <w:rFonts w:ascii="Consolas" w:hAnsi="Consolas"/>
          <w:color w:val="A31515"/>
          <w:sz w:val="18"/>
          <w:szCs w:val="18"/>
          <w:shd w:val="clear" w:color="auto" w:fill="FAFAFA"/>
        </w:rPr>
        <w:t>"Microsoft.Storage/</w:t>
      </w:r>
      <w:proofErr w:type="spellStart"/>
      <w:r w:rsidRPr="002F62EB">
        <w:rPr>
          <w:rStyle w:val="hljs-string"/>
          <w:rFonts w:ascii="Consolas" w:hAnsi="Consolas"/>
          <w:color w:val="A31515"/>
          <w:sz w:val="18"/>
          <w:szCs w:val="18"/>
          <w:shd w:val="clear" w:color="auto" w:fill="FAFAFA"/>
        </w:rPr>
        <w:t>storageAccounts</w:t>
      </w:r>
      <w:proofErr w:type="spellEnd"/>
      <w:r w:rsidRPr="002F62EB">
        <w:rPr>
          <w:rStyle w:val="hljs-string"/>
          <w:rFonts w:ascii="Consolas" w:hAnsi="Consolas"/>
          <w:color w:val="A31515"/>
          <w:sz w:val="18"/>
          <w:szCs w:val="18"/>
          <w:shd w:val="clear" w:color="auto" w:fill="FAFAFA"/>
        </w:rPr>
        <w:t>"</w:t>
      </w:r>
      <w:r w:rsidRPr="002F62EB">
        <w:rPr>
          <w:rFonts w:ascii="Consolas" w:hAnsi="Consolas"/>
          <w:color w:val="171717"/>
          <w:sz w:val="18"/>
          <w:szCs w:val="18"/>
          <w:shd w:val="clear" w:color="auto" w:fill="FAFAFA"/>
        </w:rPr>
        <w:t>,</w:t>
      </w:r>
    </w:p>
    <w:p w14:paraId="4E1F4AA5" w14:textId="77777777" w:rsidR="007D63BE" w:rsidRPr="002F62EB" w:rsidRDefault="007D63BE" w:rsidP="007D63BE">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"apiVersion"</w:t>
      </w:r>
      <w:r w:rsidRPr="002F62EB">
        <w:rPr>
          <w:rFonts w:ascii="Consolas" w:hAnsi="Consolas"/>
          <w:color w:val="171717"/>
          <w:sz w:val="18"/>
          <w:szCs w:val="18"/>
          <w:shd w:val="clear" w:color="auto" w:fill="FAFAFA"/>
        </w:rPr>
        <w:t xml:space="preserve">: </w:t>
      </w:r>
      <w:r w:rsidRPr="002F62EB">
        <w:rPr>
          <w:rStyle w:val="hljs-string"/>
          <w:rFonts w:ascii="Consolas" w:hAnsi="Consolas"/>
          <w:color w:val="A31515"/>
          <w:sz w:val="18"/>
          <w:szCs w:val="18"/>
          <w:shd w:val="clear" w:color="auto" w:fill="FAFAFA"/>
        </w:rPr>
        <w:t>"2019-04-01"</w:t>
      </w:r>
      <w:r w:rsidRPr="002F62EB">
        <w:rPr>
          <w:rFonts w:ascii="Consolas" w:hAnsi="Consolas"/>
          <w:color w:val="171717"/>
          <w:sz w:val="18"/>
          <w:szCs w:val="18"/>
          <w:shd w:val="clear" w:color="auto" w:fill="FAFAFA"/>
        </w:rPr>
        <w:t>,</w:t>
      </w:r>
    </w:p>
    <w:p w14:paraId="217F6C6B" w14:textId="77777777" w:rsidR="007D63BE" w:rsidRPr="002F62EB" w:rsidRDefault="007D63BE" w:rsidP="007D63BE">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0566A9">
        <w:rPr>
          <w:rStyle w:val="hljs-attr"/>
          <w:rFonts w:ascii="Consolas" w:hAnsi="Consolas"/>
          <w:color w:val="0451A5"/>
          <w:sz w:val="18"/>
          <w:szCs w:val="18"/>
          <w:shd w:val="clear" w:color="auto" w:fill="FAFAFA"/>
        </w:rPr>
        <w:t>"name"</w:t>
      </w:r>
      <w:r w:rsidRPr="000566A9">
        <w:rPr>
          <w:rFonts w:ascii="Consolas" w:hAnsi="Consolas"/>
          <w:color w:val="171717"/>
          <w:sz w:val="18"/>
          <w:szCs w:val="18"/>
          <w:shd w:val="clear" w:color="auto" w:fill="FAFAFA"/>
        </w:rPr>
        <w:t xml:space="preserve">: </w:t>
      </w:r>
      <w:r w:rsidRPr="000566A9">
        <w:rPr>
          <w:rStyle w:val="hljs-string"/>
          <w:rFonts w:ascii="Consolas" w:hAnsi="Consolas"/>
          <w:color w:val="A31515"/>
          <w:sz w:val="18"/>
          <w:szCs w:val="18"/>
          <w:shd w:val="clear" w:color="auto" w:fill="FAFAFA"/>
        </w:rPr>
        <w:t>"[</w:t>
      </w:r>
      <w:proofErr w:type="spellStart"/>
      <w:r w:rsidRPr="00BB2849">
        <w:rPr>
          <w:rStyle w:val="hljs-string"/>
          <w:rFonts w:ascii="Consolas" w:hAnsi="Consolas"/>
          <w:color w:val="A31515"/>
          <w:sz w:val="18"/>
          <w:szCs w:val="18"/>
          <w:highlight w:val="yellow"/>
          <w:shd w:val="clear" w:color="auto" w:fill="FAFAFA"/>
        </w:rPr>
        <w:t>premNamespace.getName</w:t>
      </w:r>
      <w:proofErr w:type="spellEnd"/>
      <w:r>
        <w:rPr>
          <w:rStyle w:val="hljs-string"/>
          <w:rFonts w:ascii="Consolas" w:hAnsi="Consolas"/>
          <w:color w:val="A31515"/>
          <w:sz w:val="18"/>
          <w:szCs w:val="18"/>
          <w:shd w:val="clear" w:color="auto" w:fill="FAFAFA"/>
        </w:rPr>
        <w:t>(</w:t>
      </w:r>
      <w:r w:rsidRPr="000566A9">
        <w:rPr>
          <w:rStyle w:val="hljs-string"/>
          <w:rFonts w:ascii="Consolas" w:hAnsi="Consolas"/>
          <w:color w:val="A31515"/>
          <w:sz w:val="18"/>
          <w:szCs w:val="18"/>
          <w:shd w:val="clear" w:color="auto" w:fill="FAFAFA"/>
        </w:rPr>
        <w:t>parameters('</w:t>
      </w:r>
      <w:proofErr w:type="spellStart"/>
      <w:r w:rsidRPr="000566A9">
        <w:rPr>
          <w:rStyle w:val="hljs-string"/>
          <w:rFonts w:ascii="Consolas" w:hAnsi="Consolas"/>
          <w:color w:val="A31515"/>
          <w:sz w:val="18"/>
          <w:szCs w:val="18"/>
          <w:shd w:val="clear" w:color="auto" w:fill="FAFAFA"/>
        </w:rPr>
        <w:t>storageName</w:t>
      </w:r>
      <w:proofErr w:type="spellEnd"/>
      <w:r w:rsidRPr="000566A9">
        <w:rPr>
          <w:rStyle w:val="hljs-string"/>
          <w:rFonts w:ascii="Consolas" w:hAnsi="Consolas"/>
          <w:color w:val="A31515"/>
          <w:sz w:val="18"/>
          <w:szCs w:val="18"/>
          <w:shd w:val="clear" w:color="auto" w:fill="FAFAFA"/>
        </w:rPr>
        <w:t>')</w:t>
      </w:r>
      <w:r>
        <w:rPr>
          <w:rStyle w:val="hljs-string"/>
          <w:rFonts w:ascii="Consolas" w:hAnsi="Consolas"/>
          <w:color w:val="A31515"/>
          <w:sz w:val="18"/>
          <w:szCs w:val="18"/>
          <w:shd w:val="clear" w:color="auto" w:fill="FAFAFA"/>
        </w:rPr>
        <w:t>)</w:t>
      </w:r>
      <w:r w:rsidRPr="000566A9">
        <w:rPr>
          <w:rStyle w:val="hljs-string"/>
          <w:rFonts w:ascii="Consolas" w:hAnsi="Consolas"/>
          <w:color w:val="A31515"/>
          <w:sz w:val="18"/>
          <w:szCs w:val="18"/>
          <w:shd w:val="clear" w:color="auto" w:fill="FAFAFA"/>
        </w:rPr>
        <w:t>]"</w:t>
      </w:r>
      <w:r w:rsidRPr="000566A9">
        <w:rPr>
          <w:rFonts w:ascii="Consolas" w:hAnsi="Consolas"/>
          <w:color w:val="171717"/>
          <w:sz w:val="18"/>
          <w:szCs w:val="18"/>
          <w:shd w:val="clear" w:color="auto" w:fill="FAFAFA"/>
        </w:rPr>
        <w:t>,</w:t>
      </w:r>
    </w:p>
    <w:p w14:paraId="306EFB7F" w14:textId="77777777" w:rsidR="007D63BE" w:rsidRPr="002F62EB" w:rsidRDefault="007D63BE" w:rsidP="007D63BE">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"location"</w:t>
      </w:r>
      <w:r w:rsidRPr="002F62EB">
        <w:rPr>
          <w:rFonts w:ascii="Consolas" w:hAnsi="Consolas"/>
          <w:color w:val="171717"/>
          <w:sz w:val="18"/>
          <w:szCs w:val="18"/>
          <w:shd w:val="clear" w:color="auto" w:fill="FAFAFA"/>
        </w:rPr>
        <w:t xml:space="preserve">: </w:t>
      </w:r>
      <w:r w:rsidRPr="002F62EB">
        <w:rPr>
          <w:rStyle w:val="hljs-string"/>
          <w:rFonts w:ascii="Consolas" w:hAnsi="Consolas"/>
          <w:color w:val="A31515"/>
          <w:sz w:val="18"/>
          <w:szCs w:val="18"/>
          <w:shd w:val="clear" w:color="auto" w:fill="FAFAFA"/>
        </w:rPr>
        <w:t>"</w:t>
      </w:r>
      <w:proofErr w:type="spellStart"/>
      <w:r w:rsidRPr="002F62EB">
        <w:rPr>
          <w:rStyle w:val="hljs-string"/>
          <w:rFonts w:ascii="Consolas" w:hAnsi="Consolas"/>
          <w:color w:val="A31515"/>
          <w:sz w:val="18"/>
          <w:szCs w:val="18"/>
          <w:shd w:val="clear" w:color="auto" w:fill="FAFAFA"/>
        </w:rPr>
        <w:t>eastus</w:t>
      </w:r>
      <w:proofErr w:type="spellEnd"/>
      <w:r w:rsidRPr="002F62EB">
        <w:rPr>
          <w:rStyle w:val="hljs-string"/>
          <w:rFonts w:ascii="Consolas" w:hAnsi="Consolas"/>
          <w:color w:val="A31515"/>
          <w:sz w:val="18"/>
          <w:szCs w:val="18"/>
          <w:shd w:val="clear" w:color="auto" w:fill="FAFAFA"/>
        </w:rPr>
        <w:t>"</w:t>
      </w:r>
      <w:r w:rsidRPr="002F62EB">
        <w:rPr>
          <w:rFonts w:ascii="Consolas" w:hAnsi="Consolas"/>
          <w:color w:val="171717"/>
          <w:sz w:val="18"/>
          <w:szCs w:val="18"/>
          <w:shd w:val="clear" w:color="auto" w:fill="FAFAFA"/>
        </w:rPr>
        <w:t>,</w:t>
      </w:r>
    </w:p>
    <w:p w14:paraId="2CB2FA93" w14:textId="77777777" w:rsidR="007D63BE" w:rsidRPr="002F62EB" w:rsidRDefault="007D63BE" w:rsidP="007D63BE">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w:t>
      </w:r>
      <w:proofErr w:type="spellStart"/>
      <w:r w:rsidRPr="002F62EB">
        <w:rPr>
          <w:rStyle w:val="hljs-attr"/>
          <w:rFonts w:ascii="Consolas" w:hAnsi="Consolas"/>
          <w:color w:val="0451A5"/>
          <w:sz w:val="18"/>
          <w:szCs w:val="18"/>
          <w:shd w:val="clear" w:color="auto" w:fill="FAFAFA"/>
        </w:rPr>
        <w:t>sku</w:t>
      </w:r>
      <w:proofErr w:type="spellEnd"/>
      <w:r w:rsidRPr="002F62EB">
        <w:rPr>
          <w:rStyle w:val="hljs-attr"/>
          <w:rFonts w:ascii="Consolas" w:hAnsi="Consolas"/>
          <w:color w:val="0451A5"/>
          <w:sz w:val="18"/>
          <w:szCs w:val="18"/>
          <w:shd w:val="clear" w:color="auto" w:fill="FAFAFA"/>
        </w:rPr>
        <w:t>"</w:t>
      </w:r>
      <w:r w:rsidRPr="002F62EB">
        <w:rPr>
          <w:rFonts w:ascii="Consolas" w:hAnsi="Consolas"/>
          <w:color w:val="171717"/>
          <w:sz w:val="18"/>
          <w:szCs w:val="18"/>
          <w:shd w:val="clear" w:color="auto" w:fill="FAFAFA"/>
        </w:rPr>
        <w:t>: {</w:t>
      </w:r>
    </w:p>
    <w:p w14:paraId="69439F29" w14:textId="77777777" w:rsidR="007D63BE" w:rsidRPr="002F62EB" w:rsidRDefault="007D63BE" w:rsidP="007D63BE">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"name"</w:t>
      </w:r>
      <w:r w:rsidRPr="002F62EB">
        <w:rPr>
          <w:rFonts w:ascii="Consolas" w:hAnsi="Consolas"/>
          <w:color w:val="171717"/>
          <w:sz w:val="18"/>
          <w:szCs w:val="18"/>
          <w:shd w:val="clear" w:color="auto" w:fill="FAFAFA"/>
        </w:rPr>
        <w:t xml:space="preserve">: </w:t>
      </w:r>
      <w:r w:rsidRPr="002F62EB">
        <w:rPr>
          <w:rStyle w:val="hljs-string"/>
          <w:rFonts w:ascii="Consolas" w:hAnsi="Consolas"/>
          <w:color w:val="A31515"/>
          <w:sz w:val="18"/>
          <w:szCs w:val="18"/>
          <w:shd w:val="clear" w:color="auto" w:fill="FAFAFA"/>
        </w:rPr>
        <w:t>"</w:t>
      </w:r>
      <w:proofErr w:type="spellStart"/>
      <w:r w:rsidRPr="002F62EB">
        <w:rPr>
          <w:rStyle w:val="hljs-string"/>
          <w:rFonts w:ascii="Consolas" w:hAnsi="Consolas"/>
          <w:color w:val="A31515"/>
          <w:sz w:val="18"/>
          <w:szCs w:val="18"/>
          <w:shd w:val="clear" w:color="auto" w:fill="FAFAFA"/>
        </w:rPr>
        <w:t>Standard_LRS</w:t>
      </w:r>
      <w:proofErr w:type="spellEnd"/>
      <w:r w:rsidRPr="002F62EB">
        <w:rPr>
          <w:rStyle w:val="hljs-string"/>
          <w:rFonts w:ascii="Consolas" w:hAnsi="Consolas"/>
          <w:color w:val="A31515"/>
          <w:sz w:val="18"/>
          <w:szCs w:val="18"/>
          <w:shd w:val="clear" w:color="auto" w:fill="FAFAFA"/>
        </w:rPr>
        <w:t>"</w:t>
      </w:r>
    </w:p>
    <w:p w14:paraId="623DC5DA" w14:textId="77777777" w:rsidR="007D63BE" w:rsidRPr="002F62EB" w:rsidRDefault="007D63BE" w:rsidP="007D63BE">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p>
    <w:p w14:paraId="76DC33DA" w14:textId="77777777" w:rsidR="007D63BE" w:rsidRPr="002F62EB" w:rsidRDefault="007D63BE" w:rsidP="007D63BE">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"kind"</w:t>
      </w:r>
      <w:r w:rsidRPr="002F62EB">
        <w:rPr>
          <w:rFonts w:ascii="Consolas" w:hAnsi="Consolas"/>
          <w:color w:val="171717"/>
          <w:sz w:val="18"/>
          <w:szCs w:val="18"/>
          <w:shd w:val="clear" w:color="auto" w:fill="FAFAFA"/>
        </w:rPr>
        <w:t xml:space="preserve">: </w:t>
      </w:r>
      <w:r w:rsidRPr="002F62EB">
        <w:rPr>
          <w:rStyle w:val="hljs-string"/>
          <w:rFonts w:ascii="Consolas" w:hAnsi="Consolas"/>
          <w:color w:val="A31515"/>
          <w:sz w:val="18"/>
          <w:szCs w:val="18"/>
          <w:shd w:val="clear" w:color="auto" w:fill="FAFAFA"/>
        </w:rPr>
        <w:t>"StorageV2"</w:t>
      </w:r>
      <w:r w:rsidRPr="002F62EB">
        <w:rPr>
          <w:rFonts w:ascii="Consolas" w:hAnsi="Consolas"/>
          <w:color w:val="171717"/>
          <w:sz w:val="18"/>
          <w:szCs w:val="18"/>
          <w:shd w:val="clear" w:color="auto" w:fill="FAFAFA"/>
        </w:rPr>
        <w:t>,</w:t>
      </w:r>
    </w:p>
    <w:p w14:paraId="78BE3577" w14:textId="77777777" w:rsidR="007D63BE" w:rsidRPr="002F62EB" w:rsidRDefault="007D63BE" w:rsidP="007D63BE">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"properties"</w:t>
      </w:r>
      <w:r w:rsidRPr="002F62EB">
        <w:rPr>
          <w:rFonts w:ascii="Consolas" w:hAnsi="Consolas"/>
          <w:color w:val="171717"/>
          <w:sz w:val="18"/>
          <w:szCs w:val="18"/>
          <w:shd w:val="clear" w:color="auto" w:fill="FAFAFA"/>
        </w:rPr>
        <w:t>: {</w:t>
      </w:r>
    </w:p>
    <w:p w14:paraId="34161F6D" w14:textId="77777777" w:rsidR="007D63BE" w:rsidRPr="002F62EB" w:rsidRDefault="007D63BE" w:rsidP="007D63BE">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w:t>
      </w:r>
      <w:proofErr w:type="spellStart"/>
      <w:r w:rsidRPr="002F62EB">
        <w:rPr>
          <w:rStyle w:val="hljs-attr"/>
          <w:rFonts w:ascii="Consolas" w:hAnsi="Consolas"/>
          <w:color w:val="0451A5"/>
          <w:sz w:val="18"/>
          <w:szCs w:val="18"/>
          <w:shd w:val="clear" w:color="auto" w:fill="FAFAFA"/>
        </w:rPr>
        <w:t>supportsHttpsTrafficOnly</w:t>
      </w:r>
      <w:proofErr w:type="spellEnd"/>
      <w:r w:rsidRPr="002F62EB">
        <w:rPr>
          <w:rStyle w:val="hljs-attr"/>
          <w:rFonts w:ascii="Consolas" w:hAnsi="Consolas"/>
          <w:color w:val="0451A5"/>
          <w:sz w:val="18"/>
          <w:szCs w:val="18"/>
          <w:shd w:val="clear" w:color="auto" w:fill="FAFAFA"/>
        </w:rPr>
        <w:t>"</w:t>
      </w:r>
      <w:r w:rsidRPr="002F62EB">
        <w:rPr>
          <w:rFonts w:ascii="Consolas" w:hAnsi="Consolas"/>
          <w:color w:val="171717"/>
          <w:sz w:val="18"/>
          <w:szCs w:val="18"/>
          <w:shd w:val="clear" w:color="auto" w:fill="FAFAFA"/>
        </w:rPr>
        <w:t xml:space="preserve">: </w:t>
      </w:r>
      <w:r w:rsidRPr="002F62EB">
        <w:rPr>
          <w:rStyle w:val="hljs-literal"/>
          <w:rFonts w:ascii="Consolas" w:hAnsi="Consolas"/>
          <w:color w:val="07704A"/>
          <w:sz w:val="18"/>
          <w:szCs w:val="18"/>
          <w:shd w:val="clear" w:color="auto" w:fill="FAFAFA"/>
        </w:rPr>
        <w:t>true</w:t>
      </w:r>
    </w:p>
    <w:p w14:paraId="4FC0628D" w14:textId="77777777" w:rsidR="007D63BE" w:rsidRPr="002F62EB" w:rsidRDefault="007D63BE" w:rsidP="007D63BE">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p>
    <w:p w14:paraId="22919FC7" w14:textId="77777777" w:rsidR="007D63BE" w:rsidRPr="002F62EB" w:rsidRDefault="007D63BE" w:rsidP="007D63BE">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p>
    <w:p w14:paraId="47AB65FE" w14:textId="77777777" w:rsidR="007D63BE" w:rsidRDefault="007D63BE" w:rsidP="007D63BE">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Pr>
          <w:rFonts w:ascii="Consolas" w:hAnsi="Consolas"/>
          <w:color w:val="171717"/>
          <w:sz w:val="18"/>
          <w:szCs w:val="18"/>
          <w:shd w:val="clear" w:color="auto" w:fill="FAFAFA"/>
        </w:rPr>
        <w:t>,</w:t>
      </w:r>
    </w:p>
    <w:p w14:paraId="15748CCE" w14:textId="77777777" w:rsidR="007D63BE" w:rsidRPr="00907EC8" w:rsidRDefault="007D63BE" w:rsidP="007D63BE">
      <w:pPr>
        <w:rPr>
          <w:rStyle w:val="hljs-attr"/>
          <w:rFonts w:ascii="Consolas" w:hAnsi="Consolas"/>
          <w:color w:val="0451A5"/>
          <w:sz w:val="18"/>
          <w:szCs w:val="18"/>
          <w:highlight w:val="green"/>
        </w:rPr>
      </w:pPr>
      <w:r w:rsidRPr="00907EC8">
        <w:rPr>
          <w:rStyle w:val="hljs-attr"/>
          <w:rFonts w:ascii="Consolas" w:hAnsi="Consolas"/>
          <w:color w:val="0451A5"/>
          <w:sz w:val="18"/>
          <w:szCs w:val="18"/>
          <w:highlight w:val="green"/>
          <w:shd w:val="clear" w:color="auto" w:fill="FAFAFA"/>
        </w:rPr>
        <w:t>"outputs"</w:t>
      </w:r>
      <w:r w:rsidRPr="00907EC8">
        <w:rPr>
          <w:rStyle w:val="hljs-attr"/>
          <w:rFonts w:ascii="Consolas" w:hAnsi="Consolas"/>
          <w:color w:val="0451A5"/>
          <w:sz w:val="18"/>
          <w:szCs w:val="18"/>
          <w:highlight w:val="green"/>
        </w:rPr>
        <w:t>: {</w:t>
      </w:r>
    </w:p>
    <w:p w14:paraId="334A71E9" w14:textId="77777777" w:rsidR="007D63BE" w:rsidRPr="00907EC8" w:rsidRDefault="007D63BE" w:rsidP="007D63BE">
      <w:pPr>
        <w:rPr>
          <w:rStyle w:val="hljs-attr"/>
          <w:rFonts w:ascii="Consolas" w:hAnsi="Consolas"/>
          <w:color w:val="0451A5"/>
          <w:sz w:val="18"/>
          <w:szCs w:val="18"/>
          <w:highlight w:val="green"/>
        </w:rPr>
      </w:pPr>
      <w:r w:rsidRPr="00907EC8">
        <w:rPr>
          <w:rStyle w:val="hljs-attr"/>
          <w:rFonts w:ascii="Consolas" w:hAnsi="Consolas"/>
          <w:color w:val="0451A5"/>
          <w:sz w:val="18"/>
          <w:szCs w:val="18"/>
          <w:highlight w:val="green"/>
        </w:rPr>
        <w:t xml:space="preserve">        </w:t>
      </w:r>
      <w:r w:rsidRPr="00907EC8">
        <w:rPr>
          <w:rStyle w:val="hljs-attr"/>
          <w:rFonts w:ascii="Consolas" w:hAnsi="Consolas"/>
          <w:color w:val="0451A5"/>
          <w:sz w:val="18"/>
          <w:szCs w:val="18"/>
          <w:highlight w:val="green"/>
          <w:shd w:val="clear" w:color="auto" w:fill="FAFAFA"/>
        </w:rPr>
        <w:t>"</w:t>
      </w:r>
      <w:proofErr w:type="spellStart"/>
      <w:r w:rsidRPr="00907EC8">
        <w:rPr>
          <w:rStyle w:val="hljs-attr"/>
          <w:rFonts w:ascii="Consolas" w:hAnsi="Consolas"/>
          <w:color w:val="0451A5"/>
          <w:sz w:val="18"/>
          <w:szCs w:val="18"/>
          <w:highlight w:val="green"/>
          <w:shd w:val="clear" w:color="auto" w:fill="FAFAFA"/>
        </w:rPr>
        <w:t>storageEndpoint</w:t>
      </w:r>
      <w:proofErr w:type="spellEnd"/>
      <w:r w:rsidRPr="00907EC8">
        <w:rPr>
          <w:rStyle w:val="hljs-attr"/>
          <w:rFonts w:ascii="Consolas" w:hAnsi="Consolas"/>
          <w:color w:val="0451A5"/>
          <w:sz w:val="18"/>
          <w:szCs w:val="18"/>
          <w:highlight w:val="green"/>
          <w:shd w:val="clear" w:color="auto" w:fill="FAFAFA"/>
        </w:rPr>
        <w:t>"</w:t>
      </w:r>
      <w:r w:rsidRPr="00907EC8">
        <w:rPr>
          <w:rStyle w:val="hljs-attr"/>
          <w:rFonts w:ascii="Consolas" w:hAnsi="Consolas"/>
          <w:color w:val="0451A5"/>
          <w:sz w:val="18"/>
          <w:szCs w:val="18"/>
          <w:highlight w:val="green"/>
        </w:rPr>
        <w:t>: {</w:t>
      </w:r>
    </w:p>
    <w:p w14:paraId="4A00BE87" w14:textId="77777777" w:rsidR="007D63BE" w:rsidRPr="00907EC8" w:rsidRDefault="007D63BE" w:rsidP="007D63BE">
      <w:pPr>
        <w:rPr>
          <w:rStyle w:val="hljs-attr"/>
          <w:rFonts w:ascii="Consolas" w:hAnsi="Consolas"/>
          <w:color w:val="0451A5"/>
          <w:sz w:val="18"/>
          <w:szCs w:val="18"/>
          <w:highlight w:val="green"/>
        </w:rPr>
      </w:pPr>
      <w:r w:rsidRPr="00907EC8">
        <w:rPr>
          <w:rStyle w:val="hljs-attr"/>
          <w:rFonts w:ascii="Consolas" w:hAnsi="Consolas"/>
          <w:color w:val="0451A5"/>
          <w:sz w:val="18"/>
          <w:szCs w:val="18"/>
          <w:highlight w:val="green"/>
        </w:rPr>
        <w:t xml:space="preserve">            </w:t>
      </w:r>
      <w:r w:rsidRPr="00907EC8">
        <w:rPr>
          <w:rStyle w:val="hljs-attr"/>
          <w:rFonts w:ascii="Consolas" w:hAnsi="Consolas"/>
          <w:color w:val="0451A5"/>
          <w:sz w:val="18"/>
          <w:szCs w:val="18"/>
          <w:highlight w:val="green"/>
          <w:shd w:val="clear" w:color="auto" w:fill="FAFAFA"/>
        </w:rPr>
        <w:t>"type"</w:t>
      </w:r>
      <w:r w:rsidRPr="00907EC8">
        <w:rPr>
          <w:rStyle w:val="hljs-attr"/>
          <w:rFonts w:ascii="Consolas" w:hAnsi="Consolas"/>
          <w:color w:val="0451A5"/>
          <w:sz w:val="18"/>
          <w:szCs w:val="18"/>
          <w:highlight w:val="green"/>
        </w:rPr>
        <w:t>: "object",</w:t>
      </w:r>
    </w:p>
    <w:p w14:paraId="199A1471" w14:textId="77777777" w:rsidR="007D63BE" w:rsidRPr="00907EC8" w:rsidRDefault="007D63BE" w:rsidP="007D63BE">
      <w:pPr>
        <w:shd w:val="clear" w:color="auto" w:fill="FFFFFE"/>
        <w:spacing w:line="285" w:lineRule="atLeast"/>
        <w:rPr>
          <w:rStyle w:val="hljs-attr"/>
          <w:rFonts w:ascii="Consolas" w:hAnsi="Consolas"/>
          <w:color w:val="0451A5"/>
          <w:sz w:val="18"/>
          <w:szCs w:val="18"/>
          <w:highlight w:val="green"/>
        </w:rPr>
      </w:pPr>
      <w:r w:rsidRPr="00907EC8">
        <w:rPr>
          <w:rStyle w:val="hljs-attr"/>
          <w:rFonts w:ascii="Consolas" w:hAnsi="Consolas"/>
          <w:color w:val="0451A5"/>
          <w:sz w:val="18"/>
          <w:szCs w:val="18"/>
          <w:highlight w:val="green"/>
        </w:rPr>
        <w:t xml:space="preserve">            </w:t>
      </w:r>
      <w:r w:rsidRPr="00907EC8">
        <w:rPr>
          <w:rStyle w:val="hljs-attr"/>
          <w:rFonts w:ascii="Consolas" w:hAnsi="Consolas"/>
          <w:color w:val="0451A5"/>
          <w:sz w:val="18"/>
          <w:szCs w:val="18"/>
          <w:highlight w:val="green"/>
          <w:shd w:val="clear" w:color="auto" w:fill="FAFAFA"/>
        </w:rPr>
        <w:t>"value"</w:t>
      </w:r>
      <w:r w:rsidRPr="00907EC8">
        <w:rPr>
          <w:rStyle w:val="hljs-attr"/>
          <w:rFonts w:ascii="Consolas" w:hAnsi="Consolas"/>
          <w:color w:val="0451A5"/>
          <w:sz w:val="18"/>
          <w:szCs w:val="18"/>
          <w:highlight w:val="green"/>
        </w:rPr>
        <w:t>: "[</w:t>
      </w:r>
      <w:proofErr w:type="gramStart"/>
      <w:r w:rsidRPr="00230FF5">
        <w:rPr>
          <w:rStyle w:val="hljs-attr"/>
          <w:rFonts w:asciiTheme="minorHAnsi" w:hAnsiTheme="minorHAnsi" w:cstheme="minorHAnsi"/>
          <w:sz w:val="18"/>
          <w:szCs w:val="18"/>
          <w:highlight w:val="green"/>
          <w:shd w:val="clear" w:color="auto" w:fill="FAFAFA"/>
        </w:rPr>
        <w:t>reference(</w:t>
      </w:r>
      <w:proofErr w:type="gramEnd"/>
      <w:r w:rsidRPr="00230FF5">
        <w:rPr>
          <w:rStyle w:val="hljs-attr"/>
          <w:rFonts w:asciiTheme="minorHAnsi" w:hAnsiTheme="minorHAnsi" w:cstheme="minorHAnsi"/>
          <w:sz w:val="18"/>
          <w:szCs w:val="18"/>
          <w:highlight w:val="green"/>
          <w:shd w:val="clear" w:color="auto" w:fill="FAFAFA"/>
        </w:rPr>
        <w:t>premNameSpace.getName(parameters('storageName'))).primaryEndpoints</w:t>
      </w:r>
      <w:r w:rsidRPr="00907EC8">
        <w:rPr>
          <w:rStyle w:val="hljs-attr"/>
          <w:rFonts w:ascii="Consolas" w:hAnsi="Consolas"/>
          <w:color w:val="0451A5"/>
          <w:sz w:val="18"/>
          <w:szCs w:val="18"/>
          <w:highlight w:val="green"/>
        </w:rPr>
        <w:t>]"</w:t>
      </w:r>
    </w:p>
    <w:p w14:paraId="470EECE5" w14:textId="77777777" w:rsidR="007D63BE" w:rsidRPr="00907EC8" w:rsidRDefault="007D63BE" w:rsidP="007D63BE">
      <w:pPr>
        <w:rPr>
          <w:rStyle w:val="hljs-attr"/>
          <w:rFonts w:ascii="Consolas" w:hAnsi="Consolas"/>
          <w:color w:val="0451A5"/>
          <w:sz w:val="18"/>
          <w:szCs w:val="18"/>
          <w:highlight w:val="green"/>
        </w:rPr>
      </w:pPr>
      <w:r w:rsidRPr="00907EC8">
        <w:rPr>
          <w:rStyle w:val="hljs-attr"/>
          <w:rFonts w:ascii="Consolas" w:hAnsi="Consolas"/>
          <w:color w:val="0451A5"/>
          <w:sz w:val="18"/>
          <w:szCs w:val="18"/>
          <w:highlight w:val="green"/>
        </w:rPr>
        <w:t xml:space="preserve">        }</w:t>
      </w:r>
    </w:p>
    <w:p w14:paraId="22A2EFB9" w14:textId="77777777" w:rsidR="007D63BE" w:rsidRPr="00907EC8" w:rsidRDefault="007D63BE" w:rsidP="007D63BE">
      <w:pPr>
        <w:rPr>
          <w:rStyle w:val="hljs-attr"/>
          <w:rFonts w:ascii="Consolas" w:hAnsi="Consolas"/>
          <w:color w:val="0451A5"/>
        </w:rPr>
      </w:pPr>
      <w:r w:rsidRPr="00907EC8">
        <w:rPr>
          <w:rStyle w:val="hljs-attr"/>
          <w:rFonts w:ascii="Consolas" w:hAnsi="Consolas"/>
          <w:color w:val="0451A5"/>
          <w:sz w:val="18"/>
          <w:szCs w:val="18"/>
          <w:highlight w:val="green"/>
        </w:rPr>
        <w:t xml:space="preserve">    }</w:t>
      </w:r>
    </w:p>
    <w:p w14:paraId="5FD36093" w14:textId="77777777" w:rsidR="007D63BE" w:rsidRPr="002F62EB" w:rsidRDefault="007D63BE" w:rsidP="007D63BE">
      <w:pPr>
        <w:rPr>
          <w:rFonts w:ascii="Segoe UI" w:hAnsi="Segoe UI" w:cs="Segoe UI"/>
          <w:color w:val="171717"/>
          <w:sz w:val="18"/>
          <w:szCs w:val="18"/>
          <w:shd w:val="clear" w:color="auto" w:fill="FFFFFF"/>
        </w:rPr>
      </w:pPr>
      <w:r w:rsidRPr="002F62EB">
        <w:rPr>
          <w:rFonts w:ascii="Consolas" w:hAnsi="Consolas"/>
          <w:color w:val="171717"/>
          <w:sz w:val="18"/>
          <w:szCs w:val="18"/>
          <w:shd w:val="clear" w:color="auto" w:fill="FAFAFA"/>
        </w:rPr>
        <w:t>}</w:t>
      </w:r>
    </w:p>
    <w:p w14:paraId="4B2CD579" w14:textId="77777777" w:rsidR="007D63BE" w:rsidRPr="00E90685" w:rsidRDefault="007D63BE" w:rsidP="007D63BE">
      <w:pPr>
        <w:spacing w:line="276" w:lineRule="auto"/>
        <w:rPr>
          <w:rFonts w:asciiTheme="minorHAnsi" w:hAnsiTheme="minorHAnsi" w:cstheme="minorHAnsi"/>
          <w:color w:val="171717"/>
          <w:sz w:val="22"/>
          <w:szCs w:val="22"/>
          <w:shd w:val="clear" w:color="auto" w:fill="FFFFFF"/>
        </w:rPr>
      </w:pPr>
    </w:p>
    <w:p w14:paraId="12065648" w14:textId="77777777" w:rsidR="007D63BE" w:rsidRDefault="007D63BE" w:rsidP="007D63BE">
      <w:pPr>
        <w:spacing w:line="276" w:lineRule="auto"/>
        <w:rPr>
          <w:rFonts w:asciiTheme="minorHAnsi" w:hAnsiTheme="minorHAnsi" w:cstheme="minorHAnsi"/>
          <w:color w:val="171717"/>
          <w:sz w:val="22"/>
          <w:szCs w:val="22"/>
          <w:shd w:val="clear" w:color="auto" w:fill="FFFFFF"/>
        </w:rPr>
      </w:pPr>
      <w:r>
        <w:rPr>
          <w:rFonts w:asciiTheme="minorHAnsi" w:hAnsiTheme="minorHAnsi" w:cstheme="minorHAnsi"/>
          <w:color w:val="171717"/>
          <w:sz w:val="22"/>
          <w:szCs w:val="22"/>
          <w:shd w:val="clear" w:color="auto" w:fill="FFFFFF"/>
        </w:rPr>
        <w:t>In the similar way, we can add variables in variable section.</w:t>
      </w:r>
    </w:p>
    <w:p w14:paraId="1828BB09" w14:textId="77777777" w:rsidR="007D63BE" w:rsidRDefault="007D63BE" w:rsidP="007D63BE">
      <w:pPr>
        <w:spacing w:line="276" w:lineRule="auto"/>
        <w:rPr>
          <w:rFonts w:asciiTheme="minorHAnsi" w:hAnsiTheme="minorHAnsi" w:cstheme="minorHAnsi"/>
          <w:color w:val="171717"/>
          <w:sz w:val="22"/>
          <w:szCs w:val="22"/>
          <w:shd w:val="clear" w:color="auto" w:fill="FFFFFF"/>
        </w:rPr>
      </w:pPr>
    </w:p>
    <w:p w14:paraId="6D9C088E" w14:textId="77777777" w:rsidR="007D63BE" w:rsidRDefault="007D63BE" w:rsidP="007D63BE">
      <w:pPr>
        <w:spacing w:line="276" w:lineRule="auto"/>
        <w:rPr>
          <w:rFonts w:asciiTheme="minorHAnsi" w:hAnsiTheme="minorHAnsi" w:cstheme="minorHAnsi"/>
          <w:color w:val="171717"/>
          <w:sz w:val="22"/>
          <w:szCs w:val="22"/>
          <w:shd w:val="clear" w:color="auto" w:fill="FFFFFF"/>
        </w:rPr>
      </w:pPr>
      <w:r w:rsidRPr="00191469">
        <w:rPr>
          <w:rFonts w:asciiTheme="minorHAnsi" w:hAnsiTheme="minorHAnsi" w:cstheme="minorHAnsi"/>
          <w:b/>
          <w:color w:val="171717"/>
          <w:sz w:val="22"/>
          <w:szCs w:val="22"/>
          <w:u w:val="single"/>
          <w:shd w:val="clear" w:color="auto" w:fill="FFFFFF"/>
        </w:rPr>
        <w:t>Step 6</w:t>
      </w:r>
      <w:r w:rsidRPr="002F62EB">
        <w:rPr>
          <w:rFonts w:asciiTheme="minorHAnsi" w:hAnsiTheme="minorHAnsi" w:cstheme="minorHAnsi"/>
          <w:color w:val="171717"/>
          <w:sz w:val="22"/>
          <w:szCs w:val="22"/>
          <w:shd w:val="clear" w:color="auto" w:fill="FFFFFF"/>
        </w:rPr>
        <w:t>.</w:t>
      </w:r>
    </w:p>
    <w:p w14:paraId="160129F2" w14:textId="77777777" w:rsidR="007D63BE" w:rsidRPr="00236E8A" w:rsidRDefault="007D63BE" w:rsidP="007D63BE">
      <w:pPr>
        <w:spacing w:line="276" w:lineRule="auto"/>
        <w:rPr>
          <w:rFonts w:asciiTheme="minorHAnsi" w:hAnsiTheme="minorHAnsi" w:cstheme="minorHAnsi"/>
          <w:color w:val="171717"/>
          <w:sz w:val="22"/>
          <w:szCs w:val="22"/>
          <w:shd w:val="clear" w:color="auto" w:fill="FFFFFF"/>
        </w:rPr>
      </w:pPr>
      <w:r>
        <w:rPr>
          <w:rFonts w:asciiTheme="minorHAnsi" w:hAnsiTheme="minorHAnsi" w:cstheme="minorHAnsi"/>
          <w:noProof/>
          <w:color w:val="171717"/>
          <w:sz w:val="22"/>
          <w:szCs w:val="22"/>
        </w:rPr>
        <mc:AlternateContent>
          <mc:Choice Requires="wpg">
            <w:drawing>
              <wp:anchor distT="0" distB="0" distL="114300" distR="114300" simplePos="0" relativeHeight="251693056" behindDoc="0" locked="0" layoutInCell="1" allowOverlap="1" wp14:anchorId="1773E2F2" wp14:editId="53D61E5A">
                <wp:simplePos x="0" y="0"/>
                <wp:positionH relativeFrom="column">
                  <wp:posOffset>13031</wp:posOffset>
                </wp:positionH>
                <wp:positionV relativeFrom="paragraph">
                  <wp:posOffset>631722</wp:posOffset>
                </wp:positionV>
                <wp:extent cx="6195737" cy="2022475"/>
                <wp:effectExtent l="0" t="0" r="14605" b="15875"/>
                <wp:wrapSquare wrapText="bothSides"/>
                <wp:docPr id="46" name="Group 46"/>
                <wp:cNvGraphicFramePr/>
                <a:graphic xmlns:a="http://schemas.openxmlformats.org/drawingml/2006/main">
                  <a:graphicData uri="http://schemas.microsoft.com/office/word/2010/wordprocessingGroup">
                    <wpg:wgp>
                      <wpg:cNvGrpSpPr/>
                      <wpg:grpSpPr>
                        <a:xfrm>
                          <a:off x="0" y="0"/>
                          <a:ext cx="6195737" cy="2022475"/>
                          <a:chOff x="0" y="0"/>
                          <a:chExt cx="6195737" cy="2022475"/>
                        </a:xfrm>
                      </wpg:grpSpPr>
                      <wps:wsp>
                        <wps:cNvPr id="40" name="Text Box 2"/>
                        <wps:cNvSpPr txBox="1">
                          <a:spLocks noChangeArrowheads="1"/>
                        </wps:cNvSpPr>
                        <wps:spPr bwMode="auto">
                          <a:xfrm>
                            <a:off x="0" y="0"/>
                            <a:ext cx="3784600" cy="2022475"/>
                          </a:xfrm>
                          <a:prstGeom prst="rect">
                            <a:avLst/>
                          </a:prstGeom>
                          <a:solidFill>
                            <a:srgbClr val="FFFFFF"/>
                          </a:solidFill>
                          <a:ln w="9525">
                            <a:solidFill>
                              <a:srgbClr val="000000"/>
                            </a:solidFill>
                            <a:miter lim="800000"/>
                            <a:headEnd/>
                            <a:tailEnd/>
                          </a:ln>
                        </wps:spPr>
                        <wps:txbx>
                          <w:txbxContent>
                            <w:p w14:paraId="3B76EE2D" w14:textId="77777777" w:rsidR="007D63BE" w:rsidRDefault="007D63BE" w:rsidP="007D63BE">
                              <w:r>
                                <w:rPr>
                                  <w:noProof/>
                                </w:rPr>
                                <w:drawing>
                                  <wp:inline distT="0" distB="0" distL="0" distR="0" wp14:anchorId="5C9C0951" wp14:editId="691E4183">
                                    <wp:extent cx="3689375" cy="1847719"/>
                                    <wp:effectExtent l="0" t="0" r="635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734160" cy="1870148"/>
                                            </a:xfrm>
                                            <a:prstGeom prst="rect">
                                              <a:avLst/>
                                            </a:prstGeom>
                                          </pic:spPr>
                                        </pic:pic>
                                      </a:graphicData>
                                    </a:graphic>
                                  </wp:inline>
                                </w:drawing>
                              </w:r>
                            </w:p>
                          </w:txbxContent>
                        </wps:txbx>
                        <wps:bodyPr rot="0" vert="horz" wrap="square" lIns="91440" tIns="45720" rIns="91440" bIns="45720" anchor="t" anchorCtr="0">
                          <a:noAutofit/>
                        </wps:bodyPr>
                      </wps:wsp>
                      <wps:wsp>
                        <wps:cNvPr id="42" name="Text Box 2"/>
                        <wps:cNvSpPr txBox="1">
                          <a:spLocks noChangeArrowheads="1"/>
                        </wps:cNvSpPr>
                        <wps:spPr bwMode="auto">
                          <a:xfrm>
                            <a:off x="3985937" y="0"/>
                            <a:ext cx="2209800" cy="2022475"/>
                          </a:xfrm>
                          <a:prstGeom prst="rect">
                            <a:avLst/>
                          </a:prstGeom>
                          <a:solidFill>
                            <a:srgbClr val="FFFFFF"/>
                          </a:solidFill>
                          <a:ln w="9525">
                            <a:solidFill>
                              <a:srgbClr val="000000"/>
                            </a:solidFill>
                            <a:miter lim="800000"/>
                            <a:headEnd/>
                            <a:tailEnd/>
                          </a:ln>
                        </wps:spPr>
                        <wps:txbx>
                          <w:txbxContent>
                            <w:p w14:paraId="48C43DAB" w14:textId="77777777" w:rsidR="007D63BE" w:rsidRDefault="007D63BE" w:rsidP="007D63BE">
                              <w:r>
                                <w:rPr>
                                  <w:noProof/>
                                </w:rPr>
                                <w:drawing>
                                  <wp:inline distT="0" distB="0" distL="0" distR="0" wp14:anchorId="2B7EA55C" wp14:editId="349A84E7">
                                    <wp:extent cx="3357507" cy="17722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3365992" cy="1776764"/>
                                            </a:xfrm>
                                            <a:prstGeom prst="rect">
                                              <a:avLst/>
                                            </a:prstGeom>
                                          </pic:spPr>
                                        </pic:pic>
                                      </a:graphicData>
                                    </a:graphic>
                                  </wp:inline>
                                </w:drawing>
                              </w:r>
                            </w:p>
                          </w:txbxContent>
                        </wps:txbx>
                        <wps:bodyPr rot="0" vert="horz" wrap="square" lIns="91440" tIns="45720" rIns="91440" bIns="45720" anchor="t" anchorCtr="0">
                          <a:noAutofit/>
                        </wps:bodyPr>
                      </wps:wsp>
                    </wpg:wgp>
                  </a:graphicData>
                </a:graphic>
              </wp:anchor>
            </w:drawing>
          </mc:Choice>
          <mc:Fallback>
            <w:pict>
              <v:group w14:anchorId="1773E2F2" id="Group 46" o:spid="_x0000_s1087" style="position:absolute;margin-left:1.05pt;margin-top:49.75pt;width:487.85pt;height:159.25pt;z-index:251693056" coordsize="61957,20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">
                <v:shape id="_x0000_s1088" type="#_x0000_t202" style="position:absolute;width:37846;height:20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">
                  <v:textbox>
                    <w:txbxContent>
                      <w:p w14:paraId="3B76EE2D" w14:textId="77777777" w:rsidR="007D63BE" w:rsidRDefault="007D63BE" w:rsidP="007D63BE">
                        <w:r>
                          <w:rPr>
                            <w:noProof/>
                          </w:rPr>
                          <w:drawing>
                            <wp:inline distT="0" distB="0" distL="0" distR="0" wp14:anchorId="5C9C0951" wp14:editId="691E4183">
                              <wp:extent cx="3689375" cy="1847719"/>
                              <wp:effectExtent l="0" t="0" r="635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734160" cy="1870148"/>
                                      </a:xfrm>
                                      <a:prstGeom prst="rect">
                                        <a:avLst/>
                                      </a:prstGeom>
                                    </pic:spPr>
                                  </pic:pic>
                                </a:graphicData>
                              </a:graphic>
                            </wp:inline>
                          </w:drawing>
                        </w:r>
                      </w:p>
                    </w:txbxContent>
                  </v:textbox>
                </v:shape>
                <v:shape id="_x0000_s1089" type="#_x0000_t202" style="position:absolute;left:39859;width:22098;height:20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">
                  <v:textbox>
                    <w:txbxContent>
                      <w:p w14:paraId="48C43DAB" w14:textId="77777777" w:rsidR="007D63BE" w:rsidRDefault="007D63BE" w:rsidP="007D63BE">
                        <w:r>
                          <w:rPr>
                            <w:noProof/>
                          </w:rPr>
                          <w:drawing>
                            <wp:inline distT="0" distB="0" distL="0" distR="0" wp14:anchorId="2B7EA55C" wp14:editId="349A84E7">
                              <wp:extent cx="3357507" cy="17722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3365992" cy="1776764"/>
                                      </a:xfrm>
                                      <a:prstGeom prst="rect">
                                        <a:avLst/>
                                      </a:prstGeom>
                                    </pic:spPr>
                                  </pic:pic>
                                </a:graphicData>
                              </a:graphic>
                            </wp:inline>
                          </w:drawing>
                        </w:r>
                      </w:p>
                    </w:txbxContent>
                  </v:textbox>
                </v:shape>
                <w10:wrap type="square"/>
              </v:group>
            </w:pict>
          </mc:Fallback>
        </mc:AlternateContent>
      </w:r>
      <w:r w:rsidRPr="00907EC8">
        <w:rPr>
          <w:rFonts w:asciiTheme="minorHAnsi" w:hAnsiTheme="minorHAnsi" w:cstheme="minorHAnsi"/>
          <w:color w:val="171717"/>
          <w:sz w:val="22"/>
          <w:szCs w:val="22"/>
          <w:shd w:val="clear" w:color="auto" w:fill="FFFFFF"/>
        </w:rPr>
        <w:t>You use outputs when you need a value from a deployed resource</w:t>
      </w:r>
      <w:r>
        <w:rPr>
          <w:rFonts w:asciiTheme="minorHAnsi" w:hAnsiTheme="minorHAnsi" w:cstheme="minorHAnsi"/>
          <w:color w:val="171717"/>
          <w:sz w:val="22"/>
          <w:szCs w:val="22"/>
          <w:shd w:val="clear" w:color="auto" w:fill="FFFFFF"/>
        </w:rPr>
        <w:t xml:space="preserve">. </w:t>
      </w:r>
      <w:r w:rsidRPr="00907EC8">
        <w:rPr>
          <w:rFonts w:asciiTheme="minorHAnsi" w:hAnsiTheme="minorHAnsi" w:cstheme="minorHAnsi"/>
          <w:color w:val="171717"/>
          <w:sz w:val="22"/>
          <w:szCs w:val="22"/>
          <w:shd w:val="clear" w:color="auto" w:fill="FFFFFF"/>
        </w:rPr>
        <w:t>You can use outputs to return values from the template. For example, it might be helpful to get the endpoints for your new storage account.</w:t>
      </w:r>
      <w:r>
        <w:rPr>
          <w:rFonts w:asciiTheme="minorHAnsi" w:hAnsiTheme="minorHAnsi" w:cstheme="minorHAnsi"/>
          <w:color w:val="171717"/>
          <w:sz w:val="22"/>
          <w:szCs w:val="22"/>
          <w:shd w:val="clear" w:color="auto" w:fill="FFFFFF"/>
        </w:rPr>
        <w:t xml:space="preserve"> The above code in green, returns the endpoint of the storage account created. </w:t>
      </w:r>
    </w:p>
    <w:p w14:paraId="45B2F438" w14:textId="77777777" w:rsidR="007D63BE" w:rsidRDefault="007D63BE" w:rsidP="007D63BE">
      <w:pPr>
        <w:spacing w:line="276" w:lineRule="auto"/>
        <w:rPr>
          <w:rFonts w:asciiTheme="minorHAnsi" w:hAnsiTheme="minorHAnsi" w:cstheme="minorHAnsi"/>
          <w:color w:val="171717"/>
          <w:sz w:val="22"/>
          <w:szCs w:val="22"/>
          <w:shd w:val="clear" w:color="auto" w:fill="FFFFFF"/>
        </w:rPr>
      </w:pPr>
    </w:p>
    <w:p w14:paraId="7D4FD0DF" w14:textId="77777777" w:rsidR="007D63BE" w:rsidRDefault="007D63BE" w:rsidP="007D63BE">
      <w:pPr>
        <w:spacing w:line="276" w:lineRule="auto"/>
        <w:rPr>
          <w:rFonts w:asciiTheme="minorHAnsi" w:hAnsiTheme="minorHAnsi" w:cstheme="minorHAnsi"/>
          <w:color w:val="171717"/>
          <w:sz w:val="22"/>
          <w:szCs w:val="22"/>
          <w:shd w:val="clear" w:color="auto" w:fill="FFFFFF"/>
        </w:rPr>
      </w:pPr>
      <w:r w:rsidRPr="00191469">
        <w:rPr>
          <w:rFonts w:asciiTheme="minorHAnsi" w:hAnsiTheme="minorHAnsi" w:cstheme="minorHAnsi"/>
          <w:b/>
          <w:color w:val="171717"/>
          <w:sz w:val="22"/>
          <w:szCs w:val="22"/>
          <w:u w:val="single"/>
          <w:shd w:val="clear" w:color="auto" w:fill="FFFFFF"/>
        </w:rPr>
        <w:lastRenderedPageBreak/>
        <w:t xml:space="preserve">Step </w:t>
      </w:r>
      <w:r>
        <w:rPr>
          <w:rFonts w:asciiTheme="minorHAnsi" w:hAnsiTheme="minorHAnsi" w:cstheme="minorHAnsi"/>
          <w:b/>
          <w:color w:val="171717"/>
          <w:sz w:val="22"/>
          <w:szCs w:val="22"/>
          <w:u w:val="single"/>
          <w:shd w:val="clear" w:color="auto" w:fill="FFFFFF"/>
        </w:rPr>
        <w:t>7</w:t>
      </w:r>
      <w:r w:rsidRPr="002F62EB">
        <w:rPr>
          <w:rFonts w:asciiTheme="minorHAnsi" w:hAnsiTheme="minorHAnsi" w:cstheme="minorHAnsi"/>
          <w:color w:val="171717"/>
          <w:sz w:val="22"/>
          <w:szCs w:val="22"/>
          <w:shd w:val="clear" w:color="auto" w:fill="FFFFFF"/>
        </w:rPr>
        <w:t>.</w:t>
      </w:r>
    </w:p>
    <w:p w14:paraId="7A0CF49E" w14:textId="77777777" w:rsidR="007D63BE" w:rsidRPr="00236E8A" w:rsidRDefault="007D63BE" w:rsidP="007D63BE">
      <w:pPr>
        <w:spacing w:line="276" w:lineRule="auto"/>
        <w:rPr>
          <w:rFonts w:asciiTheme="minorHAnsi" w:hAnsiTheme="minorHAnsi" w:cstheme="minorHAnsi"/>
          <w:color w:val="171717"/>
          <w:sz w:val="22"/>
          <w:szCs w:val="22"/>
          <w:shd w:val="clear" w:color="auto" w:fill="FFFFFF"/>
        </w:rPr>
      </w:pPr>
      <w:r>
        <w:rPr>
          <w:rFonts w:asciiTheme="minorHAnsi" w:hAnsiTheme="minorHAnsi" w:cstheme="minorHAnsi"/>
          <w:color w:val="171717"/>
          <w:sz w:val="22"/>
          <w:szCs w:val="22"/>
          <w:shd w:val="clear" w:color="auto" w:fill="FFFFFF"/>
        </w:rPr>
        <w:t xml:space="preserve">External parameter files are used to provide values to the ARM template, which, until previous step, was provided inline. </w:t>
      </w:r>
      <w:r w:rsidRPr="00F821DF">
        <w:rPr>
          <w:rFonts w:asciiTheme="minorHAnsi" w:hAnsiTheme="minorHAnsi" w:cstheme="minorHAnsi"/>
          <w:color w:val="171717"/>
          <w:sz w:val="22"/>
          <w:szCs w:val="22"/>
          <w:shd w:val="clear" w:color="auto" w:fill="FFFFFF"/>
        </w:rPr>
        <w:t xml:space="preserve">when automating </w:t>
      </w:r>
      <w:proofErr w:type="gramStart"/>
      <w:r w:rsidRPr="00F821DF">
        <w:rPr>
          <w:rFonts w:asciiTheme="minorHAnsi" w:hAnsiTheme="minorHAnsi" w:cstheme="minorHAnsi"/>
          <w:color w:val="171717"/>
          <w:sz w:val="22"/>
          <w:szCs w:val="22"/>
          <w:shd w:val="clear" w:color="auto" w:fill="FFFFFF"/>
        </w:rPr>
        <w:t>deployments</w:t>
      </w:r>
      <w:proofErr w:type="gramEnd"/>
      <w:r w:rsidRPr="00F821DF">
        <w:rPr>
          <w:rFonts w:asciiTheme="minorHAnsi" w:hAnsiTheme="minorHAnsi" w:cstheme="minorHAnsi"/>
          <w:color w:val="171717"/>
          <w:sz w:val="22"/>
          <w:szCs w:val="22"/>
          <w:shd w:val="clear" w:color="auto" w:fill="FFFFFF"/>
        </w:rPr>
        <w:t xml:space="preserve"> it can be easier to pass a set of values for your environment. Parameter files make it easier to package parameter values for a specific environment.</w:t>
      </w:r>
    </w:p>
    <w:p w14:paraId="5E114A1B" w14:textId="77777777" w:rsidR="007D63BE" w:rsidRDefault="007D63BE" w:rsidP="007D63BE">
      <w:pPr>
        <w:spacing w:line="276" w:lineRule="auto"/>
        <w:rPr>
          <w:rFonts w:asciiTheme="minorHAnsi" w:hAnsiTheme="minorHAnsi" w:cstheme="minorHAnsi"/>
          <w:color w:val="171717"/>
          <w:sz w:val="22"/>
          <w:szCs w:val="22"/>
          <w:shd w:val="clear" w:color="auto" w:fill="FFFFFF"/>
        </w:rPr>
      </w:pPr>
      <w:r>
        <w:rPr>
          <w:rFonts w:asciiTheme="minorHAnsi" w:hAnsiTheme="minorHAnsi" w:cstheme="minorHAnsi"/>
          <w:color w:val="171717"/>
          <w:sz w:val="22"/>
          <w:szCs w:val="22"/>
          <w:shd w:val="clear" w:color="auto" w:fill="FFFFFF"/>
        </w:rPr>
        <w:t xml:space="preserve">In this we create an additional file, </w:t>
      </w:r>
      <w:proofErr w:type="spellStart"/>
      <w:r>
        <w:rPr>
          <w:rFonts w:asciiTheme="minorHAnsi" w:hAnsiTheme="minorHAnsi" w:cstheme="minorHAnsi"/>
          <w:color w:val="171717"/>
          <w:sz w:val="22"/>
          <w:szCs w:val="22"/>
          <w:shd w:val="clear" w:color="auto" w:fill="FFFFFF"/>
        </w:rPr>
        <w:t>azureDeploy.parameters.dev.json</w:t>
      </w:r>
      <w:proofErr w:type="spellEnd"/>
      <w:r>
        <w:rPr>
          <w:rFonts w:asciiTheme="minorHAnsi" w:hAnsiTheme="minorHAnsi" w:cstheme="minorHAnsi"/>
          <w:color w:val="171717"/>
          <w:sz w:val="22"/>
          <w:szCs w:val="22"/>
          <w:shd w:val="clear" w:color="auto" w:fill="FFFFFF"/>
        </w:rPr>
        <w:t>, to store the values for the parameters declared in the ARM Template file.</w:t>
      </w:r>
    </w:p>
    <w:p w14:paraId="5854DFA0" w14:textId="77777777" w:rsidR="007D63BE" w:rsidRDefault="007D63BE" w:rsidP="007D63BE">
      <w:pPr>
        <w:spacing w:line="276" w:lineRule="auto"/>
        <w:rPr>
          <w:rFonts w:asciiTheme="minorHAnsi" w:hAnsiTheme="minorHAnsi" w:cstheme="minorHAnsi"/>
          <w:color w:val="171717"/>
          <w:sz w:val="22"/>
          <w:szCs w:val="22"/>
          <w:shd w:val="clear" w:color="auto" w:fill="FFFFFF"/>
        </w:rPr>
      </w:pPr>
      <w:r>
        <w:rPr>
          <w:rFonts w:asciiTheme="minorHAnsi" w:hAnsiTheme="minorHAnsi" w:cstheme="minorHAnsi"/>
          <w:color w:val="171717"/>
          <w:sz w:val="22"/>
          <w:szCs w:val="22"/>
          <w:shd w:val="clear" w:color="auto" w:fill="FFFFFF"/>
        </w:rPr>
        <w:t xml:space="preserve">The parameters declared in the ARM template may not be provided in the parameter file, some of them might be missing. </w:t>
      </w:r>
      <w:proofErr w:type="gramStart"/>
      <w:r>
        <w:rPr>
          <w:rFonts w:asciiTheme="minorHAnsi" w:hAnsiTheme="minorHAnsi" w:cstheme="minorHAnsi"/>
          <w:color w:val="171717"/>
          <w:sz w:val="22"/>
          <w:szCs w:val="22"/>
          <w:shd w:val="clear" w:color="auto" w:fill="FFFFFF"/>
        </w:rPr>
        <w:t>Therefore</w:t>
      </w:r>
      <w:proofErr w:type="gramEnd"/>
      <w:r>
        <w:rPr>
          <w:rFonts w:asciiTheme="minorHAnsi" w:hAnsiTheme="minorHAnsi" w:cstheme="minorHAnsi"/>
          <w:color w:val="171717"/>
          <w:sz w:val="22"/>
          <w:szCs w:val="22"/>
          <w:shd w:val="clear" w:color="auto" w:fill="FFFFFF"/>
        </w:rPr>
        <w:t xml:space="preserve"> it is recommended to provide a default value for the parameters.</w:t>
      </w:r>
    </w:p>
    <w:p w14:paraId="4B13D398" w14:textId="77777777" w:rsidR="007D63BE" w:rsidRDefault="007D63BE" w:rsidP="007D63BE">
      <w:pPr>
        <w:spacing w:line="276" w:lineRule="auto"/>
        <w:rPr>
          <w:rFonts w:asciiTheme="minorHAnsi" w:hAnsiTheme="minorHAnsi" w:cstheme="minorHAnsi"/>
          <w:color w:val="171717"/>
          <w:sz w:val="22"/>
          <w:szCs w:val="22"/>
          <w:shd w:val="clear" w:color="auto" w:fill="FFFFFF"/>
        </w:rPr>
      </w:pPr>
    </w:p>
    <w:p w14:paraId="52A93939" w14:textId="77777777" w:rsidR="007D63BE" w:rsidRDefault="007D63BE" w:rsidP="007D63BE">
      <w:pPr>
        <w:spacing w:line="276" w:lineRule="auto"/>
        <w:rPr>
          <w:rFonts w:asciiTheme="minorHAnsi" w:hAnsiTheme="minorHAnsi" w:cstheme="minorHAnsi"/>
          <w:bCs/>
          <w:sz w:val="22"/>
          <w:szCs w:val="22"/>
        </w:rPr>
      </w:pPr>
      <w:r w:rsidRPr="000611D2">
        <w:rPr>
          <w:rFonts w:asciiTheme="minorHAnsi" w:hAnsiTheme="minorHAnsi" w:cstheme="minorHAnsi"/>
          <w:bCs/>
          <w:sz w:val="22"/>
          <w:szCs w:val="22"/>
        </w:rPr>
        <w:t xml:space="preserve">File: </w:t>
      </w:r>
      <w:proofErr w:type="spellStart"/>
      <w:proofErr w:type="gramStart"/>
      <w:r w:rsidRPr="000611D2">
        <w:rPr>
          <w:rFonts w:asciiTheme="minorHAnsi" w:hAnsiTheme="minorHAnsi" w:cstheme="minorHAnsi"/>
          <w:bCs/>
          <w:sz w:val="22"/>
          <w:szCs w:val="22"/>
        </w:rPr>
        <w:t>azuredeploy.parameters.dev.json</w:t>
      </w:r>
      <w:proofErr w:type="spellEnd"/>
      <w:proofErr w:type="gramEnd"/>
    </w:p>
    <w:p w14:paraId="410512BA" w14:textId="77777777" w:rsidR="007D63BE" w:rsidRPr="000611D2" w:rsidRDefault="007D63BE" w:rsidP="007D63BE">
      <w:pPr>
        <w:spacing w:line="276" w:lineRule="auto"/>
        <w:rPr>
          <w:rFonts w:asciiTheme="minorHAnsi" w:hAnsiTheme="minorHAnsi" w:cstheme="minorHAnsi"/>
          <w:color w:val="171717"/>
          <w:sz w:val="22"/>
          <w:szCs w:val="22"/>
          <w:shd w:val="clear" w:color="auto" w:fill="FFFFFF"/>
        </w:rPr>
      </w:pPr>
    </w:p>
    <w:p w14:paraId="7AAC4D4C" w14:textId="77777777" w:rsidR="007D63BE" w:rsidRPr="000611D2" w:rsidRDefault="007D63BE" w:rsidP="007D63BE">
      <w:pPr>
        <w:rPr>
          <w:rFonts w:ascii="Consolas" w:hAnsi="Consolas"/>
          <w:color w:val="171717"/>
          <w:sz w:val="18"/>
          <w:szCs w:val="18"/>
        </w:rPr>
      </w:pPr>
      <w:r w:rsidRPr="000611D2">
        <w:rPr>
          <w:rFonts w:ascii="Consolas" w:hAnsi="Consolas"/>
          <w:color w:val="171717"/>
          <w:sz w:val="18"/>
          <w:szCs w:val="18"/>
        </w:rPr>
        <w:t>{</w:t>
      </w:r>
    </w:p>
    <w:p w14:paraId="3F1E53BF" w14:textId="77777777" w:rsidR="007D63BE" w:rsidRPr="000611D2" w:rsidRDefault="007D63BE" w:rsidP="007D63BE">
      <w:pPr>
        <w:rPr>
          <w:rFonts w:ascii="Consolas" w:hAnsi="Consolas"/>
          <w:color w:val="171717"/>
          <w:sz w:val="18"/>
          <w:szCs w:val="18"/>
        </w:rPr>
      </w:pPr>
      <w:r w:rsidRPr="000611D2">
        <w:rPr>
          <w:rFonts w:ascii="Consolas" w:hAnsi="Consolas"/>
          <w:color w:val="171717"/>
          <w:sz w:val="18"/>
          <w:szCs w:val="18"/>
        </w:rPr>
        <w:t xml:space="preserve">    "$</w:t>
      </w:r>
      <w:r w:rsidRPr="000611D2">
        <w:rPr>
          <w:rStyle w:val="hljs-attr"/>
          <w:rFonts w:ascii="Consolas" w:hAnsi="Consolas"/>
          <w:color w:val="0451A5"/>
          <w:sz w:val="18"/>
          <w:szCs w:val="18"/>
          <w:shd w:val="clear" w:color="auto" w:fill="FAFAFA"/>
        </w:rPr>
        <w:t>schema</w:t>
      </w:r>
      <w:r w:rsidRPr="000611D2">
        <w:rPr>
          <w:rFonts w:ascii="Consolas" w:hAnsi="Consolas"/>
          <w:color w:val="171717"/>
          <w:sz w:val="18"/>
          <w:szCs w:val="18"/>
        </w:rPr>
        <w:t>": "https://2015-01-01/</w:t>
      </w:r>
      <w:proofErr w:type="spellStart"/>
      <w:r w:rsidRPr="000611D2">
        <w:rPr>
          <w:rFonts w:ascii="Consolas" w:hAnsi="Consolas"/>
          <w:color w:val="171717"/>
          <w:sz w:val="18"/>
          <w:szCs w:val="18"/>
        </w:rPr>
        <w:t>deploymentParameters.json</w:t>
      </w:r>
      <w:proofErr w:type="spellEnd"/>
      <w:r w:rsidRPr="000611D2">
        <w:rPr>
          <w:rFonts w:ascii="Consolas" w:hAnsi="Consolas"/>
          <w:color w:val="171717"/>
          <w:sz w:val="18"/>
          <w:szCs w:val="18"/>
        </w:rPr>
        <w:t>#",</w:t>
      </w:r>
    </w:p>
    <w:p w14:paraId="097F9909" w14:textId="77777777" w:rsidR="007D63BE" w:rsidRPr="000611D2" w:rsidRDefault="007D63BE" w:rsidP="007D63BE">
      <w:pPr>
        <w:rPr>
          <w:rFonts w:ascii="Consolas" w:hAnsi="Consolas"/>
          <w:color w:val="171717"/>
          <w:sz w:val="18"/>
          <w:szCs w:val="18"/>
        </w:rPr>
      </w:pPr>
      <w:r w:rsidRPr="000611D2">
        <w:rPr>
          <w:rFonts w:ascii="Consolas" w:hAnsi="Consolas"/>
          <w:color w:val="171717"/>
          <w:sz w:val="18"/>
          <w:szCs w:val="18"/>
        </w:rPr>
        <w:t xml:space="preserve">    "</w:t>
      </w:r>
      <w:r w:rsidRPr="000611D2">
        <w:rPr>
          <w:rStyle w:val="hljs-attr"/>
          <w:rFonts w:ascii="Consolas" w:hAnsi="Consolas"/>
          <w:color w:val="0451A5"/>
          <w:sz w:val="18"/>
          <w:szCs w:val="18"/>
          <w:shd w:val="clear" w:color="auto" w:fill="FAFAFA"/>
        </w:rPr>
        <w:t>contentVersion</w:t>
      </w:r>
      <w:r w:rsidRPr="000611D2">
        <w:rPr>
          <w:rFonts w:ascii="Consolas" w:hAnsi="Consolas"/>
          <w:color w:val="171717"/>
          <w:sz w:val="18"/>
          <w:szCs w:val="18"/>
        </w:rPr>
        <w:t>": "1.0.0.0",</w:t>
      </w:r>
    </w:p>
    <w:p w14:paraId="7F1EAF27" w14:textId="77777777" w:rsidR="007D63BE" w:rsidRPr="000611D2" w:rsidRDefault="007D63BE" w:rsidP="007D63BE">
      <w:pPr>
        <w:rPr>
          <w:rFonts w:ascii="Consolas" w:hAnsi="Consolas"/>
          <w:color w:val="171717"/>
          <w:sz w:val="18"/>
          <w:szCs w:val="18"/>
        </w:rPr>
      </w:pPr>
      <w:r w:rsidRPr="000611D2">
        <w:rPr>
          <w:rFonts w:ascii="Consolas" w:hAnsi="Consolas"/>
          <w:color w:val="171717"/>
          <w:sz w:val="18"/>
          <w:szCs w:val="18"/>
        </w:rPr>
        <w:t xml:space="preserve">    "</w:t>
      </w:r>
      <w:r w:rsidRPr="000611D2">
        <w:rPr>
          <w:rStyle w:val="hljs-attr"/>
          <w:rFonts w:ascii="Consolas" w:hAnsi="Consolas"/>
          <w:color w:val="0451A5"/>
          <w:sz w:val="18"/>
          <w:szCs w:val="18"/>
          <w:shd w:val="clear" w:color="auto" w:fill="FAFAFA"/>
        </w:rPr>
        <w:t>parameters</w:t>
      </w:r>
      <w:r w:rsidRPr="000611D2">
        <w:rPr>
          <w:rFonts w:ascii="Consolas" w:hAnsi="Consolas"/>
          <w:color w:val="171717"/>
          <w:sz w:val="18"/>
          <w:szCs w:val="18"/>
        </w:rPr>
        <w:t>": {</w:t>
      </w:r>
    </w:p>
    <w:p w14:paraId="573276E8" w14:textId="77777777" w:rsidR="007D63BE" w:rsidRPr="000611D2" w:rsidRDefault="007D63BE" w:rsidP="007D63BE">
      <w:pPr>
        <w:rPr>
          <w:rFonts w:ascii="Consolas" w:hAnsi="Consolas"/>
          <w:color w:val="171717"/>
          <w:sz w:val="18"/>
          <w:szCs w:val="18"/>
        </w:rPr>
      </w:pPr>
      <w:r w:rsidRPr="000611D2">
        <w:rPr>
          <w:rFonts w:ascii="Consolas" w:hAnsi="Consolas"/>
          <w:color w:val="171717"/>
          <w:sz w:val="18"/>
          <w:szCs w:val="18"/>
        </w:rPr>
        <w:t xml:space="preserve">        "</w:t>
      </w:r>
      <w:proofErr w:type="spellStart"/>
      <w:r w:rsidRPr="000611D2">
        <w:rPr>
          <w:rStyle w:val="hljs-attr"/>
          <w:rFonts w:ascii="Consolas" w:hAnsi="Consolas"/>
          <w:color w:val="0451A5"/>
          <w:sz w:val="18"/>
          <w:szCs w:val="18"/>
          <w:shd w:val="clear" w:color="auto" w:fill="FAFAFA"/>
        </w:rPr>
        <w:t>storageName</w:t>
      </w:r>
      <w:proofErr w:type="spellEnd"/>
      <w:r w:rsidRPr="000611D2">
        <w:rPr>
          <w:rFonts w:ascii="Consolas" w:hAnsi="Consolas"/>
          <w:color w:val="171717"/>
          <w:sz w:val="18"/>
          <w:szCs w:val="18"/>
        </w:rPr>
        <w:t>": {</w:t>
      </w:r>
    </w:p>
    <w:p w14:paraId="46089958" w14:textId="77777777" w:rsidR="007D63BE" w:rsidRPr="000611D2" w:rsidRDefault="007D63BE" w:rsidP="007D63BE">
      <w:pPr>
        <w:rPr>
          <w:rFonts w:ascii="Consolas" w:hAnsi="Consolas"/>
          <w:color w:val="171717"/>
          <w:sz w:val="18"/>
          <w:szCs w:val="18"/>
        </w:rPr>
      </w:pPr>
      <w:r w:rsidRPr="000611D2">
        <w:rPr>
          <w:rFonts w:ascii="Consolas" w:hAnsi="Consolas"/>
          <w:color w:val="171717"/>
          <w:sz w:val="18"/>
          <w:szCs w:val="18"/>
        </w:rPr>
        <w:t xml:space="preserve">            "</w:t>
      </w:r>
      <w:r w:rsidRPr="000611D2">
        <w:rPr>
          <w:rStyle w:val="hljs-attr"/>
          <w:rFonts w:ascii="Consolas" w:hAnsi="Consolas"/>
          <w:color w:val="0451A5"/>
          <w:sz w:val="18"/>
          <w:szCs w:val="18"/>
          <w:shd w:val="clear" w:color="auto" w:fill="FAFAFA"/>
        </w:rPr>
        <w:t>value</w:t>
      </w:r>
      <w:r w:rsidRPr="000611D2">
        <w:rPr>
          <w:rFonts w:ascii="Consolas" w:hAnsi="Consolas"/>
          <w:color w:val="171717"/>
          <w:sz w:val="18"/>
          <w:szCs w:val="18"/>
        </w:rPr>
        <w:t>": "</w:t>
      </w:r>
      <w:proofErr w:type="spellStart"/>
      <w:r w:rsidRPr="000611D2">
        <w:rPr>
          <w:rFonts w:ascii="Consolas" w:hAnsi="Consolas"/>
          <w:color w:val="171717"/>
          <w:sz w:val="18"/>
          <w:szCs w:val="18"/>
        </w:rPr>
        <w:t>devstore</w:t>
      </w:r>
      <w:proofErr w:type="spellEnd"/>
      <w:r w:rsidRPr="000611D2">
        <w:rPr>
          <w:rFonts w:ascii="Consolas" w:hAnsi="Consolas"/>
          <w:color w:val="171717"/>
          <w:sz w:val="18"/>
          <w:szCs w:val="18"/>
        </w:rPr>
        <w:t>"</w:t>
      </w:r>
    </w:p>
    <w:p w14:paraId="52EF907F" w14:textId="77777777" w:rsidR="007D63BE" w:rsidRPr="000611D2" w:rsidRDefault="007D63BE" w:rsidP="007D63BE">
      <w:pPr>
        <w:rPr>
          <w:rFonts w:ascii="Consolas" w:hAnsi="Consolas"/>
          <w:color w:val="171717"/>
          <w:sz w:val="18"/>
          <w:szCs w:val="18"/>
        </w:rPr>
      </w:pPr>
      <w:r w:rsidRPr="000611D2">
        <w:rPr>
          <w:rFonts w:ascii="Consolas" w:hAnsi="Consolas"/>
          <w:color w:val="171717"/>
          <w:sz w:val="18"/>
          <w:szCs w:val="18"/>
        </w:rPr>
        <w:t xml:space="preserve">        }</w:t>
      </w:r>
    </w:p>
    <w:p w14:paraId="4B873592" w14:textId="77777777" w:rsidR="007D63BE" w:rsidRPr="000611D2" w:rsidRDefault="007D63BE" w:rsidP="007D63BE">
      <w:pPr>
        <w:rPr>
          <w:rFonts w:ascii="Consolas" w:hAnsi="Consolas"/>
          <w:color w:val="171717"/>
          <w:sz w:val="18"/>
          <w:szCs w:val="18"/>
        </w:rPr>
      </w:pPr>
      <w:r w:rsidRPr="000611D2">
        <w:rPr>
          <w:rFonts w:ascii="Consolas" w:hAnsi="Consolas"/>
          <w:color w:val="171717"/>
          <w:sz w:val="18"/>
          <w:szCs w:val="18"/>
        </w:rPr>
        <w:t xml:space="preserve">    }</w:t>
      </w:r>
    </w:p>
    <w:p w14:paraId="1D1F0F49" w14:textId="77777777" w:rsidR="007D63BE" w:rsidRPr="000611D2" w:rsidRDefault="007D63BE" w:rsidP="007D63BE">
      <w:pPr>
        <w:rPr>
          <w:rFonts w:ascii="Consolas" w:hAnsi="Consolas"/>
          <w:color w:val="171717"/>
          <w:sz w:val="18"/>
          <w:szCs w:val="18"/>
        </w:rPr>
      </w:pPr>
      <w:r w:rsidRPr="000611D2">
        <w:rPr>
          <w:rFonts w:ascii="Consolas" w:hAnsi="Consolas"/>
          <w:color w:val="171717"/>
          <w:sz w:val="18"/>
          <w:szCs w:val="18"/>
        </w:rPr>
        <w:t>}</w:t>
      </w:r>
    </w:p>
    <w:p w14:paraId="4B9A36EA" w14:textId="77777777" w:rsidR="007D63BE" w:rsidRDefault="007D63BE" w:rsidP="007D63BE">
      <w:pPr>
        <w:spacing w:line="276" w:lineRule="auto"/>
        <w:rPr>
          <w:rFonts w:asciiTheme="minorHAnsi" w:hAnsiTheme="minorHAnsi" w:cstheme="minorHAnsi"/>
          <w:color w:val="171717"/>
          <w:sz w:val="22"/>
          <w:szCs w:val="22"/>
          <w:shd w:val="clear" w:color="auto" w:fill="FFFFFF"/>
        </w:rPr>
      </w:pPr>
    </w:p>
    <w:p w14:paraId="76398F36" w14:textId="77777777" w:rsidR="007D63BE" w:rsidRDefault="007D63BE" w:rsidP="007D63BE">
      <w:pPr>
        <w:spacing w:line="276" w:lineRule="auto"/>
        <w:rPr>
          <w:rFonts w:asciiTheme="minorHAnsi" w:hAnsiTheme="minorHAnsi" w:cstheme="minorHAnsi"/>
          <w:color w:val="171717"/>
          <w:sz w:val="22"/>
          <w:szCs w:val="22"/>
          <w:shd w:val="clear" w:color="auto" w:fill="FFFFFF"/>
        </w:rPr>
      </w:pPr>
    </w:p>
    <w:p w14:paraId="19381384" w14:textId="77777777" w:rsidR="007D63BE" w:rsidRDefault="007D63BE" w:rsidP="007D63BE">
      <w:pPr>
        <w:spacing w:line="276" w:lineRule="auto"/>
        <w:rPr>
          <w:rFonts w:asciiTheme="minorHAnsi" w:hAnsiTheme="minorHAnsi" w:cstheme="minorHAnsi"/>
          <w:color w:val="171717"/>
          <w:sz w:val="22"/>
          <w:szCs w:val="22"/>
          <w:shd w:val="clear" w:color="auto" w:fill="FFFFFF"/>
        </w:rPr>
      </w:pPr>
    </w:p>
    <w:p w14:paraId="17515D09" w14:textId="77777777" w:rsidR="007D63BE" w:rsidRDefault="007D63BE" w:rsidP="007D63BE">
      <w:pPr>
        <w:spacing w:line="276" w:lineRule="auto"/>
        <w:rPr>
          <w:rFonts w:asciiTheme="minorHAnsi" w:hAnsiTheme="minorHAnsi" w:cstheme="minorHAnsi"/>
          <w:color w:val="171717"/>
          <w:sz w:val="22"/>
          <w:szCs w:val="22"/>
          <w:shd w:val="clear" w:color="auto" w:fill="FFFFFF"/>
        </w:rPr>
      </w:pPr>
    </w:p>
    <w:p w14:paraId="276AF0F2" w14:textId="77777777" w:rsidR="007D63BE" w:rsidRDefault="007D63BE" w:rsidP="007D63BE">
      <w:pPr>
        <w:spacing w:line="276" w:lineRule="auto"/>
        <w:rPr>
          <w:rFonts w:asciiTheme="minorHAnsi" w:hAnsiTheme="minorHAnsi" w:cstheme="minorHAnsi"/>
          <w:color w:val="171717"/>
          <w:sz w:val="22"/>
          <w:szCs w:val="22"/>
          <w:shd w:val="clear" w:color="auto" w:fill="FFFFFF"/>
        </w:rPr>
      </w:pPr>
    </w:p>
    <w:p w14:paraId="4CAA431D" w14:textId="77777777" w:rsidR="007D63BE" w:rsidRDefault="007D63BE" w:rsidP="007D63BE">
      <w:pPr>
        <w:spacing w:line="276" w:lineRule="auto"/>
        <w:rPr>
          <w:rFonts w:asciiTheme="minorHAnsi" w:hAnsiTheme="minorHAnsi" w:cstheme="minorHAnsi"/>
          <w:color w:val="171717"/>
          <w:sz w:val="22"/>
          <w:szCs w:val="22"/>
          <w:shd w:val="clear" w:color="auto" w:fill="FFFFFF"/>
        </w:rPr>
      </w:pPr>
    </w:p>
    <w:p w14:paraId="3ADD8926" w14:textId="77777777" w:rsidR="007D63BE" w:rsidRDefault="007D63BE" w:rsidP="007D63BE">
      <w:pPr>
        <w:spacing w:line="276" w:lineRule="auto"/>
        <w:rPr>
          <w:rFonts w:asciiTheme="minorHAnsi" w:hAnsiTheme="minorHAnsi" w:cstheme="minorHAnsi"/>
          <w:color w:val="171717"/>
          <w:sz w:val="22"/>
          <w:szCs w:val="22"/>
          <w:shd w:val="clear" w:color="auto" w:fill="FFFFFF"/>
        </w:rPr>
      </w:pPr>
    </w:p>
    <w:p w14:paraId="5FE359EF" w14:textId="77777777" w:rsidR="007D63BE" w:rsidRDefault="007D63BE" w:rsidP="007D63BE">
      <w:pPr>
        <w:spacing w:line="276" w:lineRule="auto"/>
        <w:rPr>
          <w:rFonts w:asciiTheme="minorHAnsi" w:hAnsiTheme="minorHAnsi" w:cstheme="minorHAnsi"/>
          <w:color w:val="171717"/>
          <w:sz w:val="22"/>
          <w:szCs w:val="22"/>
          <w:shd w:val="clear" w:color="auto" w:fill="FFFFFF"/>
        </w:rPr>
      </w:pPr>
    </w:p>
    <w:p w14:paraId="2FFE0B94" w14:textId="77777777" w:rsidR="007D63BE" w:rsidRDefault="007D63BE" w:rsidP="007D63BE">
      <w:pPr>
        <w:spacing w:line="276" w:lineRule="auto"/>
        <w:rPr>
          <w:rFonts w:asciiTheme="minorHAnsi" w:hAnsiTheme="minorHAnsi" w:cstheme="minorHAnsi"/>
          <w:color w:val="171717"/>
          <w:sz w:val="22"/>
          <w:szCs w:val="22"/>
          <w:shd w:val="clear" w:color="auto" w:fill="FFFFFF"/>
        </w:rPr>
      </w:pPr>
    </w:p>
    <w:p w14:paraId="400EF9DE" w14:textId="77777777" w:rsidR="007D63BE" w:rsidRDefault="007D63BE" w:rsidP="007D63BE">
      <w:pPr>
        <w:spacing w:line="276" w:lineRule="auto"/>
        <w:rPr>
          <w:rFonts w:asciiTheme="minorHAnsi" w:hAnsiTheme="minorHAnsi" w:cstheme="minorHAnsi"/>
          <w:color w:val="171717"/>
          <w:sz w:val="22"/>
          <w:szCs w:val="22"/>
          <w:shd w:val="clear" w:color="auto" w:fill="FFFFFF"/>
        </w:rPr>
      </w:pPr>
    </w:p>
    <w:p w14:paraId="19948FF8" w14:textId="77777777" w:rsidR="007D63BE" w:rsidRDefault="007D63BE" w:rsidP="007D63BE">
      <w:pPr>
        <w:spacing w:line="276" w:lineRule="auto"/>
        <w:rPr>
          <w:rFonts w:asciiTheme="minorHAnsi" w:hAnsiTheme="minorHAnsi" w:cstheme="minorHAnsi"/>
          <w:color w:val="171717"/>
          <w:sz w:val="22"/>
          <w:szCs w:val="22"/>
          <w:shd w:val="clear" w:color="auto" w:fill="FFFFFF"/>
        </w:rPr>
      </w:pPr>
    </w:p>
    <w:p w14:paraId="7363DA28" w14:textId="77777777" w:rsidR="007D63BE" w:rsidRDefault="007D63BE" w:rsidP="007D63BE">
      <w:pPr>
        <w:spacing w:line="276" w:lineRule="auto"/>
        <w:rPr>
          <w:rFonts w:asciiTheme="minorHAnsi" w:hAnsiTheme="minorHAnsi" w:cstheme="minorHAnsi"/>
          <w:color w:val="171717"/>
          <w:sz w:val="22"/>
          <w:szCs w:val="22"/>
          <w:shd w:val="clear" w:color="auto" w:fill="FFFFFF"/>
        </w:rPr>
      </w:pPr>
    </w:p>
    <w:p w14:paraId="58B53228" w14:textId="77777777" w:rsidR="007D63BE" w:rsidRDefault="007D63BE" w:rsidP="007D63BE">
      <w:pPr>
        <w:spacing w:line="276" w:lineRule="auto"/>
        <w:rPr>
          <w:rFonts w:asciiTheme="minorHAnsi" w:hAnsiTheme="minorHAnsi" w:cstheme="minorHAnsi"/>
          <w:color w:val="171717"/>
          <w:sz w:val="22"/>
          <w:szCs w:val="22"/>
          <w:shd w:val="clear" w:color="auto" w:fill="FFFFFF"/>
        </w:rPr>
      </w:pPr>
    </w:p>
    <w:p w14:paraId="3A520BA9" w14:textId="77777777" w:rsidR="007D63BE" w:rsidRDefault="007D63BE" w:rsidP="007D63BE">
      <w:pPr>
        <w:spacing w:line="276" w:lineRule="auto"/>
        <w:rPr>
          <w:rFonts w:asciiTheme="minorHAnsi" w:hAnsiTheme="minorHAnsi" w:cstheme="minorHAnsi"/>
          <w:color w:val="171717"/>
          <w:sz w:val="22"/>
          <w:szCs w:val="22"/>
          <w:shd w:val="clear" w:color="auto" w:fill="FFFFFF"/>
        </w:rPr>
      </w:pPr>
    </w:p>
    <w:p w14:paraId="78963825" w14:textId="77777777" w:rsidR="007D63BE" w:rsidRDefault="007D63BE" w:rsidP="007D63BE">
      <w:pPr>
        <w:spacing w:line="276" w:lineRule="auto"/>
        <w:rPr>
          <w:rFonts w:asciiTheme="minorHAnsi" w:hAnsiTheme="minorHAnsi" w:cstheme="minorHAnsi"/>
          <w:color w:val="171717"/>
          <w:sz w:val="22"/>
          <w:szCs w:val="22"/>
          <w:shd w:val="clear" w:color="auto" w:fill="FFFFFF"/>
        </w:rPr>
      </w:pPr>
    </w:p>
    <w:p w14:paraId="35F4D6E8" w14:textId="77777777" w:rsidR="007D63BE" w:rsidRDefault="007D63BE" w:rsidP="007D63BE">
      <w:pPr>
        <w:spacing w:line="276" w:lineRule="auto"/>
        <w:rPr>
          <w:rFonts w:asciiTheme="minorHAnsi" w:hAnsiTheme="minorHAnsi" w:cstheme="minorHAnsi"/>
          <w:color w:val="171717"/>
          <w:sz w:val="22"/>
          <w:szCs w:val="22"/>
          <w:shd w:val="clear" w:color="auto" w:fill="FFFFFF"/>
        </w:rPr>
      </w:pPr>
    </w:p>
    <w:p w14:paraId="0CE558AD" w14:textId="77777777" w:rsidR="007D63BE" w:rsidRDefault="007D63BE" w:rsidP="007D63BE">
      <w:pPr>
        <w:spacing w:line="276" w:lineRule="auto"/>
        <w:rPr>
          <w:rFonts w:asciiTheme="minorHAnsi" w:hAnsiTheme="minorHAnsi" w:cstheme="minorHAnsi"/>
          <w:color w:val="171717"/>
          <w:sz w:val="22"/>
          <w:szCs w:val="22"/>
          <w:shd w:val="clear" w:color="auto" w:fill="FFFFFF"/>
        </w:rPr>
      </w:pPr>
    </w:p>
    <w:p w14:paraId="5587A8E2" w14:textId="77777777" w:rsidR="007D63BE" w:rsidRDefault="007D63BE" w:rsidP="007D63BE">
      <w:pPr>
        <w:spacing w:line="276" w:lineRule="auto"/>
        <w:rPr>
          <w:rFonts w:asciiTheme="minorHAnsi" w:hAnsiTheme="minorHAnsi" w:cstheme="minorHAnsi"/>
          <w:color w:val="171717"/>
          <w:sz w:val="22"/>
          <w:szCs w:val="22"/>
          <w:shd w:val="clear" w:color="auto" w:fill="FFFFFF"/>
        </w:rPr>
      </w:pPr>
    </w:p>
    <w:p w14:paraId="5066BD3E" w14:textId="77777777" w:rsidR="007D63BE" w:rsidRDefault="007D63BE" w:rsidP="007D63BE">
      <w:pPr>
        <w:spacing w:line="276" w:lineRule="auto"/>
        <w:rPr>
          <w:rFonts w:asciiTheme="minorHAnsi" w:hAnsiTheme="minorHAnsi" w:cstheme="minorHAnsi"/>
          <w:color w:val="171717"/>
          <w:sz w:val="22"/>
          <w:szCs w:val="22"/>
          <w:shd w:val="clear" w:color="auto" w:fill="FFFFFF"/>
        </w:rPr>
      </w:pPr>
    </w:p>
    <w:p w14:paraId="1076D6E2" w14:textId="77777777" w:rsidR="007D63BE" w:rsidRDefault="007D63BE" w:rsidP="007D63BE">
      <w:pPr>
        <w:spacing w:line="276" w:lineRule="auto"/>
        <w:rPr>
          <w:rFonts w:asciiTheme="minorHAnsi" w:hAnsiTheme="minorHAnsi" w:cstheme="minorHAnsi"/>
          <w:color w:val="171717"/>
          <w:sz w:val="22"/>
          <w:szCs w:val="22"/>
          <w:shd w:val="clear" w:color="auto" w:fill="FFFFFF"/>
        </w:rPr>
      </w:pPr>
    </w:p>
    <w:p w14:paraId="3A1E4A09" w14:textId="77777777" w:rsidR="007D63BE" w:rsidRDefault="007D63BE" w:rsidP="007D63BE">
      <w:pPr>
        <w:spacing w:line="276" w:lineRule="auto"/>
        <w:rPr>
          <w:rFonts w:asciiTheme="minorHAnsi" w:hAnsiTheme="minorHAnsi" w:cstheme="minorHAnsi"/>
          <w:color w:val="171717"/>
          <w:sz w:val="22"/>
          <w:szCs w:val="22"/>
          <w:shd w:val="clear" w:color="auto" w:fill="FFFFFF"/>
        </w:rPr>
      </w:pPr>
    </w:p>
    <w:p w14:paraId="370AFC02" w14:textId="77777777" w:rsidR="007D63BE" w:rsidRDefault="007D63BE" w:rsidP="007D63BE">
      <w:pPr>
        <w:spacing w:line="276" w:lineRule="auto"/>
        <w:rPr>
          <w:rFonts w:asciiTheme="minorHAnsi" w:hAnsiTheme="minorHAnsi" w:cstheme="minorHAnsi"/>
          <w:color w:val="171717"/>
          <w:sz w:val="22"/>
          <w:szCs w:val="22"/>
          <w:shd w:val="clear" w:color="auto" w:fill="FFFFFF"/>
        </w:rPr>
      </w:pPr>
    </w:p>
    <w:p w14:paraId="3B72B02B" w14:textId="77777777" w:rsidR="007D63BE" w:rsidRDefault="007D63BE" w:rsidP="007D63BE">
      <w:pPr>
        <w:spacing w:line="276" w:lineRule="auto"/>
        <w:rPr>
          <w:rFonts w:asciiTheme="minorHAnsi" w:hAnsiTheme="minorHAnsi" w:cstheme="minorHAnsi"/>
          <w:color w:val="171717"/>
          <w:sz w:val="22"/>
          <w:szCs w:val="22"/>
          <w:shd w:val="clear" w:color="auto" w:fill="FFFFFF"/>
        </w:rPr>
      </w:pPr>
    </w:p>
    <w:p w14:paraId="39DD3A7D" w14:textId="77777777" w:rsidR="007D63BE" w:rsidRDefault="007D63BE" w:rsidP="007D63BE">
      <w:pPr>
        <w:spacing w:line="276" w:lineRule="auto"/>
        <w:rPr>
          <w:rFonts w:asciiTheme="minorHAnsi" w:hAnsiTheme="minorHAnsi" w:cstheme="minorHAnsi"/>
          <w:color w:val="171717"/>
          <w:sz w:val="22"/>
          <w:szCs w:val="22"/>
          <w:shd w:val="clear" w:color="auto" w:fill="FFFFFF"/>
        </w:rPr>
      </w:pPr>
    </w:p>
    <w:p w14:paraId="77199138" w14:textId="77777777" w:rsidR="007D63BE" w:rsidRDefault="007D63BE" w:rsidP="007D63BE">
      <w:pPr>
        <w:spacing w:line="276" w:lineRule="auto"/>
        <w:rPr>
          <w:rFonts w:asciiTheme="minorHAnsi" w:hAnsiTheme="minorHAnsi" w:cstheme="minorHAnsi"/>
          <w:color w:val="171717"/>
          <w:sz w:val="22"/>
          <w:szCs w:val="22"/>
          <w:shd w:val="clear" w:color="auto" w:fill="FFFFFF"/>
        </w:rPr>
      </w:pPr>
    </w:p>
    <w:p w14:paraId="2AE4F9F2" w14:textId="77777777" w:rsidR="007D63BE" w:rsidRDefault="007D63BE" w:rsidP="007D63BE">
      <w:pPr>
        <w:spacing w:line="276" w:lineRule="auto"/>
        <w:rPr>
          <w:rFonts w:asciiTheme="minorHAnsi" w:hAnsiTheme="minorHAnsi" w:cstheme="minorHAnsi"/>
          <w:color w:val="171717"/>
          <w:sz w:val="22"/>
          <w:szCs w:val="22"/>
          <w:shd w:val="clear" w:color="auto" w:fill="FFFFFF"/>
        </w:rPr>
      </w:pPr>
    </w:p>
    <w:p w14:paraId="2D558245" w14:textId="77777777" w:rsidR="007D63BE" w:rsidRDefault="007D63BE" w:rsidP="007D63BE">
      <w:pPr>
        <w:spacing w:line="276" w:lineRule="auto"/>
        <w:rPr>
          <w:rFonts w:asciiTheme="minorHAnsi" w:hAnsiTheme="minorHAnsi" w:cstheme="minorHAnsi"/>
          <w:color w:val="171717"/>
          <w:sz w:val="22"/>
          <w:szCs w:val="22"/>
          <w:shd w:val="clear" w:color="auto" w:fill="FFFFFF"/>
        </w:rPr>
      </w:pPr>
    </w:p>
    <w:p w14:paraId="4473643D" w14:textId="77777777" w:rsidR="007D63BE" w:rsidRDefault="007D63BE" w:rsidP="007D63BE">
      <w:pPr>
        <w:spacing w:line="276" w:lineRule="auto"/>
        <w:rPr>
          <w:rFonts w:asciiTheme="minorHAnsi" w:hAnsiTheme="minorHAnsi" w:cstheme="minorHAnsi"/>
          <w:color w:val="171717"/>
          <w:sz w:val="22"/>
          <w:szCs w:val="22"/>
          <w:shd w:val="clear" w:color="auto" w:fill="FFFFFF"/>
        </w:rPr>
      </w:pPr>
    </w:p>
    <w:p w14:paraId="19D94377" w14:textId="77777777" w:rsidR="007D63BE" w:rsidRPr="00E90685" w:rsidRDefault="007D63BE" w:rsidP="007D63BE">
      <w:pPr>
        <w:spacing w:line="276" w:lineRule="auto"/>
        <w:rPr>
          <w:rFonts w:asciiTheme="minorHAnsi" w:hAnsiTheme="minorHAnsi" w:cstheme="minorHAnsi"/>
          <w:color w:val="171717"/>
          <w:sz w:val="22"/>
          <w:szCs w:val="22"/>
          <w:shd w:val="clear" w:color="auto" w:fill="FFFFFF"/>
        </w:rPr>
      </w:pPr>
    </w:p>
    <w:p w14:paraId="3EFDF4C3" w14:textId="77777777" w:rsidR="007D63BE" w:rsidRPr="00E90685" w:rsidRDefault="007D63BE" w:rsidP="007D63BE">
      <w:pPr>
        <w:spacing w:line="276" w:lineRule="auto"/>
        <w:rPr>
          <w:rFonts w:asciiTheme="minorHAnsi" w:hAnsiTheme="minorHAnsi" w:cstheme="minorHAnsi"/>
          <w:color w:val="171717"/>
          <w:sz w:val="22"/>
          <w:szCs w:val="22"/>
          <w:shd w:val="clear" w:color="auto" w:fill="FFFFFF"/>
        </w:rPr>
      </w:pPr>
    </w:p>
    <w:p w14:paraId="2FA3B016" w14:textId="77777777" w:rsidR="007D63BE" w:rsidRPr="007C2EEE" w:rsidRDefault="007D63BE" w:rsidP="007D63BE">
      <w:pPr>
        <w:numPr>
          <w:ilvl w:val="0"/>
          <w:numId w:val="33"/>
        </w:numPr>
        <w:tabs>
          <w:tab w:val="clear" w:pos="360"/>
        </w:tabs>
        <w:autoSpaceDE w:val="0"/>
        <w:autoSpaceDN w:val="0"/>
        <w:adjustRightInd w:val="0"/>
        <w:spacing w:before="240" w:after="240"/>
        <w:jc w:val="both"/>
        <w:outlineLvl w:val="1"/>
        <w:rPr>
          <w:rFonts w:ascii="Arial" w:hAnsi="Arial" w:cs="Arial"/>
          <w:b/>
          <w:bCs/>
          <w:color w:val="FF0000"/>
          <w:spacing w:val="30"/>
        </w:rPr>
      </w:pPr>
      <w:bookmarkStart w:id="273" w:name="_Toc76510168"/>
      <w:r w:rsidRPr="007C2EEE">
        <w:rPr>
          <w:rFonts w:ascii="Arial" w:hAnsi="Arial" w:cs="Arial"/>
          <w:b/>
          <w:bCs/>
          <w:color w:val="FF0000"/>
          <w:spacing w:val="30"/>
        </w:rPr>
        <w:t>How to integrate Azure Key-Vault with Azure Functions using references?</w:t>
      </w:r>
      <w:bookmarkEnd w:id="273"/>
    </w:p>
    <w:p w14:paraId="35A70E44" w14:textId="77777777" w:rsidR="007D63BE" w:rsidRPr="00E90685" w:rsidRDefault="007D63BE" w:rsidP="007D63BE">
      <w:pPr>
        <w:spacing w:line="276" w:lineRule="auto"/>
        <w:rPr>
          <w:rFonts w:asciiTheme="minorHAnsi" w:hAnsiTheme="minorHAnsi" w:cstheme="minorHAnsi"/>
          <w:color w:val="171717"/>
          <w:sz w:val="22"/>
          <w:szCs w:val="22"/>
          <w:shd w:val="clear" w:color="auto" w:fill="FFFFFF"/>
        </w:rPr>
      </w:pPr>
      <w:r>
        <w:rPr>
          <w:rFonts w:asciiTheme="minorHAnsi" w:hAnsiTheme="minorHAnsi" w:cstheme="minorHAnsi"/>
          <w:color w:val="171717"/>
          <w:sz w:val="22"/>
          <w:szCs w:val="22"/>
          <w:shd w:val="clear" w:color="auto" w:fill="FFFFFF"/>
        </w:rPr>
        <w:t>The ask is to integrate the Azure function with Azure Key-Vault, without modifying and deploying the code. This can be done by using the app-settings and key-vault references variables.</w:t>
      </w:r>
    </w:p>
    <w:p w14:paraId="64DB0B1C" w14:textId="77777777" w:rsidR="007D63BE" w:rsidRDefault="007D63BE" w:rsidP="007D63BE">
      <w:pPr>
        <w:spacing w:line="276" w:lineRule="auto"/>
        <w:rPr>
          <w:rFonts w:asciiTheme="minorHAnsi" w:hAnsiTheme="minorHAnsi" w:cstheme="minorHAnsi"/>
          <w:color w:val="171717"/>
          <w:sz w:val="22"/>
          <w:szCs w:val="22"/>
          <w:shd w:val="clear" w:color="auto" w:fill="FFFFFF"/>
        </w:rPr>
      </w:pPr>
      <w:r>
        <w:rPr>
          <w:rFonts w:asciiTheme="minorHAnsi" w:hAnsiTheme="minorHAnsi" w:cstheme="minorHAnsi"/>
          <w:color w:val="171717"/>
          <w:sz w:val="22"/>
          <w:szCs w:val="22"/>
          <w:shd w:val="clear" w:color="auto" w:fill="FFFFFF"/>
        </w:rPr>
        <w:t>(</w:t>
      </w:r>
      <w:hyperlink r:id="rId159" w:history="1">
        <w:r w:rsidRPr="00ED1B00">
          <w:rPr>
            <w:rStyle w:val="Hyperlink"/>
            <w:rFonts w:asciiTheme="minorHAnsi" w:hAnsiTheme="minorHAnsi" w:cstheme="minorHAnsi"/>
            <w:sz w:val="14"/>
            <w:szCs w:val="14"/>
            <w:shd w:val="clear" w:color="auto" w:fill="FFFFFF"/>
          </w:rPr>
          <w:t>https://daniel-krzyczkowski.github.io/Integrate-Key-Vault-Secrets-With-Azure-Functions/</w:t>
        </w:r>
      </w:hyperlink>
      <w:r>
        <w:rPr>
          <w:rFonts w:asciiTheme="minorHAnsi" w:hAnsiTheme="minorHAnsi" w:cstheme="minorHAnsi"/>
          <w:color w:val="171717"/>
          <w:sz w:val="22"/>
          <w:szCs w:val="22"/>
          <w:shd w:val="clear" w:color="auto" w:fill="FFFFFF"/>
        </w:rPr>
        <w:t>)</w:t>
      </w:r>
    </w:p>
    <w:p w14:paraId="42462B28" w14:textId="77777777" w:rsidR="007D63BE" w:rsidRDefault="007D63BE" w:rsidP="007D63BE">
      <w:pPr>
        <w:spacing w:line="276" w:lineRule="auto"/>
        <w:rPr>
          <w:rFonts w:asciiTheme="minorHAnsi" w:hAnsiTheme="minorHAnsi" w:cstheme="minorHAnsi"/>
          <w:color w:val="171717"/>
          <w:sz w:val="22"/>
          <w:szCs w:val="22"/>
          <w:shd w:val="clear" w:color="auto" w:fill="FFFFFF"/>
        </w:rPr>
      </w:pPr>
    </w:p>
    <w:p w14:paraId="18F26C49" w14:textId="77777777" w:rsidR="007D63BE" w:rsidRDefault="007D63BE" w:rsidP="007D63BE">
      <w:pPr>
        <w:spacing w:line="276" w:lineRule="auto"/>
        <w:rPr>
          <w:rFonts w:asciiTheme="minorHAnsi" w:hAnsiTheme="minorHAnsi" w:cstheme="minorHAnsi"/>
          <w:color w:val="171717"/>
          <w:sz w:val="22"/>
          <w:szCs w:val="22"/>
          <w:shd w:val="clear" w:color="auto" w:fill="FFFFFF"/>
        </w:rPr>
      </w:pPr>
      <w:r>
        <w:rPr>
          <w:rFonts w:asciiTheme="minorHAnsi" w:hAnsiTheme="minorHAnsi" w:cstheme="minorHAnsi"/>
          <w:color w:val="171717"/>
          <w:sz w:val="22"/>
          <w:szCs w:val="22"/>
          <w:shd w:val="clear" w:color="auto" w:fill="FFFFFF"/>
        </w:rPr>
        <w:t>Step 1. Add secrets to the Key-Vault</w:t>
      </w:r>
    </w:p>
    <w:p w14:paraId="2730DC53" w14:textId="77777777" w:rsidR="007D63BE" w:rsidRDefault="007D63BE" w:rsidP="007D63BE">
      <w:pPr>
        <w:spacing w:line="276" w:lineRule="auto"/>
        <w:rPr>
          <w:rFonts w:asciiTheme="minorHAnsi" w:hAnsiTheme="minorHAnsi" w:cstheme="minorHAnsi"/>
          <w:color w:val="171717"/>
          <w:sz w:val="22"/>
          <w:szCs w:val="22"/>
          <w:shd w:val="clear" w:color="auto" w:fill="FFFFFF"/>
        </w:rPr>
      </w:pPr>
    </w:p>
    <w:p w14:paraId="188131A6" w14:textId="77777777" w:rsidR="007D63BE" w:rsidRDefault="007D63BE" w:rsidP="007D63BE">
      <w:pPr>
        <w:spacing w:line="276" w:lineRule="auto"/>
        <w:rPr>
          <w:rFonts w:asciiTheme="minorHAnsi" w:hAnsiTheme="minorHAnsi" w:cstheme="minorHAnsi"/>
          <w:color w:val="171717"/>
          <w:sz w:val="22"/>
          <w:szCs w:val="22"/>
          <w:shd w:val="clear" w:color="auto" w:fill="FFFFFF"/>
        </w:rPr>
      </w:pPr>
      <w:r>
        <w:rPr>
          <w:rFonts w:asciiTheme="minorHAnsi" w:hAnsiTheme="minorHAnsi" w:cstheme="minorHAnsi"/>
          <w:color w:val="171717"/>
          <w:sz w:val="22"/>
          <w:szCs w:val="22"/>
          <w:shd w:val="clear" w:color="auto" w:fill="FFFFFF"/>
        </w:rPr>
        <w:t>Step 2. Create a Managed Identity in Azure Function</w:t>
      </w:r>
    </w:p>
    <w:p w14:paraId="2F5A6A73" w14:textId="77777777" w:rsidR="007D63BE" w:rsidRDefault="007D63BE" w:rsidP="007D63BE">
      <w:pPr>
        <w:spacing w:line="276" w:lineRule="auto"/>
        <w:rPr>
          <w:rFonts w:asciiTheme="minorHAnsi" w:hAnsiTheme="minorHAnsi" w:cstheme="minorHAnsi"/>
          <w:color w:val="171717"/>
          <w:sz w:val="22"/>
          <w:szCs w:val="22"/>
          <w:shd w:val="clear" w:color="auto" w:fill="FFFFFF"/>
        </w:rPr>
      </w:pPr>
    </w:p>
    <w:p w14:paraId="3AB279A5" w14:textId="77777777" w:rsidR="007D63BE" w:rsidRDefault="007D63BE" w:rsidP="007D63BE">
      <w:pPr>
        <w:spacing w:line="276" w:lineRule="auto"/>
        <w:rPr>
          <w:rFonts w:asciiTheme="minorHAnsi" w:hAnsiTheme="minorHAnsi" w:cstheme="minorHAnsi"/>
          <w:color w:val="171717"/>
          <w:sz w:val="22"/>
          <w:szCs w:val="22"/>
          <w:shd w:val="clear" w:color="auto" w:fill="FFFFFF"/>
        </w:rPr>
      </w:pPr>
      <w:r>
        <w:rPr>
          <w:rFonts w:asciiTheme="minorHAnsi" w:hAnsiTheme="minorHAnsi" w:cstheme="minorHAnsi"/>
          <w:color w:val="171717"/>
          <w:sz w:val="22"/>
          <w:szCs w:val="22"/>
          <w:shd w:val="clear" w:color="auto" w:fill="FFFFFF"/>
        </w:rPr>
        <w:t>Step 3. In Key-Vault, add access policy for the Azure Function</w:t>
      </w:r>
    </w:p>
    <w:p w14:paraId="6BF18DCC" w14:textId="77777777" w:rsidR="007D63BE" w:rsidRDefault="007D63BE" w:rsidP="007D63BE">
      <w:pPr>
        <w:spacing w:line="276" w:lineRule="auto"/>
        <w:rPr>
          <w:rFonts w:asciiTheme="minorHAnsi" w:hAnsiTheme="minorHAnsi" w:cstheme="minorHAnsi"/>
          <w:color w:val="171717"/>
          <w:sz w:val="22"/>
          <w:szCs w:val="22"/>
          <w:shd w:val="clear" w:color="auto" w:fill="FFFFFF"/>
        </w:rPr>
      </w:pPr>
    </w:p>
    <w:p w14:paraId="2CD9C9AA" w14:textId="77777777" w:rsidR="007D63BE" w:rsidRDefault="007D63BE" w:rsidP="007D63BE">
      <w:pPr>
        <w:spacing w:line="276" w:lineRule="auto"/>
        <w:rPr>
          <w:rFonts w:asciiTheme="minorHAnsi" w:hAnsiTheme="minorHAnsi" w:cstheme="minorHAnsi"/>
          <w:color w:val="171717"/>
          <w:sz w:val="22"/>
          <w:szCs w:val="22"/>
          <w:shd w:val="clear" w:color="auto" w:fill="FFFFFF"/>
        </w:rPr>
      </w:pPr>
      <w:r>
        <w:rPr>
          <w:rFonts w:asciiTheme="minorHAnsi" w:hAnsiTheme="minorHAnsi" w:cstheme="minorHAnsi"/>
          <w:color w:val="171717"/>
          <w:sz w:val="22"/>
          <w:szCs w:val="22"/>
          <w:shd w:val="clear" w:color="auto" w:fill="FFFFFF"/>
        </w:rPr>
        <w:t>Step 4. Add Key-Vault secrets reference in the function App configuration</w:t>
      </w:r>
    </w:p>
    <w:p w14:paraId="3A1A50A8" w14:textId="77777777" w:rsidR="007D63BE" w:rsidRDefault="007D63BE" w:rsidP="007D63BE">
      <w:pPr>
        <w:spacing w:line="276" w:lineRule="auto"/>
        <w:rPr>
          <w:rFonts w:asciiTheme="minorHAnsi" w:hAnsiTheme="minorHAnsi" w:cstheme="minorHAnsi"/>
          <w:color w:val="171717"/>
          <w:sz w:val="22"/>
          <w:szCs w:val="22"/>
          <w:shd w:val="clear" w:color="auto" w:fill="FFFFFF"/>
        </w:rPr>
      </w:pPr>
      <w:r>
        <w:rPr>
          <w:rFonts w:asciiTheme="minorHAnsi" w:hAnsiTheme="minorHAnsi" w:cstheme="minorHAnsi"/>
          <w:color w:val="171717"/>
          <w:sz w:val="22"/>
          <w:szCs w:val="22"/>
          <w:shd w:val="clear" w:color="auto" w:fill="FFFFFF"/>
        </w:rPr>
        <w:t>Go to the Azure function, and open configuration section. Add these lines:</w:t>
      </w:r>
    </w:p>
    <w:p w14:paraId="1E9504F7" w14:textId="77777777" w:rsidR="007D63BE" w:rsidRPr="004257F2" w:rsidRDefault="007D63BE" w:rsidP="007D63BE">
      <w:pPr>
        <w:spacing w:line="276" w:lineRule="auto"/>
        <w:ind w:firstLine="720"/>
        <w:rPr>
          <w:rFonts w:asciiTheme="minorHAnsi" w:hAnsiTheme="minorHAnsi" w:cstheme="minorHAnsi"/>
          <w:i/>
          <w:iCs/>
          <w:color w:val="171717"/>
          <w:sz w:val="22"/>
          <w:szCs w:val="22"/>
          <w:shd w:val="clear" w:color="auto" w:fill="FFFFFF"/>
        </w:rPr>
      </w:pPr>
    </w:p>
    <w:p w14:paraId="55EC3997" w14:textId="77777777" w:rsidR="007D63BE" w:rsidRPr="004257F2" w:rsidRDefault="007D63BE" w:rsidP="007D63BE">
      <w:pPr>
        <w:spacing w:line="276" w:lineRule="auto"/>
        <w:rPr>
          <w:rFonts w:asciiTheme="minorHAnsi" w:hAnsiTheme="minorHAnsi" w:cstheme="minorHAnsi"/>
          <w:color w:val="171717"/>
          <w:sz w:val="22"/>
          <w:szCs w:val="22"/>
          <w:shd w:val="clear" w:color="auto" w:fill="FFFFFF"/>
        </w:rPr>
      </w:pPr>
      <w:proofErr w:type="spellStart"/>
      <w:r w:rsidRPr="004257F2">
        <w:rPr>
          <w:rFonts w:asciiTheme="minorHAnsi" w:hAnsiTheme="minorHAnsi" w:cstheme="minorHAnsi"/>
          <w:color w:val="171717"/>
          <w:sz w:val="22"/>
          <w:szCs w:val="22"/>
          <w:shd w:val="clear" w:color="auto" w:fill="FFFFFF"/>
        </w:rPr>
        <w:t>UsernameFromKeyVault</w:t>
      </w:r>
      <w:proofErr w:type="spellEnd"/>
      <w:r w:rsidRPr="004257F2">
        <w:rPr>
          <w:rFonts w:asciiTheme="minorHAnsi" w:hAnsiTheme="minorHAnsi" w:cstheme="minorHAnsi"/>
          <w:color w:val="171717"/>
          <w:sz w:val="22"/>
          <w:szCs w:val="22"/>
          <w:shd w:val="clear" w:color="auto" w:fill="FFFFFF"/>
        </w:rPr>
        <w:t>:</w:t>
      </w:r>
    </w:p>
    <w:p w14:paraId="626A4918" w14:textId="77777777" w:rsidR="007D63BE" w:rsidRPr="004257F2" w:rsidRDefault="007D63BE" w:rsidP="007D63BE">
      <w:pPr>
        <w:spacing w:line="276" w:lineRule="auto"/>
        <w:ind w:firstLine="720"/>
        <w:rPr>
          <w:rFonts w:asciiTheme="minorHAnsi" w:hAnsiTheme="minorHAnsi" w:cstheme="minorHAnsi"/>
          <w:i/>
          <w:iCs/>
          <w:color w:val="171717"/>
          <w:sz w:val="22"/>
          <w:szCs w:val="22"/>
          <w:shd w:val="clear" w:color="auto" w:fill="FFFFFF"/>
        </w:rPr>
      </w:pPr>
      <w:r w:rsidRPr="004257F2">
        <w:rPr>
          <w:rFonts w:asciiTheme="minorHAnsi" w:hAnsiTheme="minorHAnsi" w:cstheme="minorHAnsi"/>
          <w:i/>
          <w:iCs/>
          <w:color w:val="171717"/>
          <w:sz w:val="22"/>
          <w:szCs w:val="22"/>
          <w:shd w:val="clear" w:color="auto" w:fill="FFFFFF"/>
        </w:rPr>
        <w:t>@Microsoft.KeyVault(SecretUri</w:t>
      </w:r>
      <w:proofErr w:type="gramStart"/>
      <w:r w:rsidRPr="004257F2">
        <w:rPr>
          <w:rFonts w:asciiTheme="minorHAnsi" w:hAnsiTheme="minorHAnsi" w:cstheme="minorHAnsi"/>
          <w:i/>
          <w:iCs/>
          <w:color w:val="171717"/>
          <w:sz w:val="22"/>
          <w:szCs w:val="22"/>
          <w:shd w:val="clear" w:color="auto" w:fill="FFFFFF"/>
        </w:rPr>
        <w:t>={</w:t>
      </w:r>
      <w:proofErr w:type="gramEnd"/>
      <w:r w:rsidRPr="004257F2">
        <w:rPr>
          <w:rFonts w:asciiTheme="minorHAnsi" w:hAnsiTheme="minorHAnsi" w:cstheme="minorHAnsi"/>
          <w:i/>
          <w:iCs/>
          <w:color w:val="171717"/>
          <w:sz w:val="22"/>
          <w:szCs w:val="22"/>
          <w:shd w:val="clear" w:color="auto" w:fill="FFFFFF"/>
        </w:rPr>
        <w:t>copied identifier for the username secret})</w:t>
      </w:r>
    </w:p>
    <w:p w14:paraId="2283057F" w14:textId="77777777" w:rsidR="007D63BE" w:rsidRPr="004257F2" w:rsidRDefault="007D63BE" w:rsidP="007D63BE">
      <w:pPr>
        <w:spacing w:line="276" w:lineRule="auto"/>
        <w:rPr>
          <w:rFonts w:asciiTheme="minorHAnsi" w:hAnsiTheme="minorHAnsi" w:cstheme="minorHAnsi"/>
          <w:color w:val="171717"/>
          <w:sz w:val="22"/>
          <w:szCs w:val="22"/>
          <w:shd w:val="clear" w:color="auto" w:fill="FFFFFF"/>
        </w:rPr>
      </w:pPr>
      <w:proofErr w:type="spellStart"/>
      <w:r w:rsidRPr="004257F2">
        <w:rPr>
          <w:rFonts w:asciiTheme="minorHAnsi" w:hAnsiTheme="minorHAnsi" w:cstheme="minorHAnsi"/>
          <w:color w:val="171717"/>
          <w:sz w:val="22"/>
          <w:szCs w:val="22"/>
          <w:shd w:val="clear" w:color="auto" w:fill="FFFFFF"/>
        </w:rPr>
        <w:t>PasswordFromKeyVault</w:t>
      </w:r>
      <w:proofErr w:type="spellEnd"/>
      <w:r w:rsidRPr="004257F2">
        <w:rPr>
          <w:rFonts w:asciiTheme="minorHAnsi" w:hAnsiTheme="minorHAnsi" w:cstheme="minorHAnsi"/>
          <w:color w:val="171717"/>
          <w:sz w:val="22"/>
          <w:szCs w:val="22"/>
          <w:shd w:val="clear" w:color="auto" w:fill="FFFFFF"/>
        </w:rPr>
        <w:t>:</w:t>
      </w:r>
    </w:p>
    <w:p w14:paraId="1776A292" w14:textId="77777777" w:rsidR="007D63BE" w:rsidRPr="004257F2" w:rsidRDefault="007D63BE" w:rsidP="007D63BE">
      <w:pPr>
        <w:spacing w:line="276" w:lineRule="auto"/>
        <w:ind w:firstLine="720"/>
        <w:rPr>
          <w:rFonts w:asciiTheme="minorHAnsi" w:hAnsiTheme="minorHAnsi" w:cstheme="minorHAnsi"/>
          <w:i/>
          <w:iCs/>
          <w:color w:val="171717"/>
          <w:sz w:val="22"/>
          <w:szCs w:val="22"/>
          <w:shd w:val="clear" w:color="auto" w:fill="FFFFFF"/>
        </w:rPr>
      </w:pPr>
      <w:r w:rsidRPr="004257F2">
        <w:rPr>
          <w:rFonts w:asciiTheme="minorHAnsi" w:hAnsiTheme="minorHAnsi" w:cstheme="minorHAnsi"/>
          <w:i/>
          <w:iCs/>
          <w:color w:val="171717"/>
          <w:sz w:val="22"/>
          <w:szCs w:val="22"/>
          <w:shd w:val="clear" w:color="auto" w:fill="FFFFFF"/>
        </w:rPr>
        <w:t>@Microsoft.KeyVault(SecretUri</w:t>
      </w:r>
      <w:proofErr w:type="gramStart"/>
      <w:r w:rsidRPr="004257F2">
        <w:rPr>
          <w:rFonts w:asciiTheme="minorHAnsi" w:hAnsiTheme="minorHAnsi" w:cstheme="minorHAnsi"/>
          <w:i/>
          <w:iCs/>
          <w:color w:val="171717"/>
          <w:sz w:val="22"/>
          <w:szCs w:val="22"/>
          <w:shd w:val="clear" w:color="auto" w:fill="FFFFFF"/>
        </w:rPr>
        <w:t>={</w:t>
      </w:r>
      <w:proofErr w:type="gramEnd"/>
      <w:r w:rsidRPr="004257F2">
        <w:rPr>
          <w:rFonts w:asciiTheme="minorHAnsi" w:hAnsiTheme="minorHAnsi" w:cstheme="minorHAnsi"/>
          <w:i/>
          <w:iCs/>
          <w:color w:val="171717"/>
          <w:sz w:val="22"/>
          <w:szCs w:val="22"/>
          <w:shd w:val="clear" w:color="auto" w:fill="FFFFFF"/>
        </w:rPr>
        <w:t>copied identifier for the password secret})</w:t>
      </w:r>
    </w:p>
    <w:p w14:paraId="3D476ED1" w14:textId="77777777" w:rsidR="007D63BE" w:rsidRDefault="007D63BE" w:rsidP="007D63BE">
      <w:pPr>
        <w:spacing w:line="276" w:lineRule="auto"/>
        <w:rPr>
          <w:rFonts w:asciiTheme="minorHAnsi" w:hAnsiTheme="minorHAnsi" w:cstheme="minorHAnsi"/>
          <w:color w:val="171717"/>
          <w:sz w:val="22"/>
          <w:szCs w:val="22"/>
          <w:shd w:val="clear" w:color="auto" w:fill="FFFFFF"/>
        </w:rPr>
      </w:pPr>
    </w:p>
    <w:p w14:paraId="78730F1B" w14:textId="77777777" w:rsidR="007D63BE" w:rsidRDefault="007D63BE" w:rsidP="007D63BE">
      <w:pPr>
        <w:spacing w:line="276" w:lineRule="auto"/>
        <w:rPr>
          <w:rFonts w:asciiTheme="minorHAnsi" w:hAnsiTheme="minorHAnsi" w:cstheme="minorHAnsi"/>
          <w:color w:val="171717"/>
          <w:sz w:val="22"/>
          <w:szCs w:val="22"/>
          <w:shd w:val="clear" w:color="auto" w:fill="FFFFFF"/>
        </w:rPr>
      </w:pPr>
    </w:p>
    <w:p w14:paraId="71176E13" w14:textId="77777777" w:rsidR="007D63BE" w:rsidRDefault="007D63BE" w:rsidP="007D63BE">
      <w:pPr>
        <w:spacing w:line="276" w:lineRule="auto"/>
        <w:rPr>
          <w:rFonts w:asciiTheme="minorHAnsi" w:hAnsiTheme="minorHAnsi" w:cstheme="minorHAnsi"/>
          <w:color w:val="171717"/>
          <w:sz w:val="22"/>
          <w:szCs w:val="22"/>
          <w:shd w:val="clear" w:color="auto" w:fill="FFFFFF"/>
        </w:rPr>
      </w:pPr>
    </w:p>
    <w:p w14:paraId="2AE6C511" w14:textId="77777777" w:rsidR="007D63BE" w:rsidRDefault="007D63BE" w:rsidP="007D63BE">
      <w:pPr>
        <w:spacing w:line="276" w:lineRule="auto"/>
        <w:rPr>
          <w:rFonts w:asciiTheme="minorHAnsi" w:hAnsiTheme="minorHAnsi" w:cstheme="minorHAnsi"/>
          <w:color w:val="171717"/>
          <w:sz w:val="22"/>
          <w:szCs w:val="22"/>
          <w:shd w:val="clear" w:color="auto" w:fill="FFFFFF"/>
        </w:rPr>
      </w:pPr>
    </w:p>
    <w:p w14:paraId="7222E1E2" w14:textId="77777777" w:rsidR="007D63BE" w:rsidRPr="00E90685" w:rsidRDefault="007D63BE" w:rsidP="007D63BE">
      <w:pPr>
        <w:spacing w:line="276" w:lineRule="auto"/>
        <w:rPr>
          <w:rFonts w:asciiTheme="minorHAnsi" w:hAnsiTheme="minorHAnsi" w:cstheme="minorHAnsi"/>
          <w:color w:val="171717"/>
          <w:sz w:val="22"/>
          <w:szCs w:val="22"/>
          <w:shd w:val="clear" w:color="auto" w:fill="FFFFFF"/>
        </w:rPr>
      </w:pPr>
    </w:p>
    <w:p w14:paraId="3F408A98" w14:textId="77777777" w:rsidR="007D63BE" w:rsidRPr="00E90685" w:rsidRDefault="007D63BE" w:rsidP="007D63BE">
      <w:pPr>
        <w:spacing w:line="276" w:lineRule="auto"/>
        <w:rPr>
          <w:rFonts w:asciiTheme="minorHAnsi" w:hAnsiTheme="minorHAnsi" w:cstheme="minorHAnsi"/>
          <w:color w:val="171717"/>
          <w:sz w:val="22"/>
          <w:szCs w:val="22"/>
          <w:shd w:val="clear" w:color="auto" w:fill="FFFFFF"/>
        </w:rPr>
      </w:pPr>
    </w:p>
    <w:p w14:paraId="2A11CDD9" w14:textId="77777777" w:rsidR="007D63BE" w:rsidRPr="00E90685" w:rsidRDefault="007D63BE" w:rsidP="007D63BE">
      <w:pPr>
        <w:spacing w:line="276" w:lineRule="auto"/>
        <w:rPr>
          <w:rFonts w:asciiTheme="minorHAnsi" w:hAnsiTheme="minorHAnsi" w:cstheme="minorHAnsi"/>
          <w:color w:val="171717"/>
          <w:sz w:val="22"/>
          <w:szCs w:val="22"/>
          <w:shd w:val="clear" w:color="auto" w:fill="FFFFFF"/>
        </w:rPr>
      </w:pPr>
    </w:p>
    <w:p w14:paraId="0812D580" w14:textId="77777777" w:rsidR="007D63BE" w:rsidRPr="00E90685" w:rsidRDefault="007D63BE" w:rsidP="007D63BE">
      <w:pPr>
        <w:spacing w:line="276" w:lineRule="auto"/>
        <w:rPr>
          <w:rFonts w:asciiTheme="minorHAnsi" w:hAnsiTheme="minorHAnsi" w:cstheme="minorHAnsi"/>
          <w:color w:val="171717"/>
          <w:sz w:val="22"/>
          <w:szCs w:val="22"/>
          <w:shd w:val="clear" w:color="auto" w:fill="FFFFFF"/>
        </w:rPr>
      </w:pPr>
    </w:p>
    <w:p w14:paraId="559556E8" w14:textId="77777777" w:rsidR="007D63BE" w:rsidRPr="00E90685" w:rsidRDefault="007D63BE" w:rsidP="007D63BE">
      <w:pPr>
        <w:spacing w:line="276" w:lineRule="auto"/>
        <w:rPr>
          <w:rFonts w:asciiTheme="minorHAnsi" w:hAnsiTheme="minorHAnsi" w:cstheme="minorHAnsi"/>
          <w:color w:val="171717"/>
          <w:sz w:val="22"/>
          <w:szCs w:val="22"/>
          <w:shd w:val="clear" w:color="auto" w:fill="FFFFFF"/>
        </w:rPr>
      </w:pPr>
    </w:p>
    <w:p w14:paraId="5D33E017" w14:textId="77777777" w:rsidR="007D63BE" w:rsidRDefault="007D63BE" w:rsidP="007D63BE">
      <w:pPr>
        <w:spacing w:line="276" w:lineRule="auto"/>
        <w:rPr>
          <w:rFonts w:asciiTheme="minorHAnsi" w:hAnsiTheme="minorHAnsi" w:cstheme="minorHAnsi"/>
          <w:color w:val="171717"/>
          <w:sz w:val="22"/>
          <w:szCs w:val="22"/>
          <w:shd w:val="clear" w:color="auto" w:fill="FFFFFF"/>
        </w:rPr>
      </w:pPr>
      <w:r w:rsidRPr="00E90685">
        <w:rPr>
          <w:rFonts w:asciiTheme="minorHAnsi" w:hAnsiTheme="minorHAnsi" w:cstheme="minorHAnsi"/>
          <w:color w:val="171717"/>
          <w:sz w:val="22"/>
          <w:szCs w:val="22"/>
          <w:shd w:val="clear" w:color="auto" w:fill="FFFFFF"/>
        </w:rPr>
        <w:tab/>
      </w:r>
    </w:p>
    <w:p w14:paraId="2A28BC15" w14:textId="77777777" w:rsidR="007D63BE" w:rsidRDefault="007D63BE" w:rsidP="007D63BE">
      <w:pPr>
        <w:spacing w:line="276" w:lineRule="auto"/>
        <w:rPr>
          <w:rFonts w:asciiTheme="minorHAnsi" w:hAnsiTheme="minorHAnsi" w:cstheme="minorHAnsi"/>
          <w:color w:val="171717"/>
          <w:sz w:val="22"/>
          <w:szCs w:val="22"/>
          <w:shd w:val="clear" w:color="auto" w:fill="FFFFFF"/>
        </w:rPr>
      </w:pPr>
    </w:p>
    <w:p w14:paraId="77C4306A" w14:textId="77777777" w:rsidR="007D63BE" w:rsidRDefault="007D63BE" w:rsidP="007D63BE">
      <w:pPr>
        <w:spacing w:line="276" w:lineRule="auto"/>
        <w:rPr>
          <w:rFonts w:asciiTheme="minorHAnsi" w:hAnsiTheme="minorHAnsi" w:cstheme="minorHAnsi"/>
          <w:color w:val="171717"/>
          <w:sz w:val="22"/>
          <w:szCs w:val="22"/>
          <w:shd w:val="clear" w:color="auto" w:fill="FFFFFF"/>
        </w:rPr>
      </w:pPr>
    </w:p>
    <w:p w14:paraId="3C825AF4" w14:textId="77777777" w:rsidR="007D63BE" w:rsidRDefault="007D63BE" w:rsidP="007D63BE">
      <w:pPr>
        <w:spacing w:line="276" w:lineRule="auto"/>
        <w:rPr>
          <w:rFonts w:asciiTheme="minorHAnsi" w:hAnsiTheme="minorHAnsi" w:cstheme="minorHAnsi"/>
          <w:color w:val="171717"/>
          <w:sz w:val="22"/>
          <w:szCs w:val="22"/>
          <w:shd w:val="clear" w:color="auto" w:fill="FFFFFF"/>
        </w:rPr>
      </w:pPr>
    </w:p>
    <w:p w14:paraId="6FE813A3" w14:textId="77777777" w:rsidR="007D63BE" w:rsidRDefault="007D63BE" w:rsidP="007D63BE">
      <w:pPr>
        <w:spacing w:line="276" w:lineRule="auto"/>
        <w:rPr>
          <w:rFonts w:asciiTheme="minorHAnsi" w:hAnsiTheme="minorHAnsi" w:cstheme="minorHAnsi"/>
          <w:color w:val="171717"/>
          <w:sz w:val="22"/>
          <w:szCs w:val="22"/>
          <w:shd w:val="clear" w:color="auto" w:fill="FFFFFF"/>
        </w:rPr>
      </w:pPr>
    </w:p>
    <w:p w14:paraId="35463B9E" w14:textId="77777777" w:rsidR="007D63BE" w:rsidRDefault="007D63BE" w:rsidP="007D63BE">
      <w:pPr>
        <w:spacing w:line="276" w:lineRule="auto"/>
        <w:rPr>
          <w:rFonts w:asciiTheme="minorHAnsi" w:hAnsiTheme="minorHAnsi" w:cstheme="minorHAnsi"/>
          <w:color w:val="171717"/>
          <w:sz w:val="22"/>
          <w:szCs w:val="22"/>
          <w:shd w:val="clear" w:color="auto" w:fill="FFFFFF"/>
        </w:rPr>
      </w:pPr>
    </w:p>
    <w:p w14:paraId="6269E959" w14:textId="77777777" w:rsidR="007D63BE" w:rsidRDefault="007D63BE" w:rsidP="007D63BE">
      <w:pPr>
        <w:spacing w:line="276" w:lineRule="auto"/>
        <w:rPr>
          <w:rFonts w:asciiTheme="minorHAnsi" w:hAnsiTheme="minorHAnsi" w:cstheme="minorHAnsi"/>
          <w:color w:val="171717"/>
          <w:sz w:val="22"/>
          <w:szCs w:val="22"/>
          <w:shd w:val="clear" w:color="auto" w:fill="FFFFFF"/>
        </w:rPr>
      </w:pPr>
    </w:p>
    <w:p w14:paraId="1429EA14" w14:textId="77777777" w:rsidR="007D63BE" w:rsidRDefault="007D63BE" w:rsidP="007D63BE">
      <w:pPr>
        <w:spacing w:line="276" w:lineRule="auto"/>
        <w:rPr>
          <w:rFonts w:asciiTheme="minorHAnsi" w:hAnsiTheme="minorHAnsi" w:cstheme="minorHAnsi"/>
          <w:color w:val="171717"/>
          <w:sz w:val="22"/>
          <w:szCs w:val="22"/>
          <w:shd w:val="clear" w:color="auto" w:fill="FFFFFF"/>
        </w:rPr>
      </w:pPr>
    </w:p>
    <w:p w14:paraId="2705C693" w14:textId="77777777" w:rsidR="007D63BE" w:rsidRDefault="007D63BE" w:rsidP="007D63BE">
      <w:pPr>
        <w:spacing w:line="276" w:lineRule="auto"/>
        <w:rPr>
          <w:rFonts w:asciiTheme="minorHAnsi" w:hAnsiTheme="minorHAnsi" w:cstheme="minorHAnsi"/>
          <w:color w:val="171717"/>
          <w:sz w:val="22"/>
          <w:szCs w:val="22"/>
          <w:shd w:val="clear" w:color="auto" w:fill="FFFFFF"/>
        </w:rPr>
      </w:pPr>
    </w:p>
    <w:p w14:paraId="239FCFEB" w14:textId="77777777" w:rsidR="007D63BE" w:rsidRPr="00E90685" w:rsidRDefault="007D63BE" w:rsidP="007D63BE">
      <w:pPr>
        <w:spacing w:line="276" w:lineRule="auto"/>
        <w:rPr>
          <w:rFonts w:asciiTheme="minorHAnsi" w:hAnsiTheme="minorHAnsi" w:cstheme="minorHAnsi"/>
          <w:color w:val="171717"/>
          <w:sz w:val="22"/>
          <w:szCs w:val="22"/>
          <w:shd w:val="clear" w:color="auto" w:fill="FFFFFF"/>
        </w:rPr>
      </w:pPr>
    </w:p>
    <w:p w14:paraId="44F82E08" w14:textId="77777777" w:rsidR="007D63BE" w:rsidRPr="0001523F" w:rsidRDefault="007D63BE" w:rsidP="007D63BE"/>
    <w:p w14:paraId="7CFC81E6" w14:textId="686806E5" w:rsidR="00455C32" w:rsidRPr="007D63BE" w:rsidRDefault="00455C32" w:rsidP="007D63BE"/>
    <w:sectPr w:rsidR="00455C32" w:rsidRPr="007D63BE" w:rsidSect="00222D49">
      <w:headerReference w:type="default" r:id="rId160"/>
      <w:pgSz w:w="12240" w:h="15840"/>
      <w:pgMar w:top="811" w:right="1152" w:bottom="720" w:left="1440" w:header="6" w:footer="274"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991E9D" w14:textId="77777777" w:rsidR="00617F25" w:rsidRDefault="00617F25">
      <w:r>
        <w:separator/>
      </w:r>
    </w:p>
  </w:endnote>
  <w:endnote w:type="continuationSeparator" w:id="0">
    <w:p w14:paraId="5FDBE9E0" w14:textId="77777777" w:rsidR="00617F25" w:rsidRDefault="00617F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62B565" w14:textId="77777777" w:rsidR="007D63BE" w:rsidRPr="00A65558" w:rsidRDefault="007D63BE" w:rsidP="00F86CD0">
    <w:pPr>
      <w:pStyle w:val="Footer"/>
      <w:jc w:val="right"/>
      <w:rPr>
        <w:rFonts w:asciiTheme="minorHAnsi" w:hAnsiTheme="minorHAnsi" w:cs="Arial"/>
        <w:sz w:val="16"/>
        <w:szCs w:val="16"/>
      </w:rPr>
    </w:pPr>
    <w:r>
      <w:rPr>
        <w:noProof/>
        <w:sz w:val="18"/>
      </w:rPr>
      <mc:AlternateContent>
        <mc:Choice Requires="wps">
          <w:drawing>
            <wp:anchor distT="0" distB="0" distL="114300" distR="114300" simplePos="0" relativeHeight="251668992" behindDoc="0" locked="0" layoutInCell="1" allowOverlap="1" wp14:anchorId="3CEA6DC3" wp14:editId="0881B9B2">
              <wp:simplePos x="0" y="0"/>
              <wp:positionH relativeFrom="column">
                <wp:posOffset>-877765</wp:posOffset>
              </wp:positionH>
              <wp:positionV relativeFrom="paragraph">
                <wp:posOffset>-126449</wp:posOffset>
              </wp:positionV>
              <wp:extent cx="7537450" cy="0"/>
              <wp:effectExtent l="0" t="0" r="25400" b="19050"/>
              <wp:wrapNone/>
              <wp:docPr id="9" name="Straight Connector 9"/>
              <wp:cNvGraphicFramePr/>
              <a:graphic xmlns:a="http://schemas.openxmlformats.org/drawingml/2006/main">
                <a:graphicData uri="http://schemas.microsoft.com/office/word/2010/wordprocessingShape">
                  <wps:wsp>
                    <wps:cNvCnPr/>
                    <wps:spPr>
                      <a:xfrm>
                        <a:off x="0" y="0"/>
                        <a:ext cx="7537450"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F9B31A" id="Straight Connector 9"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1pt,-9.95pt" to="524.4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" strokecolor="#4579b8 [3044]" strokeweight="2pt"/>
          </w:pict>
        </mc:Fallback>
      </mc:AlternateContent>
    </w:r>
    <w:r w:rsidRPr="00A65558">
      <w:rPr>
        <w:rStyle w:val="PageNumber"/>
        <w:rFonts w:asciiTheme="minorHAnsi" w:hAnsiTheme="minorHAnsi" w:cs="Arial"/>
        <w:sz w:val="16"/>
        <w:szCs w:val="16"/>
      </w:rPr>
      <w:t xml:space="preserve">Page </w:t>
    </w:r>
    <w:r w:rsidRPr="00A65558">
      <w:rPr>
        <w:rStyle w:val="PageNumber"/>
        <w:rFonts w:asciiTheme="minorHAnsi" w:hAnsiTheme="minorHAnsi" w:cs="Arial"/>
        <w:sz w:val="16"/>
        <w:szCs w:val="16"/>
      </w:rPr>
      <w:fldChar w:fldCharType="begin"/>
    </w:r>
    <w:r w:rsidRPr="00A65558">
      <w:rPr>
        <w:rStyle w:val="PageNumber"/>
        <w:rFonts w:asciiTheme="minorHAnsi" w:hAnsiTheme="minorHAnsi" w:cs="Arial"/>
        <w:sz w:val="16"/>
        <w:szCs w:val="16"/>
      </w:rPr>
      <w:instrText xml:space="preserve"> PAGE </w:instrText>
    </w:r>
    <w:r w:rsidRPr="00A65558">
      <w:rPr>
        <w:rStyle w:val="PageNumber"/>
        <w:rFonts w:asciiTheme="minorHAnsi" w:hAnsiTheme="minorHAnsi" w:cs="Arial"/>
        <w:sz w:val="16"/>
        <w:szCs w:val="16"/>
      </w:rPr>
      <w:fldChar w:fldCharType="separate"/>
    </w:r>
    <w:r>
      <w:rPr>
        <w:rStyle w:val="PageNumber"/>
        <w:rFonts w:asciiTheme="minorHAnsi" w:hAnsiTheme="minorHAnsi" w:cs="Arial"/>
        <w:noProof/>
        <w:sz w:val="16"/>
        <w:szCs w:val="16"/>
      </w:rPr>
      <w:t>44</w:t>
    </w:r>
    <w:r w:rsidRPr="00A65558">
      <w:rPr>
        <w:rStyle w:val="PageNumber"/>
        <w:rFonts w:asciiTheme="minorHAnsi" w:hAnsiTheme="minorHAnsi" w:cs="Arial"/>
        <w:sz w:val="16"/>
        <w:szCs w:val="16"/>
      </w:rPr>
      <w:fldChar w:fldCharType="end"/>
    </w:r>
    <w:r w:rsidRPr="00A65558">
      <w:rPr>
        <w:rStyle w:val="PageNumber"/>
        <w:rFonts w:asciiTheme="minorHAnsi" w:hAnsiTheme="minorHAnsi" w:cs="Arial"/>
        <w:sz w:val="16"/>
        <w:szCs w:val="16"/>
      </w:rPr>
      <w:t>/</w:t>
    </w:r>
    <w:r w:rsidRPr="00A65558">
      <w:rPr>
        <w:rStyle w:val="PageNumber"/>
        <w:rFonts w:asciiTheme="minorHAnsi" w:hAnsiTheme="minorHAnsi" w:cs="Arial"/>
        <w:sz w:val="16"/>
        <w:szCs w:val="16"/>
      </w:rPr>
      <w:fldChar w:fldCharType="begin"/>
    </w:r>
    <w:r w:rsidRPr="00A65558">
      <w:rPr>
        <w:rStyle w:val="PageNumber"/>
        <w:rFonts w:asciiTheme="minorHAnsi" w:hAnsiTheme="minorHAnsi" w:cs="Arial"/>
        <w:sz w:val="16"/>
        <w:szCs w:val="16"/>
      </w:rPr>
      <w:instrText xml:space="preserve"> NUMPAGES </w:instrText>
    </w:r>
    <w:r w:rsidRPr="00A65558">
      <w:rPr>
        <w:rStyle w:val="PageNumber"/>
        <w:rFonts w:asciiTheme="minorHAnsi" w:hAnsiTheme="minorHAnsi" w:cs="Arial"/>
        <w:sz w:val="16"/>
        <w:szCs w:val="16"/>
      </w:rPr>
      <w:fldChar w:fldCharType="separate"/>
    </w:r>
    <w:r>
      <w:rPr>
        <w:rStyle w:val="PageNumber"/>
        <w:rFonts w:asciiTheme="minorHAnsi" w:hAnsiTheme="minorHAnsi" w:cs="Arial"/>
        <w:noProof/>
        <w:sz w:val="16"/>
        <w:szCs w:val="16"/>
      </w:rPr>
      <w:t>51</w:t>
    </w:r>
    <w:r w:rsidRPr="00A65558">
      <w:rPr>
        <w:rStyle w:val="PageNumber"/>
        <w:rFonts w:asciiTheme="minorHAnsi" w:hAnsiTheme="minorHAnsi" w:cs="Arial"/>
        <w:sz w:val="16"/>
        <w:szCs w:val="16"/>
      </w:rPr>
      <w:fldChar w:fldCharType="end"/>
    </w:r>
    <w:r w:rsidRPr="00A65558">
      <w:rPr>
        <w:rStyle w:val="PageNumber"/>
        <w:rFonts w:asciiTheme="minorHAnsi" w:hAnsiTheme="minorHAnsi" w:cs="Arial"/>
        <w:sz w:val="16"/>
        <w:szCs w:val="16"/>
      </w:rPr>
      <w:t xml:space="preserve"> (</w:t>
    </w:r>
    <w:hyperlink w:anchor="_top" w:history="1">
      <w:r w:rsidRPr="00A65558">
        <w:rPr>
          <w:rStyle w:val="Hyperlink"/>
          <w:rFonts w:asciiTheme="minorHAnsi" w:hAnsiTheme="minorHAnsi" w:cs="Arial"/>
          <w:sz w:val="16"/>
          <w:szCs w:val="16"/>
        </w:rPr>
        <w:t>Top</w:t>
      </w:r>
    </w:hyperlink>
    <w:r w:rsidRPr="00A65558">
      <w:rPr>
        <w:rStyle w:val="PageNumber"/>
        <w:rFonts w:asciiTheme="minorHAnsi" w:hAnsiTheme="minorHAnsi" w:cs="Arial"/>
        <w:sz w:val="16"/>
        <w:szCs w:val="16"/>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65649" w14:textId="77777777" w:rsidR="007D63BE" w:rsidRDefault="007D63BE" w:rsidP="00B314FC">
    <w:pPr>
      <w:pStyle w:val="Footer"/>
      <w:tabs>
        <w:tab w:val="clear" w:pos="8640"/>
        <w:tab w:val="right" w:pos="9630"/>
      </w:tabs>
    </w:pPr>
    <w:r>
      <w:rPr>
        <w:rStyle w:val="PageNumber"/>
        <w:rFonts w:asciiTheme="minorHAnsi" w:hAnsiTheme="minorHAnsi" w:cs="Arial"/>
        <w:sz w:val="16"/>
        <w:szCs w:val="16"/>
      </w:rPr>
      <w:tab/>
    </w:r>
    <w:r>
      <w:rPr>
        <w:rStyle w:val="PageNumber"/>
        <w:rFonts w:asciiTheme="minorHAnsi" w:hAnsiTheme="minorHAnsi" w:cs="Arial"/>
        <w:sz w:val="16"/>
        <w:szCs w:val="16"/>
      </w:rPr>
      <w:tab/>
      <w:t xml:space="preserve">               </w:t>
    </w:r>
    <w:r w:rsidRPr="00A65558">
      <w:rPr>
        <w:rStyle w:val="PageNumber"/>
        <w:rFonts w:asciiTheme="minorHAnsi" w:hAnsiTheme="minorHAnsi" w:cs="Arial"/>
        <w:sz w:val="16"/>
        <w:szCs w:val="16"/>
      </w:rPr>
      <w:t xml:space="preserve">Page </w:t>
    </w:r>
    <w:r w:rsidRPr="00A65558">
      <w:rPr>
        <w:rStyle w:val="PageNumber"/>
        <w:rFonts w:asciiTheme="minorHAnsi" w:hAnsiTheme="minorHAnsi" w:cs="Arial"/>
        <w:sz w:val="16"/>
        <w:szCs w:val="16"/>
      </w:rPr>
      <w:fldChar w:fldCharType="begin"/>
    </w:r>
    <w:r w:rsidRPr="00A65558">
      <w:rPr>
        <w:rStyle w:val="PageNumber"/>
        <w:rFonts w:asciiTheme="minorHAnsi" w:hAnsiTheme="minorHAnsi" w:cs="Arial"/>
        <w:sz w:val="16"/>
        <w:szCs w:val="16"/>
      </w:rPr>
      <w:instrText xml:space="preserve"> PAGE </w:instrText>
    </w:r>
    <w:r w:rsidRPr="00A65558">
      <w:rPr>
        <w:rStyle w:val="PageNumber"/>
        <w:rFonts w:asciiTheme="minorHAnsi" w:hAnsiTheme="minorHAnsi" w:cs="Arial"/>
        <w:sz w:val="16"/>
        <w:szCs w:val="16"/>
      </w:rPr>
      <w:fldChar w:fldCharType="separate"/>
    </w:r>
    <w:r>
      <w:rPr>
        <w:rStyle w:val="PageNumber"/>
        <w:rFonts w:asciiTheme="minorHAnsi" w:hAnsiTheme="minorHAnsi" w:cs="Arial"/>
        <w:noProof/>
        <w:sz w:val="16"/>
        <w:szCs w:val="16"/>
      </w:rPr>
      <w:t>2</w:t>
    </w:r>
    <w:r w:rsidRPr="00A65558">
      <w:rPr>
        <w:rStyle w:val="PageNumber"/>
        <w:rFonts w:asciiTheme="minorHAnsi" w:hAnsiTheme="minorHAnsi" w:cs="Arial"/>
        <w:sz w:val="16"/>
        <w:szCs w:val="16"/>
      </w:rPr>
      <w:fldChar w:fldCharType="end"/>
    </w:r>
    <w:r w:rsidRPr="00A65558">
      <w:rPr>
        <w:rStyle w:val="PageNumber"/>
        <w:rFonts w:asciiTheme="minorHAnsi" w:hAnsiTheme="minorHAnsi" w:cs="Arial"/>
        <w:sz w:val="16"/>
        <w:szCs w:val="16"/>
      </w:rPr>
      <w:t>/</w:t>
    </w:r>
    <w:r w:rsidRPr="00A65558">
      <w:rPr>
        <w:rStyle w:val="PageNumber"/>
        <w:rFonts w:asciiTheme="minorHAnsi" w:hAnsiTheme="minorHAnsi" w:cs="Arial"/>
        <w:sz w:val="16"/>
        <w:szCs w:val="16"/>
      </w:rPr>
      <w:fldChar w:fldCharType="begin"/>
    </w:r>
    <w:r w:rsidRPr="00A65558">
      <w:rPr>
        <w:rStyle w:val="PageNumber"/>
        <w:rFonts w:asciiTheme="minorHAnsi" w:hAnsiTheme="minorHAnsi" w:cs="Arial"/>
        <w:sz w:val="16"/>
        <w:szCs w:val="16"/>
      </w:rPr>
      <w:instrText xml:space="preserve"> NUMPAGES </w:instrText>
    </w:r>
    <w:r w:rsidRPr="00A65558">
      <w:rPr>
        <w:rStyle w:val="PageNumber"/>
        <w:rFonts w:asciiTheme="minorHAnsi" w:hAnsiTheme="minorHAnsi" w:cs="Arial"/>
        <w:sz w:val="16"/>
        <w:szCs w:val="16"/>
      </w:rPr>
      <w:fldChar w:fldCharType="separate"/>
    </w:r>
    <w:r>
      <w:rPr>
        <w:rStyle w:val="PageNumber"/>
        <w:rFonts w:asciiTheme="minorHAnsi" w:hAnsiTheme="minorHAnsi" w:cs="Arial"/>
        <w:noProof/>
        <w:sz w:val="16"/>
        <w:szCs w:val="16"/>
      </w:rPr>
      <w:t>50</w:t>
    </w:r>
    <w:r w:rsidRPr="00A65558">
      <w:rPr>
        <w:rStyle w:val="PageNumber"/>
        <w:rFonts w:asciiTheme="minorHAnsi" w:hAnsiTheme="minorHAnsi" w:cs="Arial"/>
        <w:sz w:val="16"/>
        <w:szCs w:val="16"/>
      </w:rPr>
      <w:fldChar w:fldCharType="end"/>
    </w:r>
    <w:r w:rsidRPr="00A65558">
      <w:rPr>
        <w:rStyle w:val="PageNumber"/>
        <w:rFonts w:asciiTheme="minorHAnsi" w:hAnsiTheme="minorHAnsi" w:cs="Arial"/>
        <w:sz w:val="16"/>
        <w:szCs w:val="16"/>
      </w:rPr>
      <w:t xml:space="preserve"> (</w:t>
    </w:r>
    <w:hyperlink w:anchor="_top" w:history="1">
      <w:r w:rsidRPr="00A65558">
        <w:rPr>
          <w:rStyle w:val="Hyperlink"/>
          <w:rFonts w:asciiTheme="minorHAnsi" w:hAnsiTheme="minorHAnsi" w:cs="Arial"/>
          <w:sz w:val="16"/>
          <w:szCs w:val="16"/>
        </w:rPr>
        <w:t>Top</w:t>
      </w:r>
    </w:hyperlink>
    <w:r w:rsidRPr="00A65558">
      <w:rPr>
        <w:rStyle w:val="PageNumber"/>
        <w:rFonts w:asciiTheme="minorHAnsi" w:hAnsiTheme="minorHAnsi" w:cs="Arial"/>
        <w:sz w:val="16"/>
        <w:szCs w:val="16"/>
      </w:rPr>
      <w:t>)</w:t>
    </w:r>
    <w:r>
      <w:rPr>
        <w:noProof/>
        <w:sz w:val="18"/>
      </w:rPr>
      <mc:AlternateContent>
        <mc:Choice Requires="wps">
          <w:drawing>
            <wp:anchor distT="0" distB="0" distL="114300" distR="114300" simplePos="0" relativeHeight="251672064" behindDoc="0" locked="0" layoutInCell="1" allowOverlap="1" wp14:anchorId="5FFE1BEA" wp14:editId="3281CBC1">
              <wp:simplePos x="0" y="0"/>
              <wp:positionH relativeFrom="column">
                <wp:posOffset>-731520</wp:posOffset>
              </wp:positionH>
              <wp:positionV relativeFrom="paragraph">
                <wp:posOffset>-80120</wp:posOffset>
              </wp:positionV>
              <wp:extent cx="7744570" cy="0"/>
              <wp:effectExtent l="0" t="0" r="27940" b="19050"/>
              <wp:wrapNone/>
              <wp:docPr id="23" name="Straight Connector 23"/>
              <wp:cNvGraphicFramePr/>
              <a:graphic xmlns:a="http://schemas.openxmlformats.org/drawingml/2006/main">
                <a:graphicData uri="http://schemas.microsoft.com/office/word/2010/wordprocessingShape">
                  <wps:wsp>
                    <wps:cNvCnPr/>
                    <wps:spPr>
                      <a:xfrm>
                        <a:off x="0" y="0"/>
                        <a:ext cx="7744570"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9B7551" id="Straight Connector 23" o:spid="_x0000_s1026" style="position:absolute;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6pt,-6.3pt" to="552.2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" strokecolor="#4579b8 [3044]" strokeweight="2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2F4A2F" w14:textId="77777777" w:rsidR="00617F25" w:rsidRDefault="00617F25">
      <w:r>
        <w:separator/>
      </w:r>
    </w:p>
  </w:footnote>
  <w:footnote w:type="continuationSeparator" w:id="0">
    <w:p w14:paraId="0E11AC3F" w14:textId="77777777" w:rsidR="00617F25" w:rsidRDefault="00617F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0563339"/>
      <w:docPartObj>
        <w:docPartGallery w:val="Page Numbers (Top of Page)"/>
        <w:docPartUnique/>
      </w:docPartObj>
    </w:sdtPr>
    <w:sdtEndPr>
      <w:rPr>
        <w:noProof/>
        <w:sz w:val="18"/>
      </w:rPr>
    </w:sdtEndPr>
    <w:sdtContent>
      <w:p w14:paraId="585744A0" w14:textId="77777777" w:rsidR="007D63BE" w:rsidRDefault="007D63BE" w:rsidP="001979CD">
        <w:pPr>
          <w:pStyle w:val="Header"/>
        </w:pPr>
      </w:p>
      <w:p w14:paraId="26F0977A" w14:textId="77777777" w:rsidR="007D63BE" w:rsidRDefault="007D63BE">
        <w:pPr>
          <w:pStyle w:val="Header"/>
          <w:rPr>
            <w:noProof/>
            <w:sz w:val="18"/>
          </w:rPr>
        </w:pPr>
        <w:r>
          <w:rPr>
            <w:rFonts w:asciiTheme="minorHAnsi" w:hAnsiTheme="minorHAnsi" w:cs="Consolas"/>
            <w:i/>
            <w:color w:val="4F6228" w:themeColor="accent3" w:themeShade="80"/>
            <w:sz w:val="18"/>
            <w:szCs w:val="18"/>
          </w:rPr>
          <w:t>Table of Content</w:t>
        </w:r>
        <w:r>
          <w:tab/>
        </w:r>
        <w:r>
          <w:tab/>
        </w:r>
        <w:r>
          <w:tab/>
        </w:r>
        <w:r w:rsidRPr="00856600">
          <w:rPr>
            <w:sz w:val="18"/>
          </w:rPr>
          <w:fldChar w:fldCharType="begin"/>
        </w:r>
        <w:r w:rsidRPr="00856600">
          <w:rPr>
            <w:sz w:val="18"/>
          </w:rPr>
          <w:instrText xml:space="preserve"> PAGE   \* MERGEFORMAT </w:instrText>
        </w:r>
        <w:r w:rsidRPr="00856600">
          <w:rPr>
            <w:sz w:val="18"/>
          </w:rPr>
          <w:fldChar w:fldCharType="separate"/>
        </w:r>
        <w:r>
          <w:rPr>
            <w:noProof/>
            <w:sz w:val="18"/>
          </w:rPr>
          <w:t>3</w:t>
        </w:r>
        <w:r w:rsidRPr="00856600">
          <w:rPr>
            <w:noProof/>
            <w:sz w:val="18"/>
          </w:rPr>
          <w:fldChar w:fldCharType="end"/>
        </w:r>
      </w:p>
    </w:sdtContent>
  </w:sdt>
  <w:p w14:paraId="76EFE5A1" w14:textId="77777777" w:rsidR="007D63BE" w:rsidRDefault="007D63BE">
    <w:r>
      <w:rPr>
        <w:noProof/>
        <w:sz w:val="18"/>
      </w:rPr>
      <mc:AlternateContent>
        <mc:Choice Requires="wps">
          <w:drawing>
            <wp:anchor distT="0" distB="0" distL="114300" distR="114300" simplePos="0" relativeHeight="251674112" behindDoc="0" locked="0" layoutInCell="1" allowOverlap="1" wp14:anchorId="7F61A961" wp14:editId="60ABE12D">
              <wp:simplePos x="0" y="0"/>
              <wp:positionH relativeFrom="column">
                <wp:posOffset>-851949</wp:posOffset>
              </wp:positionH>
              <wp:positionV relativeFrom="paragraph">
                <wp:posOffset>121920</wp:posOffset>
              </wp:positionV>
              <wp:extent cx="7696863" cy="0"/>
              <wp:effectExtent l="0" t="0" r="18415" b="19050"/>
              <wp:wrapNone/>
              <wp:docPr id="3" name="Straight Connector 3"/>
              <wp:cNvGraphicFramePr/>
              <a:graphic xmlns:a="http://schemas.openxmlformats.org/drawingml/2006/main">
                <a:graphicData uri="http://schemas.microsoft.com/office/word/2010/wordprocessingShape">
                  <wps:wsp>
                    <wps:cNvCnPr/>
                    <wps:spPr>
                      <a:xfrm>
                        <a:off x="0" y="0"/>
                        <a:ext cx="7696863"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EE0B89" id="Straight Connector 3"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1pt,9.6pt" to="538.9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" strokecolor="#4579b8 [3044]" strokeweight="2pt"/>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F6B30C" w14:textId="77777777" w:rsidR="007D63BE" w:rsidRDefault="007D63BE">
    <w:pPr>
      <w:pStyle w:val="Header"/>
      <w:rPr>
        <w:rFonts w:ascii="Arial" w:hAnsi="Arial" w:cs="Arial"/>
        <w:color w:val="76923C" w:themeColor="accent3" w:themeShade="BF"/>
        <w:sz w:val="16"/>
        <w:szCs w:val="16"/>
      </w:rPr>
    </w:pPr>
  </w:p>
  <w:p w14:paraId="5D3FBE81" w14:textId="77777777" w:rsidR="007D63BE" w:rsidRDefault="007D63BE">
    <w:pPr>
      <w:pStyle w:val="Header"/>
      <w:rPr>
        <w:rFonts w:ascii="Arial" w:hAnsi="Arial" w:cs="Arial"/>
        <w:color w:val="76923C" w:themeColor="accent3" w:themeShade="BF"/>
        <w:sz w:val="16"/>
        <w:szCs w:val="16"/>
      </w:rPr>
    </w:pPr>
  </w:p>
  <w:p w14:paraId="717C5152" w14:textId="77777777" w:rsidR="007D63BE" w:rsidRPr="00272968" w:rsidRDefault="007D63BE">
    <w:pPr>
      <w:pStyle w:val="Header"/>
      <w:rPr>
        <w:noProof/>
        <w:sz w:val="18"/>
      </w:rPr>
    </w:pPr>
    <w:r w:rsidRPr="004779D9">
      <w:rPr>
        <w:rFonts w:ascii="Arial" w:hAnsi="Arial" w:cs="Arial"/>
        <w:i/>
        <w:color w:val="76923C" w:themeColor="accent3" w:themeShade="BF"/>
        <w:sz w:val="16"/>
        <w:szCs w:val="16"/>
      </w:rPr>
      <w:t>Azure Basics</w:t>
    </w:r>
    <w:r>
      <w:rPr>
        <w:rFonts w:ascii="Arial" w:hAnsi="Arial" w:cs="Arial"/>
        <w:color w:val="76923C" w:themeColor="accent3" w:themeShade="BF"/>
        <w:sz w:val="16"/>
        <w:szCs w:val="16"/>
      </w:rPr>
      <w:tab/>
    </w:r>
    <w:r>
      <w:rPr>
        <w:rFonts w:ascii="Arial" w:hAnsi="Arial" w:cs="Arial"/>
        <w:color w:val="76923C" w:themeColor="accent3" w:themeShade="BF"/>
        <w:sz w:val="16"/>
        <w:szCs w:val="16"/>
      </w:rPr>
      <w:tab/>
    </w:r>
    <w:r>
      <w:rPr>
        <w:rFonts w:ascii="Arial" w:hAnsi="Arial" w:cs="Arial"/>
        <w:color w:val="76923C" w:themeColor="accent3" w:themeShade="BF"/>
        <w:sz w:val="16"/>
        <w:szCs w:val="16"/>
      </w:rPr>
      <w:tab/>
    </w:r>
    <w:r w:rsidRPr="00272968">
      <w:rPr>
        <w:noProof/>
        <w:sz w:val="18"/>
      </w:rPr>
      <w:fldChar w:fldCharType="begin"/>
    </w:r>
    <w:r w:rsidRPr="00272968">
      <w:rPr>
        <w:noProof/>
        <w:sz w:val="18"/>
      </w:rPr>
      <w:instrText xml:space="preserve"> PAGE   \* MERGEFORMAT </w:instrText>
    </w:r>
    <w:r w:rsidRPr="00272968">
      <w:rPr>
        <w:noProof/>
        <w:sz w:val="18"/>
      </w:rPr>
      <w:fldChar w:fldCharType="separate"/>
    </w:r>
    <w:r>
      <w:rPr>
        <w:noProof/>
        <w:sz w:val="18"/>
      </w:rPr>
      <w:t>44</w:t>
    </w:r>
    <w:r w:rsidRPr="00272968">
      <w:rPr>
        <w:noProof/>
        <w:sz w:val="18"/>
      </w:rPr>
      <w:fldChar w:fldCharType="end"/>
    </w:r>
  </w:p>
  <w:p w14:paraId="4948BDA9" w14:textId="77777777" w:rsidR="007D63BE" w:rsidRPr="00272968" w:rsidRDefault="007D63BE">
    <w:pPr>
      <w:pStyle w:val="Header"/>
      <w:rPr>
        <w:rFonts w:ascii="Arial" w:hAnsi="Arial" w:cs="Arial"/>
        <w:color w:val="76923C" w:themeColor="accent3" w:themeShade="BF"/>
        <w:sz w:val="16"/>
        <w:szCs w:val="16"/>
      </w:rPr>
    </w:pPr>
    <w:r>
      <w:rPr>
        <w:noProof/>
        <w:sz w:val="18"/>
      </w:rPr>
      <mc:AlternateContent>
        <mc:Choice Requires="wps">
          <w:drawing>
            <wp:anchor distT="0" distB="0" distL="114300" distR="114300" simplePos="0" relativeHeight="251675136" behindDoc="0" locked="0" layoutInCell="1" allowOverlap="1" wp14:anchorId="78240699" wp14:editId="191E2082">
              <wp:simplePos x="0" y="0"/>
              <wp:positionH relativeFrom="column">
                <wp:posOffset>-728152</wp:posOffset>
              </wp:positionH>
              <wp:positionV relativeFrom="paragraph">
                <wp:posOffset>129540</wp:posOffset>
              </wp:positionV>
              <wp:extent cx="7696863" cy="0"/>
              <wp:effectExtent l="0" t="0" r="18415" b="19050"/>
              <wp:wrapNone/>
              <wp:docPr id="18" name="Straight Connector 18"/>
              <wp:cNvGraphicFramePr/>
              <a:graphic xmlns:a="http://schemas.openxmlformats.org/drawingml/2006/main">
                <a:graphicData uri="http://schemas.microsoft.com/office/word/2010/wordprocessingShape">
                  <wps:wsp>
                    <wps:cNvCnPr/>
                    <wps:spPr>
                      <a:xfrm>
                        <a:off x="0" y="0"/>
                        <a:ext cx="7696863"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2D5E9D" id="Straight Connector 18"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35pt,10.2pt" to="548.7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" strokecolor="#4579b8 [3044]" strokeweight="2pt"/>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4912284"/>
      <w:docPartObj>
        <w:docPartGallery w:val="Page Numbers (Top of Page)"/>
        <w:docPartUnique/>
      </w:docPartObj>
    </w:sdtPr>
    <w:sdtEndPr>
      <w:rPr>
        <w:noProof/>
        <w:sz w:val="18"/>
      </w:rPr>
    </w:sdtEndPr>
    <w:sdtContent>
      <w:p w14:paraId="63029092" w14:textId="77777777" w:rsidR="007D63BE" w:rsidRDefault="007D63BE" w:rsidP="001979CD">
        <w:pPr>
          <w:pStyle w:val="Header"/>
        </w:pPr>
      </w:p>
      <w:p w14:paraId="7471209B" w14:textId="77777777" w:rsidR="007D63BE" w:rsidRDefault="007D63BE">
        <w:pPr>
          <w:pStyle w:val="Header"/>
          <w:rPr>
            <w:noProof/>
            <w:sz w:val="18"/>
          </w:rPr>
        </w:pPr>
        <w:r>
          <w:rPr>
            <w:rFonts w:asciiTheme="minorHAnsi" w:hAnsiTheme="minorHAnsi" w:cs="Consolas"/>
            <w:i/>
            <w:color w:val="4F6228" w:themeColor="accent3" w:themeShade="80"/>
            <w:sz w:val="18"/>
            <w:szCs w:val="18"/>
          </w:rPr>
          <w:t>DevOps</w:t>
        </w:r>
        <w:r>
          <w:tab/>
        </w:r>
        <w:r>
          <w:tab/>
        </w:r>
        <w:r>
          <w:tab/>
        </w:r>
        <w:r w:rsidRPr="00856600">
          <w:rPr>
            <w:sz w:val="18"/>
          </w:rPr>
          <w:fldChar w:fldCharType="begin"/>
        </w:r>
        <w:r w:rsidRPr="00856600">
          <w:rPr>
            <w:sz w:val="18"/>
          </w:rPr>
          <w:instrText xml:space="preserve"> PAGE   \* MERGEFORMAT </w:instrText>
        </w:r>
        <w:r w:rsidRPr="00856600">
          <w:rPr>
            <w:sz w:val="18"/>
          </w:rPr>
          <w:fldChar w:fldCharType="separate"/>
        </w:r>
        <w:r>
          <w:rPr>
            <w:noProof/>
            <w:sz w:val="18"/>
          </w:rPr>
          <w:t>44</w:t>
        </w:r>
        <w:r w:rsidRPr="00856600">
          <w:rPr>
            <w:noProof/>
            <w:sz w:val="18"/>
          </w:rPr>
          <w:fldChar w:fldCharType="end"/>
        </w:r>
      </w:p>
    </w:sdtContent>
  </w:sdt>
  <w:p w14:paraId="32FCC5E8" w14:textId="77777777" w:rsidR="007D63BE" w:rsidRDefault="007D63BE">
    <w:r>
      <w:rPr>
        <w:noProof/>
        <w:sz w:val="18"/>
      </w:rPr>
      <mc:AlternateContent>
        <mc:Choice Requires="wps">
          <w:drawing>
            <wp:anchor distT="0" distB="0" distL="114300" distR="114300" simplePos="0" relativeHeight="251681280" behindDoc="0" locked="0" layoutInCell="1" allowOverlap="1" wp14:anchorId="33D1D7B2" wp14:editId="144C918C">
              <wp:simplePos x="0" y="0"/>
              <wp:positionH relativeFrom="column">
                <wp:posOffset>-851949</wp:posOffset>
              </wp:positionH>
              <wp:positionV relativeFrom="paragraph">
                <wp:posOffset>121920</wp:posOffset>
              </wp:positionV>
              <wp:extent cx="7696863" cy="0"/>
              <wp:effectExtent l="0" t="0" r="18415" b="19050"/>
              <wp:wrapNone/>
              <wp:docPr id="293" name="Straight Connector 293"/>
              <wp:cNvGraphicFramePr/>
              <a:graphic xmlns:a="http://schemas.openxmlformats.org/drawingml/2006/main">
                <a:graphicData uri="http://schemas.microsoft.com/office/word/2010/wordprocessingShape">
                  <wps:wsp>
                    <wps:cNvCnPr/>
                    <wps:spPr>
                      <a:xfrm>
                        <a:off x="0" y="0"/>
                        <a:ext cx="7696863"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3974D6" id="Straight Connector 293"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1pt,9.6pt" to="538.9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" strokecolor="#4579b8 [3044]" strokeweight="2pt"/>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7398728"/>
      <w:docPartObj>
        <w:docPartGallery w:val="Page Numbers (Top of Page)"/>
        <w:docPartUnique/>
      </w:docPartObj>
    </w:sdtPr>
    <w:sdtEndPr>
      <w:rPr>
        <w:noProof/>
        <w:sz w:val="18"/>
      </w:rPr>
    </w:sdtEndPr>
    <w:sdtContent>
      <w:p w14:paraId="2CC814CC" w14:textId="77777777" w:rsidR="007D63BE" w:rsidRDefault="007D63BE" w:rsidP="001979CD">
        <w:pPr>
          <w:pStyle w:val="Header"/>
        </w:pPr>
      </w:p>
      <w:p w14:paraId="12D2B067" w14:textId="77777777" w:rsidR="007D63BE" w:rsidRDefault="007D63BE">
        <w:pPr>
          <w:pStyle w:val="Header"/>
          <w:rPr>
            <w:noProof/>
            <w:sz w:val="18"/>
          </w:rPr>
        </w:pPr>
        <w:r>
          <w:rPr>
            <w:rFonts w:asciiTheme="minorHAnsi" w:hAnsiTheme="minorHAnsi" w:cs="Consolas"/>
            <w:i/>
            <w:color w:val="4F6228" w:themeColor="accent3" w:themeShade="80"/>
            <w:sz w:val="18"/>
            <w:szCs w:val="18"/>
          </w:rPr>
          <w:t>.Net Core</w:t>
        </w:r>
      </w:p>
    </w:sdtContent>
  </w:sdt>
  <w:p w14:paraId="37C60E2D" w14:textId="77777777" w:rsidR="007D63BE" w:rsidRDefault="007D63BE">
    <w:r>
      <w:rPr>
        <w:noProof/>
        <w:sz w:val="18"/>
      </w:rPr>
      <mc:AlternateContent>
        <mc:Choice Requires="wps">
          <w:drawing>
            <wp:anchor distT="0" distB="0" distL="114300" distR="114300" simplePos="0" relativeHeight="251676160" behindDoc="0" locked="0" layoutInCell="1" allowOverlap="1" wp14:anchorId="58785F15" wp14:editId="1CE47D73">
              <wp:simplePos x="0" y="0"/>
              <wp:positionH relativeFrom="column">
                <wp:posOffset>-899572</wp:posOffset>
              </wp:positionH>
              <wp:positionV relativeFrom="paragraph">
                <wp:posOffset>161768</wp:posOffset>
              </wp:positionV>
              <wp:extent cx="7696863" cy="0"/>
              <wp:effectExtent l="0" t="0" r="18415" b="19050"/>
              <wp:wrapNone/>
              <wp:docPr id="464" name="Straight Connector 464"/>
              <wp:cNvGraphicFramePr/>
              <a:graphic xmlns:a="http://schemas.openxmlformats.org/drawingml/2006/main">
                <a:graphicData uri="http://schemas.microsoft.com/office/word/2010/wordprocessingShape">
                  <wps:wsp>
                    <wps:cNvCnPr/>
                    <wps:spPr>
                      <a:xfrm>
                        <a:off x="0" y="0"/>
                        <a:ext cx="7696863"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83DC2B" id="Straight Connector 464"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85pt,12.75pt" to="535.2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" strokecolor="#4579b8 [3044]" strokeweight="2pt"/>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1447439"/>
      <w:docPartObj>
        <w:docPartGallery w:val="Page Numbers (Top of Page)"/>
        <w:docPartUnique/>
      </w:docPartObj>
    </w:sdtPr>
    <w:sdtEndPr>
      <w:rPr>
        <w:noProof/>
        <w:sz w:val="18"/>
      </w:rPr>
    </w:sdtEndPr>
    <w:sdtContent>
      <w:p w14:paraId="4AD36490" w14:textId="77777777" w:rsidR="007D63BE" w:rsidRDefault="007D63BE" w:rsidP="001979CD">
        <w:pPr>
          <w:pStyle w:val="Header"/>
        </w:pPr>
      </w:p>
      <w:p w14:paraId="2AC5C54D" w14:textId="77777777" w:rsidR="007D63BE" w:rsidRDefault="007D63BE">
        <w:pPr>
          <w:pStyle w:val="Header"/>
          <w:rPr>
            <w:noProof/>
            <w:sz w:val="18"/>
          </w:rPr>
        </w:pPr>
        <w:r>
          <w:rPr>
            <w:rFonts w:asciiTheme="minorHAnsi" w:hAnsiTheme="minorHAnsi" w:cs="Consolas"/>
            <w:i/>
            <w:color w:val="4F6228" w:themeColor="accent3" w:themeShade="80"/>
            <w:sz w:val="18"/>
            <w:szCs w:val="18"/>
          </w:rPr>
          <w:t>Azure Architecture</w:t>
        </w:r>
      </w:p>
    </w:sdtContent>
  </w:sdt>
  <w:p w14:paraId="002EDE6A" w14:textId="77777777" w:rsidR="007D63BE" w:rsidRDefault="007D63BE">
    <w:r>
      <w:rPr>
        <w:noProof/>
        <w:sz w:val="18"/>
      </w:rPr>
      <mc:AlternateContent>
        <mc:Choice Requires="wps">
          <w:drawing>
            <wp:anchor distT="0" distB="0" distL="114300" distR="114300" simplePos="0" relativeHeight="251677184" behindDoc="0" locked="0" layoutInCell="1" allowOverlap="1" wp14:anchorId="04AD6FEF" wp14:editId="0CABDE6C">
              <wp:simplePos x="0" y="0"/>
              <wp:positionH relativeFrom="column">
                <wp:posOffset>-899572</wp:posOffset>
              </wp:positionH>
              <wp:positionV relativeFrom="paragraph">
                <wp:posOffset>161768</wp:posOffset>
              </wp:positionV>
              <wp:extent cx="7696863" cy="0"/>
              <wp:effectExtent l="0" t="0" r="18415" b="19050"/>
              <wp:wrapNone/>
              <wp:docPr id="468" name="Straight Connector 468"/>
              <wp:cNvGraphicFramePr/>
              <a:graphic xmlns:a="http://schemas.openxmlformats.org/drawingml/2006/main">
                <a:graphicData uri="http://schemas.microsoft.com/office/word/2010/wordprocessingShape">
                  <wps:wsp>
                    <wps:cNvCnPr/>
                    <wps:spPr>
                      <a:xfrm>
                        <a:off x="0" y="0"/>
                        <a:ext cx="7696863"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821951" id="Straight Connector 468"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85pt,12.75pt" to="535.2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" strokecolor="#4579b8 [3044]" strokeweight="2pt"/>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2294512"/>
      <w:docPartObj>
        <w:docPartGallery w:val="Page Numbers (Top of Page)"/>
        <w:docPartUnique/>
      </w:docPartObj>
    </w:sdtPr>
    <w:sdtEndPr>
      <w:rPr>
        <w:noProof/>
        <w:sz w:val="18"/>
      </w:rPr>
    </w:sdtEndPr>
    <w:sdtContent>
      <w:p w14:paraId="1062A6E2" w14:textId="77777777" w:rsidR="007D63BE" w:rsidRDefault="007D63BE" w:rsidP="001979CD">
        <w:pPr>
          <w:pStyle w:val="Header"/>
        </w:pPr>
      </w:p>
      <w:p w14:paraId="33A8E56C" w14:textId="77777777" w:rsidR="007D63BE" w:rsidRDefault="007D63BE">
        <w:pPr>
          <w:pStyle w:val="Header"/>
          <w:rPr>
            <w:noProof/>
            <w:sz w:val="18"/>
          </w:rPr>
        </w:pPr>
        <w:proofErr w:type="spellStart"/>
        <w:r>
          <w:rPr>
            <w:rFonts w:asciiTheme="minorHAnsi" w:hAnsiTheme="minorHAnsi" w:cs="Consolas"/>
            <w:i/>
            <w:color w:val="4F6228" w:themeColor="accent3" w:themeShade="80"/>
            <w:sz w:val="18"/>
            <w:szCs w:val="18"/>
          </w:rPr>
          <w:t>Databse</w:t>
        </w:r>
        <w:proofErr w:type="spellEnd"/>
        <w:r>
          <w:rPr>
            <w:rFonts w:asciiTheme="minorHAnsi" w:hAnsiTheme="minorHAnsi" w:cs="Consolas"/>
            <w:i/>
            <w:color w:val="4F6228" w:themeColor="accent3" w:themeShade="80"/>
            <w:sz w:val="18"/>
            <w:szCs w:val="18"/>
          </w:rPr>
          <w:t xml:space="preserve"> Architecture</w:t>
        </w:r>
      </w:p>
    </w:sdtContent>
  </w:sdt>
  <w:p w14:paraId="71763859" w14:textId="77777777" w:rsidR="007D63BE" w:rsidRDefault="007D63BE">
    <w:r>
      <w:rPr>
        <w:noProof/>
        <w:sz w:val="18"/>
      </w:rPr>
      <mc:AlternateContent>
        <mc:Choice Requires="wps">
          <w:drawing>
            <wp:anchor distT="0" distB="0" distL="114300" distR="114300" simplePos="0" relativeHeight="251680256" behindDoc="0" locked="0" layoutInCell="1" allowOverlap="1" wp14:anchorId="38808A5C" wp14:editId="3648BCF2">
              <wp:simplePos x="0" y="0"/>
              <wp:positionH relativeFrom="column">
                <wp:posOffset>-899572</wp:posOffset>
              </wp:positionH>
              <wp:positionV relativeFrom="paragraph">
                <wp:posOffset>161768</wp:posOffset>
              </wp:positionV>
              <wp:extent cx="7696863" cy="0"/>
              <wp:effectExtent l="0" t="0" r="18415" b="19050"/>
              <wp:wrapNone/>
              <wp:docPr id="459" name="Straight Connector 459"/>
              <wp:cNvGraphicFramePr/>
              <a:graphic xmlns:a="http://schemas.openxmlformats.org/drawingml/2006/main">
                <a:graphicData uri="http://schemas.microsoft.com/office/word/2010/wordprocessingShape">
                  <wps:wsp>
                    <wps:cNvCnPr/>
                    <wps:spPr>
                      <a:xfrm>
                        <a:off x="0" y="0"/>
                        <a:ext cx="7696863"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59E9CF" id="Straight Connector 459"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85pt,12.75pt" to="535.2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" strokecolor="#4579b8 [3044]" strokeweight="2pt"/>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29054037"/>
      <w:docPartObj>
        <w:docPartGallery w:val="Page Numbers (Top of Page)"/>
        <w:docPartUnique/>
      </w:docPartObj>
    </w:sdtPr>
    <w:sdtEndPr>
      <w:rPr>
        <w:noProof/>
        <w:sz w:val="18"/>
      </w:rPr>
    </w:sdtEndPr>
    <w:sdtContent>
      <w:p w14:paraId="2F519BDB" w14:textId="77777777" w:rsidR="00085278" w:rsidRDefault="00085278" w:rsidP="001979CD">
        <w:pPr>
          <w:pStyle w:val="Header"/>
        </w:pPr>
      </w:p>
      <w:p w14:paraId="68D4DB86" w14:textId="7DBC30A8" w:rsidR="00085278" w:rsidRDefault="00085278">
        <w:pPr>
          <w:pStyle w:val="Header"/>
          <w:rPr>
            <w:noProof/>
            <w:sz w:val="18"/>
          </w:rPr>
        </w:pPr>
        <w:r>
          <w:rPr>
            <w:rFonts w:asciiTheme="minorHAnsi" w:hAnsiTheme="minorHAnsi" w:cs="Consolas"/>
            <w:i/>
            <w:color w:val="4F6228" w:themeColor="accent3" w:themeShade="80"/>
            <w:sz w:val="18"/>
            <w:szCs w:val="18"/>
          </w:rPr>
          <w:t>Hands-on</w:t>
        </w:r>
      </w:p>
    </w:sdtContent>
  </w:sdt>
  <w:p w14:paraId="48F6A202" w14:textId="77777777" w:rsidR="00085278" w:rsidRDefault="00085278">
    <w:r>
      <w:rPr>
        <w:noProof/>
        <w:sz w:val="18"/>
      </w:rPr>
      <mc:AlternateContent>
        <mc:Choice Requires="wps">
          <w:drawing>
            <wp:anchor distT="0" distB="0" distL="114300" distR="114300" simplePos="0" relativeHeight="251663872" behindDoc="0" locked="0" layoutInCell="1" allowOverlap="1" wp14:anchorId="38B20A02" wp14:editId="02D81E3F">
              <wp:simplePos x="0" y="0"/>
              <wp:positionH relativeFrom="column">
                <wp:posOffset>-899572</wp:posOffset>
              </wp:positionH>
              <wp:positionV relativeFrom="paragraph">
                <wp:posOffset>161768</wp:posOffset>
              </wp:positionV>
              <wp:extent cx="7696863" cy="0"/>
              <wp:effectExtent l="0" t="0" r="18415" b="19050"/>
              <wp:wrapNone/>
              <wp:docPr id="469" name="Straight Connector 469"/>
              <wp:cNvGraphicFramePr/>
              <a:graphic xmlns:a="http://schemas.openxmlformats.org/drawingml/2006/main">
                <a:graphicData uri="http://schemas.microsoft.com/office/word/2010/wordprocessingShape">
                  <wps:wsp>
                    <wps:cNvCnPr/>
                    <wps:spPr>
                      <a:xfrm>
                        <a:off x="0" y="0"/>
                        <a:ext cx="7696863"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7606CE" id="Straight Connector 469"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85pt,12.75pt" to="535.2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" strokecolor="#4579b8 [3044]" strokeweight="2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78322D" w14:textId="77777777" w:rsidR="007D63BE" w:rsidRPr="00272968" w:rsidRDefault="007D63BE">
    <w:pPr>
      <w:pStyle w:val="Header"/>
      <w:rPr>
        <w:noProof/>
        <w:sz w:val="18"/>
      </w:rPr>
    </w:pPr>
    <w:r w:rsidRPr="00272968">
      <w:rPr>
        <w:rFonts w:ascii="Arial" w:hAnsi="Arial" w:cs="Arial"/>
        <w:color w:val="76923C" w:themeColor="accent3" w:themeShade="BF"/>
        <w:sz w:val="16"/>
        <w:szCs w:val="16"/>
      </w:rPr>
      <w:t>OAut</w:t>
    </w:r>
    <w:r>
      <w:rPr>
        <w:rFonts w:ascii="Arial" w:hAnsi="Arial" w:cs="Arial"/>
        <w:color w:val="76923C" w:themeColor="accent3" w:themeShade="BF"/>
        <w:sz w:val="16"/>
        <w:szCs w:val="16"/>
      </w:rPr>
      <w:t>h</w:t>
    </w:r>
    <w:r>
      <w:rPr>
        <w:rFonts w:ascii="Arial" w:hAnsi="Arial" w:cs="Arial"/>
        <w:color w:val="76923C" w:themeColor="accent3" w:themeShade="BF"/>
        <w:sz w:val="16"/>
        <w:szCs w:val="16"/>
      </w:rPr>
      <w:tab/>
    </w:r>
    <w:r>
      <w:rPr>
        <w:rFonts w:ascii="Arial" w:hAnsi="Arial" w:cs="Arial"/>
        <w:color w:val="76923C" w:themeColor="accent3" w:themeShade="BF"/>
        <w:sz w:val="16"/>
        <w:szCs w:val="16"/>
      </w:rPr>
      <w:tab/>
    </w:r>
    <w:r w:rsidRPr="00272968">
      <w:rPr>
        <w:noProof/>
        <w:sz w:val="18"/>
      </w:rPr>
      <w:fldChar w:fldCharType="begin"/>
    </w:r>
    <w:r w:rsidRPr="00272968">
      <w:rPr>
        <w:noProof/>
        <w:sz w:val="18"/>
      </w:rPr>
      <w:instrText xml:space="preserve"> PAGE   \* MERGEFORMAT </w:instrText>
    </w:r>
    <w:r w:rsidRPr="00272968">
      <w:rPr>
        <w:noProof/>
        <w:sz w:val="18"/>
      </w:rPr>
      <w:fldChar w:fldCharType="separate"/>
    </w:r>
    <w:r>
      <w:rPr>
        <w:noProof/>
        <w:sz w:val="18"/>
      </w:rPr>
      <w:t>41</w:t>
    </w:r>
    <w:r w:rsidRPr="00272968">
      <w:rPr>
        <w:noProof/>
        <w:sz w:val="18"/>
      </w:rPr>
      <w:fldChar w:fldCharType="end"/>
    </w:r>
  </w:p>
  <w:p w14:paraId="5329C93B" w14:textId="77777777" w:rsidR="007D63BE" w:rsidRPr="00272968" w:rsidRDefault="007D63BE">
    <w:pPr>
      <w:pStyle w:val="Header"/>
      <w:rPr>
        <w:rFonts w:ascii="Arial" w:hAnsi="Arial" w:cs="Arial"/>
        <w:color w:val="76923C" w:themeColor="accent3" w:themeShade="BF"/>
        <w:sz w:val="16"/>
        <w:szCs w:val="16"/>
      </w:rPr>
    </w:pPr>
    <w:r>
      <w:rPr>
        <w:noProof/>
        <w:sz w:val="18"/>
      </w:rPr>
      <mc:AlternateContent>
        <mc:Choice Requires="wps">
          <w:drawing>
            <wp:anchor distT="0" distB="0" distL="114300" distR="114300" simplePos="0" relativeHeight="251671040" behindDoc="0" locked="0" layoutInCell="1" allowOverlap="1" wp14:anchorId="73BD8BB2" wp14:editId="49A5280B">
              <wp:simplePos x="0" y="0"/>
              <wp:positionH relativeFrom="column">
                <wp:posOffset>-882595</wp:posOffset>
              </wp:positionH>
              <wp:positionV relativeFrom="paragraph">
                <wp:posOffset>77967</wp:posOffset>
              </wp:positionV>
              <wp:extent cx="7696863" cy="0"/>
              <wp:effectExtent l="0" t="0" r="18415" b="19050"/>
              <wp:wrapNone/>
              <wp:docPr id="6" name="Straight Connector 6"/>
              <wp:cNvGraphicFramePr/>
              <a:graphic xmlns:a="http://schemas.openxmlformats.org/drawingml/2006/main">
                <a:graphicData uri="http://schemas.microsoft.com/office/word/2010/wordprocessingShape">
                  <wps:wsp>
                    <wps:cNvCnPr/>
                    <wps:spPr>
                      <a:xfrm>
                        <a:off x="0" y="0"/>
                        <a:ext cx="7696863"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BDDC28" id="Straight Connector 6"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5pt,6.15pt" to="536.5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" strokecolor="#4579b8 [3044]" strokeweight="2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C3C93" w14:textId="77777777" w:rsidR="007D63BE" w:rsidRDefault="007D63BE">
    <w:pPr>
      <w:pStyle w:val="Header"/>
      <w:rPr>
        <w:rFonts w:ascii="Arial" w:hAnsi="Arial" w:cs="Arial"/>
        <w:color w:val="76923C" w:themeColor="accent3" w:themeShade="BF"/>
        <w:sz w:val="16"/>
        <w:szCs w:val="16"/>
      </w:rPr>
    </w:pPr>
  </w:p>
  <w:p w14:paraId="47CC8CA6" w14:textId="77777777" w:rsidR="007D63BE" w:rsidRPr="00272968" w:rsidRDefault="007D63BE">
    <w:pPr>
      <w:pStyle w:val="Header"/>
      <w:rPr>
        <w:noProof/>
        <w:sz w:val="18"/>
      </w:rPr>
    </w:pPr>
    <w:r>
      <w:rPr>
        <w:rFonts w:ascii="Arial" w:hAnsi="Arial" w:cs="Arial"/>
        <w:color w:val="76923C" w:themeColor="accent3" w:themeShade="BF"/>
        <w:sz w:val="16"/>
        <w:szCs w:val="16"/>
      </w:rPr>
      <w:t>Table of Content</w:t>
    </w:r>
    <w:r>
      <w:rPr>
        <w:rFonts w:ascii="Arial" w:hAnsi="Arial" w:cs="Arial"/>
        <w:color w:val="76923C" w:themeColor="accent3" w:themeShade="BF"/>
        <w:sz w:val="16"/>
        <w:szCs w:val="16"/>
      </w:rPr>
      <w:tab/>
    </w:r>
    <w:r>
      <w:rPr>
        <w:rFonts w:ascii="Arial" w:hAnsi="Arial" w:cs="Arial"/>
        <w:color w:val="76923C" w:themeColor="accent3" w:themeShade="BF"/>
        <w:sz w:val="16"/>
        <w:szCs w:val="16"/>
      </w:rPr>
      <w:tab/>
    </w:r>
    <w:r>
      <w:rPr>
        <w:rFonts w:ascii="Arial" w:hAnsi="Arial" w:cs="Arial"/>
        <w:color w:val="76923C" w:themeColor="accent3" w:themeShade="BF"/>
        <w:sz w:val="16"/>
        <w:szCs w:val="16"/>
      </w:rPr>
      <w:tab/>
    </w:r>
    <w:r w:rsidRPr="00272968">
      <w:rPr>
        <w:noProof/>
        <w:sz w:val="18"/>
      </w:rPr>
      <w:fldChar w:fldCharType="begin"/>
    </w:r>
    <w:r w:rsidRPr="00272968">
      <w:rPr>
        <w:noProof/>
        <w:sz w:val="18"/>
      </w:rPr>
      <w:instrText xml:space="preserve"> PAGE   \* MERGEFORMAT </w:instrText>
    </w:r>
    <w:r w:rsidRPr="00272968">
      <w:rPr>
        <w:noProof/>
        <w:sz w:val="18"/>
      </w:rPr>
      <w:fldChar w:fldCharType="separate"/>
    </w:r>
    <w:r>
      <w:rPr>
        <w:noProof/>
        <w:sz w:val="18"/>
      </w:rPr>
      <w:t>2</w:t>
    </w:r>
    <w:r w:rsidRPr="00272968">
      <w:rPr>
        <w:noProof/>
        <w:sz w:val="18"/>
      </w:rPr>
      <w:fldChar w:fldCharType="end"/>
    </w:r>
  </w:p>
  <w:p w14:paraId="0D3C8D75" w14:textId="77777777" w:rsidR="007D63BE" w:rsidRPr="00272968" w:rsidRDefault="007D63BE">
    <w:pPr>
      <w:pStyle w:val="Header"/>
      <w:rPr>
        <w:rFonts w:ascii="Arial" w:hAnsi="Arial" w:cs="Arial"/>
        <w:color w:val="76923C" w:themeColor="accent3" w:themeShade="BF"/>
        <w:sz w:val="16"/>
        <w:szCs w:val="16"/>
      </w:rPr>
    </w:pPr>
    <w:r>
      <w:rPr>
        <w:noProof/>
        <w:sz w:val="18"/>
      </w:rPr>
      <mc:AlternateContent>
        <mc:Choice Requires="wps">
          <w:drawing>
            <wp:anchor distT="0" distB="0" distL="114300" distR="114300" simplePos="0" relativeHeight="251666944" behindDoc="0" locked="0" layoutInCell="1" allowOverlap="1" wp14:anchorId="38728C99" wp14:editId="1D888920">
              <wp:simplePos x="0" y="0"/>
              <wp:positionH relativeFrom="column">
                <wp:posOffset>-701454</wp:posOffset>
              </wp:positionH>
              <wp:positionV relativeFrom="paragraph">
                <wp:posOffset>177165</wp:posOffset>
              </wp:positionV>
              <wp:extent cx="7696863" cy="0"/>
              <wp:effectExtent l="0" t="0" r="18415" b="19050"/>
              <wp:wrapNone/>
              <wp:docPr id="17" name="Straight Connector 17"/>
              <wp:cNvGraphicFramePr/>
              <a:graphic xmlns:a="http://schemas.openxmlformats.org/drawingml/2006/main">
                <a:graphicData uri="http://schemas.microsoft.com/office/word/2010/wordprocessingShape">
                  <wps:wsp>
                    <wps:cNvCnPr/>
                    <wps:spPr>
                      <a:xfrm>
                        <a:off x="0" y="0"/>
                        <a:ext cx="7696863"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B9664F" id="Straight Connector 17"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25pt,13.95pt" to="550.8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" strokecolor="#4579b8 [3044]" strokeweight="2p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16857955"/>
      <w:docPartObj>
        <w:docPartGallery w:val="Page Numbers (Top of Page)"/>
        <w:docPartUnique/>
      </w:docPartObj>
    </w:sdtPr>
    <w:sdtEndPr>
      <w:rPr>
        <w:noProof/>
        <w:sz w:val="18"/>
      </w:rPr>
    </w:sdtEndPr>
    <w:sdtContent>
      <w:p w14:paraId="3BF2C59C" w14:textId="77777777" w:rsidR="007D63BE" w:rsidRDefault="007D63BE" w:rsidP="001979CD">
        <w:pPr>
          <w:pStyle w:val="Header"/>
        </w:pPr>
      </w:p>
      <w:p w14:paraId="6B93BACD" w14:textId="77777777" w:rsidR="007D63BE" w:rsidRDefault="007D63BE">
        <w:pPr>
          <w:pStyle w:val="Header"/>
          <w:rPr>
            <w:noProof/>
            <w:sz w:val="18"/>
          </w:rPr>
        </w:pPr>
        <w:r>
          <w:rPr>
            <w:rFonts w:asciiTheme="minorHAnsi" w:hAnsiTheme="minorHAnsi" w:cs="Consolas"/>
            <w:i/>
            <w:color w:val="4F6228" w:themeColor="accent3" w:themeShade="80"/>
            <w:sz w:val="18"/>
            <w:szCs w:val="18"/>
          </w:rPr>
          <w:t>Azure Basics</w:t>
        </w:r>
        <w:r>
          <w:tab/>
        </w:r>
        <w:r>
          <w:tab/>
        </w:r>
        <w:r>
          <w:tab/>
        </w:r>
        <w:r w:rsidRPr="00856600">
          <w:rPr>
            <w:sz w:val="18"/>
          </w:rPr>
          <w:fldChar w:fldCharType="begin"/>
        </w:r>
        <w:r w:rsidRPr="00856600">
          <w:rPr>
            <w:sz w:val="18"/>
          </w:rPr>
          <w:instrText xml:space="preserve"> PAGE   \* MERGEFORMAT </w:instrText>
        </w:r>
        <w:r w:rsidRPr="00856600">
          <w:rPr>
            <w:sz w:val="18"/>
          </w:rPr>
          <w:fldChar w:fldCharType="separate"/>
        </w:r>
        <w:r>
          <w:rPr>
            <w:noProof/>
            <w:sz w:val="18"/>
          </w:rPr>
          <w:t>46</w:t>
        </w:r>
        <w:r w:rsidRPr="00856600">
          <w:rPr>
            <w:noProof/>
            <w:sz w:val="18"/>
          </w:rPr>
          <w:fldChar w:fldCharType="end"/>
        </w:r>
      </w:p>
    </w:sdtContent>
  </w:sdt>
  <w:p w14:paraId="1D722F1B" w14:textId="77777777" w:rsidR="007D63BE" w:rsidRDefault="007D63BE">
    <w:r>
      <w:rPr>
        <w:noProof/>
        <w:sz w:val="18"/>
      </w:rPr>
      <mc:AlternateContent>
        <mc:Choice Requires="wps">
          <w:drawing>
            <wp:anchor distT="0" distB="0" distL="114300" distR="114300" simplePos="0" relativeHeight="251667968" behindDoc="0" locked="0" layoutInCell="1" allowOverlap="1" wp14:anchorId="1A01454D" wp14:editId="3DCC690C">
              <wp:simplePos x="0" y="0"/>
              <wp:positionH relativeFrom="column">
                <wp:posOffset>-879095</wp:posOffset>
              </wp:positionH>
              <wp:positionV relativeFrom="paragraph">
                <wp:posOffset>165299</wp:posOffset>
              </wp:positionV>
              <wp:extent cx="7696863" cy="0"/>
              <wp:effectExtent l="0" t="0" r="18415" b="19050"/>
              <wp:wrapNone/>
              <wp:docPr id="19" name="Straight Connector 19"/>
              <wp:cNvGraphicFramePr/>
              <a:graphic xmlns:a="http://schemas.openxmlformats.org/drawingml/2006/main">
                <a:graphicData uri="http://schemas.microsoft.com/office/word/2010/wordprocessingShape">
                  <wps:wsp>
                    <wps:cNvCnPr/>
                    <wps:spPr>
                      <a:xfrm>
                        <a:off x="0" y="0"/>
                        <a:ext cx="7696863"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859F0A" id="Straight Connector 19"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2pt,13pt" to="536.8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" strokecolor="#4579b8 [3044]" strokeweight="2p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02317727"/>
      <w:docPartObj>
        <w:docPartGallery w:val="Page Numbers (Top of Page)"/>
        <w:docPartUnique/>
      </w:docPartObj>
    </w:sdtPr>
    <w:sdtEndPr>
      <w:rPr>
        <w:noProof/>
        <w:sz w:val="18"/>
      </w:rPr>
    </w:sdtEndPr>
    <w:sdtContent>
      <w:p w14:paraId="68908FCF" w14:textId="77777777" w:rsidR="007D63BE" w:rsidRDefault="007D63BE" w:rsidP="001979CD">
        <w:pPr>
          <w:pStyle w:val="Header"/>
        </w:pPr>
      </w:p>
      <w:p w14:paraId="0CE9F841" w14:textId="77777777" w:rsidR="007D63BE" w:rsidRDefault="007D63BE">
        <w:pPr>
          <w:pStyle w:val="Header"/>
          <w:rPr>
            <w:noProof/>
            <w:sz w:val="18"/>
          </w:rPr>
        </w:pPr>
        <w:r>
          <w:rPr>
            <w:rFonts w:asciiTheme="minorHAnsi" w:hAnsiTheme="minorHAnsi" w:cs="Consolas"/>
            <w:i/>
            <w:color w:val="4F6228" w:themeColor="accent3" w:themeShade="80"/>
            <w:sz w:val="18"/>
            <w:szCs w:val="18"/>
          </w:rPr>
          <w:t>IAAS</w:t>
        </w:r>
        <w:r>
          <w:tab/>
        </w:r>
        <w:r>
          <w:tab/>
        </w:r>
        <w:r>
          <w:tab/>
        </w:r>
        <w:r w:rsidRPr="00856600">
          <w:rPr>
            <w:sz w:val="18"/>
          </w:rPr>
          <w:fldChar w:fldCharType="begin"/>
        </w:r>
        <w:r w:rsidRPr="00856600">
          <w:rPr>
            <w:sz w:val="18"/>
          </w:rPr>
          <w:instrText xml:space="preserve"> PAGE   \* MERGEFORMAT </w:instrText>
        </w:r>
        <w:r w:rsidRPr="00856600">
          <w:rPr>
            <w:sz w:val="18"/>
          </w:rPr>
          <w:fldChar w:fldCharType="separate"/>
        </w:r>
        <w:r>
          <w:rPr>
            <w:noProof/>
            <w:sz w:val="18"/>
          </w:rPr>
          <w:t>46</w:t>
        </w:r>
        <w:r w:rsidRPr="00856600">
          <w:rPr>
            <w:noProof/>
            <w:sz w:val="18"/>
          </w:rPr>
          <w:fldChar w:fldCharType="end"/>
        </w:r>
      </w:p>
    </w:sdtContent>
  </w:sdt>
  <w:p w14:paraId="06E5995A" w14:textId="77777777" w:rsidR="007D63BE" w:rsidRDefault="007D63BE">
    <w:r>
      <w:rPr>
        <w:noProof/>
        <w:sz w:val="18"/>
      </w:rPr>
      <mc:AlternateContent>
        <mc:Choice Requires="wps">
          <w:drawing>
            <wp:anchor distT="0" distB="0" distL="114300" distR="114300" simplePos="0" relativeHeight="251673088" behindDoc="0" locked="0" layoutInCell="1" allowOverlap="1" wp14:anchorId="65E6D589" wp14:editId="639AE35A">
              <wp:simplePos x="0" y="0"/>
              <wp:positionH relativeFrom="column">
                <wp:posOffset>-879095</wp:posOffset>
              </wp:positionH>
              <wp:positionV relativeFrom="paragraph">
                <wp:posOffset>165299</wp:posOffset>
              </wp:positionV>
              <wp:extent cx="7696863" cy="0"/>
              <wp:effectExtent l="0" t="0" r="18415" b="19050"/>
              <wp:wrapNone/>
              <wp:docPr id="461" name="Straight Connector 461"/>
              <wp:cNvGraphicFramePr/>
              <a:graphic xmlns:a="http://schemas.openxmlformats.org/drawingml/2006/main">
                <a:graphicData uri="http://schemas.microsoft.com/office/word/2010/wordprocessingShape">
                  <wps:wsp>
                    <wps:cNvCnPr/>
                    <wps:spPr>
                      <a:xfrm>
                        <a:off x="0" y="0"/>
                        <a:ext cx="7696863"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C52A8C" id="Straight Connector 461" o:spid="_x0000_s1026" style="position:absolute;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2pt,13pt" to="536.8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" strokecolor="#4579b8 [3044]" strokeweight="2p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7953891"/>
      <w:docPartObj>
        <w:docPartGallery w:val="Page Numbers (Top of Page)"/>
        <w:docPartUnique/>
      </w:docPartObj>
    </w:sdtPr>
    <w:sdtEndPr>
      <w:rPr>
        <w:noProof/>
        <w:sz w:val="18"/>
      </w:rPr>
    </w:sdtEndPr>
    <w:sdtContent>
      <w:p w14:paraId="6B1BED34" w14:textId="77777777" w:rsidR="007D63BE" w:rsidRDefault="007D63BE" w:rsidP="001979CD">
        <w:pPr>
          <w:pStyle w:val="Header"/>
        </w:pPr>
      </w:p>
      <w:p w14:paraId="2967DD0D" w14:textId="77777777" w:rsidR="007D63BE" w:rsidRDefault="007D63BE">
        <w:pPr>
          <w:pStyle w:val="Header"/>
          <w:rPr>
            <w:noProof/>
            <w:sz w:val="18"/>
          </w:rPr>
        </w:pPr>
        <w:r>
          <w:rPr>
            <w:rFonts w:asciiTheme="minorHAnsi" w:hAnsiTheme="minorHAnsi" w:cs="Consolas"/>
            <w:i/>
            <w:color w:val="4F6228" w:themeColor="accent3" w:themeShade="80"/>
            <w:sz w:val="18"/>
            <w:szCs w:val="18"/>
          </w:rPr>
          <w:t>PAAS</w:t>
        </w:r>
        <w:r>
          <w:tab/>
        </w:r>
        <w:r>
          <w:tab/>
        </w:r>
        <w:r>
          <w:tab/>
        </w:r>
        <w:r w:rsidRPr="00856600">
          <w:rPr>
            <w:sz w:val="18"/>
          </w:rPr>
          <w:fldChar w:fldCharType="begin"/>
        </w:r>
        <w:r w:rsidRPr="00856600">
          <w:rPr>
            <w:sz w:val="18"/>
          </w:rPr>
          <w:instrText xml:space="preserve"> PAGE   \* MERGEFORMAT </w:instrText>
        </w:r>
        <w:r w:rsidRPr="00856600">
          <w:rPr>
            <w:sz w:val="18"/>
          </w:rPr>
          <w:fldChar w:fldCharType="separate"/>
        </w:r>
        <w:r>
          <w:rPr>
            <w:noProof/>
            <w:sz w:val="18"/>
          </w:rPr>
          <w:t>46</w:t>
        </w:r>
        <w:r w:rsidRPr="00856600">
          <w:rPr>
            <w:noProof/>
            <w:sz w:val="18"/>
          </w:rPr>
          <w:fldChar w:fldCharType="end"/>
        </w:r>
      </w:p>
    </w:sdtContent>
  </w:sdt>
  <w:p w14:paraId="10980AA0" w14:textId="77777777" w:rsidR="007D63BE" w:rsidRDefault="007D63BE">
    <w:r>
      <w:rPr>
        <w:noProof/>
        <w:sz w:val="18"/>
      </w:rPr>
      <mc:AlternateContent>
        <mc:Choice Requires="wps">
          <w:drawing>
            <wp:anchor distT="0" distB="0" distL="114300" distR="114300" simplePos="0" relativeHeight="251678208" behindDoc="0" locked="0" layoutInCell="1" allowOverlap="1" wp14:anchorId="4810D3D4" wp14:editId="489B4794">
              <wp:simplePos x="0" y="0"/>
              <wp:positionH relativeFrom="column">
                <wp:posOffset>-879095</wp:posOffset>
              </wp:positionH>
              <wp:positionV relativeFrom="paragraph">
                <wp:posOffset>165299</wp:posOffset>
              </wp:positionV>
              <wp:extent cx="7696863" cy="0"/>
              <wp:effectExtent l="0" t="0" r="18415" b="19050"/>
              <wp:wrapNone/>
              <wp:docPr id="458" name="Straight Connector 458"/>
              <wp:cNvGraphicFramePr/>
              <a:graphic xmlns:a="http://schemas.openxmlformats.org/drawingml/2006/main">
                <a:graphicData uri="http://schemas.microsoft.com/office/word/2010/wordprocessingShape">
                  <wps:wsp>
                    <wps:cNvCnPr/>
                    <wps:spPr>
                      <a:xfrm>
                        <a:off x="0" y="0"/>
                        <a:ext cx="7696863"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3796E0" id="Straight Connector 458"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2pt,13pt" to="536.8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" strokecolor="#4579b8 [3044]" strokeweight="2p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9718482"/>
      <w:docPartObj>
        <w:docPartGallery w:val="Page Numbers (Top of Page)"/>
        <w:docPartUnique/>
      </w:docPartObj>
    </w:sdtPr>
    <w:sdtEndPr>
      <w:rPr>
        <w:noProof/>
        <w:sz w:val="18"/>
      </w:rPr>
    </w:sdtEndPr>
    <w:sdtContent>
      <w:p w14:paraId="277066E7" w14:textId="77777777" w:rsidR="007D63BE" w:rsidRDefault="007D63BE" w:rsidP="001979CD">
        <w:pPr>
          <w:pStyle w:val="Header"/>
        </w:pPr>
      </w:p>
      <w:p w14:paraId="1E2869D0" w14:textId="77777777" w:rsidR="007D63BE" w:rsidRDefault="007D63BE">
        <w:pPr>
          <w:pStyle w:val="Header"/>
          <w:rPr>
            <w:noProof/>
            <w:sz w:val="18"/>
          </w:rPr>
        </w:pPr>
        <w:r>
          <w:rPr>
            <w:rFonts w:asciiTheme="minorHAnsi" w:hAnsiTheme="minorHAnsi" w:cs="Consolas"/>
            <w:i/>
            <w:color w:val="4F6228" w:themeColor="accent3" w:themeShade="80"/>
            <w:sz w:val="18"/>
            <w:szCs w:val="18"/>
          </w:rPr>
          <w:t>Queues &amp; Storage</w:t>
        </w:r>
        <w:r>
          <w:tab/>
        </w:r>
        <w:r>
          <w:tab/>
        </w:r>
        <w:r>
          <w:tab/>
        </w:r>
        <w:r w:rsidRPr="00856600">
          <w:rPr>
            <w:sz w:val="18"/>
          </w:rPr>
          <w:fldChar w:fldCharType="begin"/>
        </w:r>
        <w:r w:rsidRPr="00856600">
          <w:rPr>
            <w:sz w:val="18"/>
          </w:rPr>
          <w:instrText xml:space="preserve"> PAGE   \* MERGEFORMAT </w:instrText>
        </w:r>
        <w:r w:rsidRPr="00856600">
          <w:rPr>
            <w:sz w:val="18"/>
          </w:rPr>
          <w:fldChar w:fldCharType="separate"/>
        </w:r>
        <w:r>
          <w:rPr>
            <w:noProof/>
            <w:sz w:val="18"/>
          </w:rPr>
          <w:t>46</w:t>
        </w:r>
        <w:r w:rsidRPr="00856600">
          <w:rPr>
            <w:noProof/>
            <w:sz w:val="18"/>
          </w:rPr>
          <w:fldChar w:fldCharType="end"/>
        </w:r>
      </w:p>
    </w:sdtContent>
  </w:sdt>
  <w:p w14:paraId="0F700564" w14:textId="77777777" w:rsidR="007D63BE" w:rsidRDefault="007D63BE">
    <w:r>
      <w:rPr>
        <w:noProof/>
        <w:sz w:val="18"/>
      </w:rPr>
      <mc:AlternateContent>
        <mc:Choice Requires="wps">
          <w:drawing>
            <wp:anchor distT="0" distB="0" distL="114300" distR="114300" simplePos="0" relativeHeight="251679232" behindDoc="0" locked="0" layoutInCell="1" allowOverlap="1" wp14:anchorId="0815D142" wp14:editId="4809984F">
              <wp:simplePos x="0" y="0"/>
              <wp:positionH relativeFrom="column">
                <wp:posOffset>-694349</wp:posOffset>
              </wp:positionH>
              <wp:positionV relativeFrom="paragraph">
                <wp:posOffset>165100</wp:posOffset>
              </wp:positionV>
              <wp:extent cx="7696863" cy="0"/>
              <wp:effectExtent l="0" t="0" r="0" b="0"/>
              <wp:wrapNone/>
              <wp:docPr id="35" name="Straight Connector 35"/>
              <wp:cNvGraphicFramePr/>
              <a:graphic xmlns:a="http://schemas.openxmlformats.org/drawingml/2006/main">
                <a:graphicData uri="http://schemas.microsoft.com/office/word/2010/wordprocessingShape">
                  <wps:wsp>
                    <wps:cNvCnPr/>
                    <wps:spPr>
                      <a:xfrm>
                        <a:off x="0" y="0"/>
                        <a:ext cx="7696863"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A69355" id="Straight Connector 35"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65pt,13pt" to="551.4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" strokecolor="#4579b8 [3044]" strokeweight="2pt"/>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11256165"/>
      <w:docPartObj>
        <w:docPartGallery w:val="Page Numbers (Top of Page)"/>
        <w:docPartUnique/>
      </w:docPartObj>
    </w:sdtPr>
    <w:sdtEndPr>
      <w:rPr>
        <w:noProof/>
        <w:sz w:val="18"/>
      </w:rPr>
    </w:sdtEndPr>
    <w:sdtContent>
      <w:p w14:paraId="1E2C8CC2" w14:textId="77777777" w:rsidR="007D63BE" w:rsidRDefault="007D63BE" w:rsidP="001979CD">
        <w:pPr>
          <w:pStyle w:val="Header"/>
        </w:pPr>
      </w:p>
      <w:p w14:paraId="2E20C372" w14:textId="77777777" w:rsidR="007D63BE" w:rsidRDefault="007D63BE">
        <w:pPr>
          <w:pStyle w:val="Header"/>
          <w:rPr>
            <w:noProof/>
            <w:sz w:val="18"/>
          </w:rPr>
        </w:pPr>
        <w:r>
          <w:rPr>
            <w:rFonts w:asciiTheme="minorHAnsi" w:hAnsiTheme="minorHAnsi" w:cs="Consolas"/>
            <w:i/>
            <w:color w:val="4F6228" w:themeColor="accent3" w:themeShade="80"/>
            <w:sz w:val="18"/>
            <w:szCs w:val="18"/>
          </w:rPr>
          <w:t>OAuth</w:t>
        </w:r>
        <w:r>
          <w:tab/>
        </w:r>
        <w:r>
          <w:tab/>
        </w:r>
        <w:r>
          <w:tab/>
        </w:r>
        <w:r w:rsidRPr="00856600">
          <w:rPr>
            <w:sz w:val="18"/>
          </w:rPr>
          <w:fldChar w:fldCharType="begin"/>
        </w:r>
        <w:r w:rsidRPr="00856600">
          <w:rPr>
            <w:sz w:val="18"/>
          </w:rPr>
          <w:instrText xml:space="preserve"> PAGE   \* MERGEFORMAT </w:instrText>
        </w:r>
        <w:r w:rsidRPr="00856600">
          <w:rPr>
            <w:sz w:val="18"/>
          </w:rPr>
          <w:fldChar w:fldCharType="separate"/>
        </w:r>
        <w:r>
          <w:rPr>
            <w:noProof/>
            <w:sz w:val="18"/>
          </w:rPr>
          <w:t>46</w:t>
        </w:r>
        <w:r w:rsidRPr="00856600">
          <w:rPr>
            <w:noProof/>
            <w:sz w:val="18"/>
          </w:rPr>
          <w:fldChar w:fldCharType="end"/>
        </w:r>
      </w:p>
    </w:sdtContent>
  </w:sdt>
  <w:p w14:paraId="39F6C581" w14:textId="77777777" w:rsidR="007D63BE" w:rsidRDefault="007D63BE">
    <w:r>
      <w:rPr>
        <w:noProof/>
        <w:sz w:val="18"/>
      </w:rPr>
      <mc:AlternateContent>
        <mc:Choice Requires="wps">
          <w:drawing>
            <wp:anchor distT="0" distB="0" distL="114300" distR="114300" simplePos="0" relativeHeight="251670016" behindDoc="0" locked="0" layoutInCell="1" allowOverlap="1" wp14:anchorId="3324E58B" wp14:editId="2986CCFB">
              <wp:simplePos x="0" y="0"/>
              <wp:positionH relativeFrom="column">
                <wp:posOffset>-879095</wp:posOffset>
              </wp:positionH>
              <wp:positionV relativeFrom="paragraph">
                <wp:posOffset>165299</wp:posOffset>
              </wp:positionV>
              <wp:extent cx="7696863" cy="0"/>
              <wp:effectExtent l="0" t="0" r="18415" b="19050"/>
              <wp:wrapNone/>
              <wp:docPr id="455" name="Straight Connector 455"/>
              <wp:cNvGraphicFramePr/>
              <a:graphic xmlns:a="http://schemas.openxmlformats.org/drawingml/2006/main">
                <a:graphicData uri="http://schemas.microsoft.com/office/word/2010/wordprocessingShape">
                  <wps:wsp>
                    <wps:cNvCnPr/>
                    <wps:spPr>
                      <a:xfrm>
                        <a:off x="0" y="0"/>
                        <a:ext cx="7696863"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FD1979" id="Straight Connector 455"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2pt,13pt" to="536.8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" strokecolor="#4579b8 [3044]" strokeweight="2pt"/>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46722411"/>
      <w:docPartObj>
        <w:docPartGallery w:val="Page Numbers (Top of Page)"/>
        <w:docPartUnique/>
      </w:docPartObj>
    </w:sdtPr>
    <w:sdtEndPr>
      <w:rPr>
        <w:noProof/>
        <w:sz w:val="18"/>
      </w:rPr>
    </w:sdtEndPr>
    <w:sdtContent>
      <w:p w14:paraId="69B31000" w14:textId="77777777" w:rsidR="007D63BE" w:rsidRDefault="007D63BE" w:rsidP="001979CD">
        <w:pPr>
          <w:pStyle w:val="Header"/>
        </w:pPr>
      </w:p>
      <w:p w14:paraId="1579C0D8" w14:textId="77777777" w:rsidR="007D63BE" w:rsidRDefault="007D63BE">
        <w:pPr>
          <w:pStyle w:val="Header"/>
          <w:rPr>
            <w:noProof/>
            <w:sz w:val="18"/>
          </w:rPr>
        </w:pPr>
        <w:r>
          <w:rPr>
            <w:rFonts w:asciiTheme="minorHAnsi" w:hAnsiTheme="minorHAnsi" w:cs="Consolas"/>
            <w:i/>
            <w:color w:val="4F6228" w:themeColor="accent3" w:themeShade="80"/>
            <w:sz w:val="18"/>
            <w:szCs w:val="18"/>
          </w:rPr>
          <w:t>VNet</w:t>
        </w:r>
        <w:r>
          <w:tab/>
        </w:r>
        <w:r>
          <w:tab/>
        </w:r>
        <w:r>
          <w:tab/>
        </w:r>
        <w:r w:rsidRPr="00856600">
          <w:rPr>
            <w:sz w:val="18"/>
          </w:rPr>
          <w:fldChar w:fldCharType="begin"/>
        </w:r>
        <w:r w:rsidRPr="00856600">
          <w:rPr>
            <w:sz w:val="18"/>
          </w:rPr>
          <w:instrText xml:space="preserve"> PAGE   \* MERGEFORMAT </w:instrText>
        </w:r>
        <w:r w:rsidRPr="00856600">
          <w:rPr>
            <w:sz w:val="18"/>
          </w:rPr>
          <w:fldChar w:fldCharType="separate"/>
        </w:r>
        <w:r>
          <w:rPr>
            <w:noProof/>
            <w:sz w:val="18"/>
          </w:rPr>
          <w:t>44</w:t>
        </w:r>
        <w:r w:rsidRPr="00856600">
          <w:rPr>
            <w:noProof/>
            <w:sz w:val="18"/>
          </w:rPr>
          <w:fldChar w:fldCharType="end"/>
        </w:r>
      </w:p>
    </w:sdtContent>
  </w:sdt>
  <w:p w14:paraId="7AE7E712" w14:textId="77777777" w:rsidR="007D63BE" w:rsidRDefault="007D63BE">
    <w:r>
      <w:rPr>
        <w:noProof/>
        <w:sz w:val="18"/>
      </w:rPr>
      <mc:AlternateContent>
        <mc:Choice Requires="wps">
          <w:drawing>
            <wp:anchor distT="0" distB="0" distL="114300" distR="114300" simplePos="0" relativeHeight="251665920" behindDoc="0" locked="0" layoutInCell="1" allowOverlap="1" wp14:anchorId="3372779A" wp14:editId="49630E2F">
              <wp:simplePos x="0" y="0"/>
              <wp:positionH relativeFrom="column">
                <wp:posOffset>-851949</wp:posOffset>
              </wp:positionH>
              <wp:positionV relativeFrom="paragraph">
                <wp:posOffset>121920</wp:posOffset>
              </wp:positionV>
              <wp:extent cx="7696863" cy="0"/>
              <wp:effectExtent l="0" t="0" r="18415" b="19050"/>
              <wp:wrapNone/>
              <wp:docPr id="8" name="Straight Connector 8"/>
              <wp:cNvGraphicFramePr/>
              <a:graphic xmlns:a="http://schemas.openxmlformats.org/drawingml/2006/main">
                <a:graphicData uri="http://schemas.microsoft.com/office/word/2010/wordprocessingShape">
                  <wps:wsp>
                    <wps:cNvCnPr/>
                    <wps:spPr>
                      <a:xfrm>
                        <a:off x="0" y="0"/>
                        <a:ext cx="7696863"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0EE14B" id="Straight Connector 8"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1pt,9.6pt" to="538.9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" strokecolor="#4579b8 [3044]" strokeweight="2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50BC0"/>
    <w:multiLevelType w:val="hybridMultilevel"/>
    <w:tmpl w:val="EA2E6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328A4"/>
    <w:multiLevelType w:val="hybridMultilevel"/>
    <w:tmpl w:val="468CE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A34389"/>
    <w:multiLevelType w:val="hybridMultilevel"/>
    <w:tmpl w:val="3EF2374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477911"/>
    <w:multiLevelType w:val="hybridMultilevel"/>
    <w:tmpl w:val="CC9AB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632E17"/>
    <w:multiLevelType w:val="hybridMultilevel"/>
    <w:tmpl w:val="D1A2B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957E01"/>
    <w:multiLevelType w:val="multilevel"/>
    <w:tmpl w:val="ADECE2E0"/>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numFmt w:val="bullet"/>
      <w:lvlText w:val=""/>
      <w:lvlJc w:val="left"/>
      <w:pPr>
        <w:ind w:left="3600" w:hanging="360"/>
      </w:pPr>
      <w:rPr>
        <w:rFonts w:ascii="Wingdings" w:eastAsia="Times New Roman" w:hAnsi="Wingdings" w:cs="Arial"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6040150"/>
    <w:multiLevelType w:val="hybridMultilevel"/>
    <w:tmpl w:val="1BE45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3529BF"/>
    <w:multiLevelType w:val="multilevel"/>
    <w:tmpl w:val="6CFA493C"/>
    <w:lvl w:ilvl="0">
      <w:start w:val="1"/>
      <w:numFmt w:val="decimal"/>
      <w:lvlText w:val="%1."/>
      <w:lvlJc w:val="left"/>
      <w:pPr>
        <w:tabs>
          <w:tab w:val="num" w:pos="720"/>
        </w:tabs>
        <w:ind w:left="720" w:hanging="360"/>
      </w:pPr>
      <w:rPr>
        <w:rFonts w:ascii="Arial" w:hAnsi="Arial" w:cs="Arial" w:hint="default"/>
        <w:sz w:val="18"/>
        <w:szCs w:val="18"/>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FA84BD6"/>
    <w:multiLevelType w:val="hybridMultilevel"/>
    <w:tmpl w:val="864A5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165E83"/>
    <w:multiLevelType w:val="multilevel"/>
    <w:tmpl w:val="35C656B0"/>
    <w:lvl w:ilvl="0">
      <w:start w:val="1"/>
      <w:numFmt w:val="decimal"/>
      <w:lvlText w:val="%1."/>
      <w:lvlJc w:val="left"/>
      <w:pPr>
        <w:tabs>
          <w:tab w:val="num" w:pos="720"/>
        </w:tabs>
        <w:ind w:left="720" w:hanging="360"/>
      </w:pPr>
      <w:rPr>
        <w:rFonts w:asciiTheme="minorHAnsi" w:hAnsiTheme="minorHAnsi" w:cs="Arial" w:hint="default"/>
        <w:color w:val="auto"/>
        <w:sz w:val="22"/>
        <w:szCs w:val="22"/>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numFmt w:val="bullet"/>
      <w:lvlText w:val=""/>
      <w:lvlJc w:val="left"/>
      <w:pPr>
        <w:ind w:left="3600" w:hanging="360"/>
      </w:pPr>
      <w:rPr>
        <w:rFonts w:ascii="Wingdings" w:eastAsia="Times New Roman" w:hAnsi="Wingdings" w:cs="Arial"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0A670D8"/>
    <w:multiLevelType w:val="hybridMultilevel"/>
    <w:tmpl w:val="97B0D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8C0DED"/>
    <w:multiLevelType w:val="hybridMultilevel"/>
    <w:tmpl w:val="E32A5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260306"/>
    <w:multiLevelType w:val="hybridMultilevel"/>
    <w:tmpl w:val="AEF46F4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16305FF9"/>
    <w:multiLevelType w:val="hybridMultilevel"/>
    <w:tmpl w:val="5AACF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8F1F9C"/>
    <w:multiLevelType w:val="hybridMultilevel"/>
    <w:tmpl w:val="7B76C00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1EC05371"/>
    <w:multiLevelType w:val="hybridMultilevel"/>
    <w:tmpl w:val="B32C3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B6430F"/>
    <w:multiLevelType w:val="multilevel"/>
    <w:tmpl w:val="AB96046A"/>
    <w:lvl w:ilvl="0">
      <w:start w:val="1"/>
      <w:numFmt w:val="decimal"/>
      <w:lvlText w:val="%1."/>
      <w:lvlJc w:val="left"/>
      <w:pPr>
        <w:tabs>
          <w:tab w:val="num" w:pos="720"/>
        </w:tabs>
        <w:ind w:left="720" w:hanging="360"/>
      </w:pPr>
      <w:rPr>
        <w:rFonts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numFmt w:val="bullet"/>
      <w:lvlText w:val=""/>
      <w:lvlJc w:val="left"/>
      <w:pPr>
        <w:ind w:left="3600" w:hanging="360"/>
      </w:pPr>
      <w:rPr>
        <w:rFonts w:ascii="Wingdings" w:eastAsia="Times New Roman" w:hAnsi="Wingdings" w:cs="Arial"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1903B7F"/>
    <w:multiLevelType w:val="hybridMultilevel"/>
    <w:tmpl w:val="3EF2374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BD5398"/>
    <w:multiLevelType w:val="hybridMultilevel"/>
    <w:tmpl w:val="88267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700A68"/>
    <w:multiLevelType w:val="hybridMultilevel"/>
    <w:tmpl w:val="BBA2B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D81529"/>
    <w:multiLevelType w:val="multilevel"/>
    <w:tmpl w:val="AB96046A"/>
    <w:lvl w:ilvl="0">
      <w:start w:val="1"/>
      <w:numFmt w:val="decimal"/>
      <w:lvlText w:val="%1."/>
      <w:lvlJc w:val="left"/>
      <w:pPr>
        <w:tabs>
          <w:tab w:val="num" w:pos="720"/>
        </w:tabs>
        <w:ind w:left="720" w:hanging="360"/>
      </w:pPr>
      <w:rPr>
        <w:rFonts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numFmt w:val="bullet"/>
      <w:lvlText w:val=""/>
      <w:lvlJc w:val="left"/>
      <w:pPr>
        <w:ind w:left="3600" w:hanging="360"/>
      </w:pPr>
      <w:rPr>
        <w:rFonts w:ascii="Wingdings" w:eastAsia="Times New Roman" w:hAnsi="Wingdings" w:cs="Arial"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96D71B8"/>
    <w:multiLevelType w:val="hybridMultilevel"/>
    <w:tmpl w:val="0136CF16"/>
    <w:lvl w:ilvl="0" w:tplc="04090001">
      <w:start w:val="1"/>
      <w:numFmt w:val="bullet"/>
      <w:lvlText w:val=""/>
      <w:lvlJc w:val="left"/>
      <w:pPr>
        <w:ind w:left="944" w:hanging="360"/>
      </w:pPr>
      <w:rPr>
        <w:rFonts w:ascii="Symbol" w:hAnsi="Symbol" w:hint="default"/>
      </w:rPr>
    </w:lvl>
    <w:lvl w:ilvl="1" w:tplc="04090003" w:tentative="1">
      <w:start w:val="1"/>
      <w:numFmt w:val="bullet"/>
      <w:lvlText w:val="o"/>
      <w:lvlJc w:val="left"/>
      <w:pPr>
        <w:ind w:left="1664" w:hanging="360"/>
      </w:pPr>
      <w:rPr>
        <w:rFonts w:ascii="Courier New" w:hAnsi="Courier New" w:cs="Courier New" w:hint="default"/>
      </w:rPr>
    </w:lvl>
    <w:lvl w:ilvl="2" w:tplc="04090005" w:tentative="1">
      <w:start w:val="1"/>
      <w:numFmt w:val="bullet"/>
      <w:lvlText w:val=""/>
      <w:lvlJc w:val="left"/>
      <w:pPr>
        <w:ind w:left="2384" w:hanging="360"/>
      </w:pPr>
      <w:rPr>
        <w:rFonts w:ascii="Wingdings" w:hAnsi="Wingdings" w:hint="default"/>
      </w:rPr>
    </w:lvl>
    <w:lvl w:ilvl="3" w:tplc="04090001" w:tentative="1">
      <w:start w:val="1"/>
      <w:numFmt w:val="bullet"/>
      <w:lvlText w:val=""/>
      <w:lvlJc w:val="left"/>
      <w:pPr>
        <w:ind w:left="3104" w:hanging="360"/>
      </w:pPr>
      <w:rPr>
        <w:rFonts w:ascii="Symbol" w:hAnsi="Symbol" w:hint="default"/>
      </w:rPr>
    </w:lvl>
    <w:lvl w:ilvl="4" w:tplc="04090003" w:tentative="1">
      <w:start w:val="1"/>
      <w:numFmt w:val="bullet"/>
      <w:lvlText w:val="o"/>
      <w:lvlJc w:val="left"/>
      <w:pPr>
        <w:ind w:left="3824" w:hanging="360"/>
      </w:pPr>
      <w:rPr>
        <w:rFonts w:ascii="Courier New" w:hAnsi="Courier New" w:cs="Courier New" w:hint="default"/>
      </w:rPr>
    </w:lvl>
    <w:lvl w:ilvl="5" w:tplc="04090005" w:tentative="1">
      <w:start w:val="1"/>
      <w:numFmt w:val="bullet"/>
      <w:lvlText w:val=""/>
      <w:lvlJc w:val="left"/>
      <w:pPr>
        <w:ind w:left="4544" w:hanging="360"/>
      </w:pPr>
      <w:rPr>
        <w:rFonts w:ascii="Wingdings" w:hAnsi="Wingdings" w:hint="default"/>
      </w:rPr>
    </w:lvl>
    <w:lvl w:ilvl="6" w:tplc="04090001" w:tentative="1">
      <w:start w:val="1"/>
      <w:numFmt w:val="bullet"/>
      <w:lvlText w:val=""/>
      <w:lvlJc w:val="left"/>
      <w:pPr>
        <w:ind w:left="5264" w:hanging="360"/>
      </w:pPr>
      <w:rPr>
        <w:rFonts w:ascii="Symbol" w:hAnsi="Symbol" w:hint="default"/>
      </w:rPr>
    </w:lvl>
    <w:lvl w:ilvl="7" w:tplc="04090003" w:tentative="1">
      <w:start w:val="1"/>
      <w:numFmt w:val="bullet"/>
      <w:lvlText w:val="o"/>
      <w:lvlJc w:val="left"/>
      <w:pPr>
        <w:ind w:left="5984" w:hanging="360"/>
      </w:pPr>
      <w:rPr>
        <w:rFonts w:ascii="Courier New" w:hAnsi="Courier New" w:cs="Courier New" w:hint="default"/>
      </w:rPr>
    </w:lvl>
    <w:lvl w:ilvl="8" w:tplc="04090005" w:tentative="1">
      <w:start w:val="1"/>
      <w:numFmt w:val="bullet"/>
      <w:lvlText w:val=""/>
      <w:lvlJc w:val="left"/>
      <w:pPr>
        <w:ind w:left="6704" w:hanging="360"/>
      </w:pPr>
      <w:rPr>
        <w:rFonts w:ascii="Wingdings" w:hAnsi="Wingdings" w:hint="default"/>
      </w:rPr>
    </w:lvl>
  </w:abstractNum>
  <w:abstractNum w:abstractNumId="22" w15:restartNumberingAfterBreak="0">
    <w:nsid w:val="2AFE1433"/>
    <w:multiLevelType w:val="hybridMultilevel"/>
    <w:tmpl w:val="7B76C00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15:restartNumberingAfterBreak="0">
    <w:nsid w:val="2B1F6FA2"/>
    <w:multiLevelType w:val="hybridMultilevel"/>
    <w:tmpl w:val="AEF46F4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2C516A93"/>
    <w:multiLevelType w:val="hybridMultilevel"/>
    <w:tmpl w:val="C7967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E8B34F6"/>
    <w:multiLevelType w:val="hybridMultilevel"/>
    <w:tmpl w:val="AEF46F4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31E548B6"/>
    <w:multiLevelType w:val="hybridMultilevel"/>
    <w:tmpl w:val="808E3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2617FCA"/>
    <w:multiLevelType w:val="hybridMultilevel"/>
    <w:tmpl w:val="93CCA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26B76FC"/>
    <w:multiLevelType w:val="hybridMultilevel"/>
    <w:tmpl w:val="E924B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3EC2054"/>
    <w:multiLevelType w:val="multilevel"/>
    <w:tmpl w:val="AB96046A"/>
    <w:lvl w:ilvl="0">
      <w:start w:val="1"/>
      <w:numFmt w:val="decimal"/>
      <w:lvlText w:val="%1."/>
      <w:lvlJc w:val="left"/>
      <w:pPr>
        <w:tabs>
          <w:tab w:val="num" w:pos="720"/>
        </w:tabs>
        <w:ind w:left="720" w:hanging="360"/>
      </w:pPr>
      <w:rPr>
        <w:rFonts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numFmt w:val="bullet"/>
      <w:lvlText w:val=""/>
      <w:lvlJc w:val="left"/>
      <w:pPr>
        <w:ind w:left="3600" w:hanging="360"/>
      </w:pPr>
      <w:rPr>
        <w:rFonts w:ascii="Wingdings" w:eastAsia="Times New Roman" w:hAnsi="Wingdings" w:cs="Arial"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9A40B73"/>
    <w:multiLevelType w:val="hybridMultilevel"/>
    <w:tmpl w:val="C9543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A3008A2"/>
    <w:multiLevelType w:val="hybridMultilevel"/>
    <w:tmpl w:val="BEA8B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A854BF7"/>
    <w:multiLevelType w:val="hybridMultilevel"/>
    <w:tmpl w:val="9B00EA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CE136EC"/>
    <w:multiLevelType w:val="hybridMultilevel"/>
    <w:tmpl w:val="93AA8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D12168E"/>
    <w:multiLevelType w:val="hybridMultilevel"/>
    <w:tmpl w:val="0C465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F3924F1"/>
    <w:multiLevelType w:val="hybridMultilevel"/>
    <w:tmpl w:val="EDA8E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FA71EEB"/>
    <w:multiLevelType w:val="hybridMultilevel"/>
    <w:tmpl w:val="A4722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2E57C9A"/>
    <w:multiLevelType w:val="hybridMultilevel"/>
    <w:tmpl w:val="3EF2374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3850539"/>
    <w:multiLevelType w:val="hybridMultilevel"/>
    <w:tmpl w:val="C734901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 w15:restartNumberingAfterBreak="0">
    <w:nsid w:val="484C506F"/>
    <w:multiLevelType w:val="hybridMultilevel"/>
    <w:tmpl w:val="AEF46F4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 w15:restartNumberingAfterBreak="0">
    <w:nsid w:val="493966D9"/>
    <w:multiLevelType w:val="multilevel"/>
    <w:tmpl w:val="AB96046A"/>
    <w:lvl w:ilvl="0">
      <w:start w:val="1"/>
      <w:numFmt w:val="decimal"/>
      <w:lvlText w:val="%1."/>
      <w:lvlJc w:val="left"/>
      <w:pPr>
        <w:tabs>
          <w:tab w:val="num" w:pos="720"/>
        </w:tabs>
        <w:ind w:left="720" w:hanging="360"/>
      </w:pPr>
      <w:rPr>
        <w:rFonts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numFmt w:val="bullet"/>
      <w:lvlText w:val=""/>
      <w:lvlJc w:val="left"/>
      <w:pPr>
        <w:ind w:left="3600" w:hanging="360"/>
      </w:pPr>
      <w:rPr>
        <w:rFonts w:ascii="Wingdings" w:eastAsia="Times New Roman" w:hAnsi="Wingdings" w:cs="Arial"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95A435B"/>
    <w:multiLevelType w:val="hybridMultilevel"/>
    <w:tmpl w:val="8432D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E8A53CC"/>
    <w:multiLevelType w:val="hybridMultilevel"/>
    <w:tmpl w:val="AEF46F4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3" w15:restartNumberingAfterBreak="0">
    <w:nsid w:val="4ED32E9B"/>
    <w:multiLevelType w:val="multilevel"/>
    <w:tmpl w:val="7168FFB4"/>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numFmt w:val="bullet"/>
      <w:lvlText w:val=""/>
      <w:lvlJc w:val="left"/>
      <w:pPr>
        <w:ind w:left="3600" w:hanging="360"/>
      </w:pPr>
      <w:rPr>
        <w:rFonts w:ascii="Wingdings" w:eastAsia="Times New Roman" w:hAnsi="Wingdings" w:cs="Arial"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0225CDB"/>
    <w:multiLevelType w:val="multilevel"/>
    <w:tmpl w:val="7168FFB4"/>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numFmt w:val="bullet"/>
      <w:lvlText w:val=""/>
      <w:lvlJc w:val="left"/>
      <w:pPr>
        <w:ind w:left="3600" w:hanging="360"/>
      </w:pPr>
      <w:rPr>
        <w:rFonts w:ascii="Wingdings" w:eastAsia="Times New Roman" w:hAnsi="Wingdings" w:cs="Arial"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0C6128F"/>
    <w:multiLevelType w:val="hybridMultilevel"/>
    <w:tmpl w:val="7A08FB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51574D24"/>
    <w:multiLevelType w:val="hybridMultilevel"/>
    <w:tmpl w:val="6D385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32D1DBD"/>
    <w:multiLevelType w:val="hybridMultilevel"/>
    <w:tmpl w:val="27FEB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5596D45"/>
    <w:multiLevelType w:val="hybridMultilevel"/>
    <w:tmpl w:val="9AF05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8601FF2"/>
    <w:multiLevelType w:val="multilevel"/>
    <w:tmpl w:val="AB96046A"/>
    <w:lvl w:ilvl="0">
      <w:start w:val="1"/>
      <w:numFmt w:val="decimal"/>
      <w:lvlText w:val="%1."/>
      <w:lvlJc w:val="left"/>
      <w:pPr>
        <w:tabs>
          <w:tab w:val="num" w:pos="720"/>
        </w:tabs>
        <w:ind w:left="720" w:hanging="360"/>
      </w:pPr>
      <w:rPr>
        <w:rFonts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numFmt w:val="bullet"/>
      <w:lvlText w:val=""/>
      <w:lvlJc w:val="left"/>
      <w:pPr>
        <w:ind w:left="3600" w:hanging="360"/>
      </w:pPr>
      <w:rPr>
        <w:rFonts w:ascii="Wingdings" w:eastAsia="Times New Roman" w:hAnsi="Wingdings" w:cs="Arial"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9F6056E"/>
    <w:multiLevelType w:val="hybridMultilevel"/>
    <w:tmpl w:val="0D166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A466624"/>
    <w:multiLevelType w:val="multilevel"/>
    <w:tmpl w:val="A094E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B21556A"/>
    <w:multiLevelType w:val="hybridMultilevel"/>
    <w:tmpl w:val="AEF46F4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3" w15:restartNumberingAfterBreak="0">
    <w:nsid w:val="5CF9079D"/>
    <w:multiLevelType w:val="multilevel"/>
    <w:tmpl w:val="AB96046A"/>
    <w:lvl w:ilvl="0">
      <w:start w:val="1"/>
      <w:numFmt w:val="decimal"/>
      <w:lvlText w:val="%1."/>
      <w:lvlJc w:val="left"/>
      <w:pPr>
        <w:tabs>
          <w:tab w:val="num" w:pos="720"/>
        </w:tabs>
        <w:ind w:left="720" w:hanging="360"/>
      </w:pPr>
      <w:rPr>
        <w:rFonts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numFmt w:val="bullet"/>
      <w:lvlText w:val=""/>
      <w:lvlJc w:val="left"/>
      <w:pPr>
        <w:ind w:left="3600" w:hanging="360"/>
      </w:pPr>
      <w:rPr>
        <w:rFonts w:ascii="Wingdings" w:eastAsia="Times New Roman" w:hAnsi="Wingdings" w:cs="Arial"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D832DB6"/>
    <w:multiLevelType w:val="hybridMultilevel"/>
    <w:tmpl w:val="D6AC1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E5073A2"/>
    <w:multiLevelType w:val="hybridMultilevel"/>
    <w:tmpl w:val="DACA1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E676474"/>
    <w:multiLevelType w:val="hybridMultilevel"/>
    <w:tmpl w:val="FE34B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EFF397D"/>
    <w:multiLevelType w:val="hybridMultilevel"/>
    <w:tmpl w:val="80303C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1857F6E"/>
    <w:multiLevelType w:val="hybridMultilevel"/>
    <w:tmpl w:val="AEF46F4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9" w15:restartNumberingAfterBreak="0">
    <w:nsid w:val="634238AF"/>
    <w:multiLevelType w:val="hybridMultilevel"/>
    <w:tmpl w:val="A252D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94A0055"/>
    <w:multiLevelType w:val="hybridMultilevel"/>
    <w:tmpl w:val="3EF2374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D825A16"/>
    <w:multiLevelType w:val="multilevel"/>
    <w:tmpl w:val="AB96046A"/>
    <w:lvl w:ilvl="0">
      <w:start w:val="1"/>
      <w:numFmt w:val="decimal"/>
      <w:lvlText w:val="%1."/>
      <w:lvlJc w:val="left"/>
      <w:pPr>
        <w:tabs>
          <w:tab w:val="num" w:pos="720"/>
        </w:tabs>
        <w:ind w:left="720" w:hanging="360"/>
      </w:pPr>
      <w:rPr>
        <w:rFonts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numFmt w:val="bullet"/>
      <w:lvlText w:val=""/>
      <w:lvlJc w:val="left"/>
      <w:pPr>
        <w:ind w:left="3600" w:hanging="360"/>
      </w:pPr>
      <w:rPr>
        <w:rFonts w:ascii="Wingdings" w:eastAsia="Times New Roman" w:hAnsi="Wingdings" w:cs="Arial"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FD34363"/>
    <w:multiLevelType w:val="hybridMultilevel"/>
    <w:tmpl w:val="F4D0967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04F6356"/>
    <w:multiLevelType w:val="hybridMultilevel"/>
    <w:tmpl w:val="182A4A8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0E42B69"/>
    <w:multiLevelType w:val="hybridMultilevel"/>
    <w:tmpl w:val="09CC1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328154B"/>
    <w:multiLevelType w:val="hybridMultilevel"/>
    <w:tmpl w:val="03EAA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AD2207C"/>
    <w:multiLevelType w:val="multilevel"/>
    <w:tmpl w:val="B664B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EBD63A2"/>
    <w:multiLevelType w:val="hybridMultilevel"/>
    <w:tmpl w:val="AEF46F4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25"/>
  </w:num>
  <w:num w:numId="2">
    <w:abstractNumId w:val="57"/>
  </w:num>
  <w:num w:numId="3">
    <w:abstractNumId w:val="2"/>
  </w:num>
  <w:num w:numId="4">
    <w:abstractNumId w:val="8"/>
  </w:num>
  <w:num w:numId="5">
    <w:abstractNumId w:val="1"/>
  </w:num>
  <w:num w:numId="6">
    <w:abstractNumId w:val="28"/>
  </w:num>
  <w:num w:numId="7">
    <w:abstractNumId w:val="32"/>
  </w:num>
  <w:num w:numId="8">
    <w:abstractNumId w:val="7"/>
  </w:num>
  <w:num w:numId="9">
    <w:abstractNumId w:val="17"/>
  </w:num>
  <w:num w:numId="10">
    <w:abstractNumId w:val="60"/>
  </w:num>
  <w:num w:numId="11">
    <w:abstractNumId w:val="37"/>
  </w:num>
  <w:num w:numId="12">
    <w:abstractNumId w:val="43"/>
  </w:num>
  <w:num w:numId="13">
    <w:abstractNumId w:val="54"/>
  </w:num>
  <w:num w:numId="14">
    <w:abstractNumId w:val="10"/>
  </w:num>
  <w:num w:numId="15">
    <w:abstractNumId w:val="5"/>
  </w:num>
  <w:num w:numId="16">
    <w:abstractNumId w:val="9"/>
  </w:num>
  <w:num w:numId="17">
    <w:abstractNumId w:val="40"/>
  </w:num>
  <w:num w:numId="18">
    <w:abstractNumId w:val="49"/>
  </w:num>
  <w:num w:numId="19">
    <w:abstractNumId w:val="20"/>
  </w:num>
  <w:num w:numId="20">
    <w:abstractNumId w:val="53"/>
  </w:num>
  <w:num w:numId="21">
    <w:abstractNumId w:val="62"/>
  </w:num>
  <w:num w:numId="22">
    <w:abstractNumId w:val="34"/>
  </w:num>
  <w:num w:numId="23">
    <w:abstractNumId w:val="29"/>
  </w:num>
  <w:num w:numId="24">
    <w:abstractNumId w:val="52"/>
  </w:num>
  <w:num w:numId="25">
    <w:abstractNumId w:val="23"/>
  </w:num>
  <w:num w:numId="26">
    <w:abstractNumId w:val="14"/>
  </w:num>
  <w:num w:numId="27">
    <w:abstractNumId w:val="31"/>
  </w:num>
  <w:num w:numId="28">
    <w:abstractNumId w:val="19"/>
  </w:num>
  <w:num w:numId="29">
    <w:abstractNumId w:val="38"/>
  </w:num>
  <w:num w:numId="30">
    <w:abstractNumId w:val="39"/>
  </w:num>
  <w:num w:numId="31">
    <w:abstractNumId w:val="41"/>
  </w:num>
  <w:num w:numId="32">
    <w:abstractNumId w:val="58"/>
  </w:num>
  <w:num w:numId="33">
    <w:abstractNumId w:val="67"/>
  </w:num>
  <w:num w:numId="34">
    <w:abstractNumId w:val="16"/>
  </w:num>
  <w:num w:numId="35">
    <w:abstractNumId w:val="42"/>
  </w:num>
  <w:num w:numId="36">
    <w:abstractNumId w:val="61"/>
  </w:num>
  <w:num w:numId="37">
    <w:abstractNumId w:val="4"/>
  </w:num>
  <w:num w:numId="38">
    <w:abstractNumId w:val="24"/>
  </w:num>
  <w:num w:numId="39">
    <w:abstractNumId w:val="13"/>
  </w:num>
  <w:num w:numId="40">
    <w:abstractNumId w:val="0"/>
  </w:num>
  <w:num w:numId="41">
    <w:abstractNumId w:val="15"/>
  </w:num>
  <w:num w:numId="42">
    <w:abstractNumId w:val="11"/>
  </w:num>
  <w:num w:numId="43">
    <w:abstractNumId w:val="36"/>
  </w:num>
  <w:num w:numId="44">
    <w:abstractNumId w:val="56"/>
  </w:num>
  <w:num w:numId="45">
    <w:abstractNumId w:val="64"/>
  </w:num>
  <w:num w:numId="46">
    <w:abstractNumId w:val="44"/>
  </w:num>
  <w:num w:numId="47">
    <w:abstractNumId w:val="55"/>
  </w:num>
  <w:num w:numId="48">
    <w:abstractNumId w:val="48"/>
  </w:num>
  <w:num w:numId="49">
    <w:abstractNumId w:val="65"/>
  </w:num>
  <w:num w:numId="50">
    <w:abstractNumId w:val="33"/>
  </w:num>
  <w:num w:numId="51">
    <w:abstractNumId w:val="12"/>
  </w:num>
  <w:num w:numId="52">
    <w:abstractNumId w:val="21"/>
  </w:num>
  <w:num w:numId="53">
    <w:abstractNumId w:val="59"/>
  </w:num>
  <w:num w:numId="54">
    <w:abstractNumId w:val="63"/>
  </w:num>
  <w:num w:numId="55">
    <w:abstractNumId w:val="6"/>
  </w:num>
  <w:num w:numId="56">
    <w:abstractNumId w:val="27"/>
  </w:num>
  <w:num w:numId="57">
    <w:abstractNumId w:val="46"/>
  </w:num>
  <w:num w:numId="58">
    <w:abstractNumId w:val="50"/>
  </w:num>
  <w:num w:numId="59">
    <w:abstractNumId w:val="30"/>
  </w:num>
  <w:num w:numId="60">
    <w:abstractNumId w:val="18"/>
  </w:num>
  <w:num w:numId="61">
    <w:abstractNumId w:val="26"/>
  </w:num>
  <w:num w:numId="62">
    <w:abstractNumId w:val="35"/>
  </w:num>
  <w:num w:numId="63">
    <w:abstractNumId w:val="3"/>
  </w:num>
  <w:num w:numId="64">
    <w:abstractNumId w:val="22"/>
  </w:num>
  <w:num w:numId="65">
    <w:abstractNumId w:val="47"/>
  </w:num>
  <w:num w:numId="66">
    <w:abstractNumId w:val="45"/>
  </w:num>
  <w:num w:numId="67">
    <w:abstractNumId w:val="51"/>
  </w:num>
  <w:num w:numId="68">
    <w:abstractNumId w:val="66"/>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mirrorMargins/>
  <w:hideGrammaticalErrors/>
  <w:activeWritingStyle w:appName="MSWord" w:lang="en-US" w:vendorID="64" w:dllVersion="6" w:nlCheck="1" w:checkStyle="0"/>
  <w:activeWritingStyle w:appName="MSWord" w:lang="es-ES" w:vendorID="64" w:dllVersion="6" w:nlCheck="1" w:checkStyle="1"/>
  <w:activeWritingStyle w:appName="MSWord" w:lang="fr-FR" w:vendorID="64" w:dllVersion="6" w:nlCheck="1" w:checkStyle="0"/>
  <w:activeWritingStyle w:appName="MSWord" w:lang="en-GB" w:vendorID="64" w:dllVersion="6" w:nlCheck="1" w:checkStyle="1"/>
  <w:activeWritingStyle w:appName="MSWord" w:lang="en-US" w:vendorID="64" w:dllVersion="0" w:nlCheck="1" w:checkStyle="0"/>
  <w:activeWritingStyle w:appName="MSWord" w:lang="en-GB" w:vendorID="64" w:dllVersion="0" w:nlCheck="1" w:checkStyle="0"/>
  <w:activeWritingStyle w:appName="MSWord" w:lang="es-AR"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052"/>
    <w:rsid w:val="00000CCD"/>
    <w:rsid w:val="00001672"/>
    <w:rsid w:val="00001CEB"/>
    <w:rsid w:val="00002D51"/>
    <w:rsid w:val="0000304E"/>
    <w:rsid w:val="000038E1"/>
    <w:rsid w:val="000039B3"/>
    <w:rsid w:val="00004676"/>
    <w:rsid w:val="00004A87"/>
    <w:rsid w:val="00004DE8"/>
    <w:rsid w:val="00005297"/>
    <w:rsid w:val="00005902"/>
    <w:rsid w:val="00005A1C"/>
    <w:rsid w:val="0000696A"/>
    <w:rsid w:val="00006A6B"/>
    <w:rsid w:val="00006B33"/>
    <w:rsid w:val="0000701D"/>
    <w:rsid w:val="00011105"/>
    <w:rsid w:val="00011B8B"/>
    <w:rsid w:val="000129C3"/>
    <w:rsid w:val="00012E2D"/>
    <w:rsid w:val="00014397"/>
    <w:rsid w:val="00014C9F"/>
    <w:rsid w:val="0001523F"/>
    <w:rsid w:val="00015A2D"/>
    <w:rsid w:val="00015A7C"/>
    <w:rsid w:val="00015AD4"/>
    <w:rsid w:val="00015B85"/>
    <w:rsid w:val="00016255"/>
    <w:rsid w:val="0001655D"/>
    <w:rsid w:val="00016ED4"/>
    <w:rsid w:val="00017B39"/>
    <w:rsid w:val="00017E55"/>
    <w:rsid w:val="00017ED9"/>
    <w:rsid w:val="0002005F"/>
    <w:rsid w:val="00020384"/>
    <w:rsid w:val="00021480"/>
    <w:rsid w:val="00021550"/>
    <w:rsid w:val="0002165F"/>
    <w:rsid w:val="00021E6E"/>
    <w:rsid w:val="0002212F"/>
    <w:rsid w:val="00022C7B"/>
    <w:rsid w:val="0002303B"/>
    <w:rsid w:val="0002310F"/>
    <w:rsid w:val="00023671"/>
    <w:rsid w:val="00023918"/>
    <w:rsid w:val="00023CD1"/>
    <w:rsid w:val="00023D38"/>
    <w:rsid w:val="00023EC9"/>
    <w:rsid w:val="00024D49"/>
    <w:rsid w:val="00025B26"/>
    <w:rsid w:val="00026581"/>
    <w:rsid w:val="00026984"/>
    <w:rsid w:val="00031051"/>
    <w:rsid w:val="0003126E"/>
    <w:rsid w:val="000315C3"/>
    <w:rsid w:val="00031701"/>
    <w:rsid w:val="00031749"/>
    <w:rsid w:val="000318AB"/>
    <w:rsid w:val="000319E8"/>
    <w:rsid w:val="00031E19"/>
    <w:rsid w:val="000326AC"/>
    <w:rsid w:val="000333F6"/>
    <w:rsid w:val="0003354B"/>
    <w:rsid w:val="000339AB"/>
    <w:rsid w:val="000339BD"/>
    <w:rsid w:val="00033C12"/>
    <w:rsid w:val="00033FE4"/>
    <w:rsid w:val="00034361"/>
    <w:rsid w:val="00034389"/>
    <w:rsid w:val="00034514"/>
    <w:rsid w:val="00034A64"/>
    <w:rsid w:val="00035CA8"/>
    <w:rsid w:val="00035EDD"/>
    <w:rsid w:val="00036200"/>
    <w:rsid w:val="00036DBF"/>
    <w:rsid w:val="000373CB"/>
    <w:rsid w:val="00037564"/>
    <w:rsid w:val="00037BCA"/>
    <w:rsid w:val="000404D3"/>
    <w:rsid w:val="00040C59"/>
    <w:rsid w:val="00040E13"/>
    <w:rsid w:val="00041978"/>
    <w:rsid w:val="00041F8A"/>
    <w:rsid w:val="0004226E"/>
    <w:rsid w:val="000423B2"/>
    <w:rsid w:val="0004296C"/>
    <w:rsid w:val="00042AD0"/>
    <w:rsid w:val="00042D00"/>
    <w:rsid w:val="000436D8"/>
    <w:rsid w:val="0004379F"/>
    <w:rsid w:val="000446B9"/>
    <w:rsid w:val="00044987"/>
    <w:rsid w:val="00045471"/>
    <w:rsid w:val="0004613F"/>
    <w:rsid w:val="00046332"/>
    <w:rsid w:val="00050EA6"/>
    <w:rsid w:val="000511A0"/>
    <w:rsid w:val="0005155D"/>
    <w:rsid w:val="00051AA7"/>
    <w:rsid w:val="000525C2"/>
    <w:rsid w:val="0005266F"/>
    <w:rsid w:val="00052A1A"/>
    <w:rsid w:val="00052EA0"/>
    <w:rsid w:val="00053D07"/>
    <w:rsid w:val="00054FD4"/>
    <w:rsid w:val="00055326"/>
    <w:rsid w:val="000554F4"/>
    <w:rsid w:val="0005555F"/>
    <w:rsid w:val="000557FB"/>
    <w:rsid w:val="00055D60"/>
    <w:rsid w:val="000562BA"/>
    <w:rsid w:val="000566A9"/>
    <w:rsid w:val="000566CE"/>
    <w:rsid w:val="000570F4"/>
    <w:rsid w:val="00057830"/>
    <w:rsid w:val="00057A01"/>
    <w:rsid w:val="00060169"/>
    <w:rsid w:val="00060423"/>
    <w:rsid w:val="0006043B"/>
    <w:rsid w:val="00061061"/>
    <w:rsid w:val="000611A7"/>
    <w:rsid w:val="000611D2"/>
    <w:rsid w:val="00061B33"/>
    <w:rsid w:val="00061F4A"/>
    <w:rsid w:val="00063265"/>
    <w:rsid w:val="000640B4"/>
    <w:rsid w:val="00064783"/>
    <w:rsid w:val="000647F1"/>
    <w:rsid w:val="00064C11"/>
    <w:rsid w:val="00065461"/>
    <w:rsid w:val="000657AB"/>
    <w:rsid w:val="0006602C"/>
    <w:rsid w:val="00066C0A"/>
    <w:rsid w:val="00067453"/>
    <w:rsid w:val="000675C7"/>
    <w:rsid w:val="00067705"/>
    <w:rsid w:val="00067A51"/>
    <w:rsid w:val="00067C7B"/>
    <w:rsid w:val="00070A5D"/>
    <w:rsid w:val="00071011"/>
    <w:rsid w:val="00071AE5"/>
    <w:rsid w:val="00071CC8"/>
    <w:rsid w:val="000720B5"/>
    <w:rsid w:val="000726E3"/>
    <w:rsid w:val="00072A83"/>
    <w:rsid w:val="00073483"/>
    <w:rsid w:val="0007409D"/>
    <w:rsid w:val="0007575B"/>
    <w:rsid w:val="00075F04"/>
    <w:rsid w:val="00076319"/>
    <w:rsid w:val="000764D7"/>
    <w:rsid w:val="0007683B"/>
    <w:rsid w:val="00076B21"/>
    <w:rsid w:val="00080A1F"/>
    <w:rsid w:val="00081396"/>
    <w:rsid w:val="000818B8"/>
    <w:rsid w:val="00081911"/>
    <w:rsid w:val="00081A54"/>
    <w:rsid w:val="00082924"/>
    <w:rsid w:val="00082C5C"/>
    <w:rsid w:val="000831BB"/>
    <w:rsid w:val="0008353A"/>
    <w:rsid w:val="0008367C"/>
    <w:rsid w:val="00083818"/>
    <w:rsid w:val="00083C93"/>
    <w:rsid w:val="0008415F"/>
    <w:rsid w:val="00084E69"/>
    <w:rsid w:val="00084FDF"/>
    <w:rsid w:val="000850CC"/>
    <w:rsid w:val="00085278"/>
    <w:rsid w:val="0008584B"/>
    <w:rsid w:val="00085EDA"/>
    <w:rsid w:val="00085F32"/>
    <w:rsid w:val="000864D5"/>
    <w:rsid w:val="00086F69"/>
    <w:rsid w:val="000876FF"/>
    <w:rsid w:val="00087D46"/>
    <w:rsid w:val="00090202"/>
    <w:rsid w:val="000905C8"/>
    <w:rsid w:val="000908CB"/>
    <w:rsid w:val="00090C65"/>
    <w:rsid w:val="00091133"/>
    <w:rsid w:val="00091349"/>
    <w:rsid w:val="000915BB"/>
    <w:rsid w:val="00091698"/>
    <w:rsid w:val="00091C37"/>
    <w:rsid w:val="00094022"/>
    <w:rsid w:val="0009406D"/>
    <w:rsid w:val="0009438F"/>
    <w:rsid w:val="00094869"/>
    <w:rsid w:val="0009518E"/>
    <w:rsid w:val="000966EB"/>
    <w:rsid w:val="00096800"/>
    <w:rsid w:val="00096B31"/>
    <w:rsid w:val="00096D0A"/>
    <w:rsid w:val="00097C14"/>
    <w:rsid w:val="000A0E2E"/>
    <w:rsid w:val="000A124F"/>
    <w:rsid w:val="000A160E"/>
    <w:rsid w:val="000A1651"/>
    <w:rsid w:val="000A1C62"/>
    <w:rsid w:val="000A2278"/>
    <w:rsid w:val="000A2F26"/>
    <w:rsid w:val="000A3AE3"/>
    <w:rsid w:val="000A41E6"/>
    <w:rsid w:val="000A4350"/>
    <w:rsid w:val="000A4B69"/>
    <w:rsid w:val="000A4EC9"/>
    <w:rsid w:val="000A514E"/>
    <w:rsid w:val="000A58DF"/>
    <w:rsid w:val="000A6171"/>
    <w:rsid w:val="000A678F"/>
    <w:rsid w:val="000A7941"/>
    <w:rsid w:val="000A7C10"/>
    <w:rsid w:val="000A7D6F"/>
    <w:rsid w:val="000B0C7C"/>
    <w:rsid w:val="000B18AB"/>
    <w:rsid w:val="000B19AE"/>
    <w:rsid w:val="000B1B12"/>
    <w:rsid w:val="000B1E74"/>
    <w:rsid w:val="000B36EF"/>
    <w:rsid w:val="000B417C"/>
    <w:rsid w:val="000B4BD9"/>
    <w:rsid w:val="000B4E55"/>
    <w:rsid w:val="000B5966"/>
    <w:rsid w:val="000B5D5E"/>
    <w:rsid w:val="000B5F5C"/>
    <w:rsid w:val="000B66AB"/>
    <w:rsid w:val="000B7528"/>
    <w:rsid w:val="000B75D7"/>
    <w:rsid w:val="000B77B0"/>
    <w:rsid w:val="000C0191"/>
    <w:rsid w:val="000C0A7D"/>
    <w:rsid w:val="000C125B"/>
    <w:rsid w:val="000C1272"/>
    <w:rsid w:val="000C1D90"/>
    <w:rsid w:val="000C2474"/>
    <w:rsid w:val="000C2814"/>
    <w:rsid w:val="000C2BDC"/>
    <w:rsid w:val="000C2BF8"/>
    <w:rsid w:val="000C2E08"/>
    <w:rsid w:val="000C32EB"/>
    <w:rsid w:val="000C36AF"/>
    <w:rsid w:val="000C3C07"/>
    <w:rsid w:val="000C4440"/>
    <w:rsid w:val="000C449C"/>
    <w:rsid w:val="000C4FD8"/>
    <w:rsid w:val="000C5491"/>
    <w:rsid w:val="000C6954"/>
    <w:rsid w:val="000C73EF"/>
    <w:rsid w:val="000C7ECE"/>
    <w:rsid w:val="000C7FEC"/>
    <w:rsid w:val="000D05F8"/>
    <w:rsid w:val="000D0A87"/>
    <w:rsid w:val="000D0A9C"/>
    <w:rsid w:val="000D17A4"/>
    <w:rsid w:val="000D1AD6"/>
    <w:rsid w:val="000D2169"/>
    <w:rsid w:val="000D2B1D"/>
    <w:rsid w:val="000D2D18"/>
    <w:rsid w:val="000D338B"/>
    <w:rsid w:val="000D35D3"/>
    <w:rsid w:val="000D35E7"/>
    <w:rsid w:val="000D43DF"/>
    <w:rsid w:val="000D473D"/>
    <w:rsid w:val="000D493D"/>
    <w:rsid w:val="000D50B4"/>
    <w:rsid w:val="000D6402"/>
    <w:rsid w:val="000D669F"/>
    <w:rsid w:val="000D67AA"/>
    <w:rsid w:val="000D7B82"/>
    <w:rsid w:val="000E0C15"/>
    <w:rsid w:val="000E1596"/>
    <w:rsid w:val="000E25E9"/>
    <w:rsid w:val="000E28A3"/>
    <w:rsid w:val="000E316F"/>
    <w:rsid w:val="000E32F6"/>
    <w:rsid w:val="000E468E"/>
    <w:rsid w:val="000E474C"/>
    <w:rsid w:val="000E492A"/>
    <w:rsid w:val="000E4B7D"/>
    <w:rsid w:val="000E4D2D"/>
    <w:rsid w:val="000E5516"/>
    <w:rsid w:val="000E5620"/>
    <w:rsid w:val="000E603B"/>
    <w:rsid w:val="000E63ED"/>
    <w:rsid w:val="000E7741"/>
    <w:rsid w:val="000E7909"/>
    <w:rsid w:val="000E7A0A"/>
    <w:rsid w:val="000E7AC5"/>
    <w:rsid w:val="000E7CF9"/>
    <w:rsid w:val="000E7D8F"/>
    <w:rsid w:val="000F04F9"/>
    <w:rsid w:val="000F0FF7"/>
    <w:rsid w:val="000F13C9"/>
    <w:rsid w:val="000F2137"/>
    <w:rsid w:val="000F22C9"/>
    <w:rsid w:val="000F2BD0"/>
    <w:rsid w:val="000F489C"/>
    <w:rsid w:val="000F4BA1"/>
    <w:rsid w:val="000F5199"/>
    <w:rsid w:val="000F5463"/>
    <w:rsid w:val="000F599A"/>
    <w:rsid w:val="000F6C5A"/>
    <w:rsid w:val="000F7594"/>
    <w:rsid w:val="000F7845"/>
    <w:rsid w:val="000F7AE4"/>
    <w:rsid w:val="000F7AF6"/>
    <w:rsid w:val="000F7D81"/>
    <w:rsid w:val="000F7DF7"/>
    <w:rsid w:val="0010074C"/>
    <w:rsid w:val="001007FC"/>
    <w:rsid w:val="00100DED"/>
    <w:rsid w:val="00100EF1"/>
    <w:rsid w:val="00101AAB"/>
    <w:rsid w:val="00101C70"/>
    <w:rsid w:val="0010281F"/>
    <w:rsid w:val="00103594"/>
    <w:rsid w:val="0010386D"/>
    <w:rsid w:val="00103C7F"/>
    <w:rsid w:val="00103F96"/>
    <w:rsid w:val="00103FD0"/>
    <w:rsid w:val="00104A8B"/>
    <w:rsid w:val="00104C03"/>
    <w:rsid w:val="0010548F"/>
    <w:rsid w:val="00105513"/>
    <w:rsid w:val="001062FF"/>
    <w:rsid w:val="00106E4A"/>
    <w:rsid w:val="00106E50"/>
    <w:rsid w:val="0010772A"/>
    <w:rsid w:val="001106F9"/>
    <w:rsid w:val="00110732"/>
    <w:rsid w:val="001107CC"/>
    <w:rsid w:val="00110F1C"/>
    <w:rsid w:val="00111A70"/>
    <w:rsid w:val="00111CF1"/>
    <w:rsid w:val="00112A9E"/>
    <w:rsid w:val="00112ACD"/>
    <w:rsid w:val="00112B41"/>
    <w:rsid w:val="00112C73"/>
    <w:rsid w:val="0011306F"/>
    <w:rsid w:val="00113100"/>
    <w:rsid w:val="00113176"/>
    <w:rsid w:val="00113697"/>
    <w:rsid w:val="001138A7"/>
    <w:rsid w:val="0011398A"/>
    <w:rsid w:val="00113BE4"/>
    <w:rsid w:val="0011466F"/>
    <w:rsid w:val="001149C5"/>
    <w:rsid w:val="00114BC0"/>
    <w:rsid w:val="00114D4C"/>
    <w:rsid w:val="00114E1D"/>
    <w:rsid w:val="00115047"/>
    <w:rsid w:val="001156AB"/>
    <w:rsid w:val="00115847"/>
    <w:rsid w:val="00115B1E"/>
    <w:rsid w:val="00115D78"/>
    <w:rsid w:val="001162E6"/>
    <w:rsid w:val="00116AB3"/>
    <w:rsid w:val="00117B0A"/>
    <w:rsid w:val="00117BBC"/>
    <w:rsid w:val="00117C73"/>
    <w:rsid w:val="00120619"/>
    <w:rsid w:val="001206DD"/>
    <w:rsid w:val="00121737"/>
    <w:rsid w:val="001218CE"/>
    <w:rsid w:val="00121A8A"/>
    <w:rsid w:val="00121CE7"/>
    <w:rsid w:val="00121F03"/>
    <w:rsid w:val="00121FDC"/>
    <w:rsid w:val="00121FEA"/>
    <w:rsid w:val="00122AAD"/>
    <w:rsid w:val="0012388B"/>
    <w:rsid w:val="001241FE"/>
    <w:rsid w:val="0012482D"/>
    <w:rsid w:val="0012539B"/>
    <w:rsid w:val="0012641E"/>
    <w:rsid w:val="00126E29"/>
    <w:rsid w:val="00126F3F"/>
    <w:rsid w:val="00127A57"/>
    <w:rsid w:val="001305A3"/>
    <w:rsid w:val="00130B44"/>
    <w:rsid w:val="001311EF"/>
    <w:rsid w:val="001316A0"/>
    <w:rsid w:val="00131E67"/>
    <w:rsid w:val="00131F2D"/>
    <w:rsid w:val="001326ED"/>
    <w:rsid w:val="0013286B"/>
    <w:rsid w:val="00132A44"/>
    <w:rsid w:val="00133E1C"/>
    <w:rsid w:val="001342E9"/>
    <w:rsid w:val="001343E5"/>
    <w:rsid w:val="00134801"/>
    <w:rsid w:val="00134E48"/>
    <w:rsid w:val="00135246"/>
    <w:rsid w:val="00135961"/>
    <w:rsid w:val="00135ED7"/>
    <w:rsid w:val="00136C86"/>
    <w:rsid w:val="001373DB"/>
    <w:rsid w:val="001375D1"/>
    <w:rsid w:val="00137951"/>
    <w:rsid w:val="00137E91"/>
    <w:rsid w:val="0014024F"/>
    <w:rsid w:val="001407AC"/>
    <w:rsid w:val="0014081C"/>
    <w:rsid w:val="00140BEE"/>
    <w:rsid w:val="00140F76"/>
    <w:rsid w:val="001414EA"/>
    <w:rsid w:val="0014290B"/>
    <w:rsid w:val="00142D32"/>
    <w:rsid w:val="0014343C"/>
    <w:rsid w:val="00143971"/>
    <w:rsid w:val="00143D62"/>
    <w:rsid w:val="0014478E"/>
    <w:rsid w:val="00144B46"/>
    <w:rsid w:val="00145641"/>
    <w:rsid w:val="001457C3"/>
    <w:rsid w:val="001458A3"/>
    <w:rsid w:val="001463DB"/>
    <w:rsid w:val="001464CD"/>
    <w:rsid w:val="00146B5B"/>
    <w:rsid w:val="00146C32"/>
    <w:rsid w:val="00146F6C"/>
    <w:rsid w:val="0014782C"/>
    <w:rsid w:val="00147BB5"/>
    <w:rsid w:val="00147E21"/>
    <w:rsid w:val="00150744"/>
    <w:rsid w:val="00151072"/>
    <w:rsid w:val="00151AF8"/>
    <w:rsid w:val="00153286"/>
    <w:rsid w:val="001537FB"/>
    <w:rsid w:val="00154412"/>
    <w:rsid w:val="00154F0A"/>
    <w:rsid w:val="00155A51"/>
    <w:rsid w:val="00155E48"/>
    <w:rsid w:val="00156270"/>
    <w:rsid w:val="001564EA"/>
    <w:rsid w:val="00156C4A"/>
    <w:rsid w:val="00157A93"/>
    <w:rsid w:val="00157B28"/>
    <w:rsid w:val="00157DB5"/>
    <w:rsid w:val="00160041"/>
    <w:rsid w:val="00160A48"/>
    <w:rsid w:val="00160CA1"/>
    <w:rsid w:val="001623E3"/>
    <w:rsid w:val="00162802"/>
    <w:rsid w:val="00162CA4"/>
    <w:rsid w:val="001641A0"/>
    <w:rsid w:val="001648BF"/>
    <w:rsid w:val="00165A22"/>
    <w:rsid w:val="00165C1A"/>
    <w:rsid w:val="0016623C"/>
    <w:rsid w:val="00166832"/>
    <w:rsid w:val="001669BB"/>
    <w:rsid w:val="0016732D"/>
    <w:rsid w:val="00167E5D"/>
    <w:rsid w:val="0017000A"/>
    <w:rsid w:val="00170E24"/>
    <w:rsid w:val="0017104D"/>
    <w:rsid w:val="0017161E"/>
    <w:rsid w:val="00171673"/>
    <w:rsid w:val="001719E7"/>
    <w:rsid w:val="00171AF3"/>
    <w:rsid w:val="00171CDC"/>
    <w:rsid w:val="00171F17"/>
    <w:rsid w:val="00172668"/>
    <w:rsid w:val="00172766"/>
    <w:rsid w:val="00172883"/>
    <w:rsid w:val="00172C2B"/>
    <w:rsid w:val="0017323F"/>
    <w:rsid w:val="001737B4"/>
    <w:rsid w:val="0017386A"/>
    <w:rsid w:val="0017398B"/>
    <w:rsid w:val="00173D7E"/>
    <w:rsid w:val="00174057"/>
    <w:rsid w:val="001758A7"/>
    <w:rsid w:val="00175A51"/>
    <w:rsid w:val="001769DB"/>
    <w:rsid w:val="00176A78"/>
    <w:rsid w:val="0017734A"/>
    <w:rsid w:val="001776CA"/>
    <w:rsid w:val="001779BD"/>
    <w:rsid w:val="00177DCD"/>
    <w:rsid w:val="0018060E"/>
    <w:rsid w:val="00180A4A"/>
    <w:rsid w:val="00181706"/>
    <w:rsid w:val="00181C10"/>
    <w:rsid w:val="001822B5"/>
    <w:rsid w:val="0018297A"/>
    <w:rsid w:val="00183350"/>
    <w:rsid w:val="00183C27"/>
    <w:rsid w:val="00183D25"/>
    <w:rsid w:val="001840DB"/>
    <w:rsid w:val="00186066"/>
    <w:rsid w:val="001863E0"/>
    <w:rsid w:val="001864D4"/>
    <w:rsid w:val="001872ED"/>
    <w:rsid w:val="001874BB"/>
    <w:rsid w:val="00187C81"/>
    <w:rsid w:val="00190286"/>
    <w:rsid w:val="0019043F"/>
    <w:rsid w:val="001905E8"/>
    <w:rsid w:val="00190913"/>
    <w:rsid w:val="00190DAE"/>
    <w:rsid w:val="00190DDC"/>
    <w:rsid w:val="0019134C"/>
    <w:rsid w:val="00191469"/>
    <w:rsid w:val="00191511"/>
    <w:rsid w:val="0019151C"/>
    <w:rsid w:val="001915D1"/>
    <w:rsid w:val="00191731"/>
    <w:rsid w:val="00191DA1"/>
    <w:rsid w:val="00192296"/>
    <w:rsid w:val="00192AF2"/>
    <w:rsid w:val="0019326E"/>
    <w:rsid w:val="001933BF"/>
    <w:rsid w:val="00193D8A"/>
    <w:rsid w:val="001949CC"/>
    <w:rsid w:val="001958CF"/>
    <w:rsid w:val="00196256"/>
    <w:rsid w:val="0019657E"/>
    <w:rsid w:val="00196BFC"/>
    <w:rsid w:val="00196CFD"/>
    <w:rsid w:val="0019778E"/>
    <w:rsid w:val="00197856"/>
    <w:rsid w:val="001979CD"/>
    <w:rsid w:val="00197B60"/>
    <w:rsid w:val="001A048C"/>
    <w:rsid w:val="001A0691"/>
    <w:rsid w:val="001A07EA"/>
    <w:rsid w:val="001A0B23"/>
    <w:rsid w:val="001A0C09"/>
    <w:rsid w:val="001A0CBC"/>
    <w:rsid w:val="001A137A"/>
    <w:rsid w:val="001A1565"/>
    <w:rsid w:val="001A1F2D"/>
    <w:rsid w:val="001A2648"/>
    <w:rsid w:val="001A2D18"/>
    <w:rsid w:val="001A340E"/>
    <w:rsid w:val="001A395F"/>
    <w:rsid w:val="001A426A"/>
    <w:rsid w:val="001A432D"/>
    <w:rsid w:val="001A471E"/>
    <w:rsid w:val="001A4CB3"/>
    <w:rsid w:val="001A4EA9"/>
    <w:rsid w:val="001A5715"/>
    <w:rsid w:val="001A58F4"/>
    <w:rsid w:val="001A65EC"/>
    <w:rsid w:val="001A6647"/>
    <w:rsid w:val="001A6815"/>
    <w:rsid w:val="001A6C49"/>
    <w:rsid w:val="001A6D27"/>
    <w:rsid w:val="001A6F85"/>
    <w:rsid w:val="001A7924"/>
    <w:rsid w:val="001A7C48"/>
    <w:rsid w:val="001B00AF"/>
    <w:rsid w:val="001B0137"/>
    <w:rsid w:val="001B01BC"/>
    <w:rsid w:val="001B09B4"/>
    <w:rsid w:val="001B21F8"/>
    <w:rsid w:val="001B22A5"/>
    <w:rsid w:val="001B2ACF"/>
    <w:rsid w:val="001B2B8F"/>
    <w:rsid w:val="001B306D"/>
    <w:rsid w:val="001B3623"/>
    <w:rsid w:val="001B3A38"/>
    <w:rsid w:val="001B3AD7"/>
    <w:rsid w:val="001B3C15"/>
    <w:rsid w:val="001B3DB4"/>
    <w:rsid w:val="001B3DB6"/>
    <w:rsid w:val="001B40C8"/>
    <w:rsid w:val="001B4168"/>
    <w:rsid w:val="001B463B"/>
    <w:rsid w:val="001B4B98"/>
    <w:rsid w:val="001B4FAD"/>
    <w:rsid w:val="001B5AA6"/>
    <w:rsid w:val="001B5ADA"/>
    <w:rsid w:val="001B5AEC"/>
    <w:rsid w:val="001B6FAF"/>
    <w:rsid w:val="001B795C"/>
    <w:rsid w:val="001B79AF"/>
    <w:rsid w:val="001B7A42"/>
    <w:rsid w:val="001C030A"/>
    <w:rsid w:val="001C0760"/>
    <w:rsid w:val="001C0CDA"/>
    <w:rsid w:val="001C1582"/>
    <w:rsid w:val="001C173A"/>
    <w:rsid w:val="001C1F22"/>
    <w:rsid w:val="001C1F24"/>
    <w:rsid w:val="001C243F"/>
    <w:rsid w:val="001C285E"/>
    <w:rsid w:val="001C48DC"/>
    <w:rsid w:val="001C49A2"/>
    <w:rsid w:val="001C49ED"/>
    <w:rsid w:val="001C4D9D"/>
    <w:rsid w:val="001C54FC"/>
    <w:rsid w:val="001C5D4C"/>
    <w:rsid w:val="001C5EE1"/>
    <w:rsid w:val="001C6B0B"/>
    <w:rsid w:val="001C7254"/>
    <w:rsid w:val="001C7538"/>
    <w:rsid w:val="001C762C"/>
    <w:rsid w:val="001C77D1"/>
    <w:rsid w:val="001C7DA4"/>
    <w:rsid w:val="001D00DE"/>
    <w:rsid w:val="001D049D"/>
    <w:rsid w:val="001D0856"/>
    <w:rsid w:val="001D0988"/>
    <w:rsid w:val="001D1502"/>
    <w:rsid w:val="001D1823"/>
    <w:rsid w:val="001D189C"/>
    <w:rsid w:val="001D291A"/>
    <w:rsid w:val="001D30EC"/>
    <w:rsid w:val="001D366C"/>
    <w:rsid w:val="001D36C5"/>
    <w:rsid w:val="001D4A7C"/>
    <w:rsid w:val="001D4BE9"/>
    <w:rsid w:val="001D6B89"/>
    <w:rsid w:val="001D6EC1"/>
    <w:rsid w:val="001D75AF"/>
    <w:rsid w:val="001D7908"/>
    <w:rsid w:val="001D7A6A"/>
    <w:rsid w:val="001E1454"/>
    <w:rsid w:val="001E1769"/>
    <w:rsid w:val="001E19FD"/>
    <w:rsid w:val="001E1DD0"/>
    <w:rsid w:val="001E20F2"/>
    <w:rsid w:val="001E2F1C"/>
    <w:rsid w:val="001E3100"/>
    <w:rsid w:val="001E4402"/>
    <w:rsid w:val="001E55FD"/>
    <w:rsid w:val="001E573B"/>
    <w:rsid w:val="001E5A89"/>
    <w:rsid w:val="001E5BCD"/>
    <w:rsid w:val="001E6B60"/>
    <w:rsid w:val="001E7934"/>
    <w:rsid w:val="001E7F96"/>
    <w:rsid w:val="001F0676"/>
    <w:rsid w:val="001F0E34"/>
    <w:rsid w:val="001F1FCD"/>
    <w:rsid w:val="001F20B4"/>
    <w:rsid w:val="001F210C"/>
    <w:rsid w:val="001F30ED"/>
    <w:rsid w:val="001F33F2"/>
    <w:rsid w:val="001F34B7"/>
    <w:rsid w:val="001F36D0"/>
    <w:rsid w:val="001F390B"/>
    <w:rsid w:val="001F4740"/>
    <w:rsid w:val="001F48A4"/>
    <w:rsid w:val="001F493C"/>
    <w:rsid w:val="001F55E4"/>
    <w:rsid w:val="001F5C48"/>
    <w:rsid w:val="001F61EA"/>
    <w:rsid w:val="001F62C9"/>
    <w:rsid w:val="001F67F8"/>
    <w:rsid w:val="001F74EC"/>
    <w:rsid w:val="001F7924"/>
    <w:rsid w:val="001F7BCD"/>
    <w:rsid w:val="0020141B"/>
    <w:rsid w:val="0020188D"/>
    <w:rsid w:val="0020193D"/>
    <w:rsid w:val="0020215F"/>
    <w:rsid w:val="00202B1C"/>
    <w:rsid w:val="00202D51"/>
    <w:rsid w:val="002036BF"/>
    <w:rsid w:val="00203C80"/>
    <w:rsid w:val="0020497F"/>
    <w:rsid w:val="00204EC0"/>
    <w:rsid w:val="002054D5"/>
    <w:rsid w:val="00205C9B"/>
    <w:rsid w:val="00205CA4"/>
    <w:rsid w:val="0020677E"/>
    <w:rsid w:val="00206AA1"/>
    <w:rsid w:val="00206D56"/>
    <w:rsid w:val="00206F79"/>
    <w:rsid w:val="002072EE"/>
    <w:rsid w:val="002074A1"/>
    <w:rsid w:val="002075A6"/>
    <w:rsid w:val="00207618"/>
    <w:rsid w:val="0021042F"/>
    <w:rsid w:val="002110E0"/>
    <w:rsid w:val="00211587"/>
    <w:rsid w:val="0021298E"/>
    <w:rsid w:val="00212AB4"/>
    <w:rsid w:val="00212F4F"/>
    <w:rsid w:val="00212F50"/>
    <w:rsid w:val="00213087"/>
    <w:rsid w:val="0021346A"/>
    <w:rsid w:val="002139B2"/>
    <w:rsid w:val="00214171"/>
    <w:rsid w:val="002147CC"/>
    <w:rsid w:val="00214B1B"/>
    <w:rsid w:val="00215156"/>
    <w:rsid w:val="00215336"/>
    <w:rsid w:val="00215884"/>
    <w:rsid w:val="00215A16"/>
    <w:rsid w:val="0021695C"/>
    <w:rsid w:val="0021744D"/>
    <w:rsid w:val="0022082F"/>
    <w:rsid w:val="0022227C"/>
    <w:rsid w:val="002224C7"/>
    <w:rsid w:val="00222699"/>
    <w:rsid w:val="00222D49"/>
    <w:rsid w:val="0022316C"/>
    <w:rsid w:val="00224319"/>
    <w:rsid w:val="0022444E"/>
    <w:rsid w:val="00224CD8"/>
    <w:rsid w:val="00225F41"/>
    <w:rsid w:val="00226400"/>
    <w:rsid w:val="002265E5"/>
    <w:rsid w:val="002268C6"/>
    <w:rsid w:val="0022695C"/>
    <w:rsid w:val="00226977"/>
    <w:rsid w:val="00226C8F"/>
    <w:rsid w:val="00226F18"/>
    <w:rsid w:val="00227BCC"/>
    <w:rsid w:val="00227DE5"/>
    <w:rsid w:val="00230AF1"/>
    <w:rsid w:val="00230FF5"/>
    <w:rsid w:val="00231656"/>
    <w:rsid w:val="002316CA"/>
    <w:rsid w:val="00231B62"/>
    <w:rsid w:val="00232317"/>
    <w:rsid w:val="00232E70"/>
    <w:rsid w:val="00233C83"/>
    <w:rsid w:val="00234167"/>
    <w:rsid w:val="002343F3"/>
    <w:rsid w:val="00234CB7"/>
    <w:rsid w:val="0023500F"/>
    <w:rsid w:val="00235023"/>
    <w:rsid w:val="002355A2"/>
    <w:rsid w:val="002357F4"/>
    <w:rsid w:val="00235E94"/>
    <w:rsid w:val="002362B2"/>
    <w:rsid w:val="00236522"/>
    <w:rsid w:val="00236B70"/>
    <w:rsid w:val="00236E8A"/>
    <w:rsid w:val="00240F60"/>
    <w:rsid w:val="00240F80"/>
    <w:rsid w:val="0024110F"/>
    <w:rsid w:val="00241547"/>
    <w:rsid w:val="00241CE8"/>
    <w:rsid w:val="00242B0E"/>
    <w:rsid w:val="00243AC3"/>
    <w:rsid w:val="00243BE5"/>
    <w:rsid w:val="002450D3"/>
    <w:rsid w:val="00245527"/>
    <w:rsid w:val="002468DD"/>
    <w:rsid w:val="00246CA3"/>
    <w:rsid w:val="00247343"/>
    <w:rsid w:val="002473AE"/>
    <w:rsid w:val="00247CB8"/>
    <w:rsid w:val="00247D4E"/>
    <w:rsid w:val="00247EA0"/>
    <w:rsid w:val="00251670"/>
    <w:rsid w:val="00252244"/>
    <w:rsid w:val="0025246E"/>
    <w:rsid w:val="00252A2A"/>
    <w:rsid w:val="00253098"/>
    <w:rsid w:val="002545C7"/>
    <w:rsid w:val="00254D25"/>
    <w:rsid w:val="002550AE"/>
    <w:rsid w:val="002553D9"/>
    <w:rsid w:val="00255524"/>
    <w:rsid w:val="00256276"/>
    <w:rsid w:val="002565FC"/>
    <w:rsid w:val="00256901"/>
    <w:rsid w:val="00256C93"/>
    <w:rsid w:val="00257B37"/>
    <w:rsid w:val="00260516"/>
    <w:rsid w:val="002616A6"/>
    <w:rsid w:val="00261A6E"/>
    <w:rsid w:val="00261C02"/>
    <w:rsid w:val="00262F47"/>
    <w:rsid w:val="00263320"/>
    <w:rsid w:val="0026352B"/>
    <w:rsid w:val="002643AA"/>
    <w:rsid w:val="0026443F"/>
    <w:rsid w:val="00264C34"/>
    <w:rsid w:val="00264DA5"/>
    <w:rsid w:val="00264E4F"/>
    <w:rsid w:val="00264F81"/>
    <w:rsid w:val="00265DC6"/>
    <w:rsid w:val="00266384"/>
    <w:rsid w:val="00266B35"/>
    <w:rsid w:val="0026715E"/>
    <w:rsid w:val="00267E52"/>
    <w:rsid w:val="00267E92"/>
    <w:rsid w:val="00270740"/>
    <w:rsid w:val="002709A0"/>
    <w:rsid w:val="0027199E"/>
    <w:rsid w:val="00271C83"/>
    <w:rsid w:val="0027232C"/>
    <w:rsid w:val="00272968"/>
    <w:rsid w:val="00272C6B"/>
    <w:rsid w:val="00272F8F"/>
    <w:rsid w:val="002731EA"/>
    <w:rsid w:val="00273DCD"/>
    <w:rsid w:val="00273EBC"/>
    <w:rsid w:val="00274433"/>
    <w:rsid w:val="002748EC"/>
    <w:rsid w:val="00274D19"/>
    <w:rsid w:val="00275509"/>
    <w:rsid w:val="00275B6A"/>
    <w:rsid w:val="00275CD5"/>
    <w:rsid w:val="00275D01"/>
    <w:rsid w:val="00275D61"/>
    <w:rsid w:val="00276A64"/>
    <w:rsid w:val="00276A67"/>
    <w:rsid w:val="00276AB8"/>
    <w:rsid w:val="00276DA4"/>
    <w:rsid w:val="0027765E"/>
    <w:rsid w:val="00277A2F"/>
    <w:rsid w:val="00277CCE"/>
    <w:rsid w:val="002803BB"/>
    <w:rsid w:val="00280F73"/>
    <w:rsid w:val="00281E51"/>
    <w:rsid w:val="00281F42"/>
    <w:rsid w:val="002826C4"/>
    <w:rsid w:val="002829B1"/>
    <w:rsid w:val="00282DA3"/>
    <w:rsid w:val="00283AA0"/>
    <w:rsid w:val="00283F93"/>
    <w:rsid w:val="002848C4"/>
    <w:rsid w:val="00284A33"/>
    <w:rsid w:val="00284A3D"/>
    <w:rsid w:val="00285685"/>
    <w:rsid w:val="0028616C"/>
    <w:rsid w:val="00286250"/>
    <w:rsid w:val="00286797"/>
    <w:rsid w:val="0028728F"/>
    <w:rsid w:val="0028756A"/>
    <w:rsid w:val="00287A2D"/>
    <w:rsid w:val="00287D85"/>
    <w:rsid w:val="002911EF"/>
    <w:rsid w:val="00291564"/>
    <w:rsid w:val="0029172E"/>
    <w:rsid w:val="00291F05"/>
    <w:rsid w:val="002921D0"/>
    <w:rsid w:val="00293165"/>
    <w:rsid w:val="002931EE"/>
    <w:rsid w:val="00293818"/>
    <w:rsid w:val="00294432"/>
    <w:rsid w:val="0029450D"/>
    <w:rsid w:val="00294659"/>
    <w:rsid w:val="0029468E"/>
    <w:rsid w:val="00295223"/>
    <w:rsid w:val="002958B3"/>
    <w:rsid w:val="002959AB"/>
    <w:rsid w:val="0029650E"/>
    <w:rsid w:val="0029653B"/>
    <w:rsid w:val="00296D41"/>
    <w:rsid w:val="00296DF9"/>
    <w:rsid w:val="00297074"/>
    <w:rsid w:val="002972D9"/>
    <w:rsid w:val="002A07C5"/>
    <w:rsid w:val="002A0D1A"/>
    <w:rsid w:val="002A1421"/>
    <w:rsid w:val="002A1897"/>
    <w:rsid w:val="002A2488"/>
    <w:rsid w:val="002A26C9"/>
    <w:rsid w:val="002A2756"/>
    <w:rsid w:val="002A2D28"/>
    <w:rsid w:val="002A2DE0"/>
    <w:rsid w:val="002A302A"/>
    <w:rsid w:val="002A3810"/>
    <w:rsid w:val="002A39EC"/>
    <w:rsid w:val="002A432E"/>
    <w:rsid w:val="002A449A"/>
    <w:rsid w:val="002A4B32"/>
    <w:rsid w:val="002A4CB7"/>
    <w:rsid w:val="002A4E94"/>
    <w:rsid w:val="002A5331"/>
    <w:rsid w:val="002A5FB2"/>
    <w:rsid w:val="002A602A"/>
    <w:rsid w:val="002A62B3"/>
    <w:rsid w:val="002A703B"/>
    <w:rsid w:val="002A724D"/>
    <w:rsid w:val="002A7468"/>
    <w:rsid w:val="002A7603"/>
    <w:rsid w:val="002A76F9"/>
    <w:rsid w:val="002A77C1"/>
    <w:rsid w:val="002A7A65"/>
    <w:rsid w:val="002A7AA6"/>
    <w:rsid w:val="002A7C07"/>
    <w:rsid w:val="002B0591"/>
    <w:rsid w:val="002B1805"/>
    <w:rsid w:val="002B1933"/>
    <w:rsid w:val="002B1DAA"/>
    <w:rsid w:val="002B3129"/>
    <w:rsid w:val="002B3563"/>
    <w:rsid w:val="002B3B37"/>
    <w:rsid w:val="002B3FB5"/>
    <w:rsid w:val="002B45B8"/>
    <w:rsid w:val="002B47FB"/>
    <w:rsid w:val="002B4975"/>
    <w:rsid w:val="002B4AA1"/>
    <w:rsid w:val="002B4C69"/>
    <w:rsid w:val="002B579F"/>
    <w:rsid w:val="002B667D"/>
    <w:rsid w:val="002B73A1"/>
    <w:rsid w:val="002C0270"/>
    <w:rsid w:val="002C10A0"/>
    <w:rsid w:val="002C1C9C"/>
    <w:rsid w:val="002C2B04"/>
    <w:rsid w:val="002C2C63"/>
    <w:rsid w:val="002C3413"/>
    <w:rsid w:val="002C34B6"/>
    <w:rsid w:val="002C3E5A"/>
    <w:rsid w:val="002C45D8"/>
    <w:rsid w:val="002C4718"/>
    <w:rsid w:val="002C4B7B"/>
    <w:rsid w:val="002C5284"/>
    <w:rsid w:val="002C6DD6"/>
    <w:rsid w:val="002C7159"/>
    <w:rsid w:val="002C7430"/>
    <w:rsid w:val="002C7503"/>
    <w:rsid w:val="002C768E"/>
    <w:rsid w:val="002D06E7"/>
    <w:rsid w:val="002D073A"/>
    <w:rsid w:val="002D1DBD"/>
    <w:rsid w:val="002D2022"/>
    <w:rsid w:val="002D2958"/>
    <w:rsid w:val="002D3390"/>
    <w:rsid w:val="002D38CD"/>
    <w:rsid w:val="002D39A0"/>
    <w:rsid w:val="002D3EE8"/>
    <w:rsid w:val="002D421A"/>
    <w:rsid w:val="002D4392"/>
    <w:rsid w:val="002D4625"/>
    <w:rsid w:val="002D4C9E"/>
    <w:rsid w:val="002D5514"/>
    <w:rsid w:val="002D578F"/>
    <w:rsid w:val="002D5898"/>
    <w:rsid w:val="002D5E07"/>
    <w:rsid w:val="002D65CA"/>
    <w:rsid w:val="002D7178"/>
    <w:rsid w:val="002D7463"/>
    <w:rsid w:val="002D76C5"/>
    <w:rsid w:val="002D7705"/>
    <w:rsid w:val="002D774E"/>
    <w:rsid w:val="002D7D9F"/>
    <w:rsid w:val="002E0172"/>
    <w:rsid w:val="002E0257"/>
    <w:rsid w:val="002E03CF"/>
    <w:rsid w:val="002E0B23"/>
    <w:rsid w:val="002E1CA7"/>
    <w:rsid w:val="002E3EC5"/>
    <w:rsid w:val="002E481A"/>
    <w:rsid w:val="002E4C08"/>
    <w:rsid w:val="002E4D38"/>
    <w:rsid w:val="002E4DB6"/>
    <w:rsid w:val="002E4F2D"/>
    <w:rsid w:val="002E509F"/>
    <w:rsid w:val="002E50DF"/>
    <w:rsid w:val="002E542D"/>
    <w:rsid w:val="002E567C"/>
    <w:rsid w:val="002E644C"/>
    <w:rsid w:val="002E6587"/>
    <w:rsid w:val="002E67FA"/>
    <w:rsid w:val="002E717F"/>
    <w:rsid w:val="002E73C2"/>
    <w:rsid w:val="002F023F"/>
    <w:rsid w:val="002F0BC0"/>
    <w:rsid w:val="002F1304"/>
    <w:rsid w:val="002F17CE"/>
    <w:rsid w:val="002F23E9"/>
    <w:rsid w:val="002F2640"/>
    <w:rsid w:val="002F2644"/>
    <w:rsid w:val="002F266D"/>
    <w:rsid w:val="002F287D"/>
    <w:rsid w:val="002F416F"/>
    <w:rsid w:val="002F53FE"/>
    <w:rsid w:val="002F58B6"/>
    <w:rsid w:val="002F5AAE"/>
    <w:rsid w:val="002F61EB"/>
    <w:rsid w:val="002F62EB"/>
    <w:rsid w:val="002F648F"/>
    <w:rsid w:val="002F6920"/>
    <w:rsid w:val="002F6E88"/>
    <w:rsid w:val="00300B58"/>
    <w:rsid w:val="00300D5E"/>
    <w:rsid w:val="003016E9"/>
    <w:rsid w:val="00301CF8"/>
    <w:rsid w:val="00301D45"/>
    <w:rsid w:val="003020F7"/>
    <w:rsid w:val="00302298"/>
    <w:rsid w:val="00302B0B"/>
    <w:rsid w:val="00302B4C"/>
    <w:rsid w:val="00303219"/>
    <w:rsid w:val="00303697"/>
    <w:rsid w:val="00303ECE"/>
    <w:rsid w:val="003044CD"/>
    <w:rsid w:val="00304E8E"/>
    <w:rsid w:val="00305254"/>
    <w:rsid w:val="003059B6"/>
    <w:rsid w:val="00305E75"/>
    <w:rsid w:val="00306C15"/>
    <w:rsid w:val="00306E9E"/>
    <w:rsid w:val="00306EB4"/>
    <w:rsid w:val="00307BC1"/>
    <w:rsid w:val="00310019"/>
    <w:rsid w:val="00310A16"/>
    <w:rsid w:val="00310E43"/>
    <w:rsid w:val="00310EE6"/>
    <w:rsid w:val="003110E9"/>
    <w:rsid w:val="003111CC"/>
    <w:rsid w:val="00311CD9"/>
    <w:rsid w:val="00311CEE"/>
    <w:rsid w:val="003125F7"/>
    <w:rsid w:val="0031281B"/>
    <w:rsid w:val="003128DE"/>
    <w:rsid w:val="003128E8"/>
    <w:rsid w:val="00312FD6"/>
    <w:rsid w:val="00313144"/>
    <w:rsid w:val="003131DB"/>
    <w:rsid w:val="00313748"/>
    <w:rsid w:val="00313CED"/>
    <w:rsid w:val="003141D1"/>
    <w:rsid w:val="003146AB"/>
    <w:rsid w:val="00314C40"/>
    <w:rsid w:val="003155C8"/>
    <w:rsid w:val="00315852"/>
    <w:rsid w:val="00315C11"/>
    <w:rsid w:val="00315FC5"/>
    <w:rsid w:val="00316156"/>
    <w:rsid w:val="00316240"/>
    <w:rsid w:val="00316640"/>
    <w:rsid w:val="00316CDE"/>
    <w:rsid w:val="00316DD1"/>
    <w:rsid w:val="003170E8"/>
    <w:rsid w:val="003170EB"/>
    <w:rsid w:val="00317434"/>
    <w:rsid w:val="00317635"/>
    <w:rsid w:val="003201BE"/>
    <w:rsid w:val="00320A4A"/>
    <w:rsid w:val="00320B46"/>
    <w:rsid w:val="00320D3C"/>
    <w:rsid w:val="00320D5D"/>
    <w:rsid w:val="00320F0F"/>
    <w:rsid w:val="00321016"/>
    <w:rsid w:val="003214B1"/>
    <w:rsid w:val="0032171E"/>
    <w:rsid w:val="0032275B"/>
    <w:rsid w:val="00322A5D"/>
    <w:rsid w:val="00324CB4"/>
    <w:rsid w:val="003262D3"/>
    <w:rsid w:val="003265F4"/>
    <w:rsid w:val="00326945"/>
    <w:rsid w:val="00326A1B"/>
    <w:rsid w:val="00327B53"/>
    <w:rsid w:val="00327C4D"/>
    <w:rsid w:val="0033003A"/>
    <w:rsid w:val="003302B9"/>
    <w:rsid w:val="003305DA"/>
    <w:rsid w:val="00330650"/>
    <w:rsid w:val="00330FD5"/>
    <w:rsid w:val="003314B5"/>
    <w:rsid w:val="003319CF"/>
    <w:rsid w:val="00331B4B"/>
    <w:rsid w:val="00331ECE"/>
    <w:rsid w:val="0033211E"/>
    <w:rsid w:val="0033278C"/>
    <w:rsid w:val="003332E8"/>
    <w:rsid w:val="00333BA6"/>
    <w:rsid w:val="003350B6"/>
    <w:rsid w:val="003351C4"/>
    <w:rsid w:val="00337479"/>
    <w:rsid w:val="00337C59"/>
    <w:rsid w:val="00341177"/>
    <w:rsid w:val="00341A0B"/>
    <w:rsid w:val="00342728"/>
    <w:rsid w:val="00342B1F"/>
    <w:rsid w:val="00342E19"/>
    <w:rsid w:val="00343542"/>
    <w:rsid w:val="00344357"/>
    <w:rsid w:val="003451AE"/>
    <w:rsid w:val="00347009"/>
    <w:rsid w:val="003474F9"/>
    <w:rsid w:val="0035046C"/>
    <w:rsid w:val="003505CD"/>
    <w:rsid w:val="00350F3B"/>
    <w:rsid w:val="003510FA"/>
    <w:rsid w:val="00351A8F"/>
    <w:rsid w:val="00352406"/>
    <w:rsid w:val="00352626"/>
    <w:rsid w:val="00352AE8"/>
    <w:rsid w:val="00352C83"/>
    <w:rsid w:val="00353271"/>
    <w:rsid w:val="00353A14"/>
    <w:rsid w:val="00353C2D"/>
    <w:rsid w:val="003544E2"/>
    <w:rsid w:val="003546C6"/>
    <w:rsid w:val="00354A27"/>
    <w:rsid w:val="00354D49"/>
    <w:rsid w:val="00354ECA"/>
    <w:rsid w:val="00355454"/>
    <w:rsid w:val="00356032"/>
    <w:rsid w:val="003562C3"/>
    <w:rsid w:val="0035636D"/>
    <w:rsid w:val="003563E6"/>
    <w:rsid w:val="0035644D"/>
    <w:rsid w:val="00356925"/>
    <w:rsid w:val="00357CE2"/>
    <w:rsid w:val="003602EF"/>
    <w:rsid w:val="00360AE6"/>
    <w:rsid w:val="00360BED"/>
    <w:rsid w:val="00360E58"/>
    <w:rsid w:val="00361745"/>
    <w:rsid w:val="003617CC"/>
    <w:rsid w:val="00361BBF"/>
    <w:rsid w:val="003625A4"/>
    <w:rsid w:val="00362E75"/>
    <w:rsid w:val="003638D5"/>
    <w:rsid w:val="0036432E"/>
    <w:rsid w:val="00364DAF"/>
    <w:rsid w:val="00364E04"/>
    <w:rsid w:val="003652D2"/>
    <w:rsid w:val="0036533C"/>
    <w:rsid w:val="00365555"/>
    <w:rsid w:val="00365CF2"/>
    <w:rsid w:val="00366E64"/>
    <w:rsid w:val="00366FF6"/>
    <w:rsid w:val="0036750C"/>
    <w:rsid w:val="00367AF2"/>
    <w:rsid w:val="003701A1"/>
    <w:rsid w:val="00371366"/>
    <w:rsid w:val="00371DC7"/>
    <w:rsid w:val="00372459"/>
    <w:rsid w:val="00372641"/>
    <w:rsid w:val="003726EE"/>
    <w:rsid w:val="00373372"/>
    <w:rsid w:val="003734B0"/>
    <w:rsid w:val="0037355F"/>
    <w:rsid w:val="00373DE7"/>
    <w:rsid w:val="00373F59"/>
    <w:rsid w:val="00374109"/>
    <w:rsid w:val="0037434C"/>
    <w:rsid w:val="003745A7"/>
    <w:rsid w:val="0037522B"/>
    <w:rsid w:val="003757B7"/>
    <w:rsid w:val="003769D9"/>
    <w:rsid w:val="00380E77"/>
    <w:rsid w:val="00381659"/>
    <w:rsid w:val="00382C32"/>
    <w:rsid w:val="003833E2"/>
    <w:rsid w:val="0038366D"/>
    <w:rsid w:val="003840B1"/>
    <w:rsid w:val="0038417D"/>
    <w:rsid w:val="00384B6D"/>
    <w:rsid w:val="0038506A"/>
    <w:rsid w:val="003851C4"/>
    <w:rsid w:val="003854A6"/>
    <w:rsid w:val="00385EA3"/>
    <w:rsid w:val="003860ED"/>
    <w:rsid w:val="00386565"/>
    <w:rsid w:val="003874BA"/>
    <w:rsid w:val="003874F1"/>
    <w:rsid w:val="00387567"/>
    <w:rsid w:val="00387586"/>
    <w:rsid w:val="003877A3"/>
    <w:rsid w:val="00390B03"/>
    <w:rsid w:val="00392099"/>
    <w:rsid w:val="00392ACB"/>
    <w:rsid w:val="0039314B"/>
    <w:rsid w:val="003939D9"/>
    <w:rsid w:val="003943C4"/>
    <w:rsid w:val="003944FD"/>
    <w:rsid w:val="00394A9D"/>
    <w:rsid w:val="00395299"/>
    <w:rsid w:val="003969AF"/>
    <w:rsid w:val="00396BE5"/>
    <w:rsid w:val="00397989"/>
    <w:rsid w:val="003979F4"/>
    <w:rsid w:val="003A0426"/>
    <w:rsid w:val="003A04B2"/>
    <w:rsid w:val="003A04EB"/>
    <w:rsid w:val="003A0940"/>
    <w:rsid w:val="003A12B0"/>
    <w:rsid w:val="003A15C9"/>
    <w:rsid w:val="003A1A1A"/>
    <w:rsid w:val="003A1BE1"/>
    <w:rsid w:val="003A1EDC"/>
    <w:rsid w:val="003A2D95"/>
    <w:rsid w:val="003A30B0"/>
    <w:rsid w:val="003A3A91"/>
    <w:rsid w:val="003A4698"/>
    <w:rsid w:val="003A4E4C"/>
    <w:rsid w:val="003A4F8C"/>
    <w:rsid w:val="003A5DF0"/>
    <w:rsid w:val="003A64EC"/>
    <w:rsid w:val="003A6898"/>
    <w:rsid w:val="003A6A9E"/>
    <w:rsid w:val="003A6F30"/>
    <w:rsid w:val="003A73C4"/>
    <w:rsid w:val="003A746D"/>
    <w:rsid w:val="003A7699"/>
    <w:rsid w:val="003A782C"/>
    <w:rsid w:val="003A7989"/>
    <w:rsid w:val="003B001E"/>
    <w:rsid w:val="003B06B6"/>
    <w:rsid w:val="003B08DC"/>
    <w:rsid w:val="003B2797"/>
    <w:rsid w:val="003B320B"/>
    <w:rsid w:val="003B3C22"/>
    <w:rsid w:val="003B4029"/>
    <w:rsid w:val="003B41C2"/>
    <w:rsid w:val="003B4E17"/>
    <w:rsid w:val="003B4F5F"/>
    <w:rsid w:val="003B54C1"/>
    <w:rsid w:val="003B5777"/>
    <w:rsid w:val="003B6036"/>
    <w:rsid w:val="003B7034"/>
    <w:rsid w:val="003B743F"/>
    <w:rsid w:val="003B78AA"/>
    <w:rsid w:val="003B7CDF"/>
    <w:rsid w:val="003B7E5C"/>
    <w:rsid w:val="003C01EC"/>
    <w:rsid w:val="003C0216"/>
    <w:rsid w:val="003C0286"/>
    <w:rsid w:val="003C037E"/>
    <w:rsid w:val="003C0785"/>
    <w:rsid w:val="003C096B"/>
    <w:rsid w:val="003C14DF"/>
    <w:rsid w:val="003C1B27"/>
    <w:rsid w:val="003C23F1"/>
    <w:rsid w:val="003C248B"/>
    <w:rsid w:val="003C26BF"/>
    <w:rsid w:val="003C3345"/>
    <w:rsid w:val="003C3996"/>
    <w:rsid w:val="003C3AE4"/>
    <w:rsid w:val="003C4F47"/>
    <w:rsid w:val="003C520F"/>
    <w:rsid w:val="003C5666"/>
    <w:rsid w:val="003C6054"/>
    <w:rsid w:val="003C606E"/>
    <w:rsid w:val="003C611E"/>
    <w:rsid w:val="003C632D"/>
    <w:rsid w:val="003C6A95"/>
    <w:rsid w:val="003C7092"/>
    <w:rsid w:val="003C7BBF"/>
    <w:rsid w:val="003D0231"/>
    <w:rsid w:val="003D0EFC"/>
    <w:rsid w:val="003D15B3"/>
    <w:rsid w:val="003D1772"/>
    <w:rsid w:val="003D192E"/>
    <w:rsid w:val="003D1CEC"/>
    <w:rsid w:val="003D1E3B"/>
    <w:rsid w:val="003D1F93"/>
    <w:rsid w:val="003D1FD5"/>
    <w:rsid w:val="003D23A4"/>
    <w:rsid w:val="003D2C52"/>
    <w:rsid w:val="003D2C75"/>
    <w:rsid w:val="003D357B"/>
    <w:rsid w:val="003D35BA"/>
    <w:rsid w:val="003D3E3A"/>
    <w:rsid w:val="003D41E1"/>
    <w:rsid w:val="003D4689"/>
    <w:rsid w:val="003D4796"/>
    <w:rsid w:val="003D519D"/>
    <w:rsid w:val="003D5237"/>
    <w:rsid w:val="003D538B"/>
    <w:rsid w:val="003D5391"/>
    <w:rsid w:val="003D5A61"/>
    <w:rsid w:val="003D5B50"/>
    <w:rsid w:val="003E245A"/>
    <w:rsid w:val="003E2CBE"/>
    <w:rsid w:val="003E2E90"/>
    <w:rsid w:val="003E32D0"/>
    <w:rsid w:val="003E3695"/>
    <w:rsid w:val="003E4072"/>
    <w:rsid w:val="003E47D9"/>
    <w:rsid w:val="003E4DBE"/>
    <w:rsid w:val="003E52B6"/>
    <w:rsid w:val="003E5C29"/>
    <w:rsid w:val="003E677C"/>
    <w:rsid w:val="003E6CD3"/>
    <w:rsid w:val="003E6D0B"/>
    <w:rsid w:val="003E7121"/>
    <w:rsid w:val="003E76FF"/>
    <w:rsid w:val="003F036D"/>
    <w:rsid w:val="003F03D7"/>
    <w:rsid w:val="003F04DA"/>
    <w:rsid w:val="003F0D89"/>
    <w:rsid w:val="003F26D6"/>
    <w:rsid w:val="003F2CBA"/>
    <w:rsid w:val="003F3330"/>
    <w:rsid w:val="003F3394"/>
    <w:rsid w:val="003F3418"/>
    <w:rsid w:val="003F3598"/>
    <w:rsid w:val="003F3629"/>
    <w:rsid w:val="003F3B0D"/>
    <w:rsid w:val="003F409D"/>
    <w:rsid w:val="003F41F0"/>
    <w:rsid w:val="003F42CC"/>
    <w:rsid w:val="003F4D61"/>
    <w:rsid w:val="003F4EC8"/>
    <w:rsid w:val="003F54A6"/>
    <w:rsid w:val="003F5B55"/>
    <w:rsid w:val="003F638F"/>
    <w:rsid w:val="003F74AB"/>
    <w:rsid w:val="003F754B"/>
    <w:rsid w:val="003F7E54"/>
    <w:rsid w:val="004008AB"/>
    <w:rsid w:val="00401351"/>
    <w:rsid w:val="004016D7"/>
    <w:rsid w:val="00401D44"/>
    <w:rsid w:val="00401D4B"/>
    <w:rsid w:val="004023F8"/>
    <w:rsid w:val="004025E1"/>
    <w:rsid w:val="00402E7B"/>
    <w:rsid w:val="00402F42"/>
    <w:rsid w:val="004031E6"/>
    <w:rsid w:val="00403340"/>
    <w:rsid w:val="0040343C"/>
    <w:rsid w:val="004035AC"/>
    <w:rsid w:val="00403D8D"/>
    <w:rsid w:val="004043A0"/>
    <w:rsid w:val="00404789"/>
    <w:rsid w:val="004047DF"/>
    <w:rsid w:val="0040519B"/>
    <w:rsid w:val="004051F9"/>
    <w:rsid w:val="00405C15"/>
    <w:rsid w:val="00405C6A"/>
    <w:rsid w:val="00405CA8"/>
    <w:rsid w:val="00407AD7"/>
    <w:rsid w:val="00407B6B"/>
    <w:rsid w:val="00410465"/>
    <w:rsid w:val="0041199E"/>
    <w:rsid w:val="00411CC3"/>
    <w:rsid w:val="00412965"/>
    <w:rsid w:val="00414353"/>
    <w:rsid w:val="004158EF"/>
    <w:rsid w:val="00415F16"/>
    <w:rsid w:val="0041639B"/>
    <w:rsid w:val="0041682D"/>
    <w:rsid w:val="0041764C"/>
    <w:rsid w:val="004176A8"/>
    <w:rsid w:val="00417A84"/>
    <w:rsid w:val="00417B77"/>
    <w:rsid w:val="00417F74"/>
    <w:rsid w:val="0042016E"/>
    <w:rsid w:val="0042045C"/>
    <w:rsid w:val="00420F21"/>
    <w:rsid w:val="004212F1"/>
    <w:rsid w:val="0042187E"/>
    <w:rsid w:val="004221FE"/>
    <w:rsid w:val="00422BB5"/>
    <w:rsid w:val="00422E03"/>
    <w:rsid w:val="00423008"/>
    <w:rsid w:val="00423A9C"/>
    <w:rsid w:val="00423CC6"/>
    <w:rsid w:val="00423F96"/>
    <w:rsid w:val="00424407"/>
    <w:rsid w:val="00424534"/>
    <w:rsid w:val="004254B3"/>
    <w:rsid w:val="004257F2"/>
    <w:rsid w:val="0042609C"/>
    <w:rsid w:val="00426149"/>
    <w:rsid w:val="004273C5"/>
    <w:rsid w:val="00427BBC"/>
    <w:rsid w:val="004300F0"/>
    <w:rsid w:val="00430BD9"/>
    <w:rsid w:val="0043230E"/>
    <w:rsid w:val="00432315"/>
    <w:rsid w:val="0043254F"/>
    <w:rsid w:val="00432FAB"/>
    <w:rsid w:val="004330C9"/>
    <w:rsid w:val="004337B6"/>
    <w:rsid w:val="00433A75"/>
    <w:rsid w:val="00433F3C"/>
    <w:rsid w:val="0043419D"/>
    <w:rsid w:val="00434E4D"/>
    <w:rsid w:val="00434F0B"/>
    <w:rsid w:val="00435578"/>
    <w:rsid w:val="004362FA"/>
    <w:rsid w:val="00436947"/>
    <w:rsid w:val="00437126"/>
    <w:rsid w:val="0043790F"/>
    <w:rsid w:val="00440458"/>
    <w:rsid w:val="00441104"/>
    <w:rsid w:val="00441A97"/>
    <w:rsid w:val="00442CF8"/>
    <w:rsid w:val="0044400E"/>
    <w:rsid w:val="00444927"/>
    <w:rsid w:val="004454C2"/>
    <w:rsid w:val="00445699"/>
    <w:rsid w:val="004459D3"/>
    <w:rsid w:val="004463BC"/>
    <w:rsid w:val="00446E04"/>
    <w:rsid w:val="00447D0B"/>
    <w:rsid w:val="00450C8F"/>
    <w:rsid w:val="00451164"/>
    <w:rsid w:val="004517EA"/>
    <w:rsid w:val="004518D1"/>
    <w:rsid w:val="00453094"/>
    <w:rsid w:val="00453095"/>
    <w:rsid w:val="00453142"/>
    <w:rsid w:val="00453492"/>
    <w:rsid w:val="00453A94"/>
    <w:rsid w:val="004543FE"/>
    <w:rsid w:val="00454A4F"/>
    <w:rsid w:val="00454F25"/>
    <w:rsid w:val="00455C32"/>
    <w:rsid w:val="0045653E"/>
    <w:rsid w:val="00456C44"/>
    <w:rsid w:val="0045771C"/>
    <w:rsid w:val="00457D75"/>
    <w:rsid w:val="00460FA9"/>
    <w:rsid w:val="004610C6"/>
    <w:rsid w:val="0046149A"/>
    <w:rsid w:val="004615CA"/>
    <w:rsid w:val="00461ED1"/>
    <w:rsid w:val="00462752"/>
    <w:rsid w:val="0046276E"/>
    <w:rsid w:val="00462910"/>
    <w:rsid w:val="00462A44"/>
    <w:rsid w:val="00462E31"/>
    <w:rsid w:val="00463F92"/>
    <w:rsid w:val="0046442C"/>
    <w:rsid w:val="00464C64"/>
    <w:rsid w:val="00465058"/>
    <w:rsid w:val="004657FA"/>
    <w:rsid w:val="00465C6A"/>
    <w:rsid w:val="004662BF"/>
    <w:rsid w:val="00466F4E"/>
    <w:rsid w:val="0046731E"/>
    <w:rsid w:val="0046751C"/>
    <w:rsid w:val="00467570"/>
    <w:rsid w:val="00467FD5"/>
    <w:rsid w:val="0047039D"/>
    <w:rsid w:val="0047073A"/>
    <w:rsid w:val="00470AA7"/>
    <w:rsid w:val="0047148F"/>
    <w:rsid w:val="00471C83"/>
    <w:rsid w:val="004738AB"/>
    <w:rsid w:val="00473FFD"/>
    <w:rsid w:val="00474056"/>
    <w:rsid w:val="00474110"/>
    <w:rsid w:val="0047444F"/>
    <w:rsid w:val="00474747"/>
    <w:rsid w:val="00475177"/>
    <w:rsid w:val="00475405"/>
    <w:rsid w:val="00475684"/>
    <w:rsid w:val="00476115"/>
    <w:rsid w:val="00476EE1"/>
    <w:rsid w:val="00477018"/>
    <w:rsid w:val="004770D7"/>
    <w:rsid w:val="004779D9"/>
    <w:rsid w:val="00477C96"/>
    <w:rsid w:val="0048050F"/>
    <w:rsid w:val="0048077E"/>
    <w:rsid w:val="0048091D"/>
    <w:rsid w:val="004819AA"/>
    <w:rsid w:val="00481BC8"/>
    <w:rsid w:val="00482581"/>
    <w:rsid w:val="00482913"/>
    <w:rsid w:val="004837D9"/>
    <w:rsid w:val="00483B43"/>
    <w:rsid w:val="00483B4E"/>
    <w:rsid w:val="00483DA2"/>
    <w:rsid w:val="00484283"/>
    <w:rsid w:val="004842CB"/>
    <w:rsid w:val="004847C8"/>
    <w:rsid w:val="00484875"/>
    <w:rsid w:val="004858FD"/>
    <w:rsid w:val="00485FDB"/>
    <w:rsid w:val="004863FB"/>
    <w:rsid w:val="00486B48"/>
    <w:rsid w:val="00486BDB"/>
    <w:rsid w:val="00487E09"/>
    <w:rsid w:val="00487F4F"/>
    <w:rsid w:val="00490517"/>
    <w:rsid w:val="00490DA7"/>
    <w:rsid w:val="00491076"/>
    <w:rsid w:val="00491F62"/>
    <w:rsid w:val="00491FC7"/>
    <w:rsid w:val="0049241A"/>
    <w:rsid w:val="0049244D"/>
    <w:rsid w:val="00493172"/>
    <w:rsid w:val="004938E6"/>
    <w:rsid w:val="00493DBF"/>
    <w:rsid w:val="004943FE"/>
    <w:rsid w:val="004945A8"/>
    <w:rsid w:val="00495BCC"/>
    <w:rsid w:val="00495FE7"/>
    <w:rsid w:val="004A0076"/>
    <w:rsid w:val="004A0116"/>
    <w:rsid w:val="004A0200"/>
    <w:rsid w:val="004A0426"/>
    <w:rsid w:val="004A0686"/>
    <w:rsid w:val="004A112B"/>
    <w:rsid w:val="004A1341"/>
    <w:rsid w:val="004A1BC2"/>
    <w:rsid w:val="004A1F96"/>
    <w:rsid w:val="004A2447"/>
    <w:rsid w:val="004A250D"/>
    <w:rsid w:val="004A2C6D"/>
    <w:rsid w:val="004A2F25"/>
    <w:rsid w:val="004A3EC7"/>
    <w:rsid w:val="004A484A"/>
    <w:rsid w:val="004A4891"/>
    <w:rsid w:val="004A4A5B"/>
    <w:rsid w:val="004A4BC4"/>
    <w:rsid w:val="004A5493"/>
    <w:rsid w:val="004A54DF"/>
    <w:rsid w:val="004A5536"/>
    <w:rsid w:val="004A596C"/>
    <w:rsid w:val="004A6363"/>
    <w:rsid w:val="004A6B04"/>
    <w:rsid w:val="004A6C12"/>
    <w:rsid w:val="004A7D2F"/>
    <w:rsid w:val="004B000E"/>
    <w:rsid w:val="004B1097"/>
    <w:rsid w:val="004B110F"/>
    <w:rsid w:val="004B2707"/>
    <w:rsid w:val="004B27E8"/>
    <w:rsid w:val="004B28F8"/>
    <w:rsid w:val="004B3724"/>
    <w:rsid w:val="004B3C48"/>
    <w:rsid w:val="004B3F46"/>
    <w:rsid w:val="004B49A9"/>
    <w:rsid w:val="004B4AB9"/>
    <w:rsid w:val="004B53B2"/>
    <w:rsid w:val="004B6264"/>
    <w:rsid w:val="004B641B"/>
    <w:rsid w:val="004B64B1"/>
    <w:rsid w:val="004B666B"/>
    <w:rsid w:val="004B776C"/>
    <w:rsid w:val="004B793F"/>
    <w:rsid w:val="004C08A8"/>
    <w:rsid w:val="004C10F9"/>
    <w:rsid w:val="004C125C"/>
    <w:rsid w:val="004C1B44"/>
    <w:rsid w:val="004C22D7"/>
    <w:rsid w:val="004C285A"/>
    <w:rsid w:val="004C2A66"/>
    <w:rsid w:val="004C2BAE"/>
    <w:rsid w:val="004C2C42"/>
    <w:rsid w:val="004C34CB"/>
    <w:rsid w:val="004C36DE"/>
    <w:rsid w:val="004C3AFE"/>
    <w:rsid w:val="004C4518"/>
    <w:rsid w:val="004C50BD"/>
    <w:rsid w:val="004C5377"/>
    <w:rsid w:val="004C66E6"/>
    <w:rsid w:val="004C6766"/>
    <w:rsid w:val="004C71F3"/>
    <w:rsid w:val="004C788E"/>
    <w:rsid w:val="004C7B44"/>
    <w:rsid w:val="004C7ECB"/>
    <w:rsid w:val="004D099E"/>
    <w:rsid w:val="004D0DDE"/>
    <w:rsid w:val="004D124B"/>
    <w:rsid w:val="004D1373"/>
    <w:rsid w:val="004D1669"/>
    <w:rsid w:val="004D1C41"/>
    <w:rsid w:val="004D2D0F"/>
    <w:rsid w:val="004D3206"/>
    <w:rsid w:val="004D377C"/>
    <w:rsid w:val="004D3A9A"/>
    <w:rsid w:val="004D3E18"/>
    <w:rsid w:val="004D4EEB"/>
    <w:rsid w:val="004D61B8"/>
    <w:rsid w:val="004D658C"/>
    <w:rsid w:val="004D65D0"/>
    <w:rsid w:val="004D6AB9"/>
    <w:rsid w:val="004D6E0F"/>
    <w:rsid w:val="004D6FF5"/>
    <w:rsid w:val="004D74C3"/>
    <w:rsid w:val="004D77C7"/>
    <w:rsid w:val="004D7BF4"/>
    <w:rsid w:val="004D7FA3"/>
    <w:rsid w:val="004E06FD"/>
    <w:rsid w:val="004E078C"/>
    <w:rsid w:val="004E109C"/>
    <w:rsid w:val="004E17DF"/>
    <w:rsid w:val="004E254C"/>
    <w:rsid w:val="004E2669"/>
    <w:rsid w:val="004E3DC3"/>
    <w:rsid w:val="004E4D80"/>
    <w:rsid w:val="004E4FE9"/>
    <w:rsid w:val="004E5450"/>
    <w:rsid w:val="004E5E64"/>
    <w:rsid w:val="004E6BB0"/>
    <w:rsid w:val="004E6E4F"/>
    <w:rsid w:val="004F04CC"/>
    <w:rsid w:val="004F0C8F"/>
    <w:rsid w:val="004F1414"/>
    <w:rsid w:val="004F1774"/>
    <w:rsid w:val="004F1BE9"/>
    <w:rsid w:val="004F25B9"/>
    <w:rsid w:val="004F286B"/>
    <w:rsid w:val="004F31B8"/>
    <w:rsid w:val="004F3353"/>
    <w:rsid w:val="004F3FDF"/>
    <w:rsid w:val="004F4469"/>
    <w:rsid w:val="004F4595"/>
    <w:rsid w:val="004F4D6D"/>
    <w:rsid w:val="004F4E68"/>
    <w:rsid w:val="004F4EBC"/>
    <w:rsid w:val="004F5451"/>
    <w:rsid w:val="004F5B6D"/>
    <w:rsid w:val="004F5BA2"/>
    <w:rsid w:val="004F5E25"/>
    <w:rsid w:val="004F6026"/>
    <w:rsid w:val="004F67BC"/>
    <w:rsid w:val="004F70CD"/>
    <w:rsid w:val="004F7F68"/>
    <w:rsid w:val="005003FC"/>
    <w:rsid w:val="005009AF"/>
    <w:rsid w:val="00501B71"/>
    <w:rsid w:val="00501BB8"/>
    <w:rsid w:val="00501D91"/>
    <w:rsid w:val="00503908"/>
    <w:rsid w:val="00503BE5"/>
    <w:rsid w:val="00503D33"/>
    <w:rsid w:val="005046AA"/>
    <w:rsid w:val="00505412"/>
    <w:rsid w:val="005064CB"/>
    <w:rsid w:val="00506592"/>
    <w:rsid w:val="005066AD"/>
    <w:rsid w:val="0050689A"/>
    <w:rsid w:val="005068A3"/>
    <w:rsid w:val="00506C18"/>
    <w:rsid w:val="00506EE4"/>
    <w:rsid w:val="005076B4"/>
    <w:rsid w:val="00507D92"/>
    <w:rsid w:val="005101AE"/>
    <w:rsid w:val="00510DE3"/>
    <w:rsid w:val="005111BC"/>
    <w:rsid w:val="005114B6"/>
    <w:rsid w:val="00511E52"/>
    <w:rsid w:val="00512709"/>
    <w:rsid w:val="00512BCE"/>
    <w:rsid w:val="00512FB1"/>
    <w:rsid w:val="00513840"/>
    <w:rsid w:val="00513F2D"/>
    <w:rsid w:val="00514118"/>
    <w:rsid w:val="0051438B"/>
    <w:rsid w:val="005143A6"/>
    <w:rsid w:val="00514617"/>
    <w:rsid w:val="00515936"/>
    <w:rsid w:val="005164EF"/>
    <w:rsid w:val="00516A81"/>
    <w:rsid w:val="00516F24"/>
    <w:rsid w:val="005176AF"/>
    <w:rsid w:val="00517CEA"/>
    <w:rsid w:val="0052129B"/>
    <w:rsid w:val="00522293"/>
    <w:rsid w:val="005223C7"/>
    <w:rsid w:val="00523366"/>
    <w:rsid w:val="005244F5"/>
    <w:rsid w:val="00524541"/>
    <w:rsid w:val="0052473B"/>
    <w:rsid w:val="005253A6"/>
    <w:rsid w:val="00525892"/>
    <w:rsid w:val="00525CA5"/>
    <w:rsid w:val="00525D65"/>
    <w:rsid w:val="00526022"/>
    <w:rsid w:val="0052604E"/>
    <w:rsid w:val="005268EE"/>
    <w:rsid w:val="00526DD0"/>
    <w:rsid w:val="00527037"/>
    <w:rsid w:val="00530449"/>
    <w:rsid w:val="00530CB5"/>
    <w:rsid w:val="0053197D"/>
    <w:rsid w:val="00532968"/>
    <w:rsid w:val="00532B7D"/>
    <w:rsid w:val="00532B99"/>
    <w:rsid w:val="00533121"/>
    <w:rsid w:val="00533E24"/>
    <w:rsid w:val="00534E45"/>
    <w:rsid w:val="00534EA7"/>
    <w:rsid w:val="00534F1D"/>
    <w:rsid w:val="00534F8F"/>
    <w:rsid w:val="005353D3"/>
    <w:rsid w:val="0053566F"/>
    <w:rsid w:val="00535788"/>
    <w:rsid w:val="00535D4B"/>
    <w:rsid w:val="00535ED1"/>
    <w:rsid w:val="0053732A"/>
    <w:rsid w:val="005400A3"/>
    <w:rsid w:val="0054039B"/>
    <w:rsid w:val="00540595"/>
    <w:rsid w:val="00541C6C"/>
    <w:rsid w:val="00541DFE"/>
    <w:rsid w:val="0054224E"/>
    <w:rsid w:val="005429A9"/>
    <w:rsid w:val="0054375F"/>
    <w:rsid w:val="0054394C"/>
    <w:rsid w:val="00543F9F"/>
    <w:rsid w:val="00544180"/>
    <w:rsid w:val="00544546"/>
    <w:rsid w:val="005448A2"/>
    <w:rsid w:val="0054492E"/>
    <w:rsid w:val="00544BBC"/>
    <w:rsid w:val="00544F56"/>
    <w:rsid w:val="005451F0"/>
    <w:rsid w:val="00545662"/>
    <w:rsid w:val="00545998"/>
    <w:rsid w:val="00545F32"/>
    <w:rsid w:val="005464DC"/>
    <w:rsid w:val="00546530"/>
    <w:rsid w:val="005468E2"/>
    <w:rsid w:val="005471DE"/>
    <w:rsid w:val="005475F2"/>
    <w:rsid w:val="005478B8"/>
    <w:rsid w:val="00547EE2"/>
    <w:rsid w:val="0055149E"/>
    <w:rsid w:val="005515B8"/>
    <w:rsid w:val="005521ED"/>
    <w:rsid w:val="005528B3"/>
    <w:rsid w:val="00552F27"/>
    <w:rsid w:val="005536F7"/>
    <w:rsid w:val="00553B1A"/>
    <w:rsid w:val="00554099"/>
    <w:rsid w:val="0055433F"/>
    <w:rsid w:val="00554828"/>
    <w:rsid w:val="00555920"/>
    <w:rsid w:val="00555AEC"/>
    <w:rsid w:val="005561F5"/>
    <w:rsid w:val="00556F75"/>
    <w:rsid w:val="00557B87"/>
    <w:rsid w:val="00557DD3"/>
    <w:rsid w:val="00560D85"/>
    <w:rsid w:val="005615A4"/>
    <w:rsid w:val="005618EC"/>
    <w:rsid w:val="00561923"/>
    <w:rsid w:val="00561DBE"/>
    <w:rsid w:val="00562FCB"/>
    <w:rsid w:val="00563194"/>
    <w:rsid w:val="005634AB"/>
    <w:rsid w:val="0056374B"/>
    <w:rsid w:val="00563B70"/>
    <w:rsid w:val="00564D56"/>
    <w:rsid w:val="00564E40"/>
    <w:rsid w:val="0056502A"/>
    <w:rsid w:val="0056509A"/>
    <w:rsid w:val="0056528A"/>
    <w:rsid w:val="00565984"/>
    <w:rsid w:val="00565D1A"/>
    <w:rsid w:val="00566145"/>
    <w:rsid w:val="00567581"/>
    <w:rsid w:val="00567A9C"/>
    <w:rsid w:val="00571A3C"/>
    <w:rsid w:val="00572690"/>
    <w:rsid w:val="00572E02"/>
    <w:rsid w:val="00572E66"/>
    <w:rsid w:val="00573011"/>
    <w:rsid w:val="00573062"/>
    <w:rsid w:val="00573152"/>
    <w:rsid w:val="0057341D"/>
    <w:rsid w:val="005735AF"/>
    <w:rsid w:val="00573D19"/>
    <w:rsid w:val="00574490"/>
    <w:rsid w:val="005747E2"/>
    <w:rsid w:val="0057511A"/>
    <w:rsid w:val="00575830"/>
    <w:rsid w:val="005760B7"/>
    <w:rsid w:val="005763F5"/>
    <w:rsid w:val="005766AF"/>
    <w:rsid w:val="00576A53"/>
    <w:rsid w:val="00577226"/>
    <w:rsid w:val="00577B16"/>
    <w:rsid w:val="00577EB4"/>
    <w:rsid w:val="00580A65"/>
    <w:rsid w:val="00581818"/>
    <w:rsid w:val="00581D6B"/>
    <w:rsid w:val="00581D95"/>
    <w:rsid w:val="005822C3"/>
    <w:rsid w:val="00582A2E"/>
    <w:rsid w:val="00582AF8"/>
    <w:rsid w:val="00583112"/>
    <w:rsid w:val="00583574"/>
    <w:rsid w:val="00583C72"/>
    <w:rsid w:val="00584391"/>
    <w:rsid w:val="005847D6"/>
    <w:rsid w:val="00584F99"/>
    <w:rsid w:val="0058537E"/>
    <w:rsid w:val="005862D1"/>
    <w:rsid w:val="00586523"/>
    <w:rsid w:val="00586597"/>
    <w:rsid w:val="005867C6"/>
    <w:rsid w:val="00587715"/>
    <w:rsid w:val="00587AAF"/>
    <w:rsid w:val="00590505"/>
    <w:rsid w:val="005908B5"/>
    <w:rsid w:val="00590AA3"/>
    <w:rsid w:val="00590B07"/>
    <w:rsid w:val="00590C81"/>
    <w:rsid w:val="00590CD1"/>
    <w:rsid w:val="0059103F"/>
    <w:rsid w:val="00591A70"/>
    <w:rsid w:val="00591C04"/>
    <w:rsid w:val="00591CF6"/>
    <w:rsid w:val="00592C13"/>
    <w:rsid w:val="0059398C"/>
    <w:rsid w:val="00594017"/>
    <w:rsid w:val="0059411B"/>
    <w:rsid w:val="0059418F"/>
    <w:rsid w:val="005941CF"/>
    <w:rsid w:val="0059431B"/>
    <w:rsid w:val="00594740"/>
    <w:rsid w:val="00595A77"/>
    <w:rsid w:val="00595BA7"/>
    <w:rsid w:val="00595CA2"/>
    <w:rsid w:val="005965A9"/>
    <w:rsid w:val="00596806"/>
    <w:rsid w:val="00596B14"/>
    <w:rsid w:val="00597111"/>
    <w:rsid w:val="00597637"/>
    <w:rsid w:val="005979CD"/>
    <w:rsid w:val="00597E88"/>
    <w:rsid w:val="005A0655"/>
    <w:rsid w:val="005A0BDB"/>
    <w:rsid w:val="005A0E30"/>
    <w:rsid w:val="005A1C45"/>
    <w:rsid w:val="005A224B"/>
    <w:rsid w:val="005A29D3"/>
    <w:rsid w:val="005A31D1"/>
    <w:rsid w:val="005A44FF"/>
    <w:rsid w:val="005A4708"/>
    <w:rsid w:val="005A53D6"/>
    <w:rsid w:val="005A5411"/>
    <w:rsid w:val="005A5851"/>
    <w:rsid w:val="005A5919"/>
    <w:rsid w:val="005A65AE"/>
    <w:rsid w:val="005A6D11"/>
    <w:rsid w:val="005A7616"/>
    <w:rsid w:val="005A77D6"/>
    <w:rsid w:val="005B0308"/>
    <w:rsid w:val="005B0674"/>
    <w:rsid w:val="005B1063"/>
    <w:rsid w:val="005B16B9"/>
    <w:rsid w:val="005B18B0"/>
    <w:rsid w:val="005B2149"/>
    <w:rsid w:val="005B25DC"/>
    <w:rsid w:val="005B2E21"/>
    <w:rsid w:val="005B454D"/>
    <w:rsid w:val="005B45A7"/>
    <w:rsid w:val="005B4644"/>
    <w:rsid w:val="005B483F"/>
    <w:rsid w:val="005B5155"/>
    <w:rsid w:val="005B51B7"/>
    <w:rsid w:val="005B7729"/>
    <w:rsid w:val="005B7A3B"/>
    <w:rsid w:val="005B7B58"/>
    <w:rsid w:val="005B7D25"/>
    <w:rsid w:val="005C0269"/>
    <w:rsid w:val="005C0FC7"/>
    <w:rsid w:val="005C1B84"/>
    <w:rsid w:val="005C26AF"/>
    <w:rsid w:val="005C3227"/>
    <w:rsid w:val="005C5854"/>
    <w:rsid w:val="005C742B"/>
    <w:rsid w:val="005C79DD"/>
    <w:rsid w:val="005C7BC6"/>
    <w:rsid w:val="005D02C6"/>
    <w:rsid w:val="005D03F1"/>
    <w:rsid w:val="005D0FD8"/>
    <w:rsid w:val="005D188C"/>
    <w:rsid w:val="005D1CC7"/>
    <w:rsid w:val="005D1CD9"/>
    <w:rsid w:val="005D1D2C"/>
    <w:rsid w:val="005D2AF2"/>
    <w:rsid w:val="005D3088"/>
    <w:rsid w:val="005D3861"/>
    <w:rsid w:val="005D4932"/>
    <w:rsid w:val="005D513C"/>
    <w:rsid w:val="005D546C"/>
    <w:rsid w:val="005D55C3"/>
    <w:rsid w:val="005D55DA"/>
    <w:rsid w:val="005D62FB"/>
    <w:rsid w:val="005D63C8"/>
    <w:rsid w:val="005D6407"/>
    <w:rsid w:val="005D6589"/>
    <w:rsid w:val="005D749F"/>
    <w:rsid w:val="005E0317"/>
    <w:rsid w:val="005E0723"/>
    <w:rsid w:val="005E078C"/>
    <w:rsid w:val="005E0FB4"/>
    <w:rsid w:val="005E13F3"/>
    <w:rsid w:val="005E1876"/>
    <w:rsid w:val="005E1DA0"/>
    <w:rsid w:val="005E1DFF"/>
    <w:rsid w:val="005E2473"/>
    <w:rsid w:val="005E2928"/>
    <w:rsid w:val="005E2FA4"/>
    <w:rsid w:val="005E2FC7"/>
    <w:rsid w:val="005E3BF8"/>
    <w:rsid w:val="005E3F5D"/>
    <w:rsid w:val="005E4F36"/>
    <w:rsid w:val="005E5194"/>
    <w:rsid w:val="005E561A"/>
    <w:rsid w:val="005E57F3"/>
    <w:rsid w:val="005E5D08"/>
    <w:rsid w:val="005E7390"/>
    <w:rsid w:val="005E7455"/>
    <w:rsid w:val="005F00C5"/>
    <w:rsid w:val="005F08EF"/>
    <w:rsid w:val="005F0EBC"/>
    <w:rsid w:val="005F1A7C"/>
    <w:rsid w:val="005F1CA5"/>
    <w:rsid w:val="005F3553"/>
    <w:rsid w:val="005F36D0"/>
    <w:rsid w:val="005F3A06"/>
    <w:rsid w:val="005F434B"/>
    <w:rsid w:val="005F4730"/>
    <w:rsid w:val="005F5160"/>
    <w:rsid w:val="005F5414"/>
    <w:rsid w:val="005F65EC"/>
    <w:rsid w:val="005F671E"/>
    <w:rsid w:val="005F6CC1"/>
    <w:rsid w:val="005F7434"/>
    <w:rsid w:val="00600B29"/>
    <w:rsid w:val="00600E2A"/>
    <w:rsid w:val="00601A29"/>
    <w:rsid w:val="006028D0"/>
    <w:rsid w:val="00605602"/>
    <w:rsid w:val="006059B1"/>
    <w:rsid w:val="00605CCA"/>
    <w:rsid w:val="00605CCF"/>
    <w:rsid w:val="00606ADF"/>
    <w:rsid w:val="00606D10"/>
    <w:rsid w:val="00607294"/>
    <w:rsid w:val="00607B98"/>
    <w:rsid w:val="00607FE9"/>
    <w:rsid w:val="006102B7"/>
    <w:rsid w:val="006104FE"/>
    <w:rsid w:val="006106AC"/>
    <w:rsid w:val="00610848"/>
    <w:rsid w:val="00611071"/>
    <w:rsid w:val="0061170A"/>
    <w:rsid w:val="00612739"/>
    <w:rsid w:val="006128C0"/>
    <w:rsid w:val="0061302B"/>
    <w:rsid w:val="00613674"/>
    <w:rsid w:val="00613895"/>
    <w:rsid w:val="00613DFE"/>
    <w:rsid w:val="006142DE"/>
    <w:rsid w:val="00614597"/>
    <w:rsid w:val="006146E9"/>
    <w:rsid w:val="0061489A"/>
    <w:rsid w:val="006148FE"/>
    <w:rsid w:val="0061499B"/>
    <w:rsid w:val="00615D72"/>
    <w:rsid w:val="006170BA"/>
    <w:rsid w:val="00617685"/>
    <w:rsid w:val="00617CEB"/>
    <w:rsid w:val="00617DC6"/>
    <w:rsid w:val="00617F25"/>
    <w:rsid w:val="00620354"/>
    <w:rsid w:val="0062235D"/>
    <w:rsid w:val="00622427"/>
    <w:rsid w:val="0062307D"/>
    <w:rsid w:val="0062329C"/>
    <w:rsid w:val="0062342C"/>
    <w:rsid w:val="00623535"/>
    <w:rsid w:val="00623C55"/>
    <w:rsid w:val="00624B6B"/>
    <w:rsid w:val="00624CD7"/>
    <w:rsid w:val="00624DA0"/>
    <w:rsid w:val="00624F55"/>
    <w:rsid w:val="00625944"/>
    <w:rsid w:val="00625BA6"/>
    <w:rsid w:val="0062664F"/>
    <w:rsid w:val="00627321"/>
    <w:rsid w:val="00630223"/>
    <w:rsid w:val="0063052E"/>
    <w:rsid w:val="0063107B"/>
    <w:rsid w:val="00631322"/>
    <w:rsid w:val="00631CC1"/>
    <w:rsid w:val="00631D54"/>
    <w:rsid w:val="00631DDB"/>
    <w:rsid w:val="00632545"/>
    <w:rsid w:val="006326B9"/>
    <w:rsid w:val="00632C19"/>
    <w:rsid w:val="00632E9B"/>
    <w:rsid w:val="00633843"/>
    <w:rsid w:val="006342A3"/>
    <w:rsid w:val="00634382"/>
    <w:rsid w:val="006344AD"/>
    <w:rsid w:val="006349C1"/>
    <w:rsid w:val="00634AEF"/>
    <w:rsid w:val="00635544"/>
    <w:rsid w:val="006359DF"/>
    <w:rsid w:val="006359F8"/>
    <w:rsid w:val="00635F1F"/>
    <w:rsid w:val="0063663A"/>
    <w:rsid w:val="006372D5"/>
    <w:rsid w:val="00637369"/>
    <w:rsid w:val="00637455"/>
    <w:rsid w:val="00637C66"/>
    <w:rsid w:val="00637CC3"/>
    <w:rsid w:val="00637CEB"/>
    <w:rsid w:val="00640F85"/>
    <w:rsid w:val="00642938"/>
    <w:rsid w:val="006429A2"/>
    <w:rsid w:val="00642AB0"/>
    <w:rsid w:val="00642ECF"/>
    <w:rsid w:val="00643065"/>
    <w:rsid w:val="00643B07"/>
    <w:rsid w:val="00644319"/>
    <w:rsid w:val="006444CA"/>
    <w:rsid w:val="006448EA"/>
    <w:rsid w:val="00644D99"/>
    <w:rsid w:val="00645276"/>
    <w:rsid w:val="00646755"/>
    <w:rsid w:val="00646F8E"/>
    <w:rsid w:val="00647EB6"/>
    <w:rsid w:val="00650217"/>
    <w:rsid w:val="00650FB3"/>
    <w:rsid w:val="00651330"/>
    <w:rsid w:val="006518A0"/>
    <w:rsid w:val="00653306"/>
    <w:rsid w:val="00653372"/>
    <w:rsid w:val="00653845"/>
    <w:rsid w:val="00653C9E"/>
    <w:rsid w:val="00654594"/>
    <w:rsid w:val="00654763"/>
    <w:rsid w:val="00654A4F"/>
    <w:rsid w:val="006553A1"/>
    <w:rsid w:val="006568A4"/>
    <w:rsid w:val="0065696B"/>
    <w:rsid w:val="00656A8A"/>
    <w:rsid w:val="00656D42"/>
    <w:rsid w:val="00656FE1"/>
    <w:rsid w:val="006570FA"/>
    <w:rsid w:val="00657120"/>
    <w:rsid w:val="0065798C"/>
    <w:rsid w:val="00660E5A"/>
    <w:rsid w:val="00661619"/>
    <w:rsid w:val="00661694"/>
    <w:rsid w:val="00661927"/>
    <w:rsid w:val="00661E5E"/>
    <w:rsid w:val="00661E65"/>
    <w:rsid w:val="00661F32"/>
    <w:rsid w:val="00662C49"/>
    <w:rsid w:val="00662CB5"/>
    <w:rsid w:val="006630D3"/>
    <w:rsid w:val="006635EC"/>
    <w:rsid w:val="00663AEC"/>
    <w:rsid w:val="00663EAC"/>
    <w:rsid w:val="00664171"/>
    <w:rsid w:val="00664A53"/>
    <w:rsid w:val="00664B23"/>
    <w:rsid w:val="00664B3A"/>
    <w:rsid w:val="00664DFF"/>
    <w:rsid w:val="00665871"/>
    <w:rsid w:val="00666E9A"/>
    <w:rsid w:val="006678AB"/>
    <w:rsid w:val="00667C7E"/>
    <w:rsid w:val="00667D80"/>
    <w:rsid w:val="00670282"/>
    <w:rsid w:val="00671220"/>
    <w:rsid w:val="006718DC"/>
    <w:rsid w:val="0067235A"/>
    <w:rsid w:val="00672586"/>
    <w:rsid w:val="00672851"/>
    <w:rsid w:val="006729B8"/>
    <w:rsid w:val="006730F6"/>
    <w:rsid w:val="006734B2"/>
    <w:rsid w:val="00673C5B"/>
    <w:rsid w:val="006744DF"/>
    <w:rsid w:val="00674913"/>
    <w:rsid w:val="0067640B"/>
    <w:rsid w:val="00676BC9"/>
    <w:rsid w:val="00677C5E"/>
    <w:rsid w:val="00677F38"/>
    <w:rsid w:val="0068059A"/>
    <w:rsid w:val="00680A90"/>
    <w:rsid w:val="0068131B"/>
    <w:rsid w:val="0068176E"/>
    <w:rsid w:val="006818D1"/>
    <w:rsid w:val="00681ADC"/>
    <w:rsid w:val="00682299"/>
    <w:rsid w:val="00682411"/>
    <w:rsid w:val="00682724"/>
    <w:rsid w:val="00682B64"/>
    <w:rsid w:val="00683FCD"/>
    <w:rsid w:val="00684953"/>
    <w:rsid w:val="0068495F"/>
    <w:rsid w:val="00684B38"/>
    <w:rsid w:val="00684FA6"/>
    <w:rsid w:val="00685062"/>
    <w:rsid w:val="00685DE9"/>
    <w:rsid w:val="00685ECA"/>
    <w:rsid w:val="00686204"/>
    <w:rsid w:val="006862B4"/>
    <w:rsid w:val="006877D5"/>
    <w:rsid w:val="006906F1"/>
    <w:rsid w:val="0069169E"/>
    <w:rsid w:val="00691A32"/>
    <w:rsid w:val="00691B74"/>
    <w:rsid w:val="00692EF5"/>
    <w:rsid w:val="006932EA"/>
    <w:rsid w:val="0069350A"/>
    <w:rsid w:val="00693C84"/>
    <w:rsid w:val="006941BC"/>
    <w:rsid w:val="00694EBC"/>
    <w:rsid w:val="006951FC"/>
    <w:rsid w:val="006952DD"/>
    <w:rsid w:val="00695828"/>
    <w:rsid w:val="00695B84"/>
    <w:rsid w:val="00697042"/>
    <w:rsid w:val="00697F93"/>
    <w:rsid w:val="006A0285"/>
    <w:rsid w:val="006A0D34"/>
    <w:rsid w:val="006A1338"/>
    <w:rsid w:val="006A272D"/>
    <w:rsid w:val="006A4D88"/>
    <w:rsid w:val="006A4F06"/>
    <w:rsid w:val="006A53E9"/>
    <w:rsid w:val="006A63EC"/>
    <w:rsid w:val="006A6484"/>
    <w:rsid w:val="006A6A8D"/>
    <w:rsid w:val="006A6D30"/>
    <w:rsid w:val="006A721A"/>
    <w:rsid w:val="006A749D"/>
    <w:rsid w:val="006A7712"/>
    <w:rsid w:val="006A7F59"/>
    <w:rsid w:val="006B0380"/>
    <w:rsid w:val="006B03ED"/>
    <w:rsid w:val="006B078E"/>
    <w:rsid w:val="006B10A2"/>
    <w:rsid w:val="006B1462"/>
    <w:rsid w:val="006B190A"/>
    <w:rsid w:val="006B1F8C"/>
    <w:rsid w:val="006B26FC"/>
    <w:rsid w:val="006B2EBA"/>
    <w:rsid w:val="006B2F25"/>
    <w:rsid w:val="006B36B5"/>
    <w:rsid w:val="006B375B"/>
    <w:rsid w:val="006B378D"/>
    <w:rsid w:val="006B3ABC"/>
    <w:rsid w:val="006B46B2"/>
    <w:rsid w:val="006B475A"/>
    <w:rsid w:val="006B51A6"/>
    <w:rsid w:val="006B5BCB"/>
    <w:rsid w:val="006B5EBD"/>
    <w:rsid w:val="006B6549"/>
    <w:rsid w:val="006B65FA"/>
    <w:rsid w:val="006B696F"/>
    <w:rsid w:val="006B6F80"/>
    <w:rsid w:val="006C0DBF"/>
    <w:rsid w:val="006C1492"/>
    <w:rsid w:val="006C1802"/>
    <w:rsid w:val="006C19AE"/>
    <w:rsid w:val="006C27DE"/>
    <w:rsid w:val="006C2C86"/>
    <w:rsid w:val="006C3115"/>
    <w:rsid w:val="006C31BC"/>
    <w:rsid w:val="006C35A5"/>
    <w:rsid w:val="006C3A3F"/>
    <w:rsid w:val="006C3B07"/>
    <w:rsid w:val="006C3E7F"/>
    <w:rsid w:val="006C3FA8"/>
    <w:rsid w:val="006C4EBD"/>
    <w:rsid w:val="006C5294"/>
    <w:rsid w:val="006C55F0"/>
    <w:rsid w:val="006C611D"/>
    <w:rsid w:val="006C7C49"/>
    <w:rsid w:val="006D0075"/>
    <w:rsid w:val="006D0921"/>
    <w:rsid w:val="006D0BFE"/>
    <w:rsid w:val="006D130D"/>
    <w:rsid w:val="006D1C0D"/>
    <w:rsid w:val="006D2428"/>
    <w:rsid w:val="006D2BDF"/>
    <w:rsid w:val="006D3429"/>
    <w:rsid w:val="006D3D32"/>
    <w:rsid w:val="006D3F3E"/>
    <w:rsid w:val="006D4EC4"/>
    <w:rsid w:val="006D50F7"/>
    <w:rsid w:val="006D619E"/>
    <w:rsid w:val="006D68C1"/>
    <w:rsid w:val="006D6D47"/>
    <w:rsid w:val="006D6E1C"/>
    <w:rsid w:val="006D7338"/>
    <w:rsid w:val="006D78AE"/>
    <w:rsid w:val="006D7E02"/>
    <w:rsid w:val="006D7E18"/>
    <w:rsid w:val="006D7F70"/>
    <w:rsid w:val="006E01C8"/>
    <w:rsid w:val="006E01D0"/>
    <w:rsid w:val="006E0907"/>
    <w:rsid w:val="006E0CF6"/>
    <w:rsid w:val="006E0FCA"/>
    <w:rsid w:val="006E1252"/>
    <w:rsid w:val="006E1949"/>
    <w:rsid w:val="006E37AF"/>
    <w:rsid w:val="006E3A35"/>
    <w:rsid w:val="006E3A5E"/>
    <w:rsid w:val="006E40C2"/>
    <w:rsid w:val="006E4585"/>
    <w:rsid w:val="006E461E"/>
    <w:rsid w:val="006E4BE0"/>
    <w:rsid w:val="006E52EE"/>
    <w:rsid w:val="006E56BD"/>
    <w:rsid w:val="006E57EB"/>
    <w:rsid w:val="006E6899"/>
    <w:rsid w:val="006E78DF"/>
    <w:rsid w:val="006F0129"/>
    <w:rsid w:val="006F02DE"/>
    <w:rsid w:val="006F07DE"/>
    <w:rsid w:val="006F1164"/>
    <w:rsid w:val="006F1CE5"/>
    <w:rsid w:val="006F2F25"/>
    <w:rsid w:val="006F31CF"/>
    <w:rsid w:val="006F3704"/>
    <w:rsid w:val="006F375B"/>
    <w:rsid w:val="006F425A"/>
    <w:rsid w:val="006F54CB"/>
    <w:rsid w:val="006F60B3"/>
    <w:rsid w:val="006F6942"/>
    <w:rsid w:val="006F6D00"/>
    <w:rsid w:val="00701CA7"/>
    <w:rsid w:val="00702336"/>
    <w:rsid w:val="0070249A"/>
    <w:rsid w:val="007026B2"/>
    <w:rsid w:val="007026D7"/>
    <w:rsid w:val="007029A6"/>
    <w:rsid w:val="00702A52"/>
    <w:rsid w:val="00702EDC"/>
    <w:rsid w:val="00702F75"/>
    <w:rsid w:val="007030FE"/>
    <w:rsid w:val="00703219"/>
    <w:rsid w:val="0070463C"/>
    <w:rsid w:val="00704871"/>
    <w:rsid w:val="00704C24"/>
    <w:rsid w:val="00704D14"/>
    <w:rsid w:val="0070656A"/>
    <w:rsid w:val="00706969"/>
    <w:rsid w:val="00706D5C"/>
    <w:rsid w:val="007070FA"/>
    <w:rsid w:val="007072DC"/>
    <w:rsid w:val="00707725"/>
    <w:rsid w:val="00707CCF"/>
    <w:rsid w:val="00707EC5"/>
    <w:rsid w:val="00710018"/>
    <w:rsid w:val="0071125B"/>
    <w:rsid w:val="00712AB0"/>
    <w:rsid w:val="00712CA3"/>
    <w:rsid w:val="00712E3A"/>
    <w:rsid w:val="007133C0"/>
    <w:rsid w:val="00713732"/>
    <w:rsid w:val="00713FA2"/>
    <w:rsid w:val="00715142"/>
    <w:rsid w:val="007151FC"/>
    <w:rsid w:val="00716444"/>
    <w:rsid w:val="00721405"/>
    <w:rsid w:val="0072146E"/>
    <w:rsid w:val="00721AB0"/>
    <w:rsid w:val="00721BAE"/>
    <w:rsid w:val="00721C91"/>
    <w:rsid w:val="00721D68"/>
    <w:rsid w:val="00721F5D"/>
    <w:rsid w:val="00722602"/>
    <w:rsid w:val="0072282E"/>
    <w:rsid w:val="00722AE2"/>
    <w:rsid w:val="00722CF1"/>
    <w:rsid w:val="007231FC"/>
    <w:rsid w:val="00723272"/>
    <w:rsid w:val="007233D5"/>
    <w:rsid w:val="00723ED5"/>
    <w:rsid w:val="00723F10"/>
    <w:rsid w:val="00724478"/>
    <w:rsid w:val="00724613"/>
    <w:rsid w:val="00724658"/>
    <w:rsid w:val="00724C4C"/>
    <w:rsid w:val="00724E96"/>
    <w:rsid w:val="00724EC7"/>
    <w:rsid w:val="00726715"/>
    <w:rsid w:val="00727164"/>
    <w:rsid w:val="00727BE7"/>
    <w:rsid w:val="00727D00"/>
    <w:rsid w:val="00730087"/>
    <w:rsid w:val="00730351"/>
    <w:rsid w:val="00730BFE"/>
    <w:rsid w:val="00730CF2"/>
    <w:rsid w:val="00730D23"/>
    <w:rsid w:val="00730FC2"/>
    <w:rsid w:val="00731E82"/>
    <w:rsid w:val="0073240C"/>
    <w:rsid w:val="0073265B"/>
    <w:rsid w:val="007326E8"/>
    <w:rsid w:val="00733551"/>
    <w:rsid w:val="00733966"/>
    <w:rsid w:val="00733D90"/>
    <w:rsid w:val="007340FD"/>
    <w:rsid w:val="00734766"/>
    <w:rsid w:val="00735019"/>
    <w:rsid w:val="0073559E"/>
    <w:rsid w:val="00735901"/>
    <w:rsid w:val="0073658F"/>
    <w:rsid w:val="00736620"/>
    <w:rsid w:val="00736FB4"/>
    <w:rsid w:val="007377D8"/>
    <w:rsid w:val="00740440"/>
    <w:rsid w:val="00740964"/>
    <w:rsid w:val="00740F31"/>
    <w:rsid w:val="00741010"/>
    <w:rsid w:val="00741A32"/>
    <w:rsid w:val="00741AE2"/>
    <w:rsid w:val="00741D0B"/>
    <w:rsid w:val="00742FB6"/>
    <w:rsid w:val="0074330F"/>
    <w:rsid w:val="00743730"/>
    <w:rsid w:val="0074379B"/>
    <w:rsid w:val="007438E9"/>
    <w:rsid w:val="00743BE9"/>
    <w:rsid w:val="00743E02"/>
    <w:rsid w:val="00743E93"/>
    <w:rsid w:val="0074487A"/>
    <w:rsid w:val="00744CEE"/>
    <w:rsid w:val="00745922"/>
    <w:rsid w:val="00745C13"/>
    <w:rsid w:val="00745E40"/>
    <w:rsid w:val="00746038"/>
    <w:rsid w:val="0074634B"/>
    <w:rsid w:val="00746CE5"/>
    <w:rsid w:val="0074724C"/>
    <w:rsid w:val="0074732A"/>
    <w:rsid w:val="0074775C"/>
    <w:rsid w:val="00747986"/>
    <w:rsid w:val="00747F29"/>
    <w:rsid w:val="007505C3"/>
    <w:rsid w:val="0075063C"/>
    <w:rsid w:val="00750E18"/>
    <w:rsid w:val="00750F30"/>
    <w:rsid w:val="00751413"/>
    <w:rsid w:val="00751869"/>
    <w:rsid w:val="007518D6"/>
    <w:rsid w:val="00753F37"/>
    <w:rsid w:val="007541B4"/>
    <w:rsid w:val="00754485"/>
    <w:rsid w:val="007547E5"/>
    <w:rsid w:val="007548BA"/>
    <w:rsid w:val="007549C3"/>
    <w:rsid w:val="00754AFD"/>
    <w:rsid w:val="00754B65"/>
    <w:rsid w:val="00754F36"/>
    <w:rsid w:val="0075515B"/>
    <w:rsid w:val="00755957"/>
    <w:rsid w:val="00755AFF"/>
    <w:rsid w:val="0075680F"/>
    <w:rsid w:val="00756A80"/>
    <w:rsid w:val="00757280"/>
    <w:rsid w:val="00760AA9"/>
    <w:rsid w:val="00760C77"/>
    <w:rsid w:val="00760CBC"/>
    <w:rsid w:val="00760E1A"/>
    <w:rsid w:val="0076112D"/>
    <w:rsid w:val="00761204"/>
    <w:rsid w:val="007619A9"/>
    <w:rsid w:val="00761A24"/>
    <w:rsid w:val="0076216D"/>
    <w:rsid w:val="00762635"/>
    <w:rsid w:val="007626A2"/>
    <w:rsid w:val="007629EA"/>
    <w:rsid w:val="00763E09"/>
    <w:rsid w:val="0076412C"/>
    <w:rsid w:val="00764CD7"/>
    <w:rsid w:val="00764D35"/>
    <w:rsid w:val="00764D85"/>
    <w:rsid w:val="007653F3"/>
    <w:rsid w:val="00765442"/>
    <w:rsid w:val="0076548E"/>
    <w:rsid w:val="007654EC"/>
    <w:rsid w:val="00765618"/>
    <w:rsid w:val="007673C1"/>
    <w:rsid w:val="00767719"/>
    <w:rsid w:val="00767AEA"/>
    <w:rsid w:val="00767B6C"/>
    <w:rsid w:val="00767C51"/>
    <w:rsid w:val="00767D87"/>
    <w:rsid w:val="00770344"/>
    <w:rsid w:val="00770519"/>
    <w:rsid w:val="007709E2"/>
    <w:rsid w:val="00770A73"/>
    <w:rsid w:val="00770AC6"/>
    <w:rsid w:val="00770C06"/>
    <w:rsid w:val="0077175A"/>
    <w:rsid w:val="00771A42"/>
    <w:rsid w:val="00772878"/>
    <w:rsid w:val="00773269"/>
    <w:rsid w:val="00773AD4"/>
    <w:rsid w:val="00773B17"/>
    <w:rsid w:val="007744D9"/>
    <w:rsid w:val="007744F5"/>
    <w:rsid w:val="00774841"/>
    <w:rsid w:val="00774B8D"/>
    <w:rsid w:val="00774BCE"/>
    <w:rsid w:val="00775C89"/>
    <w:rsid w:val="00775EC3"/>
    <w:rsid w:val="00776A38"/>
    <w:rsid w:val="00776E70"/>
    <w:rsid w:val="007774F9"/>
    <w:rsid w:val="00777578"/>
    <w:rsid w:val="00777858"/>
    <w:rsid w:val="00777D38"/>
    <w:rsid w:val="00777E88"/>
    <w:rsid w:val="007800DF"/>
    <w:rsid w:val="00780248"/>
    <w:rsid w:val="0078032E"/>
    <w:rsid w:val="00780747"/>
    <w:rsid w:val="0078097D"/>
    <w:rsid w:val="0078110B"/>
    <w:rsid w:val="007814C3"/>
    <w:rsid w:val="00781CE7"/>
    <w:rsid w:val="00782A0B"/>
    <w:rsid w:val="00782A0C"/>
    <w:rsid w:val="00782BA6"/>
    <w:rsid w:val="00783D76"/>
    <w:rsid w:val="00783F3C"/>
    <w:rsid w:val="0078401A"/>
    <w:rsid w:val="0078426A"/>
    <w:rsid w:val="00784800"/>
    <w:rsid w:val="00784B70"/>
    <w:rsid w:val="00784C6F"/>
    <w:rsid w:val="00785604"/>
    <w:rsid w:val="0078564D"/>
    <w:rsid w:val="00786258"/>
    <w:rsid w:val="00786278"/>
    <w:rsid w:val="007863E2"/>
    <w:rsid w:val="00787191"/>
    <w:rsid w:val="007872A8"/>
    <w:rsid w:val="00787656"/>
    <w:rsid w:val="00787A5A"/>
    <w:rsid w:val="00787D12"/>
    <w:rsid w:val="0079027B"/>
    <w:rsid w:val="007906EC"/>
    <w:rsid w:val="00790C62"/>
    <w:rsid w:val="00791995"/>
    <w:rsid w:val="0079200F"/>
    <w:rsid w:val="007924CE"/>
    <w:rsid w:val="00792E3B"/>
    <w:rsid w:val="007938DC"/>
    <w:rsid w:val="00794A7D"/>
    <w:rsid w:val="00794ACB"/>
    <w:rsid w:val="00794D85"/>
    <w:rsid w:val="007951D8"/>
    <w:rsid w:val="0079586F"/>
    <w:rsid w:val="00796118"/>
    <w:rsid w:val="00796E78"/>
    <w:rsid w:val="007970F6"/>
    <w:rsid w:val="007A0297"/>
    <w:rsid w:val="007A0B34"/>
    <w:rsid w:val="007A1D50"/>
    <w:rsid w:val="007A1EFA"/>
    <w:rsid w:val="007A2059"/>
    <w:rsid w:val="007A2DE1"/>
    <w:rsid w:val="007A422A"/>
    <w:rsid w:val="007A46CC"/>
    <w:rsid w:val="007A4C36"/>
    <w:rsid w:val="007A54E3"/>
    <w:rsid w:val="007A5CE9"/>
    <w:rsid w:val="007A6142"/>
    <w:rsid w:val="007A65CB"/>
    <w:rsid w:val="007A6AB8"/>
    <w:rsid w:val="007A6F94"/>
    <w:rsid w:val="007A72B0"/>
    <w:rsid w:val="007A7C91"/>
    <w:rsid w:val="007A7E63"/>
    <w:rsid w:val="007B0168"/>
    <w:rsid w:val="007B1193"/>
    <w:rsid w:val="007B1406"/>
    <w:rsid w:val="007B1420"/>
    <w:rsid w:val="007B15B1"/>
    <w:rsid w:val="007B1922"/>
    <w:rsid w:val="007B2167"/>
    <w:rsid w:val="007B25DE"/>
    <w:rsid w:val="007B287B"/>
    <w:rsid w:val="007B2DB1"/>
    <w:rsid w:val="007B3199"/>
    <w:rsid w:val="007B4518"/>
    <w:rsid w:val="007B4537"/>
    <w:rsid w:val="007B48D7"/>
    <w:rsid w:val="007B51C6"/>
    <w:rsid w:val="007B5CA9"/>
    <w:rsid w:val="007B5F7C"/>
    <w:rsid w:val="007B6C92"/>
    <w:rsid w:val="007C016A"/>
    <w:rsid w:val="007C0382"/>
    <w:rsid w:val="007C0B23"/>
    <w:rsid w:val="007C0C33"/>
    <w:rsid w:val="007C1CBC"/>
    <w:rsid w:val="007C2163"/>
    <w:rsid w:val="007C22EF"/>
    <w:rsid w:val="007C2BD3"/>
    <w:rsid w:val="007C2EEE"/>
    <w:rsid w:val="007C2FCA"/>
    <w:rsid w:val="007C317B"/>
    <w:rsid w:val="007C3CC0"/>
    <w:rsid w:val="007C3EB2"/>
    <w:rsid w:val="007C4921"/>
    <w:rsid w:val="007C49A9"/>
    <w:rsid w:val="007C4EAB"/>
    <w:rsid w:val="007C6AAC"/>
    <w:rsid w:val="007C77D7"/>
    <w:rsid w:val="007C789F"/>
    <w:rsid w:val="007C7D4E"/>
    <w:rsid w:val="007D0119"/>
    <w:rsid w:val="007D01DC"/>
    <w:rsid w:val="007D0816"/>
    <w:rsid w:val="007D0955"/>
    <w:rsid w:val="007D0E53"/>
    <w:rsid w:val="007D10CD"/>
    <w:rsid w:val="007D1F54"/>
    <w:rsid w:val="007D2129"/>
    <w:rsid w:val="007D25F5"/>
    <w:rsid w:val="007D28B2"/>
    <w:rsid w:val="007D2AFA"/>
    <w:rsid w:val="007D2E7E"/>
    <w:rsid w:val="007D309C"/>
    <w:rsid w:val="007D3DEA"/>
    <w:rsid w:val="007D465B"/>
    <w:rsid w:val="007D4715"/>
    <w:rsid w:val="007D5AAA"/>
    <w:rsid w:val="007D5AFE"/>
    <w:rsid w:val="007D6193"/>
    <w:rsid w:val="007D63BE"/>
    <w:rsid w:val="007D69F2"/>
    <w:rsid w:val="007D6C04"/>
    <w:rsid w:val="007D6EF0"/>
    <w:rsid w:val="007D720B"/>
    <w:rsid w:val="007D7840"/>
    <w:rsid w:val="007D7BBE"/>
    <w:rsid w:val="007D7C9A"/>
    <w:rsid w:val="007D7E40"/>
    <w:rsid w:val="007D7F89"/>
    <w:rsid w:val="007D7FF5"/>
    <w:rsid w:val="007E04E5"/>
    <w:rsid w:val="007E0586"/>
    <w:rsid w:val="007E0766"/>
    <w:rsid w:val="007E096B"/>
    <w:rsid w:val="007E0F69"/>
    <w:rsid w:val="007E113A"/>
    <w:rsid w:val="007E138D"/>
    <w:rsid w:val="007E1847"/>
    <w:rsid w:val="007E1B5C"/>
    <w:rsid w:val="007E3144"/>
    <w:rsid w:val="007E380A"/>
    <w:rsid w:val="007E3DCF"/>
    <w:rsid w:val="007E3FD3"/>
    <w:rsid w:val="007E525E"/>
    <w:rsid w:val="007E5707"/>
    <w:rsid w:val="007E63AD"/>
    <w:rsid w:val="007E654B"/>
    <w:rsid w:val="007E6F3F"/>
    <w:rsid w:val="007E7263"/>
    <w:rsid w:val="007F0CD1"/>
    <w:rsid w:val="007F1849"/>
    <w:rsid w:val="007F2EEB"/>
    <w:rsid w:val="007F32C5"/>
    <w:rsid w:val="007F3326"/>
    <w:rsid w:val="007F336F"/>
    <w:rsid w:val="007F3B2A"/>
    <w:rsid w:val="007F5269"/>
    <w:rsid w:val="007F5BB2"/>
    <w:rsid w:val="007F5ED5"/>
    <w:rsid w:val="007F61F7"/>
    <w:rsid w:val="007F6252"/>
    <w:rsid w:val="007F6CF0"/>
    <w:rsid w:val="007F73A3"/>
    <w:rsid w:val="007F7DAB"/>
    <w:rsid w:val="0080044E"/>
    <w:rsid w:val="00800B1C"/>
    <w:rsid w:val="00800FE1"/>
    <w:rsid w:val="00801299"/>
    <w:rsid w:val="00801C3F"/>
    <w:rsid w:val="00801DBE"/>
    <w:rsid w:val="00801DD9"/>
    <w:rsid w:val="00801DE2"/>
    <w:rsid w:val="00801E63"/>
    <w:rsid w:val="00802B8A"/>
    <w:rsid w:val="00802D40"/>
    <w:rsid w:val="00803C60"/>
    <w:rsid w:val="00804016"/>
    <w:rsid w:val="008041DC"/>
    <w:rsid w:val="0080499D"/>
    <w:rsid w:val="00805088"/>
    <w:rsid w:val="0080588C"/>
    <w:rsid w:val="00805E8C"/>
    <w:rsid w:val="00805EE4"/>
    <w:rsid w:val="00806196"/>
    <w:rsid w:val="00806844"/>
    <w:rsid w:val="00806C9F"/>
    <w:rsid w:val="00806DE1"/>
    <w:rsid w:val="0080769E"/>
    <w:rsid w:val="00807920"/>
    <w:rsid w:val="00807E8A"/>
    <w:rsid w:val="00810681"/>
    <w:rsid w:val="00810824"/>
    <w:rsid w:val="00810BBC"/>
    <w:rsid w:val="00810FEB"/>
    <w:rsid w:val="008115A2"/>
    <w:rsid w:val="00811BAB"/>
    <w:rsid w:val="00812A4D"/>
    <w:rsid w:val="00812F4E"/>
    <w:rsid w:val="00812FA5"/>
    <w:rsid w:val="00813439"/>
    <w:rsid w:val="00813ECD"/>
    <w:rsid w:val="00814013"/>
    <w:rsid w:val="008144EB"/>
    <w:rsid w:val="008146CF"/>
    <w:rsid w:val="00815645"/>
    <w:rsid w:val="00816E6E"/>
    <w:rsid w:val="0081725D"/>
    <w:rsid w:val="008174C4"/>
    <w:rsid w:val="00817C6E"/>
    <w:rsid w:val="008208D0"/>
    <w:rsid w:val="00820A08"/>
    <w:rsid w:val="00820AC4"/>
    <w:rsid w:val="00821BC3"/>
    <w:rsid w:val="00821C41"/>
    <w:rsid w:val="00822424"/>
    <w:rsid w:val="00822F57"/>
    <w:rsid w:val="00823123"/>
    <w:rsid w:val="0082349D"/>
    <w:rsid w:val="00823517"/>
    <w:rsid w:val="00825A47"/>
    <w:rsid w:val="00825B9B"/>
    <w:rsid w:val="008266A3"/>
    <w:rsid w:val="008266FC"/>
    <w:rsid w:val="00826978"/>
    <w:rsid w:val="00826F7C"/>
    <w:rsid w:val="00827106"/>
    <w:rsid w:val="00830097"/>
    <w:rsid w:val="0083072F"/>
    <w:rsid w:val="00830C7F"/>
    <w:rsid w:val="00830CFF"/>
    <w:rsid w:val="00830F00"/>
    <w:rsid w:val="00832566"/>
    <w:rsid w:val="008325AD"/>
    <w:rsid w:val="0083308F"/>
    <w:rsid w:val="008336A0"/>
    <w:rsid w:val="00833A33"/>
    <w:rsid w:val="00833B85"/>
    <w:rsid w:val="0083408E"/>
    <w:rsid w:val="00835672"/>
    <w:rsid w:val="008358E3"/>
    <w:rsid w:val="008359C3"/>
    <w:rsid w:val="00835BF3"/>
    <w:rsid w:val="00835C1B"/>
    <w:rsid w:val="0083691A"/>
    <w:rsid w:val="0083696C"/>
    <w:rsid w:val="00837DE6"/>
    <w:rsid w:val="008403D3"/>
    <w:rsid w:val="008406B4"/>
    <w:rsid w:val="00840FFF"/>
    <w:rsid w:val="00841C7B"/>
    <w:rsid w:val="008423C9"/>
    <w:rsid w:val="0084243C"/>
    <w:rsid w:val="00843439"/>
    <w:rsid w:val="00843645"/>
    <w:rsid w:val="0084378B"/>
    <w:rsid w:val="008437F2"/>
    <w:rsid w:val="00843974"/>
    <w:rsid w:val="008441B7"/>
    <w:rsid w:val="0084489B"/>
    <w:rsid w:val="00845666"/>
    <w:rsid w:val="008456CA"/>
    <w:rsid w:val="008458A8"/>
    <w:rsid w:val="00846049"/>
    <w:rsid w:val="008467A5"/>
    <w:rsid w:val="00847619"/>
    <w:rsid w:val="00847FEF"/>
    <w:rsid w:val="00850118"/>
    <w:rsid w:val="00850C64"/>
    <w:rsid w:val="00851155"/>
    <w:rsid w:val="0085134E"/>
    <w:rsid w:val="00851901"/>
    <w:rsid w:val="00851BDF"/>
    <w:rsid w:val="00852317"/>
    <w:rsid w:val="00852557"/>
    <w:rsid w:val="008530D2"/>
    <w:rsid w:val="0085479E"/>
    <w:rsid w:val="00856455"/>
    <w:rsid w:val="00856600"/>
    <w:rsid w:val="008569ED"/>
    <w:rsid w:val="00857336"/>
    <w:rsid w:val="008575E7"/>
    <w:rsid w:val="00857657"/>
    <w:rsid w:val="008579AD"/>
    <w:rsid w:val="00857E1F"/>
    <w:rsid w:val="00857F95"/>
    <w:rsid w:val="008600AA"/>
    <w:rsid w:val="008603C8"/>
    <w:rsid w:val="00860525"/>
    <w:rsid w:val="00860E3E"/>
    <w:rsid w:val="0086146D"/>
    <w:rsid w:val="00861933"/>
    <w:rsid w:val="008619A4"/>
    <w:rsid w:val="008620B4"/>
    <w:rsid w:val="00862778"/>
    <w:rsid w:val="008628D3"/>
    <w:rsid w:val="00862D7C"/>
    <w:rsid w:val="00863003"/>
    <w:rsid w:val="00863912"/>
    <w:rsid w:val="00863B63"/>
    <w:rsid w:val="00863CB9"/>
    <w:rsid w:val="00863E08"/>
    <w:rsid w:val="0086467C"/>
    <w:rsid w:val="008648F2"/>
    <w:rsid w:val="00865A1D"/>
    <w:rsid w:val="00865C75"/>
    <w:rsid w:val="00866EA4"/>
    <w:rsid w:val="0086753E"/>
    <w:rsid w:val="00867A69"/>
    <w:rsid w:val="00870DC3"/>
    <w:rsid w:val="00871361"/>
    <w:rsid w:val="00871ED2"/>
    <w:rsid w:val="0087203F"/>
    <w:rsid w:val="00872230"/>
    <w:rsid w:val="008723A9"/>
    <w:rsid w:val="00872737"/>
    <w:rsid w:val="00872D65"/>
    <w:rsid w:val="008733AF"/>
    <w:rsid w:val="0087366F"/>
    <w:rsid w:val="00873FBE"/>
    <w:rsid w:val="008747A3"/>
    <w:rsid w:val="008748AD"/>
    <w:rsid w:val="00874F6D"/>
    <w:rsid w:val="00874FA6"/>
    <w:rsid w:val="008754CF"/>
    <w:rsid w:val="00875A3D"/>
    <w:rsid w:val="008767EA"/>
    <w:rsid w:val="00876F36"/>
    <w:rsid w:val="0087774A"/>
    <w:rsid w:val="008801E2"/>
    <w:rsid w:val="008804B5"/>
    <w:rsid w:val="00880580"/>
    <w:rsid w:val="00880E98"/>
    <w:rsid w:val="0088154C"/>
    <w:rsid w:val="00881561"/>
    <w:rsid w:val="00881917"/>
    <w:rsid w:val="00881A3A"/>
    <w:rsid w:val="00881E86"/>
    <w:rsid w:val="00882541"/>
    <w:rsid w:val="00883A5D"/>
    <w:rsid w:val="008852EC"/>
    <w:rsid w:val="0088530C"/>
    <w:rsid w:val="008854CF"/>
    <w:rsid w:val="00885909"/>
    <w:rsid w:val="00885EBF"/>
    <w:rsid w:val="008860C1"/>
    <w:rsid w:val="00887043"/>
    <w:rsid w:val="008873A3"/>
    <w:rsid w:val="00887FF5"/>
    <w:rsid w:val="0089029F"/>
    <w:rsid w:val="00890C35"/>
    <w:rsid w:val="00890D57"/>
    <w:rsid w:val="0089121A"/>
    <w:rsid w:val="0089144E"/>
    <w:rsid w:val="00891560"/>
    <w:rsid w:val="008915FA"/>
    <w:rsid w:val="008920E9"/>
    <w:rsid w:val="00892202"/>
    <w:rsid w:val="0089296E"/>
    <w:rsid w:val="00892C7A"/>
    <w:rsid w:val="00892F97"/>
    <w:rsid w:val="0089303C"/>
    <w:rsid w:val="008931EC"/>
    <w:rsid w:val="008933B5"/>
    <w:rsid w:val="00893919"/>
    <w:rsid w:val="00894C96"/>
    <w:rsid w:val="00894CA6"/>
    <w:rsid w:val="00894DCD"/>
    <w:rsid w:val="008955F5"/>
    <w:rsid w:val="008959C4"/>
    <w:rsid w:val="00895AD2"/>
    <w:rsid w:val="00895F47"/>
    <w:rsid w:val="0089668D"/>
    <w:rsid w:val="00896D9F"/>
    <w:rsid w:val="00897889"/>
    <w:rsid w:val="00897E5C"/>
    <w:rsid w:val="00897EB9"/>
    <w:rsid w:val="00897F87"/>
    <w:rsid w:val="008A0E2A"/>
    <w:rsid w:val="008A1000"/>
    <w:rsid w:val="008A1609"/>
    <w:rsid w:val="008A1A90"/>
    <w:rsid w:val="008A1CA9"/>
    <w:rsid w:val="008A1DAE"/>
    <w:rsid w:val="008A2717"/>
    <w:rsid w:val="008A2B10"/>
    <w:rsid w:val="008A2B79"/>
    <w:rsid w:val="008A3FEF"/>
    <w:rsid w:val="008A4B8B"/>
    <w:rsid w:val="008A4DA5"/>
    <w:rsid w:val="008A5079"/>
    <w:rsid w:val="008A5451"/>
    <w:rsid w:val="008A58AD"/>
    <w:rsid w:val="008A5E1B"/>
    <w:rsid w:val="008A5E83"/>
    <w:rsid w:val="008A69B9"/>
    <w:rsid w:val="008A6B9B"/>
    <w:rsid w:val="008A6C8A"/>
    <w:rsid w:val="008B042B"/>
    <w:rsid w:val="008B1679"/>
    <w:rsid w:val="008B24C4"/>
    <w:rsid w:val="008B33CF"/>
    <w:rsid w:val="008B3EBB"/>
    <w:rsid w:val="008B4B12"/>
    <w:rsid w:val="008B541F"/>
    <w:rsid w:val="008B5799"/>
    <w:rsid w:val="008B6085"/>
    <w:rsid w:val="008B6806"/>
    <w:rsid w:val="008B6932"/>
    <w:rsid w:val="008B6951"/>
    <w:rsid w:val="008B6B9A"/>
    <w:rsid w:val="008B7C87"/>
    <w:rsid w:val="008B7DD7"/>
    <w:rsid w:val="008C0369"/>
    <w:rsid w:val="008C10A1"/>
    <w:rsid w:val="008C10AC"/>
    <w:rsid w:val="008C21EC"/>
    <w:rsid w:val="008C23AA"/>
    <w:rsid w:val="008C264C"/>
    <w:rsid w:val="008C2E61"/>
    <w:rsid w:val="008C3260"/>
    <w:rsid w:val="008C32D6"/>
    <w:rsid w:val="008C3DE7"/>
    <w:rsid w:val="008C4134"/>
    <w:rsid w:val="008C49E2"/>
    <w:rsid w:val="008C50D8"/>
    <w:rsid w:val="008C660A"/>
    <w:rsid w:val="008C679B"/>
    <w:rsid w:val="008C7505"/>
    <w:rsid w:val="008C76EF"/>
    <w:rsid w:val="008C7BC3"/>
    <w:rsid w:val="008D014A"/>
    <w:rsid w:val="008D1116"/>
    <w:rsid w:val="008D1556"/>
    <w:rsid w:val="008D1D28"/>
    <w:rsid w:val="008D1E07"/>
    <w:rsid w:val="008D30F6"/>
    <w:rsid w:val="008D34E2"/>
    <w:rsid w:val="008D39CE"/>
    <w:rsid w:val="008D3A63"/>
    <w:rsid w:val="008D3ADF"/>
    <w:rsid w:val="008D3F0C"/>
    <w:rsid w:val="008D433C"/>
    <w:rsid w:val="008D49B1"/>
    <w:rsid w:val="008D57EC"/>
    <w:rsid w:val="008D686B"/>
    <w:rsid w:val="008D6972"/>
    <w:rsid w:val="008D6A2E"/>
    <w:rsid w:val="008D733F"/>
    <w:rsid w:val="008D7AEE"/>
    <w:rsid w:val="008D7DE5"/>
    <w:rsid w:val="008D7F6C"/>
    <w:rsid w:val="008E0C2C"/>
    <w:rsid w:val="008E0E1E"/>
    <w:rsid w:val="008E15A5"/>
    <w:rsid w:val="008E166C"/>
    <w:rsid w:val="008E24D2"/>
    <w:rsid w:val="008E2BA9"/>
    <w:rsid w:val="008E32FB"/>
    <w:rsid w:val="008E38B0"/>
    <w:rsid w:val="008E3B5C"/>
    <w:rsid w:val="008E47A5"/>
    <w:rsid w:val="008E4CBB"/>
    <w:rsid w:val="008E4F2A"/>
    <w:rsid w:val="008E573D"/>
    <w:rsid w:val="008E5A62"/>
    <w:rsid w:val="008E771C"/>
    <w:rsid w:val="008E78D9"/>
    <w:rsid w:val="008E7A76"/>
    <w:rsid w:val="008F025C"/>
    <w:rsid w:val="008F03FB"/>
    <w:rsid w:val="008F0DF5"/>
    <w:rsid w:val="008F1133"/>
    <w:rsid w:val="008F16AB"/>
    <w:rsid w:val="008F21F6"/>
    <w:rsid w:val="008F22DF"/>
    <w:rsid w:val="008F268B"/>
    <w:rsid w:val="008F33C8"/>
    <w:rsid w:val="008F3BCB"/>
    <w:rsid w:val="008F3CF8"/>
    <w:rsid w:val="008F480E"/>
    <w:rsid w:val="008F5632"/>
    <w:rsid w:val="008F7F0F"/>
    <w:rsid w:val="0090085B"/>
    <w:rsid w:val="009022F7"/>
    <w:rsid w:val="00902AE1"/>
    <w:rsid w:val="00902B0A"/>
    <w:rsid w:val="009032EF"/>
    <w:rsid w:val="0090384C"/>
    <w:rsid w:val="009038FA"/>
    <w:rsid w:val="00903D94"/>
    <w:rsid w:val="0090438E"/>
    <w:rsid w:val="0090542B"/>
    <w:rsid w:val="00905CBA"/>
    <w:rsid w:val="00905FC0"/>
    <w:rsid w:val="009065A1"/>
    <w:rsid w:val="00907338"/>
    <w:rsid w:val="0090753F"/>
    <w:rsid w:val="00907748"/>
    <w:rsid w:val="009079D6"/>
    <w:rsid w:val="00907C0B"/>
    <w:rsid w:val="00907CA1"/>
    <w:rsid w:val="00907D9D"/>
    <w:rsid w:val="00907EC8"/>
    <w:rsid w:val="0091051B"/>
    <w:rsid w:val="00910C51"/>
    <w:rsid w:val="009113F6"/>
    <w:rsid w:val="00911841"/>
    <w:rsid w:val="00911CEF"/>
    <w:rsid w:val="00911E22"/>
    <w:rsid w:val="00912742"/>
    <w:rsid w:val="00912FD2"/>
    <w:rsid w:val="00913177"/>
    <w:rsid w:val="0091318C"/>
    <w:rsid w:val="00913A72"/>
    <w:rsid w:val="00913C19"/>
    <w:rsid w:val="009145E6"/>
    <w:rsid w:val="00914962"/>
    <w:rsid w:val="00914A73"/>
    <w:rsid w:val="0091581C"/>
    <w:rsid w:val="00915A44"/>
    <w:rsid w:val="0091636D"/>
    <w:rsid w:val="009167A8"/>
    <w:rsid w:val="0091755C"/>
    <w:rsid w:val="00917828"/>
    <w:rsid w:val="00917A07"/>
    <w:rsid w:val="009204B6"/>
    <w:rsid w:val="00921242"/>
    <w:rsid w:val="00921EDC"/>
    <w:rsid w:val="009220CD"/>
    <w:rsid w:val="0092264D"/>
    <w:rsid w:val="00922F00"/>
    <w:rsid w:val="00923231"/>
    <w:rsid w:val="009237B8"/>
    <w:rsid w:val="00923BF3"/>
    <w:rsid w:val="00923F6B"/>
    <w:rsid w:val="00924B67"/>
    <w:rsid w:val="009251E3"/>
    <w:rsid w:val="0092528A"/>
    <w:rsid w:val="00925785"/>
    <w:rsid w:val="00925DAE"/>
    <w:rsid w:val="009261E1"/>
    <w:rsid w:val="009262D4"/>
    <w:rsid w:val="009267CC"/>
    <w:rsid w:val="00926B9B"/>
    <w:rsid w:val="00926FA3"/>
    <w:rsid w:val="00930AE3"/>
    <w:rsid w:val="009311AE"/>
    <w:rsid w:val="00931478"/>
    <w:rsid w:val="0093176F"/>
    <w:rsid w:val="009318A6"/>
    <w:rsid w:val="009319AB"/>
    <w:rsid w:val="00931A54"/>
    <w:rsid w:val="00931C77"/>
    <w:rsid w:val="009322D1"/>
    <w:rsid w:val="00932CBE"/>
    <w:rsid w:val="00933720"/>
    <w:rsid w:val="00933CC8"/>
    <w:rsid w:val="00933DE5"/>
    <w:rsid w:val="00933F70"/>
    <w:rsid w:val="0093457A"/>
    <w:rsid w:val="00934A38"/>
    <w:rsid w:val="00934A46"/>
    <w:rsid w:val="00935570"/>
    <w:rsid w:val="009356CA"/>
    <w:rsid w:val="00935801"/>
    <w:rsid w:val="00935F24"/>
    <w:rsid w:val="00936361"/>
    <w:rsid w:val="00937A39"/>
    <w:rsid w:val="00937EDE"/>
    <w:rsid w:val="009401C2"/>
    <w:rsid w:val="009407F4"/>
    <w:rsid w:val="00940A63"/>
    <w:rsid w:val="009410E6"/>
    <w:rsid w:val="009411B3"/>
    <w:rsid w:val="00941208"/>
    <w:rsid w:val="00941540"/>
    <w:rsid w:val="009418E4"/>
    <w:rsid w:val="0094192D"/>
    <w:rsid w:val="00941DC4"/>
    <w:rsid w:val="009420BA"/>
    <w:rsid w:val="009424E1"/>
    <w:rsid w:val="00942CFD"/>
    <w:rsid w:val="009434D7"/>
    <w:rsid w:val="0094483B"/>
    <w:rsid w:val="00944A70"/>
    <w:rsid w:val="00944E11"/>
    <w:rsid w:val="0094547E"/>
    <w:rsid w:val="009457BF"/>
    <w:rsid w:val="00945DF1"/>
    <w:rsid w:val="00946167"/>
    <w:rsid w:val="009472AC"/>
    <w:rsid w:val="009474FD"/>
    <w:rsid w:val="009476D7"/>
    <w:rsid w:val="00947F0E"/>
    <w:rsid w:val="0095005F"/>
    <w:rsid w:val="0095059B"/>
    <w:rsid w:val="00950FFA"/>
    <w:rsid w:val="00951B8E"/>
    <w:rsid w:val="009527B0"/>
    <w:rsid w:val="00952B41"/>
    <w:rsid w:val="00953870"/>
    <w:rsid w:val="009542EA"/>
    <w:rsid w:val="00954528"/>
    <w:rsid w:val="00954E91"/>
    <w:rsid w:val="00955528"/>
    <w:rsid w:val="00956807"/>
    <w:rsid w:val="009574A7"/>
    <w:rsid w:val="00957CCA"/>
    <w:rsid w:val="00957FD4"/>
    <w:rsid w:val="00960179"/>
    <w:rsid w:val="009605B2"/>
    <w:rsid w:val="009611BC"/>
    <w:rsid w:val="0096163D"/>
    <w:rsid w:val="00961688"/>
    <w:rsid w:val="00961C65"/>
    <w:rsid w:val="00961D60"/>
    <w:rsid w:val="00961F0A"/>
    <w:rsid w:val="00962545"/>
    <w:rsid w:val="0096283C"/>
    <w:rsid w:val="0096298A"/>
    <w:rsid w:val="00962CC2"/>
    <w:rsid w:val="0096308A"/>
    <w:rsid w:val="00963987"/>
    <w:rsid w:val="00963C13"/>
    <w:rsid w:val="00963C39"/>
    <w:rsid w:val="00964299"/>
    <w:rsid w:val="00964773"/>
    <w:rsid w:val="00964C24"/>
    <w:rsid w:val="00965512"/>
    <w:rsid w:val="00965579"/>
    <w:rsid w:val="00965C55"/>
    <w:rsid w:val="009660B5"/>
    <w:rsid w:val="00966213"/>
    <w:rsid w:val="00966222"/>
    <w:rsid w:val="0096701B"/>
    <w:rsid w:val="009674A7"/>
    <w:rsid w:val="00967913"/>
    <w:rsid w:val="00970A37"/>
    <w:rsid w:val="00970B9C"/>
    <w:rsid w:val="0097166E"/>
    <w:rsid w:val="009724E9"/>
    <w:rsid w:val="00972870"/>
    <w:rsid w:val="00972F43"/>
    <w:rsid w:val="00973168"/>
    <w:rsid w:val="009732F3"/>
    <w:rsid w:val="00973729"/>
    <w:rsid w:val="009738A3"/>
    <w:rsid w:val="00973980"/>
    <w:rsid w:val="00973B29"/>
    <w:rsid w:val="009743B9"/>
    <w:rsid w:val="009746E1"/>
    <w:rsid w:val="00974C30"/>
    <w:rsid w:val="00974EF9"/>
    <w:rsid w:val="00975A82"/>
    <w:rsid w:val="00976255"/>
    <w:rsid w:val="0097646E"/>
    <w:rsid w:val="00976A03"/>
    <w:rsid w:val="00976B10"/>
    <w:rsid w:val="00976CCB"/>
    <w:rsid w:val="00976D0E"/>
    <w:rsid w:val="00976D2E"/>
    <w:rsid w:val="009773BF"/>
    <w:rsid w:val="00977C46"/>
    <w:rsid w:val="00977D97"/>
    <w:rsid w:val="00977E43"/>
    <w:rsid w:val="009801A4"/>
    <w:rsid w:val="00981154"/>
    <w:rsid w:val="009812B0"/>
    <w:rsid w:val="00982FA1"/>
    <w:rsid w:val="00983010"/>
    <w:rsid w:val="009837CF"/>
    <w:rsid w:val="009839F3"/>
    <w:rsid w:val="0098514F"/>
    <w:rsid w:val="0098541D"/>
    <w:rsid w:val="00985542"/>
    <w:rsid w:val="0098567E"/>
    <w:rsid w:val="00985696"/>
    <w:rsid w:val="00985CEE"/>
    <w:rsid w:val="00986AD2"/>
    <w:rsid w:val="00987A20"/>
    <w:rsid w:val="009911F4"/>
    <w:rsid w:val="00991307"/>
    <w:rsid w:val="00991D42"/>
    <w:rsid w:val="009924D7"/>
    <w:rsid w:val="009926A7"/>
    <w:rsid w:val="00992927"/>
    <w:rsid w:val="00992BE5"/>
    <w:rsid w:val="00993CA1"/>
    <w:rsid w:val="00993F6F"/>
    <w:rsid w:val="0099451E"/>
    <w:rsid w:val="0099489F"/>
    <w:rsid w:val="00994962"/>
    <w:rsid w:val="00994E08"/>
    <w:rsid w:val="009959DF"/>
    <w:rsid w:val="009A14EF"/>
    <w:rsid w:val="009A15B7"/>
    <w:rsid w:val="009A1EAE"/>
    <w:rsid w:val="009A2681"/>
    <w:rsid w:val="009A2EB9"/>
    <w:rsid w:val="009A2FE1"/>
    <w:rsid w:val="009A2FFA"/>
    <w:rsid w:val="009A3CCC"/>
    <w:rsid w:val="009A3DB3"/>
    <w:rsid w:val="009A3E91"/>
    <w:rsid w:val="009A3FB1"/>
    <w:rsid w:val="009A412F"/>
    <w:rsid w:val="009A444F"/>
    <w:rsid w:val="009A4537"/>
    <w:rsid w:val="009A48F4"/>
    <w:rsid w:val="009A4FFE"/>
    <w:rsid w:val="009A5E51"/>
    <w:rsid w:val="009A61DB"/>
    <w:rsid w:val="009A6544"/>
    <w:rsid w:val="009A6A75"/>
    <w:rsid w:val="009A6C47"/>
    <w:rsid w:val="009A7627"/>
    <w:rsid w:val="009A76BE"/>
    <w:rsid w:val="009A7A7B"/>
    <w:rsid w:val="009B00BF"/>
    <w:rsid w:val="009B0126"/>
    <w:rsid w:val="009B04AC"/>
    <w:rsid w:val="009B08CE"/>
    <w:rsid w:val="009B0F38"/>
    <w:rsid w:val="009B11BB"/>
    <w:rsid w:val="009B11C2"/>
    <w:rsid w:val="009B1B0B"/>
    <w:rsid w:val="009B1C1B"/>
    <w:rsid w:val="009B1C3B"/>
    <w:rsid w:val="009B270C"/>
    <w:rsid w:val="009B299E"/>
    <w:rsid w:val="009B2A55"/>
    <w:rsid w:val="009B2C14"/>
    <w:rsid w:val="009B2E15"/>
    <w:rsid w:val="009B361A"/>
    <w:rsid w:val="009B36C9"/>
    <w:rsid w:val="009B377B"/>
    <w:rsid w:val="009B3C83"/>
    <w:rsid w:val="009B3F07"/>
    <w:rsid w:val="009B49E4"/>
    <w:rsid w:val="009B50C7"/>
    <w:rsid w:val="009B5886"/>
    <w:rsid w:val="009B5A64"/>
    <w:rsid w:val="009B6573"/>
    <w:rsid w:val="009B6698"/>
    <w:rsid w:val="009B70C0"/>
    <w:rsid w:val="009B75D1"/>
    <w:rsid w:val="009B7ABB"/>
    <w:rsid w:val="009C0801"/>
    <w:rsid w:val="009C0B32"/>
    <w:rsid w:val="009C0BD3"/>
    <w:rsid w:val="009C1948"/>
    <w:rsid w:val="009C2703"/>
    <w:rsid w:val="009C2B6D"/>
    <w:rsid w:val="009C3356"/>
    <w:rsid w:val="009C3672"/>
    <w:rsid w:val="009C3A33"/>
    <w:rsid w:val="009C3AA9"/>
    <w:rsid w:val="009C3B86"/>
    <w:rsid w:val="009C3F9B"/>
    <w:rsid w:val="009C468B"/>
    <w:rsid w:val="009C52A2"/>
    <w:rsid w:val="009C5CA6"/>
    <w:rsid w:val="009C5F18"/>
    <w:rsid w:val="009C6163"/>
    <w:rsid w:val="009C6560"/>
    <w:rsid w:val="009C6678"/>
    <w:rsid w:val="009C744D"/>
    <w:rsid w:val="009C7688"/>
    <w:rsid w:val="009C77A0"/>
    <w:rsid w:val="009D0940"/>
    <w:rsid w:val="009D182A"/>
    <w:rsid w:val="009D22DD"/>
    <w:rsid w:val="009D232B"/>
    <w:rsid w:val="009D27DE"/>
    <w:rsid w:val="009D4351"/>
    <w:rsid w:val="009D452A"/>
    <w:rsid w:val="009D4A96"/>
    <w:rsid w:val="009D4B38"/>
    <w:rsid w:val="009D5CA3"/>
    <w:rsid w:val="009D7266"/>
    <w:rsid w:val="009D73EC"/>
    <w:rsid w:val="009D74DC"/>
    <w:rsid w:val="009E0C26"/>
    <w:rsid w:val="009E0CC6"/>
    <w:rsid w:val="009E0D00"/>
    <w:rsid w:val="009E12EE"/>
    <w:rsid w:val="009E16BB"/>
    <w:rsid w:val="009E1CAC"/>
    <w:rsid w:val="009E2951"/>
    <w:rsid w:val="009E2FC6"/>
    <w:rsid w:val="009E3CBB"/>
    <w:rsid w:val="009E4650"/>
    <w:rsid w:val="009E5532"/>
    <w:rsid w:val="009E5A01"/>
    <w:rsid w:val="009E6568"/>
    <w:rsid w:val="009E683A"/>
    <w:rsid w:val="009E683C"/>
    <w:rsid w:val="009E6C6E"/>
    <w:rsid w:val="009E7D9C"/>
    <w:rsid w:val="009F023C"/>
    <w:rsid w:val="009F058D"/>
    <w:rsid w:val="009F0670"/>
    <w:rsid w:val="009F0716"/>
    <w:rsid w:val="009F196C"/>
    <w:rsid w:val="009F1A98"/>
    <w:rsid w:val="009F1B05"/>
    <w:rsid w:val="009F1BD4"/>
    <w:rsid w:val="009F1C16"/>
    <w:rsid w:val="009F2166"/>
    <w:rsid w:val="009F2434"/>
    <w:rsid w:val="009F269A"/>
    <w:rsid w:val="009F3667"/>
    <w:rsid w:val="009F3B49"/>
    <w:rsid w:val="009F407D"/>
    <w:rsid w:val="009F59B2"/>
    <w:rsid w:val="009F5D3A"/>
    <w:rsid w:val="009F5DB6"/>
    <w:rsid w:val="009F5DCF"/>
    <w:rsid w:val="009F5EA7"/>
    <w:rsid w:val="009F61F2"/>
    <w:rsid w:val="009F637A"/>
    <w:rsid w:val="009F6699"/>
    <w:rsid w:val="009F66B4"/>
    <w:rsid w:val="009F7202"/>
    <w:rsid w:val="009F7344"/>
    <w:rsid w:val="009F7DE6"/>
    <w:rsid w:val="00A00642"/>
    <w:rsid w:val="00A00B85"/>
    <w:rsid w:val="00A013C6"/>
    <w:rsid w:val="00A0193C"/>
    <w:rsid w:val="00A01FA7"/>
    <w:rsid w:val="00A02A69"/>
    <w:rsid w:val="00A02BC6"/>
    <w:rsid w:val="00A02DC6"/>
    <w:rsid w:val="00A02EA0"/>
    <w:rsid w:val="00A03310"/>
    <w:rsid w:val="00A03349"/>
    <w:rsid w:val="00A03AA9"/>
    <w:rsid w:val="00A044AA"/>
    <w:rsid w:val="00A04D92"/>
    <w:rsid w:val="00A05520"/>
    <w:rsid w:val="00A05631"/>
    <w:rsid w:val="00A05917"/>
    <w:rsid w:val="00A05946"/>
    <w:rsid w:val="00A05C7E"/>
    <w:rsid w:val="00A05E7F"/>
    <w:rsid w:val="00A07059"/>
    <w:rsid w:val="00A07222"/>
    <w:rsid w:val="00A07526"/>
    <w:rsid w:val="00A0786E"/>
    <w:rsid w:val="00A104BC"/>
    <w:rsid w:val="00A10B93"/>
    <w:rsid w:val="00A12461"/>
    <w:rsid w:val="00A14C53"/>
    <w:rsid w:val="00A14D52"/>
    <w:rsid w:val="00A14E4B"/>
    <w:rsid w:val="00A1534A"/>
    <w:rsid w:val="00A16599"/>
    <w:rsid w:val="00A16CA3"/>
    <w:rsid w:val="00A16EC6"/>
    <w:rsid w:val="00A17CE4"/>
    <w:rsid w:val="00A204C9"/>
    <w:rsid w:val="00A20C56"/>
    <w:rsid w:val="00A20CAB"/>
    <w:rsid w:val="00A20CB5"/>
    <w:rsid w:val="00A21E09"/>
    <w:rsid w:val="00A21EA7"/>
    <w:rsid w:val="00A2225C"/>
    <w:rsid w:val="00A22BBB"/>
    <w:rsid w:val="00A23402"/>
    <w:rsid w:val="00A23ACF"/>
    <w:rsid w:val="00A23D0D"/>
    <w:rsid w:val="00A241D5"/>
    <w:rsid w:val="00A243E4"/>
    <w:rsid w:val="00A24C39"/>
    <w:rsid w:val="00A24CE0"/>
    <w:rsid w:val="00A25ABF"/>
    <w:rsid w:val="00A26A91"/>
    <w:rsid w:val="00A26C95"/>
    <w:rsid w:val="00A26E36"/>
    <w:rsid w:val="00A26FC3"/>
    <w:rsid w:val="00A27B4E"/>
    <w:rsid w:val="00A27BD9"/>
    <w:rsid w:val="00A27D7F"/>
    <w:rsid w:val="00A27EF9"/>
    <w:rsid w:val="00A27FF5"/>
    <w:rsid w:val="00A30974"/>
    <w:rsid w:val="00A30A59"/>
    <w:rsid w:val="00A30BE5"/>
    <w:rsid w:val="00A31828"/>
    <w:rsid w:val="00A324B9"/>
    <w:rsid w:val="00A327F1"/>
    <w:rsid w:val="00A3397C"/>
    <w:rsid w:val="00A34671"/>
    <w:rsid w:val="00A34AE3"/>
    <w:rsid w:val="00A34B32"/>
    <w:rsid w:val="00A35570"/>
    <w:rsid w:val="00A35A61"/>
    <w:rsid w:val="00A35DD2"/>
    <w:rsid w:val="00A361BA"/>
    <w:rsid w:val="00A36320"/>
    <w:rsid w:val="00A36B47"/>
    <w:rsid w:val="00A36DD8"/>
    <w:rsid w:val="00A36E90"/>
    <w:rsid w:val="00A370AC"/>
    <w:rsid w:val="00A375C6"/>
    <w:rsid w:val="00A37620"/>
    <w:rsid w:val="00A377C2"/>
    <w:rsid w:val="00A37A16"/>
    <w:rsid w:val="00A40AAC"/>
    <w:rsid w:val="00A40BBC"/>
    <w:rsid w:val="00A415E3"/>
    <w:rsid w:val="00A41A8D"/>
    <w:rsid w:val="00A41B9A"/>
    <w:rsid w:val="00A422FA"/>
    <w:rsid w:val="00A43459"/>
    <w:rsid w:val="00A43582"/>
    <w:rsid w:val="00A4370C"/>
    <w:rsid w:val="00A43CF8"/>
    <w:rsid w:val="00A4402E"/>
    <w:rsid w:val="00A4413A"/>
    <w:rsid w:val="00A44303"/>
    <w:rsid w:val="00A44572"/>
    <w:rsid w:val="00A446DE"/>
    <w:rsid w:val="00A44C79"/>
    <w:rsid w:val="00A45847"/>
    <w:rsid w:val="00A45DED"/>
    <w:rsid w:val="00A46B5A"/>
    <w:rsid w:val="00A46F85"/>
    <w:rsid w:val="00A473C8"/>
    <w:rsid w:val="00A4777B"/>
    <w:rsid w:val="00A47ADF"/>
    <w:rsid w:val="00A47B37"/>
    <w:rsid w:val="00A47B38"/>
    <w:rsid w:val="00A47BF0"/>
    <w:rsid w:val="00A47D64"/>
    <w:rsid w:val="00A506A1"/>
    <w:rsid w:val="00A50A10"/>
    <w:rsid w:val="00A51444"/>
    <w:rsid w:val="00A5159A"/>
    <w:rsid w:val="00A51945"/>
    <w:rsid w:val="00A51D29"/>
    <w:rsid w:val="00A51FC7"/>
    <w:rsid w:val="00A5206D"/>
    <w:rsid w:val="00A525C5"/>
    <w:rsid w:val="00A52A48"/>
    <w:rsid w:val="00A52B89"/>
    <w:rsid w:val="00A52CF6"/>
    <w:rsid w:val="00A540D9"/>
    <w:rsid w:val="00A54A6F"/>
    <w:rsid w:val="00A54A91"/>
    <w:rsid w:val="00A5506F"/>
    <w:rsid w:val="00A5517A"/>
    <w:rsid w:val="00A5549D"/>
    <w:rsid w:val="00A55EC3"/>
    <w:rsid w:val="00A5669E"/>
    <w:rsid w:val="00A57A95"/>
    <w:rsid w:val="00A57F16"/>
    <w:rsid w:val="00A60B8A"/>
    <w:rsid w:val="00A60CD7"/>
    <w:rsid w:val="00A60E7E"/>
    <w:rsid w:val="00A611A5"/>
    <w:rsid w:val="00A611BA"/>
    <w:rsid w:val="00A61203"/>
    <w:rsid w:val="00A61BB6"/>
    <w:rsid w:val="00A6274A"/>
    <w:rsid w:val="00A63299"/>
    <w:rsid w:val="00A63CA9"/>
    <w:rsid w:val="00A6400D"/>
    <w:rsid w:val="00A64215"/>
    <w:rsid w:val="00A64740"/>
    <w:rsid w:val="00A64786"/>
    <w:rsid w:val="00A64B20"/>
    <w:rsid w:val="00A64D67"/>
    <w:rsid w:val="00A65558"/>
    <w:rsid w:val="00A662E9"/>
    <w:rsid w:val="00A6659A"/>
    <w:rsid w:val="00A66F12"/>
    <w:rsid w:val="00A67936"/>
    <w:rsid w:val="00A679AE"/>
    <w:rsid w:val="00A7011C"/>
    <w:rsid w:val="00A712AE"/>
    <w:rsid w:val="00A718BA"/>
    <w:rsid w:val="00A727EA"/>
    <w:rsid w:val="00A73A97"/>
    <w:rsid w:val="00A73F7C"/>
    <w:rsid w:val="00A7425F"/>
    <w:rsid w:val="00A74703"/>
    <w:rsid w:val="00A74873"/>
    <w:rsid w:val="00A75295"/>
    <w:rsid w:val="00A754BD"/>
    <w:rsid w:val="00A75912"/>
    <w:rsid w:val="00A759DD"/>
    <w:rsid w:val="00A75D50"/>
    <w:rsid w:val="00A76696"/>
    <w:rsid w:val="00A802F0"/>
    <w:rsid w:val="00A80377"/>
    <w:rsid w:val="00A80A34"/>
    <w:rsid w:val="00A80D51"/>
    <w:rsid w:val="00A81657"/>
    <w:rsid w:val="00A81A63"/>
    <w:rsid w:val="00A826B7"/>
    <w:rsid w:val="00A83471"/>
    <w:rsid w:val="00A83A49"/>
    <w:rsid w:val="00A83B4F"/>
    <w:rsid w:val="00A840EA"/>
    <w:rsid w:val="00A84585"/>
    <w:rsid w:val="00A84F3C"/>
    <w:rsid w:val="00A85D86"/>
    <w:rsid w:val="00A863A7"/>
    <w:rsid w:val="00A8665A"/>
    <w:rsid w:val="00A86F69"/>
    <w:rsid w:val="00A876FA"/>
    <w:rsid w:val="00A87D88"/>
    <w:rsid w:val="00A90819"/>
    <w:rsid w:val="00A90CE8"/>
    <w:rsid w:val="00A91B65"/>
    <w:rsid w:val="00A91DA7"/>
    <w:rsid w:val="00A921E9"/>
    <w:rsid w:val="00A92795"/>
    <w:rsid w:val="00A93087"/>
    <w:rsid w:val="00A93857"/>
    <w:rsid w:val="00A93DEB"/>
    <w:rsid w:val="00A93E88"/>
    <w:rsid w:val="00A93FCB"/>
    <w:rsid w:val="00A94C15"/>
    <w:rsid w:val="00A94E6F"/>
    <w:rsid w:val="00A954C8"/>
    <w:rsid w:val="00A956F3"/>
    <w:rsid w:val="00A95CD5"/>
    <w:rsid w:val="00A95E44"/>
    <w:rsid w:val="00A95F93"/>
    <w:rsid w:val="00A95FE7"/>
    <w:rsid w:val="00A961B8"/>
    <w:rsid w:val="00A963DB"/>
    <w:rsid w:val="00A9676D"/>
    <w:rsid w:val="00A96A0B"/>
    <w:rsid w:val="00A97367"/>
    <w:rsid w:val="00A975C3"/>
    <w:rsid w:val="00A9771A"/>
    <w:rsid w:val="00A97C36"/>
    <w:rsid w:val="00AA010D"/>
    <w:rsid w:val="00AA0296"/>
    <w:rsid w:val="00AA04D2"/>
    <w:rsid w:val="00AA0D14"/>
    <w:rsid w:val="00AA0F90"/>
    <w:rsid w:val="00AA0FC8"/>
    <w:rsid w:val="00AA1342"/>
    <w:rsid w:val="00AA1357"/>
    <w:rsid w:val="00AA1536"/>
    <w:rsid w:val="00AA1543"/>
    <w:rsid w:val="00AA1AB7"/>
    <w:rsid w:val="00AA1C9A"/>
    <w:rsid w:val="00AA2267"/>
    <w:rsid w:val="00AA25AD"/>
    <w:rsid w:val="00AA286A"/>
    <w:rsid w:val="00AA2C67"/>
    <w:rsid w:val="00AA2CAF"/>
    <w:rsid w:val="00AA2FBC"/>
    <w:rsid w:val="00AA3E7A"/>
    <w:rsid w:val="00AA44FC"/>
    <w:rsid w:val="00AA4526"/>
    <w:rsid w:val="00AA468B"/>
    <w:rsid w:val="00AA4C6C"/>
    <w:rsid w:val="00AA5458"/>
    <w:rsid w:val="00AA549F"/>
    <w:rsid w:val="00AA5650"/>
    <w:rsid w:val="00AA574C"/>
    <w:rsid w:val="00AA5A27"/>
    <w:rsid w:val="00AA5B82"/>
    <w:rsid w:val="00AA66F2"/>
    <w:rsid w:val="00AA6C81"/>
    <w:rsid w:val="00AA756C"/>
    <w:rsid w:val="00AA7C9D"/>
    <w:rsid w:val="00AA7E6B"/>
    <w:rsid w:val="00AB00F4"/>
    <w:rsid w:val="00AB0B92"/>
    <w:rsid w:val="00AB2BA4"/>
    <w:rsid w:val="00AB32BC"/>
    <w:rsid w:val="00AB32C6"/>
    <w:rsid w:val="00AB33AF"/>
    <w:rsid w:val="00AB3E80"/>
    <w:rsid w:val="00AB41AA"/>
    <w:rsid w:val="00AB473D"/>
    <w:rsid w:val="00AB4F2D"/>
    <w:rsid w:val="00AB58CD"/>
    <w:rsid w:val="00AB5E11"/>
    <w:rsid w:val="00AB655D"/>
    <w:rsid w:val="00AB65FD"/>
    <w:rsid w:val="00AB6DF8"/>
    <w:rsid w:val="00AB734D"/>
    <w:rsid w:val="00AB79C7"/>
    <w:rsid w:val="00AB7B53"/>
    <w:rsid w:val="00AB7D3E"/>
    <w:rsid w:val="00AB7DC3"/>
    <w:rsid w:val="00AC01F4"/>
    <w:rsid w:val="00AC04FE"/>
    <w:rsid w:val="00AC0626"/>
    <w:rsid w:val="00AC07ED"/>
    <w:rsid w:val="00AC084A"/>
    <w:rsid w:val="00AC0935"/>
    <w:rsid w:val="00AC10C4"/>
    <w:rsid w:val="00AC1377"/>
    <w:rsid w:val="00AC1A1A"/>
    <w:rsid w:val="00AC24B5"/>
    <w:rsid w:val="00AC2B56"/>
    <w:rsid w:val="00AC3009"/>
    <w:rsid w:val="00AC30AC"/>
    <w:rsid w:val="00AC3451"/>
    <w:rsid w:val="00AC3596"/>
    <w:rsid w:val="00AC37A5"/>
    <w:rsid w:val="00AC382A"/>
    <w:rsid w:val="00AC529B"/>
    <w:rsid w:val="00AC5E3A"/>
    <w:rsid w:val="00AC62FC"/>
    <w:rsid w:val="00AC6B2D"/>
    <w:rsid w:val="00AC757B"/>
    <w:rsid w:val="00AD01DD"/>
    <w:rsid w:val="00AD0435"/>
    <w:rsid w:val="00AD0BBB"/>
    <w:rsid w:val="00AD14DF"/>
    <w:rsid w:val="00AD17BB"/>
    <w:rsid w:val="00AD2AED"/>
    <w:rsid w:val="00AD2E10"/>
    <w:rsid w:val="00AD3557"/>
    <w:rsid w:val="00AD37BA"/>
    <w:rsid w:val="00AD43D7"/>
    <w:rsid w:val="00AD4475"/>
    <w:rsid w:val="00AD4649"/>
    <w:rsid w:val="00AD48D5"/>
    <w:rsid w:val="00AD4F52"/>
    <w:rsid w:val="00AD57DB"/>
    <w:rsid w:val="00AD5AD2"/>
    <w:rsid w:val="00AD6B37"/>
    <w:rsid w:val="00AD72C2"/>
    <w:rsid w:val="00AD74EB"/>
    <w:rsid w:val="00AD7AA6"/>
    <w:rsid w:val="00AE07C7"/>
    <w:rsid w:val="00AE08C2"/>
    <w:rsid w:val="00AE0C93"/>
    <w:rsid w:val="00AE1B5A"/>
    <w:rsid w:val="00AE1DEF"/>
    <w:rsid w:val="00AE1EB0"/>
    <w:rsid w:val="00AE2363"/>
    <w:rsid w:val="00AE2413"/>
    <w:rsid w:val="00AE2701"/>
    <w:rsid w:val="00AE2DF9"/>
    <w:rsid w:val="00AE3AB4"/>
    <w:rsid w:val="00AE3E8B"/>
    <w:rsid w:val="00AE49FE"/>
    <w:rsid w:val="00AE4A45"/>
    <w:rsid w:val="00AE577E"/>
    <w:rsid w:val="00AE5CC2"/>
    <w:rsid w:val="00AE6251"/>
    <w:rsid w:val="00AF0359"/>
    <w:rsid w:val="00AF08BD"/>
    <w:rsid w:val="00AF0EF7"/>
    <w:rsid w:val="00AF1160"/>
    <w:rsid w:val="00AF1732"/>
    <w:rsid w:val="00AF1C69"/>
    <w:rsid w:val="00AF20A7"/>
    <w:rsid w:val="00AF24B1"/>
    <w:rsid w:val="00AF3F15"/>
    <w:rsid w:val="00AF40FC"/>
    <w:rsid w:val="00AF4456"/>
    <w:rsid w:val="00AF454D"/>
    <w:rsid w:val="00AF4568"/>
    <w:rsid w:val="00AF45EE"/>
    <w:rsid w:val="00AF4A05"/>
    <w:rsid w:val="00AF53AF"/>
    <w:rsid w:val="00AF5771"/>
    <w:rsid w:val="00AF5891"/>
    <w:rsid w:val="00AF597C"/>
    <w:rsid w:val="00AF5C62"/>
    <w:rsid w:val="00AF6983"/>
    <w:rsid w:val="00AF6CD3"/>
    <w:rsid w:val="00AF6EA8"/>
    <w:rsid w:val="00AF7A79"/>
    <w:rsid w:val="00AF7DBF"/>
    <w:rsid w:val="00B00159"/>
    <w:rsid w:val="00B00925"/>
    <w:rsid w:val="00B00B3C"/>
    <w:rsid w:val="00B00B75"/>
    <w:rsid w:val="00B01467"/>
    <w:rsid w:val="00B01DAC"/>
    <w:rsid w:val="00B02FC8"/>
    <w:rsid w:val="00B040FB"/>
    <w:rsid w:val="00B04147"/>
    <w:rsid w:val="00B0423E"/>
    <w:rsid w:val="00B048D1"/>
    <w:rsid w:val="00B0528C"/>
    <w:rsid w:val="00B059E1"/>
    <w:rsid w:val="00B05CE7"/>
    <w:rsid w:val="00B063A3"/>
    <w:rsid w:val="00B06505"/>
    <w:rsid w:val="00B0662C"/>
    <w:rsid w:val="00B0684E"/>
    <w:rsid w:val="00B07437"/>
    <w:rsid w:val="00B0743F"/>
    <w:rsid w:val="00B07F9A"/>
    <w:rsid w:val="00B10193"/>
    <w:rsid w:val="00B107F3"/>
    <w:rsid w:val="00B11F6A"/>
    <w:rsid w:val="00B12BE8"/>
    <w:rsid w:val="00B137D8"/>
    <w:rsid w:val="00B13C99"/>
    <w:rsid w:val="00B13F45"/>
    <w:rsid w:val="00B13F4B"/>
    <w:rsid w:val="00B141FC"/>
    <w:rsid w:val="00B146A8"/>
    <w:rsid w:val="00B1486C"/>
    <w:rsid w:val="00B1489E"/>
    <w:rsid w:val="00B14B10"/>
    <w:rsid w:val="00B14B4A"/>
    <w:rsid w:val="00B15465"/>
    <w:rsid w:val="00B1547D"/>
    <w:rsid w:val="00B16FBD"/>
    <w:rsid w:val="00B175C7"/>
    <w:rsid w:val="00B179DA"/>
    <w:rsid w:val="00B2014A"/>
    <w:rsid w:val="00B202F1"/>
    <w:rsid w:val="00B20A07"/>
    <w:rsid w:val="00B20DF2"/>
    <w:rsid w:val="00B21282"/>
    <w:rsid w:val="00B21843"/>
    <w:rsid w:val="00B22D4C"/>
    <w:rsid w:val="00B22D8E"/>
    <w:rsid w:val="00B22F91"/>
    <w:rsid w:val="00B235E4"/>
    <w:rsid w:val="00B24433"/>
    <w:rsid w:val="00B2452E"/>
    <w:rsid w:val="00B2456C"/>
    <w:rsid w:val="00B250C8"/>
    <w:rsid w:val="00B25C26"/>
    <w:rsid w:val="00B25D21"/>
    <w:rsid w:val="00B262B4"/>
    <w:rsid w:val="00B26346"/>
    <w:rsid w:val="00B26C29"/>
    <w:rsid w:val="00B26E69"/>
    <w:rsid w:val="00B27196"/>
    <w:rsid w:val="00B27CE7"/>
    <w:rsid w:val="00B27D01"/>
    <w:rsid w:val="00B3006B"/>
    <w:rsid w:val="00B302D7"/>
    <w:rsid w:val="00B306A7"/>
    <w:rsid w:val="00B30AE7"/>
    <w:rsid w:val="00B30B89"/>
    <w:rsid w:val="00B3139E"/>
    <w:rsid w:val="00B313AF"/>
    <w:rsid w:val="00B314FC"/>
    <w:rsid w:val="00B319F4"/>
    <w:rsid w:val="00B3252D"/>
    <w:rsid w:val="00B32771"/>
    <w:rsid w:val="00B32A1C"/>
    <w:rsid w:val="00B32FE5"/>
    <w:rsid w:val="00B331D6"/>
    <w:rsid w:val="00B33A64"/>
    <w:rsid w:val="00B33BAF"/>
    <w:rsid w:val="00B3480B"/>
    <w:rsid w:val="00B34826"/>
    <w:rsid w:val="00B34CF9"/>
    <w:rsid w:val="00B3559E"/>
    <w:rsid w:val="00B36768"/>
    <w:rsid w:val="00B36B60"/>
    <w:rsid w:val="00B36E9A"/>
    <w:rsid w:val="00B37097"/>
    <w:rsid w:val="00B377D7"/>
    <w:rsid w:val="00B37C99"/>
    <w:rsid w:val="00B37F8B"/>
    <w:rsid w:val="00B403CA"/>
    <w:rsid w:val="00B40DF4"/>
    <w:rsid w:val="00B40E7E"/>
    <w:rsid w:val="00B415FF"/>
    <w:rsid w:val="00B41C8A"/>
    <w:rsid w:val="00B41EA0"/>
    <w:rsid w:val="00B42797"/>
    <w:rsid w:val="00B43014"/>
    <w:rsid w:val="00B430AD"/>
    <w:rsid w:val="00B43211"/>
    <w:rsid w:val="00B434A2"/>
    <w:rsid w:val="00B438B3"/>
    <w:rsid w:val="00B43947"/>
    <w:rsid w:val="00B4462A"/>
    <w:rsid w:val="00B4470F"/>
    <w:rsid w:val="00B455B1"/>
    <w:rsid w:val="00B45637"/>
    <w:rsid w:val="00B46233"/>
    <w:rsid w:val="00B4641E"/>
    <w:rsid w:val="00B46DB8"/>
    <w:rsid w:val="00B474A6"/>
    <w:rsid w:val="00B5020B"/>
    <w:rsid w:val="00B50721"/>
    <w:rsid w:val="00B50BD1"/>
    <w:rsid w:val="00B5104D"/>
    <w:rsid w:val="00B5113E"/>
    <w:rsid w:val="00B523BA"/>
    <w:rsid w:val="00B546B8"/>
    <w:rsid w:val="00B55BB7"/>
    <w:rsid w:val="00B55C00"/>
    <w:rsid w:val="00B55F4A"/>
    <w:rsid w:val="00B55F65"/>
    <w:rsid w:val="00B57758"/>
    <w:rsid w:val="00B60C21"/>
    <w:rsid w:val="00B60FB9"/>
    <w:rsid w:val="00B612FD"/>
    <w:rsid w:val="00B61FB9"/>
    <w:rsid w:val="00B62D90"/>
    <w:rsid w:val="00B63CB6"/>
    <w:rsid w:val="00B64193"/>
    <w:rsid w:val="00B6467B"/>
    <w:rsid w:val="00B64CC2"/>
    <w:rsid w:val="00B6527E"/>
    <w:rsid w:val="00B65692"/>
    <w:rsid w:val="00B65ADA"/>
    <w:rsid w:val="00B66771"/>
    <w:rsid w:val="00B67467"/>
    <w:rsid w:val="00B67C6A"/>
    <w:rsid w:val="00B704B3"/>
    <w:rsid w:val="00B7231E"/>
    <w:rsid w:val="00B726E3"/>
    <w:rsid w:val="00B72A47"/>
    <w:rsid w:val="00B72AE5"/>
    <w:rsid w:val="00B72B3D"/>
    <w:rsid w:val="00B73138"/>
    <w:rsid w:val="00B732FD"/>
    <w:rsid w:val="00B73851"/>
    <w:rsid w:val="00B73BF2"/>
    <w:rsid w:val="00B73C23"/>
    <w:rsid w:val="00B73ED7"/>
    <w:rsid w:val="00B7401C"/>
    <w:rsid w:val="00B745BF"/>
    <w:rsid w:val="00B74923"/>
    <w:rsid w:val="00B74CD8"/>
    <w:rsid w:val="00B74D9B"/>
    <w:rsid w:val="00B75994"/>
    <w:rsid w:val="00B75C93"/>
    <w:rsid w:val="00B770EE"/>
    <w:rsid w:val="00B774DB"/>
    <w:rsid w:val="00B7774A"/>
    <w:rsid w:val="00B807D4"/>
    <w:rsid w:val="00B80F3D"/>
    <w:rsid w:val="00B814A3"/>
    <w:rsid w:val="00B8196F"/>
    <w:rsid w:val="00B81D07"/>
    <w:rsid w:val="00B827D1"/>
    <w:rsid w:val="00B82E1A"/>
    <w:rsid w:val="00B83902"/>
    <w:rsid w:val="00B83934"/>
    <w:rsid w:val="00B83E22"/>
    <w:rsid w:val="00B84052"/>
    <w:rsid w:val="00B8413A"/>
    <w:rsid w:val="00B84B13"/>
    <w:rsid w:val="00B84E69"/>
    <w:rsid w:val="00B85495"/>
    <w:rsid w:val="00B85DC6"/>
    <w:rsid w:val="00B86094"/>
    <w:rsid w:val="00B8640F"/>
    <w:rsid w:val="00B86C58"/>
    <w:rsid w:val="00B87028"/>
    <w:rsid w:val="00B8718C"/>
    <w:rsid w:val="00B87284"/>
    <w:rsid w:val="00B87C64"/>
    <w:rsid w:val="00B90340"/>
    <w:rsid w:val="00B908D9"/>
    <w:rsid w:val="00B90BC3"/>
    <w:rsid w:val="00B90C60"/>
    <w:rsid w:val="00B92214"/>
    <w:rsid w:val="00B9249A"/>
    <w:rsid w:val="00B927E3"/>
    <w:rsid w:val="00B92B15"/>
    <w:rsid w:val="00B933A1"/>
    <w:rsid w:val="00B9640D"/>
    <w:rsid w:val="00B9665A"/>
    <w:rsid w:val="00B96C42"/>
    <w:rsid w:val="00B97A03"/>
    <w:rsid w:val="00B97AC7"/>
    <w:rsid w:val="00B97F40"/>
    <w:rsid w:val="00BA0D62"/>
    <w:rsid w:val="00BA1684"/>
    <w:rsid w:val="00BA2037"/>
    <w:rsid w:val="00BA24B2"/>
    <w:rsid w:val="00BA261B"/>
    <w:rsid w:val="00BA2B0E"/>
    <w:rsid w:val="00BA2F33"/>
    <w:rsid w:val="00BA4914"/>
    <w:rsid w:val="00BA50E1"/>
    <w:rsid w:val="00BA5A78"/>
    <w:rsid w:val="00BA62BC"/>
    <w:rsid w:val="00BA6616"/>
    <w:rsid w:val="00BA6ADB"/>
    <w:rsid w:val="00BA6C1D"/>
    <w:rsid w:val="00BA79E5"/>
    <w:rsid w:val="00BB0583"/>
    <w:rsid w:val="00BB0F16"/>
    <w:rsid w:val="00BB1FBC"/>
    <w:rsid w:val="00BB227B"/>
    <w:rsid w:val="00BB2849"/>
    <w:rsid w:val="00BB2F03"/>
    <w:rsid w:val="00BB3910"/>
    <w:rsid w:val="00BB4F4D"/>
    <w:rsid w:val="00BB523B"/>
    <w:rsid w:val="00BB5782"/>
    <w:rsid w:val="00BB68E5"/>
    <w:rsid w:val="00BB720D"/>
    <w:rsid w:val="00BB739F"/>
    <w:rsid w:val="00BB767A"/>
    <w:rsid w:val="00BB77D6"/>
    <w:rsid w:val="00BC017C"/>
    <w:rsid w:val="00BC234B"/>
    <w:rsid w:val="00BC42EF"/>
    <w:rsid w:val="00BC4819"/>
    <w:rsid w:val="00BC4833"/>
    <w:rsid w:val="00BC5395"/>
    <w:rsid w:val="00BC53BB"/>
    <w:rsid w:val="00BC54D5"/>
    <w:rsid w:val="00BC5E51"/>
    <w:rsid w:val="00BC5ED8"/>
    <w:rsid w:val="00BC6CD4"/>
    <w:rsid w:val="00BC6E8D"/>
    <w:rsid w:val="00BC74AE"/>
    <w:rsid w:val="00BD0163"/>
    <w:rsid w:val="00BD1225"/>
    <w:rsid w:val="00BD1645"/>
    <w:rsid w:val="00BD1A60"/>
    <w:rsid w:val="00BD207B"/>
    <w:rsid w:val="00BD246B"/>
    <w:rsid w:val="00BD29DD"/>
    <w:rsid w:val="00BD3102"/>
    <w:rsid w:val="00BD33F5"/>
    <w:rsid w:val="00BD4809"/>
    <w:rsid w:val="00BD48BB"/>
    <w:rsid w:val="00BD505C"/>
    <w:rsid w:val="00BD52DC"/>
    <w:rsid w:val="00BD549F"/>
    <w:rsid w:val="00BD5752"/>
    <w:rsid w:val="00BD5E5A"/>
    <w:rsid w:val="00BD617F"/>
    <w:rsid w:val="00BD666C"/>
    <w:rsid w:val="00BD6EB5"/>
    <w:rsid w:val="00BD6F41"/>
    <w:rsid w:val="00BD717E"/>
    <w:rsid w:val="00BD78EE"/>
    <w:rsid w:val="00BD791B"/>
    <w:rsid w:val="00BD79DC"/>
    <w:rsid w:val="00BD7B2B"/>
    <w:rsid w:val="00BE14C8"/>
    <w:rsid w:val="00BE19EB"/>
    <w:rsid w:val="00BE2211"/>
    <w:rsid w:val="00BE2EE6"/>
    <w:rsid w:val="00BE367C"/>
    <w:rsid w:val="00BE4288"/>
    <w:rsid w:val="00BE4668"/>
    <w:rsid w:val="00BE4CD9"/>
    <w:rsid w:val="00BE4D37"/>
    <w:rsid w:val="00BE56E5"/>
    <w:rsid w:val="00BE5D80"/>
    <w:rsid w:val="00BE5F2A"/>
    <w:rsid w:val="00BE63D7"/>
    <w:rsid w:val="00BE67DE"/>
    <w:rsid w:val="00BE706F"/>
    <w:rsid w:val="00BE728E"/>
    <w:rsid w:val="00BE7331"/>
    <w:rsid w:val="00BE7717"/>
    <w:rsid w:val="00BF04A9"/>
    <w:rsid w:val="00BF05F1"/>
    <w:rsid w:val="00BF1365"/>
    <w:rsid w:val="00BF1918"/>
    <w:rsid w:val="00BF1A5C"/>
    <w:rsid w:val="00BF2F0F"/>
    <w:rsid w:val="00BF2F66"/>
    <w:rsid w:val="00BF2F7D"/>
    <w:rsid w:val="00BF3083"/>
    <w:rsid w:val="00BF32A1"/>
    <w:rsid w:val="00BF3A9F"/>
    <w:rsid w:val="00BF3CEA"/>
    <w:rsid w:val="00BF4713"/>
    <w:rsid w:val="00BF4C24"/>
    <w:rsid w:val="00BF53BC"/>
    <w:rsid w:val="00BF5B89"/>
    <w:rsid w:val="00BF5D1E"/>
    <w:rsid w:val="00BF5DCA"/>
    <w:rsid w:val="00BF5DF9"/>
    <w:rsid w:val="00BF5FCA"/>
    <w:rsid w:val="00BF622F"/>
    <w:rsid w:val="00BF6CC3"/>
    <w:rsid w:val="00BF7130"/>
    <w:rsid w:val="00BF73ED"/>
    <w:rsid w:val="00BF7C37"/>
    <w:rsid w:val="00BF7F85"/>
    <w:rsid w:val="00C00087"/>
    <w:rsid w:val="00C00500"/>
    <w:rsid w:val="00C0072C"/>
    <w:rsid w:val="00C009D8"/>
    <w:rsid w:val="00C00B67"/>
    <w:rsid w:val="00C00FEB"/>
    <w:rsid w:val="00C01B44"/>
    <w:rsid w:val="00C01C7F"/>
    <w:rsid w:val="00C027D8"/>
    <w:rsid w:val="00C02BE8"/>
    <w:rsid w:val="00C031FC"/>
    <w:rsid w:val="00C03AE3"/>
    <w:rsid w:val="00C04A58"/>
    <w:rsid w:val="00C04F7A"/>
    <w:rsid w:val="00C0601B"/>
    <w:rsid w:val="00C0624A"/>
    <w:rsid w:val="00C0628D"/>
    <w:rsid w:val="00C06641"/>
    <w:rsid w:val="00C06D49"/>
    <w:rsid w:val="00C074A2"/>
    <w:rsid w:val="00C0777E"/>
    <w:rsid w:val="00C079D5"/>
    <w:rsid w:val="00C07C51"/>
    <w:rsid w:val="00C07EC8"/>
    <w:rsid w:val="00C100C6"/>
    <w:rsid w:val="00C10887"/>
    <w:rsid w:val="00C109F3"/>
    <w:rsid w:val="00C10E6A"/>
    <w:rsid w:val="00C11945"/>
    <w:rsid w:val="00C12EAD"/>
    <w:rsid w:val="00C135C3"/>
    <w:rsid w:val="00C13981"/>
    <w:rsid w:val="00C13A4B"/>
    <w:rsid w:val="00C13EBF"/>
    <w:rsid w:val="00C144BC"/>
    <w:rsid w:val="00C14BC3"/>
    <w:rsid w:val="00C16B22"/>
    <w:rsid w:val="00C16F88"/>
    <w:rsid w:val="00C175E1"/>
    <w:rsid w:val="00C17B11"/>
    <w:rsid w:val="00C2004B"/>
    <w:rsid w:val="00C21207"/>
    <w:rsid w:val="00C214BE"/>
    <w:rsid w:val="00C21BAE"/>
    <w:rsid w:val="00C21BE7"/>
    <w:rsid w:val="00C21ED0"/>
    <w:rsid w:val="00C22863"/>
    <w:rsid w:val="00C22975"/>
    <w:rsid w:val="00C22E1F"/>
    <w:rsid w:val="00C25EB2"/>
    <w:rsid w:val="00C26451"/>
    <w:rsid w:val="00C26F4C"/>
    <w:rsid w:val="00C2712D"/>
    <w:rsid w:val="00C2725A"/>
    <w:rsid w:val="00C27980"/>
    <w:rsid w:val="00C30A7E"/>
    <w:rsid w:val="00C31279"/>
    <w:rsid w:val="00C31C76"/>
    <w:rsid w:val="00C32123"/>
    <w:rsid w:val="00C32936"/>
    <w:rsid w:val="00C32A80"/>
    <w:rsid w:val="00C32CE1"/>
    <w:rsid w:val="00C330CC"/>
    <w:rsid w:val="00C33759"/>
    <w:rsid w:val="00C33AF3"/>
    <w:rsid w:val="00C341F4"/>
    <w:rsid w:val="00C34513"/>
    <w:rsid w:val="00C349EB"/>
    <w:rsid w:val="00C35888"/>
    <w:rsid w:val="00C36758"/>
    <w:rsid w:val="00C36EFD"/>
    <w:rsid w:val="00C374E6"/>
    <w:rsid w:val="00C37C24"/>
    <w:rsid w:val="00C41163"/>
    <w:rsid w:val="00C42703"/>
    <w:rsid w:val="00C429E8"/>
    <w:rsid w:val="00C42ADC"/>
    <w:rsid w:val="00C42E61"/>
    <w:rsid w:val="00C43236"/>
    <w:rsid w:val="00C43714"/>
    <w:rsid w:val="00C43B35"/>
    <w:rsid w:val="00C44B15"/>
    <w:rsid w:val="00C44E84"/>
    <w:rsid w:val="00C4510C"/>
    <w:rsid w:val="00C45168"/>
    <w:rsid w:val="00C45905"/>
    <w:rsid w:val="00C459E0"/>
    <w:rsid w:val="00C464A4"/>
    <w:rsid w:val="00C47301"/>
    <w:rsid w:val="00C47706"/>
    <w:rsid w:val="00C47A8F"/>
    <w:rsid w:val="00C47AA6"/>
    <w:rsid w:val="00C47B80"/>
    <w:rsid w:val="00C47C10"/>
    <w:rsid w:val="00C47DA7"/>
    <w:rsid w:val="00C51B08"/>
    <w:rsid w:val="00C51E40"/>
    <w:rsid w:val="00C5215E"/>
    <w:rsid w:val="00C52390"/>
    <w:rsid w:val="00C539F5"/>
    <w:rsid w:val="00C53F37"/>
    <w:rsid w:val="00C54382"/>
    <w:rsid w:val="00C5485A"/>
    <w:rsid w:val="00C55901"/>
    <w:rsid w:val="00C55DE3"/>
    <w:rsid w:val="00C57A0E"/>
    <w:rsid w:val="00C6005B"/>
    <w:rsid w:val="00C6067C"/>
    <w:rsid w:val="00C60A0A"/>
    <w:rsid w:val="00C60D30"/>
    <w:rsid w:val="00C60D79"/>
    <w:rsid w:val="00C6129D"/>
    <w:rsid w:val="00C61457"/>
    <w:rsid w:val="00C61460"/>
    <w:rsid w:val="00C621D8"/>
    <w:rsid w:val="00C621DF"/>
    <w:rsid w:val="00C62239"/>
    <w:rsid w:val="00C62615"/>
    <w:rsid w:val="00C62B71"/>
    <w:rsid w:val="00C62F39"/>
    <w:rsid w:val="00C63359"/>
    <w:rsid w:val="00C6371D"/>
    <w:rsid w:val="00C63F81"/>
    <w:rsid w:val="00C64151"/>
    <w:rsid w:val="00C6437D"/>
    <w:rsid w:val="00C648BC"/>
    <w:rsid w:val="00C64A29"/>
    <w:rsid w:val="00C64F4F"/>
    <w:rsid w:val="00C6538E"/>
    <w:rsid w:val="00C65AD9"/>
    <w:rsid w:val="00C66459"/>
    <w:rsid w:val="00C6645D"/>
    <w:rsid w:val="00C66CFB"/>
    <w:rsid w:val="00C67167"/>
    <w:rsid w:val="00C67A4D"/>
    <w:rsid w:val="00C67DC6"/>
    <w:rsid w:val="00C70884"/>
    <w:rsid w:val="00C70C83"/>
    <w:rsid w:val="00C71A03"/>
    <w:rsid w:val="00C73719"/>
    <w:rsid w:val="00C7396F"/>
    <w:rsid w:val="00C73971"/>
    <w:rsid w:val="00C73D4B"/>
    <w:rsid w:val="00C73E20"/>
    <w:rsid w:val="00C740AF"/>
    <w:rsid w:val="00C74892"/>
    <w:rsid w:val="00C749BC"/>
    <w:rsid w:val="00C74A4F"/>
    <w:rsid w:val="00C74C9F"/>
    <w:rsid w:val="00C7632E"/>
    <w:rsid w:val="00C76E4D"/>
    <w:rsid w:val="00C7751B"/>
    <w:rsid w:val="00C77577"/>
    <w:rsid w:val="00C80277"/>
    <w:rsid w:val="00C8234F"/>
    <w:rsid w:val="00C82460"/>
    <w:rsid w:val="00C82B27"/>
    <w:rsid w:val="00C8323B"/>
    <w:rsid w:val="00C839BC"/>
    <w:rsid w:val="00C841BD"/>
    <w:rsid w:val="00C842BA"/>
    <w:rsid w:val="00C84309"/>
    <w:rsid w:val="00C85001"/>
    <w:rsid w:val="00C851BE"/>
    <w:rsid w:val="00C85580"/>
    <w:rsid w:val="00C85F80"/>
    <w:rsid w:val="00C862D9"/>
    <w:rsid w:val="00C86D3A"/>
    <w:rsid w:val="00C86FEA"/>
    <w:rsid w:val="00C87B06"/>
    <w:rsid w:val="00C87B3F"/>
    <w:rsid w:val="00C87DD3"/>
    <w:rsid w:val="00C87EC2"/>
    <w:rsid w:val="00C9042C"/>
    <w:rsid w:val="00C9076F"/>
    <w:rsid w:val="00C913E8"/>
    <w:rsid w:val="00C916F8"/>
    <w:rsid w:val="00C92464"/>
    <w:rsid w:val="00C92DB6"/>
    <w:rsid w:val="00C93072"/>
    <w:rsid w:val="00C93704"/>
    <w:rsid w:val="00C942B5"/>
    <w:rsid w:val="00C94690"/>
    <w:rsid w:val="00C9490F"/>
    <w:rsid w:val="00C94E2A"/>
    <w:rsid w:val="00C958CE"/>
    <w:rsid w:val="00C964CE"/>
    <w:rsid w:val="00C968A1"/>
    <w:rsid w:val="00C96928"/>
    <w:rsid w:val="00C96DFF"/>
    <w:rsid w:val="00C970E8"/>
    <w:rsid w:val="00CA0093"/>
    <w:rsid w:val="00CA131D"/>
    <w:rsid w:val="00CA1682"/>
    <w:rsid w:val="00CA198A"/>
    <w:rsid w:val="00CA1A39"/>
    <w:rsid w:val="00CA1C37"/>
    <w:rsid w:val="00CA2834"/>
    <w:rsid w:val="00CA2B72"/>
    <w:rsid w:val="00CA31B6"/>
    <w:rsid w:val="00CA3277"/>
    <w:rsid w:val="00CA352A"/>
    <w:rsid w:val="00CA41D5"/>
    <w:rsid w:val="00CA4440"/>
    <w:rsid w:val="00CA4900"/>
    <w:rsid w:val="00CA4A06"/>
    <w:rsid w:val="00CA5656"/>
    <w:rsid w:val="00CA57CF"/>
    <w:rsid w:val="00CA5996"/>
    <w:rsid w:val="00CA638A"/>
    <w:rsid w:val="00CA6D05"/>
    <w:rsid w:val="00CA6F20"/>
    <w:rsid w:val="00CA7D51"/>
    <w:rsid w:val="00CA7E7F"/>
    <w:rsid w:val="00CA7FF1"/>
    <w:rsid w:val="00CB0847"/>
    <w:rsid w:val="00CB0891"/>
    <w:rsid w:val="00CB08EC"/>
    <w:rsid w:val="00CB0CD3"/>
    <w:rsid w:val="00CB1A87"/>
    <w:rsid w:val="00CB1C00"/>
    <w:rsid w:val="00CB28F3"/>
    <w:rsid w:val="00CB3073"/>
    <w:rsid w:val="00CB3774"/>
    <w:rsid w:val="00CB410B"/>
    <w:rsid w:val="00CB4272"/>
    <w:rsid w:val="00CB431D"/>
    <w:rsid w:val="00CB4D85"/>
    <w:rsid w:val="00CB52EB"/>
    <w:rsid w:val="00CB6469"/>
    <w:rsid w:val="00CB6594"/>
    <w:rsid w:val="00CB6A11"/>
    <w:rsid w:val="00CB7368"/>
    <w:rsid w:val="00CB7CFB"/>
    <w:rsid w:val="00CC054C"/>
    <w:rsid w:val="00CC0CC4"/>
    <w:rsid w:val="00CC17D7"/>
    <w:rsid w:val="00CC1B4A"/>
    <w:rsid w:val="00CC1DEA"/>
    <w:rsid w:val="00CC25B6"/>
    <w:rsid w:val="00CC262B"/>
    <w:rsid w:val="00CC28D1"/>
    <w:rsid w:val="00CC2A14"/>
    <w:rsid w:val="00CC45BA"/>
    <w:rsid w:val="00CC4875"/>
    <w:rsid w:val="00CC605F"/>
    <w:rsid w:val="00CC7047"/>
    <w:rsid w:val="00CC7E50"/>
    <w:rsid w:val="00CD0079"/>
    <w:rsid w:val="00CD0C95"/>
    <w:rsid w:val="00CD186C"/>
    <w:rsid w:val="00CD1B1F"/>
    <w:rsid w:val="00CD2444"/>
    <w:rsid w:val="00CD25AF"/>
    <w:rsid w:val="00CD28E9"/>
    <w:rsid w:val="00CD2D4C"/>
    <w:rsid w:val="00CD2FAB"/>
    <w:rsid w:val="00CD36E9"/>
    <w:rsid w:val="00CD3DDF"/>
    <w:rsid w:val="00CD41B9"/>
    <w:rsid w:val="00CD4BC3"/>
    <w:rsid w:val="00CD4CDD"/>
    <w:rsid w:val="00CD503A"/>
    <w:rsid w:val="00CD56A0"/>
    <w:rsid w:val="00CD5996"/>
    <w:rsid w:val="00CD6352"/>
    <w:rsid w:val="00CD694F"/>
    <w:rsid w:val="00CD6C46"/>
    <w:rsid w:val="00CD6C50"/>
    <w:rsid w:val="00CD6C91"/>
    <w:rsid w:val="00CD6D62"/>
    <w:rsid w:val="00CE03E1"/>
    <w:rsid w:val="00CE043A"/>
    <w:rsid w:val="00CE06FC"/>
    <w:rsid w:val="00CE06FF"/>
    <w:rsid w:val="00CE0B8A"/>
    <w:rsid w:val="00CE1B2B"/>
    <w:rsid w:val="00CE2BF2"/>
    <w:rsid w:val="00CE2CC3"/>
    <w:rsid w:val="00CE34C2"/>
    <w:rsid w:val="00CE406D"/>
    <w:rsid w:val="00CE4DFE"/>
    <w:rsid w:val="00CE5670"/>
    <w:rsid w:val="00CE56B1"/>
    <w:rsid w:val="00CE66C6"/>
    <w:rsid w:val="00CE6E2F"/>
    <w:rsid w:val="00CE7099"/>
    <w:rsid w:val="00CE71F5"/>
    <w:rsid w:val="00CE724F"/>
    <w:rsid w:val="00CE7761"/>
    <w:rsid w:val="00CE7935"/>
    <w:rsid w:val="00CE7F74"/>
    <w:rsid w:val="00CE7F8B"/>
    <w:rsid w:val="00CF02E1"/>
    <w:rsid w:val="00CF048D"/>
    <w:rsid w:val="00CF0E7D"/>
    <w:rsid w:val="00CF195C"/>
    <w:rsid w:val="00CF19A0"/>
    <w:rsid w:val="00CF1EB5"/>
    <w:rsid w:val="00CF23A5"/>
    <w:rsid w:val="00CF35F4"/>
    <w:rsid w:val="00CF3887"/>
    <w:rsid w:val="00CF38B0"/>
    <w:rsid w:val="00CF3927"/>
    <w:rsid w:val="00CF3B55"/>
    <w:rsid w:val="00CF3B94"/>
    <w:rsid w:val="00CF3C41"/>
    <w:rsid w:val="00CF3E69"/>
    <w:rsid w:val="00CF4A82"/>
    <w:rsid w:val="00CF4BD4"/>
    <w:rsid w:val="00CF5061"/>
    <w:rsid w:val="00CF51B6"/>
    <w:rsid w:val="00CF56B9"/>
    <w:rsid w:val="00CF6043"/>
    <w:rsid w:val="00CF6277"/>
    <w:rsid w:val="00CF63A7"/>
    <w:rsid w:val="00CF654E"/>
    <w:rsid w:val="00CF788E"/>
    <w:rsid w:val="00D007AF"/>
    <w:rsid w:val="00D007EF"/>
    <w:rsid w:val="00D009B3"/>
    <w:rsid w:val="00D0139E"/>
    <w:rsid w:val="00D01D06"/>
    <w:rsid w:val="00D01FAC"/>
    <w:rsid w:val="00D0226B"/>
    <w:rsid w:val="00D02B95"/>
    <w:rsid w:val="00D03107"/>
    <w:rsid w:val="00D03D1B"/>
    <w:rsid w:val="00D04896"/>
    <w:rsid w:val="00D0552D"/>
    <w:rsid w:val="00D06546"/>
    <w:rsid w:val="00D0700A"/>
    <w:rsid w:val="00D0705A"/>
    <w:rsid w:val="00D07594"/>
    <w:rsid w:val="00D1005B"/>
    <w:rsid w:val="00D107BA"/>
    <w:rsid w:val="00D10A82"/>
    <w:rsid w:val="00D11BE3"/>
    <w:rsid w:val="00D11CCE"/>
    <w:rsid w:val="00D121AD"/>
    <w:rsid w:val="00D12803"/>
    <w:rsid w:val="00D1317F"/>
    <w:rsid w:val="00D135B3"/>
    <w:rsid w:val="00D13842"/>
    <w:rsid w:val="00D142A0"/>
    <w:rsid w:val="00D14484"/>
    <w:rsid w:val="00D159A7"/>
    <w:rsid w:val="00D159FD"/>
    <w:rsid w:val="00D15E05"/>
    <w:rsid w:val="00D16648"/>
    <w:rsid w:val="00D16B68"/>
    <w:rsid w:val="00D16D0E"/>
    <w:rsid w:val="00D17108"/>
    <w:rsid w:val="00D17123"/>
    <w:rsid w:val="00D17EC8"/>
    <w:rsid w:val="00D2102B"/>
    <w:rsid w:val="00D210AC"/>
    <w:rsid w:val="00D2214E"/>
    <w:rsid w:val="00D224EF"/>
    <w:rsid w:val="00D22755"/>
    <w:rsid w:val="00D22D73"/>
    <w:rsid w:val="00D24087"/>
    <w:rsid w:val="00D2456C"/>
    <w:rsid w:val="00D25217"/>
    <w:rsid w:val="00D26377"/>
    <w:rsid w:val="00D2657C"/>
    <w:rsid w:val="00D2711F"/>
    <w:rsid w:val="00D27B33"/>
    <w:rsid w:val="00D30159"/>
    <w:rsid w:val="00D3074F"/>
    <w:rsid w:val="00D30864"/>
    <w:rsid w:val="00D31120"/>
    <w:rsid w:val="00D31345"/>
    <w:rsid w:val="00D3157E"/>
    <w:rsid w:val="00D31F9E"/>
    <w:rsid w:val="00D33864"/>
    <w:rsid w:val="00D34F5E"/>
    <w:rsid w:val="00D350B1"/>
    <w:rsid w:val="00D351DF"/>
    <w:rsid w:val="00D3583C"/>
    <w:rsid w:val="00D359D3"/>
    <w:rsid w:val="00D35B9A"/>
    <w:rsid w:val="00D35C7B"/>
    <w:rsid w:val="00D36B07"/>
    <w:rsid w:val="00D408D5"/>
    <w:rsid w:val="00D40D52"/>
    <w:rsid w:val="00D41B7A"/>
    <w:rsid w:val="00D423CC"/>
    <w:rsid w:val="00D432F4"/>
    <w:rsid w:val="00D436C0"/>
    <w:rsid w:val="00D43D36"/>
    <w:rsid w:val="00D44529"/>
    <w:rsid w:val="00D44533"/>
    <w:rsid w:val="00D4512E"/>
    <w:rsid w:val="00D45205"/>
    <w:rsid w:val="00D46144"/>
    <w:rsid w:val="00D471C3"/>
    <w:rsid w:val="00D4729A"/>
    <w:rsid w:val="00D47A17"/>
    <w:rsid w:val="00D500CD"/>
    <w:rsid w:val="00D504ED"/>
    <w:rsid w:val="00D5055A"/>
    <w:rsid w:val="00D507E6"/>
    <w:rsid w:val="00D5081B"/>
    <w:rsid w:val="00D509BA"/>
    <w:rsid w:val="00D50B31"/>
    <w:rsid w:val="00D5147D"/>
    <w:rsid w:val="00D52475"/>
    <w:rsid w:val="00D52863"/>
    <w:rsid w:val="00D52A81"/>
    <w:rsid w:val="00D52E8F"/>
    <w:rsid w:val="00D5383A"/>
    <w:rsid w:val="00D53BB2"/>
    <w:rsid w:val="00D53C1B"/>
    <w:rsid w:val="00D53E43"/>
    <w:rsid w:val="00D53FE6"/>
    <w:rsid w:val="00D545E9"/>
    <w:rsid w:val="00D54722"/>
    <w:rsid w:val="00D55679"/>
    <w:rsid w:val="00D559C4"/>
    <w:rsid w:val="00D55E73"/>
    <w:rsid w:val="00D562AB"/>
    <w:rsid w:val="00D562FC"/>
    <w:rsid w:val="00D573A8"/>
    <w:rsid w:val="00D57991"/>
    <w:rsid w:val="00D579A7"/>
    <w:rsid w:val="00D609B6"/>
    <w:rsid w:val="00D60B85"/>
    <w:rsid w:val="00D61125"/>
    <w:rsid w:val="00D615B6"/>
    <w:rsid w:val="00D617CD"/>
    <w:rsid w:val="00D62133"/>
    <w:rsid w:val="00D6243D"/>
    <w:rsid w:val="00D62D4E"/>
    <w:rsid w:val="00D62F92"/>
    <w:rsid w:val="00D63331"/>
    <w:rsid w:val="00D63C49"/>
    <w:rsid w:val="00D63E50"/>
    <w:rsid w:val="00D63EB8"/>
    <w:rsid w:val="00D63FFB"/>
    <w:rsid w:val="00D64B62"/>
    <w:rsid w:val="00D65D68"/>
    <w:rsid w:val="00D66212"/>
    <w:rsid w:val="00D66D0B"/>
    <w:rsid w:val="00D66EF5"/>
    <w:rsid w:val="00D70476"/>
    <w:rsid w:val="00D709B5"/>
    <w:rsid w:val="00D71465"/>
    <w:rsid w:val="00D71606"/>
    <w:rsid w:val="00D716AA"/>
    <w:rsid w:val="00D72079"/>
    <w:rsid w:val="00D72186"/>
    <w:rsid w:val="00D724A3"/>
    <w:rsid w:val="00D72514"/>
    <w:rsid w:val="00D72713"/>
    <w:rsid w:val="00D72D3B"/>
    <w:rsid w:val="00D7308B"/>
    <w:rsid w:val="00D73353"/>
    <w:rsid w:val="00D73475"/>
    <w:rsid w:val="00D73754"/>
    <w:rsid w:val="00D73DFD"/>
    <w:rsid w:val="00D73F58"/>
    <w:rsid w:val="00D747B8"/>
    <w:rsid w:val="00D747E0"/>
    <w:rsid w:val="00D749C1"/>
    <w:rsid w:val="00D74D8F"/>
    <w:rsid w:val="00D74E9F"/>
    <w:rsid w:val="00D75D88"/>
    <w:rsid w:val="00D75E97"/>
    <w:rsid w:val="00D76111"/>
    <w:rsid w:val="00D7639E"/>
    <w:rsid w:val="00D77587"/>
    <w:rsid w:val="00D804C1"/>
    <w:rsid w:val="00D80731"/>
    <w:rsid w:val="00D80E8A"/>
    <w:rsid w:val="00D81452"/>
    <w:rsid w:val="00D81605"/>
    <w:rsid w:val="00D816EA"/>
    <w:rsid w:val="00D824A3"/>
    <w:rsid w:val="00D82508"/>
    <w:rsid w:val="00D82721"/>
    <w:rsid w:val="00D82DF6"/>
    <w:rsid w:val="00D8310B"/>
    <w:rsid w:val="00D83439"/>
    <w:rsid w:val="00D83457"/>
    <w:rsid w:val="00D837F9"/>
    <w:rsid w:val="00D83C35"/>
    <w:rsid w:val="00D84237"/>
    <w:rsid w:val="00D84629"/>
    <w:rsid w:val="00D84E8E"/>
    <w:rsid w:val="00D8513D"/>
    <w:rsid w:val="00D85E97"/>
    <w:rsid w:val="00D865B2"/>
    <w:rsid w:val="00D86938"/>
    <w:rsid w:val="00D872C9"/>
    <w:rsid w:val="00D874F5"/>
    <w:rsid w:val="00D87507"/>
    <w:rsid w:val="00D87C62"/>
    <w:rsid w:val="00D90508"/>
    <w:rsid w:val="00D90518"/>
    <w:rsid w:val="00D90BBA"/>
    <w:rsid w:val="00D92F06"/>
    <w:rsid w:val="00D934EC"/>
    <w:rsid w:val="00D935B0"/>
    <w:rsid w:val="00D936D8"/>
    <w:rsid w:val="00D9449D"/>
    <w:rsid w:val="00D9497F"/>
    <w:rsid w:val="00D94CB3"/>
    <w:rsid w:val="00D94E91"/>
    <w:rsid w:val="00D9545C"/>
    <w:rsid w:val="00D95B3C"/>
    <w:rsid w:val="00D95E4B"/>
    <w:rsid w:val="00D95E78"/>
    <w:rsid w:val="00D95F71"/>
    <w:rsid w:val="00D96650"/>
    <w:rsid w:val="00D9667C"/>
    <w:rsid w:val="00D96FB6"/>
    <w:rsid w:val="00DA03D3"/>
    <w:rsid w:val="00DA04B3"/>
    <w:rsid w:val="00DA0934"/>
    <w:rsid w:val="00DA0E07"/>
    <w:rsid w:val="00DA13FD"/>
    <w:rsid w:val="00DA1894"/>
    <w:rsid w:val="00DA2625"/>
    <w:rsid w:val="00DA3054"/>
    <w:rsid w:val="00DA307C"/>
    <w:rsid w:val="00DA352B"/>
    <w:rsid w:val="00DA3928"/>
    <w:rsid w:val="00DA421D"/>
    <w:rsid w:val="00DA427B"/>
    <w:rsid w:val="00DA505A"/>
    <w:rsid w:val="00DA6344"/>
    <w:rsid w:val="00DA688C"/>
    <w:rsid w:val="00DA690E"/>
    <w:rsid w:val="00DA6A3A"/>
    <w:rsid w:val="00DA7CC9"/>
    <w:rsid w:val="00DA7FC2"/>
    <w:rsid w:val="00DB0718"/>
    <w:rsid w:val="00DB0F4B"/>
    <w:rsid w:val="00DB212B"/>
    <w:rsid w:val="00DB22C2"/>
    <w:rsid w:val="00DB2535"/>
    <w:rsid w:val="00DB2743"/>
    <w:rsid w:val="00DB280E"/>
    <w:rsid w:val="00DB3BD4"/>
    <w:rsid w:val="00DB3D48"/>
    <w:rsid w:val="00DB3E41"/>
    <w:rsid w:val="00DB492C"/>
    <w:rsid w:val="00DB4BC2"/>
    <w:rsid w:val="00DB5F4B"/>
    <w:rsid w:val="00DB65F2"/>
    <w:rsid w:val="00DB6758"/>
    <w:rsid w:val="00DB67D1"/>
    <w:rsid w:val="00DB6881"/>
    <w:rsid w:val="00DB7B4B"/>
    <w:rsid w:val="00DB7C7A"/>
    <w:rsid w:val="00DC0310"/>
    <w:rsid w:val="00DC036C"/>
    <w:rsid w:val="00DC0578"/>
    <w:rsid w:val="00DC1212"/>
    <w:rsid w:val="00DC15DE"/>
    <w:rsid w:val="00DC1CE8"/>
    <w:rsid w:val="00DC22A2"/>
    <w:rsid w:val="00DC2D20"/>
    <w:rsid w:val="00DC2F86"/>
    <w:rsid w:val="00DC3549"/>
    <w:rsid w:val="00DC38C1"/>
    <w:rsid w:val="00DC42D8"/>
    <w:rsid w:val="00DC4A86"/>
    <w:rsid w:val="00DC5579"/>
    <w:rsid w:val="00DC5E98"/>
    <w:rsid w:val="00DC6BC5"/>
    <w:rsid w:val="00DC714A"/>
    <w:rsid w:val="00DD0771"/>
    <w:rsid w:val="00DD0C80"/>
    <w:rsid w:val="00DD1350"/>
    <w:rsid w:val="00DD2979"/>
    <w:rsid w:val="00DD2BB2"/>
    <w:rsid w:val="00DD372D"/>
    <w:rsid w:val="00DD3E7B"/>
    <w:rsid w:val="00DD416B"/>
    <w:rsid w:val="00DD57B9"/>
    <w:rsid w:val="00DD5E1E"/>
    <w:rsid w:val="00DD60CF"/>
    <w:rsid w:val="00DD6B42"/>
    <w:rsid w:val="00DD77C7"/>
    <w:rsid w:val="00DD7E0B"/>
    <w:rsid w:val="00DE0139"/>
    <w:rsid w:val="00DE115E"/>
    <w:rsid w:val="00DE182A"/>
    <w:rsid w:val="00DE18C3"/>
    <w:rsid w:val="00DE194D"/>
    <w:rsid w:val="00DE1F6D"/>
    <w:rsid w:val="00DE261B"/>
    <w:rsid w:val="00DE27ED"/>
    <w:rsid w:val="00DE2971"/>
    <w:rsid w:val="00DE355F"/>
    <w:rsid w:val="00DE36F7"/>
    <w:rsid w:val="00DE40F8"/>
    <w:rsid w:val="00DE4709"/>
    <w:rsid w:val="00DE4BAA"/>
    <w:rsid w:val="00DE5AF3"/>
    <w:rsid w:val="00DE5D0B"/>
    <w:rsid w:val="00DE67A2"/>
    <w:rsid w:val="00DE6F1F"/>
    <w:rsid w:val="00DE7082"/>
    <w:rsid w:val="00DE7134"/>
    <w:rsid w:val="00DE7483"/>
    <w:rsid w:val="00DE7A90"/>
    <w:rsid w:val="00DE7B1F"/>
    <w:rsid w:val="00DE7C87"/>
    <w:rsid w:val="00DF01C0"/>
    <w:rsid w:val="00DF06FC"/>
    <w:rsid w:val="00DF080F"/>
    <w:rsid w:val="00DF0956"/>
    <w:rsid w:val="00DF0B26"/>
    <w:rsid w:val="00DF1228"/>
    <w:rsid w:val="00DF1613"/>
    <w:rsid w:val="00DF204C"/>
    <w:rsid w:val="00DF27A5"/>
    <w:rsid w:val="00DF27D9"/>
    <w:rsid w:val="00DF2D69"/>
    <w:rsid w:val="00DF30F6"/>
    <w:rsid w:val="00DF3FEE"/>
    <w:rsid w:val="00DF452C"/>
    <w:rsid w:val="00DF6115"/>
    <w:rsid w:val="00DF6687"/>
    <w:rsid w:val="00DF6A91"/>
    <w:rsid w:val="00DF7079"/>
    <w:rsid w:val="00DF70D6"/>
    <w:rsid w:val="00DF717B"/>
    <w:rsid w:val="00DF7E85"/>
    <w:rsid w:val="00E00374"/>
    <w:rsid w:val="00E027CA"/>
    <w:rsid w:val="00E02864"/>
    <w:rsid w:val="00E02955"/>
    <w:rsid w:val="00E02C73"/>
    <w:rsid w:val="00E02EC6"/>
    <w:rsid w:val="00E0300C"/>
    <w:rsid w:val="00E03743"/>
    <w:rsid w:val="00E038D1"/>
    <w:rsid w:val="00E04BBE"/>
    <w:rsid w:val="00E054BA"/>
    <w:rsid w:val="00E05833"/>
    <w:rsid w:val="00E0655C"/>
    <w:rsid w:val="00E06696"/>
    <w:rsid w:val="00E06ACB"/>
    <w:rsid w:val="00E07438"/>
    <w:rsid w:val="00E074A6"/>
    <w:rsid w:val="00E07D41"/>
    <w:rsid w:val="00E07FE4"/>
    <w:rsid w:val="00E1029F"/>
    <w:rsid w:val="00E10496"/>
    <w:rsid w:val="00E10C78"/>
    <w:rsid w:val="00E11996"/>
    <w:rsid w:val="00E11999"/>
    <w:rsid w:val="00E11CBD"/>
    <w:rsid w:val="00E11EF4"/>
    <w:rsid w:val="00E120CF"/>
    <w:rsid w:val="00E12808"/>
    <w:rsid w:val="00E14176"/>
    <w:rsid w:val="00E1424C"/>
    <w:rsid w:val="00E144C6"/>
    <w:rsid w:val="00E14F11"/>
    <w:rsid w:val="00E168C6"/>
    <w:rsid w:val="00E16B37"/>
    <w:rsid w:val="00E16B80"/>
    <w:rsid w:val="00E17744"/>
    <w:rsid w:val="00E20003"/>
    <w:rsid w:val="00E2026E"/>
    <w:rsid w:val="00E208FF"/>
    <w:rsid w:val="00E20E07"/>
    <w:rsid w:val="00E21A8A"/>
    <w:rsid w:val="00E21AE3"/>
    <w:rsid w:val="00E22132"/>
    <w:rsid w:val="00E2249C"/>
    <w:rsid w:val="00E228EF"/>
    <w:rsid w:val="00E22EFE"/>
    <w:rsid w:val="00E23BA5"/>
    <w:rsid w:val="00E23FEF"/>
    <w:rsid w:val="00E24327"/>
    <w:rsid w:val="00E2436B"/>
    <w:rsid w:val="00E2446A"/>
    <w:rsid w:val="00E24712"/>
    <w:rsid w:val="00E248B2"/>
    <w:rsid w:val="00E24B95"/>
    <w:rsid w:val="00E2503D"/>
    <w:rsid w:val="00E251AE"/>
    <w:rsid w:val="00E253A1"/>
    <w:rsid w:val="00E254AE"/>
    <w:rsid w:val="00E2562E"/>
    <w:rsid w:val="00E25D9A"/>
    <w:rsid w:val="00E25EBE"/>
    <w:rsid w:val="00E25FB5"/>
    <w:rsid w:val="00E25FDB"/>
    <w:rsid w:val="00E2620C"/>
    <w:rsid w:val="00E26ABA"/>
    <w:rsid w:val="00E2705B"/>
    <w:rsid w:val="00E27C75"/>
    <w:rsid w:val="00E27E2C"/>
    <w:rsid w:val="00E30527"/>
    <w:rsid w:val="00E3099D"/>
    <w:rsid w:val="00E30E86"/>
    <w:rsid w:val="00E3191A"/>
    <w:rsid w:val="00E31BFD"/>
    <w:rsid w:val="00E32335"/>
    <w:rsid w:val="00E325ED"/>
    <w:rsid w:val="00E32826"/>
    <w:rsid w:val="00E32B12"/>
    <w:rsid w:val="00E33AB4"/>
    <w:rsid w:val="00E3458D"/>
    <w:rsid w:val="00E345BC"/>
    <w:rsid w:val="00E34CF6"/>
    <w:rsid w:val="00E34D75"/>
    <w:rsid w:val="00E35012"/>
    <w:rsid w:val="00E35BF5"/>
    <w:rsid w:val="00E35DB1"/>
    <w:rsid w:val="00E35DD4"/>
    <w:rsid w:val="00E35F78"/>
    <w:rsid w:val="00E365EE"/>
    <w:rsid w:val="00E36E06"/>
    <w:rsid w:val="00E36F03"/>
    <w:rsid w:val="00E37362"/>
    <w:rsid w:val="00E37497"/>
    <w:rsid w:val="00E4009C"/>
    <w:rsid w:val="00E40CD4"/>
    <w:rsid w:val="00E40F38"/>
    <w:rsid w:val="00E416F9"/>
    <w:rsid w:val="00E41C40"/>
    <w:rsid w:val="00E4251B"/>
    <w:rsid w:val="00E4275E"/>
    <w:rsid w:val="00E43613"/>
    <w:rsid w:val="00E43851"/>
    <w:rsid w:val="00E43D6B"/>
    <w:rsid w:val="00E43DB1"/>
    <w:rsid w:val="00E43EBF"/>
    <w:rsid w:val="00E4452C"/>
    <w:rsid w:val="00E44EC1"/>
    <w:rsid w:val="00E452FB"/>
    <w:rsid w:val="00E4537B"/>
    <w:rsid w:val="00E45502"/>
    <w:rsid w:val="00E4627C"/>
    <w:rsid w:val="00E4676B"/>
    <w:rsid w:val="00E46D10"/>
    <w:rsid w:val="00E46DE5"/>
    <w:rsid w:val="00E4782B"/>
    <w:rsid w:val="00E5004F"/>
    <w:rsid w:val="00E50F8C"/>
    <w:rsid w:val="00E5147B"/>
    <w:rsid w:val="00E51E2F"/>
    <w:rsid w:val="00E5253C"/>
    <w:rsid w:val="00E528A9"/>
    <w:rsid w:val="00E5290E"/>
    <w:rsid w:val="00E53CFA"/>
    <w:rsid w:val="00E544BF"/>
    <w:rsid w:val="00E5451F"/>
    <w:rsid w:val="00E54A7F"/>
    <w:rsid w:val="00E556A6"/>
    <w:rsid w:val="00E558CA"/>
    <w:rsid w:val="00E55A31"/>
    <w:rsid w:val="00E56496"/>
    <w:rsid w:val="00E56A75"/>
    <w:rsid w:val="00E57DAF"/>
    <w:rsid w:val="00E6008D"/>
    <w:rsid w:val="00E60454"/>
    <w:rsid w:val="00E61176"/>
    <w:rsid w:val="00E620DE"/>
    <w:rsid w:val="00E62F45"/>
    <w:rsid w:val="00E6341D"/>
    <w:rsid w:val="00E6377F"/>
    <w:rsid w:val="00E64417"/>
    <w:rsid w:val="00E644B5"/>
    <w:rsid w:val="00E653DB"/>
    <w:rsid w:val="00E65A10"/>
    <w:rsid w:val="00E6634F"/>
    <w:rsid w:val="00E66773"/>
    <w:rsid w:val="00E668AF"/>
    <w:rsid w:val="00E66A98"/>
    <w:rsid w:val="00E67095"/>
    <w:rsid w:val="00E671C0"/>
    <w:rsid w:val="00E673B9"/>
    <w:rsid w:val="00E70052"/>
    <w:rsid w:val="00E71AEC"/>
    <w:rsid w:val="00E72533"/>
    <w:rsid w:val="00E72973"/>
    <w:rsid w:val="00E72D02"/>
    <w:rsid w:val="00E737FA"/>
    <w:rsid w:val="00E73850"/>
    <w:rsid w:val="00E73EDE"/>
    <w:rsid w:val="00E747DC"/>
    <w:rsid w:val="00E75623"/>
    <w:rsid w:val="00E75B9B"/>
    <w:rsid w:val="00E7629D"/>
    <w:rsid w:val="00E762C0"/>
    <w:rsid w:val="00E76AE4"/>
    <w:rsid w:val="00E77306"/>
    <w:rsid w:val="00E77581"/>
    <w:rsid w:val="00E77824"/>
    <w:rsid w:val="00E778DA"/>
    <w:rsid w:val="00E77955"/>
    <w:rsid w:val="00E77A91"/>
    <w:rsid w:val="00E800FB"/>
    <w:rsid w:val="00E80B7D"/>
    <w:rsid w:val="00E8102C"/>
    <w:rsid w:val="00E81336"/>
    <w:rsid w:val="00E81557"/>
    <w:rsid w:val="00E8195A"/>
    <w:rsid w:val="00E81BB1"/>
    <w:rsid w:val="00E8299C"/>
    <w:rsid w:val="00E82C08"/>
    <w:rsid w:val="00E82F64"/>
    <w:rsid w:val="00E83589"/>
    <w:rsid w:val="00E83719"/>
    <w:rsid w:val="00E83751"/>
    <w:rsid w:val="00E840B9"/>
    <w:rsid w:val="00E8474D"/>
    <w:rsid w:val="00E84A94"/>
    <w:rsid w:val="00E84AC6"/>
    <w:rsid w:val="00E84C94"/>
    <w:rsid w:val="00E84E89"/>
    <w:rsid w:val="00E853F2"/>
    <w:rsid w:val="00E8553F"/>
    <w:rsid w:val="00E86372"/>
    <w:rsid w:val="00E86A5F"/>
    <w:rsid w:val="00E86C4E"/>
    <w:rsid w:val="00E86D72"/>
    <w:rsid w:val="00E87AE3"/>
    <w:rsid w:val="00E901BF"/>
    <w:rsid w:val="00E901E6"/>
    <w:rsid w:val="00E90226"/>
    <w:rsid w:val="00E90685"/>
    <w:rsid w:val="00E90B04"/>
    <w:rsid w:val="00E911AD"/>
    <w:rsid w:val="00E91473"/>
    <w:rsid w:val="00E91CBA"/>
    <w:rsid w:val="00E91DE1"/>
    <w:rsid w:val="00E9211D"/>
    <w:rsid w:val="00E9279F"/>
    <w:rsid w:val="00E9525F"/>
    <w:rsid w:val="00E95510"/>
    <w:rsid w:val="00E95A33"/>
    <w:rsid w:val="00E95B9F"/>
    <w:rsid w:val="00E960B8"/>
    <w:rsid w:val="00E96279"/>
    <w:rsid w:val="00E96440"/>
    <w:rsid w:val="00E964A5"/>
    <w:rsid w:val="00E968AE"/>
    <w:rsid w:val="00E96CF5"/>
    <w:rsid w:val="00E97213"/>
    <w:rsid w:val="00EA0EC9"/>
    <w:rsid w:val="00EA133B"/>
    <w:rsid w:val="00EA177E"/>
    <w:rsid w:val="00EA191B"/>
    <w:rsid w:val="00EA1CF1"/>
    <w:rsid w:val="00EA1F29"/>
    <w:rsid w:val="00EA2039"/>
    <w:rsid w:val="00EA2988"/>
    <w:rsid w:val="00EA2E69"/>
    <w:rsid w:val="00EA311C"/>
    <w:rsid w:val="00EA447D"/>
    <w:rsid w:val="00EA6265"/>
    <w:rsid w:val="00EA63C2"/>
    <w:rsid w:val="00EA6D83"/>
    <w:rsid w:val="00EA71CC"/>
    <w:rsid w:val="00EA72BA"/>
    <w:rsid w:val="00EA7489"/>
    <w:rsid w:val="00EA7933"/>
    <w:rsid w:val="00EA7B34"/>
    <w:rsid w:val="00EA7E06"/>
    <w:rsid w:val="00EB136A"/>
    <w:rsid w:val="00EB1A10"/>
    <w:rsid w:val="00EB1C0F"/>
    <w:rsid w:val="00EB1CAE"/>
    <w:rsid w:val="00EB228B"/>
    <w:rsid w:val="00EB26C4"/>
    <w:rsid w:val="00EB282D"/>
    <w:rsid w:val="00EB2886"/>
    <w:rsid w:val="00EB2D0C"/>
    <w:rsid w:val="00EB320A"/>
    <w:rsid w:val="00EB42FB"/>
    <w:rsid w:val="00EB5025"/>
    <w:rsid w:val="00EB5402"/>
    <w:rsid w:val="00EB59F8"/>
    <w:rsid w:val="00EB5C86"/>
    <w:rsid w:val="00EB5CE3"/>
    <w:rsid w:val="00EB5E72"/>
    <w:rsid w:val="00EB6107"/>
    <w:rsid w:val="00EB613A"/>
    <w:rsid w:val="00EB72D3"/>
    <w:rsid w:val="00EB74A4"/>
    <w:rsid w:val="00EB7D69"/>
    <w:rsid w:val="00EB7E32"/>
    <w:rsid w:val="00EC008A"/>
    <w:rsid w:val="00EC021A"/>
    <w:rsid w:val="00EC04F4"/>
    <w:rsid w:val="00EC0799"/>
    <w:rsid w:val="00EC1678"/>
    <w:rsid w:val="00EC1B6C"/>
    <w:rsid w:val="00EC1DF5"/>
    <w:rsid w:val="00EC1F89"/>
    <w:rsid w:val="00EC21B7"/>
    <w:rsid w:val="00EC3121"/>
    <w:rsid w:val="00EC352C"/>
    <w:rsid w:val="00EC3A16"/>
    <w:rsid w:val="00EC3CE7"/>
    <w:rsid w:val="00EC3F62"/>
    <w:rsid w:val="00EC4251"/>
    <w:rsid w:val="00EC475C"/>
    <w:rsid w:val="00EC475E"/>
    <w:rsid w:val="00EC4781"/>
    <w:rsid w:val="00EC4BF0"/>
    <w:rsid w:val="00EC4C48"/>
    <w:rsid w:val="00EC4DFC"/>
    <w:rsid w:val="00EC5535"/>
    <w:rsid w:val="00EC5D36"/>
    <w:rsid w:val="00EC67E0"/>
    <w:rsid w:val="00EC6924"/>
    <w:rsid w:val="00EC6D01"/>
    <w:rsid w:val="00EC6F24"/>
    <w:rsid w:val="00EC7662"/>
    <w:rsid w:val="00EC77C2"/>
    <w:rsid w:val="00EC78BD"/>
    <w:rsid w:val="00ED0F50"/>
    <w:rsid w:val="00ED10BF"/>
    <w:rsid w:val="00ED1B00"/>
    <w:rsid w:val="00ED2577"/>
    <w:rsid w:val="00ED2C9C"/>
    <w:rsid w:val="00ED56DD"/>
    <w:rsid w:val="00ED5A62"/>
    <w:rsid w:val="00ED5B36"/>
    <w:rsid w:val="00ED62B0"/>
    <w:rsid w:val="00ED6332"/>
    <w:rsid w:val="00ED653A"/>
    <w:rsid w:val="00ED6D96"/>
    <w:rsid w:val="00ED7112"/>
    <w:rsid w:val="00ED7118"/>
    <w:rsid w:val="00ED7F7E"/>
    <w:rsid w:val="00EE110F"/>
    <w:rsid w:val="00EE16C8"/>
    <w:rsid w:val="00EE16E0"/>
    <w:rsid w:val="00EE1F49"/>
    <w:rsid w:val="00EE225F"/>
    <w:rsid w:val="00EE287D"/>
    <w:rsid w:val="00EE2BE1"/>
    <w:rsid w:val="00EE2DB8"/>
    <w:rsid w:val="00EE3A2D"/>
    <w:rsid w:val="00EE4198"/>
    <w:rsid w:val="00EE43F0"/>
    <w:rsid w:val="00EE52C2"/>
    <w:rsid w:val="00EE5339"/>
    <w:rsid w:val="00EE5DEE"/>
    <w:rsid w:val="00EE616A"/>
    <w:rsid w:val="00EE64BD"/>
    <w:rsid w:val="00EE6660"/>
    <w:rsid w:val="00EE6D1A"/>
    <w:rsid w:val="00EE74CD"/>
    <w:rsid w:val="00EE7AED"/>
    <w:rsid w:val="00EF07B9"/>
    <w:rsid w:val="00EF0B69"/>
    <w:rsid w:val="00EF0C56"/>
    <w:rsid w:val="00EF1264"/>
    <w:rsid w:val="00EF1613"/>
    <w:rsid w:val="00EF17DB"/>
    <w:rsid w:val="00EF1A71"/>
    <w:rsid w:val="00EF1EE4"/>
    <w:rsid w:val="00EF2352"/>
    <w:rsid w:val="00EF248F"/>
    <w:rsid w:val="00EF3171"/>
    <w:rsid w:val="00EF330D"/>
    <w:rsid w:val="00EF381A"/>
    <w:rsid w:val="00EF3B08"/>
    <w:rsid w:val="00EF4148"/>
    <w:rsid w:val="00EF4717"/>
    <w:rsid w:val="00EF4E41"/>
    <w:rsid w:val="00EF5510"/>
    <w:rsid w:val="00EF5B02"/>
    <w:rsid w:val="00EF6542"/>
    <w:rsid w:val="00EF6E63"/>
    <w:rsid w:val="00EF75B7"/>
    <w:rsid w:val="00F00347"/>
    <w:rsid w:val="00F003FD"/>
    <w:rsid w:val="00F006F3"/>
    <w:rsid w:val="00F00816"/>
    <w:rsid w:val="00F00B49"/>
    <w:rsid w:val="00F012D0"/>
    <w:rsid w:val="00F01825"/>
    <w:rsid w:val="00F0189E"/>
    <w:rsid w:val="00F02318"/>
    <w:rsid w:val="00F026FB"/>
    <w:rsid w:val="00F02826"/>
    <w:rsid w:val="00F02AC9"/>
    <w:rsid w:val="00F02CDA"/>
    <w:rsid w:val="00F0301F"/>
    <w:rsid w:val="00F03CA6"/>
    <w:rsid w:val="00F0434D"/>
    <w:rsid w:val="00F052F9"/>
    <w:rsid w:val="00F05488"/>
    <w:rsid w:val="00F05855"/>
    <w:rsid w:val="00F05D15"/>
    <w:rsid w:val="00F06735"/>
    <w:rsid w:val="00F07735"/>
    <w:rsid w:val="00F078B7"/>
    <w:rsid w:val="00F07F4B"/>
    <w:rsid w:val="00F10028"/>
    <w:rsid w:val="00F103D2"/>
    <w:rsid w:val="00F10458"/>
    <w:rsid w:val="00F10853"/>
    <w:rsid w:val="00F10C68"/>
    <w:rsid w:val="00F115F1"/>
    <w:rsid w:val="00F119C9"/>
    <w:rsid w:val="00F11E7E"/>
    <w:rsid w:val="00F11F5C"/>
    <w:rsid w:val="00F120AD"/>
    <w:rsid w:val="00F124ED"/>
    <w:rsid w:val="00F1290E"/>
    <w:rsid w:val="00F14A9B"/>
    <w:rsid w:val="00F15CE6"/>
    <w:rsid w:val="00F167D8"/>
    <w:rsid w:val="00F17CA9"/>
    <w:rsid w:val="00F20163"/>
    <w:rsid w:val="00F205E5"/>
    <w:rsid w:val="00F20E43"/>
    <w:rsid w:val="00F20EC2"/>
    <w:rsid w:val="00F210DB"/>
    <w:rsid w:val="00F218E7"/>
    <w:rsid w:val="00F229B1"/>
    <w:rsid w:val="00F231E1"/>
    <w:rsid w:val="00F23589"/>
    <w:rsid w:val="00F236EF"/>
    <w:rsid w:val="00F2462C"/>
    <w:rsid w:val="00F25A7A"/>
    <w:rsid w:val="00F2625B"/>
    <w:rsid w:val="00F26720"/>
    <w:rsid w:val="00F26D19"/>
    <w:rsid w:val="00F279C5"/>
    <w:rsid w:val="00F27E68"/>
    <w:rsid w:val="00F30582"/>
    <w:rsid w:val="00F313AC"/>
    <w:rsid w:val="00F314A9"/>
    <w:rsid w:val="00F31C9C"/>
    <w:rsid w:val="00F31E43"/>
    <w:rsid w:val="00F326A3"/>
    <w:rsid w:val="00F327F9"/>
    <w:rsid w:val="00F34A71"/>
    <w:rsid w:val="00F35442"/>
    <w:rsid w:val="00F356CD"/>
    <w:rsid w:val="00F3579C"/>
    <w:rsid w:val="00F357ED"/>
    <w:rsid w:val="00F359EF"/>
    <w:rsid w:val="00F35AA2"/>
    <w:rsid w:val="00F36340"/>
    <w:rsid w:val="00F36A82"/>
    <w:rsid w:val="00F37938"/>
    <w:rsid w:val="00F37ADE"/>
    <w:rsid w:val="00F40610"/>
    <w:rsid w:val="00F40B93"/>
    <w:rsid w:val="00F40CA6"/>
    <w:rsid w:val="00F40DC1"/>
    <w:rsid w:val="00F41064"/>
    <w:rsid w:val="00F41130"/>
    <w:rsid w:val="00F41D11"/>
    <w:rsid w:val="00F42A51"/>
    <w:rsid w:val="00F42B28"/>
    <w:rsid w:val="00F42D4D"/>
    <w:rsid w:val="00F42F30"/>
    <w:rsid w:val="00F430C5"/>
    <w:rsid w:val="00F438D7"/>
    <w:rsid w:val="00F43931"/>
    <w:rsid w:val="00F439E0"/>
    <w:rsid w:val="00F43DF1"/>
    <w:rsid w:val="00F43E43"/>
    <w:rsid w:val="00F43F4E"/>
    <w:rsid w:val="00F444D9"/>
    <w:rsid w:val="00F456A9"/>
    <w:rsid w:val="00F46568"/>
    <w:rsid w:val="00F4698D"/>
    <w:rsid w:val="00F46BFC"/>
    <w:rsid w:val="00F46EF2"/>
    <w:rsid w:val="00F47134"/>
    <w:rsid w:val="00F471D6"/>
    <w:rsid w:val="00F47518"/>
    <w:rsid w:val="00F47E4A"/>
    <w:rsid w:val="00F50604"/>
    <w:rsid w:val="00F50EDB"/>
    <w:rsid w:val="00F51A4D"/>
    <w:rsid w:val="00F51C05"/>
    <w:rsid w:val="00F52863"/>
    <w:rsid w:val="00F52890"/>
    <w:rsid w:val="00F52D69"/>
    <w:rsid w:val="00F531A7"/>
    <w:rsid w:val="00F53F4F"/>
    <w:rsid w:val="00F542AB"/>
    <w:rsid w:val="00F54447"/>
    <w:rsid w:val="00F54694"/>
    <w:rsid w:val="00F54B5A"/>
    <w:rsid w:val="00F55D97"/>
    <w:rsid w:val="00F5691A"/>
    <w:rsid w:val="00F56AA4"/>
    <w:rsid w:val="00F57208"/>
    <w:rsid w:val="00F5727B"/>
    <w:rsid w:val="00F57359"/>
    <w:rsid w:val="00F57D8C"/>
    <w:rsid w:val="00F60A61"/>
    <w:rsid w:val="00F60D80"/>
    <w:rsid w:val="00F62118"/>
    <w:rsid w:val="00F62767"/>
    <w:rsid w:val="00F63140"/>
    <w:rsid w:val="00F63A92"/>
    <w:rsid w:val="00F63D5E"/>
    <w:rsid w:val="00F642C2"/>
    <w:rsid w:val="00F649A9"/>
    <w:rsid w:val="00F64B1B"/>
    <w:rsid w:val="00F65735"/>
    <w:rsid w:val="00F664E1"/>
    <w:rsid w:val="00F67783"/>
    <w:rsid w:val="00F67F00"/>
    <w:rsid w:val="00F711D7"/>
    <w:rsid w:val="00F71255"/>
    <w:rsid w:val="00F71F18"/>
    <w:rsid w:val="00F72000"/>
    <w:rsid w:val="00F72953"/>
    <w:rsid w:val="00F72DD1"/>
    <w:rsid w:val="00F73118"/>
    <w:rsid w:val="00F7328D"/>
    <w:rsid w:val="00F73C60"/>
    <w:rsid w:val="00F745C4"/>
    <w:rsid w:val="00F748C0"/>
    <w:rsid w:val="00F74F1B"/>
    <w:rsid w:val="00F74F70"/>
    <w:rsid w:val="00F756C6"/>
    <w:rsid w:val="00F75B8B"/>
    <w:rsid w:val="00F75DF7"/>
    <w:rsid w:val="00F76015"/>
    <w:rsid w:val="00F764C9"/>
    <w:rsid w:val="00F76686"/>
    <w:rsid w:val="00F7799D"/>
    <w:rsid w:val="00F803DE"/>
    <w:rsid w:val="00F809B7"/>
    <w:rsid w:val="00F80C9A"/>
    <w:rsid w:val="00F810AC"/>
    <w:rsid w:val="00F81532"/>
    <w:rsid w:val="00F81555"/>
    <w:rsid w:val="00F821DF"/>
    <w:rsid w:val="00F8243A"/>
    <w:rsid w:val="00F827D6"/>
    <w:rsid w:val="00F82FF1"/>
    <w:rsid w:val="00F8327F"/>
    <w:rsid w:val="00F8346F"/>
    <w:rsid w:val="00F837C8"/>
    <w:rsid w:val="00F841CC"/>
    <w:rsid w:val="00F84CEA"/>
    <w:rsid w:val="00F853DD"/>
    <w:rsid w:val="00F86483"/>
    <w:rsid w:val="00F86490"/>
    <w:rsid w:val="00F86BE3"/>
    <w:rsid w:val="00F86CD0"/>
    <w:rsid w:val="00F8772C"/>
    <w:rsid w:val="00F879A6"/>
    <w:rsid w:val="00F90AA2"/>
    <w:rsid w:val="00F90CA5"/>
    <w:rsid w:val="00F90EC7"/>
    <w:rsid w:val="00F91811"/>
    <w:rsid w:val="00F9281C"/>
    <w:rsid w:val="00F92933"/>
    <w:rsid w:val="00F92D2A"/>
    <w:rsid w:val="00F931DD"/>
    <w:rsid w:val="00F93233"/>
    <w:rsid w:val="00F937AC"/>
    <w:rsid w:val="00F951FB"/>
    <w:rsid w:val="00F95243"/>
    <w:rsid w:val="00F95510"/>
    <w:rsid w:val="00F95552"/>
    <w:rsid w:val="00F9567D"/>
    <w:rsid w:val="00F95C2B"/>
    <w:rsid w:val="00F95C80"/>
    <w:rsid w:val="00F97781"/>
    <w:rsid w:val="00F978D4"/>
    <w:rsid w:val="00FA01B3"/>
    <w:rsid w:val="00FA05B6"/>
    <w:rsid w:val="00FA19CF"/>
    <w:rsid w:val="00FA1C39"/>
    <w:rsid w:val="00FA1D7D"/>
    <w:rsid w:val="00FA2248"/>
    <w:rsid w:val="00FA3BC8"/>
    <w:rsid w:val="00FA4494"/>
    <w:rsid w:val="00FA4941"/>
    <w:rsid w:val="00FA4ED9"/>
    <w:rsid w:val="00FA4FAE"/>
    <w:rsid w:val="00FA5F9E"/>
    <w:rsid w:val="00FA63CF"/>
    <w:rsid w:val="00FA6573"/>
    <w:rsid w:val="00FA681B"/>
    <w:rsid w:val="00FA6AEA"/>
    <w:rsid w:val="00FA72E6"/>
    <w:rsid w:val="00FA7F1D"/>
    <w:rsid w:val="00FB05B4"/>
    <w:rsid w:val="00FB0663"/>
    <w:rsid w:val="00FB0B9D"/>
    <w:rsid w:val="00FB11A5"/>
    <w:rsid w:val="00FB1AAA"/>
    <w:rsid w:val="00FB2239"/>
    <w:rsid w:val="00FB2524"/>
    <w:rsid w:val="00FB3BA2"/>
    <w:rsid w:val="00FB3EA1"/>
    <w:rsid w:val="00FB3F87"/>
    <w:rsid w:val="00FB4C8C"/>
    <w:rsid w:val="00FB500D"/>
    <w:rsid w:val="00FB5D1F"/>
    <w:rsid w:val="00FB63A4"/>
    <w:rsid w:val="00FB656A"/>
    <w:rsid w:val="00FB6EBE"/>
    <w:rsid w:val="00FB79E4"/>
    <w:rsid w:val="00FC00C5"/>
    <w:rsid w:val="00FC0568"/>
    <w:rsid w:val="00FC09F9"/>
    <w:rsid w:val="00FC0A05"/>
    <w:rsid w:val="00FC1296"/>
    <w:rsid w:val="00FC183D"/>
    <w:rsid w:val="00FC1EBE"/>
    <w:rsid w:val="00FC235A"/>
    <w:rsid w:val="00FC23A6"/>
    <w:rsid w:val="00FC259B"/>
    <w:rsid w:val="00FC2702"/>
    <w:rsid w:val="00FC402E"/>
    <w:rsid w:val="00FC4357"/>
    <w:rsid w:val="00FC626A"/>
    <w:rsid w:val="00FC649E"/>
    <w:rsid w:val="00FC76F8"/>
    <w:rsid w:val="00FD04EE"/>
    <w:rsid w:val="00FD082B"/>
    <w:rsid w:val="00FD08C6"/>
    <w:rsid w:val="00FD0CB6"/>
    <w:rsid w:val="00FD1610"/>
    <w:rsid w:val="00FD1AF4"/>
    <w:rsid w:val="00FD2BFD"/>
    <w:rsid w:val="00FD2F0F"/>
    <w:rsid w:val="00FD396C"/>
    <w:rsid w:val="00FD3A27"/>
    <w:rsid w:val="00FD3DDA"/>
    <w:rsid w:val="00FD4151"/>
    <w:rsid w:val="00FD4A33"/>
    <w:rsid w:val="00FD6497"/>
    <w:rsid w:val="00FD799F"/>
    <w:rsid w:val="00FD7E09"/>
    <w:rsid w:val="00FE0263"/>
    <w:rsid w:val="00FE028B"/>
    <w:rsid w:val="00FE03CA"/>
    <w:rsid w:val="00FE19F2"/>
    <w:rsid w:val="00FE2125"/>
    <w:rsid w:val="00FE2D58"/>
    <w:rsid w:val="00FE34FC"/>
    <w:rsid w:val="00FE3B60"/>
    <w:rsid w:val="00FE4030"/>
    <w:rsid w:val="00FE4306"/>
    <w:rsid w:val="00FE4575"/>
    <w:rsid w:val="00FE5E82"/>
    <w:rsid w:val="00FE6335"/>
    <w:rsid w:val="00FE6341"/>
    <w:rsid w:val="00FE64F0"/>
    <w:rsid w:val="00FE7177"/>
    <w:rsid w:val="00FE731C"/>
    <w:rsid w:val="00FE7689"/>
    <w:rsid w:val="00FE7CCE"/>
    <w:rsid w:val="00FF1163"/>
    <w:rsid w:val="00FF1B21"/>
    <w:rsid w:val="00FF1D22"/>
    <w:rsid w:val="00FF285C"/>
    <w:rsid w:val="00FF2B61"/>
    <w:rsid w:val="00FF36B0"/>
    <w:rsid w:val="00FF399E"/>
    <w:rsid w:val="00FF39E3"/>
    <w:rsid w:val="00FF3C18"/>
    <w:rsid w:val="00FF4AA1"/>
    <w:rsid w:val="00FF4EC2"/>
    <w:rsid w:val="00FF50BE"/>
    <w:rsid w:val="00FF5841"/>
    <w:rsid w:val="00FF611F"/>
    <w:rsid w:val="00FF66B3"/>
    <w:rsid w:val="00FF67C5"/>
    <w:rsid w:val="00FF69A7"/>
    <w:rsid w:val="00FF7621"/>
    <w:rsid w:val="00FF7B2D"/>
    <w:rsid w:val="00FF7D2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6C62514"/>
  <w15:docId w15:val="{64D11B26-65C1-4B85-8678-9FA7DF06A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1D098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921EDC"/>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CD6D62"/>
    <w:pPr>
      <w:keepNext/>
      <w:spacing w:before="240" w:after="60"/>
      <w:outlineLvl w:val="2"/>
    </w:pPr>
    <w:rPr>
      <w:rFonts w:ascii="Arial" w:hAnsi="Arial" w:cs="Arial"/>
      <w:b/>
      <w:bCs/>
      <w:sz w:val="26"/>
      <w:szCs w:val="26"/>
    </w:rPr>
  </w:style>
  <w:style w:type="paragraph" w:styleId="Heading4">
    <w:name w:val="heading 4"/>
    <w:basedOn w:val="Normal"/>
    <w:link w:val="Heading4Char"/>
    <w:uiPriority w:val="9"/>
    <w:qFormat/>
    <w:rsid w:val="009F7DE6"/>
    <w:pPr>
      <w:spacing w:before="100" w:beforeAutospacing="1" w:after="100" w:afterAutospacing="1"/>
      <w:outlineLvl w:val="3"/>
    </w:pPr>
    <w:rPr>
      <w:b/>
      <w:bCs/>
    </w:rPr>
  </w:style>
  <w:style w:type="paragraph" w:styleId="Heading9">
    <w:name w:val="heading 9"/>
    <w:basedOn w:val="Normal"/>
    <w:next w:val="Normal"/>
    <w:qFormat/>
    <w:rsid w:val="009E1CAC"/>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07526"/>
    <w:rPr>
      <w:rFonts w:ascii="Arial" w:hAnsi="Arial" w:cs="Arial"/>
      <w:b/>
      <w:bCs/>
      <w:kern w:val="32"/>
      <w:sz w:val="32"/>
      <w:szCs w:val="32"/>
      <w:lang w:val="en-US" w:eastAsia="en-US" w:bidi="ar-SA"/>
    </w:rPr>
  </w:style>
  <w:style w:type="paragraph" w:styleId="Header">
    <w:name w:val="header"/>
    <w:basedOn w:val="Normal"/>
    <w:link w:val="HeaderChar"/>
    <w:uiPriority w:val="99"/>
    <w:rsid w:val="00F86CD0"/>
    <w:pPr>
      <w:tabs>
        <w:tab w:val="center" w:pos="4320"/>
        <w:tab w:val="right" w:pos="8640"/>
      </w:tabs>
    </w:pPr>
  </w:style>
  <w:style w:type="paragraph" w:styleId="Footer">
    <w:name w:val="footer"/>
    <w:basedOn w:val="Normal"/>
    <w:rsid w:val="00F86CD0"/>
    <w:pPr>
      <w:tabs>
        <w:tab w:val="center" w:pos="4320"/>
        <w:tab w:val="right" w:pos="8640"/>
      </w:tabs>
    </w:pPr>
  </w:style>
  <w:style w:type="character" w:styleId="PageNumber">
    <w:name w:val="page number"/>
    <w:basedOn w:val="DefaultParagraphFont"/>
    <w:rsid w:val="00F86CD0"/>
  </w:style>
  <w:style w:type="paragraph" w:customStyle="1" w:styleId="doctext">
    <w:name w:val="doctext"/>
    <w:basedOn w:val="Normal"/>
    <w:rsid w:val="00C25EB2"/>
    <w:pPr>
      <w:spacing w:before="100" w:beforeAutospacing="1" w:after="100" w:afterAutospacing="1"/>
    </w:pPr>
  </w:style>
  <w:style w:type="character" w:styleId="HTMLTypewriter">
    <w:name w:val="HTML Typewriter"/>
    <w:basedOn w:val="DefaultParagraphFont"/>
    <w:uiPriority w:val="99"/>
    <w:rsid w:val="0096298A"/>
    <w:rPr>
      <w:rFonts w:ascii="Courier New" w:eastAsia="Times New Roman" w:hAnsi="Courier New" w:cs="Courier New"/>
      <w:sz w:val="20"/>
      <w:szCs w:val="20"/>
    </w:rPr>
  </w:style>
  <w:style w:type="character" w:styleId="Strong">
    <w:name w:val="Strong"/>
    <w:basedOn w:val="DefaultParagraphFont"/>
    <w:uiPriority w:val="22"/>
    <w:qFormat/>
    <w:rsid w:val="00880580"/>
    <w:rPr>
      <w:b/>
      <w:bCs/>
    </w:rPr>
  </w:style>
  <w:style w:type="paragraph" w:customStyle="1" w:styleId="para">
    <w:name w:val="para"/>
    <w:basedOn w:val="Normal"/>
    <w:rsid w:val="00CE7935"/>
    <w:pPr>
      <w:spacing w:before="216"/>
    </w:pPr>
    <w:rPr>
      <w:rFonts w:ascii="Arial" w:hAnsi="Arial" w:cs="Arial"/>
      <w:sz w:val="20"/>
      <w:szCs w:val="20"/>
    </w:rPr>
  </w:style>
  <w:style w:type="paragraph" w:customStyle="1" w:styleId="first-para">
    <w:name w:val="first-para"/>
    <w:basedOn w:val="Normal"/>
    <w:rsid w:val="009F7DE6"/>
    <w:pPr>
      <w:spacing w:before="216"/>
    </w:pPr>
    <w:rPr>
      <w:rFonts w:ascii="Arial" w:hAnsi="Arial" w:cs="Arial"/>
      <w:sz w:val="20"/>
      <w:szCs w:val="20"/>
    </w:rPr>
  </w:style>
  <w:style w:type="paragraph" w:styleId="TOC2">
    <w:name w:val="toc 2"/>
    <w:basedOn w:val="Normal"/>
    <w:next w:val="Normal"/>
    <w:autoRedefine/>
    <w:uiPriority w:val="39"/>
    <w:rsid w:val="00EF4717"/>
    <w:pPr>
      <w:tabs>
        <w:tab w:val="left" w:pos="900"/>
        <w:tab w:val="right" w:leader="dot" w:pos="9638"/>
      </w:tabs>
      <w:spacing w:line="360" w:lineRule="auto"/>
      <w:ind w:left="245"/>
    </w:pPr>
    <w:rPr>
      <w:rFonts w:ascii="Arial" w:hAnsi="Arial"/>
      <w:color w:val="E36C0A" w:themeColor="accent6" w:themeShade="BF"/>
      <w:sz w:val="18"/>
      <w:szCs w:val="20"/>
    </w:rPr>
  </w:style>
  <w:style w:type="paragraph" w:styleId="TOC1">
    <w:name w:val="toc 1"/>
    <w:basedOn w:val="Normal"/>
    <w:next w:val="Normal"/>
    <w:autoRedefine/>
    <w:uiPriority w:val="39"/>
    <w:rsid w:val="00C0072C"/>
    <w:pPr>
      <w:tabs>
        <w:tab w:val="left" w:pos="6948"/>
        <w:tab w:val="right" w:leader="dot" w:pos="8820"/>
      </w:tabs>
      <w:spacing w:before="120" w:after="120"/>
    </w:pPr>
    <w:rPr>
      <w:rFonts w:ascii="Arial" w:hAnsi="Arial"/>
      <w:b/>
      <w:bCs/>
      <w:color w:val="943634" w:themeColor="accent2" w:themeShade="BF"/>
      <w:sz w:val="20"/>
      <w:szCs w:val="20"/>
    </w:rPr>
  </w:style>
  <w:style w:type="character" w:styleId="Hyperlink">
    <w:name w:val="Hyperlink"/>
    <w:basedOn w:val="DefaultParagraphFont"/>
    <w:uiPriority w:val="99"/>
    <w:rsid w:val="00475405"/>
    <w:rPr>
      <w:color w:val="0000FF"/>
      <w:u w:val="single"/>
    </w:rPr>
  </w:style>
  <w:style w:type="character" w:styleId="HTMLCode">
    <w:name w:val="HTML Code"/>
    <w:basedOn w:val="DefaultParagraphFont"/>
    <w:uiPriority w:val="99"/>
    <w:rsid w:val="007F32C5"/>
    <w:rPr>
      <w:rFonts w:ascii="Courier New" w:eastAsia="Times New Roman" w:hAnsi="Courier New" w:cs="Courier New"/>
      <w:sz w:val="20"/>
      <w:szCs w:val="20"/>
    </w:rPr>
  </w:style>
  <w:style w:type="character" w:customStyle="1" w:styleId="kwd">
    <w:name w:val="kwd"/>
    <w:basedOn w:val="DefaultParagraphFont"/>
    <w:rsid w:val="007F32C5"/>
  </w:style>
  <w:style w:type="table" w:styleId="TableGrid">
    <w:name w:val="Table Grid"/>
    <w:basedOn w:val="TableNormal"/>
    <w:rsid w:val="003875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DefaultParagraphFont"/>
    <w:rsid w:val="00387586"/>
  </w:style>
  <w:style w:type="character" w:customStyle="1" w:styleId="class">
    <w:name w:val="class"/>
    <w:basedOn w:val="DefaultParagraphFont"/>
    <w:rsid w:val="008F16AB"/>
  </w:style>
  <w:style w:type="paragraph" w:styleId="NormalWeb">
    <w:name w:val="Normal (Web)"/>
    <w:basedOn w:val="Normal"/>
    <w:uiPriority w:val="99"/>
    <w:rsid w:val="008F16AB"/>
    <w:pPr>
      <w:spacing w:before="100" w:beforeAutospacing="1" w:after="100" w:afterAutospacing="1"/>
    </w:pPr>
  </w:style>
  <w:style w:type="paragraph" w:styleId="TOC3">
    <w:name w:val="toc 3"/>
    <w:basedOn w:val="Normal"/>
    <w:next w:val="Normal"/>
    <w:autoRedefine/>
    <w:uiPriority w:val="39"/>
    <w:rsid w:val="002F61EB"/>
    <w:pPr>
      <w:ind w:left="480"/>
    </w:pPr>
    <w:rPr>
      <w:i/>
      <w:iCs/>
      <w:sz w:val="20"/>
      <w:szCs w:val="20"/>
    </w:rPr>
  </w:style>
  <w:style w:type="paragraph" w:styleId="TOC4">
    <w:name w:val="toc 4"/>
    <w:basedOn w:val="Normal"/>
    <w:next w:val="Normal"/>
    <w:autoRedefine/>
    <w:uiPriority w:val="39"/>
    <w:rsid w:val="00EB74A4"/>
    <w:pPr>
      <w:ind w:left="720"/>
    </w:pPr>
    <w:rPr>
      <w:sz w:val="18"/>
      <w:szCs w:val="18"/>
    </w:rPr>
  </w:style>
  <w:style w:type="paragraph" w:styleId="TOC5">
    <w:name w:val="toc 5"/>
    <w:basedOn w:val="Normal"/>
    <w:next w:val="Normal"/>
    <w:autoRedefine/>
    <w:uiPriority w:val="39"/>
    <w:rsid w:val="00EB74A4"/>
    <w:pPr>
      <w:ind w:left="960"/>
    </w:pPr>
    <w:rPr>
      <w:sz w:val="18"/>
      <w:szCs w:val="18"/>
    </w:rPr>
  </w:style>
  <w:style w:type="paragraph" w:styleId="TOC6">
    <w:name w:val="toc 6"/>
    <w:basedOn w:val="Normal"/>
    <w:next w:val="Normal"/>
    <w:autoRedefine/>
    <w:uiPriority w:val="39"/>
    <w:rsid w:val="00EB74A4"/>
    <w:pPr>
      <w:ind w:left="1200"/>
    </w:pPr>
    <w:rPr>
      <w:sz w:val="18"/>
      <w:szCs w:val="18"/>
    </w:rPr>
  </w:style>
  <w:style w:type="paragraph" w:styleId="TOC7">
    <w:name w:val="toc 7"/>
    <w:basedOn w:val="Normal"/>
    <w:next w:val="Normal"/>
    <w:autoRedefine/>
    <w:uiPriority w:val="39"/>
    <w:rsid w:val="00EB74A4"/>
    <w:pPr>
      <w:ind w:left="1440"/>
    </w:pPr>
    <w:rPr>
      <w:sz w:val="18"/>
      <w:szCs w:val="18"/>
    </w:rPr>
  </w:style>
  <w:style w:type="paragraph" w:styleId="TOC8">
    <w:name w:val="toc 8"/>
    <w:basedOn w:val="Normal"/>
    <w:next w:val="Normal"/>
    <w:autoRedefine/>
    <w:uiPriority w:val="39"/>
    <w:rsid w:val="00EB74A4"/>
    <w:pPr>
      <w:ind w:left="1680"/>
    </w:pPr>
    <w:rPr>
      <w:sz w:val="18"/>
      <w:szCs w:val="18"/>
    </w:rPr>
  </w:style>
  <w:style w:type="paragraph" w:styleId="TOC9">
    <w:name w:val="toc 9"/>
    <w:basedOn w:val="Normal"/>
    <w:next w:val="Normal"/>
    <w:autoRedefine/>
    <w:uiPriority w:val="39"/>
    <w:rsid w:val="00EB74A4"/>
    <w:pPr>
      <w:ind w:left="1920"/>
    </w:pPr>
    <w:rPr>
      <w:sz w:val="18"/>
      <w:szCs w:val="18"/>
    </w:rPr>
  </w:style>
  <w:style w:type="paragraph" w:customStyle="1" w:styleId="table-para">
    <w:name w:val="table-para"/>
    <w:basedOn w:val="Normal"/>
    <w:rsid w:val="002A5331"/>
    <w:pPr>
      <w:spacing w:before="100" w:beforeAutospacing="1" w:after="100" w:afterAutospacing="1"/>
    </w:pPr>
  </w:style>
  <w:style w:type="paragraph" w:styleId="HTMLPreformatted">
    <w:name w:val="HTML Preformatted"/>
    <w:basedOn w:val="Normal"/>
    <w:link w:val="HTMLPreformattedChar"/>
    <w:uiPriority w:val="99"/>
    <w:rsid w:val="00C548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pPr>
    <w:rPr>
      <w:rFonts w:ascii="Courier New" w:hAnsi="Courier New" w:cs="Courier New"/>
      <w:sz w:val="20"/>
      <w:szCs w:val="20"/>
    </w:rPr>
  </w:style>
  <w:style w:type="character" w:customStyle="1" w:styleId="fixed1">
    <w:name w:val="fixed1"/>
    <w:basedOn w:val="DefaultParagraphFont"/>
    <w:rsid w:val="00C5485A"/>
    <w:rPr>
      <w:rFonts w:ascii="Courier New" w:hAnsi="Courier New" w:cs="Courier New" w:hint="default"/>
      <w:sz w:val="20"/>
      <w:szCs w:val="20"/>
    </w:rPr>
  </w:style>
  <w:style w:type="paragraph" w:customStyle="1" w:styleId="last-para">
    <w:name w:val="last-para"/>
    <w:basedOn w:val="Normal"/>
    <w:rsid w:val="00E5147B"/>
    <w:pPr>
      <w:spacing w:before="216"/>
    </w:pPr>
    <w:rPr>
      <w:rFonts w:ascii="Arial" w:hAnsi="Arial" w:cs="Arial"/>
      <w:sz w:val="20"/>
      <w:szCs w:val="20"/>
    </w:rPr>
  </w:style>
  <w:style w:type="character" w:styleId="FollowedHyperlink">
    <w:name w:val="FollowedHyperlink"/>
    <w:basedOn w:val="DefaultParagraphFont"/>
    <w:rsid w:val="00525D65"/>
    <w:rPr>
      <w:color w:val="800080"/>
      <w:u w:val="single"/>
    </w:rPr>
  </w:style>
  <w:style w:type="paragraph" w:customStyle="1" w:styleId="Normal1">
    <w:name w:val="Normal1"/>
    <w:basedOn w:val="Normal"/>
    <w:rsid w:val="00F55D97"/>
    <w:pPr>
      <w:spacing w:before="100" w:beforeAutospacing="1" w:after="100" w:afterAutospacing="1"/>
    </w:pPr>
  </w:style>
  <w:style w:type="character" w:customStyle="1" w:styleId="programelement">
    <w:name w:val="programelement"/>
    <w:basedOn w:val="DefaultParagraphFont"/>
    <w:rsid w:val="00F55D97"/>
  </w:style>
  <w:style w:type="paragraph" w:customStyle="1" w:styleId="first-para9">
    <w:name w:val="first-para9"/>
    <w:basedOn w:val="Normal"/>
    <w:rsid w:val="007A72B0"/>
    <w:pPr>
      <w:ind w:left="120" w:right="216"/>
    </w:pPr>
    <w:rPr>
      <w:rFonts w:ascii="Arial" w:hAnsi="Arial" w:cs="Arial"/>
      <w:sz w:val="20"/>
      <w:szCs w:val="20"/>
    </w:rPr>
  </w:style>
  <w:style w:type="paragraph" w:customStyle="1" w:styleId="first-para10">
    <w:name w:val="first-para10"/>
    <w:basedOn w:val="Normal"/>
    <w:rsid w:val="007A72B0"/>
    <w:pPr>
      <w:ind w:left="120" w:right="216"/>
    </w:pPr>
    <w:rPr>
      <w:rFonts w:ascii="Arial" w:hAnsi="Arial" w:cs="Arial"/>
      <w:sz w:val="20"/>
      <w:szCs w:val="20"/>
    </w:rPr>
  </w:style>
  <w:style w:type="paragraph" w:styleId="DocumentMap">
    <w:name w:val="Document Map"/>
    <w:basedOn w:val="Normal"/>
    <w:link w:val="DocumentMapChar"/>
    <w:uiPriority w:val="99"/>
    <w:semiHidden/>
    <w:unhideWhenUsed/>
    <w:rsid w:val="005E4F36"/>
    <w:rPr>
      <w:rFonts w:ascii="Tahoma" w:hAnsi="Tahoma" w:cs="Tahoma"/>
      <w:sz w:val="16"/>
      <w:szCs w:val="16"/>
    </w:rPr>
  </w:style>
  <w:style w:type="character" w:customStyle="1" w:styleId="DocumentMapChar">
    <w:name w:val="Document Map Char"/>
    <w:basedOn w:val="DefaultParagraphFont"/>
    <w:link w:val="DocumentMap"/>
    <w:uiPriority w:val="99"/>
    <w:semiHidden/>
    <w:rsid w:val="005E4F36"/>
    <w:rPr>
      <w:rFonts w:ascii="Tahoma" w:hAnsi="Tahoma" w:cs="Tahoma"/>
      <w:sz w:val="16"/>
      <w:szCs w:val="16"/>
      <w:lang w:eastAsia="en-US"/>
    </w:rPr>
  </w:style>
  <w:style w:type="character" w:customStyle="1" w:styleId="label">
    <w:name w:val="label"/>
    <w:basedOn w:val="DefaultParagraphFont"/>
    <w:rsid w:val="00434E4D"/>
    <w:rPr>
      <w:b/>
      <w:bCs/>
    </w:rPr>
  </w:style>
  <w:style w:type="character" w:customStyle="1" w:styleId="pf1">
    <w:name w:val="pf1"/>
    <w:basedOn w:val="DefaultParagraphFont"/>
    <w:rsid w:val="003A6898"/>
    <w:rPr>
      <w:rFonts w:ascii="Courier New" w:hAnsi="Courier New" w:cs="Courier New" w:hint="default"/>
      <w:sz w:val="18"/>
      <w:szCs w:val="18"/>
    </w:rPr>
  </w:style>
  <w:style w:type="character" w:customStyle="1" w:styleId="HTMLPreformattedChar">
    <w:name w:val="HTML Preformatted Char"/>
    <w:basedOn w:val="DefaultParagraphFont"/>
    <w:link w:val="HTMLPreformatted"/>
    <w:uiPriority w:val="99"/>
    <w:rsid w:val="003A30B0"/>
    <w:rPr>
      <w:rFonts w:ascii="Courier New" w:hAnsi="Courier New" w:cs="Courier New"/>
      <w:lang w:eastAsia="en-US"/>
    </w:rPr>
  </w:style>
  <w:style w:type="character" w:styleId="Emphasis">
    <w:name w:val="Emphasis"/>
    <w:basedOn w:val="DefaultParagraphFont"/>
    <w:uiPriority w:val="20"/>
    <w:qFormat/>
    <w:rsid w:val="003A30B0"/>
    <w:rPr>
      <w:i/>
      <w:iCs/>
    </w:rPr>
  </w:style>
  <w:style w:type="paragraph" w:customStyle="1" w:styleId="fig">
    <w:name w:val="fig"/>
    <w:basedOn w:val="Normal"/>
    <w:rsid w:val="00722602"/>
    <w:pPr>
      <w:spacing w:before="100" w:beforeAutospacing="1" w:after="100" w:afterAutospacing="1"/>
    </w:pPr>
  </w:style>
  <w:style w:type="character" w:customStyle="1" w:styleId="docemphasis">
    <w:name w:val="docemphasis"/>
    <w:basedOn w:val="DefaultParagraphFont"/>
    <w:rsid w:val="00577B16"/>
  </w:style>
  <w:style w:type="paragraph" w:customStyle="1" w:styleId="doclist">
    <w:name w:val="doclist"/>
    <w:basedOn w:val="Normal"/>
    <w:rsid w:val="00CE043A"/>
    <w:pPr>
      <w:spacing w:before="100" w:beforeAutospacing="1" w:after="100" w:afterAutospacing="1"/>
    </w:pPr>
    <w:rPr>
      <w:lang w:eastAsia="zh-CN"/>
    </w:rPr>
  </w:style>
  <w:style w:type="character" w:customStyle="1" w:styleId="docmonofont">
    <w:name w:val="docmonofont"/>
    <w:basedOn w:val="DefaultParagraphFont"/>
    <w:rsid w:val="0016623C"/>
  </w:style>
  <w:style w:type="character" w:customStyle="1" w:styleId="docpubcolor">
    <w:name w:val="docpubcolor"/>
    <w:basedOn w:val="DefaultParagraphFont"/>
    <w:rsid w:val="00A80377"/>
  </w:style>
  <w:style w:type="paragraph" w:styleId="TOCHeading">
    <w:name w:val="TOC Heading"/>
    <w:basedOn w:val="Heading1"/>
    <w:next w:val="Normal"/>
    <w:uiPriority w:val="39"/>
    <w:unhideWhenUsed/>
    <w:qFormat/>
    <w:rsid w:val="00D53C1B"/>
    <w:pPr>
      <w:keepLines/>
      <w:spacing w:after="0" w:line="259" w:lineRule="auto"/>
      <w:outlineLvl w:val="9"/>
    </w:pPr>
    <w:rPr>
      <w:rFonts w:asciiTheme="majorHAnsi" w:eastAsiaTheme="majorEastAsia" w:hAnsiTheme="majorHAnsi" w:cstheme="majorBidi"/>
      <w:b w:val="0"/>
      <w:bCs w:val="0"/>
      <w:color w:val="365F91" w:themeColor="accent1" w:themeShade="BF"/>
      <w:kern w:val="0"/>
    </w:rPr>
  </w:style>
  <w:style w:type="paragraph" w:styleId="ListParagraph">
    <w:name w:val="List Paragraph"/>
    <w:basedOn w:val="Normal"/>
    <w:uiPriority w:val="34"/>
    <w:qFormat/>
    <w:rsid w:val="004C50BD"/>
    <w:pPr>
      <w:ind w:left="720"/>
      <w:contextualSpacing/>
    </w:pPr>
  </w:style>
  <w:style w:type="character" w:customStyle="1" w:styleId="apple-converted-space">
    <w:name w:val="apple-converted-space"/>
    <w:basedOn w:val="DefaultParagraphFont"/>
    <w:rsid w:val="00DE67A2"/>
  </w:style>
  <w:style w:type="character" w:customStyle="1" w:styleId="selflink">
    <w:name w:val="selflink"/>
    <w:basedOn w:val="DefaultParagraphFont"/>
    <w:rsid w:val="00C100C6"/>
  </w:style>
  <w:style w:type="character" w:customStyle="1" w:styleId="input">
    <w:name w:val="input"/>
    <w:basedOn w:val="DefaultParagraphFont"/>
    <w:rsid w:val="009E5532"/>
  </w:style>
  <w:style w:type="character" w:customStyle="1" w:styleId="code">
    <w:name w:val="code"/>
    <w:basedOn w:val="DefaultParagraphFont"/>
    <w:rsid w:val="001F1FCD"/>
  </w:style>
  <w:style w:type="character" w:customStyle="1" w:styleId="tgc">
    <w:name w:val="_tgc"/>
    <w:basedOn w:val="DefaultParagraphFont"/>
    <w:rsid w:val="006D4EC4"/>
  </w:style>
  <w:style w:type="character" w:customStyle="1" w:styleId="parameter">
    <w:name w:val="parameter"/>
    <w:basedOn w:val="DefaultParagraphFont"/>
    <w:rsid w:val="00315C11"/>
  </w:style>
  <w:style w:type="character" w:customStyle="1" w:styleId="Heading4Char">
    <w:name w:val="Heading 4 Char"/>
    <w:basedOn w:val="DefaultParagraphFont"/>
    <w:link w:val="Heading4"/>
    <w:uiPriority w:val="9"/>
    <w:rsid w:val="00DC6BC5"/>
    <w:rPr>
      <w:b/>
      <w:bCs/>
      <w:sz w:val="24"/>
      <w:szCs w:val="24"/>
    </w:rPr>
  </w:style>
  <w:style w:type="character" w:customStyle="1" w:styleId="sy1">
    <w:name w:val="sy1"/>
    <w:basedOn w:val="DefaultParagraphFont"/>
    <w:rsid w:val="00C43B35"/>
  </w:style>
  <w:style w:type="character" w:customStyle="1" w:styleId="kw3">
    <w:name w:val="kw3"/>
    <w:basedOn w:val="DefaultParagraphFont"/>
    <w:rsid w:val="00C43B35"/>
  </w:style>
  <w:style w:type="character" w:customStyle="1" w:styleId="br0">
    <w:name w:val="br0"/>
    <w:basedOn w:val="DefaultParagraphFont"/>
    <w:rsid w:val="00C43B35"/>
  </w:style>
  <w:style w:type="character" w:customStyle="1" w:styleId="sy4">
    <w:name w:val="sy4"/>
    <w:basedOn w:val="DefaultParagraphFont"/>
    <w:rsid w:val="00C43B35"/>
  </w:style>
  <w:style w:type="character" w:customStyle="1" w:styleId="HeaderChar">
    <w:name w:val="Header Char"/>
    <w:basedOn w:val="DefaultParagraphFont"/>
    <w:link w:val="Header"/>
    <w:uiPriority w:val="99"/>
    <w:rsid w:val="00856600"/>
    <w:rPr>
      <w:sz w:val="24"/>
      <w:szCs w:val="24"/>
    </w:rPr>
  </w:style>
  <w:style w:type="character" w:customStyle="1" w:styleId="code-keyword">
    <w:name w:val="code-keyword"/>
    <w:basedOn w:val="DefaultParagraphFont"/>
    <w:rsid w:val="009220CD"/>
  </w:style>
  <w:style w:type="character" w:customStyle="1" w:styleId="code-string">
    <w:name w:val="code-string"/>
    <w:basedOn w:val="DefaultParagraphFont"/>
    <w:rsid w:val="00261C02"/>
  </w:style>
  <w:style w:type="paragraph" w:customStyle="1" w:styleId="mtpscodesnippet">
    <w:name w:val="mtpscodesnippet"/>
    <w:basedOn w:val="Normal"/>
    <w:rsid w:val="004D6FF5"/>
    <w:pPr>
      <w:spacing w:before="100" w:beforeAutospacing="1" w:after="100" w:afterAutospacing="1"/>
    </w:pPr>
  </w:style>
  <w:style w:type="paragraph" w:styleId="BalloonText">
    <w:name w:val="Balloon Text"/>
    <w:basedOn w:val="Normal"/>
    <w:link w:val="BalloonTextChar"/>
    <w:uiPriority w:val="99"/>
    <w:semiHidden/>
    <w:unhideWhenUsed/>
    <w:rsid w:val="00D73F5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3F58"/>
    <w:rPr>
      <w:rFonts w:ascii="Segoe UI" w:hAnsi="Segoe UI" w:cs="Segoe UI"/>
      <w:sz w:val="18"/>
      <w:szCs w:val="18"/>
    </w:rPr>
  </w:style>
  <w:style w:type="character" w:customStyle="1" w:styleId="nowiki">
    <w:name w:val="nowiki"/>
    <w:basedOn w:val="DefaultParagraphFont"/>
    <w:rsid w:val="00330FD5"/>
  </w:style>
  <w:style w:type="character" w:customStyle="1" w:styleId="code-leadattribute">
    <w:name w:val="code-leadattribute"/>
    <w:basedOn w:val="DefaultParagraphFont"/>
    <w:rsid w:val="00115B1E"/>
  </w:style>
  <w:style w:type="character" w:customStyle="1" w:styleId="code-attribute">
    <w:name w:val="code-attribute"/>
    <w:basedOn w:val="DefaultParagraphFont"/>
    <w:rsid w:val="00115B1E"/>
  </w:style>
  <w:style w:type="paragraph" w:customStyle="1" w:styleId="uiqtextpara">
    <w:name w:val="ui_qtext_para"/>
    <w:basedOn w:val="Normal"/>
    <w:rsid w:val="00770519"/>
    <w:pPr>
      <w:spacing w:before="100" w:beforeAutospacing="1" w:after="100" w:afterAutospacing="1"/>
    </w:pPr>
  </w:style>
  <w:style w:type="paragraph" w:customStyle="1" w:styleId="Default">
    <w:name w:val="Default"/>
    <w:rsid w:val="002E481A"/>
    <w:pPr>
      <w:autoSpaceDE w:val="0"/>
      <w:autoSpaceDN w:val="0"/>
      <w:adjustRightInd w:val="0"/>
    </w:pPr>
    <w:rPr>
      <w:rFonts w:ascii="Segoe UI" w:hAnsi="Segoe UI" w:cs="Segoe UI"/>
      <w:color w:val="000000"/>
      <w:sz w:val="24"/>
      <w:szCs w:val="24"/>
    </w:rPr>
  </w:style>
  <w:style w:type="character" w:customStyle="1" w:styleId="underlinedword--28rsv">
    <w:name w:val="underlinedword--28rsv"/>
    <w:basedOn w:val="DefaultParagraphFont"/>
    <w:rsid w:val="00490DA7"/>
  </w:style>
  <w:style w:type="character" w:styleId="UnresolvedMention">
    <w:name w:val="Unresolved Mention"/>
    <w:basedOn w:val="DefaultParagraphFont"/>
    <w:uiPriority w:val="99"/>
    <w:semiHidden/>
    <w:unhideWhenUsed/>
    <w:rsid w:val="006A6D30"/>
    <w:rPr>
      <w:color w:val="605E5C"/>
      <w:shd w:val="clear" w:color="auto" w:fill="E1DFDD"/>
    </w:rPr>
  </w:style>
  <w:style w:type="paragraph" w:styleId="TableofFigures">
    <w:name w:val="table of figures"/>
    <w:basedOn w:val="Normal"/>
    <w:next w:val="Normal"/>
    <w:uiPriority w:val="99"/>
    <w:semiHidden/>
    <w:unhideWhenUsed/>
    <w:rsid w:val="00132A44"/>
  </w:style>
  <w:style w:type="character" w:customStyle="1" w:styleId="hljs-pscommand">
    <w:name w:val="hljs-pscommand"/>
    <w:basedOn w:val="DefaultParagraphFont"/>
    <w:rsid w:val="0033278C"/>
  </w:style>
  <w:style w:type="character" w:customStyle="1" w:styleId="hljs-parameter">
    <w:name w:val="hljs-parameter"/>
    <w:basedOn w:val="DefaultParagraphFont"/>
    <w:rsid w:val="0033278C"/>
  </w:style>
  <w:style w:type="character" w:customStyle="1" w:styleId="hljs-string">
    <w:name w:val="hljs-string"/>
    <w:basedOn w:val="DefaultParagraphFont"/>
    <w:rsid w:val="0033278C"/>
  </w:style>
  <w:style w:type="character" w:customStyle="1" w:styleId="hljs-variable">
    <w:name w:val="hljs-variable"/>
    <w:basedOn w:val="DefaultParagraphFont"/>
    <w:rsid w:val="005E2473"/>
  </w:style>
  <w:style w:type="character" w:customStyle="1" w:styleId="hljs-attr">
    <w:name w:val="hljs-attr"/>
    <w:basedOn w:val="DefaultParagraphFont"/>
    <w:rsid w:val="00135ED7"/>
  </w:style>
  <w:style w:type="character" w:customStyle="1" w:styleId="hljs-number">
    <w:name w:val="hljs-number"/>
    <w:basedOn w:val="DefaultParagraphFont"/>
    <w:rsid w:val="002F62EB"/>
  </w:style>
  <w:style w:type="character" w:customStyle="1" w:styleId="hljs-literal">
    <w:name w:val="hljs-literal"/>
    <w:basedOn w:val="DefaultParagraphFont"/>
    <w:rsid w:val="002F62EB"/>
  </w:style>
  <w:style w:type="character" w:customStyle="1" w:styleId="hljs-tag">
    <w:name w:val="hljs-tag"/>
    <w:basedOn w:val="DefaultParagraphFont"/>
    <w:rsid w:val="005478B8"/>
  </w:style>
  <w:style w:type="character" w:customStyle="1" w:styleId="hljs-name">
    <w:name w:val="hljs-name"/>
    <w:basedOn w:val="DefaultParagraphFont"/>
    <w:rsid w:val="005478B8"/>
  </w:style>
  <w:style w:type="character" w:customStyle="1" w:styleId="hljs-meta">
    <w:name w:val="hljs-meta"/>
    <w:basedOn w:val="DefaultParagraphFont"/>
    <w:rsid w:val="0067640B"/>
  </w:style>
  <w:style w:type="character" w:customStyle="1" w:styleId="hljs-function">
    <w:name w:val="hljs-function"/>
    <w:basedOn w:val="DefaultParagraphFont"/>
    <w:rsid w:val="0067640B"/>
  </w:style>
  <w:style w:type="character" w:customStyle="1" w:styleId="hljs-keyword">
    <w:name w:val="hljs-keyword"/>
    <w:basedOn w:val="DefaultParagraphFont"/>
    <w:rsid w:val="0067640B"/>
  </w:style>
  <w:style w:type="character" w:customStyle="1" w:styleId="hljs-title">
    <w:name w:val="hljs-title"/>
    <w:basedOn w:val="DefaultParagraphFont"/>
    <w:rsid w:val="0067640B"/>
  </w:style>
  <w:style w:type="character" w:customStyle="1" w:styleId="hljs-params">
    <w:name w:val="hljs-params"/>
    <w:basedOn w:val="DefaultParagraphFont"/>
    <w:rsid w:val="0067640B"/>
  </w:style>
  <w:style w:type="character" w:customStyle="1" w:styleId="hljs-comment">
    <w:name w:val="hljs-comment"/>
    <w:basedOn w:val="DefaultParagraphFont"/>
    <w:rsid w:val="0067640B"/>
  </w:style>
  <w:style w:type="paragraph" w:styleId="FootnoteText">
    <w:name w:val="footnote text"/>
    <w:basedOn w:val="Normal"/>
    <w:link w:val="FootnoteTextChar"/>
    <w:uiPriority w:val="99"/>
    <w:semiHidden/>
    <w:unhideWhenUsed/>
    <w:rsid w:val="00922F00"/>
    <w:rPr>
      <w:sz w:val="20"/>
      <w:szCs w:val="20"/>
    </w:rPr>
  </w:style>
  <w:style w:type="character" w:customStyle="1" w:styleId="FootnoteTextChar">
    <w:name w:val="Footnote Text Char"/>
    <w:basedOn w:val="DefaultParagraphFont"/>
    <w:link w:val="FootnoteText"/>
    <w:uiPriority w:val="99"/>
    <w:semiHidden/>
    <w:rsid w:val="00922F00"/>
  </w:style>
  <w:style w:type="character" w:styleId="FootnoteReference">
    <w:name w:val="footnote reference"/>
    <w:basedOn w:val="DefaultParagraphFont"/>
    <w:uiPriority w:val="99"/>
    <w:semiHidden/>
    <w:unhideWhenUsed/>
    <w:rsid w:val="00922F00"/>
    <w:rPr>
      <w:vertAlign w:val="superscript"/>
    </w:rPr>
  </w:style>
  <w:style w:type="character" w:styleId="PlaceholderText">
    <w:name w:val="Placeholder Text"/>
    <w:basedOn w:val="DefaultParagraphFont"/>
    <w:uiPriority w:val="99"/>
    <w:semiHidden/>
    <w:rsid w:val="00E86372"/>
    <w:rPr>
      <w:color w:val="808080"/>
    </w:rPr>
  </w:style>
  <w:style w:type="paragraph" w:customStyle="1" w:styleId="code-line">
    <w:name w:val="code-line"/>
    <w:basedOn w:val="Normal"/>
    <w:rsid w:val="00D81605"/>
    <w:pPr>
      <w:spacing w:before="100" w:beforeAutospacing="1" w:after="100" w:afterAutospacing="1"/>
    </w:pPr>
    <w:rPr>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9074">
      <w:bodyDiv w:val="1"/>
      <w:marLeft w:val="0"/>
      <w:marRight w:val="0"/>
      <w:marTop w:val="0"/>
      <w:marBottom w:val="0"/>
      <w:divBdr>
        <w:top w:val="none" w:sz="0" w:space="0" w:color="auto"/>
        <w:left w:val="none" w:sz="0" w:space="0" w:color="auto"/>
        <w:bottom w:val="none" w:sz="0" w:space="0" w:color="auto"/>
        <w:right w:val="none" w:sz="0" w:space="0" w:color="auto"/>
      </w:divBdr>
    </w:div>
    <w:div w:id="6374978">
      <w:bodyDiv w:val="1"/>
      <w:marLeft w:val="0"/>
      <w:marRight w:val="0"/>
      <w:marTop w:val="0"/>
      <w:marBottom w:val="0"/>
      <w:divBdr>
        <w:top w:val="none" w:sz="0" w:space="0" w:color="auto"/>
        <w:left w:val="none" w:sz="0" w:space="0" w:color="auto"/>
        <w:bottom w:val="none" w:sz="0" w:space="0" w:color="auto"/>
        <w:right w:val="none" w:sz="0" w:space="0" w:color="auto"/>
      </w:divBdr>
    </w:div>
    <w:div w:id="11692143">
      <w:bodyDiv w:val="1"/>
      <w:marLeft w:val="0"/>
      <w:marRight w:val="0"/>
      <w:marTop w:val="0"/>
      <w:marBottom w:val="0"/>
      <w:divBdr>
        <w:top w:val="none" w:sz="0" w:space="0" w:color="auto"/>
        <w:left w:val="none" w:sz="0" w:space="0" w:color="auto"/>
        <w:bottom w:val="none" w:sz="0" w:space="0" w:color="auto"/>
        <w:right w:val="none" w:sz="0" w:space="0" w:color="auto"/>
      </w:divBdr>
      <w:divsChild>
        <w:div w:id="949628721">
          <w:marLeft w:val="0"/>
          <w:marRight w:val="0"/>
          <w:marTop w:val="0"/>
          <w:marBottom w:val="0"/>
          <w:divBdr>
            <w:top w:val="none" w:sz="0" w:space="0" w:color="auto"/>
            <w:left w:val="none" w:sz="0" w:space="0" w:color="auto"/>
            <w:bottom w:val="none" w:sz="0" w:space="0" w:color="auto"/>
            <w:right w:val="none" w:sz="0" w:space="0" w:color="auto"/>
          </w:divBdr>
          <w:divsChild>
            <w:div w:id="107699491">
              <w:marLeft w:val="0"/>
              <w:marRight w:val="0"/>
              <w:marTop w:val="0"/>
              <w:marBottom w:val="0"/>
              <w:divBdr>
                <w:top w:val="none" w:sz="0" w:space="0" w:color="auto"/>
                <w:left w:val="none" w:sz="0" w:space="0" w:color="auto"/>
                <w:bottom w:val="none" w:sz="0" w:space="0" w:color="auto"/>
                <w:right w:val="none" w:sz="0" w:space="0" w:color="auto"/>
              </w:divBdr>
              <w:divsChild>
                <w:div w:id="565533139">
                  <w:marLeft w:val="0"/>
                  <w:marRight w:val="0"/>
                  <w:marTop w:val="0"/>
                  <w:marBottom w:val="0"/>
                  <w:divBdr>
                    <w:top w:val="none" w:sz="0" w:space="0" w:color="auto"/>
                    <w:left w:val="none" w:sz="0" w:space="0" w:color="auto"/>
                    <w:bottom w:val="none" w:sz="0" w:space="0" w:color="auto"/>
                    <w:right w:val="none" w:sz="0" w:space="0" w:color="auto"/>
                  </w:divBdr>
                  <w:divsChild>
                    <w:div w:id="178896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8488">
      <w:bodyDiv w:val="1"/>
      <w:marLeft w:val="0"/>
      <w:marRight w:val="0"/>
      <w:marTop w:val="0"/>
      <w:marBottom w:val="0"/>
      <w:divBdr>
        <w:top w:val="none" w:sz="0" w:space="0" w:color="auto"/>
        <w:left w:val="none" w:sz="0" w:space="0" w:color="auto"/>
        <w:bottom w:val="none" w:sz="0" w:space="0" w:color="auto"/>
        <w:right w:val="none" w:sz="0" w:space="0" w:color="auto"/>
      </w:divBdr>
      <w:divsChild>
        <w:div w:id="509759510">
          <w:marLeft w:val="0"/>
          <w:marRight w:val="0"/>
          <w:marTop w:val="0"/>
          <w:marBottom w:val="0"/>
          <w:divBdr>
            <w:top w:val="none" w:sz="0" w:space="0" w:color="auto"/>
            <w:left w:val="none" w:sz="0" w:space="0" w:color="auto"/>
            <w:bottom w:val="none" w:sz="0" w:space="0" w:color="auto"/>
            <w:right w:val="none" w:sz="0" w:space="0" w:color="auto"/>
          </w:divBdr>
          <w:divsChild>
            <w:div w:id="104314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9723">
      <w:bodyDiv w:val="1"/>
      <w:marLeft w:val="0"/>
      <w:marRight w:val="0"/>
      <w:marTop w:val="0"/>
      <w:marBottom w:val="0"/>
      <w:divBdr>
        <w:top w:val="none" w:sz="0" w:space="0" w:color="auto"/>
        <w:left w:val="none" w:sz="0" w:space="0" w:color="auto"/>
        <w:bottom w:val="none" w:sz="0" w:space="0" w:color="auto"/>
        <w:right w:val="none" w:sz="0" w:space="0" w:color="auto"/>
      </w:divBdr>
    </w:div>
    <w:div w:id="18556822">
      <w:bodyDiv w:val="1"/>
      <w:marLeft w:val="0"/>
      <w:marRight w:val="0"/>
      <w:marTop w:val="0"/>
      <w:marBottom w:val="0"/>
      <w:divBdr>
        <w:top w:val="none" w:sz="0" w:space="0" w:color="auto"/>
        <w:left w:val="none" w:sz="0" w:space="0" w:color="auto"/>
        <w:bottom w:val="none" w:sz="0" w:space="0" w:color="auto"/>
        <w:right w:val="none" w:sz="0" w:space="0" w:color="auto"/>
      </w:divBdr>
    </w:div>
    <w:div w:id="20134434">
      <w:bodyDiv w:val="1"/>
      <w:marLeft w:val="0"/>
      <w:marRight w:val="0"/>
      <w:marTop w:val="0"/>
      <w:marBottom w:val="0"/>
      <w:divBdr>
        <w:top w:val="none" w:sz="0" w:space="0" w:color="auto"/>
        <w:left w:val="none" w:sz="0" w:space="0" w:color="auto"/>
        <w:bottom w:val="none" w:sz="0" w:space="0" w:color="auto"/>
        <w:right w:val="none" w:sz="0" w:space="0" w:color="auto"/>
      </w:divBdr>
    </w:div>
    <w:div w:id="24142117">
      <w:bodyDiv w:val="1"/>
      <w:marLeft w:val="0"/>
      <w:marRight w:val="0"/>
      <w:marTop w:val="0"/>
      <w:marBottom w:val="0"/>
      <w:divBdr>
        <w:top w:val="none" w:sz="0" w:space="0" w:color="auto"/>
        <w:left w:val="none" w:sz="0" w:space="0" w:color="auto"/>
        <w:bottom w:val="none" w:sz="0" w:space="0" w:color="auto"/>
        <w:right w:val="none" w:sz="0" w:space="0" w:color="auto"/>
      </w:divBdr>
    </w:div>
    <w:div w:id="36709913">
      <w:bodyDiv w:val="1"/>
      <w:marLeft w:val="0"/>
      <w:marRight w:val="0"/>
      <w:marTop w:val="0"/>
      <w:marBottom w:val="0"/>
      <w:divBdr>
        <w:top w:val="none" w:sz="0" w:space="0" w:color="auto"/>
        <w:left w:val="none" w:sz="0" w:space="0" w:color="auto"/>
        <w:bottom w:val="none" w:sz="0" w:space="0" w:color="auto"/>
        <w:right w:val="none" w:sz="0" w:space="0" w:color="auto"/>
      </w:divBdr>
    </w:div>
    <w:div w:id="47188491">
      <w:bodyDiv w:val="1"/>
      <w:marLeft w:val="0"/>
      <w:marRight w:val="0"/>
      <w:marTop w:val="0"/>
      <w:marBottom w:val="0"/>
      <w:divBdr>
        <w:top w:val="none" w:sz="0" w:space="0" w:color="auto"/>
        <w:left w:val="none" w:sz="0" w:space="0" w:color="auto"/>
        <w:bottom w:val="none" w:sz="0" w:space="0" w:color="auto"/>
        <w:right w:val="none" w:sz="0" w:space="0" w:color="auto"/>
      </w:divBdr>
    </w:div>
    <w:div w:id="54014362">
      <w:bodyDiv w:val="1"/>
      <w:marLeft w:val="0"/>
      <w:marRight w:val="0"/>
      <w:marTop w:val="0"/>
      <w:marBottom w:val="0"/>
      <w:divBdr>
        <w:top w:val="none" w:sz="0" w:space="0" w:color="auto"/>
        <w:left w:val="none" w:sz="0" w:space="0" w:color="auto"/>
        <w:bottom w:val="none" w:sz="0" w:space="0" w:color="auto"/>
        <w:right w:val="none" w:sz="0" w:space="0" w:color="auto"/>
      </w:divBdr>
      <w:divsChild>
        <w:div w:id="1069422290">
          <w:marLeft w:val="0"/>
          <w:marRight w:val="0"/>
          <w:marTop w:val="0"/>
          <w:marBottom w:val="0"/>
          <w:divBdr>
            <w:top w:val="none" w:sz="0" w:space="0" w:color="auto"/>
            <w:left w:val="none" w:sz="0" w:space="0" w:color="auto"/>
            <w:bottom w:val="none" w:sz="0" w:space="0" w:color="auto"/>
            <w:right w:val="none" w:sz="0" w:space="0" w:color="auto"/>
          </w:divBdr>
          <w:divsChild>
            <w:div w:id="324600930">
              <w:marLeft w:val="0"/>
              <w:marRight w:val="0"/>
              <w:marTop w:val="0"/>
              <w:marBottom w:val="0"/>
              <w:divBdr>
                <w:top w:val="none" w:sz="0" w:space="0" w:color="auto"/>
                <w:left w:val="none" w:sz="0" w:space="0" w:color="auto"/>
                <w:bottom w:val="none" w:sz="0" w:space="0" w:color="auto"/>
                <w:right w:val="none" w:sz="0" w:space="0" w:color="auto"/>
              </w:divBdr>
              <w:divsChild>
                <w:div w:id="1555042325">
                  <w:marLeft w:val="216"/>
                  <w:marRight w:val="216"/>
                  <w:marTop w:val="0"/>
                  <w:marBottom w:val="0"/>
                  <w:divBdr>
                    <w:top w:val="none" w:sz="0" w:space="0" w:color="auto"/>
                    <w:left w:val="none" w:sz="0" w:space="0" w:color="auto"/>
                    <w:bottom w:val="none" w:sz="0" w:space="0" w:color="auto"/>
                    <w:right w:val="none" w:sz="0" w:space="0" w:color="auto"/>
                  </w:divBdr>
                  <w:divsChild>
                    <w:div w:id="1721898495">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02225">
      <w:bodyDiv w:val="1"/>
      <w:marLeft w:val="0"/>
      <w:marRight w:val="0"/>
      <w:marTop w:val="600"/>
      <w:marBottom w:val="0"/>
      <w:divBdr>
        <w:top w:val="none" w:sz="0" w:space="0" w:color="auto"/>
        <w:left w:val="none" w:sz="0" w:space="0" w:color="auto"/>
        <w:bottom w:val="none" w:sz="0" w:space="0" w:color="auto"/>
        <w:right w:val="none" w:sz="0" w:space="0" w:color="auto"/>
      </w:divBdr>
      <w:divsChild>
        <w:div w:id="1971082526">
          <w:marLeft w:val="0"/>
          <w:marRight w:val="0"/>
          <w:marTop w:val="0"/>
          <w:marBottom w:val="0"/>
          <w:divBdr>
            <w:top w:val="none" w:sz="0" w:space="0" w:color="auto"/>
            <w:left w:val="none" w:sz="0" w:space="0" w:color="auto"/>
            <w:bottom w:val="none" w:sz="0" w:space="0" w:color="auto"/>
            <w:right w:val="none" w:sz="0" w:space="0" w:color="auto"/>
          </w:divBdr>
          <w:divsChild>
            <w:div w:id="1018508888">
              <w:marLeft w:val="0"/>
              <w:marRight w:val="0"/>
              <w:marTop w:val="0"/>
              <w:marBottom w:val="600"/>
              <w:divBdr>
                <w:top w:val="none" w:sz="0" w:space="0" w:color="auto"/>
                <w:left w:val="none" w:sz="0" w:space="0" w:color="auto"/>
                <w:bottom w:val="none" w:sz="0" w:space="0" w:color="auto"/>
                <w:right w:val="none" w:sz="0" w:space="0" w:color="auto"/>
              </w:divBdr>
              <w:divsChild>
                <w:div w:id="1567253526">
                  <w:marLeft w:val="0"/>
                  <w:marRight w:val="0"/>
                  <w:marTop w:val="0"/>
                  <w:marBottom w:val="0"/>
                  <w:divBdr>
                    <w:top w:val="none" w:sz="0" w:space="0" w:color="auto"/>
                    <w:left w:val="none" w:sz="0" w:space="0" w:color="auto"/>
                    <w:bottom w:val="none" w:sz="0" w:space="0" w:color="auto"/>
                    <w:right w:val="none" w:sz="0" w:space="0" w:color="auto"/>
                  </w:divBdr>
                  <w:divsChild>
                    <w:div w:id="970863882">
                      <w:marLeft w:val="0"/>
                      <w:marRight w:val="0"/>
                      <w:marTop w:val="0"/>
                      <w:marBottom w:val="0"/>
                      <w:divBdr>
                        <w:top w:val="none" w:sz="0" w:space="0" w:color="auto"/>
                        <w:left w:val="none" w:sz="0" w:space="0" w:color="auto"/>
                        <w:bottom w:val="single" w:sz="6" w:space="15" w:color="AAAAAA"/>
                        <w:right w:val="none" w:sz="0" w:space="0" w:color="auto"/>
                      </w:divBdr>
                      <w:divsChild>
                        <w:div w:id="981271393">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7243652">
      <w:bodyDiv w:val="1"/>
      <w:marLeft w:val="0"/>
      <w:marRight w:val="0"/>
      <w:marTop w:val="0"/>
      <w:marBottom w:val="0"/>
      <w:divBdr>
        <w:top w:val="none" w:sz="0" w:space="0" w:color="auto"/>
        <w:left w:val="none" w:sz="0" w:space="0" w:color="auto"/>
        <w:bottom w:val="none" w:sz="0" w:space="0" w:color="auto"/>
        <w:right w:val="none" w:sz="0" w:space="0" w:color="auto"/>
      </w:divBdr>
      <w:divsChild>
        <w:div w:id="255676301">
          <w:marLeft w:val="0"/>
          <w:marRight w:val="0"/>
          <w:marTop w:val="0"/>
          <w:marBottom w:val="0"/>
          <w:divBdr>
            <w:top w:val="none" w:sz="0" w:space="0" w:color="auto"/>
            <w:left w:val="none" w:sz="0" w:space="0" w:color="auto"/>
            <w:bottom w:val="none" w:sz="0" w:space="0" w:color="auto"/>
            <w:right w:val="none" w:sz="0" w:space="0" w:color="auto"/>
          </w:divBdr>
          <w:divsChild>
            <w:div w:id="731386988">
              <w:marLeft w:val="0"/>
              <w:marRight w:val="0"/>
              <w:marTop w:val="0"/>
              <w:marBottom w:val="0"/>
              <w:divBdr>
                <w:top w:val="none" w:sz="0" w:space="0" w:color="auto"/>
                <w:left w:val="none" w:sz="0" w:space="0" w:color="auto"/>
                <w:bottom w:val="none" w:sz="0" w:space="0" w:color="auto"/>
                <w:right w:val="none" w:sz="0" w:space="0" w:color="auto"/>
              </w:divBdr>
              <w:divsChild>
                <w:div w:id="1430812695">
                  <w:marLeft w:val="0"/>
                  <w:marRight w:val="0"/>
                  <w:marTop w:val="0"/>
                  <w:marBottom w:val="0"/>
                  <w:divBdr>
                    <w:top w:val="none" w:sz="0" w:space="0" w:color="auto"/>
                    <w:left w:val="none" w:sz="0" w:space="0" w:color="auto"/>
                    <w:bottom w:val="none" w:sz="0" w:space="0" w:color="auto"/>
                    <w:right w:val="none" w:sz="0" w:space="0" w:color="auto"/>
                  </w:divBdr>
                  <w:divsChild>
                    <w:div w:id="2086955384">
                      <w:marLeft w:val="0"/>
                      <w:marRight w:val="0"/>
                      <w:marTop w:val="0"/>
                      <w:marBottom w:val="0"/>
                      <w:divBdr>
                        <w:top w:val="none" w:sz="0" w:space="0" w:color="auto"/>
                        <w:left w:val="none" w:sz="0" w:space="0" w:color="auto"/>
                        <w:bottom w:val="none" w:sz="0" w:space="0" w:color="auto"/>
                        <w:right w:val="none" w:sz="0" w:space="0" w:color="auto"/>
                      </w:divBdr>
                      <w:divsChild>
                        <w:div w:id="1827741334">
                          <w:marLeft w:val="0"/>
                          <w:marRight w:val="0"/>
                          <w:marTop w:val="0"/>
                          <w:marBottom w:val="0"/>
                          <w:divBdr>
                            <w:top w:val="none" w:sz="0" w:space="0" w:color="auto"/>
                            <w:left w:val="none" w:sz="0" w:space="0" w:color="auto"/>
                            <w:bottom w:val="none" w:sz="0" w:space="0" w:color="auto"/>
                            <w:right w:val="none" w:sz="0" w:space="0" w:color="auto"/>
                          </w:divBdr>
                          <w:divsChild>
                            <w:div w:id="1005478605">
                              <w:marLeft w:val="0"/>
                              <w:marRight w:val="0"/>
                              <w:marTop w:val="0"/>
                              <w:marBottom w:val="0"/>
                              <w:divBdr>
                                <w:top w:val="none" w:sz="0" w:space="0" w:color="auto"/>
                                <w:left w:val="none" w:sz="0" w:space="0" w:color="auto"/>
                                <w:bottom w:val="none" w:sz="0" w:space="0" w:color="auto"/>
                                <w:right w:val="none" w:sz="0" w:space="0" w:color="auto"/>
                              </w:divBdr>
                              <w:divsChild>
                                <w:div w:id="189222429">
                                  <w:marLeft w:val="0"/>
                                  <w:marRight w:val="0"/>
                                  <w:marTop w:val="0"/>
                                  <w:marBottom w:val="0"/>
                                  <w:divBdr>
                                    <w:top w:val="none" w:sz="0" w:space="0" w:color="auto"/>
                                    <w:left w:val="none" w:sz="0" w:space="0" w:color="auto"/>
                                    <w:bottom w:val="none" w:sz="0" w:space="0" w:color="auto"/>
                                    <w:right w:val="none" w:sz="0" w:space="0" w:color="auto"/>
                                  </w:divBdr>
                                  <w:divsChild>
                                    <w:div w:id="1248805813">
                                      <w:marLeft w:val="0"/>
                                      <w:marRight w:val="0"/>
                                      <w:marTop w:val="0"/>
                                      <w:marBottom w:val="0"/>
                                      <w:divBdr>
                                        <w:top w:val="none" w:sz="0" w:space="0" w:color="auto"/>
                                        <w:left w:val="none" w:sz="0" w:space="0" w:color="auto"/>
                                        <w:bottom w:val="none" w:sz="0" w:space="0" w:color="auto"/>
                                        <w:right w:val="none" w:sz="0" w:space="0" w:color="auto"/>
                                      </w:divBdr>
                                      <w:divsChild>
                                        <w:div w:id="1498183086">
                                          <w:marLeft w:val="0"/>
                                          <w:marRight w:val="0"/>
                                          <w:marTop w:val="0"/>
                                          <w:marBottom w:val="0"/>
                                          <w:divBdr>
                                            <w:top w:val="none" w:sz="0" w:space="0" w:color="auto"/>
                                            <w:left w:val="none" w:sz="0" w:space="0" w:color="auto"/>
                                            <w:bottom w:val="none" w:sz="0" w:space="0" w:color="auto"/>
                                            <w:right w:val="none" w:sz="0" w:space="0" w:color="auto"/>
                                          </w:divBdr>
                                          <w:divsChild>
                                            <w:div w:id="109177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6447161">
      <w:bodyDiv w:val="1"/>
      <w:marLeft w:val="0"/>
      <w:marRight w:val="0"/>
      <w:marTop w:val="0"/>
      <w:marBottom w:val="0"/>
      <w:divBdr>
        <w:top w:val="none" w:sz="0" w:space="0" w:color="auto"/>
        <w:left w:val="none" w:sz="0" w:space="0" w:color="auto"/>
        <w:bottom w:val="none" w:sz="0" w:space="0" w:color="auto"/>
        <w:right w:val="none" w:sz="0" w:space="0" w:color="auto"/>
      </w:divBdr>
    </w:div>
    <w:div w:id="92669906">
      <w:bodyDiv w:val="1"/>
      <w:marLeft w:val="0"/>
      <w:marRight w:val="0"/>
      <w:marTop w:val="0"/>
      <w:marBottom w:val="0"/>
      <w:divBdr>
        <w:top w:val="none" w:sz="0" w:space="0" w:color="auto"/>
        <w:left w:val="none" w:sz="0" w:space="0" w:color="auto"/>
        <w:bottom w:val="none" w:sz="0" w:space="0" w:color="auto"/>
        <w:right w:val="none" w:sz="0" w:space="0" w:color="auto"/>
      </w:divBdr>
    </w:div>
    <w:div w:id="117142590">
      <w:bodyDiv w:val="1"/>
      <w:marLeft w:val="0"/>
      <w:marRight w:val="0"/>
      <w:marTop w:val="0"/>
      <w:marBottom w:val="0"/>
      <w:divBdr>
        <w:top w:val="none" w:sz="0" w:space="0" w:color="auto"/>
        <w:left w:val="none" w:sz="0" w:space="0" w:color="auto"/>
        <w:bottom w:val="none" w:sz="0" w:space="0" w:color="auto"/>
        <w:right w:val="none" w:sz="0" w:space="0" w:color="auto"/>
      </w:divBdr>
    </w:div>
    <w:div w:id="124354405">
      <w:bodyDiv w:val="1"/>
      <w:marLeft w:val="0"/>
      <w:marRight w:val="0"/>
      <w:marTop w:val="0"/>
      <w:marBottom w:val="0"/>
      <w:divBdr>
        <w:top w:val="none" w:sz="0" w:space="0" w:color="auto"/>
        <w:left w:val="none" w:sz="0" w:space="0" w:color="auto"/>
        <w:bottom w:val="none" w:sz="0" w:space="0" w:color="auto"/>
        <w:right w:val="none" w:sz="0" w:space="0" w:color="auto"/>
      </w:divBdr>
    </w:div>
    <w:div w:id="127822323">
      <w:bodyDiv w:val="1"/>
      <w:marLeft w:val="0"/>
      <w:marRight w:val="0"/>
      <w:marTop w:val="0"/>
      <w:marBottom w:val="0"/>
      <w:divBdr>
        <w:top w:val="none" w:sz="0" w:space="0" w:color="auto"/>
        <w:left w:val="none" w:sz="0" w:space="0" w:color="auto"/>
        <w:bottom w:val="none" w:sz="0" w:space="0" w:color="auto"/>
        <w:right w:val="none" w:sz="0" w:space="0" w:color="auto"/>
      </w:divBdr>
    </w:div>
    <w:div w:id="128979127">
      <w:bodyDiv w:val="1"/>
      <w:marLeft w:val="0"/>
      <w:marRight w:val="0"/>
      <w:marTop w:val="0"/>
      <w:marBottom w:val="0"/>
      <w:divBdr>
        <w:top w:val="none" w:sz="0" w:space="0" w:color="auto"/>
        <w:left w:val="none" w:sz="0" w:space="0" w:color="auto"/>
        <w:bottom w:val="none" w:sz="0" w:space="0" w:color="auto"/>
        <w:right w:val="none" w:sz="0" w:space="0" w:color="auto"/>
      </w:divBdr>
    </w:div>
    <w:div w:id="128980049">
      <w:bodyDiv w:val="1"/>
      <w:marLeft w:val="0"/>
      <w:marRight w:val="0"/>
      <w:marTop w:val="0"/>
      <w:marBottom w:val="0"/>
      <w:divBdr>
        <w:top w:val="none" w:sz="0" w:space="0" w:color="auto"/>
        <w:left w:val="none" w:sz="0" w:space="0" w:color="auto"/>
        <w:bottom w:val="none" w:sz="0" w:space="0" w:color="auto"/>
        <w:right w:val="none" w:sz="0" w:space="0" w:color="auto"/>
      </w:divBdr>
      <w:divsChild>
        <w:div w:id="1336542382">
          <w:marLeft w:val="0"/>
          <w:marRight w:val="0"/>
          <w:marTop w:val="0"/>
          <w:marBottom w:val="0"/>
          <w:divBdr>
            <w:top w:val="none" w:sz="0" w:space="10" w:color="auto"/>
            <w:left w:val="single" w:sz="6" w:space="0" w:color="BBBBBB"/>
            <w:bottom w:val="none" w:sz="0" w:space="0" w:color="auto"/>
            <w:right w:val="none" w:sz="0" w:space="0" w:color="auto"/>
          </w:divBdr>
          <w:divsChild>
            <w:div w:id="965040250">
              <w:marLeft w:val="0"/>
              <w:marRight w:val="0"/>
              <w:marTop w:val="0"/>
              <w:marBottom w:val="0"/>
              <w:divBdr>
                <w:top w:val="none" w:sz="0" w:space="0" w:color="auto"/>
                <w:left w:val="none" w:sz="0" w:space="0" w:color="auto"/>
                <w:bottom w:val="none" w:sz="0" w:space="0" w:color="auto"/>
                <w:right w:val="none" w:sz="0" w:space="0" w:color="auto"/>
              </w:divBdr>
              <w:divsChild>
                <w:div w:id="1213494979">
                  <w:marLeft w:val="0"/>
                  <w:marRight w:val="0"/>
                  <w:marTop w:val="0"/>
                  <w:marBottom w:val="0"/>
                  <w:divBdr>
                    <w:top w:val="none" w:sz="0" w:space="0" w:color="auto"/>
                    <w:left w:val="none" w:sz="0" w:space="0" w:color="auto"/>
                    <w:bottom w:val="none" w:sz="0" w:space="0" w:color="auto"/>
                    <w:right w:val="none" w:sz="0" w:space="0" w:color="auto"/>
                  </w:divBdr>
                  <w:divsChild>
                    <w:div w:id="1656257840">
                      <w:marLeft w:val="0"/>
                      <w:marRight w:val="0"/>
                      <w:marTop w:val="0"/>
                      <w:marBottom w:val="0"/>
                      <w:divBdr>
                        <w:top w:val="none" w:sz="0" w:space="0" w:color="auto"/>
                        <w:left w:val="none" w:sz="0" w:space="0" w:color="auto"/>
                        <w:bottom w:val="none" w:sz="0" w:space="0" w:color="auto"/>
                        <w:right w:val="none" w:sz="0" w:space="0" w:color="auto"/>
                      </w:divBdr>
                      <w:divsChild>
                        <w:div w:id="834995583">
                          <w:marLeft w:val="0"/>
                          <w:marRight w:val="0"/>
                          <w:marTop w:val="0"/>
                          <w:marBottom w:val="0"/>
                          <w:divBdr>
                            <w:top w:val="none" w:sz="0" w:space="0" w:color="auto"/>
                            <w:left w:val="none" w:sz="0" w:space="0" w:color="auto"/>
                            <w:bottom w:val="none" w:sz="0" w:space="0" w:color="auto"/>
                            <w:right w:val="none" w:sz="0" w:space="0" w:color="auto"/>
                          </w:divBdr>
                          <w:divsChild>
                            <w:div w:id="190143669">
                              <w:marLeft w:val="0"/>
                              <w:marRight w:val="0"/>
                              <w:marTop w:val="0"/>
                              <w:marBottom w:val="0"/>
                              <w:divBdr>
                                <w:top w:val="none" w:sz="0" w:space="0" w:color="auto"/>
                                <w:left w:val="none" w:sz="0" w:space="0" w:color="auto"/>
                                <w:bottom w:val="none" w:sz="0" w:space="0" w:color="auto"/>
                                <w:right w:val="none" w:sz="0" w:space="0" w:color="auto"/>
                              </w:divBdr>
                              <w:divsChild>
                                <w:div w:id="45764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359929">
      <w:bodyDiv w:val="1"/>
      <w:marLeft w:val="0"/>
      <w:marRight w:val="0"/>
      <w:marTop w:val="0"/>
      <w:marBottom w:val="0"/>
      <w:divBdr>
        <w:top w:val="none" w:sz="0" w:space="0" w:color="auto"/>
        <w:left w:val="none" w:sz="0" w:space="0" w:color="auto"/>
        <w:bottom w:val="none" w:sz="0" w:space="0" w:color="auto"/>
        <w:right w:val="none" w:sz="0" w:space="0" w:color="auto"/>
      </w:divBdr>
      <w:divsChild>
        <w:div w:id="1237209077">
          <w:marLeft w:val="0"/>
          <w:marRight w:val="0"/>
          <w:marTop w:val="0"/>
          <w:marBottom w:val="0"/>
          <w:divBdr>
            <w:top w:val="none" w:sz="0" w:space="0" w:color="auto"/>
            <w:left w:val="none" w:sz="0" w:space="0" w:color="auto"/>
            <w:bottom w:val="none" w:sz="0" w:space="0" w:color="auto"/>
            <w:right w:val="none" w:sz="0" w:space="0" w:color="auto"/>
          </w:divBdr>
          <w:divsChild>
            <w:div w:id="699815390">
              <w:marLeft w:val="0"/>
              <w:marRight w:val="0"/>
              <w:marTop w:val="0"/>
              <w:marBottom w:val="0"/>
              <w:divBdr>
                <w:top w:val="none" w:sz="0" w:space="0" w:color="auto"/>
                <w:left w:val="none" w:sz="0" w:space="0" w:color="auto"/>
                <w:bottom w:val="none" w:sz="0" w:space="0" w:color="auto"/>
                <w:right w:val="none" w:sz="0" w:space="0" w:color="auto"/>
              </w:divBdr>
              <w:divsChild>
                <w:div w:id="635642003">
                  <w:marLeft w:val="216"/>
                  <w:marRight w:val="216"/>
                  <w:marTop w:val="0"/>
                  <w:marBottom w:val="0"/>
                  <w:divBdr>
                    <w:top w:val="none" w:sz="0" w:space="0" w:color="auto"/>
                    <w:left w:val="none" w:sz="0" w:space="0" w:color="auto"/>
                    <w:bottom w:val="none" w:sz="0" w:space="0" w:color="auto"/>
                    <w:right w:val="none" w:sz="0" w:space="0" w:color="auto"/>
                  </w:divBdr>
                  <w:divsChild>
                    <w:div w:id="860121987">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38184">
      <w:bodyDiv w:val="1"/>
      <w:marLeft w:val="0"/>
      <w:marRight w:val="0"/>
      <w:marTop w:val="0"/>
      <w:marBottom w:val="0"/>
      <w:divBdr>
        <w:top w:val="none" w:sz="0" w:space="0" w:color="auto"/>
        <w:left w:val="none" w:sz="0" w:space="0" w:color="auto"/>
        <w:bottom w:val="none" w:sz="0" w:space="0" w:color="auto"/>
        <w:right w:val="none" w:sz="0" w:space="0" w:color="auto"/>
      </w:divBdr>
    </w:div>
    <w:div w:id="158931607">
      <w:bodyDiv w:val="1"/>
      <w:marLeft w:val="0"/>
      <w:marRight w:val="0"/>
      <w:marTop w:val="0"/>
      <w:marBottom w:val="0"/>
      <w:divBdr>
        <w:top w:val="none" w:sz="0" w:space="0" w:color="auto"/>
        <w:left w:val="none" w:sz="0" w:space="0" w:color="auto"/>
        <w:bottom w:val="none" w:sz="0" w:space="0" w:color="auto"/>
        <w:right w:val="none" w:sz="0" w:space="0" w:color="auto"/>
      </w:divBdr>
    </w:div>
    <w:div w:id="166023201">
      <w:bodyDiv w:val="1"/>
      <w:marLeft w:val="0"/>
      <w:marRight w:val="0"/>
      <w:marTop w:val="0"/>
      <w:marBottom w:val="0"/>
      <w:divBdr>
        <w:top w:val="none" w:sz="0" w:space="0" w:color="auto"/>
        <w:left w:val="none" w:sz="0" w:space="0" w:color="auto"/>
        <w:bottom w:val="none" w:sz="0" w:space="0" w:color="auto"/>
        <w:right w:val="none" w:sz="0" w:space="0" w:color="auto"/>
      </w:divBdr>
    </w:div>
    <w:div w:id="167447735">
      <w:bodyDiv w:val="1"/>
      <w:marLeft w:val="0"/>
      <w:marRight w:val="0"/>
      <w:marTop w:val="0"/>
      <w:marBottom w:val="0"/>
      <w:divBdr>
        <w:top w:val="none" w:sz="0" w:space="0" w:color="auto"/>
        <w:left w:val="none" w:sz="0" w:space="0" w:color="auto"/>
        <w:bottom w:val="none" w:sz="0" w:space="0" w:color="auto"/>
        <w:right w:val="none" w:sz="0" w:space="0" w:color="auto"/>
      </w:divBdr>
    </w:div>
    <w:div w:id="169029624">
      <w:bodyDiv w:val="1"/>
      <w:marLeft w:val="0"/>
      <w:marRight w:val="0"/>
      <w:marTop w:val="0"/>
      <w:marBottom w:val="0"/>
      <w:divBdr>
        <w:top w:val="none" w:sz="0" w:space="0" w:color="auto"/>
        <w:left w:val="none" w:sz="0" w:space="0" w:color="auto"/>
        <w:bottom w:val="none" w:sz="0" w:space="0" w:color="auto"/>
        <w:right w:val="none" w:sz="0" w:space="0" w:color="auto"/>
      </w:divBdr>
    </w:div>
    <w:div w:id="171192437">
      <w:bodyDiv w:val="1"/>
      <w:marLeft w:val="0"/>
      <w:marRight w:val="0"/>
      <w:marTop w:val="0"/>
      <w:marBottom w:val="0"/>
      <w:divBdr>
        <w:top w:val="none" w:sz="0" w:space="0" w:color="auto"/>
        <w:left w:val="none" w:sz="0" w:space="0" w:color="auto"/>
        <w:bottom w:val="none" w:sz="0" w:space="0" w:color="auto"/>
        <w:right w:val="none" w:sz="0" w:space="0" w:color="auto"/>
      </w:divBdr>
    </w:div>
    <w:div w:id="172494026">
      <w:bodyDiv w:val="1"/>
      <w:marLeft w:val="0"/>
      <w:marRight w:val="0"/>
      <w:marTop w:val="0"/>
      <w:marBottom w:val="0"/>
      <w:divBdr>
        <w:top w:val="none" w:sz="0" w:space="0" w:color="auto"/>
        <w:left w:val="none" w:sz="0" w:space="0" w:color="auto"/>
        <w:bottom w:val="none" w:sz="0" w:space="0" w:color="auto"/>
        <w:right w:val="none" w:sz="0" w:space="0" w:color="auto"/>
      </w:divBdr>
      <w:divsChild>
        <w:div w:id="1207447225">
          <w:marLeft w:val="0"/>
          <w:marRight w:val="0"/>
          <w:marTop w:val="0"/>
          <w:marBottom w:val="0"/>
          <w:divBdr>
            <w:top w:val="none" w:sz="0" w:space="0" w:color="auto"/>
            <w:left w:val="none" w:sz="0" w:space="0" w:color="auto"/>
            <w:bottom w:val="none" w:sz="0" w:space="0" w:color="auto"/>
            <w:right w:val="none" w:sz="0" w:space="0" w:color="auto"/>
          </w:divBdr>
          <w:divsChild>
            <w:div w:id="162942676">
              <w:marLeft w:val="0"/>
              <w:marRight w:val="0"/>
              <w:marTop w:val="0"/>
              <w:marBottom w:val="0"/>
              <w:divBdr>
                <w:top w:val="none" w:sz="0" w:space="0" w:color="auto"/>
                <w:left w:val="none" w:sz="0" w:space="0" w:color="auto"/>
                <w:bottom w:val="none" w:sz="0" w:space="0" w:color="auto"/>
                <w:right w:val="none" w:sz="0" w:space="0" w:color="auto"/>
              </w:divBdr>
              <w:divsChild>
                <w:div w:id="1596943024">
                  <w:marLeft w:val="0"/>
                  <w:marRight w:val="0"/>
                  <w:marTop w:val="0"/>
                  <w:marBottom w:val="0"/>
                  <w:divBdr>
                    <w:top w:val="none" w:sz="0" w:space="0" w:color="auto"/>
                    <w:left w:val="none" w:sz="0" w:space="0" w:color="auto"/>
                    <w:bottom w:val="none" w:sz="0" w:space="0" w:color="auto"/>
                    <w:right w:val="none" w:sz="0" w:space="0" w:color="auto"/>
                  </w:divBdr>
                  <w:divsChild>
                    <w:div w:id="2144887951">
                      <w:marLeft w:val="0"/>
                      <w:marRight w:val="0"/>
                      <w:marTop w:val="0"/>
                      <w:marBottom w:val="0"/>
                      <w:divBdr>
                        <w:top w:val="none" w:sz="0" w:space="0" w:color="auto"/>
                        <w:left w:val="none" w:sz="0" w:space="0" w:color="auto"/>
                        <w:bottom w:val="none" w:sz="0" w:space="0" w:color="auto"/>
                        <w:right w:val="none" w:sz="0" w:space="0" w:color="auto"/>
                      </w:divBdr>
                      <w:divsChild>
                        <w:div w:id="841047229">
                          <w:marLeft w:val="0"/>
                          <w:marRight w:val="0"/>
                          <w:marTop w:val="0"/>
                          <w:marBottom w:val="0"/>
                          <w:divBdr>
                            <w:top w:val="none" w:sz="0" w:space="0" w:color="auto"/>
                            <w:left w:val="none" w:sz="0" w:space="0" w:color="auto"/>
                            <w:bottom w:val="none" w:sz="0" w:space="0" w:color="auto"/>
                            <w:right w:val="none" w:sz="0" w:space="0" w:color="auto"/>
                          </w:divBdr>
                        </w:div>
                        <w:div w:id="127902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274660">
      <w:bodyDiv w:val="1"/>
      <w:marLeft w:val="0"/>
      <w:marRight w:val="0"/>
      <w:marTop w:val="0"/>
      <w:marBottom w:val="0"/>
      <w:divBdr>
        <w:top w:val="none" w:sz="0" w:space="0" w:color="auto"/>
        <w:left w:val="none" w:sz="0" w:space="0" w:color="auto"/>
        <w:bottom w:val="none" w:sz="0" w:space="0" w:color="auto"/>
        <w:right w:val="none" w:sz="0" w:space="0" w:color="auto"/>
      </w:divBdr>
    </w:div>
    <w:div w:id="192808710">
      <w:bodyDiv w:val="1"/>
      <w:marLeft w:val="0"/>
      <w:marRight w:val="0"/>
      <w:marTop w:val="0"/>
      <w:marBottom w:val="0"/>
      <w:divBdr>
        <w:top w:val="none" w:sz="0" w:space="0" w:color="auto"/>
        <w:left w:val="none" w:sz="0" w:space="0" w:color="auto"/>
        <w:bottom w:val="none" w:sz="0" w:space="0" w:color="auto"/>
        <w:right w:val="none" w:sz="0" w:space="0" w:color="auto"/>
      </w:divBdr>
    </w:div>
    <w:div w:id="193541556">
      <w:bodyDiv w:val="1"/>
      <w:marLeft w:val="0"/>
      <w:marRight w:val="0"/>
      <w:marTop w:val="0"/>
      <w:marBottom w:val="0"/>
      <w:divBdr>
        <w:top w:val="none" w:sz="0" w:space="0" w:color="auto"/>
        <w:left w:val="none" w:sz="0" w:space="0" w:color="auto"/>
        <w:bottom w:val="none" w:sz="0" w:space="0" w:color="auto"/>
        <w:right w:val="none" w:sz="0" w:space="0" w:color="auto"/>
      </w:divBdr>
    </w:div>
    <w:div w:id="203955528">
      <w:bodyDiv w:val="1"/>
      <w:marLeft w:val="0"/>
      <w:marRight w:val="0"/>
      <w:marTop w:val="0"/>
      <w:marBottom w:val="0"/>
      <w:divBdr>
        <w:top w:val="none" w:sz="0" w:space="0" w:color="auto"/>
        <w:left w:val="none" w:sz="0" w:space="0" w:color="auto"/>
        <w:bottom w:val="none" w:sz="0" w:space="0" w:color="auto"/>
        <w:right w:val="none" w:sz="0" w:space="0" w:color="auto"/>
      </w:divBdr>
    </w:div>
    <w:div w:id="212666064">
      <w:bodyDiv w:val="1"/>
      <w:marLeft w:val="0"/>
      <w:marRight w:val="0"/>
      <w:marTop w:val="0"/>
      <w:marBottom w:val="0"/>
      <w:divBdr>
        <w:top w:val="none" w:sz="0" w:space="0" w:color="auto"/>
        <w:left w:val="none" w:sz="0" w:space="0" w:color="auto"/>
        <w:bottom w:val="none" w:sz="0" w:space="0" w:color="auto"/>
        <w:right w:val="none" w:sz="0" w:space="0" w:color="auto"/>
      </w:divBdr>
    </w:div>
    <w:div w:id="213348433">
      <w:bodyDiv w:val="1"/>
      <w:marLeft w:val="0"/>
      <w:marRight w:val="0"/>
      <w:marTop w:val="0"/>
      <w:marBottom w:val="0"/>
      <w:divBdr>
        <w:top w:val="none" w:sz="0" w:space="0" w:color="auto"/>
        <w:left w:val="none" w:sz="0" w:space="0" w:color="auto"/>
        <w:bottom w:val="none" w:sz="0" w:space="0" w:color="auto"/>
        <w:right w:val="none" w:sz="0" w:space="0" w:color="auto"/>
      </w:divBdr>
    </w:div>
    <w:div w:id="214774830">
      <w:bodyDiv w:val="1"/>
      <w:marLeft w:val="0"/>
      <w:marRight w:val="0"/>
      <w:marTop w:val="0"/>
      <w:marBottom w:val="0"/>
      <w:divBdr>
        <w:top w:val="none" w:sz="0" w:space="0" w:color="auto"/>
        <w:left w:val="none" w:sz="0" w:space="0" w:color="auto"/>
        <w:bottom w:val="none" w:sz="0" w:space="0" w:color="auto"/>
        <w:right w:val="none" w:sz="0" w:space="0" w:color="auto"/>
      </w:divBdr>
    </w:div>
    <w:div w:id="224879592">
      <w:bodyDiv w:val="1"/>
      <w:marLeft w:val="0"/>
      <w:marRight w:val="0"/>
      <w:marTop w:val="0"/>
      <w:marBottom w:val="0"/>
      <w:divBdr>
        <w:top w:val="none" w:sz="0" w:space="0" w:color="auto"/>
        <w:left w:val="none" w:sz="0" w:space="0" w:color="auto"/>
        <w:bottom w:val="none" w:sz="0" w:space="0" w:color="auto"/>
        <w:right w:val="none" w:sz="0" w:space="0" w:color="auto"/>
      </w:divBdr>
    </w:div>
    <w:div w:id="224999623">
      <w:bodyDiv w:val="1"/>
      <w:marLeft w:val="0"/>
      <w:marRight w:val="0"/>
      <w:marTop w:val="0"/>
      <w:marBottom w:val="0"/>
      <w:divBdr>
        <w:top w:val="none" w:sz="0" w:space="0" w:color="auto"/>
        <w:left w:val="none" w:sz="0" w:space="0" w:color="auto"/>
        <w:bottom w:val="none" w:sz="0" w:space="0" w:color="auto"/>
        <w:right w:val="none" w:sz="0" w:space="0" w:color="auto"/>
      </w:divBdr>
    </w:div>
    <w:div w:id="237862390">
      <w:bodyDiv w:val="1"/>
      <w:marLeft w:val="0"/>
      <w:marRight w:val="0"/>
      <w:marTop w:val="0"/>
      <w:marBottom w:val="0"/>
      <w:divBdr>
        <w:top w:val="none" w:sz="0" w:space="0" w:color="auto"/>
        <w:left w:val="none" w:sz="0" w:space="0" w:color="auto"/>
        <w:bottom w:val="none" w:sz="0" w:space="0" w:color="auto"/>
        <w:right w:val="none" w:sz="0" w:space="0" w:color="auto"/>
      </w:divBdr>
    </w:div>
    <w:div w:id="238440877">
      <w:bodyDiv w:val="1"/>
      <w:marLeft w:val="0"/>
      <w:marRight w:val="0"/>
      <w:marTop w:val="0"/>
      <w:marBottom w:val="0"/>
      <w:divBdr>
        <w:top w:val="none" w:sz="0" w:space="0" w:color="auto"/>
        <w:left w:val="none" w:sz="0" w:space="0" w:color="auto"/>
        <w:bottom w:val="none" w:sz="0" w:space="0" w:color="auto"/>
        <w:right w:val="none" w:sz="0" w:space="0" w:color="auto"/>
      </w:divBdr>
    </w:div>
    <w:div w:id="245846340">
      <w:bodyDiv w:val="1"/>
      <w:marLeft w:val="0"/>
      <w:marRight w:val="0"/>
      <w:marTop w:val="0"/>
      <w:marBottom w:val="0"/>
      <w:divBdr>
        <w:top w:val="none" w:sz="0" w:space="0" w:color="auto"/>
        <w:left w:val="none" w:sz="0" w:space="0" w:color="auto"/>
        <w:bottom w:val="none" w:sz="0" w:space="0" w:color="auto"/>
        <w:right w:val="none" w:sz="0" w:space="0" w:color="auto"/>
      </w:divBdr>
    </w:div>
    <w:div w:id="247924811">
      <w:bodyDiv w:val="1"/>
      <w:marLeft w:val="0"/>
      <w:marRight w:val="0"/>
      <w:marTop w:val="0"/>
      <w:marBottom w:val="0"/>
      <w:divBdr>
        <w:top w:val="none" w:sz="0" w:space="0" w:color="auto"/>
        <w:left w:val="none" w:sz="0" w:space="0" w:color="auto"/>
        <w:bottom w:val="none" w:sz="0" w:space="0" w:color="auto"/>
        <w:right w:val="none" w:sz="0" w:space="0" w:color="auto"/>
      </w:divBdr>
    </w:div>
    <w:div w:id="260920171">
      <w:bodyDiv w:val="1"/>
      <w:marLeft w:val="0"/>
      <w:marRight w:val="0"/>
      <w:marTop w:val="0"/>
      <w:marBottom w:val="0"/>
      <w:divBdr>
        <w:top w:val="none" w:sz="0" w:space="0" w:color="auto"/>
        <w:left w:val="none" w:sz="0" w:space="0" w:color="auto"/>
        <w:bottom w:val="none" w:sz="0" w:space="0" w:color="auto"/>
        <w:right w:val="none" w:sz="0" w:space="0" w:color="auto"/>
      </w:divBdr>
      <w:divsChild>
        <w:div w:id="1594238639">
          <w:marLeft w:val="0"/>
          <w:marRight w:val="0"/>
          <w:marTop w:val="0"/>
          <w:marBottom w:val="0"/>
          <w:divBdr>
            <w:top w:val="none" w:sz="0" w:space="0" w:color="auto"/>
            <w:left w:val="none" w:sz="0" w:space="0" w:color="auto"/>
            <w:bottom w:val="none" w:sz="0" w:space="0" w:color="auto"/>
            <w:right w:val="none" w:sz="0" w:space="0" w:color="auto"/>
          </w:divBdr>
          <w:divsChild>
            <w:div w:id="590435366">
              <w:marLeft w:val="0"/>
              <w:marRight w:val="0"/>
              <w:marTop w:val="0"/>
              <w:marBottom w:val="0"/>
              <w:divBdr>
                <w:top w:val="none" w:sz="0" w:space="0" w:color="auto"/>
                <w:left w:val="none" w:sz="0" w:space="0" w:color="auto"/>
                <w:bottom w:val="none" w:sz="0" w:space="0" w:color="auto"/>
                <w:right w:val="none" w:sz="0" w:space="0" w:color="auto"/>
              </w:divBdr>
              <w:divsChild>
                <w:div w:id="275870308">
                  <w:marLeft w:val="0"/>
                  <w:marRight w:val="0"/>
                  <w:marTop w:val="0"/>
                  <w:marBottom w:val="0"/>
                  <w:divBdr>
                    <w:top w:val="none" w:sz="0" w:space="0" w:color="auto"/>
                    <w:left w:val="none" w:sz="0" w:space="0" w:color="auto"/>
                    <w:bottom w:val="none" w:sz="0" w:space="0" w:color="auto"/>
                    <w:right w:val="none" w:sz="0" w:space="0" w:color="auto"/>
                  </w:divBdr>
                  <w:divsChild>
                    <w:div w:id="228736855">
                      <w:marLeft w:val="0"/>
                      <w:marRight w:val="0"/>
                      <w:marTop w:val="0"/>
                      <w:marBottom w:val="0"/>
                      <w:divBdr>
                        <w:top w:val="none" w:sz="0" w:space="0" w:color="auto"/>
                        <w:left w:val="none" w:sz="0" w:space="0" w:color="auto"/>
                        <w:bottom w:val="none" w:sz="0" w:space="0" w:color="auto"/>
                        <w:right w:val="none" w:sz="0" w:space="0" w:color="auto"/>
                      </w:divBdr>
                      <w:divsChild>
                        <w:div w:id="112751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449990">
      <w:bodyDiv w:val="1"/>
      <w:marLeft w:val="0"/>
      <w:marRight w:val="0"/>
      <w:marTop w:val="0"/>
      <w:marBottom w:val="0"/>
      <w:divBdr>
        <w:top w:val="none" w:sz="0" w:space="0" w:color="auto"/>
        <w:left w:val="none" w:sz="0" w:space="0" w:color="auto"/>
        <w:bottom w:val="none" w:sz="0" w:space="0" w:color="auto"/>
        <w:right w:val="none" w:sz="0" w:space="0" w:color="auto"/>
      </w:divBdr>
    </w:div>
    <w:div w:id="261455030">
      <w:bodyDiv w:val="1"/>
      <w:marLeft w:val="0"/>
      <w:marRight w:val="0"/>
      <w:marTop w:val="0"/>
      <w:marBottom w:val="0"/>
      <w:divBdr>
        <w:top w:val="none" w:sz="0" w:space="0" w:color="auto"/>
        <w:left w:val="none" w:sz="0" w:space="0" w:color="auto"/>
        <w:bottom w:val="none" w:sz="0" w:space="0" w:color="auto"/>
        <w:right w:val="none" w:sz="0" w:space="0" w:color="auto"/>
      </w:divBdr>
    </w:div>
    <w:div w:id="265038026">
      <w:bodyDiv w:val="1"/>
      <w:marLeft w:val="0"/>
      <w:marRight w:val="0"/>
      <w:marTop w:val="0"/>
      <w:marBottom w:val="0"/>
      <w:divBdr>
        <w:top w:val="none" w:sz="0" w:space="0" w:color="auto"/>
        <w:left w:val="none" w:sz="0" w:space="0" w:color="auto"/>
        <w:bottom w:val="none" w:sz="0" w:space="0" w:color="auto"/>
        <w:right w:val="none" w:sz="0" w:space="0" w:color="auto"/>
      </w:divBdr>
    </w:div>
    <w:div w:id="274219364">
      <w:bodyDiv w:val="1"/>
      <w:marLeft w:val="0"/>
      <w:marRight w:val="0"/>
      <w:marTop w:val="0"/>
      <w:marBottom w:val="0"/>
      <w:divBdr>
        <w:top w:val="none" w:sz="0" w:space="0" w:color="auto"/>
        <w:left w:val="none" w:sz="0" w:space="0" w:color="auto"/>
        <w:bottom w:val="none" w:sz="0" w:space="0" w:color="auto"/>
        <w:right w:val="none" w:sz="0" w:space="0" w:color="auto"/>
      </w:divBdr>
    </w:div>
    <w:div w:id="284040265">
      <w:bodyDiv w:val="1"/>
      <w:marLeft w:val="0"/>
      <w:marRight w:val="0"/>
      <w:marTop w:val="0"/>
      <w:marBottom w:val="0"/>
      <w:divBdr>
        <w:top w:val="none" w:sz="0" w:space="0" w:color="auto"/>
        <w:left w:val="none" w:sz="0" w:space="0" w:color="auto"/>
        <w:bottom w:val="none" w:sz="0" w:space="0" w:color="auto"/>
        <w:right w:val="none" w:sz="0" w:space="0" w:color="auto"/>
      </w:divBdr>
    </w:div>
    <w:div w:id="288054944">
      <w:bodyDiv w:val="1"/>
      <w:marLeft w:val="0"/>
      <w:marRight w:val="0"/>
      <w:marTop w:val="0"/>
      <w:marBottom w:val="0"/>
      <w:divBdr>
        <w:top w:val="none" w:sz="0" w:space="0" w:color="auto"/>
        <w:left w:val="none" w:sz="0" w:space="0" w:color="auto"/>
        <w:bottom w:val="none" w:sz="0" w:space="0" w:color="auto"/>
        <w:right w:val="none" w:sz="0" w:space="0" w:color="auto"/>
      </w:divBdr>
    </w:div>
    <w:div w:id="296029734">
      <w:bodyDiv w:val="1"/>
      <w:marLeft w:val="0"/>
      <w:marRight w:val="0"/>
      <w:marTop w:val="0"/>
      <w:marBottom w:val="0"/>
      <w:divBdr>
        <w:top w:val="none" w:sz="0" w:space="0" w:color="auto"/>
        <w:left w:val="none" w:sz="0" w:space="0" w:color="auto"/>
        <w:bottom w:val="none" w:sz="0" w:space="0" w:color="auto"/>
        <w:right w:val="none" w:sz="0" w:space="0" w:color="auto"/>
      </w:divBdr>
    </w:div>
    <w:div w:id="302777156">
      <w:bodyDiv w:val="1"/>
      <w:marLeft w:val="0"/>
      <w:marRight w:val="0"/>
      <w:marTop w:val="0"/>
      <w:marBottom w:val="0"/>
      <w:divBdr>
        <w:top w:val="none" w:sz="0" w:space="0" w:color="auto"/>
        <w:left w:val="none" w:sz="0" w:space="0" w:color="auto"/>
        <w:bottom w:val="none" w:sz="0" w:space="0" w:color="auto"/>
        <w:right w:val="none" w:sz="0" w:space="0" w:color="auto"/>
      </w:divBdr>
    </w:div>
    <w:div w:id="307789668">
      <w:bodyDiv w:val="1"/>
      <w:marLeft w:val="0"/>
      <w:marRight w:val="0"/>
      <w:marTop w:val="0"/>
      <w:marBottom w:val="0"/>
      <w:divBdr>
        <w:top w:val="none" w:sz="0" w:space="0" w:color="auto"/>
        <w:left w:val="none" w:sz="0" w:space="0" w:color="auto"/>
        <w:bottom w:val="none" w:sz="0" w:space="0" w:color="auto"/>
        <w:right w:val="none" w:sz="0" w:space="0" w:color="auto"/>
      </w:divBdr>
      <w:divsChild>
        <w:div w:id="394862107">
          <w:marLeft w:val="0"/>
          <w:marRight w:val="0"/>
          <w:marTop w:val="0"/>
          <w:marBottom w:val="0"/>
          <w:divBdr>
            <w:top w:val="none" w:sz="0" w:space="0" w:color="auto"/>
            <w:left w:val="none" w:sz="0" w:space="0" w:color="auto"/>
            <w:bottom w:val="none" w:sz="0" w:space="0" w:color="auto"/>
            <w:right w:val="none" w:sz="0" w:space="0" w:color="auto"/>
          </w:divBdr>
        </w:div>
      </w:divsChild>
    </w:div>
    <w:div w:id="311719155">
      <w:bodyDiv w:val="1"/>
      <w:marLeft w:val="0"/>
      <w:marRight w:val="0"/>
      <w:marTop w:val="0"/>
      <w:marBottom w:val="0"/>
      <w:divBdr>
        <w:top w:val="none" w:sz="0" w:space="0" w:color="auto"/>
        <w:left w:val="none" w:sz="0" w:space="0" w:color="auto"/>
        <w:bottom w:val="none" w:sz="0" w:space="0" w:color="auto"/>
        <w:right w:val="none" w:sz="0" w:space="0" w:color="auto"/>
      </w:divBdr>
    </w:div>
    <w:div w:id="328482617">
      <w:bodyDiv w:val="1"/>
      <w:marLeft w:val="0"/>
      <w:marRight w:val="0"/>
      <w:marTop w:val="0"/>
      <w:marBottom w:val="0"/>
      <w:divBdr>
        <w:top w:val="none" w:sz="0" w:space="0" w:color="auto"/>
        <w:left w:val="none" w:sz="0" w:space="0" w:color="auto"/>
        <w:bottom w:val="none" w:sz="0" w:space="0" w:color="auto"/>
        <w:right w:val="none" w:sz="0" w:space="0" w:color="auto"/>
      </w:divBdr>
      <w:divsChild>
        <w:div w:id="1159686409">
          <w:marLeft w:val="0"/>
          <w:marRight w:val="0"/>
          <w:marTop w:val="0"/>
          <w:marBottom w:val="0"/>
          <w:divBdr>
            <w:top w:val="none" w:sz="0" w:space="9" w:color="auto"/>
            <w:left w:val="single" w:sz="6" w:space="0" w:color="BBBBBB"/>
            <w:bottom w:val="none" w:sz="0" w:space="0" w:color="auto"/>
            <w:right w:val="none" w:sz="0" w:space="0" w:color="auto"/>
          </w:divBdr>
          <w:divsChild>
            <w:div w:id="1163164893">
              <w:marLeft w:val="0"/>
              <w:marRight w:val="0"/>
              <w:marTop w:val="0"/>
              <w:marBottom w:val="0"/>
              <w:divBdr>
                <w:top w:val="none" w:sz="0" w:space="0" w:color="auto"/>
                <w:left w:val="none" w:sz="0" w:space="0" w:color="auto"/>
                <w:bottom w:val="none" w:sz="0" w:space="0" w:color="auto"/>
                <w:right w:val="none" w:sz="0" w:space="0" w:color="auto"/>
              </w:divBdr>
              <w:divsChild>
                <w:div w:id="724570929">
                  <w:marLeft w:val="0"/>
                  <w:marRight w:val="0"/>
                  <w:marTop w:val="0"/>
                  <w:marBottom w:val="0"/>
                  <w:divBdr>
                    <w:top w:val="none" w:sz="0" w:space="0" w:color="auto"/>
                    <w:left w:val="none" w:sz="0" w:space="0" w:color="auto"/>
                    <w:bottom w:val="none" w:sz="0" w:space="0" w:color="auto"/>
                    <w:right w:val="none" w:sz="0" w:space="0" w:color="auto"/>
                  </w:divBdr>
                  <w:divsChild>
                    <w:div w:id="314918898">
                      <w:marLeft w:val="0"/>
                      <w:marRight w:val="0"/>
                      <w:marTop w:val="0"/>
                      <w:marBottom w:val="0"/>
                      <w:divBdr>
                        <w:top w:val="none" w:sz="0" w:space="0" w:color="auto"/>
                        <w:left w:val="none" w:sz="0" w:space="0" w:color="auto"/>
                        <w:bottom w:val="none" w:sz="0" w:space="0" w:color="auto"/>
                        <w:right w:val="none" w:sz="0" w:space="0" w:color="auto"/>
                      </w:divBdr>
                      <w:divsChild>
                        <w:div w:id="1174610023">
                          <w:marLeft w:val="0"/>
                          <w:marRight w:val="0"/>
                          <w:marTop w:val="0"/>
                          <w:marBottom w:val="0"/>
                          <w:divBdr>
                            <w:top w:val="none" w:sz="0" w:space="0" w:color="auto"/>
                            <w:left w:val="none" w:sz="0" w:space="0" w:color="auto"/>
                            <w:bottom w:val="none" w:sz="0" w:space="0" w:color="auto"/>
                            <w:right w:val="none" w:sz="0" w:space="0" w:color="auto"/>
                          </w:divBdr>
                          <w:divsChild>
                            <w:div w:id="33712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9605878">
      <w:bodyDiv w:val="1"/>
      <w:marLeft w:val="0"/>
      <w:marRight w:val="0"/>
      <w:marTop w:val="0"/>
      <w:marBottom w:val="0"/>
      <w:divBdr>
        <w:top w:val="none" w:sz="0" w:space="0" w:color="auto"/>
        <w:left w:val="none" w:sz="0" w:space="0" w:color="auto"/>
        <w:bottom w:val="none" w:sz="0" w:space="0" w:color="auto"/>
        <w:right w:val="none" w:sz="0" w:space="0" w:color="auto"/>
      </w:divBdr>
    </w:div>
    <w:div w:id="345059571">
      <w:bodyDiv w:val="1"/>
      <w:marLeft w:val="0"/>
      <w:marRight w:val="0"/>
      <w:marTop w:val="0"/>
      <w:marBottom w:val="0"/>
      <w:divBdr>
        <w:top w:val="none" w:sz="0" w:space="0" w:color="auto"/>
        <w:left w:val="none" w:sz="0" w:space="0" w:color="auto"/>
        <w:bottom w:val="none" w:sz="0" w:space="0" w:color="auto"/>
        <w:right w:val="none" w:sz="0" w:space="0" w:color="auto"/>
      </w:divBdr>
    </w:div>
    <w:div w:id="350842659">
      <w:bodyDiv w:val="1"/>
      <w:marLeft w:val="0"/>
      <w:marRight w:val="0"/>
      <w:marTop w:val="0"/>
      <w:marBottom w:val="0"/>
      <w:divBdr>
        <w:top w:val="none" w:sz="0" w:space="0" w:color="auto"/>
        <w:left w:val="none" w:sz="0" w:space="0" w:color="auto"/>
        <w:bottom w:val="none" w:sz="0" w:space="0" w:color="auto"/>
        <w:right w:val="none" w:sz="0" w:space="0" w:color="auto"/>
      </w:divBdr>
    </w:div>
    <w:div w:id="356464630">
      <w:bodyDiv w:val="1"/>
      <w:marLeft w:val="0"/>
      <w:marRight w:val="0"/>
      <w:marTop w:val="0"/>
      <w:marBottom w:val="0"/>
      <w:divBdr>
        <w:top w:val="none" w:sz="0" w:space="0" w:color="auto"/>
        <w:left w:val="none" w:sz="0" w:space="0" w:color="auto"/>
        <w:bottom w:val="none" w:sz="0" w:space="0" w:color="auto"/>
        <w:right w:val="none" w:sz="0" w:space="0" w:color="auto"/>
      </w:divBdr>
    </w:div>
    <w:div w:id="361713629">
      <w:bodyDiv w:val="1"/>
      <w:marLeft w:val="0"/>
      <w:marRight w:val="0"/>
      <w:marTop w:val="0"/>
      <w:marBottom w:val="0"/>
      <w:divBdr>
        <w:top w:val="none" w:sz="0" w:space="0" w:color="auto"/>
        <w:left w:val="none" w:sz="0" w:space="0" w:color="auto"/>
        <w:bottom w:val="none" w:sz="0" w:space="0" w:color="auto"/>
        <w:right w:val="none" w:sz="0" w:space="0" w:color="auto"/>
      </w:divBdr>
    </w:div>
    <w:div w:id="365374958">
      <w:bodyDiv w:val="1"/>
      <w:marLeft w:val="0"/>
      <w:marRight w:val="0"/>
      <w:marTop w:val="0"/>
      <w:marBottom w:val="0"/>
      <w:divBdr>
        <w:top w:val="none" w:sz="0" w:space="0" w:color="auto"/>
        <w:left w:val="none" w:sz="0" w:space="0" w:color="auto"/>
        <w:bottom w:val="none" w:sz="0" w:space="0" w:color="auto"/>
        <w:right w:val="none" w:sz="0" w:space="0" w:color="auto"/>
      </w:divBdr>
    </w:div>
    <w:div w:id="369231713">
      <w:bodyDiv w:val="1"/>
      <w:marLeft w:val="0"/>
      <w:marRight w:val="0"/>
      <w:marTop w:val="0"/>
      <w:marBottom w:val="0"/>
      <w:divBdr>
        <w:top w:val="none" w:sz="0" w:space="0" w:color="auto"/>
        <w:left w:val="none" w:sz="0" w:space="0" w:color="auto"/>
        <w:bottom w:val="none" w:sz="0" w:space="0" w:color="auto"/>
        <w:right w:val="none" w:sz="0" w:space="0" w:color="auto"/>
      </w:divBdr>
    </w:div>
    <w:div w:id="372510791">
      <w:bodyDiv w:val="1"/>
      <w:marLeft w:val="0"/>
      <w:marRight w:val="0"/>
      <w:marTop w:val="0"/>
      <w:marBottom w:val="0"/>
      <w:divBdr>
        <w:top w:val="none" w:sz="0" w:space="0" w:color="auto"/>
        <w:left w:val="none" w:sz="0" w:space="0" w:color="auto"/>
        <w:bottom w:val="none" w:sz="0" w:space="0" w:color="auto"/>
        <w:right w:val="none" w:sz="0" w:space="0" w:color="auto"/>
      </w:divBdr>
    </w:div>
    <w:div w:id="406853396">
      <w:bodyDiv w:val="1"/>
      <w:marLeft w:val="0"/>
      <w:marRight w:val="0"/>
      <w:marTop w:val="0"/>
      <w:marBottom w:val="0"/>
      <w:divBdr>
        <w:top w:val="none" w:sz="0" w:space="0" w:color="auto"/>
        <w:left w:val="none" w:sz="0" w:space="0" w:color="auto"/>
        <w:bottom w:val="none" w:sz="0" w:space="0" w:color="auto"/>
        <w:right w:val="none" w:sz="0" w:space="0" w:color="auto"/>
      </w:divBdr>
    </w:div>
    <w:div w:id="409085268">
      <w:bodyDiv w:val="1"/>
      <w:marLeft w:val="0"/>
      <w:marRight w:val="0"/>
      <w:marTop w:val="0"/>
      <w:marBottom w:val="0"/>
      <w:divBdr>
        <w:top w:val="none" w:sz="0" w:space="0" w:color="auto"/>
        <w:left w:val="none" w:sz="0" w:space="0" w:color="auto"/>
        <w:bottom w:val="none" w:sz="0" w:space="0" w:color="auto"/>
        <w:right w:val="none" w:sz="0" w:space="0" w:color="auto"/>
      </w:divBdr>
    </w:div>
    <w:div w:id="415440945">
      <w:bodyDiv w:val="1"/>
      <w:marLeft w:val="0"/>
      <w:marRight w:val="0"/>
      <w:marTop w:val="0"/>
      <w:marBottom w:val="0"/>
      <w:divBdr>
        <w:top w:val="none" w:sz="0" w:space="0" w:color="auto"/>
        <w:left w:val="none" w:sz="0" w:space="0" w:color="auto"/>
        <w:bottom w:val="none" w:sz="0" w:space="0" w:color="auto"/>
        <w:right w:val="none" w:sz="0" w:space="0" w:color="auto"/>
      </w:divBdr>
    </w:div>
    <w:div w:id="426733655">
      <w:bodyDiv w:val="1"/>
      <w:marLeft w:val="0"/>
      <w:marRight w:val="0"/>
      <w:marTop w:val="0"/>
      <w:marBottom w:val="0"/>
      <w:divBdr>
        <w:top w:val="none" w:sz="0" w:space="0" w:color="auto"/>
        <w:left w:val="none" w:sz="0" w:space="0" w:color="auto"/>
        <w:bottom w:val="none" w:sz="0" w:space="0" w:color="auto"/>
        <w:right w:val="none" w:sz="0" w:space="0" w:color="auto"/>
      </w:divBdr>
      <w:divsChild>
        <w:div w:id="742727966">
          <w:marLeft w:val="0"/>
          <w:marRight w:val="0"/>
          <w:marTop w:val="0"/>
          <w:marBottom w:val="0"/>
          <w:divBdr>
            <w:top w:val="none" w:sz="0" w:space="0" w:color="auto"/>
            <w:left w:val="none" w:sz="0" w:space="0" w:color="auto"/>
            <w:bottom w:val="none" w:sz="0" w:space="0" w:color="auto"/>
            <w:right w:val="none" w:sz="0" w:space="0" w:color="auto"/>
          </w:divBdr>
          <w:divsChild>
            <w:div w:id="1548684093">
              <w:marLeft w:val="0"/>
              <w:marRight w:val="0"/>
              <w:marTop w:val="0"/>
              <w:marBottom w:val="0"/>
              <w:divBdr>
                <w:top w:val="none" w:sz="0" w:space="0" w:color="auto"/>
                <w:left w:val="none" w:sz="0" w:space="0" w:color="auto"/>
                <w:bottom w:val="none" w:sz="0" w:space="0" w:color="auto"/>
                <w:right w:val="none" w:sz="0" w:space="0" w:color="auto"/>
              </w:divBdr>
              <w:divsChild>
                <w:div w:id="1923299024">
                  <w:marLeft w:val="0"/>
                  <w:marRight w:val="0"/>
                  <w:marTop w:val="0"/>
                  <w:marBottom w:val="0"/>
                  <w:divBdr>
                    <w:top w:val="none" w:sz="0" w:space="0" w:color="auto"/>
                    <w:left w:val="none" w:sz="0" w:space="0" w:color="auto"/>
                    <w:bottom w:val="none" w:sz="0" w:space="0" w:color="auto"/>
                    <w:right w:val="none" w:sz="0" w:space="0" w:color="auto"/>
                  </w:divBdr>
                  <w:divsChild>
                    <w:div w:id="71238446">
                      <w:marLeft w:val="0"/>
                      <w:marRight w:val="0"/>
                      <w:marTop w:val="0"/>
                      <w:marBottom w:val="0"/>
                      <w:divBdr>
                        <w:top w:val="none" w:sz="0" w:space="0" w:color="auto"/>
                        <w:left w:val="none" w:sz="0" w:space="0" w:color="auto"/>
                        <w:bottom w:val="none" w:sz="0" w:space="0" w:color="auto"/>
                        <w:right w:val="none" w:sz="0" w:space="0" w:color="auto"/>
                      </w:divBdr>
                      <w:divsChild>
                        <w:div w:id="1693337658">
                          <w:marLeft w:val="0"/>
                          <w:marRight w:val="0"/>
                          <w:marTop w:val="0"/>
                          <w:marBottom w:val="0"/>
                          <w:divBdr>
                            <w:top w:val="none" w:sz="0" w:space="0" w:color="auto"/>
                            <w:left w:val="none" w:sz="0" w:space="0" w:color="auto"/>
                            <w:bottom w:val="none" w:sz="0" w:space="0" w:color="auto"/>
                            <w:right w:val="none" w:sz="0" w:space="0" w:color="auto"/>
                          </w:divBdr>
                          <w:divsChild>
                            <w:div w:id="1012076194">
                              <w:marLeft w:val="0"/>
                              <w:marRight w:val="0"/>
                              <w:marTop w:val="0"/>
                              <w:marBottom w:val="0"/>
                              <w:divBdr>
                                <w:top w:val="none" w:sz="0" w:space="0" w:color="auto"/>
                                <w:left w:val="none" w:sz="0" w:space="0" w:color="auto"/>
                                <w:bottom w:val="none" w:sz="0" w:space="0" w:color="auto"/>
                                <w:right w:val="none" w:sz="0" w:space="0" w:color="auto"/>
                              </w:divBdr>
                              <w:divsChild>
                                <w:div w:id="1954549936">
                                  <w:marLeft w:val="0"/>
                                  <w:marRight w:val="0"/>
                                  <w:marTop w:val="0"/>
                                  <w:marBottom w:val="0"/>
                                  <w:divBdr>
                                    <w:top w:val="none" w:sz="0" w:space="0" w:color="auto"/>
                                    <w:left w:val="none" w:sz="0" w:space="0" w:color="auto"/>
                                    <w:bottom w:val="none" w:sz="0" w:space="0" w:color="auto"/>
                                    <w:right w:val="none" w:sz="0" w:space="0" w:color="auto"/>
                                  </w:divBdr>
                                  <w:divsChild>
                                    <w:div w:id="173811361">
                                      <w:marLeft w:val="0"/>
                                      <w:marRight w:val="0"/>
                                      <w:marTop w:val="0"/>
                                      <w:marBottom w:val="0"/>
                                      <w:divBdr>
                                        <w:top w:val="none" w:sz="0" w:space="0" w:color="auto"/>
                                        <w:left w:val="none" w:sz="0" w:space="0" w:color="auto"/>
                                        <w:bottom w:val="none" w:sz="0" w:space="0" w:color="auto"/>
                                        <w:right w:val="none" w:sz="0" w:space="0" w:color="auto"/>
                                      </w:divBdr>
                                      <w:divsChild>
                                        <w:div w:id="107690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7023954">
      <w:bodyDiv w:val="1"/>
      <w:marLeft w:val="0"/>
      <w:marRight w:val="0"/>
      <w:marTop w:val="0"/>
      <w:marBottom w:val="0"/>
      <w:divBdr>
        <w:top w:val="none" w:sz="0" w:space="0" w:color="auto"/>
        <w:left w:val="none" w:sz="0" w:space="0" w:color="auto"/>
        <w:bottom w:val="none" w:sz="0" w:space="0" w:color="auto"/>
        <w:right w:val="none" w:sz="0" w:space="0" w:color="auto"/>
      </w:divBdr>
    </w:div>
    <w:div w:id="439302199">
      <w:bodyDiv w:val="1"/>
      <w:marLeft w:val="0"/>
      <w:marRight w:val="0"/>
      <w:marTop w:val="0"/>
      <w:marBottom w:val="0"/>
      <w:divBdr>
        <w:top w:val="none" w:sz="0" w:space="0" w:color="auto"/>
        <w:left w:val="none" w:sz="0" w:space="0" w:color="auto"/>
        <w:bottom w:val="none" w:sz="0" w:space="0" w:color="auto"/>
        <w:right w:val="none" w:sz="0" w:space="0" w:color="auto"/>
      </w:divBdr>
    </w:div>
    <w:div w:id="446891420">
      <w:bodyDiv w:val="1"/>
      <w:marLeft w:val="0"/>
      <w:marRight w:val="0"/>
      <w:marTop w:val="0"/>
      <w:marBottom w:val="0"/>
      <w:divBdr>
        <w:top w:val="none" w:sz="0" w:space="0" w:color="auto"/>
        <w:left w:val="none" w:sz="0" w:space="0" w:color="auto"/>
        <w:bottom w:val="none" w:sz="0" w:space="0" w:color="auto"/>
        <w:right w:val="none" w:sz="0" w:space="0" w:color="auto"/>
      </w:divBdr>
    </w:div>
    <w:div w:id="453670976">
      <w:bodyDiv w:val="1"/>
      <w:marLeft w:val="0"/>
      <w:marRight w:val="0"/>
      <w:marTop w:val="0"/>
      <w:marBottom w:val="0"/>
      <w:divBdr>
        <w:top w:val="none" w:sz="0" w:space="0" w:color="auto"/>
        <w:left w:val="none" w:sz="0" w:space="0" w:color="auto"/>
        <w:bottom w:val="none" w:sz="0" w:space="0" w:color="auto"/>
        <w:right w:val="none" w:sz="0" w:space="0" w:color="auto"/>
      </w:divBdr>
    </w:div>
    <w:div w:id="460418255">
      <w:bodyDiv w:val="1"/>
      <w:marLeft w:val="0"/>
      <w:marRight w:val="0"/>
      <w:marTop w:val="0"/>
      <w:marBottom w:val="0"/>
      <w:divBdr>
        <w:top w:val="none" w:sz="0" w:space="0" w:color="auto"/>
        <w:left w:val="none" w:sz="0" w:space="0" w:color="auto"/>
        <w:bottom w:val="none" w:sz="0" w:space="0" w:color="auto"/>
        <w:right w:val="none" w:sz="0" w:space="0" w:color="auto"/>
      </w:divBdr>
      <w:divsChild>
        <w:div w:id="1870339295">
          <w:marLeft w:val="0"/>
          <w:marRight w:val="0"/>
          <w:marTop w:val="0"/>
          <w:marBottom w:val="0"/>
          <w:divBdr>
            <w:top w:val="none" w:sz="0" w:space="0" w:color="auto"/>
            <w:left w:val="none" w:sz="0" w:space="0" w:color="auto"/>
            <w:bottom w:val="none" w:sz="0" w:space="0" w:color="auto"/>
            <w:right w:val="none" w:sz="0" w:space="0" w:color="auto"/>
          </w:divBdr>
        </w:div>
      </w:divsChild>
    </w:div>
    <w:div w:id="468549370">
      <w:bodyDiv w:val="1"/>
      <w:marLeft w:val="0"/>
      <w:marRight w:val="0"/>
      <w:marTop w:val="0"/>
      <w:marBottom w:val="0"/>
      <w:divBdr>
        <w:top w:val="none" w:sz="0" w:space="0" w:color="auto"/>
        <w:left w:val="none" w:sz="0" w:space="0" w:color="auto"/>
        <w:bottom w:val="none" w:sz="0" w:space="0" w:color="auto"/>
        <w:right w:val="none" w:sz="0" w:space="0" w:color="auto"/>
      </w:divBdr>
    </w:div>
    <w:div w:id="471798242">
      <w:bodyDiv w:val="1"/>
      <w:marLeft w:val="0"/>
      <w:marRight w:val="0"/>
      <w:marTop w:val="0"/>
      <w:marBottom w:val="0"/>
      <w:divBdr>
        <w:top w:val="none" w:sz="0" w:space="0" w:color="auto"/>
        <w:left w:val="none" w:sz="0" w:space="0" w:color="auto"/>
        <w:bottom w:val="none" w:sz="0" w:space="0" w:color="auto"/>
        <w:right w:val="none" w:sz="0" w:space="0" w:color="auto"/>
      </w:divBdr>
      <w:divsChild>
        <w:div w:id="830024437">
          <w:marLeft w:val="0"/>
          <w:marRight w:val="0"/>
          <w:marTop w:val="0"/>
          <w:marBottom w:val="0"/>
          <w:divBdr>
            <w:top w:val="none" w:sz="0" w:space="0" w:color="auto"/>
            <w:left w:val="none" w:sz="0" w:space="0" w:color="auto"/>
            <w:bottom w:val="none" w:sz="0" w:space="0" w:color="auto"/>
            <w:right w:val="none" w:sz="0" w:space="0" w:color="auto"/>
          </w:divBdr>
          <w:divsChild>
            <w:div w:id="1439176003">
              <w:marLeft w:val="0"/>
              <w:marRight w:val="0"/>
              <w:marTop w:val="0"/>
              <w:marBottom w:val="0"/>
              <w:divBdr>
                <w:top w:val="none" w:sz="0" w:space="0" w:color="auto"/>
                <w:left w:val="none" w:sz="0" w:space="0" w:color="auto"/>
                <w:bottom w:val="none" w:sz="0" w:space="0" w:color="auto"/>
                <w:right w:val="none" w:sz="0" w:space="0" w:color="auto"/>
              </w:divBdr>
              <w:divsChild>
                <w:div w:id="828180166">
                  <w:marLeft w:val="0"/>
                  <w:marRight w:val="0"/>
                  <w:marTop w:val="0"/>
                  <w:marBottom w:val="0"/>
                  <w:divBdr>
                    <w:top w:val="none" w:sz="0" w:space="0" w:color="auto"/>
                    <w:left w:val="none" w:sz="0" w:space="0" w:color="auto"/>
                    <w:bottom w:val="none" w:sz="0" w:space="0" w:color="auto"/>
                    <w:right w:val="none" w:sz="0" w:space="0" w:color="auto"/>
                  </w:divBdr>
                </w:div>
                <w:div w:id="1161970667">
                  <w:marLeft w:val="0"/>
                  <w:marRight w:val="0"/>
                  <w:marTop w:val="0"/>
                  <w:marBottom w:val="0"/>
                  <w:divBdr>
                    <w:top w:val="none" w:sz="0" w:space="0" w:color="auto"/>
                    <w:left w:val="none" w:sz="0" w:space="0" w:color="auto"/>
                    <w:bottom w:val="none" w:sz="0" w:space="0" w:color="auto"/>
                    <w:right w:val="none" w:sz="0" w:space="0" w:color="auto"/>
                  </w:divBdr>
                </w:div>
                <w:div w:id="1188178982">
                  <w:marLeft w:val="0"/>
                  <w:marRight w:val="0"/>
                  <w:marTop w:val="0"/>
                  <w:marBottom w:val="0"/>
                  <w:divBdr>
                    <w:top w:val="none" w:sz="0" w:space="0" w:color="auto"/>
                    <w:left w:val="none" w:sz="0" w:space="0" w:color="auto"/>
                    <w:bottom w:val="none" w:sz="0" w:space="0" w:color="auto"/>
                    <w:right w:val="none" w:sz="0" w:space="0" w:color="auto"/>
                  </w:divBdr>
                </w:div>
                <w:div w:id="1584726561">
                  <w:marLeft w:val="0"/>
                  <w:marRight w:val="0"/>
                  <w:marTop w:val="0"/>
                  <w:marBottom w:val="0"/>
                  <w:divBdr>
                    <w:top w:val="none" w:sz="0" w:space="0" w:color="auto"/>
                    <w:left w:val="none" w:sz="0" w:space="0" w:color="auto"/>
                    <w:bottom w:val="none" w:sz="0" w:space="0" w:color="auto"/>
                    <w:right w:val="none" w:sz="0" w:space="0" w:color="auto"/>
                  </w:divBdr>
                </w:div>
                <w:div w:id="183556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142469">
      <w:bodyDiv w:val="1"/>
      <w:marLeft w:val="0"/>
      <w:marRight w:val="0"/>
      <w:marTop w:val="0"/>
      <w:marBottom w:val="0"/>
      <w:divBdr>
        <w:top w:val="none" w:sz="0" w:space="0" w:color="auto"/>
        <w:left w:val="none" w:sz="0" w:space="0" w:color="auto"/>
        <w:bottom w:val="none" w:sz="0" w:space="0" w:color="auto"/>
        <w:right w:val="none" w:sz="0" w:space="0" w:color="auto"/>
      </w:divBdr>
    </w:div>
    <w:div w:id="479075131">
      <w:bodyDiv w:val="1"/>
      <w:marLeft w:val="0"/>
      <w:marRight w:val="0"/>
      <w:marTop w:val="0"/>
      <w:marBottom w:val="0"/>
      <w:divBdr>
        <w:top w:val="none" w:sz="0" w:space="0" w:color="auto"/>
        <w:left w:val="none" w:sz="0" w:space="0" w:color="auto"/>
        <w:bottom w:val="none" w:sz="0" w:space="0" w:color="auto"/>
        <w:right w:val="none" w:sz="0" w:space="0" w:color="auto"/>
      </w:divBdr>
    </w:div>
    <w:div w:id="484663264">
      <w:bodyDiv w:val="1"/>
      <w:marLeft w:val="0"/>
      <w:marRight w:val="0"/>
      <w:marTop w:val="0"/>
      <w:marBottom w:val="0"/>
      <w:divBdr>
        <w:top w:val="none" w:sz="0" w:space="0" w:color="auto"/>
        <w:left w:val="none" w:sz="0" w:space="0" w:color="auto"/>
        <w:bottom w:val="none" w:sz="0" w:space="0" w:color="auto"/>
        <w:right w:val="none" w:sz="0" w:space="0" w:color="auto"/>
      </w:divBdr>
    </w:div>
    <w:div w:id="491020079">
      <w:bodyDiv w:val="1"/>
      <w:marLeft w:val="0"/>
      <w:marRight w:val="0"/>
      <w:marTop w:val="0"/>
      <w:marBottom w:val="0"/>
      <w:divBdr>
        <w:top w:val="none" w:sz="0" w:space="0" w:color="auto"/>
        <w:left w:val="none" w:sz="0" w:space="0" w:color="auto"/>
        <w:bottom w:val="none" w:sz="0" w:space="0" w:color="auto"/>
        <w:right w:val="none" w:sz="0" w:space="0" w:color="auto"/>
      </w:divBdr>
      <w:divsChild>
        <w:div w:id="599752176">
          <w:marLeft w:val="0"/>
          <w:marRight w:val="0"/>
          <w:marTop w:val="0"/>
          <w:marBottom w:val="0"/>
          <w:divBdr>
            <w:top w:val="none" w:sz="0" w:space="0" w:color="auto"/>
            <w:left w:val="none" w:sz="0" w:space="0" w:color="auto"/>
            <w:bottom w:val="none" w:sz="0" w:space="0" w:color="auto"/>
            <w:right w:val="none" w:sz="0" w:space="0" w:color="auto"/>
          </w:divBdr>
          <w:divsChild>
            <w:div w:id="2069573626">
              <w:marLeft w:val="0"/>
              <w:marRight w:val="0"/>
              <w:marTop w:val="0"/>
              <w:marBottom w:val="0"/>
              <w:divBdr>
                <w:top w:val="none" w:sz="0" w:space="0" w:color="auto"/>
                <w:left w:val="none" w:sz="0" w:space="0" w:color="auto"/>
                <w:bottom w:val="none" w:sz="0" w:space="0" w:color="auto"/>
                <w:right w:val="none" w:sz="0" w:space="0" w:color="auto"/>
              </w:divBdr>
              <w:divsChild>
                <w:div w:id="32269045">
                  <w:marLeft w:val="0"/>
                  <w:marRight w:val="0"/>
                  <w:marTop w:val="0"/>
                  <w:marBottom w:val="0"/>
                  <w:divBdr>
                    <w:top w:val="none" w:sz="0" w:space="0" w:color="auto"/>
                    <w:left w:val="none" w:sz="0" w:space="0" w:color="auto"/>
                    <w:bottom w:val="none" w:sz="0" w:space="0" w:color="auto"/>
                    <w:right w:val="none" w:sz="0" w:space="0" w:color="auto"/>
                  </w:divBdr>
                  <w:divsChild>
                    <w:div w:id="590821884">
                      <w:marLeft w:val="0"/>
                      <w:marRight w:val="0"/>
                      <w:marTop w:val="0"/>
                      <w:marBottom w:val="0"/>
                      <w:divBdr>
                        <w:top w:val="none" w:sz="0" w:space="0" w:color="auto"/>
                        <w:left w:val="none" w:sz="0" w:space="0" w:color="auto"/>
                        <w:bottom w:val="none" w:sz="0" w:space="0" w:color="auto"/>
                        <w:right w:val="none" w:sz="0" w:space="0" w:color="auto"/>
                      </w:divBdr>
                      <w:divsChild>
                        <w:div w:id="1009791087">
                          <w:marLeft w:val="0"/>
                          <w:marRight w:val="0"/>
                          <w:marTop w:val="0"/>
                          <w:marBottom w:val="0"/>
                          <w:divBdr>
                            <w:top w:val="none" w:sz="0" w:space="0" w:color="auto"/>
                            <w:left w:val="none" w:sz="0" w:space="0" w:color="auto"/>
                            <w:bottom w:val="none" w:sz="0" w:space="0" w:color="auto"/>
                            <w:right w:val="none" w:sz="0" w:space="0" w:color="auto"/>
                          </w:divBdr>
                          <w:divsChild>
                            <w:div w:id="198586750">
                              <w:marLeft w:val="0"/>
                              <w:marRight w:val="0"/>
                              <w:marTop w:val="0"/>
                              <w:marBottom w:val="0"/>
                              <w:divBdr>
                                <w:top w:val="none" w:sz="0" w:space="0" w:color="auto"/>
                                <w:left w:val="none" w:sz="0" w:space="0" w:color="auto"/>
                                <w:bottom w:val="none" w:sz="0" w:space="0" w:color="auto"/>
                                <w:right w:val="none" w:sz="0" w:space="0" w:color="auto"/>
                              </w:divBdr>
                              <w:divsChild>
                                <w:div w:id="460656097">
                                  <w:marLeft w:val="0"/>
                                  <w:marRight w:val="0"/>
                                  <w:marTop w:val="0"/>
                                  <w:marBottom w:val="0"/>
                                  <w:divBdr>
                                    <w:top w:val="none" w:sz="0" w:space="0" w:color="auto"/>
                                    <w:left w:val="none" w:sz="0" w:space="0" w:color="auto"/>
                                    <w:bottom w:val="none" w:sz="0" w:space="0" w:color="auto"/>
                                    <w:right w:val="none" w:sz="0" w:space="0" w:color="auto"/>
                                  </w:divBdr>
                                  <w:divsChild>
                                    <w:div w:id="149758108">
                                      <w:marLeft w:val="0"/>
                                      <w:marRight w:val="0"/>
                                      <w:marTop w:val="0"/>
                                      <w:marBottom w:val="0"/>
                                      <w:divBdr>
                                        <w:top w:val="none" w:sz="0" w:space="0" w:color="auto"/>
                                        <w:left w:val="none" w:sz="0" w:space="0" w:color="auto"/>
                                        <w:bottom w:val="none" w:sz="0" w:space="0" w:color="auto"/>
                                        <w:right w:val="none" w:sz="0" w:space="0" w:color="auto"/>
                                      </w:divBdr>
                                      <w:divsChild>
                                        <w:div w:id="19196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9002559">
      <w:bodyDiv w:val="1"/>
      <w:marLeft w:val="0"/>
      <w:marRight w:val="0"/>
      <w:marTop w:val="0"/>
      <w:marBottom w:val="0"/>
      <w:divBdr>
        <w:top w:val="none" w:sz="0" w:space="0" w:color="auto"/>
        <w:left w:val="none" w:sz="0" w:space="0" w:color="auto"/>
        <w:bottom w:val="none" w:sz="0" w:space="0" w:color="auto"/>
        <w:right w:val="none" w:sz="0" w:space="0" w:color="auto"/>
      </w:divBdr>
    </w:div>
    <w:div w:id="500583215">
      <w:bodyDiv w:val="1"/>
      <w:marLeft w:val="0"/>
      <w:marRight w:val="0"/>
      <w:marTop w:val="0"/>
      <w:marBottom w:val="0"/>
      <w:divBdr>
        <w:top w:val="none" w:sz="0" w:space="0" w:color="auto"/>
        <w:left w:val="none" w:sz="0" w:space="0" w:color="auto"/>
        <w:bottom w:val="none" w:sz="0" w:space="0" w:color="auto"/>
        <w:right w:val="none" w:sz="0" w:space="0" w:color="auto"/>
      </w:divBdr>
    </w:div>
    <w:div w:id="507598729">
      <w:bodyDiv w:val="1"/>
      <w:marLeft w:val="0"/>
      <w:marRight w:val="0"/>
      <w:marTop w:val="0"/>
      <w:marBottom w:val="0"/>
      <w:divBdr>
        <w:top w:val="none" w:sz="0" w:space="0" w:color="auto"/>
        <w:left w:val="none" w:sz="0" w:space="0" w:color="auto"/>
        <w:bottom w:val="none" w:sz="0" w:space="0" w:color="auto"/>
        <w:right w:val="none" w:sz="0" w:space="0" w:color="auto"/>
      </w:divBdr>
    </w:div>
    <w:div w:id="521894204">
      <w:bodyDiv w:val="1"/>
      <w:marLeft w:val="0"/>
      <w:marRight w:val="0"/>
      <w:marTop w:val="0"/>
      <w:marBottom w:val="0"/>
      <w:divBdr>
        <w:top w:val="none" w:sz="0" w:space="0" w:color="auto"/>
        <w:left w:val="none" w:sz="0" w:space="0" w:color="auto"/>
        <w:bottom w:val="none" w:sz="0" w:space="0" w:color="auto"/>
        <w:right w:val="none" w:sz="0" w:space="0" w:color="auto"/>
      </w:divBdr>
    </w:div>
    <w:div w:id="522137007">
      <w:bodyDiv w:val="1"/>
      <w:marLeft w:val="0"/>
      <w:marRight w:val="0"/>
      <w:marTop w:val="0"/>
      <w:marBottom w:val="0"/>
      <w:divBdr>
        <w:top w:val="none" w:sz="0" w:space="0" w:color="auto"/>
        <w:left w:val="none" w:sz="0" w:space="0" w:color="auto"/>
        <w:bottom w:val="none" w:sz="0" w:space="0" w:color="auto"/>
        <w:right w:val="none" w:sz="0" w:space="0" w:color="auto"/>
      </w:divBdr>
    </w:div>
    <w:div w:id="522942261">
      <w:bodyDiv w:val="1"/>
      <w:marLeft w:val="0"/>
      <w:marRight w:val="0"/>
      <w:marTop w:val="0"/>
      <w:marBottom w:val="0"/>
      <w:divBdr>
        <w:top w:val="none" w:sz="0" w:space="0" w:color="auto"/>
        <w:left w:val="none" w:sz="0" w:space="0" w:color="auto"/>
        <w:bottom w:val="none" w:sz="0" w:space="0" w:color="auto"/>
        <w:right w:val="none" w:sz="0" w:space="0" w:color="auto"/>
      </w:divBdr>
    </w:div>
    <w:div w:id="530538829">
      <w:bodyDiv w:val="1"/>
      <w:marLeft w:val="0"/>
      <w:marRight w:val="0"/>
      <w:marTop w:val="0"/>
      <w:marBottom w:val="0"/>
      <w:divBdr>
        <w:top w:val="none" w:sz="0" w:space="0" w:color="auto"/>
        <w:left w:val="none" w:sz="0" w:space="0" w:color="auto"/>
        <w:bottom w:val="none" w:sz="0" w:space="0" w:color="auto"/>
        <w:right w:val="none" w:sz="0" w:space="0" w:color="auto"/>
      </w:divBdr>
      <w:divsChild>
        <w:div w:id="1157378949">
          <w:marLeft w:val="0"/>
          <w:marRight w:val="0"/>
          <w:marTop w:val="0"/>
          <w:marBottom w:val="0"/>
          <w:divBdr>
            <w:top w:val="none" w:sz="0" w:space="10" w:color="auto"/>
            <w:left w:val="single" w:sz="6" w:space="0" w:color="BBBBBB"/>
            <w:bottom w:val="none" w:sz="0" w:space="0" w:color="auto"/>
            <w:right w:val="none" w:sz="0" w:space="0" w:color="auto"/>
          </w:divBdr>
          <w:divsChild>
            <w:div w:id="1462841155">
              <w:marLeft w:val="0"/>
              <w:marRight w:val="0"/>
              <w:marTop w:val="0"/>
              <w:marBottom w:val="0"/>
              <w:divBdr>
                <w:top w:val="none" w:sz="0" w:space="0" w:color="auto"/>
                <w:left w:val="none" w:sz="0" w:space="0" w:color="auto"/>
                <w:bottom w:val="none" w:sz="0" w:space="0" w:color="auto"/>
                <w:right w:val="none" w:sz="0" w:space="0" w:color="auto"/>
              </w:divBdr>
              <w:divsChild>
                <w:div w:id="1104693495">
                  <w:marLeft w:val="0"/>
                  <w:marRight w:val="0"/>
                  <w:marTop w:val="0"/>
                  <w:marBottom w:val="0"/>
                  <w:divBdr>
                    <w:top w:val="none" w:sz="0" w:space="0" w:color="auto"/>
                    <w:left w:val="none" w:sz="0" w:space="0" w:color="auto"/>
                    <w:bottom w:val="none" w:sz="0" w:space="0" w:color="auto"/>
                    <w:right w:val="none" w:sz="0" w:space="0" w:color="auto"/>
                  </w:divBdr>
                  <w:divsChild>
                    <w:div w:id="1115053961">
                      <w:marLeft w:val="0"/>
                      <w:marRight w:val="0"/>
                      <w:marTop w:val="0"/>
                      <w:marBottom w:val="0"/>
                      <w:divBdr>
                        <w:top w:val="none" w:sz="0" w:space="0" w:color="auto"/>
                        <w:left w:val="none" w:sz="0" w:space="0" w:color="auto"/>
                        <w:bottom w:val="none" w:sz="0" w:space="0" w:color="auto"/>
                        <w:right w:val="none" w:sz="0" w:space="0" w:color="auto"/>
                      </w:divBdr>
                      <w:divsChild>
                        <w:div w:id="89594400">
                          <w:marLeft w:val="0"/>
                          <w:marRight w:val="0"/>
                          <w:marTop w:val="0"/>
                          <w:marBottom w:val="0"/>
                          <w:divBdr>
                            <w:top w:val="none" w:sz="0" w:space="0" w:color="auto"/>
                            <w:left w:val="none" w:sz="0" w:space="0" w:color="auto"/>
                            <w:bottom w:val="none" w:sz="0" w:space="0" w:color="auto"/>
                            <w:right w:val="none" w:sz="0" w:space="0" w:color="auto"/>
                          </w:divBdr>
                          <w:divsChild>
                            <w:div w:id="65853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5289820">
      <w:bodyDiv w:val="1"/>
      <w:marLeft w:val="0"/>
      <w:marRight w:val="0"/>
      <w:marTop w:val="0"/>
      <w:marBottom w:val="0"/>
      <w:divBdr>
        <w:top w:val="none" w:sz="0" w:space="0" w:color="auto"/>
        <w:left w:val="none" w:sz="0" w:space="0" w:color="auto"/>
        <w:bottom w:val="none" w:sz="0" w:space="0" w:color="auto"/>
        <w:right w:val="none" w:sz="0" w:space="0" w:color="auto"/>
      </w:divBdr>
    </w:div>
    <w:div w:id="552081532">
      <w:bodyDiv w:val="1"/>
      <w:marLeft w:val="0"/>
      <w:marRight w:val="0"/>
      <w:marTop w:val="0"/>
      <w:marBottom w:val="0"/>
      <w:divBdr>
        <w:top w:val="none" w:sz="0" w:space="0" w:color="auto"/>
        <w:left w:val="none" w:sz="0" w:space="0" w:color="auto"/>
        <w:bottom w:val="none" w:sz="0" w:space="0" w:color="auto"/>
        <w:right w:val="none" w:sz="0" w:space="0" w:color="auto"/>
      </w:divBdr>
    </w:div>
    <w:div w:id="553011362">
      <w:bodyDiv w:val="1"/>
      <w:marLeft w:val="0"/>
      <w:marRight w:val="0"/>
      <w:marTop w:val="0"/>
      <w:marBottom w:val="0"/>
      <w:divBdr>
        <w:top w:val="none" w:sz="0" w:space="0" w:color="auto"/>
        <w:left w:val="none" w:sz="0" w:space="0" w:color="auto"/>
        <w:bottom w:val="none" w:sz="0" w:space="0" w:color="auto"/>
        <w:right w:val="none" w:sz="0" w:space="0" w:color="auto"/>
      </w:divBdr>
    </w:div>
    <w:div w:id="555161637">
      <w:bodyDiv w:val="1"/>
      <w:marLeft w:val="0"/>
      <w:marRight w:val="0"/>
      <w:marTop w:val="0"/>
      <w:marBottom w:val="0"/>
      <w:divBdr>
        <w:top w:val="none" w:sz="0" w:space="0" w:color="auto"/>
        <w:left w:val="none" w:sz="0" w:space="0" w:color="auto"/>
        <w:bottom w:val="none" w:sz="0" w:space="0" w:color="auto"/>
        <w:right w:val="none" w:sz="0" w:space="0" w:color="auto"/>
      </w:divBdr>
    </w:div>
    <w:div w:id="560097746">
      <w:bodyDiv w:val="1"/>
      <w:marLeft w:val="0"/>
      <w:marRight w:val="0"/>
      <w:marTop w:val="0"/>
      <w:marBottom w:val="0"/>
      <w:divBdr>
        <w:top w:val="none" w:sz="0" w:space="0" w:color="auto"/>
        <w:left w:val="none" w:sz="0" w:space="0" w:color="auto"/>
        <w:bottom w:val="none" w:sz="0" w:space="0" w:color="auto"/>
        <w:right w:val="none" w:sz="0" w:space="0" w:color="auto"/>
      </w:divBdr>
    </w:div>
    <w:div w:id="565650192">
      <w:bodyDiv w:val="1"/>
      <w:marLeft w:val="0"/>
      <w:marRight w:val="0"/>
      <w:marTop w:val="0"/>
      <w:marBottom w:val="0"/>
      <w:divBdr>
        <w:top w:val="none" w:sz="0" w:space="0" w:color="auto"/>
        <w:left w:val="none" w:sz="0" w:space="0" w:color="auto"/>
        <w:bottom w:val="none" w:sz="0" w:space="0" w:color="auto"/>
        <w:right w:val="none" w:sz="0" w:space="0" w:color="auto"/>
      </w:divBdr>
    </w:div>
    <w:div w:id="579798455">
      <w:bodyDiv w:val="1"/>
      <w:marLeft w:val="0"/>
      <w:marRight w:val="0"/>
      <w:marTop w:val="0"/>
      <w:marBottom w:val="0"/>
      <w:divBdr>
        <w:top w:val="none" w:sz="0" w:space="0" w:color="auto"/>
        <w:left w:val="none" w:sz="0" w:space="0" w:color="auto"/>
        <w:bottom w:val="none" w:sz="0" w:space="0" w:color="auto"/>
        <w:right w:val="none" w:sz="0" w:space="0" w:color="auto"/>
      </w:divBdr>
    </w:div>
    <w:div w:id="594098137">
      <w:bodyDiv w:val="1"/>
      <w:marLeft w:val="0"/>
      <w:marRight w:val="0"/>
      <w:marTop w:val="0"/>
      <w:marBottom w:val="0"/>
      <w:divBdr>
        <w:top w:val="none" w:sz="0" w:space="0" w:color="auto"/>
        <w:left w:val="none" w:sz="0" w:space="0" w:color="auto"/>
        <w:bottom w:val="none" w:sz="0" w:space="0" w:color="auto"/>
        <w:right w:val="none" w:sz="0" w:space="0" w:color="auto"/>
      </w:divBdr>
    </w:div>
    <w:div w:id="607398556">
      <w:bodyDiv w:val="1"/>
      <w:marLeft w:val="0"/>
      <w:marRight w:val="0"/>
      <w:marTop w:val="0"/>
      <w:marBottom w:val="0"/>
      <w:divBdr>
        <w:top w:val="none" w:sz="0" w:space="0" w:color="auto"/>
        <w:left w:val="none" w:sz="0" w:space="0" w:color="auto"/>
        <w:bottom w:val="none" w:sz="0" w:space="0" w:color="auto"/>
        <w:right w:val="none" w:sz="0" w:space="0" w:color="auto"/>
      </w:divBdr>
    </w:div>
    <w:div w:id="617494959">
      <w:bodyDiv w:val="1"/>
      <w:marLeft w:val="0"/>
      <w:marRight w:val="0"/>
      <w:marTop w:val="0"/>
      <w:marBottom w:val="0"/>
      <w:divBdr>
        <w:top w:val="none" w:sz="0" w:space="0" w:color="auto"/>
        <w:left w:val="none" w:sz="0" w:space="0" w:color="auto"/>
        <w:bottom w:val="none" w:sz="0" w:space="0" w:color="auto"/>
        <w:right w:val="none" w:sz="0" w:space="0" w:color="auto"/>
      </w:divBdr>
    </w:div>
    <w:div w:id="626275412">
      <w:bodyDiv w:val="1"/>
      <w:marLeft w:val="0"/>
      <w:marRight w:val="0"/>
      <w:marTop w:val="0"/>
      <w:marBottom w:val="0"/>
      <w:divBdr>
        <w:top w:val="none" w:sz="0" w:space="0" w:color="auto"/>
        <w:left w:val="none" w:sz="0" w:space="0" w:color="auto"/>
        <w:bottom w:val="none" w:sz="0" w:space="0" w:color="auto"/>
        <w:right w:val="none" w:sz="0" w:space="0" w:color="auto"/>
      </w:divBdr>
    </w:div>
    <w:div w:id="632293664">
      <w:bodyDiv w:val="1"/>
      <w:marLeft w:val="0"/>
      <w:marRight w:val="0"/>
      <w:marTop w:val="0"/>
      <w:marBottom w:val="0"/>
      <w:divBdr>
        <w:top w:val="none" w:sz="0" w:space="0" w:color="auto"/>
        <w:left w:val="none" w:sz="0" w:space="0" w:color="auto"/>
        <w:bottom w:val="none" w:sz="0" w:space="0" w:color="auto"/>
        <w:right w:val="none" w:sz="0" w:space="0" w:color="auto"/>
      </w:divBdr>
    </w:div>
    <w:div w:id="634990948">
      <w:bodyDiv w:val="1"/>
      <w:marLeft w:val="0"/>
      <w:marRight w:val="0"/>
      <w:marTop w:val="0"/>
      <w:marBottom w:val="0"/>
      <w:divBdr>
        <w:top w:val="none" w:sz="0" w:space="0" w:color="auto"/>
        <w:left w:val="none" w:sz="0" w:space="0" w:color="auto"/>
        <w:bottom w:val="none" w:sz="0" w:space="0" w:color="auto"/>
        <w:right w:val="none" w:sz="0" w:space="0" w:color="auto"/>
      </w:divBdr>
    </w:div>
    <w:div w:id="637883786">
      <w:bodyDiv w:val="1"/>
      <w:marLeft w:val="0"/>
      <w:marRight w:val="0"/>
      <w:marTop w:val="0"/>
      <w:marBottom w:val="0"/>
      <w:divBdr>
        <w:top w:val="none" w:sz="0" w:space="0" w:color="auto"/>
        <w:left w:val="none" w:sz="0" w:space="0" w:color="auto"/>
        <w:bottom w:val="none" w:sz="0" w:space="0" w:color="auto"/>
        <w:right w:val="none" w:sz="0" w:space="0" w:color="auto"/>
      </w:divBdr>
      <w:divsChild>
        <w:div w:id="519244702">
          <w:marLeft w:val="0"/>
          <w:marRight w:val="0"/>
          <w:marTop w:val="0"/>
          <w:marBottom w:val="0"/>
          <w:divBdr>
            <w:top w:val="none" w:sz="0" w:space="0" w:color="auto"/>
            <w:left w:val="none" w:sz="0" w:space="0" w:color="auto"/>
            <w:bottom w:val="none" w:sz="0" w:space="0" w:color="auto"/>
            <w:right w:val="none" w:sz="0" w:space="0" w:color="auto"/>
          </w:divBdr>
          <w:divsChild>
            <w:div w:id="2018337466">
              <w:marLeft w:val="0"/>
              <w:marRight w:val="0"/>
              <w:marTop w:val="0"/>
              <w:marBottom w:val="0"/>
              <w:divBdr>
                <w:top w:val="none" w:sz="0" w:space="0" w:color="auto"/>
                <w:left w:val="none" w:sz="0" w:space="0" w:color="auto"/>
                <w:bottom w:val="none" w:sz="0" w:space="0" w:color="auto"/>
                <w:right w:val="none" w:sz="0" w:space="0" w:color="auto"/>
              </w:divBdr>
              <w:divsChild>
                <w:div w:id="1729263497">
                  <w:marLeft w:val="216"/>
                  <w:marRight w:val="216"/>
                  <w:marTop w:val="0"/>
                  <w:marBottom w:val="0"/>
                  <w:divBdr>
                    <w:top w:val="none" w:sz="0" w:space="0" w:color="auto"/>
                    <w:left w:val="none" w:sz="0" w:space="0" w:color="auto"/>
                    <w:bottom w:val="none" w:sz="0" w:space="0" w:color="auto"/>
                    <w:right w:val="none" w:sz="0" w:space="0" w:color="auto"/>
                  </w:divBdr>
                  <w:divsChild>
                    <w:div w:id="39550520">
                      <w:marLeft w:val="216"/>
                      <w:marRight w:val="216"/>
                      <w:marTop w:val="0"/>
                      <w:marBottom w:val="0"/>
                      <w:divBdr>
                        <w:top w:val="none" w:sz="0" w:space="0" w:color="auto"/>
                        <w:left w:val="none" w:sz="0" w:space="0" w:color="auto"/>
                        <w:bottom w:val="none" w:sz="0" w:space="0" w:color="auto"/>
                        <w:right w:val="none" w:sz="0" w:space="0" w:color="auto"/>
                      </w:divBdr>
                      <w:divsChild>
                        <w:div w:id="1446344752">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3042442">
      <w:bodyDiv w:val="1"/>
      <w:marLeft w:val="0"/>
      <w:marRight w:val="0"/>
      <w:marTop w:val="0"/>
      <w:marBottom w:val="0"/>
      <w:divBdr>
        <w:top w:val="none" w:sz="0" w:space="0" w:color="auto"/>
        <w:left w:val="none" w:sz="0" w:space="0" w:color="auto"/>
        <w:bottom w:val="none" w:sz="0" w:space="0" w:color="auto"/>
        <w:right w:val="none" w:sz="0" w:space="0" w:color="auto"/>
      </w:divBdr>
      <w:divsChild>
        <w:div w:id="1765763874">
          <w:marLeft w:val="0"/>
          <w:marRight w:val="0"/>
          <w:marTop w:val="0"/>
          <w:marBottom w:val="0"/>
          <w:divBdr>
            <w:top w:val="none" w:sz="0" w:space="0" w:color="auto"/>
            <w:left w:val="none" w:sz="0" w:space="0" w:color="auto"/>
            <w:bottom w:val="none" w:sz="0" w:space="0" w:color="auto"/>
            <w:right w:val="none" w:sz="0" w:space="0" w:color="auto"/>
          </w:divBdr>
          <w:divsChild>
            <w:div w:id="46610722">
              <w:marLeft w:val="0"/>
              <w:marRight w:val="0"/>
              <w:marTop w:val="0"/>
              <w:marBottom w:val="0"/>
              <w:divBdr>
                <w:top w:val="none" w:sz="0" w:space="0" w:color="auto"/>
                <w:left w:val="none" w:sz="0" w:space="0" w:color="auto"/>
                <w:bottom w:val="none" w:sz="0" w:space="0" w:color="auto"/>
                <w:right w:val="none" w:sz="0" w:space="0" w:color="auto"/>
              </w:divBdr>
              <w:divsChild>
                <w:div w:id="1550920383">
                  <w:marLeft w:val="0"/>
                  <w:marRight w:val="0"/>
                  <w:marTop w:val="0"/>
                  <w:marBottom w:val="0"/>
                  <w:divBdr>
                    <w:top w:val="none" w:sz="0" w:space="0" w:color="auto"/>
                    <w:left w:val="none" w:sz="0" w:space="0" w:color="auto"/>
                    <w:bottom w:val="none" w:sz="0" w:space="0" w:color="auto"/>
                    <w:right w:val="none" w:sz="0" w:space="0" w:color="auto"/>
                  </w:divBdr>
                  <w:divsChild>
                    <w:div w:id="1397556367">
                      <w:marLeft w:val="0"/>
                      <w:marRight w:val="0"/>
                      <w:marTop w:val="0"/>
                      <w:marBottom w:val="0"/>
                      <w:divBdr>
                        <w:top w:val="none" w:sz="0" w:space="0" w:color="auto"/>
                        <w:left w:val="none" w:sz="0" w:space="0" w:color="auto"/>
                        <w:bottom w:val="none" w:sz="0" w:space="0" w:color="auto"/>
                        <w:right w:val="none" w:sz="0" w:space="0" w:color="auto"/>
                      </w:divBdr>
                      <w:divsChild>
                        <w:div w:id="1993018144">
                          <w:marLeft w:val="0"/>
                          <w:marRight w:val="0"/>
                          <w:marTop w:val="0"/>
                          <w:marBottom w:val="0"/>
                          <w:divBdr>
                            <w:top w:val="none" w:sz="0" w:space="0" w:color="auto"/>
                            <w:left w:val="none" w:sz="0" w:space="0" w:color="auto"/>
                            <w:bottom w:val="none" w:sz="0" w:space="0" w:color="auto"/>
                            <w:right w:val="none" w:sz="0" w:space="0" w:color="auto"/>
                          </w:divBdr>
                          <w:divsChild>
                            <w:div w:id="1019358578">
                              <w:marLeft w:val="0"/>
                              <w:marRight w:val="0"/>
                              <w:marTop w:val="0"/>
                              <w:marBottom w:val="0"/>
                              <w:divBdr>
                                <w:top w:val="none" w:sz="0" w:space="0" w:color="auto"/>
                                <w:left w:val="none" w:sz="0" w:space="0" w:color="auto"/>
                                <w:bottom w:val="none" w:sz="0" w:space="0" w:color="auto"/>
                                <w:right w:val="none" w:sz="0" w:space="0" w:color="auto"/>
                              </w:divBdr>
                              <w:divsChild>
                                <w:div w:id="79062929">
                                  <w:marLeft w:val="0"/>
                                  <w:marRight w:val="0"/>
                                  <w:marTop w:val="0"/>
                                  <w:marBottom w:val="0"/>
                                  <w:divBdr>
                                    <w:top w:val="none" w:sz="0" w:space="0" w:color="auto"/>
                                    <w:left w:val="none" w:sz="0" w:space="0" w:color="auto"/>
                                    <w:bottom w:val="none" w:sz="0" w:space="0" w:color="auto"/>
                                    <w:right w:val="none" w:sz="0" w:space="0" w:color="auto"/>
                                  </w:divBdr>
                                  <w:divsChild>
                                    <w:div w:id="793328981">
                                      <w:marLeft w:val="0"/>
                                      <w:marRight w:val="0"/>
                                      <w:marTop w:val="0"/>
                                      <w:marBottom w:val="0"/>
                                      <w:divBdr>
                                        <w:top w:val="none" w:sz="0" w:space="0" w:color="auto"/>
                                        <w:left w:val="none" w:sz="0" w:space="0" w:color="auto"/>
                                        <w:bottom w:val="none" w:sz="0" w:space="0" w:color="auto"/>
                                        <w:right w:val="none" w:sz="0" w:space="0" w:color="auto"/>
                                      </w:divBdr>
                                      <w:divsChild>
                                        <w:div w:id="112716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5553952">
      <w:bodyDiv w:val="1"/>
      <w:marLeft w:val="0"/>
      <w:marRight w:val="0"/>
      <w:marTop w:val="0"/>
      <w:marBottom w:val="0"/>
      <w:divBdr>
        <w:top w:val="none" w:sz="0" w:space="0" w:color="auto"/>
        <w:left w:val="none" w:sz="0" w:space="0" w:color="auto"/>
        <w:bottom w:val="none" w:sz="0" w:space="0" w:color="auto"/>
        <w:right w:val="none" w:sz="0" w:space="0" w:color="auto"/>
      </w:divBdr>
    </w:div>
    <w:div w:id="654988717">
      <w:bodyDiv w:val="1"/>
      <w:marLeft w:val="0"/>
      <w:marRight w:val="0"/>
      <w:marTop w:val="0"/>
      <w:marBottom w:val="0"/>
      <w:divBdr>
        <w:top w:val="none" w:sz="0" w:space="0" w:color="auto"/>
        <w:left w:val="none" w:sz="0" w:space="0" w:color="auto"/>
        <w:bottom w:val="none" w:sz="0" w:space="0" w:color="auto"/>
        <w:right w:val="none" w:sz="0" w:space="0" w:color="auto"/>
      </w:divBdr>
      <w:divsChild>
        <w:div w:id="1161194241">
          <w:marLeft w:val="0"/>
          <w:marRight w:val="0"/>
          <w:marTop w:val="0"/>
          <w:marBottom w:val="0"/>
          <w:divBdr>
            <w:top w:val="none" w:sz="0" w:space="0" w:color="auto"/>
            <w:left w:val="none" w:sz="0" w:space="0" w:color="auto"/>
            <w:bottom w:val="none" w:sz="0" w:space="0" w:color="auto"/>
            <w:right w:val="none" w:sz="0" w:space="0" w:color="auto"/>
          </w:divBdr>
          <w:divsChild>
            <w:div w:id="263273521">
              <w:marLeft w:val="0"/>
              <w:marRight w:val="0"/>
              <w:marTop w:val="0"/>
              <w:marBottom w:val="0"/>
              <w:divBdr>
                <w:top w:val="none" w:sz="0" w:space="0" w:color="auto"/>
                <w:left w:val="none" w:sz="0" w:space="0" w:color="auto"/>
                <w:bottom w:val="none" w:sz="0" w:space="0" w:color="auto"/>
                <w:right w:val="none" w:sz="0" w:space="0" w:color="auto"/>
              </w:divBdr>
              <w:divsChild>
                <w:div w:id="1896622307">
                  <w:marLeft w:val="216"/>
                  <w:marRight w:val="216"/>
                  <w:marTop w:val="0"/>
                  <w:marBottom w:val="0"/>
                  <w:divBdr>
                    <w:top w:val="none" w:sz="0" w:space="0" w:color="auto"/>
                    <w:left w:val="none" w:sz="0" w:space="0" w:color="auto"/>
                    <w:bottom w:val="none" w:sz="0" w:space="0" w:color="auto"/>
                    <w:right w:val="none" w:sz="0" w:space="0" w:color="auto"/>
                  </w:divBdr>
                  <w:divsChild>
                    <w:div w:id="881208970">
                      <w:marLeft w:val="216"/>
                      <w:marRight w:val="216"/>
                      <w:marTop w:val="0"/>
                      <w:marBottom w:val="0"/>
                      <w:divBdr>
                        <w:top w:val="none" w:sz="0" w:space="0" w:color="auto"/>
                        <w:left w:val="none" w:sz="0" w:space="0" w:color="auto"/>
                        <w:bottom w:val="none" w:sz="0" w:space="0" w:color="auto"/>
                        <w:right w:val="none" w:sz="0" w:space="0" w:color="auto"/>
                      </w:divBdr>
                      <w:divsChild>
                        <w:div w:id="1051149038">
                          <w:marLeft w:val="216"/>
                          <w:marRight w:val="216"/>
                          <w:marTop w:val="0"/>
                          <w:marBottom w:val="0"/>
                          <w:divBdr>
                            <w:top w:val="none" w:sz="0" w:space="0" w:color="auto"/>
                            <w:left w:val="none" w:sz="0" w:space="0" w:color="auto"/>
                            <w:bottom w:val="none" w:sz="0" w:space="0" w:color="auto"/>
                            <w:right w:val="none" w:sz="0" w:space="0" w:color="auto"/>
                          </w:divBdr>
                          <w:divsChild>
                            <w:div w:id="1123110839">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0083666">
      <w:bodyDiv w:val="1"/>
      <w:marLeft w:val="0"/>
      <w:marRight w:val="0"/>
      <w:marTop w:val="0"/>
      <w:marBottom w:val="0"/>
      <w:divBdr>
        <w:top w:val="none" w:sz="0" w:space="0" w:color="auto"/>
        <w:left w:val="none" w:sz="0" w:space="0" w:color="auto"/>
        <w:bottom w:val="none" w:sz="0" w:space="0" w:color="auto"/>
        <w:right w:val="none" w:sz="0" w:space="0" w:color="auto"/>
      </w:divBdr>
    </w:div>
    <w:div w:id="666641220">
      <w:bodyDiv w:val="1"/>
      <w:marLeft w:val="0"/>
      <w:marRight w:val="0"/>
      <w:marTop w:val="0"/>
      <w:marBottom w:val="0"/>
      <w:divBdr>
        <w:top w:val="none" w:sz="0" w:space="0" w:color="auto"/>
        <w:left w:val="none" w:sz="0" w:space="0" w:color="auto"/>
        <w:bottom w:val="none" w:sz="0" w:space="0" w:color="auto"/>
        <w:right w:val="none" w:sz="0" w:space="0" w:color="auto"/>
      </w:divBdr>
    </w:div>
    <w:div w:id="672298543">
      <w:bodyDiv w:val="1"/>
      <w:marLeft w:val="0"/>
      <w:marRight w:val="0"/>
      <w:marTop w:val="0"/>
      <w:marBottom w:val="0"/>
      <w:divBdr>
        <w:top w:val="none" w:sz="0" w:space="0" w:color="auto"/>
        <w:left w:val="none" w:sz="0" w:space="0" w:color="auto"/>
        <w:bottom w:val="none" w:sz="0" w:space="0" w:color="auto"/>
        <w:right w:val="none" w:sz="0" w:space="0" w:color="auto"/>
      </w:divBdr>
    </w:div>
    <w:div w:id="674840998">
      <w:bodyDiv w:val="1"/>
      <w:marLeft w:val="0"/>
      <w:marRight w:val="0"/>
      <w:marTop w:val="0"/>
      <w:marBottom w:val="0"/>
      <w:divBdr>
        <w:top w:val="none" w:sz="0" w:space="0" w:color="auto"/>
        <w:left w:val="none" w:sz="0" w:space="0" w:color="auto"/>
        <w:bottom w:val="none" w:sz="0" w:space="0" w:color="auto"/>
        <w:right w:val="none" w:sz="0" w:space="0" w:color="auto"/>
      </w:divBdr>
    </w:div>
    <w:div w:id="680401622">
      <w:bodyDiv w:val="1"/>
      <w:marLeft w:val="0"/>
      <w:marRight w:val="0"/>
      <w:marTop w:val="0"/>
      <w:marBottom w:val="0"/>
      <w:divBdr>
        <w:top w:val="none" w:sz="0" w:space="0" w:color="auto"/>
        <w:left w:val="none" w:sz="0" w:space="0" w:color="auto"/>
        <w:bottom w:val="none" w:sz="0" w:space="0" w:color="auto"/>
        <w:right w:val="none" w:sz="0" w:space="0" w:color="auto"/>
      </w:divBdr>
    </w:div>
    <w:div w:id="683282889">
      <w:bodyDiv w:val="1"/>
      <w:marLeft w:val="0"/>
      <w:marRight w:val="0"/>
      <w:marTop w:val="0"/>
      <w:marBottom w:val="0"/>
      <w:divBdr>
        <w:top w:val="none" w:sz="0" w:space="0" w:color="auto"/>
        <w:left w:val="none" w:sz="0" w:space="0" w:color="auto"/>
        <w:bottom w:val="none" w:sz="0" w:space="0" w:color="auto"/>
        <w:right w:val="none" w:sz="0" w:space="0" w:color="auto"/>
      </w:divBdr>
      <w:divsChild>
        <w:div w:id="333536894">
          <w:marLeft w:val="0"/>
          <w:marRight w:val="0"/>
          <w:marTop w:val="0"/>
          <w:marBottom w:val="0"/>
          <w:divBdr>
            <w:top w:val="none" w:sz="0" w:space="0" w:color="auto"/>
            <w:left w:val="none" w:sz="0" w:space="0" w:color="auto"/>
            <w:bottom w:val="none" w:sz="0" w:space="0" w:color="auto"/>
            <w:right w:val="none" w:sz="0" w:space="0" w:color="auto"/>
          </w:divBdr>
          <w:divsChild>
            <w:div w:id="1128936305">
              <w:marLeft w:val="0"/>
              <w:marRight w:val="0"/>
              <w:marTop w:val="0"/>
              <w:marBottom w:val="0"/>
              <w:divBdr>
                <w:top w:val="none" w:sz="0" w:space="0" w:color="auto"/>
                <w:left w:val="none" w:sz="0" w:space="0" w:color="auto"/>
                <w:bottom w:val="none" w:sz="0" w:space="0" w:color="auto"/>
                <w:right w:val="none" w:sz="0" w:space="0" w:color="auto"/>
              </w:divBdr>
              <w:divsChild>
                <w:div w:id="1473869437">
                  <w:marLeft w:val="216"/>
                  <w:marRight w:val="216"/>
                  <w:marTop w:val="0"/>
                  <w:marBottom w:val="0"/>
                  <w:divBdr>
                    <w:top w:val="none" w:sz="0" w:space="0" w:color="auto"/>
                    <w:left w:val="none" w:sz="0" w:space="0" w:color="auto"/>
                    <w:bottom w:val="none" w:sz="0" w:space="0" w:color="auto"/>
                    <w:right w:val="none" w:sz="0" w:space="0" w:color="auto"/>
                  </w:divBdr>
                  <w:divsChild>
                    <w:div w:id="1860967531">
                      <w:marLeft w:val="216"/>
                      <w:marRight w:val="216"/>
                      <w:marTop w:val="0"/>
                      <w:marBottom w:val="0"/>
                      <w:divBdr>
                        <w:top w:val="none" w:sz="0" w:space="0" w:color="auto"/>
                        <w:left w:val="none" w:sz="0" w:space="0" w:color="auto"/>
                        <w:bottom w:val="none" w:sz="0" w:space="0" w:color="auto"/>
                        <w:right w:val="none" w:sz="0" w:space="0" w:color="auto"/>
                      </w:divBdr>
                      <w:divsChild>
                        <w:div w:id="550574662">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4556096">
      <w:bodyDiv w:val="1"/>
      <w:marLeft w:val="0"/>
      <w:marRight w:val="0"/>
      <w:marTop w:val="0"/>
      <w:marBottom w:val="0"/>
      <w:divBdr>
        <w:top w:val="none" w:sz="0" w:space="0" w:color="auto"/>
        <w:left w:val="none" w:sz="0" w:space="0" w:color="auto"/>
        <w:bottom w:val="none" w:sz="0" w:space="0" w:color="auto"/>
        <w:right w:val="none" w:sz="0" w:space="0" w:color="auto"/>
      </w:divBdr>
    </w:div>
    <w:div w:id="689457272">
      <w:bodyDiv w:val="1"/>
      <w:marLeft w:val="0"/>
      <w:marRight w:val="0"/>
      <w:marTop w:val="0"/>
      <w:marBottom w:val="0"/>
      <w:divBdr>
        <w:top w:val="none" w:sz="0" w:space="0" w:color="auto"/>
        <w:left w:val="none" w:sz="0" w:space="0" w:color="auto"/>
        <w:bottom w:val="none" w:sz="0" w:space="0" w:color="auto"/>
        <w:right w:val="none" w:sz="0" w:space="0" w:color="auto"/>
      </w:divBdr>
    </w:div>
    <w:div w:id="693186639">
      <w:bodyDiv w:val="1"/>
      <w:marLeft w:val="0"/>
      <w:marRight w:val="0"/>
      <w:marTop w:val="0"/>
      <w:marBottom w:val="0"/>
      <w:divBdr>
        <w:top w:val="none" w:sz="0" w:space="0" w:color="auto"/>
        <w:left w:val="none" w:sz="0" w:space="0" w:color="auto"/>
        <w:bottom w:val="none" w:sz="0" w:space="0" w:color="auto"/>
        <w:right w:val="none" w:sz="0" w:space="0" w:color="auto"/>
      </w:divBdr>
    </w:div>
    <w:div w:id="703752453">
      <w:bodyDiv w:val="1"/>
      <w:marLeft w:val="0"/>
      <w:marRight w:val="0"/>
      <w:marTop w:val="0"/>
      <w:marBottom w:val="0"/>
      <w:divBdr>
        <w:top w:val="none" w:sz="0" w:space="0" w:color="auto"/>
        <w:left w:val="none" w:sz="0" w:space="0" w:color="auto"/>
        <w:bottom w:val="none" w:sz="0" w:space="0" w:color="auto"/>
        <w:right w:val="none" w:sz="0" w:space="0" w:color="auto"/>
      </w:divBdr>
    </w:div>
    <w:div w:id="716053589">
      <w:bodyDiv w:val="1"/>
      <w:marLeft w:val="0"/>
      <w:marRight w:val="0"/>
      <w:marTop w:val="0"/>
      <w:marBottom w:val="0"/>
      <w:divBdr>
        <w:top w:val="none" w:sz="0" w:space="0" w:color="auto"/>
        <w:left w:val="none" w:sz="0" w:space="0" w:color="auto"/>
        <w:bottom w:val="none" w:sz="0" w:space="0" w:color="auto"/>
        <w:right w:val="none" w:sz="0" w:space="0" w:color="auto"/>
      </w:divBdr>
    </w:div>
    <w:div w:id="716469136">
      <w:bodyDiv w:val="1"/>
      <w:marLeft w:val="0"/>
      <w:marRight w:val="0"/>
      <w:marTop w:val="0"/>
      <w:marBottom w:val="0"/>
      <w:divBdr>
        <w:top w:val="none" w:sz="0" w:space="0" w:color="auto"/>
        <w:left w:val="none" w:sz="0" w:space="0" w:color="auto"/>
        <w:bottom w:val="none" w:sz="0" w:space="0" w:color="auto"/>
        <w:right w:val="none" w:sz="0" w:space="0" w:color="auto"/>
      </w:divBdr>
    </w:div>
    <w:div w:id="719086385">
      <w:bodyDiv w:val="1"/>
      <w:marLeft w:val="0"/>
      <w:marRight w:val="0"/>
      <w:marTop w:val="0"/>
      <w:marBottom w:val="0"/>
      <w:divBdr>
        <w:top w:val="none" w:sz="0" w:space="0" w:color="auto"/>
        <w:left w:val="none" w:sz="0" w:space="0" w:color="auto"/>
        <w:bottom w:val="none" w:sz="0" w:space="0" w:color="auto"/>
        <w:right w:val="none" w:sz="0" w:space="0" w:color="auto"/>
      </w:divBdr>
    </w:div>
    <w:div w:id="719741469">
      <w:bodyDiv w:val="1"/>
      <w:marLeft w:val="0"/>
      <w:marRight w:val="0"/>
      <w:marTop w:val="0"/>
      <w:marBottom w:val="0"/>
      <w:divBdr>
        <w:top w:val="none" w:sz="0" w:space="0" w:color="auto"/>
        <w:left w:val="none" w:sz="0" w:space="0" w:color="auto"/>
        <w:bottom w:val="none" w:sz="0" w:space="0" w:color="auto"/>
        <w:right w:val="none" w:sz="0" w:space="0" w:color="auto"/>
      </w:divBdr>
    </w:div>
    <w:div w:id="724331444">
      <w:bodyDiv w:val="1"/>
      <w:marLeft w:val="0"/>
      <w:marRight w:val="0"/>
      <w:marTop w:val="0"/>
      <w:marBottom w:val="0"/>
      <w:divBdr>
        <w:top w:val="none" w:sz="0" w:space="0" w:color="auto"/>
        <w:left w:val="none" w:sz="0" w:space="0" w:color="auto"/>
        <w:bottom w:val="none" w:sz="0" w:space="0" w:color="auto"/>
        <w:right w:val="none" w:sz="0" w:space="0" w:color="auto"/>
      </w:divBdr>
    </w:div>
    <w:div w:id="725641073">
      <w:bodyDiv w:val="1"/>
      <w:marLeft w:val="0"/>
      <w:marRight w:val="0"/>
      <w:marTop w:val="0"/>
      <w:marBottom w:val="0"/>
      <w:divBdr>
        <w:top w:val="none" w:sz="0" w:space="0" w:color="auto"/>
        <w:left w:val="none" w:sz="0" w:space="0" w:color="auto"/>
        <w:bottom w:val="none" w:sz="0" w:space="0" w:color="auto"/>
        <w:right w:val="none" w:sz="0" w:space="0" w:color="auto"/>
      </w:divBdr>
    </w:div>
    <w:div w:id="726100990">
      <w:bodyDiv w:val="1"/>
      <w:marLeft w:val="0"/>
      <w:marRight w:val="0"/>
      <w:marTop w:val="0"/>
      <w:marBottom w:val="0"/>
      <w:divBdr>
        <w:top w:val="none" w:sz="0" w:space="0" w:color="auto"/>
        <w:left w:val="none" w:sz="0" w:space="0" w:color="auto"/>
        <w:bottom w:val="none" w:sz="0" w:space="0" w:color="auto"/>
        <w:right w:val="none" w:sz="0" w:space="0" w:color="auto"/>
      </w:divBdr>
    </w:div>
    <w:div w:id="732696244">
      <w:bodyDiv w:val="1"/>
      <w:marLeft w:val="0"/>
      <w:marRight w:val="0"/>
      <w:marTop w:val="0"/>
      <w:marBottom w:val="0"/>
      <w:divBdr>
        <w:top w:val="none" w:sz="0" w:space="0" w:color="auto"/>
        <w:left w:val="none" w:sz="0" w:space="0" w:color="auto"/>
        <w:bottom w:val="none" w:sz="0" w:space="0" w:color="auto"/>
        <w:right w:val="none" w:sz="0" w:space="0" w:color="auto"/>
      </w:divBdr>
    </w:div>
    <w:div w:id="741832717">
      <w:bodyDiv w:val="1"/>
      <w:marLeft w:val="0"/>
      <w:marRight w:val="0"/>
      <w:marTop w:val="0"/>
      <w:marBottom w:val="0"/>
      <w:divBdr>
        <w:top w:val="none" w:sz="0" w:space="0" w:color="auto"/>
        <w:left w:val="none" w:sz="0" w:space="0" w:color="auto"/>
        <w:bottom w:val="none" w:sz="0" w:space="0" w:color="auto"/>
        <w:right w:val="none" w:sz="0" w:space="0" w:color="auto"/>
      </w:divBdr>
    </w:div>
    <w:div w:id="742801970">
      <w:bodyDiv w:val="1"/>
      <w:marLeft w:val="0"/>
      <w:marRight w:val="0"/>
      <w:marTop w:val="0"/>
      <w:marBottom w:val="0"/>
      <w:divBdr>
        <w:top w:val="none" w:sz="0" w:space="0" w:color="auto"/>
        <w:left w:val="none" w:sz="0" w:space="0" w:color="auto"/>
        <w:bottom w:val="none" w:sz="0" w:space="0" w:color="auto"/>
        <w:right w:val="none" w:sz="0" w:space="0" w:color="auto"/>
      </w:divBdr>
    </w:div>
    <w:div w:id="743992293">
      <w:bodyDiv w:val="1"/>
      <w:marLeft w:val="0"/>
      <w:marRight w:val="0"/>
      <w:marTop w:val="0"/>
      <w:marBottom w:val="0"/>
      <w:divBdr>
        <w:top w:val="none" w:sz="0" w:space="0" w:color="auto"/>
        <w:left w:val="none" w:sz="0" w:space="0" w:color="auto"/>
        <w:bottom w:val="none" w:sz="0" w:space="0" w:color="auto"/>
        <w:right w:val="none" w:sz="0" w:space="0" w:color="auto"/>
      </w:divBdr>
    </w:div>
    <w:div w:id="746421633">
      <w:bodyDiv w:val="1"/>
      <w:marLeft w:val="0"/>
      <w:marRight w:val="0"/>
      <w:marTop w:val="0"/>
      <w:marBottom w:val="0"/>
      <w:divBdr>
        <w:top w:val="none" w:sz="0" w:space="0" w:color="auto"/>
        <w:left w:val="none" w:sz="0" w:space="0" w:color="auto"/>
        <w:bottom w:val="none" w:sz="0" w:space="0" w:color="auto"/>
        <w:right w:val="none" w:sz="0" w:space="0" w:color="auto"/>
      </w:divBdr>
    </w:div>
    <w:div w:id="759837678">
      <w:bodyDiv w:val="1"/>
      <w:marLeft w:val="0"/>
      <w:marRight w:val="0"/>
      <w:marTop w:val="0"/>
      <w:marBottom w:val="0"/>
      <w:divBdr>
        <w:top w:val="none" w:sz="0" w:space="0" w:color="auto"/>
        <w:left w:val="none" w:sz="0" w:space="0" w:color="auto"/>
        <w:bottom w:val="none" w:sz="0" w:space="0" w:color="auto"/>
        <w:right w:val="none" w:sz="0" w:space="0" w:color="auto"/>
      </w:divBdr>
    </w:div>
    <w:div w:id="779879478">
      <w:bodyDiv w:val="1"/>
      <w:marLeft w:val="0"/>
      <w:marRight w:val="0"/>
      <w:marTop w:val="0"/>
      <w:marBottom w:val="0"/>
      <w:divBdr>
        <w:top w:val="none" w:sz="0" w:space="0" w:color="auto"/>
        <w:left w:val="none" w:sz="0" w:space="0" w:color="auto"/>
        <w:bottom w:val="none" w:sz="0" w:space="0" w:color="auto"/>
        <w:right w:val="none" w:sz="0" w:space="0" w:color="auto"/>
      </w:divBdr>
    </w:div>
    <w:div w:id="785388042">
      <w:bodyDiv w:val="1"/>
      <w:marLeft w:val="0"/>
      <w:marRight w:val="0"/>
      <w:marTop w:val="0"/>
      <w:marBottom w:val="0"/>
      <w:divBdr>
        <w:top w:val="none" w:sz="0" w:space="0" w:color="auto"/>
        <w:left w:val="none" w:sz="0" w:space="0" w:color="auto"/>
        <w:bottom w:val="none" w:sz="0" w:space="0" w:color="auto"/>
        <w:right w:val="none" w:sz="0" w:space="0" w:color="auto"/>
      </w:divBdr>
    </w:div>
    <w:div w:id="794061517">
      <w:bodyDiv w:val="1"/>
      <w:marLeft w:val="0"/>
      <w:marRight w:val="0"/>
      <w:marTop w:val="0"/>
      <w:marBottom w:val="0"/>
      <w:divBdr>
        <w:top w:val="none" w:sz="0" w:space="0" w:color="auto"/>
        <w:left w:val="none" w:sz="0" w:space="0" w:color="auto"/>
        <w:bottom w:val="none" w:sz="0" w:space="0" w:color="auto"/>
        <w:right w:val="none" w:sz="0" w:space="0" w:color="auto"/>
      </w:divBdr>
    </w:div>
    <w:div w:id="803236756">
      <w:bodyDiv w:val="1"/>
      <w:marLeft w:val="0"/>
      <w:marRight w:val="0"/>
      <w:marTop w:val="0"/>
      <w:marBottom w:val="0"/>
      <w:divBdr>
        <w:top w:val="none" w:sz="0" w:space="0" w:color="auto"/>
        <w:left w:val="none" w:sz="0" w:space="0" w:color="auto"/>
        <w:bottom w:val="none" w:sz="0" w:space="0" w:color="auto"/>
        <w:right w:val="none" w:sz="0" w:space="0" w:color="auto"/>
      </w:divBdr>
    </w:div>
    <w:div w:id="807480356">
      <w:bodyDiv w:val="1"/>
      <w:marLeft w:val="0"/>
      <w:marRight w:val="0"/>
      <w:marTop w:val="0"/>
      <w:marBottom w:val="0"/>
      <w:divBdr>
        <w:top w:val="none" w:sz="0" w:space="0" w:color="auto"/>
        <w:left w:val="none" w:sz="0" w:space="0" w:color="auto"/>
        <w:bottom w:val="none" w:sz="0" w:space="0" w:color="auto"/>
        <w:right w:val="none" w:sz="0" w:space="0" w:color="auto"/>
      </w:divBdr>
    </w:div>
    <w:div w:id="808672647">
      <w:bodyDiv w:val="1"/>
      <w:marLeft w:val="0"/>
      <w:marRight w:val="0"/>
      <w:marTop w:val="0"/>
      <w:marBottom w:val="0"/>
      <w:divBdr>
        <w:top w:val="none" w:sz="0" w:space="0" w:color="auto"/>
        <w:left w:val="none" w:sz="0" w:space="0" w:color="auto"/>
        <w:bottom w:val="none" w:sz="0" w:space="0" w:color="auto"/>
        <w:right w:val="none" w:sz="0" w:space="0" w:color="auto"/>
      </w:divBdr>
    </w:div>
    <w:div w:id="820268729">
      <w:bodyDiv w:val="1"/>
      <w:marLeft w:val="0"/>
      <w:marRight w:val="0"/>
      <w:marTop w:val="0"/>
      <w:marBottom w:val="0"/>
      <w:divBdr>
        <w:top w:val="none" w:sz="0" w:space="0" w:color="auto"/>
        <w:left w:val="none" w:sz="0" w:space="0" w:color="auto"/>
        <w:bottom w:val="none" w:sz="0" w:space="0" w:color="auto"/>
        <w:right w:val="none" w:sz="0" w:space="0" w:color="auto"/>
      </w:divBdr>
    </w:div>
    <w:div w:id="823660623">
      <w:bodyDiv w:val="1"/>
      <w:marLeft w:val="0"/>
      <w:marRight w:val="0"/>
      <w:marTop w:val="0"/>
      <w:marBottom w:val="0"/>
      <w:divBdr>
        <w:top w:val="none" w:sz="0" w:space="0" w:color="auto"/>
        <w:left w:val="none" w:sz="0" w:space="0" w:color="auto"/>
        <w:bottom w:val="none" w:sz="0" w:space="0" w:color="auto"/>
        <w:right w:val="none" w:sz="0" w:space="0" w:color="auto"/>
      </w:divBdr>
    </w:div>
    <w:div w:id="825129506">
      <w:bodyDiv w:val="1"/>
      <w:marLeft w:val="0"/>
      <w:marRight w:val="0"/>
      <w:marTop w:val="0"/>
      <w:marBottom w:val="0"/>
      <w:divBdr>
        <w:top w:val="none" w:sz="0" w:space="0" w:color="auto"/>
        <w:left w:val="none" w:sz="0" w:space="0" w:color="auto"/>
        <w:bottom w:val="none" w:sz="0" w:space="0" w:color="auto"/>
        <w:right w:val="none" w:sz="0" w:space="0" w:color="auto"/>
      </w:divBdr>
    </w:div>
    <w:div w:id="828256165">
      <w:bodyDiv w:val="1"/>
      <w:marLeft w:val="0"/>
      <w:marRight w:val="0"/>
      <w:marTop w:val="0"/>
      <w:marBottom w:val="0"/>
      <w:divBdr>
        <w:top w:val="none" w:sz="0" w:space="0" w:color="auto"/>
        <w:left w:val="none" w:sz="0" w:space="0" w:color="auto"/>
        <w:bottom w:val="none" w:sz="0" w:space="0" w:color="auto"/>
        <w:right w:val="none" w:sz="0" w:space="0" w:color="auto"/>
      </w:divBdr>
      <w:divsChild>
        <w:div w:id="1033925518">
          <w:marLeft w:val="0"/>
          <w:marRight w:val="0"/>
          <w:marTop w:val="0"/>
          <w:marBottom w:val="0"/>
          <w:divBdr>
            <w:top w:val="none" w:sz="0" w:space="0" w:color="auto"/>
            <w:left w:val="none" w:sz="0" w:space="0" w:color="auto"/>
            <w:bottom w:val="none" w:sz="0" w:space="0" w:color="auto"/>
            <w:right w:val="none" w:sz="0" w:space="0" w:color="auto"/>
          </w:divBdr>
          <w:divsChild>
            <w:div w:id="91914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28564">
      <w:bodyDiv w:val="1"/>
      <w:marLeft w:val="0"/>
      <w:marRight w:val="0"/>
      <w:marTop w:val="0"/>
      <w:marBottom w:val="0"/>
      <w:divBdr>
        <w:top w:val="none" w:sz="0" w:space="0" w:color="auto"/>
        <w:left w:val="none" w:sz="0" w:space="0" w:color="auto"/>
        <w:bottom w:val="none" w:sz="0" w:space="0" w:color="auto"/>
        <w:right w:val="none" w:sz="0" w:space="0" w:color="auto"/>
      </w:divBdr>
      <w:divsChild>
        <w:div w:id="495875682">
          <w:marLeft w:val="0"/>
          <w:marRight w:val="0"/>
          <w:marTop w:val="0"/>
          <w:marBottom w:val="0"/>
          <w:divBdr>
            <w:top w:val="none" w:sz="0" w:space="10" w:color="auto"/>
            <w:left w:val="single" w:sz="6" w:space="0" w:color="BBBBBB"/>
            <w:bottom w:val="none" w:sz="0" w:space="0" w:color="auto"/>
            <w:right w:val="none" w:sz="0" w:space="0" w:color="auto"/>
          </w:divBdr>
          <w:divsChild>
            <w:div w:id="966862668">
              <w:marLeft w:val="0"/>
              <w:marRight w:val="0"/>
              <w:marTop w:val="0"/>
              <w:marBottom w:val="0"/>
              <w:divBdr>
                <w:top w:val="none" w:sz="0" w:space="0" w:color="auto"/>
                <w:left w:val="none" w:sz="0" w:space="0" w:color="auto"/>
                <w:bottom w:val="none" w:sz="0" w:space="0" w:color="auto"/>
                <w:right w:val="none" w:sz="0" w:space="0" w:color="auto"/>
              </w:divBdr>
              <w:divsChild>
                <w:div w:id="1984574819">
                  <w:marLeft w:val="0"/>
                  <w:marRight w:val="0"/>
                  <w:marTop w:val="0"/>
                  <w:marBottom w:val="0"/>
                  <w:divBdr>
                    <w:top w:val="none" w:sz="0" w:space="0" w:color="auto"/>
                    <w:left w:val="none" w:sz="0" w:space="0" w:color="auto"/>
                    <w:bottom w:val="none" w:sz="0" w:space="0" w:color="auto"/>
                    <w:right w:val="none" w:sz="0" w:space="0" w:color="auto"/>
                  </w:divBdr>
                  <w:divsChild>
                    <w:div w:id="1759253518">
                      <w:marLeft w:val="0"/>
                      <w:marRight w:val="0"/>
                      <w:marTop w:val="0"/>
                      <w:marBottom w:val="0"/>
                      <w:divBdr>
                        <w:top w:val="none" w:sz="0" w:space="0" w:color="auto"/>
                        <w:left w:val="none" w:sz="0" w:space="0" w:color="auto"/>
                        <w:bottom w:val="none" w:sz="0" w:space="0" w:color="auto"/>
                        <w:right w:val="none" w:sz="0" w:space="0" w:color="auto"/>
                      </w:divBdr>
                      <w:divsChild>
                        <w:div w:id="662128160">
                          <w:marLeft w:val="0"/>
                          <w:marRight w:val="0"/>
                          <w:marTop w:val="0"/>
                          <w:marBottom w:val="0"/>
                          <w:divBdr>
                            <w:top w:val="none" w:sz="0" w:space="0" w:color="auto"/>
                            <w:left w:val="none" w:sz="0" w:space="0" w:color="auto"/>
                            <w:bottom w:val="none" w:sz="0" w:space="0" w:color="auto"/>
                            <w:right w:val="none" w:sz="0" w:space="0" w:color="auto"/>
                          </w:divBdr>
                          <w:divsChild>
                            <w:div w:id="25030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3862473">
      <w:bodyDiv w:val="1"/>
      <w:marLeft w:val="0"/>
      <w:marRight w:val="0"/>
      <w:marTop w:val="0"/>
      <w:marBottom w:val="0"/>
      <w:divBdr>
        <w:top w:val="none" w:sz="0" w:space="0" w:color="auto"/>
        <w:left w:val="none" w:sz="0" w:space="0" w:color="auto"/>
        <w:bottom w:val="none" w:sz="0" w:space="0" w:color="auto"/>
        <w:right w:val="none" w:sz="0" w:space="0" w:color="auto"/>
      </w:divBdr>
      <w:divsChild>
        <w:div w:id="122844416">
          <w:marLeft w:val="0"/>
          <w:marRight w:val="0"/>
          <w:marTop w:val="0"/>
          <w:marBottom w:val="0"/>
          <w:divBdr>
            <w:top w:val="none" w:sz="0" w:space="10" w:color="auto"/>
            <w:left w:val="single" w:sz="6" w:space="0" w:color="BBBBBB"/>
            <w:bottom w:val="none" w:sz="0" w:space="0" w:color="auto"/>
            <w:right w:val="none" w:sz="0" w:space="0" w:color="auto"/>
          </w:divBdr>
          <w:divsChild>
            <w:div w:id="1137139856">
              <w:marLeft w:val="0"/>
              <w:marRight w:val="0"/>
              <w:marTop w:val="0"/>
              <w:marBottom w:val="0"/>
              <w:divBdr>
                <w:top w:val="none" w:sz="0" w:space="0" w:color="auto"/>
                <w:left w:val="none" w:sz="0" w:space="0" w:color="auto"/>
                <w:bottom w:val="none" w:sz="0" w:space="0" w:color="auto"/>
                <w:right w:val="none" w:sz="0" w:space="0" w:color="auto"/>
              </w:divBdr>
              <w:divsChild>
                <w:div w:id="65692187">
                  <w:marLeft w:val="0"/>
                  <w:marRight w:val="0"/>
                  <w:marTop w:val="0"/>
                  <w:marBottom w:val="0"/>
                  <w:divBdr>
                    <w:top w:val="none" w:sz="0" w:space="0" w:color="auto"/>
                    <w:left w:val="none" w:sz="0" w:space="0" w:color="auto"/>
                    <w:bottom w:val="none" w:sz="0" w:space="0" w:color="auto"/>
                    <w:right w:val="none" w:sz="0" w:space="0" w:color="auto"/>
                  </w:divBdr>
                  <w:divsChild>
                    <w:div w:id="402719170">
                      <w:marLeft w:val="0"/>
                      <w:marRight w:val="0"/>
                      <w:marTop w:val="0"/>
                      <w:marBottom w:val="0"/>
                      <w:divBdr>
                        <w:top w:val="none" w:sz="0" w:space="0" w:color="auto"/>
                        <w:left w:val="none" w:sz="0" w:space="0" w:color="auto"/>
                        <w:bottom w:val="none" w:sz="0" w:space="0" w:color="auto"/>
                        <w:right w:val="none" w:sz="0" w:space="0" w:color="auto"/>
                      </w:divBdr>
                      <w:divsChild>
                        <w:div w:id="1878933409">
                          <w:marLeft w:val="0"/>
                          <w:marRight w:val="0"/>
                          <w:marTop w:val="0"/>
                          <w:marBottom w:val="0"/>
                          <w:divBdr>
                            <w:top w:val="none" w:sz="0" w:space="0" w:color="auto"/>
                            <w:left w:val="none" w:sz="0" w:space="0" w:color="auto"/>
                            <w:bottom w:val="none" w:sz="0" w:space="0" w:color="auto"/>
                            <w:right w:val="none" w:sz="0" w:space="0" w:color="auto"/>
                          </w:divBdr>
                          <w:divsChild>
                            <w:div w:id="100081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9223358">
      <w:bodyDiv w:val="1"/>
      <w:marLeft w:val="0"/>
      <w:marRight w:val="0"/>
      <w:marTop w:val="0"/>
      <w:marBottom w:val="0"/>
      <w:divBdr>
        <w:top w:val="none" w:sz="0" w:space="0" w:color="auto"/>
        <w:left w:val="none" w:sz="0" w:space="0" w:color="auto"/>
        <w:bottom w:val="none" w:sz="0" w:space="0" w:color="auto"/>
        <w:right w:val="none" w:sz="0" w:space="0" w:color="auto"/>
      </w:divBdr>
    </w:div>
    <w:div w:id="850729503">
      <w:bodyDiv w:val="1"/>
      <w:marLeft w:val="0"/>
      <w:marRight w:val="0"/>
      <w:marTop w:val="0"/>
      <w:marBottom w:val="0"/>
      <w:divBdr>
        <w:top w:val="none" w:sz="0" w:space="0" w:color="auto"/>
        <w:left w:val="none" w:sz="0" w:space="0" w:color="auto"/>
        <w:bottom w:val="none" w:sz="0" w:space="0" w:color="auto"/>
        <w:right w:val="none" w:sz="0" w:space="0" w:color="auto"/>
      </w:divBdr>
      <w:divsChild>
        <w:div w:id="1352149069">
          <w:marLeft w:val="0"/>
          <w:marRight w:val="0"/>
          <w:marTop w:val="0"/>
          <w:marBottom w:val="0"/>
          <w:divBdr>
            <w:top w:val="none" w:sz="0" w:space="0" w:color="auto"/>
            <w:left w:val="none" w:sz="0" w:space="0" w:color="auto"/>
            <w:bottom w:val="none" w:sz="0" w:space="0" w:color="auto"/>
            <w:right w:val="none" w:sz="0" w:space="0" w:color="auto"/>
          </w:divBdr>
          <w:divsChild>
            <w:div w:id="1371033547">
              <w:marLeft w:val="0"/>
              <w:marRight w:val="0"/>
              <w:marTop w:val="0"/>
              <w:marBottom w:val="0"/>
              <w:divBdr>
                <w:top w:val="none" w:sz="0" w:space="0" w:color="auto"/>
                <w:left w:val="none" w:sz="0" w:space="0" w:color="auto"/>
                <w:bottom w:val="none" w:sz="0" w:space="0" w:color="auto"/>
                <w:right w:val="none" w:sz="0" w:space="0" w:color="auto"/>
              </w:divBdr>
              <w:divsChild>
                <w:div w:id="560949110">
                  <w:marLeft w:val="216"/>
                  <w:marRight w:val="216"/>
                  <w:marTop w:val="0"/>
                  <w:marBottom w:val="0"/>
                  <w:divBdr>
                    <w:top w:val="none" w:sz="0" w:space="0" w:color="auto"/>
                    <w:left w:val="none" w:sz="0" w:space="0" w:color="auto"/>
                    <w:bottom w:val="none" w:sz="0" w:space="0" w:color="auto"/>
                    <w:right w:val="none" w:sz="0" w:space="0" w:color="auto"/>
                  </w:divBdr>
                  <w:divsChild>
                    <w:div w:id="1716545828">
                      <w:marLeft w:val="216"/>
                      <w:marRight w:val="216"/>
                      <w:marTop w:val="0"/>
                      <w:marBottom w:val="0"/>
                      <w:divBdr>
                        <w:top w:val="none" w:sz="0" w:space="0" w:color="auto"/>
                        <w:left w:val="none" w:sz="0" w:space="0" w:color="auto"/>
                        <w:bottom w:val="none" w:sz="0" w:space="0" w:color="auto"/>
                        <w:right w:val="none" w:sz="0" w:space="0" w:color="auto"/>
                      </w:divBdr>
                      <w:divsChild>
                        <w:div w:id="1012879371">
                          <w:marLeft w:val="216"/>
                          <w:marRight w:val="216"/>
                          <w:marTop w:val="0"/>
                          <w:marBottom w:val="0"/>
                          <w:divBdr>
                            <w:top w:val="none" w:sz="0" w:space="0" w:color="auto"/>
                            <w:left w:val="none" w:sz="0" w:space="0" w:color="auto"/>
                            <w:bottom w:val="none" w:sz="0" w:space="0" w:color="auto"/>
                            <w:right w:val="none" w:sz="0" w:space="0" w:color="auto"/>
                          </w:divBdr>
                          <w:divsChild>
                            <w:div w:id="166215059">
                              <w:marLeft w:val="216"/>
                              <w:marRight w:val="216"/>
                              <w:marTop w:val="0"/>
                              <w:marBottom w:val="0"/>
                              <w:divBdr>
                                <w:top w:val="none" w:sz="0" w:space="0" w:color="auto"/>
                                <w:left w:val="none" w:sz="0" w:space="0" w:color="auto"/>
                                <w:bottom w:val="none" w:sz="0" w:space="0" w:color="auto"/>
                                <w:right w:val="none" w:sz="0" w:space="0" w:color="auto"/>
                              </w:divBdr>
                              <w:divsChild>
                                <w:div w:id="1765884659">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1065217">
      <w:bodyDiv w:val="1"/>
      <w:marLeft w:val="0"/>
      <w:marRight w:val="0"/>
      <w:marTop w:val="0"/>
      <w:marBottom w:val="0"/>
      <w:divBdr>
        <w:top w:val="none" w:sz="0" w:space="0" w:color="auto"/>
        <w:left w:val="none" w:sz="0" w:space="0" w:color="auto"/>
        <w:bottom w:val="none" w:sz="0" w:space="0" w:color="auto"/>
        <w:right w:val="none" w:sz="0" w:space="0" w:color="auto"/>
      </w:divBdr>
    </w:div>
    <w:div w:id="851459528">
      <w:bodyDiv w:val="1"/>
      <w:marLeft w:val="0"/>
      <w:marRight w:val="0"/>
      <w:marTop w:val="0"/>
      <w:marBottom w:val="0"/>
      <w:divBdr>
        <w:top w:val="none" w:sz="0" w:space="0" w:color="auto"/>
        <w:left w:val="none" w:sz="0" w:space="0" w:color="auto"/>
        <w:bottom w:val="none" w:sz="0" w:space="0" w:color="auto"/>
        <w:right w:val="none" w:sz="0" w:space="0" w:color="auto"/>
      </w:divBdr>
    </w:div>
    <w:div w:id="853425256">
      <w:bodyDiv w:val="1"/>
      <w:marLeft w:val="0"/>
      <w:marRight w:val="0"/>
      <w:marTop w:val="0"/>
      <w:marBottom w:val="0"/>
      <w:divBdr>
        <w:top w:val="none" w:sz="0" w:space="0" w:color="auto"/>
        <w:left w:val="none" w:sz="0" w:space="0" w:color="auto"/>
        <w:bottom w:val="none" w:sz="0" w:space="0" w:color="auto"/>
        <w:right w:val="none" w:sz="0" w:space="0" w:color="auto"/>
      </w:divBdr>
      <w:divsChild>
        <w:div w:id="246304134">
          <w:marLeft w:val="0"/>
          <w:marRight w:val="0"/>
          <w:marTop w:val="0"/>
          <w:marBottom w:val="0"/>
          <w:divBdr>
            <w:top w:val="none" w:sz="0" w:space="0" w:color="auto"/>
            <w:left w:val="none" w:sz="0" w:space="0" w:color="auto"/>
            <w:bottom w:val="none" w:sz="0" w:space="0" w:color="auto"/>
            <w:right w:val="none" w:sz="0" w:space="0" w:color="auto"/>
          </w:divBdr>
          <w:divsChild>
            <w:div w:id="1354067412">
              <w:marLeft w:val="0"/>
              <w:marRight w:val="0"/>
              <w:marTop w:val="0"/>
              <w:marBottom w:val="0"/>
              <w:divBdr>
                <w:top w:val="none" w:sz="0" w:space="0" w:color="auto"/>
                <w:left w:val="none" w:sz="0" w:space="0" w:color="auto"/>
                <w:bottom w:val="none" w:sz="0" w:space="0" w:color="auto"/>
                <w:right w:val="none" w:sz="0" w:space="0" w:color="auto"/>
              </w:divBdr>
              <w:divsChild>
                <w:div w:id="1495412181">
                  <w:marLeft w:val="216"/>
                  <w:marRight w:val="216"/>
                  <w:marTop w:val="0"/>
                  <w:marBottom w:val="0"/>
                  <w:divBdr>
                    <w:top w:val="none" w:sz="0" w:space="0" w:color="auto"/>
                    <w:left w:val="none" w:sz="0" w:space="0" w:color="auto"/>
                    <w:bottom w:val="none" w:sz="0" w:space="0" w:color="auto"/>
                    <w:right w:val="none" w:sz="0" w:space="0" w:color="auto"/>
                  </w:divBdr>
                  <w:divsChild>
                    <w:div w:id="1065227608">
                      <w:marLeft w:val="216"/>
                      <w:marRight w:val="216"/>
                      <w:marTop w:val="0"/>
                      <w:marBottom w:val="0"/>
                      <w:divBdr>
                        <w:top w:val="none" w:sz="0" w:space="0" w:color="auto"/>
                        <w:left w:val="none" w:sz="0" w:space="0" w:color="auto"/>
                        <w:bottom w:val="none" w:sz="0" w:space="0" w:color="auto"/>
                        <w:right w:val="none" w:sz="0" w:space="0" w:color="auto"/>
                      </w:divBdr>
                      <w:divsChild>
                        <w:div w:id="1171333394">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6502064">
      <w:bodyDiv w:val="1"/>
      <w:marLeft w:val="0"/>
      <w:marRight w:val="0"/>
      <w:marTop w:val="0"/>
      <w:marBottom w:val="0"/>
      <w:divBdr>
        <w:top w:val="none" w:sz="0" w:space="0" w:color="auto"/>
        <w:left w:val="none" w:sz="0" w:space="0" w:color="auto"/>
        <w:bottom w:val="none" w:sz="0" w:space="0" w:color="auto"/>
        <w:right w:val="none" w:sz="0" w:space="0" w:color="auto"/>
      </w:divBdr>
      <w:divsChild>
        <w:div w:id="142045990">
          <w:marLeft w:val="0"/>
          <w:marRight w:val="0"/>
          <w:marTop w:val="0"/>
          <w:marBottom w:val="0"/>
          <w:divBdr>
            <w:top w:val="none" w:sz="0" w:space="0" w:color="auto"/>
            <w:left w:val="none" w:sz="0" w:space="0" w:color="auto"/>
            <w:bottom w:val="none" w:sz="0" w:space="0" w:color="auto"/>
            <w:right w:val="none" w:sz="0" w:space="0" w:color="auto"/>
          </w:divBdr>
          <w:divsChild>
            <w:div w:id="587737401">
              <w:marLeft w:val="0"/>
              <w:marRight w:val="0"/>
              <w:marTop w:val="0"/>
              <w:marBottom w:val="0"/>
              <w:divBdr>
                <w:top w:val="none" w:sz="0" w:space="0" w:color="auto"/>
                <w:left w:val="none" w:sz="0" w:space="0" w:color="auto"/>
                <w:bottom w:val="none" w:sz="0" w:space="0" w:color="auto"/>
                <w:right w:val="none" w:sz="0" w:space="0" w:color="auto"/>
              </w:divBdr>
              <w:divsChild>
                <w:div w:id="2132741158">
                  <w:marLeft w:val="0"/>
                  <w:marRight w:val="0"/>
                  <w:marTop w:val="0"/>
                  <w:marBottom w:val="0"/>
                  <w:divBdr>
                    <w:top w:val="none" w:sz="0" w:space="0" w:color="auto"/>
                    <w:left w:val="none" w:sz="0" w:space="0" w:color="auto"/>
                    <w:bottom w:val="none" w:sz="0" w:space="0" w:color="auto"/>
                    <w:right w:val="none" w:sz="0" w:space="0" w:color="auto"/>
                  </w:divBdr>
                  <w:divsChild>
                    <w:div w:id="819342789">
                      <w:marLeft w:val="0"/>
                      <w:marRight w:val="0"/>
                      <w:marTop w:val="0"/>
                      <w:marBottom w:val="0"/>
                      <w:divBdr>
                        <w:top w:val="none" w:sz="0" w:space="0" w:color="auto"/>
                        <w:left w:val="none" w:sz="0" w:space="0" w:color="auto"/>
                        <w:bottom w:val="none" w:sz="0" w:space="0" w:color="auto"/>
                        <w:right w:val="none" w:sz="0" w:space="0" w:color="auto"/>
                      </w:divBdr>
                      <w:divsChild>
                        <w:div w:id="1109086198">
                          <w:marLeft w:val="0"/>
                          <w:marRight w:val="0"/>
                          <w:marTop w:val="0"/>
                          <w:marBottom w:val="0"/>
                          <w:divBdr>
                            <w:top w:val="none" w:sz="0" w:space="0" w:color="auto"/>
                            <w:left w:val="none" w:sz="0" w:space="0" w:color="auto"/>
                            <w:bottom w:val="none" w:sz="0" w:space="0" w:color="auto"/>
                            <w:right w:val="none" w:sz="0" w:space="0" w:color="auto"/>
                          </w:divBdr>
                          <w:divsChild>
                            <w:div w:id="251940044">
                              <w:marLeft w:val="0"/>
                              <w:marRight w:val="0"/>
                              <w:marTop w:val="0"/>
                              <w:marBottom w:val="0"/>
                              <w:divBdr>
                                <w:top w:val="none" w:sz="0" w:space="0" w:color="auto"/>
                                <w:left w:val="none" w:sz="0" w:space="0" w:color="auto"/>
                                <w:bottom w:val="none" w:sz="0" w:space="0" w:color="auto"/>
                                <w:right w:val="none" w:sz="0" w:space="0" w:color="auto"/>
                              </w:divBdr>
                              <w:divsChild>
                                <w:div w:id="1117066051">
                                  <w:marLeft w:val="0"/>
                                  <w:marRight w:val="0"/>
                                  <w:marTop w:val="0"/>
                                  <w:marBottom w:val="0"/>
                                  <w:divBdr>
                                    <w:top w:val="none" w:sz="0" w:space="0" w:color="auto"/>
                                    <w:left w:val="none" w:sz="0" w:space="0" w:color="auto"/>
                                    <w:bottom w:val="none" w:sz="0" w:space="0" w:color="auto"/>
                                    <w:right w:val="none" w:sz="0" w:space="0" w:color="auto"/>
                                  </w:divBdr>
                                  <w:divsChild>
                                    <w:div w:id="1540824935">
                                      <w:marLeft w:val="0"/>
                                      <w:marRight w:val="0"/>
                                      <w:marTop w:val="0"/>
                                      <w:marBottom w:val="0"/>
                                      <w:divBdr>
                                        <w:top w:val="none" w:sz="0" w:space="0" w:color="auto"/>
                                        <w:left w:val="none" w:sz="0" w:space="0" w:color="auto"/>
                                        <w:bottom w:val="none" w:sz="0" w:space="0" w:color="auto"/>
                                        <w:right w:val="none" w:sz="0" w:space="0" w:color="auto"/>
                                      </w:divBdr>
                                      <w:divsChild>
                                        <w:div w:id="99765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6506369">
      <w:bodyDiv w:val="1"/>
      <w:marLeft w:val="0"/>
      <w:marRight w:val="0"/>
      <w:marTop w:val="0"/>
      <w:marBottom w:val="0"/>
      <w:divBdr>
        <w:top w:val="none" w:sz="0" w:space="0" w:color="auto"/>
        <w:left w:val="none" w:sz="0" w:space="0" w:color="auto"/>
        <w:bottom w:val="none" w:sz="0" w:space="0" w:color="auto"/>
        <w:right w:val="none" w:sz="0" w:space="0" w:color="auto"/>
      </w:divBdr>
    </w:div>
    <w:div w:id="861630440">
      <w:bodyDiv w:val="1"/>
      <w:marLeft w:val="0"/>
      <w:marRight w:val="0"/>
      <w:marTop w:val="0"/>
      <w:marBottom w:val="0"/>
      <w:divBdr>
        <w:top w:val="none" w:sz="0" w:space="0" w:color="auto"/>
        <w:left w:val="none" w:sz="0" w:space="0" w:color="auto"/>
        <w:bottom w:val="none" w:sz="0" w:space="0" w:color="auto"/>
        <w:right w:val="none" w:sz="0" w:space="0" w:color="auto"/>
      </w:divBdr>
    </w:div>
    <w:div w:id="867639665">
      <w:bodyDiv w:val="1"/>
      <w:marLeft w:val="0"/>
      <w:marRight w:val="0"/>
      <w:marTop w:val="0"/>
      <w:marBottom w:val="0"/>
      <w:divBdr>
        <w:top w:val="none" w:sz="0" w:space="0" w:color="auto"/>
        <w:left w:val="none" w:sz="0" w:space="0" w:color="auto"/>
        <w:bottom w:val="none" w:sz="0" w:space="0" w:color="auto"/>
        <w:right w:val="none" w:sz="0" w:space="0" w:color="auto"/>
      </w:divBdr>
    </w:div>
    <w:div w:id="877357154">
      <w:bodyDiv w:val="1"/>
      <w:marLeft w:val="0"/>
      <w:marRight w:val="0"/>
      <w:marTop w:val="0"/>
      <w:marBottom w:val="0"/>
      <w:divBdr>
        <w:top w:val="none" w:sz="0" w:space="0" w:color="auto"/>
        <w:left w:val="none" w:sz="0" w:space="0" w:color="auto"/>
        <w:bottom w:val="none" w:sz="0" w:space="0" w:color="auto"/>
        <w:right w:val="none" w:sz="0" w:space="0" w:color="auto"/>
      </w:divBdr>
      <w:divsChild>
        <w:div w:id="332218504">
          <w:marLeft w:val="0"/>
          <w:marRight w:val="0"/>
          <w:marTop w:val="0"/>
          <w:marBottom w:val="0"/>
          <w:divBdr>
            <w:top w:val="none" w:sz="0" w:space="0" w:color="auto"/>
            <w:left w:val="none" w:sz="0" w:space="0" w:color="auto"/>
            <w:bottom w:val="none" w:sz="0" w:space="0" w:color="auto"/>
            <w:right w:val="none" w:sz="0" w:space="0" w:color="auto"/>
          </w:divBdr>
          <w:divsChild>
            <w:div w:id="584609350">
              <w:marLeft w:val="0"/>
              <w:marRight w:val="0"/>
              <w:marTop w:val="0"/>
              <w:marBottom w:val="0"/>
              <w:divBdr>
                <w:top w:val="none" w:sz="0" w:space="0" w:color="auto"/>
                <w:left w:val="none" w:sz="0" w:space="0" w:color="auto"/>
                <w:bottom w:val="none" w:sz="0" w:space="0" w:color="auto"/>
                <w:right w:val="none" w:sz="0" w:space="0" w:color="auto"/>
              </w:divBdr>
              <w:divsChild>
                <w:div w:id="11231400">
                  <w:marLeft w:val="0"/>
                  <w:marRight w:val="0"/>
                  <w:marTop w:val="0"/>
                  <w:marBottom w:val="0"/>
                  <w:divBdr>
                    <w:top w:val="none" w:sz="0" w:space="0" w:color="auto"/>
                    <w:left w:val="none" w:sz="0" w:space="0" w:color="auto"/>
                    <w:bottom w:val="none" w:sz="0" w:space="0" w:color="auto"/>
                    <w:right w:val="none" w:sz="0" w:space="0" w:color="auto"/>
                  </w:divBdr>
                </w:div>
                <w:div w:id="614557269">
                  <w:marLeft w:val="0"/>
                  <w:marRight w:val="0"/>
                  <w:marTop w:val="0"/>
                  <w:marBottom w:val="0"/>
                  <w:divBdr>
                    <w:top w:val="none" w:sz="0" w:space="0" w:color="auto"/>
                    <w:left w:val="none" w:sz="0" w:space="0" w:color="auto"/>
                    <w:bottom w:val="none" w:sz="0" w:space="0" w:color="auto"/>
                    <w:right w:val="none" w:sz="0" w:space="0" w:color="auto"/>
                  </w:divBdr>
                </w:div>
                <w:div w:id="645167727">
                  <w:marLeft w:val="0"/>
                  <w:marRight w:val="0"/>
                  <w:marTop w:val="0"/>
                  <w:marBottom w:val="0"/>
                  <w:divBdr>
                    <w:top w:val="none" w:sz="0" w:space="0" w:color="auto"/>
                    <w:left w:val="none" w:sz="0" w:space="0" w:color="auto"/>
                    <w:bottom w:val="none" w:sz="0" w:space="0" w:color="auto"/>
                    <w:right w:val="none" w:sz="0" w:space="0" w:color="auto"/>
                  </w:divBdr>
                </w:div>
                <w:div w:id="920913086">
                  <w:marLeft w:val="0"/>
                  <w:marRight w:val="0"/>
                  <w:marTop w:val="0"/>
                  <w:marBottom w:val="0"/>
                  <w:divBdr>
                    <w:top w:val="none" w:sz="0" w:space="0" w:color="auto"/>
                    <w:left w:val="none" w:sz="0" w:space="0" w:color="auto"/>
                    <w:bottom w:val="none" w:sz="0" w:space="0" w:color="auto"/>
                    <w:right w:val="none" w:sz="0" w:space="0" w:color="auto"/>
                  </w:divBdr>
                </w:div>
                <w:div w:id="211728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005038">
      <w:bodyDiv w:val="1"/>
      <w:marLeft w:val="0"/>
      <w:marRight w:val="0"/>
      <w:marTop w:val="0"/>
      <w:marBottom w:val="0"/>
      <w:divBdr>
        <w:top w:val="none" w:sz="0" w:space="0" w:color="auto"/>
        <w:left w:val="none" w:sz="0" w:space="0" w:color="auto"/>
        <w:bottom w:val="none" w:sz="0" w:space="0" w:color="auto"/>
        <w:right w:val="none" w:sz="0" w:space="0" w:color="auto"/>
      </w:divBdr>
    </w:div>
    <w:div w:id="898514308">
      <w:bodyDiv w:val="1"/>
      <w:marLeft w:val="0"/>
      <w:marRight w:val="0"/>
      <w:marTop w:val="0"/>
      <w:marBottom w:val="0"/>
      <w:divBdr>
        <w:top w:val="none" w:sz="0" w:space="0" w:color="auto"/>
        <w:left w:val="none" w:sz="0" w:space="0" w:color="auto"/>
        <w:bottom w:val="none" w:sz="0" w:space="0" w:color="auto"/>
        <w:right w:val="none" w:sz="0" w:space="0" w:color="auto"/>
      </w:divBdr>
    </w:div>
    <w:div w:id="911886381">
      <w:bodyDiv w:val="1"/>
      <w:marLeft w:val="0"/>
      <w:marRight w:val="0"/>
      <w:marTop w:val="0"/>
      <w:marBottom w:val="0"/>
      <w:divBdr>
        <w:top w:val="none" w:sz="0" w:space="0" w:color="auto"/>
        <w:left w:val="none" w:sz="0" w:space="0" w:color="auto"/>
        <w:bottom w:val="none" w:sz="0" w:space="0" w:color="auto"/>
        <w:right w:val="none" w:sz="0" w:space="0" w:color="auto"/>
      </w:divBdr>
    </w:div>
    <w:div w:id="917207316">
      <w:bodyDiv w:val="1"/>
      <w:marLeft w:val="0"/>
      <w:marRight w:val="0"/>
      <w:marTop w:val="0"/>
      <w:marBottom w:val="0"/>
      <w:divBdr>
        <w:top w:val="none" w:sz="0" w:space="0" w:color="auto"/>
        <w:left w:val="none" w:sz="0" w:space="0" w:color="auto"/>
        <w:bottom w:val="none" w:sz="0" w:space="0" w:color="auto"/>
        <w:right w:val="none" w:sz="0" w:space="0" w:color="auto"/>
      </w:divBdr>
    </w:div>
    <w:div w:id="918758395">
      <w:bodyDiv w:val="1"/>
      <w:marLeft w:val="0"/>
      <w:marRight w:val="0"/>
      <w:marTop w:val="0"/>
      <w:marBottom w:val="0"/>
      <w:divBdr>
        <w:top w:val="none" w:sz="0" w:space="0" w:color="auto"/>
        <w:left w:val="none" w:sz="0" w:space="0" w:color="auto"/>
        <w:bottom w:val="none" w:sz="0" w:space="0" w:color="auto"/>
        <w:right w:val="none" w:sz="0" w:space="0" w:color="auto"/>
      </w:divBdr>
      <w:divsChild>
        <w:div w:id="1727409183">
          <w:marLeft w:val="0"/>
          <w:marRight w:val="0"/>
          <w:marTop w:val="0"/>
          <w:marBottom w:val="0"/>
          <w:divBdr>
            <w:top w:val="none" w:sz="0" w:space="9" w:color="auto"/>
            <w:left w:val="single" w:sz="6" w:space="0" w:color="BBBBBB"/>
            <w:bottom w:val="none" w:sz="0" w:space="0" w:color="auto"/>
            <w:right w:val="none" w:sz="0" w:space="0" w:color="auto"/>
          </w:divBdr>
          <w:divsChild>
            <w:div w:id="1259604638">
              <w:marLeft w:val="0"/>
              <w:marRight w:val="0"/>
              <w:marTop w:val="0"/>
              <w:marBottom w:val="0"/>
              <w:divBdr>
                <w:top w:val="none" w:sz="0" w:space="0" w:color="auto"/>
                <w:left w:val="none" w:sz="0" w:space="0" w:color="auto"/>
                <w:bottom w:val="none" w:sz="0" w:space="0" w:color="auto"/>
                <w:right w:val="none" w:sz="0" w:space="0" w:color="auto"/>
              </w:divBdr>
              <w:divsChild>
                <w:div w:id="866991290">
                  <w:marLeft w:val="0"/>
                  <w:marRight w:val="0"/>
                  <w:marTop w:val="0"/>
                  <w:marBottom w:val="0"/>
                  <w:divBdr>
                    <w:top w:val="none" w:sz="0" w:space="0" w:color="auto"/>
                    <w:left w:val="none" w:sz="0" w:space="0" w:color="auto"/>
                    <w:bottom w:val="none" w:sz="0" w:space="0" w:color="auto"/>
                    <w:right w:val="none" w:sz="0" w:space="0" w:color="auto"/>
                  </w:divBdr>
                  <w:divsChild>
                    <w:div w:id="1399090358">
                      <w:marLeft w:val="0"/>
                      <w:marRight w:val="0"/>
                      <w:marTop w:val="0"/>
                      <w:marBottom w:val="0"/>
                      <w:divBdr>
                        <w:top w:val="none" w:sz="0" w:space="0" w:color="auto"/>
                        <w:left w:val="none" w:sz="0" w:space="0" w:color="auto"/>
                        <w:bottom w:val="none" w:sz="0" w:space="0" w:color="auto"/>
                        <w:right w:val="none" w:sz="0" w:space="0" w:color="auto"/>
                      </w:divBdr>
                      <w:divsChild>
                        <w:div w:id="1220633395">
                          <w:marLeft w:val="0"/>
                          <w:marRight w:val="0"/>
                          <w:marTop w:val="0"/>
                          <w:marBottom w:val="0"/>
                          <w:divBdr>
                            <w:top w:val="none" w:sz="0" w:space="0" w:color="auto"/>
                            <w:left w:val="none" w:sz="0" w:space="0" w:color="auto"/>
                            <w:bottom w:val="none" w:sz="0" w:space="0" w:color="auto"/>
                            <w:right w:val="none" w:sz="0" w:space="0" w:color="auto"/>
                          </w:divBdr>
                          <w:divsChild>
                            <w:div w:id="20043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2641733">
      <w:bodyDiv w:val="1"/>
      <w:marLeft w:val="0"/>
      <w:marRight w:val="0"/>
      <w:marTop w:val="0"/>
      <w:marBottom w:val="0"/>
      <w:divBdr>
        <w:top w:val="none" w:sz="0" w:space="0" w:color="auto"/>
        <w:left w:val="none" w:sz="0" w:space="0" w:color="auto"/>
        <w:bottom w:val="none" w:sz="0" w:space="0" w:color="auto"/>
        <w:right w:val="none" w:sz="0" w:space="0" w:color="auto"/>
      </w:divBdr>
      <w:divsChild>
        <w:div w:id="965042694">
          <w:marLeft w:val="0"/>
          <w:marRight w:val="0"/>
          <w:marTop w:val="0"/>
          <w:marBottom w:val="0"/>
          <w:divBdr>
            <w:top w:val="none" w:sz="0" w:space="0" w:color="auto"/>
            <w:left w:val="none" w:sz="0" w:space="0" w:color="auto"/>
            <w:bottom w:val="none" w:sz="0" w:space="0" w:color="auto"/>
            <w:right w:val="none" w:sz="0" w:space="0" w:color="auto"/>
          </w:divBdr>
          <w:divsChild>
            <w:div w:id="937057591">
              <w:marLeft w:val="0"/>
              <w:marRight w:val="0"/>
              <w:marTop w:val="0"/>
              <w:marBottom w:val="0"/>
              <w:divBdr>
                <w:top w:val="none" w:sz="0" w:space="0" w:color="auto"/>
                <w:left w:val="none" w:sz="0" w:space="0" w:color="auto"/>
                <w:bottom w:val="none" w:sz="0" w:space="0" w:color="auto"/>
                <w:right w:val="none" w:sz="0" w:space="0" w:color="auto"/>
              </w:divBdr>
              <w:divsChild>
                <w:div w:id="1575896110">
                  <w:marLeft w:val="216"/>
                  <w:marRight w:val="216"/>
                  <w:marTop w:val="0"/>
                  <w:marBottom w:val="0"/>
                  <w:divBdr>
                    <w:top w:val="none" w:sz="0" w:space="0" w:color="auto"/>
                    <w:left w:val="none" w:sz="0" w:space="0" w:color="auto"/>
                    <w:bottom w:val="none" w:sz="0" w:space="0" w:color="auto"/>
                    <w:right w:val="none" w:sz="0" w:space="0" w:color="auto"/>
                  </w:divBdr>
                  <w:divsChild>
                    <w:div w:id="884565762">
                      <w:marLeft w:val="216"/>
                      <w:marRight w:val="216"/>
                      <w:marTop w:val="0"/>
                      <w:marBottom w:val="0"/>
                      <w:divBdr>
                        <w:top w:val="none" w:sz="0" w:space="0" w:color="auto"/>
                        <w:left w:val="none" w:sz="0" w:space="0" w:color="auto"/>
                        <w:bottom w:val="none" w:sz="0" w:space="0" w:color="auto"/>
                        <w:right w:val="none" w:sz="0" w:space="0" w:color="auto"/>
                      </w:divBdr>
                      <w:divsChild>
                        <w:div w:id="1352103428">
                          <w:marLeft w:val="216"/>
                          <w:marRight w:val="216"/>
                          <w:marTop w:val="0"/>
                          <w:marBottom w:val="0"/>
                          <w:divBdr>
                            <w:top w:val="none" w:sz="0" w:space="0" w:color="auto"/>
                            <w:left w:val="none" w:sz="0" w:space="0" w:color="auto"/>
                            <w:bottom w:val="none" w:sz="0" w:space="0" w:color="auto"/>
                            <w:right w:val="none" w:sz="0" w:space="0" w:color="auto"/>
                          </w:divBdr>
                          <w:divsChild>
                            <w:div w:id="753092859">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3338494">
      <w:bodyDiv w:val="1"/>
      <w:marLeft w:val="0"/>
      <w:marRight w:val="0"/>
      <w:marTop w:val="0"/>
      <w:marBottom w:val="0"/>
      <w:divBdr>
        <w:top w:val="none" w:sz="0" w:space="0" w:color="auto"/>
        <w:left w:val="none" w:sz="0" w:space="0" w:color="auto"/>
        <w:bottom w:val="none" w:sz="0" w:space="0" w:color="auto"/>
        <w:right w:val="none" w:sz="0" w:space="0" w:color="auto"/>
      </w:divBdr>
    </w:div>
    <w:div w:id="942302658">
      <w:bodyDiv w:val="1"/>
      <w:marLeft w:val="0"/>
      <w:marRight w:val="0"/>
      <w:marTop w:val="0"/>
      <w:marBottom w:val="0"/>
      <w:divBdr>
        <w:top w:val="none" w:sz="0" w:space="0" w:color="auto"/>
        <w:left w:val="none" w:sz="0" w:space="0" w:color="auto"/>
        <w:bottom w:val="none" w:sz="0" w:space="0" w:color="auto"/>
        <w:right w:val="none" w:sz="0" w:space="0" w:color="auto"/>
      </w:divBdr>
    </w:div>
    <w:div w:id="950166158">
      <w:bodyDiv w:val="1"/>
      <w:marLeft w:val="0"/>
      <w:marRight w:val="0"/>
      <w:marTop w:val="0"/>
      <w:marBottom w:val="0"/>
      <w:divBdr>
        <w:top w:val="none" w:sz="0" w:space="0" w:color="auto"/>
        <w:left w:val="none" w:sz="0" w:space="0" w:color="auto"/>
        <w:bottom w:val="none" w:sz="0" w:space="0" w:color="auto"/>
        <w:right w:val="none" w:sz="0" w:space="0" w:color="auto"/>
      </w:divBdr>
    </w:div>
    <w:div w:id="960838796">
      <w:bodyDiv w:val="1"/>
      <w:marLeft w:val="0"/>
      <w:marRight w:val="0"/>
      <w:marTop w:val="0"/>
      <w:marBottom w:val="0"/>
      <w:divBdr>
        <w:top w:val="none" w:sz="0" w:space="0" w:color="auto"/>
        <w:left w:val="none" w:sz="0" w:space="0" w:color="auto"/>
        <w:bottom w:val="none" w:sz="0" w:space="0" w:color="auto"/>
        <w:right w:val="none" w:sz="0" w:space="0" w:color="auto"/>
      </w:divBdr>
    </w:div>
    <w:div w:id="974486827">
      <w:bodyDiv w:val="1"/>
      <w:marLeft w:val="0"/>
      <w:marRight w:val="0"/>
      <w:marTop w:val="0"/>
      <w:marBottom w:val="0"/>
      <w:divBdr>
        <w:top w:val="none" w:sz="0" w:space="0" w:color="auto"/>
        <w:left w:val="none" w:sz="0" w:space="0" w:color="auto"/>
        <w:bottom w:val="none" w:sz="0" w:space="0" w:color="auto"/>
        <w:right w:val="none" w:sz="0" w:space="0" w:color="auto"/>
      </w:divBdr>
    </w:div>
    <w:div w:id="986126904">
      <w:bodyDiv w:val="1"/>
      <w:marLeft w:val="0"/>
      <w:marRight w:val="0"/>
      <w:marTop w:val="0"/>
      <w:marBottom w:val="0"/>
      <w:divBdr>
        <w:top w:val="none" w:sz="0" w:space="0" w:color="auto"/>
        <w:left w:val="none" w:sz="0" w:space="0" w:color="auto"/>
        <w:bottom w:val="none" w:sz="0" w:space="0" w:color="auto"/>
        <w:right w:val="none" w:sz="0" w:space="0" w:color="auto"/>
      </w:divBdr>
    </w:div>
    <w:div w:id="991175245">
      <w:bodyDiv w:val="1"/>
      <w:marLeft w:val="0"/>
      <w:marRight w:val="0"/>
      <w:marTop w:val="0"/>
      <w:marBottom w:val="0"/>
      <w:divBdr>
        <w:top w:val="none" w:sz="0" w:space="0" w:color="auto"/>
        <w:left w:val="none" w:sz="0" w:space="0" w:color="auto"/>
        <w:bottom w:val="none" w:sz="0" w:space="0" w:color="auto"/>
        <w:right w:val="none" w:sz="0" w:space="0" w:color="auto"/>
      </w:divBdr>
    </w:div>
    <w:div w:id="1004749754">
      <w:bodyDiv w:val="1"/>
      <w:marLeft w:val="0"/>
      <w:marRight w:val="0"/>
      <w:marTop w:val="0"/>
      <w:marBottom w:val="0"/>
      <w:divBdr>
        <w:top w:val="none" w:sz="0" w:space="0" w:color="auto"/>
        <w:left w:val="none" w:sz="0" w:space="0" w:color="auto"/>
        <w:bottom w:val="none" w:sz="0" w:space="0" w:color="auto"/>
        <w:right w:val="none" w:sz="0" w:space="0" w:color="auto"/>
      </w:divBdr>
    </w:div>
    <w:div w:id="1006245332">
      <w:bodyDiv w:val="1"/>
      <w:marLeft w:val="0"/>
      <w:marRight w:val="0"/>
      <w:marTop w:val="0"/>
      <w:marBottom w:val="0"/>
      <w:divBdr>
        <w:top w:val="none" w:sz="0" w:space="0" w:color="auto"/>
        <w:left w:val="none" w:sz="0" w:space="0" w:color="auto"/>
        <w:bottom w:val="none" w:sz="0" w:space="0" w:color="auto"/>
        <w:right w:val="none" w:sz="0" w:space="0" w:color="auto"/>
      </w:divBdr>
    </w:div>
    <w:div w:id="1013650779">
      <w:bodyDiv w:val="1"/>
      <w:marLeft w:val="0"/>
      <w:marRight w:val="0"/>
      <w:marTop w:val="0"/>
      <w:marBottom w:val="0"/>
      <w:divBdr>
        <w:top w:val="none" w:sz="0" w:space="0" w:color="auto"/>
        <w:left w:val="none" w:sz="0" w:space="0" w:color="auto"/>
        <w:bottom w:val="none" w:sz="0" w:space="0" w:color="auto"/>
        <w:right w:val="none" w:sz="0" w:space="0" w:color="auto"/>
      </w:divBdr>
    </w:div>
    <w:div w:id="1020396122">
      <w:bodyDiv w:val="1"/>
      <w:marLeft w:val="0"/>
      <w:marRight w:val="0"/>
      <w:marTop w:val="0"/>
      <w:marBottom w:val="0"/>
      <w:divBdr>
        <w:top w:val="none" w:sz="0" w:space="0" w:color="auto"/>
        <w:left w:val="none" w:sz="0" w:space="0" w:color="auto"/>
        <w:bottom w:val="none" w:sz="0" w:space="0" w:color="auto"/>
        <w:right w:val="none" w:sz="0" w:space="0" w:color="auto"/>
      </w:divBdr>
    </w:div>
    <w:div w:id="1024476922">
      <w:bodyDiv w:val="1"/>
      <w:marLeft w:val="0"/>
      <w:marRight w:val="0"/>
      <w:marTop w:val="0"/>
      <w:marBottom w:val="0"/>
      <w:divBdr>
        <w:top w:val="none" w:sz="0" w:space="0" w:color="auto"/>
        <w:left w:val="none" w:sz="0" w:space="0" w:color="auto"/>
        <w:bottom w:val="none" w:sz="0" w:space="0" w:color="auto"/>
        <w:right w:val="none" w:sz="0" w:space="0" w:color="auto"/>
      </w:divBdr>
      <w:divsChild>
        <w:div w:id="1045258879">
          <w:marLeft w:val="0"/>
          <w:marRight w:val="0"/>
          <w:marTop w:val="0"/>
          <w:marBottom w:val="0"/>
          <w:divBdr>
            <w:top w:val="none" w:sz="0" w:space="0" w:color="auto"/>
            <w:left w:val="none" w:sz="0" w:space="0" w:color="auto"/>
            <w:bottom w:val="none" w:sz="0" w:space="0" w:color="auto"/>
            <w:right w:val="none" w:sz="0" w:space="0" w:color="auto"/>
          </w:divBdr>
          <w:divsChild>
            <w:div w:id="1109818115">
              <w:marLeft w:val="0"/>
              <w:marRight w:val="0"/>
              <w:marTop w:val="0"/>
              <w:marBottom w:val="0"/>
              <w:divBdr>
                <w:top w:val="none" w:sz="0" w:space="0" w:color="auto"/>
                <w:left w:val="none" w:sz="0" w:space="0" w:color="auto"/>
                <w:bottom w:val="none" w:sz="0" w:space="0" w:color="auto"/>
                <w:right w:val="none" w:sz="0" w:space="0" w:color="auto"/>
              </w:divBdr>
              <w:divsChild>
                <w:div w:id="1322274673">
                  <w:marLeft w:val="216"/>
                  <w:marRight w:val="216"/>
                  <w:marTop w:val="0"/>
                  <w:marBottom w:val="0"/>
                  <w:divBdr>
                    <w:top w:val="none" w:sz="0" w:space="0" w:color="auto"/>
                    <w:left w:val="none" w:sz="0" w:space="0" w:color="auto"/>
                    <w:bottom w:val="none" w:sz="0" w:space="0" w:color="auto"/>
                    <w:right w:val="none" w:sz="0" w:space="0" w:color="auto"/>
                  </w:divBdr>
                  <w:divsChild>
                    <w:div w:id="2053916585">
                      <w:marLeft w:val="216"/>
                      <w:marRight w:val="216"/>
                      <w:marTop w:val="0"/>
                      <w:marBottom w:val="0"/>
                      <w:divBdr>
                        <w:top w:val="none" w:sz="0" w:space="0" w:color="auto"/>
                        <w:left w:val="none" w:sz="0" w:space="0" w:color="auto"/>
                        <w:bottom w:val="none" w:sz="0" w:space="0" w:color="auto"/>
                        <w:right w:val="none" w:sz="0" w:space="0" w:color="auto"/>
                      </w:divBdr>
                      <w:divsChild>
                        <w:div w:id="1088501266">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7269046">
      <w:bodyDiv w:val="1"/>
      <w:marLeft w:val="0"/>
      <w:marRight w:val="0"/>
      <w:marTop w:val="0"/>
      <w:marBottom w:val="0"/>
      <w:divBdr>
        <w:top w:val="none" w:sz="0" w:space="0" w:color="auto"/>
        <w:left w:val="none" w:sz="0" w:space="0" w:color="auto"/>
        <w:bottom w:val="none" w:sz="0" w:space="0" w:color="auto"/>
        <w:right w:val="none" w:sz="0" w:space="0" w:color="auto"/>
      </w:divBdr>
    </w:div>
    <w:div w:id="1046684345">
      <w:bodyDiv w:val="1"/>
      <w:marLeft w:val="0"/>
      <w:marRight w:val="0"/>
      <w:marTop w:val="0"/>
      <w:marBottom w:val="0"/>
      <w:divBdr>
        <w:top w:val="none" w:sz="0" w:space="0" w:color="auto"/>
        <w:left w:val="none" w:sz="0" w:space="0" w:color="auto"/>
        <w:bottom w:val="none" w:sz="0" w:space="0" w:color="auto"/>
        <w:right w:val="none" w:sz="0" w:space="0" w:color="auto"/>
      </w:divBdr>
    </w:div>
    <w:div w:id="1094714364">
      <w:bodyDiv w:val="1"/>
      <w:marLeft w:val="0"/>
      <w:marRight w:val="0"/>
      <w:marTop w:val="0"/>
      <w:marBottom w:val="0"/>
      <w:divBdr>
        <w:top w:val="none" w:sz="0" w:space="0" w:color="auto"/>
        <w:left w:val="none" w:sz="0" w:space="0" w:color="auto"/>
        <w:bottom w:val="none" w:sz="0" w:space="0" w:color="auto"/>
        <w:right w:val="none" w:sz="0" w:space="0" w:color="auto"/>
      </w:divBdr>
    </w:div>
    <w:div w:id="1102383874">
      <w:bodyDiv w:val="1"/>
      <w:marLeft w:val="0"/>
      <w:marRight w:val="0"/>
      <w:marTop w:val="0"/>
      <w:marBottom w:val="0"/>
      <w:divBdr>
        <w:top w:val="none" w:sz="0" w:space="0" w:color="auto"/>
        <w:left w:val="none" w:sz="0" w:space="0" w:color="auto"/>
        <w:bottom w:val="none" w:sz="0" w:space="0" w:color="auto"/>
        <w:right w:val="none" w:sz="0" w:space="0" w:color="auto"/>
      </w:divBdr>
    </w:div>
    <w:div w:id="1113789003">
      <w:bodyDiv w:val="1"/>
      <w:marLeft w:val="0"/>
      <w:marRight w:val="0"/>
      <w:marTop w:val="0"/>
      <w:marBottom w:val="0"/>
      <w:divBdr>
        <w:top w:val="none" w:sz="0" w:space="0" w:color="auto"/>
        <w:left w:val="none" w:sz="0" w:space="0" w:color="auto"/>
        <w:bottom w:val="none" w:sz="0" w:space="0" w:color="auto"/>
        <w:right w:val="none" w:sz="0" w:space="0" w:color="auto"/>
      </w:divBdr>
    </w:div>
    <w:div w:id="1116604530">
      <w:bodyDiv w:val="1"/>
      <w:marLeft w:val="0"/>
      <w:marRight w:val="0"/>
      <w:marTop w:val="0"/>
      <w:marBottom w:val="0"/>
      <w:divBdr>
        <w:top w:val="none" w:sz="0" w:space="0" w:color="auto"/>
        <w:left w:val="none" w:sz="0" w:space="0" w:color="auto"/>
        <w:bottom w:val="none" w:sz="0" w:space="0" w:color="auto"/>
        <w:right w:val="none" w:sz="0" w:space="0" w:color="auto"/>
      </w:divBdr>
    </w:div>
    <w:div w:id="1120613280">
      <w:bodyDiv w:val="1"/>
      <w:marLeft w:val="0"/>
      <w:marRight w:val="0"/>
      <w:marTop w:val="0"/>
      <w:marBottom w:val="0"/>
      <w:divBdr>
        <w:top w:val="none" w:sz="0" w:space="0" w:color="auto"/>
        <w:left w:val="none" w:sz="0" w:space="0" w:color="auto"/>
        <w:bottom w:val="none" w:sz="0" w:space="0" w:color="auto"/>
        <w:right w:val="none" w:sz="0" w:space="0" w:color="auto"/>
      </w:divBdr>
    </w:div>
    <w:div w:id="1124470406">
      <w:bodyDiv w:val="1"/>
      <w:marLeft w:val="0"/>
      <w:marRight w:val="0"/>
      <w:marTop w:val="0"/>
      <w:marBottom w:val="0"/>
      <w:divBdr>
        <w:top w:val="none" w:sz="0" w:space="0" w:color="auto"/>
        <w:left w:val="none" w:sz="0" w:space="0" w:color="auto"/>
        <w:bottom w:val="none" w:sz="0" w:space="0" w:color="auto"/>
        <w:right w:val="none" w:sz="0" w:space="0" w:color="auto"/>
      </w:divBdr>
    </w:div>
    <w:div w:id="1130439400">
      <w:bodyDiv w:val="1"/>
      <w:marLeft w:val="0"/>
      <w:marRight w:val="0"/>
      <w:marTop w:val="0"/>
      <w:marBottom w:val="0"/>
      <w:divBdr>
        <w:top w:val="none" w:sz="0" w:space="0" w:color="auto"/>
        <w:left w:val="none" w:sz="0" w:space="0" w:color="auto"/>
        <w:bottom w:val="none" w:sz="0" w:space="0" w:color="auto"/>
        <w:right w:val="none" w:sz="0" w:space="0" w:color="auto"/>
      </w:divBdr>
    </w:div>
    <w:div w:id="1155298206">
      <w:bodyDiv w:val="1"/>
      <w:marLeft w:val="0"/>
      <w:marRight w:val="0"/>
      <w:marTop w:val="0"/>
      <w:marBottom w:val="0"/>
      <w:divBdr>
        <w:top w:val="none" w:sz="0" w:space="0" w:color="auto"/>
        <w:left w:val="none" w:sz="0" w:space="0" w:color="auto"/>
        <w:bottom w:val="none" w:sz="0" w:space="0" w:color="auto"/>
        <w:right w:val="none" w:sz="0" w:space="0" w:color="auto"/>
      </w:divBdr>
    </w:div>
    <w:div w:id="1156800157">
      <w:bodyDiv w:val="1"/>
      <w:marLeft w:val="0"/>
      <w:marRight w:val="0"/>
      <w:marTop w:val="0"/>
      <w:marBottom w:val="0"/>
      <w:divBdr>
        <w:top w:val="none" w:sz="0" w:space="0" w:color="auto"/>
        <w:left w:val="none" w:sz="0" w:space="0" w:color="auto"/>
        <w:bottom w:val="none" w:sz="0" w:space="0" w:color="auto"/>
        <w:right w:val="none" w:sz="0" w:space="0" w:color="auto"/>
      </w:divBdr>
    </w:div>
    <w:div w:id="1169979408">
      <w:bodyDiv w:val="1"/>
      <w:marLeft w:val="0"/>
      <w:marRight w:val="0"/>
      <w:marTop w:val="0"/>
      <w:marBottom w:val="0"/>
      <w:divBdr>
        <w:top w:val="none" w:sz="0" w:space="0" w:color="auto"/>
        <w:left w:val="none" w:sz="0" w:space="0" w:color="auto"/>
        <w:bottom w:val="none" w:sz="0" w:space="0" w:color="auto"/>
        <w:right w:val="none" w:sz="0" w:space="0" w:color="auto"/>
      </w:divBdr>
    </w:div>
    <w:div w:id="1173229308">
      <w:bodyDiv w:val="1"/>
      <w:marLeft w:val="0"/>
      <w:marRight w:val="0"/>
      <w:marTop w:val="0"/>
      <w:marBottom w:val="0"/>
      <w:divBdr>
        <w:top w:val="none" w:sz="0" w:space="0" w:color="auto"/>
        <w:left w:val="none" w:sz="0" w:space="0" w:color="auto"/>
        <w:bottom w:val="none" w:sz="0" w:space="0" w:color="auto"/>
        <w:right w:val="none" w:sz="0" w:space="0" w:color="auto"/>
      </w:divBdr>
    </w:div>
    <w:div w:id="1184904467">
      <w:bodyDiv w:val="1"/>
      <w:marLeft w:val="0"/>
      <w:marRight w:val="0"/>
      <w:marTop w:val="0"/>
      <w:marBottom w:val="0"/>
      <w:divBdr>
        <w:top w:val="none" w:sz="0" w:space="0" w:color="auto"/>
        <w:left w:val="none" w:sz="0" w:space="0" w:color="auto"/>
        <w:bottom w:val="none" w:sz="0" w:space="0" w:color="auto"/>
        <w:right w:val="none" w:sz="0" w:space="0" w:color="auto"/>
      </w:divBdr>
    </w:div>
    <w:div w:id="1185749181">
      <w:bodyDiv w:val="1"/>
      <w:marLeft w:val="0"/>
      <w:marRight w:val="0"/>
      <w:marTop w:val="0"/>
      <w:marBottom w:val="0"/>
      <w:divBdr>
        <w:top w:val="none" w:sz="0" w:space="0" w:color="auto"/>
        <w:left w:val="none" w:sz="0" w:space="0" w:color="auto"/>
        <w:bottom w:val="none" w:sz="0" w:space="0" w:color="auto"/>
        <w:right w:val="none" w:sz="0" w:space="0" w:color="auto"/>
      </w:divBdr>
    </w:div>
    <w:div w:id="1188180332">
      <w:bodyDiv w:val="1"/>
      <w:marLeft w:val="0"/>
      <w:marRight w:val="0"/>
      <w:marTop w:val="0"/>
      <w:marBottom w:val="0"/>
      <w:divBdr>
        <w:top w:val="none" w:sz="0" w:space="0" w:color="auto"/>
        <w:left w:val="none" w:sz="0" w:space="0" w:color="auto"/>
        <w:bottom w:val="none" w:sz="0" w:space="0" w:color="auto"/>
        <w:right w:val="none" w:sz="0" w:space="0" w:color="auto"/>
      </w:divBdr>
    </w:div>
    <w:div w:id="1195969450">
      <w:bodyDiv w:val="1"/>
      <w:marLeft w:val="0"/>
      <w:marRight w:val="0"/>
      <w:marTop w:val="0"/>
      <w:marBottom w:val="0"/>
      <w:divBdr>
        <w:top w:val="none" w:sz="0" w:space="0" w:color="auto"/>
        <w:left w:val="none" w:sz="0" w:space="0" w:color="auto"/>
        <w:bottom w:val="none" w:sz="0" w:space="0" w:color="auto"/>
        <w:right w:val="none" w:sz="0" w:space="0" w:color="auto"/>
      </w:divBdr>
    </w:div>
    <w:div w:id="1203782119">
      <w:bodyDiv w:val="1"/>
      <w:marLeft w:val="0"/>
      <w:marRight w:val="0"/>
      <w:marTop w:val="0"/>
      <w:marBottom w:val="0"/>
      <w:divBdr>
        <w:top w:val="none" w:sz="0" w:space="0" w:color="auto"/>
        <w:left w:val="none" w:sz="0" w:space="0" w:color="auto"/>
        <w:bottom w:val="none" w:sz="0" w:space="0" w:color="auto"/>
        <w:right w:val="none" w:sz="0" w:space="0" w:color="auto"/>
      </w:divBdr>
    </w:div>
    <w:div w:id="1212619883">
      <w:bodyDiv w:val="1"/>
      <w:marLeft w:val="0"/>
      <w:marRight w:val="0"/>
      <w:marTop w:val="0"/>
      <w:marBottom w:val="0"/>
      <w:divBdr>
        <w:top w:val="none" w:sz="0" w:space="0" w:color="auto"/>
        <w:left w:val="none" w:sz="0" w:space="0" w:color="auto"/>
        <w:bottom w:val="none" w:sz="0" w:space="0" w:color="auto"/>
        <w:right w:val="none" w:sz="0" w:space="0" w:color="auto"/>
      </w:divBdr>
    </w:div>
    <w:div w:id="1223253660">
      <w:bodyDiv w:val="1"/>
      <w:marLeft w:val="0"/>
      <w:marRight w:val="0"/>
      <w:marTop w:val="0"/>
      <w:marBottom w:val="0"/>
      <w:divBdr>
        <w:top w:val="none" w:sz="0" w:space="0" w:color="auto"/>
        <w:left w:val="none" w:sz="0" w:space="0" w:color="auto"/>
        <w:bottom w:val="none" w:sz="0" w:space="0" w:color="auto"/>
        <w:right w:val="none" w:sz="0" w:space="0" w:color="auto"/>
      </w:divBdr>
    </w:div>
    <w:div w:id="1225868194">
      <w:bodyDiv w:val="1"/>
      <w:marLeft w:val="0"/>
      <w:marRight w:val="0"/>
      <w:marTop w:val="0"/>
      <w:marBottom w:val="0"/>
      <w:divBdr>
        <w:top w:val="none" w:sz="0" w:space="0" w:color="auto"/>
        <w:left w:val="none" w:sz="0" w:space="0" w:color="auto"/>
        <w:bottom w:val="none" w:sz="0" w:space="0" w:color="auto"/>
        <w:right w:val="none" w:sz="0" w:space="0" w:color="auto"/>
      </w:divBdr>
    </w:div>
    <w:div w:id="1234971140">
      <w:bodyDiv w:val="1"/>
      <w:marLeft w:val="0"/>
      <w:marRight w:val="0"/>
      <w:marTop w:val="0"/>
      <w:marBottom w:val="0"/>
      <w:divBdr>
        <w:top w:val="none" w:sz="0" w:space="0" w:color="auto"/>
        <w:left w:val="none" w:sz="0" w:space="0" w:color="auto"/>
        <w:bottom w:val="none" w:sz="0" w:space="0" w:color="auto"/>
        <w:right w:val="none" w:sz="0" w:space="0" w:color="auto"/>
      </w:divBdr>
    </w:div>
    <w:div w:id="1236476395">
      <w:bodyDiv w:val="1"/>
      <w:marLeft w:val="0"/>
      <w:marRight w:val="0"/>
      <w:marTop w:val="0"/>
      <w:marBottom w:val="0"/>
      <w:divBdr>
        <w:top w:val="none" w:sz="0" w:space="0" w:color="auto"/>
        <w:left w:val="none" w:sz="0" w:space="0" w:color="auto"/>
        <w:bottom w:val="none" w:sz="0" w:space="0" w:color="auto"/>
        <w:right w:val="none" w:sz="0" w:space="0" w:color="auto"/>
      </w:divBdr>
      <w:divsChild>
        <w:div w:id="427121178">
          <w:marLeft w:val="0"/>
          <w:marRight w:val="0"/>
          <w:marTop w:val="0"/>
          <w:marBottom w:val="0"/>
          <w:divBdr>
            <w:top w:val="none" w:sz="0" w:space="0" w:color="auto"/>
            <w:left w:val="none" w:sz="0" w:space="0" w:color="auto"/>
            <w:bottom w:val="none" w:sz="0" w:space="0" w:color="auto"/>
            <w:right w:val="none" w:sz="0" w:space="0" w:color="auto"/>
          </w:divBdr>
          <w:divsChild>
            <w:div w:id="701445154">
              <w:marLeft w:val="0"/>
              <w:marRight w:val="0"/>
              <w:marTop w:val="0"/>
              <w:marBottom w:val="0"/>
              <w:divBdr>
                <w:top w:val="none" w:sz="0" w:space="0" w:color="auto"/>
                <w:left w:val="none" w:sz="0" w:space="0" w:color="auto"/>
                <w:bottom w:val="none" w:sz="0" w:space="0" w:color="auto"/>
                <w:right w:val="none" w:sz="0" w:space="0" w:color="auto"/>
              </w:divBdr>
              <w:divsChild>
                <w:div w:id="854459900">
                  <w:marLeft w:val="0"/>
                  <w:marRight w:val="0"/>
                  <w:marTop w:val="0"/>
                  <w:marBottom w:val="0"/>
                  <w:divBdr>
                    <w:top w:val="none" w:sz="0" w:space="0" w:color="auto"/>
                    <w:left w:val="none" w:sz="0" w:space="0" w:color="auto"/>
                    <w:bottom w:val="none" w:sz="0" w:space="0" w:color="auto"/>
                    <w:right w:val="none" w:sz="0" w:space="0" w:color="auto"/>
                  </w:divBdr>
                  <w:divsChild>
                    <w:div w:id="1382631977">
                      <w:marLeft w:val="0"/>
                      <w:marRight w:val="0"/>
                      <w:marTop w:val="0"/>
                      <w:marBottom w:val="0"/>
                      <w:divBdr>
                        <w:top w:val="none" w:sz="0" w:space="0" w:color="auto"/>
                        <w:left w:val="none" w:sz="0" w:space="0" w:color="auto"/>
                        <w:bottom w:val="none" w:sz="0" w:space="0" w:color="auto"/>
                        <w:right w:val="none" w:sz="0" w:space="0" w:color="auto"/>
                      </w:divBdr>
                      <w:divsChild>
                        <w:div w:id="700590882">
                          <w:marLeft w:val="0"/>
                          <w:marRight w:val="0"/>
                          <w:marTop w:val="0"/>
                          <w:marBottom w:val="0"/>
                          <w:divBdr>
                            <w:top w:val="none" w:sz="0" w:space="0" w:color="auto"/>
                            <w:left w:val="none" w:sz="0" w:space="0" w:color="auto"/>
                            <w:bottom w:val="none" w:sz="0" w:space="0" w:color="auto"/>
                            <w:right w:val="none" w:sz="0" w:space="0" w:color="auto"/>
                          </w:divBdr>
                          <w:divsChild>
                            <w:div w:id="299575146">
                              <w:marLeft w:val="0"/>
                              <w:marRight w:val="0"/>
                              <w:marTop w:val="0"/>
                              <w:marBottom w:val="0"/>
                              <w:divBdr>
                                <w:top w:val="none" w:sz="0" w:space="0" w:color="auto"/>
                                <w:left w:val="none" w:sz="0" w:space="0" w:color="auto"/>
                                <w:bottom w:val="none" w:sz="0" w:space="0" w:color="auto"/>
                                <w:right w:val="none" w:sz="0" w:space="0" w:color="auto"/>
                              </w:divBdr>
                              <w:divsChild>
                                <w:div w:id="906842492">
                                  <w:marLeft w:val="0"/>
                                  <w:marRight w:val="0"/>
                                  <w:marTop w:val="0"/>
                                  <w:marBottom w:val="0"/>
                                  <w:divBdr>
                                    <w:top w:val="none" w:sz="0" w:space="0" w:color="auto"/>
                                    <w:left w:val="none" w:sz="0" w:space="0" w:color="auto"/>
                                    <w:bottom w:val="none" w:sz="0" w:space="0" w:color="auto"/>
                                    <w:right w:val="none" w:sz="0" w:space="0" w:color="auto"/>
                                  </w:divBdr>
                                  <w:divsChild>
                                    <w:div w:id="217908489">
                                      <w:marLeft w:val="0"/>
                                      <w:marRight w:val="0"/>
                                      <w:marTop w:val="0"/>
                                      <w:marBottom w:val="0"/>
                                      <w:divBdr>
                                        <w:top w:val="none" w:sz="0" w:space="0" w:color="auto"/>
                                        <w:left w:val="none" w:sz="0" w:space="0" w:color="auto"/>
                                        <w:bottom w:val="none" w:sz="0" w:space="0" w:color="auto"/>
                                        <w:right w:val="none" w:sz="0" w:space="0" w:color="auto"/>
                                      </w:divBdr>
                                      <w:divsChild>
                                        <w:div w:id="130180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1329433">
      <w:bodyDiv w:val="1"/>
      <w:marLeft w:val="0"/>
      <w:marRight w:val="0"/>
      <w:marTop w:val="0"/>
      <w:marBottom w:val="0"/>
      <w:divBdr>
        <w:top w:val="none" w:sz="0" w:space="0" w:color="auto"/>
        <w:left w:val="none" w:sz="0" w:space="0" w:color="auto"/>
        <w:bottom w:val="none" w:sz="0" w:space="0" w:color="auto"/>
        <w:right w:val="none" w:sz="0" w:space="0" w:color="auto"/>
      </w:divBdr>
      <w:divsChild>
        <w:div w:id="1984037413">
          <w:marLeft w:val="0"/>
          <w:marRight w:val="0"/>
          <w:marTop w:val="0"/>
          <w:marBottom w:val="0"/>
          <w:divBdr>
            <w:top w:val="none" w:sz="0" w:space="0" w:color="auto"/>
            <w:left w:val="none" w:sz="0" w:space="0" w:color="auto"/>
            <w:bottom w:val="none" w:sz="0" w:space="0" w:color="auto"/>
            <w:right w:val="none" w:sz="0" w:space="0" w:color="auto"/>
          </w:divBdr>
          <w:divsChild>
            <w:div w:id="1259563108">
              <w:marLeft w:val="0"/>
              <w:marRight w:val="0"/>
              <w:marTop w:val="0"/>
              <w:marBottom w:val="0"/>
              <w:divBdr>
                <w:top w:val="none" w:sz="0" w:space="0" w:color="auto"/>
                <w:left w:val="none" w:sz="0" w:space="0" w:color="auto"/>
                <w:bottom w:val="none" w:sz="0" w:space="0" w:color="auto"/>
                <w:right w:val="none" w:sz="0" w:space="0" w:color="auto"/>
              </w:divBdr>
              <w:divsChild>
                <w:div w:id="206534476">
                  <w:marLeft w:val="216"/>
                  <w:marRight w:val="216"/>
                  <w:marTop w:val="0"/>
                  <w:marBottom w:val="0"/>
                  <w:divBdr>
                    <w:top w:val="none" w:sz="0" w:space="0" w:color="auto"/>
                    <w:left w:val="none" w:sz="0" w:space="0" w:color="auto"/>
                    <w:bottom w:val="none" w:sz="0" w:space="0" w:color="auto"/>
                    <w:right w:val="none" w:sz="0" w:space="0" w:color="auto"/>
                  </w:divBdr>
                  <w:divsChild>
                    <w:div w:id="355235899">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607151">
      <w:bodyDiv w:val="1"/>
      <w:marLeft w:val="0"/>
      <w:marRight w:val="0"/>
      <w:marTop w:val="0"/>
      <w:marBottom w:val="0"/>
      <w:divBdr>
        <w:top w:val="none" w:sz="0" w:space="0" w:color="auto"/>
        <w:left w:val="none" w:sz="0" w:space="0" w:color="auto"/>
        <w:bottom w:val="none" w:sz="0" w:space="0" w:color="auto"/>
        <w:right w:val="none" w:sz="0" w:space="0" w:color="auto"/>
      </w:divBdr>
    </w:div>
    <w:div w:id="1248422576">
      <w:bodyDiv w:val="1"/>
      <w:marLeft w:val="0"/>
      <w:marRight w:val="0"/>
      <w:marTop w:val="0"/>
      <w:marBottom w:val="0"/>
      <w:divBdr>
        <w:top w:val="none" w:sz="0" w:space="0" w:color="auto"/>
        <w:left w:val="none" w:sz="0" w:space="0" w:color="auto"/>
        <w:bottom w:val="none" w:sz="0" w:space="0" w:color="auto"/>
        <w:right w:val="none" w:sz="0" w:space="0" w:color="auto"/>
      </w:divBdr>
    </w:div>
    <w:div w:id="1255360516">
      <w:bodyDiv w:val="1"/>
      <w:marLeft w:val="0"/>
      <w:marRight w:val="0"/>
      <w:marTop w:val="0"/>
      <w:marBottom w:val="0"/>
      <w:divBdr>
        <w:top w:val="none" w:sz="0" w:space="0" w:color="auto"/>
        <w:left w:val="none" w:sz="0" w:space="0" w:color="auto"/>
        <w:bottom w:val="none" w:sz="0" w:space="0" w:color="auto"/>
        <w:right w:val="none" w:sz="0" w:space="0" w:color="auto"/>
      </w:divBdr>
    </w:div>
    <w:div w:id="1255552941">
      <w:bodyDiv w:val="1"/>
      <w:marLeft w:val="0"/>
      <w:marRight w:val="0"/>
      <w:marTop w:val="0"/>
      <w:marBottom w:val="0"/>
      <w:divBdr>
        <w:top w:val="none" w:sz="0" w:space="0" w:color="auto"/>
        <w:left w:val="none" w:sz="0" w:space="0" w:color="auto"/>
        <w:bottom w:val="none" w:sz="0" w:space="0" w:color="auto"/>
        <w:right w:val="none" w:sz="0" w:space="0" w:color="auto"/>
      </w:divBdr>
      <w:divsChild>
        <w:div w:id="692801320">
          <w:marLeft w:val="0"/>
          <w:marRight w:val="0"/>
          <w:marTop w:val="0"/>
          <w:marBottom w:val="0"/>
          <w:divBdr>
            <w:top w:val="none" w:sz="0" w:space="0" w:color="auto"/>
            <w:left w:val="none" w:sz="0" w:space="0" w:color="auto"/>
            <w:bottom w:val="none" w:sz="0" w:space="0" w:color="auto"/>
            <w:right w:val="none" w:sz="0" w:space="0" w:color="auto"/>
          </w:divBdr>
          <w:divsChild>
            <w:div w:id="848374981">
              <w:marLeft w:val="0"/>
              <w:marRight w:val="0"/>
              <w:marTop w:val="0"/>
              <w:marBottom w:val="0"/>
              <w:divBdr>
                <w:top w:val="none" w:sz="0" w:space="0" w:color="auto"/>
                <w:left w:val="none" w:sz="0" w:space="0" w:color="auto"/>
                <w:bottom w:val="none" w:sz="0" w:space="0" w:color="auto"/>
                <w:right w:val="none" w:sz="0" w:space="0" w:color="auto"/>
              </w:divBdr>
              <w:divsChild>
                <w:div w:id="164171545">
                  <w:marLeft w:val="216"/>
                  <w:marRight w:val="216"/>
                  <w:marTop w:val="0"/>
                  <w:marBottom w:val="0"/>
                  <w:divBdr>
                    <w:top w:val="none" w:sz="0" w:space="0" w:color="auto"/>
                    <w:left w:val="none" w:sz="0" w:space="0" w:color="auto"/>
                    <w:bottom w:val="none" w:sz="0" w:space="0" w:color="auto"/>
                    <w:right w:val="none" w:sz="0" w:space="0" w:color="auto"/>
                  </w:divBdr>
                  <w:divsChild>
                    <w:div w:id="2080639544">
                      <w:marLeft w:val="216"/>
                      <w:marRight w:val="216"/>
                      <w:marTop w:val="0"/>
                      <w:marBottom w:val="0"/>
                      <w:divBdr>
                        <w:top w:val="none" w:sz="0" w:space="0" w:color="auto"/>
                        <w:left w:val="none" w:sz="0" w:space="0" w:color="auto"/>
                        <w:bottom w:val="none" w:sz="0" w:space="0" w:color="auto"/>
                        <w:right w:val="none" w:sz="0" w:space="0" w:color="auto"/>
                      </w:divBdr>
                      <w:divsChild>
                        <w:div w:id="291712413">
                          <w:marLeft w:val="216"/>
                          <w:marRight w:val="216"/>
                          <w:marTop w:val="0"/>
                          <w:marBottom w:val="0"/>
                          <w:divBdr>
                            <w:top w:val="none" w:sz="0" w:space="0" w:color="auto"/>
                            <w:left w:val="none" w:sz="0" w:space="0" w:color="auto"/>
                            <w:bottom w:val="none" w:sz="0" w:space="0" w:color="auto"/>
                            <w:right w:val="none" w:sz="0" w:space="0" w:color="auto"/>
                          </w:divBdr>
                          <w:divsChild>
                            <w:div w:id="1763912774">
                              <w:marLeft w:val="216"/>
                              <w:marRight w:val="216"/>
                              <w:marTop w:val="240"/>
                              <w:marBottom w:val="0"/>
                              <w:divBdr>
                                <w:top w:val="none" w:sz="0" w:space="0" w:color="auto"/>
                                <w:left w:val="none" w:sz="0" w:space="0" w:color="auto"/>
                                <w:bottom w:val="none" w:sz="0" w:space="0" w:color="auto"/>
                                <w:right w:val="none" w:sz="0" w:space="0" w:color="auto"/>
                              </w:divBdr>
                              <w:divsChild>
                                <w:div w:id="1929999584">
                                  <w:marLeft w:val="0"/>
                                  <w:marRight w:val="216"/>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5892426">
      <w:bodyDiv w:val="1"/>
      <w:marLeft w:val="0"/>
      <w:marRight w:val="0"/>
      <w:marTop w:val="0"/>
      <w:marBottom w:val="0"/>
      <w:divBdr>
        <w:top w:val="none" w:sz="0" w:space="0" w:color="auto"/>
        <w:left w:val="none" w:sz="0" w:space="0" w:color="auto"/>
        <w:bottom w:val="none" w:sz="0" w:space="0" w:color="auto"/>
        <w:right w:val="none" w:sz="0" w:space="0" w:color="auto"/>
      </w:divBdr>
    </w:div>
    <w:div w:id="1256211236">
      <w:bodyDiv w:val="1"/>
      <w:marLeft w:val="0"/>
      <w:marRight w:val="0"/>
      <w:marTop w:val="0"/>
      <w:marBottom w:val="0"/>
      <w:divBdr>
        <w:top w:val="none" w:sz="0" w:space="0" w:color="auto"/>
        <w:left w:val="none" w:sz="0" w:space="0" w:color="auto"/>
        <w:bottom w:val="none" w:sz="0" w:space="0" w:color="auto"/>
        <w:right w:val="none" w:sz="0" w:space="0" w:color="auto"/>
      </w:divBdr>
    </w:div>
    <w:div w:id="1260988956">
      <w:bodyDiv w:val="1"/>
      <w:marLeft w:val="0"/>
      <w:marRight w:val="0"/>
      <w:marTop w:val="0"/>
      <w:marBottom w:val="0"/>
      <w:divBdr>
        <w:top w:val="none" w:sz="0" w:space="0" w:color="auto"/>
        <w:left w:val="none" w:sz="0" w:space="0" w:color="auto"/>
        <w:bottom w:val="none" w:sz="0" w:space="0" w:color="auto"/>
        <w:right w:val="none" w:sz="0" w:space="0" w:color="auto"/>
      </w:divBdr>
    </w:div>
    <w:div w:id="1260990183">
      <w:bodyDiv w:val="1"/>
      <w:marLeft w:val="0"/>
      <w:marRight w:val="0"/>
      <w:marTop w:val="0"/>
      <w:marBottom w:val="0"/>
      <w:divBdr>
        <w:top w:val="none" w:sz="0" w:space="0" w:color="auto"/>
        <w:left w:val="none" w:sz="0" w:space="0" w:color="auto"/>
        <w:bottom w:val="none" w:sz="0" w:space="0" w:color="auto"/>
        <w:right w:val="none" w:sz="0" w:space="0" w:color="auto"/>
      </w:divBdr>
      <w:divsChild>
        <w:div w:id="634287698">
          <w:marLeft w:val="0"/>
          <w:marRight w:val="0"/>
          <w:marTop w:val="0"/>
          <w:marBottom w:val="0"/>
          <w:divBdr>
            <w:top w:val="none" w:sz="0" w:space="10" w:color="auto"/>
            <w:left w:val="single" w:sz="6" w:space="0" w:color="BBBBBB"/>
            <w:bottom w:val="none" w:sz="0" w:space="0" w:color="auto"/>
            <w:right w:val="none" w:sz="0" w:space="0" w:color="auto"/>
          </w:divBdr>
          <w:divsChild>
            <w:div w:id="1529827688">
              <w:marLeft w:val="0"/>
              <w:marRight w:val="0"/>
              <w:marTop w:val="0"/>
              <w:marBottom w:val="0"/>
              <w:divBdr>
                <w:top w:val="none" w:sz="0" w:space="0" w:color="auto"/>
                <w:left w:val="none" w:sz="0" w:space="0" w:color="auto"/>
                <w:bottom w:val="none" w:sz="0" w:space="0" w:color="auto"/>
                <w:right w:val="none" w:sz="0" w:space="0" w:color="auto"/>
              </w:divBdr>
              <w:divsChild>
                <w:div w:id="1582791164">
                  <w:marLeft w:val="0"/>
                  <w:marRight w:val="0"/>
                  <w:marTop w:val="0"/>
                  <w:marBottom w:val="0"/>
                  <w:divBdr>
                    <w:top w:val="none" w:sz="0" w:space="0" w:color="auto"/>
                    <w:left w:val="none" w:sz="0" w:space="0" w:color="auto"/>
                    <w:bottom w:val="none" w:sz="0" w:space="0" w:color="auto"/>
                    <w:right w:val="none" w:sz="0" w:space="0" w:color="auto"/>
                  </w:divBdr>
                  <w:divsChild>
                    <w:div w:id="1736706918">
                      <w:marLeft w:val="0"/>
                      <w:marRight w:val="0"/>
                      <w:marTop w:val="0"/>
                      <w:marBottom w:val="0"/>
                      <w:divBdr>
                        <w:top w:val="none" w:sz="0" w:space="0" w:color="auto"/>
                        <w:left w:val="none" w:sz="0" w:space="0" w:color="auto"/>
                        <w:bottom w:val="none" w:sz="0" w:space="0" w:color="auto"/>
                        <w:right w:val="none" w:sz="0" w:space="0" w:color="auto"/>
                      </w:divBdr>
                      <w:divsChild>
                        <w:div w:id="1995137007">
                          <w:marLeft w:val="0"/>
                          <w:marRight w:val="0"/>
                          <w:marTop w:val="0"/>
                          <w:marBottom w:val="0"/>
                          <w:divBdr>
                            <w:top w:val="none" w:sz="0" w:space="0" w:color="auto"/>
                            <w:left w:val="none" w:sz="0" w:space="0" w:color="auto"/>
                            <w:bottom w:val="none" w:sz="0" w:space="0" w:color="auto"/>
                            <w:right w:val="none" w:sz="0" w:space="0" w:color="auto"/>
                          </w:divBdr>
                          <w:divsChild>
                            <w:div w:id="77556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5261392">
      <w:bodyDiv w:val="1"/>
      <w:marLeft w:val="0"/>
      <w:marRight w:val="0"/>
      <w:marTop w:val="0"/>
      <w:marBottom w:val="0"/>
      <w:divBdr>
        <w:top w:val="none" w:sz="0" w:space="0" w:color="auto"/>
        <w:left w:val="none" w:sz="0" w:space="0" w:color="auto"/>
        <w:bottom w:val="none" w:sz="0" w:space="0" w:color="auto"/>
        <w:right w:val="none" w:sz="0" w:space="0" w:color="auto"/>
      </w:divBdr>
    </w:div>
    <w:div w:id="1266840367">
      <w:bodyDiv w:val="1"/>
      <w:marLeft w:val="0"/>
      <w:marRight w:val="0"/>
      <w:marTop w:val="0"/>
      <w:marBottom w:val="0"/>
      <w:divBdr>
        <w:top w:val="none" w:sz="0" w:space="0" w:color="auto"/>
        <w:left w:val="none" w:sz="0" w:space="0" w:color="auto"/>
        <w:bottom w:val="none" w:sz="0" w:space="0" w:color="auto"/>
        <w:right w:val="none" w:sz="0" w:space="0" w:color="auto"/>
      </w:divBdr>
      <w:divsChild>
        <w:div w:id="1310134712">
          <w:marLeft w:val="0"/>
          <w:marRight w:val="0"/>
          <w:marTop w:val="0"/>
          <w:marBottom w:val="0"/>
          <w:divBdr>
            <w:top w:val="none" w:sz="0" w:space="0" w:color="auto"/>
            <w:left w:val="none" w:sz="0" w:space="0" w:color="auto"/>
            <w:bottom w:val="none" w:sz="0" w:space="0" w:color="auto"/>
            <w:right w:val="none" w:sz="0" w:space="0" w:color="auto"/>
          </w:divBdr>
          <w:divsChild>
            <w:div w:id="1203126739">
              <w:marLeft w:val="0"/>
              <w:marRight w:val="0"/>
              <w:marTop w:val="0"/>
              <w:marBottom w:val="0"/>
              <w:divBdr>
                <w:top w:val="none" w:sz="0" w:space="0" w:color="auto"/>
                <w:left w:val="none" w:sz="0" w:space="0" w:color="auto"/>
                <w:bottom w:val="none" w:sz="0" w:space="0" w:color="auto"/>
                <w:right w:val="none" w:sz="0" w:space="0" w:color="auto"/>
              </w:divBdr>
              <w:divsChild>
                <w:div w:id="1438326144">
                  <w:marLeft w:val="216"/>
                  <w:marRight w:val="216"/>
                  <w:marTop w:val="0"/>
                  <w:marBottom w:val="0"/>
                  <w:divBdr>
                    <w:top w:val="none" w:sz="0" w:space="0" w:color="auto"/>
                    <w:left w:val="none" w:sz="0" w:space="0" w:color="auto"/>
                    <w:bottom w:val="none" w:sz="0" w:space="0" w:color="auto"/>
                    <w:right w:val="none" w:sz="0" w:space="0" w:color="auto"/>
                  </w:divBdr>
                  <w:divsChild>
                    <w:div w:id="1864588430">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034834">
      <w:bodyDiv w:val="1"/>
      <w:marLeft w:val="0"/>
      <w:marRight w:val="0"/>
      <w:marTop w:val="0"/>
      <w:marBottom w:val="0"/>
      <w:divBdr>
        <w:top w:val="none" w:sz="0" w:space="0" w:color="auto"/>
        <w:left w:val="none" w:sz="0" w:space="0" w:color="auto"/>
        <w:bottom w:val="none" w:sz="0" w:space="0" w:color="auto"/>
        <w:right w:val="none" w:sz="0" w:space="0" w:color="auto"/>
      </w:divBdr>
    </w:div>
    <w:div w:id="1270043122">
      <w:bodyDiv w:val="1"/>
      <w:marLeft w:val="0"/>
      <w:marRight w:val="0"/>
      <w:marTop w:val="0"/>
      <w:marBottom w:val="0"/>
      <w:divBdr>
        <w:top w:val="none" w:sz="0" w:space="0" w:color="auto"/>
        <w:left w:val="none" w:sz="0" w:space="0" w:color="auto"/>
        <w:bottom w:val="none" w:sz="0" w:space="0" w:color="auto"/>
        <w:right w:val="none" w:sz="0" w:space="0" w:color="auto"/>
      </w:divBdr>
      <w:divsChild>
        <w:div w:id="1325276017">
          <w:marLeft w:val="0"/>
          <w:marRight w:val="0"/>
          <w:marTop w:val="0"/>
          <w:marBottom w:val="0"/>
          <w:divBdr>
            <w:top w:val="none" w:sz="0" w:space="0" w:color="auto"/>
            <w:left w:val="none" w:sz="0" w:space="0" w:color="auto"/>
            <w:bottom w:val="none" w:sz="0" w:space="0" w:color="auto"/>
            <w:right w:val="none" w:sz="0" w:space="0" w:color="auto"/>
          </w:divBdr>
          <w:divsChild>
            <w:div w:id="40134739">
              <w:marLeft w:val="0"/>
              <w:marRight w:val="0"/>
              <w:marTop w:val="0"/>
              <w:marBottom w:val="0"/>
              <w:divBdr>
                <w:top w:val="none" w:sz="0" w:space="0" w:color="auto"/>
                <w:left w:val="none" w:sz="0" w:space="0" w:color="auto"/>
                <w:bottom w:val="none" w:sz="0" w:space="0" w:color="auto"/>
                <w:right w:val="none" w:sz="0" w:space="0" w:color="auto"/>
              </w:divBdr>
              <w:divsChild>
                <w:div w:id="25182166">
                  <w:marLeft w:val="216"/>
                  <w:marRight w:val="216"/>
                  <w:marTop w:val="0"/>
                  <w:marBottom w:val="0"/>
                  <w:divBdr>
                    <w:top w:val="none" w:sz="0" w:space="0" w:color="auto"/>
                    <w:left w:val="none" w:sz="0" w:space="0" w:color="auto"/>
                    <w:bottom w:val="none" w:sz="0" w:space="0" w:color="auto"/>
                    <w:right w:val="none" w:sz="0" w:space="0" w:color="auto"/>
                  </w:divBdr>
                  <w:divsChild>
                    <w:div w:id="1094205735">
                      <w:marLeft w:val="216"/>
                      <w:marRight w:val="216"/>
                      <w:marTop w:val="0"/>
                      <w:marBottom w:val="0"/>
                      <w:divBdr>
                        <w:top w:val="none" w:sz="0" w:space="0" w:color="auto"/>
                        <w:left w:val="none" w:sz="0" w:space="0" w:color="auto"/>
                        <w:bottom w:val="none" w:sz="0" w:space="0" w:color="auto"/>
                        <w:right w:val="none" w:sz="0" w:space="0" w:color="auto"/>
                      </w:divBdr>
                      <w:divsChild>
                        <w:div w:id="1681270361">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0501775">
      <w:bodyDiv w:val="1"/>
      <w:marLeft w:val="0"/>
      <w:marRight w:val="0"/>
      <w:marTop w:val="0"/>
      <w:marBottom w:val="0"/>
      <w:divBdr>
        <w:top w:val="none" w:sz="0" w:space="0" w:color="auto"/>
        <w:left w:val="none" w:sz="0" w:space="0" w:color="auto"/>
        <w:bottom w:val="none" w:sz="0" w:space="0" w:color="auto"/>
        <w:right w:val="none" w:sz="0" w:space="0" w:color="auto"/>
      </w:divBdr>
      <w:divsChild>
        <w:div w:id="52431621">
          <w:marLeft w:val="0"/>
          <w:marRight w:val="0"/>
          <w:marTop w:val="0"/>
          <w:marBottom w:val="0"/>
          <w:divBdr>
            <w:top w:val="none" w:sz="0" w:space="0" w:color="auto"/>
            <w:left w:val="none" w:sz="0" w:space="0" w:color="auto"/>
            <w:bottom w:val="none" w:sz="0" w:space="0" w:color="auto"/>
            <w:right w:val="none" w:sz="0" w:space="0" w:color="auto"/>
          </w:divBdr>
          <w:divsChild>
            <w:div w:id="622149666">
              <w:marLeft w:val="-7140"/>
              <w:marRight w:val="-7140"/>
              <w:marTop w:val="0"/>
              <w:marBottom w:val="0"/>
              <w:divBdr>
                <w:top w:val="none" w:sz="0" w:space="0" w:color="auto"/>
                <w:left w:val="none" w:sz="0" w:space="0" w:color="auto"/>
                <w:bottom w:val="none" w:sz="0" w:space="0" w:color="auto"/>
                <w:right w:val="none" w:sz="0" w:space="0" w:color="auto"/>
              </w:divBdr>
              <w:divsChild>
                <w:div w:id="1566455673">
                  <w:marLeft w:val="-7140"/>
                  <w:marRight w:val="-7140"/>
                  <w:marTop w:val="0"/>
                  <w:marBottom w:val="0"/>
                  <w:divBdr>
                    <w:top w:val="single" w:sz="2" w:space="0" w:color="FFFFFF"/>
                    <w:left w:val="none" w:sz="0" w:space="0" w:color="auto"/>
                    <w:bottom w:val="none" w:sz="0" w:space="0" w:color="auto"/>
                    <w:right w:val="none" w:sz="0" w:space="0" w:color="auto"/>
                  </w:divBdr>
                  <w:divsChild>
                    <w:div w:id="2062437540">
                      <w:marLeft w:val="0"/>
                      <w:marRight w:val="0"/>
                      <w:marTop w:val="0"/>
                      <w:marBottom w:val="0"/>
                      <w:divBdr>
                        <w:top w:val="none" w:sz="0" w:space="0" w:color="auto"/>
                        <w:left w:val="none" w:sz="0" w:space="0" w:color="auto"/>
                        <w:bottom w:val="none" w:sz="0" w:space="0" w:color="auto"/>
                        <w:right w:val="none" w:sz="0" w:space="0" w:color="auto"/>
                      </w:divBdr>
                      <w:divsChild>
                        <w:div w:id="1024524855">
                          <w:marLeft w:val="0"/>
                          <w:marRight w:val="0"/>
                          <w:marTop w:val="0"/>
                          <w:marBottom w:val="0"/>
                          <w:divBdr>
                            <w:top w:val="none" w:sz="0" w:space="0" w:color="auto"/>
                            <w:left w:val="none" w:sz="0" w:space="0" w:color="auto"/>
                            <w:bottom w:val="none" w:sz="0" w:space="0" w:color="auto"/>
                            <w:right w:val="none" w:sz="0" w:space="0" w:color="auto"/>
                          </w:divBdr>
                          <w:divsChild>
                            <w:div w:id="1186946613">
                              <w:marLeft w:val="0"/>
                              <w:marRight w:val="0"/>
                              <w:marTop w:val="0"/>
                              <w:marBottom w:val="0"/>
                              <w:divBdr>
                                <w:top w:val="none" w:sz="0" w:space="0" w:color="auto"/>
                                <w:left w:val="none" w:sz="0" w:space="0" w:color="auto"/>
                                <w:bottom w:val="none" w:sz="0" w:space="0" w:color="auto"/>
                                <w:right w:val="none" w:sz="0" w:space="0" w:color="auto"/>
                              </w:divBdr>
                              <w:divsChild>
                                <w:div w:id="152439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2474575">
      <w:bodyDiv w:val="1"/>
      <w:marLeft w:val="0"/>
      <w:marRight w:val="0"/>
      <w:marTop w:val="0"/>
      <w:marBottom w:val="0"/>
      <w:divBdr>
        <w:top w:val="none" w:sz="0" w:space="0" w:color="auto"/>
        <w:left w:val="none" w:sz="0" w:space="0" w:color="auto"/>
        <w:bottom w:val="none" w:sz="0" w:space="0" w:color="auto"/>
        <w:right w:val="none" w:sz="0" w:space="0" w:color="auto"/>
      </w:divBdr>
    </w:div>
    <w:div w:id="1280382687">
      <w:bodyDiv w:val="1"/>
      <w:marLeft w:val="0"/>
      <w:marRight w:val="0"/>
      <w:marTop w:val="0"/>
      <w:marBottom w:val="0"/>
      <w:divBdr>
        <w:top w:val="none" w:sz="0" w:space="0" w:color="auto"/>
        <w:left w:val="none" w:sz="0" w:space="0" w:color="auto"/>
        <w:bottom w:val="none" w:sz="0" w:space="0" w:color="auto"/>
        <w:right w:val="none" w:sz="0" w:space="0" w:color="auto"/>
      </w:divBdr>
      <w:divsChild>
        <w:div w:id="1631285935">
          <w:marLeft w:val="0"/>
          <w:marRight w:val="0"/>
          <w:marTop w:val="0"/>
          <w:marBottom w:val="0"/>
          <w:divBdr>
            <w:top w:val="none" w:sz="0" w:space="0" w:color="auto"/>
            <w:left w:val="none" w:sz="0" w:space="0" w:color="auto"/>
            <w:bottom w:val="none" w:sz="0" w:space="0" w:color="auto"/>
            <w:right w:val="none" w:sz="0" w:space="0" w:color="auto"/>
          </w:divBdr>
          <w:divsChild>
            <w:div w:id="1472018862">
              <w:marLeft w:val="0"/>
              <w:marRight w:val="0"/>
              <w:marTop w:val="0"/>
              <w:marBottom w:val="0"/>
              <w:divBdr>
                <w:top w:val="none" w:sz="0" w:space="0" w:color="auto"/>
                <w:left w:val="none" w:sz="0" w:space="0" w:color="auto"/>
                <w:bottom w:val="none" w:sz="0" w:space="0" w:color="auto"/>
                <w:right w:val="none" w:sz="0" w:space="0" w:color="auto"/>
              </w:divBdr>
              <w:divsChild>
                <w:div w:id="803086073">
                  <w:marLeft w:val="216"/>
                  <w:marRight w:val="216"/>
                  <w:marTop w:val="0"/>
                  <w:marBottom w:val="0"/>
                  <w:divBdr>
                    <w:top w:val="none" w:sz="0" w:space="0" w:color="auto"/>
                    <w:left w:val="none" w:sz="0" w:space="0" w:color="auto"/>
                    <w:bottom w:val="none" w:sz="0" w:space="0" w:color="auto"/>
                    <w:right w:val="none" w:sz="0" w:space="0" w:color="auto"/>
                  </w:divBdr>
                  <w:divsChild>
                    <w:div w:id="1381175792">
                      <w:marLeft w:val="216"/>
                      <w:marRight w:val="216"/>
                      <w:marTop w:val="0"/>
                      <w:marBottom w:val="0"/>
                      <w:divBdr>
                        <w:top w:val="none" w:sz="0" w:space="0" w:color="auto"/>
                        <w:left w:val="none" w:sz="0" w:space="0" w:color="auto"/>
                        <w:bottom w:val="none" w:sz="0" w:space="0" w:color="auto"/>
                        <w:right w:val="none" w:sz="0" w:space="0" w:color="auto"/>
                      </w:divBdr>
                      <w:divsChild>
                        <w:div w:id="2099863667">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915606">
      <w:bodyDiv w:val="1"/>
      <w:marLeft w:val="0"/>
      <w:marRight w:val="0"/>
      <w:marTop w:val="0"/>
      <w:marBottom w:val="0"/>
      <w:divBdr>
        <w:top w:val="none" w:sz="0" w:space="0" w:color="auto"/>
        <w:left w:val="none" w:sz="0" w:space="0" w:color="auto"/>
        <w:bottom w:val="none" w:sz="0" w:space="0" w:color="auto"/>
        <w:right w:val="none" w:sz="0" w:space="0" w:color="auto"/>
      </w:divBdr>
    </w:div>
    <w:div w:id="1290471844">
      <w:bodyDiv w:val="1"/>
      <w:marLeft w:val="0"/>
      <w:marRight w:val="0"/>
      <w:marTop w:val="0"/>
      <w:marBottom w:val="0"/>
      <w:divBdr>
        <w:top w:val="none" w:sz="0" w:space="0" w:color="auto"/>
        <w:left w:val="none" w:sz="0" w:space="0" w:color="auto"/>
        <w:bottom w:val="none" w:sz="0" w:space="0" w:color="auto"/>
        <w:right w:val="none" w:sz="0" w:space="0" w:color="auto"/>
      </w:divBdr>
    </w:div>
    <w:div w:id="1294823571">
      <w:bodyDiv w:val="1"/>
      <w:marLeft w:val="0"/>
      <w:marRight w:val="0"/>
      <w:marTop w:val="0"/>
      <w:marBottom w:val="0"/>
      <w:divBdr>
        <w:top w:val="none" w:sz="0" w:space="0" w:color="auto"/>
        <w:left w:val="none" w:sz="0" w:space="0" w:color="auto"/>
        <w:bottom w:val="none" w:sz="0" w:space="0" w:color="auto"/>
        <w:right w:val="none" w:sz="0" w:space="0" w:color="auto"/>
      </w:divBdr>
    </w:div>
    <w:div w:id="1296713782">
      <w:bodyDiv w:val="1"/>
      <w:marLeft w:val="0"/>
      <w:marRight w:val="0"/>
      <w:marTop w:val="0"/>
      <w:marBottom w:val="0"/>
      <w:divBdr>
        <w:top w:val="none" w:sz="0" w:space="0" w:color="auto"/>
        <w:left w:val="none" w:sz="0" w:space="0" w:color="auto"/>
        <w:bottom w:val="none" w:sz="0" w:space="0" w:color="auto"/>
        <w:right w:val="none" w:sz="0" w:space="0" w:color="auto"/>
      </w:divBdr>
      <w:divsChild>
        <w:div w:id="1770738245">
          <w:marLeft w:val="0"/>
          <w:marRight w:val="0"/>
          <w:marTop w:val="0"/>
          <w:marBottom w:val="0"/>
          <w:divBdr>
            <w:top w:val="none" w:sz="0" w:space="9" w:color="auto"/>
            <w:left w:val="single" w:sz="6" w:space="0" w:color="BBBBBB"/>
            <w:bottom w:val="none" w:sz="0" w:space="0" w:color="auto"/>
            <w:right w:val="none" w:sz="0" w:space="0" w:color="auto"/>
          </w:divBdr>
          <w:divsChild>
            <w:div w:id="1059087036">
              <w:marLeft w:val="0"/>
              <w:marRight w:val="0"/>
              <w:marTop w:val="0"/>
              <w:marBottom w:val="0"/>
              <w:divBdr>
                <w:top w:val="none" w:sz="0" w:space="0" w:color="auto"/>
                <w:left w:val="none" w:sz="0" w:space="0" w:color="auto"/>
                <w:bottom w:val="none" w:sz="0" w:space="0" w:color="auto"/>
                <w:right w:val="none" w:sz="0" w:space="0" w:color="auto"/>
              </w:divBdr>
              <w:divsChild>
                <w:div w:id="1626617838">
                  <w:marLeft w:val="0"/>
                  <w:marRight w:val="0"/>
                  <w:marTop w:val="0"/>
                  <w:marBottom w:val="0"/>
                  <w:divBdr>
                    <w:top w:val="none" w:sz="0" w:space="0" w:color="auto"/>
                    <w:left w:val="none" w:sz="0" w:space="0" w:color="auto"/>
                    <w:bottom w:val="none" w:sz="0" w:space="0" w:color="auto"/>
                    <w:right w:val="none" w:sz="0" w:space="0" w:color="auto"/>
                  </w:divBdr>
                  <w:divsChild>
                    <w:div w:id="806822159">
                      <w:marLeft w:val="0"/>
                      <w:marRight w:val="0"/>
                      <w:marTop w:val="0"/>
                      <w:marBottom w:val="0"/>
                      <w:divBdr>
                        <w:top w:val="none" w:sz="0" w:space="0" w:color="auto"/>
                        <w:left w:val="none" w:sz="0" w:space="0" w:color="auto"/>
                        <w:bottom w:val="none" w:sz="0" w:space="0" w:color="auto"/>
                        <w:right w:val="none" w:sz="0" w:space="0" w:color="auto"/>
                      </w:divBdr>
                      <w:divsChild>
                        <w:div w:id="137502997">
                          <w:marLeft w:val="0"/>
                          <w:marRight w:val="0"/>
                          <w:marTop w:val="0"/>
                          <w:marBottom w:val="0"/>
                          <w:divBdr>
                            <w:top w:val="none" w:sz="0" w:space="0" w:color="auto"/>
                            <w:left w:val="none" w:sz="0" w:space="0" w:color="auto"/>
                            <w:bottom w:val="none" w:sz="0" w:space="0" w:color="auto"/>
                            <w:right w:val="none" w:sz="0" w:space="0" w:color="auto"/>
                          </w:divBdr>
                          <w:divsChild>
                            <w:div w:id="67766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9073138">
      <w:bodyDiv w:val="1"/>
      <w:marLeft w:val="0"/>
      <w:marRight w:val="0"/>
      <w:marTop w:val="0"/>
      <w:marBottom w:val="0"/>
      <w:divBdr>
        <w:top w:val="none" w:sz="0" w:space="0" w:color="auto"/>
        <w:left w:val="none" w:sz="0" w:space="0" w:color="auto"/>
        <w:bottom w:val="none" w:sz="0" w:space="0" w:color="auto"/>
        <w:right w:val="none" w:sz="0" w:space="0" w:color="auto"/>
      </w:divBdr>
    </w:div>
    <w:div w:id="1313757793">
      <w:bodyDiv w:val="1"/>
      <w:marLeft w:val="0"/>
      <w:marRight w:val="0"/>
      <w:marTop w:val="0"/>
      <w:marBottom w:val="0"/>
      <w:divBdr>
        <w:top w:val="none" w:sz="0" w:space="0" w:color="auto"/>
        <w:left w:val="none" w:sz="0" w:space="0" w:color="auto"/>
        <w:bottom w:val="none" w:sz="0" w:space="0" w:color="auto"/>
        <w:right w:val="none" w:sz="0" w:space="0" w:color="auto"/>
      </w:divBdr>
    </w:div>
    <w:div w:id="1323122837">
      <w:bodyDiv w:val="1"/>
      <w:marLeft w:val="0"/>
      <w:marRight w:val="0"/>
      <w:marTop w:val="0"/>
      <w:marBottom w:val="0"/>
      <w:divBdr>
        <w:top w:val="none" w:sz="0" w:space="0" w:color="auto"/>
        <w:left w:val="none" w:sz="0" w:space="0" w:color="auto"/>
        <w:bottom w:val="none" w:sz="0" w:space="0" w:color="auto"/>
        <w:right w:val="none" w:sz="0" w:space="0" w:color="auto"/>
      </w:divBdr>
      <w:divsChild>
        <w:div w:id="1343315873">
          <w:marLeft w:val="0"/>
          <w:marRight w:val="0"/>
          <w:marTop w:val="0"/>
          <w:marBottom w:val="0"/>
          <w:divBdr>
            <w:top w:val="none" w:sz="0" w:space="0" w:color="auto"/>
            <w:left w:val="none" w:sz="0" w:space="0" w:color="auto"/>
            <w:bottom w:val="none" w:sz="0" w:space="0" w:color="auto"/>
            <w:right w:val="none" w:sz="0" w:space="0" w:color="auto"/>
          </w:divBdr>
          <w:divsChild>
            <w:div w:id="1669020735">
              <w:marLeft w:val="0"/>
              <w:marRight w:val="0"/>
              <w:marTop w:val="0"/>
              <w:marBottom w:val="0"/>
              <w:divBdr>
                <w:top w:val="none" w:sz="0" w:space="0" w:color="auto"/>
                <w:left w:val="none" w:sz="0" w:space="0" w:color="auto"/>
                <w:bottom w:val="none" w:sz="0" w:space="0" w:color="auto"/>
                <w:right w:val="none" w:sz="0" w:space="0" w:color="auto"/>
              </w:divBdr>
              <w:divsChild>
                <w:div w:id="2125608766">
                  <w:marLeft w:val="216"/>
                  <w:marRight w:val="216"/>
                  <w:marTop w:val="0"/>
                  <w:marBottom w:val="0"/>
                  <w:divBdr>
                    <w:top w:val="none" w:sz="0" w:space="0" w:color="auto"/>
                    <w:left w:val="none" w:sz="0" w:space="0" w:color="auto"/>
                    <w:bottom w:val="none" w:sz="0" w:space="0" w:color="auto"/>
                    <w:right w:val="none" w:sz="0" w:space="0" w:color="auto"/>
                  </w:divBdr>
                  <w:divsChild>
                    <w:div w:id="1891308472">
                      <w:marLeft w:val="216"/>
                      <w:marRight w:val="216"/>
                      <w:marTop w:val="0"/>
                      <w:marBottom w:val="0"/>
                      <w:divBdr>
                        <w:top w:val="none" w:sz="0" w:space="0" w:color="auto"/>
                        <w:left w:val="none" w:sz="0" w:space="0" w:color="auto"/>
                        <w:bottom w:val="none" w:sz="0" w:space="0" w:color="auto"/>
                        <w:right w:val="none" w:sz="0" w:space="0" w:color="auto"/>
                      </w:divBdr>
                      <w:divsChild>
                        <w:div w:id="339234090">
                          <w:marLeft w:val="216"/>
                          <w:marRight w:val="216"/>
                          <w:marTop w:val="0"/>
                          <w:marBottom w:val="0"/>
                          <w:divBdr>
                            <w:top w:val="none" w:sz="0" w:space="0" w:color="auto"/>
                            <w:left w:val="none" w:sz="0" w:space="0" w:color="auto"/>
                            <w:bottom w:val="none" w:sz="0" w:space="0" w:color="auto"/>
                            <w:right w:val="none" w:sz="0" w:space="0" w:color="auto"/>
                          </w:divBdr>
                          <w:divsChild>
                            <w:div w:id="1937710836">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3044537">
      <w:bodyDiv w:val="1"/>
      <w:marLeft w:val="0"/>
      <w:marRight w:val="0"/>
      <w:marTop w:val="0"/>
      <w:marBottom w:val="0"/>
      <w:divBdr>
        <w:top w:val="none" w:sz="0" w:space="0" w:color="auto"/>
        <w:left w:val="none" w:sz="0" w:space="0" w:color="auto"/>
        <w:bottom w:val="none" w:sz="0" w:space="0" w:color="auto"/>
        <w:right w:val="none" w:sz="0" w:space="0" w:color="auto"/>
      </w:divBdr>
    </w:div>
    <w:div w:id="1348674923">
      <w:bodyDiv w:val="1"/>
      <w:marLeft w:val="0"/>
      <w:marRight w:val="0"/>
      <w:marTop w:val="0"/>
      <w:marBottom w:val="0"/>
      <w:divBdr>
        <w:top w:val="none" w:sz="0" w:space="0" w:color="auto"/>
        <w:left w:val="none" w:sz="0" w:space="0" w:color="auto"/>
        <w:bottom w:val="none" w:sz="0" w:space="0" w:color="auto"/>
        <w:right w:val="none" w:sz="0" w:space="0" w:color="auto"/>
      </w:divBdr>
    </w:div>
    <w:div w:id="1349911124">
      <w:bodyDiv w:val="1"/>
      <w:marLeft w:val="0"/>
      <w:marRight w:val="0"/>
      <w:marTop w:val="0"/>
      <w:marBottom w:val="0"/>
      <w:divBdr>
        <w:top w:val="none" w:sz="0" w:space="0" w:color="auto"/>
        <w:left w:val="none" w:sz="0" w:space="0" w:color="auto"/>
        <w:bottom w:val="none" w:sz="0" w:space="0" w:color="auto"/>
        <w:right w:val="none" w:sz="0" w:space="0" w:color="auto"/>
      </w:divBdr>
      <w:divsChild>
        <w:div w:id="1149634122">
          <w:marLeft w:val="0"/>
          <w:marRight w:val="0"/>
          <w:marTop w:val="0"/>
          <w:marBottom w:val="0"/>
          <w:divBdr>
            <w:top w:val="none" w:sz="0" w:space="0" w:color="auto"/>
            <w:left w:val="none" w:sz="0" w:space="0" w:color="auto"/>
            <w:bottom w:val="none" w:sz="0" w:space="0" w:color="auto"/>
            <w:right w:val="none" w:sz="0" w:space="0" w:color="auto"/>
          </w:divBdr>
          <w:divsChild>
            <w:div w:id="1870798969">
              <w:marLeft w:val="0"/>
              <w:marRight w:val="0"/>
              <w:marTop w:val="0"/>
              <w:marBottom w:val="0"/>
              <w:divBdr>
                <w:top w:val="none" w:sz="0" w:space="0" w:color="auto"/>
                <w:left w:val="none" w:sz="0" w:space="0" w:color="auto"/>
                <w:bottom w:val="none" w:sz="0" w:space="0" w:color="auto"/>
                <w:right w:val="none" w:sz="0" w:space="0" w:color="auto"/>
              </w:divBdr>
              <w:divsChild>
                <w:div w:id="1591700190">
                  <w:marLeft w:val="216"/>
                  <w:marRight w:val="216"/>
                  <w:marTop w:val="0"/>
                  <w:marBottom w:val="0"/>
                  <w:divBdr>
                    <w:top w:val="none" w:sz="0" w:space="0" w:color="auto"/>
                    <w:left w:val="none" w:sz="0" w:space="0" w:color="auto"/>
                    <w:bottom w:val="none" w:sz="0" w:space="0" w:color="auto"/>
                    <w:right w:val="none" w:sz="0" w:space="0" w:color="auto"/>
                  </w:divBdr>
                  <w:divsChild>
                    <w:div w:id="2144960467">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039825">
      <w:bodyDiv w:val="1"/>
      <w:marLeft w:val="0"/>
      <w:marRight w:val="0"/>
      <w:marTop w:val="0"/>
      <w:marBottom w:val="0"/>
      <w:divBdr>
        <w:top w:val="none" w:sz="0" w:space="0" w:color="auto"/>
        <w:left w:val="none" w:sz="0" w:space="0" w:color="auto"/>
        <w:bottom w:val="none" w:sz="0" w:space="0" w:color="auto"/>
        <w:right w:val="none" w:sz="0" w:space="0" w:color="auto"/>
      </w:divBdr>
    </w:div>
    <w:div w:id="1357777261">
      <w:bodyDiv w:val="1"/>
      <w:marLeft w:val="0"/>
      <w:marRight w:val="0"/>
      <w:marTop w:val="0"/>
      <w:marBottom w:val="0"/>
      <w:divBdr>
        <w:top w:val="none" w:sz="0" w:space="0" w:color="auto"/>
        <w:left w:val="none" w:sz="0" w:space="0" w:color="auto"/>
        <w:bottom w:val="none" w:sz="0" w:space="0" w:color="auto"/>
        <w:right w:val="none" w:sz="0" w:space="0" w:color="auto"/>
      </w:divBdr>
    </w:div>
    <w:div w:id="1359887321">
      <w:bodyDiv w:val="1"/>
      <w:marLeft w:val="0"/>
      <w:marRight w:val="0"/>
      <w:marTop w:val="0"/>
      <w:marBottom w:val="0"/>
      <w:divBdr>
        <w:top w:val="none" w:sz="0" w:space="0" w:color="auto"/>
        <w:left w:val="none" w:sz="0" w:space="0" w:color="auto"/>
        <w:bottom w:val="none" w:sz="0" w:space="0" w:color="auto"/>
        <w:right w:val="none" w:sz="0" w:space="0" w:color="auto"/>
      </w:divBdr>
      <w:divsChild>
        <w:div w:id="1661419153">
          <w:marLeft w:val="0"/>
          <w:marRight w:val="0"/>
          <w:marTop w:val="0"/>
          <w:marBottom w:val="0"/>
          <w:divBdr>
            <w:top w:val="none" w:sz="0" w:space="0" w:color="auto"/>
            <w:left w:val="none" w:sz="0" w:space="0" w:color="auto"/>
            <w:bottom w:val="none" w:sz="0" w:space="0" w:color="auto"/>
            <w:right w:val="none" w:sz="0" w:space="0" w:color="auto"/>
          </w:divBdr>
          <w:divsChild>
            <w:div w:id="424961050">
              <w:marLeft w:val="0"/>
              <w:marRight w:val="0"/>
              <w:marTop w:val="0"/>
              <w:marBottom w:val="0"/>
              <w:divBdr>
                <w:top w:val="none" w:sz="0" w:space="0" w:color="auto"/>
                <w:left w:val="none" w:sz="0" w:space="0" w:color="auto"/>
                <w:bottom w:val="none" w:sz="0" w:space="0" w:color="auto"/>
                <w:right w:val="none" w:sz="0" w:space="0" w:color="auto"/>
              </w:divBdr>
              <w:divsChild>
                <w:div w:id="1783761461">
                  <w:marLeft w:val="0"/>
                  <w:marRight w:val="3150"/>
                  <w:marTop w:val="0"/>
                  <w:marBottom w:val="0"/>
                  <w:divBdr>
                    <w:top w:val="none" w:sz="0" w:space="0" w:color="auto"/>
                    <w:left w:val="none" w:sz="0" w:space="0" w:color="auto"/>
                    <w:bottom w:val="none" w:sz="0" w:space="0" w:color="auto"/>
                    <w:right w:val="none" w:sz="0" w:space="0" w:color="auto"/>
                  </w:divBdr>
                </w:div>
              </w:divsChild>
            </w:div>
          </w:divsChild>
        </w:div>
      </w:divsChild>
    </w:div>
    <w:div w:id="1380395344">
      <w:bodyDiv w:val="1"/>
      <w:marLeft w:val="0"/>
      <w:marRight w:val="0"/>
      <w:marTop w:val="0"/>
      <w:marBottom w:val="0"/>
      <w:divBdr>
        <w:top w:val="none" w:sz="0" w:space="0" w:color="auto"/>
        <w:left w:val="none" w:sz="0" w:space="0" w:color="auto"/>
        <w:bottom w:val="none" w:sz="0" w:space="0" w:color="auto"/>
        <w:right w:val="none" w:sz="0" w:space="0" w:color="auto"/>
      </w:divBdr>
      <w:divsChild>
        <w:div w:id="1775131153">
          <w:marLeft w:val="0"/>
          <w:marRight w:val="0"/>
          <w:marTop w:val="0"/>
          <w:marBottom w:val="0"/>
          <w:divBdr>
            <w:top w:val="none" w:sz="0" w:space="0" w:color="auto"/>
            <w:left w:val="none" w:sz="0" w:space="0" w:color="auto"/>
            <w:bottom w:val="none" w:sz="0" w:space="0" w:color="auto"/>
            <w:right w:val="none" w:sz="0" w:space="0" w:color="auto"/>
          </w:divBdr>
        </w:div>
      </w:divsChild>
    </w:div>
    <w:div w:id="1381637850">
      <w:bodyDiv w:val="1"/>
      <w:marLeft w:val="0"/>
      <w:marRight w:val="0"/>
      <w:marTop w:val="0"/>
      <w:marBottom w:val="0"/>
      <w:divBdr>
        <w:top w:val="none" w:sz="0" w:space="0" w:color="auto"/>
        <w:left w:val="none" w:sz="0" w:space="0" w:color="auto"/>
        <w:bottom w:val="none" w:sz="0" w:space="0" w:color="auto"/>
        <w:right w:val="none" w:sz="0" w:space="0" w:color="auto"/>
      </w:divBdr>
    </w:div>
    <w:div w:id="1386224253">
      <w:bodyDiv w:val="1"/>
      <w:marLeft w:val="0"/>
      <w:marRight w:val="0"/>
      <w:marTop w:val="0"/>
      <w:marBottom w:val="0"/>
      <w:divBdr>
        <w:top w:val="none" w:sz="0" w:space="0" w:color="auto"/>
        <w:left w:val="none" w:sz="0" w:space="0" w:color="auto"/>
        <w:bottom w:val="none" w:sz="0" w:space="0" w:color="auto"/>
        <w:right w:val="none" w:sz="0" w:space="0" w:color="auto"/>
      </w:divBdr>
      <w:divsChild>
        <w:div w:id="1601066636">
          <w:marLeft w:val="0"/>
          <w:marRight w:val="0"/>
          <w:marTop w:val="0"/>
          <w:marBottom w:val="0"/>
          <w:divBdr>
            <w:top w:val="none" w:sz="0" w:space="0" w:color="auto"/>
            <w:left w:val="none" w:sz="0" w:space="0" w:color="auto"/>
            <w:bottom w:val="none" w:sz="0" w:space="0" w:color="auto"/>
            <w:right w:val="none" w:sz="0" w:space="0" w:color="auto"/>
          </w:divBdr>
          <w:divsChild>
            <w:div w:id="1245987984">
              <w:marLeft w:val="0"/>
              <w:marRight w:val="0"/>
              <w:marTop w:val="0"/>
              <w:marBottom w:val="0"/>
              <w:divBdr>
                <w:top w:val="none" w:sz="0" w:space="0" w:color="auto"/>
                <w:left w:val="none" w:sz="0" w:space="0" w:color="auto"/>
                <w:bottom w:val="none" w:sz="0" w:space="0" w:color="auto"/>
                <w:right w:val="none" w:sz="0" w:space="0" w:color="auto"/>
              </w:divBdr>
              <w:divsChild>
                <w:div w:id="28962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029965">
      <w:bodyDiv w:val="1"/>
      <w:marLeft w:val="0"/>
      <w:marRight w:val="0"/>
      <w:marTop w:val="0"/>
      <w:marBottom w:val="0"/>
      <w:divBdr>
        <w:top w:val="none" w:sz="0" w:space="0" w:color="auto"/>
        <w:left w:val="none" w:sz="0" w:space="0" w:color="auto"/>
        <w:bottom w:val="none" w:sz="0" w:space="0" w:color="auto"/>
        <w:right w:val="none" w:sz="0" w:space="0" w:color="auto"/>
      </w:divBdr>
    </w:div>
    <w:div w:id="1398627563">
      <w:bodyDiv w:val="1"/>
      <w:marLeft w:val="0"/>
      <w:marRight w:val="0"/>
      <w:marTop w:val="0"/>
      <w:marBottom w:val="0"/>
      <w:divBdr>
        <w:top w:val="none" w:sz="0" w:space="0" w:color="auto"/>
        <w:left w:val="none" w:sz="0" w:space="0" w:color="auto"/>
        <w:bottom w:val="none" w:sz="0" w:space="0" w:color="auto"/>
        <w:right w:val="none" w:sz="0" w:space="0" w:color="auto"/>
      </w:divBdr>
    </w:div>
    <w:div w:id="1399592260">
      <w:bodyDiv w:val="1"/>
      <w:marLeft w:val="0"/>
      <w:marRight w:val="0"/>
      <w:marTop w:val="0"/>
      <w:marBottom w:val="0"/>
      <w:divBdr>
        <w:top w:val="none" w:sz="0" w:space="0" w:color="auto"/>
        <w:left w:val="none" w:sz="0" w:space="0" w:color="auto"/>
        <w:bottom w:val="none" w:sz="0" w:space="0" w:color="auto"/>
        <w:right w:val="none" w:sz="0" w:space="0" w:color="auto"/>
      </w:divBdr>
      <w:divsChild>
        <w:div w:id="749545133">
          <w:marLeft w:val="0"/>
          <w:marRight w:val="0"/>
          <w:marTop w:val="0"/>
          <w:marBottom w:val="0"/>
          <w:divBdr>
            <w:top w:val="none" w:sz="0" w:space="0" w:color="auto"/>
            <w:left w:val="none" w:sz="0" w:space="0" w:color="auto"/>
            <w:bottom w:val="none" w:sz="0" w:space="0" w:color="auto"/>
            <w:right w:val="none" w:sz="0" w:space="0" w:color="auto"/>
          </w:divBdr>
          <w:divsChild>
            <w:div w:id="1324236145">
              <w:marLeft w:val="0"/>
              <w:marRight w:val="0"/>
              <w:marTop w:val="0"/>
              <w:marBottom w:val="0"/>
              <w:divBdr>
                <w:top w:val="none" w:sz="0" w:space="0" w:color="auto"/>
                <w:left w:val="none" w:sz="0" w:space="0" w:color="auto"/>
                <w:bottom w:val="none" w:sz="0" w:space="0" w:color="auto"/>
                <w:right w:val="none" w:sz="0" w:space="0" w:color="auto"/>
              </w:divBdr>
              <w:divsChild>
                <w:div w:id="127433428">
                  <w:marLeft w:val="216"/>
                  <w:marRight w:val="216"/>
                  <w:marTop w:val="0"/>
                  <w:marBottom w:val="0"/>
                  <w:divBdr>
                    <w:top w:val="none" w:sz="0" w:space="0" w:color="auto"/>
                    <w:left w:val="none" w:sz="0" w:space="0" w:color="auto"/>
                    <w:bottom w:val="none" w:sz="0" w:space="0" w:color="auto"/>
                    <w:right w:val="none" w:sz="0" w:space="0" w:color="auto"/>
                  </w:divBdr>
                  <w:divsChild>
                    <w:div w:id="1568959335">
                      <w:marLeft w:val="216"/>
                      <w:marRight w:val="216"/>
                      <w:marTop w:val="0"/>
                      <w:marBottom w:val="0"/>
                      <w:divBdr>
                        <w:top w:val="none" w:sz="0" w:space="0" w:color="auto"/>
                        <w:left w:val="none" w:sz="0" w:space="0" w:color="auto"/>
                        <w:bottom w:val="none" w:sz="0" w:space="0" w:color="auto"/>
                        <w:right w:val="none" w:sz="0" w:space="0" w:color="auto"/>
                      </w:divBdr>
                      <w:divsChild>
                        <w:div w:id="1714382844">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4570445">
      <w:bodyDiv w:val="1"/>
      <w:marLeft w:val="0"/>
      <w:marRight w:val="0"/>
      <w:marTop w:val="0"/>
      <w:marBottom w:val="0"/>
      <w:divBdr>
        <w:top w:val="none" w:sz="0" w:space="0" w:color="auto"/>
        <w:left w:val="none" w:sz="0" w:space="0" w:color="auto"/>
        <w:bottom w:val="none" w:sz="0" w:space="0" w:color="auto"/>
        <w:right w:val="none" w:sz="0" w:space="0" w:color="auto"/>
      </w:divBdr>
    </w:div>
    <w:div w:id="1405566484">
      <w:bodyDiv w:val="1"/>
      <w:marLeft w:val="0"/>
      <w:marRight w:val="0"/>
      <w:marTop w:val="0"/>
      <w:marBottom w:val="0"/>
      <w:divBdr>
        <w:top w:val="none" w:sz="0" w:space="0" w:color="auto"/>
        <w:left w:val="none" w:sz="0" w:space="0" w:color="auto"/>
        <w:bottom w:val="none" w:sz="0" w:space="0" w:color="auto"/>
        <w:right w:val="none" w:sz="0" w:space="0" w:color="auto"/>
      </w:divBdr>
    </w:div>
    <w:div w:id="1415467627">
      <w:bodyDiv w:val="1"/>
      <w:marLeft w:val="0"/>
      <w:marRight w:val="0"/>
      <w:marTop w:val="0"/>
      <w:marBottom w:val="0"/>
      <w:divBdr>
        <w:top w:val="none" w:sz="0" w:space="0" w:color="auto"/>
        <w:left w:val="none" w:sz="0" w:space="0" w:color="auto"/>
        <w:bottom w:val="none" w:sz="0" w:space="0" w:color="auto"/>
        <w:right w:val="none" w:sz="0" w:space="0" w:color="auto"/>
      </w:divBdr>
    </w:div>
    <w:div w:id="1433863361">
      <w:bodyDiv w:val="1"/>
      <w:marLeft w:val="0"/>
      <w:marRight w:val="0"/>
      <w:marTop w:val="0"/>
      <w:marBottom w:val="0"/>
      <w:divBdr>
        <w:top w:val="none" w:sz="0" w:space="0" w:color="auto"/>
        <w:left w:val="none" w:sz="0" w:space="0" w:color="auto"/>
        <w:bottom w:val="none" w:sz="0" w:space="0" w:color="auto"/>
        <w:right w:val="none" w:sz="0" w:space="0" w:color="auto"/>
      </w:divBdr>
    </w:div>
    <w:div w:id="1435981777">
      <w:bodyDiv w:val="1"/>
      <w:marLeft w:val="0"/>
      <w:marRight w:val="0"/>
      <w:marTop w:val="0"/>
      <w:marBottom w:val="0"/>
      <w:divBdr>
        <w:top w:val="none" w:sz="0" w:space="0" w:color="auto"/>
        <w:left w:val="none" w:sz="0" w:space="0" w:color="auto"/>
        <w:bottom w:val="none" w:sz="0" w:space="0" w:color="auto"/>
        <w:right w:val="none" w:sz="0" w:space="0" w:color="auto"/>
      </w:divBdr>
    </w:div>
    <w:div w:id="1440222785">
      <w:bodyDiv w:val="1"/>
      <w:marLeft w:val="0"/>
      <w:marRight w:val="0"/>
      <w:marTop w:val="0"/>
      <w:marBottom w:val="0"/>
      <w:divBdr>
        <w:top w:val="none" w:sz="0" w:space="0" w:color="auto"/>
        <w:left w:val="none" w:sz="0" w:space="0" w:color="auto"/>
        <w:bottom w:val="none" w:sz="0" w:space="0" w:color="auto"/>
        <w:right w:val="none" w:sz="0" w:space="0" w:color="auto"/>
      </w:divBdr>
    </w:div>
    <w:div w:id="1454129095">
      <w:bodyDiv w:val="1"/>
      <w:marLeft w:val="0"/>
      <w:marRight w:val="0"/>
      <w:marTop w:val="0"/>
      <w:marBottom w:val="0"/>
      <w:divBdr>
        <w:top w:val="none" w:sz="0" w:space="0" w:color="auto"/>
        <w:left w:val="none" w:sz="0" w:space="0" w:color="auto"/>
        <w:bottom w:val="none" w:sz="0" w:space="0" w:color="auto"/>
        <w:right w:val="none" w:sz="0" w:space="0" w:color="auto"/>
      </w:divBdr>
    </w:div>
    <w:div w:id="1466657395">
      <w:bodyDiv w:val="1"/>
      <w:marLeft w:val="0"/>
      <w:marRight w:val="0"/>
      <w:marTop w:val="0"/>
      <w:marBottom w:val="0"/>
      <w:divBdr>
        <w:top w:val="none" w:sz="0" w:space="0" w:color="auto"/>
        <w:left w:val="none" w:sz="0" w:space="0" w:color="auto"/>
        <w:bottom w:val="none" w:sz="0" w:space="0" w:color="auto"/>
        <w:right w:val="none" w:sz="0" w:space="0" w:color="auto"/>
      </w:divBdr>
    </w:div>
    <w:div w:id="1470053456">
      <w:bodyDiv w:val="1"/>
      <w:marLeft w:val="0"/>
      <w:marRight w:val="0"/>
      <w:marTop w:val="0"/>
      <w:marBottom w:val="0"/>
      <w:divBdr>
        <w:top w:val="none" w:sz="0" w:space="0" w:color="auto"/>
        <w:left w:val="none" w:sz="0" w:space="0" w:color="auto"/>
        <w:bottom w:val="none" w:sz="0" w:space="0" w:color="auto"/>
        <w:right w:val="none" w:sz="0" w:space="0" w:color="auto"/>
      </w:divBdr>
    </w:div>
    <w:div w:id="1491096715">
      <w:bodyDiv w:val="1"/>
      <w:marLeft w:val="0"/>
      <w:marRight w:val="0"/>
      <w:marTop w:val="0"/>
      <w:marBottom w:val="0"/>
      <w:divBdr>
        <w:top w:val="none" w:sz="0" w:space="0" w:color="auto"/>
        <w:left w:val="none" w:sz="0" w:space="0" w:color="auto"/>
        <w:bottom w:val="none" w:sz="0" w:space="0" w:color="auto"/>
        <w:right w:val="none" w:sz="0" w:space="0" w:color="auto"/>
      </w:divBdr>
    </w:div>
    <w:div w:id="1499997512">
      <w:bodyDiv w:val="1"/>
      <w:marLeft w:val="0"/>
      <w:marRight w:val="0"/>
      <w:marTop w:val="0"/>
      <w:marBottom w:val="0"/>
      <w:divBdr>
        <w:top w:val="none" w:sz="0" w:space="0" w:color="auto"/>
        <w:left w:val="none" w:sz="0" w:space="0" w:color="auto"/>
        <w:bottom w:val="none" w:sz="0" w:space="0" w:color="auto"/>
        <w:right w:val="none" w:sz="0" w:space="0" w:color="auto"/>
      </w:divBdr>
    </w:div>
    <w:div w:id="1506631125">
      <w:bodyDiv w:val="1"/>
      <w:marLeft w:val="0"/>
      <w:marRight w:val="0"/>
      <w:marTop w:val="0"/>
      <w:marBottom w:val="0"/>
      <w:divBdr>
        <w:top w:val="none" w:sz="0" w:space="0" w:color="auto"/>
        <w:left w:val="none" w:sz="0" w:space="0" w:color="auto"/>
        <w:bottom w:val="none" w:sz="0" w:space="0" w:color="auto"/>
        <w:right w:val="none" w:sz="0" w:space="0" w:color="auto"/>
      </w:divBdr>
    </w:div>
    <w:div w:id="1507209734">
      <w:bodyDiv w:val="1"/>
      <w:marLeft w:val="0"/>
      <w:marRight w:val="0"/>
      <w:marTop w:val="0"/>
      <w:marBottom w:val="0"/>
      <w:divBdr>
        <w:top w:val="none" w:sz="0" w:space="0" w:color="auto"/>
        <w:left w:val="none" w:sz="0" w:space="0" w:color="auto"/>
        <w:bottom w:val="none" w:sz="0" w:space="0" w:color="auto"/>
        <w:right w:val="none" w:sz="0" w:space="0" w:color="auto"/>
      </w:divBdr>
      <w:divsChild>
        <w:div w:id="1989288724">
          <w:marLeft w:val="0"/>
          <w:marRight w:val="0"/>
          <w:marTop w:val="0"/>
          <w:marBottom w:val="0"/>
          <w:divBdr>
            <w:top w:val="none" w:sz="0" w:space="0" w:color="auto"/>
            <w:left w:val="none" w:sz="0" w:space="0" w:color="auto"/>
            <w:bottom w:val="none" w:sz="0" w:space="0" w:color="auto"/>
            <w:right w:val="none" w:sz="0" w:space="0" w:color="auto"/>
          </w:divBdr>
          <w:divsChild>
            <w:div w:id="94996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70953">
      <w:bodyDiv w:val="1"/>
      <w:marLeft w:val="0"/>
      <w:marRight w:val="0"/>
      <w:marTop w:val="0"/>
      <w:marBottom w:val="0"/>
      <w:divBdr>
        <w:top w:val="none" w:sz="0" w:space="0" w:color="auto"/>
        <w:left w:val="none" w:sz="0" w:space="0" w:color="auto"/>
        <w:bottom w:val="none" w:sz="0" w:space="0" w:color="auto"/>
        <w:right w:val="none" w:sz="0" w:space="0" w:color="auto"/>
      </w:divBdr>
    </w:div>
    <w:div w:id="1519005398">
      <w:bodyDiv w:val="1"/>
      <w:marLeft w:val="0"/>
      <w:marRight w:val="0"/>
      <w:marTop w:val="0"/>
      <w:marBottom w:val="0"/>
      <w:divBdr>
        <w:top w:val="none" w:sz="0" w:space="0" w:color="auto"/>
        <w:left w:val="none" w:sz="0" w:space="0" w:color="auto"/>
        <w:bottom w:val="none" w:sz="0" w:space="0" w:color="auto"/>
        <w:right w:val="none" w:sz="0" w:space="0" w:color="auto"/>
      </w:divBdr>
    </w:div>
    <w:div w:id="1532649887">
      <w:bodyDiv w:val="1"/>
      <w:marLeft w:val="0"/>
      <w:marRight w:val="0"/>
      <w:marTop w:val="0"/>
      <w:marBottom w:val="0"/>
      <w:divBdr>
        <w:top w:val="none" w:sz="0" w:space="0" w:color="auto"/>
        <w:left w:val="none" w:sz="0" w:space="0" w:color="auto"/>
        <w:bottom w:val="none" w:sz="0" w:space="0" w:color="auto"/>
        <w:right w:val="none" w:sz="0" w:space="0" w:color="auto"/>
      </w:divBdr>
    </w:div>
    <w:div w:id="1551578583">
      <w:bodyDiv w:val="1"/>
      <w:marLeft w:val="0"/>
      <w:marRight w:val="0"/>
      <w:marTop w:val="0"/>
      <w:marBottom w:val="0"/>
      <w:divBdr>
        <w:top w:val="none" w:sz="0" w:space="0" w:color="auto"/>
        <w:left w:val="none" w:sz="0" w:space="0" w:color="auto"/>
        <w:bottom w:val="none" w:sz="0" w:space="0" w:color="auto"/>
        <w:right w:val="none" w:sz="0" w:space="0" w:color="auto"/>
      </w:divBdr>
    </w:div>
    <w:div w:id="1553497491">
      <w:bodyDiv w:val="1"/>
      <w:marLeft w:val="0"/>
      <w:marRight w:val="0"/>
      <w:marTop w:val="0"/>
      <w:marBottom w:val="0"/>
      <w:divBdr>
        <w:top w:val="none" w:sz="0" w:space="0" w:color="auto"/>
        <w:left w:val="none" w:sz="0" w:space="0" w:color="auto"/>
        <w:bottom w:val="none" w:sz="0" w:space="0" w:color="auto"/>
        <w:right w:val="none" w:sz="0" w:space="0" w:color="auto"/>
      </w:divBdr>
    </w:div>
    <w:div w:id="1557936439">
      <w:bodyDiv w:val="1"/>
      <w:marLeft w:val="0"/>
      <w:marRight w:val="0"/>
      <w:marTop w:val="0"/>
      <w:marBottom w:val="0"/>
      <w:divBdr>
        <w:top w:val="none" w:sz="0" w:space="0" w:color="auto"/>
        <w:left w:val="none" w:sz="0" w:space="0" w:color="auto"/>
        <w:bottom w:val="none" w:sz="0" w:space="0" w:color="auto"/>
        <w:right w:val="none" w:sz="0" w:space="0" w:color="auto"/>
      </w:divBdr>
    </w:div>
    <w:div w:id="1560286815">
      <w:bodyDiv w:val="1"/>
      <w:marLeft w:val="0"/>
      <w:marRight w:val="0"/>
      <w:marTop w:val="0"/>
      <w:marBottom w:val="0"/>
      <w:divBdr>
        <w:top w:val="none" w:sz="0" w:space="0" w:color="auto"/>
        <w:left w:val="none" w:sz="0" w:space="0" w:color="auto"/>
        <w:bottom w:val="none" w:sz="0" w:space="0" w:color="auto"/>
        <w:right w:val="none" w:sz="0" w:space="0" w:color="auto"/>
      </w:divBdr>
    </w:div>
    <w:div w:id="1579514444">
      <w:bodyDiv w:val="1"/>
      <w:marLeft w:val="0"/>
      <w:marRight w:val="0"/>
      <w:marTop w:val="0"/>
      <w:marBottom w:val="0"/>
      <w:divBdr>
        <w:top w:val="none" w:sz="0" w:space="0" w:color="auto"/>
        <w:left w:val="none" w:sz="0" w:space="0" w:color="auto"/>
        <w:bottom w:val="none" w:sz="0" w:space="0" w:color="auto"/>
        <w:right w:val="none" w:sz="0" w:space="0" w:color="auto"/>
      </w:divBdr>
    </w:div>
    <w:div w:id="1585143001">
      <w:bodyDiv w:val="1"/>
      <w:marLeft w:val="0"/>
      <w:marRight w:val="0"/>
      <w:marTop w:val="0"/>
      <w:marBottom w:val="0"/>
      <w:divBdr>
        <w:top w:val="none" w:sz="0" w:space="0" w:color="auto"/>
        <w:left w:val="none" w:sz="0" w:space="0" w:color="auto"/>
        <w:bottom w:val="none" w:sz="0" w:space="0" w:color="auto"/>
        <w:right w:val="none" w:sz="0" w:space="0" w:color="auto"/>
      </w:divBdr>
    </w:div>
    <w:div w:id="1589001342">
      <w:bodyDiv w:val="1"/>
      <w:marLeft w:val="0"/>
      <w:marRight w:val="0"/>
      <w:marTop w:val="0"/>
      <w:marBottom w:val="0"/>
      <w:divBdr>
        <w:top w:val="none" w:sz="0" w:space="0" w:color="auto"/>
        <w:left w:val="none" w:sz="0" w:space="0" w:color="auto"/>
        <w:bottom w:val="none" w:sz="0" w:space="0" w:color="auto"/>
        <w:right w:val="none" w:sz="0" w:space="0" w:color="auto"/>
      </w:divBdr>
    </w:div>
    <w:div w:id="1589845717">
      <w:bodyDiv w:val="1"/>
      <w:marLeft w:val="0"/>
      <w:marRight w:val="0"/>
      <w:marTop w:val="0"/>
      <w:marBottom w:val="0"/>
      <w:divBdr>
        <w:top w:val="none" w:sz="0" w:space="0" w:color="auto"/>
        <w:left w:val="none" w:sz="0" w:space="0" w:color="auto"/>
        <w:bottom w:val="none" w:sz="0" w:space="0" w:color="auto"/>
        <w:right w:val="none" w:sz="0" w:space="0" w:color="auto"/>
      </w:divBdr>
      <w:divsChild>
        <w:div w:id="1963415200">
          <w:marLeft w:val="0"/>
          <w:marRight w:val="0"/>
          <w:marTop w:val="0"/>
          <w:marBottom w:val="0"/>
          <w:divBdr>
            <w:top w:val="none" w:sz="0" w:space="0" w:color="auto"/>
            <w:left w:val="none" w:sz="0" w:space="0" w:color="auto"/>
            <w:bottom w:val="none" w:sz="0" w:space="0" w:color="auto"/>
            <w:right w:val="none" w:sz="0" w:space="0" w:color="auto"/>
          </w:divBdr>
          <w:divsChild>
            <w:div w:id="1996059359">
              <w:marLeft w:val="0"/>
              <w:marRight w:val="0"/>
              <w:marTop w:val="0"/>
              <w:marBottom w:val="0"/>
              <w:divBdr>
                <w:top w:val="none" w:sz="0" w:space="0" w:color="auto"/>
                <w:left w:val="none" w:sz="0" w:space="0" w:color="auto"/>
                <w:bottom w:val="none" w:sz="0" w:space="0" w:color="auto"/>
                <w:right w:val="none" w:sz="0" w:space="0" w:color="auto"/>
              </w:divBdr>
              <w:divsChild>
                <w:div w:id="1522208041">
                  <w:marLeft w:val="216"/>
                  <w:marRight w:val="216"/>
                  <w:marTop w:val="0"/>
                  <w:marBottom w:val="0"/>
                  <w:divBdr>
                    <w:top w:val="none" w:sz="0" w:space="0" w:color="auto"/>
                    <w:left w:val="none" w:sz="0" w:space="0" w:color="auto"/>
                    <w:bottom w:val="none" w:sz="0" w:space="0" w:color="auto"/>
                    <w:right w:val="none" w:sz="0" w:space="0" w:color="auto"/>
                  </w:divBdr>
                  <w:divsChild>
                    <w:div w:id="1950626528">
                      <w:marLeft w:val="216"/>
                      <w:marRight w:val="216"/>
                      <w:marTop w:val="0"/>
                      <w:marBottom w:val="0"/>
                      <w:divBdr>
                        <w:top w:val="none" w:sz="0" w:space="0" w:color="auto"/>
                        <w:left w:val="none" w:sz="0" w:space="0" w:color="auto"/>
                        <w:bottom w:val="none" w:sz="0" w:space="0" w:color="auto"/>
                        <w:right w:val="none" w:sz="0" w:space="0" w:color="auto"/>
                      </w:divBdr>
                      <w:divsChild>
                        <w:div w:id="1844929105">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9678920">
      <w:bodyDiv w:val="1"/>
      <w:marLeft w:val="0"/>
      <w:marRight w:val="0"/>
      <w:marTop w:val="0"/>
      <w:marBottom w:val="0"/>
      <w:divBdr>
        <w:top w:val="none" w:sz="0" w:space="0" w:color="auto"/>
        <w:left w:val="none" w:sz="0" w:space="0" w:color="auto"/>
        <w:bottom w:val="none" w:sz="0" w:space="0" w:color="auto"/>
        <w:right w:val="none" w:sz="0" w:space="0" w:color="auto"/>
      </w:divBdr>
    </w:div>
    <w:div w:id="1600678835">
      <w:bodyDiv w:val="1"/>
      <w:marLeft w:val="0"/>
      <w:marRight w:val="0"/>
      <w:marTop w:val="0"/>
      <w:marBottom w:val="0"/>
      <w:divBdr>
        <w:top w:val="none" w:sz="0" w:space="0" w:color="auto"/>
        <w:left w:val="none" w:sz="0" w:space="0" w:color="auto"/>
        <w:bottom w:val="none" w:sz="0" w:space="0" w:color="auto"/>
        <w:right w:val="none" w:sz="0" w:space="0" w:color="auto"/>
      </w:divBdr>
    </w:div>
    <w:div w:id="1604872540">
      <w:bodyDiv w:val="1"/>
      <w:marLeft w:val="0"/>
      <w:marRight w:val="0"/>
      <w:marTop w:val="0"/>
      <w:marBottom w:val="0"/>
      <w:divBdr>
        <w:top w:val="none" w:sz="0" w:space="0" w:color="auto"/>
        <w:left w:val="none" w:sz="0" w:space="0" w:color="auto"/>
        <w:bottom w:val="none" w:sz="0" w:space="0" w:color="auto"/>
        <w:right w:val="none" w:sz="0" w:space="0" w:color="auto"/>
      </w:divBdr>
    </w:div>
    <w:div w:id="1608076222">
      <w:bodyDiv w:val="1"/>
      <w:marLeft w:val="0"/>
      <w:marRight w:val="0"/>
      <w:marTop w:val="0"/>
      <w:marBottom w:val="0"/>
      <w:divBdr>
        <w:top w:val="none" w:sz="0" w:space="0" w:color="auto"/>
        <w:left w:val="none" w:sz="0" w:space="0" w:color="auto"/>
        <w:bottom w:val="none" w:sz="0" w:space="0" w:color="auto"/>
        <w:right w:val="none" w:sz="0" w:space="0" w:color="auto"/>
      </w:divBdr>
    </w:div>
    <w:div w:id="1618368270">
      <w:bodyDiv w:val="1"/>
      <w:marLeft w:val="0"/>
      <w:marRight w:val="0"/>
      <w:marTop w:val="0"/>
      <w:marBottom w:val="0"/>
      <w:divBdr>
        <w:top w:val="none" w:sz="0" w:space="0" w:color="auto"/>
        <w:left w:val="none" w:sz="0" w:space="0" w:color="auto"/>
        <w:bottom w:val="none" w:sz="0" w:space="0" w:color="auto"/>
        <w:right w:val="none" w:sz="0" w:space="0" w:color="auto"/>
      </w:divBdr>
    </w:div>
    <w:div w:id="1621573562">
      <w:bodyDiv w:val="1"/>
      <w:marLeft w:val="0"/>
      <w:marRight w:val="0"/>
      <w:marTop w:val="0"/>
      <w:marBottom w:val="0"/>
      <w:divBdr>
        <w:top w:val="none" w:sz="0" w:space="0" w:color="auto"/>
        <w:left w:val="none" w:sz="0" w:space="0" w:color="auto"/>
        <w:bottom w:val="none" w:sz="0" w:space="0" w:color="auto"/>
        <w:right w:val="none" w:sz="0" w:space="0" w:color="auto"/>
      </w:divBdr>
    </w:div>
    <w:div w:id="1623608207">
      <w:bodyDiv w:val="1"/>
      <w:marLeft w:val="0"/>
      <w:marRight w:val="0"/>
      <w:marTop w:val="0"/>
      <w:marBottom w:val="0"/>
      <w:divBdr>
        <w:top w:val="none" w:sz="0" w:space="0" w:color="auto"/>
        <w:left w:val="none" w:sz="0" w:space="0" w:color="auto"/>
        <w:bottom w:val="none" w:sz="0" w:space="0" w:color="auto"/>
        <w:right w:val="none" w:sz="0" w:space="0" w:color="auto"/>
      </w:divBdr>
    </w:div>
    <w:div w:id="1634140661">
      <w:bodyDiv w:val="1"/>
      <w:marLeft w:val="0"/>
      <w:marRight w:val="0"/>
      <w:marTop w:val="0"/>
      <w:marBottom w:val="0"/>
      <w:divBdr>
        <w:top w:val="none" w:sz="0" w:space="0" w:color="auto"/>
        <w:left w:val="none" w:sz="0" w:space="0" w:color="auto"/>
        <w:bottom w:val="none" w:sz="0" w:space="0" w:color="auto"/>
        <w:right w:val="none" w:sz="0" w:space="0" w:color="auto"/>
      </w:divBdr>
      <w:divsChild>
        <w:div w:id="1654869664">
          <w:marLeft w:val="0"/>
          <w:marRight w:val="0"/>
          <w:marTop w:val="0"/>
          <w:marBottom w:val="0"/>
          <w:divBdr>
            <w:top w:val="none" w:sz="0" w:space="0" w:color="auto"/>
            <w:left w:val="none" w:sz="0" w:space="0" w:color="auto"/>
            <w:bottom w:val="none" w:sz="0" w:space="0" w:color="auto"/>
            <w:right w:val="none" w:sz="0" w:space="0" w:color="auto"/>
          </w:divBdr>
        </w:div>
      </w:divsChild>
    </w:div>
    <w:div w:id="1646155929">
      <w:bodyDiv w:val="1"/>
      <w:marLeft w:val="0"/>
      <w:marRight w:val="0"/>
      <w:marTop w:val="0"/>
      <w:marBottom w:val="0"/>
      <w:divBdr>
        <w:top w:val="none" w:sz="0" w:space="0" w:color="auto"/>
        <w:left w:val="none" w:sz="0" w:space="0" w:color="auto"/>
        <w:bottom w:val="none" w:sz="0" w:space="0" w:color="auto"/>
        <w:right w:val="none" w:sz="0" w:space="0" w:color="auto"/>
      </w:divBdr>
    </w:div>
    <w:div w:id="1666007273">
      <w:bodyDiv w:val="1"/>
      <w:marLeft w:val="0"/>
      <w:marRight w:val="0"/>
      <w:marTop w:val="0"/>
      <w:marBottom w:val="0"/>
      <w:divBdr>
        <w:top w:val="none" w:sz="0" w:space="0" w:color="auto"/>
        <w:left w:val="none" w:sz="0" w:space="0" w:color="auto"/>
        <w:bottom w:val="none" w:sz="0" w:space="0" w:color="auto"/>
        <w:right w:val="none" w:sz="0" w:space="0" w:color="auto"/>
      </w:divBdr>
    </w:div>
    <w:div w:id="1671325133">
      <w:bodyDiv w:val="1"/>
      <w:marLeft w:val="0"/>
      <w:marRight w:val="0"/>
      <w:marTop w:val="0"/>
      <w:marBottom w:val="0"/>
      <w:divBdr>
        <w:top w:val="none" w:sz="0" w:space="0" w:color="auto"/>
        <w:left w:val="none" w:sz="0" w:space="0" w:color="auto"/>
        <w:bottom w:val="none" w:sz="0" w:space="0" w:color="auto"/>
        <w:right w:val="none" w:sz="0" w:space="0" w:color="auto"/>
      </w:divBdr>
    </w:div>
    <w:div w:id="1671836704">
      <w:bodyDiv w:val="1"/>
      <w:marLeft w:val="0"/>
      <w:marRight w:val="0"/>
      <w:marTop w:val="0"/>
      <w:marBottom w:val="0"/>
      <w:divBdr>
        <w:top w:val="none" w:sz="0" w:space="0" w:color="auto"/>
        <w:left w:val="none" w:sz="0" w:space="0" w:color="auto"/>
        <w:bottom w:val="none" w:sz="0" w:space="0" w:color="auto"/>
        <w:right w:val="none" w:sz="0" w:space="0" w:color="auto"/>
      </w:divBdr>
      <w:divsChild>
        <w:div w:id="2079741177">
          <w:marLeft w:val="0"/>
          <w:marRight w:val="0"/>
          <w:marTop w:val="0"/>
          <w:marBottom w:val="0"/>
          <w:divBdr>
            <w:top w:val="none" w:sz="0" w:space="0" w:color="auto"/>
            <w:left w:val="none" w:sz="0" w:space="0" w:color="auto"/>
            <w:bottom w:val="none" w:sz="0" w:space="0" w:color="auto"/>
            <w:right w:val="none" w:sz="0" w:space="0" w:color="auto"/>
          </w:divBdr>
          <w:divsChild>
            <w:div w:id="949170473">
              <w:marLeft w:val="0"/>
              <w:marRight w:val="0"/>
              <w:marTop w:val="0"/>
              <w:marBottom w:val="0"/>
              <w:divBdr>
                <w:top w:val="none" w:sz="0" w:space="0" w:color="auto"/>
                <w:left w:val="none" w:sz="0" w:space="0" w:color="auto"/>
                <w:bottom w:val="none" w:sz="0" w:space="0" w:color="auto"/>
                <w:right w:val="none" w:sz="0" w:space="0" w:color="auto"/>
              </w:divBdr>
              <w:divsChild>
                <w:div w:id="1622151961">
                  <w:marLeft w:val="216"/>
                  <w:marRight w:val="216"/>
                  <w:marTop w:val="0"/>
                  <w:marBottom w:val="0"/>
                  <w:divBdr>
                    <w:top w:val="none" w:sz="0" w:space="0" w:color="auto"/>
                    <w:left w:val="none" w:sz="0" w:space="0" w:color="auto"/>
                    <w:bottom w:val="none" w:sz="0" w:space="0" w:color="auto"/>
                    <w:right w:val="none" w:sz="0" w:space="0" w:color="auto"/>
                  </w:divBdr>
                  <w:divsChild>
                    <w:div w:id="1963801406">
                      <w:marLeft w:val="216"/>
                      <w:marRight w:val="216"/>
                      <w:marTop w:val="0"/>
                      <w:marBottom w:val="0"/>
                      <w:divBdr>
                        <w:top w:val="none" w:sz="0" w:space="0" w:color="auto"/>
                        <w:left w:val="none" w:sz="0" w:space="0" w:color="auto"/>
                        <w:bottom w:val="none" w:sz="0" w:space="0" w:color="auto"/>
                        <w:right w:val="none" w:sz="0" w:space="0" w:color="auto"/>
                      </w:divBdr>
                      <w:divsChild>
                        <w:div w:id="1913541194">
                          <w:marLeft w:val="216"/>
                          <w:marRight w:val="216"/>
                          <w:marTop w:val="0"/>
                          <w:marBottom w:val="0"/>
                          <w:divBdr>
                            <w:top w:val="none" w:sz="0" w:space="0" w:color="auto"/>
                            <w:left w:val="none" w:sz="0" w:space="0" w:color="auto"/>
                            <w:bottom w:val="none" w:sz="0" w:space="0" w:color="auto"/>
                            <w:right w:val="none" w:sz="0" w:space="0" w:color="auto"/>
                          </w:divBdr>
                          <w:divsChild>
                            <w:div w:id="1668707846">
                              <w:marLeft w:val="216"/>
                              <w:marRight w:val="216"/>
                              <w:marTop w:val="0"/>
                              <w:marBottom w:val="0"/>
                              <w:divBdr>
                                <w:top w:val="none" w:sz="0" w:space="0" w:color="auto"/>
                                <w:left w:val="none" w:sz="0" w:space="0" w:color="auto"/>
                                <w:bottom w:val="none" w:sz="0" w:space="0" w:color="auto"/>
                                <w:right w:val="none" w:sz="0" w:space="0" w:color="auto"/>
                              </w:divBdr>
                              <w:divsChild>
                                <w:div w:id="306012589">
                                  <w:marLeft w:val="216"/>
                                  <w:marRight w:val="216"/>
                                  <w:marTop w:val="0"/>
                                  <w:marBottom w:val="0"/>
                                  <w:divBdr>
                                    <w:top w:val="none" w:sz="0" w:space="0" w:color="auto"/>
                                    <w:left w:val="none" w:sz="0" w:space="0" w:color="auto"/>
                                    <w:bottom w:val="none" w:sz="0" w:space="0" w:color="auto"/>
                                    <w:right w:val="none" w:sz="0" w:space="0" w:color="auto"/>
                                  </w:divBdr>
                                </w:div>
                                <w:div w:id="1148859164">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3099957">
      <w:bodyDiv w:val="1"/>
      <w:marLeft w:val="0"/>
      <w:marRight w:val="0"/>
      <w:marTop w:val="0"/>
      <w:marBottom w:val="0"/>
      <w:divBdr>
        <w:top w:val="none" w:sz="0" w:space="0" w:color="auto"/>
        <w:left w:val="none" w:sz="0" w:space="0" w:color="auto"/>
        <w:bottom w:val="none" w:sz="0" w:space="0" w:color="auto"/>
        <w:right w:val="none" w:sz="0" w:space="0" w:color="auto"/>
      </w:divBdr>
      <w:divsChild>
        <w:div w:id="104544756">
          <w:marLeft w:val="0"/>
          <w:marRight w:val="0"/>
          <w:marTop w:val="0"/>
          <w:marBottom w:val="0"/>
          <w:divBdr>
            <w:top w:val="none" w:sz="0" w:space="10" w:color="auto"/>
            <w:left w:val="single" w:sz="6" w:space="0" w:color="BBBBBB"/>
            <w:bottom w:val="none" w:sz="0" w:space="0" w:color="auto"/>
            <w:right w:val="none" w:sz="0" w:space="0" w:color="auto"/>
          </w:divBdr>
          <w:divsChild>
            <w:div w:id="685137717">
              <w:marLeft w:val="0"/>
              <w:marRight w:val="0"/>
              <w:marTop w:val="0"/>
              <w:marBottom w:val="0"/>
              <w:divBdr>
                <w:top w:val="none" w:sz="0" w:space="0" w:color="auto"/>
                <w:left w:val="none" w:sz="0" w:space="0" w:color="auto"/>
                <w:bottom w:val="none" w:sz="0" w:space="0" w:color="auto"/>
                <w:right w:val="none" w:sz="0" w:space="0" w:color="auto"/>
              </w:divBdr>
              <w:divsChild>
                <w:div w:id="93942703">
                  <w:marLeft w:val="0"/>
                  <w:marRight w:val="0"/>
                  <w:marTop w:val="0"/>
                  <w:marBottom w:val="0"/>
                  <w:divBdr>
                    <w:top w:val="none" w:sz="0" w:space="0" w:color="auto"/>
                    <w:left w:val="none" w:sz="0" w:space="0" w:color="auto"/>
                    <w:bottom w:val="none" w:sz="0" w:space="0" w:color="auto"/>
                    <w:right w:val="none" w:sz="0" w:space="0" w:color="auto"/>
                  </w:divBdr>
                  <w:divsChild>
                    <w:div w:id="140765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300948">
      <w:bodyDiv w:val="1"/>
      <w:marLeft w:val="0"/>
      <w:marRight w:val="0"/>
      <w:marTop w:val="0"/>
      <w:marBottom w:val="0"/>
      <w:divBdr>
        <w:top w:val="none" w:sz="0" w:space="0" w:color="auto"/>
        <w:left w:val="none" w:sz="0" w:space="0" w:color="auto"/>
        <w:bottom w:val="none" w:sz="0" w:space="0" w:color="auto"/>
        <w:right w:val="none" w:sz="0" w:space="0" w:color="auto"/>
      </w:divBdr>
    </w:div>
    <w:div w:id="1676228914">
      <w:bodyDiv w:val="1"/>
      <w:marLeft w:val="0"/>
      <w:marRight w:val="0"/>
      <w:marTop w:val="0"/>
      <w:marBottom w:val="0"/>
      <w:divBdr>
        <w:top w:val="none" w:sz="0" w:space="0" w:color="auto"/>
        <w:left w:val="none" w:sz="0" w:space="0" w:color="auto"/>
        <w:bottom w:val="none" w:sz="0" w:space="0" w:color="auto"/>
        <w:right w:val="none" w:sz="0" w:space="0" w:color="auto"/>
      </w:divBdr>
    </w:div>
    <w:div w:id="1688484734">
      <w:bodyDiv w:val="1"/>
      <w:marLeft w:val="0"/>
      <w:marRight w:val="0"/>
      <w:marTop w:val="0"/>
      <w:marBottom w:val="0"/>
      <w:divBdr>
        <w:top w:val="none" w:sz="0" w:space="0" w:color="auto"/>
        <w:left w:val="none" w:sz="0" w:space="0" w:color="auto"/>
        <w:bottom w:val="none" w:sz="0" w:space="0" w:color="auto"/>
        <w:right w:val="none" w:sz="0" w:space="0" w:color="auto"/>
      </w:divBdr>
    </w:div>
    <w:div w:id="1689746199">
      <w:bodyDiv w:val="1"/>
      <w:marLeft w:val="0"/>
      <w:marRight w:val="0"/>
      <w:marTop w:val="0"/>
      <w:marBottom w:val="0"/>
      <w:divBdr>
        <w:top w:val="none" w:sz="0" w:space="0" w:color="auto"/>
        <w:left w:val="none" w:sz="0" w:space="0" w:color="auto"/>
        <w:bottom w:val="none" w:sz="0" w:space="0" w:color="auto"/>
        <w:right w:val="none" w:sz="0" w:space="0" w:color="auto"/>
      </w:divBdr>
    </w:div>
    <w:div w:id="1694961856">
      <w:bodyDiv w:val="1"/>
      <w:marLeft w:val="0"/>
      <w:marRight w:val="0"/>
      <w:marTop w:val="0"/>
      <w:marBottom w:val="0"/>
      <w:divBdr>
        <w:top w:val="none" w:sz="0" w:space="0" w:color="auto"/>
        <w:left w:val="none" w:sz="0" w:space="0" w:color="auto"/>
        <w:bottom w:val="none" w:sz="0" w:space="0" w:color="auto"/>
        <w:right w:val="none" w:sz="0" w:space="0" w:color="auto"/>
      </w:divBdr>
    </w:div>
    <w:div w:id="1699088279">
      <w:bodyDiv w:val="1"/>
      <w:marLeft w:val="0"/>
      <w:marRight w:val="0"/>
      <w:marTop w:val="0"/>
      <w:marBottom w:val="0"/>
      <w:divBdr>
        <w:top w:val="none" w:sz="0" w:space="0" w:color="auto"/>
        <w:left w:val="none" w:sz="0" w:space="0" w:color="auto"/>
        <w:bottom w:val="none" w:sz="0" w:space="0" w:color="auto"/>
        <w:right w:val="none" w:sz="0" w:space="0" w:color="auto"/>
      </w:divBdr>
    </w:div>
    <w:div w:id="1699621793">
      <w:bodyDiv w:val="1"/>
      <w:marLeft w:val="0"/>
      <w:marRight w:val="0"/>
      <w:marTop w:val="0"/>
      <w:marBottom w:val="0"/>
      <w:divBdr>
        <w:top w:val="none" w:sz="0" w:space="0" w:color="auto"/>
        <w:left w:val="none" w:sz="0" w:space="0" w:color="auto"/>
        <w:bottom w:val="none" w:sz="0" w:space="0" w:color="auto"/>
        <w:right w:val="none" w:sz="0" w:space="0" w:color="auto"/>
      </w:divBdr>
    </w:div>
    <w:div w:id="1707028294">
      <w:bodyDiv w:val="1"/>
      <w:marLeft w:val="0"/>
      <w:marRight w:val="0"/>
      <w:marTop w:val="0"/>
      <w:marBottom w:val="0"/>
      <w:divBdr>
        <w:top w:val="none" w:sz="0" w:space="0" w:color="auto"/>
        <w:left w:val="none" w:sz="0" w:space="0" w:color="auto"/>
        <w:bottom w:val="none" w:sz="0" w:space="0" w:color="auto"/>
        <w:right w:val="none" w:sz="0" w:space="0" w:color="auto"/>
      </w:divBdr>
    </w:div>
    <w:div w:id="1716925719">
      <w:bodyDiv w:val="1"/>
      <w:marLeft w:val="0"/>
      <w:marRight w:val="0"/>
      <w:marTop w:val="0"/>
      <w:marBottom w:val="0"/>
      <w:divBdr>
        <w:top w:val="none" w:sz="0" w:space="0" w:color="auto"/>
        <w:left w:val="none" w:sz="0" w:space="0" w:color="auto"/>
        <w:bottom w:val="none" w:sz="0" w:space="0" w:color="auto"/>
        <w:right w:val="none" w:sz="0" w:space="0" w:color="auto"/>
      </w:divBdr>
    </w:div>
    <w:div w:id="1717310727">
      <w:bodyDiv w:val="1"/>
      <w:marLeft w:val="0"/>
      <w:marRight w:val="0"/>
      <w:marTop w:val="0"/>
      <w:marBottom w:val="0"/>
      <w:divBdr>
        <w:top w:val="none" w:sz="0" w:space="0" w:color="auto"/>
        <w:left w:val="none" w:sz="0" w:space="0" w:color="auto"/>
        <w:bottom w:val="none" w:sz="0" w:space="0" w:color="auto"/>
        <w:right w:val="none" w:sz="0" w:space="0" w:color="auto"/>
      </w:divBdr>
      <w:divsChild>
        <w:div w:id="1952856150">
          <w:marLeft w:val="0"/>
          <w:marRight w:val="0"/>
          <w:marTop w:val="0"/>
          <w:marBottom w:val="0"/>
          <w:divBdr>
            <w:top w:val="none" w:sz="0" w:space="0" w:color="auto"/>
            <w:left w:val="none" w:sz="0" w:space="0" w:color="auto"/>
            <w:bottom w:val="none" w:sz="0" w:space="0" w:color="auto"/>
            <w:right w:val="none" w:sz="0" w:space="0" w:color="auto"/>
          </w:divBdr>
          <w:divsChild>
            <w:div w:id="94058862">
              <w:marLeft w:val="0"/>
              <w:marRight w:val="0"/>
              <w:marTop w:val="0"/>
              <w:marBottom w:val="0"/>
              <w:divBdr>
                <w:top w:val="none" w:sz="0" w:space="0" w:color="auto"/>
                <w:left w:val="none" w:sz="0" w:space="0" w:color="auto"/>
                <w:bottom w:val="none" w:sz="0" w:space="0" w:color="auto"/>
                <w:right w:val="none" w:sz="0" w:space="0" w:color="auto"/>
              </w:divBdr>
            </w:div>
            <w:div w:id="218131265">
              <w:marLeft w:val="0"/>
              <w:marRight w:val="0"/>
              <w:marTop w:val="0"/>
              <w:marBottom w:val="0"/>
              <w:divBdr>
                <w:top w:val="none" w:sz="0" w:space="0" w:color="auto"/>
                <w:left w:val="none" w:sz="0" w:space="0" w:color="auto"/>
                <w:bottom w:val="none" w:sz="0" w:space="0" w:color="auto"/>
                <w:right w:val="none" w:sz="0" w:space="0" w:color="auto"/>
              </w:divBdr>
            </w:div>
            <w:div w:id="299042258">
              <w:marLeft w:val="0"/>
              <w:marRight w:val="0"/>
              <w:marTop w:val="0"/>
              <w:marBottom w:val="0"/>
              <w:divBdr>
                <w:top w:val="none" w:sz="0" w:space="0" w:color="auto"/>
                <w:left w:val="none" w:sz="0" w:space="0" w:color="auto"/>
                <w:bottom w:val="none" w:sz="0" w:space="0" w:color="auto"/>
                <w:right w:val="none" w:sz="0" w:space="0" w:color="auto"/>
              </w:divBdr>
            </w:div>
            <w:div w:id="374426668">
              <w:marLeft w:val="0"/>
              <w:marRight w:val="0"/>
              <w:marTop w:val="0"/>
              <w:marBottom w:val="0"/>
              <w:divBdr>
                <w:top w:val="none" w:sz="0" w:space="0" w:color="auto"/>
                <w:left w:val="none" w:sz="0" w:space="0" w:color="auto"/>
                <w:bottom w:val="none" w:sz="0" w:space="0" w:color="auto"/>
                <w:right w:val="none" w:sz="0" w:space="0" w:color="auto"/>
              </w:divBdr>
            </w:div>
            <w:div w:id="462162383">
              <w:marLeft w:val="0"/>
              <w:marRight w:val="0"/>
              <w:marTop w:val="0"/>
              <w:marBottom w:val="0"/>
              <w:divBdr>
                <w:top w:val="none" w:sz="0" w:space="0" w:color="auto"/>
                <w:left w:val="none" w:sz="0" w:space="0" w:color="auto"/>
                <w:bottom w:val="none" w:sz="0" w:space="0" w:color="auto"/>
                <w:right w:val="none" w:sz="0" w:space="0" w:color="auto"/>
              </w:divBdr>
            </w:div>
            <w:div w:id="571161017">
              <w:marLeft w:val="0"/>
              <w:marRight w:val="0"/>
              <w:marTop w:val="0"/>
              <w:marBottom w:val="0"/>
              <w:divBdr>
                <w:top w:val="none" w:sz="0" w:space="0" w:color="auto"/>
                <w:left w:val="none" w:sz="0" w:space="0" w:color="auto"/>
                <w:bottom w:val="none" w:sz="0" w:space="0" w:color="auto"/>
                <w:right w:val="none" w:sz="0" w:space="0" w:color="auto"/>
              </w:divBdr>
            </w:div>
            <w:div w:id="606233084">
              <w:marLeft w:val="0"/>
              <w:marRight w:val="0"/>
              <w:marTop w:val="0"/>
              <w:marBottom w:val="0"/>
              <w:divBdr>
                <w:top w:val="none" w:sz="0" w:space="0" w:color="auto"/>
                <w:left w:val="none" w:sz="0" w:space="0" w:color="auto"/>
                <w:bottom w:val="none" w:sz="0" w:space="0" w:color="auto"/>
                <w:right w:val="none" w:sz="0" w:space="0" w:color="auto"/>
              </w:divBdr>
            </w:div>
            <w:div w:id="650254043">
              <w:marLeft w:val="0"/>
              <w:marRight w:val="0"/>
              <w:marTop w:val="0"/>
              <w:marBottom w:val="0"/>
              <w:divBdr>
                <w:top w:val="none" w:sz="0" w:space="0" w:color="auto"/>
                <w:left w:val="none" w:sz="0" w:space="0" w:color="auto"/>
                <w:bottom w:val="none" w:sz="0" w:space="0" w:color="auto"/>
                <w:right w:val="none" w:sz="0" w:space="0" w:color="auto"/>
              </w:divBdr>
            </w:div>
            <w:div w:id="738208240">
              <w:marLeft w:val="0"/>
              <w:marRight w:val="0"/>
              <w:marTop w:val="0"/>
              <w:marBottom w:val="0"/>
              <w:divBdr>
                <w:top w:val="none" w:sz="0" w:space="0" w:color="auto"/>
                <w:left w:val="none" w:sz="0" w:space="0" w:color="auto"/>
                <w:bottom w:val="none" w:sz="0" w:space="0" w:color="auto"/>
                <w:right w:val="none" w:sz="0" w:space="0" w:color="auto"/>
              </w:divBdr>
            </w:div>
            <w:div w:id="869686015">
              <w:marLeft w:val="0"/>
              <w:marRight w:val="0"/>
              <w:marTop w:val="0"/>
              <w:marBottom w:val="0"/>
              <w:divBdr>
                <w:top w:val="none" w:sz="0" w:space="0" w:color="auto"/>
                <w:left w:val="none" w:sz="0" w:space="0" w:color="auto"/>
                <w:bottom w:val="none" w:sz="0" w:space="0" w:color="auto"/>
                <w:right w:val="none" w:sz="0" w:space="0" w:color="auto"/>
              </w:divBdr>
            </w:div>
            <w:div w:id="883098312">
              <w:marLeft w:val="0"/>
              <w:marRight w:val="0"/>
              <w:marTop w:val="0"/>
              <w:marBottom w:val="0"/>
              <w:divBdr>
                <w:top w:val="none" w:sz="0" w:space="0" w:color="auto"/>
                <w:left w:val="none" w:sz="0" w:space="0" w:color="auto"/>
                <w:bottom w:val="none" w:sz="0" w:space="0" w:color="auto"/>
                <w:right w:val="none" w:sz="0" w:space="0" w:color="auto"/>
              </w:divBdr>
            </w:div>
            <w:div w:id="1050416948">
              <w:marLeft w:val="0"/>
              <w:marRight w:val="0"/>
              <w:marTop w:val="0"/>
              <w:marBottom w:val="0"/>
              <w:divBdr>
                <w:top w:val="none" w:sz="0" w:space="0" w:color="auto"/>
                <w:left w:val="none" w:sz="0" w:space="0" w:color="auto"/>
                <w:bottom w:val="none" w:sz="0" w:space="0" w:color="auto"/>
                <w:right w:val="none" w:sz="0" w:space="0" w:color="auto"/>
              </w:divBdr>
            </w:div>
            <w:div w:id="1103568607">
              <w:marLeft w:val="0"/>
              <w:marRight w:val="0"/>
              <w:marTop w:val="0"/>
              <w:marBottom w:val="0"/>
              <w:divBdr>
                <w:top w:val="none" w:sz="0" w:space="0" w:color="auto"/>
                <w:left w:val="none" w:sz="0" w:space="0" w:color="auto"/>
                <w:bottom w:val="none" w:sz="0" w:space="0" w:color="auto"/>
                <w:right w:val="none" w:sz="0" w:space="0" w:color="auto"/>
              </w:divBdr>
            </w:div>
            <w:div w:id="1123311038">
              <w:marLeft w:val="0"/>
              <w:marRight w:val="0"/>
              <w:marTop w:val="0"/>
              <w:marBottom w:val="0"/>
              <w:divBdr>
                <w:top w:val="none" w:sz="0" w:space="0" w:color="auto"/>
                <w:left w:val="none" w:sz="0" w:space="0" w:color="auto"/>
                <w:bottom w:val="none" w:sz="0" w:space="0" w:color="auto"/>
                <w:right w:val="none" w:sz="0" w:space="0" w:color="auto"/>
              </w:divBdr>
            </w:div>
            <w:div w:id="1168322315">
              <w:marLeft w:val="0"/>
              <w:marRight w:val="0"/>
              <w:marTop w:val="0"/>
              <w:marBottom w:val="0"/>
              <w:divBdr>
                <w:top w:val="none" w:sz="0" w:space="0" w:color="auto"/>
                <w:left w:val="none" w:sz="0" w:space="0" w:color="auto"/>
                <w:bottom w:val="none" w:sz="0" w:space="0" w:color="auto"/>
                <w:right w:val="none" w:sz="0" w:space="0" w:color="auto"/>
              </w:divBdr>
            </w:div>
            <w:div w:id="1177958933">
              <w:marLeft w:val="0"/>
              <w:marRight w:val="0"/>
              <w:marTop w:val="0"/>
              <w:marBottom w:val="0"/>
              <w:divBdr>
                <w:top w:val="none" w:sz="0" w:space="0" w:color="auto"/>
                <w:left w:val="none" w:sz="0" w:space="0" w:color="auto"/>
                <w:bottom w:val="none" w:sz="0" w:space="0" w:color="auto"/>
                <w:right w:val="none" w:sz="0" w:space="0" w:color="auto"/>
              </w:divBdr>
            </w:div>
            <w:div w:id="1220045829">
              <w:marLeft w:val="0"/>
              <w:marRight w:val="0"/>
              <w:marTop w:val="0"/>
              <w:marBottom w:val="0"/>
              <w:divBdr>
                <w:top w:val="none" w:sz="0" w:space="0" w:color="auto"/>
                <w:left w:val="none" w:sz="0" w:space="0" w:color="auto"/>
                <w:bottom w:val="none" w:sz="0" w:space="0" w:color="auto"/>
                <w:right w:val="none" w:sz="0" w:space="0" w:color="auto"/>
              </w:divBdr>
            </w:div>
            <w:div w:id="1223902633">
              <w:marLeft w:val="0"/>
              <w:marRight w:val="0"/>
              <w:marTop w:val="0"/>
              <w:marBottom w:val="0"/>
              <w:divBdr>
                <w:top w:val="none" w:sz="0" w:space="0" w:color="auto"/>
                <w:left w:val="none" w:sz="0" w:space="0" w:color="auto"/>
                <w:bottom w:val="none" w:sz="0" w:space="0" w:color="auto"/>
                <w:right w:val="none" w:sz="0" w:space="0" w:color="auto"/>
              </w:divBdr>
            </w:div>
            <w:div w:id="1282565424">
              <w:marLeft w:val="0"/>
              <w:marRight w:val="0"/>
              <w:marTop w:val="0"/>
              <w:marBottom w:val="0"/>
              <w:divBdr>
                <w:top w:val="none" w:sz="0" w:space="0" w:color="auto"/>
                <w:left w:val="none" w:sz="0" w:space="0" w:color="auto"/>
                <w:bottom w:val="none" w:sz="0" w:space="0" w:color="auto"/>
                <w:right w:val="none" w:sz="0" w:space="0" w:color="auto"/>
              </w:divBdr>
            </w:div>
            <w:div w:id="1361005770">
              <w:marLeft w:val="0"/>
              <w:marRight w:val="0"/>
              <w:marTop w:val="0"/>
              <w:marBottom w:val="0"/>
              <w:divBdr>
                <w:top w:val="none" w:sz="0" w:space="0" w:color="auto"/>
                <w:left w:val="none" w:sz="0" w:space="0" w:color="auto"/>
                <w:bottom w:val="none" w:sz="0" w:space="0" w:color="auto"/>
                <w:right w:val="none" w:sz="0" w:space="0" w:color="auto"/>
              </w:divBdr>
            </w:div>
            <w:div w:id="1593129493">
              <w:marLeft w:val="0"/>
              <w:marRight w:val="0"/>
              <w:marTop w:val="0"/>
              <w:marBottom w:val="0"/>
              <w:divBdr>
                <w:top w:val="none" w:sz="0" w:space="0" w:color="auto"/>
                <w:left w:val="none" w:sz="0" w:space="0" w:color="auto"/>
                <w:bottom w:val="none" w:sz="0" w:space="0" w:color="auto"/>
                <w:right w:val="none" w:sz="0" w:space="0" w:color="auto"/>
              </w:divBdr>
            </w:div>
            <w:div w:id="1595044193">
              <w:marLeft w:val="0"/>
              <w:marRight w:val="0"/>
              <w:marTop w:val="0"/>
              <w:marBottom w:val="0"/>
              <w:divBdr>
                <w:top w:val="none" w:sz="0" w:space="0" w:color="auto"/>
                <w:left w:val="none" w:sz="0" w:space="0" w:color="auto"/>
                <w:bottom w:val="none" w:sz="0" w:space="0" w:color="auto"/>
                <w:right w:val="none" w:sz="0" w:space="0" w:color="auto"/>
              </w:divBdr>
            </w:div>
            <w:div w:id="1695226452">
              <w:marLeft w:val="0"/>
              <w:marRight w:val="0"/>
              <w:marTop w:val="0"/>
              <w:marBottom w:val="0"/>
              <w:divBdr>
                <w:top w:val="none" w:sz="0" w:space="0" w:color="auto"/>
                <w:left w:val="none" w:sz="0" w:space="0" w:color="auto"/>
                <w:bottom w:val="none" w:sz="0" w:space="0" w:color="auto"/>
                <w:right w:val="none" w:sz="0" w:space="0" w:color="auto"/>
              </w:divBdr>
            </w:div>
            <w:div w:id="2001539188">
              <w:marLeft w:val="0"/>
              <w:marRight w:val="0"/>
              <w:marTop w:val="0"/>
              <w:marBottom w:val="0"/>
              <w:divBdr>
                <w:top w:val="none" w:sz="0" w:space="0" w:color="auto"/>
                <w:left w:val="none" w:sz="0" w:space="0" w:color="auto"/>
                <w:bottom w:val="none" w:sz="0" w:space="0" w:color="auto"/>
                <w:right w:val="none" w:sz="0" w:space="0" w:color="auto"/>
              </w:divBdr>
            </w:div>
            <w:div w:id="2146507769">
              <w:marLeft w:val="0"/>
              <w:marRight w:val="0"/>
              <w:marTop w:val="0"/>
              <w:marBottom w:val="0"/>
              <w:divBdr>
                <w:top w:val="none" w:sz="0" w:space="0" w:color="auto"/>
                <w:left w:val="none" w:sz="0" w:space="0" w:color="auto"/>
                <w:bottom w:val="none" w:sz="0" w:space="0" w:color="auto"/>
                <w:right w:val="none" w:sz="0" w:space="0" w:color="auto"/>
              </w:divBdr>
            </w:div>
            <w:div w:id="214689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850433">
      <w:bodyDiv w:val="1"/>
      <w:marLeft w:val="0"/>
      <w:marRight w:val="0"/>
      <w:marTop w:val="0"/>
      <w:marBottom w:val="0"/>
      <w:divBdr>
        <w:top w:val="none" w:sz="0" w:space="0" w:color="auto"/>
        <w:left w:val="none" w:sz="0" w:space="0" w:color="auto"/>
        <w:bottom w:val="none" w:sz="0" w:space="0" w:color="auto"/>
        <w:right w:val="none" w:sz="0" w:space="0" w:color="auto"/>
      </w:divBdr>
    </w:div>
    <w:div w:id="1737049960">
      <w:bodyDiv w:val="1"/>
      <w:marLeft w:val="0"/>
      <w:marRight w:val="0"/>
      <w:marTop w:val="0"/>
      <w:marBottom w:val="0"/>
      <w:divBdr>
        <w:top w:val="none" w:sz="0" w:space="0" w:color="auto"/>
        <w:left w:val="none" w:sz="0" w:space="0" w:color="auto"/>
        <w:bottom w:val="none" w:sz="0" w:space="0" w:color="auto"/>
        <w:right w:val="none" w:sz="0" w:space="0" w:color="auto"/>
      </w:divBdr>
    </w:div>
    <w:div w:id="1737193951">
      <w:bodyDiv w:val="1"/>
      <w:marLeft w:val="0"/>
      <w:marRight w:val="0"/>
      <w:marTop w:val="0"/>
      <w:marBottom w:val="0"/>
      <w:divBdr>
        <w:top w:val="none" w:sz="0" w:space="0" w:color="auto"/>
        <w:left w:val="none" w:sz="0" w:space="0" w:color="auto"/>
        <w:bottom w:val="none" w:sz="0" w:space="0" w:color="auto"/>
        <w:right w:val="none" w:sz="0" w:space="0" w:color="auto"/>
      </w:divBdr>
    </w:div>
    <w:div w:id="1744795159">
      <w:bodyDiv w:val="1"/>
      <w:marLeft w:val="0"/>
      <w:marRight w:val="0"/>
      <w:marTop w:val="0"/>
      <w:marBottom w:val="0"/>
      <w:divBdr>
        <w:top w:val="none" w:sz="0" w:space="0" w:color="auto"/>
        <w:left w:val="none" w:sz="0" w:space="0" w:color="auto"/>
        <w:bottom w:val="none" w:sz="0" w:space="0" w:color="auto"/>
        <w:right w:val="none" w:sz="0" w:space="0" w:color="auto"/>
      </w:divBdr>
    </w:div>
    <w:div w:id="1745909141">
      <w:bodyDiv w:val="1"/>
      <w:marLeft w:val="0"/>
      <w:marRight w:val="0"/>
      <w:marTop w:val="0"/>
      <w:marBottom w:val="0"/>
      <w:divBdr>
        <w:top w:val="none" w:sz="0" w:space="0" w:color="auto"/>
        <w:left w:val="none" w:sz="0" w:space="0" w:color="auto"/>
        <w:bottom w:val="none" w:sz="0" w:space="0" w:color="auto"/>
        <w:right w:val="none" w:sz="0" w:space="0" w:color="auto"/>
      </w:divBdr>
    </w:div>
    <w:div w:id="1746146164">
      <w:bodyDiv w:val="1"/>
      <w:marLeft w:val="0"/>
      <w:marRight w:val="0"/>
      <w:marTop w:val="0"/>
      <w:marBottom w:val="0"/>
      <w:divBdr>
        <w:top w:val="none" w:sz="0" w:space="0" w:color="auto"/>
        <w:left w:val="none" w:sz="0" w:space="0" w:color="auto"/>
        <w:bottom w:val="none" w:sz="0" w:space="0" w:color="auto"/>
        <w:right w:val="none" w:sz="0" w:space="0" w:color="auto"/>
      </w:divBdr>
    </w:div>
    <w:div w:id="1758166878">
      <w:bodyDiv w:val="1"/>
      <w:marLeft w:val="0"/>
      <w:marRight w:val="0"/>
      <w:marTop w:val="0"/>
      <w:marBottom w:val="0"/>
      <w:divBdr>
        <w:top w:val="none" w:sz="0" w:space="0" w:color="auto"/>
        <w:left w:val="none" w:sz="0" w:space="0" w:color="auto"/>
        <w:bottom w:val="none" w:sz="0" w:space="0" w:color="auto"/>
        <w:right w:val="none" w:sz="0" w:space="0" w:color="auto"/>
      </w:divBdr>
    </w:div>
    <w:div w:id="1772046705">
      <w:bodyDiv w:val="1"/>
      <w:marLeft w:val="0"/>
      <w:marRight w:val="0"/>
      <w:marTop w:val="0"/>
      <w:marBottom w:val="0"/>
      <w:divBdr>
        <w:top w:val="none" w:sz="0" w:space="0" w:color="auto"/>
        <w:left w:val="none" w:sz="0" w:space="0" w:color="auto"/>
        <w:bottom w:val="none" w:sz="0" w:space="0" w:color="auto"/>
        <w:right w:val="none" w:sz="0" w:space="0" w:color="auto"/>
      </w:divBdr>
      <w:divsChild>
        <w:div w:id="319575452">
          <w:marLeft w:val="0"/>
          <w:marRight w:val="0"/>
          <w:marTop w:val="0"/>
          <w:marBottom w:val="0"/>
          <w:divBdr>
            <w:top w:val="none" w:sz="0" w:space="0" w:color="auto"/>
            <w:left w:val="none" w:sz="0" w:space="0" w:color="auto"/>
            <w:bottom w:val="none" w:sz="0" w:space="0" w:color="auto"/>
            <w:right w:val="none" w:sz="0" w:space="0" w:color="auto"/>
          </w:divBdr>
          <w:divsChild>
            <w:div w:id="137190393">
              <w:marLeft w:val="0"/>
              <w:marRight w:val="0"/>
              <w:marTop w:val="0"/>
              <w:marBottom w:val="0"/>
              <w:divBdr>
                <w:top w:val="none" w:sz="0" w:space="0" w:color="auto"/>
                <w:left w:val="none" w:sz="0" w:space="0" w:color="auto"/>
                <w:bottom w:val="none" w:sz="0" w:space="0" w:color="auto"/>
                <w:right w:val="none" w:sz="0" w:space="0" w:color="auto"/>
              </w:divBdr>
              <w:divsChild>
                <w:div w:id="295112695">
                  <w:marLeft w:val="0"/>
                  <w:marRight w:val="3150"/>
                  <w:marTop w:val="0"/>
                  <w:marBottom w:val="0"/>
                  <w:divBdr>
                    <w:top w:val="none" w:sz="0" w:space="0" w:color="auto"/>
                    <w:left w:val="none" w:sz="0" w:space="0" w:color="auto"/>
                    <w:bottom w:val="none" w:sz="0" w:space="0" w:color="auto"/>
                    <w:right w:val="none" w:sz="0" w:space="0" w:color="auto"/>
                  </w:divBdr>
                </w:div>
              </w:divsChild>
            </w:div>
          </w:divsChild>
        </w:div>
      </w:divsChild>
    </w:div>
    <w:div w:id="1777210116">
      <w:bodyDiv w:val="1"/>
      <w:marLeft w:val="0"/>
      <w:marRight w:val="0"/>
      <w:marTop w:val="0"/>
      <w:marBottom w:val="0"/>
      <w:divBdr>
        <w:top w:val="none" w:sz="0" w:space="0" w:color="auto"/>
        <w:left w:val="none" w:sz="0" w:space="0" w:color="auto"/>
        <w:bottom w:val="none" w:sz="0" w:space="0" w:color="auto"/>
        <w:right w:val="none" w:sz="0" w:space="0" w:color="auto"/>
      </w:divBdr>
    </w:div>
    <w:div w:id="1788549611">
      <w:bodyDiv w:val="1"/>
      <w:marLeft w:val="0"/>
      <w:marRight w:val="0"/>
      <w:marTop w:val="0"/>
      <w:marBottom w:val="0"/>
      <w:divBdr>
        <w:top w:val="none" w:sz="0" w:space="0" w:color="auto"/>
        <w:left w:val="none" w:sz="0" w:space="0" w:color="auto"/>
        <w:bottom w:val="none" w:sz="0" w:space="0" w:color="auto"/>
        <w:right w:val="none" w:sz="0" w:space="0" w:color="auto"/>
      </w:divBdr>
    </w:div>
    <w:div w:id="1789936087">
      <w:bodyDiv w:val="1"/>
      <w:marLeft w:val="0"/>
      <w:marRight w:val="0"/>
      <w:marTop w:val="0"/>
      <w:marBottom w:val="0"/>
      <w:divBdr>
        <w:top w:val="none" w:sz="0" w:space="0" w:color="auto"/>
        <w:left w:val="none" w:sz="0" w:space="0" w:color="auto"/>
        <w:bottom w:val="none" w:sz="0" w:space="0" w:color="auto"/>
        <w:right w:val="none" w:sz="0" w:space="0" w:color="auto"/>
      </w:divBdr>
    </w:div>
    <w:div w:id="1797791273">
      <w:bodyDiv w:val="1"/>
      <w:marLeft w:val="0"/>
      <w:marRight w:val="0"/>
      <w:marTop w:val="0"/>
      <w:marBottom w:val="0"/>
      <w:divBdr>
        <w:top w:val="none" w:sz="0" w:space="0" w:color="auto"/>
        <w:left w:val="none" w:sz="0" w:space="0" w:color="auto"/>
        <w:bottom w:val="none" w:sz="0" w:space="0" w:color="auto"/>
        <w:right w:val="none" w:sz="0" w:space="0" w:color="auto"/>
      </w:divBdr>
    </w:div>
    <w:div w:id="1803115624">
      <w:bodyDiv w:val="1"/>
      <w:marLeft w:val="0"/>
      <w:marRight w:val="0"/>
      <w:marTop w:val="0"/>
      <w:marBottom w:val="0"/>
      <w:divBdr>
        <w:top w:val="none" w:sz="0" w:space="0" w:color="auto"/>
        <w:left w:val="none" w:sz="0" w:space="0" w:color="auto"/>
        <w:bottom w:val="none" w:sz="0" w:space="0" w:color="auto"/>
        <w:right w:val="none" w:sz="0" w:space="0" w:color="auto"/>
      </w:divBdr>
    </w:div>
    <w:div w:id="1804158740">
      <w:bodyDiv w:val="1"/>
      <w:marLeft w:val="0"/>
      <w:marRight w:val="0"/>
      <w:marTop w:val="0"/>
      <w:marBottom w:val="0"/>
      <w:divBdr>
        <w:top w:val="none" w:sz="0" w:space="0" w:color="auto"/>
        <w:left w:val="none" w:sz="0" w:space="0" w:color="auto"/>
        <w:bottom w:val="none" w:sz="0" w:space="0" w:color="auto"/>
        <w:right w:val="none" w:sz="0" w:space="0" w:color="auto"/>
      </w:divBdr>
      <w:divsChild>
        <w:div w:id="790241835">
          <w:marLeft w:val="0"/>
          <w:marRight w:val="0"/>
          <w:marTop w:val="0"/>
          <w:marBottom w:val="0"/>
          <w:divBdr>
            <w:top w:val="none" w:sz="0" w:space="0" w:color="auto"/>
            <w:left w:val="none" w:sz="0" w:space="0" w:color="auto"/>
            <w:bottom w:val="none" w:sz="0" w:space="0" w:color="auto"/>
            <w:right w:val="none" w:sz="0" w:space="0" w:color="auto"/>
          </w:divBdr>
          <w:divsChild>
            <w:div w:id="1771316204">
              <w:marLeft w:val="0"/>
              <w:marRight w:val="0"/>
              <w:marTop w:val="0"/>
              <w:marBottom w:val="0"/>
              <w:divBdr>
                <w:top w:val="none" w:sz="0" w:space="0" w:color="auto"/>
                <w:left w:val="none" w:sz="0" w:space="0" w:color="auto"/>
                <w:bottom w:val="none" w:sz="0" w:space="0" w:color="auto"/>
                <w:right w:val="none" w:sz="0" w:space="0" w:color="auto"/>
              </w:divBdr>
              <w:divsChild>
                <w:div w:id="1347290949">
                  <w:marLeft w:val="216"/>
                  <w:marRight w:val="216"/>
                  <w:marTop w:val="0"/>
                  <w:marBottom w:val="0"/>
                  <w:divBdr>
                    <w:top w:val="none" w:sz="0" w:space="0" w:color="auto"/>
                    <w:left w:val="none" w:sz="0" w:space="0" w:color="auto"/>
                    <w:bottom w:val="none" w:sz="0" w:space="0" w:color="auto"/>
                    <w:right w:val="none" w:sz="0" w:space="0" w:color="auto"/>
                  </w:divBdr>
                  <w:divsChild>
                    <w:div w:id="177697258">
                      <w:marLeft w:val="216"/>
                      <w:marRight w:val="216"/>
                      <w:marTop w:val="0"/>
                      <w:marBottom w:val="0"/>
                      <w:divBdr>
                        <w:top w:val="none" w:sz="0" w:space="0" w:color="auto"/>
                        <w:left w:val="none" w:sz="0" w:space="0" w:color="auto"/>
                        <w:bottom w:val="none" w:sz="0" w:space="0" w:color="auto"/>
                        <w:right w:val="none" w:sz="0" w:space="0" w:color="auto"/>
                      </w:divBdr>
                      <w:divsChild>
                        <w:div w:id="2043088373">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7508566">
      <w:bodyDiv w:val="1"/>
      <w:marLeft w:val="0"/>
      <w:marRight w:val="0"/>
      <w:marTop w:val="0"/>
      <w:marBottom w:val="0"/>
      <w:divBdr>
        <w:top w:val="none" w:sz="0" w:space="0" w:color="auto"/>
        <w:left w:val="none" w:sz="0" w:space="0" w:color="auto"/>
        <w:bottom w:val="none" w:sz="0" w:space="0" w:color="auto"/>
        <w:right w:val="none" w:sz="0" w:space="0" w:color="auto"/>
      </w:divBdr>
    </w:div>
    <w:div w:id="1815176324">
      <w:bodyDiv w:val="1"/>
      <w:marLeft w:val="0"/>
      <w:marRight w:val="0"/>
      <w:marTop w:val="0"/>
      <w:marBottom w:val="0"/>
      <w:divBdr>
        <w:top w:val="none" w:sz="0" w:space="0" w:color="auto"/>
        <w:left w:val="none" w:sz="0" w:space="0" w:color="auto"/>
        <w:bottom w:val="none" w:sz="0" w:space="0" w:color="auto"/>
        <w:right w:val="none" w:sz="0" w:space="0" w:color="auto"/>
      </w:divBdr>
    </w:div>
    <w:div w:id="1815297720">
      <w:bodyDiv w:val="1"/>
      <w:marLeft w:val="0"/>
      <w:marRight w:val="0"/>
      <w:marTop w:val="0"/>
      <w:marBottom w:val="0"/>
      <w:divBdr>
        <w:top w:val="none" w:sz="0" w:space="0" w:color="auto"/>
        <w:left w:val="none" w:sz="0" w:space="0" w:color="auto"/>
        <w:bottom w:val="none" w:sz="0" w:space="0" w:color="auto"/>
        <w:right w:val="none" w:sz="0" w:space="0" w:color="auto"/>
      </w:divBdr>
      <w:divsChild>
        <w:div w:id="777795961">
          <w:marLeft w:val="0"/>
          <w:marRight w:val="0"/>
          <w:marTop w:val="0"/>
          <w:marBottom w:val="0"/>
          <w:divBdr>
            <w:top w:val="none" w:sz="0" w:space="0" w:color="auto"/>
            <w:left w:val="none" w:sz="0" w:space="0" w:color="auto"/>
            <w:bottom w:val="none" w:sz="0" w:space="0" w:color="auto"/>
            <w:right w:val="none" w:sz="0" w:space="0" w:color="auto"/>
          </w:divBdr>
          <w:divsChild>
            <w:div w:id="1243954839">
              <w:marLeft w:val="0"/>
              <w:marRight w:val="0"/>
              <w:marTop w:val="0"/>
              <w:marBottom w:val="0"/>
              <w:divBdr>
                <w:top w:val="none" w:sz="0" w:space="0" w:color="auto"/>
                <w:left w:val="none" w:sz="0" w:space="0" w:color="auto"/>
                <w:bottom w:val="none" w:sz="0" w:space="0" w:color="auto"/>
                <w:right w:val="none" w:sz="0" w:space="0" w:color="auto"/>
              </w:divBdr>
              <w:divsChild>
                <w:div w:id="1862814036">
                  <w:marLeft w:val="216"/>
                  <w:marRight w:val="216"/>
                  <w:marTop w:val="0"/>
                  <w:marBottom w:val="0"/>
                  <w:divBdr>
                    <w:top w:val="none" w:sz="0" w:space="0" w:color="auto"/>
                    <w:left w:val="none" w:sz="0" w:space="0" w:color="auto"/>
                    <w:bottom w:val="none" w:sz="0" w:space="0" w:color="auto"/>
                    <w:right w:val="none" w:sz="0" w:space="0" w:color="auto"/>
                  </w:divBdr>
                  <w:divsChild>
                    <w:div w:id="1574044188">
                      <w:marLeft w:val="216"/>
                      <w:marRight w:val="216"/>
                      <w:marTop w:val="0"/>
                      <w:marBottom w:val="0"/>
                      <w:divBdr>
                        <w:top w:val="none" w:sz="0" w:space="0" w:color="auto"/>
                        <w:left w:val="none" w:sz="0" w:space="0" w:color="auto"/>
                        <w:bottom w:val="none" w:sz="0" w:space="0" w:color="auto"/>
                        <w:right w:val="none" w:sz="0" w:space="0" w:color="auto"/>
                      </w:divBdr>
                      <w:divsChild>
                        <w:div w:id="1569029785">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4152466">
      <w:bodyDiv w:val="1"/>
      <w:marLeft w:val="0"/>
      <w:marRight w:val="0"/>
      <w:marTop w:val="0"/>
      <w:marBottom w:val="0"/>
      <w:divBdr>
        <w:top w:val="none" w:sz="0" w:space="0" w:color="auto"/>
        <w:left w:val="none" w:sz="0" w:space="0" w:color="auto"/>
        <w:bottom w:val="none" w:sz="0" w:space="0" w:color="auto"/>
        <w:right w:val="none" w:sz="0" w:space="0" w:color="auto"/>
      </w:divBdr>
    </w:div>
    <w:div w:id="1844542512">
      <w:bodyDiv w:val="1"/>
      <w:marLeft w:val="0"/>
      <w:marRight w:val="0"/>
      <w:marTop w:val="0"/>
      <w:marBottom w:val="0"/>
      <w:divBdr>
        <w:top w:val="none" w:sz="0" w:space="0" w:color="auto"/>
        <w:left w:val="none" w:sz="0" w:space="0" w:color="auto"/>
        <w:bottom w:val="none" w:sz="0" w:space="0" w:color="auto"/>
        <w:right w:val="none" w:sz="0" w:space="0" w:color="auto"/>
      </w:divBdr>
    </w:div>
    <w:div w:id="1848210557">
      <w:bodyDiv w:val="1"/>
      <w:marLeft w:val="0"/>
      <w:marRight w:val="0"/>
      <w:marTop w:val="0"/>
      <w:marBottom w:val="0"/>
      <w:divBdr>
        <w:top w:val="none" w:sz="0" w:space="0" w:color="auto"/>
        <w:left w:val="none" w:sz="0" w:space="0" w:color="auto"/>
        <w:bottom w:val="none" w:sz="0" w:space="0" w:color="auto"/>
        <w:right w:val="none" w:sz="0" w:space="0" w:color="auto"/>
      </w:divBdr>
    </w:div>
    <w:div w:id="1849758709">
      <w:bodyDiv w:val="1"/>
      <w:marLeft w:val="0"/>
      <w:marRight w:val="0"/>
      <w:marTop w:val="0"/>
      <w:marBottom w:val="0"/>
      <w:divBdr>
        <w:top w:val="none" w:sz="0" w:space="0" w:color="auto"/>
        <w:left w:val="none" w:sz="0" w:space="0" w:color="auto"/>
        <w:bottom w:val="none" w:sz="0" w:space="0" w:color="auto"/>
        <w:right w:val="none" w:sz="0" w:space="0" w:color="auto"/>
      </w:divBdr>
    </w:div>
    <w:div w:id="1850289177">
      <w:bodyDiv w:val="1"/>
      <w:marLeft w:val="0"/>
      <w:marRight w:val="0"/>
      <w:marTop w:val="0"/>
      <w:marBottom w:val="0"/>
      <w:divBdr>
        <w:top w:val="none" w:sz="0" w:space="0" w:color="auto"/>
        <w:left w:val="none" w:sz="0" w:space="0" w:color="auto"/>
        <w:bottom w:val="none" w:sz="0" w:space="0" w:color="auto"/>
        <w:right w:val="none" w:sz="0" w:space="0" w:color="auto"/>
      </w:divBdr>
    </w:div>
    <w:div w:id="1858813510">
      <w:bodyDiv w:val="1"/>
      <w:marLeft w:val="0"/>
      <w:marRight w:val="0"/>
      <w:marTop w:val="0"/>
      <w:marBottom w:val="0"/>
      <w:divBdr>
        <w:top w:val="none" w:sz="0" w:space="0" w:color="auto"/>
        <w:left w:val="none" w:sz="0" w:space="0" w:color="auto"/>
        <w:bottom w:val="none" w:sz="0" w:space="0" w:color="auto"/>
        <w:right w:val="none" w:sz="0" w:space="0" w:color="auto"/>
      </w:divBdr>
      <w:divsChild>
        <w:div w:id="236332057">
          <w:marLeft w:val="0"/>
          <w:marRight w:val="0"/>
          <w:marTop w:val="0"/>
          <w:marBottom w:val="0"/>
          <w:divBdr>
            <w:top w:val="none" w:sz="0" w:space="0" w:color="auto"/>
            <w:left w:val="none" w:sz="0" w:space="0" w:color="auto"/>
            <w:bottom w:val="none" w:sz="0" w:space="0" w:color="auto"/>
            <w:right w:val="none" w:sz="0" w:space="0" w:color="auto"/>
          </w:divBdr>
          <w:divsChild>
            <w:div w:id="1860197266">
              <w:marLeft w:val="0"/>
              <w:marRight w:val="0"/>
              <w:marTop w:val="0"/>
              <w:marBottom w:val="0"/>
              <w:divBdr>
                <w:top w:val="none" w:sz="0" w:space="0" w:color="auto"/>
                <w:left w:val="none" w:sz="0" w:space="0" w:color="auto"/>
                <w:bottom w:val="none" w:sz="0" w:space="0" w:color="auto"/>
                <w:right w:val="none" w:sz="0" w:space="0" w:color="auto"/>
              </w:divBdr>
              <w:divsChild>
                <w:div w:id="1929382308">
                  <w:marLeft w:val="0"/>
                  <w:marRight w:val="0"/>
                  <w:marTop w:val="0"/>
                  <w:marBottom w:val="0"/>
                  <w:divBdr>
                    <w:top w:val="none" w:sz="0" w:space="0" w:color="auto"/>
                    <w:left w:val="none" w:sz="0" w:space="0" w:color="auto"/>
                    <w:bottom w:val="none" w:sz="0" w:space="0" w:color="auto"/>
                    <w:right w:val="none" w:sz="0" w:space="0" w:color="auto"/>
                  </w:divBdr>
                  <w:divsChild>
                    <w:div w:id="733431893">
                      <w:marLeft w:val="0"/>
                      <w:marRight w:val="0"/>
                      <w:marTop w:val="0"/>
                      <w:marBottom w:val="0"/>
                      <w:divBdr>
                        <w:top w:val="none" w:sz="0" w:space="0" w:color="auto"/>
                        <w:left w:val="none" w:sz="0" w:space="0" w:color="auto"/>
                        <w:bottom w:val="none" w:sz="0" w:space="0" w:color="auto"/>
                        <w:right w:val="none" w:sz="0" w:space="0" w:color="auto"/>
                      </w:divBdr>
                      <w:divsChild>
                        <w:div w:id="1360207582">
                          <w:marLeft w:val="0"/>
                          <w:marRight w:val="0"/>
                          <w:marTop w:val="0"/>
                          <w:marBottom w:val="0"/>
                          <w:divBdr>
                            <w:top w:val="none" w:sz="0" w:space="0" w:color="auto"/>
                            <w:left w:val="none" w:sz="0" w:space="0" w:color="auto"/>
                            <w:bottom w:val="none" w:sz="0" w:space="0" w:color="auto"/>
                            <w:right w:val="none" w:sz="0" w:space="0" w:color="auto"/>
                          </w:divBdr>
                          <w:divsChild>
                            <w:div w:id="923804670">
                              <w:marLeft w:val="0"/>
                              <w:marRight w:val="0"/>
                              <w:marTop w:val="0"/>
                              <w:marBottom w:val="0"/>
                              <w:divBdr>
                                <w:top w:val="none" w:sz="0" w:space="0" w:color="auto"/>
                                <w:left w:val="none" w:sz="0" w:space="0" w:color="auto"/>
                                <w:bottom w:val="none" w:sz="0" w:space="0" w:color="auto"/>
                                <w:right w:val="none" w:sz="0" w:space="0" w:color="auto"/>
                              </w:divBdr>
                              <w:divsChild>
                                <w:div w:id="244924645">
                                  <w:marLeft w:val="0"/>
                                  <w:marRight w:val="0"/>
                                  <w:marTop w:val="0"/>
                                  <w:marBottom w:val="0"/>
                                  <w:divBdr>
                                    <w:top w:val="none" w:sz="0" w:space="0" w:color="auto"/>
                                    <w:left w:val="none" w:sz="0" w:space="0" w:color="auto"/>
                                    <w:bottom w:val="none" w:sz="0" w:space="0" w:color="auto"/>
                                    <w:right w:val="none" w:sz="0" w:space="0" w:color="auto"/>
                                  </w:divBdr>
                                  <w:divsChild>
                                    <w:div w:id="2009089599">
                                      <w:marLeft w:val="0"/>
                                      <w:marRight w:val="0"/>
                                      <w:marTop w:val="0"/>
                                      <w:marBottom w:val="0"/>
                                      <w:divBdr>
                                        <w:top w:val="none" w:sz="0" w:space="0" w:color="auto"/>
                                        <w:left w:val="none" w:sz="0" w:space="0" w:color="auto"/>
                                        <w:bottom w:val="none" w:sz="0" w:space="0" w:color="auto"/>
                                        <w:right w:val="none" w:sz="0" w:space="0" w:color="auto"/>
                                      </w:divBdr>
                                      <w:divsChild>
                                        <w:div w:id="1294017151">
                                          <w:marLeft w:val="0"/>
                                          <w:marRight w:val="0"/>
                                          <w:marTop w:val="0"/>
                                          <w:marBottom w:val="0"/>
                                          <w:divBdr>
                                            <w:top w:val="none" w:sz="0" w:space="0" w:color="auto"/>
                                            <w:left w:val="none" w:sz="0" w:space="0" w:color="auto"/>
                                            <w:bottom w:val="none" w:sz="0" w:space="0" w:color="auto"/>
                                            <w:right w:val="none" w:sz="0" w:space="0" w:color="auto"/>
                                          </w:divBdr>
                                          <w:divsChild>
                                            <w:div w:id="212245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64047453">
      <w:bodyDiv w:val="1"/>
      <w:marLeft w:val="0"/>
      <w:marRight w:val="0"/>
      <w:marTop w:val="0"/>
      <w:marBottom w:val="0"/>
      <w:divBdr>
        <w:top w:val="none" w:sz="0" w:space="0" w:color="auto"/>
        <w:left w:val="none" w:sz="0" w:space="0" w:color="auto"/>
        <w:bottom w:val="none" w:sz="0" w:space="0" w:color="auto"/>
        <w:right w:val="none" w:sz="0" w:space="0" w:color="auto"/>
      </w:divBdr>
    </w:div>
    <w:div w:id="1864589564">
      <w:bodyDiv w:val="1"/>
      <w:marLeft w:val="0"/>
      <w:marRight w:val="0"/>
      <w:marTop w:val="0"/>
      <w:marBottom w:val="0"/>
      <w:divBdr>
        <w:top w:val="none" w:sz="0" w:space="0" w:color="auto"/>
        <w:left w:val="none" w:sz="0" w:space="0" w:color="auto"/>
        <w:bottom w:val="none" w:sz="0" w:space="0" w:color="auto"/>
        <w:right w:val="none" w:sz="0" w:space="0" w:color="auto"/>
      </w:divBdr>
    </w:div>
    <w:div w:id="1866862374">
      <w:bodyDiv w:val="1"/>
      <w:marLeft w:val="0"/>
      <w:marRight w:val="0"/>
      <w:marTop w:val="0"/>
      <w:marBottom w:val="0"/>
      <w:divBdr>
        <w:top w:val="none" w:sz="0" w:space="0" w:color="auto"/>
        <w:left w:val="none" w:sz="0" w:space="0" w:color="auto"/>
        <w:bottom w:val="none" w:sz="0" w:space="0" w:color="auto"/>
        <w:right w:val="none" w:sz="0" w:space="0" w:color="auto"/>
      </w:divBdr>
    </w:div>
    <w:div w:id="1874729449">
      <w:bodyDiv w:val="1"/>
      <w:marLeft w:val="0"/>
      <w:marRight w:val="0"/>
      <w:marTop w:val="0"/>
      <w:marBottom w:val="0"/>
      <w:divBdr>
        <w:top w:val="none" w:sz="0" w:space="0" w:color="auto"/>
        <w:left w:val="none" w:sz="0" w:space="0" w:color="auto"/>
        <w:bottom w:val="none" w:sz="0" w:space="0" w:color="auto"/>
        <w:right w:val="none" w:sz="0" w:space="0" w:color="auto"/>
      </w:divBdr>
      <w:divsChild>
        <w:div w:id="2086565379">
          <w:marLeft w:val="0"/>
          <w:marRight w:val="0"/>
          <w:marTop w:val="0"/>
          <w:marBottom w:val="0"/>
          <w:divBdr>
            <w:top w:val="none" w:sz="0" w:space="10" w:color="auto"/>
            <w:left w:val="single" w:sz="6" w:space="0" w:color="BBBBBB"/>
            <w:bottom w:val="none" w:sz="0" w:space="0" w:color="auto"/>
            <w:right w:val="none" w:sz="0" w:space="0" w:color="auto"/>
          </w:divBdr>
          <w:divsChild>
            <w:div w:id="950282313">
              <w:marLeft w:val="0"/>
              <w:marRight w:val="0"/>
              <w:marTop w:val="0"/>
              <w:marBottom w:val="0"/>
              <w:divBdr>
                <w:top w:val="none" w:sz="0" w:space="0" w:color="auto"/>
                <w:left w:val="none" w:sz="0" w:space="0" w:color="auto"/>
                <w:bottom w:val="none" w:sz="0" w:space="0" w:color="auto"/>
                <w:right w:val="none" w:sz="0" w:space="0" w:color="auto"/>
              </w:divBdr>
              <w:divsChild>
                <w:div w:id="1706907402">
                  <w:marLeft w:val="0"/>
                  <w:marRight w:val="0"/>
                  <w:marTop w:val="0"/>
                  <w:marBottom w:val="0"/>
                  <w:divBdr>
                    <w:top w:val="none" w:sz="0" w:space="0" w:color="auto"/>
                    <w:left w:val="none" w:sz="0" w:space="0" w:color="auto"/>
                    <w:bottom w:val="none" w:sz="0" w:space="0" w:color="auto"/>
                    <w:right w:val="none" w:sz="0" w:space="0" w:color="auto"/>
                  </w:divBdr>
                  <w:divsChild>
                    <w:div w:id="25520291">
                      <w:marLeft w:val="0"/>
                      <w:marRight w:val="0"/>
                      <w:marTop w:val="0"/>
                      <w:marBottom w:val="0"/>
                      <w:divBdr>
                        <w:top w:val="none" w:sz="0" w:space="0" w:color="auto"/>
                        <w:left w:val="none" w:sz="0" w:space="0" w:color="auto"/>
                        <w:bottom w:val="none" w:sz="0" w:space="0" w:color="auto"/>
                        <w:right w:val="none" w:sz="0" w:space="0" w:color="auto"/>
                      </w:divBdr>
                      <w:divsChild>
                        <w:div w:id="2021590200">
                          <w:marLeft w:val="0"/>
                          <w:marRight w:val="0"/>
                          <w:marTop w:val="0"/>
                          <w:marBottom w:val="0"/>
                          <w:divBdr>
                            <w:top w:val="none" w:sz="0" w:space="0" w:color="auto"/>
                            <w:left w:val="none" w:sz="0" w:space="0" w:color="auto"/>
                            <w:bottom w:val="none" w:sz="0" w:space="0" w:color="auto"/>
                            <w:right w:val="none" w:sz="0" w:space="0" w:color="auto"/>
                          </w:divBdr>
                          <w:divsChild>
                            <w:div w:id="36733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8003242">
      <w:bodyDiv w:val="1"/>
      <w:marLeft w:val="0"/>
      <w:marRight w:val="0"/>
      <w:marTop w:val="0"/>
      <w:marBottom w:val="0"/>
      <w:divBdr>
        <w:top w:val="none" w:sz="0" w:space="0" w:color="auto"/>
        <w:left w:val="none" w:sz="0" w:space="0" w:color="auto"/>
        <w:bottom w:val="none" w:sz="0" w:space="0" w:color="auto"/>
        <w:right w:val="none" w:sz="0" w:space="0" w:color="auto"/>
      </w:divBdr>
    </w:div>
    <w:div w:id="1879657581">
      <w:bodyDiv w:val="1"/>
      <w:marLeft w:val="0"/>
      <w:marRight w:val="0"/>
      <w:marTop w:val="0"/>
      <w:marBottom w:val="0"/>
      <w:divBdr>
        <w:top w:val="none" w:sz="0" w:space="0" w:color="auto"/>
        <w:left w:val="none" w:sz="0" w:space="0" w:color="auto"/>
        <w:bottom w:val="none" w:sz="0" w:space="0" w:color="auto"/>
        <w:right w:val="none" w:sz="0" w:space="0" w:color="auto"/>
      </w:divBdr>
    </w:div>
    <w:div w:id="1882783815">
      <w:bodyDiv w:val="1"/>
      <w:marLeft w:val="0"/>
      <w:marRight w:val="0"/>
      <w:marTop w:val="0"/>
      <w:marBottom w:val="0"/>
      <w:divBdr>
        <w:top w:val="none" w:sz="0" w:space="0" w:color="auto"/>
        <w:left w:val="none" w:sz="0" w:space="0" w:color="auto"/>
        <w:bottom w:val="none" w:sz="0" w:space="0" w:color="auto"/>
        <w:right w:val="none" w:sz="0" w:space="0" w:color="auto"/>
      </w:divBdr>
    </w:div>
    <w:div w:id="1886209130">
      <w:bodyDiv w:val="1"/>
      <w:marLeft w:val="0"/>
      <w:marRight w:val="0"/>
      <w:marTop w:val="0"/>
      <w:marBottom w:val="0"/>
      <w:divBdr>
        <w:top w:val="none" w:sz="0" w:space="0" w:color="auto"/>
        <w:left w:val="none" w:sz="0" w:space="0" w:color="auto"/>
        <w:bottom w:val="none" w:sz="0" w:space="0" w:color="auto"/>
        <w:right w:val="none" w:sz="0" w:space="0" w:color="auto"/>
      </w:divBdr>
      <w:divsChild>
        <w:div w:id="453717585">
          <w:marLeft w:val="0"/>
          <w:marRight w:val="0"/>
          <w:marTop w:val="0"/>
          <w:marBottom w:val="0"/>
          <w:divBdr>
            <w:top w:val="none" w:sz="0" w:space="10" w:color="auto"/>
            <w:left w:val="single" w:sz="6" w:space="0" w:color="BBBBBB"/>
            <w:bottom w:val="none" w:sz="0" w:space="0" w:color="auto"/>
            <w:right w:val="none" w:sz="0" w:space="0" w:color="auto"/>
          </w:divBdr>
          <w:divsChild>
            <w:div w:id="1864055122">
              <w:marLeft w:val="0"/>
              <w:marRight w:val="0"/>
              <w:marTop w:val="0"/>
              <w:marBottom w:val="0"/>
              <w:divBdr>
                <w:top w:val="none" w:sz="0" w:space="0" w:color="auto"/>
                <w:left w:val="none" w:sz="0" w:space="0" w:color="auto"/>
                <w:bottom w:val="none" w:sz="0" w:space="0" w:color="auto"/>
                <w:right w:val="none" w:sz="0" w:space="0" w:color="auto"/>
              </w:divBdr>
              <w:divsChild>
                <w:div w:id="1657370975">
                  <w:marLeft w:val="0"/>
                  <w:marRight w:val="0"/>
                  <w:marTop w:val="0"/>
                  <w:marBottom w:val="0"/>
                  <w:divBdr>
                    <w:top w:val="none" w:sz="0" w:space="0" w:color="auto"/>
                    <w:left w:val="none" w:sz="0" w:space="0" w:color="auto"/>
                    <w:bottom w:val="none" w:sz="0" w:space="0" w:color="auto"/>
                    <w:right w:val="none" w:sz="0" w:space="0" w:color="auto"/>
                  </w:divBdr>
                  <w:divsChild>
                    <w:div w:id="1756318788">
                      <w:marLeft w:val="0"/>
                      <w:marRight w:val="0"/>
                      <w:marTop w:val="0"/>
                      <w:marBottom w:val="0"/>
                      <w:divBdr>
                        <w:top w:val="none" w:sz="0" w:space="0" w:color="auto"/>
                        <w:left w:val="none" w:sz="0" w:space="0" w:color="auto"/>
                        <w:bottom w:val="none" w:sz="0" w:space="0" w:color="auto"/>
                        <w:right w:val="none" w:sz="0" w:space="0" w:color="auto"/>
                      </w:divBdr>
                      <w:divsChild>
                        <w:div w:id="2017154173">
                          <w:marLeft w:val="0"/>
                          <w:marRight w:val="0"/>
                          <w:marTop w:val="0"/>
                          <w:marBottom w:val="0"/>
                          <w:divBdr>
                            <w:top w:val="none" w:sz="0" w:space="0" w:color="auto"/>
                            <w:left w:val="none" w:sz="0" w:space="0" w:color="auto"/>
                            <w:bottom w:val="none" w:sz="0" w:space="0" w:color="auto"/>
                            <w:right w:val="none" w:sz="0" w:space="0" w:color="auto"/>
                          </w:divBdr>
                          <w:divsChild>
                            <w:div w:id="54653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5120212">
      <w:bodyDiv w:val="1"/>
      <w:marLeft w:val="0"/>
      <w:marRight w:val="0"/>
      <w:marTop w:val="0"/>
      <w:marBottom w:val="0"/>
      <w:divBdr>
        <w:top w:val="none" w:sz="0" w:space="0" w:color="auto"/>
        <w:left w:val="none" w:sz="0" w:space="0" w:color="auto"/>
        <w:bottom w:val="none" w:sz="0" w:space="0" w:color="auto"/>
        <w:right w:val="none" w:sz="0" w:space="0" w:color="auto"/>
      </w:divBdr>
    </w:div>
    <w:div w:id="1895236606">
      <w:bodyDiv w:val="1"/>
      <w:marLeft w:val="0"/>
      <w:marRight w:val="0"/>
      <w:marTop w:val="0"/>
      <w:marBottom w:val="0"/>
      <w:divBdr>
        <w:top w:val="none" w:sz="0" w:space="0" w:color="auto"/>
        <w:left w:val="none" w:sz="0" w:space="0" w:color="auto"/>
        <w:bottom w:val="none" w:sz="0" w:space="0" w:color="auto"/>
        <w:right w:val="none" w:sz="0" w:space="0" w:color="auto"/>
      </w:divBdr>
    </w:div>
    <w:div w:id="1896090034">
      <w:bodyDiv w:val="1"/>
      <w:marLeft w:val="0"/>
      <w:marRight w:val="0"/>
      <w:marTop w:val="0"/>
      <w:marBottom w:val="0"/>
      <w:divBdr>
        <w:top w:val="none" w:sz="0" w:space="0" w:color="auto"/>
        <w:left w:val="none" w:sz="0" w:space="0" w:color="auto"/>
        <w:bottom w:val="none" w:sz="0" w:space="0" w:color="auto"/>
        <w:right w:val="none" w:sz="0" w:space="0" w:color="auto"/>
      </w:divBdr>
    </w:div>
    <w:div w:id="1898780553">
      <w:bodyDiv w:val="1"/>
      <w:marLeft w:val="0"/>
      <w:marRight w:val="0"/>
      <w:marTop w:val="0"/>
      <w:marBottom w:val="0"/>
      <w:divBdr>
        <w:top w:val="none" w:sz="0" w:space="0" w:color="auto"/>
        <w:left w:val="none" w:sz="0" w:space="0" w:color="auto"/>
        <w:bottom w:val="none" w:sz="0" w:space="0" w:color="auto"/>
        <w:right w:val="none" w:sz="0" w:space="0" w:color="auto"/>
      </w:divBdr>
    </w:div>
    <w:div w:id="1900745829">
      <w:bodyDiv w:val="1"/>
      <w:marLeft w:val="0"/>
      <w:marRight w:val="0"/>
      <w:marTop w:val="0"/>
      <w:marBottom w:val="0"/>
      <w:divBdr>
        <w:top w:val="none" w:sz="0" w:space="0" w:color="auto"/>
        <w:left w:val="none" w:sz="0" w:space="0" w:color="auto"/>
        <w:bottom w:val="none" w:sz="0" w:space="0" w:color="auto"/>
        <w:right w:val="none" w:sz="0" w:space="0" w:color="auto"/>
      </w:divBdr>
    </w:div>
    <w:div w:id="1901669807">
      <w:bodyDiv w:val="1"/>
      <w:marLeft w:val="0"/>
      <w:marRight w:val="0"/>
      <w:marTop w:val="0"/>
      <w:marBottom w:val="0"/>
      <w:divBdr>
        <w:top w:val="none" w:sz="0" w:space="0" w:color="auto"/>
        <w:left w:val="none" w:sz="0" w:space="0" w:color="auto"/>
        <w:bottom w:val="none" w:sz="0" w:space="0" w:color="auto"/>
        <w:right w:val="none" w:sz="0" w:space="0" w:color="auto"/>
      </w:divBdr>
    </w:div>
    <w:div w:id="1905531087">
      <w:bodyDiv w:val="1"/>
      <w:marLeft w:val="0"/>
      <w:marRight w:val="0"/>
      <w:marTop w:val="0"/>
      <w:marBottom w:val="0"/>
      <w:divBdr>
        <w:top w:val="none" w:sz="0" w:space="0" w:color="auto"/>
        <w:left w:val="none" w:sz="0" w:space="0" w:color="auto"/>
        <w:bottom w:val="none" w:sz="0" w:space="0" w:color="auto"/>
        <w:right w:val="none" w:sz="0" w:space="0" w:color="auto"/>
      </w:divBdr>
    </w:div>
    <w:div w:id="1912033736">
      <w:bodyDiv w:val="1"/>
      <w:marLeft w:val="0"/>
      <w:marRight w:val="0"/>
      <w:marTop w:val="0"/>
      <w:marBottom w:val="0"/>
      <w:divBdr>
        <w:top w:val="none" w:sz="0" w:space="0" w:color="auto"/>
        <w:left w:val="none" w:sz="0" w:space="0" w:color="auto"/>
        <w:bottom w:val="none" w:sz="0" w:space="0" w:color="auto"/>
        <w:right w:val="none" w:sz="0" w:space="0" w:color="auto"/>
      </w:divBdr>
    </w:div>
    <w:div w:id="1914390413">
      <w:bodyDiv w:val="1"/>
      <w:marLeft w:val="0"/>
      <w:marRight w:val="0"/>
      <w:marTop w:val="0"/>
      <w:marBottom w:val="0"/>
      <w:divBdr>
        <w:top w:val="none" w:sz="0" w:space="0" w:color="auto"/>
        <w:left w:val="none" w:sz="0" w:space="0" w:color="auto"/>
        <w:bottom w:val="none" w:sz="0" w:space="0" w:color="auto"/>
        <w:right w:val="none" w:sz="0" w:space="0" w:color="auto"/>
      </w:divBdr>
    </w:div>
    <w:div w:id="1914586534">
      <w:bodyDiv w:val="1"/>
      <w:marLeft w:val="0"/>
      <w:marRight w:val="0"/>
      <w:marTop w:val="0"/>
      <w:marBottom w:val="0"/>
      <w:divBdr>
        <w:top w:val="none" w:sz="0" w:space="0" w:color="auto"/>
        <w:left w:val="none" w:sz="0" w:space="0" w:color="auto"/>
        <w:bottom w:val="none" w:sz="0" w:space="0" w:color="auto"/>
        <w:right w:val="none" w:sz="0" w:space="0" w:color="auto"/>
      </w:divBdr>
    </w:div>
    <w:div w:id="1921254887">
      <w:bodyDiv w:val="1"/>
      <w:marLeft w:val="0"/>
      <w:marRight w:val="0"/>
      <w:marTop w:val="0"/>
      <w:marBottom w:val="0"/>
      <w:divBdr>
        <w:top w:val="none" w:sz="0" w:space="0" w:color="auto"/>
        <w:left w:val="none" w:sz="0" w:space="0" w:color="auto"/>
        <w:bottom w:val="none" w:sz="0" w:space="0" w:color="auto"/>
        <w:right w:val="none" w:sz="0" w:space="0" w:color="auto"/>
      </w:divBdr>
    </w:div>
    <w:div w:id="1924411773">
      <w:bodyDiv w:val="1"/>
      <w:marLeft w:val="0"/>
      <w:marRight w:val="0"/>
      <w:marTop w:val="0"/>
      <w:marBottom w:val="0"/>
      <w:divBdr>
        <w:top w:val="none" w:sz="0" w:space="0" w:color="auto"/>
        <w:left w:val="none" w:sz="0" w:space="0" w:color="auto"/>
        <w:bottom w:val="none" w:sz="0" w:space="0" w:color="auto"/>
        <w:right w:val="none" w:sz="0" w:space="0" w:color="auto"/>
      </w:divBdr>
      <w:divsChild>
        <w:div w:id="1293556918">
          <w:marLeft w:val="0"/>
          <w:marRight w:val="0"/>
          <w:marTop w:val="0"/>
          <w:marBottom w:val="0"/>
          <w:divBdr>
            <w:top w:val="none" w:sz="0" w:space="0" w:color="auto"/>
            <w:left w:val="none" w:sz="0" w:space="0" w:color="auto"/>
            <w:bottom w:val="none" w:sz="0" w:space="0" w:color="auto"/>
            <w:right w:val="none" w:sz="0" w:space="0" w:color="auto"/>
          </w:divBdr>
          <w:divsChild>
            <w:div w:id="791872981">
              <w:marLeft w:val="0"/>
              <w:marRight w:val="0"/>
              <w:marTop w:val="0"/>
              <w:marBottom w:val="0"/>
              <w:divBdr>
                <w:top w:val="none" w:sz="0" w:space="0" w:color="auto"/>
                <w:left w:val="none" w:sz="0" w:space="0" w:color="auto"/>
                <w:bottom w:val="none" w:sz="0" w:space="0" w:color="auto"/>
                <w:right w:val="none" w:sz="0" w:space="0" w:color="auto"/>
              </w:divBdr>
              <w:divsChild>
                <w:div w:id="1849561564">
                  <w:marLeft w:val="0"/>
                  <w:marRight w:val="0"/>
                  <w:marTop w:val="0"/>
                  <w:marBottom w:val="0"/>
                  <w:divBdr>
                    <w:top w:val="none" w:sz="0" w:space="0" w:color="auto"/>
                    <w:left w:val="none" w:sz="0" w:space="0" w:color="auto"/>
                    <w:bottom w:val="none" w:sz="0" w:space="0" w:color="auto"/>
                    <w:right w:val="none" w:sz="0" w:space="0" w:color="auto"/>
                  </w:divBdr>
                  <w:divsChild>
                    <w:div w:id="23674550">
                      <w:marLeft w:val="0"/>
                      <w:marRight w:val="0"/>
                      <w:marTop w:val="0"/>
                      <w:marBottom w:val="0"/>
                      <w:divBdr>
                        <w:top w:val="none" w:sz="0" w:space="0" w:color="auto"/>
                        <w:left w:val="none" w:sz="0" w:space="0" w:color="auto"/>
                        <w:bottom w:val="none" w:sz="0" w:space="0" w:color="auto"/>
                        <w:right w:val="none" w:sz="0" w:space="0" w:color="auto"/>
                      </w:divBdr>
                      <w:divsChild>
                        <w:div w:id="1106081033">
                          <w:marLeft w:val="0"/>
                          <w:marRight w:val="0"/>
                          <w:marTop w:val="0"/>
                          <w:marBottom w:val="0"/>
                          <w:divBdr>
                            <w:top w:val="none" w:sz="0" w:space="0" w:color="auto"/>
                            <w:left w:val="none" w:sz="0" w:space="0" w:color="auto"/>
                            <w:bottom w:val="none" w:sz="0" w:space="0" w:color="auto"/>
                            <w:right w:val="none" w:sz="0" w:space="0" w:color="auto"/>
                          </w:divBdr>
                          <w:divsChild>
                            <w:div w:id="1462839601">
                              <w:marLeft w:val="0"/>
                              <w:marRight w:val="0"/>
                              <w:marTop w:val="0"/>
                              <w:marBottom w:val="0"/>
                              <w:divBdr>
                                <w:top w:val="none" w:sz="0" w:space="0" w:color="auto"/>
                                <w:left w:val="none" w:sz="0" w:space="0" w:color="auto"/>
                                <w:bottom w:val="none" w:sz="0" w:space="0" w:color="auto"/>
                                <w:right w:val="none" w:sz="0" w:space="0" w:color="auto"/>
                              </w:divBdr>
                              <w:divsChild>
                                <w:div w:id="780800003">
                                  <w:marLeft w:val="0"/>
                                  <w:marRight w:val="0"/>
                                  <w:marTop w:val="0"/>
                                  <w:marBottom w:val="0"/>
                                  <w:divBdr>
                                    <w:top w:val="none" w:sz="0" w:space="0" w:color="auto"/>
                                    <w:left w:val="none" w:sz="0" w:space="0" w:color="auto"/>
                                    <w:bottom w:val="none" w:sz="0" w:space="0" w:color="auto"/>
                                    <w:right w:val="none" w:sz="0" w:space="0" w:color="auto"/>
                                  </w:divBdr>
                                  <w:divsChild>
                                    <w:div w:id="1902985468">
                                      <w:marLeft w:val="0"/>
                                      <w:marRight w:val="0"/>
                                      <w:marTop w:val="0"/>
                                      <w:marBottom w:val="0"/>
                                      <w:divBdr>
                                        <w:top w:val="none" w:sz="0" w:space="0" w:color="auto"/>
                                        <w:left w:val="none" w:sz="0" w:space="0" w:color="auto"/>
                                        <w:bottom w:val="none" w:sz="0" w:space="0" w:color="auto"/>
                                        <w:right w:val="none" w:sz="0" w:space="0" w:color="auto"/>
                                      </w:divBdr>
                                      <w:divsChild>
                                        <w:div w:id="58481296">
                                          <w:marLeft w:val="0"/>
                                          <w:marRight w:val="0"/>
                                          <w:marTop w:val="0"/>
                                          <w:marBottom w:val="0"/>
                                          <w:divBdr>
                                            <w:top w:val="none" w:sz="0" w:space="0" w:color="auto"/>
                                            <w:left w:val="none" w:sz="0" w:space="0" w:color="auto"/>
                                            <w:bottom w:val="none" w:sz="0" w:space="0" w:color="auto"/>
                                            <w:right w:val="none" w:sz="0" w:space="0" w:color="auto"/>
                                          </w:divBdr>
                                          <w:divsChild>
                                            <w:div w:id="384527107">
                                              <w:marLeft w:val="0"/>
                                              <w:marRight w:val="0"/>
                                              <w:marTop w:val="0"/>
                                              <w:marBottom w:val="0"/>
                                              <w:divBdr>
                                                <w:top w:val="none" w:sz="0" w:space="0" w:color="auto"/>
                                                <w:left w:val="none" w:sz="0" w:space="0" w:color="auto"/>
                                                <w:bottom w:val="none" w:sz="0" w:space="0" w:color="auto"/>
                                                <w:right w:val="none" w:sz="0" w:space="0" w:color="auto"/>
                                              </w:divBdr>
                                              <w:divsChild>
                                                <w:div w:id="267783626">
                                                  <w:marLeft w:val="0"/>
                                                  <w:marRight w:val="0"/>
                                                  <w:marTop w:val="0"/>
                                                  <w:marBottom w:val="0"/>
                                                  <w:divBdr>
                                                    <w:top w:val="none" w:sz="0" w:space="0" w:color="auto"/>
                                                    <w:left w:val="none" w:sz="0" w:space="0" w:color="auto"/>
                                                    <w:bottom w:val="none" w:sz="0" w:space="0" w:color="auto"/>
                                                    <w:right w:val="none" w:sz="0" w:space="0" w:color="auto"/>
                                                  </w:divBdr>
                                                  <w:divsChild>
                                                    <w:div w:id="346757803">
                                                      <w:marLeft w:val="0"/>
                                                      <w:marRight w:val="0"/>
                                                      <w:marTop w:val="0"/>
                                                      <w:marBottom w:val="0"/>
                                                      <w:divBdr>
                                                        <w:top w:val="none" w:sz="0" w:space="0" w:color="auto"/>
                                                        <w:left w:val="none" w:sz="0" w:space="0" w:color="auto"/>
                                                        <w:bottom w:val="none" w:sz="0" w:space="0" w:color="auto"/>
                                                        <w:right w:val="none" w:sz="0" w:space="0" w:color="auto"/>
                                                      </w:divBdr>
                                                    </w:div>
                                                    <w:div w:id="212719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37666125">
      <w:bodyDiv w:val="1"/>
      <w:marLeft w:val="0"/>
      <w:marRight w:val="0"/>
      <w:marTop w:val="0"/>
      <w:marBottom w:val="0"/>
      <w:divBdr>
        <w:top w:val="none" w:sz="0" w:space="0" w:color="auto"/>
        <w:left w:val="none" w:sz="0" w:space="0" w:color="auto"/>
        <w:bottom w:val="none" w:sz="0" w:space="0" w:color="auto"/>
        <w:right w:val="none" w:sz="0" w:space="0" w:color="auto"/>
      </w:divBdr>
    </w:div>
    <w:div w:id="1939829885">
      <w:bodyDiv w:val="1"/>
      <w:marLeft w:val="0"/>
      <w:marRight w:val="0"/>
      <w:marTop w:val="0"/>
      <w:marBottom w:val="0"/>
      <w:divBdr>
        <w:top w:val="none" w:sz="0" w:space="0" w:color="auto"/>
        <w:left w:val="none" w:sz="0" w:space="0" w:color="auto"/>
        <w:bottom w:val="none" w:sz="0" w:space="0" w:color="auto"/>
        <w:right w:val="none" w:sz="0" w:space="0" w:color="auto"/>
      </w:divBdr>
      <w:divsChild>
        <w:div w:id="1212230468">
          <w:marLeft w:val="0"/>
          <w:marRight w:val="0"/>
          <w:marTop w:val="0"/>
          <w:marBottom w:val="0"/>
          <w:divBdr>
            <w:top w:val="none" w:sz="0" w:space="0" w:color="auto"/>
            <w:left w:val="none" w:sz="0" w:space="0" w:color="auto"/>
            <w:bottom w:val="none" w:sz="0" w:space="0" w:color="auto"/>
            <w:right w:val="none" w:sz="0" w:space="0" w:color="auto"/>
          </w:divBdr>
        </w:div>
      </w:divsChild>
    </w:div>
    <w:div w:id="1948350061">
      <w:bodyDiv w:val="1"/>
      <w:marLeft w:val="0"/>
      <w:marRight w:val="0"/>
      <w:marTop w:val="0"/>
      <w:marBottom w:val="0"/>
      <w:divBdr>
        <w:top w:val="none" w:sz="0" w:space="0" w:color="auto"/>
        <w:left w:val="none" w:sz="0" w:space="0" w:color="auto"/>
        <w:bottom w:val="none" w:sz="0" w:space="0" w:color="auto"/>
        <w:right w:val="none" w:sz="0" w:space="0" w:color="auto"/>
      </w:divBdr>
      <w:divsChild>
        <w:div w:id="1100950687">
          <w:marLeft w:val="0"/>
          <w:marRight w:val="0"/>
          <w:marTop w:val="0"/>
          <w:marBottom w:val="0"/>
          <w:divBdr>
            <w:top w:val="none" w:sz="0" w:space="0" w:color="auto"/>
            <w:left w:val="none" w:sz="0" w:space="0" w:color="auto"/>
            <w:bottom w:val="none" w:sz="0" w:space="0" w:color="auto"/>
            <w:right w:val="none" w:sz="0" w:space="0" w:color="auto"/>
          </w:divBdr>
        </w:div>
      </w:divsChild>
    </w:div>
    <w:div w:id="1950161177">
      <w:bodyDiv w:val="1"/>
      <w:marLeft w:val="0"/>
      <w:marRight w:val="0"/>
      <w:marTop w:val="0"/>
      <w:marBottom w:val="0"/>
      <w:divBdr>
        <w:top w:val="none" w:sz="0" w:space="0" w:color="auto"/>
        <w:left w:val="none" w:sz="0" w:space="0" w:color="auto"/>
        <w:bottom w:val="none" w:sz="0" w:space="0" w:color="auto"/>
        <w:right w:val="none" w:sz="0" w:space="0" w:color="auto"/>
      </w:divBdr>
    </w:div>
    <w:div w:id="1953248054">
      <w:bodyDiv w:val="1"/>
      <w:marLeft w:val="0"/>
      <w:marRight w:val="0"/>
      <w:marTop w:val="0"/>
      <w:marBottom w:val="0"/>
      <w:divBdr>
        <w:top w:val="none" w:sz="0" w:space="0" w:color="auto"/>
        <w:left w:val="none" w:sz="0" w:space="0" w:color="auto"/>
        <w:bottom w:val="none" w:sz="0" w:space="0" w:color="auto"/>
        <w:right w:val="none" w:sz="0" w:space="0" w:color="auto"/>
      </w:divBdr>
      <w:divsChild>
        <w:div w:id="1888491184">
          <w:marLeft w:val="0"/>
          <w:marRight w:val="0"/>
          <w:marTop w:val="0"/>
          <w:marBottom w:val="0"/>
          <w:divBdr>
            <w:top w:val="none" w:sz="0" w:space="0" w:color="auto"/>
            <w:left w:val="none" w:sz="0" w:space="0" w:color="auto"/>
            <w:bottom w:val="none" w:sz="0" w:space="0" w:color="auto"/>
            <w:right w:val="none" w:sz="0" w:space="0" w:color="auto"/>
          </w:divBdr>
          <w:divsChild>
            <w:div w:id="1581670920">
              <w:marLeft w:val="0"/>
              <w:marRight w:val="0"/>
              <w:marTop w:val="0"/>
              <w:marBottom w:val="0"/>
              <w:divBdr>
                <w:top w:val="none" w:sz="0" w:space="0" w:color="auto"/>
                <w:left w:val="none" w:sz="0" w:space="0" w:color="auto"/>
                <w:bottom w:val="none" w:sz="0" w:space="0" w:color="auto"/>
                <w:right w:val="none" w:sz="0" w:space="0" w:color="auto"/>
              </w:divBdr>
              <w:divsChild>
                <w:div w:id="444547122">
                  <w:marLeft w:val="0"/>
                  <w:marRight w:val="0"/>
                  <w:marTop w:val="0"/>
                  <w:marBottom w:val="0"/>
                  <w:divBdr>
                    <w:top w:val="none" w:sz="0" w:space="0" w:color="auto"/>
                    <w:left w:val="none" w:sz="0" w:space="0" w:color="auto"/>
                    <w:bottom w:val="none" w:sz="0" w:space="0" w:color="auto"/>
                    <w:right w:val="none" w:sz="0" w:space="0" w:color="auto"/>
                  </w:divBdr>
                  <w:divsChild>
                    <w:div w:id="1399396795">
                      <w:marLeft w:val="0"/>
                      <w:marRight w:val="0"/>
                      <w:marTop w:val="0"/>
                      <w:marBottom w:val="0"/>
                      <w:divBdr>
                        <w:top w:val="none" w:sz="0" w:space="0" w:color="auto"/>
                        <w:left w:val="none" w:sz="0" w:space="0" w:color="auto"/>
                        <w:bottom w:val="none" w:sz="0" w:space="0" w:color="auto"/>
                        <w:right w:val="none" w:sz="0" w:space="0" w:color="auto"/>
                      </w:divBdr>
                      <w:divsChild>
                        <w:div w:id="892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5018843">
      <w:bodyDiv w:val="1"/>
      <w:marLeft w:val="0"/>
      <w:marRight w:val="0"/>
      <w:marTop w:val="0"/>
      <w:marBottom w:val="0"/>
      <w:divBdr>
        <w:top w:val="none" w:sz="0" w:space="0" w:color="auto"/>
        <w:left w:val="none" w:sz="0" w:space="0" w:color="auto"/>
        <w:bottom w:val="none" w:sz="0" w:space="0" w:color="auto"/>
        <w:right w:val="none" w:sz="0" w:space="0" w:color="auto"/>
      </w:divBdr>
    </w:div>
    <w:div w:id="1955285183">
      <w:bodyDiv w:val="1"/>
      <w:marLeft w:val="0"/>
      <w:marRight w:val="0"/>
      <w:marTop w:val="0"/>
      <w:marBottom w:val="0"/>
      <w:divBdr>
        <w:top w:val="none" w:sz="0" w:space="0" w:color="auto"/>
        <w:left w:val="none" w:sz="0" w:space="0" w:color="auto"/>
        <w:bottom w:val="none" w:sz="0" w:space="0" w:color="auto"/>
        <w:right w:val="none" w:sz="0" w:space="0" w:color="auto"/>
      </w:divBdr>
      <w:divsChild>
        <w:div w:id="1961494585">
          <w:marLeft w:val="0"/>
          <w:marRight w:val="0"/>
          <w:marTop w:val="0"/>
          <w:marBottom w:val="0"/>
          <w:divBdr>
            <w:top w:val="none" w:sz="0" w:space="0" w:color="auto"/>
            <w:left w:val="none" w:sz="0" w:space="0" w:color="auto"/>
            <w:bottom w:val="none" w:sz="0" w:space="0" w:color="auto"/>
            <w:right w:val="none" w:sz="0" w:space="0" w:color="auto"/>
          </w:divBdr>
          <w:divsChild>
            <w:div w:id="1658722619">
              <w:marLeft w:val="0"/>
              <w:marRight w:val="0"/>
              <w:marTop w:val="0"/>
              <w:marBottom w:val="0"/>
              <w:divBdr>
                <w:top w:val="none" w:sz="0" w:space="0" w:color="auto"/>
                <w:left w:val="none" w:sz="0" w:space="0" w:color="auto"/>
                <w:bottom w:val="none" w:sz="0" w:space="0" w:color="auto"/>
                <w:right w:val="none" w:sz="0" w:space="0" w:color="auto"/>
              </w:divBdr>
              <w:divsChild>
                <w:div w:id="677535706">
                  <w:marLeft w:val="0"/>
                  <w:marRight w:val="0"/>
                  <w:marTop w:val="0"/>
                  <w:marBottom w:val="0"/>
                  <w:divBdr>
                    <w:top w:val="none" w:sz="0" w:space="0" w:color="auto"/>
                    <w:left w:val="none" w:sz="0" w:space="0" w:color="auto"/>
                    <w:bottom w:val="none" w:sz="0" w:space="0" w:color="auto"/>
                    <w:right w:val="none" w:sz="0" w:space="0" w:color="auto"/>
                  </w:divBdr>
                  <w:divsChild>
                    <w:div w:id="44893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055419">
      <w:bodyDiv w:val="1"/>
      <w:marLeft w:val="0"/>
      <w:marRight w:val="0"/>
      <w:marTop w:val="0"/>
      <w:marBottom w:val="0"/>
      <w:divBdr>
        <w:top w:val="none" w:sz="0" w:space="0" w:color="auto"/>
        <w:left w:val="none" w:sz="0" w:space="0" w:color="auto"/>
        <w:bottom w:val="none" w:sz="0" w:space="0" w:color="auto"/>
        <w:right w:val="none" w:sz="0" w:space="0" w:color="auto"/>
      </w:divBdr>
      <w:divsChild>
        <w:div w:id="231888178">
          <w:marLeft w:val="0"/>
          <w:marRight w:val="0"/>
          <w:marTop w:val="0"/>
          <w:marBottom w:val="0"/>
          <w:divBdr>
            <w:top w:val="none" w:sz="0" w:space="0" w:color="auto"/>
            <w:left w:val="none" w:sz="0" w:space="0" w:color="auto"/>
            <w:bottom w:val="none" w:sz="0" w:space="0" w:color="auto"/>
            <w:right w:val="none" w:sz="0" w:space="0" w:color="auto"/>
          </w:divBdr>
          <w:divsChild>
            <w:div w:id="1457260611">
              <w:marLeft w:val="0"/>
              <w:marRight w:val="0"/>
              <w:marTop w:val="0"/>
              <w:marBottom w:val="0"/>
              <w:divBdr>
                <w:top w:val="none" w:sz="0" w:space="0" w:color="auto"/>
                <w:left w:val="none" w:sz="0" w:space="0" w:color="auto"/>
                <w:bottom w:val="none" w:sz="0" w:space="0" w:color="auto"/>
                <w:right w:val="none" w:sz="0" w:space="0" w:color="auto"/>
              </w:divBdr>
              <w:divsChild>
                <w:div w:id="658848978">
                  <w:marLeft w:val="216"/>
                  <w:marRight w:val="216"/>
                  <w:marTop w:val="0"/>
                  <w:marBottom w:val="0"/>
                  <w:divBdr>
                    <w:top w:val="none" w:sz="0" w:space="0" w:color="auto"/>
                    <w:left w:val="none" w:sz="0" w:space="0" w:color="auto"/>
                    <w:bottom w:val="none" w:sz="0" w:space="0" w:color="auto"/>
                    <w:right w:val="none" w:sz="0" w:space="0" w:color="auto"/>
                  </w:divBdr>
                  <w:divsChild>
                    <w:div w:id="1654022315">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559350">
      <w:bodyDiv w:val="1"/>
      <w:marLeft w:val="0"/>
      <w:marRight w:val="0"/>
      <w:marTop w:val="0"/>
      <w:marBottom w:val="0"/>
      <w:divBdr>
        <w:top w:val="none" w:sz="0" w:space="0" w:color="auto"/>
        <w:left w:val="none" w:sz="0" w:space="0" w:color="auto"/>
        <w:bottom w:val="none" w:sz="0" w:space="0" w:color="auto"/>
        <w:right w:val="none" w:sz="0" w:space="0" w:color="auto"/>
      </w:divBdr>
    </w:div>
    <w:div w:id="1963925013">
      <w:bodyDiv w:val="1"/>
      <w:marLeft w:val="0"/>
      <w:marRight w:val="0"/>
      <w:marTop w:val="0"/>
      <w:marBottom w:val="0"/>
      <w:divBdr>
        <w:top w:val="none" w:sz="0" w:space="0" w:color="auto"/>
        <w:left w:val="none" w:sz="0" w:space="0" w:color="auto"/>
        <w:bottom w:val="none" w:sz="0" w:space="0" w:color="auto"/>
        <w:right w:val="none" w:sz="0" w:space="0" w:color="auto"/>
      </w:divBdr>
    </w:div>
    <w:div w:id="1964461244">
      <w:bodyDiv w:val="1"/>
      <w:marLeft w:val="0"/>
      <w:marRight w:val="0"/>
      <w:marTop w:val="0"/>
      <w:marBottom w:val="0"/>
      <w:divBdr>
        <w:top w:val="none" w:sz="0" w:space="0" w:color="auto"/>
        <w:left w:val="none" w:sz="0" w:space="0" w:color="auto"/>
        <w:bottom w:val="none" w:sz="0" w:space="0" w:color="auto"/>
        <w:right w:val="none" w:sz="0" w:space="0" w:color="auto"/>
      </w:divBdr>
    </w:div>
    <w:div w:id="1968776047">
      <w:bodyDiv w:val="1"/>
      <w:marLeft w:val="0"/>
      <w:marRight w:val="0"/>
      <w:marTop w:val="0"/>
      <w:marBottom w:val="0"/>
      <w:divBdr>
        <w:top w:val="none" w:sz="0" w:space="0" w:color="auto"/>
        <w:left w:val="none" w:sz="0" w:space="0" w:color="auto"/>
        <w:bottom w:val="none" w:sz="0" w:space="0" w:color="auto"/>
        <w:right w:val="none" w:sz="0" w:space="0" w:color="auto"/>
      </w:divBdr>
    </w:div>
    <w:div w:id="1968778756">
      <w:bodyDiv w:val="1"/>
      <w:marLeft w:val="0"/>
      <w:marRight w:val="0"/>
      <w:marTop w:val="0"/>
      <w:marBottom w:val="0"/>
      <w:divBdr>
        <w:top w:val="none" w:sz="0" w:space="0" w:color="auto"/>
        <w:left w:val="none" w:sz="0" w:space="0" w:color="auto"/>
        <w:bottom w:val="none" w:sz="0" w:space="0" w:color="auto"/>
        <w:right w:val="none" w:sz="0" w:space="0" w:color="auto"/>
      </w:divBdr>
    </w:div>
    <w:div w:id="1985694420">
      <w:bodyDiv w:val="1"/>
      <w:marLeft w:val="0"/>
      <w:marRight w:val="0"/>
      <w:marTop w:val="0"/>
      <w:marBottom w:val="0"/>
      <w:divBdr>
        <w:top w:val="none" w:sz="0" w:space="0" w:color="auto"/>
        <w:left w:val="none" w:sz="0" w:space="0" w:color="auto"/>
        <w:bottom w:val="none" w:sz="0" w:space="0" w:color="auto"/>
        <w:right w:val="none" w:sz="0" w:space="0" w:color="auto"/>
      </w:divBdr>
      <w:divsChild>
        <w:div w:id="967977536">
          <w:marLeft w:val="0"/>
          <w:marRight w:val="0"/>
          <w:marTop w:val="0"/>
          <w:marBottom w:val="0"/>
          <w:divBdr>
            <w:top w:val="none" w:sz="0" w:space="0" w:color="auto"/>
            <w:left w:val="none" w:sz="0" w:space="0" w:color="auto"/>
            <w:bottom w:val="none" w:sz="0" w:space="0" w:color="auto"/>
            <w:right w:val="none" w:sz="0" w:space="0" w:color="auto"/>
          </w:divBdr>
          <w:divsChild>
            <w:div w:id="2126266961">
              <w:marLeft w:val="0"/>
              <w:marRight w:val="0"/>
              <w:marTop w:val="0"/>
              <w:marBottom w:val="0"/>
              <w:divBdr>
                <w:top w:val="none" w:sz="0" w:space="0" w:color="auto"/>
                <w:left w:val="none" w:sz="0" w:space="0" w:color="auto"/>
                <w:bottom w:val="none" w:sz="0" w:space="0" w:color="auto"/>
                <w:right w:val="none" w:sz="0" w:space="0" w:color="auto"/>
              </w:divBdr>
              <w:divsChild>
                <w:div w:id="1886870514">
                  <w:marLeft w:val="0"/>
                  <w:marRight w:val="0"/>
                  <w:marTop w:val="0"/>
                  <w:marBottom w:val="0"/>
                  <w:divBdr>
                    <w:top w:val="none" w:sz="0" w:space="0" w:color="auto"/>
                    <w:left w:val="none" w:sz="0" w:space="0" w:color="auto"/>
                    <w:bottom w:val="none" w:sz="0" w:space="0" w:color="auto"/>
                    <w:right w:val="none" w:sz="0" w:space="0" w:color="auto"/>
                  </w:divBdr>
                  <w:divsChild>
                    <w:div w:id="190764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699704">
      <w:bodyDiv w:val="1"/>
      <w:marLeft w:val="0"/>
      <w:marRight w:val="0"/>
      <w:marTop w:val="0"/>
      <w:marBottom w:val="0"/>
      <w:divBdr>
        <w:top w:val="none" w:sz="0" w:space="0" w:color="auto"/>
        <w:left w:val="none" w:sz="0" w:space="0" w:color="auto"/>
        <w:bottom w:val="none" w:sz="0" w:space="0" w:color="auto"/>
        <w:right w:val="none" w:sz="0" w:space="0" w:color="auto"/>
      </w:divBdr>
    </w:div>
    <w:div w:id="1988514761">
      <w:bodyDiv w:val="1"/>
      <w:marLeft w:val="0"/>
      <w:marRight w:val="0"/>
      <w:marTop w:val="0"/>
      <w:marBottom w:val="0"/>
      <w:divBdr>
        <w:top w:val="none" w:sz="0" w:space="0" w:color="auto"/>
        <w:left w:val="none" w:sz="0" w:space="0" w:color="auto"/>
        <w:bottom w:val="none" w:sz="0" w:space="0" w:color="auto"/>
        <w:right w:val="none" w:sz="0" w:space="0" w:color="auto"/>
      </w:divBdr>
    </w:div>
    <w:div w:id="1990790833">
      <w:bodyDiv w:val="1"/>
      <w:marLeft w:val="0"/>
      <w:marRight w:val="0"/>
      <w:marTop w:val="600"/>
      <w:marBottom w:val="0"/>
      <w:divBdr>
        <w:top w:val="none" w:sz="0" w:space="0" w:color="auto"/>
        <w:left w:val="none" w:sz="0" w:space="0" w:color="auto"/>
        <w:bottom w:val="none" w:sz="0" w:space="0" w:color="auto"/>
        <w:right w:val="none" w:sz="0" w:space="0" w:color="auto"/>
      </w:divBdr>
      <w:divsChild>
        <w:div w:id="446507294">
          <w:marLeft w:val="0"/>
          <w:marRight w:val="0"/>
          <w:marTop w:val="0"/>
          <w:marBottom w:val="0"/>
          <w:divBdr>
            <w:top w:val="none" w:sz="0" w:space="0" w:color="auto"/>
            <w:left w:val="none" w:sz="0" w:space="0" w:color="auto"/>
            <w:bottom w:val="none" w:sz="0" w:space="0" w:color="auto"/>
            <w:right w:val="none" w:sz="0" w:space="0" w:color="auto"/>
          </w:divBdr>
          <w:divsChild>
            <w:div w:id="1444307775">
              <w:marLeft w:val="0"/>
              <w:marRight w:val="0"/>
              <w:marTop w:val="0"/>
              <w:marBottom w:val="600"/>
              <w:divBdr>
                <w:top w:val="none" w:sz="0" w:space="0" w:color="auto"/>
                <w:left w:val="none" w:sz="0" w:space="0" w:color="auto"/>
                <w:bottom w:val="none" w:sz="0" w:space="0" w:color="auto"/>
                <w:right w:val="none" w:sz="0" w:space="0" w:color="auto"/>
              </w:divBdr>
              <w:divsChild>
                <w:div w:id="1754083831">
                  <w:marLeft w:val="0"/>
                  <w:marRight w:val="0"/>
                  <w:marTop w:val="0"/>
                  <w:marBottom w:val="0"/>
                  <w:divBdr>
                    <w:top w:val="none" w:sz="0" w:space="0" w:color="auto"/>
                    <w:left w:val="none" w:sz="0" w:space="0" w:color="auto"/>
                    <w:bottom w:val="none" w:sz="0" w:space="0" w:color="auto"/>
                    <w:right w:val="none" w:sz="0" w:space="0" w:color="auto"/>
                  </w:divBdr>
                  <w:divsChild>
                    <w:div w:id="698360684">
                      <w:marLeft w:val="0"/>
                      <w:marRight w:val="0"/>
                      <w:marTop w:val="0"/>
                      <w:marBottom w:val="0"/>
                      <w:divBdr>
                        <w:top w:val="none" w:sz="0" w:space="0" w:color="auto"/>
                        <w:left w:val="none" w:sz="0" w:space="0" w:color="auto"/>
                        <w:bottom w:val="single" w:sz="6" w:space="15" w:color="AAAAAA"/>
                        <w:right w:val="none" w:sz="0" w:space="0" w:color="auto"/>
                      </w:divBdr>
                      <w:divsChild>
                        <w:div w:id="1609655074">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15911124">
      <w:bodyDiv w:val="1"/>
      <w:marLeft w:val="0"/>
      <w:marRight w:val="0"/>
      <w:marTop w:val="0"/>
      <w:marBottom w:val="0"/>
      <w:divBdr>
        <w:top w:val="none" w:sz="0" w:space="0" w:color="auto"/>
        <w:left w:val="none" w:sz="0" w:space="0" w:color="auto"/>
        <w:bottom w:val="none" w:sz="0" w:space="0" w:color="auto"/>
        <w:right w:val="none" w:sz="0" w:space="0" w:color="auto"/>
      </w:divBdr>
    </w:div>
    <w:div w:id="2021348642">
      <w:bodyDiv w:val="1"/>
      <w:marLeft w:val="0"/>
      <w:marRight w:val="0"/>
      <w:marTop w:val="0"/>
      <w:marBottom w:val="0"/>
      <w:divBdr>
        <w:top w:val="none" w:sz="0" w:space="0" w:color="auto"/>
        <w:left w:val="none" w:sz="0" w:space="0" w:color="auto"/>
        <w:bottom w:val="none" w:sz="0" w:space="0" w:color="auto"/>
        <w:right w:val="none" w:sz="0" w:space="0" w:color="auto"/>
      </w:divBdr>
    </w:div>
    <w:div w:id="2036611747">
      <w:bodyDiv w:val="1"/>
      <w:marLeft w:val="0"/>
      <w:marRight w:val="0"/>
      <w:marTop w:val="0"/>
      <w:marBottom w:val="0"/>
      <w:divBdr>
        <w:top w:val="none" w:sz="0" w:space="0" w:color="auto"/>
        <w:left w:val="none" w:sz="0" w:space="0" w:color="auto"/>
        <w:bottom w:val="none" w:sz="0" w:space="0" w:color="auto"/>
        <w:right w:val="none" w:sz="0" w:space="0" w:color="auto"/>
      </w:divBdr>
      <w:divsChild>
        <w:div w:id="936400378">
          <w:marLeft w:val="0"/>
          <w:marRight w:val="0"/>
          <w:marTop w:val="0"/>
          <w:marBottom w:val="0"/>
          <w:divBdr>
            <w:top w:val="none" w:sz="0" w:space="0" w:color="auto"/>
            <w:left w:val="none" w:sz="0" w:space="0" w:color="auto"/>
            <w:bottom w:val="none" w:sz="0" w:space="0" w:color="auto"/>
            <w:right w:val="none" w:sz="0" w:space="0" w:color="auto"/>
          </w:divBdr>
          <w:divsChild>
            <w:div w:id="974221421">
              <w:marLeft w:val="0"/>
              <w:marRight w:val="0"/>
              <w:marTop w:val="0"/>
              <w:marBottom w:val="0"/>
              <w:divBdr>
                <w:top w:val="none" w:sz="0" w:space="0" w:color="auto"/>
                <w:left w:val="none" w:sz="0" w:space="0" w:color="auto"/>
                <w:bottom w:val="none" w:sz="0" w:space="0" w:color="auto"/>
                <w:right w:val="none" w:sz="0" w:space="0" w:color="auto"/>
              </w:divBdr>
              <w:divsChild>
                <w:div w:id="1678387715">
                  <w:marLeft w:val="216"/>
                  <w:marRight w:val="216"/>
                  <w:marTop w:val="0"/>
                  <w:marBottom w:val="0"/>
                  <w:divBdr>
                    <w:top w:val="none" w:sz="0" w:space="0" w:color="auto"/>
                    <w:left w:val="none" w:sz="0" w:space="0" w:color="auto"/>
                    <w:bottom w:val="none" w:sz="0" w:space="0" w:color="auto"/>
                    <w:right w:val="none" w:sz="0" w:space="0" w:color="auto"/>
                  </w:divBdr>
                  <w:divsChild>
                    <w:div w:id="180707484">
                      <w:marLeft w:val="216"/>
                      <w:marRight w:val="216"/>
                      <w:marTop w:val="0"/>
                      <w:marBottom w:val="0"/>
                      <w:divBdr>
                        <w:top w:val="none" w:sz="0" w:space="0" w:color="auto"/>
                        <w:left w:val="none" w:sz="0" w:space="0" w:color="auto"/>
                        <w:bottom w:val="none" w:sz="0" w:space="0" w:color="auto"/>
                        <w:right w:val="none" w:sz="0" w:space="0" w:color="auto"/>
                      </w:divBdr>
                      <w:divsChild>
                        <w:div w:id="1602058545">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2434263">
      <w:bodyDiv w:val="1"/>
      <w:marLeft w:val="0"/>
      <w:marRight w:val="0"/>
      <w:marTop w:val="0"/>
      <w:marBottom w:val="0"/>
      <w:divBdr>
        <w:top w:val="none" w:sz="0" w:space="0" w:color="auto"/>
        <w:left w:val="none" w:sz="0" w:space="0" w:color="auto"/>
        <w:bottom w:val="none" w:sz="0" w:space="0" w:color="auto"/>
        <w:right w:val="none" w:sz="0" w:space="0" w:color="auto"/>
      </w:divBdr>
      <w:divsChild>
        <w:div w:id="2119061209">
          <w:marLeft w:val="0"/>
          <w:marRight w:val="0"/>
          <w:marTop w:val="0"/>
          <w:marBottom w:val="0"/>
          <w:divBdr>
            <w:top w:val="none" w:sz="0" w:space="0" w:color="auto"/>
            <w:left w:val="none" w:sz="0" w:space="0" w:color="auto"/>
            <w:bottom w:val="none" w:sz="0" w:space="0" w:color="auto"/>
            <w:right w:val="none" w:sz="0" w:space="0" w:color="auto"/>
          </w:divBdr>
          <w:divsChild>
            <w:div w:id="1015660">
              <w:marLeft w:val="0"/>
              <w:marRight w:val="0"/>
              <w:marTop w:val="0"/>
              <w:marBottom w:val="0"/>
              <w:divBdr>
                <w:top w:val="none" w:sz="0" w:space="0" w:color="auto"/>
                <w:left w:val="none" w:sz="0" w:space="0" w:color="auto"/>
                <w:bottom w:val="none" w:sz="0" w:space="0" w:color="auto"/>
                <w:right w:val="none" w:sz="0" w:space="0" w:color="auto"/>
              </w:divBdr>
            </w:div>
            <w:div w:id="60178083">
              <w:marLeft w:val="0"/>
              <w:marRight w:val="0"/>
              <w:marTop w:val="0"/>
              <w:marBottom w:val="0"/>
              <w:divBdr>
                <w:top w:val="none" w:sz="0" w:space="0" w:color="auto"/>
                <w:left w:val="none" w:sz="0" w:space="0" w:color="auto"/>
                <w:bottom w:val="none" w:sz="0" w:space="0" w:color="auto"/>
                <w:right w:val="none" w:sz="0" w:space="0" w:color="auto"/>
              </w:divBdr>
            </w:div>
            <w:div w:id="89863553">
              <w:marLeft w:val="0"/>
              <w:marRight w:val="0"/>
              <w:marTop w:val="0"/>
              <w:marBottom w:val="0"/>
              <w:divBdr>
                <w:top w:val="none" w:sz="0" w:space="0" w:color="auto"/>
                <w:left w:val="none" w:sz="0" w:space="0" w:color="auto"/>
                <w:bottom w:val="none" w:sz="0" w:space="0" w:color="auto"/>
                <w:right w:val="none" w:sz="0" w:space="0" w:color="auto"/>
              </w:divBdr>
            </w:div>
            <w:div w:id="90668738">
              <w:marLeft w:val="0"/>
              <w:marRight w:val="0"/>
              <w:marTop w:val="0"/>
              <w:marBottom w:val="0"/>
              <w:divBdr>
                <w:top w:val="none" w:sz="0" w:space="0" w:color="auto"/>
                <w:left w:val="none" w:sz="0" w:space="0" w:color="auto"/>
                <w:bottom w:val="none" w:sz="0" w:space="0" w:color="auto"/>
                <w:right w:val="none" w:sz="0" w:space="0" w:color="auto"/>
              </w:divBdr>
            </w:div>
            <w:div w:id="256602657">
              <w:marLeft w:val="0"/>
              <w:marRight w:val="0"/>
              <w:marTop w:val="0"/>
              <w:marBottom w:val="0"/>
              <w:divBdr>
                <w:top w:val="none" w:sz="0" w:space="0" w:color="auto"/>
                <w:left w:val="none" w:sz="0" w:space="0" w:color="auto"/>
                <w:bottom w:val="none" w:sz="0" w:space="0" w:color="auto"/>
                <w:right w:val="none" w:sz="0" w:space="0" w:color="auto"/>
              </w:divBdr>
            </w:div>
            <w:div w:id="375664234">
              <w:marLeft w:val="0"/>
              <w:marRight w:val="0"/>
              <w:marTop w:val="0"/>
              <w:marBottom w:val="0"/>
              <w:divBdr>
                <w:top w:val="none" w:sz="0" w:space="0" w:color="auto"/>
                <w:left w:val="none" w:sz="0" w:space="0" w:color="auto"/>
                <w:bottom w:val="none" w:sz="0" w:space="0" w:color="auto"/>
                <w:right w:val="none" w:sz="0" w:space="0" w:color="auto"/>
              </w:divBdr>
            </w:div>
            <w:div w:id="459808974">
              <w:marLeft w:val="0"/>
              <w:marRight w:val="0"/>
              <w:marTop w:val="0"/>
              <w:marBottom w:val="0"/>
              <w:divBdr>
                <w:top w:val="none" w:sz="0" w:space="0" w:color="auto"/>
                <w:left w:val="none" w:sz="0" w:space="0" w:color="auto"/>
                <w:bottom w:val="none" w:sz="0" w:space="0" w:color="auto"/>
                <w:right w:val="none" w:sz="0" w:space="0" w:color="auto"/>
              </w:divBdr>
            </w:div>
            <w:div w:id="508452773">
              <w:marLeft w:val="0"/>
              <w:marRight w:val="0"/>
              <w:marTop w:val="0"/>
              <w:marBottom w:val="0"/>
              <w:divBdr>
                <w:top w:val="none" w:sz="0" w:space="0" w:color="auto"/>
                <w:left w:val="none" w:sz="0" w:space="0" w:color="auto"/>
                <w:bottom w:val="none" w:sz="0" w:space="0" w:color="auto"/>
                <w:right w:val="none" w:sz="0" w:space="0" w:color="auto"/>
              </w:divBdr>
            </w:div>
            <w:div w:id="559442192">
              <w:marLeft w:val="0"/>
              <w:marRight w:val="0"/>
              <w:marTop w:val="0"/>
              <w:marBottom w:val="0"/>
              <w:divBdr>
                <w:top w:val="none" w:sz="0" w:space="0" w:color="auto"/>
                <w:left w:val="none" w:sz="0" w:space="0" w:color="auto"/>
                <w:bottom w:val="none" w:sz="0" w:space="0" w:color="auto"/>
                <w:right w:val="none" w:sz="0" w:space="0" w:color="auto"/>
              </w:divBdr>
            </w:div>
            <w:div w:id="770589547">
              <w:marLeft w:val="0"/>
              <w:marRight w:val="0"/>
              <w:marTop w:val="0"/>
              <w:marBottom w:val="0"/>
              <w:divBdr>
                <w:top w:val="none" w:sz="0" w:space="0" w:color="auto"/>
                <w:left w:val="none" w:sz="0" w:space="0" w:color="auto"/>
                <w:bottom w:val="none" w:sz="0" w:space="0" w:color="auto"/>
                <w:right w:val="none" w:sz="0" w:space="0" w:color="auto"/>
              </w:divBdr>
            </w:div>
            <w:div w:id="881021255">
              <w:marLeft w:val="0"/>
              <w:marRight w:val="0"/>
              <w:marTop w:val="0"/>
              <w:marBottom w:val="0"/>
              <w:divBdr>
                <w:top w:val="none" w:sz="0" w:space="0" w:color="auto"/>
                <w:left w:val="none" w:sz="0" w:space="0" w:color="auto"/>
                <w:bottom w:val="none" w:sz="0" w:space="0" w:color="auto"/>
                <w:right w:val="none" w:sz="0" w:space="0" w:color="auto"/>
              </w:divBdr>
            </w:div>
            <w:div w:id="1078552176">
              <w:marLeft w:val="0"/>
              <w:marRight w:val="0"/>
              <w:marTop w:val="0"/>
              <w:marBottom w:val="0"/>
              <w:divBdr>
                <w:top w:val="none" w:sz="0" w:space="0" w:color="auto"/>
                <w:left w:val="none" w:sz="0" w:space="0" w:color="auto"/>
                <w:bottom w:val="none" w:sz="0" w:space="0" w:color="auto"/>
                <w:right w:val="none" w:sz="0" w:space="0" w:color="auto"/>
              </w:divBdr>
            </w:div>
            <w:div w:id="1158350692">
              <w:marLeft w:val="0"/>
              <w:marRight w:val="0"/>
              <w:marTop w:val="0"/>
              <w:marBottom w:val="0"/>
              <w:divBdr>
                <w:top w:val="none" w:sz="0" w:space="0" w:color="auto"/>
                <w:left w:val="none" w:sz="0" w:space="0" w:color="auto"/>
                <w:bottom w:val="none" w:sz="0" w:space="0" w:color="auto"/>
                <w:right w:val="none" w:sz="0" w:space="0" w:color="auto"/>
              </w:divBdr>
            </w:div>
            <w:div w:id="1376394997">
              <w:marLeft w:val="0"/>
              <w:marRight w:val="0"/>
              <w:marTop w:val="0"/>
              <w:marBottom w:val="0"/>
              <w:divBdr>
                <w:top w:val="none" w:sz="0" w:space="0" w:color="auto"/>
                <w:left w:val="none" w:sz="0" w:space="0" w:color="auto"/>
                <w:bottom w:val="none" w:sz="0" w:space="0" w:color="auto"/>
                <w:right w:val="none" w:sz="0" w:space="0" w:color="auto"/>
              </w:divBdr>
            </w:div>
            <w:div w:id="1811244566">
              <w:marLeft w:val="0"/>
              <w:marRight w:val="0"/>
              <w:marTop w:val="0"/>
              <w:marBottom w:val="0"/>
              <w:divBdr>
                <w:top w:val="none" w:sz="0" w:space="0" w:color="auto"/>
                <w:left w:val="none" w:sz="0" w:space="0" w:color="auto"/>
                <w:bottom w:val="none" w:sz="0" w:space="0" w:color="auto"/>
                <w:right w:val="none" w:sz="0" w:space="0" w:color="auto"/>
              </w:divBdr>
            </w:div>
            <w:div w:id="1837576892">
              <w:marLeft w:val="0"/>
              <w:marRight w:val="0"/>
              <w:marTop w:val="0"/>
              <w:marBottom w:val="0"/>
              <w:divBdr>
                <w:top w:val="none" w:sz="0" w:space="0" w:color="auto"/>
                <w:left w:val="none" w:sz="0" w:space="0" w:color="auto"/>
                <w:bottom w:val="none" w:sz="0" w:space="0" w:color="auto"/>
                <w:right w:val="none" w:sz="0" w:space="0" w:color="auto"/>
              </w:divBdr>
            </w:div>
            <w:div w:id="1892768480">
              <w:marLeft w:val="0"/>
              <w:marRight w:val="0"/>
              <w:marTop w:val="0"/>
              <w:marBottom w:val="0"/>
              <w:divBdr>
                <w:top w:val="none" w:sz="0" w:space="0" w:color="auto"/>
                <w:left w:val="none" w:sz="0" w:space="0" w:color="auto"/>
                <w:bottom w:val="none" w:sz="0" w:space="0" w:color="auto"/>
                <w:right w:val="none" w:sz="0" w:space="0" w:color="auto"/>
              </w:divBdr>
            </w:div>
            <w:div w:id="195115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839703">
      <w:bodyDiv w:val="1"/>
      <w:marLeft w:val="0"/>
      <w:marRight w:val="0"/>
      <w:marTop w:val="0"/>
      <w:marBottom w:val="0"/>
      <w:divBdr>
        <w:top w:val="none" w:sz="0" w:space="0" w:color="auto"/>
        <w:left w:val="none" w:sz="0" w:space="0" w:color="auto"/>
        <w:bottom w:val="none" w:sz="0" w:space="0" w:color="auto"/>
        <w:right w:val="none" w:sz="0" w:space="0" w:color="auto"/>
      </w:divBdr>
    </w:div>
    <w:div w:id="2052850030">
      <w:bodyDiv w:val="1"/>
      <w:marLeft w:val="0"/>
      <w:marRight w:val="0"/>
      <w:marTop w:val="0"/>
      <w:marBottom w:val="0"/>
      <w:divBdr>
        <w:top w:val="none" w:sz="0" w:space="0" w:color="auto"/>
        <w:left w:val="none" w:sz="0" w:space="0" w:color="auto"/>
        <w:bottom w:val="none" w:sz="0" w:space="0" w:color="auto"/>
        <w:right w:val="none" w:sz="0" w:space="0" w:color="auto"/>
      </w:divBdr>
      <w:divsChild>
        <w:div w:id="1944267519">
          <w:marLeft w:val="0"/>
          <w:marRight w:val="0"/>
          <w:marTop w:val="0"/>
          <w:marBottom w:val="0"/>
          <w:divBdr>
            <w:top w:val="none" w:sz="0" w:space="0" w:color="auto"/>
            <w:left w:val="none" w:sz="0" w:space="0" w:color="auto"/>
            <w:bottom w:val="none" w:sz="0" w:space="0" w:color="auto"/>
            <w:right w:val="none" w:sz="0" w:space="0" w:color="auto"/>
          </w:divBdr>
          <w:divsChild>
            <w:div w:id="1127163733">
              <w:marLeft w:val="0"/>
              <w:marRight w:val="0"/>
              <w:marTop w:val="0"/>
              <w:marBottom w:val="0"/>
              <w:divBdr>
                <w:top w:val="none" w:sz="0" w:space="0" w:color="auto"/>
                <w:left w:val="none" w:sz="0" w:space="0" w:color="auto"/>
                <w:bottom w:val="none" w:sz="0" w:space="0" w:color="auto"/>
                <w:right w:val="none" w:sz="0" w:space="0" w:color="auto"/>
              </w:divBdr>
              <w:divsChild>
                <w:div w:id="2048599311">
                  <w:marLeft w:val="216"/>
                  <w:marRight w:val="216"/>
                  <w:marTop w:val="0"/>
                  <w:marBottom w:val="0"/>
                  <w:divBdr>
                    <w:top w:val="none" w:sz="0" w:space="0" w:color="auto"/>
                    <w:left w:val="none" w:sz="0" w:space="0" w:color="auto"/>
                    <w:bottom w:val="none" w:sz="0" w:space="0" w:color="auto"/>
                    <w:right w:val="none" w:sz="0" w:space="0" w:color="auto"/>
                  </w:divBdr>
                  <w:divsChild>
                    <w:div w:id="1228152524">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960419">
      <w:bodyDiv w:val="1"/>
      <w:marLeft w:val="0"/>
      <w:marRight w:val="0"/>
      <w:marTop w:val="0"/>
      <w:marBottom w:val="0"/>
      <w:divBdr>
        <w:top w:val="none" w:sz="0" w:space="0" w:color="auto"/>
        <w:left w:val="none" w:sz="0" w:space="0" w:color="auto"/>
        <w:bottom w:val="none" w:sz="0" w:space="0" w:color="auto"/>
        <w:right w:val="none" w:sz="0" w:space="0" w:color="auto"/>
      </w:divBdr>
    </w:div>
    <w:div w:id="2082868686">
      <w:bodyDiv w:val="1"/>
      <w:marLeft w:val="0"/>
      <w:marRight w:val="0"/>
      <w:marTop w:val="0"/>
      <w:marBottom w:val="0"/>
      <w:divBdr>
        <w:top w:val="none" w:sz="0" w:space="0" w:color="auto"/>
        <w:left w:val="none" w:sz="0" w:space="0" w:color="auto"/>
        <w:bottom w:val="none" w:sz="0" w:space="0" w:color="auto"/>
        <w:right w:val="none" w:sz="0" w:space="0" w:color="auto"/>
      </w:divBdr>
    </w:div>
    <w:div w:id="2083984582">
      <w:bodyDiv w:val="1"/>
      <w:marLeft w:val="0"/>
      <w:marRight w:val="0"/>
      <w:marTop w:val="0"/>
      <w:marBottom w:val="0"/>
      <w:divBdr>
        <w:top w:val="none" w:sz="0" w:space="0" w:color="auto"/>
        <w:left w:val="none" w:sz="0" w:space="0" w:color="auto"/>
        <w:bottom w:val="none" w:sz="0" w:space="0" w:color="auto"/>
        <w:right w:val="none" w:sz="0" w:space="0" w:color="auto"/>
      </w:divBdr>
    </w:div>
    <w:div w:id="2086952417">
      <w:bodyDiv w:val="1"/>
      <w:marLeft w:val="0"/>
      <w:marRight w:val="0"/>
      <w:marTop w:val="0"/>
      <w:marBottom w:val="0"/>
      <w:divBdr>
        <w:top w:val="none" w:sz="0" w:space="0" w:color="auto"/>
        <w:left w:val="none" w:sz="0" w:space="0" w:color="auto"/>
        <w:bottom w:val="none" w:sz="0" w:space="0" w:color="auto"/>
        <w:right w:val="none" w:sz="0" w:space="0" w:color="auto"/>
      </w:divBdr>
    </w:div>
    <w:div w:id="2088260682">
      <w:bodyDiv w:val="1"/>
      <w:marLeft w:val="0"/>
      <w:marRight w:val="0"/>
      <w:marTop w:val="0"/>
      <w:marBottom w:val="0"/>
      <w:divBdr>
        <w:top w:val="none" w:sz="0" w:space="0" w:color="auto"/>
        <w:left w:val="none" w:sz="0" w:space="0" w:color="auto"/>
        <w:bottom w:val="none" w:sz="0" w:space="0" w:color="auto"/>
        <w:right w:val="none" w:sz="0" w:space="0" w:color="auto"/>
      </w:divBdr>
    </w:div>
    <w:div w:id="2094425137">
      <w:bodyDiv w:val="1"/>
      <w:marLeft w:val="0"/>
      <w:marRight w:val="0"/>
      <w:marTop w:val="0"/>
      <w:marBottom w:val="0"/>
      <w:divBdr>
        <w:top w:val="none" w:sz="0" w:space="0" w:color="auto"/>
        <w:left w:val="none" w:sz="0" w:space="0" w:color="auto"/>
        <w:bottom w:val="none" w:sz="0" w:space="0" w:color="auto"/>
        <w:right w:val="none" w:sz="0" w:space="0" w:color="auto"/>
      </w:divBdr>
    </w:div>
    <w:div w:id="2101221934">
      <w:bodyDiv w:val="1"/>
      <w:marLeft w:val="0"/>
      <w:marRight w:val="0"/>
      <w:marTop w:val="0"/>
      <w:marBottom w:val="0"/>
      <w:divBdr>
        <w:top w:val="none" w:sz="0" w:space="0" w:color="auto"/>
        <w:left w:val="none" w:sz="0" w:space="0" w:color="auto"/>
        <w:bottom w:val="none" w:sz="0" w:space="0" w:color="auto"/>
        <w:right w:val="none" w:sz="0" w:space="0" w:color="auto"/>
      </w:divBdr>
    </w:div>
    <w:div w:id="2114937724">
      <w:bodyDiv w:val="1"/>
      <w:marLeft w:val="0"/>
      <w:marRight w:val="0"/>
      <w:marTop w:val="0"/>
      <w:marBottom w:val="0"/>
      <w:divBdr>
        <w:top w:val="none" w:sz="0" w:space="0" w:color="auto"/>
        <w:left w:val="none" w:sz="0" w:space="0" w:color="auto"/>
        <w:bottom w:val="none" w:sz="0" w:space="0" w:color="auto"/>
        <w:right w:val="none" w:sz="0" w:space="0" w:color="auto"/>
      </w:divBdr>
    </w:div>
    <w:div w:id="2121754810">
      <w:bodyDiv w:val="1"/>
      <w:marLeft w:val="0"/>
      <w:marRight w:val="0"/>
      <w:marTop w:val="0"/>
      <w:marBottom w:val="0"/>
      <w:divBdr>
        <w:top w:val="none" w:sz="0" w:space="0" w:color="auto"/>
        <w:left w:val="none" w:sz="0" w:space="0" w:color="auto"/>
        <w:bottom w:val="none" w:sz="0" w:space="0" w:color="auto"/>
        <w:right w:val="none" w:sz="0" w:space="0" w:color="auto"/>
      </w:divBdr>
    </w:div>
    <w:div w:id="2143575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en-us/azure/role-based-access-control/built-in-roles" TargetMode="External"/><Relationship Id="rId117" Type="http://schemas.openxmlformats.org/officeDocument/2006/relationships/hyperlink" Target="https://azure-overview.com/" TargetMode="External"/><Relationship Id="rId21" Type="http://schemas.openxmlformats.org/officeDocument/2006/relationships/header" Target="header3.xml"/><Relationship Id="rId42" Type="http://schemas.openxmlformats.org/officeDocument/2006/relationships/image" Target="media/image6.png"/><Relationship Id="rId47" Type="http://schemas.openxmlformats.org/officeDocument/2006/relationships/header" Target="header5.xml"/><Relationship Id="rId63" Type="http://schemas.openxmlformats.org/officeDocument/2006/relationships/hyperlink" Target="https://docs.microsoft.com/en-us/azure/azure-functions/durable/durable-functions-types-features-overview" TargetMode="External"/><Relationship Id="rId68" Type="http://schemas.openxmlformats.org/officeDocument/2006/relationships/image" Target="media/image12.png"/><Relationship Id="rId84" Type="http://schemas.openxmlformats.org/officeDocument/2006/relationships/image" Target="media/image22.png"/><Relationship Id="rId89" Type="http://schemas.openxmlformats.org/officeDocument/2006/relationships/image" Target="media/image26.png"/><Relationship Id="rId112" Type="http://schemas.openxmlformats.org/officeDocument/2006/relationships/image" Target="media/image33.png"/><Relationship Id="rId133" Type="http://schemas.openxmlformats.org/officeDocument/2006/relationships/hyperlink" Target="https://docs.microsoft.com/en-us/dotnet/api/microsoft.aspnetcore.builder.useextensions.use" TargetMode="External"/><Relationship Id="rId138" Type="http://schemas.openxmlformats.org/officeDocument/2006/relationships/image" Target="media/image44.png"/><Relationship Id="rId154" Type="http://schemas.openxmlformats.org/officeDocument/2006/relationships/image" Target="media/image51.png"/><Relationship Id="rId159" Type="http://schemas.openxmlformats.org/officeDocument/2006/relationships/hyperlink" Target="https://daniel-krzyczkowski.github.io/Integrate-Key-Vault-Secrets-With-Azure-Functions/" TargetMode="External"/><Relationship Id="rId16" Type="http://schemas.openxmlformats.org/officeDocument/2006/relationships/hyperlink" Target="file:///C:\MyPrograms\MU-Requirements\Interview-Integrated-Advanced.docx" TargetMode="External"/><Relationship Id="rId107" Type="http://schemas.openxmlformats.org/officeDocument/2006/relationships/header" Target="header10.xml"/><Relationship Id="rId11" Type="http://schemas.openxmlformats.org/officeDocument/2006/relationships/header" Target="header1.xml"/><Relationship Id="rId32" Type="http://schemas.openxmlformats.org/officeDocument/2006/relationships/hyperlink" Target="https://docs.microsoft.com/en-us/azure/role-based-access-control/built-in-roles" TargetMode="External"/><Relationship Id="rId37" Type="http://schemas.openxmlformats.org/officeDocument/2006/relationships/hyperlink" Target="https://msandbu.org/overview-of-azure-active-directory-subscriptions-accounts-role-based-access-control/" TargetMode="External"/><Relationship Id="rId53" Type="http://schemas.openxmlformats.org/officeDocument/2006/relationships/hyperlink" Target="https://azure.microsoft.com/en-us/documentation/articles/functions-scale/" TargetMode="External"/><Relationship Id="rId58" Type="http://schemas.openxmlformats.org/officeDocument/2006/relationships/image" Target="media/image9.png"/><Relationship Id="rId74" Type="http://schemas.openxmlformats.org/officeDocument/2006/relationships/hyperlink" Target="https://docs.microsoft.com/en-us/azure/architecture/patterns/event-sourcing" TargetMode="External"/><Relationship Id="rId79" Type="http://schemas.openxmlformats.org/officeDocument/2006/relationships/image" Target="media/image17.png"/><Relationship Id="rId102" Type="http://schemas.openxmlformats.org/officeDocument/2006/relationships/header" Target="header8.xml"/><Relationship Id="rId123" Type="http://schemas.openxmlformats.org/officeDocument/2006/relationships/header" Target="header11.xml"/><Relationship Id="rId128" Type="http://schemas.openxmlformats.org/officeDocument/2006/relationships/hyperlink" Target="https://andrewlock.net/exploring-program-and-startup-in-asp-net-core-2-preview1-2/" TargetMode="External"/><Relationship Id="rId144" Type="http://schemas.openxmlformats.org/officeDocument/2006/relationships/hyperlink" Target="https://microservices.io/patterns/monolithic.html" TargetMode="External"/><Relationship Id="rId149" Type="http://schemas.openxmlformats.org/officeDocument/2006/relationships/hyperlink" Target="https://en.wikipedia.org/wiki/Factory_(object-oriented_programming)" TargetMode="External"/><Relationship Id="rId5" Type="http://schemas.openxmlformats.org/officeDocument/2006/relationships/numbering" Target="numbering.xml"/><Relationship Id="rId90" Type="http://schemas.openxmlformats.org/officeDocument/2006/relationships/hyperlink" Target="https://authorization-server.com/auth?response_type=code" TargetMode="External"/><Relationship Id="rId95" Type="http://schemas.openxmlformats.org/officeDocument/2006/relationships/hyperlink" Target="https://auth0.com/docs/scopes/current/sample-use-cases" TargetMode="External"/><Relationship Id="rId160" Type="http://schemas.openxmlformats.org/officeDocument/2006/relationships/header" Target="header15.xml"/><Relationship Id="rId22" Type="http://schemas.openxmlformats.org/officeDocument/2006/relationships/image" Target="media/image1.png"/><Relationship Id="rId27" Type="http://schemas.openxmlformats.org/officeDocument/2006/relationships/hyperlink" Target="https://docs.microsoft.com/en-us/azure/role-based-access-control/custom-roles" TargetMode="External"/><Relationship Id="rId43" Type="http://schemas.openxmlformats.org/officeDocument/2006/relationships/hyperlink" Target="https://docs.microsoft.com/en-us/azure/architecture/best-practices/auto-scaling" TargetMode="External"/><Relationship Id="rId48" Type="http://schemas.openxmlformats.org/officeDocument/2006/relationships/hyperlink" Target="https://azure.microsoft.com/services/app-service/mobile/" TargetMode="External"/><Relationship Id="rId64" Type="http://schemas.openxmlformats.org/officeDocument/2006/relationships/hyperlink" Target="https://docs.microsoft.com/en-us/azure/azure-functions/durable/durable-functions-types-features-overview" TargetMode="External"/><Relationship Id="rId69" Type="http://schemas.openxmlformats.org/officeDocument/2006/relationships/image" Target="media/image13.png"/><Relationship Id="rId113" Type="http://schemas.openxmlformats.org/officeDocument/2006/relationships/image" Target="media/image34.png"/><Relationship Id="rId118" Type="http://schemas.openxmlformats.org/officeDocument/2006/relationships/hyperlink" Target="https://stackify.com/service-fabric-misconceptions/" TargetMode="External"/><Relationship Id="rId134" Type="http://schemas.openxmlformats.org/officeDocument/2006/relationships/image" Target="media/image42.png"/><Relationship Id="rId139" Type="http://schemas.openxmlformats.org/officeDocument/2006/relationships/image" Target="media/image45.gif"/><Relationship Id="rId80" Type="http://schemas.openxmlformats.org/officeDocument/2006/relationships/image" Target="media/image18.png"/><Relationship Id="rId85" Type="http://schemas.openxmlformats.org/officeDocument/2006/relationships/image" Target="media/image23.png"/><Relationship Id="rId150" Type="http://schemas.openxmlformats.org/officeDocument/2006/relationships/hyperlink" Target="https://en.wikipedia.org/wiki/Dependency_injection" TargetMode="External"/><Relationship Id="rId155" Type="http://schemas.openxmlformats.org/officeDocument/2006/relationships/image" Target="media/image52.png"/><Relationship Id="rId12" Type="http://schemas.openxmlformats.org/officeDocument/2006/relationships/footer" Target="footer1.xml"/><Relationship Id="rId17" Type="http://schemas.openxmlformats.org/officeDocument/2006/relationships/hyperlink" Target="file:///C:\MyPrograms\MU-Requirements\Interview-Integrated-Advanced.docx" TargetMode="External"/><Relationship Id="rId33" Type="http://schemas.openxmlformats.org/officeDocument/2006/relationships/hyperlink" Target="https://docs.microsoft.com/en-us/azure/role-based-access-control/built-in-roles" TargetMode="External"/><Relationship Id="rId38" Type="http://schemas.openxmlformats.org/officeDocument/2006/relationships/hyperlink" Target="https://cloudacademy.com/blog/creating-multi-tenant-applications-in-microsoft-azure/" TargetMode="External"/><Relationship Id="rId59" Type="http://schemas.openxmlformats.org/officeDocument/2006/relationships/hyperlink" Target="https://azure.microsoft.com/downloads/" TargetMode="External"/><Relationship Id="rId103" Type="http://schemas.openxmlformats.org/officeDocument/2006/relationships/hyperlink" Target="https://azure.microsoft.com/pricing/details/traffic-manager" TargetMode="External"/><Relationship Id="rId108" Type="http://schemas.openxmlformats.org/officeDocument/2006/relationships/image" Target="media/image29.png"/><Relationship Id="rId124" Type="http://schemas.openxmlformats.org/officeDocument/2006/relationships/image" Target="media/image38.png"/><Relationship Id="rId129" Type="http://schemas.openxmlformats.org/officeDocument/2006/relationships/hyperlink" Target="https://blog.codingmilitia.com/2018/10/27/aspnet-004-from-zero-to-overkill-the-program-and-startup-classes" TargetMode="External"/><Relationship Id="rId20" Type="http://schemas.openxmlformats.org/officeDocument/2006/relationships/hyperlink" Target="file:///C:\MyPrograms\MU-Requirements\Interview-Integrated-Advanced.docx" TargetMode="External"/><Relationship Id="rId41" Type="http://schemas.openxmlformats.org/officeDocument/2006/relationships/hyperlink" Target="https://account.azure.com/Subscriptions" TargetMode="External"/><Relationship Id="rId54" Type="http://schemas.openxmlformats.org/officeDocument/2006/relationships/hyperlink" Target="http://martinfowler.com/articles/serverless.html" TargetMode="External"/><Relationship Id="rId62" Type="http://schemas.openxmlformats.org/officeDocument/2006/relationships/hyperlink" Target="https://docs.microsoft.com/en-us/azure/azure-functions/durable/durable-functions-types-features-overview" TargetMode="External"/><Relationship Id="rId70" Type="http://schemas.openxmlformats.org/officeDocument/2006/relationships/image" Target="media/image14.png"/><Relationship Id="rId75" Type="http://schemas.openxmlformats.org/officeDocument/2006/relationships/hyperlink" Target="https://docs.microsoft.com/en-us/azure/azure-functions/durable/durable-functions-types-features-overview" TargetMode="External"/><Relationship Id="rId83" Type="http://schemas.openxmlformats.org/officeDocument/2006/relationships/image" Target="media/image21.png"/><Relationship Id="rId88" Type="http://schemas.openxmlformats.org/officeDocument/2006/relationships/header" Target="header7.xml"/><Relationship Id="rId91" Type="http://schemas.openxmlformats.org/officeDocument/2006/relationships/hyperlink" Target="https://auth0.com/docs/applications" TargetMode="External"/><Relationship Id="rId96" Type="http://schemas.openxmlformats.org/officeDocument/2006/relationships/hyperlink" Target="https://docs.microsoft.com/en-us/azure/active-directory/governance/complete-access-review" TargetMode="External"/><Relationship Id="rId111" Type="http://schemas.openxmlformats.org/officeDocument/2006/relationships/image" Target="media/image32.png"/><Relationship Id="rId132" Type="http://schemas.openxmlformats.org/officeDocument/2006/relationships/hyperlink" Target="https://docs.microsoft.com/en-us/dotnet/api/microsoft.aspnetcore.builder.mapextensions.map" TargetMode="External"/><Relationship Id="rId140" Type="http://schemas.openxmlformats.org/officeDocument/2006/relationships/image" Target="media/image46.png"/><Relationship Id="rId145" Type="http://schemas.openxmlformats.org/officeDocument/2006/relationships/hyperlink" Target="https://docs.microsoft.com/en-us/azure/architecture/patterns/queue-based-load-leveling" TargetMode="External"/><Relationship Id="rId153" Type="http://schemas.openxmlformats.org/officeDocument/2006/relationships/image" Target="media/image50.png"/><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C:\MyPrograms\MU-Requirements\Interview-Integrated-Advanced.docx" TargetMode="External"/><Relationship Id="rId23" Type="http://schemas.openxmlformats.org/officeDocument/2006/relationships/hyperlink" Target="https://docs.microsoft.com/en-us/azure/active-directory/managed-identities-azure-resources/overview" TargetMode="External"/><Relationship Id="rId28" Type="http://schemas.openxmlformats.org/officeDocument/2006/relationships/image" Target="media/image3.png"/><Relationship Id="rId36" Type="http://schemas.openxmlformats.org/officeDocument/2006/relationships/image" Target="media/image5.png"/><Relationship Id="rId49" Type="http://schemas.openxmlformats.org/officeDocument/2006/relationships/hyperlink" Target="https://docs.microsoft.com/azure/connectors/apis-list" TargetMode="External"/><Relationship Id="rId57" Type="http://schemas.openxmlformats.org/officeDocument/2006/relationships/image" Target="media/image8.png"/><Relationship Id="rId106" Type="http://schemas.openxmlformats.org/officeDocument/2006/relationships/header" Target="header9.xml"/><Relationship Id="rId114" Type="http://schemas.openxmlformats.org/officeDocument/2006/relationships/image" Target="media/image35.png"/><Relationship Id="rId119" Type="http://schemas.openxmlformats.org/officeDocument/2006/relationships/hyperlink" Target="https://docs.microsoft.com/en-us/azure/devops/?view=azure-devops" TargetMode="External"/><Relationship Id="rId12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hyperlink" Target="https://docs.microsoft.com/en-us/azure/role-based-access-control/built-in-roles" TargetMode="External"/><Relationship Id="rId44" Type="http://schemas.openxmlformats.org/officeDocument/2006/relationships/header" Target="header4.xml"/><Relationship Id="rId52" Type="http://schemas.openxmlformats.org/officeDocument/2006/relationships/hyperlink" Target="https://azure.microsoft.com/en-us/pricing/details/app-service/" TargetMode="External"/><Relationship Id="rId60" Type="http://schemas.openxmlformats.org/officeDocument/2006/relationships/hyperlink" Target="https://go.microsoft.com/fwlink/?linkid=717179&amp;clcid=0x409" TargetMode="External"/><Relationship Id="rId65" Type="http://schemas.openxmlformats.org/officeDocument/2006/relationships/hyperlink" Target="https://docs.microsoft.com/en-us/azure/azure-functions/durable/durable-functions-types-features-overview" TargetMode="External"/><Relationship Id="rId73" Type="http://schemas.openxmlformats.org/officeDocument/2006/relationships/image" Target="media/image16.png"/><Relationship Id="rId78" Type="http://schemas.openxmlformats.org/officeDocument/2006/relationships/hyperlink" Target="https://docs.microsoft.com/en-us/azure/service-bus-messaging/service-bus-azure-and-service-bus-queues-compared-contrasted" TargetMode="External"/><Relationship Id="rId81" Type="http://schemas.openxmlformats.org/officeDocument/2006/relationships/image" Target="media/image19.png"/><Relationship Id="rId86" Type="http://schemas.openxmlformats.org/officeDocument/2006/relationships/image" Target="media/image24.png"/><Relationship Id="rId94" Type="http://schemas.openxmlformats.org/officeDocument/2006/relationships/hyperlink" Target="https://auth0.com/docs/scopes/current/api-scopes" TargetMode="External"/><Relationship Id="rId99" Type="http://schemas.openxmlformats.org/officeDocument/2006/relationships/hyperlink" Target="https://docs.microsoft.com/en-us/azure/active-directory/governance/complete-access-review" TargetMode="External"/><Relationship Id="rId101" Type="http://schemas.openxmlformats.org/officeDocument/2006/relationships/hyperlink" Target="https://docs.microsoft.com/en-us/azure/app-service/overview-managed-identity" TargetMode="External"/><Relationship Id="rId122" Type="http://schemas.openxmlformats.org/officeDocument/2006/relationships/hyperlink" Target="https://docs.microsoft.com/en-us/azure/devops/?view=azure-devops" TargetMode="External"/><Relationship Id="rId130" Type="http://schemas.openxmlformats.org/officeDocument/2006/relationships/hyperlink" Target="https://www.c-sharpcorner.com/UploadFile/3d39b4/introduction-to-Asp-Net-session/" TargetMode="External"/><Relationship Id="rId135" Type="http://schemas.openxmlformats.org/officeDocument/2006/relationships/image" Target="media/image43.png"/><Relationship Id="rId143" Type="http://schemas.openxmlformats.org/officeDocument/2006/relationships/header" Target="header13.xml"/><Relationship Id="rId148" Type="http://schemas.openxmlformats.org/officeDocument/2006/relationships/hyperlink" Target="https://en.wikipedia.org/wiki/Factory_method_pattern" TargetMode="External"/><Relationship Id="rId151" Type="http://schemas.openxmlformats.org/officeDocument/2006/relationships/header" Target="header14.xml"/><Relationship Id="rId156"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yperlink" Target="file:///C:\MyPrograms\MU-Requirements\Interview-Integrated-Advanced.docx" TargetMode="External"/><Relationship Id="rId39" Type="http://schemas.openxmlformats.org/officeDocument/2006/relationships/hyperlink" Target="http://www.andrewconnell.com/blog/azure-ad-what%E2%80%99s-the-difference-between-single-vs-multi-tenant" TargetMode="External"/><Relationship Id="rId109" Type="http://schemas.openxmlformats.org/officeDocument/2006/relationships/image" Target="media/image30.png"/><Relationship Id="rId34" Type="http://schemas.openxmlformats.org/officeDocument/2006/relationships/image" Target="media/image4.png"/><Relationship Id="rId50" Type="http://schemas.openxmlformats.org/officeDocument/2006/relationships/hyperlink" Target="https://azure.microsoft.com/services/functions/" TargetMode="External"/><Relationship Id="rId55" Type="http://schemas.openxmlformats.org/officeDocument/2006/relationships/hyperlink" Target="https://azure.microsoft.com/en-us/pricing/details/functions/" TargetMode="External"/><Relationship Id="rId76" Type="http://schemas.openxmlformats.org/officeDocument/2006/relationships/hyperlink" Target="https://en.wikipedia.org/wiki/Exception_handling" TargetMode="External"/><Relationship Id="rId97" Type="http://schemas.openxmlformats.org/officeDocument/2006/relationships/hyperlink" Target="https://docs.microsoft.com/en-us/azure/active-directory/b2b/what-is-b2b" TargetMode="External"/><Relationship Id="rId104" Type="http://schemas.openxmlformats.org/officeDocument/2006/relationships/image" Target="media/image27.png"/><Relationship Id="rId120" Type="http://schemas.openxmlformats.org/officeDocument/2006/relationships/hyperlink" Target="https://azure-overview.com/" TargetMode="External"/><Relationship Id="rId125" Type="http://schemas.openxmlformats.org/officeDocument/2006/relationships/image" Target="media/image39.png"/><Relationship Id="rId141" Type="http://schemas.openxmlformats.org/officeDocument/2006/relationships/image" Target="media/image47.jpeg"/><Relationship Id="rId146" Type="http://schemas.openxmlformats.org/officeDocument/2006/relationships/image" Target="media/image48.png"/><Relationship Id="rId7" Type="http://schemas.openxmlformats.org/officeDocument/2006/relationships/settings" Target="settings.xml"/><Relationship Id="rId71" Type="http://schemas.openxmlformats.org/officeDocument/2006/relationships/hyperlink" Target="https://docs.microsoft.com/en-us/azure/azure-functions/functions-bindings-timer" TargetMode="External"/><Relationship Id="rId92" Type="http://schemas.openxmlformats.org/officeDocument/2006/relationships/hyperlink" Target="https://auth0.com/docs/scopes/current/oidc-scopes" TargetMode="External"/><Relationship Id="rId16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hyperlink" Target="https://docs.microsoft.com/en-us/azure/role-based-access-control/built-in-roles" TargetMode="External"/><Relationship Id="rId24" Type="http://schemas.openxmlformats.org/officeDocument/2006/relationships/hyperlink" Target="https://docs.microsoft.com/en-us/azure/role-based-access-control/built-in-roles" TargetMode="External"/><Relationship Id="rId40" Type="http://schemas.openxmlformats.org/officeDocument/2006/relationships/hyperlink" Target="https://docs.microsoft.com/en-us/azure/active-directory/develop/howto-convert-app-to-be-multi-tenant" TargetMode="External"/><Relationship Id="rId45" Type="http://schemas.openxmlformats.org/officeDocument/2006/relationships/hyperlink" Target="https://www.petri.com/introduction-azure-vm-managed-disks" TargetMode="External"/><Relationship Id="rId66" Type="http://schemas.openxmlformats.org/officeDocument/2006/relationships/header" Target="header6.xml"/><Relationship Id="rId87" Type="http://schemas.openxmlformats.org/officeDocument/2006/relationships/image" Target="media/image25.png"/><Relationship Id="rId110" Type="http://schemas.openxmlformats.org/officeDocument/2006/relationships/image" Target="media/image31.png"/><Relationship Id="rId115" Type="http://schemas.openxmlformats.org/officeDocument/2006/relationships/image" Target="media/image36.png"/><Relationship Id="rId131" Type="http://schemas.openxmlformats.org/officeDocument/2006/relationships/hyperlink" Target="https://docs.microsoft.com/en-us/dotnet/api/microsoft.aspnetcore.builder.runextensions.run" TargetMode="External"/><Relationship Id="rId136" Type="http://schemas.openxmlformats.org/officeDocument/2006/relationships/hyperlink" Target="https://docs.microsoft.com/en-us/aspnet/core/fundamentals/static-files?view=aspnetcore-5.0" TargetMode="External"/><Relationship Id="rId157" Type="http://schemas.openxmlformats.org/officeDocument/2006/relationships/image" Target="media/image54.png"/><Relationship Id="rId61" Type="http://schemas.openxmlformats.org/officeDocument/2006/relationships/image" Target="media/image10.emf"/><Relationship Id="rId82" Type="http://schemas.openxmlformats.org/officeDocument/2006/relationships/image" Target="media/image20.png"/><Relationship Id="rId152" Type="http://schemas.openxmlformats.org/officeDocument/2006/relationships/image" Target="media/image49.png"/><Relationship Id="rId19" Type="http://schemas.openxmlformats.org/officeDocument/2006/relationships/hyperlink" Target="file:///C:\MyPrograms\MU-Requirements\Interview-Integrated-Advanced.docx" TargetMode="External"/><Relationship Id="rId14" Type="http://schemas.openxmlformats.org/officeDocument/2006/relationships/footer" Target="footer2.xml"/><Relationship Id="rId30" Type="http://schemas.openxmlformats.org/officeDocument/2006/relationships/hyperlink" Target="https://docs.microsoft.com/en-us/azure/governance/management-groups/overview" TargetMode="External"/><Relationship Id="rId35" Type="http://schemas.openxmlformats.org/officeDocument/2006/relationships/hyperlink" Target="https://docs.microsoft.com/en-us/azure/role-based-access-control/built-in-roles" TargetMode="External"/><Relationship Id="rId56" Type="http://schemas.openxmlformats.org/officeDocument/2006/relationships/hyperlink" Target="https://msdn.microsoft.com/en-us/library/cc656914(v=vs.110).aspx" TargetMode="External"/><Relationship Id="rId77" Type="http://schemas.openxmlformats.org/officeDocument/2006/relationships/hyperlink" Target="http://azure.com/integration" TargetMode="External"/><Relationship Id="rId100" Type="http://schemas.openxmlformats.org/officeDocument/2006/relationships/hyperlink" Target="https://docs.microsoft.com/en-us/azure/active-directory/b2b/what-is-b2b" TargetMode="External"/><Relationship Id="rId105" Type="http://schemas.openxmlformats.org/officeDocument/2006/relationships/image" Target="media/image28.png"/><Relationship Id="rId126" Type="http://schemas.openxmlformats.org/officeDocument/2006/relationships/image" Target="media/image40.png"/><Relationship Id="rId147" Type="http://schemas.openxmlformats.org/officeDocument/2006/relationships/hyperlink" Target="https://en.wikipedia.org/wiki/Creational_pattern" TargetMode="External"/><Relationship Id="rId8" Type="http://schemas.openxmlformats.org/officeDocument/2006/relationships/webSettings" Target="webSettings.xml"/><Relationship Id="rId51" Type="http://schemas.openxmlformats.org/officeDocument/2006/relationships/hyperlink" Target="https://docs.microsoft.com/en-us/azure/azure-functions/functions-overview" TargetMode="External"/><Relationship Id="rId72" Type="http://schemas.openxmlformats.org/officeDocument/2006/relationships/image" Target="media/image15.png"/><Relationship Id="rId93" Type="http://schemas.openxmlformats.org/officeDocument/2006/relationships/hyperlink" Target="https://auth0.com/docs/apis" TargetMode="External"/><Relationship Id="rId98" Type="http://schemas.openxmlformats.org/officeDocument/2006/relationships/hyperlink" Target="https://docs.microsoft.com/en-us/azure/app-service/overview-managed-identity" TargetMode="External"/><Relationship Id="rId121" Type="http://schemas.openxmlformats.org/officeDocument/2006/relationships/hyperlink" Target="https://stackify.com/service-fabric-misconceptions/" TargetMode="External"/><Relationship Id="rId142" Type="http://schemas.openxmlformats.org/officeDocument/2006/relationships/header" Target="header12.xml"/><Relationship Id="rId3" Type="http://schemas.openxmlformats.org/officeDocument/2006/relationships/customXml" Target="../customXml/item3.xml"/><Relationship Id="rId25" Type="http://schemas.openxmlformats.org/officeDocument/2006/relationships/image" Target="media/image2.png"/><Relationship Id="rId46" Type="http://schemas.openxmlformats.org/officeDocument/2006/relationships/image" Target="media/image7.png"/><Relationship Id="rId67" Type="http://schemas.openxmlformats.org/officeDocument/2006/relationships/image" Target="media/image11.png"/><Relationship Id="rId116" Type="http://schemas.openxmlformats.org/officeDocument/2006/relationships/image" Target="media/image37.png"/><Relationship Id="rId137" Type="http://schemas.openxmlformats.org/officeDocument/2006/relationships/hyperlink" Target="https://docs.microsoft.com/en-us/dotnet/api/microsoft.aspnetcore.builder.runextensions.run" TargetMode="External"/><Relationship Id="rId158"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DCD279A6E80DE24EA59D477FB8B94048" ma:contentTypeVersion="12" ma:contentTypeDescription="Create a new document." ma:contentTypeScope="" ma:versionID="5808b2aef2efddc10e92ef4d2d65f4f9">
  <xsd:schema xmlns:xsd="http://www.w3.org/2001/XMLSchema" xmlns:xs="http://www.w3.org/2001/XMLSchema" xmlns:p="http://schemas.microsoft.com/office/2006/metadata/properties" xmlns:ns3="eed3553a-051d-4c14-98f6-d97b4138e472" xmlns:ns4="8321cea4-481b-49bc-b9fd-013c0f90753f" targetNamespace="http://schemas.microsoft.com/office/2006/metadata/properties" ma:root="true" ma:fieldsID="f597da1d456482a6681995cb4c2bfc8d" ns3:_="" ns4:_="">
    <xsd:import namespace="eed3553a-051d-4c14-98f6-d97b4138e472"/>
    <xsd:import namespace="8321cea4-481b-49bc-b9fd-013c0f90753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d3553a-051d-4c14-98f6-d97b4138e4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321cea4-481b-49bc-b9fd-013c0f90753f"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F2E1E58-79F3-4076-900E-D5070D6FCC5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2A67AB6-CEA7-42E6-8EE9-FAEEC0CC461F}">
  <ds:schemaRefs>
    <ds:schemaRef ds:uri="http://schemas.openxmlformats.org/officeDocument/2006/bibliography"/>
  </ds:schemaRefs>
</ds:datastoreItem>
</file>

<file path=customXml/itemProps3.xml><?xml version="1.0" encoding="utf-8"?>
<ds:datastoreItem xmlns:ds="http://schemas.openxmlformats.org/officeDocument/2006/customXml" ds:itemID="{A201352D-3A91-4448-A76B-1693E8237F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ed3553a-051d-4c14-98f6-d97b4138e472"/>
    <ds:schemaRef ds:uri="8321cea4-481b-49bc-b9fd-013c0f9075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02AF3D7-AAFF-43D5-8D8C-C40B3934AD7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21093</TotalTime>
  <Pages>111</Pages>
  <Words>41908</Words>
  <Characters>238881</Characters>
  <Application>Microsoft Office Word</Application>
  <DocSecurity>0</DocSecurity>
  <Lines>1990</Lines>
  <Paragraphs>560</Paragraphs>
  <ScaleCrop>false</ScaleCrop>
  <HeadingPairs>
    <vt:vector size="2" baseType="variant">
      <vt:variant>
        <vt:lpstr>Title</vt:lpstr>
      </vt:variant>
      <vt:variant>
        <vt:i4>1</vt:i4>
      </vt:variant>
    </vt:vector>
  </HeadingPairs>
  <TitlesOfParts>
    <vt:vector size="1" baseType="lpstr">
      <vt:lpstr>1</vt:lpstr>
    </vt:vector>
  </TitlesOfParts>
  <Company>Tavant Technologies</Company>
  <LinksUpToDate>false</LinksUpToDate>
  <CharactersWithSpaces>280229</CharactersWithSpaces>
  <SharedDoc>false</SharedDoc>
  <HLinks>
    <vt:vector size="1278" baseType="variant">
      <vt:variant>
        <vt:i4>3604559</vt:i4>
      </vt:variant>
      <vt:variant>
        <vt:i4>1197</vt:i4>
      </vt:variant>
      <vt:variant>
        <vt:i4>0</vt:i4>
      </vt:variant>
      <vt:variant>
        <vt:i4>5</vt:i4>
      </vt:variant>
      <vt:variant>
        <vt:lpwstr>mk:@MSITStore:C:\Users\premanshu_mukherji\My%20EBooks\O'Reilly%20-%20Programming%20.NET%20Security.chm::/0596004427_prognetsec-chp-18-sect-3.html</vt:lpwstr>
      </vt:variant>
      <vt:variant>
        <vt:lpwstr>prognetsec-CHP-18-FIG-2</vt:lpwstr>
      </vt:variant>
      <vt:variant>
        <vt:i4>131199</vt:i4>
      </vt:variant>
      <vt:variant>
        <vt:i4>1194</vt:i4>
      </vt:variant>
      <vt:variant>
        <vt:i4>0</vt:i4>
      </vt:variant>
      <vt:variant>
        <vt:i4>5</vt:i4>
      </vt:variant>
      <vt:variant>
        <vt:lpwstr>http://en.wikipedia.org/wiki/Design_pattern_%28computer_science%29</vt:lpwstr>
      </vt:variant>
      <vt:variant>
        <vt:lpwstr/>
      </vt:variant>
      <vt:variant>
        <vt:i4>3080266</vt:i4>
      </vt:variant>
      <vt:variant>
        <vt:i4>1191</vt:i4>
      </vt:variant>
      <vt:variant>
        <vt:i4>0</vt:i4>
      </vt:variant>
      <vt:variant>
        <vt:i4>5</vt:i4>
      </vt:variant>
      <vt:variant>
        <vt:lpwstr>http://en.wikipedia.org/wiki/Source_code</vt:lpwstr>
      </vt:variant>
      <vt:variant>
        <vt:lpwstr/>
      </vt:variant>
      <vt:variant>
        <vt:i4>2752577</vt:i4>
      </vt:variant>
      <vt:variant>
        <vt:i4>1188</vt:i4>
      </vt:variant>
      <vt:variant>
        <vt:i4>0</vt:i4>
      </vt:variant>
      <vt:variant>
        <vt:i4>5</vt:i4>
      </vt:variant>
      <vt:variant>
        <vt:lpwstr>http://en.wikipedia.org/wiki/Computer_program</vt:lpwstr>
      </vt:variant>
      <vt:variant>
        <vt:lpwstr/>
      </vt:variant>
      <vt:variant>
        <vt:i4>6094947</vt:i4>
      </vt:variant>
      <vt:variant>
        <vt:i4>1185</vt:i4>
      </vt:variant>
      <vt:variant>
        <vt:i4>0</vt:i4>
      </vt:variant>
      <vt:variant>
        <vt:i4>5</vt:i4>
      </vt:variant>
      <vt:variant>
        <vt:lpwstr>http://en.wikipedia.org/wiki/Object-oriented_programming</vt:lpwstr>
      </vt:variant>
      <vt:variant>
        <vt:lpwstr/>
      </vt:variant>
      <vt:variant>
        <vt:i4>4784198</vt:i4>
      </vt:variant>
      <vt:variant>
        <vt:i4>1182</vt:i4>
      </vt:variant>
      <vt:variant>
        <vt:i4>0</vt:i4>
      </vt:variant>
      <vt:variant>
        <vt:i4>5</vt:i4>
      </vt:variant>
      <vt:variant>
        <vt:lpwstr>http://en.wikipedia.org/wiki/Class_%28computer_science%29</vt:lpwstr>
      </vt:variant>
      <vt:variant>
        <vt:lpwstr/>
      </vt:variant>
      <vt:variant>
        <vt:i4>4456520</vt:i4>
      </vt:variant>
      <vt:variant>
        <vt:i4>1179</vt:i4>
      </vt:variant>
      <vt:variant>
        <vt:i4>0</vt:i4>
      </vt:variant>
      <vt:variant>
        <vt:i4>5</vt:i4>
      </vt:variant>
      <vt:variant>
        <vt:lpwstr>http://en.wikipedia.org/wiki/Inheritance_%28object-oriented_programming%29</vt:lpwstr>
      </vt:variant>
      <vt:variant>
        <vt:lpwstr/>
      </vt:variant>
      <vt:variant>
        <vt:i4>3670092</vt:i4>
      </vt:variant>
      <vt:variant>
        <vt:i4>1176</vt:i4>
      </vt:variant>
      <vt:variant>
        <vt:i4>0</vt:i4>
      </vt:variant>
      <vt:variant>
        <vt:i4>5</vt:i4>
      </vt:variant>
      <vt:variant>
        <vt:lpwstr>http://en.wikipedia.org/wiki/Object_composition</vt:lpwstr>
      </vt:variant>
      <vt:variant>
        <vt:lpwstr>Aggregation</vt:lpwstr>
      </vt:variant>
      <vt:variant>
        <vt:i4>6094930</vt:i4>
      </vt:variant>
      <vt:variant>
        <vt:i4>1173</vt:i4>
      </vt:variant>
      <vt:variant>
        <vt:i4>0</vt:i4>
      </vt:variant>
      <vt:variant>
        <vt:i4>5</vt:i4>
      </vt:variant>
      <vt:variant>
        <vt:lpwstr>http://en.wikipedia.org/wiki/Encapsulation_%28computer_science%29</vt:lpwstr>
      </vt:variant>
      <vt:variant>
        <vt:lpwstr/>
      </vt:variant>
      <vt:variant>
        <vt:i4>6881343</vt:i4>
      </vt:variant>
      <vt:variant>
        <vt:i4>1170</vt:i4>
      </vt:variant>
      <vt:variant>
        <vt:i4>0</vt:i4>
      </vt:variant>
      <vt:variant>
        <vt:i4>5</vt:i4>
      </vt:variant>
      <vt:variant>
        <vt:lpwstr>http://en.wikipedia.org/wiki/Implementation</vt:lpwstr>
      </vt:variant>
      <vt:variant>
        <vt:lpwstr/>
      </vt:variant>
      <vt:variant>
        <vt:i4>3932213</vt:i4>
      </vt:variant>
      <vt:variant>
        <vt:i4>1167</vt:i4>
      </vt:variant>
      <vt:variant>
        <vt:i4>0</vt:i4>
      </vt:variant>
      <vt:variant>
        <vt:i4>5</vt:i4>
      </vt:variant>
      <vt:variant>
        <vt:lpwstr>http://en.wikipedia.org/wiki/Abstraction_%28computer_science%29</vt:lpwstr>
      </vt:variant>
      <vt:variant>
        <vt:lpwstr/>
      </vt:variant>
      <vt:variant>
        <vt:i4>3014730</vt:i4>
      </vt:variant>
      <vt:variant>
        <vt:i4>1164</vt:i4>
      </vt:variant>
      <vt:variant>
        <vt:i4>0</vt:i4>
      </vt:variant>
      <vt:variant>
        <vt:i4>5</vt:i4>
      </vt:variant>
      <vt:variant>
        <vt:lpwstr>http://en.wikipedia.org/wiki/Software_engineering</vt:lpwstr>
      </vt:variant>
      <vt:variant>
        <vt:lpwstr/>
      </vt:variant>
      <vt:variant>
        <vt:i4>131199</vt:i4>
      </vt:variant>
      <vt:variant>
        <vt:i4>1161</vt:i4>
      </vt:variant>
      <vt:variant>
        <vt:i4>0</vt:i4>
      </vt:variant>
      <vt:variant>
        <vt:i4>5</vt:i4>
      </vt:variant>
      <vt:variant>
        <vt:lpwstr>http://en.wikipedia.org/wiki/Design_pattern_%28computer_science%29</vt:lpwstr>
      </vt:variant>
      <vt:variant>
        <vt:lpwstr/>
      </vt:variant>
      <vt:variant>
        <vt:i4>4784198</vt:i4>
      </vt:variant>
      <vt:variant>
        <vt:i4>1158</vt:i4>
      </vt:variant>
      <vt:variant>
        <vt:i4>0</vt:i4>
      </vt:variant>
      <vt:variant>
        <vt:i4>5</vt:i4>
      </vt:variant>
      <vt:variant>
        <vt:lpwstr>http://en.wikipedia.org/wiki/Class_%28computer_science%29</vt:lpwstr>
      </vt:variant>
      <vt:variant>
        <vt:lpwstr/>
      </vt:variant>
      <vt:variant>
        <vt:i4>5439575</vt:i4>
      </vt:variant>
      <vt:variant>
        <vt:i4>1155</vt:i4>
      </vt:variant>
      <vt:variant>
        <vt:i4>0</vt:i4>
      </vt:variant>
      <vt:variant>
        <vt:i4>5</vt:i4>
      </vt:variant>
      <vt:variant>
        <vt:lpwstr>http://en.wikipedia.org/wiki/Interface_%28computer_science%29</vt:lpwstr>
      </vt:variant>
      <vt:variant>
        <vt:lpwstr/>
      </vt:variant>
      <vt:variant>
        <vt:i4>131199</vt:i4>
      </vt:variant>
      <vt:variant>
        <vt:i4>1152</vt:i4>
      </vt:variant>
      <vt:variant>
        <vt:i4>0</vt:i4>
      </vt:variant>
      <vt:variant>
        <vt:i4>5</vt:i4>
      </vt:variant>
      <vt:variant>
        <vt:lpwstr>http://en.wikipedia.org/wiki/Design_pattern_%28computer_science%29</vt:lpwstr>
      </vt:variant>
      <vt:variant>
        <vt:lpwstr/>
      </vt:variant>
      <vt:variant>
        <vt:i4>262215</vt:i4>
      </vt:variant>
      <vt:variant>
        <vt:i4>1149</vt:i4>
      </vt:variant>
      <vt:variant>
        <vt:i4>0</vt:i4>
      </vt:variant>
      <vt:variant>
        <vt:i4>5</vt:i4>
      </vt:variant>
      <vt:variant>
        <vt:lpwstr>http://msdn.microsoft.com/en-us/library/dybz98h0.aspx</vt:lpwstr>
      </vt:variant>
      <vt:variant>
        <vt:lpwstr/>
      </vt:variant>
      <vt:variant>
        <vt:i4>6946905</vt:i4>
      </vt:variant>
      <vt:variant>
        <vt:i4>1146</vt:i4>
      </vt:variant>
      <vt:variant>
        <vt:i4>0</vt:i4>
      </vt:variant>
      <vt:variant>
        <vt:i4>5</vt:i4>
      </vt:variant>
      <vt:variant>
        <vt:lpwstr/>
      </vt:variant>
      <vt:variant>
        <vt:lpwstr>Facade_Pattern</vt:lpwstr>
      </vt:variant>
      <vt:variant>
        <vt:i4>2818150</vt:i4>
      </vt:variant>
      <vt:variant>
        <vt:i4>1143</vt:i4>
      </vt:variant>
      <vt:variant>
        <vt:i4>0</vt:i4>
      </vt:variant>
      <vt:variant>
        <vt:i4>5</vt:i4>
      </vt:variant>
      <vt:variant>
        <vt:lpwstr>http://en.wikipedia.org/wiki/Object_(computer_science)</vt:lpwstr>
      </vt:variant>
      <vt:variant>
        <vt:lpwstr/>
      </vt:variant>
      <vt:variant>
        <vt:i4>6094861</vt:i4>
      </vt:variant>
      <vt:variant>
        <vt:i4>1140</vt:i4>
      </vt:variant>
      <vt:variant>
        <vt:i4>0</vt:i4>
      </vt:variant>
      <vt:variant>
        <vt:i4>5</vt:i4>
      </vt:variant>
      <vt:variant>
        <vt:lpwstr>http://mindprod.com/jgloss/factorymethod.html</vt:lpwstr>
      </vt:variant>
      <vt:variant>
        <vt:lpwstr/>
      </vt:variant>
      <vt:variant>
        <vt:i4>6094861</vt:i4>
      </vt:variant>
      <vt:variant>
        <vt:i4>1137</vt:i4>
      </vt:variant>
      <vt:variant>
        <vt:i4>0</vt:i4>
      </vt:variant>
      <vt:variant>
        <vt:i4>5</vt:i4>
      </vt:variant>
      <vt:variant>
        <vt:lpwstr>http://mindprod.com/jgloss/factorymethod.html</vt:lpwstr>
      </vt:variant>
      <vt:variant>
        <vt:lpwstr/>
      </vt:variant>
      <vt:variant>
        <vt:i4>7471210</vt:i4>
      </vt:variant>
      <vt:variant>
        <vt:i4>1134</vt:i4>
      </vt:variant>
      <vt:variant>
        <vt:i4>0</vt:i4>
      </vt:variant>
      <vt:variant>
        <vt:i4>5</vt:i4>
      </vt:variant>
      <vt:variant>
        <vt:lpwstr>http://msdn.microsoft.com/en-us/library/system.gc.collect.aspx</vt:lpwstr>
      </vt:variant>
      <vt:variant>
        <vt:lpwstr/>
      </vt:variant>
      <vt:variant>
        <vt:i4>393285</vt:i4>
      </vt:variant>
      <vt:variant>
        <vt:i4>1131</vt:i4>
      </vt:variant>
      <vt:variant>
        <vt:i4>0</vt:i4>
      </vt:variant>
      <vt:variant>
        <vt:i4>5</vt:i4>
      </vt:variant>
      <vt:variant>
        <vt:lpwstr>http://msdn.microsoft.com/en-us/library/system.reflection.assemblydelaysignattribute(VS.80).aspx</vt:lpwstr>
      </vt:variant>
      <vt:variant>
        <vt:lpwstr/>
      </vt:variant>
      <vt:variant>
        <vt:i4>5177438</vt:i4>
      </vt:variant>
      <vt:variant>
        <vt:i4>1128</vt:i4>
      </vt:variant>
      <vt:variant>
        <vt:i4>0</vt:i4>
      </vt:variant>
      <vt:variant>
        <vt:i4>5</vt:i4>
      </vt:variant>
      <vt:variant>
        <vt:lpwstr>http://msdn.microsoft.com/en-us/library/system.reflection(VS.80).aspx</vt:lpwstr>
      </vt:variant>
      <vt:variant>
        <vt:lpwstr/>
      </vt:variant>
      <vt:variant>
        <vt:i4>1310809</vt:i4>
      </vt:variant>
      <vt:variant>
        <vt:i4>1125</vt:i4>
      </vt:variant>
      <vt:variant>
        <vt:i4>0</vt:i4>
      </vt:variant>
      <vt:variant>
        <vt:i4>5</vt:i4>
      </vt:variant>
      <vt:variant>
        <vt:lpwstr>http://msdn.microsoft.com/en-us/library/k5b5tt23(VS.80).aspx</vt:lpwstr>
      </vt:variant>
      <vt:variant>
        <vt:lpwstr/>
      </vt:variant>
      <vt:variant>
        <vt:i4>1572920</vt:i4>
      </vt:variant>
      <vt:variant>
        <vt:i4>1118</vt:i4>
      </vt:variant>
      <vt:variant>
        <vt:i4>0</vt:i4>
      </vt:variant>
      <vt:variant>
        <vt:i4>5</vt:i4>
      </vt:variant>
      <vt:variant>
        <vt:lpwstr/>
      </vt:variant>
      <vt:variant>
        <vt:lpwstr>_Toc293680109</vt:lpwstr>
      </vt:variant>
      <vt:variant>
        <vt:i4>1572920</vt:i4>
      </vt:variant>
      <vt:variant>
        <vt:i4>1112</vt:i4>
      </vt:variant>
      <vt:variant>
        <vt:i4>0</vt:i4>
      </vt:variant>
      <vt:variant>
        <vt:i4>5</vt:i4>
      </vt:variant>
      <vt:variant>
        <vt:lpwstr/>
      </vt:variant>
      <vt:variant>
        <vt:lpwstr>_Toc293680108</vt:lpwstr>
      </vt:variant>
      <vt:variant>
        <vt:i4>1572920</vt:i4>
      </vt:variant>
      <vt:variant>
        <vt:i4>1106</vt:i4>
      </vt:variant>
      <vt:variant>
        <vt:i4>0</vt:i4>
      </vt:variant>
      <vt:variant>
        <vt:i4>5</vt:i4>
      </vt:variant>
      <vt:variant>
        <vt:lpwstr/>
      </vt:variant>
      <vt:variant>
        <vt:lpwstr>_Toc293680107</vt:lpwstr>
      </vt:variant>
      <vt:variant>
        <vt:i4>1572920</vt:i4>
      </vt:variant>
      <vt:variant>
        <vt:i4>1100</vt:i4>
      </vt:variant>
      <vt:variant>
        <vt:i4>0</vt:i4>
      </vt:variant>
      <vt:variant>
        <vt:i4>5</vt:i4>
      </vt:variant>
      <vt:variant>
        <vt:lpwstr/>
      </vt:variant>
      <vt:variant>
        <vt:lpwstr>_Toc293680106</vt:lpwstr>
      </vt:variant>
      <vt:variant>
        <vt:i4>1572920</vt:i4>
      </vt:variant>
      <vt:variant>
        <vt:i4>1094</vt:i4>
      </vt:variant>
      <vt:variant>
        <vt:i4>0</vt:i4>
      </vt:variant>
      <vt:variant>
        <vt:i4>5</vt:i4>
      </vt:variant>
      <vt:variant>
        <vt:lpwstr/>
      </vt:variant>
      <vt:variant>
        <vt:lpwstr>_Toc293680105</vt:lpwstr>
      </vt:variant>
      <vt:variant>
        <vt:i4>1572920</vt:i4>
      </vt:variant>
      <vt:variant>
        <vt:i4>1088</vt:i4>
      </vt:variant>
      <vt:variant>
        <vt:i4>0</vt:i4>
      </vt:variant>
      <vt:variant>
        <vt:i4>5</vt:i4>
      </vt:variant>
      <vt:variant>
        <vt:lpwstr/>
      </vt:variant>
      <vt:variant>
        <vt:lpwstr>_Toc293680104</vt:lpwstr>
      </vt:variant>
      <vt:variant>
        <vt:i4>1572920</vt:i4>
      </vt:variant>
      <vt:variant>
        <vt:i4>1082</vt:i4>
      </vt:variant>
      <vt:variant>
        <vt:i4>0</vt:i4>
      </vt:variant>
      <vt:variant>
        <vt:i4>5</vt:i4>
      </vt:variant>
      <vt:variant>
        <vt:lpwstr/>
      </vt:variant>
      <vt:variant>
        <vt:lpwstr>_Toc293680103</vt:lpwstr>
      </vt:variant>
      <vt:variant>
        <vt:i4>1572920</vt:i4>
      </vt:variant>
      <vt:variant>
        <vt:i4>1076</vt:i4>
      </vt:variant>
      <vt:variant>
        <vt:i4>0</vt:i4>
      </vt:variant>
      <vt:variant>
        <vt:i4>5</vt:i4>
      </vt:variant>
      <vt:variant>
        <vt:lpwstr/>
      </vt:variant>
      <vt:variant>
        <vt:lpwstr>_Toc293680102</vt:lpwstr>
      </vt:variant>
      <vt:variant>
        <vt:i4>1572920</vt:i4>
      </vt:variant>
      <vt:variant>
        <vt:i4>1070</vt:i4>
      </vt:variant>
      <vt:variant>
        <vt:i4>0</vt:i4>
      </vt:variant>
      <vt:variant>
        <vt:i4>5</vt:i4>
      </vt:variant>
      <vt:variant>
        <vt:lpwstr/>
      </vt:variant>
      <vt:variant>
        <vt:lpwstr>_Toc293680101</vt:lpwstr>
      </vt:variant>
      <vt:variant>
        <vt:i4>1572920</vt:i4>
      </vt:variant>
      <vt:variant>
        <vt:i4>1064</vt:i4>
      </vt:variant>
      <vt:variant>
        <vt:i4>0</vt:i4>
      </vt:variant>
      <vt:variant>
        <vt:i4>5</vt:i4>
      </vt:variant>
      <vt:variant>
        <vt:lpwstr/>
      </vt:variant>
      <vt:variant>
        <vt:lpwstr>_Toc293680100</vt:lpwstr>
      </vt:variant>
      <vt:variant>
        <vt:i4>1114169</vt:i4>
      </vt:variant>
      <vt:variant>
        <vt:i4>1058</vt:i4>
      </vt:variant>
      <vt:variant>
        <vt:i4>0</vt:i4>
      </vt:variant>
      <vt:variant>
        <vt:i4>5</vt:i4>
      </vt:variant>
      <vt:variant>
        <vt:lpwstr/>
      </vt:variant>
      <vt:variant>
        <vt:lpwstr>_Toc293680099</vt:lpwstr>
      </vt:variant>
      <vt:variant>
        <vt:i4>1114169</vt:i4>
      </vt:variant>
      <vt:variant>
        <vt:i4>1052</vt:i4>
      </vt:variant>
      <vt:variant>
        <vt:i4>0</vt:i4>
      </vt:variant>
      <vt:variant>
        <vt:i4>5</vt:i4>
      </vt:variant>
      <vt:variant>
        <vt:lpwstr/>
      </vt:variant>
      <vt:variant>
        <vt:lpwstr>_Toc293680098</vt:lpwstr>
      </vt:variant>
      <vt:variant>
        <vt:i4>1114169</vt:i4>
      </vt:variant>
      <vt:variant>
        <vt:i4>1046</vt:i4>
      </vt:variant>
      <vt:variant>
        <vt:i4>0</vt:i4>
      </vt:variant>
      <vt:variant>
        <vt:i4>5</vt:i4>
      </vt:variant>
      <vt:variant>
        <vt:lpwstr/>
      </vt:variant>
      <vt:variant>
        <vt:lpwstr>_Toc293680097</vt:lpwstr>
      </vt:variant>
      <vt:variant>
        <vt:i4>1114169</vt:i4>
      </vt:variant>
      <vt:variant>
        <vt:i4>1040</vt:i4>
      </vt:variant>
      <vt:variant>
        <vt:i4>0</vt:i4>
      </vt:variant>
      <vt:variant>
        <vt:i4>5</vt:i4>
      </vt:variant>
      <vt:variant>
        <vt:lpwstr/>
      </vt:variant>
      <vt:variant>
        <vt:lpwstr>_Toc293680096</vt:lpwstr>
      </vt:variant>
      <vt:variant>
        <vt:i4>1114169</vt:i4>
      </vt:variant>
      <vt:variant>
        <vt:i4>1034</vt:i4>
      </vt:variant>
      <vt:variant>
        <vt:i4>0</vt:i4>
      </vt:variant>
      <vt:variant>
        <vt:i4>5</vt:i4>
      </vt:variant>
      <vt:variant>
        <vt:lpwstr/>
      </vt:variant>
      <vt:variant>
        <vt:lpwstr>_Toc293680095</vt:lpwstr>
      </vt:variant>
      <vt:variant>
        <vt:i4>1114169</vt:i4>
      </vt:variant>
      <vt:variant>
        <vt:i4>1028</vt:i4>
      </vt:variant>
      <vt:variant>
        <vt:i4>0</vt:i4>
      </vt:variant>
      <vt:variant>
        <vt:i4>5</vt:i4>
      </vt:variant>
      <vt:variant>
        <vt:lpwstr/>
      </vt:variant>
      <vt:variant>
        <vt:lpwstr>_Toc293680094</vt:lpwstr>
      </vt:variant>
      <vt:variant>
        <vt:i4>1114169</vt:i4>
      </vt:variant>
      <vt:variant>
        <vt:i4>1022</vt:i4>
      </vt:variant>
      <vt:variant>
        <vt:i4>0</vt:i4>
      </vt:variant>
      <vt:variant>
        <vt:i4>5</vt:i4>
      </vt:variant>
      <vt:variant>
        <vt:lpwstr/>
      </vt:variant>
      <vt:variant>
        <vt:lpwstr>_Toc293680093</vt:lpwstr>
      </vt:variant>
      <vt:variant>
        <vt:i4>1114169</vt:i4>
      </vt:variant>
      <vt:variant>
        <vt:i4>1016</vt:i4>
      </vt:variant>
      <vt:variant>
        <vt:i4>0</vt:i4>
      </vt:variant>
      <vt:variant>
        <vt:i4>5</vt:i4>
      </vt:variant>
      <vt:variant>
        <vt:lpwstr/>
      </vt:variant>
      <vt:variant>
        <vt:lpwstr>_Toc293680092</vt:lpwstr>
      </vt:variant>
      <vt:variant>
        <vt:i4>1114169</vt:i4>
      </vt:variant>
      <vt:variant>
        <vt:i4>1010</vt:i4>
      </vt:variant>
      <vt:variant>
        <vt:i4>0</vt:i4>
      </vt:variant>
      <vt:variant>
        <vt:i4>5</vt:i4>
      </vt:variant>
      <vt:variant>
        <vt:lpwstr/>
      </vt:variant>
      <vt:variant>
        <vt:lpwstr>_Toc293680091</vt:lpwstr>
      </vt:variant>
      <vt:variant>
        <vt:i4>1114169</vt:i4>
      </vt:variant>
      <vt:variant>
        <vt:i4>1004</vt:i4>
      </vt:variant>
      <vt:variant>
        <vt:i4>0</vt:i4>
      </vt:variant>
      <vt:variant>
        <vt:i4>5</vt:i4>
      </vt:variant>
      <vt:variant>
        <vt:lpwstr/>
      </vt:variant>
      <vt:variant>
        <vt:lpwstr>_Toc293680090</vt:lpwstr>
      </vt:variant>
      <vt:variant>
        <vt:i4>1048633</vt:i4>
      </vt:variant>
      <vt:variant>
        <vt:i4>998</vt:i4>
      </vt:variant>
      <vt:variant>
        <vt:i4>0</vt:i4>
      </vt:variant>
      <vt:variant>
        <vt:i4>5</vt:i4>
      </vt:variant>
      <vt:variant>
        <vt:lpwstr/>
      </vt:variant>
      <vt:variant>
        <vt:lpwstr>_Toc293680089</vt:lpwstr>
      </vt:variant>
      <vt:variant>
        <vt:i4>1048633</vt:i4>
      </vt:variant>
      <vt:variant>
        <vt:i4>992</vt:i4>
      </vt:variant>
      <vt:variant>
        <vt:i4>0</vt:i4>
      </vt:variant>
      <vt:variant>
        <vt:i4>5</vt:i4>
      </vt:variant>
      <vt:variant>
        <vt:lpwstr/>
      </vt:variant>
      <vt:variant>
        <vt:lpwstr>_Toc293680088</vt:lpwstr>
      </vt:variant>
      <vt:variant>
        <vt:i4>1048633</vt:i4>
      </vt:variant>
      <vt:variant>
        <vt:i4>986</vt:i4>
      </vt:variant>
      <vt:variant>
        <vt:i4>0</vt:i4>
      </vt:variant>
      <vt:variant>
        <vt:i4>5</vt:i4>
      </vt:variant>
      <vt:variant>
        <vt:lpwstr/>
      </vt:variant>
      <vt:variant>
        <vt:lpwstr>_Toc293680087</vt:lpwstr>
      </vt:variant>
      <vt:variant>
        <vt:i4>1048633</vt:i4>
      </vt:variant>
      <vt:variant>
        <vt:i4>980</vt:i4>
      </vt:variant>
      <vt:variant>
        <vt:i4>0</vt:i4>
      </vt:variant>
      <vt:variant>
        <vt:i4>5</vt:i4>
      </vt:variant>
      <vt:variant>
        <vt:lpwstr/>
      </vt:variant>
      <vt:variant>
        <vt:lpwstr>_Toc293680086</vt:lpwstr>
      </vt:variant>
      <vt:variant>
        <vt:i4>1048633</vt:i4>
      </vt:variant>
      <vt:variant>
        <vt:i4>974</vt:i4>
      </vt:variant>
      <vt:variant>
        <vt:i4>0</vt:i4>
      </vt:variant>
      <vt:variant>
        <vt:i4>5</vt:i4>
      </vt:variant>
      <vt:variant>
        <vt:lpwstr/>
      </vt:variant>
      <vt:variant>
        <vt:lpwstr>_Toc293680085</vt:lpwstr>
      </vt:variant>
      <vt:variant>
        <vt:i4>1048633</vt:i4>
      </vt:variant>
      <vt:variant>
        <vt:i4>968</vt:i4>
      </vt:variant>
      <vt:variant>
        <vt:i4>0</vt:i4>
      </vt:variant>
      <vt:variant>
        <vt:i4>5</vt:i4>
      </vt:variant>
      <vt:variant>
        <vt:lpwstr/>
      </vt:variant>
      <vt:variant>
        <vt:lpwstr>_Toc293680084</vt:lpwstr>
      </vt:variant>
      <vt:variant>
        <vt:i4>1048633</vt:i4>
      </vt:variant>
      <vt:variant>
        <vt:i4>962</vt:i4>
      </vt:variant>
      <vt:variant>
        <vt:i4>0</vt:i4>
      </vt:variant>
      <vt:variant>
        <vt:i4>5</vt:i4>
      </vt:variant>
      <vt:variant>
        <vt:lpwstr/>
      </vt:variant>
      <vt:variant>
        <vt:lpwstr>_Toc293680083</vt:lpwstr>
      </vt:variant>
      <vt:variant>
        <vt:i4>1048633</vt:i4>
      </vt:variant>
      <vt:variant>
        <vt:i4>956</vt:i4>
      </vt:variant>
      <vt:variant>
        <vt:i4>0</vt:i4>
      </vt:variant>
      <vt:variant>
        <vt:i4>5</vt:i4>
      </vt:variant>
      <vt:variant>
        <vt:lpwstr/>
      </vt:variant>
      <vt:variant>
        <vt:lpwstr>_Toc293680082</vt:lpwstr>
      </vt:variant>
      <vt:variant>
        <vt:i4>1048633</vt:i4>
      </vt:variant>
      <vt:variant>
        <vt:i4>950</vt:i4>
      </vt:variant>
      <vt:variant>
        <vt:i4>0</vt:i4>
      </vt:variant>
      <vt:variant>
        <vt:i4>5</vt:i4>
      </vt:variant>
      <vt:variant>
        <vt:lpwstr/>
      </vt:variant>
      <vt:variant>
        <vt:lpwstr>_Toc293680081</vt:lpwstr>
      </vt:variant>
      <vt:variant>
        <vt:i4>1048633</vt:i4>
      </vt:variant>
      <vt:variant>
        <vt:i4>944</vt:i4>
      </vt:variant>
      <vt:variant>
        <vt:i4>0</vt:i4>
      </vt:variant>
      <vt:variant>
        <vt:i4>5</vt:i4>
      </vt:variant>
      <vt:variant>
        <vt:lpwstr/>
      </vt:variant>
      <vt:variant>
        <vt:lpwstr>_Toc293680080</vt:lpwstr>
      </vt:variant>
      <vt:variant>
        <vt:i4>2031673</vt:i4>
      </vt:variant>
      <vt:variant>
        <vt:i4>938</vt:i4>
      </vt:variant>
      <vt:variant>
        <vt:i4>0</vt:i4>
      </vt:variant>
      <vt:variant>
        <vt:i4>5</vt:i4>
      </vt:variant>
      <vt:variant>
        <vt:lpwstr/>
      </vt:variant>
      <vt:variant>
        <vt:lpwstr>_Toc293680079</vt:lpwstr>
      </vt:variant>
      <vt:variant>
        <vt:i4>2031673</vt:i4>
      </vt:variant>
      <vt:variant>
        <vt:i4>932</vt:i4>
      </vt:variant>
      <vt:variant>
        <vt:i4>0</vt:i4>
      </vt:variant>
      <vt:variant>
        <vt:i4>5</vt:i4>
      </vt:variant>
      <vt:variant>
        <vt:lpwstr/>
      </vt:variant>
      <vt:variant>
        <vt:lpwstr>_Toc293680078</vt:lpwstr>
      </vt:variant>
      <vt:variant>
        <vt:i4>2031673</vt:i4>
      </vt:variant>
      <vt:variant>
        <vt:i4>926</vt:i4>
      </vt:variant>
      <vt:variant>
        <vt:i4>0</vt:i4>
      </vt:variant>
      <vt:variant>
        <vt:i4>5</vt:i4>
      </vt:variant>
      <vt:variant>
        <vt:lpwstr/>
      </vt:variant>
      <vt:variant>
        <vt:lpwstr>_Toc293680077</vt:lpwstr>
      </vt:variant>
      <vt:variant>
        <vt:i4>2031673</vt:i4>
      </vt:variant>
      <vt:variant>
        <vt:i4>920</vt:i4>
      </vt:variant>
      <vt:variant>
        <vt:i4>0</vt:i4>
      </vt:variant>
      <vt:variant>
        <vt:i4>5</vt:i4>
      </vt:variant>
      <vt:variant>
        <vt:lpwstr/>
      </vt:variant>
      <vt:variant>
        <vt:lpwstr>_Toc293680076</vt:lpwstr>
      </vt:variant>
      <vt:variant>
        <vt:i4>2031673</vt:i4>
      </vt:variant>
      <vt:variant>
        <vt:i4>914</vt:i4>
      </vt:variant>
      <vt:variant>
        <vt:i4>0</vt:i4>
      </vt:variant>
      <vt:variant>
        <vt:i4>5</vt:i4>
      </vt:variant>
      <vt:variant>
        <vt:lpwstr/>
      </vt:variant>
      <vt:variant>
        <vt:lpwstr>_Toc293680075</vt:lpwstr>
      </vt:variant>
      <vt:variant>
        <vt:i4>2031673</vt:i4>
      </vt:variant>
      <vt:variant>
        <vt:i4>908</vt:i4>
      </vt:variant>
      <vt:variant>
        <vt:i4>0</vt:i4>
      </vt:variant>
      <vt:variant>
        <vt:i4>5</vt:i4>
      </vt:variant>
      <vt:variant>
        <vt:lpwstr/>
      </vt:variant>
      <vt:variant>
        <vt:lpwstr>_Toc293680074</vt:lpwstr>
      </vt:variant>
      <vt:variant>
        <vt:i4>2031673</vt:i4>
      </vt:variant>
      <vt:variant>
        <vt:i4>902</vt:i4>
      </vt:variant>
      <vt:variant>
        <vt:i4>0</vt:i4>
      </vt:variant>
      <vt:variant>
        <vt:i4>5</vt:i4>
      </vt:variant>
      <vt:variant>
        <vt:lpwstr/>
      </vt:variant>
      <vt:variant>
        <vt:lpwstr>_Toc293680073</vt:lpwstr>
      </vt:variant>
      <vt:variant>
        <vt:i4>2031673</vt:i4>
      </vt:variant>
      <vt:variant>
        <vt:i4>896</vt:i4>
      </vt:variant>
      <vt:variant>
        <vt:i4>0</vt:i4>
      </vt:variant>
      <vt:variant>
        <vt:i4>5</vt:i4>
      </vt:variant>
      <vt:variant>
        <vt:lpwstr/>
      </vt:variant>
      <vt:variant>
        <vt:lpwstr>_Toc293680072</vt:lpwstr>
      </vt:variant>
      <vt:variant>
        <vt:i4>2031673</vt:i4>
      </vt:variant>
      <vt:variant>
        <vt:i4>890</vt:i4>
      </vt:variant>
      <vt:variant>
        <vt:i4>0</vt:i4>
      </vt:variant>
      <vt:variant>
        <vt:i4>5</vt:i4>
      </vt:variant>
      <vt:variant>
        <vt:lpwstr/>
      </vt:variant>
      <vt:variant>
        <vt:lpwstr>_Toc293680071</vt:lpwstr>
      </vt:variant>
      <vt:variant>
        <vt:i4>2031673</vt:i4>
      </vt:variant>
      <vt:variant>
        <vt:i4>884</vt:i4>
      </vt:variant>
      <vt:variant>
        <vt:i4>0</vt:i4>
      </vt:variant>
      <vt:variant>
        <vt:i4>5</vt:i4>
      </vt:variant>
      <vt:variant>
        <vt:lpwstr/>
      </vt:variant>
      <vt:variant>
        <vt:lpwstr>_Toc293680070</vt:lpwstr>
      </vt:variant>
      <vt:variant>
        <vt:i4>1966137</vt:i4>
      </vt:variant>
      <vt:variant>
        <vt:i4>878</vt:i4>
      </vt:variant>
      <vt:variant>
        <vt:i4>0</vt:i4>
      </vt:variant>
      <vt:variant>
        <vt:i4>5</vt:i4>
      </vt:variant>
      <vt:variant>
        <vt:lpwstr/>
      </vt:variant>
      <vt:variant>
        <vt:lpwstr>_Toc293680069</vt:lpwstr>
      </vt:variant>
      <vt:variant>
        <vt:i4>1966137</vt:i4>
      </vt:variant>
      <vt:variant>
        <vt:i4>872</vt:i4>
      </vt:variant>
      <vt:variant>
        <vt:i4>0</vt:i4>
      </vt:variant>
      <vt:variant>
        <vt:i4>5</vt:i4>
      </vt:variant>
      <vt:variant>
        <vt:lpwstr/>
      </vt:variant>
      <vt:variant>
        <vt:lpwstr>_Toc293680068</vt:lpwstr>
      </vt:variant>
      <vt:variant>
        <vt:i4>1966137</vt:i4>
      </vt:variant>
      <vt:variant>
        <vt:i4>866</vt:i4>
      </vt:variant>
      <vt:variant>
        <vt:i4>0</vt:i4>
      </vt:variant>
      <vt:variant>
        <vt:i4>5</vt:i4>
      </vt:variant>
      <vt:variant>
        <vt:lpwstr/>
      </vt:variant>
      <vt:variant>
        <vt:lpwstr>_Toc293680067</vt:lpwstr>
      </vt:variant>
      <vt:variant>
        <vt:i4>1966137</vt:i4>
      </vt:variant>
      <vt:variant>
        <vt:i4>860</vt:i4>
      </vt:variant>
      <vt:variant>
        <vt:i4>0</vt:i4>
      </vt:variant>
      <vt:variant>
        <vt:i4>5</vt:i4>
      </vt:variant>
      <vt:variant>
        <vt:lpwstr/>
      </vt:variant>
      <vt:variant>
        <vt:lpwstr>_Toc293680066</vt:lpwstr>
      </vt:variant>
      <vt:variant>
        <vt:i4>1966137</vt:i4>
      </vt:variant>
      <vt:variant>
        <vt:i4>854</vt:i4>
      </vt:variant>
      <vt:variant>
        <vt:i4>0</vt:i4>
      </vt:variant>
      <vt:variant>
        <vt:i4>5</vt:i4>
      </vt:variant>
      <vt:variant>
        <vt:lpwstr/>
      </vt:variant>
      <vt:variant>
        <vt:lpwstr>_Toc293680065</vt:lpwstr>
      </vt:variant>
      <vt:variant>
        <vt:i4>1966137</vt:i4>
      </vt:variant>
      <vt:variant>
        <vt:i4>848</vt:i4>
      </vt:variant>
      <vt:variant>
        <vt:i4>0</vt:i4>
      </vt:variant>
      <vt:variant>
        <vt:i4>5</vt:i4>
      </vt:variant>
      <vt:variant>
        <vt:lpwstr/>
      </vt:variant>
      <vt:variant>
        <vt:lpwstr>_Toc293680064</vt:lpwstr>
      </vt:variant>
      <vt:variant>
        <vt:i4>1966137</vt:i4>
      </vt:variant>
      <vt:variant>
        <vt:i4>842</vt:i4>
      </vt:variant>
      <vt:variant>
        <vt:i4>0</vt:i4>
      </vt:variant>
      <vt:variant>
        <vt:i4>5</vt:i4>
      </vt:variant>
      <vt:variant>
        <vt:lpwstr/>
      </vt:variant>
      <vt:variant>
        <vt:lpwstr>_Toc293680063</vt:lpwstr>
      </vt:variant>
      <vt:variant>
        <vt:i4>1966137</vt:i4>
      </vt:variant>
      <vt:variant>
        <vt:i4>836</vt:i4>
      </vt:variant>
      <vt:variant>
        <vt:i4>0</vt:i4>
      </vt:variant>
      <vt:variant>
        <vt:i4>5</vt:i4>
      </vt:variant>
      <vt:variant>
        <vt:lpwstr/>
      </vt:variant>
      <vt:variant>
        <vt:lpwstr>_Toc293680062</vt:lpwstr>
      </vt:variant>
      <vt:variant>
        <vt:i4>1966137</vt:i4>
      </vt:variant>
      <vt:variant>
        <vt:i4>830</vt:i4>
      </vt:variant>
      <vt:variant>
        <vt:i4>0</vt:i4>
      </vt:variant>
      <vt:variant>
        <vt:i4>5</vt:i4>
      </vt:variant>
      <vt:variant>
        <vt:lpwstr/>
      </vt:variant>
      <vt:variant>
        <vt:lpwstr>_Toc293680061</vt:lpwstr>
      </vt:variant>
      <vt:variant>
        <vt:i4>1966137</vt:i4>
      </vt:variant>
      <vt:variant>
        <vt:i4>824</vt:i4>
      </vt:variant>
      <vt:variant>
        <vt:i4>0</vt:i4>
      </vt:variant>
      <vt:variant>
        <vt:i4>5</vt:i4>
      </vt:variant>
      <vt:variant>
        <vt:lpwstr/>
      </vt:variant>
      <vt:variant>
        <vt:lpwstr>_Toc293680060</vt:lpwstr>
      </vt:variant>
      <vt:variant>
        <vt:i4>1900601</vt:i4>
      </vt:variant>
      <vt:variant>
        <vt:i4>818</vt:i4>
      </vt:variant>
      <vt:variant>
        <vt:i4>0</vt:i4>
      </vt:variant>
      <vt:variant>
        <vt:i4>5</vt:i4>
      </vt:variant>
      <vt:variant>
        <vt:lpwstr/>
      </vt:variant>
      <vt:variant>
        <vt:lpwstr>_Toc293680059</vt:lpwstr>
      </vt:variant>
      <vt:variant>
        <vt:i4>1900601</vt:i4>
      </vt:variant>
      <vt:variant>
        <vt:i4>812</vt:i4>
      </vt:variant>
      <vt:variant>
        <vt:i4>0</vt:i4>
      </vt:variant>
      <vt:variant>
        <vt:i4>5</vt:i4>
      </vt:variant>
      <vt:variant>
        <vt:lpwstr/>
      </vt:variant>
      <vt:variant>
        <vt:lpwstr>_Toc293680058</vt:lpwstr>
      </vt:variant>
      <vt:variant>
        <vt:i4>1900601</vt:i4>
      </vt:variant>
      <vt:variant>
        <vt:i4>806</vt:i4>
      </vt:variant>
      <vt:variant>
        <vt:i4>0</vt:i4>
      </vt:variant>
      <vt:variant>
        <vt:i4>5</vt:i4>
      </vt:variant>
      <vt:variant>
        <vt:lpwstr/>
      </vt:variant>
      <vt:variant>
        <vt:lpwstr>_Toc293680057</vt:lpwstr>
      </vt:variant>
      <vt:variant>
        <vt:i4>1900601</vt:i4>
      </vt:variant>
      <vt:variant>
        <vt:i4>800</vt:i4>
      </vt:variant>
      <vt:variant>
        <vt:i4>0</vt:i4>
      </vt:variant>
      <vt:variant>
        <vt:i4>5</vt:i4>
      </vt:variant>
      <vt:variant>
        <vt:lpwstr/>
      </vt:variant>
      <vt:variant>
        <vt:lpwstr>_Toc293680056</vt:lpwstr>
      </vt:variant>
      <vt:variant>
        <vt:i4>1900601</vt:i4>
      </vt:variant>
      <vt:variant>
        <vt:i4>794</vt:i4>
      </vt:variant>
      <vt:variant>
        <vt:i4>0</vt:i4>
      </vt:variant>
      <vt:variant>
        <vt:i4>5</vt:i4>
      </vt:variant>
      <vt:variant>
        <vt:lpwstr/>
      </vt:variant>
      <vt:variant>
        <vt:lpwstr>_Toc293680055</vt:lpwstr>
      </vt:variant>
      <vt:variant>
        <vt:i4>1900601</vt:i4>
      </vt:variant>
      <vt:variant>
        <vt:i4>788</vt:i4>
      </vt:variant>
      <vt:variant>
        <vt:i4>0</vt:i4>
      </vt:variant>
      <vt:variant>
        <vt:i4>5</vt:i4>
      </vt:variant>
      <vt:variant>
        <vt:lpwstr/>
      </vt:variant>
      <vt:variant>
        <vt:lpwstr>_Toc293680054</vt:lpwstr>
      </vt:variant>
      <vt:variant>
        <vt:i4>1900601</vt:i4>
      </vt:variant>
      <vt:variant>
        <vt:i4>782</vt:i4>
      </vt:variant>
      <vt:variant>
        <vt:i4>0</vt:i4>
      </vt:variant>
      <vt:variant>
        <vt:i4>5</vt:i4>
      </vt:variant>
      <vt:variant>
        <vt:lpwstr/>
      </vt:variant>
      <vt:variant>
        <vt:lpwstr>_Toc293680053</vt:lpwstr>
      </vt:variant>
      <vt:variant>
        <vt:i4>1900601</vt:i4>
      </vt:variant>
      <vt:variant>
        <vt:i4>776</vt:i4>
      </vt:variant>
      <vt:variant>
        <vt:i4>0</vt:i4>
      </vt:variant>
      <vt:variant>
        <vt:i4>5</vt:i4>
      </vt:variant>
      <vt:variant>
        <vt:lpwstr/>
      </vt:variant>
      <vt:variant>
        <vt:lpwstr>_Toc293680052</vt:lpwstr>
      </vt:variant>
      <vt:variant>
        <vt:i4>1900601</vt:i4>
      </vt:variant>
      <vt:variant>
        <vt:i4>770</vt:i4>
      </vt:variant>
      <vt:variant>
        <vt:i4>0</vt:i4>
      </vt:variant>
      <vt:variant>
        <vt:i4>5</vt:i4>
      </vt:variant>
      <vt:variant>
        <vt:lpwstr/>
      </vt:variant>
      <vt:variant>
        <vt:lpwstr>_Toc293680051</vt:lpwstr>
      </vt:variant>
      <vt:variant>
        <vt:i4>1900601</vt:i4>
      </vt:variant>
      <vt:variant>
        <vt:i4>764</vt:i4>
      </vt:variant>
      <vt:variant>
        <vt:i4>0</vt:i4>
      </vt:variant>
      <vt:variant>
        <vt:i4>5</vt:i4>
      </vt:variant>
      <vt:variant>
        <vt:lpwstr/>
      </vt:variant>
      <vt:variant>
        <vt:lpwstr>_Toc293680050</vt:lpwstr>
      </vt:variant>
      <vt:variant>
        <vt:i4>1835065</vt:i4>
      </vt:variant>
      <vt:variant>
        <vt:i4>758</vt:i4>
      </vt:variant>
      <vt:variant>
        <vt:i4>0</vt:i4>
      </vt:variant>
      <vt:variant>
        <vt:i4>5</vt:i4>
      </vt:variant>
      <vt:variant>
        <vt:lpwstr/>
      </vt:variant>
      <vt:variant>
        <vt:lpwstr>_Toc293680049</vt:lpwstr>
      </vt:variant>
      <vt:variant>
        <vt:i4>1835065</vt:i4>
      </vt:variant>
      <vt:variant>
        <vt:i4>752</vt:i4>
      </vt:variant>
      <vt:variant>
        <vt:i4>0</vt:i4>
      </vt:variant>
      <vt:variant>
        <vt:i4>5</vt:i4>
      </vt:variant>
      <vt:variant>
        <vt:lpwstr/>
      </vt:variant>
      <vt:variant>
        <vt:lpwstr>_Toc293680048</vt:lpwstr>
      </vt:variant>
      <vt:variant>
        <vt:i4>1835065</vt:i4>
      </vt:variant>
      <vt:variant>
        <vt:i4>746</vt:i4>
      </vt:variant>
      <vt:variant>
        <vt:i4>0</vt:i4>
      </vt:variant>
      <vt:variant>
        <vt:i4>5</vt:i4>
      </vt:variant>
      <vt:variant>
        <vt:lpwstr/>
      </vt:variant>
      <vt:variant>
        <vt:lpwstr>_Toc293680047</vt:lpwstr>
      </vt:variant>
      <vt:variant>
        <vt:i4>1835065</vt:i4>
      </vt:variant>
      <vt:variant>
        <vt:i4>740</vt:i4>
      </vt:variant>
      <vt:variant>
        <vt:i4>0</vt:i4>
      </vt:variant>
      <vt:variant>
        <vt:i4>5</vt:i4>
      </vt:variant>
      <vt:variant>
        <vt:lpwstr/>
      </vt:variant>
      <vt:variant>
        <vt:lpwstr>_Toc293680046</vt:lpwstr>
      </vt:variant>
      <vt:variant>
        <vt:i4>1835065</vt:i4>
      </vt:variant>
      <vt:variant>
        <vt:i4>734</vt:i4>
      </vt:variant>
      <vt:variant>
        <vt:i4>0</vt:i4>
      </vt:variant>
      <vt:variant>
        <vt:i4>5</vt:i4>
      </vt:variant>
      <vt:variant>
        <vt:lpwstr/>
      </vt:variant>
      <vt:variant>
        <vt:lpwstr>_Toc293680045</vt:lpwstr>
      </vt:variant>
      <vt:variant>
        <vt:i4>1835065</vt:i4>
      </vt:variant>
      <vt:variant>
        <vt:i4>728</vt:i4>
      </vt:variant>
      <vt:variant>
        <vt:i4>0</vt:i4>
      </vt:variant>
      <vt:variant>
        <vt:i4>5</vt:i4>
      </vt:variant>
      <vt:variant>
        <vt:lpwstr/>
      </vt:variant>
      <vt:variant>
        <vt:lpwstr>_Toc293680044</vt:lpwstr>
      </vt:variant>
      <vt:variant>
        <vt:i4>1835065</vt:i4>
      </vt:variant>
      <vt:variant>
        <vt:i4>722</vt:i4>
      </vt:variant>
      <vt:variant>
        <vt:i4>0</vt:i4>
      </vt:variant>
      <vt:variant>
        <vt:i4>5</vt:i4>
      </vt:variant>
      <vt:variant>
        <vt:lpwstr/>
      </vt:variant>
      <vt:variant>
        <vt:lpwstr>_Toc293680043</vt:lpwstr>
      </vt:variant>
      <vt:variant>
        <vt:i4>1835065</vt:i4>
      </vt:variant>
      <vt:variant>
        <vt:i4>716</vt:i4>
      </vt:variant>
      <vt:variant>
        <vt:i4>0</vt:i4>
      </vt:variant>
      <vt:variant>
        <vt:i4>5</vt:i4>
      </vt:variant>
      <vt:variant>
        <vt:lpwstr/>
      </vt:variant>
      <vt:variant>
        <vt:lpwstr>_Toc293680042</vt:lpwstr>
      </vt:variant>
      <vt:variant>
        <vt:i4>1835065</vt:i4>
      </vt:variant>
      <vt:variant>
        <vt:i4>710</vt:i4>
      </vt:variant>
      <vt:variant>
        <vt:i4>0</vt:i4>
      </vt:variant>
      <vt:variant>
        <vt:i4>5</vt:i4>
      </vt:variant>
      <vt:variant>
        <vt:lpwstr/>
      </vt:variant>
      <vt:variant>
        <vt:lpwstr>_Toc293680041</vt:lpwstr>
      </vt:variant>
      <vt:variant>
        <vt:i4>1835065</vt:i4>
      </vt:variant>
      <vt:variant>
        <vt:i4>704</vt:i4>
      </vt:variant>
      <vt:variant>
        <vt:i4>0</vt:i4>
      </vt:variant>
      <vt:variant>
        <vt:i4>5</vt:i4>
      </vt:variant>
      <vt:variant>
        <vt:lpwstr/>
      </vt:variant>
      <vt:variant>
        <vt:lpwstr>_Toc293680040</vt:lpwstr>
      </vt:variant>
      <vt:variant>
        <vt:i4>1769529</vt:i4>
      </vt:variant>
      <vt:variant>
        <vt:i4>698</vt:i4>
      </vt:variant>
      <vt:variant>
        <vt:i4>0</vt:i4>
      </vt:variant>
      <vt:variant>
        <vt:i4>5</vt:i4>
      </vt:variant>
      <vt:variant>
        <vt:lpwstr/>
      </vt:variant>
      <vt:variant>
        <vt:lpwstr>_Toc293680039</vt:lpwstr>
      </vt:variant>
      <vt:variant>
        <vt:i4>1769529</vt:i4>
      </vt:variant>
      <vt:variant>
        <vt:i4>692</vt:i4>
      </vt:variant>
      <vt:variant>
        <vt:i4>0</vt:i4>
      </vt:variant>
      <vt:variant>
        <vt:i4>5</vt:i4>
      </vt:variant>
      <vt:variant>
        <vt:lpwstr/>
      </vt:variant>
      <vt:variant>
        <vt:lpwstr>_Toc293680038</vt:lpwstr>
      </vt:variant>
      <vt:variant>
        <vt:i4>1769529</vt:i4>
      </vt:variant>
      <vt:variant>
        <vt:i4>686</vt:i4>
      </vt:variant>
      <vt:variant>
        <vt:i4>0</vt:i4>
      </vt:variant>
      <vt:variant>
        <vt:i4>5</vt:i4>
      </vt:variant>
      <vt:variant>
        <vt:lpwstr/>
      </vt:variant>
      <vt:variant>
        <vt:lpwstr>_Toc293680037</vt:lpwstr>
      </vt:variant>
      <vt:variant>
        <vt:i4>1769529</vt:i4>
      </vt:variant>
      <vt:variant>
        <vt:i4>680</vt:i4>
      </vt:variant>
      <vt:variant>
        <vt:i4>0</vt:i4>
      </vt:variant>
      <vt:variant>
        <vt:i4>5</vt:i4>
      </vt:variant>
      <vt:variant>
        <vt:lpwstr/>
      </vt:variant>
      <vt:variant>
        <vt:lpwstr>_Toc293680036</vt:lpwstr>
      </vt:variant>
      <vt:variant>
        <vt:i4>1769529</vt:i4>
      </vt:variant>
      <vt:variant>
        <vt:i4>674</vt:i4>
      </vt:variant>
      <vt:variant>
        <vt:i4>0</vt:i4>
      </vt:variant>
      <vt:variant>
        <vt:i4>5</vt:i4>
      </vt:variant>
      <vt:variant>
        <vt:lpwstr/>
      </vt:variant>
      <vt:variant>
        <vt:lpwstr>_Toc293680035</vt:lpwstr>
      </vt:variant>
      <vt:variant>
        <vt:i4>1769529</vt:i4>
      </vt:variant>
      <vt:variant>
        <vt:i4>668</vt:i4>
      </vt:variant>
      <vt:variant>
        <vt:i4>0</vt:i4>
      </vt:variant>
      <vt:variant>
        <vt:i4>5</vt:i4>
      </vt:variant>
      <vt:variant>
        <vt:lpwstr/>
      </vt:variant>
      <vt:variant>
        <vt:lpwstr>_Toc293680034</vt:lpwstr>
      </vt:variant>
      <vt:variant>
        <vt:i4>1769529</vt:i4>
      </vt:variant>
      <vt:variant>
        <vt:i4>662</vt:i4>
      </vt:variant>
      <vt:variant>
        <vt:i4>0</vt:i4>
      </vt:variant>
      <vt:variant>
        <vt:i4>5</vt:i4>
      </vt:variant>
      <vt:variant>
        <vt:lpwstr/>
      </vt:variant>
      <vt:variant>
        <vt:lpwstr>_Toc293680033</vt:lpwstr>
      </vt:variant>
      <vt:variant>
        <vt:i4>1769529</vt:i4>
      </vt:variant>
      <vt:variant>
        <vt:i4>656</vt:i4>
      </vt:variant>
      <vt:variant>
        <vt:i4>0</vt:i4>
      </vt:variant>
      <vt:variant>
        <vt:i4>5</vt:i4>
      </vt:variant>
      <vt:variant>
        <vt:lpwstr/>
      </vt:variant>
      <vt:variant>
        <vt:lpwstr>_Toc293680032</vt:lpwstr>
      </vt:variant>
      <vt:variant>
        <vt:i4>1769529</vt:i4>
      </vt:variant>
      <vt:variant>
        <vt:i4>650</vt:i4>
      </vt:variant>
      <vt:variant>
        <vt:i4>0</vt:i4>
      </vt:variant>
      <vt:variant>
        <vt:i4>5</vt:i4>
      </vt:variant>
      <vt:variant>
        <vt:lpwstr/>
      </vt:variant>
      <vt:variant>
        <vt:lpwstr>_Toc293680031</vt:lpwstr>
      </vt:variant>
      <vt:variant>
        <vt:i4>1769529</vt:i4>
      </vt:variant>
      <vt:variant>
        <vt:i4>644</vt:i4>
      </vt:variant>
      <vt:variant>
        <vt:i4>0</vt:i4>
      </vt:variant>
      <vt:variant>
        <vt:i4>5</vt:i4>
      </vt:variant>
      <vt:variant>
        <vt:lpwstr/>
      </vt:variant>
      <vt:variant>
        <vt:lpwstr>_Toc293680030</vt:lpwstr>
      </vt:variant>
      <vt:variant>
        <vt:i4>1703993</vt:i4>
      </vt:variant>
      <vt:variant>
        <vt:i4>638</vt:i4>
      </vt:variant>
      <vt:variant>
        <vt:i4>0</vt:i4>
      </vt:variant>
      <vt:variant>
        <vt:i4>5</vt:i4>
      </vt:variant>
      <vt:variant>
        <vt:lpwstr/>
      </vt:variant>
      <vt:variant>
        <vt:lpwstr>_Toc293680029</vt:lpwstr>
      </vt:variant>
      <vt:variant>
        <vt:i4>1703993</vt:i4>
      </vt:variant>
      <vt:variant>
        <vt:i4>632</vt:i4>
      </vt:variant>
      <vt:variant>
        <vt:i4>0</vt:i4>
      </vt:variant>
      <vt:variant>
        <vt:i4>5</vt:i4>
      </vt:variant>
      <vt:variant>
        <vt:lpwstr/>
      </vt:variant>
      <vt:variant>
        <vt:lpwstr>_Toc293680028</vt:lpwstr>
      </vt:variant>
      <vt:variant>
        <vt:i4>1703993</vt:i4>
      </vt:variant>
      <vt:variant>
        <vt:i4>626</vt:i4>
      </vt:variant>
      <vt:variant>
        <vt:i4>0</vt:i4>
      </vt:variant>
      <vt:variant>
        <vt:i4>5</vt:i4>
      </vt:variant>
      <vt:variant>
        <vt:lpwstr/>
      </vt:variant>
      <vt:variant>
        <vt:lpwstr>_Toc293680027</vt:lpwstr>
      </vt:variant>
      <vt:variant>
        <vt:i4>1703993</vt:i4>
      </vt:variant>
      <vt:variant>
        <vt:i4>620</vt:i4>
      </vt:variant>
      <vt:variant>
        <vt:i4>0</vt:i4>
      </vt:variant>
      <vt:variant>
        <vt:i4>5</vt:i4>
      </vt:variant>
      <vt:variant>
        <vt:lpwstr/>
      </vt:variant>
      <vt:variant>
        <vt:lpwstr>_Toc293680026</vt:lpwstr>
      </vt:variant>
      <vt:variant>
        <vt:i4>1703993</vt:i4>
      </vt:variant>
      <vt:variant>
        <vt:i4>614</vt:i4>
      </vt:variant>
      <vt:variant>
        <vt:i4>0</vt:i4>
      </vt:variant>
      <vt:variant>
        <vt:i4>5</vt:i4>
      </vt:variant>
      <vt:variant>
        <vt:lpwstr/>
      </vt:variant>
      <vt:variant>
        <vt:lpwstr>_Toc293680025</vt:lpwstr>
      </vt:variant>
      <vt:variant>
        <vt:i4>1703993</vt:i4>
      </vt:variant>
      <vt:variant>
        <vt:i4>608</vt:i4>
      </vt:variant>
      <vt:variant>
        <vt:i4>0</vt:i4>
      </vt:variant>
      <vt:variant>
        <vt:i4>5</vt:i4>
      </vt:variant>
      <vt:variant>
        <vt:lpwstr/>
      </vt:variant>
      <vt:variant>
        <vt:lpwstr>_Toc293680024</vt:lpwstr>
      </vt:variant>
      <vt:variant>
        <vt:i4>1703993</vt:i4>
      </vt:variant>
      <vt:variant>
        <vt:i4>602</vt:i4>
      </vt:variant>
      <vt:variant>
        <vt:i4>0</vt:i4>
      </vt:variant>
      <vt:variant>
        <vt:i4>5</vt:i4>
      </vt:variant>
      <vt:variant>
        <vt:lpwstr/>
      </vt:variant>
      <vt:variant>
        <vt:lpwstr>_Toc293680023</vt:lpwstr>
      </vt:variant>
      <vt:variant>
        <vt:i4>1703993</vt:i4>
      </vt:variant>
      <vt:variant>
        <vt:i4>596</vt:i4>
      </vt:variant>
      <vt:variant>
        <vt:i4>0</vt:i4>
      </vt:variant>
      <vt:variant>
        <vt:i4>5</vt:i4>
      </vt:variant>
      <vt:variant>
        <vt:lpwstr/>
      </vt:variant>
      <vt:variant>
        <vt:lpwstr>_Toc293680022</vt:lpwstr>
      </vt:variant>
      <vt:variant>
        <vt:i4>1703993</vt:i4>
      </vt:variant>
      <vt:variant>
        <vt:i4>590</vt:i4>
      </vt:variant>
      <vt:variant>
        <vt:i4>0</vt:i4>
      </vt:variant>
      <vt:variant>
        <vt:i4>5</vt:i4>
      </vt:variant>
      <vt:variant>
        <vt:lpwstr/>
      </vt:variant>
      <vt:variant>
        <vt:lpwstr>_Toc293680021</vt:lpwstr>
      </vt:variant>
      <vt:variant>
        <vt:i4>1703993</vt:i4>
      </vt:variant>
      <vt:variant>
        <vt:i4>584</vt:i4>
      </vt:variant>
      <vt:variant>
        <vt:i4>0</vt:i4>
      </vt:variant>
      <vt:variant>
        <vt:i4>5</vt:i4>
      </vt:variant>
      <vt:variant>
        <vt:lpwstr/>
      </vt:variant>
      <vt:variant>
        <vt:lpwstr>_Toc293680020</vt:lpwstr>
      </vt:variant>
      <vt:variant>
        <vt:i4>1638457</vt:i4>
      </vt:variant>
      <vt:variant>
        <vt:i4>578</vt:i4>
      </vt:variant>
      <vt:variant>
        <vt:i4>0</vt:i4>
      </vt:variant>
      <vt:variant>
        <vt:i4>5</vt:i4>
      </vt:variant>
      <vt:variant>
        <vt:lpwstr/>
      </vt:variant>
      <vt:variant>
        <vt:lpwstr>_Toc293680019</vt:lpwstr>
      </vt:variant>
      <vt:variant>
        <vt:i4>1638457</vt:i4>
      </vt:variant>
      <vt:variant>
        <vt:i4>572</vt:i4>
      </vt:variant>
      <vt:variant>
        <vt:i4>0</vt:i4>
      </vt:variant>
      <vt:variant>
        <vt:i4>5</vt:i4>
      </vt:variant>
      <vt:variant>
        <vt:lpwstr/>
      </vt:variant>
      <vt:variant>
        <vt:lpwstr>_Toc293680018</vt:lpwstr>
      </vt:variant>
      <vt:variant>
        <vt:i4>1638457</vt:i4>
      </vt:variant>
      <vt:variant>
        <vt:i4>566</vt:i4>
      </vt:variant>
      <vt:variant>
        <vt:i4>0</vt:i4>
      </vt:variant>
      <vt:variant>
        <vt:i4>5</vt:i4>
      </vt:variant>
      <vt:variant>
        <vt:lpwstr/>
      </vt:variant>
      <vt:variant>
        <vt:lpwstr>_Toc293680017</vt:lpwstr>
      </vt:variant>
      <vt:variant>
        <vt:i4>1638457</vt:i4>
      </vt:variant>
      <vt:variant>
        <vt:i4>560</vt:i4>
      </vt:variant>
      <vt:variant>
        <vt:i4>0</vt:i4>
      </vt:variant>
      <vt:variant>
        <vt:i4>5</vt:i4>
      </vt:variant>
      <vt:variant>
        <vt:lpwstr/>
      </vt:variant>
      <vt:variant>
        <vt:lpwstr>_Toc293680016</vt:lpwstr>
      </vt:variant>
      <vt:variant>
        <vt:i4>1638457</vt:i4>
      </vt:variant>
      <vt:variant>
        <vt:i4>554</vt:i4>
      </vt:variant>
      <vt:variant>
        <vt:i4>0</vt:i4>
      </vt:variant>
      <vt:variant>
        <vt:i4>5</vt:i4>
      </vt:variant>
      <vt:variant>
        <vt:lpwstr/>
      </vt:variant>
      <vt:variant>
        <vt:lpwstr>_Toc293680015</vt:lpwstr>
      </vt:variant>
      <vt:variant>
        <vt:i4>1638457</vt:i4>
      </vt:variant>
      <vt:variant>
        <vt:i4>548</vt:i4>
      </vt:variant>
      <vt:variant>
        <vt:i4>0</vt:i4>
      </vt:variant>
      <vt:variant>
        <vt:i4>5</vt:i4>
      </vt:variant>
      <vt:variant>
        <vt:lpwstr/>
      </vt:variant>
      <vt:variant>
        <vt:lpwstr>_Toc293680014</vt:lpwstr>
      </vt:variant>
      <vt:variant>
        <vt:i4>1638457</vt:i4>
      </vt:variant>
      <vt:variant>
        <vt:i4>542</vt:i4>
      </vt:variant>
      <vt:variant>
        <vt:i4>0</vt:i4>
      </vt:variant>
      <vt:variant>
        <vt:i4>5</vt:i4>
      </vt:variant>
      <vt:variant>
        <vt:lpwstr/>
      </vt:variant>
      <vt:variant>
        <vt:lpwstr>_Toc293680013</vt:lpwstr>
      </vt:variant>
      <vt:variant>
        <vt:i4>1638457</vt:i4>
      </vt:variant>
      <vt:variant>
        <vt:i4>536</vt:i4>
      </vt:variant>
      <vt:variant>
        <vt:i4>0</vt:i4>
      </vt:variant>
      <vt:variant>
        <vt:i4>5</vt:i4>
      </vt:variant>
      <vt:variant>
        <vt:lpwstr/>
      </vt:variant>
      <vt:variant>
        <vt:lpwstr>_Toc293680012</vt:lpwstr>
      </vt:variant>
      <vt:variant>
        <vt:i4>1638457</vt:i4>
      </vt:variant>
      <vt:variant>
        <vt:i4>530</vt:i4>
      </vt:variant>
      <vt:variant>
        <vt:i4>0</vt:i4>
      </vt:variant>
      <vt:variant>
        <vt:i4>5</vt:i4>
      </vt:variant>
      <vt:variant>
        <vt:lpwstr/>
      </vt:variant>
      <vt:variant>
        <vt:lpwstr>_Toc293680011</vt:lpwstr>
      </vt:variant>
      <vt:variant>
        <vt:i4>1638457</vt:i4>
      </vt:variant>
      <vt:variant>
        <vt:i4>524</vt:i4>
      </vt:variant>
      <vt:variant>
        <vt:i4>0</vt:i4>
      </vt:variant>
      <vt:variant>
        <vt:i4>5</vt:i4>
      </vt:variant>
      <vt:variant>
        <vt:lpwstr/>
      </vt:variant>
      <vt:variant>
        <vt:lpwstr>_Toc293680010</vt:lpwstr>
      </vt:variant>
      <vt:variant>
        <vt:i4>1572921</vt:i4>
      </vt:variant>
      <vt:variant>
        <vt:i4>518</vt:i4>
      </vt:variant>
      <vt:variant>
        <vt:i4>0</vt:i4>
      </vt:variant>
      <vt:variant>
        <vt:i4>5</vt:i4>
      </vt:variant>
      <vt:variant>
        <vt:lpwstr/>
      </vt:variant>
      <vt:variant>
        <vt:lpwstr>_Toc293680009</vt:lpwstr>
      </vt:variant>
      <vt:variant>
        <vt:i4>1572921</vt:i4>
      </vt:variant>
      <vt:variant>
        <vt:i4>512</vt:i4>
      </vt:variant>
      <vt:variant>
        <vt:i4>0</vt:i4>
      </vt:variant>
      <vt:variant>
        <vt:i4>5</vt:i4>
      </vt:variant>
      <vt:variant>
        <vt:lpwstr/>
      </vt:variant>
      <vt:variant>
        <vt:lpwstr>_Toc293680008</vt:lpwstr>
      </vt:variant>
      <vt:variant>
        <vt:i4>1572921</vt:i4>
      </vt:variant>
      <vt:variant>
        <vt:i4>506</vt:i4>
      </vt:variant>
      <vt:variant>
        <vt:i4>0</vt:i4>
      </vt:variant>
      <vt:variant>
        <vt:i4>5</vt:i4>
      </vt:variant>
      <vt:variant>
        <vt:lpwstr/>
      </vt:variant>
      <vt:variant>
        <vt:lpwstr>_Toc293680007</vt:lpwstr>
      </vt:variant>
      <vt:variant>
        <vt:i4>1572921</vt:i4>
      </vt:variant>
      <vt:variant>
        <vt:i4>500</vt:i4>
      </vt:variant>
      <vt:variant>
        <vt:i4>0</vt:i4>
      </vt:variant>
      <vt:variant>
        <vt:i4>5</vt:i4>
      </vt:variant>
      <vt:variant>
        <vt:lpwstr/>
      </vt:variant>
      <vt:variant>
        <vt:lpwstr>_Toc293680006</vt:lpwstr>
      </vt:variant>
      <vt:variant>
        <vt:i4>1572921</vt:i4>
      </vt:variant>
      <vt:variant>
        <vt:i4>494</vt:i4>
      </vt:variant>
      <vt:variant>
        <vt:i4>0</vt:i4>
      </vt:variant>
      <vt:variant>
        <vt:i4>5</vt:i4>
      </vt:variant>
      <vt:variant>
        <vt:lpwstr/>
      </vt:variant>
      <vt:variant>
        <vt:lpwstr>_Toc293680005</vt:lpwstr>
      </vt:variant>
      <vt:variant>
        <vt:i4>1572921</vt:i4>
      </vt:variant>
      <vt:variant>
        <vt:i4>488</vt:i4>
      </vt:variant>
      <vt:variant>
        <vt:i4>0</vt:i4>
      </vt:variant>
      <vt:variant>
        <vt:i4>5</vt:i4>
      </vt:variant>
      <vt:variant>
        <vt:lpwstr/>
      </vt:variant>
      <vt:variant>
        <vt:lpwstr>_Toc293680004</vt:lpwstr>
      </vt:variant>
      <vt:variant>
        <vt:i4>1572921</vt:i4>
      </vt:variant>
      <vt:variant>
        <vt:i4>482</vt:i4>
      </vt:variant>
      <vt:variant>
        <vt:i4>0</vt:i4>
      </vt:variant>
      <vt:variant>
        <vt:i4>5</vt:i4>
      </vt:variant>
      <vt:variant>
        <vt:lpwstr/>
      </vt:variant>
      <vt:variant>
        <vt:lpwstr>_Toc293680003</vt:lpwstr>
      </vt:variant>
      <vt:variant>
        <vt:i4>1572921</vt:i4>
      </vt:variant>
      <vt:variant>
        <vt:i4>476</vt:i4>
      </vt:variant>
      <vt:variant>
        <vt:i4>0</vt:i4>
      </vt:variant>
      <vt:variant>
        <vt:i4>5</vt:i4>
      </vt:variant>
      <vt:variant>
        <vt:lpwstr/>
      </vt:variant>
      <vt:variant>
        <vt:lpwstr>_Toc293680002</vt:lpwstr>
      </vt:variant>
      <vt:variant>
        <vt:i4>1572921</vt:i4>
      </vt:variant>
      <vt:variant>
        <vt:i4>470</vt:i4>
      </vt:variant>
      <vt:variant>
        <vt:i4>0</vt:i4>
      </vt:variant>
      <vt:variant>
        <vt:i4>5</vt:i4>
      </vt:variant>
      <vt:variant>
        <vt:lpwstr/>
      </vt:variant>
      <vt:variant>
        <vt:lpwstr>_Toc293680001</vt:lpwstr>
      </vt:variant>
      <vt:variant>
        <vt:i4>1572921</vt:i4>
      </vt:variant>
      <vt:variant>
        <vt:i4>464</vt:i4>
      </vt:variant>
      <vt:variant>
        <vt:i4>0</vt:i4>
      </vt:variant>
      <vt:variant>
        <vt:i4>5</vt:i4>
      </vt:variant>
      <vt:variant>
        <vt:lpwstr/>
      </vt:variant>
      <vt:variant>
        <vt:lpwstr>_Toc293680000</vt:lpwstr>
      </vt:variant>
      <vt:variant>
        <vt:i4>1572927</vt:i4>
      </vt:variant>
      <vt:variant>
        <vt:i4>458</vt:i4>
      </vt:variant>
      <vt:variant>
        <vt:i4>0</vt:i4>
      </vt:variant>
      <vt:variant>
        <vt:i4>5</vt:i4>
      </vt:variant>
      <vt:variant>
        <vt:lpwstr/>
      </vt:variant>
      <vt:variant>
        <vt:lpwstr>_Toc293679999</vt:lpwstr>
      </vt:variant>
      <vt:variant>
        <vt:i4>1572927</vt:i4>
      </vt:variant>
      <vt:variant>
        <vt:i4>452</vt:i4>
      </vt:variant>
      <vt:variant>
        <vt:i4>0</vt:i4>
      </vt:variant>
      <vt:variant>
        <vt:i4>5</vt:i4>
      </vt:variant>
      <vt:variant>
        <vt:lpwstr/>
      </vt:variant>
      <vt:variant>
        <vt:lpwstr>_Toc293679998</vt:lpwstr>
      </vt:variant>
      <vt:variant>
        <vt:i4>1572927</vt:i4>
      </vt:variant>
      <vt:variant>
        <vt:i4>446</vt:i4>
      </vt:variant>
      <vt:variant>
        <vt:i4>0</vt:i4>
      </vt:variant>
      <vt:variant>
        <vt:i4>5</vt:i4>
      </vt:variant>
      <vt:variant>
        <vt:lpwstr/>
      </vt:variant>
      <vt:variant>
        <vt:lpwstr>_Toc293679997</vt:lpwstr>
      </vt:variant>
      <vt:variant>
        <vt:i4>1572927</vt:i4>
      </vt:variant>
      <vt:variant>
        <vt:i4>440</vt:i4>
      </vt:variant>
      <vt:variant>
        <vt:i4>0</vt:i4>
      </vt:variant>
      <vt:variant>
        <vt:i4>5</vt:i4>
      </vt:variant>
      <vt:variant>
        <vt:lpwstr/>
      </vt:variant>
      <vt:variant>
        <vt:lpwstr>_Toc293679996</vt:lpwstr>
      </vt:variant>
      <vt:variant>
        <vt:i4>1572927</vt:i4>
      </vt:variant>
      <vt:variant>
        <vt:i4>434</vt:i4>
      </vt:variant>
      <vt:variant>
        <vt:i4>0</vt:i4>
      </vt:variant>
      <vt:variant>
        <vt:i4>5</vt:i4>
      </vt:variant>
      <vt:variant>
        <vt:lpwstr/>
      </vt:variant>
      <vt:variant>
        <vt:lpwstr>_Toc293679995</vt:lpwstr>
      </vt:variant>
      <vt:variant>
        <vt:i4>1572927</vt:i4>
      </vt:variant>
      <vt:variant>
        <vt:i4>428</vt:i4>
      </vt:variant>
      <vt:variant>
        <vt:i4>0</vt:i4>
      </vt:variant>
      <vt:variant>
        <vt:i4>5</vt:i4>
      </vt:variant>
      <vt:variant>
        <vt:lpwstr/>
      </vt:variant>
      <vt:variant>
        <vt:lpwstr>_Toc293679994</vt:lpwstr>
      </vt:variant>
      <vt:variant>
        <vt:i4>1572927</vt:i4>
      </vt:variant>
      <vt:variant>
        <vt:i4>422</vt:i4>
      </vt:variant>
      <vt:variant>
        <vt:i4>0</vt:i4>
      </vt:variant>
      <vt:variant>
        <vt:i4>5</vt:i4>
      </vt:variant>
      <vt:variant>
        <vt:lpwstr/>
      </vt:variant>
      <vt:variant>
        <vt:lpwstr>_Toc293679993</vt:lpwstr>
      </vt:variant>
      <vt:variant>
        <vt:i4>1572927</vt:i4>
      </vt:variant>
      <vt:variant>
        <vt:i4>416</vt:i4>
      </vt:variant>
      <vt:variant>
        <vt:i4>0</vt:i4>
      </vt:variant>
      <vt:variant>
        <vt:i4>5</vt:i4>
      </vt:variant>
      <vt:variant>
        <vt:lpwstr/>
      </vt:variant>
      <vt:variant>
        <vt:lpwstr>_Toc293679992</vt:lpwstr>
      </vt:variant>
      <vt:variant>
        <vt:i4>1572927</vt:i4>
      </vt:variant>
      <vt:variant>
        <vt:i4>410</vt:i4>
      </vt:variant>
      <vt:variant>
        <vt:i4>0</vt:i4>
      </vt:variant>
      <vt:variant>
        <vt:i4>5</vt:i4>
      </vt:variant>
      <vt:variant>
        <vt:lpwstr/>
      </vt:variant>
      <vt:variant>
        <vt:lpwstr>_Toc293679991</vt:lpwstr>
      </vt:variant>
      <vt:variant>
        <vt:i4>1572927</vt:i4>
      </vt:variant>
      <vt:variant>
        <vt:i4>404</vt:i4>
      </vt:variant>
      <vt:variant>
        <vt:i4>0</vt:i4>
      </vt:variant>
      <vt:variant>
        <vt:i4>5</vt:i4>
      </vt:variant>
      <vt:variant>
        <vt:lpwstr/>
      </vt:variant>
      <vt:variant>
        <vt:lpwstr>_Toc293679990</vt:lpwstr>
      </vt:variant>
      <vt:variant>
        <vt:i4>1638463</vt:i4>
      </vt:variant>
      <vt:variant>
        <vt:i4>398</vt:i4>
      </vt:variant>
      <vt:variant>
        <vt:i4>0</vt:i4>
      </vt:variant>
      <vt:variant>
        <vt:i4>5</vt:i4>
      </vt:variant>
      <vt:variant>
        <vt:lpwstr/>
      </vt:variant>
      <vt:variant>
        <vt:lpwstr>_Toc293679989</vt:lpwstr>
      </vt:variant>
      <vt:variant>
        <vt:i4>1638463</vt:i4>
      </vt:variant>
      <vt:variant>
        <vt:i4>392</vt:i4>
      </vt:variant>
      <vt:variant>
        <vt:i4>0</vt:i4>
      </vt:variant>
      <vt:variant>
        <vt:i4>5</vt:i4>
      </vt:variant>
      <vt:variant>
        <vt:lpwstr/>
      </vt:variant>
      <vt:variant>
        <vt:lpwstr>_Toc293679988</vt:lpwstr>
      </vt:variant>
      <vt:variant>
        <vt:i4>1638463</vt:i4>
      </vt:variant>
      <vt:variant>
        <vt:i4>386</vt:i4>
      </vt:variant>
      <vt:variant>
        <vt:i4>0</vt:i4>
      </vt:variant>
      <vt:variant>
        <vt:i4>5</vt:i4>
      </vt:variant>
      <vt:variant>
        <vt:lpwstr/>
      </vt:variant>
      <vt:variant>
        <vt:lpwstr>_Toc293679987</vt:lpwstr>
      </vt:variant>
      <vt:variant>
        <vt:i4>1638463</vt:i4>
      </vt:variant>
      <vt:variant>
        <vt:i4>380</vt:i4>
      </vt:variant>
      <vt:variant>
        <vt:i4>0</vt:i4>
      </vt:variant>
      <vt:variant>
        <vt:i4>5</vt:i4>
      </vt:variant>
      <vt:variant>
        <vt:lpwstr/>
      </vt:variant>
      <vt:variant>
        <vt:lpwstr>_Toc293679986</vt:lpwstr>
      </vt:variant>
      <vt:variant>
        <vt:i4>1638463</vt:i4>
      </vt:variant>
      <vt:variant>
        <vt:i4>374</vt:i4>
      </vt:variant>
      <vt:variant>
        <vt:i4>0</vt:i4>
      </vt:variant>
      <vt:variant>
        <vt:i4>5</vt:i4>
      </vt:variant>
      <vt:variant>
        <vt:lpwstr/>
      </vt:variant>
      <vt:variant>
        <vt:lpwstr>_Toc293679985</vt:lpwstr>
      </vt:variant>
      <vt:variant>
        <vt:i4>1638463</vt:i4>
      </vt:variant>
      <vt:variant>
        <vt:i4>368</vt:i4>
      </vt:variant>
      <vt:variant>
        <vt:i4>0</vt:i4>
      </vt:variant>
      <vt:variant>
        <vt:i4>5</vt:i4>
      </vt:variant>
      <vt:variant>
        <vt:lpwstr/>
      </vt:variant>
      <vt:variant>
        <vt:lpwstr>_Toc293679984</vt:lpwstr>
      </vt:variant>
      <vt:variant>
        <vt:i4>1638463</vt:i4>
      </vt:variant>
      <vt:variant>
        <vt:i4>362</vt:i4>
      </vt:variant>
      <vt:variant>
        <vt:i4>0</vt:i4>
      </vt:variant>
      <vt:variant>
        <vt:i4>5</vt:i4>
      </vt:variant>
      <vt:variant>
        <vt:lpwstr/>
      </vt:variant>
      <vt:variant>
        <vt:lpwstr>_Toc293679983</vt:lpwstr>
      </vt:variant>
      <vt:variant>
        <vt:i4>1638463</vt:i4>
      </vt:variant>
      <vt:variant>
        <vt:i4>356</vt:i4>
      </vt:variant>
      <vt:variant>
        <vt:i4>0</vt:i4>
      </vt:variant>
      <vt:variant>
        <vt:i4>5</vt:i4>
      </vt:variant>
      <vt:variant>
        <vt:lpwstr/>
      </vt:variant>
      <vt:variant>
        <vt:lpwstr>_Toc293679982</vt:lpwstr>
      </vt:variant>
      <vt:variant>
        <vt:i4>1638463</vt:i4>
      </vt:variant>
      <vt:variant>
        <vt:i4>350</vt:i4>
      </vt:variant>
      <vt:variant>
        <vt:i4>0</vt:i4>
      </vt:variant>
      <vt:variant>
        <vt:i4>5</vt:i4>
      </vt:variant>
      <vt:variant>
        <vt:lpwstr/>
      </vt:variant>
      <vt:variant>
        <vt:lpwstr>_Toc293679981</vt:lpwstr>
      </vt:variant>
      <vt:variant>
        <vt:i4>1638463</vt:i4>
      </vt:variant>
      <vt:variant>
        <vt:i4>344</vt:i4>
      </vt:variant>
      <vt:variant>
        <vt:i4>0</vt:i4>
      </vt:variant>
      <vt:variant>
        <vt:i4>5</vt:i4>
      </vt:variant>
      <vt:variant>
        <vt:lpwstr/>
      </vt:variant>
      <vt:variant>
        <vt:lpwstr>_Toc293679980</vt:lpwstr>
      </vt:variant>
      <vt:variant>
        <vt:i4>1441855</vt:i4>
      </vt:variant>
      <vt:variant>
        <vt:i4>338</vt:i4>
      </vt:variant>
      <vt:variant>
        <vt:i4>0</vt:i4>
      </vt:variant>
      <vt:variant>
        <vt:i4>5</vt:i4>
      </vt:variant>
      <vt:variant>
        <vt:lpwstr/>
      </vt:variant>
      <vt:variant>
        <vt:lpwstr>_Toc293679979</vt:lpwstr>
      </vt:variant>
      <vt:variant>
        <vt:i4>1441855</vt:i4>
      </vt:variant>
      <vt:variant>
        <vt:i4>332</vt:i4>
      </vt:variant>
      <vt:variant>
        <vt:i4>0</vt:i4>
      </vt:variant>
      <vt:variant>
        <vt:i4>5</vt:i4>
      </vt:variant>
      <vt:variant>
        <vt:lpwstr/>
      </vt:variant>
      <vt:variant>
        <vt:lpwstr>_Toc293679978</vt:lpwstr>
      </vt:variant>
      <vt:variant>
        <vt:i4>1441855</vt:i4>
      </vt:variant>
      <vt:variant>
        <vt:i4>326</vt:i4>
      </vt:variant>
      <vt:variant>
        <vt:i4>0</vt:i4>
      </vt:variant>
      <vt:variant>
        <vt:i4>5</vt:i4>
      </vt:variant>
      <vt:variant>
        <vt:lpwstr/>
      </vt:variant>
      <vt:variant>
        <vt:lpwstr>_Toc293679977</vt:lpwstr>
      </vt:variant>
      <vt:variant>
        <vt:i4>1441855</vt:i4>
      </vt:variant>
      <vt:variant>
        <vt:i4>320</vt:i4>
      </vt:variant>
      <vt:variant>
        <vt:i4>0</vt:i4>
      </vt:variant>
      <vt:variant>
        <vt:i4>5</vt:i4>
      </vt:variant>
      <vt:variant>
        <vt:lpwstr/>
      </vt:variant>
      <vt:variant>
        <vt:lpwstr>_Toc293679976</vt:lpwstr>
      </vt:variant>
      <vt:variant>
        <vt:i4>1441855</vt:i4>
      </vt:variant>
      <vt:variant>
        <vt:i4>314</vt:i4>
      </vt:variant>
      <vt:variant>
        <vt:i4>0</vt:i4>
      </vt:variant>
      <vt:variant>
        <vt:i4>5</vt:i4>
      </vt:variant>
      <vt:variant>
        <vt:lpwstr/>
      </vt:variant>
      <vt:variant>
        <vt:lpwstr>_Toc293679975</vt:lpwstr>
      </vt:variant>
      <vt:variant>
        <vt:i4>1441855</vt:i4>
      </vt:variant>
      <vt:variant>
        <vt:i4>308</vt:i4>
      </vt:variant>
      <vt:variant>
        <vt:i4>0</vt:i4>
      </vt:variant>
      <vt:variant>
        <vt:i4>5</vt:i4>
      </vt:variant>
      <vt:variant>
        <vt:lpwstr/>
      </vt:variant>
      <vt:variant>
        <vt:lpwstr>_Toc293679974</vt:lpwstr>
      </vt:variant>
      <vt:variant>
        <vt:i4>1441855</vt:i4>
      </vt:variant>
      <vt:variant>
        <vt:i4>302</vt:i4>
      </vt:variant>
      <vt:variant>
        <vt:i4>0</vt:i4>
      </vt:variant>
      <vt:variant>
        <vt:i4>5</vt:i4>
      </vt:variant>
      <vt:variant>
        <vt:lpwstr/>
      </vt:variant>
      <vt:variant>
        <vt:lpwstr>_Toc293679973</vt:lpwstr>
      </vt:variant>
      <vt:variant>
        <vt:i4>1441855</vt:i4>
      </vt:variant>
      <vt:variant>
        <vt:i4>296</vt:i4>
      </vt:variant>
      <vt:variant>
        <vt:i4>0</vt:i4>
      </vt:variant>
      <vt:variant>
        <vt:i4>5</vt:i4>
      </vt:variant>
      <vt:variant>
        <vt:lpwstr/>
      </vt:variant>
      <vt:variant>
        <vt:lpwstr>_Toc293679972</vt:lpwstr>
      </vt:variant>
      <vt:variant>
        <vt:i4>1441855</vt:i4>
      </vt:variant>
      <vt:variant>
        <vt:i4>290</vt:i4>
      </vt:variant>
      <vt:variant>
        <vt:i4>0</vt:i4>
      </vt:variant>
      <vt:variant>
        <vt:i4>5</vt:i4>
      </vt:variant>
      <vt:variant>
        <vt:lpwstr/>
      </vt:variant>
      <vt:variant>
        <vt:lpwstr>_Toc293679971</vt:lpwstr>
      </vt:variant>
      <vt:variant>
        <vt:i4>1441855</vt:i4>
      </vt:variant>
      <vt:variant>
        <vt:i4>284</vt:i4>
      </vt:variant>
      <vt:variant>
        <vt:i4>0</vt:i4>
      </vt:variant>
      <vt:variant>
        <vt:i4>5</vt:i4>
      </vt:variant>
      <vt:variant>
        <vt:lpwstr/>
      </vt:variant>
      <vt:variant>
        <vt:lpwstr>_Toc293679970</vt:lpwstr>
      </vt:variant>
      <vt:variant>
        <vt:i4>1507391</vt:i4>
      </vt:variant>
      <vt:variant>
        <vt:i4>278</vt:i4>
      </vt:variant>
      <vt:variant>
        <vt:i4>0</vt:i4>
      </vt:variant>
      <vt:variant>
        <vt:i4>5</vt:i4>
      </vt:variant>
      <vt:variant>
        <vt:lpwstr/>
      </vt:variant>
      <vt:variant>
        <vt:lpwstr>_Toc293679969</vt:lpwstr>
      </vt:variant>
      <vt:variant>
        <vt:i4>1507391</vt:i4>
      </vt:variant>
      <vt:variant>
        <vt:i4>272</vt:i4>
      </vt:variant>
      <vt:variant>
        <vt:i4>0</vt:i4>
      </vt:variant>
      <vt:variant>
        <vt:i4>5</vt:i4>
      </vt:variant>
      <vt:variant>
        <vt:lpwstr/>
      </vt:variant>
      <vt:variant>
        <vt:lpwstr>_Toc293679968</vt:lpwstr>
      </vt:variant>
      <vt:variant>
        <vt:i4>1507391</vt:i4>
      </vt:variant>
      <vt:variant>
        <vt:i4>266</vt:i4>
      </vt:variant>
      <vt:variant>
        <vt:i4>0</vt:i4>
      </vt:variant>
      <vt:variant>
        <vt:i4>5</vt:i4>
      </vt:variant>
      <vt:variant>
        <vt:lpwstr/>
      </vt:variant>
      <vt:variant>
        <vt:lpwstr>_Toc293679967</vt:lpwstr>
      </vt:variant>
      <vt:variant>
        <vt:i4>1507391</vt:i4>
      </vt:variant>
      <vt:variant>
        <vt:i4>260</vt:i4>
      </vt:variant>
      <vt:variant>
        <vt:i4>0</vt:i4>
      </vt:variant>
      <vt:variant>
        <vt:i4>5</vt:i4>
      </vt:variant>
      <vt:variant>
        <vt:lpwstr/>
      </vt:variant>
      <vt:variant>
        <vt:lpwstr>_Toc293679966</vt:lpwstr>
      </vt:variant>
      <vt:variant>
        <vt:i4>1507391</vt:i4>
      </vt:variant>
      <vt:variant>
        <vt:i4>254</vt:i4>
      </vt:variant>
      <vt:variant>
        <vt:i4>0</vt:i4>
      </vt:variant>
      <vt:variant>
        <vt:i4>5</vt:i4>
      </vt:variant>
      <vt:variant>
        <vt:lpwstr/>
      </vt:variant>
      <vt:variant>
        <vt:lpwstr>_Toc293679965</vt:lpwstr>
      </vt:variant>
      <vt:variant>
        <vt:i4>1507391</vt:i4>
      </vt:variant>
      <vt:variant>
        <vt:i4>248</vt:i4>
      </vt:variant>
      <vt:variant>
        <vt:i4>0</vt:i4>
      </vt:variant>
      <vt:variant>
        <vt:i4>5</vt:i4>
      </vt:variant>
      <vt:variant>
        <vt:lpwstr/>
      </vt:variant>
      <vt:variant>
        <vt:lpwstr>_Toc293679964</vt:lpwstr>
      </vt:variant>
      <vt:variant>
        <vt:i4>1507391</vt:i4>
      </vt:variant>
      <vt:variant>
        <vt:i4>242</vt:i4>
      </vt:variant>
      <vt:variant>
        <vt:i4>0</vt:i4>
      </vt:variant>
      <vt:variant>
        <vt:i4>5</vt:i4>
      </vt:variant>
      <vt:variant>
        <vt:lpwstr/>
      </vt:variant>
      <vt:variant>
        <vt:lpwstr>_Toc293679963</vt:lpwstr>
      </vt:variant>
      <vt:variant>
        <vt:i4>1507391</vt:i4>
      </vt:variant>
      <vt:variant>
        <vt:i4>236</vt:i4>
      </vt:variant>
      <vt:variant>
        <vt:i4>0</vt:i4>
      </vt:variant>
      <vt:variant>
        <vt:i4>5</vt:i4>
      </vt:variant>
      <vt:variant>
        <vt:lpwstr/>
      </vt:variant>
      <vt:variant>
        <vt:lpwstr>_Toc293679962</vt:lpwstr>
      </vt:variant>
      <vt:variant>
        <vt:i4>1507391</vt:i4>
      </vt:variant>
      <vt:variant>
        <vt:i4>230</vt:i4>
      </vt:variant>
      <vt:variant>
        <vt:i4>0</vt:i4>
      </vt:variant>
      <vt:variant>
        <vt:i4>5</vt:i4>
      </vt:variant>
      <vt:variant>
        <vt:lpwstr/>
      </vt:variant>
      <vt:variant>
        <vt:lpwstr>_Toc293679961</vt:lpwstr>
      </vt:variant>
      <vt:variant>
        <vt:i4>1507391</vt:i4>
      </vt:variant>
      <vt:variant>
        <vt:i4>224</vt:i4>
      </vt:variant>
      <vt:variant>
        <vt:i4>0</vt:i4>
      </vt:variant>
      <vt:variant>
        <vt:i4>5</vt:i4>
      </vt:variant>
      <vt:variant>
        <vt:lpwstr/>
      </vt:variant>
      <vt:variant>
        <vt:lpwstr>_Toc293679960</vt:lpwstr>
      </vt:variant>
      <vt:variant>
        <vt:i4>1310783</vt:i4>
      </vt:variant>
      <vt:variant>
        <vt:i4>218</vt:i4>
      </vt:variant>
      <vt:variant>
        <vt:i4>0</vt:i4>
      </vt:variant>
      <vt:variant>
        <vt:i4>5</vt:i4>
      </vt:variant>
      <vt:variant>
        <vt:lpwstr/>
      </vt:variant>
      <vt:variant>
        <vt:lpwstr>_Toc293679959</vt:lpwstr>
      </vt:variant>
      <vt:variant>
        <vt:i4>1310783</vt:i4>
      </vt:variant>
      <vt:variant>
        <vt:i4>212</vt:i4>
      </vt:variant>
      <vt:variant>
        <vt:i4>0</vt:i4>
      </vt:variant>
      <vt:variant>
        <vt:i4>5</vt:i4>
      </vt:variant>
      <vt:variant>
        <vt:lpwstr/>
      </vt:variant>
      <vt:variant>
        <vt:lpwstr>_Toc293679958</vt:lpwstr>
      </vt:variant>
      <vt:variant>
        <vt:i4>1310783</vt:i4>
      </vt:variant>
      <vt:variant>
        <vt:i4>206</vt:i4>
      </vt:variant>
      <vt:variant>
        <vt:i4>0</vt:i4>
      </vt:variant>
      <vt:variant>
        <vt:i4>5</vt:i4>
      </vt:variant>
      <vt:variant>
        <vt:lpwstr/>
      </vt:variant>
      <vt:variant>
        <vt:lpwstr>_Toc293679957</vt:lpwstr>
      </vt:variant>
      <vt:variant>
        <vt:i4>1310783</vt:i4>
      </vt:variant>
      <vt:variant>
        <vt:i4>200</vt:i4>
      </vt:variant>
      <vt:variant>
        <vt:i4>0</vt:i4>
      </vt:variant>
      <vt:variant>
        <vt:i4>5</vt:i4>
      </vt:variant>
      <vt:variant>
        <vt:lpwstr/>
      </vt:variant>
      <vt:variant>
        <vt:lpwstr>_Toc293679956</vt:lpwstr>
      </vt:variant>
      <vt:variant>
        <vt:i4>1310783</vt:i4>
      </vt:variant>
      <vt:variant>
        <vt:i4>194</vt:i4>
      </vt:variant>
      <vt:variant>
        <vt:i4>0</vt:i4>
      </vt:variant>
      <vt:variant>
        <vt:i4>5</vt:i4>
      </vt:variant>
      <vt:variant>
        <vt:lpwstr/>
      </vt:variant>
      <vt:variant>
        <vt:lpwstr>_Toc293679955</vt:lpwstr>
      </vt:variant>
      <vt:variant>
        <vt:i4>1310783</vt:i4>
      </vt:variant>
      <vt:variant>
        <vt:i4>188</vt:i4>
      </vt:variant>
      <vt:variant>
        <vt:i4>0</vt:i4>
      </vt:variant>
      <vt:variant>
        <vt:i4>5</vt:i4>
      </vt:variant>
      <vt:variant>
        <vt:lpwstr/>
      </vt:variant>
      <vt:variant>
        <vt:lpwstr>_Toc293679954</vt:lpwstr>
      </vt:variant>
      <vt:variant>
        <vt:i4>1310783</vt:i4>
      </vt:variant>
      <vt:variant>
        <vt:i4>182</vt:i4>
      </vt:variant>
      <vt:variant>
        <vt:i4>0</vt:i4>
      </vt:variant>
      <vt:variant>
        <vt:i4>5</vt:i4>
      </vt:variant>
      <vt:variant>
        <vt:lpwstr/>
      </vt:variant>
      <vt:variant>
        <vt:lpwstr>_Toc293679953</vt:lpwstr>
      </vt:variant>
      <vt:variant>
        <vt:i4>1310783</vt:i4>
      </vt:variant>
      <vt:variant>
        <vt:i4>176</vt:i4>
      </vt:variant>
      <vt:variant>
        <vt:i4>0</vt:i4>
      </vt:variant>
      <vt:variant>
        <vt:i4>5</vt:i4>
      </vt:variant>
      <vt:variant>
        <vt:lpwstr/>
      </vt:variant>
      <vt:variant>
        <vt:lpwstr>_Toc293679952</vt:lpwstr>
      </vt:variant>
      <vt:variant>
        <vt:i4>1310783</vt:i4>
      </vt:variant>
      <vt:variant>
        <vt:i4>170</vt:i4>
      </vt:variant>
      <vt:variant>
        <vt:i4>0</vt:i4>
      </vt:variant>
      <vt:variant>
        <vt:i4>5</vt:i4>
      </vt:variant>
      <vt:variant>
        <vt:lpwstr/>
      </vt:variant>
      <vt:variant>
        <vt:lpwstr>_Toc293679951</vt:lpwstr>
      </vt:variant>
      <vt:variant>
        <vt:i4>1310783</vt:i4>
      </vt:variant>
      <vt:variant>
        <vt:i4>164</vt:i4>
      </vt:variant>
      <vt:variant>
        <vt:i4>0</vt:i4>
      </vt:variant>
      <vt:variant>
        <vt:i4>5</vt:i4>
      </vt:variant>
      <vt:variant>
        <vt:lpwstr/>
      </vt:variant>
      <vt:variant>
        <vt:lpwstr>_Toc293679950</vt:lpwstr>
      </vt:variant>
      <vt:variant>
        <vt:i4>1376319</vt:i4>
      </vt:variant>
      <vt:variant>
        <vt:i4>158</vt:i4>
      </vt:variant>
      <vt:variant>
        <vt:i4>0</vt:i4>
      </vt:variant>
      <vt:variant>
        <vt:i4>5</vt:i4>
      </vt:variant>
      <vt:variant>
        <vt:lpwstr/>
      </vt:variant>
      <vt:variant>
        <vt:lpwstr>_Toc293679949</vt:lpwstr>
      </vt:variant>
      <vt:variant>
        <vt:i4>1376319</vt:i4>
      </vt:variant>
      <vt:variant>
        <vt:i4>152</vt:i4>
      </vt:variant>
      <vt:variant>
        <vt:i4>0</vt:i4>
      </vt:variant>
      <vt:variant>
        <vt:i4>5</vt:i4>
      </vt:variant>
      <vt:variant>
        <vt:lpwstr/>
      </vt:variant>
      <vt:variant>
        <vt:lpwstr>_Toc293679948</vt:lpwstr>
      </vt:variant>
      <vt:variant>
        <vt:i4>1376319</vt:i4>
      </vt:variant>
      <vt:variant>
        <vt:i4>146</vt:i4>
      </vt:variant>
      <vt:variant>
        <vt:i4>0</vt:i4>
      </vt:variant>
      <vt:variant>
        <vt:i4>5</vt:i4>
      </vt:variant>
      <vt:variant>
        <vt:lpwstr/>
      </vt:variant>
      <vt:variant>
        <vt:lpwstr>_Toc293679947</vt:lpwstr>
      </vt:variant>
      <vt:variant>
        <vt:i4>1376319</vt:i4>
      </vt:variant>
      <vt:variant>
        <vt:i4>140</vt:i4>
      </vt:variant>
      <vt:variant>
        <vt:i4>0</vt:i4>
      </vt:variant>
      <vt:variant>
        <vt:i4>5</vt:i4>
      </vt:variant>
      <vt:variant>
        <vt:lpwstr/>
      </vt:variant>
      <vt:variant>
        <vt:lpwstr>_Toc293679946</vt:lpwstr>
      </vt:variant>
      <vt:variant>
        <vt:i4>1376319</vt:i4>
      </vt:variant>
      <vt:variant>
        <vt:i4>134</vt:i4>
      </vt:variant>
      <vt:variant>
        <vt:i4>0</vt:i4>
      </vt:variant>
      <vt:variant>
        <vt:i4>5</vt:i4>
      </vt:variant>
      <vt:variant>
        <vt:lpwstr/>
      </vt:variant>
      <vt:variant>
        <vt:lpwstr>_Toc293679945</vt:lpwstr>
      </vt:variant>
      <vt:variant>
        <vt:i4>1376319</vt:i4>
      </vt:variant>
      <vt:variant>
        <vt:i4>128</vt:i4>
      </vt:variant>
      <vt:variant>
        <vt:i4>0</vt:i4>
      </vt:variant>
      <vt:variant>
        <vt:i4>5</vt:i4>
      </vt:variant>
      <vt:variant>
        <vt:lpwstr/>
      </vt:variant>
      <vt:variant>
        <vt:lpwstr>_Toc293679944</vt:lpwstr>
      </vt:variant>
      <vt:variant>
        <vt:i4>1376319</vt:i4>
      </vt:variant>
      <vt:variant>
        <vt:i4>122</vt:i4>
      </vt:variant>
      <vt:variant>
        <vt:i4>0</vt:i4>
      </vt:variant>
      <vt:variant>
        <vt:i4>5</vt:i4>
      </vt:variant>
      <vt:variant>
        <vt:lpwstr/>
      </vt:variant>
      <vt:variant>
        <vt:lpwstr>_Toc293679943</vt:lpwstr>
      </vt:variant>
      <vt:variant>
        <vt:i4>1376319</vt:i4>
      </vt:variant>
      <vt:variant>
        <vt:i4>116</vt:i4>
      </vt:variant>
      <vt:variant>
        <vt:i4>0</vt:i4>
      </vt:variant>
      <vt:variant>
        <vt:i4>5</vt:i4>
      </vt:variant>
      <vt:variant>
        <vt:lpwstr/>
      </vt:variant>
      <vt:variant>
        <vt:lpwstr>_Toc293679942</vt:lpwstr>
      </vt:variant>
      <vt:variant>
        <vt:i4>1376319</vt:i4>
      </vt:variant>
      <vt:variant>
        <vt:i4>110</vt:i4>
      </vt:variant>
      <vt:variant>
        <vt:i4>0</vt:i4>
      </vt:variant>
      <vt:variant>
        <vt:i4>5</vt:i4>
      </vt:variant>
      <vt:variant>
        <vt:lpwstr/>
      </vt:variant>
      <vt:variant>
        <vt:lpwstr>_Toc293679941</vt:lpwstr>
      </vt:variant>
      <vt:variant>
        <vt:i4>1376319</vt:i4>
      </vt:variant>
      <vt:variant>
        <vt:i4>104</vt:i4>
      </vt:variant>
      <vt:variant>
        <vt:i4>0</vt:i4>
      </vt:variant>
      <vt:variant>
        <vt:i4>5</vt:i4>
      </vt:variant>
      <vt:variant>
        <vt:lpwstr/>
      </vt:variant>
      <vt:variant>
        <vt:lpwstr>_Toc293679940</vt:lpwstr>
      </vt:variant>
      <vt:variant>
        <vt:i4>1179711</vt:i4>
      </vt:variant>
      <vt:variant>
        <vt:i4>98</vt:i4>
      </vt:variant>
      <vt:variant>
        <vt:i4>0</vt:i4>
      </vt:variant>
      <vt:variant>
        <vt:i4>5</vt:i4>
      </vt:variant>
      <vt:variant>
        <vt:lpwstr/>
      </vt:variant>
      <vt:variant>
        <vt:lpwstr>_Toc293679939</vt:lpwstr>
      </vt:variant>
      <vt:variant>
        <vt:i4>1179711</vt:i4>
      </vt:variant>
      <vt:variant>
        <vt:i4>92</vt:i4>
      </vt:variant>
      <vt:variant>
        <vt:i4>0</vt:i4>
      </vt:variant>
      <vt:variant>
        <vt:i4>5</vt:i4>
      </vt:variant>
      <vt:variant>
        <vt:lpwstr/>
      </vt:variant>
      <vt:variant>
        <vt:lpwstr>_Toc293679938</vt:lpwstr>
      </vt:variant>
      <vt:variant>
        <vt:i4>1179711</vt:i4>
      </vt:variant>
      <vt:variant>
        <vt:i4>86</vt:i4>
      </vt:variant>
      <vt:variant>
        <vt:i4>0</vt:i4>
      </vt:variant>
      <vt:variant>
        <vt:i4>5</vt:i4>
      </vt:variant>
      <vt:variant>
        <vt:lpwstr/>
      </vt:variant>
      <vt:variant>
        <vt:lpwstr>_Toc293679937</vt:lpwstr>
      </vt:variant>
      <vt:variant>
        <vt:i4>1179711</vt:i4>
      </vt:variant>
      <vt:variant>
        <vt:i4>80</vt:i4>
      </vt:variant>
      <vt:variant>
        <vt:i4>0</vt:i4>
      </vt:variant>
      <vt:variant>
        <vt:i4>5</vt:i4>
      </vt:variant>
      <vt:variant>
        <vt:lpwstr/>
      </vt:variant>
      <vt:variant>
        <vt:lpwstr>_Toc293679936</vt:lpwstr>
      </vt:variant>
      <vt:variant>
        <vt:i4>1179711</vt:i4>
      </vt:variant>
      <vt:variant>
        <vt:i4>74</vt:i4>
      </vt:variant>
      <vt:variant>
        <vt:i4>0</vt:i4>
      </vt:variant>
      <vt:variant>
        <vt:i4>5</vt:i4>
      </vt:variant>
      <vt:variant>
        <vt:lpwstr/>
      </vt:variant>
      <vt:variant>
        <vt:lpwstr>_Toc293679935</vt:lpwstr>
      </vt:variant>
      <vt:variant>
        <vt:i4>1179711</vt:i4>
      </vt:variant>
      <vt:variant>
        <vt:i4>68</vt:i4>
      </vt:variant>
      <vt:variant>
        <vt:i4>0</vt:i4>
      </vt:variant>
      <vt:variant>
        <vt:i4>5</vt:i4>
      </vt:variant>
      <vt:variant>
        <vt:lpwstr/>
      </vt:variant>
      <vt:variant>
        <vt:lpwstr>_Toc293679934</vt:lpwstr>
      </vt:variant>
      <vt:variant>
        <vt:i4>1179711</vt:i4>
      </vt:variant>
      <vt:variant>
        <vt:i4>62</vt:i4>
      </vt:variant>
      <vt:variant>
        <vt:i4>0</vt:i4>
      </vt:variant>
      <vt:variant>
        <vt:i4>5</vt:i4>
      </vt:variant>
      <vt:variant>
        <vt:lpwstr/>
      </vt:variant>
      <vt:variant>
        <vt:lpwstr>_Toc293679933</vt:lpwstr>
      </vt:variant>
      <vt:variant>
        <vt:i4>1179711</vt:i4>
      </vt:variant>
      <vt:variant>
        <vt:i4>56</vt:i4>
      </vt:variant>
      <vt:variant>
        <vt:i4>0</vt:i4>
      </vt:variant>
      <vt:variant>
        <vt:i4>5</vt:i4>
      </vt:variant>
      <vt:variant>
        <vt:lpwstr/>
      </vt:variant>
      <vt:variant>
        <vt:lpwstr>_Toc293679932</vt:lpwstr>
      </vt:variant>
      <vt:variant>
        <vt:i4>1179711</vt:i4>
      </vt:variant>
      <vt:variant>
        <vt:i4>50</vt:i4>
      </vt:variant>
      <vt:variant>
        <vt:i4>0</vt:i4>
      </vt:variant>
      <vt:variant>
        <vt:i4>5</vt:i4>
      </vt:variant>
      <vt:variant>
        <vt:lpwstr/>
      </vt:variant>
      <vt:variant>
        <vt:lpwstr>_Toc293679931</vt:lpwstr>
      </vt:variant>
      <vt:variant>
        <vt:i4>1179711</vt:i4>
      </vt:variant>
      <vt:variant>
        <vt:i4>44</vt:i4>
      </vt:variant>
      <vt:variant>
        <vt:i4>0</vt:i4>
      </vt:variant>
      <vt:variant>
        <vt:i4>5</vt:i4>
      </vt:variant>
      <vt:variant>
        <vt:lpwstr/>
      </vt:variant>
      <vt:variant>
        <vt:lpwstr>_Toc293679930</vt:lpwstr>
      </vt:variant>
      <vt:variant>
        <vt:i4>1245247</vt:i4>
      </vt:variant>
      <vt:variant>
        <vt:i4>38</vt:i4>
      </vt:variant>
      <vt:variant>
        <vt:i4>0</vt:i4>
      </vt:variant>
      <vt:variant>
        <vt:i4>5</vt:i4>
      </vt:variant>
      <vt:variant>
        <vt:lpwstr/>
      </vt:variant>
      <vt:variant>
        <vt:lpwstr>_Toc293679929</vt:lpwstr>
      </vt:variant>
      <vt:variant>
        <vt:i4>1245247</vt:i4>
      </vt:variant>
      <vt:variant>
        <vt:i4>32</vt:i4>
      </vt:variant>
      <vt:variant>
        <vt:i4>0</vt:i4>
      </vt:variant>
      <vt:variant>
        <vt:i4>5</vt:i4>
      </vt:variant>
      <vt:variant>
        <vt:lpwstr/>
      </vt:variant>
      <vt:variant>
        <vt:lpwstr>_Toc293679928</vt:lpwstr>
      </vt:variant>
      <vt:variant>
        <vt:i4>1245247</vt:i4>
      </vt:variant>
      <vt:variant>
        <vt:i4>26</vt:i4>
      </vt:variant>
      <vt:variant>
        <vt:i4>0</vt:i4>
      </vt:variant>
      <vt:variant>
        <vt:i4>5</vt:i4>
      </vt:variant>
      <vt:variant>
        <vt:lpwstr/>
      </vt:variant>
      <vt:variant>
        <vt:lpwstr>_Toc293679927</vt:lpwstr>
      </vt:variant>
      <vt:variant>
        <vt:i4>1245247</vt:i4>
      </vt:variant>
      <vt:variant>
        <vt:i4>20</vt:i4>
      </vt:variant>
      <vt:variant>
        <vt:i4>0</vt:i4>
      </vt:variant>
      <vt:variant>
        <vt:i4>5</vt:i4>
      </vt:variant>
      <vt:variant>
        <vt:lpwstr/>
      </vt:variant>
      <vt:variant>
        <vt:lpwstr>_Toc293679926</vt:lpwstr>
      </vt:variant>
      <vt:variant>
        <vt:i4>1245247</vt:i4>
      </vt:variant>
      <vt:variant>
        <vt:i4>14</vt:i4>
      </vt:variant>
      <vt:variant>
        <vt:i4>0</vt:i4>
      </vt:variant>
      <vt:variant>
        <vt:i4>5</vt:i4>
      </vt:variant>
      <vt:variant>
        <vt:lpwstr/>
      </vt:variant>
      <vt:variant>
        <vt:lpwstr>_Toc293679925</vt:lpwstr>
      </vt:variant>
      <vt:variant>
        <vt:i4>1245247</vt:i4>
      </vt:variant>
      <vt:variant>
        <vt:i4>8</vt:i4>
      </vt:variant>
      <vt:variant>
        <vt:i4>0</vt:i4>
      </vt:variant>
      <vt:variant>
        <vt:i4>5</vt:i4>
      </vt:variant>
      <vt:variant>
        <vt:lpwstr/>
      </vt:variant>
      <vt:variant>
        <vt:lpwstr>_Toc293679924</vt:lpwstr>
      </vt:variant>
      <vt:variant>
        <vt:i4>1245247</vt:i4>
      </vt:variant>
      <vt:variant>
        <vt:i4>2</vt:i4>
      </vt:variant>
      <vt:variant>
        <vt:i4>0</vt:i4>
      </vt:variant>
      <vt:variant>
        <vt:i4>5</vt:i4>
      </vt:variant>
      <vt:variant>
        <vt:lpwstr/>
      </vt:variant>
      <vt:variant>
        <vt:lpwstr>_Toc293679923</vt:lpwstr>
      </vt:variant>
      <vt:variant>
        <vt:i4>7143465</vt:i4>
      </vt:variant>
      <vt:variant>
        <vt:i4>12</vt:i4>
      </vt:variant>
      <vt:variant>
        <vt:i4>0</vt:i4>
      </vt:variant>
      <vt:variant>
        <vt:i4>5</vt:i4>
      </vt:variant>
      <vt:variant>
        <vt:lpwstr>http://en.wikipedia.org/wiki/File:ObjectAdapter.png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premanshu.mukherji</dc:creator>
  <cp:keywords/>
  <cp:lastModifiedBy>Mukherji, Premanshu SBOBNG-ITA/RX</cp:lastModifiedBy>
  <cp:revision>620</cp:revision>
  <cp:lastPrinted>2019-09-06T18:09:00Z</cp:lastPrinted>
  <dcterms:created xsi:type="dcterms:W3CDTF">2020-08-03T12:42:00Z</dcterms:created>
  <dcterms:modified xsi:type="dcterms:W3CDTF">2021-07-12T04:40:00Z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a70571-31c6-4603-80c1-ef2fb871a62a_Enabled">
    <vt:lpwstr>True</vt:lpwstr>
  </property>
  <property fmtid="{D5CDD505-2E9C-101B-9397-08002B2CF9AE}" pid="3" name="MSIP_Label_b9a70571-31c6-4603-80c1-ef2fb871a62a_SiteId">
    <vt:lpwstr>258ac4e4-146a-411e-9dc8-79a9e12fd6da</vt:lpwstr>
  </property>
  <property fmtid="{D5CDD505-2E9C-101B-9397-08002B2CF9AE}" pid="4" name="MSIP_Label_b9a70571-31c6-4603-80c1-ef2fb871a62a_Ref">
    <vt:lpwstr>https://api.informationprotection.azure.com/api/258ac4e4-146a-411e-9dc8-79a9e12fd6da</vt:lpwstr>
  </property>
  <property fmtid="{D5CDD505-2E9C-101B-9397-08002B2CF9AE}" pid="5" name="MSIP_Label_b9a70571-31c6-4603-80c1-ef2fb871a62a_Owner">
    <vt:lpwstr>PR20109847@wipro.com</vt:lpwstr>
  </property>
  <property fmtid="{D5CDD505-2E9C-101B-9397-08002B2CF9AE}" pid="6" name="MSIP_Label_b9a70571-31c6-4603-80c1-ef2fb871a62a_SetDate">
    <vt:lpwstr>2019-09-09T10:40:04.9952437+05:30</vt:lpwstr>
  </property>
  <property fmtid="{D5CDD505-2E9C-101B-9397-08002B2CF9AE}" pid="7" name="MSIP_Label_b9a70571-31c6-4603-80c1-ef2fb871a62a_Name">
    <vt:lpwstr>Internal and Restricted</vt:lpwstr>
  </property>
  <property fmtid="{D5CDD505-2E9C-101B-9397-08002B2CF9AE}" pid="8" name="MSIP_Label_b9a70571-31c6-4603-80c1-ef2fb871a62a_Application">
    <vt:lpwstr>Microsoft Azure Information Protection</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y fmtid="{D5CDD505-2E9C-101B-9397-08002B2CF9AE}" pid="11" name="ContentTypeId">
    <vt:lpwstr>0x010100DCD279A6E80DE24EA59D477FB8B94048</vt:lpwstr>
  </property>
</Properties>
</file>