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901"/>
        </w:tabs>
        <w:ind w:left="32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3.333333333333336"/>
          <w:szCs w:val="33.333333333333336"/>
          <w:vertAlign w:val="superscript"/>
        </w:rPr>
        <w:drawing>
          <wp:inline distB="0" distT="0" distL="0" distR="0">
            <wp:extent cx="1319431" cy="671512"/>
            <wp:effectExtent b="0" l="0" r="0" t="0"/>
            <wp:docPr id="69547024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711568" cy="960120"/>
            <wp:effectExtent b="0" l="0" r="0" t="0"/>
            <wp:docPr id="69547024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59" w:lineRule="auto"/>
        <w:ind w:left="523" w:right="10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Department of Computer Science &amp; Information Technology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60" w:lineRule="auto"/>
        <w:ind w:left="514" w:right="102" w:firstLine="0"/>
        <w:jc w:val="center"/>
        <w:rPr>
          <w:rFonts w:ascii="Times New Roman" w:cs="Times New Roman" w:eastAsia="Times New Roman" w:hAnsi="Times New Roman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rtl w:val="0"/>
        </w:rPr>
        <w:t xml:space="preserve">III Year,V Semester(Batch 2022-2026)</w:t>
      </w:r>
    </w:p>
    <w:p w:rsidR="00000000" w:rsidDel="00000000" w:rsidP="00000000" w:rsidRDefault="00000000" w:rsidRPr="00000000" w14:paraId="00000006">
      <w:pPr>
        <w:spacing w:before="194" w:line="326" w:lineRule="auto"/>
        <w:ind w:left="2925" w:right="2500" w:firstLine="0"/>
        <w:jc w:val="center"/>
        <w:rPr>
          <w:rFonts w:ascii="Times New Roman" w:cs="Times New Roman" w:eastAsia="Times New Roman" w:hAnsi="Times New Roman"/>
          <w:sz w:val="45"/>
          <w:szCs w:val="45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rtl w:val="0"/>
        </w:rPr>
        <w:t xml:space="preserve">Lab Record Submission              of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1"/>
          <w:szCs w:val="6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52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 (Lab)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523" w:right="9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Subject Code – CSIT-505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"/>
          <w:szCs w:val="5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1"/>
        </w:tabs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5"/>
          <w:szCs w:val="45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Submitted to:</w:t>
        <w:tab/>
        <w:t xml:space="preserve"> Submitted by: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 Prof. Nidhi Nigam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5"/>
          <w:szCs w:val="45"/>
          <w:rtl w:val="0"/>
        </w:rPr>
        <w:t xml:space="preserve">Prem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1"/>
        </w:tabs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                                                      0827CI2211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5"/>
          <w:szCs w:val="45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1"/>
        </w:tabs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1"/>
        </w:tabs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1"/>
        </w:tabs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108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Overview of the Linux File System</w:t>
      </w:r>
    </w:p>
    <w:p w:rsidR="00000000" w:rsidDel="00000000" w:rsidP="00000000" w:rsidRDefault="00000000" w:rsidRPr="00000000" w14:paraId="0000001A">
      <w:pPr>
        <w:ind w:firstLine="108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ind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:rsidR="00000000" w:rsidDel="00000000" w:rsidP="00000000" w:rsidRDefault="00000000" w:rsidRPr="00000000" w14:paraId="0000001C">
      <w:pPr>
        <w:ind w:firstLine="108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File System Structure</w:t>
      </w:r>
    </w:p>
    <w:p w:rsidR="00000000" w:rsidDel="00000000" w:rsidP="00000000" w:rsidRDefault="00000000" w:rsidRPr="00000000" w14:paraId="0000001D">
      <w:pPr>
        <w:ind w:firstLine="10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Root Directory (/)</w:t>
      </w:r>
    </w:p>
    <w:p w:rsidR="00000000" w:rsidDel="00000000" w:rsidP="00000000" w:rsidRDefault="00000000" w:rsidRPr="00000000" w14:paraId="0000001E">
      <w:pPr>
        <w:ind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top of the Linux file system hierarchy is the root directory, denoted by /. All other files and directories are organized beneath this root.</w:t>
      </w:r>
    </w:p>
    <w:p w:rsidR="00000000" w:rsidDel="00000000" w:rsidP="00000000" w:rsidRDefault="00000000" w:rsidRPr="00000000" w14:paraId="0000001F">
      <w:pPr>
        <w:ind w:firstLine="10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Key Directories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/bin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Essential command binaries. Contains fundamental command-line utilities like ls, cp, and mv.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/boot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boot loader files and the Linux kernel. This is crucial for the system startup process.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/dev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Device files that represent hardware components. For example, /dev/sda refers to the first hard disk.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/etc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Configuration files for system and application settings. This includes user account information, network configurations, and more.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/home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home directories. Each user has a subdirectory here, such as /home/username.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Essential shared libraries and kernel modules required by system binaries.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Mount points for removable media like USB drives and CDs.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Temporary mount points for mounting file systems.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/opt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Optional application software packages.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/srv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for services provided by the system, such as web or FTP servers.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/tmp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Temporary files created by users and applications. This directory is often cleared on reboot.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/usr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User-related programs and data. It contains subdirectories like /usr/bin for user commands and /usr/lib for libraries.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Variable files like logs and databases that change in size and content.</w:t>
      </w:r>
    </w:p>
    <w:p w:rsidR="00000000" w:rsidDel="00000000" w:rsidP="00000000" w:rsidRDefault="00000000" w:rsidRPr="00000000" w14:paraId="0000002D">
      <w:pPr>
        <w:keepNext w:val="1"/>
        <w:ind w:left="18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885190</wp:posOffset>
            </wp:positionH>
            <wp:positionV relativeFrom="paragraph">
              <wp:posOffset>1905</wp:posOffset>
            </wp:positionV>
            <wp:extent cx="4628515" cy="2995930"/>
            <wp:effectExtent b="0" l="0" r="0" t="0"/>
            <wp:wrapTopAndBottom distB="0" distT="0"/>
            <wp:docPr id="69547023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995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1Linux file system</w:t>
      </w:r>
    </w:p>
    <w:p w:rsidR="00000000" w:rsidDel="00000000" w:rsidP="00000000" w:rsidRDefault="00000000" w:rsidRPr="00000000" w14:paraId="0000002F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211687" cy="2146890"/>
            <wp:effectExtent b="0" l="0" r="0" t="0"/>
            <wp:docPr id="6954702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687" cy="214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2linux file system (b)</w:t>
      </w:r>
    </w:p>
    <w:p w:rsidR="00000000" w:rsidDel="00000000" w:rsidP="00000000" w:rsidRDefault="00000000" w:rsidRPr="00000000" w14:paraId="00000031">
      <w:pPr>
        <w:ind w:firstLine="10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Types</w:t>
      </w:r>
    </w:p>
    <w:p w:rsidR="00000000" w:rsidDel="00000000" w:rsidP="00000000" w:rsidRDefault="00000000" w:rsidRPr="00000000" w14:paraId="00000032">
      <w:pPr>
        <w:ind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supports several types of files, including: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user data.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Special files that contain lists of other files and directories.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Includes device files and named pipes.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Symbolic links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Pointers to other files or directories.</w:t>
      </w:r>
    </w:p>
    <w:p w:rsidR="00000000" w:rsidDel="00000000" w:rsidP="00000000" w:rsidRDefault="00000000" w:rsidRPr="00000000" w14:paraId="00000037">
      <w:pPr>
        <w:ind w:firstLine="10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Permissions</w:t>
      </w:r>
    </w:p>
    <w:p w:rsidR="00000000" w:rsidDel="00000000" w:rsidP="00000000" w:rsidRDefault="00000000" w:rsidRPr="00000000" w14:paraId="00000038">
      <w:pPr>
        <w:ind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implements a robust permission system to enhance security. Each file and directory has associated permissions that dictate access levels: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who owns the file.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set of users that have shared access to the file.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other users on the system.</w:t>
      </w:r>
    </w:p>
    <w:p w:rsidR="00000000" w:rsidDel="00000000" w:rsidP="00000000" w:rsidRDefault="00000000" w:rsidRPr="00000000" w14:paraId="0000003C">
      <w:pPr>
        <w:ind w:firstLine="10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Permission Types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 (r)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Permission to read the file.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(w)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Permission to modify the file.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Execute 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Permission to execute a file (for scripts and programs).</w:t>
      </w:r>
    </w:p>
    <w:p w:rsidR="00000000" w:rsidDel="00000000" w:rsidP="00000000" w:rsidRDefault="00000000" w:rsidRPr="00000000" w14:paraId="00000040">
      <w:pPr>
        <w:ind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Permissions are represented in a three-character string format, such as rwxr-xr--, where the first three characters represent owner permissions, the next three represent group permissions, and the last three represent permissions for others.</w:t>
      </w:r>
    </w:p>
    <w:p w:rsidR="00000000" w:rsidDel="00000000" w:rsidP="00000000" w:rsidRDefault="00000000" w:rsidRPr="00000000" w14:paraId="00000041">
      <w:pPr>
        <w:ind w:firstLine="10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Mounting File Systems</w:t>
      </w:r>
    </w:p>
    <w:p w:rsidR="00000000" w:rsidDel="00000000" w:rsidP="00000000" w:rsidRDefault="00000000" w:rsidRPr="00000000" w14:paraId="00000042">
      <w:pPr>
        <w:ind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allows multiple file systems to be mounted at different points in the directory tree. The mount command is used to attach file systems. For example:</w:t>
      </w:r>
    </w:p>
    <w:p w:rsidR="00000000" w:rsidDel="00000000" w:rsidP="00000000" w:rsidRDefault="00000000" w:rsidRPr="00000000" w14:paraId="00000043">
      <w:pPr>
        <w:ind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44">
      <w:pPr>
        <w:ind w:firstLine="10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Common File System Types</w:t>
      </w:r>
    </w:p>
    <w:p w:rsidR="00000000" w:rsidDel="00000000" w:rsidP="00000000" w:rsidRDefault="00000000" w:rsidRPr="00000000" w14:paraId="00000045">
      <w:pPr>
        <w:ind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supports various file system types, including: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most common file system used in modern Linux distributions, known for its performance and reliability.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XFS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high-performance file system suitable for large-scale data storage.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Btrfs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newer file system designed for advanced features like snapshotting and dynamic resizing.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FAT32/exFAT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primarily for removable media due to broad compatibility.</w:t>
      </w:r>
    </w:p>
    <w:p w:rsidR="00000000" w:rsidDel="00000000" w:rsidP="00000000" w:rsidRDefault="00000000" w:rsidRPr="00000000" w14:paraId="0000004A">
      <w:pPr>
        <w:ind w:firstLine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1080"/>
        <w:jc w:val="left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87" w:top="1008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ind w:left="523" w:right="102"/>
      <w:jc w:val="center"/>
    </w:pPr>
    <w:rPr>
      <w:rFonts w:ascii="Calibri" w:cs="Calibri" w:eastAsia="Calibri" w:hAnsi="Calibri"/>
      <w:b w:val="1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ption">
    <w:name w:val="caption"/>
    <w:basedOn w:val="Normal"/>
    <w:next w:val="Normal"/>
    <w:uiPriority w:val="35"/>
    <w:unhideWhenUsed w:val="1"/>
    <w:qFormat w:val="1"/>
    <w:rsid w:val="0006643E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 w:val="1"/>
    <w:rsid w:val="00E213C5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b w:val="1"/>
      <w:bCs w:val="1"/>
      <w:kern w:val="0"/>
      <w:sz w:val="45"/>
      <w:szCs w:val="45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E213C5"/>
    <w:rPr>
      <w:rFonts w:ascii="Calibri" w:cs="Calibri" w:eastAsia="Calibri" w:hAnsi="Calibri"/>
      <w:b w:val="1"/>
      <w:bCs w:val="1"/>
      <w:kern w:val="0"/>
      <w:sz w:val="45"/>
      <w:szCs w:val="45"/>
      <w:lang w:val="en-US"/>
    </w:rPr>
  </w:style>
  <w:style w:type="paragraph" w:styleId="Title">
    <w:name w:val="Title"/>
    <w:basedOn w:val="Normal"/>
    <w:link w:val="TitleChar"/>
    <w:uiPriority w:val="10"/>
    <w:qFormat w:val="1"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cs="Calibri" w:eastAsia="Calibri" w:hAnsi="Calibri"/>
      <w:b w:val="1"/>
      <w:bCs w:val="1"/>
      <w:kern w:val="0"/>
      <w:sz w:val="52"/>
      <w:szCs w:val="52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E213C5"/>
    <w:rPr>
      <w:rFonts w:ascii="Calibri" w:cs="Calibri" w:eastAsia="Calibri" w:hAnsi="Calibri"/>
      <w:b w:val="1"/>
      <w:bCs w:val="1"/>
      <w:kern w:val="0"/>
      <w:sz w:val="52"/>
      <w:szCs w:val="52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2can5qmXjaD7R7ZmR4YKpgB1dQ==">CgMxLjA4AHIhMUtEeXlqeW9uanhlLVJwUU5yb0FPYjF1Q3JTR2ZuTVRZ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2024-10-01T06:20:00Z</dcterms:created>
  <dc:creator>TRUPTI BHATI</dc:creator>
</cp:coreProperties>
</file>