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CSE0001</w:t>
      </w:r>
      <w:r>
        <w:t xml:space="preserve"> </w:t>
      </w:r>
      <w:r>
        <w:t xml:space="preserve">–</w:t>
      </w:r>
      <w:r>
        <w:t xml:space="preserve"> </w:t>
      </w:r>
      <w:r>
        <w:t xml:space="preserve">Digital</w:t>
      </w:r>
      <w:r>
        <w:t xml:space="preserve"> </w:t>
      </w:r>
      <w:r>
        <w:t xml:space="preserve">Literacy:</w:t>
      </w:r>
      <w:r>
        <w:t xml:space="preserve"> </w:t>
      </w:r>
      <w:r>
        <w:t xml:space="preserve">Project</w:t>
      </w:r>
      <w:r>
        <w:t xml:space="preserve"> </w:t>
      </w:r>
      <w:r>
        <w:t xml:space="preserve">Report</w:t>
      </w:r>
    </w:p>
    <w:p>
      <w:pPr>
        <w:pStyle w:val="Author"/>
      </w:pPr>
      <w:r>
        <w:t xml:space="preserve">Prem</w:t>
      </w:r>
      <w:r>
        <w:t xml:space="preserve"> </w:t>
      </w:r>
      <w:r>
        <w:t xml:space="preserve">Dangi</w:t>
      </w:r>
      <w:r>
        <w:t xml:space="preserve"> </w:t>
      </w:r>
      <w:r>
        <w:t xml:space="preserve">|</w:t>
      </w:r>
      <w:r>
        <w:t xml:space="preserve"> </w:t>
      </w:r>
      <w:r>
        <w:t xml:space="preserve">25BCE11244</w:t>
      </w:r>
      <w:r>
        <w:t xml:space="preserve"> </w:t>
      </w:r>
      <w:r>
        <w:t xml:space="preserve">|</w:t>
      </w:r>
      <w:r>
        <w:t xml:space="preserve"> </w:t>
      </w:r>
      <w:r>
        <w:t xml:space="preserve">B.Tech</w:t>
      </w:r>
      <w:r>
        <w:t xml:space="preserve"> </w:t>
      </w:r>
      <w:r>
        <w:t xml:space="preserve">CSE</w:t>
      </w:r>
      <w:r>
        <w:t xml:space="preserve"> </w:t>
      </w:r>
      <w:r>
        <w:t xml:space="preserve">Core</w:t>
      </w:r>
      <w:r>
        <w:t xml:space="preserve"> </w:t>
      </w:r>
      <w:r>
        <w:t xml:space="preserve">|</w:t>
      </w:r>
      <w:r>
        <w:t xml:space="preserve"> </w:t>
      </w:r>
      <w:r>
        <w:t xml:space="preserve">First</w:t>
      </w:r>
      <w:r>
        <w:t xml:space="preserve"> </w:t>
      </w:r>
      <w:r>
        <w:t xml:space="preserve">Year</w:t>
      </w:r>
    </w:p>
    <w:p>
      <w:pPr>
        <w:pStyle w:val="Date"/>
      </w:pPr>
      <w:r>
        <w:t xml:space="preserve">March</w:t>
      </w:r>
      <w:r>
        <w:t xml:space="preserve"> </w:t>
      </w:r>
      <w:r>
        <w:t xml:space="preserve">2026</w:t>
      </w:r>
    </w:p>
    <w:bookmarkStart w:id="20" w:name="title-page"/>
    <w:p>
      <w:pPr>
        <w:pStyle w:val="Heading1"/>
      </w:pPr>
      <w:r>
        <w:t xml:space="preserve">Title Page</w:t>
      </w:r>
    </w:p>
    <w:p>
      <w:pPr>
        <w:pStyle w:val="FirstParagraph"/>
      </w:pPr>
      <w:r>
        <w:rPr>
          <w:bCs/>
          <w:b/>
        </w:rPr>
        <w:t xml:space="preserve">Name:</w:t>
      </w:r>
      <w:r>
        <w:t xml:space="preserve"> </w:t>
      </w:r>
      <w:r>
        <w:t xml:space="preserve">Prem Dangi</w:t>
      </w:r>
    </w:p>
    <w:p>
      <w:pPr>
        <w:pStyle w:val="BodyText"/>
      </w:pPr>
      <w:r>
        <w:rPr>
          <w:bCs/>
          <w:b/>
        </w:rPr>
        <w:t xml:space="preserve">Registration Number:</w:t>
      </w:r>
      <w:r>
        <w:t xml:space="preserve"> </w:t>
      </w:r>
      <w:r>
        <w:t xml:space="preserve">25BCE11244</w:t>
      </w:r>
    </w:p>
    <w:p>
      <w:pPr>
        <w:pStyle w:val="BodyText"/>
      </w:pPr>
      <w:r>
        <w:rPr>
          <w:bCs/>
          <w:b/>
        </w:rPr>
        <w:t xml:space="preserve">Branch:</w:t>
      </w:r>
      <w:r>
        <w:t xml:space="preserve"> </w:t>
      </w:r>
      <w:r>
        <w:t xml:space="preserve">B.Tech – Computer Science and Engineering (CSE Core)</w:t>
      </w:r>
    </w:p>
    <w:p>
      <w:pPr>
        <w:pStyle w:val="BodyText"/>
      </w:pPr>
      <w:r>
        <w:rPr>
          <w:bCs/>
          <w:b/>
        </w:rPr>
        <w:t xml:space="preserve">Year:</w:t>
      </w:r>
      <w:r>
        <w:t xml:space="preserve"> </w:t>
      </w:r>
      <w:r>
        <w:t xml:space="preserve">First Year (2025–26)</w:t>
      </w:r>
    </w:p>
    <w:p>
      <w:pPr>
        <w:pStyle w:val="BodyText"/>
      </w:pPr>
      <w:r>
        <w:rPr>
          <w:bCs/>
          <w:b/>
        </w:rPr>
        <w:t xml:space="preserve">Course Code:</w:t>
      </w:r>
      <w:r>
        <w:t xml:space="preserve"> </w:t>
      </w:r>
      <w:r>
        <w:t xml:space="preserve">CSE0001</w:t>
      </w:r>
    </w:p>
    <w:p>
      <w:pPr>
        <w:pStyle w:val="BodyText"/>
      </w:pPr>
      <w:r>
        <w:rPr>
          <w:bCs/>
          <w:b/>
        </w:rPr>
        <w:t xml:space="preserve">Course Title:</w:t>
      </w:r>
      <w:r>
        <w:t xml:space="preserve"> </w:t>
      </w:r>
      <w:r>
        <w:t xml:space="preserve">Digital Literacy</w:t>
      </w:r>
    </w:p>
    <w:p>
      <w:pPr>
        <w:pStyle w:val="BodyText"/>
      </w:pPr>
      <w:r>
        <w:rPr>
          <w:bCs/>
          <w:b/>
        </w:rPr>
        <w:t xml:space="preserve">Institution:</w:t>
      </w:r>
      <w:r>
        <w:t xml:space="preserve"> </w:t>
      </w:r>
      <w:r>
        <w:t xml:space="preserve">VIT Bhopal University</w:t>
      </w:r>
    </w:p>
    <w:p>
      <w:pPr>
        <w:pStyle w:val="BodyText"/>
      </w:pPr>
      <w:r>
        <w:rPr>
          <w:bCs/>
          <w:b/>
        </w:rPr>
        <w:t xml:space="preserve">Date of Submission:</w:t>
      </w:r>
      <w:r>
        <w:t xml:space="preserve"> </w:t>
      </w:r>
      <w:r>
        <w:t xml:space="preserve">31st March 2026</w:t>
      </w:r>
    </w:p>
    <w:p>
      <w:r>
        <w:pict>
          <v:rect style="width:0;height:1.5pt" o:hralign="center" o:hrstd="t" o:hr="t"/>
        </w:pict>
      </w:r>
    </w:p>
    <w:bookmarkEnd w:id="20"/>
    <w:bookmarkStart w:id="21" w:name="introduction"/>
    <w:p>
      <w:pPr>
        <w:pStyle w:val="Heading1"/>
      </w:pPr>
      <w:r>
        <w:t xml:space="preserve">Introduction</w:t>
      </w:r>
    </w:p>
    <w:p>
      <w:pPr>
        <w:pStyle w:val="FirstParagraph"/>
      </w:pPr>
      <w:r>
        <w:t xml:space="preserve">This project was undertaken as part of CSE0001 – Digital Literacy, a one-credit course designed for first-year B.Tech students at VIT Bhopal University. The scenario for this project places me in the role of a Student Digital Ambassador, responsible for helping my peers understand and navigate the digital world more effectively.</w:t>
      </w:r>
    </w:p>
    <w:p>
      <w:pPr>
        <w:pStyle w:val="BodyText"/>
      </w:pPr>
      <w:r>
        <w:t xml:space="preserve">Over the course of five tasks, I explored key areas of digital literacy: creating an awareness infographic, building a professional online presence, exploring coding and collaboration platforms, practising professional email communication, and researching cybercrime awareness. All deliverables have been organized in a single public GitHub repository. This report documents the work done, the tools used, observations made, and personal reflections from each task.</w:t>
      </w:r>
    </w:p>
    <w:p>
      <w:r>
        <w:pict>
          <v:rect style="width:0;height:1.5pt" o:hralign="center" o:hrstd="t" o:hr="t"/>
        </w:pict>
      </w:r>
    </w:p>
    <w:bookmarkEnd w:id="21"/>
    <w:bookmarkStart w:id="22" w:name="X9e3d2f199744bf2ce09dd3af5884dd3cf7b1da4"/>
    <w:p>
      <w:pPr>
        <w:pStyle w:val="Heading1"/>
      </w:pPr>
      <w:r>
        <w:t xml:space="preserve">Task 1 – Digital Literacy Awareness Infographic</w:t>
      </w:r>
    </w:p>
    <w:p>
      <w:pPr>
        <w:pStyle w:val="FirstParagraph"/>
      </w:pPr>
      <w:r>
        <w:t xml:space="preserve">For Task 1, I used</w:t>
      </w:r>
      <w:r>
        <w:t xml:space="preserve"> </w:t>
      </w:r>
      <w:r>
        <w:rPr>
          <w:bCs/>
          <w:b/>
        </w:rPr>
        <w:t xml:space="preserve">Canva</w:t>
      </w:r>
      <w:r>
        <w:t xml:space="preserve">, a free and browser-based graphic design tool, to create a one-page digital literacy infographic. Canva was an ideal choice because it offers a wide range of ready-made templates and drag-and-drop elements that make it easy to produce visually appealing content without any prior design experience.</w:t>
      </w:r>
    </w:p>
    <w:p>
      <w:pPr>
        <w:pStyle w:val="BodyText"/>
      </w:pPr>
      <w:r>
        <w:t xml:space="preserve">My infographic covered three key topics: (1) what digital literacy means and why it matters for college students, (2) safe internet practices such as using strong passwords and avoiding phishing links, and (3) the importance of building a professional online presence on platforms like LinkedIn and GitHub. I used a clean, blue-and-white colour scheme to ensure readability, and included icons to make each section visually distinct.</w:t>
      </w:r>
    </w:p>
    <w:p>
      <w:pPr>
        <w:pStyle w:val="BodyText"/>
      </w:pPr>
      <w:r>
        <w:t xml:space="preserve">One thing I found particularly interesting was realising how broad the concept of digital literacy actually is — it goes far beyond just knowing how to use a computer. It includes critical thinking, responsible communication, data privacy, and even financial safety online. One challenge I encountered was fitting all the information into a single page without making it look cluttered, which required me to be very selective about what to include and how to phrase things concisely.</w:t>
      </w:r>
    </w:p>
    <w:p>
      <w:r>
        <w:pict>
          <v:rect style="width:0;height:1.5pt" o:hralign="center" o:hrstd="t" o:hr="t"/>
        </w:pict>
      </w:r>
    </w:p>
    <w:bookmarkEnd w:id="22"/>
    <w:bookmarkStart w:id="23" w:name="task-2-student-digital-portfolio"/>
    <w:p>
      <w:pPr>
        <w:pStyle w:val="Heading1"/>
      </w:pPr>
      <w:r>
        <w:t xml:space="preserve">Task 2 – Student Digital Portfolio</w:t>
      </w:r>
    </w:p>
    <w:p>
      <w:pPr>
        <w:pStyle w:val="FirstParagraph"/>
      </w:pPr>
      <w:r>
        <w:t xml:space="preserve">For Task 2, I set up professional profiles on three platforms:</w:t>
      </w:r>
      <w:r>
        <w:t xml:space="preserve"> </w:t>
      </w:r>
      <w:r>
        <w:rPr>
          <w:bCs/>
          <w:b/>
        </w:rPr>
        <w:t xml:space="preserve">GitHub</w:t>
      </w:r>
      <w:r>
        <w:t xml:space="preserve">,</w:t>
      </w:r>
      <w:r>
        <w:t xml:space="preserve"> </w:t>
      </w:r>
      <w:r>
        <w:rPr>
          <w:bCs/>
          <w:b/>
        </w:rPr>
        <w:t xml:space="preserve">LinkedIn</w:t>
      </w:r>
      <w:r>
        <w:t xml:space="preserve">, and</w:t>
      </w:r>
      <w:r>
        <w:t xml:space="preserve"> </w:t>
      </w:r>
      <w:r>
        <w:rPr>
          <w:bCs/>
          <w:b/>
        </w:rPr>
        <w:t xml:space="preserve">Kaggle</w:t>
      </w:r>
      <w:r>
        <w:t xml:space="preserve">. Each platform serves a distinct purpose in the digital ecosystem for a student in technology.</w:t>
      </w:r>
    </w:p>
    <w:p>
      <w:pPr>
        <w:pStyle w:val="BodyText"/>
      </w:pPr>
      <w:r>
        <w:rPr>
          <w:bCs/>
          <w:b/>
        </w:rPr>
        <w:t xml:space="preserve">GitHub</w:t>
      </w:r>
      <w:r>
        <w:t xml:space="preserve"> </w:t>
      </w:r>
      <w:r>
        <w:t xml:space="preserve">is a version control and code hosting platform widely used by developers and engineers. It allows me to store my code projects, collaborate with others, and demonstrate my technical work to potential employers. I created a profile README with my name, branch, year, and a brief statement about what I hope to learn.</w:t>
      </w:r>
    </w:p>
    <w:p>
      <w:pPr>
        <w:pStyle w:val="BodyText"/>
      </w:pPr>
      <w:r>
        <w:rPr>
          <w:bCs/>
          <w:b/>
        </w:rPr>
        <w:t xml:space="preserve">LinkedIn</w:t>
      </w:r>
      <w:r>
        <w:t xml:space="preserve"> </w:t>
      </w:r>
      <w:r>
        <w:t xml:space="preserve">is the world’s largest professional networking platform. It is used by recruiters, companies, and academics to connect and share opportunities. I filled in my Education section with my current degree, institution, and expected graduation year. This profile will become increasingly important as I approach internship and placement seasons.</w:t>
      </w:r>
    </w:p>
    <w:p>
      <w:pPr>
        <w:pStyle w:val="BodyText"/>
      </w:pPr>
      <w:r>
        <w:rPr>
          <w:bCs/>
          <w:b/>
        </w:rPr>
        <w:t xml:space="preserve">Kaggle</w:t>
      </w:r>
      <w:r>
        <w:t xml:space="preserve"> </w:t>
      </w:r>
      <w:r>
        <w:t xml:space="preserve">is a platform for data science and machine learning. It hosts competitions, datasets, and learning resources. As a CSE student, I plan to use Kaggle to learn data analysis and participate in beginner competitions over the next few years.</w:t>
      </w:r>
    </w:p>
    <w:p>
      <w:pPr>
        <w:pStyle w:val="BodyText"/>
      </w:pPr>
      <w:r>
        <w:t xml:space="preserve">Over the next four years, I plan to use GitHub to showcase my projects, LinkedIn to network with professionals and apply for internships, and Kaggle to build my data science skills progressively.</w:t>
      </w:r>
    </w:p>
    <w:p>
      <w:r>
        <w:pict>
          <v:rect style="width:0;height:1.5pt" o:hralign="center" o:hrstd="t" o:hr="t"/>
        </w:pict>
      </w:r>
    </w:p>
    <w:bookmarkEnd w:id="23"/>
    <w:bookmarkStart w:id="24" w:name="X234cbbe176ff9fc2b2f9769c53f9475e32f28be"/>
    <w:p>
      <w:pPr>
        <w:pStyle w:val="Heading1"/>
      </w:pPr>
      <w:r>
        <w:t xml:space="preserve">Task 3 – Coding and Collaboration Platforms</w:t>
      </w:r>
    </w:p>
    <w:p>
      <w:pPr>
        <w:pStyle w:val="FirstParagraph"/>
      </w:pPr>
      <w:r>
        <w:t xml:space="preserve">For Task 3, I worked with two categories of platforms: a coding practice platform and a collaboration tool.</w:t>
      </w:r>
    </w:p>
    <w:p>
      <w:pPr>
        <w:pStyle w:val="BodyText"/>
      </w:pPr>
      <w:r>
        <w:rPr>
          <w:bCs/>
          <w:b/>
        </w:rPr>
        <w:t xml:space="preserve">Part A – Coding Practice:</w:t>
      </w:r>
      <w:r>
        <w:t xml:space="preserve"> </w:t>
      </w:r>
      <w:r>
        <w:t xml:space="preserve">I created an account on</w:t>
      </w:r>
      <w:r>
        <w:t xml:space="preserve"> </w:t>
      </w:r>
      <w:r>
        <w:rPr>
          <w:bCs/>
          <w:b/>
        </w:rPr>
        <w:t xml:space="preserve">HackerRank</w:t>
      </w:r>
      <w:r>
        <w:t xml:space="preserve"> </w:t>
      </w:r>
      <w:r>
        <w:t xml:space="preserve">and completed the</w:t>
      </w:r>
      <w:r>
        <w:t xml:space="preserve"> </w:t>
      </w:r>
      <w:r>
        <w:t xml:space="preserve">“</w:t>
      </w:r>
      <w:r>
        <w:t xml:space="preserve">Solve Me First</w:t>
      </w:r>
      <w:r>
        <w:t xml:space="preserve">”</w:t>
      </w:r>
      <w:r>
        <w:t xml:space="preserve"> </w:t>
      </w:r>
      <w:r>
        <w:t xml:space="preserve">beginner challenge in the Problem Solving section. This was my first time using a competitive programming platform, and I found the structured problem format helpful for understanding how to approach algorithmic problems systematically. HackerRank also provides instant feedback and badges, which makes the learning process more engaging.</w:t>
      </w:r>
    </w:p>
    <w:p>
      <w:pPr>
        <w:pStyle w:val="BodyText"/>
      </w:pPr>
      <w:r>
        <w:rPr>
          <w:bCs/>
          <w:b/>
        </w:rPr>
        <w:t xml:space="preserve">Part B – Google Forms:</w:t>
      </w:r>
      <w:r>
        <w:t xml:space="preserve"> </w:t>
      </w:r>
      <w:r>
        <w:t xml:space="preserve">I created a</w:t>
      </w:r>
      <w:r>
        <w:t xml:space="preserve"> </w:t>
      </w:r>
      <w:r>
        <w:rPr>
          <w:bCs/>
          <w:b/>
        </w:rPr>
        <w:t xml:space="preserve">Digital Literacy Awareness Quiz</w:t>
      </w:r>
      <w:r>
        <w:t xml:space="preserve"> </w:t>
      </w:r>
      <w:r>
        <w:t xml:space="preserve">using Google Forms, consisting of 5 questions designed to test my batchmates’ awareness of digital safety and tools. The quiz includes multiple choice questions on topics like phishing awareness and password safety, as well as a short answer question asking respondents to name one responsible digital habit they follow. The form is linked to a Google Sheet that automatically records responses in real time.</w:t>
      </w:r>
    </w:p>
    <w:p>
      <w:pPr>
        <w:pStyle w:val="BodyText"/>
      </w:pPr>
      <w:r>
        <w:t xml:space="preserve">These tools will be extremely useful academically — HackerRank will help me practise for technical interviews and coding assessments, while Google Workspace tools like Forms and Sheets are essential for collaborative assignments, surveys, and data collection throughout my degree.</w:t>
      </w:r>
    </w:p>
    <w:p>
      <w:r>
        <w:pict>
          <v:rect style="width:0;height:1.5pt" o:hralign="center" o:hrstd="t" o:hr="t"/>
        </w:pict>
      </w:r>
    </w:p>
    <w:bookmarkEnd w:id="24"/>
    <w:bookmarkStart w:id="25" w:name="Xb244d908c3fa27db80956976d515df30319a463"/>
    <w:p>
      <w:pPr>
        <w:pStyle w:val="Heading1"/>
      </w:pPr>
      <w:r>
        <w:t xml:space="preserve">Task 4 – Professional Email and Etiquette Guide</w:t>
      </w:r>
    </w:p>
    <w:p>
      <w:pPr>
        <w:pStyle w:val="FirstParagraph"/>
      </w:pPr>
      <w:r>
        <w:t xml:space="preserve">Task 4 focused on professional digital communication, specifically email writing and responsible social media use. I drafted two professional emails: one requesting a deadline extension from a professor, and one expressing interest in a summer internship opportunity.</w:t>
      </w:r>
    </w:p>
    <w:p>
      <w:pPr>
        <w:pStyle w:val="BodyText"/>
      </w:pPr>
      <w:r>
        <w:t xml:space="preserve">Writing these emails helped me understand that effective professional communication is not about length — it is about structure, tone, and clarity. A well-written email should have a clear subject line, a polite and specific opening, a structured body that gets to the point quickly, and a respectful sign-off.</w:t>
      </w:r>
    </w:p>
    <w:p>
      <w:pPr>
        <w:pStyle w:val="BodyText"/>
      </w:pPr>
      <w:r>
        <w:t xml:space="preserve">For the Social Media Do’s and Don’ts checklist, I created a list of seven dos and seven don’ts for responsible social media use as a college student. While researching this task, I came across a situation that illustrated the real consequences of poor digital communication: a university student in the US was expelled after posting angry comments about a professor on Twitter, which were later traced back to their verified account. This incident demonstrated that online statements — even those made casually or in frustration — can have serious and permanent consequences. Better digital judgement and a pause-before-posting mindset could have prevented the situation entirely.</w:t>
      </w:r>
    </w:p>
    <w:p>
      <w:r>
        <w:pict>
          <v:rect style="width:0;height:1.5pt" o:hralign="center" o:hrstd="t" o:hr="t"/>
        </w:pict>
      </w:r>
    </w:p>
    <w:bookmarkEnd w:id="25"/>
    <w:bookmarkStart w:id="26" w:name="task-5-cybercrime-awareness-case-study"/>
    <w:p>
      <w:pPr>
        <w:pStyle w:val="Heading1"/>
      </w:pPr>
      <w:r>
        <w:t xml:space="preserve">Task 5 – Cybercrime Awareness Case Study</w:t>
      </w:r>
    </w:p>
    <w:p>
      <w:pPr>
        <w:pStyle w:val="FirstParagraph"/>
      </w:pPr>
      <w:r>
        <w:t xml:space="preserve">For Task 5, I researched and documented a</w:t>
      </w:r>
      <w:r>
        <w:t xml:space="preserve"> </w:t>
      </w:r>
      <w:r>
        <w:rPr>
          <w:bCs/>
          <w:b/>
        </w:rPr>
        <w:t xml:space="preserve">phishing</w:t>
      </w:r>
      <w:r>
        <w:t xml:space="preserve"> </w:t>
      </w:r>
      <w:r>
        <w:t xml:space="preserve">case study involving a fictional but realistic scenario of a college student losing money through a fake bank KYC alert on WhatsApp. Phishing is one of the most common cybercrimes in India, particularly targeting young and first-time internet users.</w:t>
      </w:r>
    </w:p>
    <w:p>
      <w:pPr>
        <w:pStyle w:val="BodyText"/>
      </w:pPr>
      <w:r>
        <w:t xml:space="preserve">While researching this topic, I was most surprised by how sophisticated phishing websites have become — many look almost identical to genuine bank and government portals, with proper logos, fonts, and even SSL certificates. I had assumed that fake websites were obviously low quality and easy to spot, but this research changed that assumption completely.</w:t>
      </w:r>
    </w:p>
    <w:p>
      <w:pPr>
        <w:pStyle w:val="BodyText"/>
      </w:pPr>
      <w:r>
        <w:t xml:space="preserve">One habit I will personally change as a result of this task is to never act on urgent financial messages received through WhatsApp or SMS without first verifying directly through the bank’s official app or helpline. I have also saved the National Cyber Crime Helpline number,</w:t>
      </w:r>
      <w:r>
        <w:t xml:space="preserve"> </w:t>
      </w:r>
      <w:r>
        <w:rPr>
          <w:bCs/>
          <w:b/>
        </w:rPr>
        <w:t xml:space="preserve">1930</w:t>
      </w:r>
      <w:r>
        <w:t xml:space="preserve">, on my phone, and bookmarked</w:t>
      </w:r>
      <w:r>
        <w:t xml:space="preserve"> </w:t>
      </w:r>
      <w:r>
        <w:rPr>
          <w:bCs/>
          <w:b/>
        </w:rPr>
        <w:t xml:space="preserve">cybercrime.gov.in</w:t>
      </w:r>
      <w:r>
        <w:t xml:space="preserve"> </w:t>
      </w:r>
      <w:r>
        <w:t xml:space="preserve">as a reference.</w:t>
      </w:r>
    </w:p>
    <w:p>
      <w:r>
        <w:pict>
          <v:rect style="width:0;height:1.5pt" o:hralign="center" o:hrstd="t" o:hr="t"/>
        </w:pict>
      </w:r>
    </w:p>
    <w:bookmarkEnd w:id="26"/>
    <w:bookmarkStart w:id="27" w:name="conclusion"/>
    <w:p>
      <w:pPr>
        <w:pStyle w:val="Heading1"/>
      </w:pPr>
      <w:r>
        <w:t xml:space="preserve">Conclusion</w:t>
      </w:r>
    </w:p>
    <w:p>
      <w:pPr>
        <w:pStyle w:val="FirstParagraph"/>
      </w:pPr>
      <w:r>
        <w:t xml:space="preserve">Completing this project gave me a much deeper and more practical understanding of what it means to be digitally literate in today’s world. Before this project, I thought of digital literacy mainly as using computers and the internet. Through these five tasks, I now understand it to also include responsible communication, cybersecurity awareness, professional self-presentation, and the ability to evaluate digital tools critically.</w:t>
      </w:r>
    </w:p>
    <w:p>
      <w:pPr>
        <w:pStyle w:val="BodyText"/>
      </w:pPr>
      <w:r>
        <w:t xml:space="preserve">The skills I have built through this project — from setting up a GitHub profile to identifying phishing attempts — are directly relevant to my academic journey and future career. The GitHub repository I created will serve as the foundation of my digital portfolio for years to come.</w:t>
      </w:r>
    </w:p>
    <w:p>
      <w:r>
        <w:pict>
          <v:rect style="width:0;height:1.5pt" o:hralign="center" o:hrstd="t" o:hr="t"/>
        </w:pict>
      </w:r>
    </w:p>
    <w:bookmarkEnd w:id="27"/>
    <w:bookmarkStart w:id="28" w:name="references"/>
    <w:p>
      <w:pPr>
        <w:pStyle w:val="Heading1"/>
      </w:pPr>
      <w:r>
        <w:t xml:space="preserve">References</w:t>
      </w:r>
    </w:p>
    <w:p>
      <w:pPr>
        <w:numPr>
          <w:ilvl w:val="0"/>
          <w:numId w:val="1001"/>
        </w:numPr>
        <w:pStyle w:val="Compact"/>
      </w:pPr>
      <w:r>
        <w:t xml:space="preserve">Canva Design Tool – https://canva.com</w:t>
      </w:r>
    </w:p>
    <w:p>
      <w:pPr>
        <w:numPr>
          <w:ilvl w:val="0"/>
          <w:numId w:val="1001"/>
        </w:numPr>
        <w:pStyle w:val="Compact"/>
      </w:pPr>
      <w:r>
        <w:t xml:space="preserve">GitHub – https://github.com</w:t>
      </w:r>
    </w:p>
    <w:p>
      <w:pPr>
        <w:numPr>
          <w:ilvl w:val="0"/>
          <w:numId w:val="1001"/>
        </w:numPr>
        <w:pStyle w:val="Compact"/>
      </w:pPr>
      <w:r>
        <w:t xml:space="preserve">LinkedIn – https://linkedin.com</w:t>
      </w:r>
    </w:p>
    <w:p>
      <w:pPr>
        <w:numPr>
          <w:ilvl w:val="0"/>
          <w:numId w:val="1001"/>
        </w:numPr>
        <w:pStyle w:val="Compact"/>
      </w:pPr>
      <w:r>
        <w:t xml:space="preserve">Kaggle – https://kaggle.com</w:t>
      </w:r>
    </w:p>
    <w:p>
      <w:pPr>
        <w:numPr>
          <w:ilvl w:val="0"/>
          <w:numId w:val="1001"/>
        </w:numPr>
        <w:pStyle w:val="Compact"/>
      </w:pPr>
      <w:r>
        <w:t xml:space="preserve">HackerRank – https://hackerrank.com</w:t>
      </w:r>
    </w:p>
    <w:p>
      <w:pPr>
        <w:numPr>
          <w:ilvl w:val="0"/>
          <w:numId w:val="1001"/>
        </w:numPr>
        <w:pStyle w:val="Compact"/>
      </w:pPr>
      <w:r>
        <w:t xml:space="preserve">Google Forms – https://forms.google.com</w:t>
      </w:r>
    </w:p>
    <w:p>
      <w:pPr>
        <w:numPr>
          <w:ilvl w:val="0"/>
          <w:numId w:val="1001"/>
        </w:numPr>
        <w:pStyle w:val="Compact"/>
      </w:pPr>
      <w:r>
        <w:t xml:space="preserve">National Cyber Crime Portal – https://cybercrime.gov.in</w:t>
      </w:r>
    </w:p>
    <w:p>
      <w:pPr>
        <w:numPr>
          <w:ilvl w:val="0"/>
          <w:numId w:val="1001"/>
        </w:numPr>
        <w:pStyle w:val="Compact"/>
      </w:pPr>
      <w:r>
        <w:t xml:space="preserve">CERT-In (Indian Computer Emergency Response Team) – https://cert-in.org.in</w:t>
      </w:r>
    </w:p>
    <w:p>
      <w:pPr>
        <w:numPr>
          <w:ilvl w:val="0"/>
          <w:numId w:val="1001"/>
        </w:numPr>
        <w:pStyle w:val="Compact"/>
      </w:pPr>
      <w:r>
        <w:t xml:space="preserve">VIT Bhopal University – https://vitbhopal.ac.in</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CSE0001 – Digital Literacy: Project Report</dc:title>
  <dc:creator>Prem Dangi | 25BCE11244 | B.Tech CSE Core | First Year</dc:creator>
  <cp:keywords/>
  <dcterms:created xsi:type="dcterms:W3CDTF">2026-03-31T17:14:15Z</dcterms:created>
  <dcterms:modified xsi:type="dcterms:W3CDTF">2026-03-31T17:14:15Z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ies>
</file>