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BRAINSTORMING / IDEA GENERATION</w:t>
      </w:r>
    </w:p>
    <w:p>
      <w:pPr>
        <w:jc w:val="center"/>
      </w:pPr>
      <w:r>
        <w:rPr>
          <w:i/>
          <w:sz w:val="22"/>
        </w:rPr>
        <w:t>Script-Controlled ACL – Restrict Record Access Based on Field Value</w:t>
      </w:r>
    </w:p>
    <w:p>
      <w:pPr>
        <w:pStyle w:val="Heading1"/>
      </w:pPr>
      <w:r>
        <w:t>Project Title</w:t>
      </w:r>
    </w:p>
    <w:p>
      <w:r>
        <w:t>Script-Controlled ACL – Restrict Record Access Based on Field Value</w:t>
      </w:r>
    </w:p>
    <w:p>
      <w:pPr>
        <w:pStyle w:val="Heading1"/>
      </w:pPr>
      <w:r>
        <w:t>Brainstorming Ideas</w:t>
      </w:r>
    </w:p>
    <w:p>
      <w:pPr>
        <w:pStyle w:val="ListBullet"/>
      </w:pPr>
      <w:r>
        <w:t>Role-Based ACL – Allow access based only on the user's ServiceNow role. Simple to implement, but does not consider individual Incident field values.</w:t>
      </w:r>
    </w:p>
    <w:p>
      <w:pPr>
        <w:pStyle w:val="ListBullet"/>
      </w:pPr>
      <w:r>
        <w:t>Field Condition Without Scripting – Use an ACL condition to check an Incident field. Easy to maintain, but limited when complex authorization logic is required.</w:t>
      </w:r>
    </w:p>
    <w:p>
      <w:pPr>
        <w:pStyle w:val="ListBullet"/>
      </w:pPr>
      <w:r>
        <w:t>Script-Controlled ACL – Use server-side JavaScript inside an ACL to evaluate an Incident field value dynamically and return true or false.</w:t>
      </w:r>
    </w:p>
    <w:p>
      <w:pPr>
        <w:pStyle w:val="ListBullet"/>
      </w:pPr>
      <w:r>
        <w:t>Role + Field Validation – Check both the Incident field value and user's role. Provides stronger access control for protected Incident records.</w:t>
      </w:r>
    </w:p>
    <w:p>
      <w:pPr>
        <w:pStyle w:val="ListBullet"/>
      </w:pPr>
      <w:r>
        <w:t>Separate Read and Write ACLs – Create separate ACLs for read and write operations to provide different levels of protection.</w:t>
      </w:r>
    </w:p>
    <w:p>
      <w:pPr>
        <w:pStyle w:val="ListBullet"/>
      </w:pPr>
      <w:r>
        <w:t>Access Monitoring – Monitor or log denied access attempts where required to help identify security issues.</w:t>
      </w:r>
    </w:p>
    <w:p>
      <w:pPr>
        <w:pStyle w:val="Heading1"/>
      </w:pPr>
      <w:r>
        <w:t>Selected Idea</w:t>
      </w:r>
    </w:p>
    <w:p>
      <w:pPr>
        <w:pStyle w:val="IntenseQuote"/>
      </w:pPr>
      <w:r>
        <w:t>Selected Solution: Script-Controlled ACL</w:t>
      </w:r>
    </w:p>
    <w:p>
      <w:r>
        <w:t>The selected solution is a Script-Controlled ACL that evaluates a selected Incident field value and, where required, validates the user's authorization or role.</w:t>
      </w:r>
    </w:p>
    <w:p>
      <w:r>
        <w:t>The ACL returns:</w:t>
      </w:r>
    </w:p>
    <w:p>
      <w:pPr>
        <w:pStyle w:val="ListBullet"/>
      </w:pPr>
      <w:r>
        <w:t>true → access is allowed</w:t>
      </w:r>
    </w:p>
    <w:p>
      <w:pPr>
        <w:pStyle w:val="ListBullet"/>
      </w:pPr>
      <w:r>
        <w:t>false → access is denied</w:t>
      </w:r>
    </w:p>
    <w:p>
      <w:pPr>
        <w:pStyle w:val="Heading1"/>
      </w:pPr>
      <w:r>
        <w:t>Reason for Selection</w:t>
      </w:r>
    </w:p>
    <w:p>
      <w:r>
        <w:t>A Script-Controlled ACL was selected because it provides dynamic, record-level access control while keeping the security logic inside the ServiceNow ACL layer.</w:t>
      </w:r>
    </w:p>
    <w:p>
      <w:pPr>
        <w:pStyle w:val="ListBullet"/>
      </w:pPr>
      <w:r>
        <w:t>Field-value-based security</w:t>
      </w:r>
    </w:p>
    <w:p>
      <w:pPr>
        <w:pStyle w:val="ListBullet"/>
      </w:pPr>
      <w:r>
        <w:t>Role-based authorization</w:t>
      </w:r>
    </w:p>
    <w:p>
      <w:pPr>
        <w:pStyle w:val="ListBullet"/>
      </w:pPr>
      <w:r>
        <w:t>Least privilege</w:t>
      </w:r>
    </w:p>
    <w:p>
      <w:pPr>
        <w:pStyle w:val="ListBullet"/>
      </w:pPr>
      <w:r>
        <w:t>Controlled Incident access</w:t>
      </w:r>
    </w:p>
    <w:p>
      <w:pPr>
        <w:pStyle w:val="ListBullet"/>
      </w:pPr>
      <w:r>
        <w:t>Testing of authorized and unauthorized scenarios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Script-Controlled ACL Project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