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3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3402"/>
        <w:gridCol w:w="2126"/>
        <w:gridCol w:w="3152"/>
        <w:tblGridChange w:id="0">
          <w:tblGrid>
            <w:gridCol w:w="1668"/>
            <w:gridCol w:w="3402"/>
            <w:gridCol w:w="2126"/>
            <w:gridCol w:w="3152"/>
          </w:tblGrid>
        </w:tblGridChange>
      </w:tblGrid>
      <w:tr>
        <w:tc>
          <w:tcPr/>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Name</w:t>
            </w:r>
          </w:p>
        </w:tc>
        <w:tc>
          <w:tcPr>
            <w:shd w:fill="auto" w:val="clear"/>
          </w:tcPr>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HR Payroll Process</w:t>
            </w:r>
          </w:p>
        </w:tc>
        <w:tc>
          <w:tcPr/>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Sponsor</w:t>
            </w:r>
          </w:p>
        </w:tc>
        <w:tc>
          <w:tcPr>
            <w:shd w:fill="auto" w:val="clear"/>
          </w:tcPr>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Jenny</w:t>
            </w:r>
          </w:p>
        </w:tc>
      </w:tr>
      <w:tr>
        <w:tc>
          <w:tcPr/>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Strategic Fit</w:t>
            </w:r>
          </w:p>
        </w:tc>
        <w:tc>
          <w:tcPr>
            <w:shd w:fill="auto" w:val="clear"/>
          </w:tcPr>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tc>
        <w:tc>
          <w:tcPr>
            <w:shd w:fill="auto" w:val="clear"/>
          </w:tcPr>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Chris Lucas</w:t>
            </w:r>
          </w:p>
        </w:tc>
      </w:tr>
      <w:tr>
        <w:tc>
          <w:tcPr/>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Raised</w:t>
            </w:r>
          </w:p>
        </w:tc>
        <w:tc>
          <w:tcPr>
            <w:shd w:fill="auto" w:val="clear"/>
          </w:tcPr>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2/07/2020</w:t>
            </w:r>
          </w:p>
        </w:tc>
        <w:tc>
          <w:tcPr/>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Function</w:t>
            </w:r>
          </w:p>
        </w:tc>
        <w:tc>
          <w:tcPr>
            <w:shd w:fill="auto" w:val="clear"/>
          </w:tcPr>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1363"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ackground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Provide background information that includes the reasons for creating the project and mentions the key stakeholders who will benefit from the project result.</w:t>
            </w:r>
            <w:r w:rsidDel="00000000" w:rsidR="00000000" w:rsidRPr="00000000">
              <w:rPr>
                <w:rtl w:val="0"/>
              </w:rPr>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HR is an extensive role within a company, with responsibilities ranging from employee on boarding to payroll. With this project we will be looking closely at the payroll process and evaluating how it can be automated to save time and costs. The c</w:t>
            </w:r>
            <w:r w:rsidDel="00000000" w:rsidR="00000000" w:rsidRPr="00000000">
              <w:rPr>
                <w:rFonts w:ascii="Arial" w:cs="Arial" w:eastAsia="Arial" w:hAnsi="Arial"/>
                <w:rtl w:val="0"/>
              </w:rPr>
              <w:t xml:space="preserve">ompany employs about 40 employees and 10 consultants.</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1314"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bjectives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Describe the project goals and link each of them with related, SMART project objectives</w:t>
            </w:r>
            <w:r w:rsidDel="00000000" w:rsidR="00000000" w:rsidRPr="00000000">
              <w:rPr>
                <w:rtl w:val="0"/>
              </w:rPr>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this project is to streamline the payroll process, making it easier to collate and view all payments to employees, international and office based allowing for easier transactions with other relevant departments.</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1843"/>
        <w:gridCol w:w="1418"/>
        <w:gridCol w:w="7087"/>
        <w:tblGridChange w:id="0">
          <w:tblGrid>
            <w:gridCol w:w="1843"/>
            <w:gridCol w:w="1418"/>
            <w:gridCol w:w="7087"/>
          </w:tblGrid>
        </w:tblGridChange>
      </w:tblGrid>
      <w:tr>
        <w:trPr>
          <w:trHeight w:val="799" w:hRule="atLeast"/>
        </w:trPr>
        <w:tc>
          <w:tcPr>
            <w:vMerge w:val="restart"/>
            <w:tcBorders>
              <w:top w:color="000000" w:space="0" w:sz="4" w:val="single"/>
              <w:left w:color="000000" w:space="0" w:sz="4" w:val="single"/>
              <w:right w:color="000000" w:space="0" w:sz="0" w:val="nil"/>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cope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70c0"/>
                <w:sz w:val="16"/>
                <w:szCs w:val="16"/>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Provide a high-level description of the features and functions that characterise the product, service, or result the project is meant to deliver.</w:t>
            </w:r>
          </w:p>
        </w:tc>
        <w:tc>
          <w:tcPr>
            <w:tcBorders>
              <w:top w:color="000000" w:space="0" w:sz="4" w:val="single"/>
              <w:left w:color="000000" w:space="0" w:sz="0" w:val="nil"/>
              <w:bottom w:color="808080" w:space="0" w:sz="4" w:val="single"/>
              <w:right w:color="000000" w:space="0" w:sz="4" w:val="single"/>
            </w:tcBorders>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18"/>
                <w:szCs w:val="18"/>
                <w:u w:val="none"/>
                <w:shd w:fill="auto" w:val="clear"/>
                <w:vertAlign w:val="baseline"/>
                <w:rtl w:val="0"/>
              </w:rPr>
              <w:t xml:space="preserve">Within Scope</w:t>
            </w:r>
            <w:r w:rsidDel="00000000" w:rsidR="00000000" w:rsidRPr="00000000">
              <w:rPr>
                <w:rtl w:val="0"/>
              </w:rPr>
            </w:r>
          </w:p>
        </w:tc>
        <w:tc>
          <w:tcPr>
            <w:tcBorders>
              <w:top w:color="000000" w:space="0" w:sz="4" w:val="single"/>
              <w:left w:color="000000" w:space="0" w:sz="0" w:val="nil"/>
              <w:bottom w:color="808080" w:space="0" w:sz="4" w:val="single"/>
            </w:tcBorders>
            <w:shd w:fill="eeece1"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Accurate calculations of al the payments, production of payslips and emailing the to all the employees and filed in a monthly folder</w:t>
            </w:r>
          </w:p>
        </w:tc>
      </w:tr>
      <w:tr>
        <w:trPr>
          <w:trHeight w:val="869" w:hRule="atLeast"/>
        </w:trPr>
        <w:tc>
          <w:tcPr>
            <w:vMerge w:val="continue"/>
            <w:tcBorders>
              <w:top w:color="000000" w:space="0" w:sz="4" w:val="single"/>
              <w:left w:color="000000" w:space="0" w:sz="4" w:val="single"/>
              <w:right w:color="000000" w:space="0" w:sz="0" w:val="nil"/>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80"/>
                <w:sz w:val="16"/>
                <w:szCs w:val="16"/>
                <w:u w:val="none"/>
                <w:shd w:fill="auto" w:val="clear"/>
                <w:vertAlign w:val="baseline"/>
              </w:rPr>
            </w:pPr>
            <w:r w:rsidDel="00000000" w:rsidR="00000000" w:rsidRPr="00000000">
              <w:rPr>
                <w:rFonts w:ascii="Arial" w:cs="Arial" w:eastAsia="Arial" w:hAnsi="Arial"/>
                <w:b w:val="0"/>
                <w:i w:val="0"/>
                <w:smallCaps w:val="0"/>
                <w:strike w:val="0"/>
                <w:color w:val="000080"/>
                <w:sz w:val="18"/>
                <w:szCs w:val="18"/>
                <w:u w:val="none"/>
                <w:shd w:fill="auto" w:val="clear"/>
                <w:vertAlign w:val="baseline"/>
                <w:rtl w:val="0"/>
              </w:rPr>
              <w:t xml:space="preserve">Outside Scope</w:t>
            </w:r>
            <w:r w:rsidDel="00000000" w:rsidR="00000000" w:rsidRPr="00000000">
              <w:rPr>
                <w:rtl w:val="0"/>
              </w:rPr>
            </w:r>
          </w:p>
        </w:tc>
        <w:tc>
          <w:tcPr>
            <w:tcBorders>
              <w:top w:color="808080" w:space="0" w:sz="4" w:val="single"/>
              <w:left w:color="000000" w:space="0" w:sz="0" w:val="nil"/>
              <w:bottom w:color="000000" w:space="0" w:sz="4" w:val="single"/>
            </w:tcBorders>
            <w:shd w:fill="eeece1"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creation of monthly expense reports to be sent to the accountant and the director of the company.</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1248"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onstraints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Identify the specific constraints or restrictions that limit or place conditions on the project, especially those associated with project scope.</w:t>
            </w:r>
            <w:r w:rsidDel="00000000" w:rsidR="00000000" w:rsidRPr="00000000">
              <w:rPr>
                <w:rtl w:val="0"/>
              </w:rPr>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constraint that affects the project is the that this is a use case without any real specifications from the specified company. Time is also a factor that has to be monitored closely.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Automation has to be UiPath based and the database created in excel.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access to a real database, thus a ‘dummy database’ will be required.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Payment schedule is every fortnight and requires all department data to be collated and updated.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Reports need to be in PDF format for easy reading.</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1023"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ssumptions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Specify all factors that are, for planning purposes, considered to be true. During the planning process these assumptions will be validated.</w:t>
            </w:r>
            <w:r w:rsidDel="00000000" w:rsidR="00000000" w:rsidRPr="00000000">
              <w:rPr>
                <w:rtl w:val="0"/>
              </w:rPr>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this is a use case, there will be many assumptions to be made such as the size of the company, the number of employees and the employment cost.</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885"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isks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70c0"/>
                <w:sz w:val="16"/>
                <w:szCs w:val="16"/>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Outline the risks identified at the start of the project. Include a quick assessment of the significance of each risk and how to address them.</w:t>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Risks will be laid out in the separate risk assessment.</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7087"/>
        <w:tblGridChange w:id="0">
          <w:tblGrid>
            <w:gridCol w:w="3261"/>
            <w:gridCol w:w="7087"/>
          </w:tblGrid>
        </w:tblGridChange>
      </w:tblGrid>
      <w:tr>
        <w:trPr>
          <w:trHeight w:val="1161"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eliverables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Define the key deliverables that the project is required to produce in order to achieve the stated objectives.</w:t>
            </w:r>
            <w:r w:rsidDel="00000000" w:rsidR="00000000" w:rsidRPr="00000000">
              <w:rPr>
                <w:rtl w:val="0"/>
              </w:rPr>
            </w:r>
          </w:p>
        </w:tc>
        <w:tc>
          <w:tcPr>
            <w:tcBorders>
              <w:top w:color="000000" w:space="0" w:sz="4" w:val="single"/>
              <w:left w:color="000000" w:space="0" w:sz="0" w:val="nil"/>
              <w:bottom w:color="000000" w:space="0" w:sz="4" w:val="single"/>
            </w:tcBorders>
            <w:shd w:fill="eeece1"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database, CRUD functionality, internet interactions calculations and document production as well as email execution </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0348.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261"/>
        <w:gridCol w:w="3685"/>
        <w:gridCol w:w="3402"/>
        <w:tblGridChange w:id="0">
          <w:tblGrid>
            <w:gridCol w:w="3261"/>
            <w:gridCol w:w="3685"/>
            <w:gridCol w:w="3402"/>
          </w:tblGrid>
        </w:tblGridChange>
      </w:tblGrid>
      <w:tr>
        <w:tc>
          <w:tcPr>
            <w:vMerge w:val="restart"/>
            <w:tcBorders>
              <w:top w:color="000000" w:space="0" w:sz="4" w:val="single"/>
              <w:right w:color="000000" w:space="0" w:sz="4" w:val="single"/>
            </w:tcBorders>
          </w:tcPr>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Resources</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16"/>
                <w:szCs w:val="16"/>
                <w:u w:val="none"/>
                <w:shd w:fill="auto" w:val="clear"/>
                <w:vertAlign w:val="baseline"/>
                <w:rtl w:val="0"/>
              </w:rPr>
              <w:t xml:space="preserve">People and their time, plus non-people resource e.g. systems, plant capacity etc.</w:t>
            </w:r>
            <w:r w:rsidDel="00000000" w:rsidR="00000000" w:rsidRPr="00000000">
              <w:rPr>
                <w:rtl w:val="0"/>
              </w:rPr>
            </w:r>
          </w:p>
        </w:tc>
        <w:tc>
          <w:tcPr>
            <w:tcBorders>
              <w:top w:color="000000" w:space="0" w:sz="4" w:val="single"/>
              <w:left w:color="000000" w:space="0" w:sz="0" w:val="nil"/>
              <w:bottom w:color="808080" w:space="0" w:sz="4" w:val="single"/>
              <w:right w:color="000000" w:space="0" w:sz="4" w:val="single"/>
            </w:tcBorders>
          </w:tcPr>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Tshepiso Khoarane   (40hrs)</w:t>
            </w:r>
          </w:p>
        </w:tc>
        <w:tc>
          <w:tcPr>
            <w:tcBorders>
              <w:top w:color="000000" w:space="0" w:sz="4" w:val="single"/>
              <w:left w:color="000000" w:space="0" w:sz="4" w:val="single"/>
              <w:bottom w:color="808080" w:space="0" w:sz="4" w:val="single"/>
            </w:tcBorders>
          </w:tcPr>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UiPath</w:t>
            </w:r>
          </w:p>
        </w:tc>
      </w:tr>
      <w:tr>
        <w:tc>
          <w:tcPr>
            <w:vMerge w:val="continue"/>
            <w:tcBorders>
              <w:top w:color="000000" w:space="0" w:sz="4" w:val="single"/>
              <w:right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0" w:val="nil"/>
              <w:bottom w:color="808080" w:space="0" w:sz="4" w:val="single"/>
              <w:right w:color="000000" w:space="0" w:sz="4" w:val="single"/>
            </w:tcBorders>
          </w:tcPr>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Premal Nayee    (40hrs)</w:t>
            </w:r>
          </w:p>
        </w:tc>
        <w:tc>
          <w:tcPr>
            <w:tcBorders>
              <w:top w:color="808080" w:space="0" w:sz="4" w:val="single"/>
              <w:left w:color="000000" w:space="0" w:sz="4" w:val="single"/>
              <w:bottom w:color="808080" w:space="0" w:sz="4" w:val="single"/>
            </w:tcBorders>
          </w:tcPr>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w:t>
            </w:r>
          </w:p>
        </w:tc>
      </w:tr>
      <w:tr>
        <w:tc>
          <w:tcPr>
            <w:vMerge w:val="continue"/>
            <w:tcBorders>
              <w:top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0" w:val="nil"/>
              <w:bottom w:color="808080" w:space="0" w:sz="4" w:val="single"/>
              <w:right w:color="000000" w:space="0" w:sz="4" w:val="single"/>
            </w:tcBorders>
          </w:tcPr>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Mohammed Adam   (40hrs)</w:t>
            </w:r>
          </w:p>
        </w:tc>
        <w:tc>
          <w:tcPr>
            <w:tcBorders>
              <w:top w:color="808080" w:space="0" w:sz="4" w:val="single"/>
              <w:left w:color="000000" w:space="0" w:sz="4" w:val="single"/>
              <w:bottom w:color="808080" w:space="0" w:sz="4" w:val="single"/>
            </w:tcBorders>
          </w:tcPr>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Adobe</w:t>
            </w:r>
          </w:p>
        </w:tc>
      </w:tr>
      <w:tr>
        <w:trPr>
          <w:trHeight w:val="61" w:hRule="atLeast"/>
        </w:trPr>
        <w:tc>
          <w:tcPr>
            <w:vMerge w:val="continue"/>
            <w:tcBorders>
              <w:top w:color="000000" w:space="0" w:sz="4" w:val="single"/>
              <w:right w:color="000000"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0" w:val="nil"/>
              <w:bottom w:color="000000" w:space="0" w:sz="4" w:val="single"/>
              <w:right w:color="000000" w:space="0" w:sz="4" w:val="single"/>
            </w:tcBorders>
          </w:tcPr>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4" w:val="single"/>
              <w:bottom w:color="000000" w:space="0" w:sz="4" w:val="single"/>
            </w:tcBorders>
          </w:tcPr>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348.000000000002"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3561"/>
        <w:gridCol w:w="3561"/>
        <w:gridCol w:w="3226"/>
        <w:tblGridChange w:id="0">
          <w:tblGrid>
            <w:gridCol w:w="3561"/>
            <w:gridCol w:w="3561"/>
            <w:gridCol w:w="3226"/>
          </w:tblGrid>
        </w:tblGridChange>
      </w:tblGrid>
      <w:tr>
        <w:tc>
          <w:tcPr>
            <w:gridSpan w:val="3"/>
            <w:tcBorders>
              <w:bottom w:color="000000" w:space="0" w:sz="4" w:val="single"/>
            </w:tcBorders>
            <w:shd w:fill="eeece1" w:val="clear"/>
          </w:tcPr>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Approval</w:t>
            </w:r>
          </w:p>
        </w:tc>
      </w:tr>
      <w:tr>
        <w:tc>
          <w:tcPr>
            <w:tcBorders>
              <w:top w:color="000000" w:space="0" w:sz="4" w:val="single"/>
              <w:bottom w:color="808080" w:space="0" w:sz="4" w:val="single"/>
              <w:right w:color="000000" w:space="0" w:sz="4" w:val="single"/>
            </w:tcBorders>
          </w:tcPr>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tc>
        <w:tc>
          <w:tcPr>
            <w:tcBorders>
              <w:top w:color="000000" w:space="0" w:sz="4" w:val="single"/>
              <w:left w:color="000000" w:space="0" w:sz="4" w:val="single"/>
              <w:bottom w:color="808080" w:space="0" w:sz="4" w:val="single"/>
              <w:right w:color="000000" w:space="0" w:sz="4" w:val="single"/>
            </w:tcBorders>
          </w:tcPr>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Role/Job Title</w:t>
            </w:r>
          </w:p>
        </w:tc>
        <w:tc>
          <w:tcPr>
            <w:tcBorders>
              <w:top w:color="000000" w:space="0" w:sz="4" w:val="single"/>
              <w:left w:color="000000" w:space="0" w:sz="4" w:val="single"/>
              <w:bottom w:color="808080" w:space="0" w:sz="4" w:val="single"/>
            </w:tcBorders>
          </w:tcPr>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Signature/Date</w:t>
            </w:r>
          </w:p>
        </w:tc>
      </w:tr>
      <w:tr>
        <w:tc>
          <w:tcPr>
            <w:tcBorders>
              <w:top w:color="808080" w:space="0" w:sz="4" w:val="single"/>
              <w:bottom w:color="808080" w:space="0" w:sz="4" w:val="single"/>
              <w:right w:color="000000" w:space="0" w:sz="4" w:val="single"/>
            </w:tcBorders>
          </w:tcPr>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Chris Lucas</w:t>
            </w:r>
          </w:p>
        </w:tc>
        <w:tc>
          <w:tcPr>
            <w:tcBorders>
              <w:top w:color="808080" w:space="0" w:sz="4" w:val="single"/>
              <w:left w:color="000000" w:space="0" w:sz="4" w:val="single"/>
              <w:bottom w:color="808080" w:space="0" w:sz="4" w:val="single"/>
              <w:right w:color="000000" w:space="0" w:sz="4" w:val="single"/>
            </w:tcBorders>
          </w:tcPr>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Liaison</w:t>
            </w:r>
          </w:p>
        </w:tc>
        <w:tc>
          <w:tcPr>
            <w:tcBorders>
              <w:top w:color="808080" w:space="0" w:sz="4" w:val="single"/>
              <w:left w:color="000000" w:space="0" w:sz="4" w:val="single"/>
              <w:bottom w:color="808080" w:space="0" w:sz="4" w:val="single"/>
            </w:tcBorders>
          </w:tcPr>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808080" w:space="0" w:sz="4" w:val="single"/>
              <w:bottom w:color="808080" w:space="0" w:sz="4" w:val="single"/>
              <w:right w:color="000000" w:space="0" w:sz="4" w:val="single"/>
            </w:tcBorders>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4" w:val="single"/>
              <w:bottom w:color="808080" w:space="0" w:sz="4" w:val="single"/>
              <w:right w:color="000000" w:space="0" w:sz="4" w:val="single"/>
            </w:tcBorders>
          </w:tcPr>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4" w:val="single"/>
              <w:bottom w:color="808080" w:space="0" w:sz="4" w:val="single"/>
            </w:tcBorders>
          </w:tcPr>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808080" w:space="0" w:sz="4" w:val="single"/>
              <w:bottom w:color="808080" w:space="0" w:sz="4" w:val="single"/>
              <w:right w:color="000000" w:space="0" w:sz="4" w:val="single"/>
            </w:tcBorders>
          </w:tcPr>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4" w:val="single"/>
              <w:bottom w:color="808080" w:space="0" w:sz="4" w:val="single"/>
              <w:right w:color="000000" w:space="0" w:sz="4" w:val="single"/>
            </w:tcBorders>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000000" w:space="0" w:sz="4" w:val="single"/>
              <w:bottom w:color="808080" w:space="0" w:sz="4" w:val="single"/>
            </w:tcBorders>
          </w:tcPr>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even"/>
      <w:pgSz w:h="16839" w:w="11907"/>
      <w:pgMar w:bottom="720" w:top="720" w:left="720" w:right="720" w:header="567"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mic Sans MS" w:cs="Comic Sans MS" w:eastAsia="Comic Sans MS" w:hAnsi="Comic Sans MS"/>
        <w:b w:val="0"/>
        <w:i w:val="0"/>
        <w:smallCaps w:val="0"/>
        <w:strike w:val="0"/>
        <w:color w:val="0070c0"/>
        <w:sz w:val="28"/>
        <w:szCs w:val="28"/>
        <w:u w:val="none"/>
        <w:shd w:fill="auto" w:val="clear"/>
        <w:vertAlign w:val="baseline"/>
      </w:rPr>
    </w:pPr>
    <w:r w:rsidDel="00000000" w:rsidR="00000000" w:rsidRPr="00000000">
      <w:rPr>
        <w:rFonts w:ascii="Arial" w:cs="Arial" w:eastAsia="Arial" w:hAnsi="Arial"/>
        <w:b w:val="0"/>
        <w:i w:val="0"/>
        <w:smallCaps w:val="0"/>
        <w:strike w:val="0"/>
        <w:color w:val="0070c0"/>
        <w:sz w:val="28"/>
        <w:szCs w:val="28"/>
        <w:u w:val="none"/>
        <w:shd w:fill="auto" w:val="clear"/>
        <w:vertAlign w:val="baseline"/>
        <w:rtl w:val="0"/>
      </w:rPr>
      <w:t xml:space="preserve">BOSCARD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u w:val="single"/>
    </w:rPr>
  </w:style>
  <w:style w:type="paragraph" w:styleId="Normal" w:default="1">
    <w:name w:val="Normal"/>
    <w:qFormat w:val="1"/>
    <w:rsid w:val="00354D9D"/>
    <w:rPr>
      <w:rFonts w:ascii="Comic Sans MS" w:hAnsi="Comic Sans MS"/>
      <w:lang w:eastAsia="de-D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354D9D"/>
    <w:pPr>
      <w:jc w:val="center"/>
    </w:pPr>
    <w:rPr>
      <w:rFonts w:ascii="Times New Roman" w:hAnsi="Times New Roman"/>
      <w:b w:val="1"/>
      <w:sz w:val="28"/>
      <w:u w:val="single"/>
    </w:rPr>
  </w:style>
  <w:style w:type="character" w:styleId="Hyperlink">
    <w:name w:val="Hyperlink"/>
    <w:basedOn w:val="DefaultParagraphFont"/>
    <w:rsid w:val="00354D9D"/>
    <w:rPr>
      <w:color w:val="0000ff"/>
      <w:u w:val="single"/>
    </w:rPr>
  </w:style>
  <w:style w:type="paragraph" w:styleId="Subtitle">
    <w:name w:val="Subtitle"/>
    <w:basedOn w:val="Normal"/>
    <w:qFormat w:val="1"/>
    <w:rsid w:val="00354D9D"/>
    <w:rPr>
      <w:rFonts w:ascii="Times New Roman" w:hAnsi="Times New Roman"/>
      <w:sz w:val="24"/>
    </w:rPr>
  </w:style>
  <w:style w:type="paragraph" w:styleId="Header">
    <w:name w:val="header"/>
    <w:basedOn w:val="Normal"/>
    <w:rsid w:val="00354D9D"/>
    <w:pPr>
      <w:tabs>
        <w:tab w:val="center" w:pos="4320"/>
        <w:tab w:val="right" w:pos="8640"/>
      </w:tabs>
    </w:pPr>
  </w:style>
  <w:style w:type="paragraph" w:styleId="Footer">
    <w:name w:val="footer"/>
    <w:basedOn w:val="Normal"/>
    <w:rsid w:val="00354D9D"/>
    <w:pPr>
      <w:tabs>
        <w:tab w:val="center" w:pos="4320"/>
        <w:tab w:val="right" w:pos="8640"/>
      </w:tabs>
    </w:pPr>
  </w:style>
  <w:style w:type="character" w:styleId="PageNumber">
    <w:name w:val="page number"/>
    <w:basedOn w:val="DefaultParagraphFont"/>
    <w:rsid w:val="00354D9D"/>
  </w:style>
  <w:style w:type="paragraph" w:styleId="BalloonText">
    <w:name w:val="Balloon Text"/>
    <w:basedOn w:val="Normal"/>
    <w:semiHidden w:val="1"/>
    <w:rsid w:val="00A00AE5"/>
    <w:rPr>
      <w:rFonts w:ascii="Tahoma" w:cs="Tahoma" w:hAnsi="Tahoma"/>
      <w:sz w:val="16"/>
      <w:szCs w:val="16"/>
    </w:rPr>
  </w:style>
  <w:style w:type="character" w:styleId="Strong">
    <w:name w:val="Strong"/>
    <w:basedOn w:val="DefaultParagraphFont"/>
    <w:qFormat w:val="1"/>
    <w:rsid w:val="0026240F"/>
    <w:rPr>
      <w:b w:val="1"/>
      <w:bCs w:val="1"/>
    </w:rPr>
  </w:style>
  <w:style w:type="paragraph" w:styleId="Subtitle">
    <w:name w:val="Subtitle"/>
    <w:basedOn w:val="Normal"/>
    <w:next w:val="Normal"/>
    <w:pPr/>
    <w:rPr>
      <w:rFonts w:ascii="Times New Roman" w:cs="Times New Roman" w:eastAsia="Times New Roman" w:hAnsi="Times New Roman"/>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QSdb/1aa6zULibgFH3IXp4aAgg==">AMUW2mXwYMKHPNbVbT8/e8r7mTq4YUZB71UxIYCBIeHInbKe3BcUA5/smeTVcZVOhdKGZgHWvH9O6N4wt3DYj815/BEN659ObOhmwcVkHiqYYwi75+MIkF4=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2020-07-02T10:57:00Z</dcterms:created>
  <dc:creator>Project Smart</dc:creator>
</cp:coreProperties>
</file>