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B2C9E" w14:textId="77777777" w:rsidR="00966C40" w:rsidRDefault="00966C40" w:rsidP="00966C40">
      <w:pPr>
        <w:jc w:val="both"/>
        <w:rPr>
          <w:rFonts w:ascii="Cambria" w:hAnsi="Cambria"/>
        </w:rPr>
      </w:pPr>
    </w:p>
    <w:p w14:paraId="51D99379" w14:textId="4A5F1B3D" w:rsidR="00212E1A" w:rsidRDefault="009C1A72" w:rsidP="00212E1A">
      <w:pPr>
        <w:jc w:val="both"/>
        <w:rPr>
          <w:rFonts w:ascii="Cambria" w:hAnsi="Cambria"/>
        </w:rPr>
      </w:pPr>
      <w:r w:rsidRPr="00CD791A">
        <w:rPr>
          <w:rFonts w:ascii="Cambria" w:hAnsi="Cambria"/>
        </w:rPr>
        <w:t xml:space="preserve">The </w:t>
      </w:r>
      <w:proofErr w:type="spellStart"/>
      <w:r w:rsidRPr="00CD791A">
        <w:rPr>
          <w:rFonts w:ascii="Cambria" w:hAnsi="Cambria"/>
        </w:rPr>
        <w:t>Charutar</w:t>
      </w:r>
      <w:proofErr w:type="spellEnd"/>
      <w:r w:rsidRPr="00CD791A">
        <w:rPr>
          <w:rFonts w:ascii="Cambria" w:hAnsi="Cambria"/>
        </w:rPr>
        <w:t xml:space="preserve"> </w:t>
      </w:r>
      <w:proofErr w:type="spellStart"/>
      <w:r w:rsidRPr="00CD791A">
        <w:rPr>
          <w:rFonts w:ascii="Cambria" w:hAnsi="Cambria"/>
        </w:rPr>
        <w:t>Vidya</w:t>
      </w:r>
      <w:proofErr w:type="spellEnd"/>
      <w:r w:rsidRPr="00CD791A">
        <w:rPr>
          <w:rFonts w:ascii="Cambria" w:hAnsi="Cambria"/>
        </w:rPr>
        <w:t xml:space="preserve"> Mandal University</w:t>
      </w:r>
      <w:r w:rsidRPr="00681A75">
        <w:rPr>
          <w:rFonts w:ascii="Cambria" w:hAnsi="Cambria"/>
        </w:rPr>
        <w:t xml:space="preserve"> </w:t>
      </w:r>
      <w:r w:rsidR="00212E1A" w:rsidRPr="00681A75">
        <w:rPr>
          <w:rFonts w:ascii="Cambria" w:hAnsi="Cambria"/>
        </w:rPr>
        <w:t xml:space="preserve">is organizing </w:t>
      </w:r>
      <w:r w:rsidR="00212E1A" w:rsidRPr="00681A75">
        <w:rPr>
          <w:rFonts w:ascii="Cambria" w:hAnsi="Cambria"/>
          <w:b/>
          <w:bCs/>
        </w:rPr>
        <w:t>International Conference on 'Fostering Global Synergy through Innovations in Science, Technology, Management, Health and Humanities 2024’ (FG</w:t>
      </w:r>
      <w:r w:rsidR="00226FC4">
        <w:rPr>
          <w:rFonts w:ascii="Cambria" w:hAnsi="Cambria"/>
          <w:b/>
          <w:bCs/>
        </w:rPr>
        <w:t>STEMH</w:t>
      </w:r>
      <w:r w:rsidR="00212E1A" w:rsidRPr="00681A75">
        <w:rPr>
          <w:rFonts w:ascii="Cambria" w:hAnsi="Cambria"/>
          <w:b/>
          <w:bCs/>
        </w:rPr>
        <w:t>2024)</w:t>
      </w:r>
      <w:r w:rsidR="00212E1A">
        <w:rPr>
          <w:rFonts w:ascii="Cambria" w:hAnsi="Cambria"/>
          <w:b/>
          <w:bCs/>
        </w:rPr>
        <w:t xml:space="preserve"> </w:t>
      </w:r>
      <w:r w:rsidR="009E0882">
        <w:rPr>
          <w:rFonts w:ascii="Cambria" w:hAnsi="Cambria"/>
        </w:rPr>
        <w:t>between 2</w:t>
      </w:r>
      <w:r w:rsidR="00263594">
        <w:rPr>
          <w:rFonts w:ascii="Cambria" w:hAnsi="Cambria"/>
        </w:rPr>
        <w:t>5</w:t>
      </w:r>
      <w:r w:rsidR="009E0882">
        <w:rPr>
          <w:rFonts w:ascii="Cambria" w:hAnsi="Cambria"/>
        </w:rPr>
        <w:t xml:space="preserve"> and </w:t>
      </w:r>
      <w:r w:rsidR="00212E1A" w:rsidRPr="00681A75">
        <w:rPr>
          <w:rFonts w:ascii="Cambria" w:hAnsi="Cambria"/>
        </w:rPr>
        <w:t>2</w:t>
      </w:r>
      <w:r w:rsidR="00263594">
        <w:rPr>
          <w:rFonts w:ascii="Cambria" w:hAnsi="Cambria"/>
        </w:rPr>
        <w:t>7</w:t>
      </w:r>
      <w:r w:rsidR="00212E1A" w:rsidRPr="00681A75">
        <w:rPr>
          <w:rFonts w:ascii="Cambria" w:hAnsi="Cambria"/>
        </w:rPr>
        <w:t xml:space="preserve"> </w:t>
      </w:r>
      <w:r w:rsidR="00263594">
        <w:rPr>
          <w:rFonts w:ascii="Cambria" w:hAnsi="Cambria"/>
        </w:rPr>
        <w:t>November</w:t>
      </w:r>
      <w:r w:rsidR="00212E1A" w:rsidRPr="00681A75">
        <w:rPr>
          <w:rFonts w:ascii="Cambria" w:hAnsi="Cambria"/>
        </w:rPr>
        <w:t xml:space="preserve"> 2024</w:t>
      </w:r>
      <w:r w:rsidR="00212E1A">
        <w:rPr>
          <w:rFonts w:ascii="Cambria" w:hAnsi="Cambria"/>
          <w:b/>
          <w:bCs/>
        </w:rPr>
        <w:t>.</w:t>
      </w:r>
    </w:p>
    <w:p w14:paraId="0B923AC3" w14:textId="77777777" w:rsidR="00212E1A" w:rsidRPr="009C1A72" w:rsidRDefault="00212E1A" w:rsidP="00212E1A">
      <w:pPr>
        <w:jc w:val="both"/>
        <w:rPr>
          <w:rFonts w:ascii="Cambria" w:hAnsi="Cambria"/>
          <w:b/>
          <w:color w:val="002060"/>
        </w:rPr>
      </w:pPr>
      <w:r w:rsidRPr="009C1A72">
        <w:rPr>
          <w:rFonts w:ascii="Cambria" w:hAnsi="Cambria"/>
          <w:b/>
          <w:color w:val="002060"/>
        </w:rPr>
        <w:t xml:space="preserve">About CVM University: </w:t>
      </w:r>
    </w:p>
    <w:p w14:paraId="1D985DA1" w14:textId="03A156C8" w:rsidR="006566E1" w:rsidRDefault="006566E1" w:rsidP="00212E1A">
      <w:pPr>
        <w:jc w:val="both"/>
        <w:rPr>
          <w:rFonts w:ascii="Cambria" w:hAnsi="Cambria"/>
        </w:rPr>
      </w:pPr>
      <w:proofErr w:type="spellStart"/>
      <w:r w:rsidRPr="006566E1">
        <w:rPr>
          <w:rFonts w:ascii="Cambria" w:hAnsi="Cambria"/>
        </w:rPr>
        <w:t>Charutar</w:t>
      </w:r>
      <w:proofErr w:type="spellEnd"/>
      <w:r w:rsidRPr="006566E1">
        <w:rPr>
          <w:rFonts w:ascii="Cambria" w:hAnsi="Cambria"/>
        </w:rPr>
        <w:t xml:space="preserve"> </w:t>
      </w:r>
      <w:proofErr w:type="spellStart"/>
      <w:r w:rsidRPr="006566E1">
        <w:rPr>
          <w:rFonts w:ascii="Cambria" w:hAnsi="Cambria"/>
        </w:rPr>
        <w:t>Vidya</w:t>
      </w:r>
      <w:proofErr w:type="spellEnd"/>
      <w:r w:rsidRPr="006566E1">
        <w:rPr>
          <w:rFonts w:ascii="Cambria" w:hAnsi="Cambria"/>
        </w:rPr>
        <w:t xml:space="preserve"> Mandal University (CVM University) (</w:t>
      </w:r>
      <w:proofErr w:type="spellStart"/>
      <w:r w:rsidRPr="006566E1">
        <w:rPr>
          <w:rFonts w:ascii="Cambria" w:hAnsi="Cambria"/>
        </w:rPr>
        <w:t>Estd</w:t>
      </w:r>
      <w:proofErr w:type="spellEnd"/>
      <w:r w:rsidRPr="006566E1">
        <w:rPr>
          <w:rFonts w:ascii="Cambria" w:hAnsi="Cambria"/>
        </w:rPr>
        <w:t xml:space="preserve">. 2019), </w:t>
      </w:r>
      <w:proofErr w:type="spellStart"/>
      <w:r w:rsidRPr="006566E1">
        <w:rPr>
          <w:rFonts w:ascii="Cambria" w:hAnsi="Cambria"/>
        </w:rPr>
        <w:t>Vallab</w:t>
      </w:r>
      <w:r w:rsidR="009C5DA9">
        <w:rPr>
          <w:rFonts w:ascii="Cambria" w:hAnsi="Cambria"/>
        </w:rPr>
        <w:t>h</w:t>
      </w:r>
      <w:proofErr w:type="spellEnd"/>
      <w:r w:rsidR="009C5DA9">
        <w:rPr>
          <w:rFonts w:ascii="Cambria" w:hAnsi="Cambria"/>
        </w:rPr>
        <w:t xml:space="preserve"> Vidyanagar, Gujarat, India is a</w:t>
      </w:r>
      <w:r w:rsidRPr="006566E1">
        <w:rPr>
          <w:rFonts w:ascii="Cambria" w:hAnsi="Cambria"/>
        </w:rPr>
        <w:t xml:space="preserve"> leading</w:t>
      </w:r>
      <w:r w:rsidR="00E50B2B">
        <w:rPr>
          <w:rFonts w:ascii="Cambria" w:hAnsi="Cambria"/>
        </w:rPr>
        <w:t xml:space="preserve"> Private</w:t>
      </w:r>
      <w:r w:rsidRPr="006566E1">
        <w:rPr>
          <w:rFonts w:ascii="Cambria" w:hAnsi="Cambria"/>
        </w:rPr>
        <w:t xml:space="preserve"> University of Gujarat having a strong lineage of pre-independence era (1945 onwards) </w:t>
      </w:r>
      <w:r>
        <w:rPr>
          <w:rFonts w:ascii="Cambria" w:hAnsi="Cambria"/>
        </w:rPr>
        <w:t>m</w:t>
      </w:r>
      <w:r w:rsidRPr="006566E1">
        <w:rPr>
          <w:rFonts w:ascii="Cambria" w:hAnsi="Cambria"/>
        </w:rPr>
        <w:t xml:space="preserve">anaged by a renowned Trust – </w:t>
      </w:r>
      <w:proofErr w:type="spellStart"/>
      <w:r w:rsidRPr="006566E1">
        <w:rPr>
          <w:rFonts w:ascii="Cambria" w:hAnsi="Cambria"/>
        </w:rPr>
        <w:t>Charutar</w:t>
      </w:r>
      <w:proofErr w:type="spellEnd"/>
      <w:r w:rsidRPr="006566E1">
        <w:rPr>
          <w:rFonts w:ascii="Cambria" w:hAnsi="Cambria"/>
        </w:rPr>
        <w:t xml:space="preserve"> </w:t>
      </w:r>
      <w:proofErr w:type="spellStart"/>
      <w:r w:rsidRPr="006566E1">
        <w:rPr>
          <w:rFonts w:ascii="Cambria" w:hAnsi="Cambria"/>
        </w:rPr>
        <w:t>Vidya</w:t>
      </w:r>
      <w:proofErr w:type="spellEnd"/>
      <w:r w:rsidRPr="006566E1">
        <w:rPr>
          <w:rFonts w:ascii="Cambria" w:hAnsi="Cambria"/>
        </w:rPr>
        <w:t xml:space="preserve"> Mandal (CVM) with a vision of </w:t>
      </w:r>
      <w:proofErr w:type="spellStart"/>
      <w:r w:rsidRPr="006566E1">
        <w:rPr>
          <w:rFonts w:ascii="Cambria" w:hAnsi="Cambria"/>
        </w:rPr>
        <w:t>Sardar</w:t>
      </w:r>
      <w:proofErr w:type="spellEnd"/>
      <w:r w:rsidRPr="006566E1">
        <w:rPr>
          <w:rFonts w:ascii="Cambria" w:hAnsi="Cambria"/>
        </w:rPr>
        <w:t xml:space="preserve"> </w:t>
      </w:r>
      <w:proofErr w:type="spellStart"/>
      <w:r w:rsidRPr="006566E1">
        <w:rPr>
          <w:rFonts w:ascii="Cambria" w:hAnsi="Cambria"/>
        </w:rPr>
        <w:t>Vallabhbhai</w:t>
      </w:r>
      <w:proofErr w:type="spellEnd"/>
      <w:r w:rsidRPr="006566E1">
        <w:rPr>
          <w:rFonts w:ascii="Cambria" w:hAnsi="Cambria"/>
        </w:rPr>
        <w:t xml:space="preserve"> Patel, established under the Gujarat Act No. 8 of 2009, Government of Gujarat.</w:t>
      </w:r>
      <w:r>
        <w:rPr>
          <w:rFonts w:ascii="Cambria" w:hAnsi="Cambria"/>
        </w:rPr>
        <w:t xml:space="preserve"> Having a legacy of more than 75 years, </w:t>
      </w:r>
      <w:r w:rsidR="00ED4EC3">
        <w:rPr>
          <w:rFonts w:ascii="Cambria" w:hAnsi="Cambria"/>
        </w:rPr>
        <w:t xml:space="preserve">and over 10 lakh robust alumni base, </w:t>
      </w:r>
      <w:proofErr w:type="spellStart"/>
      <w:r>
        <w:rPr>
          <w:rFonts w:ascii="Cambria" w:hAnsi="Cambria"/>
        </w:rPr>
        <w:t>Charutar</w:t>
      </w:r>
      <w:proofErr w:type="spellEnd"/>
      <w:r>
        <w:rPr>
          <w:rFonts w:ascii="Cambria" w:hAnsi="Cambria"/>
        </w:rPr>
        <w:t xml:space="preserve"> </w:t>
      </w:r>
      <w:proofErr w:type="spellStart"/>
      <w:r>
        <w:rPr>
          <w:rFonts w:ascii="Cambria" w:hAnsi="Cambria"/>
        </w:rPr>
        <w:t>Vidya</w:t>
      </w:r>
      <w:proofErr w:type="spellEnd"/>
      <w:r>
        <w:rPr>
          <w:rFonts w:ascii="Cambria" w:hAnsi="Cambria"/>
        </w:rPr>
        <w:t xml:space="preserve"> Mandal (CVM) </w:t>
      </w:r>
      <w:r w:rsidRPr="00CD791A">
        <w:rPr>
          <w:rFonts w:ascii="Cambria" w:hAnsi="Cambria"/>
        </w:rPr>
        <w:t>has always been a pillar of strength for many aspirers who wanted to build their intellectual wealth in various fields</w:t>
      </w:r>
      <w:r>
        <w:rPr>
          <w:rFonts w:ascii="Cambria" w:hAnsi="Cambria"/>
        </w:rPr>
        <w:t>.</w:t>
      </w:r>
    </w:p>
    <w:p w14:paraId="1581CF57" w14:textId="089B3899" w:rsidR="006566E1" w:rsidRDefault="006566E1" w:rsidP="006566E1">
      <w:pPr>
        <w:spacing w:after="0" w:line="240" w:lineRule="auto"/>
        <w:jc w:val="both"/>
        <w:rPr>
          <w:rFonts w:ascii="Cambria" w:hAnsi="Cambria"/>
        </w:rPr>
      </w:pPr>
      <w:r w:rsidRPr="006566E1">
        <w:rPr>
          <w:rFonts w:ascii="Cambria" w:hAnsi="Cambria"/>
        </w:rPr>
        <w:t xml:space="preserve">University Grants Commission (UGC), Govt. of India has empowered CVM University to award Degrees under Section 22 of UGC Act 1956. CVMU legacy of knowledge aims to enlighten the future generations by inspiring innovations, forward thinking for a better tomorrow. </w:t>
      </w:r>
      <w:r>
        <w:rPr>
          <w:rFonts w:ascii="Cambria" w:hAnsi="Cambria"/>
        </w:rPr>
        <w:t xml:space="preserve"> </w:t>
      </w:r>
      <w:r w:rsidRPr="001032F8">
        <w:rPr>
          <w:rFonts w:ascii="Cambria" w:hAnsi="Cambria"/>
        </w:rPr>
        <w:t>With the quintessence of the University motto</w:t>
      </w:r>
      <w:r w:rsidRPr="001E3C13">
        <w:rPr>
          <w:rFonts w:ascii="Arial Narrow" w:hAnsi="Arial Narrow"/>
        </w:rPr>
        <w:t xml:space="preserve"> “</w:t>
      </w:r>
      <w:proofErr w:type="spellStart"/>
      <w:r w:rsidRPr="001E3C13">
        <w:rPr>
          <w:rFonts w:ascii="Nirmala UI" w:hAnsi="Nirmala UI" w:cs="Nirmala UI"/>
          <w:b/>
        </w:rPr>
        <w:t>ज्ञान</w:t>
      </w:r>
      <w:r w:rsidRPr="001E3C13">
        <w:rPr>
          <w:rFonts w:ascii="Arial Narrow" w:hAnsi="Arial Narrow" w:cs="Mangal"/>
          <w:b/>
        </w:rPr>
        <w:t>-</w:t>
      </w:r>
      <w:r w:rsidRPr="001E3C13">
        <w:rPr>
          <w:rFonts w:ascii="Nirmala UI" w:hAnsi="Nirmala UI" w:cs="Nirmala UI"/>
          <w:b/>
        </w:rPr>
        <w:t>विज्ञान</w:t>
      </w:r>
      <w:r w:rsidRPr="001E3C13">
        <w:rPr>
          <w:rFonts w:ascii="Arial Narrow" w:hAnsi="Arial Narrow" w:cs="Mangal"/>
          <w:b/>
        </w:rPr>
        <w:t>-</w:t>
      </w:r>
      <w:r w:rsidRPr="001E3C13">
        <w:rPr>
          <w:rFonts w:ascii="Nirmala UI" w:hAnsi="Nirmala UI" w:cs="Nirmala UI"/>
          <w:b/>
        </w:rPr>
        <w:t>प्रज्ञान</w:t>
      </w:r>
      <w:proofErr w:type="spellEnd"/>
      <w:r>
        <w:rPr>
          <w:rFonts w:ascii="Cambria" w:hAnsi="Cambria"/>
        </w:rPr>
        <w:t xml:space="preserve"> (Knowledge – Science – Wisdom) the academic landscape of CVMU is expanding with </w:t>
      </w:r>
      <w:r w:rsidRPr="001032F8">
        <w:rPr>
          <w:rFonts w:ascii="Cambria" w:hAnsi="Cambria"/>
        </w:rPr>
        <w:t>diversity in</w:t>
      </w:r>
      <w:r>
        <w:rPr>
          <w:rFonts w:ascii="Cambria" w:hAnsi="Cambria"/>
        </w:rPr>
        <w:t xml:space="preserve"> the course curricula</w:t>
      </w:r>
      <w:r w:rsidRPr="001032F8">
        <w:rPr>
          <w:rFonts w:ascii="Cambria" w:hAnsi="Cambria"/>
        </w:rPr>
        <w:t xml:space="preserve"> </w:t>
      </w:r>
      <w:r>
        <w:rPr>
          <w:rFonts w:ascii="Cambria" w:hAnsi="Cambria"/>
        </w:rPr>
        <w:t>that are</w:t>
      </w:r>
      <w:r w:rsidRPr="001032F8">
        <w:rPr>
          <w:rFonts w:ascii="Cambria" w:hAnsi="Cambria"/>
        </w:rPr>
        <w:t xml:space="preserve"> </w:t>
      </w:r>
      <w:r>
        <w:rPr>
          <w:rFonts w:ascii="Cambria" w:hAnsi="Cambria"/>
        </w:rPr>
        <w:t>inclusive</w:t>
      </w:r>
      <w:r w:rsidRPr="001032F8">
        <w:rPr>
          <w:rFonts w:ascii="Cambria" w:hAnsi="Cambria"/>
        </w:rPr>
        <w:t xml:space="preserve"> of global demands and challenges, and strengthening the intellectual standards of research and innovations</w:t>
      </w:r>
      <w:r>
        <w:rPr>
          <w:rFonts w:ascii="Cambria" w:hAnsi="Cambria"/>
        </w:rPr>
        <w:t>.</w:t>
      </w:r>
      <w:r w:rsidRPr="006566E1">
        <w:rPr>
          <w:rFonts w:ascii="Cambria" w:hAnsi="Cambria"/>
        </w:rPr>
        <w:t xml:space="preserve"> Presently CVM University offers 12</w:t>
      </w:r>
      <w:r w:rsidR="004B258E">
        <w:rPr>
          <w:rFonts w:ascii="Cambria" w:hAnsi="Cambria"/>
        </w:rPr>
        <w:t>9</w:t>
      </w:r>
      <w:r w:rsidRPr="006566E1">
        <w:rPr>
          <w:rFonts w:ascii="Cambria" w:hAnsi="Cambria"/>
        </w:rPr>
        <w:t xml:space="preserve"> programs from Undergraduate to Doctoral (Ph</w:t>
      </w:r>
      <w:r w:rsidR="004B258E">
        <w:rPr>
          <w:rFonts w:ascii="Cambria" w:hAnsi="Cambria"/>
        </w:rPr>
        <w:t>.</w:t>
      </w:r>
      <w:r w:rsidRPr="006566E1">
        <w:rPr>
          <w:rFonts w:ascii="Cambria" w:hAnsi="Cambria"/>
        </w:rPr>
        <w:t xml:space="preserve"> D.) under the tutelage of 1</w:t>
      </w:r>
      <w:r>
        <w:rPr>
          <w:rFonts w:ascii="Cambria" w:hAnsi="Cambria"/>
        </w:rPr>
        <w:t>8</w:t>
      </w:r>
      <w:r w:rsidRPr="006566E1">
        <w:rPr>
          <w:rFonts w:ascii="Cambria" w:hAnsi="Cambria"/>
        </w:rPr>
        <w:t xml:space="preserve"> Constituent Colleges / Institutes, Eight (08) Faculties, employee strength of </w:t>
      </w:r>
      <w:r>
        <w:rPr>
          <w:rFonts w:ascii="Cambria" w:hAnsi="Cambria"/>
        </w:rPr>
        <w:t>2</w:t>
      </w:r>
      <w:r w:rsidRPr="006566E1">
        <w:rPr>
          <w:rFonts w:ascii="Cambria" w:hAnsi="Cambria"/>
        </w:rPr>
        <w:t xml:space="preserve">000+ and student strength of </w:t>
      </w:r>
      <w:r>
        <w:rPr>
          <w:rFonts w:ascii="Cambria" w:hAnsi="Cambria"/>
        </w:rPr>
        <w:t xml:space="preserve">around </w:t>
      </w:r>
      <w:r w:rsidRPr="006566E1">
        <w:rPr>
          <w:rFonts w:ascii="Cambria" w:hAnsi="Cambria"/>
        </w:rPr>
        <w:t xml:space="preserve">10000. </w:t>
      </w:r>
    </w:p>
    <w:p w14:paraId="732380ED" w14:textId="3C7AB2B1" w:rsidR="006566E1" w:rsidRDefault="006566E1" w:rsidP="006566E1">
      <w:pPr>
        <w:spacing w:after="0" w:line="240" w:lineRule="auto"/>
        <w:jc w:val="both"/>
        <w:rPr>
          <w:rFonts w:ascii="Cambria" w:hAnsi="Cambria"/>
        </w:rPr>
      </w:pPr>
    </w:p>
    <w:p w14:paraId="1895FE92" w14:textId="496657D3" w:rsidR="00ED4EC3" w:rsidRDefault="006566E1" w:rsidP="00ED4EC3">
      <w:pPr>
        <w:spacing w:after="0" w:line="240" w:lineRule="auto"/>
        <w:jc w:val="both"/>
        <w:rPr>
          <w:rFonts w:ascii="Cambria" w:hAnsi="Cambria"/>
        </w:rPr>
      </w:pPr>
      <w:r w:rsidRPr="00ED4EC3">
        <w:rPr>
          <w:rFonts w:ascii="Cambria" w:hAnsi="Cambria"/>
        </w:rPr>
        <w:t xml:space="preserve">The programs are offered in the allied disciplines of Technology &amp; Engineering, Architecture, Pharmacy, Pure and Applied Sciences, Computer Sciences, Commerce and Management, Law, </w:t>
      </w:r>
      <w:r w:rsidR="00ED4EC3">
        <w:rPr>
          <w:rFonts w:ascii="Cambria" w:hAnsi="Cambria"/>
        </w:rPr>
        <w:t xml:space="preserve">Fine Arts, Graphics, </w:t>
      </w:r>
      <w:r w:rsidRPr="00ED4EC3">
        <w:rPr>
          <w:rFonts w:ascii="Cambria" w:hAnsi="Cambria"/>
        </w:rPr>
        <w:t xml:space="preserve">Ayurveda and Nursing among others. </w:t>
      </w:r>
      <w:r w:rsidR="00ED4EC3">
        <w:rPr>
          <w:rFonts w:ascii="Cambria" w:hAnsi="Cambria"/>
        </w:rPr>
        <w:t xml:space="preserve"> </w:t>
      </w:r>
      <w:r w:rsidR="00ED4EC3" w:rsidRPr="00ED4EC3">
        <w:rPr>
          <w:rFonts w:ascii="Cambria" w:hAnsi="Cambria"/>
        </w:rPr>
        <w:t xml:space="preserve">Sprawling across 700 acres, CVM University boasts world-class infrastructure designed to foster </w:t>
      </w:r>
      <w:r w:rsidR="00ED4EC3">
        <w:rPr>
          <w:rFonts w:ascii="Cambria" w:hAnsi="Cambria"/>
        </w:rPr>
        <w:t>research</w:t>
      </w:r>
      <w:r w:rsidR="004B258E">
        <w:rPr>
          <w:rFonts w:ascii="Cambria" w:hAnsi="Cambria"/>
        </w:rPr>
        <w:t xml:space="preserve"> and</w:t>
      </w:r>
      <w:r w:rsidR="00ED4EC3">
        <w:rPr>
          <w:rFonts w:ascii="Cambria" w:hAnsi="Cambria"/>
        </w:rPr>
        <w:t xml:space="preserve"> </w:t>
      </w:r>
      <w:r w:rsidR="00ED4EC3" w:rsidRPr="00ED4EC3">
        <w:rPr>
          <w:rFonts w:ascii="Cambria" w:hAnsi="Cambria"/>
        </w:rPr>
        <w:t xml:space="preserve">innovation, creativity, and </w:t>
      </w:r>
      <w:r w:rsidR="004B258E">
        <w:rPr>
          <w:rFonts w:ascii="Cambria" w:hAnsi="Cambria"/>
        </w:rPr>
        <w:t>ethics to carve the students in to ‘Self-Actualized Citizens’</w:t>
      </w:r>
      <w:r w:rsidR="00ED4EC3" w:rsidRPr="00ED4EC3">
        <w:rPr>
          <w:rFonts w:ascii="Cambria" w:hAnsi="Cambria"/>
        </w:rPr>
        <w:t>.</w:t>
      </w:r>
      <w:r w:rsidR="00ED4EC3">
        <w:rPr>
          <w:rFonts w:ascii="Cambria" w:hAnsi="Cambria"/>
        </w:rPr>
        <w:t xml:space="preserve">  Therefore, the thrust at CVMU is not just </w:t>
      </w:r>
      <w:r w:rsidR="00ED4EC3" w:rsidRPr="00ED4EC3">
        <w:rPr>
          <w:rFonts w:ascii="Cambria" w:hAnsi="Cambria"/>
        </w:rPr>
        <w:t xml:space="preserve">to hand a map to those willing to follow it, but to </w:t>
      </w:r>
      <w:r w:rsidR="004B258E">
        <w:rPr>
          <w:rFonts w:ascii="Cambria" w:hAnsi="Cambria"/>
        </w:rPr>
        <w:t>create an eco-system with Sustained Excel</w:t>
      </w:r>
      <w:r w:rsidR="00030CC4">
        <w:rPr>
          <w:rFonts w:ascii="Cambria" w:hAnsi="Cambria"/>
        </w:rPr>
        <w:t>lence in the field of Education.</w:t>
      </w:r>
      <w:r w:rsidR="004B258E">
        <w:rPr>
          <w:rFonts w:ascii="Cambria" w:hAnsi="Cambria"/>
        </w:rPr>
        <w:t xml:space="preserve"> </w:t>
      </w:r>
    </w:p>
    <w:p w14:paraId="077010B1" w14:textId="77777777" w:rsidR="00ED4EC3" w:rsidRDefault="00ED4EC3" w:rsidP="00ED4EC3">
      <w:pPr>
        <w:spacing w:after="0" w:line="240" w:lineRule="auto"/>
        <w:jc w:val="both"/>
        <w:rPr>
          <w:rFonts w:ascii="Cambria" w:hAnsi="Cambria"/>
        </w:rPr>
      </w:pPr>
    </w:p>
    <w:p w14:paraId="713D1264" w14:textId="77777777" w:rsidR="00ED4EC3" w:rsidRDefault="00ED4EC3" w:rsidP="00ED4EC3">
      <w:pPr>
        <w:spacing w:after="0" w:line="240" w:lineRule="auto"/>
        <w:jc w:val="both"/>
        <w:rPr>
          <w:rFonts w:ascii="Cambria" w:hAnsi="Cambria"/>
        </w:rPr>
      </w:pPr>
    </w:p>
    <w:p w14:paraId="311210BC" w14:textId="77777777" w:rsidR="006566E1" w:rsidRDefault="006566E1" w:rsidP="006566E1">
      <w:pPr>
        <w:spacing w:after="0" w:line="240" w:lineRule="auto"/>
        <w:jc w:val="both"/>
        <w:rPr>
          <w:rFonts w:ascii="Cambria" w:hAnsi="Cambria"/>
        </w:rPr>
      </w:pPr>
    </w:p>
    <w:p w14:paraId="1D18BC5D" w14:textId="77777777" w:rsidR="006566E1" w:rsidRDefault="006566E1" w:rsidP="006566E1">
      <w:pPr>
        <w:spacing w:after="0" w:line="240" w:lineRule="auto"/>
        <w:jc w:val="both"/>
        <w:rPr>
          <w:rFonts w:ascii="Cambria" w:hAnsi="Cambria"/>
        </w:rPr>
      </w:pPr>
    </w:p>
    <w:p w14:paraId="794C9C96" w14:textId="77777777" w:rsidR="006566E1" w:rsidRDefault="006566E1" w:rsidP="00212E1A">
      <w:pPr>
        <w:jc w:val="both"/>
        <w:rPr>
          <w:rFonts w:ascii="Cambria" w:hAnsi="Cambria"/>
        </w:rPr>
      </w:pPr>
    </w:p>
    <w:p w14:paraId="781D8620" w14:textId="77777777" w:rsidR="006566E1" w:rsidRDefault="006566E1" w:rsidP="00212E1A">
      <w:pPr>
        <w:jc w:val="both"/>
        <w:rPr>
          <w:rFonts w:ascii="Cambria" w:hAnsi="Cambria"/>
        </w:rPr>
      </w:pPr>
    </w:p>
    <w:p w14:paraId="1FAF6EE4" w14:textId="77777777" w:rsidR="006566E1" w:rsidRDefault="006566E1" w:rsidP="00212E1A">
      <w:pPr>
        <w:jc w:val="both"/>
        <w:rPr>
          <w:rFonts w:ascii="Cambria" w:hAnsi="Cambria"/>
        </w:rPr>
      </w:pPr>
    </w:p>
    <w:p w14:paraId="430AACC1" w14:textId="09F73C1C" w:rsidR="00212E1A" w:rsidRPr="009C1A72" w:rsidRDefault="00212E1A" w:rsidP="00E5602F">
      <w:pPr>
        <w:jc w:val="both"/>
        <w:rPr>
          <w:rFonts w:ascii="Cambria" w:hAnsi="Cambria"/>
          <w:b/>
          <w:bCs/>
          <w:color w:val="002060"/>
        </w:rPr>
      </w:pPr>
      <w:r w:rsidRPr="009C1A72">
        <w:rPr>
          <w:rFonts w:ascii="Cambria" w:hAnsi="Cambria"/>
          <w:b/>
          <w:bCs/>
          <w:color w:val="002060"/>
        </w:rPr>
        <w:t>About Conference</w:t>
      </w:r>
      <w:r w:rsidR="009C1A72" w:rsidRPr="009C1A72">
        <w:rPr>
          <w:rFonts w:ascii="Cambria" w:hAnsi="Cambria"/>
          <w:b/>
          <w:bCs/>
          <w:color w:val="002060"/>
        </w:rPr>
        <w:t>:</w:t>
      </w:r>
    </w:p>
    <w:p w14:paraId="6443C446" w14:textId="1C65E54E" w:rsidR="00212E1A" w:rsidRDefault="00E5602F" w:rsidP="00681A75">
      <w:pPr>
        <w:jc w:val="both"/>
        <w:rPr>
          <w:rFonts w:ascii="Cambria" w:hAnsi="Cambria"/>
        </w:rPr>
      </w:pPr>
      <w:r w:rsidRPr="007D2A2B">
        <w:rPr>
          <w:rFonts w:ascii="Cambria" w:hAnsi="Cambria"/>
        </w:rPr>
        <w:t xml:space="preserve">The International Conference on </w:t>
      </w:r>
      <w:r w:rsidRPr="007D2A2B">
        <w:rPr>
          <w:rFonts w:ascii="Cambria" w:hAnsi="Cambria"/>
          <w:b/>
        </w:rPr>
        <w:t>'Fostering Global Synergy through Innovations in Science, Technology, Management, Health, and Humanities 2024’ (FG</w:t>
      </w:r>
      <w:r w:rsidR="00226FC4">
        <w:rPr>
          <w:rFonts w:ascii="Cambria" w:hAnsi="Cambria"/>
          <w:b/>
        </w:rPr>
        <w:t>STEMH</w:t>
      </w:r>
      <w:r w:rsidRPr="007D2A2B">
        <w:rPr>
          <w:rFonts w:ascii="Cambria" w:hAnsi="Cambria"/>
          <w:b/>
        </w:rPr>
        <w:t xml:space="preserve">2024) </w:t>
      </w:r>
      <w:r w:rsidRPr="007D2A2B">
        <w:rPr>
          <w:rFonts w:ascii="Cambria" w:hAnsi="Cambria"/>
        </w:rPr>
        <w:t xml:space="preserve">is of paramount importance in shaping the future of multidisciplinary studies and collaboration. Encompassing diverse areas such as </w:t>
      </w:r>
      <w:r w:rsidR="007D2A2B" w:rsidRPr="007D2A2B">
        <w:rPr>
          <w:rFonts w:ascii="Cambria" w:hAnsi="Cambria"/>
        </w:rPr>
        <w:t>E</w:t>
      </w:r>
      <w:r w:rsidRPr="007D2A2B">
        <w:rPr>
          <w:rFonts w:ascii="Cambria" w:hAnsi="Cambria"/>
        </w:rPr>
        <w:t>ngineering</w:t>
      </w:r>
      <w:r w:rsidR="007D2A2B">
        <w:rPr>
          <w:rFonts w:ascii="Cambria" w:hAnsi="Cambria"/>
        </w:rPr>
        <w:t xml:space="preserve"> and Technology</w:t>
      </w:r>
      <w:r w:rsidRPr="007D2A2B">
        <w:rPr>
          <w:rFonts w:ascii="Cambria" w:hAnsi="Cambria"/>
        </w:rPr>
        <w:t xml:space="preserve">, </w:t>
      </w:r>
      <w:r w:rsidR="007D2A2B" w:rsidRPr="007D2A2B">
        <w:rPr>
          <w:rFonts w:ascii="Cambria" w:hAnsi="Cambria"/>
        </w:rPr>
        <w:t>P</w:t>
      </w:r>
      <w:r w:rsidR="00DD094B" w:rsidRPr="007D2A2B">
        <w:rPr>
          <w:rFonts w:ascii="Cambria" w:hAnsi="Cambria"/>
        </w:rPr>
        <w:t xml:space="preserve">ure </w:t>
      </w:r>
      <w:r w:rsidRPr="007D2A2B">
        <w:rPr>
          <w:rFonts w:ascii="Cambria" w:hAnsi="Cambria"/>
        </w:rPr>
        <w:t xml:space="preserve">sciences, </w:t>
      </w:r>
      <w:r w:rsidR="00DD094B" w:rsidRPr="007D2A2B">
        <w:rPr>
          <w:rFonts w:ascii="Cambria" w:hAnsi="Cambria"/>
        </w:rPr>
        <w:t xml:space="preserve">Health Sciences, </w:t>
      </w:r>
      <w:r w:rsidR="007D2A2B" w:rsidRPr="007D2A2B">
        <w:rPr>
          <w:rFonts w:ascii="Cambria" w:hAnsi="Cambria"/>
        </w:rPr>
        <w:t>H</w:t>
      </w:r>
      <w:r w:rsidRPr="007D2A2B">
        <w:rPr>
          <w:rFonts w:ascii="Cambria" w:hAnsi="Cambria"/>
        </w:rPr>
        <w:t xml:space="preserve">umanities, and </w:t>
      </w:r>
      <w:r w:rsidR="007D2A2B">
        <w:rPr>
          <w:rFonts w:ascii="Cambria" w:hAnsi="Cambria"/>
        </w:rPr>
        <w:t>M</w:t>
      </w:r>
      <w:r w:rsidRPr="007D2A2B">
        <w:rPr>
          <w:rFonts w:ascii="Cambria" w:hAnsi="Cambria"/>
        </w:rPr>
        <w:t>anagement, this conference serves as a hub for intellectual exchange and innovative ideas.</w:t>
      </w:r>
      <w:r w:rsidR="00681A75">
        <w:rPr>
          <w:rFonts w:ascii="Cambria" w:hAnsi="Cambria"/>
        </w:rPr>
        <w:t xml:space="preserve"> </w:t>
      </w:r>
    </w:p>
    <w:p w14:paraId="20A4006F" w14:textId="306868B8" w:rsidR="00212E1A" w:rsidRDefault="00E5602F" w:rsidP="00212E1A">
      <w:pPr>
        <w:jc w:val="both"/>
        <w:rPr>
          <w:rFonts w:ascii="Cambria" w:hAnsi="Cambria"/>
          <w:b/>
          <w:bCs/>
        </w:rPr>
      </w:pPr>
      <w:r w:rsidRPr="007D2A2B">
        <w:rPr>
          <w:rFonts w:ascii="Cambria" w:hAnsi="Cambria"/>
        </w:rPr>
        <w:t xml:space="preserve">A key value of </w:t>
      </w:r>
      <w:bookmarkStart w:id="0" w:name="_GoBack"/>
      <w:r w:rsidR="00226FC4">
        <w:rPr>
          <w:rFonts w:ascii="Cambria" w:hAnsi="Cambria"/>
        </w:rPr>
        <w:t>FGSTEMH2024</w:t>
      </w:r>
      <w:r w:rsidRPr="007D2A2B">
        <w:rPr>
          <w:rFonts w:ascii="Cambria" w:hAnsi="Cambria"/>
        </w:rPr>
        <w:t xml:space="preserve"> </w:t>
      </w:r>
      <w:bookmarkEnd w:id="0"/>
      <w:r w:rsidRPr="007D2A2B">
        <w:rPr>
          <w:rFonts w:ascii="Cambria" w:hAnsi="Cambria"/>
        </w:rPr>
        <w:t>lies in its ability to bring together</w:t>
      </w:r>
      <w:r w:rsidR="00396B96">
        <w:rPr>
          <w:rFonts w:ascii="Cambria" w:hAnsi="Cambria"/>
        </w:rPr>
        <w:t xml:space="preserve"> various</w:t>
      </w:r>
      <w:r w:rsidRPr="007D2A2B">
        <w:rPr>
          <w:rFonts w:ascii="Cambria" w:hAnsi="Cambria"/>
        </w:rPr>
        <w:t xml:space="preserve"> experts,</w:t>
      </w:r>
      <w:r w:rsidR="00396B96">
        <w:rPr>
          <w:rFonts w:ascii="Cambria" w:hAnsi="Cambria"/>
        </w:rPr>
        <w:t xml:space="preserve"> scientists,</w:t>
      </w:r>
      <w:r w:rsidRPr="007D2A2B">
        <w:rPr>
          <w:rFonts w:ascii="Cambria" w:hAnsi="Cambria"/>
        </w:rPr>
        <w:t xml:space="preserve"> </w:t>
      </w:r>
      <w:r w:rsidR="00396B96">
        <w:rPr>
          <w:rFonts w:ascii="Cambria" w:hAnsi="Cambria"/>
        </w:rPr>
        <w:t xml:space="preserve">teaching fraternity, </w:t>
      </w:r>
      <w:r w:rsidRPr="007D2A2B">
        <w:rPr>
          <w:rFonts w:ascii="Cambria" w:hAnsi="Cambria"/>
        </w:rPr>
        <w:t xml:space="preserve">researchers, </w:t>
      </w:r>
      <w:r w:rsidR="00396B96">
        <w:rPr>
          <w:rFonts w:ascii="Cambria" w:hAnsi="Cambria"/>
        </w:rPr>
        <w:t xml:space="preserve">industrialists </w:t>
      </w:r>
      <w:r w:rsidRPr="007D2A2B">
        <w:rPr>
          <w:rFonts w:ascii="Cambria" w:hAnsi="Cambria"/>
        </w:rPr>
        <w:t xml:space="preserve">and </w:t>
      </w:r>
      <w:r w:rsidR="00396B96">
        <w:rPr>
          <w:rFonts w:ascii="Cambria" w:hAnsi="Cambria"/>
        </w:rPr>
        <w:t>students</w:t>
      </w:r>
      <w:r w:rsidRPr="007D2A2B">
        <w:rPr>
          <w:rFonts w:ascii="Cambria" w:hAnsi="Cambria"/>
        </w:rPr>
        <w:t xml:space="preserve"> from </w:t>
      </w:r>
      <w:r w:rsidR="00396B96">
        <w:rPr>
          <w:rFonts w:ascii="Cambria" w:hAnsi="Cambria"/>
        </w:rPr>
        <w:t>varied</w:t>
      </w:r>
      <w:r w:rsidRPr="007D2A2B">
        <w:rPr>
          <w:rFonts w:ascii="Cambria" w:hAnsi="Cambria"/>
        </w:rPr>
        <w:t xml:space="preserve"> fields</w:t>
      </w:r>
      <w:r w:rsidR="00396B96">
        <w:rPr>
          <w:rFonts w:ascii="Cambria" w:hAnsi="Cambria"/>
        </w:rPr>
        <w:t xml:space="preserve"> onto a common platform to share </w:t>
      </w:r>
      <w:r w:rsidR="00396B96" w:rsidRPr="007D2A2B">
        <w:rPr>
          <w:rFonts w:ascii="Cambria" w:hAnsi="Cambria"/>
        </w:rPr>
        <w:t xml:space="preserve">their knowledge and </w:t>
      </w:r>
      <w:r w:rsidR="00563770">
        <w:rPr>
          <w:rFonts w:ascii="Cambria" w:hAnsi="Cambria"/>
        </w:rPr>
        <w:t>cutting-edge research findings</w:t>
      </w:r>
      <w:r w:rsidR="00396B96" w:rsidRPr="007D2A2B">
        <w:rPr>
          <w:rFonts w:ascii="Cambria" w:hAnsi="Cambria"/>
        </w:rPr>
        <w:t xml:space="preserve">, </w:t>
      </w:r>
      <w:r w:rsidR="00BB78B3">
        <w:rPr>
          <w:rFonts w:ascii="Cambria" w:hAnsi="Cambria"/>
        </w:rPr>
        <w:t>observations, discoveries,</w:t>
      </w:r>
      <w:r w:rsidR="00396B96" w:rsidRPr="00396B96">
        <w:rPr>
          <w:rFonts w:ascii="Cambria" w:hAnsi="Cambria"/>
        </w:rPr>
        <w:t xml:space="preserve"> innovations </w:t>
      </w:r>
      <w:r w:rsidR="00563770">
        <w:rPr>
          <w:rFonts w:ascii="Cambria" w:hAnsi="Cambria"/>
        </w:rPr>
        <w:t xml:space="preserve">etc., </w:t>
      </w:r>
      <w:r w:rsidR="00396B96" w:rsidRPr="00396B96">
        <w:rPr>
          <w:rFonts w:ascii="Cambria" w:hAnsi="Cambria"/>
        </w:rPr>
        <w:t>to broaden the new horizons of wisdom.</w:t>
      </w:r>
      <w:r w:rsidR="00396B96">
        <w:rPr>
          <w:rFonts w:ascii="Cambria" w:hAnsi="Cambria"/>
        </w:rPr>
        <w:t xml:space="preserve"> </w:t>
      </w:r>
      <w:r w:rsidRPr="007D2A2B">
        <w:rPr>
          <w:rFonts w:ascii="Cambria" w:hAnsi="Cambria"/>
        </w:rPr>
        <w:t xml:space="preserve">This cross-disciplinary </w:t>
      </w:r>
      <w:r w:rsidR="00396B96">
        <w:rPr>
          <w:rFonts w:ascii="Cambria" w:hAnsi="Cambria"/>
        </w:rPr>
        <w:t xml:space="preserve">global </w:t>
      </w:r>
      <w:r w:rsidRPr="007D2A2B">
        <w:rPr>
          <w:rFonts w:ascii="Cambria" w:hAnsi="Cambria"/>
        </w:rPr>
        <w:t xml:space="preserve">interaction stimulates new perspectives and encourages the exchange of </w:t>
      </w:r>
      <w:r w:rsidR="00396B96">
        <w:rPr>
          <w:rFonts w:ascii="Cambria" w:hAnsi="Cambria"/>
        </w:rPr>
        <w:t>ideas and thoughts</w:t>
      </w:r>
      <w:r w:rsidRPr="007D2A2B">
        <w:rPr>
          <w:rFonts w:ascii="Cambria" w:hAnsi="Cambria"/>
        </w:rPr>
        <w:t>, fostering an environment</w:t>
      </w:r>
      <w:r w:rsidR="007D2A2B">
        <w:rPr>
          <w:rFonts w:ascii="Cambria" w:hAnsi="Cambria"/>
        </w:rPr>
        <w:t xml:space="preserve"> </w:t>
      </w:r>
      <w:r w:rsidR="006165AA">
        <w:rPr>
          <w:rFonts w:ascii="Cambria" w:hAnsi="Cambria"/>
        </w:rPr>
        <w:t>that is</w:t>
      </w:r>
      <w:r w:rsidR="00396B96">
        <w:rPr>
          <w:rFonts w:ascii="Cambria" w:hAnsi="Cambria"/>
        </w:rPr>
        <w:t xml:space="preserve"> </w:t>
      </w:r>
      <w:r w:rsidRPr="007D2A2B">
        <w:rPr>
          <w:rFonts w:ascii="Cambria" w:hAnsi="Cambria"/>
        </w:rPr>
        <w:t>conducive to holistic problem-solving</w:t>
      </w:r>
      <w:r w:rsidR="006165AA">
        <w:rPr>
          <w:rFonts w:ascii="Cambria" w:hAnsi="Cambria"/>
        </w:rPr>
        <w:t xml:space="preserve"> and knowledge-</w:t>
      </w:r>
      <w:r w:rsidR="007D2A2B">
        <w:rPr>
          <w:rFonts w:ascii="Cambria" w:hAnsi="Cambria"/>
        </w:rPr>
        <w:t>building</w:t>
      </w:r>
      <w:r w:rsidRPr="007D2A2B">
        <w:rPr>
          <w:rFonts w:ascii="Cambria" w:hAnsi="Cambria"/>
        </w:rPr>
        <w:t xml:space="preserve">. In an era where complex global challenges require integrated solutions, this </w:t>
      </w:r>
      <w:r w:rsidR="00226FC4">
        <w:rPr>
          <w:rFonts w:ascii="Cambria" w:hAnsi="Cambria"/>
        </w:rPr>
        <w:t>FGSTEMH2024</w:t>
      </w:r>
      <w:r w:rsidR="00563770" w:rsidRPr="007D2A2B">
        <w:rPr>
          <w:rFonts w:ascii="Cambria" w:hAnsi="Cambria"/>
        </w:rPr>
        <w:t xml:space="preserve"> </w:t>
      </w:r>
      <w:r w:rsidRPr="007D2A2B">
        <w:rPr>
          <w:rFonts w:ascii="Cambria" w:hAnsi="Cambria"/>
        </w:rPr>
        <w:t>conference acts as a catalyst for the convergence of ideas that transcend traditional boundaries.</w:t>
      </w:r>
      <w:r w:rsidR="00212E1A" w:rsidRPr="00212E1A">
        <w:rPr>
          <w:rFonts w:ascii="Cambria" w:hAnsi="Cambria"/>
          <w:b/>
          <w:bCs/>
        </w:rPr>
        <w:t xml:space="preserve"> </w:t>
      </w:r>
    </w:p>
    <w:p w14:paraId="0C8C0210" w14:textId="75720283" w:rsidR="009E2E3B" w:rsidRPr="009E2E3B" w:rsidRDefault="009E2E3B" w:rsidP="009E2E3B">
      <w:pPr>
        <w:spacing w:after="0" w:line="240" w:lineRule="auto"/>
        <w:jc w:val="both"/>
        <w:rPr>
          <w:rFonts w:ascii="Cambria" w:hAnsi="Cambria"/>
        </w:rPr>
      </w:pPr>
      <w:r w:rsidRPr="009E2E3B">
        <w:rPr>
          <w:rFonts w:ascii="Cambria" w:hAnsi="Cambria"/>
        </w:rPr>
        <w:t>Along with STEM areas, the focus on various global key areas like environmental pollution,</w:t>
      </w:r>
      <w:r>
        <w:rPr>
          <w:rFonts w:ascii="Cambria" w:hAnsi="Cambria"/>
        </w:rPr>
        <w:t xml:space="preserve"> </w:t>
      </w:r>
      <w:r w:rsidRPr="009E2E3B">
        <w:rPr>
          <w:rFonts w:ascii="Cambria" w:hAnsi="Cambria"/>
        </w:rPr>
        <w:t>natural resources management, health sciences, and pharmaceuticals underscores the</w:t>
      </w:r>
      <w:r>
        <w:rPr>
          <w:rFonts w:ascii="Cambria" w:hAnsi="Cambria"/>
        </w:rPr>
        <w:t xml:space="preserve"> </w:t>
      </w:r>
      <w:r w:rsidRPr="009E2E3B">
        <w:rPr>
          <w:rFonts w:ascii="Cambria" w:hAnsi="Cambria"/>
        </w:rPr>
        <w:t>conference</w:t>
      </w:r>
      <w:r>
        <w:rPr>
          <w:rFonts w:ascii="Cambria" w:hAnsi="Cambria"/>
        </w:rPr>
        <w:t>’s</w:t>
      </w:r>
      <w:r w:rsidRPr="009E2E3B">
        <w:rPr>
          <w:rFonts w:ascii="Cambria" w:hAnsi="Cambria"/>
        </w:rPr>
        <w:t xml:space="preserve"> commitment towards sustainable development and public health. </w:t>
      </w:r>
      <w:r>
        <w:rPr>
          <w:rFonts w:ascii="Cambria" w:hAnsi="Cambria"/>
        </w:rPr>
        <w:t>T</w:t>
      </w:r>
      <w:r w:rsidRPr="009E2E3B">
        <w:rPr>
          <w:rFonts w:ascii="Cambria" w:hAnsi="Cambria"/>
        </w:rPr>
        <w:t>he</w:t>
      </w:r>
      <w:r>
        <w:rPr>
          <w:rFonts w:ascii="Cambria" w:hAnsi="Cambria"/>
        </w:rPr>
        <w:t xml:space="preserve"> </w:t>
      </w:r>
      <w:r w:rsidRPr="009E2E3B">
        <w:rPr>
          <w:rFonts w:ascii="Cambria" w:hAnsi="Cambria"/>
        </w:rPr>
        <w:t>inclusion of humanities and social sciences highlights the recognition that technology</w:t>
      </w:r>
      <w:r>
        <w:rPr>
          <w:rFonts w:ascii="Cambria" w:hAnsi="Cambria"/>
        </w:rPr>
        <w:t xml:space="preserve"> </w:t>
      </w:r>
      <w:r w:rsidRPr="009E2E3B">
        <w:rPr>
          <w:rFonts w:ascii="Cambria" w:hAnsi="Cambria"/>
        </w:rPr>
        <w:t>and science must be accompanied by a deep understanding of societal dynamics. The other</w:t>
      </w:r>
      <w:r>
        <w:rPr>
          <w:rFonts w:ascii="Cambria" w:hAnsi="Cambria"/>
        </w:rPr>
        <w:t xml:space="preserve"> </w:t>
      </w:r>
      <w:r w:rsidRPr="009E2E3B">
        <w:rPr>
          <w:rFonts w:ascii="Cambria" w:hAnsi="Cambria"/>
        </w:rPr>
        <w:t>thematic areas of management, commerce, law and governance, and industry</w:t>
      </w:r>
      <w:r>
        <w:rPr>
          <w:rFonts w:ascii="Cambria" w:hAnsi="Cambria"/>
        </w:rPr>
        <w:t xml:space="preserve"> </w:t>
      </w:r>
      <w:r w:rsidRPr="009E2E3B">
        <w:rPr>
          <w:rFonts w:ascii="Cambria" w:hAnsi="Cambria"/>
        </w:rPr>
        <w:t>development</w:t>
      </w:r>
      <w:r>
        <w:rPr>
          <w:rFonts w:ascii="Cambria" w:hAnsi="Cambria"/>
        </w:rPr>
        <w:t xml:space="preserve"> </w:t>
      </w:r>
      <w:r w:rsidRPr="009E2E3B">
        <w:rPr>
          <w:rFonts w:ascii="Cambria" w:hAnsi="Cambria"/>
        </w:rPr>
        <w:t>reflect the acknowledgment that scientific and technological innovations</w:t>
      </w:r>
      <w:r>
        <w:rPr>
          <w:rFonts w:ascii="Cambria" w:hAnsi="Cambria"/>
        </w:rPr>
        <w:t xml:space="preserve"> </w:t>
      </w:r>
      <w:r w:rsidRPr="009E2E3B">
        <w:rPr>
          <w:rFonts w:ascii="Cambria" w:hAnsi="Cambria"/>
        </w:rPr>
        <w:t>need effective</w:t>
      </w:r>
      <w:r>
        <w:rPr>
          <w:rFonts w:ascii="Cambria" w:hAnsi="Cambria"/>
        </w:rPr>
        <w:t xml:space="preserve"> </w:t>
      </w:r>
      <w:r w:rsidRPr="009E2E3B">
        <w:rPr>
          <w:rFonts w:ascii="Cambria" w:hAnsi="Cambria"/>
        </w:rPr>
        <w:t>management and governance structures to translate ideas into tangible</w:t>
      </w:r>
      <w:r>
        <w:rPr>
          <w:rFonts w:ascii="Cambria" w:hAnsi="Cambria"/>
        </w:rPr>
        <w:t xml:space="preserve"> </w:t>
      </w:r>
      <w:r w:rsidRPr="009E2E3B">
        <w:rPr>
          <w:rFonts w:ascii="Cambria" w:hAnsi="Cambria"/>
        </w:rPr>
        <w:t>benefits for society.</w:t>
      </w:r>
    </w:p>
    <w:p w14:paraId="2F36BD7E" w14:textId="77777777" w:rsidR="009E2E3B" w:rsidRDefault="009E2E3B" w:rsidP="00212E1A">
      <w:pPr>
        <w:jc w:val="both"/>
        <w:rPr>
          <w:rFonts w:ascii="Cambria" w:hAnsi="Cambria"/>
          <w:b/>
          <w:bCs/>
        </w:rPr>
      </w:pPr>
    </w:p>
    <w:p w14:paraId="3FCCB6ED" w14:textId="079FC7F1" w:rsidR="00212E1A" w:rsidRDefault="00226FC4" w:rsidP="00212E1A">
      <w:pPr>
        <w:jc w:val="both"/>
        <w:rPr>
          <w:rFonts w:ascii="Cambria" w:hAnsi="Cambria"/>
        </w:rPr>
      </w:pPr>
      <w:r>
        <w:rPr>
          <w:rFonts w:ascii="Cambria" w:hAnsi="Cambria"/>
          <w:b/>
          <w:bCs/>
        </w:rPr>
        <w:t>FGSTEMH2024</w:t>
      </w:r>
      <w:r w:rsidR="00212E1A" w:rsidRPr="007D2A2B">
        <w:rPr>
          <w:rFonts w:ascii="Cambria" w:hAnsi="Cambria"/>
        </w:rPr>
        <w:t xml:space="preserve"> aims to explore strategies for optimizing the impact of innovations on industry and governance, thereby contributing to economic development and societal well-being. </w:t>
      </w:r>
      <w:r w:rsidR="00212E1A">
        <w:rPr>
          <w:rFonts w:ascii="Cambria" w:hAnsi="Cambria"/>
        </w:rPr>
        <w:t xml:space="preserve">The outcomes from this valuable synergy </w:t>
      </w:r>
      <w:r w:rsidR="00212E1A" w:rsidRPr="007D2A2B">
        <w:rPr>
          <w:rFonts w:ascii="Cambria" w:hAnsi="Cambria"/>
        </w:rPr>
        <w:t xml:space="preserve">have the potential to shape policies, influence practices, </w:t>
      </w:r>
      <w:r w:rsidR="00212E1A">
        <w:rPr>
          <w:rFonts w:ascii="Cambria" w:hAnsi="Cambria"/>
        </w:rPr>
        <w:t xml:space="preserve">transform societies </w:t>
      </w:r>
      <w:r w:rsidR="00212E1A" w:rsidRPr="007D2A2B">
        <w:rPr>
          <w:rFonts w:ascii="Cambria" w:hAnsi="Cambria"/>
        </w:rPr>
        <w:t>and contribute to a more sustainable and healthier planet.</w:t>
      </w:r>
      <w:r w:rsidR="00212E1A">
        <w:rPr>
          <w:rFonts w:ascii="Cambria" w:hAnsi="Cambria"/>
        </w:rPr>
        <w:t xml:space="preserve"> </w:t>
      </w:r>
      <w:r w:rsidR="00212E1A" w:rsidRPr="007D2A2B">
        <w:rPr>
          <w:rFonts w:ascii="Cambria" w:hAnsi="Cambria"/>
        </w:rPr>
        <w:t xml:space="preserve">It is not merely a gathering of minds but a collective endeavor to shape a better, more sustainable future through the integration of knowledge and ideas across disciplines. </w:t>
      </w:r>
      <w:r>
        <w:rPr>
          <w:rFonts w:ascii="Cambria" w:hAnsi="Cambria"/>
        </w:rPr>
        <w:t>FGSTEMH2024</w:t>
      </w:r>
      <w:r w:rsidR="00212E1A" w:rsidRPr="007D2A2B">
        <w:rPr>
          <w:rFonts w:ascii="Cambria" w:hAnsi="Cambria"/>
        </w:rPr>
        <w:t xml:space="preserve"> is poised to be a milestone in the journey towards a more interconnected, </w:t>
      </w:r>
      <w:proofErr w:type="gramStart"/>
      <w:r w:rsidR="00212E1A" w:rsidRPr="007D2A2B">
        <w:rPr>
          <w:rFonts w:ascii="Cambria" w:hAnsi="Cambria"/>
        </w:rPr>
        <w:t>innovative</w:t>
      </w:r>
      <w:proofErr w:type="gramEnd"/>
      <w:r w:rsidR="00212E1A" w:rsidRPr="007D2A2B">
        <w:rPr>
          <w:rFonts w:ascii="Cambria" w:hAnsi="Cambria"/>
        </w:rPr>
        <w:t>, and sustainable global society.</w:t>
      </w:r>
    </w:p>
    <w:p w14:paraId="7AF79142" w14:textId="2B92853B" w:rsidR="00E5602F" w:rsidRPr="007D2A2B" w:rsidRDefault="00E5602F" w:rsidP="00E5602F">
      <w:pPr>
        <w:jc w:val="both"/>
        <w:rPr>
          <w:rFonts w:ascii="Cambria" w:hAnsi="Cambria"/>
        </w:rPr>
      </w:pPr>
    </w:p>
    <w:sectPr w:rsidR="00E5602F" w:rsidRPr="007D2A2B" w:rsidSect="00681A75">
      <w:headerReference w:type="default" r:id="rId6"/>
      <w:pgSz w:w="12240" w:h="15840"/>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7DF53" w14:textId="77777777" w:rsidR="00F41129" w:rsidRDefault="00F41129" w:rsidP="00681A75">
      <w:pPr>
        <w:spacing w:after="0" w:line="240" w:lineRule="auto"/>
      </w:pPr>
      <w:r>
        <w:separator/>
      </w:r>
    </w:p>
  </w:endnote>
  <w:endnote w:type="continuationSeparator" w:id="0">
    <w:p w14:paraId="486F94B5" w14:textId="77777777" w:rsidR="00F41129" w:rsidRDefault="00F41129" w:rsidP="00681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5DD8E" w14:textId="77777777" w:rsidR="00F41129" w:rsidRDefault="00F41129" w:rsidP="00681A75">
      <w:pPr>
        <w:spacing w:after="0" w:line="240" w:lineRule="auto"/>
      </w:pPr>
      <w:r>
        <w:separator/>
      </w:r>
    </w:p>
  </w:footnote>
  <w:footnote w:type="continuationSeparator" w:id="0">
    <w:p w14:paraId="282761A8" w14:textId="77777777" w:rsidR="00F41129" w:rsidRDefault="00F41129" w:rsidP="00681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A2675" w14:textId="19074DA0" w:rsidR="00681A75" w:rsidRDefault="00226FC4" w:rsidP="00681A75">
    <w:pPr>
      <w:pStyle w:val="Header"/>
      <w:ind w:left="-851"/>
    </w:pPr>
    <w:r>
      <w:rPr>
        <w:noProof/>
        <w:lang w:val="en-IN" w:eastAsia="en-IN"/>
      </w:rPr>
      <w:drawing>
        <wp:inline distT="0" distB="0" distL="0" distR="0" wp14:anchorId="20A156B5" wp14:editId="030D6D1A">
          <wp:extent cx="6858000" cy="1219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5666" cy="1230191"/>
                  </a:xfrm>
                  <a:prstGeom prst="rect">
                    <a:avLst/>
                  </a:prstGeom>
                  <a:noFill/>
                  <a:ln>
                    <a:noFill/>
                  </a:ln>
                </pic:spPr>
              </pic:pic>
            </a:graphicData>
          </a:graphic>
        </wp:inline>
      </w:drawing>
    </w:r>
  </w:p>
  <w:p w14:paraId="1D03F4B4" w14:textId="77777777" w:rsidR="00681A75" w:rsidRDefault="00681A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BB8"/>
    <w:rsid w:val="00030CC4"/>
    <w:rsid w:val="0004584A"/>
    <w:rsid w:val="00096202"/>
    <w:rsid w:val="0010292D"/>
    <w:rsid w:val="001032F8"/>
    <w:rsid w:val="0012027D"/>
    <w:rsid w:val="00126EC9"/>
    <w:rsid w:val="001562C2"/>
    <w:rsid w:val="00202E01"/>
    <w:rsid w:val="00203F23"/>
    <w:rsid w:val="00212E1A"/>
    <w:rsid w:val="00226FC4"/>
    <w:rsid w:val="00263594"/>
    <w:rsid w:val="00342BB8"/>
    <w:rsid w:val="00396B96"/>
    <w:rsid w:val="004A3516"/>
    <w:rsid w:val="004A4992"/>
    <w:rsid w:val="004B258E"/>
    <w:rsid w:val="00563770"/>
    <w:rsid w:val="005D6C97"/>
    <w:rsid w:val="006165AA"/>
    <w:rsid w:val="006566E1"/>
    <w:rsid w:val="0066437E"/>
    <w:rsid w:val="00681A75"/>
    <w:rsid w:val="006B6732"/>
    <w:rsid w:val="007704A3"/>
    <w:rsid w:val="007D2A2B"/>
    <w:rsid w:val="007F2B62"/>
    <w:rsid w:val="008A4C10"/>
    <w:rsid w:val="00931AB7"/>
    <w:rsid w:val="009417FE"/>
    <w:rsid w:val="00966C40"/>
    <w:rsid w:val="00967F9B"/>
    <w:rsid w:val="009C1A72"/>
    <w:rsid w:val="009C5DA9"/>
    <w:rsid w:val="009C6626"/>
    <w:rsid w:val="009E0882"/>
    <w:rsid w:val="009E2E3B"/>
    <w:rsid w:val="00A0741D"/>
    <w:rsid w:val="00A25FF4"/>
    <w:rsid w:val="00A4098B"/>
    <w:rsid w:val="00B15D26"/>
    <w:rsid w:val="00B712ED"/>
    <w:rsid w:val="00B756CC"/>
    <w:rsid w:val="00BB78B3"/>
    <w:rsid w:val="00BC39DF"/>
    <w:rsid w:val="00C02273"/>
    <w:rsid w:val="00CD791A"/>
    <w:rsid w:val="00D57A84"/>
    <w:rsid w:val="00DD094B"/>
    <w:rsid w:val="00E50B2B"/>
    <w:rsid w:val="00E5602F"/>
    <w:rsid w:val="00ED4EC3"/>
    <w:rsid w:val="00F41129"/>
    <w:rsid w:val="00F84A1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FECF11"/>
  <w14:defaultImageDpi w14:val="32767"/>
  <w15:docId w15:val="{4CA49223-30D3-42F2-9AAF-A7DBB4AA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A75"/>
  </w:style>
  <w:style w:type="paragraph" w:styleId="Footer">
    <w:name w:val="footer"/>
    <w:basedOn w:val="Normal"/>
    <w:link w:val="FooterChar"/>
    <w:uiPriority w:val="99"/>
    <w:unhideWhenUsed/>
    <w:rsid w:val="00681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A75"/>
  </w:style>
  <w:style w:type="paragraph" w:styleId="BalloonText">
    <w:name w:val="Balloon Text"/>
    <w:basedOn w:val="Normal"/>
    <w:link w:val="BalloonTextChar"/>
    <w:uiPriority w:val="99"/>
    <w:semiHidden/>
    <w:unhideWhenUsed/>
    <w:rsid w:val="0065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6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1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 Joshi</dc:creator>
  <cp:lastModifiedBy>gcet</cp:lastModifiedBy>
  <cp:revision>4</cp:revision>
  <cp:lastPrinted>2023-11-23T12:00:00Z</cp:lastPrinted>
  <dcterms:created xsi:type="dcterms:W3CDTF">2023-11-24T12:13:00Z</dcterms:created>
  <dcterms:modified xsi:type="dcterms:W3CDTF">2024-03-14T09:32:00Z</dcterms:modified>
</cp:coreProperties>
</file>