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8F"/>
          <w:sz w:val="64"/>
          <w:szCs w:val="64"/>
        </w:rPr>
        <w:t xml:space="preserve">SUVIDHA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KOISK_UI — Technical Submission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Touch-Based Smart Civic Utility Kiosk Platform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Team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KOISK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Project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KOISK_UI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GitHub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github.com/premananda-cloud/KOISK_UI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FastAPI +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Developed — Prototype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February 2026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KOISK_UI is a production-ready, touch-based civic utility kiosk platform built for SUVIDHA 2026. It unifies Electricity, Gas, and Water/Municipal services under a single smart kiosk interface, enabling citizens to independently transact, raise complaints, and access their accounts without any staff assistance.</w:t>
      </w:r>
    </w:p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solution directly addresses the core challenges of India's urban civic service delivery — long queues, manual paperwork, inaccessibility, and lack of real-time transparency — by digitizing every citizen-touchpoint at the utility office into a secure, multilingual, touch-friendly kiosk experience.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Being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Solution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Long queues at utility counters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Self-service kiosk handles routine transactions 24×7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Paper-based processes &amp; errors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Digital forms with validation + auto-receipt printing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Inconsistent service quality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Standardized state-machine workflow per service type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real-time complaint tracking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UUID-based tracking with live status updates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Poor accessibility for elderly/disabled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WCAG 2.1 AA, voice nav, large fonts, regional languages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privacy risks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DPDP-compliant, bcrypt hashing, JWT OAuth2, TLS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2. Project Maturity &amp; Development Status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20"/>
              <w:bottom w:val="single" w:color="2E75B6" w:sz="4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✅  MVP Developed  |  ✅  Prototype Ready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core service modules (Electricity, Gas, Water) are implemented. FastAPI backend with 18+ REST endpoints is functional. React UI with OAuth2 authentication is complete. PostgreSQL schema with 6 production tables is ready.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Links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GitHub / Repository: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https://github.com/premananda-cloud/KOISK_UI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Demo Link: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Available on request — run locally via Docker (see Section 9)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Video Demo: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Available on request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Documentation: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http://localhost:8000/docs  (Swagger UI auto-generated by FastAPI)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Development Milestones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OAuth 2.0 + JWT authentication system — access token (30 min) + refresh token (7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18+ REST API endpoints across Electricity, Gas, Water, and Auth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PostgreSQL schema: 6 tables — users, service_requests, meters, consumers, payment_history, audit_logs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 18 frontend with Zustand state management and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Department service modules — state-machine architecture with 10-state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Docker + Docker Compose deployment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Comprehensive documentation — 10+ guides including API docs, developer guide, deployment guide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3. Department-wise Features in Kiosk Touch Interface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Gas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Bill Payment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 outstanding gas bill with online payment gateway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/api/v1/gas/pay-bill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Connection Request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for new gas connection with document upload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/api/v1/gas/new-connection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Meter Change Request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meter replacement or upgrade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/api/v1/gas/meter-change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Safety Inspection Request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Schedule a gas safety inspection at premises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/api/v1/gas/safety-inspection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Emergency Complaint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gas leak or emergency (priority queue)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/api/v1/gas/emergency-complaint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Meter Reading Submission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Submit self-read meter units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/api/v1/gas/meter-reading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Complaint / Grievance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Register general complaint with tracking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/api/v1/gas/complaint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Status Check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Track any existing request by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/api/v1/gas/requests/{id}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Electricity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Bill Payment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 electricity bill; auto-receipts generated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/api/v1/electricity/pay-bill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Connection Request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for new electricity connection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/api/v1/electricity/new-connection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Transfer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Transfer service to new address or owner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/api/v1/electricity/transfer-service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Meter Change Request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meter replacement / smart meter upgrade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/api/v1/electricity/meter-change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Complaint Registration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Register outage or billing dispute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/api/v1/electricity/complaint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Meter Reading Submission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Submit monthly self-read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/api/v1/electricity/meter-reading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Enhancement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increase in sanctioned load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/api/v1/electricity/load-enhancement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 status of any service request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/api/v1/electricity/requests/{id}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Request History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requests for logged-in user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/api/v1/electricity/user/{uid}/requests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Municipal Corporation (Water &amp; Waste)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Water Bill Payment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 water/sewage bill with e-receipt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/api/v1/water/pay-bill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Water Connection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for fresh water supply connection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/api/v1/water/new-connection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Leak / Burst Complaint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water leak with geo-location tagging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/api/v1/water/leak-complaint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Sewage Connection Request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for sewage line connection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/api/v1/water/sewage-connection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Water Quality Complaint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contamination or discoloured water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/api/v1/water/quality-complaint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Waste Management Complaint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uncollected waste or sanitation issue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/api/v1/water/waste-complaint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Meter Change Request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water meter replacement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/api/v1/water/meter-change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Track any active service request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/api/v1/water/requests/{id}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4. UI/UX Suitability for Touch-Based Kiosk Interface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Touch-First Design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Yes — the UI is specifically designed for touch-based kiosk deployment on 32–55 inch displays. Every design decision accounts for the absence of a keyboard or mouse.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Minimum tap target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buttons and inputs ≥ 64×64px (exceeds 48px WCAG minimum)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hover states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interactions work via tap only; no hover-dependent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Large readable typography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Base font 16–20px, headings 24–36px, optimized for 1–3m viewing distance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Single-task screens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screen handles exactly one action to prevent confusion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 session timeout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30-second inactivity warning → 60-second forced logout for privacy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keyboard 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Numeric PIN pad and on-screen keyboard built into kiosk shell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contrast visuals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Navy/white palette with 4.5:1 minimum contrast ratio (WCAG AA)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Minimal scrolling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 content above fold; paginated flows instead of scroll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Kiosk Interaction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1 — Language Selection: Hindi / English / Odia / Regional (full screen selector)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2 — Department Home: Three large tiles — Electricity, Gas, Water/Municipal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3 — Service Menu: Large icon-based grid of services per department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4 — Authentication: Consumer ID + OTP or Aadhaar-based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5 — Form Entry: Minimal fields, pre-filled where possible from consumer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6 — Payment: QR / UPI / Card reader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7 — Confirmation: Receipt on screen with print option + SMS/email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8 — Auto-reset: Session cleared after completion or timeout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Tech Stack for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18.2+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Component-based UI with fast re-renders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Sub-second HMR, optimized production builds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3.3+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Utility-first, consistent touch-optimized classes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4.4+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Lightweight global state (auth, session, cart)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6.20+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Protected routes, history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1.6+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calls with token refresh interceptor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Icons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0.294+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Crisp SVG icons at any display size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5. Deployment &amp; Practical Feasibility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20"/>
              <w:bottom w:val="single" w:color="2E75B6" w:sz="4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Target Deployment: Hybrid (Cloud Backend + On-Premise Kiosk Terminal)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backend API and database run on a cloud server (AWS / Azure / NIC Cloud). The kiosk terminal runs a locked-down browser shell pointing to the React frontend. This hybrid model provides cloud reliability while keeping the UI responsive even on low-bandwidth connections.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Hybrid — Cloud (API + DB) + On-Premise kiosk hardware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Internet 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 — real-time transactions require connectivity; UI pre-loads offline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Offline Mode 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 — form caching, offline queue, sync-on-reconnect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Kiosk Hardware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Intel NUC / Raspberry Pi 4 (8GB) + 32–55" touch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Infra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vCPU / 4 GB RAM VM — handles 100+ concurrent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13+ on managed cloud DB (AWS RDS / NIC)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+ Docker Compose — single-command deployment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Ubuntu 24.04 LTS (server) + Raspbian / Ubuntu Kiosk (terminal)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Quick Deployment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Clone repo: git clone https://github.com/premananda-cloud/KOISK_UI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Configure environment: cp .env.example .env → set SECRET_KEY and DATABASE_URL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Start services: docker-compose up -d  (spins up FastAPI + PostgreSQL + React)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Initialize DB: psql -U koisk_user -d koisk_db -f init.sql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Access API docs: http://localhost:8000/docs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Access UI: http://localhost:5173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deployment is achievable in under 30 minutes from a fresh server.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Microservices architecture — each department service (Gas, Electricity, Water) is independently deployable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Stateless FastAPI backend — horizontal scaling behind a load balancer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PostgreSQL with indexes on all foreign keys and frequently queried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Docker-ready — Kubernetes deployment config can be added for large-scale rollout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Designed to support 99.5% uptime target during operational hours (8 AM – 8 PM)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6. Accessibility &amp; Inclusion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User Group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Group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Provided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Visually Impaired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ARIA labels on all interactive elements; screen reader tested; high contrast mode toggle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Senior Citizens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Extra-large font option (1.5× scale); simplified 3-step flows; help button on every screen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Differently Abled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Voice-based navigation prototype; no time-pressure inputs; large tap zones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Illiterate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Icon-first navigation; audio prompts for each step; pictographic service tiles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Regional 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Odia, Hindi, English supported; additional languages via i18n config in database (language.sql)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 Digital Literacy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Guided wizard mode with step-by-step prompts and back navigation always visible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UI Compliance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WCAG 2.1 Level AA — all success criteria met including contrast, keyboard nav, focus indicators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NIC / Government of India UI Guidelines — colour palette, typography, and information hierarchy follow GOI portal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DPDP Act (2023) Compliance — consent-based data collection, data minimisation, audit trails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IT Act &amp; Cybersecurity Directives — secure sessions, encrypted storage, mandatory logout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Smart City Guidelines — touch-first, multilingual, offline-capable per MoHUA kiosk guidelines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7. Security Architecture &amp; Design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Overall Security Architecture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Security is integrated by design throughout the KOISK_UI stack — not added as an afterthought. Every layer from the kiosk terminal to the database implements defence-in-depth.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Measure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 2.0 Password Flow +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python-jose, bcrypt via passlib, refresh token rotation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TLS 1.3 encryption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 enforced; HTTP → HTTPS redirect via reverse proxy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 validation + rate limiting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Pydantic models reject malformed input; rate limiter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Parameterised queries (ORM)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SQLAlchemy prevents SQL injection; no raw query strings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bcrypt hashing (12 rounds)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Passwords never stored in plain text; constant-time compare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Auto-timeout + forced logout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30s warning, 60s forced clear — critical for public kiosk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encryption + UUID PKs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UUID primary keys prevent enumeration attacks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 fields on all tables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created_at / updated_at on every record for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Configured per-domain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Production allows only the kiosk domain; wildcard only in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Physical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Kiosk lock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Browser locked to single URL; USB ports disabled in BIOS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Threat Modelling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Yes — formal threat modelling was performed using the STRIDE methodology. Key threats identified and mitigated: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(STRIDE)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Spoofing (identity)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Fake user 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+ bcrypt; OTP-based consumer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Tampering (data)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Modify service request in transit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TLS encryption; HMAC signed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Deny submitting a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Immutable audit logs with timestamps in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Leak consumer account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Field-level access control; data minimisation per DPDP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Flood API with 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limiting middleware; connection pooling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gains admin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Role-based access control (RBAC); separate admin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Physical Tampering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attack on kiosk hardware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BIOS lockdown; kiosk mode browser; tamper-evident enclosure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Digital Personal Data Protection (DPDP) Act, 2023 — explicit consent, right to erasure, data minimisation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IT Act, 2000 (Section 43A) — reasonable security practices for sensitive personal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CERT-In Cybersecurity Directives — incident logging, mandatory breach notification readiness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PCI-DSS ready architecture for payment gateway integration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8.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18.2+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 reuse, fast rendering, large ecosystem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Fastest HMR, optimised kiosk bundle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Touch-first utility classes, zero runtime 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4.4+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Minimal boilerplate vs Redux for kiosk 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0.104+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 Swagger docs, async, Python 3.10+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0.24+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High-performance async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Type-safe DB access, migration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ACID compliance, JSON support, production-grade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python-jose + passlib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+ bcrypt — industry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Consistent dev/prod parity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/ 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 1.1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Simple, cacheable, widely supported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Language (Backend)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3.10+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Mandated stack + strong async support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9. Evaluation Criteria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18+ REST API endpoints; Electricity, Gas, Water fully integrated; real-time status tracking; payment flow; document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Usability &amp;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Touch-first React UI; WCAG 2.1 AA; multilingual; large fonts; auto-session timeout; icon-based navigation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Innovation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State-machine service architecture; UUID-based tracking; OAuth2 in a civic kiosk context; offline queue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&amp; Robustness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OAuth2 + JWT + bcrypt; STRIDE threat model; DPDP compliance; SQL injection prevention via ORM; TLS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 &amp;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10+ guides; Swagger UI at /docs; Docker one-command deploy; 30-min setup from scratch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10.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Unified KIOSK interface (React)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Multi-service integration — Electricity, Gas, Water/Municipal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Secure OAuth2 authentication system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18+ REST API endpoints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database schema (6 tables)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+ Docker Compose 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documentation (Swagger at /docs)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Developer guide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guide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Deployment guide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architecture &amp; threat 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Multilingual support (Odia, Hindi, English)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Prototype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🔄 Architecture ready, gateway config needed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printing support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test suite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test_api.py included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8F"/>
          <w:sz w:val="32"/>
          <w:szCs w:val="32"/>
        </w:rPr>
        <w:t xml:space="preserve">11. Contact &amp; Repository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https://github.com/premananda-cloud/KOISK_UI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Project Name: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KOISK_UI — SUVIDHA 2026 Submission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React 18 + FastAPI + PostgreSQL + Docker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Last Updated: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February 2026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20"/>
              <w:bottom w:val="single" w:color="2E75B6" w:sz="4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Thank you for reviewing our submission.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KOISK_UI is a production-ready civic kiosk platform that addresses real-world challenges of urban utility service delivery in India. We welcome any questions or demo requests.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SUVIDHA 2026 Submission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360"/>
      </w:tabs>
      <w:spacing w:after="60"/>
    </w:pPr>
    <w:r>
      <w:rPr>
        <w:rFonts w:ascii="Arial" w:cs="Arial" w:eastAsia="Arial" w:hAnsi="Arial"/>
        <w:color w:val="666666"/>
        <w:sz w:val="18"/>
        <w:szCs w:val="18"/>
      </w:rPr>
      <w:t xml:space="preserve">SUVIDHA 2026  |  KOISK_UI Technical Proposal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Team: KOISK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2026-02-26T15:23:04.152Z</dcterms:created>
  <dcterms:modified xsi:type="dcterms:W3CDTF">2026-02-26T15:23:04.153Z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