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270"/>
      </w:tblGrid>
      <w:tr w:rsidR="00741DAD" w:rsidRPr="00741DAD" w:rsidTr="00B85B0D">
        <w:trPr>
          <w:trHeight w:val="2150"/>
        </w:trPr>
        <w:tc>
          <w:tcPr>
            <w:tcW w:w="1710" w:type="dxa"/>
          </w:tcPr>
          <w:p w:rsidR="00741DAD" w:rsidRPr="00741DAD" w:rsidRDefault="00741DAD" w:rsidP="00741DAD">
            <w:pPr>
              <w:rPr>
                <w:noProof/>
                <w:sz w:val="32"/>
                <w:szCs w:val="32"/>
              </w:rPr>
            </w:pPr>
            <w:r w:rsidRPr="00741DAD">
              <w:rPr>
                <w:noProof/>
                <w:sz w:val="32"/>
                <w:szCs w:val="32"/>
              </w:rPr>
              <w:drawing>
                <wp:inline distT="0" distB="0" distL="0" distR="0" wp14:anchorId="189F0994" wp14:editId="283F24D2">
                  <wp:extent cx="933450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it 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0" w:type="dxa"/>
          </w:tcPr>
          <w:p w:rsidR="00741DAD" w:rsidRPr="00741DAD" w:rsidRDefault="00741DAD" w:rsidP="00741DAD">
            <w:pPr>
              <w:jc w:val="center"/>
              <w:rPr>
                <w:noProof/>
                <w:sz w:val="32"/>
                <w:szCs w:val="32"/>
              </w:rPr>
            </w:pPr>
            <w:r w:rsidRPr="00741DAD">
              <w:rPr>
                <w:noProof/>
                <w:sz w:val="32"/>
                <w:szCs w:val="32"/>
              </w:rPr>
              <w:t>Bansilal Ramnath Agarwal Charitable Trust’s</w:t>
            </w:r>
          </w:p>
          <w:p w:rsidR="00741DAD" w:rsidRPr="00741DAD" w:rsidRDefault="00741DAD" w:rsidP="00741DAD">
            <w:pPr>
              <w:jc w:val="center"/>
              <w:rPr>
                <w:b/>
                <w:noProof/>
                <w:sz w:val="32"/>
                <w:szCs w:val="32"/>
              </w:rPr>
            </w:pPr>
            <w:r w:rsidRPr="00741DAD">
              <w:rPr>
                <w:b/>
                <w:noProof/>
                <w:sz w:val="32"/>
                <w:szCs w:val="32"/>
              </w:rPr>
              <w:t>Vishwakarma Institute of Information Technology, Pune-411048</w:t>
            </w:r>
          </w:p>
          <w:p w:rsidR="00741DAD" w:rsidRPr="00741DAD" w:rsidRDefault="00741DAD" w:rsidP="00741DAD">
            <w:pPr>
              <w:jc w:val="center"/>
              <w:rPr>
                <w:noProof/>
                <w:sz w:val="32"/>
                <w:szCs w:val="32"/>
              </w:rPr>
            </w:pPr>
            <w:r w:rsidRPr="00741DAD">
              <w:rPr>
                <w:noProof/>
                <w:sz w:val="32"/>
                <w:szCs w:val="32"/>
              </w:rPr>
              <w:t>(An Autonomous Institute affiliated to Savitribai Phule Pune University)</w:t>
            </w:r>
          </w:p>
          <w:p w:rsidR="00741DAD" w:rsidRPr="00741DAD" w:rsidRDefault="00741DAD" w:rsidP="00741DAD">
            <w:pPr>
              <w:jc w:val="center"/>
              <w:rPr>
                <w:noProof/>
                <w:sz w:val="32"/>
                <w:szCs w:val="32"/>
              </w:rPr>
            </w:pPr>
            <w:r w:rsidRPr="00741DAD">
              <w:rPr>
                <w:noProof/>
                <w:sz w:val="32"/>
                <w:szCs w:val="32"/>
              </w:rPr>
              <w:t xml:space="preserve">  Artificial Intelligence and Data Science Department</w:t>
            </w:r>
          </w:p>
        </w:tc>
      </w:tr>
    </w:tbl>
    <w:p w:rsidR="00741DAD" w:rsidRPr="00741DAD" w:rsidRDefault="00741DAD" w:rsidP="00741D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1DAD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</w:t>
      </w:r>
      <w:proofErr w:type="gramStart"/>
      <w:r w:rsidRPr="00741DAD"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  <w:r w:rsidRPr="00741DAD">
        <w:rPr>
          <w:rFonts w:ascii="Times New Roman" w:eastAsia="Times New Roman" w:hAnsi="Times New Roman" w:cs="Times New Roman"/>
          <w:sz w:val="24"/>
          <w:szCs w:val="24"/>
        </w:rPr>
        <w:t xml:space="preserve"> 24/12/2024 </w:t>
      </w:r>
    </w:p>
    <w:p w:rsidR="00741DAD" w:rsidRPr="00741DAD" w:rsidRDefault="00741DAD" w:rsidP="00741D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1DAD">
        <w:rPr>
          <w:rFonts w:ascii="Times New Roman" w:eastAsia="Times New Roman" w:hAnsi="Times New Roman" w:cs="Times New Roman"/>
          <w:b/>
          <w:sz w:val="32"/>
          <w:szCs w:val="32"/>
        </w:rPr>
        <w:t>NOTICE</w:t>
      </w:r>
    </w:p>
    <w:p w:rsidR="00A22CD4" w:rsidRDefault="00A22CD4"/>
    <w:p w:rsidR="00741DAD" w:rsidRPr="00741DAD" w:rsidRDefault="00741DAD">
      <w:pPr>
        <w:rPr>
          <w:rFonts w:ascii="Times New Roman" w:hAnsi="Times New Roman" w:cs="Times New Roman"/>
          <w:sz w:val="28"/>
          <w:szCs w:val="28"/>
        </w:rPr>
      </w:pPr>
      <w:r w:rsidRPr="00741DAD">
        <w:rPr>
          <w:rFonts w:ascii="Times New Roman" w:hAnsi="Times New Roman" w:cs="Times New Roman"/>
          <w:sz w:val="28"/>
          <w:szCs w:val="28"/>
        </w:rPr>
        <w:t>All the students and Faculty members are hereby informed that following will be the panel members for B. Tech Major Project and T. Y. B</w:t>
      </w:r>
      <w:r w:rsidR="003D3011">
        <w:rPr>
          <w:rFonts w:ascii="Times New Roman" w:hAnsi="Times New Roman" w:cs="Times New Roman"/>
          <w:sz w:val="28"/>
          <w:szCs w:val="28"/>
        </w:rPr>
        <w:t>. T</w:t>
      </w:r>
      <w:r w:rsidRPr="00741DAD">
        <w:rPr>
          <w:rFonts w:ascii="Times New Roman" w:hAnsi="Times New Roman" w:cs="Times New Roman"/>
          <w:sz w:val="28"/>
          <w:szCs w:val="28"/>
        </w:rPr>
        <w:t>ech Design Project for Academic year 2024-25 Semester II.</w:t>
      </w:r>
    </w:p>
    <w:p w:rsidR="00741DAD" w:rsidRPr="00741DAD" w:rsidRDefault="00741D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741DAD" w:rsidRPr="00741DAD" w:rsidTr="00741DAD">
        <w:tc>
          <w:tcPr>
            <w:tcW w:w="134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Panel No</w:t>
            </w:r>
          </w:p>
        </w:tc>
        <w:tc>
          <w:tcPr>
            <w:tcW w:w="800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Panel Members </w:t>
            </w:r>
          </w:p>
        </w:tc>
      </w:tr>
      <w:tr w:rsidR="00741DAD" w:rsidRPr="00741DAD" w:rsidTr="00741DAD">
        <w:tc>
          <w:tcPr>
            <w:tcW w:w="134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05" w:type="dxa"/>
          </w:tcPr>
          <w:p w:rsidR="00741DAD" w:rsidRPr="00741DAD" w:rsidRDefault="00D43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Prof. </w:t>
            </w:r>
            <w:r w:rsidR="00741DAD"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Santosh Kumar , </w:t>
            </w:r>
            <w:r w:rsidRPr="00D43F90">
              <w:rPr>
                <w:rFonts w:ascii="Times New Roman" w:hAnsi="Times New Roman" w:cs="Times New Roman"/>
                <w:sz w:val="28"/>
                <w:szCs w:val="28"/>
              </w:rPr>
              <w:t>Prof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741DAD" w:rsidRPr="00741DAD">
              <w:rPr>
                <w:rFonts w:ascii="Times New Roman" w:hAnsi="Times New Roman" w:cs="Times New Roman"/>
                <w:sz w:val="28"/>
                <w:szCs w:val="28"/>
              </w:rPr>
              <w:t>Yashwant</w:t>
            </w:r>
            <w:proofErr w:type="spellEnd"/>
            <w:r w:rsidR="00741DAD"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1DAD" w:rsidRPr="00741DAD">
              <w:rPr>
                <w:rFonts w:ascii="Times New Roman" w:hAnsi="Times New Roman" w:cs="Times New Roman"/>
                <w:sz w:val="28"/>
                <w:szCs w:val="28"/>
              </w:rPr>
              <w:t>Ingale</w:t>
            </w:r>
            <w:proofErr w:type="spellEnd"/>
            <w:r w:rsidR="00741DAD"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41DAD" w:rsidRPr="00741DAD" w:rsidTr="00741DAD">
        <w:tc>
          <w:tcPr>
            <w:tcW w:w="134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0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Vivek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Patil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3F90" w:rsidRPr="00D43F90">
              <w:rPr>
                <w:rFonts w:ascii="Times New Roman" w:hAnsi="Times New Roman" w:cs="Times New Roman"/>
                <w:sz w:val="28"/>
                <w:szCs w:val="28"/>
              </w:rPr>
              <w:t xml:space="preserve">Prof </w:t>
            </w:r>
            <w:r w:rsidR="00D43F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Prranjali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Jadhav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 w:rsidR="00D43F90">
              <w:t xml:space="preserve"> </w:t>
            </w:r>
            <w:r w:rsidR="00D43F90" w:rsidRPr="00D43F90">
              <w:rPr>
                <w:rFonts w:ascii="Times New Roman" w:hAnsi="Times New Roman" w:cs="Times New Roman"/>
                <w:sz w:val="28"/>
                <w:szCs w:val="28"/>
              </w:rPr>
              <w:t>Prof</w:t>
            </w:r>
            <w:r w:rsidR="00D43F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Prasad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Chaudhari</w:t>
            </w:r>
            <w:proofErr w:type="spellEnd"/>
          </w:p>
        </w:tc>
      </w:tr>
      <w:tr w:rsidR="00741DAD" w:rsidRPr="00741DAD" w:rsidTr="00741DAD">
        <w:tc>
          <w:tcPr>
            <w:tcW w:w="134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05" w:type="dxa"/>
          </w:tcPr>
          <w:p w:rsidR="00741DAD" w:rsidRPr="00741DAD" w:rsidRDefault="00741DAD" w:rsidP="00D43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Renu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Kacchoria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3F90" w:rsidRPr="00D43F90">
              <w:rPr>
                <w:rFonts w:ascii="Times New Roman" w:hAnsi="Times New Roman" w:cs="Times New Roman"/>
                <w:sz w:val="28"/>
                <w:szCs w:val="28"/>
              </w:rPr>
              <w:t xml:space="preserve">Prof </w:t>
            </w:r>
            <w:r w:rsidR="00D43F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Vijaykumar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Ghule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D43F90" w:rsidRPr="00D43F90">
              <w:rPr>
                <w:rFonts w:ascii="Times New Roman" w:hAnsi="Times New Roman" w:cs="Times New Roman"/>
                <w:sz w:val="28"/>
                <w:szCs w:val="28"/>
              </w:rPr>
              <w:t>Prof</w:t>
            </w:r>
            <w:r w:rsidR="00D43F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Ashwini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Nawadkar</w:t>
            </w:r>
            <w:proofErr w:type="spellEnd"/>
          </w:p>
        </w:tc>
      </w:tr>
      <w:tr w:rsidR="00741DAD" w:rsidRPr="00741DAD" w:rsidTr="00741DAD">
        <w:tc>
          <w:tcPr>
            <w:tcW w:w="134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0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Nakul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sharma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Ratna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Patil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3F90" w:rsidRPr="00D43F90">
              <w:rPr>
                <w:rFonts w:ascii="Times New Roman" w:hAnsi="Times New Roman" w:cs="Times New Roman"/>
                <w:sz w:val="28"/>
                <w:szCs w:val="28"/>
              </w:rPr>
              <w:t xml:space="preserve">Prof </w:t>
            </w:r>
            <w:r w:rsidR="00D43F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Gitanjali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Yadav</w:t>
            </w:r>
          </w:p>
        </w:tc>
      </w:tr>
      <w:tr w:rsidR="00741DAD" w:rsidRPr="00741DAD" w:rsidTr="00741DAD">
        <w:tc>
          <w:tcPr>
            <w:tcW w:w="134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05" w:type="dxa"/>
          </w:tcPr>
          <w:p w:rsidR="00741DAD" w:rsidRPr="00741DAD" w:rsidRDefault="00741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Dr. Amar </w:t>
            </w:r>
            <w:proofErr w:type="spellStart"/>
            <w:proofErr w:type="gramStart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>Buchade</w:t>
            </w:r>
            <w:proofErr w:type="spellEnd"/>
            <w:r w:rsidRPr="00741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5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515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3F90" w:rsidRPr="00D43F90">
              <w:rPr>
                <w:rFonts w:ascii="Times New Roman" w:hAnsi="Times New Roman" w:cs="Times New Roman"/>
                <w:sz w:val="28"/>
                <w:szCs w:val="28"/>
              </w:rPr>
              <w:t xml:space="preserve">Prof </w:t>
            </w:r>
            <w:r w:rsidR="00D43F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15008">
              <w:rPr>
                <w:rFonts w:ascii="Times New Roman" w:hAnsi="Times New Roman" w:cs="Times New Roman"/>
                <w:sz w:val="28"/>
                <w:szCs w:val="28"/>
              </w:rPr>
              <w:t xml:space="preserve">Prema </w:t>
            </w:r>
            <w:proofErr w:type="gramStart"/>
            <w:r w:rsidR="00515008">
              <w:rPr>
                <w:rFonts w:ascii="Times New Roman" w:hAnsi="Times New Roman" w:cs="Times New Roman"/>
                <w:sz w:val="28"/>
                <w:szCs w:val="28"/>
              </w:rPr>
              <w:t>Kadam ,</w:t>
            </w:r>
            <w:proofErr w:type="gramEnd"/>
            <w:r w:rsidR="00515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3F90" w:rsidRPr="00D43F90">
              <w:rPr>
                <w:rFonts w:ascii="Times New Roman" w:hAnsi="Times New Roman" w:cs="Times New Roman"/>
                <w:sz w:val="28"/>
                <w:szCs w:val="28"/>
              </w:rPr>
              <w:t xml:space="preserve">Prof </w:t>
            </w:r>
            <w:r w:rsidR="00D43F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515008">
              <w:rPr>
                <w:rFonts w:ascii="Times New Roman" w:hAnsi="Times New Roman" w:cs="Times New Roman"/>
                <w:sz w:val="28"/>
                <w:szCs w:val="28"/>
              </w:rPr>
              <w:t>Swapnil</w:t>
            </w:r>
            <w:proofErr w:type="spellEnd"/>
            <w:r w:rsidR="00515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15008">
              <w:rPr>
                <w:rFonts w:ascii="Times New Roman" w:hAnsi="Times New Roman" w:cs="Times New Roman"/>
                <w:sz w:val="28"/>
                <w:szCs w:val="28"/>
              </w:rPr>
              <w:t>shinde</w:t>
            </w:r>
            <w:proofErr w:type="spellEnd"/>
            <w:r w:rsidR="00515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41DAD" w:rsidRDefault="00741DAD">
      <w:pPr>
        <w:rPr>
          <w:rFonts w:ascii="Times New Roman" w:hAnsi="Times New Roman" w:cs="Times New Roman"/>
          <w:sz w:val="28"/>
          <w:szCs w:val="28"/>
        </w:rPr>
      </w:pPr>
    </w:p>
    <w:p w:rsidR="003D3011" w:rsidRDefault="003D3011">
      <w:pPr>
        <w:rPr>
          <w:rFonts w:ascii="Times New Roman" w:hAnsi="Times New Roman" w:cs="Times New Roman"/>
          <w:sz w:val="28"/>
          <w:szCs w:val="28"/>
        </w:rPr>
      </w:pPr>
    </w:p>
    <w:p w:rsidR="003D3011" w:rsidRDefault="003D3011">
      <w:pPr>
        <w:rPr>
          <w:rFonts w:ascii="Times New Roman" w:hAnsi="Times New Roman" w:cs="Times New Roman"/>
          <w:sz w:val="28"/>
          <w:szCs w:val="28"/>
        </w:rPr>
      </w:pPr>
    </w:p>
    <w:p w:rsidR="003D3011" w:rsidRDefault="003D3011">
      <w:pPr>
        <w:rPr>
          <w:rFonts w:ascii="Times New Roman" w:hAnsi="Times New Roman" w:cs="Times New Roman"/>
          <w:sz w:val="28"/>
          <w:szCs w:val="28"/>
        </w:rPr>
      </w:pPr>
    </w:p>
    <w:p w:rsidR="00EF21C1" w:rsidRPr="008A1046" w:rsidRDefault="00EF21C1" w:rsidP="00EF2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Prof. Y.I. </w:t>
      </w:r>
      <w:proofErr w:type="spellStart"/>
      <w:r>
        <w:rPr>
          <w:rFonts w:ascii="Times New Roman" w:hAnsi="Times New Roman" w:cs="Times New Roman"/>
          <w:sz w:val="32"/>
          <w:szCs w:val="32"/>
        </w:rPr>
        <w:t>Ingale</w:t>
      </w:r>
      <w:proofErr w:type="spellEnd"/>
      <w:r w:rsidRPr="008A1046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</w:p>
    <w:p w:rsidR="00EF21C1" w:rsidRPr="008A1046" w:rsidRDefault="00EF21C1" w:rsidP="00EF21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rof. </w:t>
      </w:r>
      <w:r w:rsidRPr="008A1046">
        <w:rPr>
          <w:rFonts w:ascii="Times New Roman" w:hAnsi="Times New Roman" w:cs="Times New Roman"/>
          <w:sz w:val="32"/>
          <w:szCs w:val="32"/>
        </w:rPr>
        <w:t xml:space="preserve">P. S. Kadam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8A1046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Prof. </w:t>
      </w:r>
      <w:r w:rsidRPr="008A1046">
        <w:rPr>
          <w:rFonts w:ascii="Times New Roman" w:hAnsi="Times New Roman" w:cs="Times New Roman"/>
          <w:sz w:val="32"/>
          <w:szCs w:val="32"/>
        </w:rPr>
        <w:t xml:space="preserve">Santosh Kumar                 </w:t>
      </w:r>
    </w:p>
    <w:p w:rsidR="00EF21C1" w:rsidRPr="008A1046" w:rsidRDefault="00EF21C1" w:rsidP="00EF21C1">
      <w:pPr>
        <w:rPr>
          <w:rFonts w:ascii="Times New Roman" w:hAnsi="Times New Roman" w:cs="Times New Roman"/>
          <w:sz w:val="32"/>
          <w:szCs w:val="32"/>
        </w:rPr>
      </w:pPr>
      <w:r w:rsidRPr="008A1046">
        <w:rPr>
          <w:rFonts w:ascii="Times New Roman" w:hAnsi="Times New Roman" w:cs="Times New Roman"/>
          <w:sz w:val="32"/>
          <w:szCs w:val="32"/>
        </w:rPr>
        <w:t xml:space="preserve">Project Coordinator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bookmarkStart w:id="0" w:name="_GoBack"/>
      <w:bookmarkEnd w:id="0"/>
      <w:r w:rsidRPr="008A104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8A1046">
        <w:rPr>
          <w:rFonts w:ascii="Times New Roman" w:hAnsi="Times New Roman" w:cs="Times New Roman"/>
          <w:sz w:val="32"/>
          <w:szCs w:val="32"/>
        </w:rPr>
        <w:t xml:space="preserve">H.O.D.                        </w:t>
      </w:r>
    </w:p>
    <w:p w:rsidR="003D3011" w:rsidRPr="00741DAD" w:rsidRDefault="003D3011">
      <w:pPr>
        <w:rPr>
          <w:rFonts w:ascii="Times New Roman" w:hAnsi="Times New Roman" w:cs="Times New Roman"/>
          <w:sz w:val="28"/>
          <w:szCs w:val="28"/>
        </w:rPr>
      </w:pPr>
    </w:p>
    <w:sectPr w:rsidR="003D3011" w:rsidRPr="0074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AD"/>
    <w:rsid w:val="003D3011"/>
    <w:rsid w:val="00515008"/>
    <w:rsid w:val="00741DAD"/>
    <w:rsid w:val="00A22CD4"/>
    <w:rsid w:val="00BB3CF0"/>
    <w:rsid w:val="00D43F90"/>
    <w:rsid w:val="00E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EFC9"/>
  <w15:chartTrackingRefBased/>
  <w15:docId w15:val="{C6B99535-BEDD-45FE-95C1-03F32B4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2024-12-24T06:12:00Z</dcterms:created>
  <dcterms:modified xsi:type="dcterms:W3CDTF">2025-01-24T09:21:00Z</dcterms:modified>
</cp:coreProperties>
</file>