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Georgia" w:hAnsi="Georgia" w:cs="Georgia" w:eastAsia="Georgia"/>
          <w:b/>
          <w:i w:val="0"/>
          <w:color w:val="6E8FCC"/>
          <w:sz w:val="28"/>
        </w:rPr>
        <w:t>VERITY</w:t>
      </w:r>
    </w:p>
    <w:p>
      <w:pPr>
        <w:spacing w:before="80"/>
        <w:jc w:val="center"/>
      </w:pPr>
      <w:r>
        <w:rPr>
          <w:rFonts w:ascii="Georgia" w:hAnsi="Georgia" w:cs="Georgia" w:eastAsia="Georgia"/>
          <w:b w:val="0"/>
          <w:i w:val="0"/>
          <w:color w:val="6B6B6B"/>
          <w:sz w:val="22"/>
        </w:rPr>
        <w:t>Regulatory Examination Exhibit</w:t>
      </w:r>
    </w:p>
    <w:p>
      <w:pPr>
        <w:spacing w:before="560"/>
        <w:jc w:val="center"/>
      </w:pPr>
      <w:r>
        <w:rPr>
          <w:rFonts w:ascii="Georgia" w:hAnsi="Georgia" w:cs="Georgia" w:eastAsia="Georgia"/>
          <w:b/>
          <w:i w:val="0"/>
          <w:color w:val="1A365D"/>
          <w:sz w:val="56"/>
        </w:rPr>
        <w:t>{{ report_title }}</w:t>
      </w:r>
    </w:p>
    <w:p>
      <w:pPr>
        <w:spacing w:before="560"/>
        <w:jc w:val="center"/>
      </w:pPr>
      <w:r>
        <w:rPr>
          <w:rFonts w:ascii="Georgia" w:hAnsi="Georgia" w:cs="Georgia" w:eastAsia="Georgia"/>
          <w:b/>
          <w:i w:val="0"/>
          <w:color w:val="6E8FCC"/>
          <w:sz w:val="36"/>
        </w:rPr>
        <w:t>{{ target.asset_type_display }}: {{ target.display_name }}</w:t>
      </w:r>
    </w:p>
    <w:p>
      <w:pPr>
        <w:jc w:val="center"/>
      </w:pPr>
      <w:r>
        <w:rPr>
          <w:rFonts w:ascii="Poppins" w:hAnsi="Poppins" w:cs="Poppins" w:eastAsia="Poppins"/>
          <w:b w:val="0"/>
          <w:i w:val="0"/>
          <w:color w:val="333333"/>
          <w:sz w:val="24"/>
        </w:rPr>
        <w:t>Version {{ target.version_label }}    ·    {{ target.lifecycle_state_display }}</w:t>
      </w:r>
    </w:p>
    <w:p>
      <w:pPr>
        <w:spacing w:before="400"/>
        <w:jc w:val="center"/>
      </w:pPr>
      <w:r>
        <w:rPr>
          <w:rFonts w:ascii="Poppins" w:hAnsi="Poppins" w:cs="Poppins" w:eastAsia="Poppins"/>
          <w:b w:val="0"/>
          <w:i w:val="0"/>
          <w:color w:val="333333"/>
          <w:sz w:val="22"/>
        </w:rPr>
        <w:t>Generated {{ generated_at_str }}</w:t>
      </w:r>
    </w:p>
    <w:p>
      <w:r>
        <w:br w:type="page"/>
      </w:r>
    </w:p>
    <w:p>
      <w:pPr>
        <w:spacing w:before="0" w:after="120"/>
      </w:pPr>
      <w:r>
        <w:rPr>
          <w:rFonts w:ascii="Georgia" w:hAnsi="Georgia" w:cs="Georgia" w:eastAsia="Georgia"/>
          <w:b/>
          <w:i w:val="0"/>
          <w:color w:val="1A365D"/>
          <w:sz w:val="44"/>
        </w:rPr>
        <w:t>Purpose and Audience</w:t>
      </w:r>
    </w:p>
    <w:p>
      <w:pPr>
        <w:spacing w:before="0" w:after="240"/>
        <w:jc w:val="left"/>
      </w:pPr>
      <w:r>
        <w:rPr>
          <w:rFonts w:ascii="Poppins" w:hAnsi="Poppins" w:cs="Poppins" w:eastAsia="Poppins"/>
          <w:b w:val="0"/>
          <w:i w:val="0"/>
          <w:color w:val="333333"/>
          <w:sz w:val="22"/>
        </w:rPr>
        <w:t>{{ report_description }}</w:t>
      </w:r>
    </w:p>
    <w:p>
      <w:pPr>
        <w:spacing w:before="0" w:after="80"/>
        <w:jc w:val="left"/>
      </w:pPr>
      <w:r>
        <w:rPr>
          <w:rFonts w:ascii="Poppins" w:hAnsi="Poppins" w:cs="Poppins" w:eastAsia="Poppins"/>
          <w:b w:val="0"/>
          <w:i w:val="0"/>
          <w:color w:val="333333"/>
          <w:sz w:val="22"/>
        </w:rPr>
        <w:t>This exhibit assembles the complete governance trail for one high-risk AI system — registration, ownership, lifecycle, validation, every decision the asset has made in production, and every override applied to those decisions. Designed to be the single document handed to a market-conduct examiner.</w:t>
      </w:r>
    </w:p>
    <w:p>
      <w:r>
        <w:br w:type="page"/>
      </w:r>
    </w:p>
    <w:p>
      <w:pPr>
        <w:spacing w:before="0" w:after="120"/>
      </w:pPr>
      <w:r>
        <w:rPr>
          <w:rFonts w:ascii="Georgia" w:hAnsi="Georgia" w:cs="Georgia" w:eastAsia="Georgia"/>
          <w:b/>
          <w:i w:val="0"/>
          <w:color w:val="1A365D"/>
          <w:sz w:val="44"/>
        </w:rPr>
        <w:t>Asset Identification</w:t>
      </w:r>
    </w:p>
    <w:tbl>
      <w:tblPr>
        <w:tblStyle w:val="LightGrid-Accent1"/>
        <w:tblW w:type="auto" w:w="0"/>
        <w:tblLook w:firstColumn="1" w:firstRow="1" w:lastColumn="0" w:lastRow="0" w:noHBand="0" w:noVBand="1" w:val="04A0"/>
      </w:tblPr>
      <w:tblGrid>
        <w:gridCol w:w="4824"/>
        <w:gridCol w:w="4824"/>
      </w:tblGrid>
      <w:tr>
        <w:tc>
          <w:tcPr>
            <w:tcW w:type="dxa" w:w="4824"/>
          </w:tcPr>
          <w:p>
            <w:r/>
            <w:r>
              <w:rPr>
                <w:rFonts w:ascii="Poppins" w:hAnsi="Poppins" w:cs="Poppins" w:eastAsia="Poppins"/>
                <w:b/>
                <w:i w:val="0"/>
                <w:color w:val="1A365D"/>
                <w:sz w:val="20"/>
              </w:rPr>
              <w:t>Type</w:t>
            </w:r>
          </w:p>
        </w:tc>
        <w:tc>
          <w:tcPr>
            <w:tcW w:type="dxa" w:w="4824"/>
          </w:tcPr>
          <w:p>
            <w:r/>
            <w:r>
              <w:rPr>
                <w:rFonts w:ascii="Poppins" w:hAnsi="Poppins" w:cs="Poppins" w:eastAsia="Poppins"/>
                <w:b w:val="0"/>
                <w:i w:val="0"/>
                <w:color w:val="333333"/>
                <w:sz w:val="20"/>
              </w:rPr>
              <w:t>{{ target.asset_type_display }}</w:t>
            </w:r>
          </w:p>
        </w:tc>
      </w:tr>
      <w:tr>
        <w:tc>
          <w:tcPr>
            <w:tcW w:type="dxa" w:w="4824"/>
          </w:tcPr>
          <w:p>
            <w:r/>
            <w:r>
              <w:rPr>
                <w:rFonts w:ascii="Poppins" w:hAnsi="Poppins" w:cs="Poppins" w:eastAsia="Poppins"/>
                <w:b/>
                <w:i w:val="0"/>
                <w:color w:val="1A365D"/>
                <w:sz w:val="20"/>
              </w:rPr>
              <w:t>Display name</w:t>
            </w:r>
          </w:p>
        </w:tc>
        <w:tc>
          <w:tcPr>
            <w:tcW w:type="dxa" w:w="4824"/>
          </w:tcPr>
          <w:p>
            <w:r/>
            <w:r>
              <w:rPr>
                <w:rFonts w:ascii="Poppins" w:hAnsi="Poppins" w:cs="Poppins" w:eastAsia="Poppins"/>
                <w:b w:val="0"/>
                <w:i w:val="0"/>
                <w:color w:val="333333"/>
                <w:sz w:val="20"/>
              </w:rPr>
              <w:t>{{ target.display_name }}</w:t>
            </w:r>
          </w:p>
        </w:tc>
      </w:tr>
      <w:tr>
        <w:tc>
          <w:tcPr>
            <w:tcW w:type="dxa" w:w="4824"/>
          </w:tcPr>
          <w:p>
            <w:r/>
            <w:r>
              <w:rPr>
                <w:rFonts w:ascii="Poppins" w:hAnsi="Poppins" w:cs="Poppins" w:eastAsia="Poppins"/>
                <w:b/>
                <w:i w:val="0"/>
                <w:color w:val="1A365D"/>
                <w:sz w:val="20"/>
              </w:rPr>
              <w:t>Code name</w:t>
            </w:r>
          </w:p>
        </w:tc>
        <w:tc>
          <w:tcPr>
            <w:tcW w:type="dxa" w:w="4824"/>
          </w:tcPr>
          <w:p>
            <w:r/>
            <w:r>
              <w:rPr>
                <w:rFonts w:ascii="Poppins" w:hAnsi="Poppins" w:cs="Poppins" w:eastAsia="Poppins"/>
                <w:b w:val="0"/>
                <w:i w:val="0"/>
                <w:color w:val="333333"/>
                <w:sz w:val="20"/>
              </w:rPr>
              <w:t>{{ target.entity_name }}</w:t>
            </w:r>
          </w:p>
        </w:tc>
      </w:tr>
      <w:tr>
        <w:tc>
          <w:tcPr>
            <w:tcW w:type="dxa" w:w="4824"/>
          </w:tcPr>
          <w:p>
            <w:r/>
            <w:r>
              <w:rPr>
                <w:rFonts w:ascii="Poppins" w:hAnsi="Poppins" w:cs="Poppins" w:eastAsia="Poppins"/>
                <w:b/>
                <w:i w:val="0"/>
                <w:color w:val="1A365D"/>
                <w:sz w:val="20"/>
              </w:rPr>
              <w:t>Version</w:t>
            </w:r>
          </w:p>
        </w:tc>
        <w:tc>
          <w:tcPr>
            <w:tcW w:type="dxa" w:w="4824"/>
          </w:tcPr>
          <w:p>
            <w:r/>
            <w:r>
              <w:rPr>
                <w:rFonts w:ascii="Poppins" w:hAnsi="Poppins" w:cs="Poppins" w:eastAsia="Poppins"/>
                <w:b w:val="0"/>
                <w:i w:val="0"/>
                <w:color w:val="333333"/>
                <w:sz w:val="20"/>
              </w:rPr>
              <w:t>v{{ target.version_label }}</w:t>
            </w:r>
          </w:p>
        </w:tc>
      </w:tr>
      <w:tr>
        <w:tc>
          <w:tcPr>
            <w:tcW w:type="dxa" w:w="4824"/>
          </w:tcPr>
          <w:p>
            <w:r/>
            <w:r>
              <w:rPr>
                <w:rFonts w:ascii="Poppins" w:hAnsi="Poppins" w:cs="Poppins" w:eastAsia="Poppins"/>
                <w:b/>
                <w:i w:val="0"/>
                <w:color w:val="1A365D"/>
                <w:sz w:val="20"/>
              </w:rPr>
              <w:t>Lifecycle</w:t>
            </w:r>
          </w:p>
        </w:tc>
        <w:tc>
          <w:tcPr>
            <w:tcW w:type="dxa" w:w="4824"/>
          </w:tcPr>
          <w:p>
            <w:r/>
            <w:r>
              <w:rPr>
                <w:rFonts w:ascii="Poppins" w:hAnsi="Poppins" w:cs="Poppins" w:eastAsia="Poppins"/>
                <w:b w:val="0"/>
                <w:i w:val="0"/>
                <w:color w:val="333333"/>
                <w:sz w:val="20"/>
              </w:rPr>
              <w:t>{{ target.lifecycle_state_display }}</w:t>
            </w:r>
          </w:p>
        </w:tc>
      </w:tr>
      <w:tr>
        <w:tc>
          <w:tcPr>
            <w:tcW w:type="dxa" w:w="4824"/>
          </w:tcPr>
          <w:p>
            <w:r/>
            <w:r>
              <w:rPr>
                <w:rFonts w:ascii="Poppins" w:hAnsi="Poppins" w:cs="Poppins" w:eastAsia="Poppins"/>
                <w:b/>
                <w:i w:val="0"/>
                <w:color w:val="1A365D"/>
                <w:sz w:val="20"/>
              </w:rPr>
              <w:t>Materiality</w:t>
            </w:r>
          </w:p>
        </w:tc>
        <w:tc>
          <w:tcPr>
            <w:tcW w:type="dxa" w:w="4824"/>
          </w:tcPr>
          <w:p>
            <w:r/>
            <w:r>
              <w:rPr>
                <w:rFonts w:ascii="Poppins" w:hAnsi="Poppins" w:cs="Poppins" w:eastAsia="Poppins"/>
                <w:b w:val="0"/>
                <w:i w:val="0"/>
                <w:color w:val="333333"/>
                <w:sz w:val="20"/>
              </w:rPr>
              <w:t>{{ target.materiality_display }}</w:t>
            </w:r>
          </w:p>
        </w:tc>
      </w:tr>
      <w:tr>
        <w:tc>
          <w:tcPr>
            <w:tcW w:type="dxa" w:w="4824"/>
          </w:tcPr>
          <w:p>
            <w:r/>
            <w:r>
              <w:rPr>
                <w:rFonts w:ascii="Poppins" w:hAnsi="Poppins" w:cs="Poppins" w:eastAsia="Poppins"/>
                <w:b/>
                <w:i w:val="0"/>
                <w:color w:val="1A365D"/>
                <w:sz w:val="20"/>
              </w:rPr>
              <w:t>Domain</w:t>
            </w:r>
          </w:p>
        </w:tc>
        <w:tc>
          <w:tcPr>
            <w:tcW w:type="dxa" w:w="4824"/>
          </w:tcPr>
          <w:p>
            <w:r/>
            <w:r>
              <w:rPr>
                <w:rFonts w:ascii="Poppins" w:hAnsi="Poppins" w:cs="Poppins" w:eastAsia="Poppins"/>
                <w:b w:val="0"/>
                <w:i w:val="0"/>
                <w:color w:val="333333"/>
                <w:sz w:val="20"/>
              </w:rPr>
              <w:t>{{ target.domain or '—' }}</w:t>
            </w:r>
          </w:p>
        </w:tc>
      </w:tr>
      <w:tr>
        <w:tc>
          <w:tcPr>
            <w:tcW w:type="dxa" w:w="4824"/>
          </w:tcPr>
          <w:p>
            <w:r/>
            <w:r>
              <w:rPr>
                <w:rFonts w:ascii="Poppins" w:hAnsi="Poppins" w:cs="Poppins" w:eastAsia="Poppins"/>
                <w:b/>
                <w:i w:val="0"/>
                <w:color w:val="1A365D"/>
                <w:sz w:val="20"/>
              </w:rPr>
              <w:t>Application(s)</w:t>
            </w:r>
          </w:p>
        </w:tc>
        <w:tc>
          <w:tcPr>
            <w:tcW w:type="dxa" w:w="4824"/>
          </w:tcPr>
          <w:p>
            <w:r/>
            <w:r>
              <w:rPr>
                <w:rFonts w:ascii="Poppins" w:hAnsi="Poppins" w:cs="Poppins" w:eastAsia="Poppins"/>
                <w:b w:val="0"/>
                <w:i w:val="0"/>
                <w:color w:val="333333"/>
                <w:sz w:val="20"/>
              </w:rPr>
              <w:t>{{ target.applications }}</w:t>
            </w:r>
          </w:p>
        </w:tc>
      </w:tr>
    </w:tbl>
    <w:p>
      <w:pPr>
        <w:spacing w:before="160" w:after="80"/>
        <w:jc w:val="left"/>
      </w:pPr>
    </w:p>
    <w:p>
      <w:pPr>
        <w:spacing w:before="200" w:after="40"/>
        <w:jc w:val="left"/>
      </w:pPr>
      <w:r>
        <w:rPr>
          <w:rFonts w:ascii="Georgia" w:hAnsi="Georgia" w:cs="Georgia" w:eastAsia="Georgia"/>
          <w:b/>
          <w:i w:val="0"/>
          <w:color w:val="1A365D"/>
          <w:sz w:val="24"/>
        </w:rPr>
        <w:t>Description</w:t>
      </w:r>
    </w:p>
    <w:p>
      <w:pPr>
        <w:spacing w:before="0" w:after="80"/>
        <w:jc w:val="left"/>
      </w:pPr>
      <w:r>
        <w:rPr>
          <w:rFonts w:ascii="Poppins" w:hAnsi="Poppins" w:cs="Poppins" w:eastAsia="Poppins"/>
          <w:b w:val="0"/>
          <w:i/>
          <w:color w:val="6B6B6B"/>
          <w:sz w:val="22"/>
        </w:rPr>
        <w:t>{{ target.entity_description or '—' }}</w:t>
      </w:r>
    </w:p>
    <w:p>
      <w:r>
        <w:br w:type="page"/>
      </w:r>
    </w:p>
    <w:p>
      <w:pPr>
        <w:spacing w:before="0" w:after="120"/>
      </w:pPr>
      <w:r>
        <w:rPr>
          <w:rFonts w:ascii="Georgia" w:hAnsi="Georgia" w:cs="Georgia" w:eastAsia="Georgia"/>
          <w:b/>
          <w:i w:val="0"/>
          <w:color w:val="1A365D"/>
          <w:sz w:val="44"/>
        </w:rPr>
        <w:t>Ownership &amp; Accountability</w:t>
      </w:r>
    </w:p>
    <w:tbl>
      <w:tblPr>
        <w:tblStyle w:val="LightGrid-Accent1"/>
        <w:tblW w:type="auto" w:w="0"/>
        <w:tblLook w:firstColumn="1" w:firstRow="1" w:lastColumn="0" w:lastRow="0" w:noHBand="0" w:noVBand="1" w:val="04A0"/>
      </w:tblPr>
      <w:tblGrid>
        <w:gridCol w:w="4824"/>
        <w:gridCol w:w="4824"/>
      </w:tblGrid>
      <w:tr>
        <w:tc>
          <w:tcPr>
            <w:tcW w:type="dxa" w:w="4824"/>
          </w:tcPr>
          <w:p>
            <w:r/>
            <w:r>
              <w:rPr>
                <w:rFonts w:ascii="Poppins" w:hAnsi="Poppins" w:cs="Poppins" w:eastAsia="Poppins"/>
                <w:b/>
                <w:i w:val="0"/>
                <w:color w:val="1A365D"/>
                <w:sz w:val="20"/>
              </w:rPr>
              <w:t>Owner name</w:t>
            </w:r>
          </w:p>
        </w:tc>
        <w:tc>
          <w:tcPr>
            <w:tcW w:type="dxa" w:w="4824"/>
          </w:tcPr>
          <w:p>
            <w:r/>
            <w:r>
              <w:rPr>
                <w:rFonts w:ascii="Poppins" w:hAnsi="Poppins" w:cs="Poppins" w:eastAsia="Poppins"/>
                <w:b w:val="0"/>
                <w:i w:val="0"/>
                <w:color w:val="333333"/>
                <w:sz w:val="20"/>
              </w:rPr>
              <w:t>{{ target.owner_name or '—' }}</w:t>
            </w:r>
          </w:p>
        </w:tc>
      </w:tr>
      <w:tr>
        <w:tc>
          <w:tcPr>
            <w:tcW w:type="dxa" w:w="4824"/>
          </w:tcPr>
          <w:p>
            <w:r/>
            <w:r>
              <w:rPr>
                <w:rFonts w:ascii="Poppins" w:hAnsi="Poppins" w:cs="Poppins" w:eastAsia="Poppins"/>
                <w:b/>
                <w:i w:val="0"/>
                <w:color w:val="1A365D"/>
                <w:sz w:val="20"/>
              </w:rPr>
              <w:t>Owner email</w:t>
            </w:r>
          </w:p>
        </w:tc>
        <w:tc>
          <w:tcPr>
            <w:tcW w:type="dxa" w:w="4824"/>
          </w:tcPr>
          <w:p>
            <w:r/>
            <w:r>
              <w:rPr>
                <w:rFonts w:ascii="Poppins" w:hAnsi="Poppins" w:cs="Poppins" w:eastAsia="Poppins"/>
                <w:b w:val="0"/>
                <w:i w:val="0"/>
                <w:color w:val="333333"/>
                <w:sz w:val="20"/>
              </w:rPr>
              <w:t>{{ target.owner_email or '—' }}</w:t>
            </w:r>
          </w:p>
        </w:tc>
      </w:tr>
      <w:tr>
        <w:tc>
          <w:tcPr>
            <w:tcW w:type="dxa" w:w="4824"/>
          </w:tcPr>
          <w:p>
            <w:r/>
            <w:r>
              <w:rPr>
                <w:rFonts w:ascii="Poppins" w:hAnsi="Poppins" w:cs="Poppins" w:eastAsia="Poppins"/>
                <w:b/>
                <w:i w:val="0"/>
                <w:color w:val="1A365D"/>
                <w:sz w:val="20"/>
              </w:rPr>
              <w:t>Originating use case</w:t>
            </w:r>
          </w:p>
        </w:tc>
        <w:tc>
          <w:tcPr>
            <w:tcW w:type="dxa" w:w="4824"/>
          </w:tcPr>
          <w:p>
            <w:r/>
            <w:r>
              <w:rPr>
                <w:rFonts w:ascii="Poppins" w:hAnsi="Poppins" w:cs="Poppins" w:eastAsia="Poppins"/>
                <w:b w:val="0"/>
                <w:i w:val="0"/>
                <w:color w:val="333333"/>
                <w:sz w:val="20"/>
              </w:rPr>
              <w:t>{{ target.intake_code }} — {{ target.intake_title }}</w:t>
            </w:r>
          </w:p>
        </w:tc>
      </w:tr>
      <w:tr>
        <w:tc>
          <w:tcPr>
            <w:tcW w:type="dxa" w:w="4824"/>
          </w:tcPr>
          <w:p>
            <w:r/>
            <w:r>
              <w:rPr>
                <w:rFonts w:ascii="Poppins" w:hAnsi="Poppins" w:cs="Poppins" w:eastAsia="Poppins"/>
                <w:b/>
                <w:i w:val="0"/>
                <w:color w:val="1A365D"/>
                <w:sz w:val="20"/>
              </w:rPr>
              <w:t>Use case business owner</w:t>
            </w:r>
          </w:p>
        </w:tc>
        <w:tc>
          <w:tcPr>
            <w:tcW w:type="dxa" w:w="4824"/>
          </w:tcPr>
          <w:p>
            <w:r/>
            <w:r>
              <w:rPr>
                <w:rFonts w:ascii="Poppins" w:hAnsi="Poppins" w:cs="Poppins" w:eastAsia="Poppins"/>
                <w:b w:val="0"/>
                <w:i w:val="0"/>
                <w:color w:val="333333"/>
                <w:sz w:val="20"/>
              </w:rPr>
              <w:t>{{ target.intake_business_owner }}</w:t>
            </w:r>
          </w:p>
        </w:tc>
      </w:tr>
    </w:tbl>
    <w:p>
      <w:pPr>
        <w:spacing w:before="320" w:after="80"/>
        <w:jc w:val="left"/>
      </w:pPr>
      <w:r>
        <w:rPr>
          <w:rFonts w:ascii="Georgia" w:hAnsi="Georgia" w:cs="Georgia" w:eastAsia="Georgia"/>
          <w:b/>
          <w:i w:val="0"/>
          <w:color w:val="1A365D"/>
          <w:sz w:val="26"/>
        </w:rPr>
        <w:t>Human-in-the-Loop Strategy</w:t>
      </w:r>
    </w:p>
    <w:p>
      <w:pPr>
        <w:spacing w:before="0" w:after="80"/>
        <w:jc w:val="left"/>
      </w:pPr>
      <w:r>
        <w:rPr>
          <w:rFonts w:ascii="Poppins" w:hAnsi="Poppins" w:cs="Poppins" w:eastAsia="Poppins"/>
          <w:b w:val="0"/>
          <w:i w:val="0"/>
          <w:color w:val="333333"/>
          <w:sz w:val="22"/>
        </w:rPr>
        <w:t>{{ target.hitl_strategy }}</w:t>
      </w:r>
    </w:p>
    <w:p>
      <w:pPr>
        <w:spacing w:before="0" w:after="80"/>
        <w:jc w:val="left"/>
      </w:pPr>
      <w:r>
        <w:rPr>
          <w:rFonts w:ascii="Poppins" w:hAnsi="Poppins" w:cs="Poppins" w:eastAsia="Poppins"/>
          <w:b w:val="0"/>
          <w:i/>
          <w:color w:val="6B6B6B"/>
          <w:sz w:val="20"/>
        </w:rPr>
        <w:t>Review trigger: {{ target.hitl_review_threshold }}</w:t>
      </w:r>
    </w:p>
    <w:p>
      <w:pPr>
        <w:spacing w:before="0" w:after="200"/>
        <w:jc w:val="left"/>
      </w:pPr>
      <w:r>
        <w:rPr>
          <w:rFonts w:ascii="Poppins" w:hAnsi="Poppins" w:cs="Poppins" w:eastAsia="Poppins"/>
          <w:b w:val="0"/>
          <w:i w:val="0"/>
          <w:color w:val="6B6B6B"/>
          <w:sz w:val="20"/>
        </w:rPr>
        <w:t>AI risk tier (use case): {{ target.intake_risk_tier }}    ·    NAIC materiality: {{ target.intake_naic_materiality }}</w:t>
      </w:r>
    </w:p>
    <w:p>
      <w:r>
        <w:br w:type="page"/>
      </w:r>
    </w:p>
    <w:p>
      <w:pPr>
        <w:spacing w:before="0" w:after="120"/>
      </w:pPr>
      <w:r>
        <w:rPr>
          <w:rFonts w:ascii="Georgia" w:hAnsi="Georgia" w:cs="Georgia" w:eastAsia="Georgia"/>
          <w:b/>
          <w:i w:val="0"/>
          <w:color w:val="1A365D"/>
          <w:sz w:val="44"/>
        </w:rPr>
        <w:t>Lifecycle History</w:t>
      </w:r>
    </w:p>
    <w:p>
      <w:pPr>
        <w:spacing w:before="0" w:after="160"/>
        <w:jc w:val="left"/>
      </w:pPr>
      <w:r>
        <w:rPr>
          <w:rFonts w:ascii="Poppins" w:hAnsi="Poppins" w:cs="Poppins" w:eastAsia="Poppins"/>
          <w:b w:val="0"/>
          <w:i w:val="0"/>
          <w:color w:val="333333"/>
          <w:sz w:val="22"/>
        </w:rPr>
        <w:t>{{ lifecycle_count }} HITL approval gate(s) recorded for this asset.</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rFonts w:ascii="Poppins" w:hAnsi="Poppins" w:cs="Poppins" w:eastAsia="Poppins"/>
                <w:b/>
                <w:i w:val="0"/>
                <w:color w:val="1A365D"/>
                <w:sz w:val="20"/>
              </w:rPr>
              <w:t>Gate</w:t>
            </w:r>
          </w:p>
        </w:tc>
        <w:tc>
          <w:tcPr>
            <w:tcW w:type="dxa" w:w="1930"/>
          </w:tcPr>
          <w:p>
            <w:r/>
            <w:r>
              <w:rPr>
                <w:rFonts w:ascii="Poppins" w:hAnsi="Poppins" w:cs="Poppins" w:eastAsia="Poppins"/>
                <w:b/>
                <w:i w:val="0"/>
                <w:color w:val="1A365D"/>
                <w:sz w:val="20"/>
              </w:rPr>
              <w:t>Transition</w:t>
            </w:r>
          </w:p>
        </w:tc>
        <w:tc>
          <w:tcPr>
            <w:tcW w:type="dxa" w:w="1930"/>
          </w:tcPr>
          <w:p>
            <w:r/>
            <w:r>
              <w:rPr>
                <w:rFonts w:ascii="Poppins" w:hAnsi="Poppins" w:cs="Poppins" w:eastAsia="Poppins"/>
                <w:b/>
                <w:i w:val="0"/>
                <w:color w:val="1A365D"/>
                <w:sz w:val="20"/>
              </w:rPr>
              <w:t>Approver</w:t>
            </w:r>
          </w:p>
        </w:tc>
        <w:tc>
          <w:tcPr>
            <w:tcW w:type="dxa" w:w="1930"/>
          </w:tcPr>
          <w:p>
            <w:r/>
            <w:r>
              <w:rPr>
                <w:rFonts w:ascii="Poppins" w:hAnsi="Poppins" w:cs="Poppins" w:eastAsia="Poppins"/>
                <w:b/>
                <w:i w:val="0"/>
                <w:color w:val="1A365D"/>
                <w:sz w:val="20"/>
              </w:rPr>
              <w:t>Role</w:t>
            </w:r>
          </w:p>
        </w:tc>
        <w:tc>
          <w:tcPr>
            <w:tcW w:type="dxa" w:w="1930"/>
          </w:tcPr>
          <w:p>
            <w:r/>
            <w:r>
              <w:rPr>
                <w:rFonts w:ascii="Poppins" w:hAnsi="Poppins" w:cs="Poppins" w:eastAsia="Poppins"/>
                <w:b/>
                <w:i w:val="0"/>
                <w:color w:val="1A365D"/>
                <w:sz w:val="20"/>
              </w:rPr>
              <w:t>When</w:t>
            </w:r>
          </w:p>
        </w:tc>
      </w:tr>
      <w:tr>
        <w:tc>
          <w:tcPr>
            <w:tcW w:type="dxa" w:w="9650"/>
            <w:gridSpan w:val="5"/>
          </w:tcPr>
          <w:p>
            <w:r>
              <w:t>{%tr for ev in lifecycle_events %}</w:t>
            </w:r>
          </w:p>
        </w:tc>
      </w:tr>
      <w:tr>
        <w:tc>
          <w:tcPr>
            <w:tcW w:type="dxa" w:w="1930"/>
          </w:tcPr>
          <w:p>
            <w:r/>
            <w:r>
              <w:rPr>
                <w:rFonts w:ascii="Poppins" w:hAnsi="Poppins" w:cs="Poppins" w:eastAsia="Poppins"/>
                <w:b w:val="0"/>
                <w:i w:val="0"/>
                <w:color w:val="333333"/>
                <w:sz w:val="20"/>
              </w:rPr>
              <w:t>{{ ev.gate_type or '—' }}</w:t>
            </w:r>
          </w:p>
        </w:tc>
        <w:tc>
          <w:tcPr>
            <w:tcW w:type="dxa" w:w="1930"/>
          </w:tcPr>
          <w:p>
            <w:r/>
            <w:r>
              <w:rPr>
                <w:rFonts w:ascii="Poppins" w:hAnsi="Poppins" w:cs="Poppins" w:eastAsia="Poppins"/>
                <w:b w:val="0"/>
                <w:i w:val="0"/>
                <w:color w:val="333333"/>
                <w:sz w:val="20"/>
              </w:rPr>
              <w:t>{{ ev.from_state_display }} → {{ ev.to_state_display }}</w:t>
            </w:r>
          </w:p>
        </w:tc>
        <w:tc>
          <w:tcPr>
            <w:tcW w:type="dxa" w:w="1930"/>
          </w:tcPr>
          <w:p>
            <w:r/>
            <w:r>
              <w:rPr>
                <w:rFonts w:ascii="Poppins" w:hAnsi="Poppins" w:cs="Poppins" w:eastAsia="Poppins"/>
                <w:b w:val="0"/>
                <w:i w:val="0"/>
                <w:color w:val="333333"/>
                <w:sz w:val="20"/>
              </w:rPr>
              <w:t>{{ ev.approver_name or '—' }}</w:t>
            </w:r>
          </w:p>
        </w:tc>
        <w:tc>
          <w:tcPr>
            <w:tcW w:type="dxa" w:w="1930"/>
          </w:tcPr>
          <w:p>
            <w:r/>
            <w:r>
              <w:rPr>
                <w:rFonts w:ascii="Poppins" w:hAnsi="Poppins" w:cs="Poppins" w:eastAsia="Poppins"/>
                <w:b w:val="0"/>
                <w:i w:val="0"/>
                <w:color w:val="333333"/>
                <w:sz w:val="20"/>
              </w:rPr>
              <w:t>{{ ev.approver_role or '—' }}</w:t>
            </w:r>
          </w:p>
        </w:tc>
        <w:tc>
          <w:tcPr>
            <w:tcW w:type="dxa" w:w="1930"/>
          </w:tcPr>
          <w:p>
            <w:r/>
            <w:r>
              <w:rPr>
                <w:rFonts w:ascii="Poppins" w:hAnsi="Poppins" w:cs="Poppins" w:eastAsia="Poppins"/>
                <w:b w:val="0"/>
                <w:i w:val="0"/>
                <w:color w:val="333333"/>
                <w:sz w:val="20"/>
              </w:rPr>
              <w:t>{{ ev.approved_at.strftime('%Y-%m-%d %H:%M') if ev.approved_at else '—' }}</w:t>
            </w:r>
          </w:p>
        </w:tc>
      </w:tr>
      <w:tr>
        <w:tc>
          <w:tcPr>
            <w:tcW w:type="dxa" w:w="9650"/>
            <w:gridSpan w:val="5"/>
          </w:tcPr>
          <w:p>
            <w:r>
              <w:t>{%tr endfor %}</w:t>
            </w:r>
          </w:p>
        </w:tc>
      </w:tr>
    </w:tbl>
    <w:p>
      <w:r>
        <w:br w:type="page"/>
      </w:r>
    </w:p>
    <w:p>
      <w:pPr>
        <w:spacing w:before="0" w:after="120"/>
      </w:pPr>
      <w:r>
        <w:rPr>
          <w:rFonts w:ascii="Georgia" w:hAnsi="Georgia" w:cs="Georgia" w:eastAsia="Georgia"/>
          <w:b/>
          <w:i w:val="0"/>
          <w:color w:val="1A365D"/>
          <w:sz w:val="44"/>
        </w:rPr>
        <w:t>Validation &amp; Testing</w:t>
      </w:r>
    </w:p>
    <w:p>
      <w:pPr>
        <w:spacing w:before="0" w:after="160"/>
        <w:jc w:val="left"/>
      </w:pPr>
      <w:r>
        <w:rPr>
          <w:rFonts w:ascii="Poppins" w:hAnsi="Poppins" w:cs="Poppins" w:eastAsia="Poppins"/>
          <w:b w:val="0"/>
          <w:i w:val="0"/>
          <w:color w:val="333333"/>
          <w:sz w:val="22"/>
        </w:rPr>
        <w:t>{{ validation_count }} validation result(s) recorded. {{ validation_pass_count }} passed, {{ validation_fail_count }} failed.</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rFonts w:ascii="Poppins" w:hAnsi="Poppins" w:cs="Poppins" w:eastAsia="Poppins"/>
                <w:b/>
                <w:i w:val="0"/>
                <w:color w:val="1A365D"/>
                <w:sz w:val="20"/>
              </w:rPr>
              <w:t>Suite</w:t>
            </w:r>
          </w:p>
        </w:tc>
        <w:tc>
          <w:tcPr>
            <w:tcW w:type="dxa" w:w="1930"/>
          </w:tcPr>
          <w:p>
            <w:r/>
            <w:r>
              <w:rPr>
                <w:rFonts w:ascii="Poppins" w:hAnsi="Poppins" w:cs="Poppins" w:eastAsia="Poppins"/>
                <w:b/>
                <w:i w:val="0"/>
                <w:color w:val="1A365D"/>
                <w:sz w:val="20"/>
              </w:rPr>
              <w:t>Metric</w:t>
            </w:r>
          </w:p>
        </w:tc>
        <w:tc>
          <w:tcPr>
            <w:tcW w:type="dxa" w:w="1930"/>
          </w:tcPr>
          <w:p>
            <w:r/>
            <w:r>
              <w:rPr>
                <w:rFonts w:ascii="Poppins" w:hAnsi="Poppins" w:cs="Poppins" w:eastAsia="Poppins"/>
                <w:b/>
                <w:i w:val="0"/>
                <w:color w:val="1A365D"/>
                <w:sz w:val="20"/>
              </w:rPr>
              <w:t>Result</w:t>
            </w:r>
          </w:p>
        </w:tc>
        <w:tc>
          <w:tcPr>
            <w:tcW w:type="dxa" w:w="1930"/>
          </w:tcPr>
          <w:p>
            <w:r/>
            <w:r>
              <w:rPr>
                <w:rFonts w:ascii="Poppins" w:hAnsi="Poppins" w:cs="Poppins" w:eastAsia="Poppins"/>
                <w:b/>
                <w:i w:val="0"/>
                <w:color w:val="1A365D"/>
                <w:sz w:val="20"/>
              </w:rPr>
              <w:t>When</w:t>
            </w:r>
          </w:p>
        </w:tc>
        <w:tc>
          <w:tcPr>
            <w:tcW w:type="dxa" w:w="1930"/>
          </w:tcPr>
          <w:p>
            <w:r/>
            <w:r>
              <w:rPr>
                <w:rFonts w:ascii="Poppins" w:hAnsi="Poppins" w:cs="Poppins" w:eastAsia="Poppins"/>
                <w:b/>
                <w:i w:val="0"/>
                <w:color w:val="1A365D"/>
                <w:sz w:val="20"/>
              </w:rPr>
              <w:t>Channel</w:t>
            </w:r>
          </w:p>
        </w:tc>
      </w:tr>
      <w:tr>
        <w:tc>
          <w:tcPr>
            <w:tcW w:type="dxa" w:w="9650"/>
            <w:gridSpan w:val="5"/>
          </w:tcPr>
          <w:p>
            <w:r>
              <w:t>{%tr for v in validation_results %}</w:t>
            </w:r>
          </w:p>
        </w:tc>
      </w:tr>
      <w:tr>
        <w:tc>
          <w:tcPr>
            <w:tcW w:type="dxa" w:w="1930"/>
          </w:tcPr>
          <w:p>
            <w:r/>
            <w:r>
              <w:rPr>
                <w:rFonts w:ascii="Poppins" w:hAnsi="Poppins" w:cs="Poppins" w:eastAsia="Poppins"/>
                <w:b w:val="0"/>
                <w:i w:val="0"/>
                <w:color w:val="333333"/>
                <w:sz w:val="20"/>
              </w:rPr>
              <w:t>{{ v.suite_id }}</w:t>
            </w:r>
          </w:p>
        </w:tc>
        <w:tc>
          <w:tcPr>
            <w:tcW w:type="dxa" w:w="1930"/>
          </w:tcPr>
          <w:p>
            <w:r/>
            <w:r>
              <w:rPr>
                <w:rFonts w:ascii="Poppins" w:hAnsi="Poppins" w:cs="Poppins" w:eastAsia="Poppins"/>
                <w:b w:val="0"/>
                <w:i w:val="0"/>
                <w:color w:val="333333"/>
                <w:sz w:val="20"/>
              </w:rPr>
              <w:t>{{ v.metric_type or '—' }}</w:t>
            </w:r>
          </w:p>
        </w:tc>
        <w:tc>
          <w:tcPr>
            <w:tcW w:type="dxa" w:w="1930"/>
          </w:tcPr>
          <w:p>
            <w:r/>
            <w:r>
              <w:rPr>
                <w:rFonts w:ascii="Poppins" w:hAnsi="Poppins" w:cs="Poppins" w:eastAsia="Poppins"/>
                <w:b w:val="0"/>
                <w:i w:val="0"/>
                <w:color w:val="333333"/>
                <w:sz w:val="20"/>
              </w:rPr>
              <w:t>{{ v.passed_display }}</w:t>
            </w:r>
          </w:p>
        </w:tc>
        <w:tc>
          <w:tcPr>
            <w:tcW w:type="dxa" w:w="1930"/>
          </w:tcPr>
          <w:p>
            <w:r/>
            <w:r>
              <w:rPr>
                <w:rFonts w:ascii="Poppins" w:hAnsi="Poppins" w:cs="Poppins" w:eastAsia="Poppins"/>
                <w:b w:val="0"/>
                <w:i w:val="0"/>
                <w:color w:val="333333"/>
                <w:sz w:val="20"/>
              </w:rPr>
              <w:t>{{ v.run_at.strftime('%Y-%m-%d %H:%M') if v.run_at else '—' }}</w:t>
            </w:r>
          </w:p>
        </w:tc>
        <w:tc>
          <w:tcPr>
            <w:tcW w:type="dxa" w:w="1930"/>
          </w:tcPr>
          <w:p>
            <w:r/>
            <w:r>
              <w:rPr>
                <w:rFonts w:ascii="Poppins" w:hAnsi="Poppins" w:cs="Poppins" w:eastAsia="Poppins"/>
                <w:b w:val="0"/>
                <w:i w:val="0"/>
                <w:color w:val="333333"/>
                <w:sz w:val="20"/>
              </w:rPr>
              <w:t>{{ v.channel or '—' }}</w:t>
            </w:r>
          </w:p>
        </w:tc>
      </w:tr>
      <w:tr>
        <w:tc>
          <w:tcPr>
            <w:tcW w:type="dxa" w:w="9650"/>
            <w:gridSpan w:val="5"/>
          </w:tcPr>
          <w:p>
            <w:r>
              <w:t>{%tr endfor %}</w:t>
            </w:r>
          </w:p>
        </w:tc>
      </w:tr>
    </w:tbl>
    <w:p>
      <w:r>
        <w:br w:type="page"/>
      </w:r>
    </w:p>
    <w:p>
      <w:pPr>
        <w:spacing w:before="0" w:after="120"/>
      </w:pPr>
      <w:r>
        <w:rPr>
          <w:rFonts w:ascii="Georgia" w:hAnsi="Georgia" w:cs="Georgia" w:eastAsia="Georgia"/>
          <w:b/>
          <w:i w:val="0"/>
          <w:color w:val="1A365D"/>
          <w:sz w:val="44"/>
        </w:rPr>
        <w:t>Production Decisions</w:t>
      </w:r>
    </w:p>
    <w:p>
      <w:pPr>
        <w:spacing w:before="0" w:after="160"/>
        <w:jc w:val="left"/>
      </w:pPr>
      <w:r>
        <w:rPr>
          <w:rFonts w:ascii="Poppins" w:hAnsi="Poppins" w:cs="Poppins" w:eastAsia="Poppins"/>
          <w:b w:val="0"/>
          <w:i w:val="0"/>
          <w:color w:val="333333"/>
          <w:sz w:val="22"/>
        </w:rPr>
        <w:t>{{ decision_count }} most recent decision(s) produced by this asset. Mean confidence: {{ '%.2f'|format(avg_confidence) if avg_confidence is not none else 'n/a' }}.</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
              <w:rPr>
                <w:rFonts w:ascii="Poppins" w:hAnsi="Poppins" w:cs="Poppins" w:eastAsia="Poppins"/>
                <w:b/>
                <w:i w:val="0"/>
                <w:color w:val="1A365D"/>
                <w:sz w:val="20"/>
              </w:rPr>
              <w:t>When</w:t>
            </w:r>
          </w:p>
        </w:tc>
        <w:tc>
          <w:tcPr>
            <w:tcW w:type="dxa" w:w="1608"/>
          </w:tcPr>
          <w:p>
            <w:r/>
            <w:r>
              <w:rPr>
                <w:rFonts w:ascii="Poppins" w:hAnsi="Poppins" w:cs="Poppins" w:eastAsia="Poppins"/>
                <w:b/>
                <w:i w:val="0"/>
                <w:color w:val="1A365D"/>
                <w:sz w:val="20"/>
              </w:rPr>
              <w:t>Step</w:t>
            </w:r>
          </w:p>
        </w:tc>
        <w:tc>
          <w:tcPr>
            <w:tcW w:type="dxa" w:w="1608"/>
          </w:tcPr>
          <w:p>
            <w:r/>
            <w:r>
              <w:rPr>
                <w:rFonts w:ascii="Poppins" w:hAnsi="Poppins" w:cs="Poppins" w:eastAsia="Poppins"/>
                <w:b/>
                <w:i w:val="0"/>
                <w:color w:val="1A365D"/>
                <w:sz w:val="20"/>
              </w:rPr>
              <w:t>Model</w:t>
            </w:r>
          </w:p>
        </w:tc>
        <w:tc>
          <w:tcPr>
            <w:tcW w:type="dxa" w:w="1608"/>
          </w:tcPr>
          <w:p>
            <w:r/>
            <w:r>
              <w:rPr>
                <w:rFonts w:ascii="Poppins" w:hAnsi="Poppins" w:cs="Poppins" w:eastAsia="Poppins"/>
                <w:b/>
                <w:i w:val="0"/>
                <w:color w:val="1A365D"/>
                <w:sz w:val="20"/>
              </w:rPr>
              <w:t>Confidence</w:t>
            </w:r>
          </w:p>
        </w:tc>
        <w:tc>
          <w:tcPr>
            <w:tcW w:type="dxa" w:w="1608"/>
          </w:tcPr>
          <w:p>
            <w:r/>
            <w:r>
              <w:rPr>
                <w:rFonts w:ascii="Poppins" w:hAnsi="Poppins" w:cs="Poppins" w:eastAsia="Poppins"/>
                <w:b/>
                <w:i w:val="0"/>
                <w:color w:val="1A365D"/>
                <w:sz w:val="20"/>
              </w:rPr>
              <w:t>Duration (ms)</w:t>
            </w:r>
          </w:p>
        </w:tc>
        <w:tc>
          <w:tcPr>
            <w:tcW w:type="dxa" w:w="1608"/>
          </w:tcPr>
          <w:p>
            <w:r/>
            <w:r>
              <w:rPr>
                <w:rFonts w:ascii="Poppins" w:hAnsi="Poppins" w:cs="Poppins" w:eastAsia="Poppins"/>
                <w:b/>
                <w:i w:val="0"/>
                <w:color w:val="1A365D"/>
                <w:sz w:val="20"/>
              </w:rPr>
              <w:t>HITL</w:t>
            </w:r>
          </w:p>
        </w:tc>
      </w:tr>
      <w:tr>
        <w:tc>
          <w:tcPr>
            <w:tcW w:type="dxa" w:w="9648"/>
            <w:gridSpan w:val="6"/>
          </w:tcPr>
          <w:p>
            <w:r>
              <w:t>{%tr for d in decisions %}</w:t>
            </w:r>
          </w:p>
        </w:tc>
      </w:tr>
      <w:tr>
        <w:tc>
          <w:tcPr>
            <w:tcW w:type="dxa" w:w="1608"/>
          </w:tcPr>
          <w:p>
            <w:r/>
            <w:r>
              <w:rPr>
                <w:rFonts w:ascii="Poppins" w:hAnsi="Poppins" w:cs="Poppins" w:eastAsia="Poppins"/>
                <w:b w:val="0"/>
                <w:i w:val="0"/>
                <w:color w:val="333333"/>
                <w:sz w:val="18"/>
              </w:rPr>
              <w:t>{{ d.created_at.strftime('%Y-%m-%d %H:%M') if d.created_at else '—' }}</w:t>
            </w:r>
          </w:p>
        </w:tc>
        <w:tc>
          <w:tcPr>
            <w:tcW w:type="dxa" w:w="1608"/>
          </w:tcPr>
          <w:p>
            <w:r/>
            <w:r>
              <w:rPr>
                <w:rFonts w:ascii="Poppins" w:hAnsi="Poppins" w:cs="Poppins" w:eastAsia="Poppins"/>
                <w:b w:val="0"/>
                <w:i w:val="0"/>
                <w:color w:val="333333"/>
                <w:sz w:val="18"/>
              </w:rPr>
              <w:t>{{ d.step_name or '—' }}</w:t>
            </w:r>
          </w:p>
        </w:tc>
        <w:tc>
          <w:tcPr>
            <w:tcW w:type="dxa" w:w="1608"/>
          </w:tcPr>
          <w:p>
            <w:r/>
            <w:r>
              <w:rPr>
                <w:rFonts w:ascii="Poppins" w:hAnsi="Poppins" w:cs="Poppins" w:eastAsia="Poppins"/>
                <w:b w:val="0"/>
                <w:i w:val="0"/>
                <w:color w:val="333333"/>
                <w:sz w:val="18"/>
              </w:rPr>
              <w:t>{{ d.model_used or '—' }}</w:t>
            </w:r>
          </w:p>
        </w:tc>
        <w:tc>
          <w:tcPr>
            <w:tcW w:type="dxa" w:w="1608"/>
          </w:tcPr>
          <w:p>
            <w:r/>
            <w:r>
              <w:rPr>
                <w:rFonts w:ascii="Poppins" w:hAnsi="Poppins" w:cs="Poppins" w:eastAsia="Poppins"/>
                <w:b w:val="0"/>
                <w:i w:val="0"/>
                <w:color w:val="333333"/>
                <w:sz w:val="18"/>
              </w:rPr>
              <w:t>{{ '%.2f'|format(d.confidence_score|float) if d.confidence_score is not none else '—' }}</w:t>
            </w:r>
          </w:p>
        </w:tc>
        <w:tc>
          <w:tcPr>
            <w:tcW w:type="dxa" w:w="1608"/>
          </w:tcPr>
          <w:p>
            <w:r/>
            <w:r>
              <w:rPr>
                <w:rFonts w:ascii="Poppins" w:hAnsi="Poppins" w:cs="Poppins" w:eastAsia="Poppins"/>
                <w:b w:val="0"/>
                <w:i w:val="0"/>
                <w:color w:val="333333"/>
                <w:sz w:val="18"/>
              </w:rPr>
              <w:t>{{ d.duration_ms or 0 }}</w:t>
            </w:r>
          </w:p>
        </w:tc>
        <w:tc>
          <w:tcPr>
            <w:tcW w:type="dxa" w:w="1608"/>
          </w:tcPr>
          <w:p>
            <w:r/>
            <w:r>
              <w:rPr>
                <w:rFonts w:ascii="Poppins" w:hAnsi="Poppins" w:cs="Poppins" w:eastAsia="Poppins"/>
                <w:b w:val="0"/>
                <w:i w:val="0"/>
                <w:color w:val="333333"/>
                <w:sz w:val="18"/>
              </w:rPr>
              <w:t>{% if d.hitl_required %}required{% if d.hitl_completed %} (done){% endif %}{% else %}—{% endif %}</w:t>
            </w:r>
          </w:p>
        </w:tc>
      </w:tr>
      <w:tr>
        <w:tc>
          <w:tcPr>
            <w:tcW w:type="dxa" w:w="9648"/>
            <w:gridSpan w:val="6"/>
          </w:tcPr>
          <w:p>
            <w:r>
              <w:t>{%tr endfor %}</w:t>
            </w:r>
          </w:p>
        </w:tc>
      </w:tr>
    </w:tbl>
    <w:p>
      <w:r>
        <w:br w:type="page"/>
      </w:r>
    </w:p>
    <w:p>
      <w:pPr>
        <w:spacing w:before="0" w:after="120"/>
      </w:pPr>
      <w:r>
        <w:rPr>
          <w:rFonts w:ascii="Georgia" w:hAnsi="Georgia" w:cs="Georgia" w:eastAsia="Georgia"/>
          <w:b/>
          <w:i w:val="0"/>
          <w:color w:val="1A365D"/>
          <w:sz w:val="44"/>
        </w:rPr>
        <w:t>HITL &amp; Overrides</w:t>
      </w:r>
    </w:p>
    <w:p>
      <w:pPr>
        <w:spacing w:before="0" w:after="160"/>
        <w:jc w:val="left"/>
      </w:pPr>
      <w:r>
        <w:rPr>
          <w:rFonts w:ascii="Poppins" w:hAnsi="Poppins" w:cs="Poppins" w:eastAsia="Poppins"/>
          <w:b w:val="0"/>
          <w:i w:val="0"/>
          <w:color w:val="333333"/>
          <w:sz w:val="22"/>
        </w:rPr>
        <w:t>{{ override_count }} human override(s) recorded against this asset's decisions.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rFonts w:ascii="Poppins" w:hAnsi="Poppins" w:cs="Poppins" w:eastAsia="Poppins"/>
                <w:b/>
                <w:i w:val="0"/>
                <w:color w:val="1A365D"/>
                <w:sz w:val="20"/>
              </w:rPr>
              <w:t>Fact</w:t>
            </w:r>
          </w:p>
        </w:tc>
        <w:tc>
          <w:tcPr>
            <w:tcW w:type="dxa" w:w="1930"/>
          </w:tcPr>
          <w:p>
            <w:r/>
            <w:r>
              <w:rPr>
                <w:rFonts w:ascii="Poppins" w:hAnsi="Poppins" w:cs="Poppins" w:eastAsia="Poppins"/>
                <w:b/>
                <w:i w:val="0"/>
                <w:color w:val="1A365D"/>
                <w:sz w:val="20"/>
              </w:rPr>
              <w:t>AI Value</w:t>
            </w:r>
          </w:p>
        </w:tc>
        <w:tc>
          <w:tcPr>
            <w:tcW w:type="dxa" w:w="1930"/>
          </w:tcPr>
          <w:p>
            <w:r/>
            <w:r>
              <w:rPr>
                <w:rFonts w:ascii="Poppins" w:hAnsi="Poppins" w:cs="Poppins" w:eastAsia="Poppins"/>
                <w:b/>
                <w:i w:val="0"/>
                <w:color w:val="1A365D"/>
                <w:sz w:val="20"/>
              </w:rPr>
              <w:t>Human Value</w:t>
            </w:r>
          </w:p>
        </w:tc>
        <w:tc>
          <w:tcPr>
            <w:tcW w:type="dxa" w:w="1930"/>
          </w:tcPr>
          <w:p>
            <w:r/>
            <w:r>
              <w:rPr>
                <w:rFonts w:ascii="Poppins" w:hAnsi="Poppins" w:cs="Poppins" w:eastAsia="Poppins"/>
                <w:b/>
                <w:i w:val="0"/>
                <w:color w:val="1A365D"/>
                <w:sz w:val="20"/>
              </w:rPr>
              <w:t>Reviewer</w:t>
            </w:r>
          </w:p>
        </w:tc>
        <w:tc>
          <w:tcPr>
            <w:tcW w:type="dxa" w:w="1930"/>
          </w:tcPr>
          <w:p>
            <w:r/>
            <w:r>
              <w:rPr>
                <w:rFonts w:ascii="Poppins" w:hAnsi="Poppins" w:cs="Poppins" w:eastAsia="Poppins"/>
                <w:b/>
                <w:i w:val="0"/>
                <w:color w:val="1A365D"/>
                <w:sz w:val="20"/>
              </w:rPr>
              <w:t>When</w:t>
            </w:r>
          </w:p>
        </w:tc>
      </w:tr>
      <w:tr>
        <w:tc>
          <w:tcPr>
            <w:tcW w:type="dxa" w:w="9650"/>
            <w:gridSpan w:val="5"/>
          </w:tcPr>
          <w:p>
            <w:r>
              <w:t>{%tr for o in overrides %}</w:t>
            </w:r>
          </w:p>
        </w:tc>
      </w:tr>
      <w:tr>
        <w:tc>
          <w:tcPr>
            <w:tcW w:type="dxa" w:w="1930"/>
          </w:tcPr>
          <w:p>
            <w:r/>
            <w:r>
              <w:rPr>
                <w:rFonts w:ascii="Poppins" w:hAnsi="Poppins" w:cs="Poppins" w:eastAsia="Poppins"/>
                <w:b w:val="0"/>
                <w:i w:val="0"/>
                <w:color w:val="333333"/>
                <w:sz w:val="20"/>
              </w:rPr>
              <w:t>{{ o.fact_type }}</w:t>
            </w:r>
          </w:p>
        </w:tc>
        <w:tc>
          <w:tcPr>
            <w:tcW w:type="dxa" w:w="1930"/>
          </w:tcPr>
          <w:p>
            <w:r/>
            <w:r>
              <w:rPr>
                <w:rFonts w:ascii="Poppins" w:hAnsi="Poppins" w:cs="Poppins" w:eastAsia="Poppins"/>
                <w:b w:val="0"/>
                <w:i w:val="0"/>
                <w:color w:val="333333"/>
                <w:sz w:val="20"/>
              </w:rPr>
              <w:t>{{ o.ai_value or '—' }}</w:t>
            </w:r>
          </w:p>
        </w:tc>
        <w:tc>
          <w:tcPr>
            <w:tcW w:type="dxa" w:w="1930"/>
          </w:tcPr>
          <w:p>
            <w:r/>
            <w:r>
              <w:rPr>
                <w:rFonts w:ascii="Poppins" w:hAnsi="Poppins" w:cs="Poppins" w:eastAsia="Poppins"/>
                <w:b w:val="0"/>
                <w:i w:val="0"/>
                <w:color w:val="333333"/>
                <w:sz w:val="20"/>
              </w:rPr>
              <w:t>{{ o.hitl_value }}</w:t>
            </w:r>
          </w:p>
        </w:tc>
        <w:tc>
          <w:tcPr>
            <w:tcW w:type="dxa" w:w="1930"/>
          </w:tcPr>
          <w:p>
            <w:r/>
            <w:r>
              <w:rPr>
                <w:rFonts w:ascii="Poppins" w:hAnsi="Poppins" w:cs="Poppins" w:eastAsia="Poppins"/>
                <w:b w:val="0"/>
                <w:i w:val="0"/>
                <w:color w:val="333333"/>
                <w:sz w:val="20"/>
              </w:rPr>
              <w:t>{{ o.overridden_by }}</w:t>
            </w:r>
          </w:p>
        </w:tc>
        <w:tc>
          <w:tcPr>
            <w:tcW w:type="dxa" w:w="1930"/>
          </w:tcPr>
          <w:p>
            <w:r/>
            <w:r>
              <w:rPr>
                <w:rFonts w:ascii="Poppins" w:hAnsi="Poppins" w:cs="Poppins" w:eastAsia="Poppins"/>
                <w:b w:val="0"/>
                <w:i w:val="0"/>
                <w:color w:val="333333"/>
                <w:sz w:val="20"/>
              </w:rPr>
              <w:t>{{ o.created_at.strftime('%Y-%m-%d %H:%M') if o.created_at else '—' }}</w:t>
            </w:r>
          </w:p>
        </w:tc>
      </w:tr>
      <w:tr>
        <w:tc>
          <w:tcPr>
            <w:tcW w:type="dxa" w:w="9650"/>
            <w:gridSpan w:val="5"/>
          </w:tcPr>
          <w:p>
            <w:r>
              <w:t>{%tr endfor %}</w:t>
            </w:r>
          </w:p>
        </w:tc>
      </w:tr>
    </w:tbl>
    <w:p>
      <w:r>
        <w:br w:type="page"/>
      </w:r>
    </w:p>
    <w:p>
      <w:pPr>
        <w:spacing w:before="0" w:after="120"/>
      </w:pPr>
      <w:r>
        <w:rPr>
          <w:rFonts w:ascii="Georgia" w:hAnsi="Georgia" w:cs="Georgia" w:eastAsia="Georgia"/>
          <w:b/>
          <w:i w:val="0"/>
          <w:color w:val="1A365D"/>
          <w:sz w:val="44"/>
        </w:rPr>
        <w:t>Regulatory Coverage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
              <w:rPr>
                <w:rFonts w:ascii="Poppins" w:hAnsi="Poppins" w:cs="Poppins" w:eastAsia="Poppins"/>
                <w:b/>
                <w:i w:val="0"/>
                <w:color w:val="1A365D"/>
                <w:sz w:val="20"/>
              </w:rPr>
              <w:t>Theme</w:t>
            </w:r>
          </w:p>
        </w:tc>
        <w:tc>
          <w:tcPr>
            <w:tcW w:type="dxa" w:w="2412"/>
          </w:tcPr>
          <w:p>
            <w:r/>
            <w:r>
              <w:rPr>
                <w:rFonts w:ascii="Poppins" w:hAnsi="Poppins" w:cs="Poppins" w:eastAsia="Poppins"/>
                <w:b/>
                <w:i w:val="0"/>
                <w:color w:val="1A365D"/>
                <w:sz w:val="20"/>
              </w:rPr>
              <w:t>Canonical Requirement</w:t>
            </w:r>
          </w:p>
        </w:tc>
        <w:tc>
          <w:tcPr>
            <w:tcW w:type="dxa" w:w="2412"/>
          </w:tcPr>
          <w:p>
            <w:r/>
            <w:r>
              <w:rPr>
                <w:rFonts w:ascii="Poppins" w:hAnsi="Poppins" w:cs="Poppins" w:eastAsia="Poppins"/>
                <w:b/>
                <w:i w:val="0"/>
                <w:color w:val="1A365D"/>
                <w:sz w:val="20"/>
              </w:rPr>
              <w:t>Coverage</w:t>
            </w:r>
          </w:p>
        </w:tc>
        <w:tc>
          <w:tcPr>
            <w:tcW w:type="dxa" w:w="2412"/>
          </w:tcPr>
          <w:p>
            <w:r/>
            <w:r>
              <w:rPr>
                <w:rFonts w:ascii="Poppins" w:hAnsi="Poppins" w:cs="Poppins" w:eastAsia="Poppins"/>
                <w:b/>
                <w:i w:val="0"/>
                <w:color w:val="1A365D"/>
                <w:sz w:val="20"/>
              </w:rPr>
              <w:t>Frameworks</w:t>
            </w:r>
          </w:p>
        </w:tc>
      </w:tr>
      <w:tr>
        <w:tc>
          <w:tcPr>
            <w:tcW w:type="dxa" w:w="9648"/>
            <w:gridSpan w:val="4"/>
          </w:tcPr>
          <w:p>
            <w:r>
              <w:t>{%tr for c in canonicals %}</w:t>
            </w:r>
          </w:p>
        </w:tc>
      </w:tr>
      <w:tr>
        <w:tc>
          <w:tcPr>
            <w:tcW w:type="dxa" w:w="2412"/>
          </w:tcPr>
          <w:p>
            <w:r/>
            <w:r>
              <w:rPr>
                <w:rFonts w:ascii="Poppins" w:hAnsi="Poppins" w:cs="Poppins" w:eastAsia="Poppins"/>
                <w:b w:val="0"/>
                <w:i w:val="0"/>
                <w:color w:val="333333"/>
                <w:sz w:val="20"/>
              </w:rPr>
              <w:t>{{ c.theme_name }}</w:t>
            </w:r>
          </w:p>
        </w:tc>
        <w:tc>
          <w:tcPr>
            <w:tcW w:type="dxa" w:w="2412"/>
          </w:tcPr>
          <w:p>
            <w:r/>
            <w:r>
              <w:rPr>
                <w:rFonts w:ascii="Poppins" w:hAnsi="Poppins" w:cs="Poppins" w:eastAsia="Poppins"/>
                <w:b w:val="0"/>
                <w:i w:val="0"/>
                <w:color w:val="333333"/>
                <w:sz w:val="20"/>
              </w:rPr>
              <w:t>{{ c.title }}</w:t>
            </w:r>
          </w:p>
        </w:tc>
        <w:tc>
          <w:tcPr>
            <w:tcW w:type="dxa" w:w="2412"/>
          </w:tcPr>
          <w:p>
            <w:r/>
            <w:r>
              <w:rPr>
                <w:rFonts w:ascii="Poppins" w:hAnsi="Poppins" w:cs="Poppins" w:eastAsia="Poppins"/>
                <w:b w:val="0"/>
                <w:i w:val="0"/>
                <w:color w:val="333333"/>
                <w:sz w:val="20"/>
              </w:rPr>
              <w:t>{{ c.coverage_level | default('—') }}</w:t>
            </w:r>
          </w:p>
        </w:tc>
        <w:tc>
          <w:tcPr>
            <w:tcW w:type="dxa" w:w="2412"/>
          </w:tcPr>
          <w:p>
            <w:r/>
            <w:r>
              <w:rPr>
                <w:rFonts w:ascii="Poppins" w:hAnsi="Poppins" w:cs="Poppins" w:eastAsia="Poppins"/>
                <w:b w:val="0"/>
                <w:i w:val="0"/>
                <w:color w:val="333333"/>
                <w:sz w:val="20"/>
              </w:rPr>
              <w:t>{{ c.frameworks_label | default('—') }}</w:t>
            </w:r>
          </w:p>
        </w:tc>
      </w:tr>
      <w:tr>
        <w:tc>
          <w:tcPr>
            <w:tcW w:type="dxa" w:w="9648"/>
            <w:gridSpan w:val="4"/>
          </w:tcPr>
          <w:p>
            <w:r>
              <w:t>{%tr endfor %}</w:t>
            </w:r>
          </w:p>
        </w:tc>
      </w:tr>
    </w:tbl>
    <w:p>
      <w:pPr>
        <w:spacing w:before="360" w:after="160"/>
        <w:jc w:val="left"/>
      </w:pPr>
      <w:r>
        <w:rPr>
          <w:rFonts w:ascii="Georgia" w:hAnsi="Georgia" w:cs="Georgia" w:eastAsia="Georgia"/>
          <w:b/>
          <w:i w:val="0"/>
          <w:color w:val="1A365D"/>
          <w:sz w:val="26"/>
        </w:rPr>
        <w:t>How the system addresses each requirement</w:t>
      </w:r>
    </w:p>
    <w:p>
      <w:pPr>
        <w:spacing w:before="0" w:after="200"/>
        <w:jc w:val="left"/>
      </w:pPr>
      <w:r>
        <w:rPr>
          <w:rFonts w:ascii="Poppins" w:hAnsi="Poppins" w:cs="Poppins" w:eastAsia="Poppins"/>
          <w:b w:val="0"/>
          <w:i/>
          <w:color w:val="6B6B6B"/>
          <w:sz w:val="20"/>
        </w:rPr>
        <w:t>For each requirement above, the following describes how the system and surrounding processes deliver coverage. Where responsibilities remain with the customer (policies, training, or written program documentation), they are stated explicitly.</w:t>
      </w:r>
    </w:p>
    <w:p>
      <w:r>
        <w:t>{%p for c in canonicals %}</w:t>
      </w:r>
    </w:p>
    <w:p>
      <w:pPr>
        <w:spacing w:before="160" w:after="40"/>
      </w:pPr>
      <w:r>
        <w:rPr>
          <w:rFonts w:ascii="Georgia" w:hAnsi="Georgia" w:cs="Georgia" w:eastAsia="Georgia"/>
          <w:b/>
          <w:i w:val="0"/>
          <w:color w:val="1A365D"/>
          <w:sz w:val="22"/>
        </w:rPr>
        <w:t xml:space="preserve">{{ c.title }} </w:t>
      </w:r>
      <w:r>
        <w:rPr>
          <w:rFonts w:ascii="Poppins" w:hAnsi="Poppins" w:cs="Poppins" w:eastAsia="Poppins"/>
          <w:b w:val="0"/>
          <w:i/>
          <w:color w:val="6B6B6B"/>
          <w:sz w:val="18"/>
        </w:rPr>
        <w:t>· {{ c.coverage_level | default('—') | title }}</w:t>
      </w:r>
    </w:p>
    <w:p>
      <w:pPr>
        <w:spacing w:after="80"/>
      </w:pPr>
      <w:r>
        <w:rPr>
          <w:rFonts w:ascii="Poppins" w:hAnsi="Poppins" w:cs="Poppins" w:eastAsia="Poppins"/>
          <w:b w:val="0"/>
          <w:i/>
          <w:color w:val="6B6B6B"/>
          <w:sz w:val="18"/>
        </w:rPr>
        <w:t>Cited in: {{ c.frameworks_label | default('—') }}</w:t>
      </w:r>
    </w:p>
    <w:p>
      <w:pPr>
        <w:spacing w:after="80"/>
      </w:pPr>
      <w:r>
        <w:rPr>
          <w:rFonts w:ascii="Poppins" w:hAnsi="Poppins" w:cs="Poppins" w:eastAsia="Poppins"/>
          <w:b w:val="0"/>
          <w:i w:val="0"/>
          <w:color w:val="333333"/>
          <w:sz w:val="20"/>
        </w:rPr>
        <w:t>{{ c.coverage_rationale | default('Coverage rationale not yet documented.') }}</w:t>
      </w:r>
    </w:p>
    <w:p>
      <w:pPr>
        <w:spacing w:after="80"/>
      </w:pPr>
      <w:r>
        <w:rPr>
          <w:rFonts w:ascii="Poppins" w:hAnsi="Poppins" w:cs="Poppins" w:eastAsia="Poppins"/>
          <w:b w:val="0"/>
          <w:i w:val="0"/>
          <w:color w:val="333333"/>
          <w:sz w:val="18"/>
        </w:rPr>
        <w:t>{%p if c.coverage_customer_actions %}</w:t>
      </w:r>
    </w:p>
    <w:p>
      <w:pPr>
        <w:spacing w:after="80"/>
      </w:pPr>
      <w:r>
        <w:rPr>
          <w:rFonts w:ascii="Poppins" w:hAnsi="Poppins" w:cs="Poppins" w:eastAsia="Poppins"/>
          <w:b/>
          <w:i w:val="0"/>
          <w:color w:val="6B6B6B"/>
          <w:sz w:val="18"/>
        </w:rPr>
        <w:t xml:space="preserve">Customer responsibilities: </w:t>
      </w:r>
      <w:r>
        <w:rPr>
          <w:rFonts w:ascii="Poppins" w:hAnsi="Poppins" w:cs="Poppins" w:eastAsia="Poppins"/>
          <w:b w:val="0"/>
          <w:i/>
          <w:color w:val="6B6B6B"/>
          <w:sz w:val="18"/>
        </w:rPr>
        <w:t>{{ c.coverage_customer_actions }}</w:t>
      </w:r>
    </w:p>
    <w:p>
      <w:r>
        <w:t>{%p endif %}</w:t>
      </w:r>
    </w:p>
    <w:p>
      <w:pPr>
        <w:spacing w:after="200"/>
      </w:pPr>
      <w:r>
        <w:rPr>
          <w:rFonts w:ascii="Poppins" w:hAnsi="Poppins" w:cs="Poppins" w:eastAsia="Poppins"/>
          <w:b w:val="0"/>
          <w:i/>
          <w:color w:val="6B6B6B"/>
          <w:sz w:val="16"/>
        </w:rPr>
        <w:t>Implementing capabilities: {% for f in c.primary_features %}{{ f.name }}{% if not loop.last %}, {% endif %}{% endfor %}{% if not c.primary_features %}—{% endif %}</w:t>
      </w:r>
    </w:p>
    <w:p>
      <w:r>
        <w:t>{%p endfor %}</w:t>
      </w:r>
    </w:p>
    <w:sectPr w:rsidR="00FC693F" w:rsidRPr="0006063C" w:rsidSect="00034616">
      <w:headerReference w:type="first" r:id="rId9"/>
      <w:footerReference w:type="first" r:id="rId10"/>
      <w:headerReference w:type="default" r:id="rId11"/>
      <w:footerReference w:type="default" r:id="rId12"/>
      <w:pgSz w:w="12240" w:h="15840"/>
      <w:pgMar w:top="1224" w:right="1296" w:bottom="1224" w:left="1296"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Poppins" w:hAnsi="Poppins" w:cs="Poppins" w:eastAsia="Poppins"/>
        <w:b w:val="0"/>
        <w:i w:val="0"/>
        <w:color w:val="6B6B6B"/>
        <w:sz w:val="16"/>
      </w:rPr>
      <w:t>{{ report_title }}  ·  Generated {{ generated_at_str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s="Georgia" w:eastAsia="Georgia"/>
        <w:b/>
        <w:i w:val="0"/>
        <w:color w:val="1A365D"/>
        <w:sz w:val="18"/>
      </w:rPr>
      <w:t>VERITY · {{ report_title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Fonts w:ascii="Poppins" w:hAnsi="Poppins" w:cs="Poppins" w:eastAsia="Poppin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