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3A4DB" w14:textId="20E29D40" w:rsidR="00995952" w:rsidRPr="00822086" w:rsidRDefault="001E45C4" w:rsidP="0015411A">
      <w:pPr>
        <w:pStyle w:val="NoSpacing"/>
        <w:spacing w:line="276" w:lineRule="auto"/>
        <w:rPr>
          <w:rFonts w:ascii="Cambria" w:hAnsi="Cambria"/>
          <w:b/>
          <w:bCs/>
          <w:color w:val="4472C4" w:themeColor="accent1"/>
          <w:sz w:val="36"/>
          <w:szCs w:val="36"/>
        </w:rPr>
      </w:pPr>
      <w:r w:rsidRPr="0015411A">
        <w:rPr>
          <w:rFonts w:ascii="Cambria" w:hAnsi="Cambria"/>
          <w:b/>
          <w:bCs/>
          <w:color w:val="4472C4" w:themeColor="accent1"/>
          <w:sz w:val="36"/>
          <w:szCs w:val="36"/>
        </w:rPr>
        <w:t>Sanjeev Preetam K</w:t>
      </w:r>
      <w:r w:rsidR="00822086">
        <w:rPr>
          <w:rFonts w:ascii="Cambria" w:hAnsi="Cambria"/>
          <w:b/>
          <w:bCs/>
          <w:color w:val="4472C4" w:themeColor="accent1"/>
          <w:sz w:val="36"/>
          <w:szCs w:val="36"/>
        </w:rPr>
        <w:t xml:space="preserve"> | </w:t>
      </w:r>
      <w:r w:rsidR="00566D36" w:rsidRPr="00BD1CFF">
        <w:rPr>
          <w:rFonts w:ascii="Cambria" w:hAnsi="Cambria"/>
          <w:b/>
          <w:bCs/>
          <w:sz w:val="24"/>
          <w:szCs w:val="24"/>
        </w:rPr>
        <w:t>Data</w:t>
      </w:r>
      <w:r w:rsidRPr="00BD1CFF">
        <w:rPr>
          <w:rFonts w:ascii="Cambria" w:hAnsi="Cambria"/>
          <w:b/>
          <w:bCs/>
          <w:sz w:val="24"/>
          <w:szCs w:val="24"/>
        </w:rPr>
        <w:t xml:space="preserve"> Analyst</w:t>
      </w:r>
    </w:p>
    <w:p w14:paraId="311351D2" w14:textId="70D7E6E4" w:rsidR="001E45C4" w:rsidRPr="00E30E2F" w:rsidRDefault="00AD2EE9" w:rsidP="0015411A">
      <w:pPr>
        <w:pStyle w:val="NoSpacing"/>
        <w:spacing w:line="276" w:lineRule="auto"/>
        <w:rPr>
          <w:rFonts w:ascii="Cambria" w:hAnsi="Cambria"/>
          <w:b/>
          <w:bCs/>
          <w:sz w:val="24"/>
          <w:szCs w:val="24"/>
        </w:rPr>
      </w:pPr>
      <w:r w:rsidRPr="00E30E2F">
        <w:rPr>
          <w:rFonts w:ascii="Cambria" w:hAnsi="Cambria"/>
          <w:b/>
          <w:bCs/>
          <w:sz w:val="20"/>
          <w:szCs w:val="20"/>
        </w:rPr>
        <w:t>+</w:t>
      </w:r>
      <w:r w:rsidRPr="0015411A">
        <w:rPr>
          <w:rFonts w:ascii="Cambria" w:hAnsi="Cambria"/>
          <w:b/>
          <w:bCs/>
          <w:color w:val="000000" w:themeColor="text1"/>
          <w:sz w:val="20"/>
          <w:szCs w:val="20"/>
        </w:rPr>
        <w:t xml:space="preserve">1 </w:t>
      </w:r>
      <w:r w:rsidR="009869F9" w:rsidRPr="0015411A">
        <w:rPr>
          <w:rFonts w:ascii="Cambria" w:hAnsi="Cambria"/>
          <w:b/>
          <w:bCs/>
          <w:color w:val="000000" w:themeColor="text1"/>
          <w:sz w:val="20"/>
          <w:szCs w:val="20"/>
        </w:rPr>
        <w:t>(</w:t>
      </w:r>
      <w:r w:rsidR="004765BA">
        <w:rPr>
          <w:rFonts w:ascii="Cambria" w:hAnsi="Cambria"/>
          <w:b/>
          <w:bCs/>
          <w:color w:val="000000" w:themeColor="text1"/>
          <w:sz w:val="20"/>
          <w:szCs w:val="20"/>
        </w:rPr>
        <w:t>414</w:t>
      </w:r>
      <w:r w:rsidR="009869F9" w:rsidRPr="0015411A">
        <w:rPr>
          <w:rFonts w:ascii="Cambria" w:hAnsi="Cambria"/>
          <w:b/>
          <w:bCs/>
          <w:color w:val="000000" w:themeColor="text1"/>
          <w:sz w:val="20"/>
          <w:szCs w:val="20"/>
        </w:rPr>
        <w:t>) 80</w:t>
      </w:r>
      <w:r w:rsidR="004765BA">
        <w:rPr>
          <w:rFonts w:ascii="Cambria" w:hAnsi="Cambria"/>
          <w:b/>
          <w:bCs/>
          <w:color w:val="000000" w:themeColor="text1"/>
          <w:sz w:val="20"/>
          <w:szCs w:val="20"/>
        </w:rPr>
        <w:t>1</w:t>
      </w:r>
      <w:r w:rsidR="009869F9" w:rsidRPr="0015411A">
        <w:rPr>
          <w:rFonts w:ascii="Cambria" w:hAnsi="Cambria"/>
          <w:b/>
          <w:bCs/>
          <w:color w:val="000000" w:themeColor="text1"/>
          <w:sz w:val="20"/>
          <w:szCs w:val="20"/>
        </w:rPr>
        <w:t>-6</w:t>
      </w:r>
      <w:r w:rsidR="004765BA">
        <w:rPr>
          <w:rFonts w:ascii="Cambria" w:hAnsi="Cambria"/>
          <w:b/>
          <w:bCs/>
          <w:color w:val="000000" w:themeColor="text1"/>
          <w:sz w:val="20"/>
          <w:szCs w:val="20"/>
        </w:rPr>
        <w:t>1</w:t>
      </w:r>
      <w:r w:rsidR="009869F9" w:rsidRPr="0015411A">
        <w:rPr>
          <w:rFonts w:ascii="Cambria" w:hAnsi="Cambria"/>
          <w:b/>
          <w:bCs/>
          <w:color w:val="000000" w:themeColor="text1"/>
          <w:sz w:val="20"/>
          <w:szCs w:val="20"/>
        </w:rPr>
        <w:t>6</w:t>
      </w:r>
      <w:r w:rsidR="004765BA">
        <w:rPr>
          <w:rFonts w:ascii="Cambria" w:hAnsi="Cambria"/>
          <w:b/>
          <w:bCs/>
          <w:color w:val="000000" w:themeColor="text1"/>
          <w:sz w:val="20"/>
          <w:szCs w:val="20"/>
        </w:rPr>
        <w:t>2</w:t>
      </w:r>
      <w:r w:rsidR="006A6E9A" w:rsidRPr="0015411A">
        <w:rPr>
          <w:rFonts w:ascii="Cambria" w:hAnsi="Cambria"/>
          <w:b/>
          <w:bCs/>
          <w:color w:val="000000" w:themeColor="text1"/>
          <w:sz w:val="20"/>
          <w:szCs w:val="20"/>
        </w:rPr>
        <w:t xml:space="preserve"> | </w:t>
      </w:r>
      <w:hyperlink r:id="rId5" w:history="1">
        <w:r w:rsidR="00AC3B28" w:rsidRPr="005017EB">
          <w:rPr>
            <w:rStyle w:val="Hyperlink"/>
            <w:rFonts w:ascii="Cambria" w:hAnsi="Cambria" w:cs="Arial"/>
            <w:b/>
            <w:bCs/>
            <w:sz w:val="20"/>
            <w:szCs w:val="20"/>
          </w:rPr>
          <w:t>karrisanjeevpreetam@gmail.com</w:t>
        </w:r>
      </w:hyperlink>
      <w:r w:rsidR="00227284" w:rsidRPr="0015411A">
        <w:rPr>
          <w:rFonts w:ascii="Cambria" w:hAnsi="Cambria"/>
          <w:b/>
          <w:bCs/>
          <w:color w:val="000000" w:themeColor="text1"/>
          <w:sz w:val="20"/>
          <w:szCs w:val="20"/>
        </w:rPr>
        <w:t xml:space="preserve"> </w:t>
      </w:r>
      <w:r w:rsidR="006A6E9A" w:rsidRPr="0015411A">
        <w:rPr>
          <w:rFonts w:ascii="Cambria" w:hAnsi="Cambria"/>
          <w:b/>
          <w:bCs/>
          <w:color w:val="000000" w:themeColor="text1"/>
          <w:sz w:val="20"/>
          <w:szCs w:val="20"/>
        </w:rPr>
        <w:t>|</w:t>
      </w:r>
      <w:r w:rsidR="00385B11" w:rsidRPr="0015411A">
        <w:rPr>
          <w:rFonts w:ascii="Cambria" w:hAnsi="Cambria"/>
          <w:b/>
          <w:bCs/>
          <w:color w:val="000000" w:themeColor="text1"/>
          <w:sz w:val="20"/>
          <w:szCs w:val="20"/>
        </w:rPr>
        <w:t xml:space="preserve"> Chicago, IL |</w:t>
      </w:r>
      <w:r w:rsidR="006A6E9A" w:rsidRPr="0015411A">
        <w:rPr>
          <w:rFonts w:ascii="Cambria" w:hAnsi="Cambria"/>
          <w:b/>
          <w:bCs/>
          <w:color w:val="000000" w:themeColor="text1"/>
          <w:sz w:val="20"/>
          <w:szCs w:val="20"/>
        </w:rPr>
        <w:t xml:space="preserve"> </w:t>
      </w:r>
      <w:hyperlink r:id="rId6" w:history="1">
        <w:r w:rsidR="00227284" w:rsidRPr="0015411A">
          <w:rPr>
            <w:rStyle w:val="Hyperlink"/>
            <w:rFonts w:ascii="Cambria" w:hAnsi="Cambria" w:cs="Arial"/>
            <w:b/>
            <w:bCs/>
            <w:color w:val="000000" w:themeColor="text1"/>
            <w:sz w:val="20"/>
            <w:szCs w:val="20"/>
            <w:u w:val="none"/>
          </w:rPr>
          <w:t>LinkedIn</w:t>
        </w:r>
      </w:hyperlink>
    </w:p>
    <w:p w14:paraId="4446A680" w14:textId="77777777" w:rsidR="008744EA" w:rsidRPr="001C6DD1" w:rsidRDefault="008744EA" w:rsidP="00AC4BA6">
      <w:pPr>
        <w:spacing w:after="0"/>
        <w:ind w:left="-709" w:firstLine="709"/>
        <w:jc w:val="both"/>
        <w:rPr>
          <w:rFonts w:ascii="Cambria" w:hAnsi="Cambria"/>
          <w:b/>
          <w:bCs/>
          <w:sz w:val="20"/>
          <w:szCs w:val="20"/>
        </w:rPr>
      </w:pPr>
    </w:p>
    <w:p w14:paraId="6C8EBC2D" w14:textId="78617046" w:rsidR="001E45C4" w:rsidRPr="00716720" w:rsidRDefault="008744EA" w:rsidP="00716720">
      <w:pPr>
        <w:pStyle w:val="NoSpacing"/>
        <w:jc w:val="both"/>
        <w:rPr>
          <w:rFonts w:ascii="Cambria" w:hAnsi="Cambria" w:cs="Arial"/>
          <w:b/>
          <w:bCs/>
          <w:sz w:val="18"/>
          <w:szCs w:val="18"/>
          <w:u w:val="single"/>
        </w:rPr>
      </w:pPr>
      <w:r w:rsidRPr="00716720">
        <w:rPr>
          <w:rFonts w:ascii="Cambria" w:hAnsi="Cambria" w:cs="Arial"/>
          <w:b/>
          <w:bCs/>
          <w:color w:val="4472C4" w:themeColor="accent1"/>
          <w:sz w:val="18"/>
          <w:szCs w:val="18"/>
          <w:u w:val="single"/>
        </w:rPr>
        <w:t>SUMMARY</w:t>
      </w:r>
      <w:r w:rsidR="006A6E9A" w:rsidRPr="00716720">
        <w:rPr>
          <w:rFonts w:ascii="Cambria" w:hAnsi="Cambria" w:cs="Arial"/>
          <w:sz w:val="18"/>
          <w:szCs w:val="18"/>
          <w:u w:val="single"/>
        </w:rPr>
        <w:tab/>
      </w:r>
      <w:r w:rsidR="006A6E9A" w:rsidRPr="00716720">
        <w:rPr>
          <w:rFonts w:ascii="Cambria" w:hAnsi="Cambria" w:cs="Arial"/>
          <w:sz w:val="18"/>
          <w:szCs w:val="18"/>
          <w:u w:val="single"/>
        </w:rPr>
        <w:tab/>
      </w:r>
      <w:r w:rsidR="006A6E9A" w:rsidRPr="00716720">
        <w:rPr>
          <w:rFonts w:ascii="Cambria" w:hAnsi="Cambria" w:cs="Arial"/>
          <w:sz w:val="18"/>
          <w:szCs w:val="18"/>
          <w:u w:val="single"/>
        </w:rPr>
        <w:tab/>
      </w:r>
      <w:r w:rsidR="006A6E9A" w:rsidRPr="00716720">
        <w:rPr>
          <w:rFonts w:ascii="Cambria" w:hAnsi="Cambria" w:cs="Arial"/>
          <w:sz w:val="18"/>
          <w:szCs w:val="18"/>
          <w:u w:val="single"/>
        </w:rPr>
        <w:tab/>
      </w:r>
      <w:r w:rsidR="006A6E9A" w:rsidRPr="00716720">
        <w:rPr>
          <w:rFonts w:ascii="Cambria" w:hAnsi="Cambria" w:cs="Arial"/>
          <w:sz w:val="18"/>
          <w:szCs w:val="18"/>
          <w:u w:val="single"/>
        </w:rPr>
        <w:tab/>
      </w:r>
      <w:r w:rsidR="006A6E9A" w:rsidRPr="00716720">
        <w:rPr>
          <w:rFonts w:ascii="Cambria" w:hAnsi="Cambria" w:cs="Arial"/>
          <w:sz w:val="18"/>
          <w:szCs w:val="18"/>
          <w:u w:val="single"/>
        </w:rPr>
        <w:tab/>
      </w:r>
      <w:r w:rsidR="006A6E9A" w:rsidRPr="00716720">
        <w:rPr>
          <w:rFonts w:ascii="Cambria" w:hAnsi="Cambria" w:cs="Arial"/>
          <w:sz w:val="18"/>
          <w:szCs w:val="18"/>
          <w:u w:val="single"/>
        </w:rPr>
        <w:tab/>
      </w:r>
      <w:r w:rsidR="00AD2EE9" w:rsidRPr="00716720">
        <w:rPr>
          <w:rFonts w:ascii="Cambria" w:hAnsi="Cambria" w:cs="Arial"/>
          <w:sz w:val="18"/>
          <w:szCs w:val="18"/>
          <w:u w:val="single"/>
        </w:rPr>
        <w:tab/>
      </w:r>
      <w:r w:rsidR="00AD2EE9" w:rsidRPr="00716720">
        <w:rPr>
          <w:rFonts w:ascii="Cambria" w:hAnsi="Cambria" w:cs="Arial"/>
          <w:sz w:val="18"/>
          <w:szCs w:val="18"/>
          <w:u w:val="single"/>
        </w:rPr>
        <w:tab/>
      </w:r>
      <w:r w:rsidR="00AD2EE9" w:rsidRPr="00716720">
        <w:rPr>
          <w:rFonts w:ascii="Cambria" w:hAnsi="Cambria" w:cs="Arial"/>
          <w:sz w:val="18"/>
          <w:szCs w:val="18"/>
          <w:u w:val="single"/>
        </w:rPr>
        <w:tab/>
      </w:r>
      <w:r w:rsidR="00AD2EE9" w:rsidRPr="00716720">
        <w:rPr>
          <w:rFonts w:ascii="Cambria" w:hAnsi="Cambria" w:cs="Arial"/>
          <w:sz w:val="18"/>
          <w:szCs w:val="18"/>
          <w:u w:val="single"/>
        </w:rPr>
        <w:tab/>
      </w:r>
      <w:r w:rsidR="00AD2EE9" w:rsidRPr="00716720">
        <w:rPr>
          <w:rFonts w:ascii="Cambria" w:hAnsi="Cambria" w:cs="Arial"/>
          <w:sz w:val="18"/>
          <w:szCs w:val="18"/>
          <w:u w:val="single"/>
        </w:rPr>
        <w:tab/>
      </w:r>
      <w:r w:rsidR="00C7174B" w:rsidRPr="00716720">
        <w:rPr>
          <w:rFonts w:ascii="Cambria" w:hAnsi="Cambria" w:cs="Arial"/>
          <w:sz w:val="18"/>
          <w:szCs w:val="18"/>
          <w:u w:val="single"/>
        </w:rPr>
        <w:tab/>
      </w:r>
      <w:r w:rsidR="00C7174B" w:rsidRPr="00716720">
        <w:rPr>
          <w:rFonts w:ascii="Cambria" w:hAnsi="Cambria" w:cs="Arial"/>
          <w:sz w:val="18"/>
          <w:szCs w:val="18"/>
          <w:u w:val="single"/>
        </w:rPr>
        <w:tab/>
      </w:r>
    </w:p>
    <w:p w14:paraId="3CD17CC1" w14:textId="0888DDD8" w:rsidR="00C7174B" w:rsidRPr="00716720" w:rsidRDefault="004A605D" w:rsidP="00716720">
      <w:pPr>
        <w:pStyle w:val="NoSpacing"/>
        <w:jc w:val="both"/>
        <w:rPr>
          <w:rFonts w:ascii="Cambria" w:hAnsi="Cambria"/>
          <w:sz w:val="18"/>
          <w:szCs w:val="18"/>
        </w:rPr>
      </w:pPr>
      <w:r w:rsidRPr="00716720">
        <w:rPr>
          <w:rFonts w:ascii="Cambria" w:hAnsi="Cambria"/>
          <w:sz w:val="18"/>
          <w:szCs w:val="18"/>
        </w:rPr>
        <w:t xml:space="preserve">Data Analyst with </w:t>
      </w:r>
      <w:r w:rsidR="00EF7C39">
        <w:rPr>
          <w:rFonts w:ascii="Cambria" w:hAnsi="Cambria"/>
          <w:sz w:val="18"/>
          <w:szCs w:val="18"/>
        </w:rPr>
        <w:t>4</w:t>
      </w:r>
      <w:r w:rsidRPr="00716720">
        <w:rPr>
          <w:rFonts w:ascii="Cambria" w:hAnsi="Cambria"/>
          <w:sz w:val="18"/>
          <w:szCs w:val="18"/>
        </w:rPr>
        <w:t xml:space="preserve">+ years of experience architecting end-to-end data solutions, developing advanced machine learning models, and orchestrating scalable analytics workflows. Demonstrated success in deploying AI-driven systems using Python, PyTorch, and cloud technologies (AWS, GCP) to derive meaningful insights and accelerate business intelligence. Adept at integrating data engineering, model optimization, and statistical inference to solve complex business challenges. </w:t>
      </w:r>
    </w:p>
    <w:p w14:paraId="2100B594" w14:textId="77777777" w:rsidR="008F08B5" w:rsidRPr="00716720" w:rsidRDefault="008F08B5" w:rsidP="00716720">
      <w:pPr>
        <w:pStyle w:val="NoSpacing"/>
        <w:jc w:val="both"/>
        <w:rPr>
          <w:rFonts w:ascii="Cambria" w:hAnsi="Cambria"/>
          <w:sz w:val="18"/>
          <w:szCs w:val="18"/>
        </w:rPr>
      </w:pPr>
    </w:p>
    <w:p w14:paraId="51616085" w14:textId="77777777" w:rsidR="008F08B5" w:rsidRPr="00716720" w:rsidRDefault="008F08B5" w:rsidP="00716720">
      <w:pPr>
        <w:pStyle w:val="NoSpacing"/>
        <w:jc w:val="both"/>
        <w:rPr>
          <w:rFonts w:ascii="Cambria" w:hAnsi="Cambria" w:cs="Arial"/>
          <w:b/>
          <w:bCs/>
          <w:sz w:val="18"/>
          <w:szCs w:val="18"/>
          <w:u w:val="single"/>
        </w:rPr>
      </w:pPr>
      <w:r w:rsidRPr="00716720">
        <w:rPr>
          <w:rFonts w:ascii="Cambria" w:hAnsi="Cambria" w:cs="Arial"/>
          <w:b/>
          <w:bCs/>
          <w:color w:val="4472C4" w:themeColor="accent1"/>
          <w:sz w:val="18"/>
          <w:szCs w:val="18"/>
          <w:u w:val="single"/>
        </w:rPr>
        <w:t>SKILLS</w:t>
      </w:r>
      <w:r w:rsidRPr="00716720">
        <w:rPr>
          <w:rFonts w:ascii="Cambria" w:hAnsi="Cambria" w:cs="Arial"/>
          <w:sz w:val="18"/>
          <w:szCs w:val="18"/>
          <w:u w:val="single"/>
        </w:rPr>
        <w:tab/>
      </w:r>
      <w:r w:rsidRPr="00716720">
        <w:rPr>
          <w:rFonts w:ascii="Cambria" w:hAnsi="Cambria" w:cs="Arial"/>
          <w:sz w:val="18"/>
          <w:szCs w:val="18"/>
          <w:u w:val="single"/>
        </w:rPr>
        <w:tab/>
      </w:r>
      <w:r w:rsidRPr="00716720">
        <w:rPr>
          <w:rFonts w:ascii="Cambria" w:hAnsi="Cambria" w:cs="Arial"/>
          <w:sz w:val="18"/>
          <w:szCs w:val="18"/>
          <w:u w:val="single"/>
        </w:rPr>
        <w:tab/>
      </w:r>
      <w:r w:rsidRPr="00716720">
        <w:rPr>
          <w:rFonts w:ascii="Cambria" w:hAnsi="Cambria" w:cs="Arial"/>
          <w:sz w:val="18"/>
          <w:szCs w:val="18"/>
          <w:u w:val="single"/>
        </w:rPr>
        <w:tab/>
      </w:r>
      <w:r w:rsidRPr="00716720">
        <w:rPr>
          <w:rFonts w:ascii="Cambria" w:hAnsi="Cambria" w:cs="Arial"/>
          <w:sz w:val="18"/>
          <w:szCs w:val="18"/>
          <w:u w:val="single"/>
        </w:rPr>
        <w:tab/>
      </w:r>
      <w:r w:rsidRPr="00716720">
        <w:rPr>
          <w:rFonts w:ascii="Cambria" w:hAnsi="Cambria" w:cs="Arial"/>
          <w:sz w:val="18"/>
          <w:szCs w:val="18"/>
          <w:u w:val="single"/>
        </w:rPr>
        <w:tab/>
      </w:r>
      <w:r w:rsidRPr="00716720">
        <w:rPr>
          <w:rFonts w:ascii="Cambria" w:hAnsi="Cambria" w:cs="Arial"/>
          <w:sz w:val="18"/>
          <w:szCs w:val="18"/>
          <w:u w:val="single"/>
        </w:rPr>
        <w:tab/>
      </w:r>
      <w:r w:rsidRPr="00716720">
        <w:rPr>
          <w:rFonts w:ascii="Cambria" w:hAnsi="Cambria" w:cs="Arial"/>
          <w:sz w:val="18"/>
          <w:szCs w:val="18"/>
          <w:u w:val="single"/>
        </w:rPr>
        <w:tab/>
      </w:r>
      <w:r w:rsidRPr="00716720">
        <w:rPr>
          <w:rFonts w:ascii="Cambria" w:hAnsi="Cambria" w:cs="Arial"/>
          <w:sz w:val="18"/>
          <w:szCs w:val="18"/>
          <w:u w:val="single"/>
        </w:rPr>
        <w:tab/>
      </w:r>
      <w:r w:rsidRPr="00716720">
        <w:rPr>
          <w:rFonts w:ascii="Cambria" w:hAnsi="Cambria" w:cs="Arial"/>
          <w:sz w:val="18"/>
          <w:szCs w:val="18"/>
          <w:u w:val="single"/>
        </w:rPr>
        <w:tab/>
      </w:r>
      <w:r w:rsidRPr="00716720">
        <w:rPr>
          <w:rFonts w:ascii="Cambria" w:hAnsi="Cambria" w:cs="Arial"/>
          <w:sz w:val="18"/>
          <w:szCs w:val="18"/>
          <w:u w:val="single"/>
        </w:rPr>
        <w:tab/>
      </w:r>
      <w:r w:rsidRPr="00716720">
        <w:rPr>
          <w:rFonts w:ascii="Cambria" w:hAnsi="Cambria" w:cs="Arial"/>
          <w:sz w:val="18"/>
          <w:szCs w:val="18"/>
          <w:u w:val="single"/>
        </w:rPr>
        <w:tab/>
      </w:r>
      <w:r w:rsidRPr="00716720">
        <w:rPr>
          <w:rFonts w:ascii="Cambria" w:hAnsi="Cambria" w:cs="Arial"/>
          <w:sz w:val="18"/>
          <w:szCs w:val="18"/>
          <w:u w:val="single"/>
        </w:rPr>
        <w:tab/>
      </w:r>
      <w:r w:rsidRPr="00716720">
        <w:rPr>
          <w:rFonts w:ascii="Cambria" w:hAnsi="Cambria" w:cs="Arial"/>
          <w:sz w:val="18"/>
          <w:szCs w:val="18"/>
          <w:u w:val="single"/>
        </w:rPr>
        <w:tab/>
      </w:r>
      <w:r w:rsidRPr="00716720">
        <w:rPr>
          <w:rFonts w:ascii="Cambria" w:hAnsi="Cambria" w:cs="Arial"/>
          <w:sz w:val="18"/>
          <w:szCs w:val="18"/>
          <w:u w:val="single"/>
        </w:rPr>
        <w:tab/>
      </w:r>
    </w:p>
    <w:p w14:paraId="1FC0AF33" w14:textId="28472230" w:rsidR="008F08B5" w:rsidRPr="00716720" w:rsidRDefault="008F08B5" w:rsidP="00716720">
      <w:pPr>
        <w:tabs>
          <w:tab w:val="left" w:pos="9159"/>
        </w:tabs>
        <w:spacing w:after="0" w:line="240" w:lineRule="auto"/>
        <w:jc w:val="both"/>
        <w:rPr>
          <w:rFonts w:ascii="Cambria" w:hAnsi="Cambria" w:cs="Arial"/>
          <w:b/>
          <w:bCs/>
          <w:sz w:val="18"/>
          <w:szCs w:val="18"/>
        </w:rPr>
      </w:pPr>
      <w:r w:rsidRPr="00716720">
        <w:rPr>
          <w:rFonts w:ascii="Cambria" w:hAnsi="Cambria" w:cs="Arial"/>
          <w:b/>
          <w:bCs/>
          <w:sz w:val="18"/>
          <w:szCs w:val="18"/>
        </w:rPr>
        <w:t xml:space="preserve">Programming &amp; Data Analysis: </w:t>
      </w:r>
      <w:r w:rsidRPr="00716720">
        <w:rPr>
          <w:rFonts w:ascii="Cambria" w:hAnsi="Cambria" w:cs="Arial"/>
          <w:sz w:val="18"/>
          <w:szCs w:val="18"/>
        </w:rPr>
        <w:t xml:space="preserve">Python, SQL, </w:t>
      </w:r>
      <w:r w:rsidR="00822086">
        <w:rPr>
          <w:rFonts w:ascii="Cambria" w:hAnsi="Cambria" w:cs="Arial"/>
          <w:sz w:val="18"/>
          <w:szCs w:val="18"/>
        </w:rPr>
        <w:t xml:space="preserve">SAS, </w:t>
      </w:r>
      <w:r w:rsidRPr="00716720">
        <w:rPr>
          <w:rFonts w:ascii="Cambria" w:hAnsi="Cambria" w:cs="Arial"/>
          <w:sz w:val="18"/>
          <w:szCs w:val="18"/>
        </w:rPr>
        <w:t>Pandas, NumPy, Scikit-learn, TensorFlow, PyTorch, Keras, Classification, Clustering, Feature Engineering, Model Evaluation, Hyperparameter Tuning</w:t>
      </w:r>
    </w:p>
    <w:p w14:paraId="3E0E0C0C" w14:textId="77777777" w:rsidR="008F08B5" w:rsidRPr="00716720" w:rsidRDefault="008F08B5" w:rsidP="00716720">
      <w:pPr>
        <w:tabs>
          <w:tab w:val="left" w:pos="9159"/>
        </w:tabs>
        <w:spacing w:after="0" w:line="240" w:lineRule="auto"/>
        <w:jc w:val="both"/>
        <w:rPr>
          <w:rFonts w:ascii="Cambria" w:hAnsi="Cambria" w:cs="Arial"/>
          <w:b/>
          <w:bCs/>
          <w:sz w:val="18"/>
          <w:szCs w:val="18"/>
        </w:rPr>
      </w:pPr>
      <w:r w:rsidRPr="00716720">
        <w:rPr>
          <w:rFonts w:ascii="Cambria" w:hAnsi="Cambria" w:cs="Arial"/>
          <w:b/>
          <w:bCs/>
          <w:sz w:val="18"/>
          <w:szCs w:val="18"/>
        </w:rPr>
        <w:t xml:space="preserve">Machine Learning &amp; AI: </w:t>
      </w:r>
      <w:r w:rsidRPr="00716720">
        <w:rPr>
          <w:rFonts w:ascii="Cambria" w:hAnsi="Cambria" w:cs="Arial"/>
          <w:sz w:val="18"/>
          <w:szCs w:val="18"/>
        </w:rPr>
        <w:t>Machine Learning Models, Neural Networks, Deep Learning, Natural Language Processing (NLP), Generative AI (ChatGPT APIs, Claude, Gemini), Predictive Analytics, Computer Vision, Time Series Forecasting, Model Optimization, Feature Selection, AI Solution Development</w:t>
      </w:r>
    </w:p>
    <w:p w14:paraId="3BF0FE01" w14:textId="77777777" w:rsidR="008F08B5" w:rsidRPr="00716720" w:rsidRDefault="008F08B5" w:rsidP="00716720">
      <w:pPr>
        <w:tabs>
          <w:tab w:val="left" w:pos="9159"/>
        </w:tabs>
        <w:spacing w:after="0" w:line="240" w:lineRule="auto"/>
        <w:jc w:val="both"/>
        <w:rPr>
          <w:rFonts w:ascii="Cambria" w:hAnsi="Cambria" w:cs="Arial"/>
          <w:b/>
          <w:bCs/>
          <w:sz w:val="18"/>
          <w:szCs w:val="18"/>
        </w:rPr>
      </w:pPr>
      <w:r w:rsidRPr="00716720">
        <w:rPr>
          <w:rFonts w:ascii="Cambria" w:hAnsi="Cambria" w:cs="Arial"/>
          <w:b/>
          <w:bCs/>
          <w:sz w:val="18"/>
          <w:szCs w:val="18"/>
        </w:rPr>
        <w:t xml:space="preserve">Data Engineering &amp; Big Data: </w:t>
      </w:r>
      <w:r w:rsidRPr="00716720">
        <w:rPr>
          <w:rFonts w:ascii="Cambria" w:hAnsi="Cambria" w:cs="Arial"/>
          <w:sz w:val="18"/>
          <w:szCs w:val="18"/>
        </w:rPr>
        <w:t>ETL Pipelines, Data Wrangling, Data Cleaning, Data Transformation, Data Modeling, Apache Spark, Hadoop, Databricks, Kafka, Data Integration, Data Quality Assurance, Feature Store Management</w:t>
      </w:r>
    </w:p>
    <w:p w14:paraId="274D3771" w14:textId="77777777" w:rsidR="008F08B5" w:rsidRPr="00716720" w:rsidRDefault="008F08B5" w:rsidP="00716720">
      <w:pPr>
        <w:tabs>
          <w:tab w:val="left" w:pos="9159"/>
        </w:tabs>
        <w:spacing w:after="0" w:line="240" w:lineRule="auto"/>
        <w:jc w:val="both"/>
        <w:rPr>
          <w:rFonts w:ascii="Cambria" w:hAnsi="Cambria" w:cs="Arial"/>
          <w:b/>
          <w:bCs/>
          <w:sz w:val="18"/>
          <w:szCs w:val="18"/>
        </w:rPr>
      </w:pPr>
      <w:r w:rsidRPr="00716720">
        <w:rPr>
          <w:rFonts w:ascii="Cambria" w:hAnsi="Cambria" w:cs="Arial"/>
          <w:b/>
          <w:bCs/>
          <w:sz w:val="18"/>
          <w:szCs w:val="18"/>
        </w:rPr>
        <w:t xml:space="preserve">Databases &amp; Cloud Platforms: </w:t>
      </w:r>
      <w:r w:rsidRPr="00716720">
        <w:rPr>
          <w:rFonts w:ascii="Cambria" w:hAnsi="Cambria" w:cs="Arial"/>
          <w:sz w:val="18"/>
          <w:szCs w:val="18"/>
        </w:rPr>
        <w:t>MySQL, PostgreSQL, MongoDB, Snowflake, Redshift, AWS (S3, SageMaker, Lambda), GCP (BigQuery, Vertex AI), Azure (Synapse, ML Studio), Cloud Deployment, Data Storage Optimization</w:t>
      </w:r>
    </w:p>
    <w:p w14:paraId="5854C40A" w14:textId="77777777" w:rsidR="008F08B5" w:rsidRPr="00716720" w:rsidRDefault="008F08B5" w:rsidP="00716720">
      <w:pPr>
        <w:tabs>
          <w:tab w:val="left" w:pos="9159"/>
        </w:tabs>
        <w:spacing w:after="0" w:line="240" w:lineRule="auto"/>
        <w:jc w:val="both"/>
        <w:rPr>
          <w:rFonts w:ascii="Cambria" w:hAnsi="Cambria" w:cs="Arial"/>
          <w:b/>
          <w:bCs/>
          <w:sz w:val="18"/>
          <w:szCs w:val="18"/>
        </w:rPr>
      </w:pPr>
      <w:r w:rsidRPr="00716720">
        <w:rPr>
          <w:rFonts w:ascii="Cambria" w:hAnsi="Cambria" w:cs="Arial"/>
          <w:b/>
          <w:bCs/>
          <w:sz w:val="18"/>
          <w:szCs w:val="18"/>
        </w:rPr>
        <w:t xml:space="preserve">Data Visualization &amp; BI Tools: </w:t>
      </w:r>
      <w:r w:rsidRPr="00716720">
        <w:rPr>
          <w:rFonts w:ascii="Cambria" w:hAnsi="Cambria" w:cs="Arial"/>
          <w:sz w:val="18"/>
          <w:szCs w:val="18"/>
        </w:rPr>
        <w:t>Tableau, Power BI, Looker, Matplotlib, Seaborn, Plotly, Dashboard Development, KPI Tracking, Data Storytelling, Executive Reporting, Business Intelligence (BI)</w:t>
      </w:r>
    </w:p>
    <w:p w14:paraId="46F1933E" w14:textId="77777777" w:rsidR="008F08B5" w:rsidRPr="00716720" w:rsidRDefault="008F08B5" w:rsidP="00716720">
      <w:pPr>
        <w:tabs>
          <w:tab w:val="left" w:pos="9159"/>
        </w:tabs>
        <w:spacing w:after="0" w:line="240" w:lineRule="auto"/>
        <w:jc w:val="both"/>
        <w:rPr>
          <w:rFonts w:ascii="Cambria" w:hAnsi="Cambria" w:cs="Arial"/>
          <w:b/>
          <w:bCs/>
          <w:sz w:val="18"/>
          <w:szCs w:val="18"/>
        </w:rPr>
      </w:pPr>
      <w:r w:rsidRPr="00716720">
        <w:rPr>
          <w:rFonts w:ascii="Cambria" w:hAnsi="Cambria" w:cs="Arial"/>
          <w:b/>
          <w:bCs/>
          <w:sz w:val="18"/>
          <w:szCs w:val="18"/>
        </w:rPr>
        <w:t xml:space="preserve">MLOps &amp; Automation: </w:t>
      </w:r>
      <w:r w:rsidRPr="00716720">
        <w:rPr>
          <w:rFonts w:ascii="Cambria" w:hAnsi="Cambria" w:cs="Arial"/>
          <w:sz w:val="18"/>
          <w:szCs w:val="18"/>
        </w:rPr>
        <w:t>Model Deployment, CI/CD for ML, Model Monitoring, MLflow, Docker, Kubernetes, Version Control (Git, GitHub, GitLab), Automation, Reproducible Model Training</w:t>
      </w:r>
    </w:p>
    <w:p w14:paraId="3CAA82AC" w14:textId="77777777" w:rsidR="008F08B5" w:rsidRPr="00716720" w:rsidRDefault="008F08B5" w:rsidP="00716720">
      <w:pPr>
        <w:tabs>
          <w:tab w:val="left" w:pos="9159"/>
        </w:tabs>
        <w:spacing w:after="0" w:line="240" w:lineRule="auto"/>
        <w:jc w:val="both"/>
        <w:rPr>
          <w:rFonts w:ascii="Cambria" w:hAnsi="Cambria" w:cs="Arial"/>
          <w:b/>
          <w:bCs/>
          <w:sz w:val="18"/>
          <w:szCs w:val="18"/>
        </w:rPr>
      </w:pPr>
      <w:r w:rsidRPr="00716720">
        <w:rPr>
          <w:rFonts w:ascii="Cambria" w:hAnsi="Cambria" w:cs="Arial"/>
          <w:b/>
          <w:bCs/>
          <w:sz w:val="18"/>
          <w:szCs w:val="18"/>
        </w:rPr>
        <w:t xml:space="preserve">Business Analytics &amp; Strategy: </w:t>
      </w:r>
      <w:r w:rsidRPr="00716720">
        <w:rPr>
          <w:rFonts w:ascii="Cambria" w:hAnsi="Cambria" w:cs="Arial"/>
          <w:sz w:val="18"/>
          <w:szCs w:val="18"/>
        </w:rPr>
        <w:t>Requirements Gathering, Data-Driven Decision Making, Experiment Design (A/B Testing), Statistical Modeling, KPI Definition, Cost Optimization through AI, Product Analytics, Quantitative Analysis</w:t>
      </w:r>
    </w:p>
    <w:p w14:paraId="7463CF75" w14:textId="77777777" w:rsidR="008F08B5" w:rsidRPr="00716720" w:rsidRDefault="008F08B5" w:rsidP="00716720">
      <w:pPr>
        <w:tabs>
          <w:tab w:val="left" w:pos="9159"/>
        </w:tabs>
        <w:spacing w:after="0" w:line="240" w:lineRule="auto"/>
        <w:jc w:val="both"/>
        <w:rPr>
          <w:rFonts w:ascii="Cambria" w:hAnsi="Cambria" w:cs="Arial"/>
          <w:b/>
          <w:bCs/>
          <w:sz w:val="18"/>
          <w:szCs w:val="18"/>
        </w:rPr>
      </w:pPr>
      <w:r w:rsidRPr="00716720">
        <w:rPr>
          <w:rFonts w:ascii="Cambria" w:hAnsi="Cambria" w:cs="Arial"/>
          <w:b/>
          <w:bCs/>
          <w:sz w:val="18"/>
          <w:szCs w:val="18"/>
        </w:rPr>
        <w:t xml:space="preserve">Soft Skills &amp; Collaboration: </w:t>
      </w:r>
      <w:r w:rsidRPr="00716720">
        <w:rPr>
          <w:rFonts w:ascii="Cambria" w:hAnsi="Cambria" w:cs="Arial"/>
          <w:sz w:val="18"/>
          <w:szCs w:val="18"/>
        </w:rPr>
        <w:t>Problem Solving, Critical Thinking, Stakeholder Communication, Cross-Functional Collaboration, Agile &amp; Scrum Methodology, Analytical Reporting</w:t>
      </w:r>
    </w:p>
    <w:p w14:paraId="042A09D2" w14:textId="77777777" w:rsidR="004A605D" w:rsidRPr="00716720" w:rsidRDefault="004A605D" w:rsidP="00716720">
      <w:pPr>
        <w:pStyle w:val="NoSpacing"/>
        <w:rPr>
          <w:rFonts w:ascii="Cambria" w:hAnsi="Cambria" w:cs="Arial"/>
          <w:b/>
          <w:bCs/>
          <w:sz w:val="18"/>
          <w:szCs w:val="18"/>
        </w:rPr>
      </w:pPr>
    </w:p>
    <w:p w14:paraId="788D333F" w14:textId="7CE9242A" w:rsidR="001C6DD1" w:rsidRPr="00716720" w:rsidRDefault="00C7174B" w:rsidP="00716720">
      <w:pPr>
        <w:pStyle w:val="NoSpacing"/>
        <w:rPr>
          <w:rFonts w:ascii="Cambria" w:hAnsi="Cambria" w:cs="Arial"/>
          <w:b/>
          <w:bCs/>
          <w:sz w:val="18"/>
          <w:szCs w:val="18"/>
          <w:u w:val="single"/>
        </w:rPr>
      </w:pPr>
      <w:r w:rsidRPr="00716720">
        <w:rPr>
          <w:rFonts w:ascii="Cambria" w:hAnsi="Cambria" w:cs="Arial"/>
          <w:b/>
          <w:bCs/>
          <w:color w:val="4472C4" w:themeColor="accent1"/>
          <w:sz w:val="18"/>
          <w:szCs w:val="18"/>
          <w:u w:val="single"/>
        </w:rPr>
        <w:t xml:space="preserve">PROFESSIONAL </w:t>
      </w:r>
      <w:r w:rsidR="00A96198" w:rsidRPr="00716720">
        <w:rPr>
          <w:rFonts w:ascii="Cambria" w:hAnsi="Cambria" w:cs="Arial"/>
          <w:b/>
          <w:bCs/>
          <w:color w:val="4472C4" w:themeColor="accent1"/>
          <w:sz w:val="18"/>
          <w:szCs w:val="18"/>
          <w:u w:val="single"/>
        </w:rPr>
        <w:t>EXPERIENCE</w:t>
      </w:r>
      <w:r w:rsidR="00A96198" w:rsidRPr="00716720">
        <w:rPr>
          <w:rFonts w:ascii="Cambria" w:hAnsi="Cambria" w:cs="Arial"/>
          <w:sz w:val="18"/>
          <w:szCs w:val="18"/>
          <w:u w:val="single"/>
        </w:rPr>
        <w:tab/>
      </w:r>
      <w:r w:rsidR="00A96198" w:rsidRPr="00716720">
        <w:rPr>
          <w:rFonts w:ascii="Cambria" w:hAnsi="Cambria" w:cs="Arial"/>
          <w:sz w:val="18"/>
          <w:szCs w:val="18"/>
          <w:u w:val="single"/>
        </w:rPr>
        <w:tab/>
      </w:r>
      <w:r w:rsidR="00A96198" w:rsidRPr="00716720">
        <w:rPr>
          <w:rFonts w:ascii="Cambria" w:hAnsi="Cambria" w:cs="Arial"/>
          <w:sz w:val="18"/>
          <w:szCs w:val="18"/>
          <w:u w:val="single"/>
        </w:rPr>
        <w:tab/>
      </w:r>
      <w:r w:rsidR="00A96198" w:rsidRPr="00716720">
        <w:rPr>
          <w:rFonts w:ascii="Cambria" w:hAnsi="Cambria" w:cs="Arial"/>
          <w:sz w:val="18"/>
          <w:szCs w:val="18"/>
          <w:u w:val="single"/>
        </w:rPr>
        <w:tab/>
      </w:r>
      <w:r w:rsidR="00A96198" w:rsidRPr="00716720">
        <w:rPr>
          <w:rFonts w:ascii="Cambria" w:hAnsi="Cambria" w:cs="Arial"/>
          <w:sz w:val="18"/>
          <w:szCs w:val="18"/>
          <w:u w:val="single"/>
        </w:rPr>
        <w:tab/>
      </w:r>
      <w:r w:rsidR="00A96198" w:rsidRPr="00716720">
        <w:rPr>
          <w:rFonts w:ascii="Cambria" w:hAnsi="Cambria" w:cs="Arial"/>
          <w:sz w:val="18"/>
          <w:szCs w:val="18"/>
          <w:u w:val="single"/>
        </w:rPr>
        <w:tab/>
      </w:r>
      <w:r w:rsidR="00A96198" w:rsidRPr="00716720">
        <w:rPr>
          <w:rFonts w:ascii="Cambria" w:hAnsi="Cambria" w:cs="Arial"/>
          <w:sz w:val="18"/>
          <w:szCs w:val="18"/>
          <w:u w:val="single"/>
        </w:rPr>
        <w:tab/>
      </w:r>
      <w:r w:rsidR="00A96198" w:rsidRPr="00716720">
        <w:rPr>
          <w:rFonts w:ascii="Cambria" w:hAnsi="Cambria" w:cs="Arial"/>
          <w:sz w:val="18"/>
          <w:szCs w:val="18"/>
          <w:u w:val="single"/>
        </w:rPr>
        <w:tab/>
      </w:r>
      <w:r w:rsidR="00A96198" w:rsidRPr="00716720">
        <w:rPr>
          <w:rFonts w:ascii="Cambria" w:hAnsi="Cambria" w:cs="Arial"/>
          <w:sz w:val="18"/>
          <w:szCs w:val="18"/>
          <w:u w:val="single"/>
        </w:rPr>
        <w:tab/>
      </w:r>
      <w:r w:rsidR="00AD2EE9" w:rsidRPr="00716720">
        <w:rPr>
          <w:rFonts w:ascii="Cambria" w:hAnsi="Cambria" w:cs="Arial"/>
          <w:sz w:val="18"/>
          <w:szCs w:val="18"/>
          <w:u w:val="single"/>
        </w:rPr>
        <w:tab/>
      </w:r>
      <w:r w:rsidR="00AD2EE9" w:rsidRPr="00716720">
        <w:rPr>
          <w:rFonts w:ascii="Cambria" w:hAnsi="Cambria" w:cs="Arial"/>
          <w:sz w:val="18"/>
          <w:szCs w:val="18"/>
          <w:u w:val="single"/>
        </w:rPr>
        <w:tab/>
      </w:r>
      <w:r w:rsidR="00AD2EE9" w:rsidRPr="00716720">
        <w:rPr>
          <w:rFonts w:ascii="Cambria" w:hAnsi="Cambria" w:cs="Arial"/>
          <w:sz w:val="18"/>
          <w:szCs w:val="18"/>
          <w:u w:val="single"/>
        </w:rPr>
        <w:tab/>
      </w:r>
    </w:p>
    <w:p w14:paraId="7581A529" w14:textId="14DAD75E" w:rsidR="00646D02" w:rsidRDefault="00566D36" w:rsidP="007A110F">
      <w:pPr>
        <w:spacing w:after="0" w:line="240" w:lineRule="auto"/>
        <w:jc w:val="both"/>
        <w:rPr>
          <w:rFonts w:ascii="Cambria" w:eastAsia="Times New Roman" w:hAnsi="Cambria" w:cs="Times New Roman"/>
          <w:b/>
          <w:sz w:val="18"/>
          <w:szCs w:val="18"/>
        </w:rPr>
      </w:pPr>
      <w:r w:rsidRPr="00716720">
        <w:rPr>
          <w:rFonts w:ascii="Cambria" w:eastAsia="Times New Roman" w:hAnsi="Cambria" w:cs="Times New Roman"/>
          <w:b/>
          <w:sz w:val="18"/>
          <w:szCs w:val="18"/>
        </w:rPr>
        <w:t>Data</w:t>
      </w:r>
      <w:r w:rsidR="00AD2EE9" w:rsidRPr="00716720">
        <w:rPr>
          <w:rFonts w:ascii="Cambria" w:eastAsia="Times New Roman" w:hAnsi="Cambria" w:cs="Times New Roman"/>
          <w:b/>
          <w:sz w:val="18"/>
          <w:szCs w:val="18"/>
        </w:rPr>
        <w:t xml:space="preserve"> Analyst</w:t>
      </w:r>
      <w:r w:rsidRPr="00716720">
        <w:rPr>
          <w:rFonts w:ascii="Cambria" w:eastAsia="Times New Roman" w:hAnsi="Cambria" w:cs="Times New Roman"/>
          <w:b/>
          <w:sz w:val="18"/>
          <w:szCs w:val="18"/>
        </w:rPr>
        <w:t>,</w:t>
      </w:r>
      <w:r w:rsidR="00AD2EE9" w:rsidRPr="00716720">
        <w:rPr>
          <w:rFonts w:ascii="Cambria" w:eastAsia="Times New Roman" w:hAnsi="Cambria" w:cs="Times New Roman"/>
          <w:b/>
          <w:sz w:val="18"/>
          <w:szCs w:val="18"/>
        </w:rPr>
        <w:t xml:space="preserve"> </w:t>
      </w:r>
      <w:r w:rsidR="00AE5C1C" w:rsidRPr="00AE5C1C">
        <w:rPr>
          <w:rFonts w:ascii="Cambria" w:eastAsia="Times New Roman" w:hAnsi="Cambria" w:cs="Times New Roman"/>
          <w:b/>
          <w:sz w:val="18"/>
          <w:szCs w:val="18"/>
        </w:rPr>
        <w:t>JPMorgan Chase &amp; Co</w:t>
      </w:r>
      <w:r w:rsidR="00AD2EE9" w:rsidRPr="00716720">
        <w:rPr>
          <w:rFonts w:ascii="Cambria" w:eastAsia="Times New Roman" w:hAnsi="Cambria" w:cs="Times New Roman"/>
          <w:b/>
          <w:sz w:val="18"/>
          <w:szCs w:val="18"/>
        </w:rPr>
        <w:t xml:space="preserve"> | USA                                                                                                     </w:t>
      </w:r>
      <w:r w:rsidR="00AD2EE9" w:rsidRPr="00716720">
        <w:rPr>
          <w:rFonts w:ascii="Cambria" w:eastAsia="Times New Roman" w:hAnsi="Cambria" w:cs="Times New Roman"/>
          <w:b/>
          <w:sz w:val="18"/>
          <w:szCs w:val="18"/>
        </w:rPr>
        <w:tab/>
      </w:r>
      <w:r w:rsidR="00C7174B" w:rsidRPr="00716720">
        <w:rPr>
          <w:rFonts w:ascii="Cambria" w:eastAsia="Times New Roman" w:hAnsi="Cambria" w:cs="Times New Roman"/>
          <w:b/>
          <w:sz w:val="18"/>
          <w:szCs w:val="18"/>
        </w:rPr>
        <w:tab/>
        <w:t xml:space="preserve">        </w:t>
      </w:r>
      <w:r w:rsidR="00AE5C1C">
        <w:rPr>
          <w:rFonts w:ascii="Cambria" w:eastAsia="Times New Roman" w:hAnsi="Cambria" w:cs="Times New Roman"/>
          <w:b/>
          <w:sz w:val="18"/>
          <w:szCs w:val="18"/>
        </w:rPr>
        <w:t xml:space="preserve">       </w:t>
      </w:r>
      <w:r w:rsidR="00AD2EE9" w:rsidRPr="00716720">
        <w:rPr>
          <w:rFonts w:ascii="Cambria" w:eastAsia="Times New Roman" w:hAnsi="Cambria" w:cs="Times New Roman"/>
          <w:b/>
          <w:sz w:val="18"/>
          <w:szCs w:val="18"/>
        </w:rPr>
        <w:t xml:space="preserve">Dec 2024 – </w:t>
      </w:r>
      <w:r w:rsidR="00995952" w:rsidRPr="00716720">
        <w:rPr>
          <w:rFonts w:ascii="Cambria" w:eastAsia="Times New Roman" w:hAnsi="Cambria" w:cs="Times New Roman"/>
          <w:b/>
          <w:sz w:val="18"/>
          <w:szCs w:val="18"/>
        </w:rPr>
        <w:t>Present</w:t>
      </w:r>
    </w:p>
    <w:p w14:paraId="0E725061" w14:textId="3A953A3E" w:rsidR="007A110F" w:rsidRPr="00C74BF5" w:rsidRDefault="007A110F" w:rsidP="00C74BF5">
      <w:pPr>
        <w:pStyle w:val="ListParagraph"/>
        <w:numPr>
          <w:ilvl w:val="0"/>
          <w:numId w:val="38"/>
        </w:numPr>
        <w:spacing w:after="0" w:line="240" w:lineRule="auto"/>
        <w:jc w:val="both"/>
        <w:rPr>
          <w:rFonts w:ascii="Cambria" w:eastAsia="Times New Roman" w:hAnsi="Cambria" w:cs="Times New Roman"/>
          <w:bCs/>
          <w:sz w:val="18"/>
          <w:szCs w:val="18"/>
        </w:rPr>
      </w:pPr>
      <w:r w:rsidRPr="00C74BF5">
        <w:rPr>
          <w:rFonts w:ascii="Cambria" w:eastAsia="Times New Roman" w:hAnsi="Cambria" w:cs="Times New Roman"/>
          <w:bCs/>
          <w:sz w:val="18"/>
          <w:szCs w:val="18"/>
        </w:rPr>
        <w:t>Engineered automated Python- and SQL-based pipelines aggregating transactional and client datasets, enabling real-time financial reporting, minimizing manual intervention by 25%, and improving overall data processing speed across multiple financial platforms.</w:t>
      </w:r>
    </w:p>
    <w:p w14:paraId="6B783DA4" w14:textId="107D8648" w:rsidR="007A110F" w:rsidRPr="00C74BF5" w:rsidRDefault="007A110F" w:rsidP="00C74BF5">
      <w:pPr>
        <w:pStyle w:val="ListParagraph"/>
        <w:numPr>
          <w:ilvl w:val="0"/>
          <w:numId w:val="38"/>
        </w:numPr>
        <w:spacing w:after="0" w:line="240" w:lineRule="auto"/>
        <w:jc w:val="both"/>
        <w:rPr>
          <w:rFonts w:ascii="Cambria" w:eastAsia="Times New Roman" w:hAnsi="Cambria" w:cs="Times New Roman"/>
          <w:bCs/>
          <w:sz w:val="18"/>
          <w:szCs w:val="18"/>
        </w:rPr>
      </w:pPr>
      <w:r w:rsidRPr="00C74BF5">
        <w:rPr>
          <w:rFonts w:ascii="Cambria" w:eastAsia="Times New Roman" w:hAnsi="Cambria" w:cs="Times New Roman"/>
          <w:bCs/>
          <w:sz w:val="18"/>
          <w:szCs w:val="18"/>
        </w:rPr>
        <w:t>Developed and deployed credit risk prediction models using scikit-learn and PyTorch, improving default probability prediction accuracy by 18% and reducing portfolio-level loan losses through more precise credit assessments.</w:t>
      </w:r>
    </w:p>
    <w:p w14:paraId="34703DDA" w14:textId="49EFD2F9" w:rsidR="007A110F" w:rsidRPr="00C74BF5" w:rsidRDefault="007A110F" w:rsidP="00C74BF5">
      <w:pPr>
        <w:pStyle w:val="ListParagraph"/>
        <w:numPr>
          <w:ilvl w:val="0"/>
          <w:numId w:val="38"/>
        </w:numPr>
        <w:spacing w:after="0" w:line="240" w:lineRule="auto"/>
        <w:jc w:val="both"/>
        <w:rPr>
          <w:rFonts w:ascii="Cambria" w:eastAsia="Times New Roman" w:hAnsi="Cambria" w:cs="Times New Roman"/>
          <w:bCs/>
          <w:sz w:val="18"/>
          <w:szCs w:val="18"/>
        </w:rPr>
      </w:pPr>
      <w:r w:rsidRPr="00C74BF5">
        <w:rPr>
          <w:rFonts w:ascii="Cambria" w:eastAsia="Times New Roman" w:hAnsi="Cambria" w:cs="Times New Roman"/>
          <w:bCs/>
          <w:sz w:val="18"/>
          <w:szCs w:val="18"/>
        </w:rPr>
        <w:t>Designed interactive Tableau dashboards to visualize portfolio performance across regions, allowing management to identify underperforming segments quickly and make informed adjustments that increased profitability by 10% within one quarter.</w:t>
      </w:r>
    </w:p>
    <w:p w14:paraId="457C039A" w14:textId="3D5A3D56" w:rsidR="007A110F" w:rsidRPr="00C74BF5" w:rsidRDefault="007A110F" w:rsidP="00C74BF5">
      <w:pPr>
        <w:pStyle w:val="ListParagraph"/>
        <w:numPr>
          <w:ilvl w:val="0"/>
          <w:numId w:val="38"/>
        </w:numPr>
        <w:spacing w:after="0" w:line="240" w:lineRule="auto"/>
        <w:jc w:val="both"/>
        <w:rPr>
          <w:rFonts w:ascii="Cambria" w:eastAsia="Times New Roman" w:hAnsi="Cambria" w:cs="Times New Roman"/>
          <w:bCs/>
          <w:sz w:val="18"/>
          <w:szCs w:val="18"/>
        </w:rPr>
      </w:pPr>
      <w:r w:rsidRPr="00C74BF5">
        <w:rPr>
          <w:rFonts w:ascii="Cambria" w:eastAsia="Times New Roman" w:hAnsi="Cambria" w:cs="Times New Roman"/>
          <w:bCs/>
          <w:sz w:val="18"/>
          <w:szCs w:val="18"/>
        </w:rPr>
        <w:t>Executed exploratory data analysis (EDA) and statistical inference to identify significant loan approval drivers, influencing revised eligibility policies that increased approval efficiency by 15% and enhanced fairness in decision-making.</w:t>
      </w:r>
    </w:p>
    <w:p w14:paraId="24B3B370" w14:textId="34A87340" w:rsidR="007A110F" w:rsidRPr="00C74BF5" w:rsidRDefault="007A110F" w:rsidP="00C74BF5">
      <w:pPr>
        <w:pStyle w:val="ListParagraph"/>
        <w:numPr>
          <w:ilvl w:val="0"/>
          <w:numId w:val="38"/>
        </w:numPr>
        <w:spacing w:after="0" w:line="240" w:lineRule="auto"/>
        <w:jc w:val="both"/>
        <w:rPr>
          <w:rFonts w:ascii="Cambria" w:eastAsia="Times New Roman" w:hAnsi="Cambria" w:cs="Times New Roman"/>
          <w:bCs/>
          <w:sz w:val="18"/>
          <w:szCs w:val="18"/>
        </w:rPr>
      </w:pPr>
      <w:r w:rsidRPr="00C74BF5">
        <w:rPr>
          <w:rFonts w:ascii="Cambria" w:eastAsia="Times New Roman" w:hAnsi="Cambria" w:cs="Times New Roman"/>
          <w:bCs/>
          <w:sz w:val="18"/>
          <w:szCs w:val="18"/>
        </w:rPr>
        <w:t>Integrated AWS Lambda and PySpark pipelines for automated data validation across data lakes, improving ingestion accuracy by 22% and enabling consistent financial reconciliations across multiple systems.</w:t>
      </w:r>
    </w:p>
    <w:p w14:paraId="1CF78C28" w14:textId="77777777" w:rsidR="007A110F" w:rsidRPr="00C74BF5" w:rsidRDefault="007A110F" w:rsidP="00C74BF5">
      <w:pPr>
        <w:pStyle w:val="ListParagraph"/>
        <w:numPr>
          <w:ilvl w:val="0"/>
          <w:numId w:val="38"/>
        </w:numPr>
        <w:spacing w:after="0" w:line="240" w:lineRule="auto"/>
        <w:jc w:val="both"/>
        <w:rPr>
          <w:rFonts w:ascii="Cambria" w:eastAsia="Times New Roman" w:hAnsi="Cambria" w:cs="Times New Roman"/>
          <w:bCs/>
          <w:sz w:val="18"/>
          <w:szCs w:val="18"/>
        </w:rPr>
      </w:pPr>
      <w:r w:rsidRPr="00C74BF5">
        <w:rPr>
          <w:rFonts w:ascii="Cambria" w:eastAsia="Times New Roman" w:hAnsi="Cambria" w:cs="Times New Roman"/>
          <w:bCs/>
          <w:sz w:val="18"/>
          <w:szCs w:val="18"/>
        </w:rPr>
        <w:t>Partnered with business and technology teams to define analytical workflows in Databricks, improving analytics throughput by 20% and reducing cross-departmental project delivery time through reproducible and modular pipelines.</w:t>
      </w:r>
    </w:p>
    <w:p w14:paraId="6116491B" w14:textId="4F108ECB" w:rsidR="007A110F" w:rsidRPr="00C74BF5" w:rsidRDefault="007A110F" w:rsidP="00C74BF5">
      <w:pPr>
        <w:pStyle w:val="ListParagraph"/>
        <w:numPr>
          <w:ilvl w:val="0"/>
          <w:numId w:val="38"/>
        </w:numPr>
        <w:spacing w:after="0" w:line="240" w:lineRule="auto"/>
        <w:jc w:val="both"/>
        <w:rPr>
          <w:rFonts w:ascii="Cambria" w:eastAsia="Times New Roman" w:hAnsi="Cambria" w:cs="Times New Roman"/>
          <w:bCs/>
          <w:sz w:val="18"/>
          <w:szCs w:val="18"/>
        </w:rPr>
      </w:pPr>
      <w:r w:rsidRPr="00C74BF5">
        <w:rPr>
          <w:rFonts w:ascii="Cambria" w:eastAsia="Times New Roman" w:hAnsi="Cambria" w:cs="Times New Roman"/>
          <w:bCs/>
          <w:sz w:val="18"/>
          <w:szCs w:val="18"/>
        </w:rPr>
        <w:t xml:space="preserve">Performed A/B testing and regression analyses to evaluate pricing strategy impacts, revealing insights that optimized promotional campaigns and increased new customer acquisitions by 12% over </w:t>
      </w:r>
      <w:r w:rsidR="00FA3FCD">
        <w:rPr>
          <w:rFonts w:ascii="Cambria" w:eastAsia="Times New Roman" w:hAnsi="Cambria" w:cs="Times New Roman"/>
          <w:bCs/>
          <w:sz w:val="18"/>
          <w:szCs w:val="18"/>
        </w:rPr>
        <w:t>6</w:t>
      </w:r>
      <w:r w:rsidRPr="00C74BF5">
        <w:rPr>
          <w:rFonts w:ascii="Cambria" w:eastAsia="Times New Roman" w:hAnsi="Cambria" w:cs="Times New Roman"/>
          <w:bCs/>
          <w:sz w:val="18"/>
          <w:szCs w:val="18"/>
        </w:rPr>
        <w:t xml:space="preserve"> months.</w:t>
      </w:r>
    </w:p>
    <w:p w14:paraId="61D13E44" w14:textId="77777777" w:rsidR="007A110F" w:rsidRPr="00716720" w:rsidRDefault="007A110F" w:rsidP="007A110F">
      <w:pPr>
        <w:spacing w:after="0" w:line="240" w:lineRule="auto"/>
        <w:jc w:val="both"/>
        <w:rPr>
          <w:rFonts w:ascii="Cambria" w:eastAsia="Times New Roman" w:hAnsi="Cambria" w:cs="Times New Roman"/>
          <w:b/>
          <w:sz w:val="18"/>
          <w:szCs w:val="18"/>
        </w:rPr>
      </w:pPr>
    </w:p>
    <w:p w14:paraId="5BCFE59B" w14:textId="13C1B3D5" w:rsidR="00530DF9" w:rsidRPr="00716720" w:rsidRDefault="00566D36" w:rsidP="00716720">
      <w:pPr>
        <w:pStyle w:val="NoSpacing"/>
        <w:rPr>
          <w:rFonts w:ascii="Cambria" w:eastAsia="Times New Roman" w:hAnsi="Cambria" w:cs="Times New Roman"/>
          <w:b/>
          <w:sz w:val="18"/>
          <w:szCs w:val="18"/>
        </w:rPr>
      </w:pPr>
      <w:r w:rsidRPr="00716720">
        <w:rPr>
          <w:rFonts w:ascii="Cambria" w:eastAsia="Times New Roman" w:hAnsi="Cambria" w:cs="Times New Roman"/>
          <w:b/>
          <w:sz w:val="18"/>
          <w:szCs w:val="18"/>
        </w:rPr>
        <w:t>Data</w:t>
      </w:r>
      <w:r w:rsidR="00AD2EE9" w:rsidRPr="00716720">
        <w:rPr>
          <w:rFonts w:ascii="Cambria" w:eastAsia="Times New Roman" w:hAnsi="Cambria" w:cs="Times New Roman"/>
          <w:b/>
          <w:sz w:val="18"/>
          <w:szCs w:val="18"/>
        </w:rPr>
        <w:t xml:space="preserve"> Analyst</w:t>
      </w:r>
      <w:r w:rsidRPr="00716720">
        <w:rPr>
          <w:rFonts w:ascii="Cambria" w:eastAsia="Times New Roman" w:hAnsi="Cambria" w:cs="Times New Roman"/>
          <w:b/>
          <w:sz w:val="18"/>
          <w:szCs w:val="18"/>
        </w:rPr>
        <w:t>,</w:t>
      </w:r>
      <w:r w:rsidR="00AD2EE9" w:rsidRPr="00716720">
        <w:rPr>
          <w:rFonts w:ascii="Cambria" w:eastAsia="Times New Roman" w:hAnsi="Cambria" w:cs="Times New Roman"/>
          <w:b/>
          <w:sz w:val="18"/>
          <w:szCs w:val="18"/>
        </w:rPr>
        <w:t xml:space="preserve"> </w:t>
      </w:r>
      <w:r w:rsidR="00AE5C1C">
        <w:rPr>
          <w:rFonts w:ascii="Cambria" w:eastAsia="Times New Roman" w:hAnsi="Cambria" w:cs="Times New Roman"/>
          <w:b/>
          <w:sz w:val="18"/>
          <w:szCs w:val="18"/>
        </w:rPr>
        <w:t>Hexaware Technologies</w:t>
      </w:r>
      <w:r w:rsidR="00AD2EE9" w:rsidRPr="00716720">
        <w:rPr>
          <w:rFonts w:ascii="Cambria" w:eastAsia="Times New Roman" w:hAnsi="Cambria" w:cs="Times New Roman"/>
          <w:b/>
          <w:sz w:val="18"/>
          <w:szCs w:val="18"/>
        </w:rPr>
        <w:t xml:space="preserve"> | India                                                                             </w:t>
      </w:r>
      <w:r w:rsidR="00AD2EE9" w:rsidRPr="00716720">
        <w:rPr>
          <w:rFonts w:ascii="Cambria" w:eastAsia="Times New Roman" w:hAnsi="Cambria" w:cs="Times New Roman"/>
          <w:b/>
          <w:sz w:val="18"/>
          <w:szCs w:val="18"/>
        </w:rPr>
        <w:tab/>
        <w:t xml:space="preserve">                     </w:t>
      </w:r>
      <w:r w:rsidR="0073305C" w:rsidRPr="00716720">
        <w:rPr>
          <w:rFonts w:ascii="Cambria" w:eastAsia="Times New Roman" w:hAnsi="Cambria" w:cs="Times New Roman"/>
          <w:b/>
          <w:sz w:val="18"/>
          <w:szCs w:val="18"/>
        </w:rPr>
        <w:t xml:space="preserve">   </w:t>
      </w:r>
      <w:r w:rsidR="00716720">
        <w:rPr>
          <w:rFonts w:ascii="Cambria" w:eastAsia="Times New Roman" w:hAnsi="Cambria" w:cs="Times New Roman"/>
          <w:b/>
          <w:sz w:val="18"/>
          <w:szCs w:val="18"/>
        </w:rPr>
        <w:tab/>
        <w:t xml:space="preserve">             </w:t>
      </w:r>
      <w:r w:rsidR="00AD2EE9" w:rsidRPr="00716720">
        <w:rPr>
          <w:rFonts w:ascii="Cambria" w:eastAsia="Times New Roman" w:hAnsi="Cambria" w:cs="Times New Roman"/>
          <w:b/>
          <w:sz w:val="18"/>
          <w:szCs w:val="18"/>
        </w:rPr>
        <w:t>Nov 2021 – Jul 2023</w:t>
      </w:r>
    </w:p>
    <w:p w14:paraId="590987F7" w14:textId="77777777" w:rsidR="007A110F" w:rsidRPr="007A110F" w:rsidRDefault="007A110F" w:rsidP="00C74BF5">
      <w:pPr>
        <w:pStyle w:val="NoSpacing"/>
        <w:numPr>
          <w:ilvl w:val="0"/>
          <w:numId w:val="39"/>
        </w:numPr>
        <w:jc w:val="both"/>
        <w:rPr>
          <w:rFonts w:ascii="Cambria" w:eastAsia="Times New Roman" w:hAnsi="Cambria" w:cs="Times New Roman"/>
          <w:bCs/>
          <w:sz w:val="18"/>
          <w:szCs w:val="18"/>
        </w:rPr>
      </w:pPr>
      <w:r w:rsidRPr="007A110F">
        <w:rPr>
          <w:rFonts w:ascii="Cambria" w:eastAsia="Times New Roman" w:hAnsi="Cambria" w:cs="Times New Roman"/>
          <w:bCs/>
          <w:sz w:val="18"/>
          <w:szCs w:val="18"/>
        </w:rPr>
        <w:t>Designed and maintained end-to-end ETL pipelines using Python and SQL, ensuring data integrity across client environments and reducing manual cleansing efforts by 40% while accelerating reporting turnaround times.</w:t>
      </w:r>
    </w:p>
    <w:p w14:paraId="0DAF9527" w14:textId="17F7F847" w:rsidR="007A110F" w:rsidRPr="007A110F" w:rsidRDefault="007A110F" w:rsidP="00C74BF5">
      <w:pPr>
        <w:pStyle w:val="NoSpacing"/>
        <w:numPr>
          <w:ilvl w:val="0"/>
          <w:numId w:val="39"/>
        </w:numPr>
        <w:jc w:val="both"/>
        <w:rPr>
          <w:rFonts w:ascii="Cambria" w:eastAsia="Times New Roman" w:hAnsi="Cambria" w:cs="Times New Roman"/>
          <w:bCs/>
          <w:sz w:val="18"/>
          <w:szCs w:val="18"/>
        </w:rPr>
      </w:pPr>
      <w:r w:rsidRPr="007A110F">
        <w:rPr>
          <w:rFonts w:ascii="Cambria" w:eastAsia="Times New Roman" w:hAnsi="Cambria" w:cs="Times New Roman"/>
          <w:bCs/>
          <w:sz w:val="18"/>
          <w:szCs w:val="18"/>
        </w:rPr>
        <w:t xml:space="preserve">Created predictive churn models using logistic regression and decision trees, achieving 85% accuracy and enabling targeted retention programs that improved customer retention by 10% within </w:t>
      </w:r>
      <w:r w:rsidR="00822086">
        <w:rPr>
          <w:rFonts w:ascii="Cambria" w:eastAsia="Times New Roman" w:hAnsi="Cambria" w:cs="Times New Roman"/>
          <w:bCs/>
          <w:sz w:val="18"/>
          <w:szCs w:val="18"/>
        </w:rPr>
        <w:t>2</w:t>
      </w:r>
      <w:r w:rsidRPr="007A110F">
        <w:rPr>
          <w:rFonts w:ascii="Cambria" w:eastAsia="Times New Roman" w:hAnsi="Cambria" w:cs="Times New Roman"/>
          <w:bCs/>
          <w:sz w:val="18"/>
          <w:szCs w:val="18"/>
        </w:rPr>
        <w:t xml:space="preserve"> business quarters.</w:t>
      </w:r>
    </w:p>
    <w:p w14:paraId="3E804F2C" w14:textId="77777777" w:rsidR="007A110F" w:rsidRPr="007A110F" w:rsidRDefault="007A110F" w:rsidP="00C74BF5">
      <w:pPr>
        <w:pStyle w:val="NoSpacing"/>
        <w:numPr>
          <w:ilvl w:val="0"/>
          <w:numId w:val="39"/>
        </w:numPr>
        <w:jc w:val="both"/>
        <w:rPr>
          <w:rFonts w:ascii="Cambria" w:eastAsia="Times New Roman" w:hAnsi="Cambria" w:cs="Times New Roman"/>
          <w:bCs/>
          <w:sz w:val="18"/>
          <w:szCs w:val="18"/>
        </w:rPr>
      </w:pPr>
      <w:r w:rsidRPr="007A110F">
        <w:rPr>
          <w:rFonts w:ascii="Cambria" w:eastAsia="Times New Roman" w:hAnsi="Cambria" w:cs="Times New Roman"/>
          <w:bCs/>
          <w:sz w:val="18"/>
          <w:szCs w:val="18"/>
        </w:rPr>
        <w:t>Automated Power BI reporting systems delivering real-time operational KPIs, saving 25 weekly analyst hours and enhancing client transparency through consistent and validated data updates.</w:t>
      </w:r>
    </w:p>
    <w:p w14:paraId="1044B926" w14:textId="77777777" w:rsidR="007A110F" w:rsidRPr="007A110F" w:rsidRDefault="007A110F" w:rsidP="00C74BF5">
      <w:pPr>
        <w:pStyle w:val="NoSpacing"/>
        <w:numPr>
          <w:ilvl w:val="0"/>
          <w:numId w:val="39"/>
        </w:numPr>
        <w:jc w:val="both"/>
        <w:rPr>
          <w:rFonts w:ascii="Cambria" w:eastAsia="Times New Roman" w:hAnsi="Cambria" w:cs="Times New Roman"/>
          <w:bCs/>
          <w:sz w:val="18"/>
          <w:szCs w:val="18"/>
        </w:rPr>
      </w:pPr>
      <w:r w:rsidRPr="007A110F">
        <w:rPr>
          <w:rFonts w:ascii="Cambria" w:eastAsia="Times New Roman" w:hAnsi="Cambria" w:cs="Times New Roman"/>
          <w:bCs/>
          <w:sz w:val="18"/>
          <w:szCs w:val="18"/>
        </w:rPr>
        <w:t>Collaborated with engineering teams to integrate REST and SOAP APIs into Snowflake data warehouses, improving query efficiency by 30% and reducing reporting latency across enterprise-scale analytics environments.</w:t>
      </w:r>
    </w:p>
    <w:p w14:paraId="36EF5B14" w14:textId="77777777" w:rsidR="007A110F" w:rsidRPr="007A110F" w:rsidRDefault="007A110F" w:rsidP="00C74BF5">
      <w:pPr>
        <w:pStyle w:val="NoSpacing"/>
        <w:numPr>
          <w:ilvl w:val="0"/>
          <w:numId w:val="39"/>
        </w:numPr>
        <w:jc w:val="both"/>
        <w:rPr>
          <w:rFonts w:ascii="Cambria" w:eastAsia="Times New Roman" w:hAnsi="Cambria" w:cs="Times New Roman"/>
          <w:bCs/>
          <w:sz w:val="18"/>
          <w:szCs w:val="18"/>
        </w:rPr>
      </w:pPr>
      <w:r w:rsidRPr="007A110F">
        <w:rPr>
          <w:rFonts w:ascii="Cambria" w:eastAsia="Times New Roman" w:hAnsi="Cambria" w:cs="Times New Roman"/>
          <w:bCs/>
          <w:sz w:val="18"/>
          <w:szCs w:val="18"/>
        </w:rPr>
        <w:t>Conducted variance and trend analyses on multi-year financial datasets, identifying process inefficiencies that saved business units approximately $150K annually through data-driven operational cost optimization.</w:t>
      </w:r>
    </w:p>
    <w:p w14:paraId="03C4EC69" w14:textId="77777777" w:rsidR="007A110F" w:rsidRPr="007A110F" w:rsidRDefault="007A110F" w:rsidP="00C74BF5">
      <w:pPr>
        <w:pStyle w:val="NoSpacing"/>
        <w:numPr>
          <w:ilvl w:val="0"/>
          <w:numId w:val="39"/>
        </w:numPr>
        <w:jc w:val="both"/>
        <w:rPr>
          <w:rFonts w:ascii="Cambria" w:eastAsia="Times New Roman" w:hAnsi="Cambria" w:cs="Times New Roman"/>
          <w:bCs/>
          <w:sz w:val="18"/>
          <w:szCs w:val="18"/>
        </w:rPr>
      </w:pPr>
      <w:r w:rsidRPr="007A110F">
        <w:rPr>
          <w:rFonts w:ascii="Cambria" w:eastAsia="Times New Roman" w:hAnsi="Cambria" w:cs="Times New Roman"/>
          <w:bCs/>
          <w:sz w:val="18"/>
          <w:szCs w:val="18"/>
        </w:rPr>
        <w:t>Supported AWS-based deployment of analytics workflows using S3, Glue, and Lambda, enabling secure, scalable data access and improving processing reliability by 20% across regional client teams.</w:t>
      </w:r>
    </w:p>
    <w:p w14:paraId="078E4D3F" w14:textId="3841849C" w:rsidR="007A110F" w:rsidRDefault="007A110F" w:rsidP="00C74BF5">
      <w:pPr>
        <w:pStyle w:val="NoSpacing"/>
        <w:numPr>
          <w:ilvl w:val="0"/>
          <w:numId w:val="39"/>
        </w:numPr>
        <w:jc w:val="both"/>
        <w:rPr>
          <w:rFonts w:ascii="Cambria" w:eastAsia="Times New Roman" w:hAnsi="Cambria" w:cs="Times New Roman"/>
          <w:bCs/>
          <w:sz w:val="18"/>
          <w:szCs w:val="18"/>
        </w:rPr>
      </w:pPr>
      <w:r w:rsidRPr="007A110F">
        <w:rPr>
          <w:rFonts w:ascii="Cambria" w:eastAsia="Times New Roman" w:hAnsi="Cambria" w:cs="Times New Roman"/>
          <w:bCs/>
          <w:sz w:val="18"/>
          <w:szCs w:val="18"/>
        </w:rPr>
        <w:t>Partnered with client analytics leads to design KPI frameworks and interactive Power BI dashboards, improving decision-making cadence and increasing quarterly business review adoption.</w:t>
      </w:r>
    </w:p>
    <w:p w14:paraId="77E4FF29" w14:textId="77777777" w:rsidR="007A110F" w:rsidRPr="00716720" w:rsidRDefault="007A110F" w:rsidP="007A110F">
      <w:pPr>
        <w:pStyle w:val="NoSpacing"/>
        <w:jc w:val="both"/>
        <w:rPr>
          <w:rFonts w:ascii="Cambria" w:eastAsia="Times New Roman" w:hAnsi="Cambria" w:cs="Times New Roman"/>
          <w:bCs/>
          <w:sz w:val="18"/>
          <w:szCs w:val="18"/>
        </w:rPr>
      </w:pPr>
    </w:p>
    <w:p w14:paraId="49389AFC" w14:textId="2873C879" w:rsidR="00565899" w:rsidRPr="00716720" w:rsidRDefault="00C7174B" w:rsidP="00716720">
      <w:pPr>
        <w:pStyle w:val="NoSpacing"/>
        <w:rPr>
          <w:rFonts w:ascii="Cambria" w:hAnsi="Cambria" w:cs="Arial"/>
          <w:b/>
          <w:bCs/>
          <w:sz w:val="18"/>
          <w:szCs w:val="18"/>
        </w:rPr>
      </w:pPr>
      <w:r w:rsidRPr="00716720">
        <w:rPr>
          <w:rFonts w:ascii="Cambria" w:hAnsi="Cambria" w:cs="Arial"/>
          <w:b/>
          <w:bCs/>
          <w:sz w:val="18"/>
          <w:szCs w:val="18"/>
        </w:rPr>
        <w:t xml:space="preserve">Business </w:t>
      </w:r>
      <w:r w:rsidR="00566D36" w:rsidRPr="00716720">
        <w:rPr>
          <w:rFonts w:ascii="Cambria" w:hAnsi="Cambria" w:cs="Arial"/>
          <w:b/>
          <w:bCs/>
          <w:sz w:val="18"/>
          <w:szCs w:val="18"/>
        </w:rPr>
        <w:t>A</w:t>
      </w:r>
      <w:r w:rsidR="00565899" w:rsidRPr="00716720">
        <w:rPr>
          <w:rFonts w:ascii="Cambria" w:hAnsi="Cambria" w:cs="Arial"/>
          <w:b/>
          <w:bCs/>
          <w:sz w:val="18"/>
          <w:szCs w:val="18"/>
        </w:rPr>
        <w:t>nalyst</w:t>
      </w:r>
      <w:r w:rsidR="00566D36" w:rsidRPr="00716720">
        <w:rPr>
          <w:rFonts w:ascii="Cambria" w:hAnsi="Cambria" w:cs="Arial"/>
          <w:b/>
          <w:bCs/>
          <w:sz w:val="18"/>
          <w:szCs w:val="18"/>
        </w:rPr>
        <w:t>,</w:t>
      </w:r>
      <w:r w:rsidR="00565899" w:rsidRPr="00716720">
        <w:rPr>
          <w:rFonts w:ascii="Cambria" w:hAnsi="Cambria" w:cs="Arial"/>
          <w:b/>
          <w:bCs/>
          <w:sz w:val="18"/>
          <w:szCs w:val="18"/>
        </w:rPr>
        <w:t xml:space="preserve"> </w:t>
      </w:r>
      <w:r w:rsidR="0073305C" w:rsidRPr="00716720">
        <w:rPr>
          <w:rFonts w:ascii="Cambria" w:hAnsi="Cambria" w:cs="Arial"/>
          <w:b/>
          <w:bCs/>
          <w:sz w:val="18"/>
          <w:szCs w:val="18"/>
        </w:rPr>
        <w:t>Mphasis</w:t>
      </w:r>
      <w:r w:rsidR="00565899" w:rsidRPr="00716720">
        <w:rPr>
          <w:rFonts w:ascii="Cambria" w:hAnsi="Cambria" w:cs="Arial"/>
          <w:b/>
          <w:bCs/>
          <w:sz w:val="18"/>
          <w:szCs w:val="18"/>
        </w:rPr>
        <w:t xml:space="preserve"> | India                    </w:t>
      </w:r>
      <w:r w:rsidR="00566D36" w:rsidRPr="00716720">
        <w:rPr>
          <w:rFonts w:ascii="Cambria" w:hAnsi="Cambria" w:cs="Arial"/>
          <w:b/>
          <w:bCs/>
          <w:sz w:val="18"/>
          <w:szCs w:val="18"/>
        </w:rPr>
        <w:t xml:space="preserve"> </w:t>
      </w:r>
      <w:r w:rsidR="00565899" w:rsidRPr="00716720">
        <w:rPr>
          <w:rFonts w:ascii="Cambria" w:hAnsi="Cambria" w:cs="Arial"/>
          <w:b/>
          <w:bCs/>
          <w:sz w:val="18"/>
          <w:szCs w:val="18"/>
        </w:rPr>
        <w:t xml:space="preserve">    </w:t>
      </w:r>
      <w:r w:rsidR="00197C1D" w:rsidRPr="00716720">
        <w:rPr>
          <w:rFonts w:ascii="Cambria" w:hAnsi="Cambria" w:cs="Arial"/>
          <w:b/>
          <w:bCs/>
          <w:sz w:val="18"/>
          <w:szCs w:val="18"/>
        </w:rPr>
        <w:t xml:space="preserve">                           </w:t>
      </w:r>
      <w:r w:rsidR="00565899" w:rsidRPr="00716720">
        <w:rPr>
          <w:rFonts w:ascii="Cambria" w:hAnsi="Cambria" w:cs="Arial"/>
          <w:b/>
          <w:bCs/>
          <w:sz w:val="18"/>
          <w:szCs w:val="18"/>
        </w:rPr>
        <w:t xml:space="preserve">  </w:t>
      </w:r>
      <w:r w:rsidR="00AD2EE9" w:rsidRPr="00716720">
        <w:rPr>
          <w:rFonts w:ascii="Cambria" w:hAnsi="Cambria" w:cs="Arial"/>
          <w:b/>
          <w:bCs/>
          <w:sz w:val="18"/>
          <w:szCs w:val="18"/>
        </w:rPr>
        <w:tab/>
      </w:r>
      <w:r w:rsidR="00AD2EE9" w:rsidRPr="00716720">
        <w:rPr>
          <w:rFonts w:ascii="Cambria" w:hAnsi="Cambria" w:cs="Arial"/>
          <w:b/>
          <w:bCs/>
          <w:sz w:val="18"/>
          <w:szCs w:val="18"/>
        </w:rPr>
        <w:tab/>
      </w:r>
      <w:r w:rsidRPr="00716720">
        <w:rPr>
          <w:rFonts w:ascii="Cambria" w:hAnsi="Cambria" w:cs="Arial"/>
          <w:b/>
          <w:bCs/>
          <w:sz w:val="18"/>
          <w:szCs w:val="18"/>
        </w:rPr>
        <w:t xml:space="preserve">      </w:t>
      </w:r>
      <w:r w:rsidR="00E25479" w:rsidRPr="00716720">
        <w:rPr>
          <w:rFonts w:ascii="Cambria" w:hAnsi="Cambria" w:cs="Arial"/>
          <w:b/>
          <w:bCs/>
          <w:sz w:val="18"/>
          <w:szCs w:val="18"/>
        </w:rPr>
        <w:tab/>
        <w:t xml:space="preserve">       </w:t>
      </w:r>
      <w:r w:rsidR="0073305C" w:rsidRPr="00716720">
        <w:rPr>
          <w:rFonts w:ascii="Cambria" w:hAnsi="Cambria" w:cs="Arial"/>
          <w:b/>
          <w:bCs/>
          <w:sz w:val="18"/>
          <w:szCs w:val="18"/>
        </w:rPr>
        <w:tab/>
      </w:r>
      <w:r w:rsidR="0073305C" w:rsidRPr="00716720">
        <w:rPr>
          <w:rFonts w:ascii="Cambria" w:hAnsi="Cambria" w:cs="Arial"/>
          <w:b/>
          <w:bCs/>
          <w:sz w:val="18"/>
          <w:szCs w:val="18"/>
        </w:rPr>
        <w:tab/>
        <w:t xml:space="preserve">       </w:t>
      </w:r>
      <w:r w:rsidR="00716720">
        <w:rPr>
          <w:rFonts w:ascii="Cambria" w:hAnsi="Cambria" w:cs="Arial"/>
          <w:b/>
          <w:bCs/>
          <w:sz w:val="18"/>
          <w:szCs w:val="18"/>
        </w:rPr>
        <w:tab/>
        <w:t xml:space="preserve">             </w:t>
      </w:r>
      <w:r w:rsidR="0073305C" w:rsidRPr="00716720">
        <w:rPr>
          <w:rFonts w:ascii="Cambria" w:hAnsi="Cambria" w:cs="Arial"/>
          <w:b/>
          <w:bCs/>
          <w:sz w:val="18"/>
          <w:szCs w:val="18"/>
        </w:rPr>
        <w:t>Jul</w:t>
      </w:r>
      <w:r w:rsidR="00AD2EE9" w:rsidRPr="00716720">
        <w:rPr>
          <w:rFonts w:ascii="Cambria" w:hAnsi="Cambria" w:cs="Arial"/>
          <w:b/>
          <w:bCs/>
          <w:sz w:val="18"/>
          <w:szCs w:val="18"/>
        </w:rPr>
        <w:t xml:space="preserve"> </w:t>
      </w:r>
      <w:r w:rsidR="00565899" w:rsidRPr="00716720">
        <w:rPr>
          <w:rFonts w:ascii="Cambria" w:hAnsi="Cambria" w:cs="Arial"/>
          <w:b/>
          <w:bCs/>
          <w:sz w:val="18"/>
          <w:szCs w:val="18"/>
        </w:rPr>
        <w:t>20</w:t>
      </w:r>
      <w:r w:rsidR="00EF7C39">
        <w:rPr>
          <w:rFonts w:ascii="Cambria" w:hAnsi="Cambria" w:cs="Arial"/>
          <w:b/>
          <w:bCs/>
          <w:sz w:val="18"/>
          <w:szCs w:val="18"/>
        </w:rPr>
        <w:t>20</w:t>
      </w:r>
      <w:r w:rsidR="00AD2EE9" w:rsidRPr="00716720">
        <w:rPr>
          <w:rFonts w:ascii="Cambria" w:hAnsi="Cambria" w:cs="Arial"/>
          <w:b/>
          <w:bCs/>
          <w:sz w:val="18"/>
          <w:szCs w:val="18"/>
        </w:rPr>
        <w:t xml:space="preserve"> – </w:t>
      </w:r>
      <w:r w:rsidR="00565899" w:rsidRPr="00716720">
        <w:rPr>
          <w:rFonts w:ascii="Cambria" w:hAnsi="Cambria" w:cs="Arial"/>
          <w:b/>
          <w:bCs/>
          <w:sz w:val="18"/>
          <w:szCs w:val="18"/>
        </w:rPr>
        <w:t>Sep</w:t>
      </w:r>
      <w:r w:rsidR="00AD2EE9" w:rsidRPr="00716720">
        <w:rPr>
          <w:rFonts w:ascii="Cambria" w:hAnsi="Cambria" w:cs="Arial"/>
          <w:b/>
          <w:bCs/>
          <w:sz w:val="18"/>
          <w:szCs w:val="18"/>
        </w:rPr>
        <w:t xml:space="preserve"> </w:t>
      </w:r>
      <w:r w:rsidR="00565899" w:rsidRPr="00716720">
        <w:rPr>
          <w:rFonts w:ascii="Cambria" w:hAnsi="Cambria" w:cs="Arial"/>
          <w:b/>
          <w:bCs/>
          <w:sz w:val="18"/>
          <w:szCs w:val="18"/>
        </w:rPr>
        <w:t xml:space="preserve">2021 </w:t>
      </w:r>
    </w:p>
    <w:p w14:paraId="45DEE828" w14:textId="77777777" w:rsidR="007A110F" w:rsidRPr="007A110F" w:rsidRDefault="007A110F" w:rsidP="00C74BF5">
      <w:pPr>
        <w:pStyle w:val="NoSpacing"/>
        <w:numPr>
          <w:ilvl w:val="0"/>
          <w:numId w:val="40"/>
        </w:numPr>
        <w:jc w:val="both"/>
        <w:rPr>
          <w:rFonts w:ascii="Cambria" w:hAnsi="Cambria" w:cs="Arial"/>
          <w:sz w:val="18"/>
          <w:szCs w:val="18"/>
        </w:rPr>
      </w:pPr>
      <w:r w:rsidRPr="007A110F">
        <w:rPr>
          <w:rFonts w:ascii="Cambria" w:hAnsi="Cambria" w:cs="Arial"/>
          <w:sz w:val="18"/>
          <w:szCs w:val="18"/>
        </w:rPr>
        <w:t>Gathered and analyzed financial technology business requirements, aligning data deliverables with client goals, accelerating project definition by 20%, and improving stakeholder satisfaction during early-stage solution design.</w:t>
      </w:r>
    </w:p>
    <w:p w14:paraId="4401BAA8" w14:textId="4A7E4A71" w:rsidR="007A110F" w:rsidRPr="007A110F" w:rsidRDefault="007A110F" w:rsidP="00C74BF5">
      <w:pPr>
        <w:pStyle w:val="NoSpacing"/>
        <w:numPr>
          <w:ilvl w:val="0"/>
          <w:numId w:val="40"/>
        </w:numPr>
        <w:jc w:val="both"/>
        <w:rPr>
          <w:rFonts w:ascii="Cambria" w:hAnsi="Cambria" w:cs="Arial"/>
          <w:sz w:val="18"/>
          <w:szCs w:val="18"/>
        </w:rPr>
      </w:pPr>
      <w:r w:rsidRPr="007A110F">
        <w:rPr>
          <w:rFonts w:ascii="Cambria" w:hAnsi="Cambria" w:cs="Arial"/>
          <w:sz w:val="18"/>
          <w:szCs w:val="18"/>
        </w:rPr>
        <w:t xml:space="preserve">Built automated SQL-driven reporting systems replacing manual spreadsheet workflows, improving reporting accuracy by 35% and reducing turnaround time from </w:t>
      </w:r>
      <w:r w:rsidR="00FA3FCD">
        <w:rPr>
          <w:rFonts w:ascii="Cambria" w:hAnsi="Cambria" w:cs="Arial"/>
          <w:sz w:val="18"/>
          <w:szCs w:val="18"/>
        </w:rPr>
        <w:t>3</w:t>
      </w:r>
      <w:r w:rsidRPr="007A110F">
        <w:rPr>
          <w:rFonts w:ascii="Cambria" w:hAnsi="Cambria" w:cs="Arial"/>
          <w:sz w:val="18"/>
          <w:szCs w:val="18"/>
        </w:rPr>
        <w:t xml:space="preserve"> days to one through process automation.</w:t>
      </w:r>
    </w:p>
    <w:p w14:paraId="0D396414" w14:textId="77777777" w:rsidR="007A110F" w:rsidRPr="007A110F" w:rsidRDefault="007A110F" w:rsidP="00C74BF5">
      <w:pPr>
        <w:pStyle w:val="NoSpacing"/>
        <w:numPr>
          <w:ilvl w:val="0"/>
          <w:numId w:val="40"/>
        </w:numPr>
        <w:jc w:val="both"/>
        <w:rPr>
          <w:rFonts w:ascii="Cambria" w:hAnsi="Cambria" w:cs="Arial"/>
          <w:sz w:val="18"/>
          <w:szCs w:val="18"/>
        </w:rPr>
      </w:pPr>
      <w:r w:rsidRPr="007A110F">
        <w:rPr>
          <w:rFonts w:ascii="Cambria" w:hAnsi="Cambria" w:cs="Arial"/>
          <w:sz w:val="18"/>
          <w:szCs w:val="18"/>
        </w:rPr>
        <w:t>Analyzed revenue datasets to uncover leakage and compliance anomalies, identifying remediation measures that eliminated recurring discrepancies and generated annual client savings exceeding $250K.</w:t>
      </w:r>
    </w:p>
    <w:p w14:paraId="1FDC27D4" w14:textId="77777777" w:rsidR="007A110F" w:rsidRPr="007A110F" w:rsidRDefault="007A110F" w:rsidP="00C74BF5">
      <w:pPr>
        <w:pStyle w:val="NoSpacing"/>
        <w:numPr>
          <w:ilvl w:val="0"/>
          <w:numId w:val="40"/>
        </w:numPr>
        <w:jc w:val="both"/>
        <w:rPr>
          <w:rFonts w:ascii="Cambria" w:hAnsi="Cambria" w:cs="Arial"/>
          <w:sz w:val="18"/>
          <w:szCs w:val="18"/>
        </w:rPr>
      </w:pPr>
      <w:r w:rsidRPr="007A110F">
        <w:rPr>
          <w:rFonts w:ascii="Cambria" w:hAnsi="Cambria" w:cs="Arial"/>
          <w:sz w:val="18"/>
          <w:szCs w:val="18"/>
        </w:rPr>
        <w:t>Defined and implemented KPI frameworks that enhanced executive visibility into operational metrics, improving quarterly decision-making speed by 30% and strengthening alignment between performance goals and outcomes.</w:t>
      </w:r>
    </w:p>
    <w:p w14:paraId="3CF30575" w14:textId="77777777" w:rsidR="007A110F" w:rsidRPr="007A110F" w:rsidRDefault="007A110F" w:rsidP="00C74BF5">
      <w:pPr>
        <w:pStyle w:val="NoSpacing"/>
        <w:numPr>
          <w:ilvl w:val="0"/>
          <w:numId w:val="40"/>
        </w:numPr>
        <w:jc w:val="both"/>
        <w:rPr>
          <w:rFonts w:ascii="Cambria" w:hAnsi="Cambria" w:cs="Arial"/>
          <w:sz w:val="18"/>
          <w:szCs w:val="18"/>
        </w:rPr>
      </w:pPr>
      <w:r w:rsidRPr="007A110F">
        <w:rPr>
          <w:rFonts w:ascii="Cambria" w:hAnsi="Cambria" w:cs="Arial"/>
          <w:sz w:val="18"/>
          <w:szCs w:val="18"/>
        </w:rPr>
        <w:t>Designed Tableau and Excel dashboards monitoring satisfaction and process metrics, shortening feedback resolution cycles by 25% and increasing transparency in post-engagement reviews.</w:t>
      </w:r>
    </w:p>
    <w:p w14:paraId="79B6770D" w14:textId="77777777" w:rsidR="007A110F" w:rsidRPr="007A110F" w:rsidRDefault="007A110F" w:rsidP="00C74BF5">
      <w:pPr>
        <w:pStyle w:val="NoSpacing"/>
        <w:numPr>
          <w:ilvl w:val="0"/>
          <w:numId w:val="40"/>
        </w:numPr>
        <w:jc w:val="both"/>
        <w:rPr>
          <w:rFonts w:ascii="Cambria" w:hAnsi="Cambria" w:cs="Arial"/>
          <w:sz w:val="18"/>
          <w:szCs w:val="18"/>
        </w:rPr>
      </w:pPr>
      <w:r w:rsidRPr="007A110F">
        <w:rPr>
          <w:rFonts w:ascii="Cambria" w:hAnsi="Cambria" w:cs="Arial"/>
          <w:sz w:val="18"/>
          <w:szCs w:val="18"/>
        </w:rPr>
        <w:t>Coordinated with technical teams to translate analytical requirements into Python-based automation scripts, improving data preparation efficiency by 30% and minimizing dependency on manual processing.</w:t>
      </w:r>
    </w:p>
    <w:p w14:paraId="479F978D" w14:textId="331697F9" w:rsidR="00646D02" w:rsidRDefault="007A110F" w:rsidP="00C74BF5">
      <w:pPr>
        <w:pStyle w:val="NoSpacing"/>
        <w:numPr>
          <w:ilvl w:val="0"/>
          <w:numId w:val="40"/>
        </w:numPr>
        <w:jc w:val="both"/>
        <w:rPr>
          <w:rFonts w:ascii="Cambria" w:hAnsi="Cambria" w:cs="Arial"/>
          <w:sz w:val="18"/>
          <w:szCs w:val="18"/>
        </w:rPr>
      </w:pPr>
      <w:r w:rsidRPr="007A110F">
        <w:rPr>
          <w:rFonts w:ascii="Cambria" w:hAnsi="Cambria" w:cs="Arial"/>
          <w:sz w:val="18"/>
          <w:szCs w:val="18"/>
        </w:rPr>
        <w:t>Authored workflow documentation and delivered training for 20+ analysts on governance standards, reducing onboarding duration by 40% and increasing audit readiness scores in compliance evaluations.</w:t>
      </w:r>
    </w:p>
    <w:p w14:paraId="06F3451C" w14:textId="77777777" w:rsidR="007A110F" w:rsidRPr="00716720" w:rsidRDefault="007A110F" w:rsidP="007A110F">
      <w:pPr>
        <w:pStyle w:val="NoSpacing"/>
        <w:jc w:val="both"/>
        <w:rPr>
          <w:rFonts w:ascii="Cambria" w:hAnsi="Cambria" w:cs="Arial"/>
          <w:b/>
          <w:bCs/>
          <w:sz w:val="18"/>
          <w:szCs w:val="18"/>
        </w:rPr>
      </w:pPr>
    </w:p>
    <w:p w14:paraId="5CD66E25" w14:textId="1325565E" w:rsidR="00197C1D" w:rsidRPr="00716720" w:rsidRDefault="00197C1D" w:rsidP="00716720">
      <w:pPr>
        <w:pBdr>
          <w:bottom w:val="single" w:sz="4" w:space="0" w:color="auto"/>
        </w:pBdr>
        <w:spacing w:after="0" w:line="240" w:lineRule="auto"/>
        <w:jc w:val="both"/>
        <w:rPr>
          <w:rFonts w:ascii="Cambria" w:hAnsi="Cambria"/>
          <w:b/>
          <w:color w:val="4472C4" w:themeColor="accent1"/>
          <w:sz w:val="18"/>
          <w:szCs w:val="18"/>
        </w:rPr>
      </w:pPr>
      <w:r w:rsidRPr="00716720">
        <w:rPr>
          <w:rFonts w:ascii="Cambria" w:hAnsi="Cambria"/>
          <w:b/>
          <w:color w:val="4472C4" w:themeColor="accent1"/>
          <w:sz w:val="18"/>
          <w:szCs w:val="18"/>
        </w:rPr>
        <w:t>EDUCATION</w:t>
      </w:r>
      <w:r w:rsidR="00716720">
        <w:rPr>
          <w:rFonts w:ascii="Cambria" w:hAnsi="Cambria"/>
          <w:b/>
          <w:color w:val="4472C4" w:themeColor="accent1"/>
          <w:sz w:val="18"/>
          <w:szCs w:val="18"/>
        </w:rPr>
        <w:t xml:space="preserve"> &amp; CERTIFICATION</w:t>
      </w:r>
    </w:p>
    <w:p w14:paraId="1DD762E8" w14:textId="62CFABBE" w:rsidR="009869F9" w:rsidRPr="00716720" w:rsidRDefault="009869F9" w:rsidP="00716720">
      <w:pPr>
        <w:spacing w:after="0" w:line="240" w:lineRule="auto"/>
        <w:jc w:val="both"/>
        <w:rPr>
          <w:rFonts w:ascii="Cambria" w:hAnsi="Cambria"/>
          <w:b/>
          <w:sz w:val="18"/>
          <w:szCs w:val="18"/>
        </w:rPr>
      </w:pPr>
      <w:r w:rsidRPr="00716720">
        <w:rPr>
          <w:rFonts w:ascii="Cambria" w:hAnsi="Cambria"/>
          <w:b/>
          <w:sz w:val="18"/>
          <w:szCs w:val="18"/>
        </w:rPr>
        <w:t xml:space="preserve">Graduate Certificate </w:t>
      </w:r>
      <w:r w:rsidR="00D559AA" w:rsidRPr="00716720">
        <w:rPr>
          <w:rFonts w:ascii="Cambria" w:hAnsi="Cambria"/>
          <w:b/>
          <w:sz w:val="18"/>
          <w:szCs w:val="18"/>
        </w:rPr>
        <w:t>in</w:t>
      </w:r>
      <w:r w:rsidRPr="00716720">
        <w:rPr>
          <w:rFonts w:ascii="Cambria" w:hAnsi="Cambria"/>
          <w:b/>
          <w:sz w:val="18"/>
          <w:szCs w:val="18"/>
        </w:rPr>
        <w:t xml:space="preserve"> Business Analytics UW Milwaukee</w:t>
      </w:r>
      <w:r w:rsidRPr="00716720">
        <w:rPr>
          <w:rFonts w:ascii="Cambria" w:hAnsi="Cambria"/>
          <w:b/>
          <w:sz w:val="18"/>
          <w:szCs w:val="18"/>
        </w:rPr>
        <w:tab/>
      </w:r>
      <w:r w:rsidRPr="00716720">
        <w:rPr>
          <w:rFonts w:ascii="Cambria" w:hAnsi="Cambria"/>
          <w:b/>
          <w:sz w:val="18"/>
          <w:szCs w:val="18"/>
        </w:rPr>
        <w:tab/>
      </w:r>
      <w:r w:rsidRPr="00716720">
        <w:rPr>
          <w:rFonts w:ascii="Cambria" w:hAnsi="Cambria"/>
          <w:b/>
          <w:sz w:val="18"/>
          <w:szCs w:val="18"/>
        </w:rPr>
        <w:tab/>
      </w:r>
      <w:r w:rsidRPr="00716720">
        <w:rPr>
          <w:rFonts w:ascii="Cambria" w:hAnsi="Cambria"/>
          <w:b/>
          <w:sz w:val="18"/>
          <w:szCs w:val="18"/>
        </w:rPr>
        <w:tab/>
      </w:r>
      <w:r w:rsidRPr="00716720">
        <w:rPr>
          <w:rFonts w:ascii="Cambria" w:hAnsi="Cambria"/>
          <w:b/>
          <w:sz w:val="18"/>
          <w:szCs w:val="18"/>
        </w:rPr>
        <w:tab/>
      </w:r>
      <w:r w:rsidRPr="00716720">
        <w:rPr>
          <w:rFonts w:ascii="Cambria" w:hAnsi="Cambria"/>
          <w:b/>
          <w:sz w:val="18"/>
          <w:szCs w:val="18"/>
        </w:rPr>
        <w:tab/>
        <w:t xml:space="preserve">            </w:t>
      </w:r>
      <w:r w:rsidR="00716720">
        <w:rPr>
          <w:rFonts w:ascii="Cambria" w:hAnsi="Cambria"/>
          <w:b/>
          <w:sz w:val="18"/>
          <w:szCs w:val="18"/>
        </w:rPr>
        <w:tab/>
        <w:t xml:space="preserve">                </w:t>
      </w:r>
      <w:r w:rsidRPr="00716720">
        <w:rPr>
          <w:rFonts w:ascii="Cambria" w:hAnsi="Cambria"/>
          <w:b/>
          <w:sz w:val="18"/>
          <w:szCs w:val="18"/>
        </w:rPr>
        <w:t>May 2025</w:t>
      </w:r>
    </w:p>
    <w:p w14:paraId="188A9A00" w14:textId="77777777" w:rsidR="009869F9" w:rsidRPr="00716720" w:rsidRDefault="009869F9" w:rsidP="00716720">
      <w:pPr>
        <w:spacing w:after="0" w:line="240" w:lineRule="auto"/>
        <w:jc w:val="both"/>
        <w:rPr>
          <w:rFonts w:ascii="Cambria" w:hAnsi="Cambria"/>
          <w:b/>
          <w:sz w:val="18"/>
          <w:szCs w:val="18"/>
        </w:rPr>
      </w:pPr>
    </w:p>
    <w:p w14:paraId="2CE7A84A" w14:textId="0351591D" w:rsidR="00BD1CFF" w:rsidRPr="00716720" w:rsidRDefault="00197C1D" w:rsidP="00716720">
      <w:pPr>
        <w:spacing w:after="0" w:line="240" w:lineRule="auto"/>
        <w:jc w:val="both"/>
        <w:rPr>
          <w:rFonts w:ascii="Cambria" w:hAnsi="Cambria"/>
          <w:b/>
          <w:sz w:val="18"/>
          <w:szCs w:val="18"/>
        </w:rPr>
      </w:pPr>
      <w:r w:rsidRPr="00716720">
        <w:rPr>
          <w:rFonts w:ascii="Cambria" w:hAnsi="Cambria"/>
          <w:b/>
          <w:sz w:val="18"/>
          <w:szCs w:val="18"/>
        </w:rPr>
        <w:t xml:space="preserve">Master </w:t>
      </w:r>
      <w:bookmarkStart w:id="0" w:name="_Hlk179829928"/>
      <w:r w:rsidR="00460338" w:rsidRPr="00716720">
        <w:rPr>
          <w:rFonts w:ascii="Cambria" w:hAnsi="Cambria"/>
          <w:b/>
          <w:sz w:val="18"/>
          <w:szCs w:val="18"/>
        </w:rPr>
        <w:t xml:space="preserve">in Information Technology and Management, </w:t>
      </w:r>
      <w:r w:rsidRPr="00716720">
        <w:rPr>
          <w:rFonts w:ascii="Cambria" w:hAnsi="Cambria"/>
          <w:b/>
          <w:sz w:val="18"/>
          <w:szCs w:val="18"/>
        </w:rPr>
        <w:t>University of Wisconsin,</w:t>
      </w:r>
      <w:r w:rsidRPr="00716720">
        <w:rPr>
          <w:rFonts w:ascii="Cambria" w:hAnsi="Cambria"/>
          <w:b/>
          <w:spacing w:val="-11"/>
          <w:sz w:val="18"/>
          <w:szCs w:val="18"/>
        </w:rPr>
        <w:t xml:space="preserve"> </w:t>
      </w:r>
      <w:r w:rsidR="003A7029" w:rsidRPr="00716720">
        <w:rPr>
          <w:rFonts w:ascii="Cambria" w:hAnsi="Cambria"/>
          <w:b/>
          <w:sz w:val="18"/>
          <w:szCs w:val="18"/>
        </w:rPr>
        <w:t>Milwaukee</w:t>
      </w:r>
      <w:r w:rsidRPr="00716720">
        <w:rPr>
          <w:rFonts w:ascii="Cambria" w:hAnsi="Cambria"/>
          <w:b/>
          <w:sz w:val="18"/>
          <w:szCs w:val="18"/>
        </w:rPr>
        <w:t>,</w:t>
      </w:r>
      <w:r w:rsidRPr="00716720">
        <w:rPr>
          <w:rFonts w:ascii="Cambria" w:hAnsi="Cambria"/>
          <w:b/>
          <w:spacing w:val="-10"/>
          <w:sz w:val="18"/>
          <w:szCs w:val="18"/>
        </w:rPr>
        <w:t xml:space="preserve"> </w:t>
      </w:r>
      <w:r w:rsidRPr="00716720">
        <w:rPr>
          <w:rFonts w:ascii="Cambria" w:hAnsi="Cambria"/>
          <w:b/>
          <w:spacing w:val="-2"/>
          <w:sz w:val="18"/>
          <w:szCs w:val="18"/>
        </w:rPr>
        <w:t>WI</w:t>
      </w:r>
      <w:r w:rsidRPr="00716720">
        <w:rPr>
          <w:rFonts w:ascii="Cambria" w:hAnsi="Cambria"/>
          <w:b/>
          <w:sz w:val="18"/>
          <w:szCs w:val="18"/>
        </w:rPr>
        <w:tab/>
      </w:r>
      <w:r w:rsidRPr="00716720">
        <w:rPr>
          <w:rFonts w:ascii="Cambria" w:hAnsi="Cambria"/>
          <w:b/>
          <w:sz w:val="18"/>
          <w:szCs w:val="18"/>
        </w:rPr>
        <w:tab/>
      </w:r>
      <w:r w:rsidR="00460338" w:rsidRPr="00716720">
        <w:rPr>
          <w:rFonts w:ascii="Cambria" w:hAnsi="Cambria"/>
          <w:b/>
          <w:sz w:val="18"/>
          <w:szCs w:val="18"/>
        </w:rPr>
        <w:t xml:space="preserve">            </w:t>
      </w:r>
      <w:r w:rsidR="00716720">
        <w:rPr>
          <w:rFonts w:ascii="Cambria" w:hAnsi="Cambria"/>
          <w:b/>
          <w:sz w:val="18"/>
          <w:szCs w:val="18"/>
        </w:rPr>
        <w:tab/>
        <w:t xml:space="preserve">                </w:t>
      </w:r>
      <w:r w:rsidRPr="00716720">
        <w:rPr>
          <w:rFonts w:ascii="Cambria" w:hAnsi="Cambria"/>
          <w:b/>
          <w:sz w:val="18"/>
          <w:szCs w:val="18"/>
        </w:rPr>
        <w:t>May 2025</w:t>
      </w:r>
      <w:bookmarkEnd w:id="0"/>
    </w:p>
    <w:sectPr w:rsidR="00BD1CFF" w:rsidRPr="00716720" w:rsidSect="00716720">
      <w:pgSz w:w="12242" w:h="18711" w:code="5"/>
      <w:pgMar w:top="284" w:right="720" w:bottom="284"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C58"/>
    <w:multiLevelType w:val="hybridMultilevel"/>
    <w:tmpl w:val="CC2C5B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7520742"/>
    <w:multiLevelType w:val="hybridMultilevel"/>
    <w:tmpl w:val="340AE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107DE2"/>
    <w:multiLevelType w:val="hybridMultilevel"/>
    <w:tmpl w:val="116003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27968B6"/>
    <w:multiLevelType w:val="hybridMultilevel"/>
    <w:tmpl w:val="94A4D9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17078D"/>
    <w:multiLevelType w:val="hybridMultilevel"/>
    <w:tmpl w:val="CEBA50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34026FA"/>
    <w:multiLevelType w:val="hybridMultilevel"/>
    <w:tmpl w:val="EEE8FD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9697DAB"/>
    <w:multiLevelType w:val="hybridMultilevel"/>
    <w:tmpl w:val="D8E671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A9D3555"/>
    <w:multiLevelType w:val="hybridMultilevel"/>
    <w:tmpl w:val="889069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ACC33C6"/>
    <w:multiLevelType w:val="hybridMultilevel"/>
    <w:tmpl w:val="F482E8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B843C72"/>
    <w:multiLevelType w:val="hybridMultilevel"/>
    <w:tmpl w:val="4E5E00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BCC1FD6"/>
    <w:multiLevelType w:val="hybridMultilevel"/>
    <w:tmpl w:val="F8EC08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C897932"/>
    <w:multiLevelType w:val="hybridMultilevel"/>
    <w:tmpl w:val="82846F38"/>
    <w:lvl w:ilvl="0" w:tplc="5E961AA6">
      <w:numFmt w:val="bullet"/>
      <w:lvlText w:val="•"/>
      <w:lvlJc w:val="left"/>
      <w:pPr>
        <w:ind w:left="-180" w:hanging="360"/>
      </w:pPr>
      <w:rPr>
        <w:rFonts w:ascii="Cambria" w:eastAsia="Times New Roman" w:hAnsi="Cambria" w:cs="Times New Roman" w:hint="default"/>
      </w:rPr>
    </w:lvl>
    <w:lvl w:ilvl="1" w:tplc="40090003" w:tentative="1">
      <w:start w:val="1"/>
      <w:numFmt w:val="bullet"/>
      <w:lvlText w:val="o"/>
      <w:lvlJc w:val="left"/>
      <w:pPr>
        <w:ind w:left="540" w:hanging="360"/>
      </w:pPr>
      <w:rPr>
        <w:rFonts w:ascii="Courier New" w:hAnsi="Courier New" w:cs="Courier New" w:hint="default"/>
      </w:rPr>
    </w:lvl>
    <w:lvl w:ilvl="2" w:tplc="40090005" w:tentative="1">
      <w:start w:val="1"/>
      <w:numFmt w:val="bullet"/>
      <w:lvlText w:val=""/>
      <w:lvlJc w:val="left"/>
      <w:pPr>
        <w:ind w:left="1260" w:hanging="360"/>
      </w:pPr>
      <w:rPr>
        <w:rFonts w:ascii="Wingdings" w:hAnsi="Wingdings" w:hint="default"/>
      </w:rPr>
    </w:lvl>
    <w:lvl w:ilvl="3" w:tplc="40090001" w:tentative="1">
      <w:start w:val="1"/>
      <w:numFmt w:val="bullet"/>
      <w:lvlText w:val=""/>
      <w:lvlJc w:val="left"/>
      <w:pPr>
        <w:ind w:left="1980" w:hanging="360"/>
      </w:pPr>
      <w:rPr>
        <w:rFonts w:ascii="Symbol" w:hAnsi="Symbol" w:hint="default"/>
      </w:rPr>
    </w:lvl>
    <w:lvl w:ilvl="4" w:tplc="40090003" w:tentative="1">
      <w:start w:val="1"/>
      <w:numFmt w:val="bullet"/>
      <w:lvlText w:val="o"/>
      <w:lvlJc w:val="left"/>
      <w:pPr>
        <w:ind w:left="2700" w:hanging="360"/>
      </w:pPr>
      <w:rPr>
        <w:rFonts w:ascii="Courier New" w:hAnsi="Courier New" w:cs="Courier New" w:hint="default"/>
      </w:rPr>
    </w:lvl>
    <w:lvl w:ilvl="5" w:tplc="40090005" w:tentative="1">
      <w:start w:val="1"/>
      <w:numFmt w:val="bullet"/>
      <w:lvlText w:val=""/>
      <w:lvlJc w:val="left"/>
      <w:pPr>
        <w:ind w:left="3420" w:hanging="360"/>
      </w:pPr>
      <w:rPr>
        <w:rFonts w:ascii="Wingdings" w:hAnsi="Wingdings" w:hint="default"/>
      </w:rPr>
    </w:lvl>
    <w:lvl w:ilvl="6" w:tplc="40090001" w:tentative="1">
      <w:start w:val="1"/>
      <w:numFmt w:val="bullet"/>
      <w:lvlText w:val=""/>
      <w:lvlJc w:val="left"/>
      <w:pPr>
        <w:ind w:left="4140" w:hanging="360"/>
      </w:pPr>
      <w:rPr>
        <w:rFonts w:ascii="Symbol" w:hAnsi="Symbol" w:hint="default"/>
      </w:rPr>
    </w:lvl>
    <w:lvl w:ilvl="7" w:tplc="40090003" w:tentative="1">
      <w:start w:val="1"/>
      <w:numFmt w:val="bullet"/>
      <w:lvlText w:val="o"/>
      <w:lvlJc w:val="left"/>
      <w:pPr>
        <w:ind w:left="4860" w:hanging="360"/>
      </w:pPr>
      <w:rPr>
        <w:rFonts w:ascii="Courier New" w:hAnsi="Courier New" w:cs="Courier New" w:hint="default"/>
      </w:rPr>
    </w:lvl>
    <w:lvl w:ilvl="8" w:tplc="40090005" w:tentative="1">
      <w:start w:val="1"/>
      <w:numFmt w:val="bullet"/>
      <w:lvlText w:val=""/>
      <w:lvlJc w:val="left"/>
      <w:pPr>
        <w:ind w:left="5580" w:hanging="360"/>
      </w:pPr>
      <w:rPr>
        <w:rFonts w:ascii="Wingdings" w:hAnsi="Wingdings" w:hint="default"/>
      </w:rPr>
    </w:lvl>
  </w:abstractNum>
  <w:abstractNum w:abstractNumId="12" w15:restartNumberingAfterBreak="0">
    <w:nsid w:val="1EA26172"/>
    <w:multiLevelType w:val="hybridMultilevel"/>
    <w:tmpl w:val="44224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F07B5E"/>
    <w:multiLevelType w:val="hybridMultilevel"/>
    <w:tmpl w:val="5142A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ED2851"/>
    <w:multiLevelType w:val="hybridMultilevel"/>
    <w:tmpl w:val="ABA2F7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27632B3"/>
    <w:multiLevelType w:val="hybridMultilevel"/>
    <w:tmpl w:val="852098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3E55390"/>
    <w:multiLevelType w:val="multilevel"/>
    <w:tmpl w:val="0702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733F4"/>
    <w:multiLevelType w:val="hybridMultilevel"/>
    <w:tmpl w:val="C89E14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F47020E"/>
    <w:multiLevelType w:val="hybridMultilevel"/>
    <w:tmpl w:val="175694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0BE3327"/>
    <w:multiLevelType w:val="hybridMultilevel"/>
    <w:tmpl w:val="2CAC21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42B1312"/>
    <w:multiLevelType w:val="hybridMultilevel"/>
    <w:tmpl w:val="918C44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7EB6FCB"/>
    <w:multiLevelType w:val="hybridMultilevel"/>
    <w:tmpl w:val="25BE5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822318"/>
    <w:multiLevelType w:val="hybridMultilevel"/>
    <w:tmpl w:val="19A42F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D616CB3"/>
    <w:multiLevelType w:val="hybridMultilevel"/>
    <w:tmpl w:val="C7B85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36658D"/>
    <w:multiLevelType w:val="hybridMultilevel"/>
    <w:tmpl w:val="9A3A3E9C"/>
    <w:lvl w:ilvl="0" w:tplc="5E961AA6">
      <w:numFmt w:val="bullet"/>
      <w:lvlText w:val="•"/>
      <w:lvlJc w:val="left"/>
      <w:pPr>
        <w:ind w:left="720" w:hanging="360"/>
      </w:pPr>
      <w:rPr>
        <w:rFonts w:ascii="Cambria" w:eastAsia="Times New Roman" w:hAnsi="Cambri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ED36283"/>
    <w:multiLevelType w:val="hybridMultilevel"/>
    <w:tmpl w:val="24A2D0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5842BBB"/>
    <w:multiLevelType w:val="hybridMultilevel"/>
    <w:tmpl w:val="E56CF8A2"/>
    <w:lvl w:ilvl="0" w:tplc="5E961AA6">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F209EC"/>
    <w:multiLevelType w:val="hybridMultilevel"/>
    <w:tmpl w:val="B8263C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33C58FC"/>
    <w:multiLevelType w:val="hybridMultilevel"/>
    <w:tmpl w:val="0F405A2A"/>
    <w:lvl w:ilvl="0" w:tplc="5E961AA6">
      <w:numFmt w:val="bullet"/>
      <w:lvlText w:val="•"/>
      <w:lvlJc w:val="left"/>
      <w:pPr>
        <w:ind w:left="720" w:hanging="360"/>
      </w:pPr>
      <w:rPr>
        <w:rFonts w:ascii="Cambria" w:eastAsia="Times New Roman" w:hAnsi="Cambri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7564248"/>
    <w:multiLevelType w:val="hybridMultilevel"/>
    <w:tmpl w:val="E9F4CC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8212609"/>
    <w:multiLevelType w:val="hybridMultilevel"/>
    <w:tmpl w:val="AFDAC3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91A079E"/>
    <w:multiLevelType w:val="hybridMultilevel"/>
    <w:tmpl w:val="F6163C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9EA3C1D"/>
    <w:multiLevelType w:val="hybridMultilevel"/>
    <w:tmpl w:val="E4DC73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DC47E8B"/>
    <w:multiLevelType w:val="hybridMultilevel"/>
    <w:tmpl w:val="02A4C0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E806DC4"/>
    <w:multiLevelType w:val="hybridMultilevel"/>
    <w:tmpl w:val="A476B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EA03899"/>
    <w:multiLevelType w:val="hybridMultilevel"/>
    <w:tmpl w:val="FF5879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F4F7365"/>
    <w:multiLevelType w:val="hybridMultilevel"/>
    <w:tmpl w:val="7F1AA6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07E54DA"/>
    <w:multiLevelType w:val="hybridMultilevel"/>
    <w:tmpl w:val="823EE5E6"/>
    <w:lvl w:ilvl="0" w:tplc="5E961AA6">
      <w:numFmt w:val="bullet"/>
      <w:lvlText w:val="•"/>
      <w:lvlJc w:val="left"/>
      <w:pPr>
        <w:ind w:left="720" w:hanging="360"/>
      </w:pPr>
      <w:rPr>
        <w:rFonts w:ascii="Cambria" w:eastAsia="Times New Roman" w:hAnsi="Cambri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3E42FEE"/>
    <w:multiLevelType w:val="hybridMultilevel"/>
    <w:tmpl w:val="D0283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6C3585C"/>
    <w:multiLevelType w:val="hybridMultilevel"/>
    <w:tmpl w:val="F3F0EB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40903680">
    <w:abstractNumId w:val="16"/>
  </w:num>
  <w:num w:numId="2" w16cid:durableId="1914076539">
    <w:abstractNumId w:val="11"/>
  </w:num>
  <w:num w:numId="3" w16cid:durableId="1599868143">
    <w:abstractNumId w:val="34"/>
  </w:num>
  <w:num w:numId="4" w16cid:durableId="1667594348">
    <w:abstractNumId w:val="13"/>
  </w:num>
  <w:num w:numId="5" w16cid:durableId="643971403">
    <w:abstractNumId w:val="12"/>
  </w:num>
  <w:num w:numId="6" w16cid:durableId="46952779">
    <w:abstractNumId w:val="28"/>
  </w:num>
  <w:num w:numId="7" w16cid:durableId="319623337">
    <w:abstractNumId w:val="24"/>
  </w:num>
  <w:num w:numId="8" w16cid:durableId="43606390">
    <w:abstractNumId w:val="37"/>
  </w:num>
  <w:num w:numId="9" w16cid:durableId="1991209836">
    <w:abstractNumId w:val="26"/>
  </w:num>
  <w:num w:numId="10" w16cid:durableId="1321544226">
    <w:abstractNumId w:val="3"/>
  </w:num>
  <w:num w:numId="11" w16cid:durableId="1188301167">
    <w:abstractNumId w:val="17"/>
  </w:num>
  <w:num w:numId="12" w16cid:durableId="514152369">
    <w:abstractNumId w:val="31"/>
  </w:num>
  <w:num w:numId="13" w16cid:durableId="1814178508">
    <w:abstractNumId w:val="0"/>
  </w:num>
  <w:num w:numId="14" w16cid:durableId="1272980369">
    <w:abstractNumId w:val="10"/>
  </w:num>
  <w:num w:numId="15" w16cid:durableId="1955676733">
    <w:abstractNumId w:val="35"/>
  </w:num>
  <w:num w:numId="16" w16cid:durableId="30423958">
    <w:abstractNumId w:val="18"/>
  </w:num>
  <w:num w:numId="17" w16cid:durableId="1313682579">
    <w:abstractNumId w:val="7"/>
  </w:num>
  <w:num w:numId="18" w16cid:durableId="988168581">
    <w:abstractNumId w:val="27"/>
  </w:num>
  <w:num w:numId="19" w16cid:durableId="15690966">
    <w:abstractNumId w:val="6"/>
  </w:num>
  <w:num w:numId="20" w16cid:durableId="630063795">
    <w:abstractNumId w:val="22"/>
  </w:num>
  <w:num w:numId="21" w16cid:durableId="1642341961">
    <w:abstractNumId w:val="39"/>
  </w:num>
  <w:num w:numId="22" w16cid:durableId="568073634">
    <w:abstractNumId w:val="4"/>
  </w:num>
  <w:num w:numId="23" w16cid:durableId="905990624">
    <w:abstractNumId w:val="20"/>
  </w:num>
  <w:num w:numId="24" w16cid:durableId="1394543312">
    <w:abstractNumId w:val="36"/>
  </w:num>
  <w:num w:numId="25" w16cid:durableId="1354762714">
    <w:abstractNumId w:val="15"/>
  </w:num>
  <w:num w:numId="26" w16cid:durableId="1013074045">
    <w:abstractNumId w:val="19"/>
  </w:num>
  <w:num w:numId="27" w16cid:durableId="325597401">
    <w:abstractNumId w:val="9"/>
  </w:num>
  <w:num w:numId="28" w16cid:durableId="325867854">
    <w:abstractNumId w:val="29"/>
  </w:num>
  <w:num w:numId="29" w16cid:durableId="2039432948">
    <w:abstractNumId w:val="23"/>
  </w:num>
  <w:num w:numId="30" w16cid:durableId="1249075783">
    <w:abstractNumId w:val="1"/>
  </w:num>
  <w:num w:numId="31" w16cid:durableId="1799180184">
    <w:abstractNumId w:val="21"/>
  </w:num>
  <w:num w:numId="32" w16cid:durableId="1338070423">
    <w:abstractNumId w:val="30"/>
  </w:num>
  <w:num w:numId="33" w16cid:durableId="1494369587">
    <w:abstractNumId w:val="2"/>
  </w:num>
  <w:num w:numId="34" w16cid:durableId="435515958">
    <w:abstractNumId w:val="32"/>
  </w:num>
  <w:num w:numId="35" w16cid:durableId="948051624">
    <w:abstractNumId w:val="25"/>
  </w:num>
  <w:num w:numId="36" w16cid:durableId="1341934065">
    <w:abstractNumId w:val="38"/>
  </w:num>
  <w:num w:numId="37" w16cid:durableId="1552644204">
    <w:abstractNumId w:val="14"/>
  </w:num>
  <w:num w:numId="38" w16cid:durableId="219369734">
    <w:abstractNumId w:val="5"/>
  </w:num>
  <w:num w:numId="39" w16cid:durableId="544215004">
    <w:abstractNumId w:val="8"/>
  </w:num>
  <w:num w:numId="40" w16cid:durableId="110692857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5C4"/>
    <w:rsid w:val="00006C20"/>
    <w:rsid w:val="000114F6"/>
    <w:rsid w:val="00097617"/>
    <w:rsid w:val="000D1487"/>
    <w:rsid w:val="000E2493"/>
    <w:rsid w:val="00121109"/>
    <w:rsid w:val="00121CFE"/>
    <w:rsid w:val="0015411A"/>
    <w:rsid w:val="00197C1D"/>
    <w:rsid w:val="001C4EC5"/>
    <w:rsid w:val="001C6DD1"/>
    <w:rsid w:val="001D468C"/>
    <w:rsid w:val="001E45C4"/>
    <w:rsid w:val="00205285"/>
    <w:rsid w:val="00227284"/>
    <w:rsid w:val="0026790C"/>
    <w:rsid w:val="00280FE5"/>
    <w:rsid w:val="002813D0"/>
    <w:rsid w:val="00283BCE"/>
    <w:rsid w:val="002C4316"/>
    <w:rsid w:val="002D3967"/>
    <w:rsid w:val="002F4EDC"/>
    <w:rsid w:val="00311A42"/>
    <w:rsid w:val="003269A1"/>
    <w:rsid w:val="0033537B"/>
    <w:rsid w:val="00371540"/>
    <w:rsid w:val="00385B11"/>
    <w:rsid w:val="0039763B"/>
    <w:rsid w:val="003A7029"/>
    <w:rsid w:val="00424875"/>
    <w:rsid w:val="00460338"/>
    <w:rsid w:val="00463605"/>
    <w:rsid w:val="004765BA"/>
    <w:rsid w:val="004A605D"/>
    <w:rsid w:val="005032FF"/>
    <w:rsid w:val="005259A8"/>
    <w:rsid w:val="00530DF9"/>
    <w:rsid w:val="005343EF"/>
    <w:rsid w:val="00540A68"/>
    <w:rsid w:val="00565899"/>
    <w:rsid w:val="00566D36"/>
    <w:rsid w:val="005826EC"/>
    <w:rsid w:val="00605E75"/>
    <w:rsid w:val="0060687A"/>
    <w:rsid w:val="00646D02"/>
    <w:rsid w:val="00672731"/>
    <w:rsid w:val="00687F8D"/>
    <w:rsid w:val="006A6E9A"/>
    <w:rsid w:val="006F4F0A"/>
    <w:rsid w:val="00716720"/>
    <w:rsid w:val="0073305C"/>
    <w:rsid w:val="007338EA"/>
    <w:rsid w:val="00741137"/>
    <w:rsid w:val="007426F2"/>
    <w:rsid w:val="00760436"/>
    <w:rsid w:val="007A110F"/>
    <w:rsid w:val="00822086"/>
    <w:rsid w:val="0083761E"/>
    <w:rsid w:val="00865448"/>
    <w:rsid w:val="008744EA"/>
    <w:rsid w:val="008B6206"/>
    <w:rsid w:val="008F08B5"/>
    <w:rsid w:val="00946377"/>
    <w:rsid w:val="009869F9"/>
    <w:rsid w:val="00987CA2"/>
    <w:rsid w:val="00995952"/>
    <w:rsid w:val="009E0122"/>
    <w:rsid w:val="009F64F7"/>
    <w:rsid w:val="00A30C7E"/>
    <w:rsid w:val="00A95D0F"/>
    <w:rsid w:val="00A96198"/>
    <w:rsid w:val="00AB6964"/>
    <w:rsid w:val="00AC3B28"/>
    <w:rsid w:val="00AC4BA6"/>
    <w:rsid w:val="00AD2EE9"/>
    <w:rsid w:val="00AE5C1C"/>
    <w:rsid w:val="00B5259F"/>
    <w:rsid w:val="00B61881"/>
    <w:rsid w:val="00BD1CFF"/>
    <w:rsid w:val="00C05ADF"/>
    <w:rsid w:val="00C23D37"/>
    <w:rsid w:val="00C55A43"/>
    <w:rsid w:val="00C7174B"/>
    <w:rsid w:val="00C74BF5"/>
    <w:rsid w:val="00C90A37"/>
    <w:rsid w:val="00CF69C3"/>
    <w:rsid w:val="00D559AA"/>
    <w:rsid w:val="00DA05BA"/>
    <w:rsid w:val="00DB4001"/>
    <w:rsid w:val="00E0285F"/>
    <w:rsid w:val="00E13B48"/>
    <w:rsid w:val="00E25479"/>
    <w:rsid w:val="00E30E2F"/>
    <w:rsid w:val="00E45830"/>
    <w:rsid w:val="00EB47FC"/>
    <w:rsid w:val="00EF7C39"/>
    <w:rsid w:val="00F46D6E"/>
    <w:rsid w:val="00F82C95"/>
    <w:rsid w:val="00F94926"/>
    <w:rsid w:val="00FA0260"/>
    <w:rsid w:val="00FA3F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8E9C12"/>
  <w15:chartTrackingRefBased/>
  <w15:docId w15:val="{07C57D20-0924-46A2-91C2-ABCE27E2B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4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5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5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5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5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45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5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5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5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5C4"/>
    <w:rPr>
      <w:rFonts w:eastAsiaTheme="majorEastAsia" w:cstheme="majorBidi"/>
      <w:color w:val="272727" w:themeColor="text1" w:themeTint="D8"/>
    </w:rPr>
  </w:style>
  <w:style w:type="paragraph" w:styleId="Title">
    <w:name w:val="Title"/>
    <w:basedOn w:val="Normal"/>
    <w:next w:val="Normal"/>
    <w:link w:val="TitleChar"/>
    <w:uiPriority w:val="10"/>
    <w:qFormat/>
    <w:rsid w:val="001E4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5C4"/>
    <w:pPr>
      <w:spacing w:before="160"/>
      <w:jc w:val="center"/>
    </w:pPr>
    <w:rPr>
      <w:i/>
      <w:iCs/>
      <w:color w:val="404040" w:themeColor="text1" w:themeTint="BF"/>
    </w:rPr>
  </w:style>
  <w:style w:type="character" w:customStyle="1" w:styleId="QuoteChar">
    <w:name w:val="Quote Char"/>
    <w:basedOn w:val="DefaultParagraphFont"/>
    <w:link w:val="Quote"/>
    <w:uiPriority w:val="29"/>
    <w:rsid w:val="001E45C4"/>
    <w:rPr>
      <w:i/>
      <w:iCs/>
      <w:color w:val="404040" w:themeColor="text1" w:themeTint="BF"/>
    </w:rPr>
  </w:style>
  <w:style w:type="paragraph" w:styleId="ListParagraph">
    <w:name w:val="List Paragraph"/>
    <w:basedOn w:val="Normal"/>
    <w:uiPriority w:val="34"/>
    <w:qFormat/>
    <w:rsid w:val="001E45C4"/>
    <w:pPr>
      <w:ind w:left="720"/>
      <w:contextualSpacing/>
    </w:pPr>
  </w:style>
  <w:style w:type="character" w:styleId="IntenseEmphasis">
    <w:name w:val="Intense Emphasis"/>
    <w:basedOn w:val="DefaultParagraphFont"/>
    <w:uiPriority w:val="21"/>
    <w:qFormat/>
    <w:rsid w:val="001E45C4"/>
    <w:rPr>
      <w:i/>
      <w:iCs/>
      <w:color w:val="2F5496" w:themeColor="accent1" w:themeShade="BF"/>
    </w:rPr>
  </w:style>
  <w:style w:type="paragraph" w:styleId="IntenseQuote">
    <w:name w:val="Intense Quote"/>
    <w:basedOn w:val="Normal"/>
    <w:next w:val="Normal"/>
    <w:link w:val="IntenseQuoteChar"/>
    <w:uiPriority w:val="30"/>
    <w:qFormat/>
    <w:rsid w:val="001E4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5C4"/>
    <w:rPr>
      <w:i/>
      <w:iCs/>
      <w:color w:val="2F5496" w:themeColor="accent1" w:themeShade="BF"/>
    </w:rPr>
  </w:style>
  <w:style w:type="character" w:styleId="IntenseReference">
    <w:name w:val="Intense Reference"/>
    <w:basedOn w:val="DefaultParagraphFont"/>
    <w:uiPriority w:val="32"/>
    <w:qFormat/>
    <w:rsid w:val="001E45C4"/>
    <w:rPr>
      <w:b/>
      <w:bCs/>
      <w:smallCaps/>
      <w:color w:val="2F5496" w:themeColor="accent1" w:themeShade="BF"/>
      <w:spacing w:val="5"/>
    </w:rPr>
  </w:style>
  <w:style w:type="character" w:styleId="Hyperlink">
    <w:name w:val="Hyperlink"/>
    <w:basedOn w:val="DefaultParagraphFont"/>
    <w:uiPriority w:val="99"/>
    <w:unhideWhenUsed/>
    <w:rsid w:val="008744EA"/>
    <w:rPr>
      <w:color w:val="0563C1" w:themeColor="hyperlink"/>
      <w:u w:val="single"/>
    </w:rPr>
  </w:style>
  <w:style w:type="character" w:styleId="UnresolvedMention">
    <w:name w:val="Unresolved Mention"/>
    <w:basedOn w:val="DefaultParagraphFont"/>
    <w:uiPriority w:val="99"/>
    <w:semiHidden/>
    <w:unhideWhenUsed/>
    <w:rsid w:val="008744EA"/>
    <w:rPr>
      <w:color w:val="605E5C"/>
      <w:shd w:val="clear" w:color="auto" w:fill="E1DFDD"/>
    </w:rPr>
  </w:style>
  <w:style w:type="paragraph" w:styleId="NoSpacing">
    <w:name w:val="No Spacing"/>
    <w:uiPriority w:val="1"/>
    <w:qFormat/>
    <w:rsid w:val="00AC4BA6"/>
    <w:pPr>
      <w:spacing w:after="0" w:line="240" w:lineRule="auto"/>
    </w:pPr>
  </w:style>
  <w:style w:type="character" w:customStyle="1" w:styleId="hljs-number">
    <w:name w:val="hljs-number"/>
    <w:basedOn w:val="DefaultParagraphFont"/>
    <w:rsid w:val="00197C1D"/>
  </w:style>
  <w:style w:type="paragraph" w:styleId="Revision">
    <w:name w:val="Revision"/>
    <w:hidden/>
    <w:uiPriority w:val="99"/>
    <w:semiHidden/>
    <w:rsid w:val="00AD2E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51817">
      <w:bodyDiv w:val="1"/>
      <w:marLeft w:val="0"/>
      <w:marRight w:val="0"/>
      <w:marTop w:val="0"/>
      <w:marBottom w:val="0"/>
      <w:divBdr>
        <w:top w:val="none" w:sz="0" w:space="0" w:color="auto"/>
        <w:left w:val="none" w:sz="0" w:space="0" w:color="auto"/>
        <w:bottom w:val="none" w:sz="0" w:space="0" w:color="auto"/>
        <w:right w:val="none" w:sz="0" w:space="0" w:color="auto"/>
      </w:divBdr>
    </w:div>
    <w:div w:id="139789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njeev-karri/" TargetMode="External"/><Relationship Id="rId5" Type="http://schemas.openxmlformats.org/officeDocument/2006/relationships/hyperlink" Target="mailto:karrisanjeevpreeta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TotalTime>
  <Pages>1</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Shaikh</dc:creator>
  <cp:keywords/>
  <dc:description/>
  <cp:lastModifiedBy>Sanjeev Preetam</cp:lastModifiedBy>
  <cp:revision>45</cp:revision>
  <cp:lastPrinted>2025-11-06T15:18:00Z</cp:lastPrinted>
  <dcterms:created xsi:type="dcterms:W3CDTF">2025-05-13T15:17:00Z</dcterms:created>
  <dcterms:modified xsi:type="dcterms:W3CDTF">2025-11-13T20:06:00Z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0367d526-01d9-4aeb-9722-66ee127bf736</vt:lpwstr>
  </property>
</Properties>
</file>