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0"/>
        </w:rPr>
        <w:t>AP SUPPLIER PORTAL</w:t>
      </w:r>
    </w:p>
    <w:p>
      <w:pPr>
        <w:jc w:val="center"/>
      </w:pPr>
      <w:r>
        <w:rPr>
          <w:b/>
          <w:color w:val="003366"/>
          <w:sz w:val="40"/>
        </w:rPr>
        <w:t>SCOPE OF WORK</w:t>
      </w:r>
    </w:p>
    <w:p/>
    <w:p>
      <w:pPr>
        <w:jc w:val="center"/>
      </w:pPr>
      <w:r>
        <w:rPr>
          <w:color w:val="646464"/>
          <w:sz w:val="24"/>
        </w:rPr>
        <w:t>HighRadius Corporation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Scope of Work (SOW)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February 28,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HighRadius Corporation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 Supplier Portal Development &amp;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Metapointer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PROJECT-SPECIFIC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READY FOR SUBMISSION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40"/>
      </w:pPr>
      <w:r>
        <w:t>1. Scope of Work</w:t>
      </w:r>
    </w:p>
    <w:p>
      <w:pPr>
        <w:spacing w:after="40"/>
      </w:pPr>
      <w:r>
        <w:t>2. Solution Overview</w:t>
      </w:r>
    </w:p>
    <w:p>
      <w:pPr>
        <w:spacing w:after="40"/>
      </w:pPr>
      <w:r>
        <w:t>3. Non-Functional Requirements</w:t>
      </w:r>
    </w:p>
    <w:p>
      <w:r>
        <w:br w:type="page"/>
      </w:r>
    </w:p>
    <w:p>
      <w:pPr>
        <w:pStyle w:val="Heading1"/>
      </w:pPr>
      <w:r>
        <w:t>1. SCOPE OF WORK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1.1 In Scope</w:t>
      </w:r>
    </w:p>
    <w:p>
      <w:pPr>
        <w:pStyle w:val="Heading3"/>
      </w:pPr>
      <w:r>
        <w:t>Application Development &amp; Quantified Deliverables</w:t>
      </w:r>
    </w:p>
    <w:p>
      <w:r/>
      <w:r>
        <w:rPr>
          <w:b/>
        </w:rPr>
        <w:t>Supplier Portal Web Application</w:t>
      </w:r>
      <w:r>
        <w:t xml:space="preserve"> (responsive, modern UI for three personas):</w:t>
      </w:r>
    </w:p>
    <w:p>
      <w:pPr>
        <w:pStyle w:val="ListBullet"/>
      </w:pPr>
      <w:r>
        <w:t>29 application screens across Supplier Manager, Supplier, and HighRadius Admin/Client Admin personas</w:t>
      </w:r>
    </w:p>
    <w:p>
      <w:pPr>
        <w:pStyle w:val="ListBullet"/>
      </w:pPr>
      <w:r>
        <w:t>11 popup/modals for workflows and confirmations</w:t>
      </w:r>
    </w:p>
    <w:p>
      <w:pPr>
        <w:pStyle w:val="ListBullet"/>
      </w:pPr>
      <w:r>
        <w:t>66 APIs: 58 vendor-built, 7 integrations, 1 orchestration layer</w:t>
      </w:r>
    </w:p>
    <w:p>
      <w:pPr>
        <w:pStyle w:val="ListBullet"/>
      </w:pPr>
      <w:r>
        <w:t>25+ core features including: invitation-based onboarding, dynamic multi-language forms, document upload/validation, draft save/resume, real-time screening (TIN/address/sanctions/bank), configurable approval workflows, SLA-based escalation, PO import/sync, invoice creation, master data change workflows, manager dashboards</w:t>
      </w:r>
    </w:p>
    <w:p>
      <w:pPr>
        <w:pStyle w:val="ListBullet"/>
      </w:pPr>
      <w:r>
        <w:t>Responsive design with WCAG 2.0 AA accessibility standards</w:t>
      </w:r>
    </w:p>
    <w:p>
      <w:pPr>
        <w:pStyle w:val="ListBullet"/>
      </w:pPr>
      <w:r>
        <w:t>Virtual scrolling for grids with 1,000+ rows</w:t>
      </w:r>
    </w:p>
    <w:p>
      <w:pPr>
        <w:pStyle w:val="ListBullet"/>
      </w:pPr>
      <w:r>
        <w:t>Integration of 91-page user journey wireframes</w:t>
      </w:r>
    </w:p>
    <w:p>
      <w:pPr>
        <w:pStyle w:val="Heading3"/>
      </w:pPr>
      <w:r>
        <w:t>Screen &amp; Workflow Estimation</w:t>
      </w:r>
    </w:p>
    <w:p>
      <w:r>
        <w:rPr>
          <w:b/>
        </w:rPr>
        <w:t>Portal Screens Breakdown (29 Total):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Workflow/Feature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Screens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Est. Days/Screen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 Person-Days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Supplier Onboarding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Supplier Screening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13.5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Bank Validation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Approval Workflows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Invoice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Master Data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Dashboards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</w:tr>
    </w:tbl>
    <w:p/>
    <w:p>
      <w:r>
        <w:rPr>
          <w:b/>
        </w:rPr>
        <w:t>Popup / Modal Screens (11 Total):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Modal/Popup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Parent Screen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Key Actions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 Invitation Modal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Supplier 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"Add Supplier" button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 input, validation, template selection, send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Bulk Upload Modal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Supplier 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"Bulk Upload" button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CSV upload, validation results, error summary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Duplicate Supplier Warning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Registration / Invitation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Duplicate detection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Show existing match, allow override or cancel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Screening Detail Popup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Screening Dashboard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Click screening result row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 check results, pass/fail detail per check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 Action Modal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 Worklist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Approve/Reject/Reassign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Comment entry, action confirmation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 Preview Modal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 tabs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Click document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PDF/image preview, download option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Rejection Reason Modal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 Detail / Invoice 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 action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Reason selection/free text, confirm reject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Invoice Line Item Editor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 Flip Screen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Edit line item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Quantity, price, tax, discount adjustment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Workflow Configuration Preview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 Workflow Config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Preview button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Visual approval chain diagram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Role Assignment Modal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Assign/change role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Role picker, tenant scope, confirm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Confirmation Dialog (Generic)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Multiple screens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Destructive actions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Confirm/cancel with context message</w:t>
            </w:r>
          </w:p>
        </w:tc>
      </w:tr>
    </w:tbl>
    <w:p/>
    <w:p>
      <w:r>
        <w:t>Estimated effort: ~3 weeks for all popup/modal UI. Each also requires API calls and E2E test cases.</w:t>
      </w:r>
    </w:p>
    <w:p>
      <w:pPr>
        <w:pStyle w:val="ListBullet"/>
      </w:pPr>
      <w:r/>
      <w:r>
        <w:rPr>
          <w:b/>
        </w:rPr>
        <w:t>Modals &amp; Pop-ups:</w:t>
      </w:r>
      <w:r>
        <w:t xml:space="preserve"> ~5 person-weeks</w:t>
      </w:r>
    </w:p>
    <w:p>
      <w:pPr>
        <w:pStyle w:val="ListBullet"/>
      </w:pPr>
      <w:r/>
      <w:r>
        <w:rPr>
          <w:b/>
        </w:rPr>
        <w:t>Screen Development:</w:t>
      </w:r>
      <w:r>
        <w:t xml:space="preserve"> ~29 person-weeks</w:t>
      </w:r>
    </w:p>
    <w:p>
      <w:pPr>
        <w:pStyle w:val="ListBullet"/>
      </w:pPr>
      <w:r/>
      <w:r>
        <w:rPr>
          <w:b/>
        </w:rPr>
        <w:t>Combined Frontend (Screens + Modals): ~34 person-weeks</w:t>
      </w:r>
      <w:r>
        <w:t xml:space="preserve"> → ~11 calendar weeks with 3 FE devs</w:t>
      </w:r>
    </w:p>
    <w:p>
      <w:r>
        <w:rPr>
          <w:b/>
        </w:rPr>
        <w:t>Workflow/Feature Development (Backend Services):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Agent/Service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Workflows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Est. Days/Workflow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 Person-Days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Onboarding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Screening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Bank Validation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Supplier Approval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Master Data Approval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Purchase Order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Portal Invoice 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</w:t>
            </w:r>
          </w:p>
        </w:tc>
      </w:tr>
    </w:tbl>
    <w:p/>
    <w:p>
      <w:pPr>
        <w:pStyle w:val="ListBullet"/>
      </w:pPr>
      <w:r/>
      <w:r>
        <w:rPr>
          <w:b/>
        </w:rPr>
        <w:t>Agent/Service Development Total: ~49 person-weeks</w:t>
      </w:r>
      <w:r>
        <w:t xml:space="preserve"> (delivered by 2 Senior Backend Engineers + Architect/Tech Lead contributing ~40% backend effort → ~16 calendar weeks)</w:t>
      </w:r>
    </w:p>
    <w:p>
      <w:r>
        <w:rPr>
          <w:b/>
        </w:rPr>
        <w:t>Effort Reconciliation with Timeline: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Stream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Gross Effort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AI Multiplier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Calendar Weeks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Frontend (Screens + Modals)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~34 person-weeks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FE Devs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1.40x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 weeks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Backend (Agent Services)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~49 person-weeks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BE + Architect (~40%)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1.30x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~16 weeks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QA (E2E, Perf, Security, RBAC)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~28 person-weeks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QA Engineer + Automation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~17 weeks (parallel streams, overlaps with dev from Week 3)</w:t>
            </w:r>
          </w:p>
        </w:tc>
      </w:tr>
    </w:tbl>
    <w:p/>
    <w:p>
      <w:pPr>
        <w:pStyle w:val="ListBullet"/>
      </w:pPr>
      <w:r>
        <w:t>All estimates are gross effort before AI productivity adjustment</w:t>
      </w:r>
    </w:p>
    <w:p>
      <w:pPr>
        <w:pStyle w:val="ListBullet"/>
      </w:pPr>
      <w:r>
        <w:t>Unit tests (~11 weeks) are developer responsibility and included in FE/BE capacity, not QA</w:t>
      </w:r>
    </w:p>
    <w:p>
      <w:pPr>
        <w:pStyle w:val="ListBullet"/>
      </w:pPr>
      <w:r>
        <w:t>QA 17-week calendar accommodates ~28 person-weeks through overlapping test streams (backend validation + frontend E2E run concurrently Weeks 6–11; performance + security overlap Weeks 13–15)</w:t>
      </w:r>
    </w:p>
    <w:p>
      <w:pPr>
        <w:pStyle w:val="ListBullet"/>
      </w:pPr>
      <w:r>
        <w:t>QA execution begins Week 1 (setup/framework) and completes Week 17 (regression + release hardening), 3 weeks before program end for handover buffer</w:t>
      </w:r>
    </w:p>
    <w:p>
      <w:pPr>
        <w:pStyle w:val="ListBullet"/>
      </w:pPr>
      <w:r>
        <w:t xml:space="preserve">Calendar alignment validated in the </w:t>
      </w:r>
      <w:r>
        <w:rPr>
          <w:b/>
        </w:rPr>
        <w:t>Timeline document</w:t>
      </w:r>
      <w:r>
        <w:t xml:space="preserve"> and </w:t>
      </w:r>
      <w:r>
        <w:rPr>
          <w:b/>
        </w:rPr>
        <w:t>QA Strategy document</w:t>
      </w:r>
      <w:r/>
    </w:p>
    <w:p>
      <w:pPr>
        <w:pStyle w:val="Heading3"/>
      </w:pPr>
      <w:r>
        <w:t>Integrations</w:t>
      </w:r>
    </w:p>
    <w:p>
      <w:pPr>
        <w:pStyle w:val="ListBullet"/>
      </w:pPr>
      <w:r>
        <w:t>Keycloak IAM for OIDC/SSO with RBAC/ABAC</w:t>
      </w:r>
    </w:p>
    <w:p>
      <w:pPr>
        <w:pStyle w:val="ListBullet"/>
      </w:pPr>
      <w:r>
        <w:t>Screening APIs (address, TIN, sanctions) — parallel checks</w:t>
      </w:r>
    </w:p>
    <w:p>
      <w:pPr>
        <w:pStyle w:val="ListBullet"/>
      </w:pPr>
      <w:r>
        <w:t>Bank validation API</w:t>
      </w:r>
    </w:p>
    <w:p>
      <w:pPr>
        <w:pStyle w:val="ListBullet"/>
      </w:pPr>
      <w:r>
        <w:t>ERP/AP for PO/invoice sync (SAP/Oracle/NetSuite)</w:t>
      </w:r>
    </w:p>
    <w:p>
      <w:pPr>
        <w:pStyle w:val="ListBullet"/>
      </w:pPr>
      <w:r>
        <w:t>Document storage (S3-compatible with virus scans)</w:t>
      </w:r>
    </w:p>
    <w:p>
      <w:pPr>
        <w:pStyle w:val="ListBullet"/>
      </w:pPr>
      <w:r>
        <w:t>HashiCorp Vault for secrets management</w:t>
      </w:r>
    </w:p>
    <w:p>
      <w:pPr>
        <w:pStyle w:val="ListBullet"/>
      </w:pPr>
      <w:r>
        <w:t>Notification services (email/WebSocket)</w:t>
      </w:r>
    </w:p>
    <w:p>
      <w:pPr>
        <w:pStyle w:val="ListBullet"/>
      </w:pPr>
      <w:r>
        <w:t>Fault tolerance with circuit breakers, retries, and dead-letter queues</w:t>
      </w:r>
    </w:p>
    <w:p>
      <w:pPr>
        <w:ind w:left="283"/>
      </w:pPr>
      <w:r>
        <w:rPr>
          <w:sz w:val="20"/>
        </w:rPr>
        <w:t xml:space="preserve">*For detailed integration architecture, system mapping, and fault tolerance patterns, refer to the </w:t>
      </w:r>
      <w:r>
        <w:rPr>
          <w:b/>
          <w:sz w:val="20"/>
        </w:rPr>
        <w:t>Tech Specs document</w:t>
      </w:r>
      <w:r>
        <w:rPr>
          <w:sz w:val="20"/>
        </w:rPr>
        <w:t>.*</w:t>
      </w:r>
    </w:p>
    <w:p>
      <w:pPr>
        <w:pStyle w:val="Heading3"/>
      </w:pPr>
      <w:r>
        <w:t>Testing &amp; Quality Assurance</w:t>
      </w:r>
    </w:p>
    <w:p>
      <w:r>
        <w:rPr>
          <w:b/>
        </w:rPr>
        <w:t>Unit Testing: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Coverage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Estimated Effort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Unit Tests (React/Jest)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80% coverage (RFP mandate)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 weeks (Dev)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Unit Tests (JUnit)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80% coverage (RFP mandate)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 weeks (Dev)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Regression Test Suite (JUnit)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regression per RFP requirement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weeks (QA)</w:t>
            </w:r>
          </w:p>
        </w:tc>
      </w:tr>
    </w:tbl>
    <w:p/>
    <w:p>
      <w:r>
        <w:rPr>
          <w:b/>
        </w:rPr>
        <w:t>Functional Testing (E2E + Regression):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Onboarding E2E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Invite → Form fill → Screening → Approval → Activation (6 features)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Screening &amp; Bank Validation (Integration)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orchestration calls HR screening/bank APIs; result display and error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 Workflows E2E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Multi-level onboarding approval, Master data change, Payment terms (3 features)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 / Invoice Flows E2E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 import → Acknowledge → Flip to Invoice → Submit → AP Sync (7 features)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Document, Dashboard &amp; Cross-cutting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mgmt, KPI dashboards, Keycloak SSO flow, multi-tenant isolation, session mgmt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Regression Suite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regression across all agents per sprint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 weeks (QA)</w:t>
            </w:r>
          </w:p>
        </w:tc>
      </w:tr>
    </w:tbl>
    <w:p/>
    <w:p>
      <w:r>
        <w:rPr>
          <w:b/>
        </w:rPr>
        <w:t>Performance, Security &amp; Compliance Testing: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&amp; Grid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APIs &lt; 3s (RFP), Grid &lt; 500ms, virtual scrolling stress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Load, Stress &amp; Soak 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100–500 concurrent users, ERP sync throughput, container scaling under G4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Vulnerability Scanning (OWASP Top 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SAST + DAST scanning of all vendor-built endpoints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~1.5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RBAC/ABAC &amp; Tenant Isolation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 matrix (4 personas × 29 screens + 11 modals), cross-tenant prevention, privilege escalation, RLS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SSO, CSP &amp; Vault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Keycloak token flow, session handling, CSP headers, HashiCorp Vault 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~1.5 weeks (QA)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Infosec Clearance Prep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Documentation and remediation for HighRadius cybersecurity 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 week (QA)</w:t>
            </w:r>
          </w:p>
        </w:tc>
      </w:tr>
    </w:tbl>
    <w:p/>
    <w:p>
      <w:r>
        <w:rPr>
          <w:b/>
        </w:rPr>
        <w:t>QA Execution Timeline (17 Weeks):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QA 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Program Weeks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Activities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Setup &amp;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Automation framework init, CI integration, RBAC matrix prep, test data modeling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3–8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 APIs + 7 integrations: functional, negative, tenant enforcement, failure injection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+ E2E Automation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 screens, 11 modals, persona-based access, critical journey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Integration Hardening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9–11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 failure simulation, circuit breaker/retry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12–14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Load, stress, 8-hour soak, month-end simulation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&amp;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OWASP, JWT tampering, tenant cross-access, CSP, WCAG 2.0 AA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Regression &amp; Release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15–17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regression cycles, UAT support, release hardening, go-live readiness</w:t>
            </w:r>
          </w:p>
        </w:tc>
      </w:tr>
    </w:tbl>
    <w:p/>
    <w:p>
      <w:pPr>
        <w:ind w:left="283"/>
      </w:pPr>
      <w:r>
        <w:rPr>
          <w:sz w:val="20"/>
        </w:rPr>
        <w:t xml:space="preserve">*For detailed QA strategy, tool stack, and release controls, refer to the </w:t>
      </w:r>
      <w:r>
        <w:rPr>
          <w:b/>
          <w:sz w:val="20"/>
        </w:rPr>
        <w:t>QA Strategy document</w:t>
      </w:r>
      <w:r>
        <w:rPr>
          <w:sz w:val="20"/>
        </w:rPr>
        <w:t>.*</w:t>
      </w:r>
    </w:p>
    <w:p>
      <w:pPr>
        <w:pStyle w:val="Heading3"/>
      </w:pPr>
      <w:r>
        <w:t>Post-Deployment Support</w:t>
      </w:r>
    </w:p>
    <w:p>
      <w:pPr>
        <w:pStyle w:val="ListBullet"/>
      </w:pPr>
      <w:r>
        <w:t>6-month hypercare at 0.5 FTE</w:t>
      </w:r>
    </w:p>
    <w:p>
      <w:pPr>
        <w:pStyle w:val="ListBullet"/>
      </w:pPr>
      <w:r>
        <w:t>Production monitoring and issue resolution per SLAs</w:t>
      </w:r>
    </w:p>
    <w:p>
      <w:pPr>
        <w:pStyle w:val="ListBullet"/>
      </w:pPr>
      <w:r>
        <w:t>Weekly updates (email/call/PVA)</w:t>
      </w:r>
    </w:p>
    <w:p>
      <w:pPr>
        <w:pStyle w:val="ListBullet"/>
      </w:pPr>
      <w:r>
        <w:t>Root cause analysis and knowledge transfer</w:t>
      </w:r>
    </w:p>
    <w:p>
      <w:pPr>
        <w:ind w:left="283"/>
      </w:pPr>
      <w:r>
        <w:rPr>
          <w:sz w:val="20"/>
        </w:rPr>
        <w:t xml:space="preserve">*For detailed hypercare SLAs, escalation matrix, and support model, refer to the </w:t>
      </w:r>
      <w:r>
        <w:rPr>
          <w:b/>
          <w:sz w:val="20"/>
        </w:rPr>
        <w:t>Commercial Agreement document</w:t>
      </w:r>
      <w:r>
        <w:rPr>
          <w:sz w:val="20"/>
        </w:rPr>
        <w:t>.*</w:t>
      </w:r>
    </w:p>
    <w:p>
      <w:pPr>
        <w:pStyle w:val="Heading3"/>
      </w:pPr>
      <w:r>
        <w:t>AI Productivity Enhancements</w:t>
      </w:r>
    </w:p>
    <w:p>
      <w:r>
        <w:t>All 6 engineers use Claude Opus AI subscriptions. Productivity multipliers applied: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AI Multiplier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Code Generation (Frontend)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1.40x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Code Generation (Backend)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1.30x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Unit Test Writing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1.40x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1.50x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Integration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1.15x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DevOps &amp; 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1.10x</w:t>
            </w:r>
          </w:p>
        </w:tc>
      </w:tr>
    </w:tbl>
    <w:p/>
    <w:p>
      <w:r>
        <w:t>These are conservative multipliers assuming experienced developers using AI as an accelerator, not a replacement for engineering judgment.</w:t>
      </w:r>
    </w:p>
    <w:p>
      <w:pPr>
        <w:pStyle w:val="Heading3"/>
      </w:pPr>
      <w:r>
        <w:t>Responsibility Matrix (RACI)</w:t>
      </w:r>
    </w:p>
    <w:p>
      <w:r>
        <w:t>Clear ownership delineation between Metapointer (Vendor) and HighRadius — critical for fixed-price scoping: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HighRadius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UI/UX Development (29 screens + 11 modals)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C, 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builds end-to-end; HR provides wireframes &amp; sign-off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 Services (58 vendor-built APIs)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full ownership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Orchestration Layer (1 API)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builds orchestration calling HR services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Keycloak IAM (Auth/Login/SSO)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HighRadius-owned; vendor integrates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Screening Services (Address/TIN/Sanctions)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HighRadius-owned; vendor integrates + stores results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Bank Validation 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HighRadius-owned; vendor integrates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ERP Integration (SAP/Oracle/NetSuite)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A, 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builds adapters; HR provides API access &amp; samples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 Storage (S3-compatible)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builds integration; HR provides infrastructure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G4 Platform / Deployment Environment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HighRadius provides; vendor deploys containers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Multi-Tenant Architecture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designs &amp; implements isolation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Testing &amp;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owns; HR provides test data &amp; UAT sign-off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DevOps / CI-CD Pipeline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A, 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sets up per HR engineering practices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 Requirements &amp; UX Specs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R, 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HighRadius provides; vendor implements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Hypercare Support (6 months)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A, 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provides 0.5 FTE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Knowledge Transfer &amp; Handover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 completion requires HR engineering sign-off</w:t>
            </w:r>
          </w:p>
        </w:tc>
      </w:tr>
    </w:tbl>
    <w:p/>
    <w:p>
      <w:r>
        <w:rPr>
          <w:i/>
          <w:color w:val="646464"/>
        </w:rPr>
        <w:t>R = Responsible (does the work) | A = Accountable (final sign-off) | C = Consulted | I = Informed</w:t>
      </w:r>
    </w:p>
    <w:p>
      <w:pPr>
        <w:pStyle w:val="Heading3"/>
      </w:pPr>
      <w:r>
        <w:t>API Ownership Mapping</w:t>
      </w:r>
    </w:p>
    <w:p>
      <w:r>
        <w:t>APIs are categorized by ownership: Vendor Build (full implementation), Integrate (HR Service) (vendor only calls HR-provided API), or Vendor Build (Orchestration) (vendor builds orchestration layer calling HR services).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 Build (Full)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End-to-end vendor ownership — design, implement, test, deploy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Integrate (HR Service)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HighRadius-owned backend services — vendor builds adapter/integration layer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 Build (Orchestration)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builds orchestration layer coordinating multiple HR services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APIs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</w:rPr>
        <w:t>API Distribution by Agent: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Agent/Module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Vendor Build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HR Integrate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Orchestration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Supplier Onboarding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Supplier Screening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Bank Account Validation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Supplier Approval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Master Data Change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Purchase Order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Portal Invoice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Cross-cutting (Dashboard, Audit, Notifications, Admin)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66</w:t>
            </w:r>
          </w:p>
        </w:tc>
      </w:tr>
    </w:tbl>
    <w:p/>
    <w:p>
      <w:r>
        <w:rPr>
          <w:i/>
          <w:color w:val="646464"/>
        </w:rPr>
        <w:t>Yellow-highlighted rows in detailed appendix indicate HighRadius-owned backend services where vendor effort is limited to integration.</w:t>
      </w:r>
    </w:p>
    <w:p>
      <w:pPr>
        <w:pStyle w:val="Heading3"/>
      </w:pPr>
      <w:r>
        <w:t>UI Gap Analysis Summary</w:t>
      </w:r>
    </w:p>
    <w:p>
      <w:r>
        <w:t>Analysis of the 91-page HighRadius User Journey wireframes revealed significant gaps that are accounted for in our estimation: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Gap 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Screens Provided by HighRadius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From User Journey wireframes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/ To-Be-Designed Screens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55% of screens require UX design from scratch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Validation Gaps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 types specified but not illustrated in wireframes (error states, toast notifications, inline indicators)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Logic Complexity Gaps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Areas with significantly more implementation complexity than wireframes suggest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Missing API Endpoints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 endpoints not reflected in wireframes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Technical Gaps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Infrastructure/integration gaps not covered in wireframes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Workflow Gaps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Workflow logic not fully specified in wireframes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Gaps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accounted for in estimation and delivery plan</w:t>
            </w:r>
          </w:p>
        </w:tc>
      </w:tr>
    </w:tbl>
    <w:p/>
    <w:p>
      <w:r>
        <w:rPr>
          <w:b/>
        </w:rPr>
        <w:t>Detailed Gap Breakdown:</w:t>
      </w:r>
    </w:p>
    <w:p>
      <w:r>
        <w:rPr>
          <w:b/>
        </w:rPr>
        <w:t>Missing / To-Be-Designed Screens (16):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Screen Name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Persona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Complexity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 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Invoice pipeline, aging summary, payment status, tasks &amp; alerts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Manager 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 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Onboarding funnel, pending tasks, SLA metrics, quick-action panel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Screening 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 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Aggregated compliance results across suppliers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Approval Worklist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 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Task queue with approve/reject/reassign actions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Admin Settings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Screening configuration, system parameters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User/Role Management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Keycloak-integrated user creation, permission control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Audit Trail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Filterable/exportable action log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Form Builder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Drag-and-drop form configuration, multi-language labels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Workflow Configuration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Approval chain builder with escalation rules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Notification Center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Cross-cutting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Real-time alerts for all personas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 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Filterable PO grid with status indicators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 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 details with acknowledge/reject actions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Invoice 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Invoice grid with lifecycle tracking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Invoice Detail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Full invoice view with status history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 Flip / Invoice Creation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Auto-populate from PO, partial invoicing, tax/discount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Master Data Change Request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Supplier/Manager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Data update form with approval workflow trigger</w:t>
            </w:r>
          </w:p>
        </w:tc>
      </w:tr>
    </w:tbl>
    <w:p/>
    <w:p>
      <w:r>
        <w:rPr>
          <w:b/>
        </w:rPr>
        <w:t>Validation Gap Analysis (12 types not illustrated in wireframes):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Validation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Affected Screens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UX Spec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format validation (registration)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Supplier Registration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Inline error states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TIN format/checksum validation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Registration 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feedback indicator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Bank account number format validation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Bank Details 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Field-level error + toast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field enforcement (dynamic per tenant config)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form screens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Visual indicators + submit blocking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 type/size validation (document upload)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 Upload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toast + supported format 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Duplicate supplier detection feedback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Invitation, Registration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Warning modal with existing supplier 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Approval chain completeness validation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Workflow Configuration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Pre-save validation + error summary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 quantity bounds validation (partial invoicing)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 Flip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Inline error: "Cannot exceed PO quantity"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Invoice amount reconciliation validation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Invoice Creation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Warning when total deviates from PO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 range validation (PO/invoice filters)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screens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Inline date picker constraints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Session timeout/token expiry handling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screens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Modal with re-login prompt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Concurrent edit conflict detection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Approval screens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Toast notification + refresh prompt</w:t>
            </w:r>
          </w:p>
        </w:tc>
      </w:tr>
    </w:tbl>
    <w:p/>
    <w:p>
      <w:r>
        <w:rPr>
          <w:b/>
        </w:rPr>
        <w:t>Logic Complexity Gaps (7 areas exceeding wireframe complexity):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Wireframe Shows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Actual Complexity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Multi-level approval routing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 approve/reject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Conditional routing (spend threshold, region, category), SLA escalation, reassignment, delegation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Dynamic form configuration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Static form layout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Tenant-specific field ordering, validation rules, visibility conditions, multi-language labels, reusable templates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Bulk CSV onboarding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upload button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Duplicate detection, partial failure handling, progress tracking, error report download, rollback on critical failures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PO-to-Invoice flip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 mapping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Partial invoicing, line-item selection, tax/discount calculation, multi-currency, attachment inheritance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Screening orchestration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Sequential checks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parallel checks with independent pass/fail, retry on timeout, partial result display, blocking vs. warning logic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Multi-tenant data isolation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shown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Schema-per-tenant resolution, JWT claim extraction, middleware enforcement, cross-tenant query prevention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ERP sync conflict resolution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Simple sync icon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Bi-directional sync handling, conflict detection (stale PO data), retry queues, dead-letter handling</w:t>
            </w:r>
          </w:p>
        </w:tc>
      </w:tr>
    </w:tbl>
    <w:p/>
    <w:p>
      <w:r>
        <w:rPr>
          <w:b/>
        </w:rPr>
        <w:t>Missing API Endpoints (3):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Why Missing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Bulk invitation status tracking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Track progress of CSV bulk imports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Wireframes show upload but not progress tracking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Screening retry/re-trigger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manual re-trigger of failed screening checks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Wireframes show results but not retry flow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 trail export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Export filtered audit logs to CSV/PDF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Wireframes show audit screen but not export</w:t>
            </w:r>
          </w:p>
        </w:tc>
      </w:tr>
    </w:tbl>
    <w:p/>
    <w:p>
      <w:r>
        <w:rPr>
          <w:b/>
        </w:rPr>
        <w:t>Technical Gaps (9):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WebSocket infrastructure for real-time 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live status updates and alerts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Design in Sprint 0; implement in Sprint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 virus scanning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secure document uploads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Integrate with ClamAV or S3 scanning in Sprint 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Multi-language label management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i18n form configuration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Design label store schema in Sprint 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Tenant provisioning automation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admin tenant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API + seed data scripts in Sprint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 limiting and throttling configuration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API 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Gateway configuration in Sprint 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 check and readiness probes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Kubernetes deployment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Standard Spring Boot Actuator + custom checks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migration tooling (schema versioning)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multi-tenant schema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Flyway with tenant-aware migration strategy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Async job queue for long-running operations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bulk imports, screening orchestration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Redis-backed job queue with status polling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Caching strategy for static/config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performance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 cache for form templates, workflow defs, i18n labels</w:t>
            </w:r>
          </w:p>
        </w:tc>
      </w:tr>
    </w:tbl>
    <w:p/>
    <w:p>
      <w:r>
        <w:rPr>
          <w:b/>
        </w:rPr>
        <w:t>Workflow Gaps (6):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Gap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Invitation expiry and re-invite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Wireframes don't specify: expiry period, re-invite flow, expired link handling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Draft save/resume lifecycle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Wireframes show save button but not: auto-save interval, draft expiry, resume from last step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 SLA escalation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Wireframes show approval but not: escalation triggers, notification chain, auto-approve on SLA breach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Supplier deactivation/reactivation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shown in wireframes — required for compliance (e.g., sanctions match after activation)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 data change impact assessment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Wireframes show change form but not: which changes trigger re-screening, which require approval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 rejection and resubmission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Wireframes show status but not: rejection reason capture, resubmission flow, version tracking</w:t>
            </w:r>
          </w:p>
        </w:tc>
      </w:tr>
    </w:tbl>
    <w:p/>
    <w:p>
      <w:r/>
      <w:r>
        <w:rPr>
          <w:b/>
        </w:rPr>
        <w:t>Mitigation:</w:t>
      </w:r>
      <w:r>
        <w:t xml:space="preserve"> Validation Error State Library to be created in Sprint 0. All error messages, toast notifications, and inline validation indicators documented before Sprint 1 development begins. Sprint 0 design sprint addresses missing screens, with UX running 1 sprint ahead of development throughout.</w:t>
      </w:r>
    </w:p>
    <w:p>
      <w:pPr>
        <w:pStyle w:val="Heading3"/>
      </w:pPr>
      <w:r>
        <w:t>Frontend Component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G4 OOB Components (Reused)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~15–20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Grids, form controls, buttons, modals, navigation — leveraged directly from G4 DSL library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 Components (G4-Extended)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Portal-specific components not covered by G4 OOB (e.g., screening progress, approval chain visualization, PO-flip mapper)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Screen-Level React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Across 19 screens, mapping directly to dev tasks and Jira tickets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Layout Definitions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 templates for different screen types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~72–77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G4-first approach reduces custom build effort</w:t>
            </w:r>
          </w:p>
        </w:tc>
      </w:tr>
    </w:tbl>
    <w:p/>
    <w:p>
      <w:r>
        <w:t>G4 OOB component evaluation completed in Sprint 0. Custom components built only where G4 library gaps exist. Component-per-screen mapping drives sprint planning and task allocation.</w:t>
      </w:r>
    </w:p>
    <w:p>
      <w:pPr>
        <w:pStyle w:val="Heading2"/>
      </w:pPr>
      <w:r>
        <w:t>1.2 Out of Scope</w:t>
      </w:r>
    </w:p>
    <w:p>
      <w:pPr>
        <w:pStyle w:val="ListBullet"/>
      </w:pPr>
      <w:r/>
      <w:r>
        <w:rPr>
          <w:b/>
        </w:rPr>
        <w:t>HighRadius-Owned Services Build:</w:t>
      </w:r>
      <w:r>
        <w:t xml:space="preserve"> Development or modification of Keycloak authentication/login/signup, bank validation service, screening services (address/TIN/sanctions), or G4 OOB components — vendor scope limited to integration effort only</w:t>
      </w:r>
    </w:p>
    <w:p>
      <w:pPr>
        <w:pStyle w:val="ListBullet"/>
      </w:pPr>
      <w:r/>
      <w:r>
        <w:rPr>
          <w:b/>
        </w:rPr>
        <w:t>Additional ERP Integrations:</w:t>
      </w:r>
      <w:r>
        <w:t xml:space="preserve"> ERP types beyond SAP/Oracle/NetSuite or custom multi-customer mappings exceeding RFP specs</w:t>
      </w:r>
    </w:p>
    <w:p>
      <w:pPr>
        <w:pStyle w:val="ListBullet"/>
      </w:pPr>
      <w:r/>
      <w:r>
        <w:rPr>
          <w:b/>
        </w:rPr>
        <w:t>Data Migration:</w:t>
      </w:r>
      <w:r>
        <w:t xml:space="preserve"> Migration of existing supplier data from ERPs, spreadsheets, or other legacy systems</w:t>
      </w:r>
    </w:p>
    <w:p>
      <w:pPr>
        <w:pStyle w:val="ListBullet"/>
      </w:pPr>
      <w:r/>
      <w:r>
        <w:rPr>
          <w:b/>
        </w:rPr>
        <w:t>Infrastructure Provisioning:</w:t>
      </w:r>
      <w:r>
        <w:t xml:space="preserve"> Hardware, cloud resources, or environment setup beyond containerized G4 deployment</w:t>
      </w:r>
    </w:p>
    <w:p>
      <w:pPr>
        <w:pStyle w:val="ListBullet"/>
      </w:pPr>
      <w:r/>
      <w:r>
        <w:rPr>
          <w:b/>
        </w:rPr>
        <w:t>Testing Exclusions:</w:t>
      </w:r>
      <w:r>
        <w:t xml:space="preserve"> Real-world production data testing (vendor uses mocks/samples); compliance certifications beyond SOX/GDPR support</w:t>
      </w:r>
    </w:p>
    <w:p>
      <w:pPr>
        <w:pStyle w:val="ListBullet"/>
      </w:pPr>
      <w:r/>
      <w:r>
        <w:rPr>
          <w:b/>
        </w:rPr>
        <w:t>Scope Changes:</w:t>
      </w:r>
      <w:r>
        <w:t xml:space="preserve"> Requirements exceeding defined scope without approved change requests, including major wireframe revisions after design sign-off</w:t>
      </w:r>
    </w:p>
    <w:p>
      <w:r>
        <w:br w:type="page"/>
      </w:r>
    </w:p>
    <w:p>
      <w:pPr>
        <w:pStyle w:val="Heading1"/>
      </w:pPr>
      <w:r>
        <w:t>2. SOLUTION OVERVIEW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2.1 Solution Vision</w:t>
      </w:r>
    </w:p>
    <w:p>
      <w:r>
        <w:t>The Supplier Portal is a secure, scalable, self-service web application designed to digitize and streamline supplier onboarding, compliance validation, purchase order management, and invoice processing for HighRadius's AP automation platform.</w:t>
      </w:r>
    </w:p>
    <w:p>
      <w:r>
        <w:rPr>
          <w:b/>
        </w:rPr>
        <w:t>The solution aims to:</w:t>
      </w:r>
    </w:p>
    <w:p>
      <w:pPr>
        <w:pStyle w:val="ListBullet"/>
      </w:pPr>
      <w:r>
        <w:t>Eliminate manual, email-driven supplier interactions by providing a single system of engagement</w:t>
      </w:r>
    </w:p>
    <w:p>
      <w:pPr>
        <w:pStyle w:val="ListBullet"/>
      </w:pPr>
      <w:r>
        <w:t>Enforce compliance and validation at the point of data entry through automated real-time checks</w:t>
      </w:r>
    </w:p>
    <w:p>
      <w:pPr>
        <w:pStyle w:val="ListBullet"/>
      </w:pPr>
      <w:r>
        <w:t>Improve operational efficiency through automation, reducing onboarding cycles from 15–20 days to 3–5 days and invoice SLAs from ~60% to &gt;90%</w:t>
      </w:r>
    </w:p>
    <w:p>
      <w:pPr>
        <w:pStyle w:val="ListBullet"/>
      </w:pPr>
      <w:r>
        <w:t>Provide real-time visibility to suppliers and internal stakeholders via dashboards</w:t>
      </w:r>
    </w:p>
    <w:p>
      <w:pPr>
        <w:pStyle w:val="ListBullet"/>
      </w:pPr>
      <w:r>
        <w:t>Support multi-tenant, enterprise-grade scalability with 100% data isolation</w:t>
      </w:r>
    </w:p>
    <w:p>
      <w:pPr>
        <w:pStyle w:val="Heading2"/>
      </w:pPr>
      <w:r>
        <w:t>2.2 Capability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Onboarding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Individual/bulk (CSV) invitations, dynamic multi-language forms, document upload/validation, draft save/resume, duplicate checking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Screening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Parallel real-time checks: address verification, TIN validation, sanctions screening (OFAC), with progress indicators and actionable error feedback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Bank Account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bank detail verification, ownership validation, fraud prevention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Supplier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Multi-level configurable workflows, conditional routing (e.g., spend threshold), SLA auto-escalation, approve/reject/reassign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Master Data Change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 workflows for supplier data updates, payment terms changes, configurable chains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Purchase 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Multi-ERP PO import/sync, acknowledgment/reject by supplier, real-time status tracking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Portal Invoice Creation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entry + one-click PO-flip, partial invoicing, tax/discount lines, attachments, AP sync</w:t>
            </w:r>
          </w:p>
        </w:tc>
      </w:tr>
    </w:tbl>
    <w:p/>
    <w:p>
      <w:r>
        <w:rPr>
          <w:b/>
        </w:rPr>
        <w:t>Additional Self-Service Capabilities:</w:t>
      </w:r>
    </w:p>
    <w:p>
      <w:pPr>
        <w:pStyle w:val="ListBullet"/>
      </w:pPr>
      <w:r>
        <w:t>Supplier Dashboard: invoice status pipeline, aging summary, payment status, tasks &amp; alerts</w:t>
      </w:r>
    </w:p>
    <w:p>
      <w:pPr>
        <w:pStyle w:val="ListBullet"/>
      </w:pPr>
      <w:r>
        <w:t>Manager Dashboard: onboarding funnel, pending tasks, SLA compliance, KPI tracking (pass/fail rates, coverage %)</w:t>
      </w:r>
    </w:p>
    <w:p>
      <w:pPr>
        <w:pStyle w:val="ListBullet"/>
      </w:pPr>
      <w:r>
        <w:t>In-app/email notifications and document management with versioning</w:t>
      </w:r>
    </w:p>
    <w:p>
      <w:pPr>
        <w:pStyle w:val="ListBullet"/>
      </w:pPr>
      <w:r>
        <w:t>Notification Center with real-time alerts for PO receipts, invoice status changes, and approval decisions</w:t>
      </w:r>
    </w:p>
    <w:p>
      <w:pPr>
        <w:pStyle w:val="Heading2"/>
      </w:pPr>
      <w:r>
        <w:t>2.3 Transformation Vision — From Current State to Future State</w:t>
      </w:r>
    </w:p>
    <w:p>
      <w:r>
        <w:rPr>
          <w:b/>
        </w:rPr>
        <w:t>Automated Onboarding Workflows:</w:t>
      </w:r>
    </w:p>
    <w:p>
      <w:pPr>
        <w:pStyle w:val="ListBullet"/>
      </w:pPr>
      <w:r/>
      <w:r>
        <w:rPr>
          <w:b/>
        </w:rPr>
        <w:t>Digital Invitation:</w:t>
      </w:r>
      <w:r>
        <w:t xml:space="preserve"> Individual or bulk (CSV) from portal. Validates emails, checks duplicates, dispatches secure time-limited links</w:t>
      </w:r>
    </w:p>
    <w:p>
      <w:pPr>
        <w:pStyle w:val="ListBullet"/>
      </w:pPr>
      <w:r/>
      <w:r>
        <w:rPr>
          <w:b/>
        </w:rPr>
        <w:t>Dynamic Self-Registration:</w:t>
      </w:r>
      <w:r>
        <w:t xml:space="preserve"> Multi-step form per tenant configuration, real-time validation, save draft/resume capability</w:t>
      </w:r>
    </w:p>
    <w:p>
      <w:pPr>
        <w:pStyle w:val="ListBullet"/>
      </w:pPr>
      <w:r/>
      <w:r>
        <w:rPr>
          <w:b/>
        </w:rPr>
        <w:t>Real-Time Screening:</w:t>
      </w:r>
      <w:r>
        <w:t xml:space="preserve"> Address, TIN, Sanctions, Bank — four parallel checks on submission. Failures block with actionable errors and retry options</w:t>
      </w:r>
    </w:p>
    <w:p>
      <w:pPr>
        <w:pStyle w:val="ListBullet"/>
      </w:pPr>
      <w:r/>
      <w:r>
        <w:rPr>
          <w:b/>
        </w:rPr>
        <w:t>Multi-Level Approval:</w:t>
      </w:r>
      <w:r>
        <w:t xml:space="preserve"> Configurable chains with conditional routing (e.g., spend threshold, region, category), SLA auto-escalation, delegation</w:t>
      </w:r>
    </w:p>
    <w:p>
      <w:pPr>
        <w:pStyle w:val="ListBullet"/>
      </w:pPr>
      <w:r/>
      <w:r>
        <w:rPr>
          <w:b/>
        </w:rPr>
        <w:t>Auto-Activation:</w:t>
      </w:r>
      <w:r>
        <w:t xml:space="preserve"> On final approval, supplier activated + notified, full portal access granted via Keycloak SSO</w:t>
      </w:r>
    </w:p>
    <w:p>
      <w:pPr>
        <w:pStyle w:val="ListBullet"/>
      </w:pPr>
      <w:r/>
      <w:r>
        <w:rPr>
          <w:b/>
        </w:rPr>
        <w:t>Impact:</w:t>
      </w:r>
      <w:r>
        <w:t xml:space="preserve"> 15–20 days → 3–5 days onboarding. 100% screening coverage. 80%+ touchpoint reduction</w:t>
      </w:r>
    </w:p>
    <w:p>
      <w:r>
        <w:rPr>
          <w:b/>
        </w:rPr>
        <w:t>Real-Time PO to Invoice Conversion:</w:t>
      </w:r>
    </w:p>
    <w:p>
      <w:pPr>
        <w:pStyle w:val="ListBullet"/>
      </w:pPr>
      <w:r/>
      <w:r>
        <w:rPr>
          <w:b/>
        </w:rPr>
        <w:t>PO Import &amp; Sync</w:t>
      </w:r>
      <w:r>
        <w:t xml:space="preserve"> from buyer ERP (multi-customer), real-time on PO List with notifications</w:t>
      </w:r>
    </w:p>
    <w:p>
      <w:pPr>
        <w:pStyle w:val="ListBullet"/>
      </w:pPr>
      <w:r/>
      <w:r>
        <w:rPr>
          <w:b/>
        </w:rPr>
        <w:t>Self-service Acknowledge/Reject</w:t>
      </w:r>
      <w:r>
        <w:t xml:space="preserve"> in portal with auto-sync to ERP</w:t>
      </w:r>
    </w:p>
    <w:p>
      <w:pPr>
        <w:pStyle w:val="ListBullet"/>
      </w:pPr>
      <w:r/>
      <w:r>
        <w:rPr>
          <w:b/>
        </w:rPr>
        <w:t>One-Click PO Flip:</w:t>
      </w:r>
      <w:r>
        <w:t xml:space="preserve"> auto-populate invoice from PO, partial invoicing, tax/discount lines, attachments</w:t>
      </w:r>
    </w:p>
    <w:p>
      <w:pPr>
        <w:pStyle w:val="ListBullet"/>
      </w:pPr>
      <w:r/>
      <w:r>
        <w:rPr>
          <w:b/>
        </w:rPr>
        <w:t>Validated Submission</w:t>
      </w:r>
      <w:r>
        <w:t xml:space="preserve"> with field-level validation, auto-sync to AP, real-time status tracking</w:t>
      </w:r>
    </w:p>
    <w:p>
      <w:pPr>
        <w:pStyle w:val="ListBullet"/>
      </w:pPr>
      <w:r/>
      <w:r>
        <w:rPr>
          <w:b/>
        </w:rPr>
        <w:t>Impact:</w:t>
      </w:r>
      <w:r>
        <w:t xml:space="preserve"> SLA compliance ~60% → &gt;90%. First-pass accuracy ~65% → &gt;95%</w:t>
      </w:r>
    </w:p>
    <w:p>
      <w:r>
        <w:rPr>
          <w:b/>
        </w:rPr>
        <w:t>Self-Service Dashboards &amp; Analytics:</w:t>
      </w:r>
    </w:p>
    <w:p>
      <w:pPr>
        <w:pStyle w:val="ListBullet"/>
      </w:pPr>
      <w:r>
        <w:t>Supplier Dashboard: invoice status pipeline (Draft, Submitted, Approved, Paid), aging summary, payment status, tasks &amp; alerts</w:t>
      </w:r>
    </w:p>
    <w:p>
      <w:pPr>
        <w:pStyle w:val="ListBullet"/>
      </w:pPr>
      <w:r>
        <w:t>Manager Dashboard: onboarding funnel metrics, pending tasks, SLA compliance, KPI tracking</w:t>
      </w:r>
    </w:p>
    <w:p>
      <w:pPr>
        <w:pStyle w:val="ListBullet"/>
      </w:pPr>
      <w:r>
        <w:t>Admin Audit Trail: complete filterable record of all portal actions, exportable for compliance</w:t>
      </w:r>
    </w:p>
    <w:p>
      <w:pPr>
        <w:pStyle w:val="Heading2"/>
      </w:pPr>
      <w:r>
        <w:t>2.4 High-Level Workflow</w:t>
      </w:r>
    </w:p>
    <w:p>
      <w:pPr>
        <w:pStyle w:val="ListNumber"/>
      </w:pPr>
      <w:r>
        <w:t>Supplier Manager sends onboarding invitation (individual or bulk via CSV)</w:t>
      </w:r>
    </w:p>
    <w:p>
      <w:pPr>
        <w:pStyle w:val="ListNumber"/>
      </w:pPr>
      <w:r>
        <w:t>Supplier completes self-registration: multi-step dynamic form, document upload, real-time validation, with draft save/resume and multi-language support</w:t>
      </w:r>
    </w:p>
    <w:p>
      <w:pPr>
        <w:pStyle w:val="ListNumber"/>
      </w:pPr>
      <w:r>
        <w:t>Automated compliance screening triggered: address, TIN, sanctions, and bank validation run in parallel with progress indicators</w:t>
      </w:r>
    </w:p>
    <w:p>
      <w:pPr>
        <w:pStyle w:val="ListNumber"/>
      </w:pPr>
      <w:r>
        <w:t>Submission enters approval workflow: multi-level, configurable routing with SLA-based escalation</w:t>
      </w:r>
    </w:p>
    <w:p>
      <w:pPr>
        <w:pStyle w:val="ListNumber"/>
      </w:pPr>
      <w:r>
        <w:t>Upon approval, supplier is activated, notified, and granted full portal access via Keycloak SSO</w:t>
      </w:r>
    </w:p>
    <w:p>
      <w:pPr>
        <w:pStyle w:val="ListNumber"/>
      </w:pPr>
      <w:r>
        <w:t>Supplier views/acknowledges/rejects POs (imported from ERPs), creates/submits invoices (manual or PO-flip)</w:t>
      </w:r>
    </w:p>
    <w:p>
      <w:pPr>
        <w:pStyle w:val="ListNumber"/>
      </w:pPr>
      <w:r>
        <w:t>Invoice and PO data syncs with ERP/AP systems with pre-submission field-level validation</w:t>
      </w:r>
    </w:p>
    <w:p>
      <w:pPr>
        <w:pStyle w:val="ListNumber"/>
      </w:pPr>
      <w:r>
        <w:t>Stakeholders track progress via real-time dashboards, notification center, and exportable reports</w:t>
      </w:r>
    </w:p>
    <w:p>
      <w:pPr>
        <w:pStyle w:val="Heading2"/>
      </w:pPr>
      <w:r>
        <w:t>2.5 RFP Requirement Traceability</w:t>
      </w:r>
    </w:p>
    <w:p>
      <w:r>
        <w:t>Direct mapping from RFP requirements to proposed solution modules, confirming full coverage: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RFP Requirement Area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Solution Module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Screens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Coverage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Supplier Onboarding (invitations, forms, documents)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Supplier Onboarding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 screens + 3 modals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Compliance Screening (address, TIN, sanctions)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Supplier Screening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screens + 1 modal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Bank Account Validation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Bank Account Validation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screens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Multi-Level Approval Workflows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Supplier Approval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screens + 2 modals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Master Data Change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Master Data Change Approval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screens + 1 modal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 Import/Acknowledgment (multi-ERP)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Purchase Order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screens + 2 modals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Invoice Creation (manual + PO-flip)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Portal Invoice Creation Agent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screens + 2 modals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Dashboards (Supplier + Manager)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Cross-cutting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screens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Keycloak IAM / SSO / RBAC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Integration (HR-owned)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Login/Auth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Integration only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Multi-Tenancy &amp; Data Isolation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 (schema-per-tenant)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screens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WCAG 2.0 AA Accessibility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Frontend architecture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screens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80% Code Coverage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QA framework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&lt;3s API Response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Backend architecture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Containerized G4 Deployment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DevOps/CI-CD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Hypercare (6 months)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Support model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Post-deployment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Handover (GIT, docs, KT)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 governance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2 end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</w:t>
            </w:r>
          </w:p>
        </w:tc>
      </w:tr>
    </w:tbl>
    <w:p/>
    <w:p>
      <w:r/>
      <w:r>
        <w:rPr>
          <w:b/>
        </w:rPr>
        <w:t>Result: 100% RFP requirement coverage</w:t>
      </w:r>
      <w:r>
        <w:t xml:space="preserve"> across all 7 agents, NFRs, engagement expectations, and success criteria.</w:t>
      </w:r>
    </w:p>
    <w:p>
      <w:pPr>
        <w:pStyle w:val="Heading2"/>
      </w:pPr>
      <w:r>
        <w:t>2.6 Persona Journeys</w:t>
      </w:r>
    </w:p>
    <w:p>
      <w:r>
        <w:rPr>
          <w:b/>
        </w:rPr>
        <w:t>Supplier Journey:</w:t>
      </w:r>
    </w:p>
    <w:p>
      <w:pPr>
        <w:pStyle w:val="ListBullet"/>
      </w:pPr>
      <w:r>
        <w:t>Receives email invitation with secure, time-limited link → completes multi-step registration → automated screening → approval workflow → dashboard access → PO management → invoice creation via PO-flip → status tracking</w:t>
      </w:r>
    </w:p>
    <w:p>
      <w:r>
        <w:rPr>
          <w:b/>
        </w:rPr>
        <w:t>Supplier Manager Journey:</w:t>
      </w:r>
    </w:p>
    <w:p>
      <w:pPr>
        <w:pStyle w:val="ListBullet"/>
      </w:pPr>
      <w:r>
        <w:t>SSO login → Manager Dashboard with pipeline metrics → send invitations (individual/bulk) → monitor worklist with status filters → review screening results → process approval tasks → track SLA compliance</w:t>
      </w:r>
    </w:p>
    <w:p>
      <w:r>
        <w:rPr>
          <w:b/>
        </w:rPr>
        <w:t>Admin Journey:</w:t>
      </w:r>
    </w:p>
    <w:p>
      <w:pPr>
        <w:pStyle w:val="ListBullet"/>
      </w:pPr>
      <w:r>
        <w:t>Configure onboarding forms (drag-and-drop builder, multi-language labels, reusable templates) → define approval workflows (chains, escalation rules, conditional routing) → manage users/roles via Keycloak → view audit trail (filterable, exportable)</w:t>
      </w:r>
    </w:p>
    <w:p>
      <w:r>
        <w:br w:type="page"/>
      </w:r>
    </w:p>
    <w:p>
      <w:pPr>
        <w:pStyle w:val="Heading1"/>
      </w:pPr>
      <w:r>
        <w:t>3. NON-FUNCTIONAL REQUIREMENTS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3.1 Availability</w:t>
      </w:r>
    </w:p>
    <w:p>
      <w:pPr>
        <w:pStyle w:val="ListBullet"/>
      </w:pPr>
      <w:r>
        <w:t>99.5% system availability target</w:t>
      </w:r>
    </w:p>
    <w:p>
      <w:pPr>
        <w:pStyle w:val="ListBullet"/>
      </w:pPr>
      <w:r>
        <w:t>Redundant components to minimize single points of failure</w:t>
      </w:r>
    </w:p>
    <w:p>
      <w:pPr>
        <w:pStyle w:val="ListBullet"/>
      </w:pPr>
      <w:r>
        <w:t>Health checks and auto-restart policies</w:t>
      </w:r>
    </w:p>
    <w:p>
      <w:pPr>
        <w:pStyle w:val="ListBullet"/>
      </w:pPr>
      <w:r>
        <w:t>Planned maintenance windows with minimal disruption</w:t>
      </w:r>
    </w:p>
    <w:p>
      <w:pPr>
        <w:pStyle w:val="Heading2"/>
      </w:pPr>
      <w:r>
        <w:t>3.2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Response Time (P95)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3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Response Time (P99)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3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Grid Load (1,000+ rows)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500 milliseconds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 Load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2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Screening Execution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with progress indicators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Upload/Download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5 seconds for typical documents</w:t>
            </w:r>
          </w:p>
        </w:tc>
      </w:tr>
    </w:tbl>
    <w:p/>
    <w:p>
      <w:pPr>
        <w:pStyle w:val="ListBullet"/>
      </w:pPr>
      <w:r>
        <w:t>Asynchronous processing for long-running operations (screening, bulk imports)</w:t>
      </w:r>
    </w:p>
    <w:p>
      <w:pPr>
        <w:pStyle w:val="ListBullet"/>
      </w:pPr>
      <w:r>
        <w:t>Efficient pagination and filtering for large datasets</w:t>
      </w:r>
    </w:p>
    <w:p>
      <w:pPr>
        <w:pStyle w:val="Heading2"/>
      </w:pPr>
      <w:r>
        <w:t>3.3 Scalability</w:t>
      </w:r>
    </w:p>
    <w:p>
      <w:pPr>
        <w:pStyle w:val="ListBullet"/>
      </w:pPr>
      <w:r>
        <w:t>1,000 concurrent users / 10,000 transactions per hour</w:t>
      </w:r>
    </w:p>
    <w:p>
      <w:pPr>
        <w:pStyle w:val="ListBullet"/>
      </w:pPr>
      <w:r>
        <w:t>Horizontal scalability — frontend, backend, and integration layers scale independently</w:t>
      </w:r>
    </w:p>
    <w:p>
      <w:pPr>
        <w:pStyle w:val="ListBullet"/>
      </w:pPr>
      <w:r>
        <w:t>Architecture supports onboarding additional tenants without impacting existing users</w:t>
      </w:r>
    </w:p>
    <w:p>
      <w:pPr>
        <w:pStyle w:val="ListBullet"/>
      </w:pPr>
      <w:r>
        <w:t>Multi-tenant automation absorbs acquisitions without proportional headcount</w:t>
      </w:r>
    </w:p>
    <w:p>
      <w:pPr>
        <w:pStyle w:val="Heading2"/>
      </w:pPr>
      <w:r>
        <w:t>3.4 Security</w:t>
      </w:r>
    </w:p>
    <w:p>
      <w:pPr>
        <w:pStyle w:val="ListBullet"/>
      </w:pPr>
      <w:r>
        <w:t>Keycloak-based SSO with OIDC/JWT authentication</w:t>
      </w:r>
    </w:p>
    <w:p>
      <w:pPr>
        <w:pStyle w:val="ListBullet"/>
      </w:pPr>
      <w:r>
        <w:t>RBAC/ABAC enforcement at every layer (zero-trust)</w:t>
      </w:r>
    </w:p>
    <w:p>
      <w:pPr>
        <w:pStyle w:val="ListBullet"/>
      </w:pPr>
      <w:r>
        <w:t>TLS 1.3 for data in transit, AES-256 for data at rest</w:t>
      </w:r>
    </w:p>
    <w:p>
      <w:pPr>
        <w:pStyle w:val="ListBullet"/>
      </w:pPr>
      <w:r>
        <w:t>HashiCorp Vault for secrets management</w:t>
      </w:r>
    </w:p>
    <w:p>
      <w:pPr>
        <w:pStyle w:val="ListBullet"/>
      </w:pPr>
      <w:r>
        <w:t>OWASP Top 10 compliance</w:t>
      </w:r>
    </w:p>
    <w:p>
      <w:pPr>
        <w:pStyle w:val="ListBullet"/>
      </w:pPr>
      <w:r>
        <w:t>Secure file handling with virus scanning for document uploads</w:t>
      </w:r>
    </w:p>
    <w:p>
      <w:pPr>
        <w:pStyle w:val="ListBullet"/>
      </w:pPr>
      <w:r>
        <w:t>CSP headers and XSS protection</w:t>
      </w:r>
    </w:p>
    <w:p>
      <w:pPr>
        <w:ind w:left="283"/>
      </w:pPr>
      <w:r>
        <w:rPr>
          <w:sz w:val="20"/>
        </w:rPr>
        <w:t xml:space="preserve">*For detailed security architecture, permission matrices, and enforcement model, refer to the </w:t>
      </w:r>
      <w:r>
        <w:rPr>
          <w:b/>
          <w:sz w:val="20"/>
        </w:rPr>
        <w:t>Tech Specs document</w:t>
      </w:r>
      <w:r>
        <w:rPr>
          <w:sz w:val="20"/>
        </w:rPr>
        <w:t>.*</w:t>
      </w:r>
    </w:p>
    <w:p>
      <w:pPr>
        <w:pStyle w:val="Heading2"/>
      </w:pPr>
      <w:r>
        <w:t>3.5 Compliance</w:t>
      </w:r>
    </w:p>
    <w:p>
      <w:pPr>
        <w:pStyle w:val="ListBullet"/>
      </w:pPr>
      <w:r>
        <w:t>Full immutable audit trail for all onboarding, approval, and invoice actions</w:t>
      </w:r>
    </w:p>
    <w:p>
      <w:pPr>
        <w:pStyle w:val="ListBullet"/>
      </w:pPr>
      <w:r>
        <w:t>2-year audit log retention, filterable and exportable</w:t>
      </w:r>
    </w:p>
    <w:p>
      <w:pPr>
        <w:pStyle w:val="ListBullet"/>
      </w:pPr>
      <w:r>
        <w:t>SOX/GDPR support alignment</w:t>
      </w:r>
    </w:p>
    <w:p>
      <w:pPr>
        <w:pStyle w:val="ListBullet"/>
      </w:pPr>
      <w:r>
        <w:t>100% screening coverage eliminating non-compliant supplier risk</w:t>
      </w:r>
    </w:p>
    <w:p>
      <w:pPr>
        <w:pStyle w:val="ListBullet"/>
      </w:pPr>
      <w:r>
        <w:t>Data retention and traceability aligned with enterprise audit standards</w:t>
      </w:r>
    </w:p>
    <w:p>
      <w:pPr>
        <w:pStyle w:val="Heading2"/>
      </w:pPr>
      <w:r>
        <w:t>3.6 Code Quality</w:t>
      </w:r>
    </w:p>
    <w:p>
      <w:pPr>
        <w:pStyle w:val="ListBullet"/>
      </w:pPr>
      <w:r>
        <w:t>80% minimum test code coverage (backend — JUnit, frontend — Jest)</w:t>
      </w:r>
    </w:p>
    <w:p>
      <w:pPr>
        <w:pStyle w:val="ListBullet"/>
      </w:pPr>
      <w:r>
        <w:t>Static code analysis with no critical/high findings</w:t>
      </w:r>
    </w:p>
    <w:p>
      <w:pPr>
        <w:pStyle w:val="ListBullet"/>
      </w:pPr>
      <w:r>
        <w:t>PR review policy: every merge requires at least 1 peer review</w:t>
      </w:r>
    </w:p>
    <w:p>
      <w:pPr>
        <w:pStyle w:val="ListBullet"/>
      </w:pPr>
      <w:r>
        <w:t>Definition of Done includes: code complete, tests passing, reviewed, integration tested, security scanned, documented</w:t>
      </w:r>
    </w:p>
    <w:p/>
    <w:p/>
    <w:p>
      <w:r>
        <w:rPr>
          <w:b/>
        </w:rPr>
        <w:t xml:space="preserve">Prepared By: </w:t>
      </w:r>
      <w:r>
        <w:t>Metapointer</w:t>
      </w:r>
    </w:p>
    <w:p>
      <w:r>
        <w:rPr>
          <w:b/>
        </w:rPr>
        <w:t xml:space="preserve">For: </w:t>
      </w:r>
      <w:r>
        <w:t>HighRadius Corporation</w:t>
      </w:r>
    </w:p>
    <w:p>
      <w:r>
        <w:rPr>
          <w:b/>
        </w:rPr>
        <w:t xml:space="preserve">Date: </w:t>
      </w:r>
      <w:r>
        <w:t>February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