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fontTable0.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D32" w:rsidRDefault="0030172B">
      <w:pPr>
        <w:spacing w:before="8" w:after="1740"/>
        <w:ind w:left="4920" w:right="408"/>
        <w:textAlignment w:val="baseline"/>
      </w:pPr>
      <w:r>
        <w:rPr>
          <w:noProof/>
          <w:lang w:val="en-NZ" w:eastAsia="en-NZ"/>
        </w:rPr>
        <w:drawing>
          <wp:inline distT="0" distB="0" distL="0" distR="0">
            <wp:extent cx="2103120" cy="316865"/>
            <wp:effectExtent l="0" t="0" r="0" b="0"/>
            <wp:docPr id="1" name="pic"/>
            <wp:cNvGraphicFramePr/>
            <a:graphic xmlns:a="http://schemas.openxmlformats.org/drawingml/2006/main">
              <a:graphicData uri="http://schemas.openxmlformats.org/drawingml/2006/picture">
                <pic:pic xmlns:pic="http://schemas.openxmlformats.org/drawingml/2006/picture">
                  <pic:nvPicPr>
                    <pic:cNvPr id="2" name="test1"/>
                    <pic:cNvPicPr preferRelativeResize="0"/>
                  </pic:nvPicPr>
                  <pic:blipFill>
                    <a:blip r:embed="rId7"/>
                    <a:stretch>
                      <a:fillRect/>
                    </a:stretch>
                  </pic:blipFill>
                  <pic:spPr>
                    <a:xfrm>
                      <a:off x="0" y="0"/>
                      <a:ext cx="2103120" cy="316865"/>
                    </a:xfrm>
                    <a:prstGeom prst="rect">
                      <a:avLst/>
                    </a:prstGeom>
                  </pic:spPr>
                </pic:pic>
              </a:graphicData>
            </a:graphic>
          </wp:inline>
        </w:drawing>
      </w:r>
    </w:p>
    <w:p w:rsidR="00AD4D32" w:rsidRDefault="0030172B">
      <w:pPr>
        <w:spacing w:before="75" w:line="609" w:lineRule="exact"/>
        <w:ind w:left="2592"/>
        <w:textAlignment w:val="baseline"/>
        <w:rPr>
          <w:rFonts w:ascii="Tahoma" w:eastAsia="Tahoma" w:hAnsi="Tahoma"/>
          <w:color w:val="000080"/>
          <w:spacing w:val="15"/>
          <w:w w:val="95"/>
          <w:sz w:val="47"/>
        </w:rPr>
      </w:pPr>
      <w:r>
        <w:rPr>
          <w:rFonts w:ascii="Tahoma" w:eastAsia="Tahoma" w:hAnsi="Tahoma"/>
          <w:color w:val="000080"/>
          <w:spacing w:val="15"/>
          <w:w w:val="95"/>
          <w:sz w:val="47"/>
        </w:rPr>
        <w:t>Fiordland Risk Assessment</w:t>
      </w:r>
    </w:p>
    <w:p w:rsidR="00AD4D32" w:rsidRDefault="0030172B">
      <w:pPr>
        <w:spacing w:before="77" w:line="610" w:lineRule="exact"/>
        <w:ind w:left="6120"/>
        <w:textAlignment w:val="baseline"/>
        <w:rPr>
          <w:rFonts w:ascii="Tahoma" w:eastAsia="Tahoma" w:hAnsi="Tahoma"/>
          <w:color w:val="000080"/>
          <w:spacing w:val="12"/>
          <w:w w:val="95"/>
          <w:sz w:val="47"/>
        </w:rPr>
      </w:pPr>
      <w:r>
        <w:rPr>
          <w:rFonts w:ascii="Tahoma" w:eastAsia="Tahoma" w:hAnsi="Tahoma"/>
          <w:color w:val="000080"/>
          <w:spacing w:val="12"/>
          <w:w w:val="95"/>
          <w:sz w:val="47"/>
        </w:rPr>
        <w:t>Reflecting</w:t>
      </w:r>
    </w:p>
    <w:p w:rsidR="00AD4D32" w:rsidRDefault="0030172B">
      <w:pPr>
        <w:spacing w:before="72" w:line="609" w:lineRule="exact"/>
        <w:ind w:left="144"/>
        <w:textAlignment w:val="baseline"/>
        <w:rPr>
          <w:rFonts w:ascii="Tahoma" w:eastAsia="Tahoma" w:hAnsi="Tahoma"/>
          <w:color w:val="000080"/>
          <w:spacing w:val="11"/>
          <w:w w:val="95"/>
          <w:sz w:val="47"/>
        </w:rPr>
      </w:pPr>
      <w:r>
        <w:rPr>
          <w:rFonts w:ascii="Tahoma" w:eastAsia="Tahoma" w:hAnsi="Tahoma"/>
          <w:color w:val="000080"/>
          <w:spacing w:val="11"/>
          <w:w w:val="95"/>
          <w:sz w:val="47"/>
        </w:rPr>
        <w:t>Increasing Cruise Ship Activity and the</w:t>
      </w:r>
    </w:p>
    <w:p w:rsidR="00AD4D32" w:rsidRDefault="0030172B">
      <w:pPr>
        <w:spacing w:before="77" w:line="610" w:lineRule="exact"/>
        <w:textAlignment w:val="baseline"/>
        <w:rPr>
          <w:rFonts w:ascii="Tahoma" w:eastAsia="Tahoma" w:hAnsi="Tahoma"/>
          <w:color w:val="000080"/>
          <w:spacing w:val="11"/>
          <w:w w:val="95"/>
          <w:sz w:val="47"/>
        </w:rPr>
      </w:pPr>
      <w:proofErr w:type="gramStart"/>
      <w:r>
        <w:rPr>
          <w:rFonts w:ascii="Tahoma" w:eastAsia="Tahoma" w:hAnsi="Tahoma"/>
          <w:color w:val="000080"/>
          <w:spacing w:val="11"/>
          <w:w w:val="95"/>
          <w:sz w:val="47"/>
        </w:rPr>
        <w:t>grounding</w:t>
      </w:r>
      <w:proofErr w:type="gramEnd"/>
      <w:r>
        <w:rPr>
          <w:rFonts w:ascii="Tahoma" w:eastAsia="Tahoma" w:hAnsi="Tahoma"/>
          <w:color w:val="000080"/>
          <w:spacing w:val="11"/>
          <w:w w:val="95"/>
          <w:sz w:val="47"/>
        </w:rPr>
        <w:t xml:space="preserve"> of the cruise vessel </w:t>
      </w:r>
      <w:proofErr w:type="spellStart"/>
      <w:r>
        <w:rPr>
          <w:rFonts w:ascii="Tahoma" w:eastAsia="Tahoma" w:hAnsi="Tahoma"/>
          <w:color w:val="000080"/>
          <w:spacing w:val="11"/>
          <w:w w:val="95"/>
          <w:sz w:val="47"/>
        </w:rPr>
        <w:t>L’Austral</w:t>
      </w:r>
      <w:proofErr w:type="spellEnd"/>
    </w:p>
    <w:p w:rsidR="00AD4D32" w:rsidRDefault="0030172B">
      <w:pPr>
        <w:spacing w:before="995" w:line="339" w:lineRule="exact"/>
        <w:jc w:val="right"/>
        <w:textAlignment w:val="baseline"/>
        <w:rPr>
          <w:rFonts w:ascii="Tahoma" w:eastAsia="Tahoma" w:hAnsi="Tahoma"/>
          <w:color w:val="404040"/>
          <w:spacing w:val="7"/>
          <w:sz w:val="28"/>
        </w:rPr>
      </w:pPr>
      <w:r>
        <w:rPr>
          <w:rFonts w:ascii="Tahoma" w:eastAsia="Tahoma" w:hAnsi="Tahoma"/>
          <w:color w:val="404040"/>
          <w:spacing w:val="7"/>
          <w:sz w:val="28"/>
        </w:rPr>
        <w:t>Prepared for Environment Southland</w:t>
      </w:r>
    </w:p>
    <w:p w:rsidR="00AD4D32" w:rsidRDefault="0030172B">
      <w:pPr>
        <w:spacing w:before="112" w:line="339" w:lineRule="exact"/>
        <w:jc w:val="right"/>
        <w:textAlignment w:val="baseline"/>
        <w:rPr>
          <w:rFonts w:ascii="Tahoma" w:eastAsia="Tahoma" w:hAnsi="Tahoma"/>
          <w:color w:val="404040"/>
          <w:spacing w:val="-2"/>
          <w:sz w:val="28"/>
        </w:rPr>
      </w:pPr>
      <w:proofErr w:type="gramStart"/>
      <w:r>
        <w:rPr>
          <w:rFonts w:ascii="Tahoma" w:eastAsia="Tahoma" w:hAnsi="Tahoma"/>
          <w:color w:val="404040"/>
          <w:spacing w:val="-2"/>
          <w:sz w:val="28"/>
        </w:rPr>
        <w:t>by</w:t>
      </w:r>
      <w:proofErr w:type="gramEnd"/>
    </w:p>
    <w:p w:rsidR="00AD4D32" w:rsidRDefault="0030172B">
      <w:pPr>
        <w:spacing w:before="107" w:after="6018" w:line="340" w:lineRule="exact"/>
        <w:jc w:val="right"/>
        <w:textAlignment w:val="baseline"/>
        <w:rPr>
          <w:rFonts w:ascii="Tahoma" w:eastAsia="Tahoma" w:hAnsi="Tahoma"/>
          <w:color w:val="404040"/>
          <w:spacing w:val="5"/>
          <w:sz w:val="28"/>
        </w:rPr>
      </w:pPr>
      <w:proofErr w:type="spellStart"/>
      <w:r>
        <w:rPr>
          <w:rFonts w:ascii="Tahoma" w:eastAsia="Tahoma" w:hAnsi="Tahoma"/>
          <w:color w:val="404040"/>
          <w:spacing w:val="5"/>
          <w:sz w:val="28"/>
        </w:rPr>
        <w:t>Navigatus</w:t>
      </w:r>
      <w:proofErr w:type="spellEnd"/>
      <w:r>
        <w:rPr>
          <w:rFonts w:ascii="Tahoma" w:eastAsia="Tahoma" w:hAnsi="Tahoma"/>
          <w:color w:val="404040"/>
          <w:spacing w:val="5"/>
          <w:sz w:val="28"/>
        </w:rPr>
        <w:t xml:space="preserve"> Consulting</w:t>
      </w:r>
    </w:p>
    <w:p w:rsidR="00AD4D32" w:rsidRDefault="00AD4D32">
      <w:pPr>
        <w:spacing w:before="107" w:after="6018" w:line="340" w:lineRule="exact"/>
        <w:sectPr w:rsidR="00AD4D32">
          <w:pgSz w:w="11909" w:h="16838"/>
          <w:pgMar w:top="760" w:right="1027" w:bottom="1982" w:left="2242" w:header="720" w:footer="720" w:gutter="0"/>
          <w:cols w:space="720"/>
        </w:sectPr>
      </w:pPr>
    </w:p>
    <w:p w:rsidR="00AD4D32" w:rsidRDefault="0030172B">
      <w:pPr>
        <w:spacing w:line="450" w:lineRule="exact"/>
        <w:textAlignment w:val="baseline"/>
        <w:rPr>
          <w:rFonts w:ascii="Tahoma" w:eastAsia="Tahoma" w:hAnsi="Tahoma"/>
          <w:color w:val="000080"/>
          <w:spacing w:val="-2"/>
          <w:w w:val="105"/>
          <w:sz w:val="37"/>
        </w:rPr>
      </w:pPr>
      <w:r>
        <w:rPr>
          <w:rFonts w:ascii="Tahoma" w:eastAsia="Tahoma" w:hAnsi="Tahoma"/>
          <w:color w:val="000080"/>
          <w:spacing w:val="-2"/>
          <w:w w:val="105"/>
          <w:sz w:val="37"/>
        </w:rPr>
        <w:lastRenderedPageBreak/>
        <w:t>29 October 2018</w:t>
      </w:r>
    </w:p>
    <w:p w:rsidR="00AD4D32" w:rsidRDefault="00AD4D32">
      <w:pPr>
        <w:sectPr w:rsidR="00AD4D32">
          <w:type w:val="continuous"/>
          <w:pgSz w:w="11909" w:h="16838"/>
          <w:pgMar w:top="760" w:right="1437" w:bottom="1982" w:left="7512" w:header="720" w:footer="720" w:gutter="0"/>
          <w:cols w:space="720"/>
        </w:sectPr>
      </w:pPr>
    </w:p>
    <w:p w:rsidR="00AD4D32" w:rsidRDefault="0030172B">
      <w:pPr>
        <w:spacing w:before="5" w:after="1337" w:line="256" w:lineRule="exact"/>
        <w:textAlignment w:val="baseline"/>
        <w:rPr>
          <w:rFonts w:ascii="Arial" w:eastAsia="Arial" w:hAnsi="Arial"/>
          <w:color w:val="000000"/>
          <w:spacing w:val="-7"/>
        </w:rPr>
      </w:pPr>
      <w:proofErr w:type="spellStart"/>
      <w:r>
        <w:rPr>
          <w:rFonts w:ascii="Arial" w:eastAsia="Arial" w:hAnsi="Arial"/>
          <w:color w:val="000000"/>
          <w:spacing w:val="-7"/>
        </w:rPr>
        <w:lastRenderedPageBreak/>
        <w:t>Navigatus</w:t>
      </w:r>
      <w:proofErr w:type="spellEnd"/>
      <w:r>
        <w:rPr>
          <w:rFonts w:ascii="Arial" w:eastAsia="Arial" w:hAnsi="Arial"/>
          <w:color w:val="000000"/>
          <w:spacing w:val="-7"/>
        </w:rPr>
        <w:t xml:space="preserve"> Consulting</w:t>
      </w:r>
    </w:p>
    <w:p w:rsidR="00AD4D32" w:rsidRDefault="00AD4D32">
      <w:pPr>
        <w:spacing w:before="5" w:after="1337" w:line="256" w:lineRule="exact"/>
        <w:sectPr w:rsidR="00AD4D32">
          <w:pgSz w:w="11909" w:h="16838"/>
          <w:pgMar w:top="720" w:right="1439" w:bottom="13842" w:left="8410" w:header="720" w:footer="720" w:gutter="0"/>
          <w:cols w:space="720"/>
        </w:sectPr>
      </w:pPr>
    </w:p>
    <w:p w:rsidR="00AD4D32" w:rsidRDefault="0030172B">
      <w:pPr>
        <w:spacing w:before="2" w:line="256" w:lineRule="exact"/>
        <w:textAlignment w:val="baseline"/>
        <w:rPr>
          <w:rFonts w:ascii="Arial" w:eastAsia="Arial" w:hAnsi="Arial"/>
          <w:color w:val="000000"/>
          <w:spacing w:val="-3"/>
        </w:rPr>
      </w:pPr>
      <w:r>
        <w:rPr>
          <w:rFonts w:ascii="Arial" w:eastAsia="Arial" w:hAnsi="Arial"/>
          <w:color w:val="000000"/>
          <w:spacing w:val="-3"/>
        </w:rPr>
        <w:lastRenderedPageBreak/>
        <w:t>This page is intentionally left blank</w:t>
      </w:r>
    </w:p>
    <w:p w:rsidR="00AD4D32" w:rsidRDefault="00AD4D32">
      <w:pPr>
        <w:sectPr w:rsidR="00AD4D32">
          <w:type w:val="continuous"/>
          <w:pgSz w:w="11909" w:h="16838"/>
          <w:pgMar w:top="720" w:right="4258" w:bottom="13842" w:left="4291" w:header="720" w:footer="720" w:gutter="0"/>
          <w:cols w:space="720"/>
        </w:sectPr>
      </w:pPr>
    </w:p>
    <w:p w:rsidR="00AD4D32" w:rsidRDefault="00A660DC">
      <w:pPr>
        <w:spacing w:before="381" w:line="432" w:lineRule="exact"/>
        <w:ind w:right="4032"/>
        <w:textAlignment w:val="baseline"/>
        <w:rPr>
          <w:rFonts w:ascii="Arial" w:eastAsia="Arial" w:hAnsi="Arial"/>
          <w:color w:val="000000"/>
        </w:rPr>
      </w:pPr>
      <w:r>
        <w:lastRenderedPageBreak/>
        <w:pict>
          <v:shapetype id="_x0000_t202" coordsize="21600,21600" o:spt="202" path="m,l,21600r21600,l21600,xe">
            <v:stroke joinstyle="miter"/>
            <v:path gradientshapeok="t" o:connecttype="rect"/>
          </v:shapetype>
          <v:shape id="_x0000_s0" o:spid="_x0000_s1139" type="#_x0000_t202" style="position:absolute;margin-left:72.5pt;margin-top:36.15pt;width:455.9pt;height:12.9pt;z-index:-251714560;mso-wrap-distance-left:0;mso-wrap-distance-right:0;mso-position-horizontal-relative:page;mso-position-vertical-relative:page" filled="f" stroked="f">
            <v:textbox inset="0,0,0,0">
              <w:txbxContent>
                <w:p w:rsidR="00AD4D32" w:rsidRDefault="0030172B">
                  <w:pPr>
                    <w:tabs>
                      <w:tab w:val="right" w:pos="9000"/>
                    </w:tabs>
                    <w:spacing w:before="2" w:after="1" w:line="253"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38" type="#_x0000_t202" style="position:absolute;margin-left:517.55pt;margin-top:787.5pt;width:10.85pt;height:11.05pt;z-index:-251713536;mso-wrap-distance-left:0;mso-wrap-distance-right:0;mso-position-horizontal-relative:page;mso-position-vertical-relative:page" filled="f" stroked="f">
            <v:textbox inset="0,0,0,0">
              <w:txbxContent>
                <w:p w:rsidR="00AD4D32" w:rsidRDefault="0030172B">
                  <w:pPr>
                    <w:spacing w:before="9" w:line="210" w:lineRule="exact"/>
                    <w:textAlignment w:val="baseline"/>
                    <w:rPr>
                      <w:rFonts w:ascii="Arial" w:eastAsia="Arial" w:hAnsi="Arial"/>
                      <w:color w:val="000000"/>
                      <w:sz w:val="19"/>
                    </w:rPr>
                  </w:pPr>
                  <w:proofErr w:type="spellStart"/>
                  <w:proofErr w:type="gramStart"/>
                  <w:r>
                    <w:rPr>
                      <w:rFonts w:ascii="Arial" w:eastAsia="Arial" w:hAnsi="Arial"/>
                      <w:color w:val="000000"/>
                      <w:sz w:val="19"/>
                    </w:rPr>
                    <w:t>i</w:t>
                  </w:r>
                  <w:proofErr w:type="spellEnd"/>
                  <w:proofErr w:type="gramEnd"/>
                </w:p>
              </w:txbxContent>
            </v:textbox>
            <w10:wrap type="square" anchorx="page" anchory="page"/>
          </v:shape>
        </w:pict>
      </w:r>
      <w:r w:rsidR="0030172B">
        <w:rPr>
          <w:rFonts w:ascii="Arial" w:eastAsia="Arial" w:hAnsi="Arial"/>
          <w:color w:val="000000"/>
        </w:rPr>
        <w:t xml:space="preserve">Prepared by </w:t>
      </w:r>
      <w:proofErr w:type="spellStart"/>
      <w:r w:rsidR="0030172B">
        <w:rPr>
          <w:rFonts w:ascii="Arial" w:eastAsia="Arial" w:hAnsi="Arial"/>
          <w:color w:val="000000"/>
        </w:rPr>
        <w:t>Navigatus</w:t>
      </w:r>
      <w:proofErr w:type="spellEnd"/>
      <w:r w:rsidR="0030172B">
        <w:rPr>
          <w:rFonts w:ascii="Arial" w:eastAsia="Arial" w:hAnsi="Arial"/>
          <w:color w:val="000000"/>
        </w:rPr>
        <w:t xml:space="preserve"> Consulting Ltd on behalf of: Environment Southland</w:t>
      </w:r>
    </w:p>
    <w:p w:rsidR="00AD4D32" w:rsidRDefault="0030172B">
      <w:pPr>
        <w:spacing w:before="484" w:line="293" w:lineRule="exact"/>
        <w:ind w:right="6192"/>
        <w:textAlignment w:val="baseline"/>
        <w:rPr>
          <w:rFonts w:ascii="Arial" w:eastAsia="Arial" w:hAnsi="Arial"/>
          <w:color w:val="000000"/>
        </w:rPr>
      </w:pPr>
      <w:proofErr w:type="spellStart"/>
      <w:r>
        <w:rPr>
          <w:rFonts w:ascii="Arial" w:eastAsia="Arial" w:hAnsi="Arial"/>
          <w:color w:val="000000"/>
        </w:rPr>
        <w:t>Navigatus</w:t>
      </w:r>
      <w:proofErr w:type="spellEnd"/>
      <w:r>
        <w:rPr>
          <w:rFonts w:ascii="Arial" w:eastAsia="Arial" w:hAnsi="Arial"/>
          <w:color w:val="000000"/>
        </w:rPr>
        <w:t xml:space="preserve"> Consulting Limited Level 2, 347 Parnell Road PO Box 137249</w:t>
      </w:r>
    </w:p>
    <w:p w:rsidR="00AD4D32" w:rsidRDefault="0030172B">
      <w:pPr>
        <w:spacing w:before="35" w:line="253" w:lineRule="exact"/>
        <w:textAlignment w:val="baseline"/>
        <w:rPr>
          <w:rFonts w:ascii="Arial" w:eastAsia="Arial" w:hAnsi="Arial"/>
          <w:color w:val="000000"/>
        </w:rPr>
      </w:pPr>
      <w:r>
        <w:rPr>
          <w:rFonts w:ascii="Arial" w:eastAsia="Arial" w:hAnsi="Arial"/>
          <w:color w:val="000000"/>
        </w:rPr>
        <w:t>Parnell, Auckland 1052</w:t>
      </w:r>
    </w:p>
    <w:p w:rsidR="00AD4D32" w:rsidRDefault="0030172B">
      <w:pPr>
        <w:spacing w:before="40" w:line="253" w:lineRule="exact"/>
        <w:textAlignment w:val="baseline"/>
        <w:rPr>
          <w:rFonts w:ascii="Arial" w:eastAsia="Arial" w:hAnsi="Arial"/>
          <w:color w:val="000000"/>
          <w:spacing w:val="-1"/>
        </w:rPr>
      </w:pPr>
      <w:r>
        <w:rPr>
          <w:rFonts w:ascii="Arial" w:eastAsia="Arial" w:hAnsi="Arial"/>
          <w:color w:val="000000"/>
          <w:spacing w:val="-1"/>
        </w:rPr>
        <w:t>+64 9 377 4132</w:t>
      </w:r>
    </w:p>
    <w:p w:rsidR="00AD4D32" w:rsidRDefault="00A660DC">
      <w:pPr>
        <w:spacing w:before="35" w:line="256" w:lineRule="exact"/>
        <w:textAlignment w:val="baseline"/>
        <w:rPr>
          <w:rFonts w:ascii="Arial" w:eastAsia="Arial" w:hAnsi="Arial"/>
          <w:color w:val="0563C1"/>
          <w:u w:val="single"/>
        </w:rPr>
      </w:pPr>
      <w:hyperlink r:id="rId8">
        <w:r w:rsidR="0030172B">
          <w:rPr>
            <w:rFonts w:ascii="Arial" w:eastAsia="Arial" w:hAnsi="Arial"/>
            <w:color w:val="0000FF"/>
            <w:u w:val="single"/>
          </w:rPr>
          <w:t>www.navigatusconsulting.com</w:t>
        </w:r>
      </w:hyperlink>
    </w:p>
    <w:p w:rsidR="00AD4D32" w:rsidRDefault="0030172B">
      <w:pPr>
        <w:spacing w:before="1290" w:line="271" w:lineRule="exact"/>
        <w:textAlignment w:val="baseline"/>
        <w:rPr>
          <w:rFonts w:ascii="Century Gothic" w:eastAsia="Century Gothic" w:hAnsi="Century Gothic"/>
          <w:b/>
          <w:color w:val="404040"/>
          <w:spacing w:val="-1"/>
          <w:sz w:val="24"/>
        </w:rPr>
      </w:pPr>
      <w:r>
        <w:rPr>
          <w:rFonts w:ascii="Century Gothic" w:eastAsia="Century Gothic" w:hAnsi="Century Gothic"/>
          <w:b/>
          <w:color w:val="404040"/>
          <w:spacing w:val="-1"/>
          <w:sz w:val="24"/>
        </w:rPr>
        <w:t>Quality Control</w:t>
      </w:r>
    </w:p>
    <w:p w:rsidR="00AD4D32" w:rsidRDefault="0030172B">
      <w:pPr>
        <w:spacing w:before="106" w:after="510" w:line="432" w:lineRule="exact"/>
        <w:ind w:right="2304"/>
        <w:textAlignment w:val="baseline"/>
        <w:rPr>
          <w:rFonts w:ascii="Arial" w:eastAsia="Arial" w:hAnsi="Arial"/>
          <w:color w:val="000000"/>
        </w:rPr>
      </w:pPr>
      <w:r>
        <w:rPr>
          <w:rFonts w:ascii="Arial" w:eastAsia="Arial" w:hAnsi="Arial"/>
          <w:color w:val="000000"/>
        </w:rPr>
        <w:t xml:space="preserve">Prepared by: Geraint </w:t>
      </w:r>
      <w:proofErr w:type="spellStart"/>
      <w:r>
        <w:rPr>
          <w:rFonts w:ascii="Arial" w:eastAsia="Arial" w:hAnsi="Arial"/>
          <w:color w:val="000000"/>
        </w:rPr>
        <w:t>Bermingham</w:t>
      </w:r>
      <w:proofErr w:type="spellEnd"/>
      <w:r>
        <w:rPr>
          <w:rFonts w:ascii="Arial" w:eastAsia="Arial" w:hAnsi="Arial"/>
          <w:color w:val="000000"/>
        </w:rPr>
        <w:t xml:space="preserve"> with assistance of Maggie Trotter Issued by: Geraint </w:t>
      </w:r>
      <w:proofErr w:type="spellStart"/>
      <w:r>
        <w:rPr>
          <w:rFonts w:ascii="Arial" w:eastAsia="Arial" w:hAnsi="Arial"/>
          <w:color w:val="000000"/>
        </w:rPr>
        <w:t>Bermingham</w:t>
      </w:r>
      <w:proofErr w:type="spellEnd"/>
    </w:p>
    <w:tbl>
      <w:tblPr>
        <w:tblW w:w="0" w:type="auto"/>
        <w:tblInd w:w="6" w:type="dxa"/>
        <w:tblLayout w:type="fixed"/>
        <w:tblCellMar>
          <w:left w:w="0" w:type="dxa"/>
          <w:right w:w="0" w:type="dxa"/>
        </w:tblCellMar>
        <w:tblLook w:val="0000" w:firstRow="0" w:lastRow="0" w:firstColumn="0" w:lastColumn="0" w:noHBand="0" w:noVBand="0"/>
      </w:tblPr>
      <w:tblGrid>
        <w:gridCol w:w="2664"/>
        <w:gridCol w:w="1848"/>
        <w:gridCol w:w="2256"/>
        <w:gridCol w:w="2256"/>
      </w:tblGrid>
      <w:tr w:rsidR="00AD4D32">
        <w:trPr>
          <w:trHeight w:hRule="exact" w:val="365"/>
        </w:trPr>
        <w:tc>
          <w:tcPr>
            <w:tcW w:w="2664" w:type="dxa"/>
            <w:vMerge w:val="restart"/>
            <w:tcBorders>
              <w:top w:val="single" w:sz="5" w:space="0" w:color="000000"/>
              <w:left w:val="single" w:sz="5" w:space="0" w:color="000000"/>
              <w:bottom w:val="single" w:sz="0" w:space="0" w:color="000000"/>
              <w:right w:val="single" w:sz="5" w:space="0" w:color="000000"/>
            </w:tcBorders>
            <w:shd w:val="clear" w:color="D9D9D9" w:fill="D9D9D9"/>
            <w:vAlign w:val="center"/>
          </w:tcPr>
          <w:p w:rsidR="00AD4D32" w:rsidRDefault="0030172B">
            <w:pPr>
              <w:spacing w:before="245" w:after="226" w:line="253" w:lineRule="exact"/>
              <w:ind w:left="844"/>
              <w:textAlignment w:val="baseline"/>
              <w:rPr>
                <w:rFonts w:ascii="Arial" w:eastAsia="Arial" w:hAnsi="Arial"/>
                <w:color w:val="000000"/>
              </w:rPr>
            </w:pPr>
            <w:r>
              <w:rPr>
                <w:rFonts w:ascii="Arial" w:eastAsia="Arial" w:hAnsi="Arial"/>
                <w:color w:val="000000"/>
              </w:rPr>
              <w:t>Revision</w:t>
            </w:r>
          </w:p>
        </w:tc>
        <w:tc>
          <w:tcPr>
            <w:tcW w:w="1848" w:type="dxa"/>
            <w:vMerge w:val="restart"/>
            <w:tcBorders>
              <w:top w:val="single" w:sz="5" w:space="0" w:color="000000"/>
              <w:left w:val="single" w:sz="5" w:space="0" w:color="000000"/>
              <w:bottom w:val="single" w:sz="0" w:space="0" w:color="000000"/>
              <w:right w:val="single" w:sz="5" w:space="0" w:color="000000"/>
            </w:tcBorders>
            <w:shd w:val="clear" w:color="D9D9D9" w:fill="D9D9D9"/>
            <w:vAlign w:val="center"/>
          </w:tcPr>
          <w:p w:rsidR="00AD4D32" w:rsidRDefault="0030172B">
            <w:pPr>
              <w:spacing w:before="245" w:after="226" w:line="253" w:lineRule="exact"/>
              <w:ind w:right="668"/>
              <w:jc w:val="right"/>
              <w:textAlignment w:val="baseline"/>
              <w:rPr>
                <w:rFonts w:ascii="Arial" w:eastAsia="Arial" w:hAnsi="Arial"/>
                <w:color w:val="000000"/>
              </w:rPr>
            </w:pPr>
            <w:r>
              <w:rPr>
                <w:rFonts w:ascii="Arial" w:eastAsia="Arial" w:hAnsi="Arial"/>
                <w:color w:val="000000"/>
              </w:rPr>
              <w:t>Date</w:t>
            </w:r>
          </w:p>
        </w:tc>
        <w:tc>
          <w:tcPr>
            <w:tcW w:w="4512" w:type="dxa"/>
            <w:gridSpan w:val="2"/>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62" w:after="49" w:line="253" w:lineRule="exact"/>
              <w:ind w:right="1490"/>
              <w:jc w:val="right"/>
              <w:textAlignment w:val="baseline"/>
              <w:rPr>
                <w:rFonts w:ascii="Arial" w:eastAsia="Arial" w:hAnsi="Arial"/>
                <w:color w:val="000000"/>
              </w:rPr>
            </w:pPr>
            <w:proofErr w:type="spellStart"/>
            <w:r>
              <w:rPr>
                <w:rFonts w:ascii="Arial" w:eastAsia="Arial" w:hAnsi="Arial"/>
                <w:color w:val="000000"/>
              </w:rPr>
              <w:t>Authorised</w:t>
            </w:r>
            <w:proofErr w:type="spellEnd"/>
            <w:r>
              <w:rPr>
                <w:rFonts w:ascii="Arial" w:eastAsia="Arial" w:hAnsi="Arial"/>
                <w:color w:val="000000"/>
              </w:rPr>
              <w:t xml:space="preserve"> By</w:t>
            </w:r>
          </w:p>
        </w:tc>
      </w:tr>
      <w:tr w:rsidR="00AD4D32">
        <w:trPr>
          <w:trHeight w:hRule="exact" w:val="360"/>
        </w:trPr>
        <w:tc>
          <w:tcPr>
            <w:tcW w:w="2664" w:type="dxa"/>
            <w:vMerge/>
            <w:tcBorders>
              <w:top w:val="single" w:sz="0" w:space="0" w:color="000000"/>
              <w:left w:val="single" w:sz="5" w:space="0" w:color="000000"/>
              <w:bottom w:val="single" w:sz="5" w:space="0" w:color="000000"/>
              <w:right w:val="single" w:sz="5" w:space="0" w:color="000000"/>
            </w:tcBorders>
            <w:shd w:val="clear" w:color="D9D9D9" w:fill="D9D9D9"/>
            <w:vAlign w:val="center"/>
          </w:tcPr>
          <w:p w:rsidR="00AD4D32" w:rsidRDefault="00AD4D32"/>
        </w:tc>
        <w:tc>
          <w:tcPr>
            <w:tcW w:w="1848" w:type="dxa"/>
            <w:vMerge/>
            <w:tcBorders>
              <w:top w:val="single" w:sz="0" w:space="0" w:color="000000"/>
              <w:left w:val="single" w:sz="5" w:space="0" w:color="000000"/>
              <w:bottom w:val="single" w:sz="5" w:space="0" w:color="000000"/>
              <w:right w:val="single" w:sz="5" w:space="0" w:color="000000"/>
            </w:tcBorders>
            <w:shd w:val="clear" w:color="D9D9D9" w:fill="D9D9D9"/>
            <w:vAlign w:val="center"/>
          </w:tcPr>
          <w:p w:rsidR="00AD4D32" w:rsidRDefault="00AD4D32"/>
        </w:tc>
        <w:tc>
          <w:tcPr>
            <w:tcW w:w="2256" w:type="dxa"/>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57" w:after="49" w:line="253" w:lineRule="exact"/>
              <w:ind w:right="860"/>
              <w:jc w:val="right"/>
              <w:textAlignment w:val="baseline"/>
              <w:rPr>
                <w:rFonts w:ascii="Arial" w:eastAsia="Arial" w:hAnsi="Arial"/>
                <w:color w:val="000000"/>
              </w:rPr>
            </w:pPr>
            <w:r>
              <w:rPr>
                <w:rFonts w:ascii="Arial" w:eastAsia="Arial" w:hAnsi="Arial"/>
                <w:color w:val="000000"/>
              </w:rPr>
              <w:t>Name</w:t>
            </w:r>
          </w:p>
        </w:tc>
        <w:tc>
          <w:tcPr>
            <w:tcW w:w="2256" w:type="dxa"/>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57" w:after="49" w:line="253" w:lineRule="exact"/>
              <w:jc w:val="center"/>
              <w:textAlignment w:val="baseline"/>
              <w:rPr>
                <w:rFonts w:ascii="Arial" w:eastAsia="Arial" w:hAnsi="Arial"/>
                <w:color w:val="000000"/>
              </w:rPr>
            </w:pPr>
            <w:r>
              <w:rPr>
                <w:rFonts w:ascii="Arial" w:eastAsia="Arial" w:hAnsi="Arial"/>
                <w:color w:val="000000"/>
              </w:rPr>
              <w:t>Signature</w:t>
            </w:r>
          </w:p>
        </w:tc>
      </w:tr>
      <w:tr w:rsidR="00AD4D32">
        <w:trPr>
          <w:trHeight w:hRule="exact" w:val="446"/>
        </w:trPr>
        <w:tc>
          <w:tcPr>
            <w:tcW w:w="266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70" w:line="212" w:lineRule="exact"/>
              <w:ind w:left="124"/>
              <w:textAlignment w:val="baseline"/>
              <w:rPr>
                <w:rFonts w:ascii="Arial" w:eastAsia="Arial" w:hAnsi="Arial"/>
                <w:color w:val="000000"/>
                <w:sz w:val="19"/>
              </w:rPr>
            </w:pPr>
            <w:r>
              <w:rPr>
                <w:rFonts w:ascii="Arial" w:eastAsia="Arial" w:hAnsi="Arial"/>
                <w:color w:val="000000"/>
                <w:sz w:val="19"/>
              </w:rPr>
              <w:t>Initial Draft</w:t>
            </w:r>
          </w:p>
        </w:tc>
        <w:tc>
          <w:tcPr>
            <w:tcW w:w="184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70" w:line="212" w:lineRule="exact"/>
              <w:ind w:left="115"/>
              <w:textAlignment w:val="baseline"/>
              <w:rPr>
                <w:rFonts w:ascii="Arial" w:eastAsia="Arial" w:hAnsi="Arial"/>
                <w:color w:val="000000"/>
                <w:sz w:val="19"/>
              </w:rPr>
            </w:pPr>
            <w:r>
              <w:rPr>
                <w:rFonts w:ascii="Arial" w:eastAsia="Arial" w:hAnsi="Arial"/>
                <w:color w:val="000000"/>
                <w:sz w:val="19"/>
              </w:rPr>
              <w:t>29 Jul 2018</w:t>
            </w:r>
          </w:p>
        </w:tc>
        <w:tc>
          <w:tcPr>
            <w:tcW w:w="225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70" w:line="212" w:lineRule="exact"/>
              <w:ind w:right="860"/>
              <w:jc w:val="right"/>
              <w:textAlignment w:val="baseline"/>
              <w:rPr>
                <w:rFonts w:ascii="Arial" w:eastAsia="Arial" w:hAnsi="Arial"/>
                <w:color w:val="000000"/>
                <w:sz w:val="19"/>
              </w:rPr>
            </w:pPr>
            <w:r>
              <w:rPr>
                <w:rFonts w:ascii="Arial" w:eastAsia="Arial" w:hAnsi="Arial"/>
                <w:color w:val="000000"/>
                <w:sz w:val="19"/>
              </w:rPr>
              <w:t xml:space="preserve">G. </w:t>
            </w:r>
            <w:proofErr w:type="spellStart"/>
            <w:r>
              <w:rPr>
                <w:rFonts w:ascii="Arial" w:eastAsia="Arial" w:hAnsi="Arial"/>
                <w:color w:val="000000"/>
                <w:sz w:val="19"/>
              </w:rPr>
              <w:t>Bermingham</w:t>
            </w:r>
            <w:proofErr w:type="spellEnd"/>
          </w:p>
        </w:tc>
        <w:tc>
          <w:tcPr>
            <w:tcW w:w="2256" w:type="dxa"/>
            <w:tcBorders>
              <w:top w:val="single" w:sz="5" w:space="0" w:color="000000"/>
              <w:left w:val="single" w:sz="5" w:space="0" w:color="000000"/>
              <w:bottom w:val="single" w:sz="5" w:space="0" w:color="000000"/>
              <w:right w:val="single" w:sz="5" w:space="0" w:color="000000"/>
            </w:tcBorders>
          </w:tcPr>
          <w:p w:rsidR="00AD4D32" w:rsidRDefault="00AD4D32">
            <w:pPr>
              <w:textAlignment w:val="baseline"/>
              <w:rPr>
                <w:rFonts w:ascii="Arial" w:eastAsia="Arial" w:hAnsi="Arial"/>
                <w:color w:val="000000"/>
                <w:sz w:val="24"/>
              </w:rPr>
            </w:pPr>
          </w:p>
        </w:tc>
      </w:tr>
      <w:tr w:rsidR="00AD4D32">
        <w:trPr>
          <w:trHeight w:hRule="exact" w:val="451"/>
        </w:trPr>
        <w:tc>
          <w:tcPr>
            <w:tcW w:w="266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85" w:line="212" w:lineRule="exact"/>
              <w:ind w:left="124"/>
              <w:textAlignment w:val="baseline"/>
              <w:rPr>
                <w:rFonts w:ascii="Arial" w:eastAsia="Arial" w:hAnsi="Arial"/>
                <w:color w:val="000000"/>
                <w:sz w:val="19"/>
              </w:rPr>
            </w:pPr>
            <w:r>
              <w:rPr>
                <w:rFonts w:ascii="Arial" w:eastAsia="Arial" w:hAnsi="Arial"/>
                <w:color w:val="000000"/>
                <w:sz w:val="19"/>
              </w:rPr>
              <w:t>Draft for client review</w:t>
            </w:r>
          </w:p>
        </w:tc>
        <w:tc>
          <w:tcPr>
            <w:tcW w:w="184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85" w:line="212" w:lineRule="exact"/>
              <w:ind w:left="115"/>
              <w:textAlignment w:val="baseline"/>
              <w:rPr>
                <w:rFonts w:ascii="Arial" w:eastAsia="Arial" w:hAnsi="Arial"/>
                <w:color w:val="000000"/>
                <w:sz w:val="19"/>
              </w:rPr>
            </w:pPr>
            <w:r>
              <w:rPr>
                <w:rFonts w:ascii="Arial" w:eastAsia="Arial" w:hAnsi="Arial"/>
                <w:color w:val="000000"/>
                <w:sz w:val="19"/>
              </w:rPr>
              <w:t>22 Aug 2018</w:t>
            </w:r>
          </w:p>
        </w:tc>
        <w:tc>
          <w:tcPr>
            <w:tcW w:w="225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85" w:line="212" w:lineRule="exact"/>
              <w:ind w:right="860"/>
              <w:jc w:val="right"/>
              <w:textAlignment w:val="baseline"/>
              <w:rPr>
                <w:rFonts w:ascii="Arial" w:eastAsia="Arial" w:hAnsi="Arial"/>
                <w:color w:val="000000"/>
                <w:sz w:val="19"/>
              </w:rPr>
            </w:pPr>
            <w:r>
              <w:rPr>
                <w:rFonts w:ascii="Arial" w:eastAsia="Arial" w:hAnsi="Arial"/>
                <w:color w:val="000000"/>
                <w:sz w:val="19"/>
              </w:rPr>
              <w:t xml:space="preserve">G. </w:t>
            </w:r>
            <w:proofErr w:type="spellStart"/>
            <w:r>
              <w:rPr>
                <w:rFonts w:ascii="Arial" w:eastAsia="Arial" w:hAnsi="Arial"/>
                <w:color w:val="000000"/>
                <w:sz w:val="19"/>
              </w:rPr>
              <w:t>Bermingham</w:t>
            </w:r>
            <w:proofErr w:type="spellEnd"/>
          </w:p>
        </w:tc>
        <w:tc>
          <w:tcPr>
            <w:tcW w:w="2256" w:type="dxa"/>
            <w:tcBorders>
              <w:top w:val="single" w:sz="5" w:space="0" w:color="000000"/>
              <w:left w:val="single" w:sz="5" w:space="0" w:color="000000"/>
              <w:bottom w:val="single" w:sz="5" w:space="0" w:color="000000"/>
              <w:right w:val="single" w:sz="5" w:space="0" w:color="000000"/>
            </w:tcBorders>
          </w:tcPr>
          <w:p w:rsidR="00AD4D32" w:rsidRDefault="00AD4D32">
            <w:pPr>
              <w:textAlignment w:val="baseline"/>
              <w:rPr>
                <w:rFonts w:ascii="Arial" w:eastAsia="Arial" w:hAnsi="Arial"/>
                <w:color w:val="000000"/>
                <w:sz w:val="24"/>
              </w:rPr>
            </w:pPr>
          </w:p>
        </w:tc>
      </w:tr>
      <w:tr w:rsidR="00AD4D32">
        <w:trPr>
          <w:trHeight w:hRule="exact" w:val="447"/>
        </w:trPr>
        <w:tc>
          <w:tcPr>
            <w:tcW w:w="266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81" w:line="212" w:lineRule="exact"/>
              <w:ind w:left="124"/>
              <w:textAlignment w:val="baseline"/>
              <w:rPr>
                <w:rFonts w:ascii="Arial" w:eastAsia="Arial" w:hAnsi="Arial"/>
                <w:color w:val="000000"/>
                <w:sz w:val="19"/>
              </w:rPr>
            </w:pPr>
            <w:r>
              <w:rPr>
                <w:rFonts w:ascii="Arial" w:eastAsia="Arial" w:hAnsi="Arial"/>
                <w:color w:val="000000"/>
                <w:sz w:val="19"/>
              </w:rPr>
              <w:t>Rev 0</w:t>
            </w:r>
          </w:p>
        </w:tc>
        <w:tc>
          <w:tcPr>
            <w:tcW w:w="184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81" w:line="212" w:lineRule="exact"/>
              <w:ind w:left="115"/>
              <w:textAlignment w:val="baseline"/>
              <w:rPr>
                <w:rFonts w:ascii="Arial" w:eastAsia="Arial" w:hAnsi="Arial"/>
                <w:color w:val="000000"/>
                <w:sz w:val="19"/>
              </w:rPr>
            </w:pPr>
            <w:r>
              <w:rPr>
                <w:rFonts w:ascii="Arial" w:eastAsia="Arial" w:hAnsi="Arial"/>
                <w:color w:val="000000"/>
                <w:sz w:val="19"/>
              </w:rPr>
              <w:t>26 Sept 2018</w:t>
            </w:r>
          </w:p>
        </w:tc>
        <w:tc>
          <w:tcPr>
            <w:tcW w:w="225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49" w:after="81" w:line="212" w:lineRule="exact"/>
              <w:ind w:right="860"/>
              <w:jc w:val="right"/>
              <w:textAlignment w:val="baseline"/>
              <w:rPr>
                <w:rFonts w:ascii="Arial" w:eastAsia="Arial" w:hAnsi="Arial"/>
                <w:color w:val="000000"/>
                <w:sz w:val="19"/>
              </w:rPr>
            </w:pPr>
            <w:r>
              <w:rPr>
                <w:rFonts w:ascii="Arial" w:eastAsia="Arial" w:hAnsi="Arial"/>
                <w:color w:val="000000"/>
                <w:sz w:val="19"/>
              </w:rPr>
              <w:t xml:space="preserve">G. </w:t>
            </w:r>
            <w:proofErr w:type="spellStart"/>
            <w:r>
              <w:rPr>
                <w:rFonts w:ascii="Arial" w:eastAsia="Arial" w:hAnsi="Arial"/>
                <w:color w:val="000000"/>
                <w:sz w:val="19"/>
              </w:rPr>
              <w:t>Bermingham</w:t>
            </w:r>
            <w:proofErr w:type="spellEnd"/>
          </w:p>
        </w:tc>
        <w:tc>
          <w:tcPr>
            <w:tcW w:w="2256" w:type="dxa"/>
            <w:tcBorders>
              <w:top w:val="single" w:sz="5" w:space="0" w:color="000000"/>
              <w:left w:val="single" w:sz="5" w:space="0" w:color="000000"/>
              <w:bottom w:val="single" w:sz="5" w:space="0" w:color="000000"/>
              <w:right w:val="single" w:sz="5" w:space="0" w:color="000000"/>
            </w:tcBorders>
          </w:tcPr>
          <w:p w:rsidR="00AD4D32" w:rsidRDefault="00AD4D32">
            <w:pPr>
              <w:textAlignment w:val="baseline"/>
              <w:rPr>
                <w:rFonts w:ascii="Arial" w:eastAsia="Arial" w:hAnsi="Arial"/>
                <w:color w:val="000000"/>
                <w:sz w:val="24"/>
              </w:rPr>
            </w:pPr>
          </w:p>
        </w:tc>
      </w:tr>
      <w:tr w:rsidR="00AD4D32">
        <w:trPr>
          <w:trHeight w:hRule="exact" w:val="192"/>
        </w:trPr>
        <w:tc>
          <w:tcPr>
            <w:tcW w:w="2664" w:type="dxa"/>
            <w:vMerge w:val="restart"/>
            <w:tcBorders>
              <w:top w:val="single" w:sz="5" w:space="0" w:color="000000"/>
              <w:left w:val="single" w:sz="5" w:space="0" w:color="000000"/>
              <w:bottom w:val="single" w:sz="0" w:space="0" w:color="000000"/>
              <w:right w:val="single" w:sz="5" w:space="0" w:color="000000"/>
            </w:tcBorders>
            <w:vAlign w:val="center"/>
          </w:tcPr>
          <w:p w:rsidR="00AD4D32" w:rsidRDefault="0030172B">
            <w:pPr>
              <w:spacing w:before="149" w:after="80" w:line="212" w:lineRule="exact"/>
              <w:ind w:left="124"/>
              <w:textAlignment w:val="baseline"/>
              <w:rPr>
                <w:rFonts w:ascii="Arial" w:eastAsia="Arial" w:hAnsi="Arial"/>
                <w:color w:val="000000"/>
                <w:sz w:val="19"/>
              </w:rPr>
            </w:pPr>
            <w:r>
              <w:rPr>
                <w:rFonts w:ascii="Arial" w:eastAsia="Arial" w:hAnsi="Arial"/>
                <w:color w:val="000000"/>
                <w:sz w:val="19"/>
              </w:rPr>
              <w:t>Rev 0.1 – For issue</w:t>
            </w:r>
          </w:p>
        </w:tc>
        <w:tc>
          <w:tcPr>
            <w:tcW w:w="1848" w:type="dxa"/>
            <w:vMerge w:val="restart"/>
            <w:tcBorders>
              <w:top w:val="single" w:sz="5" w:space="0" w:color="000000"/>
              <w:left w:val="single" w:sz="5" w:space="0" w:color="000000"/>
              <w:bottom w:val="single" w:sz="0" w:space="0" w:color="000000"/>
              <w:right w:val="single" w:sz="5" w:space="0" w:color="000000"/>
            </w:tcBorders>
            <w:vAlign w:val="center"/>
          </w:tcPr>
          <w:p w:rsidR="00AD4D32" w:rsidRDefault="0030172B">
            <w:pPr>
              <w:spacing w:before="149" w:after="80" w:line="212" w:lineRule="exact"/>
              <w:ind w:left="115"/>
              <w:textAlignment w:val="baseline"/>
              <w:rPr>
                <w:rFonts w:ascii="Arial" w:eastAsia="Arial" w:hAnsi="Arial"/>
                <w:color w:val="000000"/>
                <w:sz w:val="19"/>
              </w:rPr>
            </w:pPr>
            <w:r>
              <w:rPr>
                <w:rFonts w:ascii="Arial" w:eastAsia="Arial" w:hAnsi="Arial"/>
                <w:color w:val="000000"/>
                <w:sz w:val="19"/>
              </w:rPr>
              <w:t>29 Oct 2018</w:t>
            </w:r>
          </w:p>
        </w:tc>
        <w:tc>
          <w:tcPr>
            <w:tcW w:w="2256" w:type="dxa"/>
            <w:vMerge w:val="restart"/>
            <w:tcBorders>
              <w:top w:val="single" w:sz="5" w:space="0" w:color="000000"/>
              <w:left w:val="single" w:sz="5" w:space="0" w:color="000000"/>
              <w:bottom w:val="single" w:sz="0" w:space="0" w:color="000000"/>
              <w:right w:val="single" w:sz="5" w:space="0" w:color="000000"/>
            </w:tcBorders>
            <w:vAlign w:val="center"/>
          </w:tcPr>
          <w:p w:rsidR="00AD4D32" w:rsidRDefault="0030172B">
            <w:pPr>
              <w:spacing w:before="149" w:after="80" w:line="212" w:lineRule="exact"/>
              <w:ind w:right="860"/>
              <w:jc w:val="right"/>
              <w:textAlignment w:val="baseline"/>
              <w:rPr>
                <w:rFonts w:ascii="Arial" w:eastAsia="Arial" w:hAnsi="Arial"/>
                <w:color w:val="000000"/>
                <w:sz w:val="19"/>
              </w:rPr>
            </w:pPr>
            <w:r>
              <w:rPr>
                <w:rFonts w:ascii="Arial" w:eastAsia="Arial" w:hAnsi="Arial"/>
                <w:color w:val="000000"/>
                <w:sz w:val="19"/>
              </w:rPr>
              <w:t xml:space="preserve">G. </w:t>
            </w:r>
            <w:proofErr w:type="spellStart"/>
            <w:r>
              <w:rPr>
                <w:rFonts w:ascii="Arial" w:eastAsia="Arial" w:hAnsi="Arial"/>
                <w:color w:val="000000"/>
                <w:sz w:val="19"/>
              </w:rPr>
              <w:t>Bermingham</w:t>
            </w:r>
            <w:proofErr w:type="spellEnd"/>
          </w:p>
        </w:tc>
        <w:tc>
          <w:tcPr>
            <w:tcW w:w="2256" w:type="dxa"/>
            <w:tcBorders>
              <w:top w:val="single" w:sz="5" w:space="0" w:color="000000"/>
              <w:left w:val="single" w:sz="5" w:space="0" w:color="000000"/>
              <w:bottom w:val="single" w:sz="11" w:space="0" w:color="000000"/>
              <w:right w:val="single" w:sz="5" w:space="0" w:color="000000"/>
            </w:tcBorders>
          </w:tcPr>
          <w:p w:rsidR="00AD4D32" w:rsidRDefault="00AD4D32">
            <w:pPr>
              <w:textAlignment w:val="baseline"/>
              <w:rPr>
                <w:rFonts w:ascii="Arial" w:eastAsia="Arial" w:hAnsi="Arial"/>
                <w:color w:val="000000"/>
                <w:sz w:val="24"/>
              </w:rPr>
            </w:pPr>
          </w:p>
        </w:tc>
      </w:tr>
      <w:tr w:rsidR="00AD4D32">
        <w:trPr>
          <w:trHeight w:hRule="exact" w:val="259"/>
        </w:trPr>
        <w:tc>
          <w:tcPr>
            <w:tcW w:w="2664" w:type="dxa"/>
            <w:vMerge/>
            <w:tcBorders>
              <w:top w:val="single" w:sz="0" w:space="0" w:color="000000"/>
              <w:left w:val="single" w:sz="5" w:space="0" w:color="000000"/>
              <w:bottom w:val="single" w:sz="5" w:space="0" w:color="000000"/>
              <w:right w:val="single" w:sz="5" w:space="0" w:color="000000"/>
            </w:tcBorders>
            <w:vAlign w:val="center"/>
          </w:tcPr>
          <w:p w:rsidR="00AD4D32" w:rsidRDefault="00AD4D32"/>
        </w:tc>
        <w:tc>
          <w:tcPr>
            <w:tcW w:w="1848" w:type="dxa"/>
            <w:vMerge/>
            <w:tcBorders>
              <w:top w:val="single" w:sz="0" w:space="0" w:color="000000"/>
              <w:left w:val="single" w:sz="5" w:space="0" w:color="000000"/>
              <w:bottom w:val="single" w:sz="5" w:space="0" w:color="000000"/>
              <w:right w:val="single" w:sz="5" w:space="0" w:color="000000"/>
            </w:tcBorders>
            <w:vAlign w:val="center"/>
          </w:tcPr>
          <w:p w:rsidR="00AD4D32" w:rsidRDefault="00AD4D32"/>
        </w:tc>
        <w:tc>
          <w:tcPr>
            <w:tcW w:w="2256" w:type="dxa"/>
            <w:vMerge/>
            <w:tcBorders>
              <w:top w:val="single" w:sz="0" w:space="0" w:color="000000"/>
              <w:left w:val="single" w:sz="5" w:space="0" w:color="000000"/>
              <w:bottom w:val="single" w:sz="5" w:space="0" w:color="000000"/>
              <w:right w:val="single" w:sz="5" w:space="0" w:color="000000"/>
            </w:tcBorders>
            <w:vAlign w:val="center"/>
          </w:tcPr>
          <w:p w:rsidR="00AD4D32" w:rsidRDefault="00AD4D32"/>
        </w:tc>
        <w:tc>
          <w:tcPr>
            <w:tcW w:w="2256" w:type="dxa"/>
            <w:tcBorders>
              <w:top w:val="single" w:sz="11" w:space="0" w:color="000000"/>
              <w:left w:val="single" w:sz="5" w:space="0" w:color="000000"/>
              <w:bottom w:val="single" w:sz="5" w:space="0" w:color="000000"/>
              <w:right w:val="single" w:sz="5" w:space="0" w:color="000000"/>
            </w:tcBorders>
          </w:tcPr>
          <w:p w:rsidR="00AD4D32" w:rsidRDefault="00AD4D32">
            <w:pPr>
              <w:textAlignment w:val="baseline"/>
              <w:rPr>
                <w:rFonts w:ascii="Arial" w:eastAsia="Arial" w:hAnsi="Arial"/>
                <w:color w:val="000000"/>
                <w:sz w:val="24"/>
              </w:rPr>
            </w:pPr>
          </w:p>
        </w:tc>
      </w:tr>
    </w:tbl>
    <w:p w:rsidR="00AD4D32" w:rsidRDefault="00AD4D32">
      <w:pPr>
        <w:sectPr w:rsidR="00AD4D32">
          <w:pgSz w:w="11909" w:h="16838"/>
          <w:pgMar w:top="981" w:right="1419" w:bottom="692" w:left="1450" w:header="720" w:footer="720" w:gutter="0"/>
          <w:cols w:space="720"/>
        </w:sectPr>
      </w:pPr>
    </w:p>
    <w:p w:rsidR="00AD4D32" w:rsidRDefault="00A660DC">
      <w:pPr>
        <w:spacing w:before="910" w:line="256" w:lineRule="exact"/>
        <w:jc w:val="center"/>
        <w:textAlignment w:val="baseline"/>
        <w:rPr>
          <w:rFonts w:ascii="Arial" w:eastAsia="Arial" w:hAnsi="Arial"/>
          <w:color w:val="000000"/>
        </w:rPr>
      </w:pPr>
      <w:r>
        <w:lastRenderedPageBreak/>
        <w:pict>
          <v:shape id="_x0000_s1137" type="#_x0000_t202" style="position:absolute;left:0;text-align:left;margin-left:72.45pt;margin-top:36.15pt;width:455.7pt;height:12.9pt;z-index:-251712512;mso-wrap-distance-left:0;mso-wrap-distance-right:0;mso-position-horizontal-relative:page;mso-position-vertical-relative:page" filled="f" stroked="f">
            <v:textbox inset="0,0,0,0">
              <w:txbxContent>
                <w:p w:rsidR="00AD4D32" w:rsidRDefault="0030172B">
                  <w:pPr>
                    <w:tabs>
                      <w:tab w:val="right" w:pos="9000"/>
                    </w:tabs>
                    <w:spacing w:before="2" w:line="254"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36" type="#_x0000_t202" style="position:absolute;left:0;text-align:left;margin-left:515.6pt;margin-top:786.15pt;width:12.55pt;height:12.65pt;z-index:-251711488;mso-wrap-distance-left:0;mso-wrap-distance-right:0;mso-position-horizontal-relative:page;mso-position-vertical-relative:page" filled="f" stroked="f">
            <v:textbox inset="0,0,0,0">
              <w:txbxContent>
                <w:p w:rsidR="00AD4D32" w:rsidRDefault="0030172B">
                  <w:pPr>
                    <w:spacing w:before="45" w:line="201" w:lineRule="exact"/>
                    <w:textAlignment w:val="baseline"/>
                    <w:rPr>
                      <w:rFonts w:ascii="Arial" w:eastAsia="Arial" w:hAnsi="Arial"/>
                      <w:color w:val="000000"/>
                      <w:spacing w:val="12"/>
                    </w:rPr>
                  </w:pPr>
                  <w:proofErr w:type="gramStart"/>
                  <w:r>
                    <w:rPr>
                      <w:rFonts w:ascii="Arial" w:eastAsia="Arial" w:hAnsi="Arial"/>
                      <w:color w:val="000000"/>
                      <w:spacing w:val="12"/>
                    </w:rPr>
                    <w:t>ii</w:t>
                  </w:r>
                  <w:proofErr w:type="gramEnd"/>
                </w:p>
              </w:txbxContent>
            </v:textbox>
            <w10:wrap type="square" anchorx="page" anchory="page"/>
          </v:shape>
        </w:pict>
      </w:r>
      <w:r w:rsidR="0030172B">
        <w:rPr>
          <w:rFonts w:ascii="Arial" w:eastAsia="Arial" w:hAnsi="Arial"/>
          <w:color w:val="000000"/>
        </w:rPr>
        <w:t>This page is intentionally left blank</w:t>
      </w:r>
    </w:p>
    <w:p w:rsidR="00AD4D32" w:rsidRDefault="00AD4D32">
      <w:pPr>
        <w:sectPr w:rsidR="00AD4D32">
          <w:pgSz w:w="11909" w:h="16838"/>
          <w:pgMar w:top="981" w:right="1420" w:bottom="719" w:left="1449" w:header="720" w:footer="720" w:gutter="0"/>
          <w:cols w:space="720"/>
        </w:sectPr>
      </w:pPr>
    </w:p>
    <w:p w:rsidR="00AD4D32" w:rsidRDefault="00A660DC">
      <w:pPr>
        <w:spacing w:before="493" w:line="382" w:lineRule="exact"/>
        <w:jc w:val="both"/>
        <w:textAlignment w:val="baseline"/>
        <w:rPr>
          <w:rFonts w:ascii="Century Gothic" w:eastAsia="Century Gothic" w:hAnsi="Century Gothic"/>
          <w:color w:val="002060"/>
          <w:spacing w:val="-1"/>
          <w:sz w:val="32"/>
        </w:rPr>
      </w:pPr>
      <w:r>
        <w:lastRenderedPageBreak/>
        <w:pict>
          <v:shape id="_x0000_s1135" type="#_x0000_t202" style="position:absolute;left:0;text-align:left;margin-left:71.95pt;margin-top:34.6pt;width:456.2pt;height:14.5pt;z-index:-251710464;mso-wrap-distance-left:0;mso-wrap-distance-right:0;mso-position-horizontal-relative:page;mso-position-vertical-relative:page" filled="f" stroked="f">
            <v:textbox inset="0,0,0,0">
              <w:txbxContent>
                <w:p w:rsidR="00AD4D32" w:rsidRDefault="0030172B">
                  <w:pPr>
                    <w:tabs>
                      <w:tab w:val="right" w:pos="9000"/>
                    </w:tabs>
                    <w:spacing w:before="33" w:line="254"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34" type="#_x0000_t202" style="position:absolute;left:0;text-align:left;margin-left:513.95pt;margin-top:788.3pt;width:14.2pt;height:9.9pt;z-index:-251709440;mso-wrap-distance-left:0;mso-wrap-distance-right:0;mso-position-horizontal-relative:page;mso-position-vertical-relative:page" filled="f" stroked="f">
            <v:textbox inset="0,0,0,0">
              <w:txbxContent>
                <w:p w:rsidR="00AD4D32" w:rsidRDefault="0030172B">
                  <w:pPr>
                    <w:spacing w:before="10" w:line="179" w:lineRule="exact"/>
                    <w:textAlignment w:val="baseline"/>
                    <w:rPr>
                      <w:rFonts w:ascii="Arial" w:eastAsia="Arial" w:hAnsi="Arial"/>
                      <w:color w:val="000000"/>
                      <w:spacing w:val="14"/>
                      <w:sz w:val="17"/>
                    </w:rPr>
                  </w:pPr>
                  <w:proofErr w:type="gramStart"/>
                  <w:r>
                    <w:rPr>
                      <w:rFonts w:ascii="Arial" w:eastAsia="Arial" w:hAnsi="Arial"/>
                      <w:color w:val="000000"/>
                      <w:spacing w:val="14"/>
                      <w:sz w:val="17"/>
                    </w:rPr>
                    <w:t>iii</w:t>
                  </w:r>
                  <w:proofErr w:type="gramEnd"/>
                </w:p>
              </w:txbxContent>
            </v:textbox>
            <w10:wrap type="square" anchorx="page" anchory="page"/>
          </v:shape>
        </w:pict>
      </w:r>
      <w:r w:rsidR="0030172B">
        <w:rPr>
          <w:rFonts w:ascii="Century Gothic" w:eastAsia="Century Gothic" w:hAnsi="Century Gothic"/>
          <w:color w:val="002060"/>
          <w:spacing w:val="-1"/>
          <w:sz w:val="32"/>
        </w:rPr>
        <w:t>Contents</w:t>
      </w:r>
    </w:p>
    <w:p w:rsidR="00AD4D32" w:rsidRDefault="0030172B">
      <w:pPr>
        <w:tabs>
          <w:tab w:val="right" w:leader="dot" w:pos="9000"/>
        </w:tabs>
        <w:spacing w:before="298" w:line="312" w:lineRule="exact"/>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Contents</w:t>
      </w:r>
      <w:r>
        <w:rPr>
          <w:rFonts w:ascii="Century Gothic" w:eastAsia="Century Gothic" w:hAnsi="Century Gothic"/>
          <w:b/>
          <w:color w:val="404040"/>
          <w:sz w:val="26"/>
        </w:rPr>
        <w:tab/>
        <w:t>iii</w:t>
      </w:r>
    </w:p>
    <w:p w:rsidR="00AD4D32" w:rsidRDefault="0030172B">
      <w:pPr>
        <w:tabs>
          <w:tab w:val="right" w:leader="dot" w:pos="9000"/>
        </w:tabs>
        <w:spacing w:before="293" w:line="312" w:lineRule="exact"/>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Overview of Report</w:t>
      </w:r>
      <w:r>
        <w:rPr>
          <w:rFonts w:ascii="Century Gothic" w:eastAsia="Century Gothic" w:hAnsi="Century Gothic"/>
          <w:b/>
          <w:color w:val="404040"/>
          <w:sz w:val="26"/>
        </w:rPr>
        <w:tab/>
        <w:t>1</w:t>
      </w:r>
    </w:p>
    <w:p w:rsidR="00AD4D32" w:rsidRDefault="0030172B">
      <w:pPr>
        <w:tabs>
          <w:tab w:val="right" w:leader="dot" w:pos="9000"/>
        </w:tabs>
        <w:spacing w:before="173" w:line="257" w:lineRule="exact"/>
        <w:ind w:left="432"/>
        <w:jc w:val="both"/>
        <w:textAlignment w:val="baseline"/>
        <w:rPr>
          <w:rFonts w:ascii="Arial" w:eastAsia="Arial" w:hAnsi="Arial"/>
          <w:color w:val="000000"/>
        </w:rPr>
      </w:pPr>
      <w:r>
        <w:rPr>
          <w:rFonts w:ascii="Arial" w:eastAsia="Arial" w:hAnsi="Arial"/>
          <w:color w:val="000000"/>
        </w:rPr>
        <w:t>1.1. Sections</w:t>
      </w:r>
      <w:r>
        <w:rPr>
          <w:rFonts w:ascii="Arial" w:eastAsia="Arial" w:hAnsi="Arial"/>
          <w:color w:val="000000"/>
        </w:rPr>
        <w:tab/>
        <w:t>1</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Introduction</w:t>
      </w:r>
      <w:r>
        <w:rPr>
          <w:rFonts w:ascii="Arial" w:eastAsia="Arial" w:hAnsi="Arial"/>
          <w:color w:val="000000"/>
        </w:rPr>
        <w:tab/>
        <w:t>2</w:t>
      </w:r>
    </w:p>
    <w:p w:rsidR="00AD4D32" w:rsidRDefault="0030172B">
      <w:pPr>
        <w:tabs>
          <w:tab w:val="right" w:leader="dot" w:pos="9000"/>
        </w:tabs>
        <w:spacing w:before="35" w:line="257" w:lineRule="exact"/>
        <w:ind w:left="432"/>
        <w:jc w:val="both"/>
        <w:textAlignment w:val="baseline"/>
        <w:rPr>
          <w:rFonts w:ascii="Arial" w:eastAsia="Arial" w:hAnsi="Arial"/>
          <w:color w:val="000000"/>
        </w:rPr>
      </w:pPr>
      <w:r>
        <w:rPr>
          <w:rFonts w:ascii="Arial" w:eastAsia="Arial" w:hAnsi="Arial"/>
          <w:color w:val="000000"/>
        </w:rPr>
        <w:t>Context</w:t>
      </w:r>
      <w:r>
        <w:rPr>
          <w:rFonts w:ascii="Arial" w:eastAsia="Arial" w:hAnsi="Arial"/>
          <w:color w:val="000000"/>
        </w:rPr>
        <w:tab/>
        <w:t>3</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Background</w:t>
      </w:r>
      <w:r>
        <w:rPr>
          <w:rFonts w:ascii="Arial" w:eastAsia="Arial" w:hAnsi="Arial"/>
          <w:color w:val="000000"/>
        </w:rPr>
        <w:tab/>
        <w:t>3</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Summary</w:t>
      </w:r>
      <w:r>
        <w:rPr>
          <w:rFonts w:ascii="Arial" w:eastAsia="Arial" w:hAnsi="Arial"/>
          <w:color w:val="000000"/>
        </w:rPr>
        <w:tab/>
        <w:t>3</w:t>
      </w:r>
    </w:p>
    <w:p w:rsidR="00AD4D32" w:rsidRDefault="0030172B">
      <w:pPr>
        <w:numPr>
          <w:ilvl w:val="0"/>
          <w:numId w:val="1"/>
        </w:numPr>
        <w:tabs>
          <w:tab w:val="right" w:leader="dot" w:pos="9000"/>
        </w:tabs>
        <w:spacing w:before="281" w:line="312" w:lineRule="exact"/>
        <w:ind w:left="0"/>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Top-Ten Fiordland Cruise Ship Risks</w:t>
      </w:r>
      <w:r>
        <w:rPr>
          <w:rFonts w:ascii="Century Gothic" w:eastAsia="Century Gothic" w:hAnsi="Century Gothic"/>
          <w:b/>
          <w:color w:val="404040"/>
          <w:sz w:val="26"/>
        </w:rPr>
        <w:tab/>
        <w:t>5</w:t>
      </w:r>
    </w:p>
    <w:p w:rsidR="00AD4D32" w:rsidRDefault="0030172B">
      <w:pPr>
        <w:tabs>
          <w:tab w:val="right" w:leader="dot" w:pos="9000"/>
        </w:tabs>
        <w:spacing w:before="168" w:line="257" w:lineRule="exact"/>
        <w:ind w:left="432"/>
        <w:jc w:val="both"/>
        <w:textAlignment w:val="baseline"/>
        <w:rPr>
          <w:rFonts w:ascii="Arial" w:eastAsia="Arial" w:hAnsi="Arial"/>
          <w:color w:val="000000"/>
        </w:rPr>
      </w:pPr>
      <w:r>
        <w:rPr>
          <w:rFonts w:ascii="Arial" w:eastAsia="Arial" w:hAnsi="Arial"/>
          <w:color w:val="000000"/>
        </w:rPr>
        <w:t>1.1. Details of Top Ten Risks / Issues</w:t>
      </w:r>
      <w:r>
        <w:rPr>
          <w:rFonts w:ascii="Arial" w:eastAsia="Arial" w:hAnsi="Arial"/>
          <w:color w:val="000000"/>
        </w:rPr>
        <w:tab/>
        <w:t>7</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Issue 1: Provision and Capacity of Emergency Services</w:t>
      </w:r>
      <w:r>
        <w:rPr>
          <w:rFonts w:ascii="Arial" w:eastAsia="Arial" w:hAnsi="Arial"/>
          <w:color w:val="000000"/>
        </w:rPr>
        <w:tab/>
        <w:t>7</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Issue 2: Failure of steering or propulsion</w:t>
      </w:r>
      <w:r>
        <w:rPr>
          <w:rFonts w:ascii="Arial" w:eastAsia="Arial" w:hAnsi="Arial"/>
          <w:color w:val="000000"/>
        </w:rPr>
        <w:tab/>
        <w:t>9</w:t>
      </w:r>
    </w:p>
    <w:p w:rsidR="00AD4D32" w:rsidRDefault="0030172B">
      <w:pPr>
        <w:tabs>
          <w:tab w:val="right" w:leader="dot" w:pos="9000"/>
        </w:tabs>
        <w:spacing w:before="35" w:line="257" w:lineRule="exact"/>
        <w:ind w:left="432"/>
        <w:jc w:val="both"/>
        <w:textAlignment w:val="baseline"/>
        <w:rPr>
          <w:rFonts w:ascii="Arial" w:eastAsia="Arial" w:hAnsi="Arial"/>
          <w:color w:val="000000"/>
        </w:rPr>
      </w:pPr>
      <w:r>
        <w:rPr>
          <w:rFonts w:ascii="Arial" w:eastAsia="Arial" w:hAnsi="Arial"/>
          <w:color w:val="000000"/>
        </w:rPr>
        <w:t>Issue 3: Fire on board Vessel</w:t>
      </w:r>
      <w:r>
        <w:rPr>
          <w:rFonts w:ascii="Arial" w:eastAsia="Arial" w:hAnsi="Arial"/>
          <w:color w:val="000000"/>
        </w:rPr>
        <w:tab/>
        <w:t>10</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Issue 4: Earthquake or Tsunami</w:t>
      </w:r>
      <w:r>
        <w:rPr>
          <w:rFonts w:ascii="Arial" w:eastAsia="Arial" w:hAnsi="Arial"/>
          <w:color w:val="000000"/>
        </w:rPr>
        <w:tab/>
        <w:t>11</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Issue 5: Injury to passenger on board</w:t>
      </w:r>
      <w:r>
        <w:rPr>
          <w:rFonts w:ascii="Arial" w:eastAsia="Arial" w:hAnsi="Arial"/>
          <w:color w:val="000000"/>
        </w:rPr>
        <w:tab/>
        <w:t>12</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Issue 6: Severe changeable weather conditions</w:t>
      </w:r>
      <w:r>
        <w:rPr>
          <w:rFonts w:ascii="Arial" w:eastAsia="Arial" w:hAnsi="Arial"/>
          <w:color w:val="000000"/>
        </w:rPr>
        <w:tab/>
        <w:t>13</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Issue 7: Suitability of vessels for transfer role</w:t>
      </w:r>
      <w:r>
        <w:rPr>
          <w:rFonts w:ascii="Arial" w:eastAsia="Arial" w:hAnsi="Arial"/>
          <w:color w:val="000000"/>
        </w:rPr>
        <w:tab/>
        <w:t>14</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Issue 8: Larger vessels visiting more frequently</w:t>
      </w:r>
      <w:r>
        <w:rPr>
          <w:rFonts w:ascii="Arial" w:eastAsia="Arial" w:hAnsi="Arial"/>
          <w:color w:val="000000"/>
        </w:rPr>
        <w:tab/>
        <w:t>15</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 xml:space="preserve">Issue 9: Vessel conflict / Near Miss </w:t>
      </w:r>
      <w:r>
        <w:rPr>
          <w:rFonts w:ascii="Arial" w:eastAsia="Arial" w:hAnsi="Arial"/>
          <w:color w:val="000000"/>
        </w:rPr>
        <w:tab/>
        <w:t>16</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Issue 10: Human Performance / Human Factors</w:t>
      </w:r>
      <w:r>
        <w:rPr>
          <w:rFonts w:ascii="Arial" w:eastAsia="Arial" w:hAnsi="Arial"/>
          <w:color w:val="000000"/>
        </w:rPr>
        <w:tab/>
        <w:t>17</w:t>
      </w:r>
    </w:p>
    <w:p w:rsidR="00AD4D32" w:rsidRDefault="0030172B">
      <w:pPr>
        <w:tabs>
          <w:tab w:val="right" w:leader="dot" w:pos="9000"/>
        </w:tabs>
        <w:spacing w:before="35" w:line="257" w:lineRule="exact"/>
        <w:ind w:left="432"/>
        <w:jc w:val="both"/>
        <w:textAlignment w:val="baseline"/>
        <w:rPr>
          <w:rFonts w:ascii="Arial" w:eastAsia="Arial" w:hAnsi="Arial"/>
          <w:color w:val="000000"/>
        </w:rPr>
      </w:pPr>
      <w:r>
        <w:rPr>
          <w:rFonts w:ascii="Arial" w:eastAsia="Arial" w:hAnsi="Arial"/>
          <w:color w:val="000000"/>
        </w:rPr>
        <w:t>1.2. Summary of top ten risks</w:t>
      </w:r>
      <w:r>
        <w:rPr>
          <w:rFonts w:ascii="Arial" w:eastAsia="Arial" w:hAnsi="Arial"/>
          <w:color w:val="000000"/>
        </w:rPr>
        <w:tab/>
        <w:t>20</w:t>
      </w:r>
    </w:p>
    <w:p w:rsidR="00AD4D32" w:rsidRDefault="0030172B">
      <w:pPr>
        <w:numPr>
          <w:ilvl w:val="0"/>
          <w:numId w:val="1"/>
        </w:numPr>
        <w:tabs>
          <w:tab w:val="right" w:leader="dot" w:pos="9000"/>
        </w:tabs>
        <w:spacing w:before="276" w:line="312" w:lineRule="exact"/>
        <w:ind w:left="0"/>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Analysis of Incidents</w:t>
      </w:r>
      <w:r>
        <w:rPr>
          <w:rFonts w:ascii="Century Gothic" w:eastAsia="Century Gothic" w:hAnsi="Century Gothic"/>
          <w:b/>
          <w:color w:val="404040"/>
          <w:sz w:val="26"/>
        </w:rPr>
        <w:tab/>
        <w:t>21</w:t>
      </w:r>
    </w:p>
    <w:p w:rsidR="00AD4D32" w:rsidRDefault="0030172B">
      <w:pPr>
        <w:tabs>
          <w:tab w:val="right" w:leader="dot" w:pos="9000"/>
        </w:tabs>
        <w:spacing w:before="173" w:line="257" w:lineRule="exact"/>
        <w:ind w:left="432"/>
        <w:jc w:val="both"/>
        <w:textAlignment w:val="baseline"/>
        <w:rPr>
          <w:rFonts w:ascii="Arial" w:eastAsia="Arial" w:hAnsi="Arial"/>
          <w:color w:val="000000"/>
        </w:rPr>
      </w:pPr>
      <w:r>
        <w:rPr>
          <w:rFonts w:ascii="Arial" w:eastAsia="Arial" w:hAnsi="Arial"/>
          <w:color w:val="000000"/>
        </w:rPr>
        <w:t>2.1. Overview</w:t>
      </w:r>
      <w:r>
        <w:rPr>
          <w:rFonts w:ascii="Arial" w:eastAsia="Arial" w:hAnsi="Arial"/>
          <w:color w:val="000000"/>
        </w:rPr>
        <w:tab/>
        <w:t>21</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2.2. Cruise Ship Incidents</w:t>
      </w:r>
      <w:r>
        <w:rPr>
          <w:rFonts w:ascii="Arial" w:eastAsia="Arial" w:hAnsi="Arial"/>
          <w:color w:val="000000"/>
        </w:rPr>
        <w:tab/>
        <w:t>21</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2.3. Other Incidents Noted.</w:t>
      </w:r>
      <w:r>
        <w:rPr>
          <w:rFonts w:ascii="Arial" w:eastAsia="Arial" w:hAnsi="Arial"/>
          <w:color w:val="000000"/>
        </w:rPr>
        <w:tab/>
        <w:t>23</w:t>
      </w:r>
    </w:p>
    <w:p w:rsidR="00AD4D32" w:rsidRDefault="0030172B">
      <w:pPr>
        <w:numPr>
          <w:ilvl w:val="0"/>
          <w:numId w:val="1"/>
        </w:numPr>
        <w:tabs>
          <w:tab w:val="right" w:leader="dot" w:pos="9000"/>
        </w:tabs>
        <w:spacing w:before="280" w:line="312" w:lineRule="exact"/>
        <w:ind w:left="0"/>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Wreck removal exposure risk – Fiordland</w:t>
      </w:r>
      <w:r>
        <w:rPr>
          <w:rFonts w:ascii="Century Gothic" w:eastAsia="Century Gothic" w:hAnsi="Century Gothic"/>
          <w:b/>
          <w:color w:val="404040"/>
          <w:sz w:val="26"/>
        </w:rPr>
        <w:tab/>
        <w:t>25</w:t>
      </w:r>
    </w:p>
    <w:p w:rsidR="00AD4D32" w:rsidRDefault="0030172B">
      <w:pPr>
        <w:tabs>
          <w:tab w:val="right" w:leader="dot" w:pos="9000"/>
        </w:tabs>
        <w:spacing w:before="168" w:line="257" w:lineRule="exact"/>
        <w:ind w:left="432"/>
        <w:jc w:val="both"/>
        <w:textAlignment w:val="baseline"/>
        <w:rPr>
          <w:rFonts w:ascii="Arial" w:eastAsia="Arial" w:hAnsi="Arial"/>
          <w:color w:val="000000"/>
        </w:rPr>
      </w:pPr>
      <w:r>
        <w:rPr>
          <w:rFonts w:ascii="Arial" w:eastAsia="Arial" w:hAnsi="Arial"/>
          <w:color w:val="000000"/>
        </w:rPr>
        <w:t>3.1. Explanation</w:t>
      </w:r>
      <w:r>
        <w:rPr>
          <w:rFonts w:ascii="Arial" w:eastAsia="Arial" w:hAnsi="Arial"/>
          <w:color w:val="000000"/>
        </w:rPr>
        <w:tab/>
        <w:t>25</w:t>
      </w:r>
    </w:p>
    <w:p w:rsidR="00AD4D32" w:rsidRDefault="0030172B">
      <w:pPr>
        <w:tabs>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3.2. Conclusions Drawn from Project</w:t>
      </w:r>
      <w:r>
        <w:rPr>
          <w:rFonts w:ascii="Arial" w:eastAsia="Arial" w:hAnsi="Arial"/>
          <w:color w:val="000000"/>
        </w:rPr>
        <w:tab/>
        <w:t>27</w:t>
      </w:r>
    </w:p>
    <w:p w:rsidR="00AD4D32" w:rsidRDefault="0030172B">
      <w:pPr>
        <w:numPr>
          <w:ilvl w:val="0"/>
          <w:numId w:val="1"/>
        </w:numPr>
        <w:tabs>
          <w:tab w:val="right" w:leader="dot" w:pos="9000"/>
        </w:tabs>
        <w:spacing w:before="276" w:line="312" w:lineRule="exact"/>
        <w:ind w:left="0"/>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Summary of Cruise Ship Passing Point Analysis</w:t>
      </w:r>
      <w:r>
        <w:rPr>
          <w:rFonts w:ascii="Century Gothic" w:eastAsia="Century Gothic" w:hAnsi="Century Gothic"/>
          <w:b/>
          <w:color w:val="404040"/>
          <w:sz w:val="26"/>
        </w:rPr>
        <w:tab/>
        <w:t>28</w:t>
      </w:r>
    </w:p>
    <w:p w:rsidR="00AD4D32" w:rsidRDefault="0030172B">
      <w:pPr>
        <w:tabs>
          <w:tab w:val="right" w:leader="dot" w:pos="9000"/>
        </w:tabs>
        <w:spacing w:before="173" w:line="257" w:lineRule="exact"/>
        <w:ind w:left="432"/>
        <w:jc w:val="both"/>
        <w:textAlignment w:val="baseline"/>
        <w:rPr>
          <w:rFonts w:ascii="Arial" w:eastAsia="Arial" w:hAnsi="Arial"/>
          <w:color w:val="000000"/>
        </w:rPr>
      </w:pPr>
      <w:r>
        <w:rPr>
          <w:rFonts w:ascii="Arial" w:eastAsia="Arial" w:hAnsi="Arial"/>
          <w:color w:val="000000"/>
        </w:rPr>
        <w:t>4.1. Summary of analysis undertaken</w:t>
      </w:r>
      <w:r>
        <w:rPr>
          <w:rFonts w:ascii="Arial" w:eastAsia="Arial" w:hAnsi="Arial"/>
          <w:color w:val="000000"/>
        </w:rPr>
        <w:tab/>
        <w:t>28</w:t>
      </w:r>
    </w:p>
    <w:p w:rsidR="00AD4D32" w:rsidRDefault="0030172B">
      <w:pPr>
        <w:tabs>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4.2. Conclusion of debate at Pilot’s forum</w:t>
      </w:r>
      <w:r>
        <w:rPr>
          <w:rFonts w:ascii="Arial" w:eastAsia="Arial" w:hAnsi="Arial"/>
          <w:color w:val="000000"/>
        </w:rPr>
        <w:tab/>
        <w:t>30</w:t>
      </w:r>
    </w:p>
    <w:p w:rsidR="00AD4D32" w:rsidRDefault="0030172B">
      <w:pPr>
        <w:numPr>
          <w:ilvl w:val="0"/>
          <w:numId w:val="1"/>
        </w:numPr>
        <w:tabs>
          <w:tab w:val="right" w:leader="dot" w:pos="9000"/>
        </w:tabs>
        <w:spacing w:before="280" w:line="312" w:lineRule="exact"/>
        <w:ind w:left="0"/>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Use of Track Keeping Technologies</w:t>
      </w:r>
      <w:r>
        <w:rPr>
          <w:rFonts w:ascii="Century Gothic" w:eastAsia="Century Gothic" w:hAnsi="Century Gothic"/>
          <w:b/>
          <w:color w:val="404040"/>
          <w:sz w:val="26"/>
        </w:rPr>
        <w:tab/>
        <w:t>31</w:t>
      </w:r>
    </w:p>
    <w:p w:rsidR="00AD4D32" w:rsidRDefault="0030172B">
      <w:pPr>
        <w:numPr>
          <w:ilvl w:val="0"/>
          <w:numId w:val="1"/>
        </w:numPr>
        <w:tabs>
          <w:tab w:val="right" w:leader="dot" w:pos="9000"/>
        </w:tabs>
        <w:spacing w:before="293" w:line="312" w:lineRule="exact"/>
        <w:ind w:left="0"/>
        <w:jc w:val="both"/>
        <w:textAlignment w:val="baseline"/>
        <w:rPr>
          <w:rFonts w:ascii="Century Gothic" w:eastAsia="Century Gothic" w:hAnsi="Century Gothic"/>
          <w:b/>
          <w:color w:val="404040"/>
          <w:sz w:val="26"/>
        </w:rPr>
      </w:pPr>
      <w:r>
        <w:rPr>
          <w:rFonts w:ascii="Century Gothic" w:eastAsia="Century Gothic" w:hAnsi="Century Gothic"/>
          <w:b/>
          <w:color w:val="404040"/>
          <w:sz w:val="26"/>
        </w:rPr>
        <w:t>Summary</w:t>
      </w:r>
      <w:r>
        <w:rPr>
          <w:rFonts w:ascii="Century Gothic" w:eastAsia="Century Gothic" w:hAnsi="Century Gothic"/>
          <w:b/>
          <w:color w:val="404040"/>
          <w:sz w:val="26"/>
        </w:rPr>
        <w:tab/>
        <w:t>32</w:t>
      </w:r>
    </w:p>
    <w:p w:rsidR="00AD4D32" w:rsidRDefault="0030172B">
      <w:pPr>
        <w:numPr>
          <w:ilvl w:val="0"/>
          <w:numId w:val="2"/>
        </w:numPr>
        <w:tabs>
          <w:tab w:val="clear" w:pos="288"/>
          <w:tab w:val="left" w:pos="720"/>
          <w:tab w:val="right" w:leader="dot" w:pos="9000"/>
        </w:tabs>
        <w:spacing w:before="173" w:line="257" w:lineRule="exact"/>
        <w:ind w:left="432"/>
        <w:jc w:val="both"/>
        <w:textAlignment w:val="baseline"/>
        <w:rPr>
          <w:rFonts w:ascii="Arial" w:eastAsia="Arial" w:hAnsi="Arial"/>
          <w:color w:val="000000"/>
        </w:rPr>
      </w:pPr>
      <w:r>
        <w:rPr>
          <w:rFonts w:ascii="Arial" w:eastAsia="Arial" w:hAnsi="Arial"/>
          <w:color w:val="000000"/>
        </w:rPr>
        <w:t>Top ten Fiordland navigation safety risk issues:</w:t>
      </w:r>
      <w:r>
        <w:rPr>
          <w:rFonts w:ascii="Arial" w:eastAsia="Arial" w:hAnsi="Arial"/>
          <w:color w:val="000000"/>
        </w:rPr>
        <w:tab/>
        <w:t xml:space="preserve"> 32</w:t>
      </w:r>
    </w:p>
    <w:p w:rsidR="00AD4D32" w:rsidRDefault="0030172B">
      <w:pPr>
        <w:numPr>
          <w:ilvl w:val="0"/>
          <w:numId w:val="2"/>
        </w:numPr>
        <w:tabs>
          <w:tab w:val="clear" w:pos="288"/>
          <w:tab w:val="left" w:pos="720"/>
          <w:tab w:val="right" w:leader="dot" w:pos="9000"/>
        </w:tabs>
        <w:spacing w:before="31" w:line="257" w:lineRule="exact"/>
        <w:ind w:left="432"/>
        <w:jc w:val="both"/>
        <w:textAlignment w:val="baseline"/>
        <w:rPr>
          <w:rFonts w:ascii="Arial" w:eastAsia="Arial" w:hAnsi="Arial"/>
          <w:color w:val="000000"/>
        </w:rPr>
      </w:pPr>
      <w:r>
        <w:rPr>
          <w:rFonts w:ascii="Arial" w:eastAsia="Arial" w:hAnsi="Arial"/>
          <w:color w:val="000000"/>
        </w:rPr>
        <w:t>Regional perspectives from national wreck removal exposure study:</w:t>
      </w:r>
      <w:r>
        <w:rPr>
          <w:rFonts w:ascii="Arial" w:eastAsia="Arial" w:hAnsi="Arial"/>
          <w:color w:val="000000"/>
        </w:rPr>
        <w:tab/>
        <w:t xml:space="preserve"> 32</w:t>
      </w:r>
    </w:p>
    <w:p w:rsidR="00AD4D32" w:rsidRDefault="0030172B">
      <w:pPr>
        <w:numPr>
          <w:ilvl w:val="0"/>
          <w:numId w:val="2"/>
        </w:numPr>
        <w:tabs>
          <w:tab w:val="clear" w:pos="288"/>
          <w:tab w:val="left" w:pos="720"/>
          <w:tab w:val="right" w:leader="dot" w:pos="9000"/>
        </w:tabs>
        <w:spacing w:before="36" w:line="257" w:lineRule="exact"/>
        <w:ind w:left="432"/>
        <w:jc w:val="both"/>
        <w:textAlignment w:val="baseline"/>
        <w:rPr>
          <w:rFonts w:ascii="Arial" w:eastAsia="Arial" w:hAnsi="Arial"/>
          <w:color w:val="000000"/>
        </w:rPr>
      </w:pPr>
      <w:r>
        <w:rPr>
          <w:rFonts w:ascii="Arial" w:eastAsia="Arial" w:hAnsi="Arial"/>
          <w:color w:val="000000"/>
        </w:rPr>
        <w:t>Review of incident records:</w:t>
      </w:r>
      <w:r>
        <w:rPr>
          <w:rFonts w:ascii="Arial" w:eastAsia="Arial" w:hAnsi="Arial"/>
          <w:color w:val="000000"/>
        </w:rPr>
        <w:tab/>
        <w:t>32</w:t>
      </w:r>
    </w:p>
    <w:p w:rsidR="00AD4D32" w:rsidRDefault="00AD4D32">
      <w:pPr>
        <w:sectPr w:rsidR="00AD4D32">
          <w:pgSz w:w="11909" w:h="16838"/>
          <w:pgMar w:top="982" w:right="1430" w:bottom="676" w:left="1439" w:header="720" w:footer="720" w:gutter="0"/>
          <w:cols w:space="720"/>
        </w:sectPr>
      </w:pPr>
    </w:p>
    <w:p w:rsidR="00AD4D32" w:rsidRDefault="00A660DC">
      <w:pPr>
        <w:tabs>
          <w:tab w:val="right" w:pos="9000"/>
        </w:tabs>
        <w:spacing w:before="5" w:line="256" w:lineRule="exact"/>
        <w:jc w:val="both"/>
        <w:textAlignment w:val="baseline"/>
        <w:rPr>
          <w:rFonts w:ascii="Arial" w:eastAsia="Arial" w:hAnsi="Arial"/>
          <w:color w:val="000000"/>
        </w:rPr>
      </w:pPr>
      <w:r>
        <w:lastRenderedPageBreak/>
        <w:pict>
          <v:shape id="_x0000_s1133" type="#_x0000_t202" style="position:absolute;left:0;text-align:left;margin-left:513.45pt;margin-top:788.85pt;width:15.2pt;height:9.2pt;z-index:-25170841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5"/>
                      <w:sz w:val="16"/>
                    </w:rPr>
                  </w:pPr>
                  <w:proofErr w:type="gramStart"/>
                  <w:r>
                    <w:rPr>
                      <w:rFonts w:ascii="Arial" w:eastAsia="Arial" w:hAnsi="Arial"/>
                      <w:color w:val="000000"/>
                      <w:spacing w:val="25"/>
                      <w:sz w:val="16"/>
                    </w:rPr>
                    <w:t>iv</w:t>
                  </w:r>
                  <w:proofErr w:type="gramEnd"/>
                </w:p>
              </w:txbxContent>
            </v:textbox>
            <w10:wrap type="square" anchorx="page" anchory="page"/>
          </v:shape>
        </w:pict>
      </w:r>
      <w:r w:rsidR="0030172B">
        <w:rPr>
          <w:rFonts w:ascii="Arial" w:eastAsia="Arial" w:hAnsi="Arial"/>
          <w:color w:val="000000"/>
        </w:rPr>
        <w:t>Fiordland Cruise Ship Risk Assessment</w:t>
      </w:r>
      <w:r w:rsidR="0030172B">
        <w:rPr>
          <w:rFonts w:ascii="Arial" w:eastAsia="Arial" w:hAnsi="Arial"/>
          <w:color w:val="000000"/>
        </w:rPr>
        <w:tab/>
      </w:r>
      <w:proofErr w:type="spellStart"/>
      <w:r w:rsidR="0030172B">
        <w:rPr>
          <w:rFonts w:ascii="Arial" w:eastAsia="Arial" w:hAnsi="Arial"/>
          <w:color w:val="000000"/>
        </w:rPr>
        <w:t>Navigatus</w:t>
      </w:r>
      <w:proofErr w:type="spellEnd"/>
      <w:r w:rsidR="0030172B">
        <w:rPr>
          <w:rFonts w:ascii="Arial" w:eastAsia="Arial" w:hAnsi="Arial"/>
          <w:color w:val="000000"/>
        </w:rPr>
        <w:t xml:space="preserve"> Consulting</w:t>
      </w:r>
    </w:p>
    <w:p w:rsidR="00AD4D32" w:rsidRDefault="0030172B">
      <w:pPr>
        <w:numPr>
          <w:ilvl w:val="0"/>
          <w:numId w:val="3"/>
        </w:numPr>
        <w:tabs>
          <w:tab w:val="clear" w:pos="216"/>
          <w:tab w:val="left" w:pos="648"/>
          <w:tab w:val="right" w:leader="dot" w:pos="9000"/>
        </w:tabs>
        <w:spacing w:before="478" w:line="256" w:lineRule="exact"/>
        <w:ind w:left="432"/>
        <w:jc w:val="both"/>
        <w:textAlignment w:val="baseline"/>
        <w:rPr>
          <w:rFonts w:ascii="Arial" w:eastAsia="Arial" w:hAnsi="Arial"/>
          <w:color w:val="000000"/>
        </w:rPr>
      </w:pPr>
      <w:r>
        <w:rPr>
          <w:rFonts w:ascii="Arial" w:eastAsia="Arial" w:hAnsi="Arial"/>
          <w:color w:val="000000"/>
        </w:rPr>
        <w:t xml:space="preserve">Passing point analysis: </w:t>
      </w:r>
      <w:r>
        <w:rPr>
          <w:rFonts w:ascii="Arial" w:eastAsia="Arial" w:hAnsi="Arial"/>
          <w:color w:val="000000"/>
        </w:rPr>
        <w:tab/>
        <w:t>32</w:t>
      </w:r>
    </w:p>
    <w:p w:rsidR="00AD4D32" w:rsidRDefault="0030172B">
      <w:pPr>
        <w:numPr>
          <w:ilvl w:val="0"/>
          <w:numId w:val="3"/>
        </w:numPr>
        <w:tabs>
          <w:tab w:val="clear" w:pos="216"/>
          <w:tab w:val="left" w:pos="648"/>
          <w:tab w:val="right" w:leader="dot" w:pos="9000"/>
        </w:tabs>
        <w:spacing w:before="37" w:line="256" w:lineRule="exact"/>
        <w:ind w:left="432"/>
        <w:jc w:val="both"/>
        <w:textAlignment w:val="baseline"/>
        <w:rPr>
          <w:rFonts w:ascii="Arial" w:eastAsia="Arial" w:hAnsi="Arial"/>
          <w:color w:val="000000"/>
        </w:rPr>
      </w:pPr>
      <w:r>
        <w:rPr>
          <w:rFonts w:ascii="Arial" w:eastAsia="Arial" w:hAnsi="Arial"/>
          <w:color w:val="000000"/>
        </w:rPr>
        <w:t>Tracking technology</w:t>
      </w:r>
      <w:r>
        <w:rPr>
          <w:rFonts w:ascii="Arial" w:eastAsia="Arial" w:hAnsi="Arial"/>
          <w:color w:val="000000"/>
        </w:rPr>
        <w:tab/>
        <w:t>33</w:t>
      </w:r>
    </w:p>
    <w:p w:rsidR="00AD4D32" w:rsidRDefault="0030172B">
      <w:pPr>
        <w:tabs>
          <w:tab w:val="right" w:leader="dot" w:pos="9000"/>
        </w:tabs>
        <w:spacing w:before="275" w:line="313" w:lineRule="exact"/>
        <w:jc w:val="both"/>
        <w:textAlignment w:val="baseline"/>
        <w:rPr>
          <w:rFonts w:ascii="Century Gothic" w:eastAsia="Century Gothic" w:hAnsi="Century Gothic"/>
          <w:color w:val="404040"/>
          <w:sz w:val="27"/>
        </w:rPr>
      </w:pPr>
      <w:r>
        <w:rPr>
          <w:rFonts w:ascii="Century Gothic" w:eastAsia="Century Gothic" w:hAnsi="Century Gothic"/>
          <w:color w:val="404040"/>
          <w:sz w:val="27"/>
        </w:rPr>
        <w:t>Appendix A. Analysis of Cruise Ship Passing Points</w:t>
      </w:r>
      <w:r>
        <w:rPr>
          <w:rFonts w:ascii="Century Gothic" w:eastAsia="Century Gothic" w:hAnsi="Century Gothic"/>
          <w:color w:val="404040"/>
          <w:sz w:val="27"/>
        </w:rPr>
        <w:tab/>
        <w:t>A-1</w:t>
      </w:r>
    </w:p>
    <w:p w:rsidR="00AD4D32" w:rsidRDefault="0030172B">
      <w:pPr>
        <w:tabs>
          <w:tab w:val="right" w:leader="dot" w:pos="9000"/>
        </w:tabs>
        <w:spacing w:before="296" w:line="313" w:lineRule="exact"/>
        <w:jc w:val="both"/>
        <w:textAlignment w:val="baseline"/>
        <w:rPr>
          <w:rFonts w:ascii="Century Gothic" w:eastAsia="Century Gothic" w:hAnsi="Century Gothic"/>
          <w:color w:val="404040"/>
          <w:sz w:val="27"/>
        </w:rPr>
      </w:pPr>
      <w:r>
        <w:rPr>
          <w:rFonts w:ascii="Century Gothic" w:eastAsia="Century Gothic" w:hAnsi="Century Gothic"/>
          <w:color w:val="404040"/>
          <w:sz w:val="27"/>
        </w:rPr>
        <w:t xml:space="preserve">Appendix B. Exec Summary </w:t>
      </w:r>
      <w:proofErr w:type="spellStart"/>
      <w:r>
        <w:rPr>
          <w:rFonts w:ascii="Century Gothic" w:eastAsia="Century Gothic" w:hAnsi="Century Gothic"/>
          <w:color w:val="404040"/>
          <w:sz w:val="27"/>
        </w:rPr>
        <w:t>L’Austral</w:t>
      </w:r>
      <w:proofErr w:type="spellEnd"/>
      <w:r>
        <w:rPr>
          <w:rFonts w:ascii="Century Gothic" w:eastAsia="Century Gothic" w:hAnsi="Century Gothic"/>
          <w:color w:val="404040"/>
          <w:sz w:val="27"/>
        </w:rPr>
        <w:t>, grounding</w:t>
      </w:r>
      <w:r>
        <w:rPr>
          <w:rFonts w:ascii="Century Gothic" w:eastAsia="Century Gothic" w:hAnsi="Century Gothic"/>
          <w:color w:val="404040"/>
          <w:sz w:val="27"/>
        </w:rPr>
        <w:tab/>
        <w:t>B-1</w:t>
      </w:r>
    </w:p>
    <w:p w:rsidR="00AD4D32" w:rsidRDefault="0030172B">
      <w:pPr>
        <w:tabs>
          <w:tab w:val="right" w:leader="dot" w:pos="9000"/>
        </w:tabs>
        <w:spacing w:before="292" w:line="313" w:lineRule="exact"/>
        <w:jc w:val="both"/>
        <w:textAlignment w:val="baseline"/>
        <w:rPr>
          <w:rFonts w:ascii="Century Gothic" w:eastAsia="Century Gothic" w:hAnsi="Century Gothic"/>
          <w:color w:val="404040"/>
          <w:sz w:val="27"/>
        </w:rPr>
      </w:pPr>
      <w:r>
        <w:rPr>
          <w:rFonts w:ascii="Century Gothic" w:eastAsia="Century Gothic" w:hAnsi="Century Gothic"/>
          <w:color w:val="404040"/>
          <w:sz w:val="27"/>
        </w:rPr>
        <w:t>Appendix C. Response to TAIC recommendations</w:t>
      </w:r>
      <w:r>
        <w:rPr>
          <w:rFonts w:ascii="Century Gothic" w:eastAsia="Century Gothic" w:hAnsi="Century Gothic"/>
          <w:color w:val="404040"/>
          <w:sz w:val="27"/>
        </w:rPr>
        <w:tab/>
        <w:t>C-1</w:t>
      </w:r>
    </w:p>
    <w:p w:rsidR="00AD4D32" w:rsidRDefault="00AD4D32">
      <w:pPr>
        <w:sectPr w:rsidR="00AD4D32">
          <w:pgSz w:w="11909" w:h="16838"/>
          <w:pgMar w:top="720" w:right="1427" w:bottom="665" w:left="1442" w:header="720" w:footer="720" w:gutter="0"/>
          <w:cols w:space="720"/>
        </w:sectPr>
      </w:pPr>
    </w:p>
    <w:p w:rsidR="00AD4D32" w:rsidRDefault="00A660DC">
      <w:pPr>
        <w:spacing w:before="411" w:line="773" w:lineRule="exact"/>
        <w:ind w:left="72" w:right="6120"/>
        <w:textAlignment w:val="baseline"/>
        <w:rPr>
          <w:rFonts w:ascii="Century Gothic" w:eastAsia="Century Gothic" w:hAnsi="Century Gothic"/>
          <w:color w:val="002060"/>
          <w:sz w:val="32"/>
        </w:rPr>
      </w:pPr>
      <w:r>
        <w:lastRenderedPageBreak/>
        <w:pict>
          <v:shape id="_x0000_s1132" type="#_x0000_t202" style="position:absolute;left:0;text-align:left;margin-left:66.7pt;margin-top:36.15pt;width:463pt;height:12.9pt;z-index:-251707392;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31" type="#_x0000_t202" style="position:absolute;left:0;text-align:left;margin-left:514.9pt;margin-top:788.85pt;width:12.3pt;height:9.2pt;z-index:-251706368;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1</w:t>
                  </w:r>
                </w:p>
              </w:txbxContent>
            </v:textbox>
            <w10:wrap type="square" anchorx="page" anchory="page"/>
          </v:shape>
        </w:pict>
      </w:r>
      <w:r w:rsidR="0030172B">
        <w:rPr>
          <w:rFonts w:ascii="Century Gothic" w:eastAsia="Century Gothic" w:hAnsi="Century Gothic"/>
          <w:color w:val="002060"/>
          <w:sz w:val="32"/>
        </w:rPr>
        <w:t xml:space="preserve">Overview of Report </w:t>
      </w:r>
      <w:r w:rsidR="0030172B">
        <w:rPr>
          <w:rFonts w:ascii="Century Gothic" w:eastAsia="Century Gothic" w:hAnsi="Century Gothic"/>
          <w:b/>
          <w:color w:val="002060"/>
          <w:sz w:val="28"/>
        </w:rPr>
        <w:t>Sections</w:t>
      </w:r>
    </w:p>
    <w:p w:rsidR="00AD4D32" w:rsidRDefault="0030172B">
      <w:pPr>
        <w:spacing w:before="187" w:line="256" w:lineRule="exact"/>
        <w:ind w:left="72"/>
        <w:textAlignment w:val="baseline"/>
        <w:rPr>
          <w:rFonts w:ascii="Arial" w:eastAsia="Arial" w:hAnsi="Arial"/>
          <w:color w:val="000000"/>
        </w:rPr>
      </w:pPr>
      <w:r>
        <w:rPr>
          <w:rFonts w:ascii="Arial" w:eastAsia="Arial" w:hAnsi="Arial"/>
          <w:color w:val="000000"/>
        </w:rPr>
        <w:t xml:space="preserve">This report is </w:t>
      </w:r>
      <w:proofErr w:type="spellStart"/>
      <w:r>
        <w:rPr>
          <w:rFonts w:ascii="Arial" w:eastAsia="Arial" w:hAnsi="Arial"/>
          <w:color w:val="000000"/>
        </w:rPr>
        <w:t>organised</w:t>
      </w:r>
      <w:proofErr w:type="spellEnd"/>
      <w:r>
        <w:rPr>
          <w:rFonts w:ascii="Arial" w:eastAsia="Arial" w:hAnsi="Arial"/>
          <w:color w:val="000000"/>
        </w:rPr>
        <w:t xml:space="preserve"> into four sections:</w:t>
      </w:r>
    </w:p>
    <w:p w:rsidR="00AD4D32" w:rsidRDefault="0030172B">
      <w:pPr>
        <w:numPr>
          <w:ilvl w:val="0"/>
          <w:numId w:val="4"/>
        </w:numPr>
        <w:tabs>
          <w:tab w:val="clear" w:pos="360"/>
          <w:tab w:val="left" w:pos="864"/>
        </w:tabs>
        <w:spacing w:before="94" w:line="256" w:lineRule="exact"/>
        <w:ind w:left="504"/>
        <w:textAlignment w:val="baseline"/>
        <w:rPr>
          <w:rFonts w:ascii="Arial" w:eastAsia="Arial" w:hAnsi="Arial"/>
          <w:color w:val="000000"/>
        </w:rPr>
      </w:pPr>
      <w:r>
        <w:rPr>
          <w:rFonts w:ascii="Arial" w:eastAsia="Arial" w:hAnsi="Arial"/>
          <w:color w:val="000000"/>
        </w:rPr>
        <w:t>Top ten Fiordland navigation risk issues and proposed mitigation actions.</w:t>
      </w:r>
    </w:p>
    <w:p w:rsidR="00AD4D32" w:rsidRDefault="0030172B">
      <w:pPr>
        <w:numPr>
          <w:ilvl w:val="0"/>
          <w:numId w:val="4"/>
        </w:numPr>
        <w:tabs>
          <w:tab w:val="clear" w:pos="360"/>
          <w:tab w:val="left" w:pos="864"/>
        </w:tabs>
        <w:spacing w:before="56" w:line="256" w:lineRule="exact"/>
        <w:ind w:left="504"/>
        <w:textAlignment w:val="baseline"/>
        <w:rPr>
          <w:rFonts w:ascii="Arial" w:eastAsia="Arial" w:hAnsi="Arial"/>
          <w:color w:val="000000"/>
        </w:rPr>
      </w:pPr>
      <w:r>
        <w:rPr>
          <w:rFonts w:ascii="Arial" w:eastAsia="Arial" w:hAnsi="Arial"/>
          <w:color w:val="000000"/>
        </w:rPr>
        <w:t>Regional perspectives from national wreck removal exposure study.</w:t>
      </w:r>
    </w:p>
    <w:p w:rsidR="00AD4D32" w:rsidRDefault="0030172B">
      <w:pPr>
        <w:numPr>
          <w:ilvl w:val="0"/>
          <w:numId w:val="4"/>
        </w:numPr>
        <w:tabs>
          <w:tab w:val="clear" w:pos="360"/>
          <w:tab w:val="left" w:pos="864"/>
        </w:tabs>
        <w:spacing w:before="61" w:line="256" w:lineRule="exact"/>
        <w:ind w:left="504"/>
        <w:textAlignment w:val="baseline"/>
        <w:rPr>
          <w:rFonts w:ascii="Arial" w:eastAsia="Arial" w:hAnsi="Arial"/>
          <w:color w:val="000000"/>
          <w:spacing w:val="-1"/>
        </w:rPr>
      </w:pPr>
      <w:r>
        <w:rPr>
          <w:rFonts w:ascii="Arial" w:eastAsia="Arial" w:hAnsi="Arial"/>
          <w:color w:val="000000"/>
          <w:spacing w:val="-1"/>
        </w:rPr>
        <w:t>Review of incident records</w:t>
      </w:r>
    </w:p>
    <w:p w:rsidR="00AD4D32" w:rsidRDefault="0030172B">
      <w:pPr>
        <w:numPr>
          <w:ilvl w:val="0"/>
          <w:numId w:val="4"/>
        </w:numPr>
        <w:tabs>
          <w:tab w:val="clear" w:pos="360"/>
          <w:tab w:val="left" w:pos="864"/>
        </w:tabs>
        <w:spacing w:before="56" w:line="256" w:lineRule="exact"/>
        <w:ind w:left="504"/>
        <w:textAlignment w:val="baseline"/>
        <w:rPr>
          <w:rFonts w:ascii="Arial" w:eastAsia="Arial" w:hAnsi="Arial"/>
          <w:color w:val="000000"/>
          <w:spacing w:val="-1"/>
        </w:rPr>
      </w:pPr>
      <w:r>
        <w:rPr>
          <w:rFonts w:ascii="Arial" w:eastAsia="Arial" w:hAnsi="Arial"/>
          <w:color w:val="000000"/>
          <w:spacing w:val="-1"/>
        </w:rPr>
        <w:t>Passing point analysis</w:t>
      </w:r>
    </w:p>
    <w:p w:rsidR="00AD4D32" w:rsidRDefault="0030172B">
      <w:pPr>
        <w:numPr>
          <w:ilvl w:val="0"/>
          <w:numId w:val="4"/>
        </w:numPr>
        <w:tabs>
          <w:tab w:val="clear" w:pos="360"/>
          <w:tab w:val="left" w:pos="864"/>
        </w:tabs>
        <w:spacing w:before="56" w:line="256" w:lineRule="exact"/>
        <w:ind w:left="504"/>
        <w:textAlignment w:val="baseline"/>
        <w:rPr>
          <w:rFonts w:ascii="Arial" w:eastAsia="Arial" w:hAnsi="Arial"/>
          <w:color w:val="000000"/>
        </w:rPr>
      </w:pPr>
      <w:r>
        <w:rPr>
          <w:rFonts w:ascii="Arial" w:eastAsia="Arial" w:hAnsi="Arial"/>
          <w:color w:val="000000"/>
        </w:rPr>
        <w:t>Consideration of the introduction of automated vessel tracking technology</w:t>
      </w:r>
    </w:p>
    <w:p w:rsidR="00AD4D32" w:rsidRDefault="0030172B">
      <w:pPr>
        <w:spacing w:before="102" w:line="291" w:lineRule="exact"/>
        <w:ind w:left="72" w:right="216"/>
        <w:textAlignment w:val="baseline"/>
        <w:rPr>
          <w:rFonts w:ascii="Arial" w:eastAsia="Arial" w:hAnsi="Arial"/>
          <w:color w:val="000000"/>
        </w:rPr>
      </w:pPr>
      <w:r>
        <w:rPr>
          <w:rFonts w:ascii="Arial" w:eastAsia="Arial" w:hAnsi="Arial"/>
          <w:color w:val="000000"/>
        </w:rPr>
        <w:t xml:space="preserve">The first section describes the ten risks considered most pertinent within the context of increasing numbers of cruise ships transiting through Fiordland. It rates the change in the level of those risks previously identified given the increasing activity. It suggests potential actions that could be taken to further mitigate these risks over and above mitigating factors that are currently in place. The ratings of the top ten risks have been modified from the previous listing by Environment Southland (ES) to reflect increased activity and the effect of proposed mitigations. Of the ten risks, three previous weather-related risks have been combined into one and two newly defined risks being included. These two new risks are; ‘vessel conflict/near </w:t>
      </w:r>
      <w:proofErr w:type="gramStart"/>
      <w:r>
        <w:rPr>
          <w:rFonts w:ascii="Arial" w:eastAsia="Arial" w:hAnsi="Arial"/>
          <w:color w:val="000000"/>
        </w:rPr>
        <w:t>miss’</w:t>
      </w:r>
      <w:proofErr w:type="gramEnd"/>
      <w:r>
        <w:rPr>
          <w:rFonts w:ascii="Arial" w:eastAsia="Arial" w:hAnsi="Arial"/>
          <w:color w:val="000000"/>
        </w:rPr>
        <w:t xml:space="preserve"> and ‘human factors’.</w:t>
      </w:r>
    </w:p>
    <w:p w:rsidR="00AD4D32" w:rsidRDefault="0030172B">
      <w:pPr>
        <w:spacing w:before="143" w:line="290" w:lineRule="exact"/>
        <w:ind w:left="72" w:right="288"/>
        <w:textAlignment w:val="baseline"/>
        <w:rPr>
          <w:rFonts w:ascii="Arial" w:eastAsia="Arial" w:hAnsi="Arial"/>
          <w:color w:val="000000"/>
        </w:rPr>
      </w:pPr>
      <w:r>
        <w:rPr>
          <w:rFonts w:ascii="Arial" w:eastAsia="Arial" w:hAnsi="Arial"/>
          <w:color w:val="000000"/>
        </w:rPr>
        <w:t xml:space="preserve">The second section presents an Environment Southland perspective on the results of a recent study undertaken by </w:t>
      </w:r>
      <w:proofErr w:type="spellStart"/>
      <w:r>
        <w:rPr>
          <w:rFonts w:ascii="Arial" w:eastAsia="Arial" w:hAnsi="Arial"/>
          <w:color w:val="000000"/>
        </w:rPr>
        <w:t>Navigatus</w:t>
      </w:r>
      <w:proofErr w:type="spellEnd"/>
      <w:r>
        <w:rPr>
          <w:rFonts w:ascii="Arial" w:eastAsia="Arial" w:hAnsi="Arial"/>
          <w:color w:val="000000"/>
        </w:rPr>
        <w:t xml:space="preserve"> that investigated wreck removal exposure. This also provides some indication of the Fiordland risk profile.</w:t>
      </w:r>
    </w:p>
    <w:p w:rsidR="00AD4D32" w:rsidRDefault="0030172B">
      <w:pPr>
        <w:spacing w:before="145" w:line="289" w:lineRule="exact"/>
        <w:ind w:left="72" w:right="144"/>
        <w:textAlignment w:val="baseline"/>
        <w:rPr>
          <w:rFonts w:ascii="Arial" w:eastAsia="Arial" w:hAnsi="Arial"/>
          <w:color w:val="000000"/>
        </w:rPr>
      </w:pPr>
      <w:r>
        <w:rPr>
          <w:rFonts w:ascii="Arial" w:eastAsia="Arial" w:hAnsi="Arial"/>
          <w:color w:val="000000"/>
        </w:rPr>
        <w:t xml:space="preserve">The third section describes risks related to the four recorded incidents involving cruise ships including the most recent – the momentary grounding of </w:t>
      </w:r>
      <w:proofErr w:type="spellStart"/>
      <w:r>
        <w:rPr>
          <w:rFonts w:ascii="Arial" w:eastAsia="Arial" w:hAnsi="Arial"/>
          <w:color w:val="000000"/>
        </w:rPr>
        <w:t>L’Austral</w:t>
      </w:r>
      <w:proofErr w:type="spellEnd"/>
      <w:r>
        <w:rPr>
          <w:rFonts w:ascii="Arial" w:eastAsia="Arial" w:hAnsi="Arial"/>
          <w:color w:val="000000"/>
        </w:rPr>
        <w:t>, in Milford Sound entrance during February 2017. Where applicable, recommendations regarding mitigations in response to these incidents have been offered.</w:t>
      </w:r>
    </w:p>
    <w:p w:rsidR="00AD4D32" w:rsidRDefault="0030172B">
      <w:pPr>
        <w:spacing w:before="139" w:line="293" w:lineRule="exact"/>
        <w:ind w:left="72" w:right="1008"/>
        <w:textAlignment w:val="baseline"/>
        <w:rPr>
          <w:rFonts w:ascii="Arial" w:eastAsia="Arial" w:hAnsi="Arial"/>
          <w:color w:val="000000"/>
          <w:spacing w:val="-1"/>
        </w:rPr>
      </w:pPr>
      <w:r>
        <w:rPr>
          <w:rFonts w:ascii="Arial" w:eastAsia="Arial" w:hAnsi="Arial"/>
          <w:color w:val="000000"/>
          <w:spacing w:val="-1"/>
        </w:rPr>
        <w:t>The fourth section presents the results obtained from an analysis of northbound and southbound cruise ship passing points, with the full report included in Appendix A.</w:t>
      </w:r>
    </w:p>
    <w:p w:rsidR="00AD4D32" w:rsidRDefault="0030172B">
      <w:pPr>
        <w:spacing w:before="144" w:after="156" w:line="288" w:lineRule="exact"/>
        <w:ind w:left="72" w:right="432"/>
        <w:textAlignment w:val="baseline"/>
        <w:rPr>
          <w:rFonts w:ascii="Arial" w:eastAsia="Arial" w:hAnsi="Arial"/>
          <w:color w:val="000000"/>
        </w:rPr>
      </w:pPr>
      <w:r>
        <w:rPr>
          <w:rFonts w:ascii="Arial" w:eastAsia="Arial" w:hAnsi="Arial"/>
          <w:color w:val="000000"/>
        </w:rPr>
        <w:t>A final short section explores the introduction of automatic tracking technology and its use during pilotage in Fiordland.</w:t>
      </w:r>
    </w:p>
    <w:tbl>
      <w:tblPr>
        <w:tblW w:w="0" w:type="auto"/>
        <w:tblInd w:w="6" w:type="dxa"/>
        <w:tblLayout w:type="fixed"/>
        <w:tblCellMar>
          <w:left w:w="0" w:type="dxa"/>
          <w:right w:w="0" w:type="dxa"/>
        </w:tblCellMar>
        <w:tblLook w:val="0000" w:firstRow="0" w:lastRow="0" w:firstColumn="0" w:lastColumn="0" w:noHBand="0" w:noVBand="0"/>
      </w:tblPr>
      <w:tblGrid>
        <w:gridCol w:w="9260"/>
      </w:tblGrid>
      <w:tr w:rsidR="00AD4D32">
        <w:trPr>
          <w:trHeight w:hRule="exact" w:val="1512"/>
        </w:trPr>
        <w:tc>
          <w:tcPr>
            <w:tcW w:w="9260" w:type="dxa"/>
            <w:tcBorders>
              <w:top w:val="single" w:sz="5" w:space="0" w:color="000000"/>
              <w:left w:val="single" w:sz="5" w:space="0" w:color="000000"/>
              <w:bottom w:val="single" w:sz="5" w:space="0" w:color="000000"/>
              <w:right w:val="single" w:sz="5" w:space="0" w:color="000000"/>
            </w:tcBorders>
            <w:shd w:val="clear" w:color="E5E5E5" w:fill="E5E5E5"/>
          </w:tcPr>
          <w:p w:rsidR="00AD4D32" w:rsidRDefault="0030172B">
            <w:pPr>
              <w:spacing w:before="421" w:after="469" w:line="292" w:lineRule="exact"/>
              <w:ind w:left="72" w:right="1224"/>
              <w:textAlignment w:val="baseline"/>
              <w:rPr>
                <w:rFonts w:ascii="Arial" w:eastAsia="Arial" w:hAnsi="Arial"/>
                <w:color w:val="000000"/>
              </w:rPr>
            </w:pPr>
            <w:r>
              <w:rPr>
                <w:rFonts w:ascii="Arial" w:eastAsia="Arial" w:hAnsi="Arial"/>
                <w:color w:val="000000"/>
              </w:rPr>
              <w:t>Throughout the report, specific recommendations and key conclusions have been highlighted with a boarder and grey highlighting.</w:t>
            </w:r>
          </w:p>
        </w:tc>
      </w:tr>
    </w:tbl>
    <w:p w:rsidR="00AD4D32" w:rsidRDefault="00AD4D32">
      <w:pPr>
        <w:sectPr w:rsidR="00AD4D32">
          <w:pgSz w:w="11909" w:h="16838"/>
          <w:pgMar w:top="981" w:right="1315" w:bottom="3300" w:left="1334" w:header="720" w:footer="720" w:gutter="0"/>
          <w:cols w:space="720"/>
        </w:sectPr>
      </w:pPr>
    </w:p>
    <w:p w:rsidR="00AD4D32" w:rsidRDefault="00A660DC">
      <w:pPr>
        <w:spacing w:before="489" w:line="335" w:lineRule="exact"/>
        <w:ind w:left="72"/>
        <w:textAlignment w:val="baseline"/>
        <w:rPr>
          <w:rFonts w:ascii="Century Gothic" w:eastAsia="Century Gothic" w:hAnsi="Century Gothic"/>
          <w:b/>
          <w:color w:val="002060"/>
          <w:spacing w:val="-2"/>
          <w:sz w:val="28"/>
        </w:rPr>
      </w:pPr>
      <w:r>
        <w:lastRenderedPageBreak/>
        <w:pict>
          <v:shape id="_x0000_s1130" type="#_x0000_t202" style="position:absolute;left:0;text-align:left;margin-left:66.35pt;margin-top:36.15pt;width:463pt;height:12.9pt;z-index:-251705344;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29" type="#_x0000_t202" style="position:absolute;left:0;text-align:left;margin-left:514.15pt;margin-top:788.85pt;width:14pt;height:9.2pt;z-index:-251704320;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2</w:t>
                  </w:r>
                </w:p>
              </w:txbxContent>
            </v:textbox>
            <w10:wrap type="square" anchorx="page" anchory="page"/>
          </v:shape>
        </w:pict>
      </w:r>
      <w:r w:rsidR="0030172B">
        <w:rPr>
          <w:rFonts w:ascii="Century Gothic" w:eastAsia="Century Gothic" w:hAnsi="Century Gothic"/>
          <w:b/>
          <w:color w:val="002060"/>
          <w:spacing w:val="-2"/>
          <w:sz w:val="28"/>
        </w:rPr>
        <w:t>Introduction</w:t>
      </w:r>
    </w:p>
    <w:p w:rsidR="00AD4D32" w:rsidRDefault="0030172B">
      <w:pPr>
        <w:spacing w:before="153" w:line="291" w:lineRule="exact"/>
        <w:ind w:left="72" w:right="72"/>
        <w:textAlignment w:val="baseline"/>
        <w:rPr>
          <w:rFonts w:ascii="Arial" w:eastAsia="Arial" w:hAnsi="Arial"/>
          <w:color w:val="000000"/>
        </w:rPr>
      </w:pPr>
      <w:r>
        <w:rPr>
          <w:rFonts w:ascii="Arial" w:eastAsia="Arial" w:hAnsi="Arial"/>
          <w:color w:val="000000"/>
        </w:rPr>
        <w:t>Fiordland is an important feature in the itineraries of cruise ships visiting New Zealand. While cruise ship activity in the region has been significant for some years, recent and proposed levels of activity have reached a level that has prompted questions regarding the safety of these operations. Of particular note is that the activity now involves, at times, the need for ships to pass in opposite directions. The point at which vessels pass may at times require near real-time coordination between vessels and pilots. This issue is specifically considered in the third part of this report.</w:t>
      </w:r>
    </w:p>
    <w:p w:rsidR="00AD4D32" w:rsidRDefault="0030172B">
      <w:pPr>
        <w:spacing w:before="176" w:line="256" w:lineRule="exact"/>
        <w:ind w:left="72"/>
        <w:textAlignment w:val="baseline"/>
        <w:rPr>
          <w:rFonts w:ascii="Arial" w:eastAsia="Arial" w:hAnsi="Arial"/>
          <w:color w:val="000000"/>
        </w:rPr>
      </w:pPr>
      <w:r>
        <w:rPr>
          <w:rFonts w:ascii="Arial" w:eastAsia="Arial" w:hAnsi="Arial"/>
          <w:color w:val="000000"/>
        </w:rPr>
        <w:t>Other factors that may affect the risk of Fiordland cruise ship operations include:</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rPr>
      </w:pPr>
      <w:r>
        <w:rPr>
          <w:rFonts w:ascii="Arial" w:eastAsia="Arial" w:hAnsi="Arial"/>
          <w:color w:val="000000"/>
        </w:rPr>
        <w:t>The time required to train pilots for Fiordland operations.</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rPr>
      </w:pPr>
      <w:r>
        <w:rPr>
          <w:rFonts w:ascii="Arial" w:eastAsia="Arial" w:hAnsi="Arial"/>
          <w:color w:val="000000"/>
        </w:rPr>
        <w:t>Number of pilots available (now and ongoing).</w:t>
      </w:r>
    </w:p>
    <w:p w:rsidR="00AD4D32" w:rsidRDefault="0030172B">
      <w:pPr>
        <w:numPr>
          <w:ilvl w:val="0"/>
          <w:numId w:val="5"/>
        </w:numPr>
        <w:tabs>
          <w:tab w:val="clear" w:pos="360"/>
          <w:tab w:val="left" w:pos="864"/>
        </w:tabs>
        <w:spacing w:before="86" w:line="278" w:lineRule="exact"/>
        <w:ind w:left="864" w:hanging="360"/>
        <w:textAlignment w:val="baseline"/>
        <w:rPr>
          <w:rFonts w:ascii="Arial" w:eastAsia="Arial" w:hAnsi="Arial"/>
          <w:color w:val="000000"/>
        </w:rPr>
      </w:pPr>
      <w:r>
        <w:rPr>
          <w:rFonts w:ascii="Arial" w:eastAsia="Arial" w:hAnsi="Arial"/>
          <w:color w:val="000000"/>
        </w:rPr>
        <w:t>The indirect relationship with cruise ship operators and the regional council.</w:t>
      </w:r>
    </w:p>
    <w:p w:rsidR="00AD4D32" w:rsidRDefault="0030172B">
      <w:pPr>
        <w:numPr>
          <w:ilvl w:val="0"/>
          <w:numId w:val="5"/>
        </w:numPr>
        <w:tabs>
          <w:tab w:val="clear" w:pos="360"/>
          <w:tab w:val="left" w:pos="864"/>
        </w:tabs>
        <w:spacing w:before="92" w:line="278" w:lineRule="exact"/>
        <w:ind w:left="864" w:hanging="360"/>
        <w:textAlignment w:val="baseline"/>
        <w:rPr>
          <w:rFonts w:ascii="Arial" w:eastAsia="Arial" w:hAnsi="Arial"/>
          <w:color w:val="000000"/>
          <w:spacing w:val="-1"/>
        </w:rPr>
      </w:pPr>
      <w:r>
        <w:rPr>
          <w:rFonts w:ascii="Arial" w:eastAsia="Arial" w:hAnsi="Arial"/>
          <w:color w:val="000000"/>
          <w:spacing w:val="-1"/>
        </w:rPr>
        <w:t>Allocation / contracting of pilots.</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spacing w:val="-1"/>
        </w:rPr>
      </w:pPr>
      <w:r>
        <w:rPr>
          <w:rFonts w:ascii="Arial" w:eastAsia="Arial" w:hAnsi="Arial"/>
          <w:color w:val="000000"/>
          <w:spacing w:val="-1"/>
        </w:rPr>
        <w:t>Multi-visit days.</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spacing w:val="-1"/>
        </w:rPr>
      </w:pPr>
      <w:r>
        <w:rPr>
          <w:rFonts w:ascii="Arial" w:eastAsia="Arial" w:hAnsi="Arial"/>
          <w:color w:val="000000"/>
          <w:spacing w:val="-1"/>
        </w:rPr>
        <w:t>Increasing numbers of vessels.</w:t>
      </w:r>
    </w:p>
    <w:p w:rsidR="00AD4D32" w:rsidRDefault="0030172B">
      <w:pPr>
        <w:numPr>
          <w:ilvl w:val="0"/>
          <w:numId w:val="5"/>
        </w:numPr>
        <w:tabs>
          <w:tab w:val="clear" w:pos="360"/>
          <w:tab w:val="left" w:pos="864"/>
        </w:tabs>
        <w:spacing w:before="86" w:line="278" w:lineRule="exact"/>
        <w:ind w:left="864" w:hanging="360"/>
        <w:textAlignment w:val="baseline"/>
        <w:rPr>
          <w:rFonts w:ascii="Arial" w:eastAsia="Arial" w:hAnsi="Arial"/>
          <w:color w:val="000000"/>
        </w:rPr>
      </w:pPr>
      <w:r>
        <w:rPr>
          <w:rFonts w:ascii="Arial" w:eastAsia="Arial" w:hAnsi="Arial"/>
          <w:color w:val="000000"/>
        </w:rPr>
        <w:t>Increasing size of vessels and numbers of souls onboard.</w:t>
      </w:r>
    </w:p>
    <w:p w:rsidR="00AD4D32" w:rsidRDefault="0030172B">
      <w:pPr>
        <w:numPr>
          <w:ilvl w:val="0"/>
          <w:numId w:val="5"/>
        </w:numPr>
        <w:tabs>
          <w:tab w:val="clear" w:pos="360"/>
          <w:tab w:val="left" w:pos="864"/>
        </w:tabs>
        <w:spacing w:before="72" w:line="293" w:lineRule="exact"/>
        <w:ind w:left="864" w:right="216" w:hanging="360"/>
        <w:textAlignment w:val="baseline"/>
        <w:rPr>
          <w:rFonts w:ascii="Arial" w:eastAsia="Arial" w:hAnsi="Arial"/>
          <w:color w:val="000000"/>
        </w:rPr>
      </w:pPr>
      <w:r>
        <w:rPr>
          <w:rFonts w:ascii="Arial" w:eastAsia="Arial" w:hAnsi="Arial"/>
          <w:color w:val="000000"/>
        </w:rPr>
        <w:t>The inherent hazardous nature, environment and remoteness of Fiordland coast and the fiords.</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rPr>
      </w:pPr>
      <w:r>
        <w:rPr>
          <w:rFonts w:ascii="Arial" w:eastAsia="Arial" w:hAnsi="Arial"/>
          <w:color w:val="000000"/>
        </w:rPr>
        <w:t>Differing capability of cruise ship classes.</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rPr>
      </w:pPr>
      <w:r>
        <w:rPr>
          <w:rFonts w:ascii="Arial" w:eastAsia="Arial" w:hAnsi="Arial"/>
          <w:color w:val="000000"/>
        </w:rPr>
        <w:t>Multi-stakeholder environment.</w:t>
      </w:r>
    </w:p>
    <w:p w:rsidR="00AD4D32" w:rsidRDefault="0030172B">
      <w:pPr>
        <w:spacing w:before="149" w:line="289" w:lineRule="exact"/>
        <w:ind w:left="72" w:right="216"/>
        <w:textAlignment w:val="baseline"/>
        <w:rPr>
          <w:rFonts w:ascii="Arial" w:eastAsia="Arial" w:hAnsi="Arial"/>
          <w:color w:val="000000"/>
        </w:rPr>
      </w:pPr>
      <w:r>
        <w:rPr>
          <w:rFonts w:ascii="Arial" w:eastAsia="Arial" w:hAnsi="Arial"/>
          <w:color w:val="000000"/>
        </w:rPr>
        <w:t>In recognition of the above potential issues, Environment Southland sought this risk assessment to determine the level of risk and consider what mitigations, including planning, rules and limits, may need to be imposed to maintain a tolerable level of risk in the forthcoming seasons and into the future.</w:t>
      </w:r>
    </w:p>
    <w:p w:rsidR="00AD4D32" w:rsidRDefault="0030172B">
      <w:pPr>
        <w:spacing w:before="176" w:line="256" w:lineRule="exact"/>
        <w:ind w:left="72"/>
        <w:textAlignment w:val="baseline"/>
        <w:rPr>
          <w:rFonts w:ascii="Arial" w:eastAsia="Arial" w:hAnsi="Arial"/>
          <w:color w:val="000000"/>
        </w:rPr>
      </w:pPr>
      <w:r>
        <w:rPr>
          <w:rFonts w:ascii="Arial" w:eastAsia="Arial" w:hAnsi="Arial"/>
          <w:color w:val="000000"/>
        </w:rPr>
        <w:t>The key tasks undertaken to complete this work included:</w:t>
      </w:r>
    </w:p>
    <w:p w:rsidR="00AD4D32" w:rsidRDefault="0030172B">
      <w:pPr>
        <w:numPr>
          <w:ilvl w:val="0"/>
          <w:numId w:val="6"/>
        </w:numPr>
        <w:tabs>
          <w:tab w:val="clear" w:pos="360"/>
          <w:tab w:val="left" w:pos="864"/>
        </w:tabs>
        <w:spacing w:before="59" w:line="292" w:lineRule="exact"/>
        <w:ind w:left="864" w:right="432" w:hanging="360"/>
        <w:jc w:val="both"/>
        <w:textAlignment w:val="baseline"/>
        <w:rPr>
          <w:rFonts w:ascii="Arial" w:eastAsia="Arial" w:hAnsi="Arial"/>
          <w:color w:val="000000"/>
        </w:rPr>
      </w:pPr>
      <w:r>
        <w:rPr>
          <w:rFonts w:ascii="Arial" w:eastAsia="Arial" w:hAnsi="Arial"/>
          <w:color w:val="000000"/>
        </w:rPr>
        <w:t xml:space="preserve">Boarding and riding onboard the </w:t>
      </w:r>
      <w:proofErr w:type="spellStart"/>
      <w:r>
        <w:rPr>
          <w:rFonts w:ascii="Arial" w:eastAsia="Arial" w:hAnsi="Arial"/>
          <w:color w:val="000000"/>
        </w:rPr>
        <w:t>Dimond</w:t>
      </w:r>
      <w:proofErr w:type="spellEnd"/>
      <w:r>
        <w:rPr>
          <w:rFonts w:ascii="Arial" w:eastAsia="Arial" w:hAnsi="Arial"/>
          <w:color w:val="000000"/>
        </w:rPr>
        <w:t xml:space="preserve"> Princess with the Pilot (Port Charmers to Milford Sound).</w:t>
      </w:r>
    </w:p>
    <w:p w:rsidR="00AD4D32" w:rsidRDefault="0030172B">
      <w:pPr>
        <w:numPr>
          <w:ilvl w:val="0"/>
          <w:numId w:val="6"/>
        </w:numPr>
        <w:tabs>
          <w:tab w:val="clear" w:pos="360"/>
          <w:tab w:val="left" w:pos="864"/>
        </w:tabs>
        <w:spacing w:before="63" w:line="288" w:lineRule="exact"/>
        <w:ind w:left="864" w:right="576" w:hanging="360"/>
        <w:textAlignment w:val="baseline"/>
        <w:rPr>
          <w:rFonts w:ascii="Arial" w:eastAsia="Arial" w:hAnsi="Arial"/>
          <w:color w:val="000000"/>
        </w:rPr>
      </w:pPr>
      <w:r>
        <w:rPr>
          <w:rFonts w:ascii="Arial" w:eastAsia="Arial" w:hAnsi="Arial"/>
          <w:color w:val="000000"/>
        </w:rPr>
        <w:t>Risk workshop session in Auckland with; Lyndon Cleaver Captain Kees Buckens (Pilot assessor), Kevin O’Sullivan (NZ Cruise).</w:t>
      </w:r>
    </w:p>
    <w:p w:rsidR="00AD4D32" w:rsidRDefault="0030172B">
      <w:pPr>
        <w:numPr>
          <w:ilvl w:val="0"/>
          <w:numId w:val="6"/>
        </w:numPr>
        <w:tabs>
          <w:tab w:val="clear" w:pos="360"/>
          <w:tab w:val="left" w:pos="864"/>
        </w:tabs>
        <w:spacing w:before="94" w:line="256" w:lineRule="exact"/>
        <w:ind w:left="864" w:hanging="360"/>
        <w:textAlignment w:val="baseline"/>
        <w:rPr>
          <w:rFonts w:ascii="Arial" w:eastAsia="Arial" w:hAnsi="Arial"/>
          <w:color w:val="000000"/>
        </w:rPr>
      </w:pPr>
      <w:r>
        <w:rPr>
          <w:rFonts w:ascii="Arial" w:eastAsia="Arial" w:hAnsi="Arial"/>
          <w:color w:val="000000"/>
        </w:rPr>
        <w:t>Review and analysis of up-to-date incident records held by Environment Southland.</w:t>
      </w:r>
    </w:p>
    <w:p w:rsidR="00AD4D32" w:rsidRDefault="0030172B">
      <w:pPr>
        <w:numPr>
          <w:ilvl w:val="0"/>
          <w:numId w:val="6"/>
        </w:numPr>
        <w:tabs>
          <w:tab w:val="clear" w:pos="360"/>
          <w:tab w:val="left" w:pos="864"/>
        </w:tabs>
        <w:spacing w:before="59" w:line="292" w:lineRule="exact"/>
        <w:ind w:left="864" w:right="216" w:hanging="360"/>
        <w:jc w:val="both"/>
        <w:textAlignment w:val="baseline"/>
        <w:rPr>
          <w:rFonts w:ascii="Arial" w:eastAsia="Arial" w:hAnsi="Arial"/>
          <w:color w:val="000000"/>
        </w:rPr>
      </w:pPr>
      <w:r>
        <w:rPr>
          <w:rFonts w:ascii="Arial" w:eastAsia="Arial" w:hAnsi="Arial"/>
          <w:color w:val="000000"/>
        </w:rPr>
        <w:t>Review of current Environment Southland Fiordland risk registers and prior versions completed over a number of years.</w:t>
      </w:r>
    </w:p>
    <w:p w:rsidR="00AD4D32" w:rsidRDefault="0030172B">
      <w:pPr>
        <w:numPr>
          <w:ilvl w:val="0"/>
          <w:numId w:val="6"/>
        </w:numPr>
        <w:tabs>
          <w:tab w:val="clear" w:pos="360"/>
          <w:tab w:val="left" w:pos="864"/>
        </w:tabs>
        <w:spacing w:before="58" w:line="293" w:lineRule="exact"/>
        <w:ind w:left="864" w:right="504" w:hanging="360"/>
        <w:textAlignment w:val="baseline"/>
        <w:rPr>
          <w:rFonts w:ascii="Arial" w:eastAsia="Arial" w:hAnsi="Arial"/>
          <w:color w:val="000000"/>
        </w:rPr>
      </w:pPr>
      <w:r>
        <w:rPr>
          <w:rFonts w:ascii="Arial" w:eastAsia="Arial" w:hAnsi="Arial"/>
          <w:color w:val="000000"/>
        </w:rPr>
        <w:t>Navigational analysis of standard passage plans to calculate a range of expected cruise ship passing points.</w:t>
      </w:r>
    </w:p>
    <w:p w:rsidR="00AD4D32" w:rsidRDefault="0030172B">
      <w:pPr>
        <w:numPr>
          <w:ilvl w:val="0"/>
          <w:numId w:val="6"/>
        </w:numPr>
        <w:tabs>
          <w:tab w:val="clear" w:pos="360"/>
          <w:tab w:val="left" w:pos="864"/>
        </w:tabs>
        <w:spacing w:before="57" w:line="293" w:lineRule="exact"/>
        <w:ind w:left="864" w:right="288" w:hanging="360"/>
        <w:textAlignment w:val="baseline"/>
        <w:rPr>
          <w:rFonts w:ascii="Arial" w:eastAsia="Arial" w:hAnsi="Arial"/>
          <w:color w:val="000000"/>
        </w:rPr>
      </w:pPr>
      <w:r>
        <w:rPr>
          <w:rFonts w:ascii="Arial" w:eastAsia="Arial" w:hAnsi="Arial"/>
          <w:color w:val="000000"/>
        </w:rPr>
        <w:t>Presentation and debate of incident analysis and passing point study with Fiordland pilots at pilots’ meeting held July 2018.</w:t>
      </w:r>
    </w:p>
    <w:p w:rsidR="00AD4D32" w:rsidRDefault="0030172B">
      <w:pPr>
        <w:numPr>
          <w:ilvl w:val="0"/>
          <w:numId w:val="6"/>
        </w:numPr>
        <w:tabs>
          <w:tab w:val="clear" w:pos="360"/>
          <w:tab w:val="left" w:pos="864"/>
        </w:tabs>
        <w:spacing w:before="62" w:line="288" w:lineRule="exact"/>
        <w:ind w:left="864" w:right="360" w:hanging="360"/>
        <w:textAlignment w:val="baseline"/>
        <w:rPr>
          <w:rFonts w:ascii="Arial" w:eastAsia="Arial" w:hAnsi="Arial"/>
          <w:color w:val="000000"/>
        </w:rPr>
      </w:pPr>
      <w:r>
        <w:rPr>
          <w:rFonts w:ascii="Arial" w:eastAsia="Arial" w:hAnsi="Arial"/>
          <w:color w:val="000000"/>
        </w:rPr>
        <w:t xml:space="preserve">Review of TAIC Report on the grounding of </w:t>
      </w:r>
      <w:proofErr w:type="spellStart"/>
      <w:r>
        <w:rPr>
          <w:rFonts w:ascii="Arial" w:eastAsia="Arial" w:hAnsi="Arial"/>
          <w:color w:val="000000"/>
        </w:rPr>
        <w:t>L’Austral</w:t>
      </w:r>
      <w:proofErr w:type="spellEnd"/>
      <w:r>
        <w:rPr>
          <w:rFonts w:ascii="Arial" w:eastAsia="Arial" w:hAnsi="Arial"/>
          <w:color w:val="000000"/>
        </w:rPr>
        <w:t xml:space="preserve"> in Milford Sound entrance (as made Late July 2018).</w:t>
      </w:r>
    </w:p>
    <w:p w:rsidR="00AD4D32" w:rsidRDefault="0030172B">
      <w:pPr>
        <w:numPr>
          <w:ilvl w:val="0"/>
          <w:numId w:val="6"/>
        </w:numPr>
        <w:tabs>
          <w:tab w:val="clear" w:pos="360"/>
          <w:tab w:val="left" w:pos="864"/>
        </w:tabs>
        <w:spacing w:before="59" w:line="292" w:lineRule="exact"/>
        <w:ind w:left="864" w:right="720" w:hanging="360"/>
        <w:textAlignment w:val="baseline"/>
        <w:rPr>
          <w:rFonts w:ascii="Arial" w:eastAsia="Arial" w:hAnsi="Arial"/>
          <w:color w:val="000000"/>
        </w:rPr>
      </w:pPr>
      <w:r>
        <w:rPr>
          <w:rFonts w:ascii="Arial" w:eastAsia="Arial" w:hAnsi="Arial"/>
          <w:color w:val="000000"/>
        </w:rPr>
        <w:t>Extracting Environment Southland and Fiordland portion of analysis of regional council wreak removal liability (undertaken as a separate project).</w:t>
      </w:r>
    </w:p>
    <w:p w:rsidR="00AD4D32" w:rsidRDefault="0030172B">
      <w:pPr>
        <w:numPr>
          <w:ilvl w:val="0"/>
          <w:numId w:val="6"/>
        </w:numPr>
        <w:tabs>
          <w:tab w:val="clear" w:pos="360"/>
          <w:tab w:val="left" w:pos="864"/>
        </w:tabs>
        <w:spacing w:before="95" w:line="256" w:lineRule="exact"/>
        <w:ind w:left="864" w:hanging="360"/>
        <w:textAlignment w:val="baseline"/>
        <w:rPr>
          <w:rFonts w:ascii="Arial" w:eastAsia="Arial" w:hAnsi="Arial"/>
          <w:color w:val="000000"/>
        </w:rPr>
      </w:pPr>
      <w:r>
        <w:rPr>
          <w:rFonts w:ascii="Arial" w:eastAsia="Arial" w:hAnsi="Arial"/>
          <w:color w:val="000000"/>
        </w:rPr>
        <w:t>Review of the findings of pilot working group considering the TAIC recommendations.</w:t>
      </w:r>
    </w:p>
    <w:p w:rsidR="00AD4D32" w:rsidRDefault="00AD4D32">
      <w:pPr>
        <w:sectPr w:rsidR="00AD4D32">
          <w:pgSz w:w="11909" w:h="16838"/>
          <w:pgMar w:top="981" w:right="1322" w:bottom="665" w:left="1327" w:header="720" w:footer="720" w:gutter="0"/>
          <w:cols w:space="720"/>
        </w:sectPr>
      </w:pPr>
    </w:p>
    <w:p w:rsidR="00AD4D32" w:rsidRDefault="00A660DC">
      <w:pPr>
        <w:numPr>
          <w:ilvl w:val="0"/>
          <w:numId w:val="7"/>
        </w:numPr>
        <w:tabs>
          <w:tab w:val="clear" w:pos="360"/>
          <w:tab w:val="left" w:pos="864"/>
        </w:tabs>
        <w:spacing w:before="478" w:line="255" w:lineRule="exact"/>
        <w:ind w:left="504"/>
        <w:textAlignment w:val="baseline"/>
        <w:rPr>
          <w:rFonts w:ascii="Arial" w:eastAsia="Arial" w:hAnsi="Arial"/>
          <w:color w:val="000000"/>
        </w:rPr>
      </w:pPr>
      <w:r>
        <w:lastRenderedPageBreak/>
        <w:pict>
          <v:shape id="_x0000_s1128" type="#_x0000_t202" style="position:absolute;left:0;text-align:left;margin-left:66.6pt;margin-top:34.5pt;width:463pt;height:14.55pt;z-index:-251703296;mso-wrap-distance-left:0;mso-wrap-distance-right:0;mso-position-horizontal-relative:page;mso-position-vertical-relative:page" filled="f" stroked="f">
            <v:textbox inset="0,0,0,0">
              <w:txbxContent>
                <w:p w:rsidR="00AD4D32" w:rsidRDefault="0030172B">
                  <w:pPr>
                    <w:tabs>
                      <w:tab w:val="right" w:pos="9144"/>
                    </w:tabs>
                    <w:spacing w:before="35"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27" type="#_x0000_t202" style="position:absolute;left:0;text-align:left;margin-left:514.4pt;margin-top:788.85pt;width:13.75pt;height:9.2pt;z-index:-251702272;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3</w:t>
                  </w:r>
                </w:p>
              </w:txbxContent>
            </v:textbox>
            <w10:wrap type="square" anchorx="page" anchory="page"/>
          </v:shape>
        </w:pict>
      </w:r>
      <w:r w:rsidR="0030172B">
        <w:rPr>
          <w:rFonts w:ascii="Arial" w:eastAsia="Arial" w:hAnsi="Arial"/>
          <w:color w:val="000000"/>
        </w:rPr>
        <w:t>Discussions with the working group lead.</w:t>
      </w:r>
    </w:p>
    <w:p w:rsidR="00AD4D32" w:rsidRDefault="0030172B">
      <w:pPr>
        <w:numPr>
          <w:ilvl w:val="0"/>
          <w:numId w:val="7"/>
        </w:numPr>
        <w:tabs>
          <w:tab w:val="clear" w:pos="360"/>
          <w:tab w:val="left" w:pos="864"/>
        </w:tabs>
        <w:spacing w:before="95" w:line="255" w:lineRule="exact"/>
        <w:ind w:left="504"/>
        <w:textAlignment w:val="baseline"/>
        <w:rPr>
          <w:rFonts w:ascii="Arial" w:eastAsia="Arial" w:hAnsi="Arial"/>
          <w:color w:val="000000"/>
        </w:rPr>
      </w:pPr>
      <w:r>
        <w:rPr>
          <w:rFonts w:ascii="Arial" w:eastAsia="Arial" w:hAnsi="Arial"/>
          <w:color w:val="000000"/>
        </w:rPr>
        <w:t>Consideration of the use of developing track keeping technologies.</w:t>
      </w:r>
    </w:p>
    <w:p w:rsidR="00AD4D32" w:rsidRDefault="0030172B">
      <w:pPr>
        <w:numPr>
          <w:ilvl w:val="0"/>
          <w:numId w:val="7"/>
        </w:numPr>
        <w:tabs>
          <w:tab w:val="clear" w:pos="360"/>
          <w:tab w:val="left" w:pos="864"/>
        </w:tabs>
        <w:spacing w:before="96" w:line="255" w:lineRule="exact"/>
        <w:ind w:left="504"/>
        <w:textAlignment w:val="baseline"/>
        <w:rPr>
          <w:rFonts w:ascii="Arial" w:eastAsia="Arial" w:hAnsi="Arial"/>
          <w:color w:val="000000"/>
        </w:rPr>
      </w:pPr>
      <w:r>
        <w:rPr>
          <w:rFonts w:ascii="Arial" w:eastAsia="Arial" w:hAnsi="Arial"/>
          <w:color w:val="000000"/>
        </w:rPr>
        <w:t>Consideration of possible additional risk mitigations.</w:t>
      </w:r>
    </w:p>
    <w:p w:rsidR="00AD4D32" w:rsidRDefault="0030172B">
      <w:pPr>
        <w:spacing w:before="408" w:line="337" w:lineRule="exact"/>
        <w:ind w:left="72"/>
        <w:textAlignment w:val="baseline"/>
        <w:rPr>
          <w:rFonts w:ascii="Century Gothic" w:eastAsia="Century Gothic" w:hAnsi="Century Gothic"/>
          <w:b/>
          <w:color w:val="002060"/>
          <w:sz w:val="28"/>
        </w:rPr>
      </w:pPr>
      <w:r>
        <w:rPr>
          <w:rFonts w:ascii="Century Gothic" w:eastAsia="Century Gothic" w:hAnsi="Century Gothic"/>
          <w:b/>
          <w:color w:val="002060"/>
          <w:sz w:val="28"/>
        </w:rPr>
        <w:t>Context</w:t>
      </w:r>
    </w:p>
    <w:p w:rsidR="00AD4D32" w:rsidRDefault="0030172B">
      <w:pPr>
        <w:spacing w:before="150" w:line="291" w:lineRule="exact"/>
        <w:ind w:left="72" w:right="216"/>
        <w:textAlignment w:val="baseline"/>
        <w:rPr>
          <w:rFonts w:ascii="Arial" w:eastAsia="Arial" w:hAnsi="Arial"/>
          <w:color w:val="000000"/>
        </w:rPr>
      </w:pPr>
      <w:r>
        <w:rPr>
          <w:rFonts w:ascii="Arial" w:eastAsia="Arial" w:hAnsi="Arial"/>
          <w:color w:val="000000"/>
        </w:rPr>
        <w:t>Maritime activity risk is a function of many complex factors - many of which are created by the environment (geophysical, meteorological, climatic, physical etc.), are human induced (performance, knowledge, communications), or are related to the type and level of maritime activity (number of vessels, type / size of vessels, cargo carried).</w:t>
      </w:r>
    </w:p>
    <w:p w:rsidR="00AD4D32" w:rsidRDefault="0030172B">
      <w:pPr>
        <w:spacing w:before="140" w:line="291" w:lineRule="exact"/>
        <w:ind w:left="72" w:right="216"/>
        <w:textAlignment w:val="baseline"/>
        <w:rPr>
          <w:rFonts w:ascii="Arial" w:eastAsia="Arial" w:hAnsi="Arial"/>
          <w:color w:val="000000"/>
        </w:rPr>
      </w:pPr>
      <w:r>
        <w:rPr>
          <w:rFonts w:ascii="Arial" w:eastAsia="Arial" w:hAnsi="Arial"/>
          <w:color w:val="000000"/>
        </w:rPr>
        <w:t>For Fiordland, while the real-time factors are influenced by the operational decisions taken by pilots, many underlying key factors are inherent in the physical environment while others are the result of various planning activities over an extended time period. Conversely, maritime activity creates significant economic value to New Zealand and to the Southland region, as well as enjoyment and education for passengers. Thus, provided the operational activity is undertaken safely, it is beneficial to the region and beyond.</w:t>
      </w:r>
    </w:p>
    <w:p w:rsidR="00AD4D32" w:rsidRDefault="0030172B">
      <w:pPr>
        <w:spacing w:before="409" w:line="337" w:lineRule="exact"/>
        <w:ind w:left="72"/>
        <w:textAlignment w:val="baseline"/>
        <w:rPr>
          <w:rFonts w:ascii="Century Gothic" w:eastAsia="Century Gothic" w:hAnsi="Century Gothic"/>
          <w:b/>
          <w:color w:val="002060"/>
          <w:spacing w:val="-3"/>
          <w:sz w:val="28"/>
        </w:rPr>
      </w:pPr>
      <w:r>
        <w:rPr>
          <w:rFonts w:ascii="Century Gothic" w:eastAsia="Century Gothic" w:hAnsi="Century Gothic"/>
          <w:b/>
          <w:color w:val="002060"/>
          <w:spacing w:val="-3"/>
          <w:sz w:val="28"/>
        </w:rPr>
        <w:t>Background</w:t>
      </w:r>
    </w:p>
    <w:p w:rsidR="00AD4D32" w:rsidRDefault="0030172B">
      <w:pPr>
        <w:spacing w:before="150" w:line="291" w:lineRule="exact"/>
        <w:ind w:left="72" w:right="504"/>
        <w:textAlignment w:val="baseline"/>
        <w:rPr>
          <w:rFonts w:ascii="Arial" w:eastAsia="Arial" w:hAnsi="Arial"/>
          <w:color w:val="000000"/>
        </w:rPr>
      </w:pPr>
      <w:r>
        <w:rPr>
          <w:rFonts w:ascii="Arial" w:eastAsia="Arial" w:hAnsi="Arial"/>
          <w:color w:val="000000"/>
        </w:rPr>
        <w:t xml:space="preserve">A risk assessment has previously been undertaken for Milford Sound; however, this was aimed at tourist launch operations and did not explicitly include cruise ship-related risk. While the heightened risk associated with Fiordland operations has previously been identified—the pilotage requirements reflect this—it is now </w:t>
      </w:r>
      <w:proofErr w:type="spellStart"/>
      <w:r>
        <w:rPr>
          <w:rFonts w:ascii="Arial" w:eastAsia="Arial" w:hAnsi="Arial"/>
          <w:color w:val="000000"/>
        </w:rPr>
        <w:t>recognised</w:t>
      </w:r>
      <w:proofErr w:type="spellEnd"/>
      <w:r>
        <w:rPr>
          <w:rFonts w:ascii="Arial" w:eastAsia="Arial" w:hAnsi="Arial"/>
          <w:color w:val="000000"/>
        </w:rPr>
        <w:t xml:space="preserve"> that there is a requirement to undertake an area-wide risk assessment and profiling of cruise ship operations in Fiordland. This will reflect the significant increase in the level of actively and frequency of vessel passing.</w:t>
      </w:r>
    </w:p>
    <w:p w:rsidR="00AD4D32" w:rsidRDefault="0030172B">
      <w:pPr>
        <w:spacing w:before="143" w:line="290" w:lineRule="exact"/>
        <w:ind w:left="72" w:right="216"/>
        <w:textAlignment w:val="baseline"/>
        <w:rPr>
          <w:rFonts w:ascii="Arial" w:eastAsia="Arial" w:hAnsi="Arial"/>
          <w:i/>
          <w:color w:val="000000"/>
        </w:rPr>
      </w:pPr>
      <w:r>
        <w:rPr>
          <w:rFonts w:ascii="Arial" w:eastAsia="Arial" w:hAnsi="Arial"/>
          <w:i/>
          <w:color w:val="000000"/>
        </w:rPr>
        <w:t>This risk assessment is developed in a way to give both an overall view of risk (the risk profile), as well as to inform procedures, limitations and controls that can be implemented in the near term to mitigate the key operational risks.</w:t>
      </w:r>
    </w:p>
    <w:p w:rsidR="00AD4D32" w:rsidRDefault="0030172B">
      <w:pPr>
        <w:spacing w:before="409" w:line="337" w:lineRule="exact"/>
        <w:ind w:left="72"/>
        <w:textAlignment w:val="baseline"/>
        <w:rPr>
          <w:rFonts w:ascii="Century Gothic" w:eastAsia="Century Gothic" w:hAnsi="Century Gothic"/>
          <w:b/>
          <w:color w:val="002060"/>
          <w:sz w:val="28"/>
        </w:rPr>
      </w:pPr>
      <w:r>
        <w:rPr>
          <w:rFonts w:ascii="Century Gothic" w:eastAsia="Century Gothic" w:hAnsi="Century Gothic"/>
          <w:b/>
          <w:color w:val="002060"/>
          <w:sz w:val="28"/>
        </w:rPr>
        <w:t>Summary</w:t>
      </w:r>
    </w:p>
    <w:p w:rsidR="00AD4D32" w:rsidRDefault="0030172B">
      <w:pPr>
        <w:spacing w:line="492" w:lineRule="exact"/>
        <w:ind w:left="72" w:right="2520"/>
        <w:textAlignment w:val="baseline"/>
        <w:rPr>
          <w:rFonts w:ascii="Arial" w:eastAsia="Arial" w:hAnsi="Arial"/>
          <w:color w:val="000000"/>
        </w:rPr>
      </w:pPr>
      <w:r>
        <w:rPr>
          <w:rFonts w:ascii="Arial" w:eastAsia="Arial" w:hAnsi="Arial"/>
          <w:color w:val="000000"/>
        </w:rPr>
        <w:t xml:space="preserve">The following </w:t>
      </w:r>
      <w:proofErr w:type="spellStart"/>
      <w:r>
        <w:rPr>
          <w:rFonts w:ascii="Arial" w:eastAsia="Arial" w:hAnsi="Arial"/>
          <w:color w:val="000000"/>
        </w:rPr>
        <w:t>summarises</w:t>
      </w:r>
      <w:proofErr w:type="spellEnd"/>
      <w:r>
        <w:rPr>
          <w:rFonts w:ascii="Arial" w:eastAsia="Arial" w:hAnsi="Arial"/>
          <w:color w:val="000000"/>
        </w:rPr>
        <w:t xml:space="preserve"> the findings of the five parts of this study. </w:t>
      </w:r>
      <w:proofErr w:type="gramStart"/>
      <w:r>
        <w:rPr>
          <w:rFonts w:ascii="Century Gothic" w:eastAsia="Century Gothic" w:hAnsi="Century Gothic"/>
          <w:i/>
          <w:color w:val="002060"/>
          <w:sz w:val="21"/>
        </w:rPr>
        <w:t>Part 1.</w:t>
      </w:r>
      <w:proofErr w:type="gramEnd"/>
      <w:r>
        <w:rPr>
          <w:rFonts w:ascii="Century Gothic" w:eastAsia="Century Gothic" w:hAnsi="Century Gothic"/>
          <w:i/>
          <w:color w:val="002060"/>
          <w:sz w:val="21"/>
        </w:rPr>
        <w:t xml:space="preserve"> Top ten Fiordland navigation safety risk issues:</w:t>
      </w:r>
    </w:p>
    <w:p w:rsidR="00AD4D32" w:rsidRDefault="0030172B">
      <w:pPr>
        <w:spacing w:before="124" w:line="291" w:lineRule="exact"/>
        <w:ind w:left="72" w:right="72"/>
        <w:textAlignment w:val="baseline"/>
        <w:rPr>
          <w:rFonts w:ascii="Arial" w:eastAsia="Arial" w:hAnsi="Arial"/>
          <w:color w:val="000000"/>
        </w:rPr>
      </w:pPr>
      <w:r>
        <w:rPr>
          <w:rFonts w:ascii="Arial" w:eastAsia="Arial" w:hAnsi="Arial"/>
          <w:color w:val="000000"/>
        </w:rPr>
        <w:t>The rating of some of the top ten risks is not materially affected by the increasing numbers of cruise ships. However, some are notably influenced by the level of activity compounded by the increasing size of vessels. The three prior weather-related risks have been combined and two new risks introduced: Vessel conflict and Humans Performance / Human Factors.</w:t>
      </w:r>
    </w:p>
    <w:p w:rsidR="00AD4D32" w:rsidRDefault="0030172B">
      <w:pPr>
        <w:spacing w:before="137" w:line="291" w:lineRule="exact"/>
        <w:ind w:left="72" w:right="216"/>
        <w:textAlignment w:val="baseline"/>
        <w:rPr>
          <w:rFonts w:ascii="Arial" w:eastAsia="Arial" w:hAnsi="Arial"/>
          <w:color w:val="000000"/>
        </w:rPr>
      </w:pPr>
      <w:r>
        <w:rPr>
          <w:rFonts w:ascii="Arial" w:eastAsia="Arial" w:hAnsi="Arial"/>
          <w:color w:val="000000"/>
        </w:rPr>
        <w:t>Further mitigations are suggested to address the heightened risks. The most consistent and effective mitigation proposed is the development of a best practice Safety Management System (SMS). Additionally, among the other proposed mitigations, it is noted that any action that can aid human performance should be considered.</w:t>
      </w:r>
    </w:p>
    <w:p w:rsidR="00AD4D32" w:rsidRDefault="00AD4D32">
      <w:pPr>
        <w:sectPr w:rsidR="00AD4D32">
          <w:pgSz w:w="11909" w:h="16838"/>
          <w:pgMar w:top="981" w:right="1317" w:bottom="665" w:left="1332" w:header="720" w:footer="720" w:gutter="0"/>
          <w:cols w:space="720"/>
        </w:sectPr>
      </w:pPr>
    </w:p>
    <w:p w:rsidR="00AD4D32" w:rsidRDefault="00A660DC">
      <w:pPr>
        <w:spacing w:before="489" w:line="261" w:lineRule="exact"/>
        <w:ind w:left="72"/>
        <w:textAlignment w:val="baseline"/>
        <w:rPr>
          <w:rFonts w:ascii="Century Gothic" w:eastAsia="Century Gothic" w:hAnsi="Century Gothic"/>
          <w:i/>
          <w:color w:val="002060"/>
          <w:spacing w:val="4"/>
          <w:sz w:val="21"/>
        </w:rPr>
      </w:pPr>
      <w:r>
        <w:lastRenderedPageBreak/>
        <w:pict>
          <v:shape id="_x0000_s1126" type="#_x0000_t202" style="position:absolute;left:0;text-align:left;margin-left:66.25pt;margin-top:34.5pt;width:463pt;height:14.55pt;z-index:-251701248;mso-wrap-distance-left:0;mso-wrap-distance-right:0;mso-position-horizontal-relative:page;mso-position-vertical-relative:page" filled="f" stroked="f">
            <v:textbox inset="0,0,0,0">
              <w:txbxContent>
                <w:p w:rsidR="00AD4D32" w:rsidRDefault="0030172B">
                  <w:pPr>
                    <w:tabs>
                      <w:tab w:val="right" w:pos="9144"/>
                    </w:tabs>
                    <w:spacing w:before="35"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25" type="#_x0000_t202" style="position:absolute;left:0;text-align:left;margin-left:514.15pt;margin-top:788.85pt;width:14pt;height:9.2pt;z-index:-251700224;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4</w:t>
                  </w:r>
                </w:p>
              </w:txbxContent>
            </v:textbox>
            <w10:wrap type="square" anchorx="page" anchory="page"/>
          </v:shape>
        </w:pict>
      </w:r>
      <w:proofErr w:type="gramStart"/>
      <w:r w:rsidR="0030172B">
        <w:rPr>
          <w:rFonts w:ascii="Century Gothic" w:eastAsia="Century Gothic" w:hAnsi="Century Gothic"/>
          <w:i/>
          <w:color w:val="002060"/>
          <w:spacing w:val="4"/>
          <w:sz w:val="21"/>
        </w:rPr>
        <w:t>Part 2.</w:t>
      </w:r>
      <w:proofErr w:type="gramEnd"/>
      <w:r w:rsidR="0030172B">
        <w:rPr>
          <w:rFonts w:ascii="Century Gothic" w:eastAsia="Century Gothic" w:hAnsi="Century Gothic"/>
          <w:i/>
          <w:color w:val="002060"/>
          <w:spacing w:val="4"/>
          <w:sz w:val="21"/>
        </w:rPr>
        <w:t xml:space="preserve"> Regional perspectives from national wreck removal exposure study:</w:t>
      </w:r>
    </w:p>
    <w:p w:rsidR="00AD4D32" w:rsidRDefault="0030172B">
      <w:pPr>
        <w:spacing w:before="124" w:line="291" w:lineRule="exact"/>
        <w:ind w:left="72" w:right="144"/>
        <w:textAlignment w:val="baseline"/>
        <w:rPr>
          <w:rFonts w:ascii="Arial" w:eastAsia="Arial" w:hAnsi="Arial"/>
          <w:color w:val="000000"/>
        </w:rPr>
      </w:pPr>
      <w:r>
        <w:rPr>
          <w:rFonts w:ascii="Arial" w:eastAsia="Arial" w:hAnsi="Arial"/>
          <w:color w:val="000000"/>
        </w:rPr>
        <w:t>This study gives an indication of how the region’s overall navigational risks compares to that of the other regions. It has been determined that the Southland region ranks fourth for overall navigational risk.</w:t>
      </w:r>
    </w:p>
    <w:p w:rsidR="00AD4D32" w:rsidRDefault="0030172B">
      <w:pPr>
        <w:spacing w:before="283" w:line="261" w:lineRule="exact"/>
        <w:ind w:left="72"/>
        <w:textAlignment w:val="baseline"/>
        <w:rPr>
          <w:rFonts w:ascii="Century Gothic" w:eastAsia="Century Gothic" w:hAnsi="Century Gothic"/>
          <w:i/>
          <w:color w:val="002060"/>
          <w:spacing w:val="4"/>
          <w:sz w:val="21"/>
        </w:rPr>
      </w:pPr>
      <w:proofErr w:type="gramStart"/>
      <w:r>
        <w:rPr>
          <w:rFonts w:ascii="Century Gothic" w:eastAsia="Century Gothic" w:hAnsi="Century Gothic"/>
          <w:i/>
          <w:color w:val="002060"/>
          <w:spacing w:val="4"/>
          <w:sz w:val="21"/>
        </w:rPr>
        <w:t>Part 3.</w:t>
      </w:r>
      <w:proofErr w:type="gramEnd"/>
      <w:r>
        <w:rPr>
          <w:rFonts w:ascii="Century Gothic" w:eastAsia="Century Gothic" w:hAnsi="Century Gothic"/>
          <w:i/>
          <w:color w:val="002060"/>
          <w:spacing w:val="4"/>
          <w:sz w:val="21"/>
        </w:rPr>
        <w:t xml:space="preserve"> Review of incident records:</w:t>
      </w:r>
    </w:p>
    <w:p w:rsidR="00AD4D32" w:rsidRDefault="0030172B">
      <w:pPr>
        <w:spacing w:before="127" w:line="291" w:lineRule="exact"/>
        <w:ind w:left="72" w:right="288"/>
        <w:textAlignment w:val="baseline"/>
        <w:rPr>
          <w:rFonts w:ascii="Arial" w:eastAsia="Arial" w:hAnsi="Arial"/>
          <w:color w:val="000000"/>
          <w:spacing w:val="-1"/>
        </w:rPr>
      </w:pPr>
      <w:r>
        <w:rPr>
          <w:rFonts w:ascii="Arial" w:eastAsia="Arial" w:hAnsi="Arial"/>
          <w:color w:val="000000"/>
          <w:spacing w:val="-1"/>
        </w:rPr>
        <w:t>This review focuses on the four cruise ship incidents in the records. The other key incidents are also reviewed to identify aspects that may be relevant to cruise ship operations.</w:t>
      </w:r>
    </w:p>
    <w:p w:rsidR="00AD4D32" w:rsidRDefault="0030172B">
      <w:pPr>
        <w:spacing w:before="141" w:line="291" w:lineRule="exact"/>
        <w:ind w:left="72" w:right="144"/>
        <w:textAlignment w:val="baseline"/>
        <w:rPr>
          <w:rFonts w:ascii="Arial" w:eastAsia="Arial" w:hAnsi="Arial"/>
          <w:color w:val="000000"/>
        </w:rPr>
      </w:pPr>
      <w:r>
        <w:rPr>
          <w:rFonts w:ascii="Arial" w:eastAsia="Arial" w:hAnsi="Arial"/>
          <w:color w:val="000000"/>
        </w:rPr>
        <w:t xml:space="preserve">Also considered are the three options put forward to a working Group following the July 2018 Pilots’ forum that resulted from the TAIC’s investigation of the grounding of the vessel </w:t>
      </w:r>
      <w:proofErr w:type="spellStart"/>
      <w:r>
        <w:rPr>
          <w:rFonts w:ascii="Arial" w:eastAsia="Arial" w:hAnsi="Arial"/>
          <w:color w:val="000000"/>
        </w:rPr>
        <w:t>L’Austral</w:t>
      </w:r>
      <w:proofErr w:type="spellEnd"/>
      <w:r>
        <w:rPr>
          <w:rFonts w:ascii="Arial" w:eastAsia="Arial" w:hAnsi="Arial"/>
          <w:color w:val="000000"/>
        </w:rPr>
        <w:t>. The working group's task was to consider three options and advise which Environment Southland should implement.</w:t>
      </w:r>
    </w:p>
    <w:p w:rsidR="00AD4D32" w:rsidRDefault="0030172B">
      <w:pPr>
        <w:numPr>
          <w:ilvl w:val="0"/>
          <w:numId w:val="5"/>
        </w:numPr>
        <w:tabs>
          <w:tab w:val="clear" w:pos="360"/>
          <w:tab w:val="left" w:pos="864"/>
        </w:tabs>
        <w:spacing w:before="87" w:line="276" w:lineRule="exact"/>
        <w:ind w:left="864" w:hanging="360"/>
        <w:textAlignment w:val="baseline"/>
        <w:rPr>
          <w:rFonts w:ascii="Arial" w:eastAsia="Arial" w:hAnsi="Arial"/>
          <w:i/>
          <w:color w:val="000000"/>
        </w:rPr>
      </w:pPr>
      <w:r>
        <w:rPr>
          <w:rFonts w:ascii="Arial" w:eastAsia="Arial" w:hAnsi="Arial"/>
          <w:i/>
          <w:color w:val="000000"/>
        </w:rPr>
        <w:t xml:space="preserve">install </w:t>
      </w:r>
      <w:proofErr w:type="spellStart"/>
      <w:r>
        <w:rPr>
          <w:rFonts w:ascii="Arial" w:eastAsia="Arial" w:hAnsi="Arial"/>
          <w:i/>
          <w:color w:val="000000"/>
        </w:rPr>
        <w:t>AtoN</w:t>
      </w:r>
      <w:proofErr w:type="spellEnd"/>
      <w:r>
        <w:rPr>
          <w:rFonts w:ascii="Arial" w:eastAsia="Arial" w:hAnsi="Arial"/>
          <w:i/>
          <w:color w:val="000000"/>
        </w:rPr>
        <w:t xml:space="preserve"> for night navigation purposes;</w:t>
      </w:r>
    </w:p>
    <w:p w:rsidR="00AD4D32" w:rsidRDefault="0030172B">
      <w:pPr>
        <w:numPr>
          <w:ilvl w:val="0"/>
          <w:numId w:val="5"/>
        </w:numPr>
        <w:tabs>
          <w:tab w:val="clear" w:pos="360"/>
          <w:tab w:val="left" w:pos="864"/>
        </w:tabs>
        <w:spacing w:before="72" w:line="293" w:lineRule="exact"/>
        <w:ind w:left="864" w:right="720" w:hanging="360"/>
        <w:textAlignment w:val="baseline"/>
        <w:rPr>
          <w:rFonts w:ascii="Arial" w:eastAsia="Arial" w:hAnsi="Arial"/>
          <w:i/>
          <w:color w:val="000000"/>
        </w:rPr>
      </w:pPr>
      <w:r>
        <w:rPr>
          <w:rFonts w:ascii="Arial" w:eastAsia="Arial" w:hAnsi="Arial"/>
          <w:i/>
          <w:color w:val="000000"/>
        </w:rPr>
        <w:t>prohibit cruise ship night time navigation between the hours of “nautical twilight sunset to nautical twilight sunrise”; (</w:t>
      </w:r>
      <w:proofErr w:type="spellStart"/>
      <w:r>
        <w:rPr>
          <w:rFonts w:ascii="Arial" w:eastAsia="Arial" w:hAnsi="Arial"/>
          <w:i/>
          <w:color w:val="000000"/>
        </w:rPr>
        <w:t>Harbourmaster’s</w:t>
      </w:r>
      <w:proofErr w:type="spellEnd"/>
      <w:r>
        <w:rPr>
          <w:rFonts w:ascii="Arial" w:eastAsia="Arial" w:hAnsi="Arial"/>
          <w:i/>
          <w:color w:val="000000"/>
        </w:rPr>
        <w:t xml:space="preserve"> Direction)</w:t>
      </w:r>
    </w:p>
    <w:p w:rsidR="00AD4D32" w:rsidRDefault="0030172B">
      <w:pPr>
        <w:numPr>
          <w:ilvl w:val="0"/>
          <w:numId w:val="5"/>
        </w:numPr>
        <w:tabs>
          <w:tab w:val="clear" w:pos="360"/>
          <w:tab w:val="left" w:pos="864"/>
        </w:tabs>
        <w:spacing w:before="88" w:line="276" w:lineRule="exact"/>
        <w:ind w:left="864" w:hanging="360"/>
        <w:textAlignment w:val="baseline"/>
        <w:rPr>
          <w:rFonts w:ascii="Arial" w:eastAsia="Arial" w:hAnsi="Arial"/>
          <w:i/>
          <w:color w:val="000000"/>
          <w:spacing w:val="-1"/>
        </w:rPr>
      </w:pPr>
      <w:r>
        <w:rPr>
          <w:rFonts w:ascii="Arial" w:eastAsia="Arial" w:hAnsi="Arial"/>
          <w:i/>
          <w:color w:val="000000"/>
          <w:spacing w:val="-1"/>
        </w:rPr>
        <w:t>retain status quo</w:t>
      </w:r>
    </w:p>
    <w:p w:rsidR="00AD4D32" w:rsidRDefault="0030172B">
      <w:pPr>
        <w:spacing w:before="140" w:line="291" w:lineRule="exact"/>
        <w:ind w:left="72" w:right="144"/>
        <w:textAlignment w:val="baseline"/>
        <w:rPr>
          <w:rFonts w:ascii="Arial" w:eastAsia="Arial" w:hAnsi="Arial"/>
          <w:color w:val="000000"/>
          <w:spacing w:val="-1"/>
        </w:rPr>
      </w:pPr>
      <w:r>
        <w:rPr>
          <w:rFonts w:ascii="Arial" w:eastAsia="Arial" w:hAnsi="Arial"/>
          <w:color w:val="000000"/>
          <w:spacing w:val="-1"/>
        </w:rPr>
        <w:t xml:space="preserve">While the working group recommended the status </w:t>
      </w:r>
      <w:proofErr w:type="spellStart"/>
      <w:r>
        <w:rPr>
          <w:rFonts w:ascii="Arial" w:eastAsia="Arial" w:hAnsi="Arial"/>
          <w:color w:val="000000"/>
          <w:spacing w:val="-1"/>
        </w:rPr>
        <w:t>que</w:t>
      </w:r>
      <w:proofErr w:type="spellEnd"/>
      <w:r>
        <w:rPr>
          <w:rFonts w:ascii="Arial" w:eastAsia="Arial" w:hAnsi="Arial"/>
          <w:color w:val="000000"/>
          <w:spacing w:val="-1"/>
        </w:rPr>
        <w:t xml:space="preserve"> option, this risk assessment has identified a range of other additional mitigations for consideration by Environment Southland.</w:t>
      </w:r>
    </w:p>
    <w:p w:rsidR="00AD4D32" w:rsidRDefault="0030172B">
      <w:pPr>
        <w:spacing w:before="284" w:line="261" w:lineRule="exact"/>
        <w:ind w:left="72"/>
        <w:textAlignment w:val="baseline"/>
        <w:rPr>
          <w:rFonts w:ascii="Century Gothic" w:eastAsia="Century Gothic" w:hAnsi="Century Gothic"/>
          <w:i/>
          <w:color w:val="002060"/>
          <w:spacing w:val="3"/>
          <w:sz w:val="21"/>
        </w:rPr>
      </w:pPr>
      <w:proofErr w:type="gramStart"/>
      <w:r>
        <w:rPr>
          <w:rFonts w:ascii="Century Gothic" w:eastAsia="Century Gothic" w:hAnsi="Century Gothic"/>
          <w:i/>
          <w:color w:val="002060"/>
          <w:spacing w:val="3"/>
          <w:sz w:val="21"/>
        </w:rPr>
        <w:t>Part 4.</w:t>
      </w:r>
      <w:proofErr w:type="gramEnd"/>
      <w:r>
        <w:rPr>
          <w:rFonts w:ascii="Century Gothic" w:eastAsia="Century Gothic" w:hAnsi="Century Gothic"/>
          <w:i/>
          <w:color w:val="002060"/>
          <w:spacing w:val="3"/>
          <w:sz w:val="21"/>
        </w:rPr>
        <w:t xml:space="preserve"> Passing point analysis:</w:t>
      </w:r>
    </w:p>
    <w:p w:rsidR="00AD4D32" w:rsidRDefault="0030172B">
      <w:pPr>
        <w:spacing w:before="128" w:line="291" w:lineRule="exact"/>
        <w:ind w:left="72" w:right="288"/>
        <w:textAlignment w:val="baseline"/>
        <w:rPr>
          <w:rFonts w:ascii="Arial" w:eastAsia="Arial" w:hAnsi="Arial"/>
          <w:color w:val="000000"/>
        </w:rPr>
      </w:pPr>
      <w:r>
        <w:rPr>
          <w:rFonts w:ascii="Arial" w:eastAsia="Arial" w:hAnsi="Arial"/>
          <w:color w:val="000000"/>
        </w:rPr>
        <w:t>This separate analysis found that there is a range of points at which cruise ships may be expected to pass. It also informed the vessel conflict risk listed under the top-ten risks. The identification of ‘preferred passing points’ is recommended.</w:t>
      </w:r>
    </w:p>
    <w:p w:rsidR="00AD4D32" w:rsidRDefault="00AD4D32">
      <w:pPr>
        <w:sectPr w:rsidR="00AD4D32">
          <w:pgSz w:w="11909" w:h="16838"/>
          <w:pgMar w:top="981" w:right="1324" w:bottom="665" w:left="1325" w:header="720" w:footer="720" w:gutter="0"/>
          <w:cols w:space="720"/>
        </w:sectPr>
      </w:pPr>
    </w:p>
    <w:p w:rsidR="00AD4D32" w:rsidRDefault="00A660DC">
      <w:pPr>
        <w:spacing w:before="489" w:line="384" w:lineRule="exact"/>
        <w:ind w:left="144"/>
        <w:textAlignment w:val="baseline"/>
        <w:rPr>
          <w:rFonts w:ascii="Century Gothic" w:eastAsia="Century Gothic" w:hAnsi="Century Gothic"/>
          <w:color w:val="002060"/>
          <w:spacing w:val="1"/>
          <w:sz w:val="32"/>
        </w:rPr>
      </w:pPr>
      <w:r>
        <w:lastRenderedPageBreak/>
        <w:pict>
          <v:shape id="_x0000_s1124" type="#_x0000_t202" style="position:absolute;left:0;text-align:left;margin-left:66.35pt;margin-top:36.15pt;width:463pt;height:12.9pt;z-index:-251699200;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23" type="#_x0000_t202" style="position:absolute;left:0;text-align:left;margin-left:514.4pt;margin-top:788.85pt;width:14pt;height:9.2pt;z-index:-25169817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5</w:t>
                  </w:r>
                </w:p>
              </w:txbxContent>
            </v:textbox>
            <w10:wrap type="square" anchorx="page" anchory="page"/>
          </v:shape>
        </w:pict>
      </w:r>
      <w:r w:rsidR="0030172B">
        <w:rPr>
          <w:rFonts w:ascii="Century Gothic" w:eastAsia="Century Gothic" w:hAnsi="Century Gothic"/>
          <w:color w:val="002060"/>
          <w:spacing w:val="1"/>
          <w:sz w:val="32"/>
        </w:rPr>
        <w:t>1. Top-Ten Fiordland Cruise Ship Risks</w:t>
      </w:r>
    </w:p>
    <w:p w:rsidR="00AD4D32" w:rsidRDefault="0030172B">
      <w:pPr>
        <w:spacing w:before="234" w:line="290" w:lineRule="exact"/>
        <w:ind w:left="144" w:right="216"/>
        <w:textAlignment w:val="baseline"/>
        <w:rPr>
          <w:rFonts w:ascii="Arial" w:eastAsia="Arial" w:hAnsi="Arial"/>
          <w:color w:val="000000"/>
        </w:rPr>
      </w:pPr>
      <w:r>
        <w:rPr>
          <w:rFonts w:ascii="Arial" w:eastAsia="Arial" w:hAnsi="Arial"/>
          <w:color w:val="000000"/>
        </w:rPr>
        <w:t>This section of this report sets out the ten cruise ship operations-related issues identified as carrying the highest risk. The focus is on those issues that are created by risks specific to cruise ship operations and navigation in Fiordland. Each issue is presented as:</w:t>
      </w:r>
    </w:p>
    <w:p w:rsidR="00AD4D32" w:rsidRDefault="0030172B">
      <w:pPr>
        <w:numPr>
          <w:ilvl w:val="0"/>
          <w:numId w:val="5"/>
        </w:numPr>
        <w:tabs>
          <w:tab w:val="clear" w:pos="360"/>
          <w:tab w:val="left" w:pos="864"/>
        </w:tabs>
        <w:spacing w:before="92" w:line="278" w:lineRule="exact"/>
        <w:ind w:left="864" w:hanging="360"/>
        <w:textAlignment w:val="baseline"/>
        <w:rPr>
          <w:rFonts w:ascii="Arial" w:eastAsia="Arial" w:hAnsi="Arial"/>
          <w:color w:val="000000"/>
        </w:rPr>
      </w:pPr>
      <w:r>
        <w:rPr>
          <w:rFonts w:ascii="Arial" w:eastAsia="Arial" w:hAnsi="Arial"/>
          <w:color w:val="000000"/>
        </w:rPr>
        <w:t>Issue title and # (for tracking purposes, based on # from original ES risk register)</w:t>
      </w:r>
    </w:p>
    <w:p w:rsidR="00AD4D32" w:rsidRDefault="0030172B">
      <w:pPr>
        <w:numPr>
          <w:ilvl w:val="0"/>
          <w:numId w:val="5"/>
        </w:numPr>
        <w:tabs>
          <w:tab w:val="clear" w:pos="360"/>
          <w:tab w:val="left" w:pos="864"/>
        </w:tabs>
        <w:spacing w:before="76" w:line="290" w:lineRule="exact"/>
        <w:ind w:left="864" w:right="144" w:hanging="360"/>
        <w:textAlignment w:val="baseline"/>
        <w:rPr>
          <w:rFonts w:ascii="Arial" w:eastAsia="Arial" w:hAnsi="Arial"/>
          <w:color w:val="000000"/>
        </w:rPr>
      </w:pPr>
      <w:r>
        <w:rPr>
          <w:rFonts w:ascii="Arial" w:eastAsia="Arial" w:hAnsi="Arial"/>
          <w:color w:val="000000"/>
        </w:rPr>
        <w:t>The rating of risk resulting from increasing numbers of vessels assuming no further mitigation action (business as usual). This is highlighted on ES Risk Matrix (labelled as ‘Revised rating)’. For the purposes of comparison, the original ES risk ratings (both most likely and worst case) are also highlighted on the same matrix (worst case is labelled ‘Existing rating’)</w:t>
      </w:r>
    </w:p>
    <w:p w:rsidR="00AD4D32" w:rsidRDefault="0030172B">
      <w:pPr>
        <w:numPr>
          <w:ilvl w:val="0"/>
          <w:numId w:val="5"/>
        </w:numPr>
        <w:tabs>
          <w:tab w:val="clear" w:pos="360"/>
          <w:tab w:val="left" w:pos="864"/>
        </w:tabs>
        <w:spacing w:before="87" w:line="278" w:lineRule="exact"/>
        <w:ind w:left="864" w:hanging="360"/>
        <w:textAlignment w:val="baseline"/>
        <w:rPr>
          <w:rFonts w:ascii="Arial" w:eastAsia="Arial" w:hAnsi="Arial"/>
          <w:color w:val="000000"/>
        </w:rPr>
      </w:pPr>
      <w:r>
        <w:rPr>
          <w:rFonts w:ascii="Arial" w:eastAsia="Arial" w:hAnsi="Arial"/>
          <w:color w:val="000000"/>
        </w:rPr>
        <w:t>Issue description – A brief outline of the identified issue (hazard threat or risk)</w:t>
      </w:r>
    </w:p>
    <w:p w:rsidR="00AD4D32" w:rsidRDefault="0030172B">
      <w:pPr>
        <w:numPr>
          <w:ilvl w:val="0"/>
          <w:numId w:val="5"/>
        </w:numPr>
        <w:tabs>
          <w:tab w:val="clear" w:pos="360"/>
          <w:tab w:val="left" w:pos="864"/>
        </w:tabs>
        <w:spacing w:before="92" w:line="278" w:lineRule="exact"/>
        <w:ind w:left="864" w:hanging="360"/>
        <w:textAlignment w:val="baseline"/>
        <w:rPr>
          <w:rFonts w:ascii="Arial" w:eastAsia="Arial" w:hAnsi="Arial"/>
          <w:color w:val="000000"/>
        </w:rPr>
      </w:pPr>
      <w:r>
        <w:rPr>
          <w:rFonts w:ascii="Arial" w:eastAsia="Arial" w:hAnsi="Arial"/>
          <w:color w:val="000000"/>
        </w:rPr>
        <w:t>Fiordland factors – Those factors peculiar to Fiordland</w:t>
      </w:r>
    </w:p>
    <w:p w:rsidR="00AD4D32" w:rsidRDefault="0030172B">
      <w:pPr>
        <w:numPr>
          <w:ilvl w:val="0"/>
          <w:numId w:val="5"/>
        </w:numPr>
        <w:tabs>
          <w:tab w:val="clear" w:pos="360"/>
          <w:tab w:val="left" w:pos="864"/>
        </w:tabs>
        <w:spacing w:before="86" w:line="278" w:lineRule="exact"/>
        <w:ind w:left="864" w:hanging="360"/>
        <w:textAlignment w:val="baseline"/>
        <w:rPr>
          <w:rFonts w:ascii="Arial" w:eastAsia="Arial" w:hAnsi="Arial"/>
          <w:color w:val="000000"/>
        </w:rPr>
      </w:pPr>
      <w:r>
        <w:rPr>
          <w:rFonts w:ascii="Arial" w:eastAsia="Arial" w:hAnsi="Arial"/>
          <w:color w:val="000000"/>
        </w:rPr>
        <w:t>Current mitigating factors – Factors currently mitigating the risk</w:t>
      </w:r>
    </w:p>
    <w:p w:rsidR="00AD4D32" w:rsidRDefault="0030172B">
      <w:pPr>
        <w:numPr>
          <w:ilvl w:val="0"/>
          <w:numId w:val="5"/>
        </w:numPr>
        <w:tabs>
          <w:tab w:val="clear" w:pos="360"/>
          <w:tab w:val="left" w:pos="864"/>
        </w:tabs>
        <w:spacing w:before="77" w:line="290" w:lineRule="exact"/>
        <w:ind w:left="864" w:right="144" w:hanging="360"/>
        <w:textAlignment w:val="baseline"/>
        <w:rPr>
          <w:rFonts w:ascii="Arial" w:eastAsia="Arial" w:hAnsi="Arial"/>
          <w:color w:val="000000"/>
        </w:rPr>
      </w:pPr>
      <w:r>
        <w:rPr>
          <w:rFonts w:ascii="Arial" w:eastAsia="Arial" w:hAnsi="Arial"/>
          <w:color w:val="000000"/>
        </w:rPr>
        <w:t>Risk rating statement – the revised rating and score assigned using the risk scales adopted by ES – The score reflects the sum of the risk values from the most likely to the worst-case situation. The risk scale is given by the geometric sequence scale representing a 3-time increase in risk between the risk levels: Very Low = 1; Low = 3; Moderate = 9; High = 27; Very High = 81; Extreme = 243</w:t>
      </w:r>
    </w:p>
    <w:p w:rsidR="00AD4D32" w:rsidRDefault="0030172B">
      <w:pPr>
        <w:numPr>
          <w:ilvl w:val="0"/>
          <w:numId w:val="5"/>
        </w:numPr>
        <w:tabs>
          <w:tab w:val="clear" w:pos="360"/>
          <w:tab w:val="left" w:pos="864"/>
        </w:tabs>
        <w:spacing w:before="80" w:line="290" w:lineRule="exact"/>
        <w:ind w:left="864" w:right="144" w:hanging="360"/>
        <w:textAlignment w:val="baseline"/>
        <w:rPr>
          <w:rFonts w:ascii="Arial" w:eastAsia="Arial" w:hAnsi="Arial"/>
          <w:color w:val="000000"/>
        </w:rPr>
      </w:pPr>
      <w:r>
        <w:rPr>
          <w:rFonts w:ascii="Arial" w:eastAsia="Arial" w:hAnsi="Arial"/>
          <w:color w:val="000000"/>
        </w:rPr>
        <w:t xml:space="preserve">Additional mitigations that ES could consider – these being suggested by </w:t>
      </w:r>
      <w:proofErr w:type="spellStart"/>
      <w:r>
        <w:rPr>
          <w:rFonts w:ascii="Arial" w:eastAsia="Arial" w:hAnsi="Arial"/>
          <w:color w:val="000000"/>
        </w:rPr>
        <w:t>Navigatus</w:t>
      </w:r>
      <w:proofErr w:type="spellEnd"/>
      <w:r>
        <w:rPr>
          <w:rFonts w:ascii="Arial" w:eastAsia="Arial" w:hAnsi="Arial"/>
          <w:color w:val="000000"/>
        </w:rPr>
        <w:t xml:space="preserve"> as a result of this study, commentary by the Pilots or as promoted by knowledge from other regions or sources.</w:t>
      </w:r>
    </w:p>
    <w:p w:rsidR="00AD4D32" w:rsidRDefault="0030172B">
      <w:pPr>
        <w:numPr>
          <w:ilvl w:val="0"/>
          <w:numId w:val="5"/>
        </w:numPr>
        <w:tabs>
          <w:tab w:val="clear" w:pos="360"/>
          <w:tab w:val="left" w:pos="864"/>
        </w:tabs>
        <w:spacing w:before="75" w:line="291" w:lineRule="exact"/>
        <w:ind w:left="864" w:right="288" w:hanging="360"/>
        <w:textAlignment w:val="baseline"/>
        <w:rPr>
          <w:rFonts w:ascii="Arial" w:eastAsia="Arial" w:hAnsi="Arial"/>
          <w:color w:val="000000"/>
        </w:rPr>
      </w:pPr>
      <w:r>
        <w:rPr>
          <w:rFonts w:ascii="Arial" w:eastAsia="Arial" w:hAnsi="Arial"/>
          <w:color w:val="000000"/>
        </w:rPr>
        <w:t>The rating of risk resulting from increasing numbers of vessels but assuming additional mitigation implemented. This is highlighted on a second ES Risk Matrix and labelled ‘Mitigated rating’. The revised rating (see above) is also highlighted for comparison.</w:t>
      </w:r>
    </w:p>
    <w:p w:rsidR="00AD4D32" w:rsidRDefault="0030172B">
      <w:pPr>
        <w:spacing w:before="494" w:line="290" w:lineRule="exact"/>
        <w:ind w:left="144" w:right="504"/>
        <w:textAlignment w:val="baseline"/>
        <w:rPr>
          <w:rFonts w:ascii="Arial" w:eastAsia="Arial" w:hAnsi="Arial"/>
          <w:color w:val="000000"/>
          <w:spacing w:val="-1"/>
        </w:rPr>
      </w:pPr>
      <w:r>
        <w:rPr>
          <w:rFonts w:ascii="Arial" w:eastAsia="Arial" w:hAnsi="Arial"/>
          <w:color w:val="000000"/>
          <w:spacing w:val="-1"/>
        </w:rPr>
        <w:t>Note that in light of the trend of increasing numbers of vessels (future) and the ability to influence the level of risk associated with some of these issues, the listing is given in the current Risk Register ID # order in so far as possible; this as opposed to a risk ranking of highest to lowest. New risks are listed at the end (Issues #9 and #10). The prior Risk Register ID number is also retained in the header of each matrix to further aid tracking.</w:t>
      </w:r>
    </w:p>
    <w:p w:rsidR="00AD4D32" w:rsidRDefault="0030172B">
      <w:pPr>
        <w:spacing w:before="176" w:line="256" w:lineRule="exact"/>
        <w:ind w:left="144"/>
        <w:textAlignment w:val="baseline"/>
        <w:rPr>
          <w:rFonts w:ascii="Arial" w:eastAsia="Arial" w:hAnsi="Arial"/>
          <w:color w:val="000000"/>
        </w:rPr>
      </w:pPr>
      <w:r>
        <w:rPr>
          <w:rFonts w:ascii="Arial" w:eastAsia="Arial" w:hAnsi="Arial"/>
          <w:color w:val="000000"/>
        </w:rPr>
        <w:t>The top-ten risks are listed in Table 1 over:</w:t>
      </w:r>
    </w:p>
    <w:p w:rsidR="00AD4D32" w:rsidRDefault="00AD4D32">
      <w:pPr>
        <w:sectPr w:rsidR="00AD4D32">
          <w:pgSz w:w="11909" w:h="16838"/>
          <w:pgMar w:top="981" w:right="1322" w:bottom="665" w:left="1327" w:header="720" w:footer="720" w:gutter="0"/>
          <w:cols w:space="720"/>
        </w:sectPr>
      </w:pPr>
    </w:p>
    <w:p w:rsidR="00AD4D32" w:rsidRDefault="00A660DC">
      <w:pPr>
        <w:spacing w:before="476" w:after="147" w:line="210" w:lineRule="exact"/>
        <w:ind w:left="144"/>
        <w:textAlignment w:val="baseline"/>
        <w:rPr>
          <w:rFonts w:ascii="Arial" w:eastAsia="Arial" w:hAnsi="Arial"/>
          <w:b/>
          <w:color w:val="000000"/>
          <w:sz w:val="18"/>
        </w:rPr>
      </w:pPr>
      <w:r>
        <w:lastRenderedPageBreak/>
        <w:pict>
          <v:shape id="_x0000_s1122" type="#_x0000_t202" style="position:absolute;left:0;text-align:left;margin-left:63.95pt;margin-top:36.15pt;width:464.2pt;height:12.9pt;z-index:-251697152;mso-wrap-distance-left:0;mso-wrap-distance-right:0;mso-position-horizontal-relative:page;mso-position-vertical-relative:page" filled="f" stroked="f">
            <v:textbox inset="0,0,0,0">
              <w:txbxContent>
                <w:p w:rsidR="00AD4D32" w:rsidRDefault="0030172B">
                  <w:pPr>
                    <w:tabs>
                      <w:tab w:val="right" w:pos="9216"/>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21" type="#_x0000_t202" style="position:absolute;left:0;text-align:left;margin-left:514.4pt;margin-top:786.8pt;width:13.75pt;height:11.75pt;z-index:-251696128;mso-wrap-distance-left:0;mso-wrap-distance-right:0;mso-position-horizontal-relative:page;mso-position-vertical-relative:page" filled="f" stroked="f">
            <v:textbox inset="0,0,0,0">
              <w:txbxContent>
                <w:p w:rsidR="00AD4D32" w:rsidRDefault="0030172B">
                  <w:pPr>
                    <w:spacing w:before="23" w:line="210" w:lineRule="exact"/>
                    <w:textAlignment w:val="baseline"/>
                    <w:rPr>
                      <w:rFonts w:ascii="Arial" w:eastAsia="Arial" w:hAnsi="Arial"/>
                      <w:color w:val="000000"/>
                      <w:sz w:val="19"/>
                    </w:rPr>
                  </w:pPr>
                  <w:r>
                    <w:rPr>
                      <w:rFonts w:ascii="Arial" w:eastAsia="Arial" w:hAnsi="Arial"/>
                      <w:color w:val="000000"/>
                      <w:sz w:val="19"/>
                    </w:rPr>
                    <w:t>6</w:t>
                  </w:r>
                </w:p>
              </w:txbxContent>
            </v:textbox>
            <w10:wrap type="square" anchorx="page" anchory="page"/>
          </v:shape>
        </w:pict>
      </w:r>
      <w:r w:rsidR="0030172B">
        <w:rPr>
          <w:rFonts w:ascii="Arial" w:eastAsia="Arial" w:hAnsi="Arial"/>
          <w:b/>
          <w:color w:val="000000"/>
          <w:sz w:val="18"/>
        </w:rPr>
        <w:t>Table 1: Listing of top ten risks, change, and effect of increased activity</w:t>
      </w:r>
    </w:p>
    <w:tbl>
      <w:tblPr>
        <w:tblW w:w="0" w:type="auto"/>
        <w:tblInd w:w="171" w:type="dxa"/>
        <w:tblLayout w:type="fixed"/>
        <w:tblCellMar>
          <w:left w:w="0" w:type="dxa"/>
          <w:right w:w="0" w:type="dxa"/>
        </w:tblCellMar>
        <w:tblLook w:val="0000" w:firstRow="0" w:lastRow="0" w:firstColumn="0" w:lastColumn="0" w:noHBand="0" w:noVBand="0"/>
      </w:tblPr>
      <w:tblGrid>
        <w:gridCol w:w="715"/>
        <w:gridCol w:w="4392"/>
        <w:gridCol w:w="1560"/>
        <w:gridCol w:w="2131"/>
      </w:tblGrid>
      <w:tr w:rsidR="00AD4D32">
        <w:trPr>
          <w:trHeight w:hRule="exact" w:val="912"/>
        </w:trPr>
        <w:tc>
          <w:tcPr>
            <w:tcW w:w="715" w:type="dxa"/>
            <w:tcBorders>
              <w:top w:val="single" w:sz="5" w:space="0" w:color="000000"/>
              <w:left w:val="single" w:sz="5" w:space="0" w:color="000000"/>
              <w:bottom w:val="single" w:sz="5" w:space="0" w:color="000000"/>
              <w:right w:val="single" w:sz="5" w:space="0" w:color="000000"/>
            </w:tcBorders>
            <w:shd w:val="clear" w:color="D9D9D9" w:fill="D9D9D9"/>
          </w:tcPr>
          <w:p w:rsidR="00AD4D32" w:rsidRDefault="0030172B">
            <w:pPr>
              <w:spacing w:before="53" w:line="236" w:lineRule="exact"/>
              <w:ind w:left="144"/>
              <w:textAlignment w:val="baseline"/>
              <w:rPr>
                <w:rFonts w:ascii="Arial" w:eastAsia="Arial" w:hAnsi="Arial"/>
                <w:b/>
                <w:color w:val="000000"/>
                <w:sz w:val="18"/>
              </w:rPr>
            </w:pPr>
            <w:r>
              <w:rPr>
                <w:rFonts w:ascii="Arial" w:eastAsia="Arial" w:hAnsi="Arial"/>
                <w:b/>
                <w:color w:val="000000"/>
                <w:sz w:val="18"/>
              </w:rPr>
              <w:t xml:space="preserve">Risk </w:t>
            </w:r>
            <w:proofErr w:type="spellStart"/>
            <w:r>
              <w:rPr>
                <w:rFonts w:ascii="Arial" w:eastAsia="Arial" w:hAnsi="Arial"/>
                <w:b/>
                <w:color w:val="000000"/>
                <w:sz w:val="18"/>
              </w:rPr>
              <w:t>Reg</w:t>
            </w:r>
            <w:proofErr w:type="spellEnd"/>
          </w:p>
          <w:p w:rsidR="00AD4D32" w:rsidRDefault="0030172B">
            <w:pPr>
              <w:spacing w:before="90" w:after="71" w:line="212" w:lineRule="exact"/>
              <w:ind w:right="202"/>
              <w:jc w:val="right"/>
              <w:textAlignment w:val="baseline"/>
              <w:rPr>
                <w:rFonts w:ascii="Arial" w:eastAsia="Arial" w:hAnsi="Arial"/>
                <w:b/>
                <w:color w:val="000000"/>
                <w:sz w:val="18"/>
              </w:rPr>
            </w:pPr>
            <w:r>
              <w:rPr>
                <w:rFonts w:ascii="Arial" w:eastAsia="Arial" w:hAnsi="Arial"/>
                <w:b/>
                <w:color w:val="000000"/>
                <w:sz w:val="18"/>
              </w:rPr>
              <w:t>ID #*</w:t>
            </w:r>
          </w:p>
        </w:tc>
        <w:tc>
          <w:tcPr>
            <w:tcW w:w="4392" w:type="dxa"/>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348" w:after="340" w:line="210" w:lineRule="exact"/>
              <w:ind w:left="105"/>
              <w:textAlignment w:val="baseline"/>
              <w:rPr>
                <w:rFonts w:ascii="Arial" w:eastAsia="Arial" w:hAnsi="Arial"/>
                <w:b/>
                <w:color w:val="000000"/>
                <w:sz w:val="18"/>
              </w:rPr>
            </w:pPr>
            <w:r>
              <w:rPr>
                <w:rFonts w:ascii="Arial" w:eastAsia="Arial" w:hAnsi="Arial"/>
                <w:b/>
                <w:color w:val="000000"/>
                <w:sz w:val="18"/>
              </w:rPr>
              <w:t>Description (title)</w:t>
            </w:r>
          </w:p>
        </w:tc>
        <w:tc>
          <w:tcPr>
            <w:tcW w:w="1560" w:type="dxa"/>
            <w:tcBorders>
              <w:top w:val="single" w:sz="5" w:space="0" w:color="000000"/>
              <w:left w:val="single" w:sz="5" w:space="0" w:color="000000"/>
              <w:bottom w:val="single" w:sz="5" w:space="0" w:color="000000"/>
              <w:right w:val="single" w:sz="5" w:space="0" w:color="000000"/>
            </w:tcBorders>
            <w:shd w:val="clear" w:color="D9D9D9" w:fill="D9D9D9"/>
          </w:tcPr>
          <w:p w:rsidR="00AD4D32" w:rsidRDefault="0030172B">
            <w:pPr>
              <w:spacing w:before="88" w:after="105" w:line="235" w:lineRule="exact"/>
              <w:ind w:left="108"/>
              <w:textAlignment w:val="baseline"/>
              <w:rPr>
                <w:rFonts w:ascii="Arial" w:eastAsia="Arial" w:hAnsi="Arial"/>
                <w:b/>
                <w:color w:val="000000"/>
                <w:sz w:val="18"/>
              </w:rPr>
            </w:pPr>
            <w:r>
              <w:rPr>
                <w:rFonts w:ascii="Arial" w:eastAsia="Arial" w:hAnsi="Arial"/>
                <w:b/>
                <w:color w:val="000000"/>
                <w:sz w:val="18"/>
              </w:rPr>
              <w:t>Change from prior top ten listing</w:t>
            </w:r>
          </w:p>
        </w:tc>
        <w:tc>
          <w:tcPr>
            <w:tcW w:w="2131" w:type="dxa"/>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203" w:after="225" w:line="235" w:lineRule="exact"/>
              <w:ind w:left="108"/>
              <w:textAlignment w:val="baseline"/>
              <w:rPr>
                <w:rFonts w:ascii="Arial" w:eastAsia="Arial" w:hAnsi="Arial"/>
                <w:b/>
                <w:color w:val="000000"/>
                <w:sz w:val="18"/>
              </w:rPr>
            </w:pPr>
            <w:r>
              <w:rPr>
                <w:rFonts w:ascii="Arial" w:eastAsia="Arial" w:hAnsi="Arial"/>
                <w:b/>
                <w:color w:val="000000"/>
                <w:sz w:val="18"/>
              </w:rPr>
              <w:t>Changed rating due increased activity?</w:t>
            </w:r>
          </w:p>
        </w:tc>
      </w:tr>
      <w:tr w:rsidR="00AD4D32">
        <w:trPr>
          <w:trHeight w:hRule="exact" w:val="605"/>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88" w:after="190" w:line="212" w:lineRule="exact"/>
              <w:ind w:right="292"/>
              <w:jc w:val="right"/>
              <w:textAlignment w:val="baseline"/>
              <w:rPr>
                <w:rFonts w:ascii="Arial" w:eastAsia="Arial" w:hAnsi="Arial"/>
                <w:color w:val="000000"/>
                <w:sz w:val="19"/>
              </w:rPr>
            </w:pPr>
            <w:r>
              <w:rPr>
                <w:rFonts w:ascii="Arial" w:eastAsia="Arial" w:hAnsi="Arial"/>
                <w:color w:val="000000"/>
                <w:sz w:val="19"/>
              </w:rPr>
              <w:t>1</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88" w:after="190" w:line="212" w:lineRule="exact"/>
              <w:ind w:left="105"/>
              <w:textAlignment w:val="baseline"/>
              <w:rPr>
                <w:rFonts w:ascii="Arial" w:eastAsia="Arial" w:hAnsi="Arial"/>
                <w:color w:val="000000"/>
                <w:sz w:val="19"/>
              </w:rPr>
            </w:pPr>
            <w:r>
              <w:rPr>
                <w:rFonts w:ascii="Arial" w:eastAsia="Arial" w:hAnsi="Arial"/>
                <w:color w:val="000000"/>
                <w:sz w:val="19"/>
              </w:rPr>
              <w:t>Provision and capacity of Emergency Services</w:t>
            </w:r>
          </w:p>
        </w:tc>
        <w:tc>
          <w:tcPr>
            <w:tcW w:w="1560"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70" w:line="235" w:lineRule="exact"/>
              <w:ind w:left="108" w:right="288"/>
              <w:textAlignment w:val="baseline"/>
              <w:rPr>
                <w:rFonts w:ascii="Arial" w:eastAsia="Arial" w:hAnsi="Arial"/>
                <w:color w:val="000000"/>
                <w:spacing w:val="-3"/>
                <w:sz w:val="19"/>
              </w:rPr>
            </w:pPr>
            <w:r>
              <w:rPr>
                <w:rFonts w:ascii="Arial" w:eastAsia="Arial" w:hAnsi="Arial"/>
                <w:color w:val="000000"/>
                <w:spacing w:val="-3"/>
                <w:sz w:val="19"/>
              </w:rPr>
              <w:t>Expanded risk title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88" w:after="190" w:line="212" w:lineRule="exact"/>
              <w:ind w:left="115"/>
              <w:textAlignment w:val="baseline"/>
              <w:rPr>
                <w:rFonts w:ascii="Arial" w:eastAsia="Arial" w:hAnsi="Arial"/>
                <w:i/>
                <w:color w:val="000000"/>
                <w:sz w:val="19"/>
              </w:rPr>
            </w:pPr>
            <w:r>
              <w:rPr>
                <w:rFonts w:ascii="Arial" w:eastAsia="Arial" w:hAnsi="Arial"/>
                <w:i/>
                <w:color w:val="000000"/>
                <w:sz w:val="19"/>
              </w:rPr>
              <w:t>Yes - increase</w:t>
            </w:r>
          </w:p>
        </w:tc>
      </w:tr>
      <w:tr w:rsidR="00AD4D32">
        <w:trPr>
          <w:trHeight w:hRule="exact" w:val="369"/>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76" w:line="212" w:lineRule="exact"/>
              <w:ind w:right="292"/>
              <w:jc w:val="right"/>
              <w:textAlignment w:val="baseline"/>
              <w:rPr>
                <w:rFonts w:ascii="Arial" w:eastAsia="Arial" w:hAnsi="Arial"/>
                <w:color w:val="000000"/>
                <w:sz w:val="19"/>
              </w:rPr>
            </w:pPr>
            <w:r>
              <w:rPr>
                <w:rFonts w:ascii="Arial" w:eastAsia="Arial" w:hAnsi="Arial"/>
                <w:color w:val="000000"/>
                <w:sz w:val="19"/>
              </w:rPr>
              <w:t>2</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76" w:line="212" w:lineRule="exact"/>
              <w:ind w:left="105"/>
              <w:textAlignment w:val="baseline"/>
              <w:rPr>
                <w:rFonts w:ascii="Arial" w:eastAsia="Arial" w:hAnsi="Arial"/>
                <w:color w:val="000000"/>
                <w:sz w:val="19"/>
              </w:rPr>
            </w:pPr>
            <w:r>
              <w:rPr>
                <w:rFonts w:ascii="Arial" w:eastAsia="Arial" w:hAnsi="Arial"/>
                <w:color w:val="000000"/>
                <w:sz w:val="19"/>
              </w:rPr>
              <w:t>Failure of steering or propulsion</w:t>
            </w:r>
          </w:p>
        </w:tc>
        <w:tc>
          <w:tcPr>
            <w:tcW w:w="156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76" w:line="212" w:lineRule="exact"/>
              <w:ind w:left="105"/>
              <w:textAlignment w:val="baseline"/>
              <w:rPr>
                <w:rFonts w:ascii="Arial" w:eastAsia="Arial" w:hAnsi="Arial"/>
                <w:color w:val="000000"/>
                <w:sz w:val="19"/>
              </w:rPr>
            </w:pPr>
            <w:r>
              <w:rPr>
                <w:rFonts w:ascii="Arial" w:eastAsia="Arial" w:hAnsi="Arial"/>
                <w:color w:val="000000"/>
                <w:sz w:val="19"/>
              </w:rPr>
              <w:t>As before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76" w:line="212" w:lineRule="exact"/>
              <w:ind w:left="115"/>
              <w:textAlignment w:val="baseline"/>
              <w:rPr>
                <w:rFonts w:ascii="Arial" w:eastAsia="Arial" w:hAnsi="Arial"/>
                <w:i/>
                <w:color w:val="000000"/>
                <w:sz w:val="19"/>
              </w:rPr>
            </w:pPr>
            <w:r>
              <w:rPr>
                <w:rFonts w:ascii="Arial" w:eastAsia="Arial" w:hAnsi="Arial"/>
                <w:i/>
                <w:color w:val="000000"/>
                <w:sz w:val="19"/>
              </w:rPr>
              <w:t>No change</w:t>
            </w:r>
          </w:p>
        </w:tc>
      </w:tr>
      <w:tr w:rsidR="00AD4D32">
        <w:trPr>
          <w:trHeight w:hRule="exact" w:val="365"/>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66" w:line="212" w:lineRule="exact"/>
              <w:ind w:right="292"/>
              <w:jc w:val="right"/>
              <w:textAlignment w:val="baseline"/>
              <w:rPr>
                <w:rFonts w:ascii="Arial" w:eastAsia="Arial" w:hAnsi="Arial"/>
                <w:color w:val="000000"/>
                <w:sz w:val="19"/>
              </w:rPr>
            </w:pPr>
            <w:r>
              <w:rPr>
                <w:rFonts w:ascii="Arial" w:eastAsia="Arial" w:hAnsi="Arial"/>
                <w:color w:val="000000"/>
                <w:sz w:val="19"/>
              </w:rPr>
              <w:t>6</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66" w:line="212" w:lineRule="exact"/>
              <w:ind w:left="105"/>
              <w:textAlignment w:val="baseline"/>
              <w:rPr>
                <w:rFonts w:ascii="Arial" w:eastAsia="Arial" w:hAnsi="Arial"/>
                <w:color w:val="000000"/>
                <w:sz w:val="19"/>
              </w:rPr>
            </w:pPr>
            <w:r>
              <w:rPr>
                <w:rFonts w:ascii="Arial" w:eastAsia="Arial" w:hAnsi="Arial"/>
                <w:color w:val="000000"/>
                <w:sz w:val="19"/>
              </w:rPr>
              <w:t>Fire on board Vessel</w:t>
            </w:r>
          </w:p>
        </w:tc>
        <w:tc>
          <w:tcPr>
            <w:tcW w:w="156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66" w:line="212" w:lineRule="exact"/>
              <w:ind w:left="105"/>
              <w:textAlignment w:val="baseline"/>
              <w:rPr>
                <w:rFonts w:ascii="Arial" w:eastAsia="Arial" w:hAnsi="Arial"/>
                <w:color w:val="000000"/>
                <w:sz w:val="19"/>
              </w:rPr>
            </w:pPr>
            <w:r>
              <w:rPr>
                <w:rFonts w:ascii="Arial" w:eastAsia="Arial" w:hAnsi="Arial"/>
                <w:color w:val="000000"/>
                <w:sz w:val="19"/>
              </w:rPr>
              <w:t>As before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66" w:line="212" w:lineRule="exact"/>
              <w:ind w:left="115"/>
              <w:textAlignment w:val="baseline"/>
              <w:rPr>
                <w:rFonts w:ascii="Arial" w:eastAsia="Arial" w:hAnsi="Arial"/>
                <w:i/>
                <w:color w:val="000000"/>
                <w:sz w:val="19"/>
              </w:rPr>
            </w:pPr>
            <w:r>
              <w:rPr>
                <w:rFonts w:ascii="Arial" w:eastAsia="Arial" w:hAnsi="Arial"/>
                <w:i/>
                <w:color w:val="000000"/>
                <w:sz w:val="19"/>
              </w:rPr>
              <w:t>No change</w:t>
            </w:r>
          </w:p>
        </w:tc>
      </w:tr>
      <w:tr w:rsidR="00AD4D32">
        <w:trPr>
          <w:trHeight w:hRule="exact" w:val="370"/>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75" w:line="212" w:lineRule="exact"/>
              <w:ind w:right="292"/>
              <w:jc w:val="right"/>
              <w:textAlignment w:val="baseline"/>
              <w:rPr>
                <w:rFonts w:ascii="Arial" w:eastAsia="Arial" w:hAnsi="Arial"/>
                <w:color w:val="000000"/>
                <w:sz w:val="19"/>
              </w:rPr>
            </w:pPr>
            <w:r>
              <w:rPr>
                <w:rFonts w:ascii="Arial" w:eastAsia="Arial" w:hAnsi="Arial"/>
                <w:color w:val="000000"/>
                <w:sz w:val="19"/>
              </w:rPr>
              <w:t>9</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75" w:line="212" w:lineRule="exact"/>
              <w:ind w:left="105"/>
              <w:textAlignment w:val="baseline"/>
              <w:rPr>
                <w:rFonts w:ascii="Arial" w:eastAsia="Arial" w:hAnsi="Arial"/>
                <w:color w:val="000000"/>
                <w:sz w:val="19"/>
              </w:rPr>
            </w:pPr>
            <w:r>
              <w:rPr>
                <w:rFonts w:ascii="Arial" w:eastAsia="Arial" w:hAnsi="Arial"/>
                <w:color w:val="000000"/>
                <w:sz w:val="19"/>
              </w:rPr>
              <w:t>Earthquake or Tsunami</w:t>
            </w:r>
          </w:p>
        </w:tc>
        <w:tc>
          <w:tcPr>
            <w:tcW w:w="156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75" w:line="212" w:lineRule="exact"/>
              <w:ind w:left="105"/>
              <w:textAlignment w:val="baseline"/>
              <w:rPr>
                <w:rFonts w:ascii="Arial" w:eastAsia="Arial" w:hAnsi="Arial"/>
                <w:color w:val="000000"/>
                <w:sz w:val="19"/>
              </w:rPr>
            </w:pPr>
            <w:r>
              <w:rPr>
                <w:rFonts w:ascii="Arial" w:eastAsia="Arial" w:hAnsi="Arial"/>
                <w:color w:val="000000"/>
                <w:sz w:val="19"/>
              </w:rPr>
              <w:t>As before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75" w:line="212" w:lineRule="exact"/>
              <w:ind w:left="115"/>
              <w:textAlignment w:val="baseline"/>
              <w:rPr>
                <w:rFonts w:ascii="Arial" w:eastAsia="Arial" w:hAnsi="Arial"/>
                <w:i/>
                <w:color w:val="000000"/>
                <w:sz w:val="19"/>
              </w:rPr>
            </w:pPr>
            <w:r>
              <w:rPr>
                <w:rFonts w:ascii="Arial" w:eastAsia="Arial" w:hAnsi="Arial"/>
                <w:i/>
                <w:color w:val="000000"/>
                <w:sz w:val="19"/>
              </w:rPr>
              <w:t>No change</w:t>
            </w:r>
          </w:p>
        </w:tc>
      </w:tr>
      <w:tr w:rsidR="00AD4D32">
        <w:trPr>
          <w:trHeight w:hRule="exact" w:val="369"/>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81" w:line="212" w:lineRule="exact"/>
              <w:ind w:right="202"/>
              <w:jc w:val="right"/>
              <w:textAlignment w:val="baseline"/>
              <w:rPr>
                <w:rFonts w:ascii="Arial" w:eastAsia="Arial" w:hAnsi="Arial"/>
                <w:color w:val="000000"/>
                <w:sz w:val="19"/>
              </w:rPr>
            </w:pPr>
            <w:r>
              <w:rPr>
                <w:rFonts w:ascii="Arial" w:eastAsia="Arial" w:hAnsi="Arial"/>
                <w:color w:val="000000"/>
                <w:sz w:val="19"/>
              </w:rPr>
              <w:t>10</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81" w:line="212" w:lineRule="exact"/>
              <w:ind w:left="105"/>
              <w:textAlignment w:val="baseline"/>
              <w:rPr>
                <w:rFonts w:ascii="Arial" w:eastAsia="Arial" w:hAnsi="Arial"/>
                <w:color w:val="000000"/>
                <w:sz w:val="19"/>
              </w:rPr>
            </w:pPr>
            <w:r>
              <w:rPr>
                <w:rFonts w:ascii="Arial" w:eastAsia="Arial" w:hAnsi="Arial"/>
                <w:color w:val="000000"/>
                <w:sz w:val="19"/>
              </w:rPr>
              <w:t>Injury to passenger on board</w:t>
            </w:r>
          </w:p>
        </w:tc>
        <w:tc>
          <w:tcPr>
            <w:tcW w:w="156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81" w:line="212" w:lineRule="exact"/>
              <w:ind w:left="105"/>
              <w:textAlignment w:val="baseline"/>
              <w:rPr>
                <w:rFonts w:ascii="Arial" w:eastAsia="Arial" w:hAnsi="Arial"/>
                <w:color w:val="000000"/>
                <w:sz w:val="19"/>
              </w:rPr>
            </w:pPr>
            <w:r>
              <w:rPr>
                <w:rFonts w:ascii="Arial" w:eastAsia="Arial" w:hAnsi="Arial"/>
                <w:color w:val="000000"/>
                <w:sz w:val="19"/>
              </w:rPr>
              <w:t>As before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2" w:after="81" w:line="212" w:lineRule="exact"/>
              <w:ind w:left="115"/>
              <w:textAlignment w:val="baseline"/>
              <w:rPr>
                <w:rFonts w:ascii="Arial" w:eastAsia="Arial" w:hAnsi="Arial"/>
                <w:i/>
                <w:color w:val="000000"/>
                <w:sz w:val="19"/>
              </w:rPr>
            </w:pPr>
            <w:r>
              <w:rPr>
                <w:rFonts w:ascii="Arial" w:eastAsia="Arial" w:hAnsi="Arial"/>
                <w:i/>
                <w:color w:val="000000"/>
                <w:sz w:val="19"/>
              </w:rPr>
              <w:t>No change</w:t>
            </w:r>
          </w:p>
        </w:tc>
      </w:tr>
      <w:tr w:rsidR="00AD4D32">
        <w:trPr>
          <w:trHeight w:hRule="exact" w:val="605"/>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88" w:after="200" w:line="212" w:lineRule="exact"/>
              <w:ind w:right="202"/>
              <w:jc w:val="right"/>
              <w:textAlignment w:val="baseline"/>
              <w:rPr>
                <w:rFonts w:ascii="Arial" w:eastAsia="Arial" w:hAnsi="Arial"/>
                <w:color w:val="000000"/>
                <w:sz w:val="19"/>
              </w:rPr>
            </w:pPr>
            <w:r>
              <w:rPr>
                <w:rFonts w:ascii="Arial" w:eastAsia="Arial" w:hAnsi="Arial"/>
                <w:color w:val="000000"/>
                <w:sz w:val="19"/>
              </w:rPr>
              <w:t>16</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88" w:after="200" w:line="212" w:lineRule="exact"/>
              <w:ind w:left="105"/>
              <w:textAlignment w:val="baseline"/>
              <w:rPr>
                <w:rFonts w:ascii="Arial" w:eastAsia="Arial" w:hAnsi="Arial"/>
                <w:color w:val="000000"/>
                <w:sz w:val="19"/>
              </w:rPr>
            </w:pPr>
            <w:r>
              <w:rPr>
                <w:rFonts w:ascii="Arial" w:eastAsia="Arial" w:hAnsi="Arial"/>
                <w:color w:val="000000"/>
                <w:sz w:val="19"/>
              </w:rPr>
              <w:t>Severe changeable weather conditions</w:t>
            </w:r>
          </w:p>
        </w:tc>
        <w:tc>
          <w:tcPr>
            <w:tcW w:w="1560"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80" w:line="235" w:lineRule="exact"/>
              <w:ind w:left="108" w:right="468"/>
              <w:textAlignment w:val="baseline"/>
              <w:rPr>
                <w:rFonts w:ascii="Arial" w:eastAsia="Arial" w:hAnsi="Arial"/>
                <w:color w:val="000000"/>
                <w:sz w:val="19"/>
              </w:rPr>
            </w:pPr>
            <w:r>
              <w:rPr>
                <w:rFonts w:ascii="Arial" w:eastAsia="Arial" w:hAnsi="Arial"/>
                <w:color w:val="000000"/>
                <w:sz w:val="19"/>
              </w:rPr>
              <w:t>Combined 3 risks</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88" w:after="200" w:line="212" w:lineRule="exact"/>
              <w:ind w:left="115"/>
              <w:textAlignment w:val="baseline"/>
              <w:rPr>
                <w:rFonts w:ascii="Arial" w:eastAsia="Arial" w:hAnsi="Arial"/>
                <w:i/>
                <w:color w:val="000000"/>
                <w:sz w:val="19"/>
              </w:rPr>
            </w:pPr>
            <w:r>
              <w:rPr>
                <w:rFonts w:ascii="Arial" w:eastAsia="Arial" w:hAnsi="Arial"/>
                <w:i/>
                <w:color w:val="000000"/>
                <w:sz w:val="19"/>
              </w:rPr>
              <w:t>Yes - increase</w:t>
            </w:r>
          </w:p>
        </w:tc>
      </w:tr>
      <w:tr w:rsidR="00AD4D32">
        <w:trPr>
          <w:trHeight w:hRule="exact" w:val="605"/>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195" w:line="212" w:lineRule="exact"/>
              <w:ind w:right="202"/>
              <w:jc w:val="right"/>
              <w:textAlignment w:val="baseline"/>
              <w:rPr>
                <w:rFonts w:ascii="Arial" w:eastAsia="Arial" w:hAnsi="Arial"/>
                <w:color w:val="000000"/>
                <w:sz w:val="19"/>
              </w:rPr>
            </w:pPr>
            <w:r>
              <w:rPr>
                <w:rFonts w:ascii="Arial" w:eastAsia="Arial" w:hAnsi="Arial"/>
                <w:color w:val="000000"/>
                <w:sz w:val="19"/>
              </w:rPr>
              <w:t>22</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195" w:line="212" w:lineRule="exact"/>
              <w:ind w:left="105"/>
              <w:textAlignment w:val="baseline"/>
              <w:rPr>
                <w:rFonts w:ascii="Arial" w:eastAsia="Arial" w:hAnsi="Arial"/>
                <w:color w:val="000000"/>
                <w:sz w:val="19"/>
              </w:rPr>
            </w:pPr>
            <w:r>
              <w:rPr>
                <w:rFonts w:ascii="Arial" w:eastAsia="Arial" w:hAnsi="Arial"/>
                <w:color w:val="000000"/>
                <w:sz w:val="19"/>
              </w:rPr>
              <w:t>Suitability of vessels for transfer role</w:t>
            </w:r>
          </w:p>
        </w:tc>
        <w:tc>
          <w:tcPr>
            <w:tcW w:w="1560"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80" w:line="235" w:lineRule="exact"/>
              <w:ind w:left="108" w:right="360"/>
              <w:textAlignment w:val="baseline"/>
              <w:rPr>
                <w:rFonts w:ascii="Arial" w:eastAsia="Arial" w:hAnsi="Arial"/>
                <w:color w:val="000000"/>
                <w:spacing w:val="-4"/>
                <w:sz w:val="19"/>
              </w:rPr>
            </w:pPr>
            <w:r>
              <w:rPr>
                <w:rFonts w:ascii="Arial" w:eastAsia="Arial" w:hAnsi="Arial"/>
                <w:color w:val="000000"/>
                <w:spacing w:val="-4"/>
                <w:sz w:val="19"/>
              </w:rPr>
              <w:t>Improved risk title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195" w:line="212" w:lineRule="exact"/>
              <w:ind w:left="115"/>
              <w:textAlignment w:val="baseline"/>
              <w:rPr>
                <w:rFonts w:ascii="Arial" w:eastAsia="Arial" w:hAnsi="Arial"/>
                <w:i/>
                <w:color w:val="000000"/>
                <w:sz w:val="19"/>
              </w:rPr>
            </w:pPr>
            <w:r>
              <w:rPr>
                <w:rFonts w:ascii="Arial" w:eastAsia="Arial" w:hAnsi="Arial"/>
                <w:i/>
                <w:color w:val="000000"/>
                <w:sz w:val="19"/>
              </w:rPr>
              <w:t>Yes - increase</w:t>
            </w:r>
          </w:p>
        </w:tc>
      </w:tr>
      <w:tr w:rsidR="00AD4D32">
        <w:trPr>
          <w:trHeight w:hRule="exact" w:val="370"/>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85" w:line="212" w:lineRule="exact"/>
              <w:ind w:right="202"/>
              <w:jc w:val="right"/>
              <w:textAlignment w:val="baseline"/>
              <w:rPr>
                <w:rFonts w:ascii="Arial" w:eastAsia="Arial" w:hAnsi="Arial"/>
                <w:color w:val="000000"/>
                <w:sz w:val="19"/>
              </w:rPr>
            </w:pPr>
            <w:r>
              <w:rPr>
                <w:rFonts w:ascii="Arial" w:eastAsia="Arial" w:hAnsi="Arial"/>
                <w:color w:val="000000"/>
                <w:sz w:val="19"/>
              </w:rPr>
              <w:t>27</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85" w:line="212" w:lineRule="exact"/>
              <w:ind w:left="105"/>
              <w:textAlignment w:val="baseline"/>
              <w:rPr>
                <w:rFonts w:ascii="Arial" w:eastAsia="Arial" w:hAnsi="Arial"/>
                <w:color w:val="000000"/>
                <w:sz w:val="19"/>
              </w:rPr>
            </w:pPr>
            <w:r>
              <w:rPr>
                <w:rFonts w:ascii="Arial" w:eastAsia="Arial" w:hAnsi="Arial"/>
                <w:color w:val="000000"/>
                <w:sz w:val="19"/>
              </w:rPr>
              <w:t>Larger visiting vessels more frequently</w:t>
            </w:r>
          </w:p>
        </w:tc>
        <w:tc>
          <w:tcPr>
            <w:tcW w:w="156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85" w:line="212" w:lineRule="exact"/>
              <w:ind w:left="105"/>
              <w:textAlignment w:val="baseline"/>
              <w:rPr>
                <w:rFonts w:ascii="Arial" w:eastAsia="Arial" w:hAnsi="Arial"/>
                <w:color w:val="000000"/>
                <w:sz w:val="19"/>
              </w:rPr>
            </w:pPr>
            <w:r>
              <w:rPr>
                <w:rFonts w:ascii="Arial" w:eastAsia="Arial" w:hAnsi="Arial"/>
                <w:color w:val="000000"/>
                <w:sz w:val="19"/>
              </w:rPr>
              <w:t>Expanded scope</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3" w:after="85" w:line="212" w:lineRule="exact"/>
              <w:ind w:left="115"/>
              <w:textAlignment w:val="baseline"/>
              <w:rPr>
                <w:rFonts w:ascii="Arial" w:eastAsia="Arial" w:hAnsi="Arial"/>
                <w:i/>
                <w:color w:val="000000"/>
                <w:sz w:val="19"/>
              </w:rPr>
            </w:pPr>
            <w:r>
              <w:rPr>
                <w:rFonts w:ascii="Arial" w:eastAsia="Arial" w:hAnsi="Arial"/>
                <w:i/>
                <w:color w:val="000000"/>
                <w:sz w:val="19"/>
              </w:rPr>
              <w:t>Yes - increase</w:t>
            </w:r>
          </w:p>
        </w:tc>
      </w:tr>
      <w:tr w:rsidR="00AD4D32">
        <w:trPr>
          <w:trHeight w:hRule="exact" w:val="604"/>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2" w:after="186" w:line="212" w:lineRule="exact"/>
              <w:ind w:right="202"/>
              <w:jc w:val="right"/>
              <w:textAlignment w:val="baseline"/>
              <w:rPr>
                <w:rFonts w:ascii="Arial" w:eastAsia="Arial" w:hAnsi="Arial"/>
                <w:color w:val="000000"/>
                <w:sz w:val="19"/>
              </w:rPr>
            </w:pPr>
            <w:r>
              <w:rPr>
                <w:rFonts w:ascii="Arial" w:eastAsia="Arial" w:hAnsi="Arial"/>
                <w:color w:val="000000"/>
                <w:sz w:val="19"/>
              </w:rPr>
              <w:t>12</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2" w:after="186" w:line="212" w:lineRule="exact"/>
              <w:ind w:left="105"/>
              <w:textAlignment w:val="baseline"/>
              <w:rPr>
                <w:rFonts w:ascii="Arial" w:eastAsia="Arial" w:hAnsi="Arial"/>
                <w:color w:val="000000"/>
                <w:sz w:val="19"/>
              </w:rPr>
            </w:pPr>
            <w:r>
              <w:rPr>
                <w:rFonts w:ascii="Arial" w:eastAsia="Arial" w:hAnsi="Arial"/>
                <w:color w:val="000000"/>
                <w:sz w:val="19"/>
              </w:rPr>
              <w:t>Vessel conflict / Near Miss</w:t>
            </w:r>
          </w:p>
        </w:tc>
        <w:tc>
          <w:tcPr>
            <w:tcW w:w="1560" w:type="dxa"/>
            <w:tcBorders>
              <w:top w:val="single" w:sz="5" w:space="0" w:color="000000"/>
              <w:left w:val="single" w:sz="5" w:space="0" w:color="000000"/>
              <w:bottom w:val="single" w:sz="5" w:space="0" w:color="000000"/>
              <w:right w:val="single" w:sz="5" w:space="0" w:color="000000"/>
            </w:tcBorders>
          </w:tcPr>
          <w:p w:rsidR="00AD4D32" w:rsidRDefault="0030172B">
            <w:pPr>
              <w:spacing w:before="49" w:after="71" w:line="235" w:lineRule="exact"/>
              <w:ind w:left="108"/>
              <w:textAlignment w:val="baseline"/>
              <w:rPr>
                <w:rFonts w:ascii="Arial" w:eastAsia="Arial" w:hAnsi="Arial"/>
                <w:color w:val="000000"/>
                <w:sz w:val="19"/>
              </w:rPr>
            </w:pPr>
            <w:r>
              <w:rPr>
                <w:rFonts w:ascii="Arial" w:eastAsia="Arial" w:hAnsi="Arial"/>
                <w:color w:val="000000"/>
                <w:sz w:val="19"/>
              </w:rPr>
              <w:t>Brought into top ten</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2" w:after="186" w:line="212" w:lineRule="exact"/>
              <w:ind w:left="115"/>
              <w:textAlignment w:val="baseline"/>
              <w:rPr>
                <w:rFonts w:ascii="Arial" w:eastAsia="Arial" w:hAnsi="Arial"/>
                <w:i/>
                <w:color w:val="000000"/>
                <w:sz w:val="19"/>
              </w:rPr>
            </w:pPr>
            <w:r>
              <w:rPr>
                <w:rFonts w:ascii="Arial" w:eastAsia="Arial" w:hAnsi="Arial"/>
                <w:i/>
                <w:color w:val="000000"/>
                <w:sz w:val="19"/>
              </w:rPr>
              <w:t>Yes - increase</w:t>
            </w:r>
          </w:p>
        </w:tc>
      </w:tr>
      <w:tr w:rsidR="00AD4D32">
        <w:trPr>
          <w:trHeight w:hRule="exact" w:val="610"/>
        </w:trPr>
        <w:tc>
          <w:tcPr>
            <w:tcW w:w="71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200" w:line="212" w:lineRule="exact"/>
              <w:ind w:right="202"/>
              <w:jc w:val="right"/>
              <w:textAlignment w:val="baseline"/>
              <w:rPr>
                <w:rFonts w:ascii="Arial" w:eastAsia="Arial" w:hAnsi="Arial"/>
                <w:color w:val="000000"/>
                <w:sz w:val="19"/>
              </w:rPr>
            </w:pPr>
            <w:r>
              <w:rPr>
                <w:rFonts w:ascii="Arial" w:eastAsia="Arial" w:hAnsi="Arial"/>
                <w:color w:val="000000"/>
                <w:sz w:val="19"/>
              </w:rPr>
              <w:t>28</w:t>
            </w:r>
          </w:p>
        </w:tc>
        <w:tc>
          <w:tcPr>
            <w:tcW w:w="439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200" w:line="212" w:lineRule="exact"/>
              <w:ind w:left="105"/>
              <w:textAlignment w:val="baseline"/>
              <w:rPr>
                <w:rFonts w:ascii="Arial" w:eastAsia="Arial" w:hAnsi="Arial"/>
                <w:color w:val="000000"/>
                <w:sz w:val="19"/>
              </w:rPr>
            </w:pPr>
            <w:r>
              <w:rPr>
                <w:rFonts w:ascii="Arial" w:eastAsia="Arial" w:hAnsi="Arial"/>
                <w:color w:val="000000"/>
                <w:sz w:val="19"/>
              </w:rPr>
              <w:t>Human Performance / Human Factors</w:t>
            </w:r>
          </w:p>
        </w:tc>
        <w:tc>
          <w:tcPr>
            <w:tcW w:w="1560"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85" w:line="235" w:lineRule="exact"/>
              <w:ind w:left="108"/>
              <w:textAlignment w:val="baseline"/>
              <w:rPr>
                <w:rFonts w:ascii="Arial" w:eastAsia="Arial" w:hAnsi="Arial"/>
                <w:color w:val="000000"/>
                <w:sz w:val="19"/>
              </w:rPr>
            </w:pPr>
            <w:r>
              <w:rPr>
                <w:rFonts w:ascii="Arial" w:eastAsia="Arial" w:hAnsi="Arial"/>
                <w:color w:val="000000"/>
                <w:sz w:val="19"/>
              </w:rPr>
              <w:t>Newly identified risk</w:t>
            </w:r>
          </w:p>
        </w:tc>
        <w:tc>
          <w:tcPr>
            <w:tcW w:w="2131"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200" w:line="212" w:lineRule="exact"/>
              <w:ind w:left="115"/>
              <w:textAlignment w:val="baseline"/>
              <w:rPr>
                <w:rFonts w:ascii="Arial" w:eastAsia="Arial" w:hAnsi="Arial"/>
                <w:i/>
                <w:color w:val="000000"/>
                <w:sz w:val="19"/>
              </w:rPr>
            </w:pPr>
            <w:r>
              <w:rPr>
                <w:rFonts w:ascii="Arial" w:eastAsia="Arial" w:hAnsi="Arial"/>
                <w:i/>
                <w:color w:val="000000"/>
                <w:sz w:val="19"/>
              </w:rPr>
              <w:t>N/A</w:t>
            </w:r>
          </w:p>
        </w:tc>
      </w:tr>
    </w:tbl>
    <w:p w:rsidR="00AD4D32" w:rsidRDefault="0030172B">
      <w:pPr>
        <w:spacing w:line="253" w:lineRule="exact"/>
        <w:ind w:left="144"/>
        <w:textAlignment w:val="baseline"/>
        <w:rPr>
          <w:rFonts w:ascii="Arial" w:eastAsia="Arial" w:hAnsi="Arial"/>
          <w:i/>
          <w:color w:val="000000"/>
        </w:rPr>
      </w:pPr>
      <w:r>
        <w:rPr>
          <w:rFonts w:ascii="Arial" w:eastAsia="Arial" w:hAnsi="Arial"/>
          <w:i/>
          <w:color w:val="000000"/>
        </w:rPr>
        <w:t>* Note: The order of the listing does not donate a ranking within the top ten risks.</w:t>
      </w:r>
    </w:p>
    <w:p w:rsidR="00AD4D32" w:rsidRDefault="0030172B">
      <w:pPr>
        <w:spacing w:before="148" w:line="288" w:lineRule="exact"/>
        <w:ind w:left="144" w:right="144"/>
        <w:jc w:val="both"/>
        <w:textAlignment w:val="baseline"/>
        <w:rPr>
          <w:rFonts w:ascii="Arial" w:eastAsia="Arial" w:hAnsi="Arial"/>
          <w:color w:val="000000"/>
          <w:spacing w:val="-1"/>
        </w:rPr>
      </w:pPr>
      <w:r>
        <w:rPr>
          <w:rFonts w:ascii="Arial" w:eastAsia="Arial" w:hAnsi="Arial"/>
          <w:color w:val="000000"/>
          <w:spacing w:val="-1"/>
        </w:rPr>
        <w:t xml:space="preserve">These risks are described in detail in the sub-sections below. </w:t>
      </w:r>
      <w:r>
        <w:rPr>
          <w:rFonts w:ascii="Arial" w:eastAsia="Arial" w:hAnsi="Arial"/>
          <w:b/>
          <w:color w:val="000000"/>
          <w:spacing w:val="-1"/>
        </w:rPr>
        <w:t xml:space="preserve">Error! Reference source not found. </w:t>
      </w:r>
      <w:proofErr w:type="gramStart"/>
      <w:r>
        <w:rPr>
          <w:rFonts w:ascii="Arial" w:eastAsia="Arial" w:hAnsi="Arial"/>
          <w:color w:val="000000"/>
          <w:spacing w:val="-1"/>
        </w:rPr>
        <w:t>gives</w:t>
      </w:r>
      <w:proofErr w:type="gramEnd"/>
      <w:r>
        <w:rPr>
          <w:rFonts w:ascii="Arial" w:eastAsia="Arial" w:hAnsi="Arial"/>
          <w:color w:val="000000"/>
          <w:spacing w:val="-1"/>
        </w:rPr>
        <w:t xml:space="preserve"> similar information but presents the effect on risk of the suggested mitigations.</w:t>
      </w:r>
    </w:p>
    <w:p w:rsidR="00AD4D32" w:rsidRDefault="00AD4D32">
      <w:pPr>
        <w:sectPr w:rsidR="00AD4D32">
          <w:pgSz w:w="11909" w:h="16838"/>
          <w:pgMar w:top="981" w:right="1370" w:bottom="706" w:left="1279" w:header="720" w:footer="720" w:gutter="0"/>
          <w:cols w:space="720"/>
        </w:sectPr>
      </w:pPr>
    </w:p>
    <w:p w:rsidR="00AD4D32" w:rsidRDefault="00A660DC">
      <w:pPr>
        <w:spacing w:before="489" w:line="335" w:lineRule="exact"/>
        <w:ind w:left="144"/>
        <w:textAlignment w:val="baseline"/>
        <w:rPr>
          <w:rFonts w:ascii="Century Gothic" w:eastAsia="Century Gothic" w:hAnsi="Century Gothic"/>
          <w:b/>
          <w:color w:val="002060"/>
          <w:spacing w:val="3"/>
          <w:sz w:val="28"/>
        </w:rPr>
      </w:pPr>
      <w:r>
        <w:lastRenderedPageBreak/>
        <w:pict>
          <v:shape id="_x0000_s1120" type="#_x0000_t202" style="position:absolute;left:0;text-align:left;margin-left:64.4pt;margin-top:36.15pt;width:464.7pt;height:12.9pt;z-index:-251695104;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pacing w:val="3"/>
          <w:sz w:val="28"/>
        </w:rPr>
        <w:t>1.1. Details of Top Ten Risks / Issues</w:t>
      </w:r>
    </w:p>
    <w:p w:rsidR="00AD4D32" w:rsidRDefault="0030172B">
      <w:pPr>
        <w:spacing w:before="418" w:line="335" w:lineRule="exact"/>
        <w:ind w:left="144"/>
        <w:textAlignment w:val="baseline"/>
        <w:rPr>
          <w:rFonts w:ascii="Century Gothic" w:eastAsia="Century Gothic" w:hAnsi="Century Gothic"/>
          <w:b/>
          <w:color w:val="002060"/>
          <w:sz w:val="28"/>
        </w:rPr>
      </w:pPr>
      <w:r>
        <w:rPr>
          <w:rFonts w:ascii="Century Gothic" w:eastAsia="Century Gothic" w:hAnsi="Century Gothic"/>
          <w:b/>
          <w:color w:val="002060"/>
          <w:sz w:val="28"/>
        </w:rPr>
        <w:t>Issue 1: Provision and Capacity of Emergency Services</w:t>
      </w:r>
    </w:p>
    <w:p w:rsidR="00AD4D32" w:rsidRDefault="0030172B">
      <w:pPr>
        <w:spacing w:before="297" w:line="265" w:lineRule="exact"/>
        <w:ind w:left="144"/>
        <w:textAlignment w:val="baseline"/>
        <w:rPr>
          <w:rFonts w:ascii="Century Gothic" w:eastAsia="Century Gothic" w:hAnsi="Century Gothic"/>
          <w:i/>
          <w:color w:val="002060"/>
          <w:spacing w:val="-1"/>
        </w:rPr>
      </w:pPr>
      <w:r>
        <w:rPr>
          <w:rFonts w:ascii="Century Gothic" w:eastAsia="Century Gothic" w:hAnsi="Century Gothic"/>
          <w:i/>
          <w:color w:val="002060"/>
          <w:spacing w:val="-1"/>
        </w:rPr>
        <w:t>Description</w:t>
      </w:r>
    </w:p>
    <w:p w:rsidR="00AD4D32" w:rsidRDefault="0030172B">
      <w:pPr>
        <w:spacing w:before="120" w:line="293" w:lineRule="exact"/>
        <w:ind w:left="144" w:right="504"/>
        <w:textAlignment w:val="baseline"/>
        <w:rPr>
          <w:rFonts w:ascii="Arial" w:eastAsia="Arial" w:hAnsi="Arial"/>
          <w:color w:val="000000"/>
          <w:spacing w:val="-1"/>
        </w:rPr>
      </w:pPr>
      <w:r>
        <w:rPr>
          <w:rFonts w:ascii="Arial" w:eastAsia="Arial" w:hAnsi="Arial"/>
          <w:color w:val="000000"/>
          <w:spacing w:val="-1"/>
        </w:rPr>
        <w:t>Increased numbers of cruise ships will increase the likelihood that coordination of emergency services will be required if an incident occurs. The large size and capacity of cruise ships may also mean that the capacity of local emergency services is exceeded.</w:t>
      </w:r>
    </w:p>
    <w:p w:rsidR="00AD4D32" w:rsidRDefault="0030172B">
      <w:pPr>
        <w:spacing w:before="145" w:after="167" w:line="289" w:lineRule="exact"/>
        <w:ind w:left="144" w:right="144"/>
        <w:textAlignment w:val="baseline"/>
        <w:rPr>
          <w:rFonts w:ascii="Arial" w:eastAsia="Arial" w:hAnsi="Arial"/>
          <w:color w:val="000000"/>
        </w:rPr>
      </w:pPr>
      <w:r>
        <w:rPr>
          <w:rFonts w:ascii="Arial" w:eastAsia="Arial" w:hAnsi="Arial"/>
          <w:color w:val="000000"/>
        </w:rPr>
        <w:t>In simple terms, given all else remains equal, for a given increase in cruise ship activity, a similar increase in the chance of an incident must be expected. Equally, the potential capacity demands on emergency services in the event of a major incident increases at least proportionally with the number of persons onboard a vessel.</w:t>
      </w:r>
    </w:p>
    <w:p w:rsidR="00AD4D32" w:rsidRDefault="00AD4D32">
      <w:pPr>
        <w:spacing w:before="145" w:after="167" w:line="289" w:lineRule="exact"/>
        <w:sectPr w:rsidR="00AD4D32">
          <w:pgSz w:w="11909" w:h="16838"/>
          <w:pgMar w:top="981" w:right="1361" w:bottom="665" w:left="1288" w:header="720" w:footer="720" w:gutter="0"/>
          <w:cols w:space="720"/>
        </w:sectPr>
      </w:pPr>
    </w:p>
    <w:p w:rsidR="00AD4D32" w:rsidRDefault="00A660DC">
      <w:pPr>
        <w:rPr>
          <w:sz w:val="2"/>
        </w:rPr>
      </w:pPr>
      <w:r>
        <w:lastRenderedPageBreak/>
        <w:pict>
          <v:shape id="_x0000_s1119" type="#_x0000_t202" style="position:absolute;margin-left:437.75pt;margin-top:333pt;width:36.95pt;height:26.9pt;z-index:-251694080;mso-wrap-distance-left:0;mso-wrap-distance-right:0;mso-position-horizontal-relative:page;mso-position-vertical-relative:page" filled="f" stroked="f">
            <v:textbox inset="0,0,0,0">
              <w:txbxContent>
                <w:p w:rsidR="00AD4D32" w:rsidRDefault="0030172B">
                  <w:pPr>
                    <w:spacing w:line="175" w:lineRule="exact"/>
                    <w:jc w:val="center"/>
                    <w:textAlignment w:val="baseline"/>
                    <w:rPr>
                      <w:rFonts w:ascii="Arial" w:eastAsia="Arial" w:hAnsi="Arial"/>
                      <w:b/>
                      <w:color w:val="FF0000"/>
                      <w:spacing w:val="-13"/>
                      <w:sz w:val="13"/>
                    </w:rPr>
                  </w:pPr>
                  <w:r>
                    <w:rPr>
                      <w:rFonts w:ascii="Arial" w:eastAsia="Arial" w:hAnsi="Arial"/>
                      <w:b/>
                      <w:color w:val="FF0000"/>
                      <w:spacing w:val="-13"/>
                      <w:sz w:val="13"/>
                    </w:rPr>
                    <w:t xml:space="preserve">Revised rating </w:t>
                  </w:r>
                  <w:r>
                    <w:rPr>
                      <w:rFonts w:ascii="Arial" w:eastAsia="Arial" w:hAnsi="Arial"/>
                      <w:b/>
                      <w:color w:val="FF0000"/>
                      <w:spacing w:val="-13"/>
                      <w:sz w:val="13"/>
                    </w:rPr>
                    <w:br/>
                  </w:r>
                  <w:proofErr w:type="gramStart"/>
                  <w:r>
                    <w:rPr>
                      <w:rFonts w:ascii="Arial" w:eastAsia="Arial" w:hAnsi="Arial"/>
                      <w:b/>
                      <w:color w:val="000000"/>
                      <w:spacing w:val="-13"/>
                      <w:sz w:val="13"/>
                    </w:rPr>
                    <w:t>Existing</w:t>
                  </w:r>
                  <w:proofErr w:type="gramEnd"/>
                  <w:r>
                    <w:rPr>
                      <w:rFonts w:ascii="Arial" w:eastAsia="Arial" w:hAnsi="Arial"/>
                      <w:b/>
                      <w:color w:val="000000"/>
                      <w:spacing w:val="-13"/>
                      <w:sz w:val="13"/>
                    </w:rPr>
                    <w:t xml:space="preserve"> rating </w:t>
                  </w:r>
                  <w:r>
                    <w:rPr>
                      <w:rFonts w:ascii="Arial" w:eastAsia="Arial" w:hAnsi="Arial"/>
                      <w:b/>
                      <w:color w:val="000000"/>
                      <w:spacing w:val="-13"/>
                      <w:sz w:val="13"/>
                    </w:rPr>
                    <w:br/>
                  </w:r>
                  <w:r>
                    <w:rPr>
                      <w:rFonts w:ascii="Arial" w:eastAsia="Arial" w:hAnsi="Arial"/>
                      <w:b/>
                      <w:color w:val="FF0000"/>
                      <w:spacing w:val="-13"/>
                      <w:sz w:val="13"/>
                    </w:rPr>
                    <w:t>Revised score</w:t>
                  </w:r>
                </w:p>
              </w:txbxContent>
            </v:textbox>
            <w10:wrap type="square" anchorx="page" anchory="page"/>
          </v:shape>
        </w:pict>
      </w:r>
    </w:p>
    <w:tbl>
      <w:tblPr>
        <w:tblW w:w="0" w:type="auto"/>
        <w:tblInd w:w="5"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68"/>
        </w:trPr>
        <w:tc>
          <w:tcPr>
            <w:tcW w:w="7262" w:type="dxa"/>
            <w:gridSpan w:val="6"/>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line="144" w:lineRule="exact"/>
              <w:ind w:right="4190"/>
              <w:jc w:val="right"/>
              <w:textAlignment w:val="baseline"/>
              <w:rPr>
                <w:rFonts w:ascii="Arial" w:eastAsia="Arial" w:hAnsi="Arial"/>
                <w:b/>
                <w:color w:val="000000"/>
                <w:sz w:val="13"/>
              </w:rPr>
            </w:pPr>
            <w:r>
              <w:rPr>
                <w:rFonts w:ascii="Arial" w:eastAsia="Arial" w:hAnsi="Arial"/>
                <w:b/>
                <w:color w:val="000000"/>
                <w:sz w:val="13"/>
              </w:rPr>
              <w:t>Provision of Emergency Services (ID = 1)</w:t>
            </w:r>
          </w:p>
        </w:tc>
      </w:tr>
      <w:tr w:rsidR="00AD4D32">
        <w:trPr>
          <w:trHeight w:hRule="exact" w:val="245"/>
        </w:trPr>
        <w:tc>
          <w:tcPr>
            <w:tcW w:w="1210" w:type="dxa"/>
            <w:tcBorders>
              <w:top w:val="single" w:sz="4" w:space="0" w:color="000000"/>
              <w:left w:val="single" w:sz="4" w:space="0" w:color="000000"/>
              <w:bottom w:val="single" w:sz="4" w:space="0" w:color="000000"/>
              <w:right w:val="single" w:sz="4"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26"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26"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26"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26"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26"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6"/>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2" w:line="155"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 w:line="166"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2" w:line="169"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6"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6"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2" w:line="156"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2" w:line="156"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9"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8" w:lineRule="exact"/>
              <w:jc w:val="center"/>
              <w:textAlignment w:val="baseline"/>
              <w:rPr>
                <w:rFonts w:ascii="Arial" w:eastAsia="Arial" w:hAnsi="Arial"/>
                <w:b/>
                <w:color w:val="000000"/>
                <w:sz w:val="13"/>
              </w:rPr>
            </w:pPr>
            <w:r>
              <w:rPr>
                <w:rFonts w:ascii="Arial" w:eastAsia="Arial" w:hAnsi="Arial"/>
                <w:b/>
                <w:color w:val="000000"/>
                <w:sz w:val="13"/>
              </w:rPr>
              <w:t>Very High</w:t>
            </w:r>
            <w:r>
              <w:rPr>
                <w:rFonts w:ascii="Arial" w:eastAsia="Arial" w:hAnsi="Arial"/>
                <w:b/>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6" w:line="152"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1" w:line="152"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 w:line="162"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Very High</w:t>
            </w:r>
            <w:r>
              <w:rPr>
                <w:rFonts w:ascii="Arial" w:eastAsia="Arial" w:hAnsi="Arial"/>
                <w:b/>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5"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shd w:val="clear" w:color="FFFF66" w:fill="FFFF66"/>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7"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214" w:type="dxa"/>
            <w:tcBorders>
              <w:top w:val="single" w:sz="4" w:space="0" w:color="000000"/>
              <w:left w:val="single" w:sz="4" w:space="0" w:color="000000"/>
              <w:bottom w:val="single" w:sz="4" w:space="0" w:color="000000"/>
              <w:right w:val="single" w:sz="4" w:space="0" w:color="000000"/>
            </w:tcBorders>
            <w:shd w:val="clear" w:color="FF0000" w:fill="FF0000"/>
            <w:vAlign w:val="center"/>
          </w:tcPr>
          <w:p w:rsidR="00AD4D32" w:rsidRDefault="0030172B">
            <w:pPr>
              <w:spacing w:before="32" w:after="14"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8" w:line="155"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14" w:type="dxa"/>
            <w:tcBorders>
              <w:top w:val="single" w:sz="4" w:space="0" w:color="000000"/>
              <w:left w:val="single" w:sz="4" w:space="0" w:color="000000"/>
              <w:bottom w:val="single" w:sz="4" w:space="0" w:color="000000"/>
              <w:right w:val="single" w:sz="4" w:space="0" w:color="000000"/>
            </w:tcBorders>
            <w:shd w:val="clear" w:color="FFC000" w:fill="FFC000"/>
            <w:vAlign w:val="center"/>
          </w:tcPr>
          <w:p w:rsidR="00AD4D32" w:rsidRDefault="0030172B">
            <w:pPr>
              <w:spacing w:before="32" w:line="165"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r>
      <w:tr w:rsidR="00AD4D32">
        <w:trPr>
          <w:trHeight w:hRule="exact" w:val="173"/>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252</w:t>
            </w:r>
          </w:p>
        </w:tc>
      </w:tr>
    </w:tbl>
    <w:p w:rsidR="00AD4D32" w:rsidRDefault="00AD4D32">
      <w:pPr>
        <w:spacing w:after="239" w:line="20" w:lineRule="exact"/>
      </w:pPr>
    </w:p>
    <w:p w:rsidR="00AD4D32" w:rsidRDefault="00AD4D32">
      <w:pPr>
        <w:spacing w:after="239" w:line="20" w:lineRule="exact"/>
        <w:sectPr w:rsidR="00AD4D32">
          <w:type w:val="continuous"/>
          <w:pgSz w:w="11909" w:h="16838"/>
          <w:pgMar w:top="981" w:right="3160" w:bottom="665" w:left="1469" w:header="720" w:footer="720" w:gutter="0"/>
          <w:cols w:space="720"/>
        </w:sectPr>
      </w:pPr>
    </w:p>
    <w:p w:rsidR="00AD4D32" w:rsidRDefault="00A660DC">
      <w:pPr>
        <w:spacing w:before="14" w:line="265" w:lineRule="exact"/>
        <w:ind w:left="144"/>
        <w:textAlignment w:val="baseline"/>
        <w:rPr>
          <w:rFonts w:ascii="Century Gothic" w:eastAsia="Century Gothic" w:hAnsi="Century Gothic"/>
          <w:i/>
          <w:color w:val="002060"/>
        </w:rPr>
      </w:pPr>
      <w:r>
        <w:lastRenderedPageBreak/>
        <w:pict>
          <v:shape id="_x0000_s1118" type="#_x0000_t202" style="position:absolute;left:0;text-align:left;margin-left:514.4pt;margin-top:788.85pt;width:13.75pt;height:9.2pt;z-index:-25169305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7</w:t>
                  </w:r>
                </w:p>
              </w:txbxContent>
            </v:textbox>
            <w10:wrap type="square" anchorx="page" anchory="page"/>
          </v:shape>
        </w:pict>
      </w:r>
      <w:r w:rsidR="0030172B">
        <w:rPr>
          <w:rFonts w:ascii="Century Gothic" w:eastAsia="Century Gothic" w:hAnsi="Century Gothic"/>
          <w:i/>
          <w:color w:val="002060"/>
        </w:rPr>
        <w:t>Fiordland factors</w:t>
      </w:r>
    </w:p>
    <w:p w:rsidR="00AD4D32" w:rsidRDefault="0030172B">
      <w:pPr>
        <w:spacing w:before="126" w:line="291" w:lineRule="exact"/>
        <w:ind w:left="144" w:right="216"/>
        <w:textAlignment w:val="baseline"/>
        <w:rPr>
          <w:rFonts w:ascii="Arial" w:eastAsia="Arial" w:hAnsi="Arial"/>
          <w:color w:val="000000"/>
        </w:rPr>
      </w:pPr>
      <w:r>
        <w:rPr>
          <w:rFonts w:ascii="Arial" w:eastAsia="Arial" w:hAnsi="Arial"/>
          <w:color w:val="000000"/>
        </w:rPr>
        <w:t xml:space="preserve">Although a large-scale incident of this type can occur anywhere, </w:t>
      </w:r>
      <w:proofErr w:type="spellStart"/>
      <w:r>
        <w:rPr>
          <w:rFonts w:ascii="Arial" w:eastAsia="Arial" w:hAnsi="Arial"/>
          <w:color w:val="000000"/>
        </w:rPr>
        <w:t>Fiordland’s</w:t>
      </w:r>
      <w:proofErr w:type="spellEnd"/>
      <w:r>
        <w:rPr>
          <w:rFonts w:ascii="Arial" w:eastAsia="Arial" w:hAnsi="Arial"/>
          <w:color w:val="000000"/>
        </w:rPr>
        <w:t xml:space="preserve"> remoteness makes for a higher level of risk compared with most other parts of the coast of New Zealand. In spite of this, Fiordland can be considered similar in terms of response difficulty to any remote location routinely visited by the cruise lines south of New Zealand and elsewhere where there is a limited national emergency response capacity (in particular, where there are not large air and sea military assets and capability to call upon).</w:t>
      </w:r>
    </w:p>
    <w:p w:rsidR="00AD4D32" w:rsidRDefault="0030172B">
      <w:pPr>
        <w:spacing w:before="143" w:line="290" w:lineRule="exact"/>
        <w:ind w:left="144" w:right="504"/>
        <w:textAlignment w:val="baseline"/>
        <w:rPr>
          <w:rFonts w:ascii="Arial" w:eastAsia="Arial" w:hAnsi="Arial"/>
          <w:color w:val="000000"/>
        </w:rPr>
      </w:pPr>
      <w:r>
        <w:rPr>
          <w:rFonts w:ascii="Arial" w:eastAsia="Arial" w:hAnsi="Arial"/>
          <w:color w:val="000000"/>
        </w:rPr>
        <w:t>Communication blind spots (VHF shadowing) is a factor that may hinder response efforts should the vessel lose communications capability, and/or survivors are dispersed near to cliffs and ashore.</w:t>
      </w:r>
    </w:p>
    <w:p w:rsidR="00AD4D32" w:rsidRDefault="0030172B">
      <w:pPr>
        <w:spacing w:before="144" w:line="288" w:lineRule="exact"/>
        <w:ind w:left="144" w:right="216"/>
        <w:textAlignment w:val="baseline"/>
        <w:rPr>
          <w:rFonts w:ascii="Arial" w:eastAsia="Arial" w:hAnsi="Arial"/>
          <w:color w:val="000000"/>
        </w:rPr>
      </w:pPr>
      <w:r>
        <w:rPr>
          <w:rFonts w:ascii="Arial" w:eastAsia="Arial" w:hAnsi="Arial"/>
          <w:color w:val="000000"/>
        </w:rPr>
        <w:t>The cold conditions and frequent poor weather contribute to the risk should persons have to abandon ship.</w:t>
      </w:r>
    </w:p>
    <w:p w:rsidR="00AD4D32" w:rsidRDefault="0030172B">
      <w:pPr>
        <w:spacing w:before="282" w:line="265" w:lineRule="exact"/>
        <w:ind w:left="144"/>
        <w:textAlignment w:val="baseline"/>
        <w:rPr>
          <w:rFonts w:ascii="Century Gothic" w:eastAsia="Century Gothic" w:hAnsi="Century Gothic"/>
          <w:i/>
          <w:color w:val="002060"/>
        </w:rPr>
      </w:pPr>
      <w:r>
        <w:rPr>
          <w:rFonts w:ascii="Century Gothic" w:eastAsia="Century Gothic" w:hAnsi="Century Gothic"/>
          <w:i/>
          <w:color w:val="002060"/>
        </w:rPr>
        <w:t>Current mitigating factors</w:t>
      </w:r>
    </w:p>
    <w:p w:rsidR="00AD4D32" w:rsidRDefault="0030172B">
      <w:pPr>
        <w:spacing w:before="122" w:line="292" w:lineRule="exact"/>
        <w:ind w:left="144" w:right="216"/>
        <w:textAlignment w:val="baseline"/>
        <w:rPr>
          <w:rFonts w:ascii="Arial" w:eastAsia="Arial" w:hAnsi="Arial"/>
          <w:color w:val="000000"/>
          <w:spacing w:val="-3"/>
        </w:rPr>
      </w:pPr>
      <w:r>
        <w:rPr>
          <w:rFonts w:ascii="Arial" w:eastAsia="Arial" w:hAnsi="Arial"/>
          <w:color w:val="000000"/>
          <w:spacing w:val="-3"/>
        </w:rPr>
        <w:t>Support and coordination would come from Rescue Coordination Centre NZ, NZ Police, the Passenger Ship Emergency Plan, on board vessel management systems, and the operator's emergency response teams based at the home base (understood to be typically the USA).</w:t>
      </w:r>
    </w:p>
    <w:p w:rsidR="00AD4D32" w:rsidRDefault="0030172B">
      <w:pPr>
        <w:spacing w:before="143" w:line="290" w:lineRule="exact"/>
        <w:ind w:left="144" w:right="216"/>
        <w:textAlignment w:val="baseline"/>
        <w:rPr>
          <w:rFonts w:ascii="Arial" w:eastAsia="Arial" w:hAnsi="Arial"/>
          <w:color w:val="000000"/>
        </w:rPr>
      </w:pPr>
      <w:r>
        <w:rPr>
          <w:rFonts w:ascii="Arial" w:eastAsia="Arial" w:hAnsi="Arial"/>
          <w:color w:val="000000"/>
        </w:rPr>
        <w:t>Additionally, the Maritime Incident Response Team (MIRT) has roles and responsibilities which include facilitating the provision of additional external maritime resources required for maritime emergency response to a large incident.</w:t>
      </w:r>
    </w:p>
    <w:p w:rsidR="00AD4D32" w:rsidRDefault="0030172B">
      <w:pPr>
        <w:spacing w:before="144" w:line="288" w:lineRule="exact"/>
        <w:ind w:left="144" w:right="576"/>
        <w:textAlignment w:val="baseline"/>
        <w:rPr>
          <w:rFonts w:ascii="Arial" w:eastAsia="Arial" w:hAnsi="Arial"/>
          <w:color w:val="000000"/>
        </w:rPr>
      </w:pPr>
      <w:r>
        <w:rPr>
          <w:rFonts w:ascii="Arial" w:eastAsia="Arial" w:hAnsi="Arial"/>
          <w:color w:val="000000"/>
        </w:rPr>
        <w:t>The remoteness and limited far-reach response capability in New Zealand restricts what large scale rapid response could be effectively staged.</w:t>
      </w:r>
    </w:p>
    <w:p w:rsidR="00AD4D32" w:rsidRDefault="0030172B">
      <w:pPr>
        <w:spacing w:before="139" w:line="293" w:lineRule="exact"/>
        <w:ind w:left="144" w:right="216"/>
        <w:textAlignment w:val="baseline"/>
        <w:rPr>
          <w:rFonts w:ascii="Arial" w:eastAsia="Arial" w:hAnsi="Arial"/>
          <w:color w:val="000000"/>
          <w:spacing w:val="-2"/>
        </w:rPr>
      </w:pPr>
      <w:r>
        <w:rPr>
          <w:rFonts w:ascii="Arial" w:eastAsia="Arial" w:hAnsi="Arial"/>
          <w:color w:val="000000"/>
          <w:spacing w:val="-2"/>
        </w:rPr>
        <w:t>While large cruise ships have advanced self-resilience, advanced vessel capabilities, high training standards and are backed by highly capable cruise line operational support, smaller</w:t>
      </w:r>
    </w:p>
    <w:p w:rsidR="00AD4D32" w:rsidRDefault="00AD4D32">
      <w:pPr>
        <w:sectPr w:rsidR="00AD4D32">
          <w:type w:val="continuous"/>
          <w:pgSz w:w="11909" w:h="16838"/>
          <w:pgMar w:top="981" w:right="1327" w:bottom="665" w:left="1322" w:header="720" w:footer="720" w:gutter="0"/>
          <w:cols w:space="720"/>
        </w:sectPr>
      </w:pPr>
    </w:p>
    <w:p w:rsidR="00AD4D32" w:rsidRDefault="00A660DC">
      <w:pPr>
        <w:spacing w:before="444" w:line="291" w:lineRule="exact"/>
        <w:ind w:left="72" w:right="216"/>
        <w:textAlignment w:val="baseline"/>
        <w:rPr>
          <w:rFonts w:ascii="Arial" w:eastAsia="Arial" w:hAnsi="Arial"/>
          <w:color w:val="000000"/>
        </w:rPr>
      </w:pPr>
      <w:r>
        <w:lastRenderedPageBreak/>
        <w:pict>
          <v:shape id="_x0000_s1117" type="#_x0000_t202" style="position:absolute;left:0;text-align:left;margin-left:66.7pt;margin-top:34.5pt;width:463pt;height:14.55pt;z-index:-251692032;mso-wrap-distance-left:0;mso-wrap-distance-right:0;mso-position-horizontal-relative:page;mso-position-vertical-relative:page" filled="f" stroked="f">
            <v:textbox inset="0,0,0,0">
              <w:txbxContent>
                <w:p w:rsidR="00AD4D32" w:rsidRDefault="0030172B">
                  <w:pPr>
                    <w:tabs>
                      <w:tab w:val="right" w:pos="9144"/>
                    </w:tabs>
                    <w:spacing w:before="35"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proofErr w:type="gramStart"/>
      <w:r w:rsidR="0030172B">
        <w:rPr>
          <w:rFonts w:ascii="Arial" w:eastAsia="Arial" w:hAnsi="Arial"/>
          <w:color w:val="000000"/>
        </w:rPr>
        <w:t>vessels</w:t>
      </w:r>
      <w:proofErr w:type="gramEnd"/>
      <w:r w:rsidR="0030172B">
        <w:rPr>
          <w:rFonts w:ascii="Arial" w:eastAsia="Arial" w:hAnsi="Arial"/>
          <w:color w:val="000000"/>
        </w:rPr>
        <w:t xml:space="preserve"> operated by smaller companies cannot be expected to be as self-sufficient and capable in the case of emergencies. It therefore must be assumed that the chance of an incident requiring emergency response is higher for the smaller vessels and that the level of immediate external support possibly required is also higher.</w:t>
      </w:r>
    </w:p>
    <w:p w:rsidR="00AD4D32" w:rsidRDefault="0030172B">
      <w:pPr>
        <w:spacing w:before="138" w:line="291" w:lineRule="exact"/>
        <w:ind w:left="72" w:right="216"/>
        <w:textAlignment w:val="baseline"/>
        <w:rPr>
          <w:rFonts w:ascii="Arial" w:eastAsia="Arial" w:hAnsi="Arial"/>
          <w:color w:val="000000"/>
        </w:rPr>
      </w:pPr>
      <w:r>
        <w:rPr>
          <w:rFonts w:ascii="Arial" w:eastAsia="Arial" w:hAnsi="Arial"/>
          <w:color w:val="000000"/>
        </w:rPr>
        <w:t>The greatest mitigation for this issue is prevention of incidents. The continued focus on high standards of pilotage and seamanship must continue.</w:t>
      </w:r>
    </w:p>
    <w:p w:rsidR="00AD4D32" w:rsidRDefault="0030172B">
      <w:pPr>
        <w:spacing w:before="142" w:line="291" w:lineRule="exact"/>
        <w:ind w:left="72" w:right="288"/>
        <w:textAlignment w:val="baseline"/>
        <w:rPr>
          <w:rFonts w:ascii="Arial" w:eastAsia="Arial" w:hAnsi="Arial"/>
          <w:color w:val="000000"/>
        </w:rPr>
      </w:pPr>
      <w:r>
        <w:rPr>
          <w:rFonts w:ascii="Arial" w:eastAsia="Arial" w:hAnsi="Arial"/>
          <w:color w:val="000000"/>
        </w:rPr>
        <w:t>It is noted that the ongoing enhancement of the VHF coverage has the additional benefit of reducing communication blind spots.</w:t>
      </w:r>
    </w:p>
    <w:p w:rsidR="00AD4D32" w:rsidRDefault="0030172B">
      <w:pPr>
        <w:spacing w:before="284" w:line="264" w:lineRule="exact"/>
        <w:ind w:left="72"/>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56" w:line="256" w:lineRule="exact"/>
        <w:ind w:left="72"/>
        <w:textAlignment w:val="baseline"/>
        <w:rPr>
          <w:rFonts w:ascii="Arial" w:eastAsia="Arial" w:hAnsi="Arial"/>
          <w:color w:val="000000"/>
        </w:rPr>
      </w:pPr>
      <w:r>
        <w:rPr>
          <w:rFonts w:ascii="Arial" w:eastAsia="Arial" w:hAnsi="Arial"/>
          <w:color w:val="000000"/>
        </w:rPr>
        <w:t>This issue has been rated: Extreme Risk (36 increases to 252 due to higher ship numbers)</w:t>
      </w:r>
    </w:p>
    <w:p w:rsidR="00AD4D32" w:rsidRDefault="0030172B">
      <w:pPr>
        <w:spacing w:before="284" w:after="147" w:line="264" w:lineRule="exact"/>
        <w:ind w:left="72"/>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tbl>
      <w:tblPr>
        <w:tblW w:w="0" w:type="auto"/>
        <w:tblInd w:w="6" w:type="dxa"/>
        <w:tblLayout w:type="fixed"/>
        <w:tblCellMar>
          <w:left w:w="0" w:type="dxa"/>
          <w:right w:w="0" w:type="dxa"/>
        </w:tblCellMar>
        <w:tblLook w:val="0000" w:firstRow="0" w:lastRow="0" w:firstColumn="0" w:lastColumn="0" w:noHBand="0" w:noVBand="0"/>
      </w:tblPr>
      <w:tblGrid>
        <w:gridCol w:w="9260"/>
      </w:tblGrid>
      <w:tr w:rsidR="00AD4D32">
        <w:trPr>
          <w:trHeight w:hRule="exact" w:val="4114"/>
        </w:trPr>
        <w:tc>
          <w:tcPr>
            <w:tcW w:w="9260" w:type="dxa"/>
            <w:tcBorders>
              <w:top w:val="single" w:sz="5" w:space="0" w:color="000000"/>
              <w:left w:val="single" w:sz="5" w:space="0" w:color="000000"/>
              <w:bottom w:val="single" w:sz="5" w:space="0" w:color="000000"/>
              <w:right w:val="single" w:sz="5" w:space="0" w:color="000000"/>
            </w:tcBorders>
            <w:shd w:val="clear" w:color="E5E5E5" w:fill="E5E5E5"/>
          </w:tcPr>
          <w:p w:rsidR="00AD4D32" w:rsidRDefault="0030172B">
            <w:pPr>
              <w:numPr>
                <w:ilvl w:val="0"/>
                <w:numId w:val="8"/>
              </w:numPr>
              <w:tabs>
                <w:tab w:val="clear" w:pos="288"/>
                <w:tab w:val="left" w:pos="360"/>
              </w:tabs>
              <w:spacing w:before="187" w:line="291" w:lineRule="exact"/>
              <w:ind w:left="72" w:right="216"/>
              <w:textAlignment w:val="baseline"/>
              <w:rPr>
                <w:rFonts w:ascii="Arial" w:eastAsia="Arial" w:hAnsi="Arial"/>
                <w:color w:val="000000"/>
              </w:rPr>
            </w:pPr>
            <w:r>
              <w:rPr>
                <w:rFonts w:ascii="Arial" w:eastAsia="Arial" w:hAnsi="Arial"/>
                <w:color w:val="000000"/>
              </w:rPr>
              <w:t xml:space="preserve">Given the VHF blind spots and also limited cellular coverage ashore normal lines of communication are not as robust in the Fiordland area as can be typically expected elsewhere. While cruise ship masters can be expected to retain communications with headquarters via satellite channels, the same may not be the case with local NZ authorities and agencies. This weakness would become notable in the case of incidents and emergencies or simply when schedules change. A requirement for all Fiordland Pilots to be equipped with satellite phones to aid local communications under emergency situations would be an effective and simple mitigation. </w:t>
            </w:r>
            <w:r>
              <w:rPr>
                <w:rFonts w:ascii="Arial" w:eastAsia="Arial" w:hAnsi="Arial"/>
                <w:i/>
                <w:color w:val="000000"/>
              </w:rPr>
              <w:t>The use of these phones would also aid pilot to pilot-boat-master communications.</w:t>
            </w:r>
          </w:p>
          <w:p w:rsidR="00AD4D32" w:rsidRDefault="0030172B">
            <w:pPr>
              <w:numPr>
                <w:ilvl w:val="0"/>
                <w:numId w:val="8"/>
              </w:numPr>
              <w:tabs>
                <w:tab w:val="clear" w:pos="288"/>
                <w:tab w:val="left" w:pos="360"/>
              </w:tabs>
              <w:spacing w:before="139" w:after="257" w:line="291" w:lineRule="exact"/>
              <w:ind w:left="72" w:right="432"/>
              <w:textAlignment w:val="baseline"/>
              <w:rPr>
                <w:rFonts w:ascii="Arial" w:eastAsia="Arial" w:hAnsi="Arial"/>
                <w:color w:val="000000"/>
                <w:spacing w:val="-1"/>
              </w:rPr>
            </w:pPr>
            <w:r>
              <w:rPr>
                <w:rFonts w:ascii="Arial" w:eastAsia="Arial" w:hAnsi="Arial"/>
                <w:color w:val="000000"/>
                <w:spacing w:val="-1"/>
              </w:rPr>
              <w:t xml:space="preserve">The development of a formal Safety Management System for the Fiordland area and operation that </w:t>
            </w:r>
            <w:proofErr w:type="spellStart"/>
            <w:r>
              <w:rPr>
                <w:rFonts w:ascii="Arial" w:eastAsia="Arial" w:hAnsi="Arial"/>
                <w:color w:val="000000"/>
                <w:spacing w:val="-1"/>
              </w:rPr>
              <w:t>for</w:t>
            </w:r>
            <w:bookmarkStart w:id="0" w:name="_GoBack"/>
            <w:bookmarkEnd w:id="0"/>
            <w:r>
              <w:rPr>
                <w:rFonts w:ascii="Arial" w:eastAsia="Arial" w:hAnsi="Arial"/>
                <w:color w:val="000000"/>
                <w:spacing w:val="-1"/>
              </w:rPr>
              <w:t>malises</w:t>
            </w:r>
            <w:proofErr w:type="spellEnd"/>
            <w:r>
              <w:rPr>
                <w:rFonts w:ascii="Arial" w:eastAsia="Arial" w:hAnsi="Arial"/>
                <w:color w:val="000000"/>
                <w:spacing w:val="-1"/>
              </w:rPr>
              <w:t xml:space="preserve"> the ongoing review or navigational performance, review of all incidents and the maintenance of existing mitigations within a structured SMS framework.</w:t>
            </w:r>
          </w:p>
        </w:tc>
      </w:tr>
    </w:tbl>
    <w:p w:rsidR="00AD4D32" w:rsidRDefault="00AD4D32">
      <w:pPr>
        <w:spacing w:before="296" w:line="288" w:lineRule="exact"/>
        <w:textAlignment w:val="baseline"/>
        <w:rPr>
          <w:rFonts w:eastAsia="Times New Roman"/>
          <w:color w:val="000000"/>
          <w:sz w:val="24"/>
        </w:rPr>
      </w:pPr>
    </w:p>
    <w:p w:rsidR="00AD4D32" w:rsidRDefault="00AD4D32">
      <w:pPr>
        <w:sectPr w:rsidR="00AD4D32">
          <w:pgSz w:w="11909" w:h="16838"/>
          <w:pgMar w:top="981" w:right="1315" w:bottom="462" w:left="1334" w:header="720" w:footer="720" w:gutter="0"/>
          <w:cols w:space="720"/>
        </w:sectPr>
      </w:pPr>
    </w:p>
    <w:p w:rsidR="00AD4D32" w:rsidRDefault="00A660DC">
      <w:pPr>
        <w:rPr>
          <w:sz w:val="2"/>
        </w:rPr>
      </w:pPr>
      <w:r>
        <w:lastRenderedPageBreak/>
        <w:pict>
          <v:shape id="_x0000_s1116" type="#_x0000_t202" style="position:absolute;margin-left:437.5pt;margin-top:571.8pt;width:39.6pt;height:27pt;z-index:-251691008;mso-wrap-distance-left:0;mso-wrap-distance-right:0;mso-position-horizontal-relative:page;mso-position-vertical-relative:page" filled="f" stroked="f">
            <v:textbox inset="0,0,0,0">
              <w:txbxContent>
                <w:p w:rsidR="00AD4D32" w:rsidRDefault="0030172B">
                  <w:pPr>
                    <w:spacing w:line="176" w:lineRule="exact"/>
                    <w:jc w:val="center"/>
                    <w:textAlignment w:val="baseline"/>
                    <w:rPr>
                      <w:rFonts w:ascii="Arial" w:eastAsia="Arial" w:hAnsi="Arial"/>
                      <w:color w:val="000000"/>
                      <w:spacing w:val="-7"/>
                      <w:sz w:val="13"/>
                    </w:rPr>
                  </w:pPr>
                  <w:r>
                    <w:rPr>
                      <w:rFonts w:ascii="Arial" w:eastAsia="Arial" w:hAnsi="Arial"/>
                      <w:color w:val="000000"/>
                      <w:spacing w:val="-7"/>
                      <w:sz w:val="13"/>
                    </w:rPr>
                    <w:t xml:space="preserve">Revised rating </w:t>
                  </w:r>
                  <w:r>
                    <w:rPr>
                      <w:rFonts w:ascii="Arial" w:eastAsia="Arial" w:hAnsi="Arial"/>
                      <w:color w:val="000000"/>
                      <w:spacing w:val="-7"/>
                      <w:sz w:val="13"/>
                    </w:rPr>
                    <w:br/>
                  </w:r>
                  <w:r>
                    <w:rPr>
                      <w:rFonts w:ascii="Arial" w:eastAsia="Arial" w:hAnsi="Arial"/>
                      <w:color w:val="00AF50"/>
                      <w:spacing w:val="-7"/>
                      <w:sz w:val="13"/>
                    </w:rPr>
                    <w:t xml:space="preserve">Mitigated rating </w:t>
                  </w:r>
                  <w:r>
                    <w:rPr>
                      <w:rFonts w:ascii="Arial" w:eastAsia="Arial" w:hAnsi="Arial"/>
                      <w:color w:val="00AF50"/>
                      <w:spacing w:val="-7"/>
                      <w:sz w:val="13"/>
                    </w:rPr>
                    <w:br/>
                  </w:r>
                  <w:proofErr w:type="gramStart"/>
                  <w:r>
                    <w:rPr>
                      <w:rFonts w:ascii="Arial" w:eastAsia="Arial" w:hAnsi="Arial"/>
                      <w:color w:val="00AF50"/>
                      <w:spacing w:val="-7"/>
                      <w:sz w:val="13"/>
                    </w:rPr>
                    <w:t>Mitigated</w:t>
                  </w:r>
                  <w:proofErr w:type="gramEnd"/>
                  <w:r>
                    <w:rPr>
                      <w:rFonts w:ascii="Arial" w:eastAsia="Arial" w:hAnsi="Arial"/>
                      <w:color w:val="00AF50"/>
                      <w:spacing w:val="-7"/>
                      <w:sz w:val="13"/>
                    </w:rPr>
                    <w:t xml:space="preserve"> score</w:t>
                  </w:r>
                </w:p>
              </w:txbxContent>
            </v:textbox>
            <w10:wrap type="square" anchorx="page" anchory="page"/>
          </v:shape>
        </w:pict>
      </w:r>
      <w:r>
        <w:pict>
          <v:shape id="_x0000_s1115" type="#_x0000_t202" style="position:absolute;margin-left:514.4pt;margin-top:788.85pt;width:13.75pt;height:10.15pt;z-index:-251689984;mso-wrap-distance-left:0;mso-wrap-distance-right:0;mso-position-horizontal-relative:page;mso-position-vertical-relative:page" filled="f" stroked="f">
            <v:textbox inset="0,0,0,0">
              <w:txbxContent>
                <w:p w:rsidR="00AD4D32" w:rsidRDefault="0030172B">
                  <w:pPr>
                    <w:spacing w:before="1" w:after="8" w:line="183" w:lineRule="exact"/>
                    <w:textAlignment w:val="baseline"/>
                    <w:rPr>
                      <w:rFonts w:ascii="Arial" w:eastAsia="Arial" w:hAnsi="Arial"/>
                      <w:color w:val="000000"/>
                      <w:sz w:val="16"/>
                    </w:rPr>
                  </w:pPr>
                  <w:r>
                    <w:rPr>
                      <w:rFonts w:ascii="Arial" w:eastAsia="Arial" w:hAnsi="Arial"/>
                      <w:color w:val="000000"/>
                      <w:sz w:val="16"/>
                    </w:rPr>
                    <w:t>8</w:t>
                  </w:r>
                </w:p>
              </w:txbxContent>
            </v:textbox>
            <w10:wrap type="square" anchorx="page" anchory="page"/>
          </v:shape>
        </w:pict>
      </w:r>
    </w:p>
    <w:tbl>
      <w:tblPr>
        <w:tblW w:w="0" w:type="auto"/>
        <w:tblInd w:w="11" w:type="dxa"/>
        <w:tblLayout w:type="fixed"/>
        <w:tblCellMar>
          <w:left w:w="0" w:type="dxa"/>
          <w:right w:w="0" w:type="dxa"/>
        </w:tblCellMar>
        <w:tblLook w:val="0000" w:firstRow="0" w:lastRow="0" w:firstColumn="0" w:lastColumn="0" w:noHBand="0" w:noVBand="0"/>
      </w:tblPr>
      <w:tblGrid>
        <w:gridCol w:w="1210"/>
        <w:gridCol w:w="1209"/>
        <w:gridCol w:w="1205"/>
        <w:gridCol w:w="1210"/>
        <w:gridCol w:w="1209"/>
        <w:gridCol w:w="1214"/>
      </w:tblGrid>
      <w:tr w:rsidR="00AD4D32">
        <w:trPr>
          <w:trHeight w:hRule="exact" w:val="173"/>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line="143" w:lineRule="exact"/>
              <w:ind w:right="4190"/>
              <w:jc w:val="right"/>
              <w:textAlignment w:val="baseline"/>
              <w:rPr>
                <w:rFonts w:ascii="Arial" w:eastAsia="Arial" w:hAnsi="Arial"/>
                <w:b/>
                <w:color w:val="000000"/>
                <w:sz w:val="13"/>
              </w:rPr>
            </w:pPr>
            <w:r>
              <w:rPr>
                <w:rFonts w:ascii="Arial" w:eastAsia="Arial" w:hAnsi="Arial"/>
                <w:b/>
                <w:color w:val="000000"/>
                <w:sz w:val="13"/>
              </w:rPr>
              <w:t>Provision of Emergency Services (ID = 1)</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6"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6"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6"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6"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6"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7"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6"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5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after="5"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7"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7"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4"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4"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shd w:val="clear" w:color="FFFF66" w:fill="FFFF66"/>
            <w:vAlign w:val="center"/>
          </w:tcPr>
          <w:p w:rsidR="00AD4D32" w:rsidRDefault="0030172B">
            <w:pPr>
              <w:spacing w:before="34" w:line="154"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shd w:val="clear" w:color="FF0000" w:fill="FF0000"/>
            <w:vAlign w:val="center"/>
          </w:tcPr>
          <w:p w:rsidR="00AD4D32" w:rsidRDefault="0030172B">
            <w:pPr>
              <w:spacing w:before="34" w:after="3"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4"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3" w:line="165"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2" w:line="17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69"/>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6"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6" w:line="151" w:lineRule="exact"/>
              <w:jc w:val="center"/>
              <w:textAlignment w:val="baseline"/>
              <w:rPr>
                <w:rFonts w:ascii="Arial" w:eastAsia="Arial" w:hAnsi="Arial"/>
                <w:b/>
                <w:color w:val="000000"/>
                <w:sz w:val="13"/>
              </w:rPr>
            </w:pPr>
            <w:r>
              <w:rPr>
                <w:rFonts w:ascii="Arial" w:eastAsia="Arial" w:hAnsi="Arial"/>
                <w:b/>
                <w:color w:val="000000"/>
                <w:sz w:val="13"/>
              </w:rPr>
              <w:t>36</w:t>
            </w:r>
          </w:p>
        </w:tc>
      </w:tr>
    </w:tbl>
    <w:p w:rsidR="00AD4D32" w:rsidRDefault="00AD4D32">
      <w:pPr>
        <w:sectPr w:rsidR="00AD4D32">
          <w:type w:val="continuous"/>
          <w:pgSz w:w="11909" w:h="16838"/>
          <w:pgMar w:top="981" w:right="3171" w:bottom="462" w:left="1458" w:header="720" w:footer="720" w:gutter="0"/>
          <w:cols w:space="720"/>
        </w:sectPr>
      </w:pPr>
    </w:p>
    <w:p w:rsidR="00AD4D32" w:rsidRDefault="00A660DC">
      <w:pPr>
        <w:spacing w:before="489" w:line="337" w:lineRule="exact"/>
        <w:ind w:left="216"/>
        <w:textAlignment w:val="baseline"/>
        <w:rPr>
          <w:rFonts w:ascii="Century Gothic" w:eastAsia="Century Gothic" w:hAnsi="Century Gothic"/>
          <w:b/>
          <w:color w:val="002060"/>
          <w:sz w:val="28"/>
        </w:rPr>
      </w:pPr>
      <w:r>
        <w:lastRenderedPageBreak/>
        <w:pict>
          <v:shape id="_x0000_s1114" type="#_x0000_t202" style="position:absolute;left:0;text-align:left;margin-left:61.55pt;margin-top:34.5pt;width:468.15pt;height:14.55pt;z-index:-251688960;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216"/>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z w:val="28"/>
        </w:rPr>
        <w:t>Issue 2: Failure of steering or propulsion</w:t>
      </w:r>
    </w:p>
    <w:p w:rsidR="00AD4D32" w:rsidRDefault="0030172B">
      <w:pPr>
        <w:spacing w:before="297" w:line="263" w:lineRule="exact"/>
        <w:ind w:left="216"/>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20" w:after="168" w:line="291" w:lineRule="exact"/>
        <w:ind w:left="216" w:right="216"/>
        <w:textAlignment w:val="baseline"/>
        <w:rPr>
          <w:rFonts w:ascii="Arial" w:eastAsia="Arial" w:hAnsi="Arial"/>
          <w:color w:val="000000"/>
          <w:spacing w:val="-2"/>
        </w:rPr>
      </w:pPr>
      <w:r>
        <w:rPr>
          <w:rFonts w:ascii="Arial" w:eastAsia="Arial" w:hAnsi="Arial"/>
          <w:color w:val="000000"/>
          <w:spacing w:val="-2"/>
        </w:rPr>
        <w:t>A fire, mechanical, or systems failure may lead to a cruise ship losing steerage, propulsion, or power while transiting a fiord. The consequences of this may include a collision, grounding, oil spill, and the required rescue of a large number of passengers and crew.</w:t>
      </w:r>
    </w:p>
    <w:p w:rsidR="00AD4D32" w:rsidRDefault="00AD4D32">
      <w:pPr>
        <w:spacing w:before="120" w:after="168" w:line="291" w:lineRule="exact"/>
        <w:sectPr w:rsidR="00AD4D32">
          <w:pgSz w:w="11909" w:h="16838"/>
          <w:pgMar w:top="981" w:right="1418" w:bottom="665" w:left="1231" w:header="720" w:footer="720" w:gutter="0"/>
          <w:cols w:space="720"/>
        </w:sectPr>
      </w:pPr>
    </w:p>
    <w:p w:rsidR="00AD4D32" w:rsidRDefault="00A660DC">
      <w:pPr>
        <w:rPr>
          <w:sz w:val="2"/>
        </w:rPr>
      </w:pPr>
      <w:r>
        <w:lastRenderedPageBreak/>
        <w:pict>
          <v:shape id="_x0000_s1113" type="#_x0000_t202" style="position:absolute;margin-left:437.75pt;margin-top:240.1pt;width:78pt;height:17.9pt;z-index:-251687936;mso-wrap-distance-left:0;mso-wrap-distance-right:0;mso-position-horizontal-relative:page;mso-position-vertical-relative:page" filled="f" stroked="f">
            <v:textbox inset="0,0,0,0">
              <w:txbxContent>
                <w:p w:rsidR="00AD4D32" w:rsidRDefault="0030172B">
                  <w:pPr>
                    <w:spacing w:line="176"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p>
    <w:tbl>
      <w:tblPr>
        <w:tblW w:w="0" w:type="auto"/>
        <w:tblInd w:w="9"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8" w:line="150" w:lineRule="exact"/>
              <w:ind w:left="504"/>
              <w:textAlignment w:val="baseline"/>
              <w:rPr>
                <w:rFonts w:ascii="Arial" w:eastAsia="Arial" w:hAnsi="Arial"/>
                <w:b/>
                <w:color w:val="000000"/>
                <w:sz w:val="13"/>
              </w:rPr>
            </w:pPr>
            <w:r>
              <w:rPr>
                <w:rFonts w:ascii="Arial" w:eastAsia="Arial" w:hAnsi="Arial"/>
                <w:b/>
                <w:color w:val="000000"/>
                <w:sz w:val="13"/>
              </w:rPr>
              <w:t>Failure of Steering or propulsion (ID = 2)</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3"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 w:line="165"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8"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1"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 w:line="161"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5"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shd w:val="clear" w:color="FFFF66" w:fill="FFFF66"/>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9"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207"/>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2" w:line="150"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2" w:line="150" w:lineRule="exact"/>
              <w:jc w:val="center"/>
              <w:textAlignment w:val="baseline"/>
              <w:rPr>
                <w:rFonts w:ascii="Arial" w:eastAsia="Arial" w:hAnsi="Arial"/>
                <w:b/>
                <w:color w:val="000000"/>
                <w:sz w:val="13"/>
              </w:rPr>
            </w:pPr>
            <w:r>
              <w:rPr>
                <w:rFonts w:ascii="Arial" w:eastAsia="Arial" w:hAnsi="Arial"/>
                <w:b/>
                <w:color w:val="000000"/>
                <w:sz w:val="13"/>
              </w:rPr>
              <w:t>36</w:t>
            </w:r>
          </w:p>
        </w:tc>
      </w:tr>
    </w:tbl>
    <w:p w:rsidR="00AD4D32" w:rsidRDefault="00AD4D32">
      <w:pPr>
        <w:spacing w:after="263" w:line="20" w:lineRule="exact"/>
      </w:pPr>
    </w:p>
    <w:p w:rsidR="00AD4D32" w:rsidRDefault="00AD4D32">
      <w:pPr>
        <w:spacing w:after="263" w:line="20" w:lineRule="exact"/>
        <w:sectPr w:rsidR="00AD4D32">
          <w:type w:val="continuous"/>
          <w:pgSz w:w="11909" w:h="16838"/>
          <w:pgMar w:top="981" w:right="3169" w:bottom="665" w:left="1460" w:header="720" w:footer="720" w:gutter="0"/>
          <w:cols w:space="720"/>
        </w:sectPr>
      </w:pPr>
    </w:p>
    <w:p w:rsidR="00AD4D32" w:rsidRDefault="00A660DC">
      <w:pPr>
        <w:spacing w:before="6" w:line="263" w:lineRule="exact"/>
        <w:ind w:left="216"/>
        <w:textAlignment w:val="baseline"/>
        <w:rPr>
          <w:rFonts w:ascii="Century Gothic" w:eastAsia="Century Gothic" w:hAnsi="Century Gothic"/>
          <w:i/>
          <w:color w:val="002060"/>
          <w:spacing w:val="4"/>
          <w:sz w:val="21"/>
        </w:rPr>
      </w:pPr>
      <w:r>
        <w:lastRenderedPageBreak/>
        <w:pict>
          <v:shape id="_x0000_s1112" type="#_x0000_t202" style="position:absolute;left:0;text-align:left;margin-left:514.4pt;margin-top:788.85pt;width:13.75pt;height:9.2pt;z-index:-251686912;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z w:val="16"/>
                    </w:rPr>
                  </w:pPr>
                  <w:r>
                    <w:rPr>
                      <w:rFonts w:ascii="Arial" w:eastAsia="Arial" w:hAnsi="Arial"/>
                      <w:color w:val="000000"/>
                      <w:sz w:val="16"/>
                    </w:rPr>
                    <w:t>9</w:t>
                  </w:r>
                </w:p>
              </w:txbxContent>
            </v:textbox>
            <w10:wrap type="square" anchorx="page" anchory="page"/>
          </v:shape>
        </w:pict>
      </w:r>
      <w:r w:rsidR="0030172B">
        <w:rPr>
          <w:rFonts w:ascii="Century Gothic" w:eastAsia="Century Gothic" w:hAnsi="Century Gothic"/>
          <w:i/>
          <w:color w:val="002060"/>
          <w:spacing w:val="4"/>
          <w:sz w:val="21"/>
        </w:rPr>
        <w:t>Fiordland factors</w:t>
      </w:r>
    </w:p>
    <w:p w:rsidR="00AD4D32" w:rsidRDefault="0030172B">
      <w:pPr>
        <w:spacing w:before="123" w:line="291" w:lineRule="exact"/>
        <w:ind w:left="216" w:right="216"/>
        <w:textAlignment w:val="baseline"/>
        <w:rPr>
          <w:rFonts w:ascii="Arial" w:eastAsia="Arial" w:hAnsi="Arial"/>
          <w:color w:val="000000"/>
        </w:rPr>
      </w:pPr>
      <w:r>
        <w:rPr>
          <w:rFonts w:ascii="Arial" w:eastAsia="Arial" w:hAnsi="Arial"/>
          <w:color w:val="000000"/>
        </w:rPr>
        <w:t>This type of event can occur anywhere but the consequence is heightened in any confined waters—particularly where tugs are not in attendance. This is the case in Fiordland. It would also require provision of emergency services with associated problems already discussed (Refer to Issue 1).</w:t>
      </w:r>
    </w:p>
    <w:p w:rsidR="00AD4D32" w:rsidRDefault="0030172B">
      <w:pPr>
        <w:spacing w:before="143" w:line="291" w:lineRule="exact"/>
        <w:ind w:left="216" w:right="432"/>
        <w:textAlignment w:val="baseline"/>
        <w:rPr>
          <w:rFonts w:ascii="Arial" w:eastAsia="Arial" w:hAnsi="Arial"/>
          <w:color w:val="000000"/>
        </w:rPr>
      </w:pPr>
      <w:r>
        <w:rPr>
          <w:rFonts w:ascii="Arial" w:eastAsia="Arial" w:hAnsi="Arial"/>
          <w:color w:val="000000"/>
        </w:rPr>
        <w:t>In simple terms, given all else remains equal, for a given increase in cruise ship activity, a similar increase in the chance of a failure incident must be expected. Conversely, the increasing use of advanced electrical steerable propulsion reduces the chance of a single rudder steering failure while the resilient design of large cruise vessels means that the outcome of an onboard fire or similar should be self-containable.</w:t>
      </w:r>
    </w:p>
    <w:p w:rsidR="00AD4D32" w:rsidRDefault="0030172B">
      <w:pPr>
        <w:spacing w:before="284" w:line="263" w:lineRule="exact"/>
        <w:ind w:left="216"/>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1" w:line="291" w:lineRule="exact"/>
        <w:ind w:left="216" w:right="432"/>
        <w:textAlignment w:val="baseline"/>
        <w:rPr>
          <w:rFonts w:ascii="Arial" w:eastAsia="Arial" w:hAnsi="Arial"/>
          <w:color w:val="000000"/>
        </w:rPr>
      </w:pPr>
      <w:r>
        <w:rPr>
          <w:rFonts w:ascii="Arial" w:eastAsia="Arial" w:hAnsi="Arial"/>
          <w:color w:val="000000"/>
        </w:rPr>
        <w:t>Cruise ships have response plans and standard operating procedures to help prevent and address this issue. Additionally, the Fiordland pilot would assist in finding locations where repairs could be carried out safely.</w:t>
      </w:r>
    </w:p>
    <w:p w:rsidR="00AD4D32" w:rsidRDefault="0030172B">
      <w:pPr>
        <w:spacing w:before="284" w:line="263" w:lineRule="exact"/>
        <w:ind w:left="216"/>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58" w:line="255" w:lineRule="exact"/>
        <w:ind w:left="216"/>
        <w:textAlignment w:val="baseline"/>
        <w:rPr>
          <w:rFonts w:ascii="Arial" w:eastAsia="Arial" w:hAnsi="Arial"/>
          <w:color w:val="000000"/>
        </w:rPr>
      </w:pPr>
      <w:r>
        <w:rPr>
          <w:rFonts w:ascii="Arial" w:eastAsia="Arial" w:hAnsi="Arial"/>
          <w:color w:val="000000"/>
        </w:rPr>
        <w:t>This issue has been rated: High Risk (36). No change due to higher ship numbers.</w:t>
      </w:r>
    </w:p>
    <w:p w:rsidR="00AD4D32" w:rsidRDefault="0030172B">
      <w:pPr>
        <w:spacing w:before="289" w:after="134" w:line="263" w:lineRule="exact"/>
        <w:ind w:left="216"/>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p w:rsidR="00AD4D32" w:rsidRDefault="00A660DC">
      <w:pPr>
        <w:spacing w:before="248" w:line="291" w:lineRule="exact"/>
        <w:ind w:left="209" w:right="178" w:firstLine="209"/>
        <w:textAlignment w:val="baseline"/>
        <w:rPr>
          <w:rFonts w:ascii="Arial" w:eastAsia="Arial" w:hAnsi="Arial"/>
          <w:color w:val="000000"/>
          <w:spacing w:val="-1"/>
        </w:rPr>
      </w:pPr>
      <w:r>
        <w:pict>
          <v:shape id="_x0000_s1111" type="#_x0000_t202" style="position:absolute;left:0;text-align:left;margin-left:61.55pt;margin-top:591.1pt;width:468.15pt;height:121pt;z-index:-251685888;mso-wrap-distance-left:0;mso-wrap-distance-right:0;mso-wrap-distance-bottom:76.75pt;mso-position-horizontal-relative:page;mso-position-vertical-relative:page" fillcolor="#e5e5e5" stroked="f">
            <v:textbox inset="0,0,0,0">
              <w:txbxContent>
                <w:p w:rsidR="00AD4D32" w:rsidRDefault="00AD4D32">
                  <w:pPr>
                    <w:pBdr>
                      <w:top w:val="single" w:sz="5" w:space="0" w:color="000000"/>
                      <w:left w:val="single" w:sz="5" w:space="0" w:color="000000"/>
                      <w:bottom w:val="single" w:sz="5" w:space="12" w:color="000000"/>
                      <w:right w:val="single" w:sz="5" w:space="0" w:color="000000"/>
                    </w:pBdr>
                  </w:pPr>
                </w:p>
              </w:txbxContent>
            </v:textbox>
            <w10:wrap anchorx="page" anchory="page"/>
          </v:shape>
        </w:pict>
      </w:r>
      <w:r w:rsidR="0030172B">
        <w:rPr>
          <w:rFonts w:ascii="Arial" w:eastAsia="Arial" w:hAnsi="Arial"/>
          <w:color w:val="000000"/>
          <w:spacing w:val="-1"/>
        </w:rPr>
        <w:t xml:space="preserve">The reliability and resilience of cruise ships is beyond the control of Environment Southland. However, continual monitoring of incidents remains an important aspect of Environment Southland’s role. As a Fiordland cruise ship SMS framework would create a framework in which to </w:t>
      </w:r>
      <w:proofErr w:type="spellStart"/>
      <w:r w:rsidR="0030172B">
        <w:rPr>
          <w:rFonts w:ascii="Arial" w:eastAsia="Arial" w:hAnsi="Arial"/>
          <w:color w:val="000000"/>
          <w:spacing w:val="-1"/>
        </w:rPr>
        <w:t>formalise</w:t>
      </w:r>
      <w:proofErr w:type="spellEnd"/>
      <w:r w:rsidR="0030172B">
        <w:rPr>
          <w:rFonts w:ascii="Arial" w:eastAsia="Arial" w:hAnsi="Arial"/>
          <w:color w:val="000000"/>
          <w:spacing w:val="-1"/>
        </w:rPr>
        <w:t xml:space="preserve"> this as </w:t>
      </w:r>
      <w:proofErr w:type="gramStart"/>
      <w:r w:rsidR="0030172B">
        <w:rPr>
          <w:rFonts w:ascii="Arial" w:eastAsia="Arial" w:hAnsi="Arial"/>
          <w:color w:val="000000"/>
          <w:spacing w:val="-1"/>
        </w:rPr>
        <w:t>a mitigation</w:t>
      </w:r>
      <w:proofErr w:type="gramEnd"/>
      <w:r w:rsidR="0030172B">
        <w:rPr>
          <w:rFonts w:ascii="Arial" w:eastAsia="Arial" w:hAnsi="Arial"/>
          <w:color w:val="000000"/>
          <w:spacing w:val="-1"/>
        </w:rPr>
        <w:t>, the development of an SMS is recommended.</w:t>
      </w:r>
    </w:p>
    <w:p w:rsidR="00AD4D32" w:rsidRDefault="0030172B">
      <w:pPr>
        <w:spacing w:before="143" w:line="291" w:lineRule="exact"/>
        <w:ind w:left="209" w:right="178" w:firstLine="209"/>
        <w:jc w:val="both"/>
        <w:textAlignment w:val="baseline"/>
        <w:rPr>
          <w:rFonts w:ascii="Arial" w:eastAsia="Arial" w:hAnsi="Arial"/>
          <w:color w:val="000000"/>
        </w:rPr>
      </w:pPr>
      <w:r>
        <w:rPr>
          <w:rFonts w:ascii="Arial" w:eastAsia="Arial" w:hAnsi="Arial"/>
          <w:color w:val="000000"/>
        </w:rPr>
        <w:t>A MOU with Maritime NZ to ensure the timely sharing of all incident information would, if not already in place notably strengthen this mitigation.</w:t>
      </w:r>
    </w:p>
    <w:p w:rsidR="00AD4D32" w:rsidRDefault="00AD4D32">
      <w:pPr>
        <w:sectPr w:rsidR="00AD4D32">
          <w:type w:val="continuous"/>
          <w:pgSz w:w="11909" w:h="16838"/>
          <w:pgMar w:top="981" w:right="1315" w:bottom="665" w:left="1231" w:header="720" w:footer="720" w:gutter="0"/>
          <w:cols w:space="720"/>
        </w:sectPr>
      </w:pPr>
    </w:p>
    <w:p w:rsidR="00AD4D32" w:rsidRDefault="00A660DC">
      <w:pPr>
        <w:spacing w:before="468" w:line="20" w:lineRule="exact"/>
      </w:pPr>
      <w:r>
        <w:lastRenderedPageBreak/>
        <w:pict>
          <v:shape id="_x0000_s1110" type="#_x0000_t202" style="position:absolute;margin-left:61.85pt;margin-top:34.45pt;width:469.95pt;height:14.6pt;z-index:-251684864;mso-wrap-distance-left:0;mso-wrap-distance-right:0;mso-position-horizontal-relative:page;mso-position-vertical-relative:page" filled="f" stroked="f">
            <v:textbox inset="0,0,0,0">
              <w:txbxContent>
                <w:p w:rsidR="00AD4D32" w:rsidRDefault="0030172B">
                  <w:pPr>
                    <w:tabs>
                      <w:tab w:val="right" w:pos="9216"/>
                    </w:tabs>
                    <w:spacing w:before="36" w:line="254" w:lineRule="exact"/>
                    <w:ind w:left="216"/>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109" type="#_x0000_t202" style="position:absolute;margin-left:437.5pt;margin-top:134.45pt;width:78pt;height:19.65pt;z-index:-251683840;mso-wrap-distance-left:0;mso-wrap-distance-right:0;mso-position-horizontal-relative:page;mso-position-vertical-relative:page" filled="f" stroked="f">
            <v:textbox inset="0,0,0,0">
              <w:txbxContent>
                <w:p w:rsidR="00AD4D32" w:rsidRDefault="0030172B">
                  <w:pPr>
                    <w:spacing w:after="2" w:line="195"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p>
    <w:tbl>
      <w:tblPr>
        <w:tblW w:w="0" w:type="auto"/>
        <w:tblInd w:w="11" w:type="dxa"/>
        <w:tblLayout w:type="fixed"/>
        <w:tblCellMar>
          <w:left w:w="0" w:type="dxa"/>
          <w:right w:w="0" w:type="dxa"/>
        </w:tblCellMar>
        <w:tblLook w:val="0000" w:firstRow="0" w:lastRow="0" w:firstColumn="0" w:lastColumn="0" w:noHBand="0" w:noVBand="0"/>
      </w:tblPr>
      <w:tblGrid>
        <w:gridCol w:w="1210"/>
        <w:gridCol w:w="1209"/>
        <w:gridCol w:w="1210"/>
        <w:gridCol w:w="1209"/>
        <w:gridCol w:w="1205"/>
        <w:gridCol w:w="1214"/>
      </w:tblGrid>
      <w:tr w:rsidR="00AD4D32">
        <w:trPr>
          <w:trHeight w:hRule="exact" w:val="168"/>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line="148" w:lineRule="exact"/>
              <w:ind w:left="504"/>
              <w:textAlignment w:val="baseline"/>
              <w:rPr>
                <w:rFonts w:ascii="Arial" w:eastAsia="Arial" w:hAnsi="Arial"/>
                <w:b/>
                <w:color w:val="000000"/>
                <w:sz w:val="13"/>
              </w:rPr>
            </w:pPr>
            <w:r>
              <w:rPr>
                <w:rFonts w:ascii="Arial" w:eastAsia="Arial" w:hAnsi="Arial"/>
                <w:b/>
                <w:color w:val="000000"/>
                <w:sz w:val="13"/>
              </w:rPr>
              <w:t>Failure of Steering or propulsion (ID = 2)</w:t>
            </w:r>
          </w:p>
        </w:tc>
      </w:tr>
      <w:tr w:rsidR="00AD4D32">
        <w:trPr>
          <w:trHeight w:hRule="exact" w:val="250"/>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5"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5"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5"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5"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5"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6"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7" w:line="166"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5" w:line="17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1"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1"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6"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8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89"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1"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6"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4"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shd w:val="clear" w:color="FFFF66" w:fill="FFFF66"/>
            <w:vAlign w:val="center"/>
          </w:tcPr>
          <w:p w:rsidR="00AD4D32" w:rsidRDefault="0030172B">
            <w:pPr>
              <w:spacing w:before="34" w:after="5"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8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9"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5"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5"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1" w:lineRule="exact"/>
              <w:jc w:val="center"/>
              <w:textAlignment w:val="baseline"/>
              <w:rPr>
                <w:rFonts w:ascii="Arial" w:eastAsia="Arial" w:hAnsi="Arial"/>
                <w:b/>
                <w:color w:val="000000"/>
                <w:sz w:val="13"/>
              </w:rPr>
            </w:pPr>
            <w:r>
              <w:rPr>
                <w:rFonts w:ascii="Arial" w:eastAsia="Arial" w:hAnsi="Arial"/>
                <w:b/>
                <w:color w:val="000000"/>
                <w:sz w:val="13"/>
              </w:rPr>
              <w:t>36</w:t>
            </w:r>
          </w:p>
        </w:tc>
      </w:tr>
    </w:tbl>
    <w:p w:rsidR="00AD4D32" w:rsidRDefault="00AD4D32">
      <w:pPr>
        <w:spacing w:after="383" w:line="20" w:lineRule="exact"/>
      </w:pPr>
    </w:p>
    <w:p w:rsidR="00AD4D32" w:rsidRDefault="00AD4D32">
      <w:pPr>
        <w:spacing w:after="383" w:line="20" w:lineRule="exact"/>
        <w:sectPr w:rsidR="00AD4D32">
          <w:pgSz w:w="11909" w:h="16838"/>
          <w:pgMar w:top="981" w:right="3171" w:bottom="462" w:left="1458" w:header="720" w:footer="720" w:gutter="0"/>
          <w:cols w:space="720"/>
        </w:sectPr>
      </w:pPr>
    </w:p>
    <w:p w:rsidR="00AD4D32" w:rsidRDefault="0030172B">
      <w:pPr>
        <w:spacing w:before="15" w:line="335" w:lineRule="exact"/>
        <w:ind w:left="144"/>
        <w:textAlignment w:val="baseline"/>
        <w:rPr>
          <w:rFonts w:ascii="Century Gothic" w:eastAsia="Century Gothic" w:hAnsi="Century Gothic"/>
          <w:b/>
          <w:color w:val="002060"/>
          <w:spacing w:val="-1"/>
          <w:sz w:val="28"/>
        </w:rPr>
      </w:pPr>
      <w:r>
        <w:rPr>
          <w:rFonts w:ascii="Century Gothic" w:eastAsia="Century Gothic" w:hAnsi="Century Gothic"/>
          <w:b/>
          <w:color w:val="002060"/>
          <w:spacing w:val="-1"/>
          <w:sz w:val="28"/>
        </w:rPr>
        <w:lastRenderedPageBreak/>
        <w:t>Issue 3: Fire on board Vessel</w:t>
      </w:r>
    </w:p>
    <w:p w:rsidR="00AD4D32" w:rsidRDefault="0030172B">
      <w:pPr>
        <w:spacing w:before="299" w:line="263" w:lineRule="exact"/>
        <w:ind w:left="144"/>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19" w:line="292" w:lineRule="exact"/>
        <w:ind w:left="144" w:right="360"/>
        <w:textAlignment w:val="baseline"/>
        <w:rPr>
          <w:rFonts w:ascii="Arial" w:eastAsia="Arial" w:hAnsi="Arial"/>
          <w:color w:val="000000"/>
        </w:rPr>
      </w:pPr>
      <w:r>
        <w:rPr>
          <w:rFonts w:ascii="Arial" w:eastAsia="Arial" w:hAnsi="Arial"/>
          <w:color w:val="000000"/>
        </w:rPr>
        <w:t>A fire on board a vessel caused by either systems failure or deliberate action may lead to issues with other critical systems if not extinguished, resulting in danger to passengers and crew.</w:t>
      </w:r>
    </w:p>
    <w:p w:rsidR="00AD4D32" w:rsidRDefault="0030172B">
      <w:pPr>
        <w:spacing w:before="138" w:after="166" w:line="292" w:lineRule="exact"/>
        <w:ind w:left="144" w:right="144"/>
        <w:textAlignment w:val="baseline"/>
        <w:rPr>
          <w:rFonts w:ascii="Arial" w:eastAsia="Arial" w:hAnsi="Arial"/>
          <w:color w:val="000000"/>
        </w:rPr>
      </w:pPr>
      <w:r>
        <w:rPr>
          <w:rFonts w:ascii="Arial" w:eastAsia="Arial" w:hAnsi="Arial"/>
          <w:color w:val="000000"/>
        </w:rPr>
        <w:t>As with many other issues, in simple terms, given all else remains equal, for a given increase in cruise ship activity, a similar increase in the chance of an onboard fire related incident must be expected. Conversely, the increasingly resilient design large cruise vessels means that the outcome of an onboard fire or similar should be self-containable.</w:t>
      </w:r>
    </w:p>
    <w:p w:rsidR="00AD4D32" w:rsidRDefault="00AD4D32">
      <w:pPr>
        <w:spacing w:before="138" w:after="166" w:line="292" w:lineRule="exact"/>
        <w:sectPr w:rsidR="00AD4D32">
          <w:type w:val="continuous"/>
          <w:pgSz w:w="11909" w:h="16838"/>
          <w:pgMar w:top="981" w:right="1273" w:bottom="462" w:left="1273" w:header="720" w:footer="720" w:gutter="0"/>
          <w:cols w:space="720"/>
        </w:sectPr>
      </w:pPr>
    </w:p>
    <w:p w:rsidR="00AD4D32" w:rsidRDefault="00A660DC">
      <w:pPr>
        <w:rPr>
          <w:sz w:val="2"/>
        </w:rPr>
      </w:pPr>
      <w:r>
        <w:lastRenderedPageBreak/>
        <w:pict>
          <v:shape id="_x0000_s1108" type="#_x0000_t202" style="position:absolute;margin-left:437.75pt;margin-top:406.05pt;width:78pt;height:18.75pt;z-index:-251682816;mso-wrap-distance-left:0;mso-wrap-distance-right:0;mso-position-horizontal-relative:page;mso-position-vertical-relative:page" filled="f" stroked="f">
            <v:textbox inset="0,0,0,0">
              <w:txbxContent>
                <w:p w:rsidR="00AD4D32" w:rsidRDefault="0030172B">
                  <w:pPr>
                    <w:spacing w:before="7" w:after="2" w:line="183"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p>
    <w:tbl>
      <w:tblPr>
        <w:tblW w:w="0" w:type="auto"/>
        <w:tblInd w:w="9"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7" w:line="151" w:lineRule="exact"/>
              <w:ind w:right="5090"/>
              <w:jc w:val="right"/>
              <w:textAlignment w:val="baseline"/>
              <w:rPr>
                <w:rFonts w:ascii="Arial" w:eastAsia="Arial" w:hAnsi="Arial"/>
                <w:b/>
                <w:color w:val="000000"/>
                <w:sz w:val="13"/>
              </w:rPr>
            </w:pPr>
            <w:r>
              <w:rPr>
                <w:rFonts w:ascii="Arial" w:eastAsia="Arial" w:hAnsi="Arial"/>
                <w:b/>
                <w:color w:val="000000"/>
                <w:sz w:val="13"/>
              </w:rPr>
              <w:t>Fire (ID = 6)</w:t>
            </w:r>
          </w:p>
        </w:tc>
      </w:tr>
      <w:tr w:rsidR="00AD4D32">
        <w:trPr>
          <w:trHeight w:hRule="exact" w:val="245"/>
        </w:trPr>
        <w:tc>
          <w:tcPr>
            <w:tcW w:w="1210" w:type="dxa"/>
            <w:tcBorders>
              <w:top w:val="single" w:sz="4" w:space="0" w:color="000000"/>
              <w:left w:val="single" w:sz="4" w:space="0" w:color="000000"/>
              <w:bottom w:val="single" w:sz="4" w:space="0" w:color="000000"/>
              <w:right w:val="single" w:sz="4"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5"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5"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5"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5"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5"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5"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5"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8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9"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9"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5"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5"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9"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2"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3"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shd w:val="clear" w:color="FFFF66" w:fill="FFFF66"/>
            <w:vAlign w:val="center"/>
          </w:tcPr>
          <w:p w:rsidR="00AD4D32" w:rsidRDefault="0030172B">
            <w:pPr>
              <w:spacing w:before="33" w:after="2" w:line="166"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7"/>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 w:line="166"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2" w:line="16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6"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85"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85"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2"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2" w:line="166"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4" w:space="0" w:color="000000"/>
              <w:left w:val="single" w:sz="4" w:space="0" w:color="000000"/>
              <w:bottom w:val="single" w:sz="4" w:space="0" w:color="000000"/>
              <w:right w:val="single" w:sz="4" w:space="0" w:color="000000"/>
            </w:tcBorders>
            <w:shd w:val="clear" w:color="FFC000" w:fill="FFC000"/>
            <w:vAlign w:val="center"/>
          </w:tcPr>
          <w:p w:rsidR="00AD4D32" w:rsidRDefault="0030172B">
            <w:pPr>
              <w:spacing w:line="18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7"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7" w:line="151" w:lineRule="exact"/>
              <w:jc w:val="center"/>
              <w:textAlignment w:val="baseline"/>
              <w:rPr>
                <w:rFonts w:ascii="Arial" w:eastAsia="Arial" w:hAnsi="Arial"/>
                <w:b/>
                <w:color w:val="000000"/>
                <w:sz w:val="13"/>
              </w:rPr>
            </w:pPr>
            <w:r>
              <w:rPr>
                <w:rFonts w:ascii="Arial" w:eastAsia="Arial" w:hAnsi="Arial"/>
                <w:b/>
                <w:color w:val="000000"/>
                <w:sz w:val="13"/>
              </w:rPr>
              <w:t>36</w:t>
            </w:r>
          </w:p>
        </w:tc>
      </w:tr>
    </w:tbl>
    <w:p w:rsidR="00AD4D32" w:rsidRDefault="00AD4D32">
      <w:pPr>
        <w:spacing w:after="254" w:line="20" w:lineRule="exact"/>
      </w:pPr>
    </w:p>
    <w:p w:rsidR="00AD4D32" w:rsidRDefault="00AD4D32">
      <w:pPr>
        <w:spacing w:after="254" w:line="20" w:lineRule="exact"/>
        <w:sectPr w:rsidR="00AD4D32">
          <w:type w:val="continuous"/>
          <w:pgSz w:w="11909" w:h="16838"/>
          <w:pgMar w:top="981" w:right="3169" w:bottom="462" w:left="1460" w:header="720" w:footer="720" w:gutter="0"/>
          <w:cols w:space="720"/>
        </w:sectPr>
      </w:pPr>
    </w:p>
    <w:p w:rsidR="00AD4D32" w:rsidRDefault="0030172B">
      <w:pPr>
        <w:spacing w:before="6" w:line="263" w:lineRule="exact"/>
        <w:ind w:left="216"/>
        <w:textAlignment w:val="baseline"/>
        <w:rPr>
          <w:rFonts w:ascii="Century Gothic" w:eastAsia="Century Gothic" w:hAnsi="Century Gothic"/>
          <w:i/>
          <w:color w:val="002060"/>
          <w:spacing w:val="4"/>
          <w:sz w:val="21"/>
        </w:rPr>
      </w:pPr>
      <w:r>
        <w:rPr>
          <w:rFonts w:ascii="Century Gothic" w:eastAsia="Century Gothic" w:hAnsi="Century Gothic"/>
          <w:i/>
          <w:color w:val="002060"/>
          <w:spacing w:val="4"/>
          <w:sz w:val="21"/>
        </w:rPr>
        <w:lastRenderedPageBreak/>
        <w:t>Fiordland factors</w:t>
      </w:r>
    </w:p>
    <w:p w:rsidR="00AD4D32" w:rsidRDefault="0030172B">
      <w:pPr>
        <w:spacing w:before="122" w:line="292" w:lineRule="exact"/>
        <w:ind w:left="216" w:right="936"/>
        <w:textAlignment w:val="baseline"/>
        <w:rPr>
          <w:rFonts w:ascii="Arial" w:eastAsia="Arial" w:hAnsi="Arial"/>
          <w:color w:val="000000"/>
        </w:rPr>
      </w:pPr>
      <w:r>
        <w:rPr>
          <w:rFonts w:ascii="Arial" w:eastAsia="Arial" w:hAnsi="Arial"/>
          <w:color w:val="000000"/>
        </w:rPr>
        <w:t xml:space="preserve">Fire onboard can occur at any time and location. </w:t>
      </w:r>
      <w:proofErr w:type="spellStart"/>
      <w:r>
        <w:rPr>
          <w:rFonts w:ascii="Arial" w:eastAsia="Arial" w:hAnsi="Arial"/>
          <w:color w:val="000000"/>
        </w:rPr>
        <w:t>Fiordland’s</w:t>
      </w:r>
      <w:proofErr w:type="spellEnd"/>
      <w:r>
        <w:rPr>
          <w:rFonts w:ascii="Arial" w:eastAsia="Arial" w:hAnsi="Arial"/>
          <w:color w:val="000000"/>
        </w:rPr>
        <w:t xml:space="preserve"> remoteness may inhibit adequate emergency response (Refer to Issue 1).</w:t>
      </w:r>
    </w:p>
    <w:p w:rsidR="00AD4D32" w:rsidRDefault="0030172B">
      <w:pPr>
        <w:spacing w:before="283" w:line="263" w:lineRule="exact"/>
        <w:ind w:left="216"/>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19" w:line="292" w:lineRule="exact"/>
        <w:ind w:left="216" w:right="288"/>
        <w:jc w:val="both"/>
        <w:textAlignment w:val="baseline"/>
        <w:rPr>
          <w:rFonts w:ascii="Arial" w:eastAsia="Arial" w:hAnsi="Arial"/>
          <w:color w:val="000000"/>
        </w:rPr>
      </w:pPr>
      <w:r>
        <w:rPr>
          <w:rFonts w:ascii="Arial" w:eastAsia="Arial" w:hAnsi="Arial"/>
          <w:color w:val="000000"/>
        </w:rPr>
        <w:t>Cruise ships have response plans and standard operating procedures to help both prevent and address this issue. Additionally, the Fiordland pilot would assist finding locations where the fire could be extinguished safely.</w:t>
      </w:r>
    </w:p>
    <w:p w:rsidR="00AD4D32" w:rsidRDefault="0030172B">
      <w:pPr>
        <w:spacing w:before="288" w:line="263" w:lineRule="exact"/>
        <w:ind w:left="216"/>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line="480" w:lineRule="exact"/>
        <w:ind w:left="216" w:right="1152"/>
        <w:textAlignment w:val="baseline"/>
        <w:rPr>
          <w:rFonts w:ascii="Arial" w:eastAsia="Arial" w:hAnsi="Arial"/>
          <w:color w:val="000000"/>
        </w:rPr>
      </w:pPr>
      <w:r>
        <w:rPr>
          <w:rFonts w:ascii="Arial" w:eastAsia="Arial" w:hAnsi="Arial"/>
          <w:color w:val="000000"/>
        </w:rPr>
        <w:t xml:space="preserve">This issue has been rated: High Risk (36). No change due to higher ship numbers) </w:t>
      </w:r>
      <w:r>
        <w:rPr>
          <w:rFonts w:ascii="Century Gothic" w:eastAsia="Century Gothic" w:hAnsi="Century Gothic"/>
          <w:i/>
          <w:color w:val="002060"/>
          <w:sz w:val="21"/>
        </w:rPr>
        <w:t>Additional mitigations that Environment Southland could consider</w:t>
      </w:r>
    </w:p>
    <w:p w:rsidR="00AD4D32" w:rsidRDefault="0030172B">
      <w:pPr>
        <w:spacing w:before="123" w:after="171" w:line="292" w:lineRule="exact"/>
        <w:ind w:left="216" w:right="216"/>
        <w:textAlignment w:val="baseline"/>
        <w:rPr>
          <w:rFonts w:ascii="Arial" w:eastAsia="Arial" w:hAnsi="Arial"/>
          <w:color w:val="000000"/>
        </w:rPr>
      </w:pPr>
      <w:r>
        <w:rPr>
          <w:rFonts w:ascii="Arial" w:eastAsia="Arial" w:hAnsi="Arial"/>
          <w:color w:val="000000"/>
        </w:rPr>
        <w:t>The capability of cruise ships with regard to fire fighting and survival is beyond the control of Environment Southland.</w:t>
      </w:r>
    </w:p>
    <w:p w:rsidR="00AD4D32" w:rsidRDefault="00AD4D32">
      <w:pPr>
        <w:spacing w:before="123" w:after="171" w:line="292" w:lineRule="exact"/>
        <w:sectPr w:rsidR="00AD4D32">
          <w:type w:val="continuous"/>
          <w:pgSz w:w="11909" w:h="16838"/>
          <w:pgMar w:top="981" w:right="1309" w:bottom="462" w:left="1237" w:header="720" w:footer="720" w:gutter="0"/>
          <w:cols w:space="720"/>
        </w:sectPr>
      </w:pPr>
    </w:p>
    <w:p w:rsidR="00AD4D32" w:rsidRDefault="00A660DC">
      <w:pPr>
        <w:rPr>
          <w:sz w:val="2"/>
        </w:rPr>
      </w:pPr>
      <w:r>
        <w:lastRenderedPageBreak/>
        <w:pict>
          <v:shape id="_x0000_s1107" type="#_x0000_t202" style="position:absolute;margin-left:437.5pt;margin-top:745.65pt;width:78pt;height:18.85pt;z-index:-251681792;mso-wrap-distance-left:0;mso-wrap-distance-right:0;mso-position-horizontal-relative:page;mso-position-vertical-relative:page" filled="f" stroked="f">
            <v:textbox inset="0,0,0,0">
              <w:txbxContent>
                <w:p w:rsidR="00AD4D32" w:rsidRDefault="0030172B">
                  <w:pPr>
                    <w:spacing w:line="182"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r>
        <w:pict>
          <v:shape id="_x0000_s1106" type="#_x0000_t202" style="position:absolute;margin-left:510.55pt;margin-top:788.85pt;width:17.6pt;height:10.15pt;z-index:-251680768;mso-wrap-distance-left:0;mso-wrap-distance-right:0;mso-position-horizontal-relative:page;mso-position-vertical-relative:page" filled="f" stroked="f">
            <v:textbox inset="0,0,0,0">
              <w:txbxContent>
                <w:p w:rsidR="00AD4D32" w:rsidRDefault="0030172B">
                  <w:pPr>
                    <w:spacing w:before="1" w:after="8" w:line="183" w:lineRule="exact"/>
                    <w:textAlignment w:val="baseline"/>
                    <w:rPr>
                      <w:rFonts w:ascii="Arial" w:eastAsia="Arial" w:hAnsi="Arial"/>
                      <w:color w:val="000000"/>
                      <w:spacing w:val="18"/>
                      <w:sz w:val="16"/>
                    </w:rPr>
                  </w:pPr>
                  <w:r>
                    <w:rPr>
                      <w:rFonts w:ascii="Arial" w:eastAsia="Arial" w:hAnsi="Arial"/>
                      <w:color w:val="000000"/>
                      <w:spacing w:val="18"/>
                      <w:sz w:val="16"/>
                    </w:rPr>
                    <w:t>10</w:t>
                  </w:r>
                </w:p>
              </w:txbxContent>
            </v:textbox>
            <w10:wrap type="square" anchorx="page" anchory="page"/>
          </v:shape>
        </w:pict>
      </w:r>
    </w:p>
    <w:tbl>
      <w:tblPr>
        <w:tblW w:w="0" w:type="auto"/>
        <w:tblInd w:w="11" w:type="dxa"/>
        <w:tblLayout w:type="fixed"/>
        <w:tblCellMar>
          <w:left w:w="0" w:type="dxa"/>
          <w:right w:w="0" w:type="dxa"/>
        </w:tblCellMar>
        <w:tblLook w:val="0000" w:firstRow="0" w:lastRow="0" w:firstColumn="0" w:lastColumn="0" w:noHBand="0" w:noVBand="0"/>
      </w:tblPr>
      <w:tblGrid>
        <w:gridCol w:w="1210"/>
        <w:gridCol w:w="1209"/>
        <w:gridCol w:w="1210"/>
        <w:gridCol w:w="1205"/>
        <w:gridCol w:w="1209"/>
        <w:gridCol w:w="1214"/>
      </w:tblGrid>
      <w:tr w:rsidR="00AD4D32">
        <w:trPr>
          <w:trHeight w:hRule="exact" w:val="168"/>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line="148" w:lineRule="exact"/>
              <w:ind w:right="5090"/>
              <w:jc w:val="right"/>
              <w:textAlignment w:val="baseline"/>
              <w:rPr>
                <w:rFonts w:ascii="Arial" w:eastAsia="Arial" w:hAnsi="Arial"/>
                <w:b/>
                <w:color w:val="000000"/>
                <w:sz w:val="13"/>
              </w:rPr>
            </w:pPr>
            <w:r>
              <w:rPr>
                <w:rFonts w:ascii="Arial" w:eastAsia="Arial" w:hAnsi="Arial"/>
                <w:b/>
                <w:color w:val="000000"/>
                <w:sz w:val="13"/>
              </w:rPr>
              <w:t>Fire (ID = 6)</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9" w:after="35"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9" w:after="35"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9" w:after="35"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9" w:after="35"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9" w:after="35"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0"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0"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2"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2"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6"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3"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shd w:val="clear" w:color="FFFF66" w:fill="FFFF66"/>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76"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6"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line="19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36</w:t>
            </w:r>
          </w:p>
        </w:tc>
      </w:tr>
    </w:tbl>
    <w:p w:rsidR="00AD4D32" w:rsidRDefault="00AD4D32">
      <w:pPr>
        <w:sectPr w:rsidR="00AD4D32">
          <w:type w:val="continuous"/>
          <w:pgSz w:w="11909" w:h="16838"/>
          <w:pgMar w:top="981" w:right="3171" w:bottom="462" w:left="1458" w:header="720" w:footer="720" w:gutter="0"/>
          <w:cols w:space="720"/>
        </w:sectPr>
      </w:pPr>
    </w:p>
    <w:p w:rsidR="00AD4D32" w:rsidRDefault="00A660DC">
      <w:pPr>
        <w:spacing w:before="494" w:line="335" w:lineRule="exact"/>
        <w:ind w:left="216"/>
        <w:textAlignment w:val="baseline"/>
        <w:rPr>
          <w:rFonts w:ascii="Century Gothic" w:eastAsia="Century Gothic" w:hAnsi="Century Gothic"/>
          <w:b/>
          <w:color w:val="002060"/>
          <w:spacing w:val="-1"/>
          <w:sz w:val="28"/>
        </w:rPr>
      </w:pPr>
      <w:r>
        <w:lastRenderedPageBreak/>
        <w:pict>
          <v:shape id="_x0000_s1105" type="#_x0000_t202" style="position:absolute;left:0;text-align:left;margin-left:61.6pt;margin-top:34.5pt;width:469pt;height:14.55pt;z-index:-251679744;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216"/>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pacing w:val="-1"/>
          <w:sz w:val="28"/>
        </w:rPr>
        <w:t>Issue 4: Earthquake or Tsunami</w:t>
      </w:r>
    </w:p>
    <w:p w:rsidR="00AD4D32" w:rsidRDefault="0030172B">
      <w:pPr>
        <w:spacing w:before="294" w:line="263" w:lineRule="exact"/>
        <w:ind w:left="216"/>
        <w:textAlignment w:val="baseline"/>
        <w:rPr>
          <w:rFonts w:ascii="Century Gothic" w:eastAsia="Century Gothic" w:hAnsi="Century Gothic"/>
          <w:i/>
          <w:color w:val="002060"/>
          <w:spacing w:val="2"/>
          <w:sz w:val="21"/>
        </w:rPr>
      </w:pPr>
      <w:r>
        <w:rPr>
          <w:rFonts w:ascii="Century Gothic" w:eastAsia="Century Gothic" w:hAnsi="Century Gothic"/>
          <w:i/>
          <w:color w:val="002060"/>
          <w:spacing w:val="2"/>
          <w:sz w:val="21"/>
        </w:rPr>
        <w:t>Description</w:t>
      </w:r>
    </w:p>
    <w:p w:rsidR="00AD4D32" w:rsidRDefault="0030172B">
      <w:pPr>
        <w:spacing w:before="122" w:after="171" w:line="291" w:lineRule="exact"/>
        <w:ind w:left="216" w:right="216"/>
        <w:textAlignment w:val="baseline"/>
        <w:rPr>
          <w:rFonts w:ascii="Arial" w:eastAsia="Arial" w:hAnsi="Arial"/>
          <w:color w:val="000000"/>
        </w:rPr>
      </w:pPr>
      <w:r>
        <w:rPr>
          <w:rFonts w:ascii="Arial" w:eastAsia="Arial" w:hAnsi="Arial"/>
          <w:color w:val="000000"/>
        </w:rPr>
        <w:t xml:space="preserve">The significant impact associated with an earthquake or locally induced tsunami can be expected to create significant wave fronts within the narrow constraints of the fiords. Very high, tide-like currents that can overwhelm a vessel’s ability to </w:t>
      </w:r>
      <w:proofErr w:type="gramStart"/>
      <w:r>
        <w:rPr>
          <w:rFonts w:ascii="Arial" w:eastAsia="Arial" w:hAnsi="Arial"/>
          <w:color w:val="000000"/>
        </w:rPr>
        <w:t>counter,</w:t>
      </w:r>
      <w:proofErr w:type="gramEnd"/>
      <w:r>
        <w:rPr>
          <w:rFonts w:ascii="Arial" w:eastAsia="Arial" w:hAnsi="Arial"/>
          <w:color w:val="000000"/>
        </w:rPr>
        <w:t xml:space="preserve"> can be expected to be generated in the case of rapid water level changes. Capsize, swamping, impact against rock walls and grounding are all credible outcomes. Very large loss of life and/or injuries can be expected, overwhelming local emergency services.</w:t>
      </w:r>
    </w:p>
    <w:p w:rsidR="00AD4D32" w:rsidRDefault="00AD4D32">
      <w:pPr>
        <w:spacing w:before="122" w:after="171" w:line="291" w:lineRule="exact"/>
        <w:sectPr w:rsidR="00AD4D32">
          <w:pgSz w:w="11909" w:h="16838"/>
          <w:pgMar w:top="981" w:right="1297" w:bottom="462" w:left="1249" w:header="720" w:footer="720" w:gutter="0"/>
          <w:cols w:space="720"/>
        </w:sectPr>
      </w:pPr>
    </w:p>
    <w:p w:rsidR="00AD4D32" w:rsidRDefault="00A660DC">
      <w:pPr>
        <w:rPr>
          <w:sz w:val="2"/>
        </w:rPr>
      </w:pPr>
      <w:r>
        <w:lastRenderedPageBreak/>
        <w:pict>
          <v:shape id="_x0000_s1104" type="#_x0000_t202" style="position:absolute;margin-left:437.75pt;margin-top:281pt;width:78pt;height:20.1pt;z-index:-251678720;mso-wrap-distance-left:0;mso-wrap-distance-right:0;mso-position-horizontal-relative:page;mso-position-vertical-relative:page" filled="f" stroked="f">
            <v:textbox inset="0,0,0,0">
              <w:txbxContent>
                <w:p w:rsidR="00AD4D32" w:rsidRDefault="0030172B">
                  <w:pPr>
                    <w:spacing w:before="26" w:line="186" w:lineRule="exact"/>
                    <w:textAlignment w:val="baseline"/>
                    <w:rPr>
                      <w:rFonts w:ascii="Arial" w:eastAsia="Arial" w:hAnsi="Arial"/>
                      <w:b/>
                      <w:color w:val="000000"/>
                      <w:spacing w:val="-13"/>
                      <w:sz w:val="13"/>
                    </w:rPr>
                  </w:pPr>
                  <w:r>
                    <w:rPr>
                      <w:rFonts w:ascii="Arial" w:eastAsia="Arial" w:hAnsi="Arial"/>
                      <w:b/>
                      <w:color w:val="000000"/>
                      <w:spacing w:val="-13"/>
                      <w:sz w:val="13"/>
                    </w:rPr>
                    <w:t>No change from existing rating No change from existing score</w:t>
                  </w:r>
                </w:p>
              </w:txbxContent>
            </v:textbox>
            <w10:wrap type="square" anchorx="page" anchory="page"/>
          </v:shape>
        </w:pict>
      </w:r>
    </w:p>
    <w:tbl>
      <w:tblPr>
        <w:tblW w:w="0" w:type="auto"/>
        <w:tblInd w:w="9"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1" w:line="151" w:lineRule="exact"/>
              <w:ind w:left="774"/>
              <w:textAlignment w:val="baseline"/>
              <w:rPr>
                <w:rFonts w:ascii="Arial" w:eastAsia="Arial" w:hAnsi="Arial"/>
                <w:b/>
                <w:color w:val="000000"/>
                <w:sz w:val="13"/>
              </w:rPr>
            </w:pPr>
            <w:r>
              <w:rPr>
                <w:rFonts w:ascii="Arial" w:eastAsia="Arial" w:hAnsi="Arial"/>
                <w:b/>
                <w:color w:val="000000"/>
                <w:sz w:val="13"/>
              </w:rPr>
              <w:t>Earthquake or Tsunami (ID = 9 )</w:t>
            </w:r>
          </w:p>
        </w:tc>
      </w:tr>
      <w:tr w:rsidR="00AD4D32">
        <w:trPr>
          <w:trHeight w:hRule="exact" w:val="245"/>
        </w:trPr>
        <w:tc>
          <w:tcPr>
            <w:tcW w:w="1210" w:type="dxa"/>
            <w:tcBorders>
              <w:top w:val="single" w:sz="4" w:space="0" w:color="000000"/>
              <w:left w:val="single" w:sz="4" w:space="0" w:color="000000"/>
              <w:bottom w:val="single" w:sz="4" w:space="0" w:color="000000"/>
              <w:right w:val="single" w:sz="4"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40"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40"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40"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40"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53" w:after="40"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6"/>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2"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3" w:line="155"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2" w:line="166"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line="170"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7"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7"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1"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2" w:line="155"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2" w:line="155"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9"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7" w:lineRule="exact"/>
              <w:jc w:val="center"/>
              <w:textAlignment w:val="baseline"/>
              <w:rPr>
                <w:rFonts w:ascii="Arial" w:eastAsia="Arial" w:hAnsi="Arial"/>
                <w:b/>
                <w:color w:val="000000"/>
                <w:sz w:val="13"/>
              </w:rPr>
            </w:pPr>
            <w:r>
              <w:rPr>
                <w:rFonts w:ascii="Arial" w:eastAsia="Arial" w:hAnsi="Arial"/>
                <w:b/>
                <w:color w:val="000000"/>
                <w:sz w:val="13"/>
              </w:rPr>
              <w:t>Very High</w:t>
            </w:r>
            <w:r>
              <w:rPr>
                <w:rFonts w:ascii="Arial" w:eastAsia="Arial" w:hAnsi="Arial"/>
                <w:b/>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1" w:line="152"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 w:line="162"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3" w:lineRule="exact"/>
              <w:jc w:val="center"/>
              <w:textAlignment w:val="baseline"/>
              <w:rPr>
                <w:rFonts w:ascii="Arial" w:eastAsia="Arial" w:hAnsi="Arial"/>
                <w:b/>
                <w:color w:val="000000"/>
                <w:sz w:val="13"/>
              </w:rPr>
            </w:pPr>
            <w:r>
              <w:rPr>
                <w:rFonts w:ascii="Arial" w:eastAsia="Arial" w:hAnsi="Arial"/>
                <w:b/>
                <w:color w:val="000000"/>
                <w:sz w:val="13"/>
              </w:rPr>
              <w:t>Very High</w:t>
            </w:r>
            <w:r>
              <w:rPr>
                <w:rFonts w:ascii="Arial" w:eastAsia="Arial" w:hAnsi="Arial"/>
                <w:b/>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5"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2"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2"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2"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7"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4" w:line="151"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3"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shd w:val="clear" w:color="C4D69B" w:fill="C4D69B"/>
            <w:vAlign w:val="center"/>
          </w:tcPr>
          <w:p w:rsidR="00AD4D32" w:rsidRDefault="0030172B">
            <w:pPr>
              <w:spacing w:before="33" w:after="10" w:line="153"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3"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214" w:type="dxa"/>
            <w:tcBorders>
              <w:top w:val="single" w:sz="4" w:space="0" w:color="000000"/>
              <w:left w:val="single" w:sz="4" w:space="0" w:color="000000"/>
              <w:bottom w:val="single" w:sz="4" w:space="0" w:color="000000"/>
              <w:right w:val="single" w:sz="4" w:space="0" w:color="000000"/>
            </w:tcBorders>
            <w:shd w:val="clear" w:color="FFC000" w:fill="FFC000"/>
            <w:vAlign w:val="center"/>
          </w:tcPr>
          <w:p w:rsidR="00AD4D32" w:rsidRDefault="0030172B">
            <w:pPr>
              <w:spacing w:line="167"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r>
      <w:tr w:rsidR="00AD4D32">
        <w:trPr>
          <w:trHeight w:hRule="exact" w:val="178"/>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30</w:t>
            </w:r>
          </w:p>
        </w:tc>
      </w:tr>
    </w:tbl>
    <w:p w:rsidR="00AD4D32" w:rsidRDefault="00AD4D32">
      <w:pPr>
        <w:spacing w:after="263" w:line="20" w:lineRule="exact"/>
      </w:pPr>
    </w:p>
    <w:p w:rsidR="00AD4D32" w:rsidRDefault="00AD4D32">
      <w:pPr>
        <w:spacing w:after="263" w:line="20" w:lineRule="exact"/>
        <w:sectPr w:rsidR="00AD4D32">
          <w:type w:val="continuous"/>
          <w:pgSz w:w="11909" w:h="16838"/>
          <w:pgMar w:top="981" w:right="3169" w:bottom="462" w:left="1460" w:header="720" w:footer="720" w:gutter="0"/>
          <w:cols w:space="720"/>
        </w:sectPr>
      </w:pPr>
    </w:p>
    <w:p w:rsidR="00AD4D32" w:rsidRDefault="0030172B">
      <w:pPr>
        <w:spacing w:before="6" w:line="263" w:lineRule="exact"/>
        <w:ind w:left="216"/>
        <w:textAlignment w:val="baseline"/>
        <w:rPr>
          <w:rFonts w:ascii="Century Gothic" w:eastAsia="Century Gothic" w:hAnsi="Century Gothic"/>
          <w:i/>
          <w:color w:val="002060"/>
          <w:spacing w:val="4"/>
          <w:sz w:val="21"/>
        </w:rPr>
      </w:pPr>
      <w:r>
        <w:rPr>
          <w:rFonts w:ascii="Century Gothic" w:eastAsia="Century Gothic" w:hAnsi="Century Gothic"/>
          <w:i/>
          <w:color w:val="002060"/>
          <w:spacing w:val="4"/>
          <w:sz w:val="21"/>
        </w:rPr>
        <w:lastRenderedPageBreak/>
        <w:t>Fiordland factors</w:t>
      </w:r>
    </w:p>
    <w:p w:rsidR="00AD4D32" w:rsidRDefault="0030172B">
      <w:pPr>
        <w:spacing w:before="125" w:line="291" w:lineRule="exact"/>
        <w:ind w:left="216" w:right="216"/>
        <w:textAlignment w:val="baseline"/>
        <w:rPr>
          <w:rFonts w:ascii="Arial" w:eastAsia="Arial" w:hAnsi="Arial"/>
          <w:color w:val="000000"/>
        </w:rPr>
      </w:pPr>
      <w:r>
        <w:rPr>
          <w:rFonts w:ascii="Arial" w:eastAsia="Arial" w:hAnsi="Arial"/>
          <w:color w:val="000000"/>
        </w:rPr>
        <w:t xml:space="preserve">Earthquakes and tsunamis have historically occurred in the fiords. The shape of the fiords further increases their effects with a subsea slip-induced tsunami also posing a significant risk. </w:t>
      </w:r>
      <w:proofErr w:type="spellStart"/>
      <w:r>
        <w:rPr>
          <w:rFonts w:ascii="Arial" w:eastAsia="Arial" w:hAnsi="Arial"/>
          <w:color w:val="000000"/>
        </w:rPr>
        <w:t>Fiordland’s</w:t>
      </w:r>
      <w:proofErr w:type="spellEnd"/>
      <w:r>
        <w:rPr>
          <w:rFonts w:ascii="Arial" w:eastAsia="Arial" w:hAnsi="Arial"/>
          <w:color w:val="000000"/>
        </w:rPr>
        <w:t xml:space="preserve"> remoteness would also impact emergency response time, which may already be stretched depending on the severity of the earthquake and/or tsunami. It is noted that a major release of the Alpine Fault is overdue.</w:t>
      </w:r>
    </w:p>
    <w:p w:rsidR="00AD4D32" w:rsidRDefault="0030172B">
      <w:pPr>
        <w:spacing w:before="138" w:line="291" w:lineRule="exact"/>
        <w:ind w:left="216" w:right="432"/>
        <w:textAlignment w:val="baseline"/>
        <w:rPr>
          <w:rFonts w:ascii="Arial" w:eastAsia="Arial" w:hAnsi="Arial"/>
          <w:color w:val="000000"/>
          <w:spacing w:val="-1"/>
        </w:rPr>
      </w:pPr>
      <w:r>
        <w:rPr>
          <w:rFonts w:ascii="Arial" w:eastAsia="Arial" w:hAnsi="Arial"/>
          <w:color w:val="000000"/>
          <w:spacing w:val="-1"/>
        </w:rPr>
        <w:t>The increase in vessel numbers and passenger numbers increases the overall exposure (societal risk). However, the percentage increase has no material effect on the risk rating.</w:t>
      </w:r>
    </w:p>
    <w:p w:rsidR="00AD4D32" w:rsidRDefault="0030172B">
      <w:pPr>
        <w:spacing w:before="284" w:line="263" w:lineRule="exact"/>
        <w:ind w:left="216"/>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4" w:line="291" w:lineRule="exact"/>
        <w:ind w:left="216" w:right="288"/>
        <w:textAlignment w:val="baseline"/>
        <w:rPr>
          <w:rFonts w:ascii="Arial" w:eastAsia="Arial" w:hAnsi="Arial"/>
          <w:color w:val="000000"/>
        </w:rPr>
      </w:pPr>
      <w:r>
        <w:rPr>
          <w:rFonts w:ascii="Arial" w:eastAsia="Arial" w:hAnsi="Arial"/>
          <w:color w:val="000000"/>
        </w:rPr>
        <w:t>There will be adequate warning for tsunami generated from more distant sources to ensure that the ship has time to move from the fiord to the open ocean.</w:t>
      </w:r>
    </w:p>
    <w:p w:rsidR="00AD4D32" w:rsidRDefault="0030172B">
      <w:pPr>
        <w:spacing w:before="138" w:line="291" w:lineRule="exact"/>
        <w:ind w:left="216" w:right="360"/>
        <w:textAlignment w:val="baseline"/>
        <w:rPr>
          <w:rFonts w:ascii="Arial" w:eastAsia="Arial" w:hAnsi="Arial"/>
          <w:color w:val="000000"/>
          <w:spacing w:val="-2"/>
        </w:rPr>
      </w:pPr>
      <w:r>
        <w:rPr>
          <w:rFonts w:ascii="Arial" w:eastAsia="Arial" w:hAnsi="Arial"/>
          <w:color w:val="000000"/>
          <w:spacing w:val="-2"/>
        </w:rPr>
        <w:t>Locally generated tsunami (above or below water land slips or major earthquake event) cannot be predicted and response options are very limited, short of turning into wave front.</w:t>
      </w:r>
    </w:p>
    <w:p w:rsidR="00AD4D32" w:rsidRDefault="0030172B">
      <w:pPr>
        <w:spacing w:before="143" w:line="291" w:lineRule="exact"/>
        <w:ind w:left="216" w:right="864"/>
        <w:textAlignment w:val="baseline"/>
        <w:rPr>
          <w:rFonts w:ascii="Arial" w:eastAsia="Arial" w:hAnsi="Arial"/>
          <w:color w:val="000000"/>
        </w:rPr>
      </w:pPr>
      <w:r>
        <w:rPr>
          <w:rFonts w:ascii="Arial" w:eastAsia="Arial" w:hAnsi="Arial"/>
          <w:color w:val="000000"/>
        </w:rPr>
        <w:t>Emergency planning is understood to have been considered for response to a locally generated tsunami, on land and in Milford Sound.</w:t>
      </w:r>
    </w:p>
    <w:p w:rsidR="00AD4D32" w:rsidRDefault="0030172B">
      <w:pPr>
        <w:spacing w:before="283" w:line="263" w:lineRule="exact"/>
        <w:ind w:left="216"/>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58" w:line="256" w:lineRule="exact"/>
        <w:ind w:left="216"/>
        <w:textAlignment w:val="baseline"/>
        <w:rPr>
          <w:rFonts w:ascii="Arial" w:eastAsia="Arial" w:hAnsi="Arial"/>
          <w:color w:val="000000"/>
        </w:rPr>
      </w:pPr>
      <w:r>
        <w:rPr>
          <w:rFonts w:ascii="Arial" w:eastAsia="Arial" w:hAnsi="Arial"/>
          <w:color w:val="000000"/>
        </w:rPr>
        <w:t>This issue has been rated: High Risk (30). No change due to higher ship numbers)</w:t>
      </w:r>
    </w:p>
    <w:p w:rsidR="00AD4D32" w:rsidRDefault="0030172B">
      <w:pPr>
        <w:spacing w:before="283" w:line="263" w:lineRule="exact"/>
        <w:ind w:left="216"/>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p w:rsidR="00AD4D32" w:rsidRDefault="0030172B">
      <w:pPr>
        <w:spacing w:before="158" w:after="166" w:line="256" w:lineRule="exact"/>
        <w:ind w:left="216"/>
        <w:textAlignment w:val="baseline"/>
        <w:rPr>
          <w:rFonts w:ascii="Arial" w:eastAsia="Arial" w:hAnsi="Arial"/>
          <w:color w:val="000000"/>
        </w:rPr>
      </w:pPr>
      <w:proofErr w:type="gramStart"/>
      <w:r>
        <w:rPr>
          <w:rFonts w:ascii="Arial" w:eastAsia="Arial" w:hAnsi="Arial"/>
          <w:color w:val="000000"/>
        </w:rPr>
        <w:t>As an Act of God, short of avoiding the area entirely, no credible mitigations available.</w:t>
      </w:r>
      <w:proofErr w:type="gramEnd"/>
    </w:p>
    <w:p w:rsidR="00AD4D32" w:rsidRDefault="00AD4D32">
      <w:pPr>
        <w:spacing w:before="158" w:after="166" w:line="256" w:lineRule="exact"/>
        <w:sectPr w:rsidR="00AD4D32">
          <w:type w:val="continuous"/>
          <w:pgSz w:w="11909" w:h="16838"/>
          <w:pgMar w:top="981" w:right="1314" w:bottom="462" w:left="1232" w:header="720" w:footer="720" w:gutter="0"/>
          <w:cols w:space="720"/>
        </w:sectPr>
      </w:pPr>
    </w:p>
    <w:p w:rsidR="00AD4D32" w:rsidRDefault="00A660DC">
      <w:pPr>
        <w:rPr>
          <w:sz w:val="2"/>
        </w:rPr>
      </w:pPr>
      <w:r>
        <w:lastRenderedPageBreak/>
        <w:pict>
          <v:shape id="_x0000_s1103" type="#_x0000_t202" style="position:absolute;margin-left:437.5pt;margin-top:747.2pt;width:77.8pt;height:17.2pt;z-index:-251677696;mso-wrap-distance-left:0;mso-wrap-distance-right:0;mso-position-horizontal-relative:page;mso-position-vertical-relative:page" filled="f" stroked="f">
            <v:textbox inset="0,0,0,0">
              <w:txbxContent>
                <w:p w:rsidR="00AD4D32" w:rsidRDefault="0030172B">
                  <w:pPr>
                    <w:spacing w:line="167"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r>
        <w:pict>
          <v:shape id="_x0000_s1102" type="#_x0000_t202" style="position:absolute;margin-left:510.55pt;margin-top:788.85pt;width:16.65pt;height:10.15pt;z-index:-251676672;mso-wrap-distance-left:0;mso-wrap-distance-right:0;mso-position-horizontal-relative:page;mso-position-vertical-relative:page" filled="f" stroked="f">
            <v:textbox inset="0,0,0,0">
              <w:txbxContent>
                <w:p w:rsidR="00AD4D32" w:rsidRDefault="0030172B">
                  <w:pPr>
                    <w:spacing w:before="1" w:after="8" w:line="183" w:lineRule="exact"/>
                    <w:textAlignment w:val="baseline"/>
                    <w:rPr>
                      <w:rFonts w:ascii="Arial" w:eastAsia="Arial" w:hAnsi="Arial"/>
                      <w:color w:val="000000"/>
                      <w:spacing w:val="11"/>
                      <w:sz w:val="16"/>
                    </w:rPr>
                  </w:pPr>
                  <w:r>
                    <w:rPr>
                      <w:rFonts w:ascii="Arial" w:eastAsia="Arial" w:hAnsi="Arial"/>
                      <w:color w:val="000000"/>
                      <w:spacing w:val="11"/>
                      <w:sz w:val="16"/>
                    </w:rPr>
                    <w:t>11</w:t>
                  </w:r>
                </w:p>
              </w:txbxContent>
            </v:textbox>
            <w10:wrap type="square" anchorx="page" anchory="page"/>
          </v:shape>
        </w:pict>
      </w:r>
    </w:p>
    <w:tbl>
      <w:tblPr>
        <w:tblW w:w="0" w:type="auto"/>
        <w:tblInd w:w="11" w:type="dxa"/>
        <w:tblLayout w:type="fixed"/>
        <w:tblCellMar>
          <w:left w:w="0" w:type="dxa"/>
          <w:right w:w="0" w:type="dxa"/>
        </w:tblCellMar>
        <w:tblLook w:val="0000" w:firstRow="0" w:lastRow="0" w:firstColumn="0" w:lastColumn="0" w:noHBand="0" w:noVBand="0"/>
      </w:tblPr>
      <w:tblGrid>
        <w:gridCol w:w="1210"/>
        <w:gridCol w:w="1209"/>
        <w:gridCol w:w="1205"/>
        <w:gridCol w:w="1210"/>
        <w:gridCol w:w="1209"/>
        <w:gridCol w:w="1214"/>
      </w:tblGrid>
      <w:tr w:rsidR="00AD4D32">
        <w:trPr>
          <w:trHeight w:hRule="exact" w:val="178"/>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 w:line="151" w:lineRule="exact"/>
              <w:ind w:left="774"/>
              <w:textAlignment w:val="baseline"/>
              <w:rPr>
                <w:rFonts w:ascii="Arial" w:eastAsia="Arial" w:hAnsi="Arial"/>
                <w:b/>
                <w:color w:val="000000"/>
                <w:sz w:val="13"/>
              </w:rPr>
            </w:pPr>
            <w:r>
              <w:rPr>
                <w:rFonts w:ascii="Arial" w:eastAsia="Arial" w:hAnsi="Arial"/>
                <w:b/>
                <w:color w:val="000000"/>
                <w:sz w:val="13"/>
              </w:rPr>
              <w:t>Earthquake or Tsunami (ID = 9 )</w:t>
            </w:r>
          </w:p>
        </w:tc>
      </w:tr>
      <w:tr w:rsidR="00AD4D32">
        <w:trPr>
          <w:trHeight w:hRule="exact" w:val="244"/>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5"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5"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5"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5"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5"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7"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1"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1"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0"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7"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1"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line="16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8"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6"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5"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5"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before="33" w:after="18"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8" w:line="165"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1" w:after="5" w:line="17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30</w:t>
            </w:r>
          </w:p>
        </w:tc>
      </w:tr>
    </w:tbl>
    <w:p w:rsidR="00AD4D32" w:rsidRDefault="00AD4D32">
      <w:pPr>
        <w:sectPr w:rsidR="00AD4D32">
          <w:type w:val="continuous"/>
          <w:pgSz w:w="11909" w:h="16838"/>
          <w:pgMar w:top="981" w:right="3171" w:bottom="462" w:left="1458" w:header="720" w:footer="720" w:gutter="0"/>
          <w:cols w:space="720"/>
        </w:sectPr>
      </w:pPr>
    </w:p>
    <w:p w:rsidR="00AD4D32" w:rsidRDefault="00A660DC">
      <w:pPr>
        <w:spacing w:before="494" w:line="337" w:lineRule="exact"/>
        <w:ind w:left="216"/>
        <w:textAlignment w:val="baseline"/>
        <w:rPr>
          <w:rFonts w:ascii="Century Gothic" w:eastAsia="Century Gothic" w:hAnsi="Century Gothic"/>
          <w:b/>
          <w:color w:val="002060"/>
          <w:spacing w:val="-1"/>
          <w:sz w:val="28"/>
        </w:rPr>
      </w:pPr>
      <w:r>
        <w:lastRenderedPageBreak/>
        <w:pict>
          <v:shape id="_x0000_s1101" type="#_x0000_t202" style="position:absolute;left:0;text-align:left;margin-left:61.4pt;margin-top:34.5pt;width:470.4pt;height:14.55pt;z-index:-251675648;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216"/>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pacing w:val="-1"/>
          <w:sz w:val="28"/>
        </w:rPr>
        <w:t>Issue 5: Injury to passenger on board</w:t>
      </w:r>
    </w:p>
    <w:p w:rsidR="00AD4D32" w:rsidRDefault="0030172B">
      <w:pPr>
        <w:spacing w:before="292" w:line="263" w:lineRule="exact"/>
        <w:ind w:left="216"/>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20" w:line="291" w:lineRule="exact"/>
        <w:ind w:left="216" w:right="216"/>
        <w:textAlignment w:val="baseline"/>
        <w:rPr>
          <w:rFonts w:ascii="Arial" w:eastAsia="Arial" w:hAnsi="Arial"/>
          <w:color w:val="000000"/>
        </w:rPr>
      </w:pPr>
      <w:r>
        <w:rPr>
          <w:rFonts w:ascii="Arial" w:eastAsia="Arial" w:hAnsi="Arial"/>
          <w:color w:val="000000"/>
        </w:rPr>
        <w:t>A passenger injury or other medical event on board a vessel that is unable to be handled by on board medical staff may occur. Multiple or ship-wide issues could overwhelm on-board support.</w:t>
      </w:r>
    </w:p>
    <w:p w:rsidR="00AD4D32" w:rsidRDefault="0030172B">
      <w:pPr>
        <w:spacing w:before="140" w:after="163" w:line="291" w:lineRule="exact"/>
        <w:ind w:left="216" w:right="432"/>
        <w:textAlignment w:val="baseline"/>
        <w:rPr>
          <w:rFonts w:ascii="Arial" w:eastAsia="Arial" w:hAnsi="Arial"/>
          <w:color w:val="000000"/>
        </w:rPr>
      </w:pPr>
      <w:r>
        <w:rPr>
          <w:rFonts w:ascii="Arial" w:eastAsia="Arial" w:hAnsi="Arial"/>
          <w:color w:val="000000"/>
        </w:rPr>
        <w:t>As with many other issues, in simple terms, for a given increase in cruise ship activity, a similar increase in the chance of a medical emergency occurring in the Fiordland area can be expected. However, the percentage increase has no effect on the risk rating.</w:t>
      </w:r>
    </w:p>
    <w:p w:rsidR="00AD4D32" w:rsidRDefault="00AD4D32">
      <w:pPr>
        <w:spacing w:before="140" w:after="163" w:line="291" w:lineRule="exact"/>
        <w:sectPr w:rsidR="00AD4D32">
          <w:pgSz w:w="11909" w:h="16838"/>
          <w:pgMar w:top="981" w:right="1318" w:bottom="462" w:left="1228" w:header="720" w:footer="720" w:gutter="0"/>
          <w:cols w:space="720"/>
        </w:sectPr>
      </w:pPr>
    </w:p>
    <w:p w:rsidR="00AD4D32" w:rsidRDefault="00A660DC">
      <w:pPr>
        <w:rPr>
          <w:sz w:val="2"/>
        </w:rPr>
      </w:pPr>
      <w:r>
        <w:lastRenderedPageBreak/>
        <w:pict>
          <v:shape id="_x0000_s1100" type="#_x0000_t202" style="position:absolute;margin-left:437.75pt;margin-top:269.05pt;width:78pt;height:38.85pt;z-index:-251674624;mso-wrap-distance-left:0;mso-wrap-distance-right:0;mso-position-horizontal-relative:page;mso-position-vertical-relative:page" filled="f" stroked="f">
            <v:textbox inset="0,0,0,0">
              <w:txbxContent>
                <w:p w:rsidR="00AD4D32" w:rsidRDefault="0030172B">
                  <w:pPr>
                    <w:spacing w:line="383"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p>
    <w:tbl>
      <w:tblPr>
        <w:tblW w:w="0" w:type="auto"/>
        <w:tblInd w:w="9"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ind w:right="4280"/>
              <w:jc w:val="right"/>
              <w:textAlignment w:val="baseline"/>
              <w:rPr>
                <w:rFonts w:ascii="Arial" w:eastAsia="Arial" w:hAnsi="Arial"/>
                <w:b/>
                <w:color w:val="000000"/>
                <w:sz w:val="13"/>
              </w:rPr>
            </w:pPr>
            <w:r>
              <w:rPr>
                <w:rFonts w:ascii="Arial" w:eastAsia="Arial" w:hAnsi="Arial"/>
                <w:b/>
                <w:color w:val="000000"/>
                <w:sz w:val="13"/>
              </w:rPr>
              <w:t>Injury to passenger on board (ID = 10</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7" w:line="150"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7" w:line="150"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7" w:line="150"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7" w:line="150"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37" w:line="150"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7"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4"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1"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1"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3" w:line="150"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0"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2" w:line="150"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before="33" w:after="5"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9"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3" w:line="150"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2" w:line="16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3" w:line="150"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3"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line="16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line="148"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line="148" w:lineRule="exact"/>
              <w:jc w:val="center"/>
              <w:textAlignment w:val="baseline"/>
              <w:rPr>
                <w:rFonts w:ascii="Arial" w:eastAsia="Arial" w:hAnsi="Arial"/>
                <w:b/>
                <w:color w:val="000000"/>
                <w:sz w:val="13"/>
              </w:rPr>
            </w:pPr>
            <w:r>
              <w:rPr>
                <w:rFonts w:ascii="Arial" w:eastAsia="Arial" w:hAnsi="Arial"/>
                <w:b/>
                <w:color w:val="000000"/>
                <w:sz w:val="13"/>
              </w:rPr>
              <w:t>30</w:t>
            </w:r>
          </w:p>
        </w:tc>
      </w:tr>
    </w:tbl>
    <w:p w:rsidR="00AD4D32" w:rsidRDefault="00AD4D32">
      <w:pPr>
        <w:spacing w:after="254" w:line="20" w:lineRule="exact"/>
      </w:pPr>
    </w:p>
    <w:p w:rsidR="00AD4D32" w:rsidRDefault="00AD4D32">
      <w:pPr>
        <w:spacing w:after="254" w:line="20" w:lineRule="exact"/>
        <w:sectPr w:rsidR="00AD4D32">
          <w:type w:val="continuous"/>
          <w:pgSz w:w="11909" w:h="16838"/>
          <w:pgMar w:top="981" w:right="3169" w:bottom="462" w:left="1460" w:header="720" w:footer="720" w:gutter="0"/>
          <w:cols w:space="720"/>
        </w:sectPr>
      </w:pPr>
    </w:p>
    <w:p w:rsidR="00AD4D32" w:rsidRDefault="0030172B">
      <w:pPr>
        <w:spacing w:before="6" w:line="263" w:lineRule="exact"/>
        <w:ind w:left="144"/>
        <w:textAlignment w:val="baseline"/>
        <w:rPr>
          <w:rFonts w:ascii="Century Gothic" w:eastAsia="Century Gothic" w:hAnsi="Century Gothic"/>
          <w:i/>
          <w:color w:val="002060"/>
          <w:spacing w:val="4"/>
          <w:sz w:val="21"/>
        </w:rPr>
      </w:pPr>
      <w:r>
        <w:rPr>
          <w:rFonts w:ascii="Century Gothic" w:eastAsia="Century Gothic" w:hAnsi="Century Gothic"/>
          <w:i/>
          <w:color w:val="002060"/>
          <w:spacing w:val="4"/>
          <w:sz w:val="21"/>
        </w:rPr>
        <w:lastRenderedPageBreak/>
        <w:t>Fiordland factors</w:t>
      </w:r>
    </w:p>
    <w:p w:rsidR="00AD4D32" w:rsidRDefault="0030172B">
      <w:pPr>
        <w:spacing w:before="124" w:line="291" w:lineRule="exact"/>
        <w:ind w:left="144" w:right="864"/>
        <w:textAlignment w:val="baseline"/>
        <w:rPr>
          <w:rFonts w:ascii="Arial" w:eastAsia="Arial" w:hAnsi="Arial"/>
          <w:color w:val="000000"/>
        </w:rPr>
      </w:pPr>
      <w:proofErr w:type="spellStart"/>
      <w:r>
        <w:rPr>
          <w:rFonts w:ascii="Arial" w:eastAsia="Arial" w:hAnsi="Arial"/>
          <w:color w:val="000000"/>
        </w:rPr>
        <w:t>Fiordland’s</w:t>
      </w:r>
      <w:proofErr w:type="spellEnd"/>
      <w:r>
        <w:rPr>
          <w:rFonts w:ascii="Arial" w:eastAsia="Arial" w:hAnsi="Arial"/>
          <w:color w:val="000000"/>
        </w:rPr>
        <w:t xml:space="preserve"> remoteness means that evacuation to a suitable location is relatively more difficult, arguably putting people at further risk.</w:t>
      </w:r>
    </w:p>
    <w:p w:rsidR="00AD4D32" w:rsidRDefault="0030172B">
      <w:pPr>
        <w:spacing w:before="284"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2" w:line="291" w:lineRule="exact"/>
        <w:ind w:left="144" w:right="360"/>
        <w:textAlignment w:val="baseline"/>
        <w:rPr>
          <w:rFonts w:ascii="Arial" w:eastAsia="Arial" w:hAnsi="Arial"/>
          <w:color w:val="000000"/>
        </w:rPr>
      </w:pPr>
      <w:r>
        <w:rPr>
          <w:rFonts w:ascii="Arial" w:eastAsia="Arial" w:hAnsi="Arial"/>
          <w:color w:val="000000"/>
        </w:rPr>
        <w:t>Cruise ship operators have documented processes and standard operating procedures for dealing with medical issues, including a moderate scale virus issue involving several hundred passengers. However, larger scale issues will require evacuation to the nearest available port for assistance.</w:t>
      </w:r>
    </w:p>
    <w:p w:rsidR="00AD4D32" w:rsidRDefault="0030172B">
      <w:pPr>
        <w:spacing w:before="140" w:line="291" w:lineRule="exact"/>
        <w:ind w:left="144" w:right="216"/>
        <w:textAlignment w:val="baseline"/>
        <w:rPr>
          <w:rFonts w:ascii="Arial" w:eastAsia="Arial" w:hAnsi="Arial"/>
          <w:color w:val="000000"/>
        </w:rPr>
      </w:pPr>
      <w:r>
        <w:rPr>
          <w:rFonts w:ascii="Arial" w:eastAsia="Arial" w:hAnsi="Arial"/>
          <w:color w:val="000000"/>
        </w:rPr>
        <w:t>That noted</w:t>
      </w:r>
      <w:proofErr w:type="gramStart"/>
      <w:r>
        <w:rPr>
          <w:rFonts w:ascii="Arial" w:eastAsia="Arial" w:hAnsi="Arial"/>
          <w:color w:val="000000"/>
        </w:rPr>
        <w:t>,</w:t>
      </w:r>
      <w:proofErr w:type="gramEnd"/>
      <w:r>
        <w:rPr>
          <w:rFonts w:ascii="Arial" w:eastAsia="Arial" w:hAnsi="Arial"/>
          <w:color w:val="000000"/>
        </w:rPr>
        <w:t xml:space="preserve"> the Master is most likely to opt to retain the person on board until in a position to enable a safe evacuation. This is no different to the case should the event occur well off shore.</w:t>
      </w:r>
    </w:p>
    <w:p w:rsidR="00AD4D32" w:rsidRDefault="0030172B">
      <w:pPr>
        <w:spacing w:before="140" w:line="291" w:lineRule="exact"/>
        <w:ind w:left="144" w:right="144"/>
        <w:textAlignment w:val="baseline"/>
        <w:rPr>
          <w:rFonts w:ascii="Arial" w:eastAsia="Arial" w:hAnsi="Arial"/>
          <w:color w:val="000000"/>
        </w:rPr>
      </w:pPr>
      <w:r>
        <w:rPr>
          <w:rFonts w:ascii="Arial" w:eastAsia="Arial" w:hAnsi="Arial"/>
          <w:color w:val="000000"/>
        </w:rPr>
        <w:t xml:space="preserve">For limited cases, the DHB can be expected to advise and arrange </w:t>
      </w:r>
      <w:proofErr w:type="spellStart"/>
      <w:r>
        <w:rPr>
          <w:rFonts w:ascii="Arial" w:eastAsia="Arial" w:hAnsi="Arial"/>
          <w:color w:val="000000"/>
        </w:rPr>
        <w:t>hospitalisation</w:t>
      </w:r>
      <w:proofErr w:type="spellEnd"/>
      <w:r>
        <w:rPr>
          <w:rFonts w:ascii="Arial" w:eastAsia="Arial" w:hAnsi="Arial"/>
          <w:color w:val="000000"/>
        </w:rPr>
        <w:t>. For major events, national level medical agencies are likely to be involved, and the Rescue Coordination Centre will take charge of any evacuations.</w:t>
      </w:r>
    </w:p>
    <w:p w:rsidR="00AD4D32" w:rsidRDefault="0030172B">
      <w:pPr>
        <w:spacing w:before="284" w:line="263" w:lineRule="exact"/>
        <w:ind w:left="144"/>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line="480" w:lineRule="exact"/>
        <w:ind w:left="144" w:right="1080"/>
        <w:textAlignment w:val="baseline"/>
        <w:rPr>
          <w:rFonts w:ascii="Arial" w:eastAsia="Arial" w:hAnsi="Arial"/>
          <w:color w:val="000000"/>
        </w:rPr>
      </w:pPr>
      <w:r>
        <w:rPr>
          <w:rFonts w:ascii="Arial" w:eastAsia="Arial" w:hAnsi="Arial"/>
          <w:color w:val="000000"/>
        </w:rPr>
        <w:t xml:space="preserve">This issue has been rated: High Risk (30). No change due to higher ship numbers). </w:t>
      </w:r>
      <w:r>
        <w:rPr>
          <w:rFonts w:ascii="Century Gothic" w:eastAsia="Century Gothic" w:hAnsi="Century Gothic"/>
          <w:i/>
          <w:color w:val="002060"/>
          <w:sz w:val="21"/>
        </w:rPr>
        <w:t>Additional mitigations that Environment Southland could consider</w:t>
      </w:r>
    </w:p>
    <w:p w:rsidR="00AD4D32" w:rsidRDefault="0030172B">
      <w:pPr>
        <w:spacing w:before="124" w:after="167" w:line="291" w:lineRule="exact"/>
        <w:ind w:left="144" w:right="216"/>
        <w:textAlignment w:val="baseline"/>
        <w:rPr>
          <w:rFonts w:ascii="Arial" w:eastAsia="Arial" w:hAnsi="Arial"/>
          <w:color w:val="000000"/>
        </w:rPr>
      </w:pPr>
      <w:r>
        <w:rPr>
          <w:rFonts w:ascii="Arial" w:eastAsia="Arial" w:hAnsi="Arial"/>
          <w:color w:val="000000"/>
        </w:rPr>
        <w:t>Aside from continuation of the enhancement of VHF communications that may help in some situations, no further Environment Southland mitigation is credible.</w:t>
      </w:r>
    </w:p>
    <w:p w:rsidR="00AD4D32" w:rsidRDefault="00AD4D32">
      <w:pPr>
        <w:spacing w:before="124" w:after="167" w:line="291" w:lineRule="exact"/>
        <w:sectPr w:rsidR="00AD4D32">
          <w:type w:val="continuous"/>
          <w:pgSz w:w="11909" w:h="16838"/>
          <w:pgMar w:top="981" w:right="1273" w:bottom="462" w:left="1273" w:header="720" w:footer="720" w:gutter="0"/>
          <w:cols w:space="720"/>
        </w:sectPr>
      </w:pPr>
    </w:p>
    <w:p w:rsidR="00AD4D32" w:rsidRDefault="00A660DC">
      <w:pPr>
        <w:rPr>
          <w:sz w:val="2"/>
        </w:rPr>
      </w:pPr>
      <w:r>
        <w:lastRenderedPageBreak/>
        <w:pict>
          <v:shape id="_x0000_s1099" type="#_x0000_t202" style="position:absolute;margin-left:437.5pt;margin-top:724.5pt;width:78pt;height:38.8pt;z-index:-251673600;mso-wrap-distance-left:0;mso-wrap-distance-right:0;mso-position-horizontal-relative:page;mso-position-vertical-relative:page" filled="f" stroked="f">
            <v:textbox inset="0,0,0,0">
              <w:txbxContent>
                <w:p w:rsidR="00AD4D32" w:rsidRDefault="0030172B">
                  <w:pPr>
                    <w:spacing w:line="387" w:lineRule="exact"/>
                    <w:textAlignment w:val="baseline"/>
                    <w:rPr>
                      <w:rFonts w:ascii="Arial" w:eastAsia="Arial" w:hAnsi="Arial"/>
                      <w:color w:val="000000"/>
                      <w:spacing w:val="-8"/>
                      <w:sz w:val="13"/>
                    </w:rPr>
                  </w:pPr>
                  <w:r>
                    <w:rPr>
                      <w:rFonts w:ascii="Arial" w:eastAsia="Arial" w:hAnsi="Arial"/>
                      <w:color w:val="000000"/>
                      <w:spacing w:val="-8"/>
                      <w:sz w:val="13"/>
                    </w:rPr>
                    <w:t>No change from existing rating No change from existing score</w:t>
                  </w:r>
                </w:p>
              </w:txbxContent>
            </v:textbox>
            <w10:wrap type="square" anchorx="page" anchory="page"/>
          </v:shape>
        </w:pict>
      </w:r>
      <w:r>
        <w:pict>
          <v:shape id="_x0000_s1098" type="#_x0000_t202" style="position:absolute;margin-left:510.55pt;margin-top:788.85pt;width:17.6pt;height:10.15pt;z-index:-251672576;mso-wrap-distance-left:0;mso-wrap-distance-right:0;mso-position-horizontal-relative:page;mso-position-vertical-relative:page" filled="f" stroked="f">
            <v:textbox inset="0,0,0,0">
              <w:txbxContent>
                <w:p w:rsidR="00AD4D32" w:rsidRDefault="0030172B">
                  <w:pPr>
                    <w:spacing w:before="1" w:after="8" w:line="183" w:lineRule="exact"/>
                    <w:textAlignment w:val="baseline"/>
                    <w:rPr>
                      <w:rFonts w:ascii="Arial" w:eastAsia="Arial" w:hAnsi="Arial"/>
                      <w:color w:val="000000"/>
                      <w:spacing w:val="18"/>
                      <w:sz w:val="16"/>
                    </w:rPr>
                  </w:pPr>
                  <w:r>
                    <w:rPr>
                      <w:rFonts w:ascii="Arial" w:eastAsia="Arial" w:hAnsi="Arial"/>
                      <w:color w:val="000000"/>
                      <w:spacing w:val="18"/>
                      <w:sz w:val="16"/>
                    </w:rPr>
                    <w:t>12</w:t>
                  </w:r>
                </w:p>
              </w:txbxContent>
            </v:textbox>
            <w10:wrap type="square" anchorx="page" anchory="page"/>
          </v:shape>
        </w:pict>
      </w:r>
    </w:p>
    <w:tbl>
      <w:tblPr>
        <w:tblW w:w="0" w:type="auto"/>
        <w:tblInd w:w="11" w:type="dxa"/>
        <w:tblLayout w:type="fixed"/>
        <w:tblCellMar>
          <w:left w:w="0" w:type="dxa"/>
          <w:right w:w="0" w:type="dxa"/>
        </w:tblCellMar>
        <w:tblLook w:val="0000" w:firstRow="0" w:lastRow="0" w:firstColumn="0" w:lastColumn="0" w:noHBand="0" w:noVBand="0"/>
      </w:tblPr>
      <w:tblGrid>
        <w:gridCol w:w="1210"/>
        <w:gridCol w:w="1209"/>
        <w:gridCol w:w="1210"/>
        <w:gridCol w:w="1205"/>
        <w:gridCol w:w="1209"/>
        <w:gridCol w:w="1214"/>
      </w:tblGrid>
      <w:tr w:rsidR="00AD4D32">
        <w:trPr>
          <w:trHeight w:hRule="exact" w:val="168"/>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line="144" w:lineRule="exact"/>
              <w:ind w:right="4280"/>
              <w:jc w:val="right"/>
              <w:textAlignment w:val="baseline"/>
              <w:rPr>
                <w:rFonts w:ascii="Arial" w:eastAsia="Arial" w:hAnsi="Arial"/>
                <w:b/>
                <w:color w:val="000000"/>
                <w:sz w:val="13"/>
              </w:rPr>
            </w:pPr>
            <w:r>
              <w:rPr>
                <w:rFonts w:ascii="Arial" w:eastAsia="Arial" w:hAnsi="Arial"/>
                <w:b/>
                <w:color w:val="000000"/>
                <w:sz w:val="13"/>
              </w:rPr>
              <w:t>Injury to passenger on board (ID = 10</w:t>
            </w:r>
          </w:p>
        </w:tc>
      </w:tr>
      <w:tr w:rsidR="00AD4D32">
        <w:trPr>
          <w:trHeight w:hRule="exact" w:val="250"/>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50"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50"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50"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50"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50"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2"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 w:line="166"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2"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2"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before="34" w:after="1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5"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after="14"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8"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8"/>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jc w:val="center"/>
              <w:textAlignment w:val="baseline"/>
              <w:rPr>
                <w:rFonts w:ascii="Arial" w:eastAsia="Arial" w:hAnsi="Arial"/>
                <w:b/>
                <w:color w:val="000000"/>
                <w:sz w:val="13"/>
              </w:rPr>
            </w:pPr>
            <w:r>
              <w:rPr>
                <w:rFonts w:ascii="Arial" w:eastAsia="Arial" w:hAnsi="Arial"/>
                <w:b/>
                <w:color w:val="000000"/>
                <w:sz w:val="13"/>
              </w:rPr>
              <w:t>30</w:t>
            </w:r>
          </w:p>
        </w:tc>
      </w:tr>
    </w:tbl>
    <w:p w:rsidR="00AD4D32" w:rsidRDefault="00AD4D32">
      <w:pPr>
        <w:sectPr w:rsidR="00AD4D32">
          <w:type w:val="continuous"/>
          <w:pgSz w:w="11909" w:h="16838"/>
          <w:pgMar w:top="981" w:right="3171" w:bottom="462" w:left="1458" w:header="720" w:footer="720" w:gutter="0"/>
          <w:cols w:space="720"/>
        </w:sectPr>
      </w:pPr>
    </w:p>
    <w:p w:rsidR="00AD4D32" w:rsidRDefault="00A660DC">
      <w:pPr>
        <w:spacing w:before="494" w:line="340" w:lineRule="exact"/>
        <w:textAlignment w:val="baseline"/>
        <w:rPr>
          <w:rFonts w:ascii="Century Gothic" w:eastAsia="Century Gothic" w:hAnsi="Century Gothic"/>
          <w:b/>
          <w:color w:val="002060"/>
          <w:sz w:val="28"/>
        </w:rPr>
      </w:pPr>
      <w:r>
        <w:lastRenderedPageBreak/>
        <w:pict>
          <v:shape id="_x0000_s1097" type="#_x0000_t202" style="position:absolute;margin-left:63.9pt;margin-top:34.55pt;width:468.15pt;height:14.5pt;z-index:-251671552;mso-wrap-distance-left:0;mso-wrap-distance-right:0;mso-position-horizontal-relative:page;mso-position-vertical-relative:page" filled="f" stroked="f">
            <v:textbox inset="0,0,0,0">
              <w:txbxContent>
                <w:p w:rsidR="00AD4D32" w:rsidRDefault="0030172B">
                  <w:pPr>
                    <w:tabs>
                      <w:tab w:val="right" w:pos="9216"/>
                    </w:tabs>
                    <w:spacing w:before="34"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z w:val="28"/>
        </w:rPr>
        <w:t>Issue 6: Severe changeable weather conditions</w:t>
      </w:r>
    </w:p>
    <w:p w:rsidR="00AD4D32" w:rsidRDefault="0030172B">
      <w:pPr>
        <w:spacing w:before="289" w:line="263" w:lineRule="exact"/>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24" w:after="167" w:line="290" w:lineRule="exact"/>
        <w:textAlignment w:val="baseline"/>
        <w:rPr>
          <w:rFonts w:ascii="Arial" w:eastAsia="Arial" w:hAnsi="Arial"/>
          <w:color w:val="000000"/>
        </w:rPr>
      </w:pPr>
      <w:r>
        <w:rPr>
          <w:rFonts w:ascii="Arial" w:eastAsia="Arial" w:hAnsi="Arial"/>
          <w:color w:val="000000"/>
        </w:rPr>
        <w:t>Severe changeable weather conditions reduce the safe operating envelope of vessels. See also original issues 8 (met information) and 9 (Weather operating limits) – now combined together. The increase in numbers of vessels increases risk.</w:t>
      </w:r>
    </w:p>
    <w:p w:rsidR="00AD4D32" w:rsidRDefault="00AD4D32">
      <w:pPr>
        <w:spacing w:before="124" w:after="167" w:line="290" w:lineRule="exact"/>
        <w:sectPr w:rsidR="00AD4D32">
          <w:pgSz w:w="11909" w:h="16838"/>
          <w:pgMar w:top="981" w:right="1599" w:bottom="462" w:left="1450" w:header="720" w:footer="720" w:gutter="0"/>
          <w:cols w:space="720"/>
        </w:sectPr>
      </w:pPr>
    </w:p>
    <w:p w:rsidR="00AD4D32" w:rsidRDefault="00A660DC">
      <w:pPr>
        <w:rPr>
          <w:sz w:val="2"/>
        </w:rPr>
      </w:pPr>
      <w:r>
        <w:lastRenderedPageBreak/>
        <w:pict>
          <v:shape id="_x0000_s1096" type="#_x0000_t202" style="position:absolute;margin-left:437.75pt;margin-top:228.8pt;width:75.85pt;height:28.4pt;z-index:-251670528;mso-wrap-distance-left:0;mso-wrap-distance-right:0;mso-position-horizontal-relative:page;mso-position-vertical-relative:page" filled="f" stroked="f">
            <v:textbox inset="0,0,0,0">
              <w:txbxContent>
                <w:p w:rsidR="00AD4D32" w:rsidRDefault="0030172B">
                  <w:pPr>
                    <w:spacing w:line="282" w:lineRule="exact"/>
                    <w:textAlignment w:val="baseline"/>
                    <w:rPr>
                      <w:rFonts w:ascii="Arial" w:eastAsia="Arial" w:hAnsi="Arial"/>
                      <w:color w:val="000000"/>
                      <w:spacing w:val="-7"/>
                      <w:sz w:val="13"/>
                    </w:rPr>
                  </w:pPr>
                  <w:r>
                    <w:rPr>
                      <w:rFonts w:ascii="Arial" w:eastAsia="Arial" w:hAnsi="Arial"/>
                      <w:color w:val="000000"/>
                      <w:spacing w:val="-7"/>
                      <w:sz w:val="13"/>
                    </w:rPr>
                    <w:t>Existing</w:t>
                  </w:r>
                  <w:r>
                    <w:rPr>
                      <w:rFonts w:ascii="Arial" w:eastAsia="Arial" w:hAnsi="Arial"/>
                      <w:color w:val="FF0000"/>
                      <w:spacing w:val="-7"/>
                      <w:sz w:val="13"/>
                    </w:rPr>
                    <w:t xml:space="preserve"> </w:t>
                  </w:r>
                  <w:proofErr w:type="spellStart"/>
                  <w:r>
                    <w:rPr>
                      <w:rFonts w:ascii="Arial" w:eastAsia="Arial" w:hAnsi="Arial"/>
                      <w:color w:val="FF0000"/>
                      <w:spacing w:val="-7"/>
                      <w:sz w:val="13"/>
                    </w:rPr>
                    <w:t>rating│Revised</w:t>
                  </w:r>
                  <w:proofErr w:type="spellEnd"/>
                  <w:r>
                    <w:rPr>
                      <w:rFonts w:ascii="Arial" w:eastAsia="Arial" w:hAnsi="Arial"/>
                      <w:color w:val="FF0000"/>
                      <w:spacing w:val="-7"/>
                      <w:sz w:val="13"/>
                    </w:rPr>
                    <w:t xml:space="preserve"> rating Revised score</w:t>
                  </w:r>
                </w:p>
              </w:txbxContent>
            </v:textbox>
            <w10:wrap type="square" anchorx="page" anchory="page"/>
          </v:shape>
        </w:pict>
      </w:r>
    </w:p>
    <w:tbl>
      <w:tblPr>
        <w:tblW w:w="0" w:type="auto"/>
        <w:tblInd w:w="9"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8" w:line="145" w:lineRule="exact"/>
              <w:ind w:left="324"/>
              <w:textAlignment w:val="baseline"/>
              <w:rPr>
                <w:rFonts w:ascii="Arial" w:eastAsia="Arial" w:hAnsi="Arial"/>
                <w:b/>
                <w:color w:val="000000"/>
                <w:sz w:val="13"/>
              </w:rPr>
            </w:pPr>
            <w:r>
              <w:rPr>
                <w:rFonts w:ascii="Arial" w:eastAsia="Arial" w:hAnsi="Arial"/>
                <w:b/>
                <w:color w:val="000000"/>
                <w:sz w:val="13"/>
              </w:rPr>
              <w:t>Severe changeable weather conditions (ID = 16)</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45"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45"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45"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45"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2" w:line="145"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45"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after="11"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5"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5"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34" w:after="18" w:line="145"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0"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0"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4" w:line="149"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34" w:after="17" w:line="145" w:lineRule="exact"/>
              <w:ind w:left="324"/>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9"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3" w:line="149"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35" w:after="17" w:line="145"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shd w:val="clear" w:color="FF0000" w:fill="FF0000"/>
            <w:vAlign w:val="center"/>
          </w:tcPr>
          <w:p w:rsidR="00AD4D32" w:rsidRDefault="0030172B">
            <w:pPr>
              <w:spacing w:before="34" w:after="10" w:line="153"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34" w:after="18" w:line="145"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7"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45"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45" w:lineRule="exact"/>
              <w:jc w:val="center"/>
              <w:textAlignment w:val="baseline"/>
              <w:rPr>
                <w:rFonts w:ascii="Arial" w:eastAsia="Arial" w:hAnsi="Arial"/>
                <w:b/>
                <w:color w:val="000000"/>
                <w:sz w:val="13"/>
              </w:rPr>
            </w:pPr>
            <w:r>
              <w:rPr>
                <w:rFonts w:ascii="Arial" w:eastAsia="Arial" w:hAnsi="Arial"/>
                <w:b/>
                <w:color w:val="000000"/>
                <w:sz w:val="13"/>
              </w:rPr>
              <w:t>246</w:t>
            </w:r>
          </w:p>
        </w:tc>
      </w:tr>
    </w:tbl>
    <w:p w:rsidR="00AD4D32" w:rsidRDefault="00AD4D32">
      <w:pPr>
        <w:spacing w:after="254" w:line="20" w:lineRule="exact"/>
      </w:pPr>
    </w:p>
    <w:p w:rsidR="00AD4D32" w:rsidRDefault="00AD4D32">
      <w:pPr>
        <w:spacing w:after="254" w:line="20" w:lineRule="exact"/>
        <w:sectPr w:rsidR="00AD4D32">
          <w:type w:val="continuous"/>
          <w:pgSz w:w="11909" w:h="16838"/>
          <w:pgMar w:top="981" w:right="3169" w:bottom="462" w:left="1460" w:header="720" w:footer="720" w:gutter="0"/>
          <w:cols w:space="720"/>
        </w:sectPr>
      </w:pPr>
    </w:p>
    <w:p w:rsidR="00AD4D32" w:rsidRDefault="0030172B">
      <w:pPr>
        <w:spacing w:before="6" w:line="263" w:lineRule="exact"/>
        <w:ind w:left="144"/>
        <w:textAlignment w:val="baseline"/>
        <w:rPr>
          <w:rFonts w:ascii="Century Gothic" w:eastAsia="Century Gothic" w:hAnsi="Century Gothic"/>
          <w:i/>
          <w:color w:val="002060"/>
          <w:spacing w:val="4"/>
          <w:sz w:val="21"/>
        </w:rPr>
      </w:pPr>
      <w:r>
        <w:rPr>
          <w:rFonts w:ascii="Century Gothic" w:eastAsia="Century Gothic" w:hAnsi="Century Gothic"/>
          <w:i/>
          <w:color w:val="002060"/>
          <w:spacing w:val="4"/>
          <w:sz w:val="21"/>
        </w:rPr>
        <w:lastRenderedPageBreak/>
        <w:t>Fiordland factors</w:t>
      </w:r>
    </w:p>
    <w:p w:rsidR="00AD4D32" w:rsidRDefault="0030172B">
      <w:pPr>
        <w:spacing w:before="128" w:line="290" w:lineRule="exact"/>
        <w:ind w:left="144" w:right="144"/>
        <w:textAlignment w:val="baseline"/>
        <w:rPr>
          <w:rFonts w:ascii="Arial" w:eastAsia="Arial" w:hAnsi="Arial"/>
          <w:color w:val="000000"/>
        </w:rPr>
      </w:pPr>
      <w:r>
        <w:rPr>
          <w:rFonts w:ascii="Arial" w:eastAsia="Arial" w:hAnsi="Arial"/>
          <w:color w:val="000000"/>
        </w:rPr>
        <w:t xml:space="preserve">The nature of </w:t>
      </w:r>
      <w:proofErr w:type="spellStart"/>
      <w:r>
        <w:rPr>
          <w:rFonts w:ascii="Arial" w:eastAsia="Arial" w:hAnsi="Arial"/>
          <w:color w:val="000000"/>
        </w:rPr>
        <w:t>Fiordland’s</w:t>
      </w:r>
      <w:proofErr w:type="spellEnd"/>
      <w:r>
        <w:rPr>
          <w:rFonts w:ascii="Arial" w:eastAsia="Arial" w:hAnsi="Arial"/>
          <w:color w:val="000000"/>
        </w:rPr>
        <w:t xml:space="preserve"> geography means that severe changeable weather is more common than elsewhere. Moreover, the narrowness of some fiords means that winds can be accelerated and the direction unexpected while the vessel’s safe operating envelope is reduced (90+ knots of wind is not unusual). Some areas are particularly prone to wind.</w:t>
      </w:r>
    </w:p>
    <w:p w:rsidR="00AD4D32" w:rsidRDefault="0030172B">
      <w:pPr>
        <w:spacing w:before="283"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4" w:line="290" w:lineRule="exact"/>
        <w:ind w:left="144" w:right="576"/>
        <w:textAlignment w:val="baseline"/>
        <w:rPr>
          <w:rFonts w:ascii="Arial" w:eastAsia="Arial" w:hAnsi="Arial"/>
          <w:color w:val="000000"/>
        </w:rPr>
      </w:pPr>
      <w:r>
        <w:rPr>
          <w:rFonts w:ascii="Arial" w:eastAsia="Arial" w:hAnsi="Arial"/>
          <w:color w:val="000000"/>
        </w:rPr>
        <w:t>Fiordland Pilots Standard Operating Procedures (Section 3.2) addresses local weather conditions. The key mitigation remains good seamanship and sound advice on expected conditions being given to the Master to ensure wise decision making.</w:t>
      </w:r>
    </w:p>
    <w:p w:rsidR="00AD4D32" w:rsidRDefault="0030172B">
      <w:pPr>
        <w:spacing w:before="143" w:line="290" w:lineRule="exact"/>
        <w:ind w:left="144" w:right="936"/>
        <w:textAlignment w:val="baseline"/>
        <w:rPr>
          <w:rFonts w:ascii="Arial" w:eastAsia="Arial" w:hAnsi="Arial"/>
          <w:color w:val="000000"/>
        </w:rPr>
      </w:pPr>
      <w:r>
        <w:rPr>
          <w:rFonts w:ascii="Arial" w:eastAsia="Arial" w:hAnsi="Arial"/>
          <w:color w:val="000000"/>
        </w:rPr>
        <w:t>Cruise ships now have access to sophisticated weather reporting and forecasting via satellite and decisions are made by the master well in advance of weather fronts and change. This has a significant mitigating effect.</w:t>
      </w:r>
    </w:p>
    <w:p w:rsidR="00AD4D32" w:rsidRDefault="0030172B">
      <w:pPr>
        <w:spacing w:before="146" w:line="290" w:lineRule="exact"/>
        <w:ind w:left="144" w:right="144"/>
        <w:textAlignment w:val="baseline"/>
        <w:rPr>
          <w:rFonts w:ascii="Arial" w:eastAsia="Arial" w:hAnsi="Arial"/>
          <w:color w:val="000000"/>
        </w:rPr>
      </w:pPr>
      <w:r>
        <w:rPr>
          <w:rFonts w:ascii="Arial" w:eastAsia="Arial" w:hAnsi="Arial"/>
          <w:color w:val="000000"/>
        </w:rPr>
        <w:t xml:space="preserve">In simple terms, for a given increase in cruise ship activity, a similar increase in the chance of a weather induced event occurring in the Fiordland area. However, the increasing capability of the large vessels due to </w:t>
      </w:r>
      <w:proofErr w:type="spellStart"/>
      <w:r>
        <w:rPr>
          <w:rFonts w:ascii="Arial" w:eastAsia="Arial" w:hAnsi="Arial"/>
          <w:color w:val="000000"/>
        </w:rPr>
        <w:t>Azipod</w:t>
      </w:r>
      <w:proofErr w:type="spellEnd"/>
      <w:r>
        <w:rPr>
          <w:rFonts w:ascii="Arial" w:eastAsia="Arial" w:hAnsi="Arial"/>
          <w:color w:val="000000"/>
        </w:rPr>
        <w:t xml:space="preserve"> propulsion and high-power bow thrusters acts to counter this effect on risk.</w:t>
      </w:r>
    </w:p>
    <w:p w:rsidR="00AD4D32" w:rsidRDefault="0030172B">
      <w:pPr>
        <w:spacing w:before="283" w:line="263" w:lineRule="exact"/>
        <w:ind w:left="144"/>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line="482" w:lineRule="exact"/>
        <w:ind w:left="144" w:right="360"/>
        <w:textAlignment w:val="baseline"/>
        <w:rPr>
          <w:rFonts w:ascii="Arial" w:eastAsia="Arial" w:hAnsi="Arial"/>
          <w:color w:val="000000"/>
        </w:rPr>
      </w:pPr>
      <w:r>
        <w:rPr>
          <w:rFonts w:ascii="Arial" w:eastAsia="Arial" w:hAnsi="Arial"/>
          <w:color w:val="000000"/>
        </w:rPr>
        <w:t xml:space="preserve">This issue has been rated: Extreme Risk (30 increases to 246 due to higher ship numbers). </w:t>
      </w:r>
      <w:r>
        <w:rPr>
          <w:rFonts w:ascii="Century Gothic" w:eastAsia="Century Gothic" w:hAnsi="Century Gothic"/>
          <w:i/>
          <w:color w:val="002060"/>
          <w:sz w:val="21"/>
        </w:rPr>
        <w:t>Additional mitigations that Environment Southland could consider</w:t>
      </w:r>
    </w:p>
    <w:p w:rsidR="00AD4D32" w:rsidRDefault="0030172B">
      <w:pPr>
        <w:spacing w:before="124" w:after="162" w:line="290" w:lineRule="exact"/>
        <w:ind w:left="144" w:right="360"/>
        <w:textAlignment w:val="baseline"/>
        <w:rPr>
          <w:rFonts w:ascii="Arial" w:eastAsia="Arial" w:hAnsi="Arial"/>
          <w:color w:val="000000"/>
        </w:rPr>
      </w:pPr>
      <w:r>
        <w:rPr>
          <w:rFonts w:ascii="Arial" w:eastAsia="Arial" w:hAnsi="Arial"/>
          <w:color w:val="000000"/>
        </w:rPr>
        <w:t>While additional weather reporting stations could be considered, the limited area that they can report on limits the value. The advanced systems on board act to mitigate the inherent increase. No specific additional mitigations are therefore suggested.</w:t>
      </w:r>
    </w:p>
    <w:p w:rsidR="00AD4D32" w:rsidRDefault="00AD4D32">
      <w:pPr>
        <w:spacing w:before="124" w:after="162" w:line="290" w:lineRule="exact"/>
        <w:sectPr w:rsidR="00AD4D32">
          <w:type w:val="continuous"/>
          <w:pgSz w:w="11909" w:h="16838"/>
          <w:pgMar w:top="981" w:right="1268" w:bottom="462" w:left="1278" w:header="720" w:footer="720" w:gutter="0"/>
          <w:cols w:space="720"/>
        </w:sectPr>
      </w:pPr>
    </w:p>
    <w:p w:rsidR="00AD4D32" w:rsidRDefault="00A660DC">
      <w:pPr>
        <w:rPr>
          <w:sz w:val="2"/>
        </w:rPr>
      </w:pPr>
      <w:r>
        <w:lastRenderedPageBreak/>
        <w:pict>
          <v:shape id="_x0000_s1095" type="#_x0000_t202" style="position:absolute;margin-left:446.15pt;margin-top:726.8pt;width:36.95pt;height:25.75pt;z-index:-251669504;mso-wrap-distance-left:0;mso-wrap-distance-right:0;mso-position-horizontal-relative:page;mso-position-vertical-relative:page" filled="f" stroked="f">
            <v:textbox inset="0,0,0,0">
              <w:txbxContent>
                <w:p w:rsidR="00AD4D32" w:rsidRDefault="0030172B">
                  <w:pPr>
                    <w:spacing w:line="256" w:lineRule="exact"/>
                    <w:textAlignment w:val="baseline"/>
                    <w:rPr>
                      <w:rFonts w:ascii="Arial" w:eastAsia="Arial" w:hAnsi="Arial"/>
                      <w:color w:val="00B050"/>
                      <w:spacing w:val="-11"/>
                      <w:sz w:val="13"/>
                    </w:rPr>
                  </w:pPr>
                  <w:r>
                    <w:rPr>
                      <w:rFonts w:ascii="Arial" w:eastAsia="Arial" w:hAnsi="Arial"/>
                      <w:color w:val="00B050"/>
                      <w:spacing w:val="-11"/>
                      <w:sz w:val="13"/>
                    </w:rPr>
                    <w:t xml:space="preserve">Mitigated rating </w:t>
                  </w:r>
                  <w:proofErr w:type="gramStart"/>
                  <w:r>
                    <w:rPr>
                      <w:rFonts w:ascii="Arial" w:eastAsia="Arial" w:hAnsi="Arial"/>
                      <w:color w:val="00B050"/>
                      <w:spacing w:val="-11"/>
                      <w:sz w:val="13"/>
                    </w:rPr>
                    <w:t>Mitigated</w:t>
                  </w:r>
                  <w:proofErr w:type="gramEnd"/>
                  <w:r>
                    <w:rPr>
                      <w:rFonts w:ascii="Arial" w:eastAsia="Arial" w:hAnsi="Arial"/>
                      <w:color w:val="00B050"/>
                      <w:spacing w:val="-11"/>
                      <w:sz w:val="13"/>
                    </w:rPr>
                    <w:t xml:space="preserve"> score</w:t>
                  </w:r>
                </w:p>
              </w:txbxContent>
            </v:textbox>
            <w10:wrap type="square" anchorx="page" anchory="page"/>
          </v:shape>
        </w:pict>
      </w:r>
      <w:r>
        <w:pict>
          <v:shape id="_x0000_s1094" type="#_x0000_t202" style="position:absolute;margin-left:510.55pt;margin-top:788.85pt;width:17.6pt;height:10.15pt;z-index:-251668480;mso-wrap-distance-left:0;mso-wrap-distance-right:0;mso-position-horizontal-relative:page;mso-position-vertical-relative:page" filled="f" stroked="f">
            <v:textbox inset="0,0,0,0">
              <w:txbxContent>
                <w:p w:rsidR="00AD4D32" w:rsidRDefault="0030172B">
                  <w:pPr>
                    <w:spacing w:before="1" w:after="8" w:line="183" w:lineRule="exact"/>
                    <w:textAlignment w:val="baseline"/>
                    <w:rPr>
                      <w:rFonts w:ascii="Arial" w:eastAsia="Arial" w:hAnsi="Arial"/>
                      <w:color w:val="000000"/>
                      <w:spacing w:val="18"/>
                      <w:sz w:val="16"/>
                    </w:rPr>
                  </w:pPr>
                  <w:r>
                    <w:rPr>
                      <w:rFonts w:ascii="Arial" w:eastAsia="Arial" w:hAnsi="Arial"/>
                      <w:color w:val="000000"/>
                      <w:spacing w:val="18"/>
                      <w:sz w:val="16"/>
                    </w:rPr>
                    <w:t>13</w:t>
                  </w:r>
                </w:p>
              </w:txbxContent>
            </v:textbox>
            <w10:wrap type="square" anchorx="page" anchory="page"/>
          </v:shape>
        </w:pict>
      </w:r>
    </w:p>
    <w:tbl>
      <w:tblPr>
        <w:tblW w:w="0" w:type="auto"/>
        <w:tblInd w:w="9" w:type="dxa"/>
        <w:tblLayout w:type="fixed"/>
        <w:tblCellMar>
          <w:left w:w="0" w:type="dxa"/>
          <w:right w:w="0" w:type="dxa"/>
        </w:tblCellMar>
        <w:tblLook w:val="0000" w:firstRow="0" w:lastRow="0" w:firstColumn="0" w:lastColumn="0" w:noHBand="0" w:noVBand="0"/>
      </w:tblPr>
      <w:tblGrid>
        <w:gridCol w:w="1238"/>
        <w:gridCol w:w="1234"/>
        <w:gridCol w:w="1238"/>
        <w:gridCol w:w="1234"/>
        <w:gridCol w:w="1238"/>
        <w:gridCol w:w="1248"/>
      </w:tblGrid>
      <w:tr w:rsidR="00AD4D32">
        <w:trPr>
          <w:trHeight w:hRule="exact" w:val="168"/>
        </w:trPr>
        <w:tc>
          <w:tcPr>
            <w:tcW w:w="7430" w:type="dxa"/>
            <w:gridSpan w:val="6"/>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line="143" w:lineRule="exact"/>
              <w:ind w:left="476"/>
              <w:textAlignment w:val="baseline"/>
              <w:rPr>
                <w:rFonts w:ascii="Arial" w:eastAsia="Arial" w:hAnsi="Arial"/>
                <w:b/>
                <w:color w:val="000000"/>
                <w:sz w:val="13"/>
              </w:rPr>
            </w:pPr>
            <w:r>
              <w:rPr>
                <w:rFonts w:ascii="Arial" w:eastAsia="Arial" w:hAnsi="Arial"/>
                <w:b/>
                <w:color w:val="000000"/>
                <w:sz w:val="13"/>
              </w:rPr>
              <w:t>Severe changeable weather conditions (ID = 16)</w:t>
            </w:r>
          </w:p>
        </w:tc>
      </w:tr>
      <w:tr w:rsidR="00AD4D32">
        <w:trPr>
          <w:trHeight w:hRule="exact" w:val="240"/>
        </w:trPr>
        <w:tc>
          <w:tcPr>
            <w:tcW w:w="1238" w:type="dxa"/>
            <w:tcBorders>
              <w:top w:val="single" w:sz="7" w:space="0" w:color="000000"/>
              <w:left w:val="single" w:sz="7" w:space="0" w:color="000000"/>
              <w:bottom w:val="single" w:sz="7" w:space="0" w:color="000000"/>
              <w:right w:val="single" w:sz="7" w:space="0" w:color="000000"/>
            </w:tcBorders>
            <w:shd w:val="clear" w:color="DDDDDD" w:fill="DDDDDD"/>
          </w:tcPr>
          <w:p w:rsidR="00AD4D32" w:rsidRDefault="00AD4D32">
            <w:pPr>
              <w:textAlignment w:val="baseline"/>
              <w:rPr>
                <w:rFonts w:ascii="Arial" w:eastAsia="Arial" w:hAnsi="Arial"/>
                <w:color w:val="000000"/>
                <w:sz w:val="24"/>
              </w:rPr>
            </w:pPr>
          </w:p>
        </w:tc>
        <w:tc>
          <w:tcPr>
            <w:tcW w:w="1234"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before="58" w:after="22" w:line="145"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before="58" w:after="22" w:line="145"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34"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before="58" w:after="22" w:line="145"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before="58" w:after="22" w:line="145"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4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before="58" w:after="22" w:line="145"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187"/>
        </w:trPr>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line="144"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34" w:type="dxa"/>
            <w:tcBorders>
              <w:top w:val="single" w:sz="7" w:space="0" w:color="000000"/>
              <w:left w:val="single" w:sz="7" w:space="0" w:color="000000"/>
              <w:bottom w:val="single" w:sz="7" w:space="0" w:color="000000"/>
              <w:right w:val="single" w:sz="7" w:space="0" w:color="000000"/>
            </w:tcBorders>
            <w:shd w:val="clear" w:color="C4D79B" w:fill="C4D79B"/>
            <w:vAlign w:val="center"/>
          </w:tcPr>
          <w:p w:rsidR="00AD4D32" w:rsidRDefault="0030172B">
            <w:pPr>
              <w:spacing w:after="2" w:line="147"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before="32" w:line="141"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54"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5" w:line="147"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4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5" w:line="147"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192"/>
        </w:trPr>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after="12" w:line="145"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16" w:line="147"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16" w:line="147"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4"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4" w:line="156"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4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19" w:line="147"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187"/>
        </w:trPr>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after="7" w:line="145"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5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12" w:line="147"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3" w:line="150"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56"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4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15" w:line="147"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192"/>
        </w:trPr>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after="8" w:line="145"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before="31" w:line="15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before="31" w:line="15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before="32" w:after="4" w:line="147"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38" w:type="dxa"/>
            <w:tcBorders>
              <w:top w:val="single" w:sz="7" w:space="0" w:color="000000"/>
              <w:left w:val="single" w:sz="7" w:space="0" w:color="000000"/>
              <w:bottom w:val="single" w:sz="7" w:space="0" w:color="000000"/>
              <w:right w:val="single" w:sz="7" w:space="0" w:color="000000"/>
            </w:tcBorders>
            <w:shd w:val="clear" w:color="FFC000" w:fill="FFC000"/>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4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15" w:line="147"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188"/>
        </w:trPr>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after="3" w:line="145"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49"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49"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34"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after="8" w:line="147"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3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49"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48" w:type="dxa"/>
            <w:tcBorders>
              <w:top w:val="single" w:sz="7" w:space="0" w:color="000000"/>
              <w:left w:val="single" w:sz="7" w:space="0" w:color="000000"/>
              <w:bottom w:val="single" w:sz="7" w:space="0" w:color="000000"/>
              <w:right w:val="single" w:sz="7" w:space="0" w:color="000000"/>
            </w:tcBorders>
            <w:vAlign w:val="center"/>
          </w:tcPr>
          <w:p w:rsidR="00AD4D32" w:rsidRDefault="0030172B">
            <w:pPr>
              <w:spacing w:line="16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82"/>
        </w:trPr>
        <w:tc>
          <w:tcPr>
            <w:tcW w:w="1238" w:type="dxa"/>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after="13" w:line="145" w:lineRule="exact"/>
              <w:ind w:left="476"/>
              <w:textAlignment w:val="baseline"/>
              <w:rPr>
                <w:rFonts w:ascii="Arial" w:eastAsia="Arial" w:hAnsi="Arial"/>
                <w:b/>
                <w:color w:val="000000"/>
                <w:sz w:val="13"/>
              </w:rPr>
            </w:pPr>
            <w:r>
              <w:rPr>
                <w:rFonts w:ascii="Arial" w:eastAsia="Arial" w:hAnsi="Arial"/>
                <w:b/>
                <w:color w:val="000000"/>
                <w:sz w:val="13"/>
              </w:rPr>
              <w:t>Risk</w:t>
            </w:r>
          </w:p>
        </w:tc>
        <w:tc>
          <w:tcPr>
            <w:tcW w:w="6192" w:type="dxa"/>
            <w:gridSpan w:val="5"/>
            <w:tcBorders>
              <w:top w:val="single" w:sz="7" w:space="0" w:color="000000"/>
              <w:left w:val="single" w:sz="7" w:space="0" w:color="000000"/>
              <w:bottom w:val="single" w:sz="7" w:space="0" w:color="000000"/>
              <w:right w:val="single" w:sz="7" w:space="0" w:color="000000"/>
            </w:tcBorders>
            <w:shd w:val="clear" w:color="DDDDDD" w:fill="DDDDDD"/>
            <w:vAlign w:val="center"/>
          </w:tcPr>
          <w:p w:rsidR="00AD4D32" w:rsidRDefault="0030172B">
            <w:pPr>
              <w:spacing w:after="13" w:line="145" w:lineRule="exact"/>
              <w:jc w:val="center"/>
              <w:textAlignment w:val="baseline"/>
              <w:rPr>
                <w:rFonts w:ascii="Arial" w:eastAsia="Arial" w:hAnsi="Arial"/>
                <w:b/>
                <w:color w:val="000000"/>
                <w:sz w:val="13"/>
              </w:rPr>
            </w:pPr>
            <w:r>
              <w:rPr>
                <w:rFonts w:ascii="Arial" w:eastAsia="Arial" w:hAnsi="Arial"/>
                <w:b/>
                <w:color w:val="000000"/>
                <w:sz w:val="13"/>
              </w:rPr>
              <w:t>30</w:t>
            </w:r>
          </w:p>
        </w:tc>
      </w:tr>
    </w:tbl>
    <w:p w:rsidR="00AD4D32" w:rsidRDefault="00AD4D32">
      <w:pPr>
        <w:sectPr w:rsidR="00AD4D32">
          <w:type w:val="continuous"/>
          <w:pgSz w:w="11909" w:h="16838"/>
          <w:pgMar w:top="981" w:right="3000" w:bottom="462" w:left="1469" w:header="720" w:footer="720" w:gutter="0"/>
          <w:cols w:space="720"/>
        </w:sectPr>
      </w:pPr>
    </w:p>
    <w:p w:rsidR="00AD4D32" w:rsidRDefault="00A660DC">
      <w:pPr>
        <w:spacing w:before="494" w:line="335" w:lineRule="exact"/>
        <w:ind w:left="216"/>
        <w:textAlignment w:val="baseline"/>
        <w:rPr>
          <w:rFonts w:ascii="Century Gothic" w:eastAsia="Century Gothic" w:hAnsi="Century Gothic"/>
          <w:b/>
          <w:color w:val="002060"/>
          <w:sz w:val="28"/>
        </w:rPr>
      </w:pPr>
      <w:r>
        <w:lastRenderedPageBreak/>
        <w:pict>
          <v:shape id="_x0000_s1093" type="#_x0000_t202" style="position:absolute;left:0;text-align:left;margin-left:59.2pt;margin-top:34.5pt;width:473.1pt;height:14.55pt;z-index:-251667456;mso-wrap-distance-left:0;mso-wrap-distance-right:0;mso-position-horizontal-relative:page;mso-position-vertical-relative:page" filled="f" stroked="f">
            <v:textbox inset="0,0,0,0">
              <w:txbxContent>
                <w:p w:rsidR="00AD4D32" w:rsidRDefault="0030172B">
                  <w:pPr>
                    <w:tabs>
                      <w:tab w:val="right" w:pos="9288"/>
                    </w:tabs>
                    <w:spacing w:before="35" w:line="254" w:lineRule="exact"/>
                    <w:ind w:left="288"/>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z w:val="28"/>
        </w:rPr>
        <w:t>Issue 7: Suitability of vessels for transfer role</w:t>
      </w:r>
    </w:p>
    <w:p w:rsidR="00AD4D32" w:rsidRDefault="0030172B">
      <w:pPr>
        <w:spacing w:before="294" w:line="263" w:lineRule="exact"/>
        <w:ind w:left="216"/>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21" w:line="291" w:lineRule="exact"/>
        <w:ind w:left="216" w:right="288"/>
        <w:textAlignment w:val="baseline"/>
        <w:rPr>
          <w:rFonts w:ascii="Arial" w:eastAsia="Arial" w:hAnsi="Arial"/>
          <w:color w:val="000000"/>
        </w:rPr>
      </w:pPr>
      <w:r>
        <w:rPr>
          <w:rFonts w:ascii="Arial" w:eastAsia="Arial" w:hAnsi="Arial"/>
          <w:color w:val="000000"/>
        </w:rPr>
        <w:t>Currently, tourist vessels used for the transfer of passengers and crew to and from cruise ships are not always suited for that purpose. This can potentially lead to incidents including man overboard, trips, and stumbles.</w:t>
      </w:r>
    </w:p>
    <w:p w:rsidR="00AD4D32" w:rsidRDefault="0030172B">
      <w:pPr>
        <w:spacing w:before="143" w:after="162" w:line="291" w:lineRule="exact"/>
        <w:ind w:left="216" w:right="504"/>
        <w:textAlignment w:val="baseline"/>
        <w:rPr>
          <w:rFonts w:ascii="Arial" w:eastAsia="Arial" w:hAnsi="Arial"/>
          <w:color w:val="000000"/>
        </w:rPr>
      </w:pPr>
      <w:r>
        <w:rPr>
          <w:rFonts w:ascii="Arial" w:eastAsia="Arial" w:hAnsi="Arial"/>
          <w:color w:val="000000"/>
        </w:rPr>
        <w:t>The increasing numbers of cruise vessels can be expected to also lead to an increase in requests to transfer passengers in Milford Sound. This in turn will increase the risk.</w:t>
      </w:r>
    </w:p>
    <w:p w:rsidR="00AD4D32" w:rsidRDefault="00AD4D32">
      <w:pPr>
        <w:spacing w:before="143" w:after="162" w:line="291" w:lineRule="exact"/>
        <w:sectPr w:rsidR="00AD4D32">
          <w:pgSz w:w="11909" w:h="16838"/>
          <w:pgMar w:top="981" w:right="1362" w:bottom="1169" w:left="1184" w:header="720" w:footer="720" w:gutter="0"/>
          <w:cols w:space="720"/>
        </w:sectPr>
      </w:pPr>
    </w:p>
    <w:p w:rsidR="00AD4D32" w:rsidRDefault="00A660DC">
      <w:pPr>
        <w:rPr>
          <w:sz w:val="2"/>
        </w:rPr>
      </w:pPr>
      <w:r>
        <w:lastRenderedPageBreak/>
        <w:pict>
          <v:shape id="_x0000_s1092" type="#_x0000_t202" style="position:absolute;margin-left:436.55pt;margin-top:212.85pt;width:41.75pt;height:81.15pt;z-index:-251666432;mso-wrap-distance-left:0;mso-wrap-distance-right:0;mso-position-horizontal-relative:page;mso-position-vertical-relative:page" filled="f" stroked="f">
            <v:textbox inset="0,0,0,0">
              <w:txbxContent>
                <w:p w:rsidR="00AD4D32" w:rsidRDefault="0030172B">
                  <w:pPr>
                    <w:spacing w:before="815" w:line="201" w:lineRule="exact"/>
                    <w:textAlignment w:val="baseline"/>
                    <w:rPr>
                      <w:rFonts w:ascii="Arial" w:eastAsia="Arial" w:hAnsi="Arial"/>
                      <w:color w:val="FF0000"/>
                      <w:spacing w:val="-8"/>
                      <w:sz w:val="13"/>
                    </w:rPr>
                  </w:pPr>
                  <w:r>
                    <w:rPr>
                      <w:rFonts w:ascii="Arial" w:eastAsia="Arial" w:hAnsi="Arial"/>
                      <w:color w:val="FF0000"/>
                      <w:spacing w:val="-8"/>
                      <w:sz w:val="13"/>
                    </w:rPr>
                    <w:t xml:space="preserve">Revised ranking </w:t>
                  </w:r>
                  <w:r>
                    <w:rPr>
                      <w:rFonts w:ascii="Arial" w:eastAsia="Arial" w:hAnsi="Arial"/>
                      <w:color w:val="000000"/>
                      <w:spacing w:val="-8"/>
                      <w:sz w:val="13"/>
                    </w:rPr>
                    <w:t>Existing ranking</w:t>
                  </w:r>
                </w:p>
                <w:p w:rsidR="00AD4D32" w:rsidRDefault="0030172B">
                  <w:pPr>
                    <w:spacing w:before="238" w:after="12" w:line="151" w:lineRule="exact"/>
                    <w:textAlignment w:val="baseline"/>
                    <w:rPr>
                      <w:rFonts w:ascii="Arial" w:eastAsia="Arial" w:hAnsi="Arial"/>
                      <w:color w:val="FF0000"/>
                      <w:spacing w:val="-7"/>
                      <w:sz w:val="13"/>
                    </w:rPr>
                  </w:pPr>
                  <w:r>
                    <w:rPr>
                      <w:rFonts w:ascii="Arial" w:eastAsia="Arial" w:hAnsi="Arial"/>
                      <w:color w:val="FF0000"/>
                      <w:spacing w:val="-7"/>
                      <w:sz w:val="13"/>
                    </w:rPr>
                    <w:t>Revised score</w:t>
                  </w:r>
                </w:p>
              </w:txbxContent>
            </v:textbox>
            <w10:wrap type="square" anchorx="page" anchory="page"/>
          </v:shape>
        </w:pict>
      </w:r>
    </w:p>
    <w:tbl>
      <w:tblPr>
        <w:tblW w:w="0" w:type="auto"/>
        <w:tblInd w:w="89"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ind w:right="4190"/>
              <w:jc w:val="right"/>
              <w:textAlignment w:val="baseline"/>
              <w:rPr>
                <w:rFonts w:ascii="Arial" w:eastAsia="Arial" w:hAnsi="Arial"/>
                <w:b/>
                <w:color w:val="000000"/>
                <w:sz w:val="13"/>
              </w:rPr>
            </w:pPr>
            <w:r>
              <w:rPr>
                <w:rFonts w:ascii="Arial" w:eastAsia="Arial" w:hAnsi="Arial"/>
                <w:b/>
                <w:color w:val="000000"/>
                <w:sz w:val="13"/>
              </w:rPr>
              <w:t>Suitability of vessels for roles (ID = 22 )</w:t>
            </w:r>
          </w:p>
        </w:tc>
      </w:tr>
      <w:tr w:rsidR="00AD4D32">
        <w:trPr>
          <w:trHeight w:hRule="exact" w:val="245"/>
        </w:trPr>
        <w:tc>
          <w:tcPr>
            <w:tcW w:w="1210" w:type="dxa"/>
            <w:tcBorders>
              <w:top w:val="single" w:sz="4" w:space="0" w:color="000000"/>
              <w:left w:val="single" w:sz="4" w:space="0" w:color="000000"/>
              <w:bottom w:val="single" w:sz="4" w:space="0" w:color="000000"/>
              <w:right w:val="single" w:sz="4"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0"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4"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4"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8"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8"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shd w:val="clear" w:color="C4D69B" w:fill="C4D69B"/>
            <w:vAlign w:val="center"/>
          </w:tcPr>
          <w:p w:rsidR="00AD4D32" w:rsidRDefault="0030172B">
            <w:pPr>
              <w:spacing w:before="34" w:after="7"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shd w:val="clear" w:color="E16B09" w:fill="E16B09"/>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1"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shd w:val="clear" w:color="FFC000" w:fill="FFC000"/>
            <w:vAlign w:val="center"/>
          </w:tcPr>
          <w:p w:rsidR="00AD4D32" w:rsidRDefault="0030172B">
            <w:pPr>
              <w:spacing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1"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2"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84</w:t>
            </w:r>
          </w:p>
        </w:tc>
      </w:tr>
    </w:tbl>
    <w:p w:rsidR="00AD4D32" w:rsidRDefault="00AD4D32">
      <w:pPr>
        <w:sectPr w:rsidR="00AD4D32">
          <w:type w:val="continuous"/>
          <w:pgSz w:w="11909" w:h="16838"/>
          <w:pgMar w:top="981" w:right="3178" w:bottom="1169" w:left="1380" w:header="720" w:footer="720" w:gutter="0"/>
          <w:cols w:space="720"/>
        </w:sectPr>
      </w:pPr>
    </w:p>
    <w:p w:rsidR="00AD4D32" w:rsidRDefault="0030172B">
      <w:pPr>
        <w:spacing w:before="270" w:line="263" w:lineRule="exact"/>
        <w:ind w:left="144"/>
        <w:textAlignment w:val="baseline"/>
        <w:rPr>
          <w:rFonts w:ascii="Century Gothic" w:eastAsia="Century Gothic" w:hAnsi="Century Gothic"/>
          <w:i/>
          <w:color w:val="002060"/>
          <w:spacing w:val="4"/>
          <w:sz w:val="21"/>
        </w:rPr>
      </w:pPr>
      <w:r>
        <w:rPr>
          <w:rFonts w:ascii="Century Gothic" w:eastAsia="Century Gothic" w:hAnsi="Century Gothic"/>
          <w:i/>
          <w:color w:val="002060"/>
          <w:spacing w:val="4"/>
          <w:sz w:val="21"/>
        </w:rPr>
        <w:lastRenderedPageBreak/>
        <w:t>Fiordland factors</w:t>
      </w:r>
    </w:p>
    <w:p w:rsidR="00AD4D32" w:rsidRDefault="0030172B">
      <w:pPr>
        <w:spacing w:before="125" w:line="291" w:lineRule="exact"/>
        <w:ind w:left="144" w:right="576"/>
        <w:textAlignment w:val="baseline"/>
        <w:rPr>
          <w:rFonts w:ascii="Arial" w:eastAsia="Arial" w:hAnsi="Arial"/>
          <w:color w:val="000000"/>
        </w:rPr>
      </w:pPr>
      <w:proofErr w:type="spellStart"/>
      <w:r>
        <w:rPr>
          <w:rFonts w:ascii="Arial" w:eastAsia="Arial" w:hAnsi="Arial"/>
          <w:color w:val="000000"/>
        </w:rPr>
        <w:t>Fiordland’s</w:t>
      </w:r>
      <w:proofErr w:type="spellEnd"/>
      <w:r>
        <w:rPr>
          <w:rFonts w:ascii="Arial" w:eastAsia="Arial" w:hAnsi="Arial"/>
          <w:color w:val="000000"/>
        </w:rPr>
        <w:t xml:space="preserve"> proneness to adverse weather conditions such as strong winds may increase likelihood of injury during passenger and pilot transfer.</w:t>
      </w:r>
    </w:p>
    <w:p w:rsidR="00AD4D32" w:rsidRDefault="0030172B">
      <w:pPr>
        <w:spacing w:before="138" w:line="291" w:lineRule="exact"/>
        <w:ind w:left="144" w:right="936"/>
        <w:textAlignment w:val="baseline"/>
        <w:rPr>
          <w:rFonts w:ascii="Arial" w:eastAsia="Arial" w:hAnsi="Arial"/>
          <w:color w:val="000000"/>
        </w:rPr>
      </w:pPr>
      <w:r>
        <w:rPr>
          <w:rFonts w:ascii="Arial" w:eastAsia="Arial" w:hAnsi="Arial"/>
          <w:color w:val="000000"/>
        </w:rPr>
        <w:t>Tourist vessels are chosen for their suitability for their primary role as opposed to the transfer of passengers.</w:t>
      </w:r>
    </w:p>
    <w:p w:rsidR="00AD4D32" w:rsidRDefault="0030172B">
      <w:pPr>
        <w:spacing w:before="283"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5" w:line="291" w:lineRule="exact"/>
        <w:ind w:left="144" w:right="216"/>
        <w:textAlignment w:val="baseline"/>
        <w:rPr>
          <w:rFonts w:ascii="Arial" w:eastAsia="Arial" w:hAnsi="Arial"/>
          <w:color w:val="000000"/>
        </w:rPr>
      </w:pPr>
      <w:r>
        <w:rPr>
          <w:rFonts w:ascii="Arial" w:eastAsia="Arial" w:hAnsi="Arial"/>
          <w:color w:val="000000"/>
        </w:rPr>
        <w:t xml:space="preserve">Passenger transfer vessels have developed a standard operating procedure for moving up to 200 passengers per day to and from overland tours. Also, a limited number of ships are being used to transfer passengers, so that while the ship may not be fit for purpose, it is not unfamiliar to the crew carrying out the transfer. Lastly, a purposely designed pilot vessel with a standard operating procedure for pilot transfer is currently being </w:t>
      </w:r>
      <w:proofErr w:type="spellStart"/>
      <w:r>
        <w:rPr>
          <w:rFonts w:ascii="Arial" w:eastAsia="Arial" w:hAnsi="Arial"/>
          <w:color w:val="000000"/>
        </w:rPr>
        <w:t>utilised</w:t>
      </w:r>
      <w:proofErr w:type="spellEnd"/>
      <w:r>
        <w:rPr>
          <w:rFonts w:ascii="Arial" w:eastAsia="Arial" w:hAnsi="Arial"/>
          <w:color w:val="000000"/>
        </w:rPr>
        <w:t>.</w:t>
      </w:r>
    </w:p>
    <w:p w:rsidR="00AD4D32" w:rsidRDefault="0030172B">
      <w:pPr>
        <w:spacing w:before="283" w:line="263" w:lineRule="exact"/>
        <w:ind w:left="144"/>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58" w:line="256" w:lineRule="exact"/>
        <w:ind w:left="144"/>
        <w:textAlignment w:val="baseline"/>
        <w:rPr>
          <w:rFonts w:ascii="Arial" w:eastAsia="Arial" w:hAnsi="Arial"/>
          <w:color w:val="000000"/>
        </w:rPr>
      </w:pPr>
      <w:r>
        <w:rPr>
          <w:rFonts w:ascii="Arial" w:eastAsia="Arial" w:hAnsi="Arial"/>
          <w:color w:val="000000"/>
        </w:rPr>
        <w:t>This issue has been rated: Very High Risk (30 increases to 84 due to higher ship numbers)</w:t>
      </w:r>
    </w:p>
    <w:p w:rsidR="00AD4D32" w:rsidRDefault="0030172B">
      <w:pPr>
        <w:spacing w:before="288" w:after="143"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p w:rsidR="00AD4D32" w:rsidRDefault="0030172B">
      <w:pPr>
        <w:pBdr>
          <w:top w:val="single" w:sz="5" w:space="7" w:color="000000"/>
          <w:left w:val="single" w:sz="5" w:space="7" w:color="000000"/>
          <w:bottom w:val="single" w:sz="5" w:space="12" w:color="000000"/>
          <w:right w:val="single" w:sz="5" w:space="7" w:color="000000"/>
        </w:pBdr>
        <w:shd w:val="solid" w:color="E5E5E5" w:fill="E5E5E5"/>
        <w:spacing w:line="291" w:lineRule="exact"/>
        <w:ind w:left="144" w:right="144"/>
        <w:textAlignment w:val="baseline"/>
        <w:rPr>
          <w:rFonts w:ascii="Arial" w:eastAsia="Arial" w:hAnsi="Arial"/>
          <w:color w:val="000000"/>
        </w:rPr>
      </w:pPr>
      <w:r>
        <w:rPr>
          <w:rFonts w:ascii="Arial" w:eastAsia="Arial" w:hAnsi="Arial"/>
          <w:color w:val="000000"/>
        </w:rPr>
        <w:t>As part of the existing Milford SMS, consider requiring Cruise Ship Masters and tourist vessel operators to report on all passenger transfer operations (using report template). This would be expected to focus tourist company oversight of transfer training and enable an ongoing picture of the risk to be maintained as part of the ongoing management of the safety of Milford Sound maritime activity</w:t>
      </w:r>
    </w:p>
    <w:p w:rsidR="00AD4D32" w:rsidRDefault="00AD4D32">
      <w:pPr>
        <w:sectPr w:rsidR="00AD4D32">
          <w:type w:val="continuous"/>
          <w:pgSz w:w="11909" w:h="16838"/>
          <w:pgMar w:top="981" w:right="1263" w:bottom="1169" w:left="1283" w:header="720" w:footer="720" w:gutter="0"/>
          <w:cols w:space="720"/>
        </w:sectPr>
      </w:pPr>
    </w:p>
    <w:p w:rsidR="00AD4D32" w:rsidRDefault="00AD4D32">
      <w:pPr>
        <w:spacing w:line="158" w:lineRule="exact"/>
        <w:textAlignment w:val="baseline"/>
        <w:rPr>
          <w:rFonts w:eastAsia="Times New Roman"/>
          <w:color w:val="000000"/>
          <w:sz w:val="24"/>
        </w:rPr>
      </w:pPr>
    </w:p>
    <w:p w:rsidR="00AD4D32" w:rsidRDefault="00AD4D32">
      <w:pPr>
        <w:sectPr w:rsidR="00AD4D32">
          <w:type w:val="continuous"/>
          <w:pgSz w:w="11909" w:h="16838"/>
          <w:pgMar w:top="981" w:right="1263" w:bottom="1169" w:left="1184" w:header="720" w:footer="720" w:gutter="0"/>
          <w:cols w:space="720"/>
        </w:sectPr>
      </w:pPr>
    </w:p>
    <w:p w:rsidR="00AD4D32" w:rsidRDefault="00A660DC">
      <w:pPr>
        <w:rPr>
          <w:sz w:val="2"/>
        </w:rPr>
      </w:pPr>
      <w:r>
        <w:lastRenderedPageBreak/>
        <w:pict>
          <v:shape id="_x0000_s1091" type="#_x0000_t202" style="position:absolute;margin-left:436.3pt;margin-top:682.35pt;width:40.8pt;height:81.3pt;z-index:-251665408;mso-wrap-distance-left:0;mso-wrap-distance-right:0;mso-position-horizontal-relative:page;mso-position-vertical-relative:page" filled="f" stroked="f">
            <v:textbox inset="0,0,0,0">
              <w:txbxContent>
                <w:p w:rsidR="00AD4D32" w:rsidRDefault="0030172B">
                  <w:pPr>
                    <w:spacing w:before="1050" w:after="12" w:line="185" w:lineRule="exact"/>
                    <w:jc w:val="center"/>
                    <w:textAlignment w:val="baseline"/>
                    <w:rPr>
                      <w:rFonts w:ascii="Arial" w:eastAsia="Arial" w:hAnsi="Arial"/>
                      <w:color w:val="000000"/>
                      <w:spacing w:val="-6"/>
                      <w:sz w:val="13"/>
                    </w:rPr>
                  </w:pPr>
                  <w:r>
                    <w:rPr>
                      <w:rFonts w:ascii="Arial" w:eastAsia="Arial" w:hAnsi="Arial"/>
                      <w:color w:val="000000"/>
                      <w:spacing w:val="-6"/>
                      <w:sz w:val="13"/>
                    </w:rPr>
                    <w:t xml:space="preserve">Revised rating </w:t>
                  </w:r>
                  <w:r>
                    <w:rPr>
                      <w:rFonts w:ascii="Arial" w:eastAsia="Arial" w:hAnsi="Arial"/>
                      <w:color w:val="000000"/>
                      <w:spacing w:val="-6"/>
                      <w:sz w:val="13"/>
                    </w:rPr>
                    <w:br/>
                  </w:r>
                  <w:r>
                    <w:rPr>
                      <w:rFonts w:ascii="Arial" w:eastAsia="Arial" w:hAnsi="Arial"/>
                      <w:color w:val="00AF50"/>
                      <w:spacing w:val="-6"/>
                      <w:sz w:val="13"/>
                    </w:rPr>
                    <w:t xml:space="preserve">Mitigated rating </w:t>
                  </w:r>
                  <w:r>
                    <w:rPr>
                      <w:rFonts w:ascii="Arial" w:eastAsia="Arial" w:hAnsi="Arial"/>
                      <w:color w:val="00AF50"/>
                      <w:spacing w:val="-6"/>
                      <w:sz w:val="13"/>
                    </w:rPr>
                    <w:br/>
                  </w:r>
                  <w:proofErr w:type="gramStart"/>
                  <w:r>
                    <w:rPr>
                      <w:rFonts w:ascii="Arial" w:eastAsia="Arial" w:hAnsi="Arial"/>
                      <w:color w:val="00AF50"/>
                      <w:spacing w:val="-6"/>
                      <w:sz w:val="13"/>
                    </w:rPr>
                    <w:t>Mitigated</w:t>
                  </w:r>
                  <w:proofErr w:type="gramEnd"/>
                  <w:r>
                    <w:rPr>
                      <w:rFonts w:ascii="Arial" w:eastAsia="Arial" w:hAnsi="Arial"/>
                      <w:color w:val="00AF50"/>
                      <w:spacing w:val="-6"/>
                      <w:sz w:val="13"/>
                    </w:rPr>
                    <w:t xml:space="preserve"> score</w:t>
                  </w:r>
                </w:p>
              </w:txbxContent>
            </v:textbox>
            <w10:wrap type="square" anchorx="page" anchory="page"/>
          </v:shape>
        </w:pict>
      </w:r>
      <w:r>
        <w:pict>
          <v:shape id="_x0000_s1090" type="#_x0000_t202" style="position:absolute;margin-left:510.55pt;margin-top:788.85pt;width:17.6pt;height:9.2pt;z-index:-251664384;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8"/>
                      <w:sz w:val="16"/>
                    </w:rPr>
                  </w:pPr>
                  <w:r>
                    <w:rPr>
                      <w:rFonts w:ascii="Arial" w:eastAsia="Arial" w:hAnsi="Arial"/>
                      <w:color w:val="000000"/>
                      <w:spacing w:val="18"/>
                      <w:sz w:val="16"/>
                    </w:rPr>
                    <w:t>14</w:t>
                  </w:r>
                </w:p>
              </w:txbxContent>
            </v:textbox>
            <w10:wrap type="square" anchorx="page" anchory="page"/>
          </v:shape>
        </w:pict>
      </w:r>
    </w:p>
    <w:tbl>
      <w:tblPr>
        <w:tblW w:w="0" w:type="auto"/>
        <w:tblInd w:w="91" w:type="dxa"/>
        <w:tblLayout w:type="fixed"/>
        <w:tblCellMar>
          <w:left w:w="0" w:type="dxa"/>
          <w:right w:w="0" w:type="dxa"/>
        </w:tblCellMar>
        <w:tblLook w:val="0000" w:firstRow="0" w:lastRow="0" w:firstColumn="0" w:lastColumn="0" w:noHBand="0" w:noVBand="0"/>
      </w:tblPr>
      <w:tblGrid>
        <w:gridCol w:w="1210"/>
        <w:gridCol w:w="1209"/>
        <w:gridCol w:w="1210"/>
        <w:gridCol w:w="1205"/>
        <w:gridCol w:w="1209"/>
        <w:gridCol w:w="1214"/>
      </w:tblGrid>
      <w:tr w:rsidR="00AD4D32">
        <w:trPr>
          <w:trHeight w:hRule="exact" w:val="168"/>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 w:line="151" w:lineRule="exact"/>
              <w:ind w:right="4190"/>
              <w:jc w:val="right"/>
              <w:textAlignment w:val="baseline"/>
              <w:rPr>
                <w:rFonts w:ascii="Arial" w:eastAsia="Arial" w:hAnsi="Arial"/>
                <w:b/>
                <w:color w:val="000000"/>
                <w:sz w:val="13"/>
              </w:rPr>
            </w:pPr>
            <w:r>
              <w:rPr>
                <w:rFonts w:ascii="Arial" w:eastAsia="Arial" w:hAnsi="Arial"/>
                <w:b/>
                <w:color w:val="000000"/>
                <w:sz w:val="13"/>
              </w:rPr>
              <w:t>Suitability of vessels for roles (ID = 22 )</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0"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0"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0"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0"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0"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0" w:line="153"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4"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4"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8"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8"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before="33" w:after="7"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shd w:val="clear" w:color="E16B09" w:fill="E16B09"/>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1"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2"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1"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7"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shd w:val="clear" w:color="FFFF66" w:fill="FFFF66"/>
            <w:vAlign w:val="center"/>
          </w:tcPr>
          <w:p w:rsidR="00AD4D32" w:rsidRDefault="0030172B">
            <w:pPr>
              <w:spacing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4"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12</w:t>
            </w:r>
          </w:p>
        </w:tc>
      </w:tr>
    </w:tbl>
    <w:p w:rsidR="00AD4D32" w:rsidRDefault="00AD4D32">
      <w:pPr>
        <w:sectPr w:rsidR="00AD4D32">
          <w:type w:val="continuous"/>
          <w:pgSz w:w="11909" w:h="16838"/>
          <w:pgMar w:top="981" w:right="3183" w:bottom="1169" w:left="1378" w:header="720" w:footer="720" w:gutter="0"/>
          <w:cols w:space="720"/>
        </w:sectPr>
      </w:pPr>
    </w:p>
    <w:p w:rsidR="00AD4D32" w:rsidRDefault="00A660DC">
      <w:pPr>
        <w:spacing w:before="494" w:line="338" w:lineRule="exact"/>
        <w:textAlignment w:val="baseline"/>
        <w:rPr>
          <w:rFonts w:ascii="Century Gothic" w:eastAsia="Century Gothic" w:hAnsi="Century Gothic"/>
          <w:b/>
          <w:color w:val="002060"/>
          <w:sz w:val="28"/>
        </w:rPr>
      </w:pPr>
      <w:r>
        <w:lastRenderedPageBreak/>
        <w:pict>
          <v:shape id="_x0000_s1089" type="#_x0000_t202" style="position:absolute;margin-left:64.15pt;margin-top:36.15pt;width:468.15pt;height:12.9pt;z-index:-251663360;mso-wrap-distance-left:0;mso-wrap-distance-right:0;mso-position-horizontal-relative:page;mso-position-vertical-relative:page" filled="f" stroked="f">
            <v:textbox inset="0,0,0,0">
              <w:txbxContent>
                <w:p w:rsidR="00AD4D32" w:rsidRDefault="0030172B">
                  <w:pPr>
                    <w:tabs>
                      <w:tab w:val="right" w:pos="9216"/>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z w:val="28"/>
        </w:rPr>
        <w:t>Issue 8: Larger vessels visiting more frequently</w:t>
      </w:r>
    </w:p>
    <w:p w:rsidR="00AD4D32" w:rsidRDefault="0030172B">
      <w:pPr>
        <w:spacing w:before="291" w:line="263" w:lineRule="exact"/>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23" w:after="168" w:line="290" w:lineRule="exact"/>
        <w:ind w:right="72"/>
        <w:textAlignment w:val="baseline"/>
        <w:rPr>
          <w:rFonts w:ascii="Arial" w:eastAsia="Arial" w:hAnsi="Arial"/>
          <w:color w:val="000000"/>
        </w:rPr>
      </w:pPr>
      <w:r>
        <w:rPr>
          <w:rFonts w:ascii="Arial" w:eastAsia="Arial" w:hAnsi="Arial"/>
          <w:color w:val="000000"/>
        </w:rPr>
        <w:t>The trend towards larger vessels visiting Fiordland could affect the operation of other vessels and introduce a new scale of potential incidents which, when combined with the increased numbers of vessels acts to increase risk.</w:t>
      </w:r>
    </w:p>
    <w:p w:rsidR="00AD4D32" w:rsidRDefault="00AD4D32">
      <w:pPr>
        <w:spacing w:before="123" w:after="168" w:line="290" w:lineRule="exact"/>
        <w:sectPr w:rsidR="00AD4D32">
          <w:pgSz w:w="11909" w:h="16838"/>
          <w:pgMar w:top="981" w:right="1819" w:bottom="1140" w:left="1450" w:header="720" w:footer="720" w:gutter="0"/>
          <w:cols w:space="720"/>
        </w:sectPr>
      </w:pPr>
    </w:p>
    <w:p w:rsidR="00AD4D32" w:rsidRDefault="00A660DC">
      <w:pPr>
        <w:rPr>
          <w:sz w:val="2"/>
        </w:rPr>
      </w:pPr>
      <w:r>
        <w:lastRenderedPageBreak/>
        <w:pict>
          <v:shape id="_x0000_s1088" type="#_x0000_t202" style="position:absolute;margin-left:436.55pt;margin-top:176.65pt;width:38.15pt;height:81.55pt;z-index:-251662336;mso-wrap-distance-left:0;mso-wrap-distance-right:0;mso-position-horizontal-relative:page;mso-position-vertical-relative:page" filled="f" stroked="f">
            <v:textbox inset="0,0,0,0">
              <w:txbxContent>
                <w:p w:rsidR="00AD4D32" w:rsidRDefault="0030172B">
                  <w:pPr>
                    <w:spacing w:before="1027" w:after="13" w:line="194" w:lineRule="exact"/>
                    <w:jc w:val="center"/>
                    <w:textAlignment w:val="baseline"/>
                    <w:rPr>
                      <w:rFonts w:ascii="Arial" w:eastAsia="Arial" w:hAnsi="Arial"/>
                      <w:color w:val="FF0000"/>
                      <w:spacing w:val="-6"/>
                      <w:sz w:val="13"/>
                    </w:rPr>
                  </w:pPr>
                  <w:r>
                    <w:rPr>
                      <w:rFonts w:ascii="Arial" w:eastAsia="Arial" w:hAnsi="Arial"/>
                      <w:color w:val="FF0000"/>
                      <w:spacing w:val="-6"/>
                      <w:sz w:val="13"/>
                    </w:rPr>
                    <w:t xml:space="preserve">Revised rating </w:t>
                  </w:r>
                  <w:r>
                    <w:rPr>
                      <w:rFonts w:ascii="Arial" w:eastAsia="Arial" w:hAnsi="Arial"/>
                      <w:color w:val="FF0000"/>
                      <w:spacing w:val="-6"/>
                      <w:sz w:val="13"/>
                    </w:rPr>
                    <w:br/>
                  </w:r>
                  <w:proofErr w:type="gramStart"/>
                  <w:r>
                    <w:rPr>
                      <w:rFonts w:ascii="Arial" w:eastAsia="Arial" w:hAnsi="Arial"/>
                      <w:color w:val="000000"/>
                      <w:spacing w:val="-6"/>
                      <w:sz w:val="13"/>
                    </w:rPr>
                    <w:t>Existing</w:t>
                  </w:r>
                  <w:proofErr w:type="gramEnd"/>
                  <w:r>
                    <w:rPr>
                      <w:rFonts w:ascii="Arial" w:eastAsia="Arial" w:hAnsi="Arial"/>
                      <w:color w:val="000000"/>
                      <w:spacing w:val="-6"/>
                      <w:sz w:val="13"/>
                    </w:rPr>
                    <w:t xml:space="preserve"> rating </w:t>
                  </w:r>
                  <w:r>
                    <w:rPr>
                      <w:rFonts w:ascii="Arial" w:eastAsia="Arial" w:hAnsi="Arial"/>
                      <w:color w:val="000000"/>
                      <w:spacing w:val="-6"/>
                      <w:sz w:val="13"/>
                    </w:rPr>
                    <w:br/>
                  </w:r>
                  <w:r>
                    <w:rPr>
                      <w:rFonts w:ascii="Arial" w:eastAsia="Arial" w:hAnsi="Arial"/>
                      <w:color w:val="FF0000"/>
                      <w:spacing w:val="-6"/>
                      <w:sz w:val="13"/>
                    </w:rPr>
                    <w:t>Revised score</w:t>
                  </w:r>
                </w:p>
              </w:txbxContent>
            </v:textbox>
            <w10:wrap type="square" anchorx="page" anchory="page"/>
          </v:shape>
        </w:pict>
      </w:r>
    </w:p>
    <w:tbl>
      <w:tblPr>
        <w:tblW w:w="0" w:type="auto"/>
        <w:tblInd w:w="43"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8" w:line="150" w:lineRule="exact"/>
              <w:ind w:right="4460"/>
              <w:jc w:val="right"/>
              <w:textAlignment w:val="baseline"/>
              <w:rPr>
                <w:rFonts w:ascii="Arial" w:eastAsia="Arial" w:hAnsi="Arial"/>
                <w:b/>
                <w:color w:val="000000"/>
                <w:sz w:val="13"/>
              </w:rPr>
            </w:pPr>
            <w:r>
              <w:rPr>
                <w:rFonts w:ascii="Arial" w:eastAsia="Arial" w:hAnsi="Arial"/>
                <w:b/>
                <w:color w:val="000000"/>
                <w:sz w:val="13"/>
              </w:rPr>
              <w:t>Larger visiting vessels (ID = 27)</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2" w:line="150"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3"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 w:line="165"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9"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7"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8"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1"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 w:line="161"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5"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shd w:val="clear" w:color="FF0000" w:fill="FF0000"/>
            <w:vAlign w:val="center"/>
          </w:tcPr>
          <w:p w:rsidR="00AD4D32" w:rsidRDefault="0030172B">
            <w:pPr>
              <w:spacing w:before="34" w:after="12"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9"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jc w:val="center"/>
              <w:textAlignment w:val="baseline"/>
              <w:rPr>
                <w:rFonts w:ascii="Arial" w:eastAsia="Arial" w:hAnsi="Arial"/>
                <w:b/>
                <w:color w:val="000000"/>
                <w:sz w:val="13"/>
              </w:rPr>
            </w:pPr>
            <w:r>
              <w:rPr>
                <w:rFonts w:ascii="Arial" w:eastAsia="Arial" w:hAnsi="Arial"/>
                <w:b/>
                <w:color w:val="000000"/>
                <w:sz w:val="13"/>
              </w:rPr>
              <w:t>246</w:t>
            </w:r>
          </w:p>
        </w:tc>
      </w:tr>
    </w:tbl>
    <w:p w:rsidR="00AD4D32" w:rsidRDefault="00AD4D32">
      <w:pPr>
        <w:sectPr w:rsidR="00AD4D32">
          <w:type w:val="continuous"/>
          <w:pgSz w:w="11909" w:h="16838"/>
          <w:pgMar w:top="981" w:right="3178" w:bottom="1140" w:left="1426" w:header="720" w:footer="720" w:gutter="0"/>
          <w:cols w:space="720"/>
        </w:sectPr>
      </w:pPr>
    </w:p>
    <w:p w:rsidR="00AD4D32" w:rsidRDefault="0030172B">
      <w:pPr>
        <w:spacing w:before="266" w:line="263" w:lineRule="exact"/>
        <w:ind w:left="144"/>
        <w:textAlignment w:val="baseline"/>
        <w:rPr>
          <w:rFonts w:ascii="Century Gothic" w:eastAsia="Century Gothic" w:hAnsi="Century Gothic"/>
          <w:i/>
          <w:color w:val="002060"/>
          <w:spacing w:val="4"/>
          <w:sz w:val="21"/>
        </w:rPr>
      </w:pPr>
      <w:r>
        <w:rPr>
          <w:rFonts w:ascii="Century Gothic" w:eastAsia="Century Gothic" w:hAnsi="Century Gothic"/>
          <w:i/>
          <w:color w:val="002060"/>
          <w:spacing w:val="4"/>
          <w:sz w:val="21"/>
        </w:rPr>
        <w:lastRenderedPageBreak/>
        <w:t>Fiordland factors</w:t>
      </w:r>
    </w:p>
    <w:p w:rsidR="00AD4D32" w:rsidRDefault="0030172B">
      <w:pPr>
        <w:spacing w:before="123" w:line="291" w:lineRule="exact"/>
        <w:ind w:left="144" w:right="144"/>
        <w:textAlignment w:val="baseline"/>
        <w:rPr>
          <w:rFonts w:ascii="Arial" w:eastAsia="Arial" w:hAnsi="Arial"/>
          <w:color w:val="000000"/>
        </w:rPr>
      </w:pPr>
      <w:r>
        <w:rPr>
          <w:rFonts w:ascii="Arial" w:eastAsia="Arial" w:hAnsi="Arial"/>
          <w:color w:val="000000"/>
        </w:rPr>
        <w:t xml:space="preserve">As with other issues mentioned, </w:t>
      </w:r>
      <w:proofErr w:type="spellStart"/>
      <w:r>
        <w:rPr>
          <w:rFonts w:ascii="Arial" w:eastAsia="Arial" w:hAnsi="Arial"/>
          <w:color w:val="000000"/>
        </w:rPr>
        <w:t>Fiordland’s</w:t>
      </w:r>
      <w:proofErr w:type="spellEnd"/>
      <w:r>
        <w:rPr>
          <w:rFonts w:ascii="Arial" w:eastAsia="Arial" w:hAnsi="Arial"/>
          <w:color w:val="000000"/>
        </w:rPr>
        <w:t xml:space="preserve"> challenging features demand very high standards of seamanship and navigational performance and combine to heighten otherwise routine maritime risks. The area’s remoteness also means that incidents that could otherwise be adequately managed through normal </w:t>
      </w:r>
      <w:proofErr w:type="gramStart"/>
      <w:r>
        <w:rPr>
          <w:rFonts w:ascii="Arial" w:eastAsia="Arial" w:hAnsi="Arial"/>
          <w:color w:val="000000"/>
        </w:rPr>
        <w:t>means,</w:t>
      </w:r>
      <w:proofErr w:type="gramEnd"/>
      <w:r>
        <w:rPr>
          <w:rFonts w:ascii="Arial" w:eastAsia="Arial" w:hAnsi="Arial"/>
          <w:color w:val="000000"/>
        </w:rPr>
        <w:t xml:space="preserve"> may exceed response capacity.</w:t>
      </w:r>
    </w:p>
    <w:p w:rsidR="00AD4D32" w:rsidRDefault="0030172B">
      <w:pPr>
        <w:spacing w:before="284"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3" w:line="290" w:lineRule="exact"/>
        <w:ind w:left="144" w:right="720"/>
        <w:textAlignment w:val="baseline"/>
        <w:rPr>
          <w:rFonts w:ascii="Arial" w:eastAsia="Arial" w:hAnsi="Arial"/>
          <w:color w:val="000000"/>
        </w:rPr>
      </w:pPr>
      <w:r>
        <w:rPr>
          <w:rFonts w:ascii="Arial" w:eastAsia="Arial" w:hAnsi="Arial"/>
          <w:color w:val="000000"/>
        </w:rPr>
        <w:t>Fiordland pilots training, competency and currency are inherently the key mitigation for Fiordland cruise ship risk. Large vessels result in less room for error and require tighter adherence to the Passage Plan and track keeping.</w:t>
      </w:r>
    </w:p>
    <w:p w:rsidR="00AD4D32" w:rsidRDefault="0030172B">
      <w:pPr>
        <w:spacing w:before="149" w:line="288" w:lineRule="exact"/>
        <w:ind w:left="144" w:right="576"/>
        <w:textAlignment w:val="baseline"/>
        <w:rPr>
          <w:rFonts w:ascii="Arial" w:eastAsia="Arial" w:hAnsi="Arial"/>
          <w:color w:val="000000"/>
        </w:rPr>
      </w:pPr>
      <w:r>
        <w:rPr>
          <w:rFonts w:ascii="Arial" w:eastAsia="Arial" w:hAnsi="Arial"/>
          <w:color w:val="000000"/>
        </w:rPr>
        <w:t>Larger ships tend to also have greater capability and, being effectively flag ships for their lines, will tend to be crewed by highly professional teams.</w:t>
      </w:r>
    </w:p>
    <w:p w:rsidR="00AD4D32" w:rsidRDefault="0030172B">
      <w:pPr>
        <w:spacing w:before="284" w:line="263" w:lineRule="exact"/>
        <w:ind w:left="144"/>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58" w:line="255" w:lineRule="exact"/>
        <w:ind w:left="144"/>
        <w:textAlignment w:val="baseline"/>
        <w:rPr>
          <w:rFonts w:ascii="Arial" w:eastAsia="Arial" w:hAnsi="Arial"/>
          <w:color w:val="000000"/>
        </w:rPr>
      </w:pPr>
      <w:r>
        <w:rPr>
          <w:rFonts w:ascii="Arial" w:eastAsia="Arial" w:hAnsi="Arial"/>
          <w:color w:val="000000"/>
        </w:rPr>
        <w:t>This issue has been rated: Extreme Risk (30 increases to 246 due to higher ship numbers)</w:t>
      </w:r>
    </w:p>
    <w:p w:rsidR="00AD4D32" w:rsidRDefault="0030172B">
      <w:pPr>
        <w:spacing w:before="284" w:after="148"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tbl>
      <w:tblPr>
        <w:tblW w:w="0" w:type="auto"/>
        <w:tblInd w:w="6" w:type="dxa"/>
        <w:tblLayout w:type="fixed"/>
        <w:tblCellMar>
          <w:left w:w="0" w:type="dxa"/>
          <w:right w:w="0" w:type="dxa"/>
        </w:tblCellMar>
        <w:tblLook w:val="0000" w:firstRow="0" w:lastRow="0" w:firstColumn="0" w:lastColumn="0" w:noHBand="0" w:noVBand="0"/>
      </w:tblPr>
      <w:tblGrid>
        <w:gridCol w:w="9363"/>
      </w:tblGrid>
      <w:tr w:rsidR="00AD4D32">
        <w:trPr>
          <w:trHeight w:hRule="exact" w:val="2467"/>
        </w:trPr>
        <w:tc>
          <w:tcPr>
            <w:tcW w:w="9363" w:type="dxa"/>
            <w:tcBorders>
              <w:top w:val="single" w:sz="5" w:space="0" w:color="000000"/>
              <w:left w:val="single" w:sz="5" w:space="0" w:color="000000"/>
              <w:bottom w:val="single" w:sz="5" w:space="0" w:color="000000"/>
              <w:right w:val="single" w:sz="5" w:space="0" w:color="000000"/>
            </w:tcBorders>
            <w:shd w:val="clear" w:color="E5E5E5" w:fill="E5E5E5"/>
          </w:tcPr>
          <w:p w:rsidR="00AD4D32" w:rsidRDefault="0030172B">
            <w:pPr>
              <w:spacing w:before="118" w:line="253" w:lineRule="exact"/>
              <w:ind w:left="144" w:right="360"/>
              <w:textAlignment w:val="baseline"/>
              <w:rPr>
                <w:rFonts w:ascii="Arial" w:eastAsia="Arial" w:hAnsi="Arial"/>
                <w:color w:val="000000"/>
              </w:rPr>
            </w:pPr>
            <w:r>
              <w:rPr>
                <w:rFonts w:ascii="Arial" w:eastAsia="Arial" w:hAnsi="Arial"/>
                <w:color w:val="000000"/>
              </w:rPr>
              <w:t xml:space="preserve">Currently, there is a Deed of Agreement between cruise ship operators and Environment Southland that limits two cruise ships in any waterway at any one time. This could be amended to one ship in the case of; very large ships, for particular Fiords, or if planning </w:t>
            </w:r>
            <w:proofErr w:type="spellStart"/>
            <w:r>
              <w:rPr>
                <w:rFonts w:ascii="Arial" w:eastAsia="Arial" w:hAnsi="Arial"/>
                <w:color w:val="000000"/>
              </w:rPr>
              <w:t>manoeuvres</w:t>
            </w:r>
            <w:proofErr w:type="spellEnd"/>
            <w:r>
              <w:rPr>
                <w:rFonts w:ascii="Arial" w:eastAsia="Arial" w:hAnsi="Arial"/>
                <w:color w:val="000000"/>
              </w:rPr>
              <w:t>. In addition, the total number of vessels in Fiordland at any one time could be restricted to limit the chance of unintended conflict situations occurring.</w:t>
            </w:r>
          </w:p>
          <w:p w:rsidR="00AD4D32" w:rsidRDefault="0030172B">
            <w:pPr>
              <w:spacing w:before="116" w:after="172" w:line="254" w:lineRule="exact"/>
              <w:ind w:left="144" w:right="288"/>
              <w:textAlignment w:val="baseline"/>
              <w:rPr>
                <w:rFonts w:ascii="Arial" w:eastAsia="Arial" w:hAnsi="Arial"/>
                <w:color w:val="000000"/>
              </w:rPr>
            </w:pPr>
            <w:r>
              <w:rPr>
                <w:rFonts w:ascii="Arial" w:eastAsia="Arial" w:hAnsi="Arial"/>
                <w:color w:val="000000"/>
              </w:rPr>
              <w:t>Development of a Fiordland SMS that meets best practice is likely to be the most effective action that Environment Southland can take to address risk created by the combined effects of larger and greater numbers of vessels.</w:t>
            </w:r>
          </w:p>
        </w:tc>
      </w:tr>
    </w:tbl>
    <w:p w:rsidR="00AD4D32" w:rsidRDefault="00AD4D32">
      <w:pPr>
        <w:spacing w:before="33" w:line="288" w:lineRule="exact"/>
        <w:textAlignment w:val="baseline"/>
        <w:rPr>
          <w:rFonts w:eastAsia="Times New Roman"/>
          <w:color w:val="000000"/>
          <w:sz w:val="24"/>
        </w:rPr>
      </w:pPr>
    </w:p>
    <w:p w:rsidR="00AD4D32" w:rsidRDefault="00AD4D32">
      <w:pPr>
        <w:sectPr w:rsidR="00AD4D32">
          <w:type w:val="continuous"/>
          <w:pgSz w:w="11909" w:h="16838"/>
          <w:pgMar w:top="981" w:right="1263" w:bottom="1140" w:left="1283" w:header="720" w:footer="720" w:gutter="0"/>
          <w:cols w:space="720"/>
        </w:sectPr>
      </w:pPr>
    </w:p>
    <w:p w:rsidR="00AD4D32" w:rsidRDefault="00A660DC">
      <w:pPr>
        <w:rPr>
          <w:sz w:val="2"/>
        </w:rPr>
      </w:pPr>
      <w:r>
        <w:lastRenderedPageBreak/>
        <w:pict>
          <v:shape id="_x0000_s1087" type="#_x0000_t202" style="position:absolute;margin-left:436.3pt;margin-top:683.55pt;width:40.8pt;height:81.55pt;z-index:-251661312;mso-wrap-distance-left:0;mso-wrap-distance-right:0;mso-position-horizontal-relative:page;mso-position-vertical-relative:page" filled="f" stroked="f">
            <v:textbox inset="0,0,0,0">
              <w:txbxContent>
                <w:p w:rsidR="00AD4D32" w:rsidRDefault="0030172B">
                  <w:pPr>
                    <w:spacing w:before="1084" w:line="150" w:lineRule="exact"/>
                    <w:textAlignment w:val="baseline"/>
                    <w:rPr>
                      <w:rFonts w:ascii="Arial" w:eastAsia="Arial" w:hAnsi="Arial"/>
                      <w:color w:val="000000"/>
                      <w:spacing w:val="-9"/>
                      <w:sz w:val="13"/>
                    </w:rPr>
                  </w:pPr>
                  <w:r>
                    <w:rPr>
                      <w:rFonts w:ascii="Arial" w:eastAsia="Arial" w:hAnsi="Arial"/>
                      <w:color w:val="000000"/>
                      <w:spacing w:val="-9"/>
                      <w:sz w:val="13"/>
                    </w:rPr>
                    <w:t>Revised rating</w:t>
                  </w:r>
                </w:p>
                <w:p w:rsidR="00AD4D32" w:rsidRDefault="0030172B">
                  <w:pPr>
                    <w:spacing w:before="39" w:after="12" w:line="168" w:lineRule="exact"/>
                    <w:textAlignment w:val="baseline"/>
                    <w:rPr>
                      <w:rFonts w:ascii="Arial" w:eastAsia="Arial" w:hAnsi="Arial"/>
                      <w:color w:val="00AF50"/>
                      <w:spacing w:val="-6"/>
                      <w:sz w:val="13"/>
                    </w:rPr>
                  </w:pPr>
                  <w:r>
                    <w:rPr>
                      <w:rFonts w:ascii="Arial" w:eastAsia="Arial" w:hAnsi="Arial"/>
                      <w:color w:val="00AF50"/>
                      <w:spacing w:val="-6"/>
                      <w:sz w:val="13"/>
                    </w:rPr>
                    <w:t xml:space="preserve">Mitigated rating </w:t>
                  </w:r>
                  <w:proofErr w:type="gramStart"/>
                  <w:r>
                    <w:rPr>
                      <w:rFonts w:ascii="Arial" w:eastAsia="Arial" w:hAnsi="Arial"/>
                      <w:color w:val="00AF50"/>
                      <w:spacing w:val="-6"/>
                      <w:sz w:val="13"/>
                    </w:rPr>
                    <w:t>Mitigated</w:t>
                  </w:r>
                  <w:proofErr w:type="gramEnd"/>
                  <w:r>
                    <w:rPr>
                      <w:rFonts w:ascii="Arial" w:eastAsia="Arial" w:hAnsi="Arial"/>
                      <w:color w:val="00AF50"/>
                      <w:spacing w:val="-6"/>
                      <w:sz w:val="13"/>
                    </w:rPr>
                    <w:t xml:space="preserve"> score</w:t>
                  </w:r>
                </w:p>
              </w:txbxContent>
            </v:textbox>
            <w10:wrap type="square" anchorx="page" anchory="page"/>
          </v:shape>
        </w:pict>
      </w:r>
      <w:r>
        <w:pict>
          <v:shape id="_x0000_s1086" type="#_x0000_t202" style="position:absolute;margin-left:510.55pt;margin-top:788.85pt;width:17.85pt;height:9.2pt;z-index:-251660288;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9"/>
                      <w:sz w:val="16"/>
                    </w:rPr>
                  </w:pPr>
                  <w:r>
                    <w:rPr>
                      <w:rFonts w:ascii="Arial" w:eastAsia="Arial" w:hAnsi="Arial"/>
                      <w:color w:val="000000"/>
                      <w:spacing w:val="19"/>
                      <w:sz w:val="16"/>
                    </w:rPr>
                    <w:t>15</w:t>
                  </w:r>
                </w:p>
              </w:txbxContent>
            </v:textbox>
            <w10:wrap type="square" anchorx="page" anchory="page"/>
          </v:shape>
        </w:pict>
      </w:r>
    </w:p>
    <w:tbl>
      <w:tblPr>
        <w:tblW w:w="0" w:type="auto"/>
        <w:tblInd w:w="45" w:type="dxa"/>
        <w:tblLayout w:type="fixed"/>
        <w:tblCellMar>
          <w:left w:w="0" w:type="dxa"/>
          <w:right w:w="0" w:type="dxa"/>
        </w:tblCellMar>
        <w:tblLook w:val="0000" w:firstRow="0" w:lastRow="0" w:firstColumn="0" w:lastColumn="0" w:noHBand="0" w:noVBand="0"/>
      </w:tblPr>
      <w:tblGrid>
        <w:gridCol w:w="1210"/>
        <w:gridCol w:w="1209"/>
        <w:gridCol w:w="1210"/>
        <w:gridCol w:w="1205"/>
        <w:gridCol w:w="1209"/>
        <w:gridCol w:w="1214"/>
      </w:tblGrid>
      <w:tr w:rsidR="00AD4D32">
        <w:trPr>
          <w:trHeight w:hRule="exact" w:val="173"/>
        </w:trPr>
        <w:tc>
          <w:tcPr>
            <w:tcW w:w="7257" w:type="dxa"/>
            <w:gridSpan w:val="6"/>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ind w:right="4460"/>
              <w:jc w:val="right"/>
              <w:textAlignment w:val="baseline"/>
              <w:rPr>
                <w:rFonts w:ascii="Arial" w:eastAsia="Arial" w:hAnsi="Arial"/>
                <w:b/>
                <w:color w:val="000000"/>
                <w:sz w:val="13"/>
              </w:rPr>
            </w:pPr>
            <w:r>
              <w:rPr>
                <w:rFonts w:ascii="Arial" w:eastAsia="Arial" w:hAnsi="Arial"/>
                <w:b/>
                <w:color w:val="000000"/>
                <w:sz w:val="13"/>
              </w:rPr>
              <w:t>Larger visiting vessels (ID = 27)</w:t>
            </w:r>
          </w:p>
        </w:tc>
      </w:tr>
      <w:tr w:rsidR="00AD4D32">
        <w:trPr>
          <w:trHeight w:hRule="exact" w:val="245"/>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1" w:line="150"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1" w:line="150"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1" w:line="150"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1" w:line="150"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48" w:after="41" w:line="150"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2"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2" w:line="161"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8"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after="11"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shd w:val="clear" w:color="C4D69B" w:fill="C4D69B"/>
            <w:vAlign w:val="center"/>
          </w:tcPr>
          <w:p w:rsidR="00AD4D32" w:rsidRDefault="0030172B">
            <w:pPr>
              <w:spacing w:before="34" w:after="11" w:line="151"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2"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5"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5"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8" w:line="150"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2"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shd w:val="clear" w:color="FF0000" w:fill="FF0000"/>
            <w:vAlign w:val="center"/>
          </w:tcPr>
          <w:p w:rsidR="00AD4D32" w:rsidRDefault="0030172B">
            <w:pPr>
              <w:spacing w:before="34" w:after="13"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6"/>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17" w:line="150"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8"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before="32" w:line="164"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3"/>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3" w:line="150" w:lineRule="exact"/>
              <w:jc w:val="center"/>
              <w:textAlignment w:val="baseline"/>
              <w:rPr>
                <w:rFonts w:ascii="Arial" w:eastAsia="Arial" w:hAnsi="Arial"/>
                <w:b/>
                <w:color w:val="000000"/>
                <w:sz w:val="13"/>
              </w:rPr>
            </w:pPr>
            <w:r>
              <w:rPr>
                <w:rFonts w:ascii="Arial" w:eastAsia="Arial" w:hAnsi="Arial"/>
                <w:b/>
                <w:color w:val="000000"/>
                <w:sz w:val="13"/>
              </w:rPr>
              <w:t>30</w:t>
            </w:r>
          </w:p>
        </w:tc>
      </w:tr>
    </w:tbl>
    <w:p w:rsidR="00AD4D32" w:rsidRDefault="00AD4D32">
      <w:pPr>
        <w:sectPr w:rsidR="00AD4D32">
          <w:type w:val="continuous"/>
          <w:pgSz w:w="11909" w:h="16838"/>
          <w:pgMar w:top="981" w:right="3183" w:bottom="1140" w:left="1424" w:header="720" w:footer="720" w:gutter="0"/>
          <w:cols w:space="720"/>
        </w:sectPr>
      </w:pPr>
    </w:p>
    <w:p w:rsidR="00AD4D32" w:rsidRDefault="00A660DC">
      <w:pPr>
        <w:spacing w:before="494" w:line="316" w:lineRule="exact"/>
        <w:ind w:left="288"/>
        <w:textAlignment w:val="baseline"/>
        <w:rPr>
          <w:rFonts w:ascii="Century Gothic" w:eastAsia="Century Gothic" w:hAnsi="Century Gothic"/>
          <w:b/>
          <w:color w:val="002060"/>
          <w:sz w:val="28"/>
        </w:rPr>
      </w:pPr>
      <w:r>
        <w:lastRenderedPageBreak/>
        <w:pict>
          <v:shape id="_x0000_s1085" type="#_x0000_t202" style="position:absolute;left:0;text-align:left;margin-left:58.75pt;margin-top:34.5pt;width:473.55pt;height:14.55pt;z-index:-251659264;mso-wrap-distance-left:0;mso-wrap-distance-right:0;mso-position-horizontal-relative:page;mso-position-vertical-relative:page" filled="f" stroked="f">
            <v:textbox inset="0,0,0,0">
              <w:txbxContent>
                <w:p w:rsidR="00AD4D32" w:rsidRDefault="0030172B">
                  <w:pPr>
                    <w:tabs>
                      <w:tab w:val="right" w:pos="9288"/>
                    </w:tabs>
                    <w:spacing w:before="35" w:line="254" w:lineRule="exact"/>
                    <w:ind w:left="288"/>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b/>
          <w:color w:val="002060"/>
          <w:sz w:val="28"/>
        </w:rPr>
        <w:t>Issue 9: Vessel conflict / Near miss</w:t>
      </w:r>
    </w:p>
    <w:p w:rsidR="00AD4D32" w:rsidRDefault="0030172B">
      <w:pPr>
        <w:spacing w:before="313" w:line="263" w:lineRule="exact"/>
        <w:ind w:left="288"/>
        <w:textAlignment w:val="baseline"/>
        <w:rPr>
          <w:rFonts w:ascii="Century Gothic" w:eastAsia="Century Gothic" w:hAnsi="Century Gothic"/>
          <w:i/>
          <w:color w:val="002060"/>
          <w:spacing w:val="2"/>
          <w:sz w:val="21"/>
        </w:rPr>
      </w:pPr>
      <w:r>
        <w:rPr>
          <w:rFonts w:ascii="Century Gothic" w:eastAsia="Century Gothic" w:hAnsi="Century Gothic"/>
          <w:i/>
          <w:color w:val="002060"/>
          <w:spacing w:val="2"/>
          <w:sz w:val="21"/>
        </w:rPr>
        <w:t>Description</w:t>
      </w:r>
    </w:p>
    <w:p w:rsidR="00AD4D32" w:rsidRDefault="0030172B">
      <w:pPr>
        <w:spacing w:before="124" w:line="291" w:lineRule="exact"/>
        <w:ind w:left="288" w:right="288"/>
        <w:textAlignment w:val="baseline"/>
        <w:rPr>
          <w:rFonts w:ascii="Arial" w:eastAsia="Arial" w:hAnsi="Arial"/>
          <w:color w:val="000000"/>
        </w:rPr>
      </w:pPr>
      <w:r>
        <w:rPr>
          <w:rFonts w:ascii="Arial" w:eastAsia="Arial" w:hAnsi="Arial"/>
          <w:color w:val="000000"/>
        </w:rPr>
        <w:t>The incident reports illustrate that unplanned vessel-on-vessel encounters do occur and so must be expected into the future.</w:t>
      </w:r>
    </w:p>
    <w:p w:rsidR="00AD4D32" w:rsidRDefault="0030172B">
      <w:pPr>
        <w:spacing w:before="139" w:after="171" w:line="291" w:lineRule="exact"/>
        <w:ind w:left="288" w:right="360"/>
        <w:textAlignment w:val="baseline"/>
        <w:rPr>
          <w:rFonts w:ascii="Arial" w:eastAsia="Arial" w:hAnsi="Arial"/>
          <w:color w:val="000000"/>
        </w:rPr>
      </w:pPr>
      <w:r>
        <w:rPr>
          <w:rFonts w:ascii="Arial" w:eastAsia="Arial" w:hAnsi="Arial"/>
          <w:color w:val="000000"/>
        </w:rPr>
        <w:t xml:space="preserve">While the likelihood for such encounters is highest in Milford Sound, the highest potential consequence could occur at any location where larger ships may be operating on differing courses (or undertaking differing operations) in the same water space. While this is again most likely in Milford Sound, any fiord where vessels may pass or where vessels are conducting any slow speed </w:t>
      </w:r>
      <w:proofErr w:type="spellStart"/>
      <w:r>
        <w:rPr>
          <w:rFonts w:ascii="Arial" w:eastAsia="Arial" w:hAnsi="Arial"/>
          <w:color w:val="000000"/>
        </w:rPr>
        <w:t>manoeuvre</w:t>
      </w:r>
      <w:proofErr w:type="spellEnd"/>
      <w:r>
        <w:rPr>
          <w:rFonts w:ascii="Arial" w:eastAsia="Arial" w:hAnsi="Arial"/>
          <w:color w:val="000000"/>
        </w:rPr>
        <w:t xml:space="preserve"> creates the potential for a near miss.</w:t>
      </w:r>
    </w:p>
    <w:p w:rsidR="00AD4D32" w:rsidRDefault="00AD4D32">
      <w:pPr>
        <w:spacing w:before="139" w:after="171" w:line="291" w:lineRule="exact"/>
        <w:sectPr w:rsidR="00AD4D32">
          <w:pgSz w:w="11909" w:h="16838"/>
          <w:pgMar w:top="981" w:right="1371" w:bottom="665" w:left="1175" w:header="720" w:footer="720" w:gutter="0"/>
          <w:cols w:space="720"/>
        </w:sectPr>
      </w:pPr>
    </w:p>
    <w:p w:rsidR="00AD4D32" w:rsidRDefault="00A660DC">
      <w:pPr>
        <w:rPr>
          <w:sz w:val="2"/>
        </w:rPr>
      </w:pPr>
      <w:r>
        <w:lastRenderedPageBreak/>
        <w:pict>
          <v:shape id="_x0000_s1084" type="#_x0000_t202" style="position:absolute;margin-left:437.75pt;margin-top:304.2pt;width:75.85pt;height:18.2pt;z-index:-251658240;mso-wrap-distance-left:0;mso-wrap-distance-right:0;mso-position-horizontal-relative:page;mso-position-vertical-relative:page" filled="f" stroked="f">
            <v:textbox inset="0,0,0,0">
              <w:txbxContent>
                <w:p w:rsidR="00AD4D32" w:rsidRDefault="0030172B">
                  <w:pPr>
                    <w:spacing w:line="176" w:lineRule="exact"/>
                    <w:textAlignment w:val="baseline"/>
                    <w:rPr>
                      <w:rFonts w:ascii="Arial" w:eastAsia="Arial" w:hAnsi="Arial"/>
                      <w:color w:val="000000"/>
                      <w:spacing w:val="-7"/>
                      <w:sz w:val="13"/>
                    </w:rPr>
                  </w:pPr>
                  <w:r>
                    <w:rPr>
                      <w:rFonts w:ascii="Arial" w:eastAsia="Arial" w:hAnsi="Arial"/>
                      <w:color w:val="000000"/>
                      <w:spacing w:val="-7"/>
                      <w:sz w:val="13"/>
                    </w:rPr>
                    <w:t>Existing</w:t>
                  </w:r>
                  <w:r>
                    <w:rPr>
                      <w:rFonts w:ascii="Arial" w:eastAsia="Arial" w:hAnsi="Arial"/>
                      <w:color w:val="FF0000"/>
                      <w:spacing w:val="-7"/>
                      <w:sz w:val="13"/>
                    </w:rPr>
                    <w:t xml:space="preserve"> </w:t>
                  </w:r>
                  <w:proofErr w:type="spellStart"/>
                  <w:r>
                    <w:rPr>
                      <w:rFonts w:ascii="Arial" w:eastAsia="Arial" w:hAnsi="Arial"/>
                      <w:color w:val="FF0000"/>
                      <w:spacing w:val="-7"/>
                      <w:sz w:val="13"/>
                    </w:rPr>
                    <w:t>rating│Revised</w:t>
                  </w:r>
                  <w:proofErr w:type="spellEnd"/>
                  <w:r>
                    <w:rPr>
                      <w:rFonts w:ascii="Arial" w:eastAsia="Arial" w:hAnsi="Arial"/>
                      <w:color w:val="FF0000"/>
                      <w:spacing w:val="-7"/>
                      <w:sz w:val="13"/>
                    </w:rPr>
                    <w:t xml:space="preserve"> rating Revised score</w:t>
                  </w:r>
                </w:p>
              </w:txbxContent>
            </v:textbox>
            <w10:wrap type="square" anchorx="page" anchory="page"/>
          </v:shape>
        </w:pict>
      </w:r>
    </w:p>
    <w:tbl>
      <w:tblPr>
        <w:tblW w:w="0" w:type="auto"/>
        <w:tblInd w:w="20"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68"/>
        </w:trPr>
        <w:tc>
          <w:tcPr>
            <w:tcW w:w="7262" w:type="dxa"/>
            <w:gridSpan w:val="6"/>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line="148" w:lineRule="exact"/>
              <w:ind w:right="4100"/>
              <w:jc w:val="right"/>
              <w:textAlignment w:val="baseline"/>
              <w:rPr>
                <w:rFonts w:ascii="Arial" w:eastAsia="Arial" w:hAnsi="Arial"/>
                <w:b/>
                <w:color w:val="000000"/>
                <w:sz w:val="13"/>
              </w:rPr>
            </w:pPr>
            <w:r>
              <w:rPr>
                <w:rFonts w:ascii="Arial" w:eastAsia="Arial" w:hAnsi="Arial"/>
                <w:b/>
                <w:color w:val="000000"/>
                <w:sz w:val="13"/>
              </w:rPr>
              <w:t>Cruise ship and vessel interaction (ID = 12)</w:t>
            </w:r>
          </w:p>
        </w:tc>
      </w:tr>
      <w:tr w:rsidR="00AD4D32">
        <w:trPr>
          <w:trHeight w:hRule="exact" w:val="245"/>
        </w:trPr>
        <w:tc>
          <w:tcPr>
            <w:tcW w:w="1210" w:type="dxa"/>
            <w:tcBorders>
              <w:top w:val="single" w:sz="4" w:space="0" w:color="000000"/>
              <w:left w:val="single" w:sz="4" w:space="0" w:color="000000"/>
              <w:bottom w:val="single" w:sz="4" w:space="0" w:color="000000"/>
              <w:right w:val="single" w:sz="4"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35" w:line="152"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35" w:line="152"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35" w:line="152"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35" w:line="152"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35" w:line="152"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0" w:line="152"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3"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line="16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7"/>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5" w:line="152"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8"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8"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2" w:after="4" w:line="17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4" w:line="16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22"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0" w:line="152"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3" w:line="155"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5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7" w:line="151"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0" w:line="152"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shd w:val="clear" w:color="76923B" w:fill="76923B"/>
            <w:vAlign w:val="center"/>
          </w:tcPr>
          <w:p w:rsidR="00AD4D32" w:rsidRDefault="0030172B">
            <w:pPr>
              <w:spacing w:before="34"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6" w:line="161"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20" w:line="150"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0" w:line="152"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after="16"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shd w:val="clear" w:color="FFFF66" w:fill="FFFF66"/>
            <w:vAlign w:val="center"/>
          </w:tcPr>
          <w:p w:rsidR="00AD4D32" w:rsidRDefault="0030172B">
            <w:pPr>
              <w:spacing w:before="33" w:after="6" w:line="162"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4" w:space="0" w:color="000000"/>
              <w:left w:val="single" w:sz="4" w:space="0" w:color="000000"/>
              <w:bottom w:val="single" w:sz="4" w:space="0" w:color="000000"/>
              <w:right w:val="single" w:sz="4" w:space="0" w:color="000000"/>
            </w:tcBorders>
            <w:shd w:val="clear" w:color="FFC000" w:fill="FFC000"/>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7"/>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6" w:line="152"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6" w:line="152" w:lineRule="exact"/>
              <w:jc w:val="center"/>
              <w:textAlignment w:val="baseline"/>
              <w:rPr>
                <w:rFonts w:ascii="Arial" w:eastAsia="Arial" w:hAnsi="Arial"/>
                <w:b/>
                <w:color w:val="000000"/>
                <w:sz w:val="13"/>
              </w:rPr>
            </w:pPr>
            <w:r>
              <w:rPr>
                <w:rFonts w:ascii="Arial" w:eastAsia="Arial" w:hAnsi="Arial"/>
                <w:b/>
                <w:color w:val="000000"/>
                <w:sz w:val="13"/>
              </w:rPr>
              <w:t>28</w:t>
            </w:r>
          </w:p>
        </w:tc>
      </w:tr>
    </w:tbl>
    <w:p w:rsidR="00AD4D32" w:rsidRDefault="00AD4D32">
      <w:pPr>
        <w:spacing w:after="249" w:line="20" w:lineRule="exact"/>
      </w:pPr>
    </w:p>
    <w:p w:rsidR="00AD4D32" w:rsidRDefault="00AD4D32">
      <w:pPr>
        <w:spacing w:after="249" w:line="20" w:lineRule="exact"/>
        <w:sectPr w:rsidR="00AD4D32">
          <w:type w:val="continuous"/>
          <w:pgSz w:w="11909" w:h="16838"/>
          <w:pgMar w:top="981" w:right="3158" w:bottom="665" w:left="1449" w:header="720" w:footer="720" w:gutter="0"/>
          <w:cols w:space="720"/>
        </w:sectPr>
      </w:pPr>
    </w:p>
    <w:p w:rsidR="00AD4D32" w:rsidRDefault="00A660DC">
      <w:pPr>
        <w:spacing w:before="6" w:line="263" w:lineRule="exact"/>
        <w:ind w:left="144"/>
        <w:textAlignment w:val="baseline"/>
        <w:rPr>
          <w:rFonts w:ascii="Century Gothic" w:eastAsia="Century Gothic" w:hAnsi="Century Gothic"/>
          <w:i/>
          <w:color w:val="002060"/>
          <w:spacing w:val="4"/>
          <w:sz w:val="21"/>
        </w:rPr>
      </w:pPr>
      <w:r>
        <w:lastRenderedPageBreak/>
        <w:pict>
          <v:shape id="_x0000_s1083" type="#_x0000_t202" style="position:absolute;left:0;text-align:left;margin-left:510.55pt;margin-top:788.85pt;width:17.6pt;height:9.2pt;z-index:-25165721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8"/>
                      <w:sz w:val="16"/>
                    </w:rPr>
                  </w:pPr>
                  <w:r>
                    <w:rPr>
                      <w:rFonts w:ascii="Arial" w:eastAsia="Arial" w:hAnsi="Arial"/>
                      <w:color w:val="000000"/>
                      <w:spacing w:val="18"/>
                      <w:sz w:val="16"/>
                    </w:rPr>
                    <w:t>16</w:t>
                  </w:r>
                </w:p>
              </w:txbxContent>
            </v:textbox>
            <w10:wrap type="square" anchorx="page" anchory="page"/>
          </v:shape>
        </w:pict>
      </w:r>
      <w:r w:rsidR="0030172B">
        <w:rPr>
          <w:rFonts w:ascii="Century Gothic" w:eastAsia="Century Gothic" w:hAnsi="Century Gothic"/>
          <w:i/>
          <w:color w:val="002060"/>
          <w:spacing w:val="4"/>
          <w:sz w:val="21"/>
        </w:rPr>
        <w:t>Fiordland factors</w:t>
      </w:r>
    </w:p>
    <w:p w:rsidR="00AD4D32" w:rsidRDefault="0030172B">
      <w:pPr>
        <w:spacing w:before="123" w:line="291" w:lineRule="exact"/>
        <w:ind w:left="144" w:right="288"/>
        <w:textAlignment w:val="baseline"/>
        <w:rPr>
          <w:rFonts w:ascii="Arial" w:eastAsia="Arial" w:hAnsi="Arial"/>
          <w:color w:val="000000"/>
        </w:rPr>
      </w:pPr>
      <w:r>
        <w:rPr>
          <w:rFonts w:ascii="Arial" w:eastAsia="Arial" w:hAnsi="Arial"/>
          <w:color w:val="000000"/>
        </w:rPr>
        <w:t>In the case of vessels passaging in opposite directions (North vs South), the passing point becomes the location of potential risk. The Passing point analysis (see Section 4), identified that in most instances the expected point of passing will be outside of the fiords; however, this may not always be the case.</w:t>
      </w:r>
    </w:p>
    <w:p w:rsidR="00AD4D32" w:rsidRDefault="0030172B">
      <w:pPr>
        <w:spacing w:before="284"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Current mitigating factors</w:t>
      </w:r>
    </w:p>
    <w:p w:rsidR="00AD4D32" w:rsidRDefault="0030172B">
      <w:pPr>
        <w:spacing w:before="128" w:line="291" w:lineRule="exact"/>
        <w:ind w:left="144" w:right="576"/>
        <w:textAlignment w:val="baseline"/>
        <w:rPr>
          <w:rFonts w:ascii="Arial" w:eastAsia="Arial" w:hAnsi="Arial"/>
          <w:color w:val="000000"/>
        </w:rPr>
      </w:pPr>
      <w:r>
        <w:rPr>
          <w:rFonts w:ascii="Arial" w:eastAsia="Arial" w:hAnsi="Arial"/>
          <w:color w:val="000000"/>
        </w:rPr>
        <w:t xml:space="preserve">Discussions at the Pilots’ Forum in July </w:t>
      </w:r>
      <w:proofErr w:type="gramStart"/>
      <w:r>
        <w:rPr>
          <w:rFonts w:ascii="Arial" w:eastAsia="Arial" w:hAnsi="Arial"/>
          <w:color w:val="000000"/>
        </w:rPr>
        <w:t>2018,</w:t>
      </w:r>
      <w:proofErr w:type="gramEnd"/>
      <w:r>
        <w:rPr>
          <w:rFonts w:ascii="Arial" w:eastAsia="Arial" w:hAnsi="Arial"/>
          <w:color w:val="000000"/>
        </w:rPr>
        <w:t xml:space="preserve"> showed that the general view held by the pilots was that normal maritime protocols and rules suffice to address this risk. However, there was an agreement that ‘preferred’ passing points should be defined and passing in fiords during the hours of darkness should be avoided.</w:t>
      </w:r>
    </w:p>
    <w:p w:rsidR="00AD4D32" w:rsidRDefault="0030172B">
      <w:pPr>
        <w:spacing w:before="283" w:line="263" w:lineRule="exact"/>
        <w:ind w:left="144"/>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58" w:line="256" w:lineRule="exact"/>
        <w:ind w:left="144"/>
        <w:textAlignment w:val="baseline"/>
        <w:rPr>
          <w:rFonts w:ascii="Arial" w:eastAsia="Arial" w:hAnsi="Arial"/>
          <w:color w:val="000000"/>
        </w:rPr>
      </w:pPr>
      <w:r>
        <w:rPr>
          <w:rFonts w:ascii="Arial" w:eastAsia="Arial" w:hAnsi="Arial"/>
          <w:color w:val="000000"/>
        </w:rPr>
        <w:t>This issue has been rated: High Risk (10 increases to 28 due to higher ship numbers)</w:t>
      </w:r>
    </w:p>
    <w:p w:rsidR="00AD4D32" w:rsidRDefault="0030172B">
      <w:pPr>
        <w:spacing w:before="283" w:after="138" w:line="263"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p w:rsidR="00AD4D32" w:rsidRDefault="00A660DC">
      <w:pPr>
        <w:spacing w:before="198" w:line="291" w:lineRule="exact"/>
        <w:ind w:left="178" w:right="394" w:firstLine="106"/>
        <w:textAlignment w:val="baseline"/>
        <w:rPr>
          <w:rFonts w:ascii="Arial" w:eastAsia="Arial" w:hAnsi="Arial"/>
          <w:color w:val="000000"/>
        </w:rPr>
      </w:pPr>
      <w:r>
        <w:pict>
          <v:shape id="_x0000_s1082" type="#_x0000_t202" style="position:absolute;left:0;text-align:left;margin-left:64.15pt;margin-top:588.7pt;width:468.15pt;height:162pt;z-index:-251656192;mso-wrap-distance-left:0;mso-wrap-distance-right:0;mso-wrap-distance-bottom:38.15pt;mso-position-horizontal-relative:page;mso-position-vertical-relative:page" fillcolor="#e5e5e5" stroked="f">
            <v:textbox inset="0,0,0,0">
              <w:txbxContent>
                <w:p w:rsidR="00AD4D32" w:rsidRDefault="00AD4D32">
                  <w:pPr>
                    <w:pBdr>
                      <w:top w:val="single" w:sz="5" w:space="0" w:color="000000"/>
                      <w:left w:val="single" w:sz="5" w:space="0" w:color="000000"/>
                      <w:bottom w:val="single" w:sz="5" w:space="6" w:color="000000"/>
                      <w:right w:val="single" w:sz="5" w:space="0" w:color="000000"/>
                    </w:pBdr>
                  </w:pPr>
                </w:p>
              </w:txbxContent>
            </v:textbox>
            <w10:wrap anchorx="page" anchory="page"/>
          </v:shape>
        </w:pict>
      </w:r>
      <w:r w:rsidR="0030172B">
        <w:rPr>
          <w:rFonts w:ascii="Arial" w:eastAsia="Arial" w:hAnsi="Arial"/>
          <w:color w:val="000000"/>
        </w:rPr>
        <w:t>Define ‘preferred’ passing points for vessels expecting to pass each other (south bound vs north bound). Prior review of schedules enables advanced planning so masters can be advised of expected vessels and intended and alternative passing points to be determined. Vessels making late changes their passage times would also be expected to advise the other vessel.</w:t>
      </w:r>
    </w:p>
    <w:p w:rsidR="00AD4D32" w:rsidRDefault="0030172B">
      <w:pPr>
        <w:spacing w:before="142" w:line="291" w:lineRule="exact"/>
        <w:ind w:left="178" w:right="250" w:firstLine="106"/>
        <w:textAlignment w:val="baseline"/>
        <w:rPr>
          <w:rFonts w:ascii="Arial" w:eastAsia="Arial" w:hAnsi="Arial"/>
          <w:color w:val="000000"/>
        </w:rPr>
      </w:pPr>
      <w:r>
        <w:rPr>
          <w:rFonts w:ascii="Arial" w:eastAsia="Arial" w:hAnsi="Arial"/>
          <w:color w:val="000000"/>
        </w:rPr>
        <w:t>Development of a Fiordland SMS that meets best practice is likely to be the most effective action that Environment Southland can take to address risk created by the combined effects of larger and greater numbers of vessels passing as this offers the most effective way of embedding and monitoring operational practice.</w:t>
      </w:r>
    </w:p>
    <w:p w:rsidR="00AD4D32" w:rsidRDefault="00AD4D32">
      <w:pPr>
        <w:sectPr w:rsidR="00AD4D32">
          <w:type w:val="continuous"/>
          <w:pgSz w:w="11909" w:h="16838"/>
          <w:pgMar w:top="981" w:right="1263" w:bottom="665" w:left="1283" w:header="720" w:footer="720" w:gutter="0"/>
          <w:cols w:space="720"/>
        </w:sectPr>
      </w:pPr>
    </w:p>
    <w:p w:rsidR="00AD4D32" w:rsidRDefault="00A660DC">
      <w:pPr>
        <w:spacing w:before="473" w:line="20" w:lineRule="exact"/>
      </w:pPr>
      <w:r>
        <w:lastRenderedPageBreak/>
        <w:pict>
          <v:shape id="_x0000_s1081" type="#_x0000_t202" style="position:absolute;margin-left:64.5pt;margin-top:34.5pt;width:468.15pt;height:14.55pt;z-index:-251655168;mso-wrap-distance-left:0;mso-wrap-distance-right:0;mso-position-horizontal-relative:page;mso-position-vertical-relative:page" filled="f" stroked="f">
            <v:textbox inset="0,0,0,0">
              <w:txbxContent>
                <w:p w:rsidR="00AD4D32" w:rsidRDefault="0030172B">
                  <w:pPr>
                    <w:tabs>
                      <w:tab w:val="right" w:pos="9144"/>
                    </w:tabs>
                    <w:spacing w:before="35"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80" type="#_x0000_t202" style="position:absolute;margin-left:437.5pt;margin-top:135pt;width:79.45pt;height:18.3pt;z-index:-251654144;mso-wrap-distance-left:0;mso-wrap-distance-right:0;mso-position-horizontal-relative:page;mso-position-vertical-relative:page" filled="f" stroked="f">
            <v:textbox inset="0,0,0,0">
              <w:txbxContent>
                <w:p w:rsidR="00AD4D32" w:rsidRDefault="0030172B">
                  <w:pPr>
                    <w:spacing w:line="176" w:lineRule="exact"/>
                    <w:textAlignment w:val="baseline"/>
                    <w:rPr>
                      <w:rFonts w:ascii="Arial" w:eastAsia="Arial" w:hAnsi="Arial"/>
                      <w:color w:val="00AF50"/>
                      <w:spacing w:val="-7"/>
                      <w:sz w:val="13"/>
                    </w:rPr>
                  </w:pPr>
                  <w:r>
                    <w:rPr>
                      <w:rFonts w:ascii="Arial" w:eastAsia="Arial" w:hAnsi="Arial"/>
                      <w:color w:val="00AF50"/>
                      <w:spacing w:val="-7"/>
                      <w:sz w:val="13"/>
                    </w:rPr>
                    <w:t>Mitigated</w:t>
                  </w:r>
                  <w:r>
                    <w:rPr>
                      <w:rFonts w:ascii="Arial" w:eastAsia="Arial" w:hAnsi="Arial"/>
                      <w:color w:val="000000"/>
                      <w:spacing w:val="-7"/>
                      <w:sz w:val="13"/>
                    </w:rPr>
                    <w:t xml:space="preserve"> </w:t>
                  </w:r>
                  <w:proofErr w:type="spellStart"/>
                  <w:r>
                    <w:rPr>
                      <w:rFonts w:ascii="Arial" w:eastAsia="Arial" w:hAnsi="Arial"/>
                      <w:color w:val="000000"/>
                      <w:spacing w:val="-7"/>
                      <w:sz w:val="13"/>
                    </w:rPr>
                    <w:t>rating│Revised</w:t>
                  </w:r>
                  <w:proofErr w:type="spellEnd"/>
                  <w:r>
                    <w:rPr>
                      <w:rFonts w:ascii="Arial" w:eastAsia="Arial" w:hAnsi="Arial"/>
                      <w:color w:val="000000"/>
                      <w:spacing w:val="-7"/>
                      <w:sz w:val="13"/>
                    </w:rPr>
                    <w:t xml:space="preserve"> rating </w:t>
                  </w:r>
                  <w:proofErr w:type="gramStart"/>
                  <w:r>
                    <w:rPr>
                      <w:rFonts w:ascii="Arial" w:eastAsia="Arial" w:hAnsi="Arial"/>
                      <w:color w:val="00AF50"/>
                      <w:spacing w:val="-7"/>
                      <w:sz w:val="13"/>
                    </w:rPr>
                    <w:t>Mitigated</w:t>
                  </w:r>
                  <w:proofErr w:type="gramEnd"/>
                  <w:r>
                    <w:rPr>
                      <w:rFonts w:ascii="Arial" w:eastAsia="Arial" w:hAnsi="Arial"/>
                      <w:color w:val="00AF50"/>
                      <w:spacing w:val="-7"/>
                      <w:sz w:val="13"/>
                    </w:rPr>
                    <w:t xml:space="preserve"> score</w:t>
                  </w:r>
                </w:p>
              </w:txbxContent>
            </v:textbox>
            <w10:wrap type="square" anchorx="page" anchory="page"/>
          </v:shape>
        </w:pict>
      </w:r>
    </w:p>
    <w:tbl>
      <w:tblPr>
        <w:tblW w:w="0" w:type="auto"/>
        <w:tblInd w:w="22" w:type="dxa"/>
        <w:tblLayout w:type="fixed"/>
        <w:tblCellMar>
          <w:left w:w="0" w:type="dxa"/>
          <w:right w:w="0" w:type="dxa"/>
        </w:tblCellMar>
        <w:tblLook w:val="0000" w:firstRow="0" w:lastRow="0" w:firstColumn="0" w:lastColumn="0" w:noHBand="0" w:noVBand="0"/>
      </w:tblPr>
      <w:tblGrid>
        <w:gridCol w:w="1210"/>
        <w:gridCol w:w="1209"/>
        <w:gridCol w:w="1210"/>
        <w:gridCol w:w="1205"/>
        <w:gridCol w:w="1209"/>
        <w:gridCol w:w="1214"/>
      </w:tblGrid>
      <w:tr w:rsidR="00AD4D32">
        <w:trPr>
          <w:trHeight w:hRule="exact" w:val="163"/>
        </w:trPr>
        <w:tc>
          <w:tcPr>
            <w:tcW w:w="7257" w:type="dxa"/>
            <w:gridSpan w:val="6"/>
            <w:tcBorders>
              <w:top w:val="single" w:sz="5" w:space="0" w:color="000000"/>
              <w:left w:val="single" w:sz="5" w:space="0" w:color="000000"/>
              <w:bottom w:val="single" w:sz="5" w:space="0" w:color="000000"/>
              <w:right w:val="none" w:sz="0" w:space="0" w:color="000000"/>
            </w:tcBorders>
            <w:shd w:val="clear" w:color="DDDDDD" w:fill="DDDDDD"/>
            <w:vAlign w:val="center"/>
          </w:tcPr>
          <w:p w:rsidR="00AD4D32" w:rsidRDefault="0030172B">
            <w:pPr>
              <w:spacing w:line="148" w:lineRule="exact"/>
              <w:ind w:right="4100"/>
              <w:jc w:val="right"/>
              <w:textAlignment w:val="baseline"/>
              <w:rPr>
                <w:rFonts w:ascii="Arial" w:eastAsia="Arial" w:hAnsi="Arial"/>
                <w:b/>
                <w:color w:val="000000"/>
                <w:sz w:val="13"/>
              </w:rPr>
            </w:pPr>
            <w:r>
              <w:rPr>
                <w:rFonts w:ascii="Arial" w:eastAsia="Arial" w:hAnsi="Arial"/>
                <w:b/>
                <w:color w:val="000000"/>
                <w:sz w:val="13"/>
              </w:rPr>
              <w:t>Cruise ship and vessel interaction (ID = 12)</w:t>
            </w:r>
          </w:p>
        </w:tc>
      </w:tr>
      <w:tr w:rsidR="00AD4D32">
        <w:trPr>
          <w:trHeight w:hRule="exact" w:val="250"/>
        </w:trPr>
        <w:tc>
          <w:tcPr>
            <w:tcW w:w="1210" w:type="dxa"/>
            <w:tcBorders>
              <w:top w:val="single" w:sz="5" w:space="0" w:color="000000"/>
              <w:left w:val="single" w:sz="5" w:space="0" w:color="000000"/>
              <w:bottom w:val="single" w:sz="5" w:space="0" w:color="000000"/>
              <w:right w:val="single" w:sz="5"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6" w:line="150"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6" w:line="150"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5"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6" w:line="150"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09"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6" w:line="150"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before="53" w:after="46" w:line="150"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7" w:line="150"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7"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6" w:line="167"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5" w:line="170"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0" w:line="153"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0" w:line="153"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7" w:line="150"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6" w:line="156"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74"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20"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4"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4" w:line="164"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1" w:after="18"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shd w:val="clear" w:color="76923B" w:fill="76923B"/>
            <w:vAlign w:val="center"/>
          </w:tcPr>
          <w:p w:rsidR="00AD4D32" w:rsidRDefault="0030172B">
            <w:pPr>
              <w:spacing w:before="33" w:line="167"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after="18" w:line="152"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22" w:line="150"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line="168"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3" w:after="14" w:line="154"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5" w:space="0" w:color="000000"/>
              <w:left w:val="single" w:sz="5" w:space="0" w:color="000000"/>
              <w:bottom w:val="single" w:sz="5" w:space="0" w:color="000000"/>
              <w:right w:val="single" w:sz="5" w:space="0" w:color="000000"/>
            </w:tcBorders>
            <w:shd w:val="clear" w:color="FFFF66" w:fill="FFFF66"/>
            <w:vAlign w:val="center"/>
          </w:tcPr>
          <w:p w:rsidR="00AD4D32" w:rsidRDefault="0030172B">
            <w:pPr>
              <w:spacing w:before="33" w:after="4" w:line="164"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5" w:space="0" w:color="000000"/>
              <w:left w:val="single" w:sz="5" w:space="0" w:color="000000"/>
              <w:bottom w:val="single" w:sz="5" w:space="0" w:color="000000"/>
              <w:right w:val="single" w:sz="5" w:space="0" w:color="000000"/>
            </w:tcBorders>
            <w:shd w:val="clear" w:color="FFC000" w:fill="FFC000"/>
            <w:vAlign w:val="center"/>
          </w:tcPr>
          <w:p w:rsidR="00AD4D32" w:rsidRDefault="0030172B">
            <w:pPr>
              <w:spacing w:line="172"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7"/>
        </w:trPr>
        <w:tc>
          <w:tcPr>
            <w:tcW w:w="1210" w:type="dxa"/>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8" w:line="150"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47" w:type="dxa"/>
            <w:gridSpan w:val="5"/>
            <w:tcBorders>
              <w:top w:val="single" w:sz="5" w:space="0" w:color="000000"/>
              <w:left w:val="single" w:sz="5" w:space="0" w:color="000000"/>
              <w:bottom w:val="single" w:sz="5" w:space="0" w:color="000000"/>
              <w:right w:val="single" w:sz="5" w:space="0" w:color="000000"/>
            </w:tcBorders>
            <w:shd w:val="clear" w:color="DDDDDD" w:fill="DDDDDD"/>
            <w:vAlign w:val="center"/>
          </w:tcPr>
          <w:p w:rsidR="00AD4D32" w:rsidRDefault="0030172B">
            <w:pPr>
              <w:spacing w:after="8" w:line="150" w:lineRule="exact"/>
              <w:jc w:val="center"/>
              <w:textAlignment w:val="baseline"/>
              <w:rPr>
                <w:rFonts w:ascii="Arial" w:eastAsia="Arial" w:hAnsi="Arial"/>
                <w:b/>
                <w:color w:val="000000"/>
                <w:sz w:val="13"/>
              </w:rPr>
            </w:pPr>
            <w:r>
              <w:rPr>
                <w:rFonts w:ascii="Arial" w:eastAsia="Arial" w:hAnsi="Arial"/>
                <w:b/>
                <w:color w:val="000000"/>
                <w:sz w:val="13"/>
              </w:rPr>
              <w:t>10</w:t>
            </w:r>
          </w:p>
        </w:tc>
      </w:tr>
    </w:tbl>
    <w:p w:rsidR="00AD4D32" w:rsidRDefault="00AD4D32">
      <w:pPr>
        <w:spacing w:after="364" w:line="20" w:lineRule="exact"/>
      </w:pPr>
    </w:p>
    <w:p w:rsidR="00AD4D32" w:rsidRDefault="00AD4D32">
      <w:pPr>
        <w:spacing w:after="364" w:line="20" w:lineRule="exact"/>
        <w:sectPr w:rsidR="00AD4D32">
          <w:pgSz w:w="11909" w:h="16838"/>
          <w:pgMar w:top="981" w:right="3160" w:bottom="665" w:left="1447" w:header="720" w:footer="720" w:gutter="0"/>
          <w:cols w:space="720"/>
        </w:sectPr>
      </w:pPr>
    </w:p>
    <w:p w:rsidR="00AD4D32" w:rsidRDefault="00A660DC">
      <w:pPr>
        <w:spacing w:before="15" w:line="317" w:lineRule="exact"/>
        <w:ind w:left="144"/>
        <w:textAlignment w:val="baseline"/>
        <w:rPr>
          <w:rFonts w:ascii="Century Gothic" w:eastAsia="Century Gothic" w:hAnsi="Century Gothic"/>
          <w:b/>
          <w:color w:val="002060"/>
          <w:sz w:val="28"/>
        </w:rPr>
      </w:pPr>
      <w:r>
        <w:lastRenderedPageBreak/>
        <w:pict>
          <v:shape id="_x0000_s1079" type="#_x0000_t202" style="position:absolute;left:0;text-align:left;margin-left:510.55pt;margin-top:788.85pt;width:17.6pt;height:9.2pt;z-index:-251653120;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8"/>
                      <w:sz w:val="16"/>
                    </w:rPr>
                  </w:pPr>
                  <w:r>
                    <w:rPr>
                      <w:rFonts w:ascii="Arial" w:eastAsia="Arial" w:hAnsi="Arial"/>
                      <w:color w:val="000000"/>
                      <w:spacing w:val="18"/>
                      <w:sz w:val="16"/>
                    </w:rPr>
                    <w:t>17</w:t>
                  </w:r>
                </w:p>
              </w:txbxContent>
            </v:textbox>
            <w10:wrap type="square" anchorx="page" anchory="page"/>
          </v:shape>
        </w:pict>
      </w:r>
      <w:r w:rsidR="0030172B">
        <w:rPr>
          <w:rFonts w:ascii="Century Gothic" w:eastAsia="Century Gothic" w:hAnsi="Century Gothic"/>
          <w:b/>
          <w:color w:val="002060"/>
          <w:sz w:val="28"/>
        </w:rPr>
        <w:t>Issue 10: Human Performance / Human Factors</w:t>
      </w:r>
    </w:p>
    <w:p w:rsidR="00AD4D32" w:rsidRDefault="0030172B">
      <w:pPr>
        <w:spacing w:before="167" w:line="293" w:lineRule="exact"/>
        <w:ind w:left="144" w:right="144"/>
        <w:textAlignment w:val="baseline"/>
        <w:rPr>
          <w:rFonts w:ascii="Arial" w:eastAsia="Arial" w:hAnsi="Arial"/>
          <w:i/>
          <w:color w:val="000000"/>
        </w:rPr>
      </w:pPr>
      <w:r>
        <w:rPr>
          <w:rFonts w:ascii="Arial" w:eastAsia="Arial" w:hAnsi="Arial"/>
          <w:i/>
          <w:color w:val="000000"/>
        </w:rPr>
        <w:t>Note: Given this risk is newly identified, the description, rating and consideration of additional mitigations below is more comprehensive than that for the risks listed before.</w:t>
      </w:r>
    </w:p>
    <w:p w:rsidR="00AD4D32" w:rsidRDefault="0030172B">
      <w:pPr>
        <w:spacing w:before="284" w:line="260" w:lineRule="exact"/>
        <w:ind w:left="144"/>
        <w:textAlignment w:val="baseline"/>
        <w:rPr>
          <w:rFonts w:ascii="Century Gothic" w:eastAsia="Century Gothic" w:hAnsi="Century Gothic"/>
          <w:i/>
          <w:color w:val="002060"/>
          <w:spacing w:val="3"/>
          <w:sz w:val="21"/>
        </w:rPr>
      </w:pPr>
      <w:r>
        <w:rPr>
          <w:rFonts w:ascii="Century Gothic" w:eastAsia="Century Gothic" w:hAnsi="Century Gothic"/>
          <w:i/>
          <w:color w:val="002060"/>
          <w:spacing w:val="3"/>
          <w:sz w:val="21"/>
        </w:rPr>
        <w:t>Description</w:t>
      </w:r>
    </w:p>
    <w:p w:rsidR="00AD4D32" w:rsidRDefault="0030172B">
      <w:pPr>
        <w:spacing w:before="125" w:line="291" w:lineRule="exact"/>
        <w:ind w:left="144" w:right="216"/>
        <w:textAlignment w:val="baseline"/>
        <w:rPr>
          <w:rFonts w:ascii="Arial" w:eastAsia="Arial" w:hAnsi="Arial"/>
          <w:color w:val="000000"/>
        </w:rPr>
      </w:pPr>
      <w:r>
        <w:rPr>
          <w:rFonts w:ascii="Arial" w:eastAsia="Arial" w:hAnsi="Arial"/>
          <w:color w:val="000000"/>
        </w:rPr>
        <w:t xml:space="preserve">As with other issues mentioned, </w:t>
      </w:r>
      <w:proofErr w:type="spellStart"/>
      <w:r>
        <w:rPr>
          <w:rFonts w:ascii="Arial" w:eastAsia="Arial" w:hAnsi="Arial"/>
          <w:color w:val="000000"/>
        </w:rPr>
        <w:t>Fiordland’s</w:t>
      </w:r>
      <w:proofErr w:type="spellEnd"/>
      <w:r>
        <w:rPr>
          <w:rFonts w:ascii="Arial" w:eastAsia="Arial" w:hAnsi="Arial"/>
          <w:color w:val="000000"/>
        </w:rPr>
        <w:t xml:space="preserve"> challenging features demand very high standards of seamanship and professional maritime performance of the bridge team and the pilot. While within the pilotage areas, bridge teams must maintain track adherence and situation awareness (SA), this is particularly important in specific situations in the sounds, such as the entrance to Milford Sound and when the vessel is </w:t>
      </w:r>
      <w:proofErr w:type="spellStart"/>
      <w:r>
        <w:rPr>
          <w:rFonts w:ascii="Arial" w:eastAsia="Arial" w:hAnsi="Arial"/>
          <w:color w:val="000000"/>
        </w:rPr>
        <w:t>manoeuvring</w:t>
      </w:r>
      <w:proofErr w:type="spellEnd"/>
      <w:r>
        <w:rPr>
          <w:rFonts w:ascii="Arial" w:eastAsia="Arial" w:hAnsi="Arial"/>
          <w:color w:val="000000"/>
        </w:rPr>
        <w:t xml:space="preserve"> in confined waters. SA refers to the use of appropriate knowledge (held by individuals, captured by devices etc.) that relates to “the state of the environment and those changes as the situation develops” (Stanton et al., 2006, p.1291, in Salmon et al, 2009) – in this case the ‘operational environment’. In other words, a dynamic understanding of ‘what is going on’ and what is the totality of the current situation. In order for a system (in this case a vessel) to operate safely, all operators (crew) need to have access, and pay attention, to relevant information that provides an understanding of a situation compatible with that of the other participants in the system. The incident of the grounding of </w:t>
      </w:r>
      <w:proofErr w:type="spellStart"/>
      <w:r>
        <w:rPr>
          <w:rFonts w:ascii="Arial" w:eastAsia="Arial" w:hAnsi="Arial"/>
          <w:color w:val="000000"/>
        </w:rPr>
        <w:t>L’Austral</w:t>
      </w:r>
      <w:proofErr w:type="spellEnd"/>
      <w:r>
        <w:rPr>
          <w:rFonts w:ascii="Arial" w:eastAsia="Arial" w:hAnsi="Arial"/>
          <w:color w:val="000000"/>
        </w:rPr>
        <w:t xml:space="preserve"> in the Milford Sound entrance provides an example of what can occur when SA within the bridge team is lost (Executive summary in Appendix B). Factors that can impact SA </w:t>
      </w:r>
      <w:proofErr w:type="gramStart"/>
      <w:r>
        <w:rPr>
          <w:rFonts w:ascii="Arial" w:eastAsia="Arial" w:hAnsi="Arial"/>
          <w:color w:val="000000"/>
        </w:rPr>
        <w:t>include,</w:t>
      </w:r>
      <w:proofErr w:type="gramEnd"/>
      <w:r>
        <w:rPr>
          <w:rFonts w:ascii="Arial" w:eastAsia="Arial" w:hAnsi="Arial"/>
          <w:color w:val="000000"/>
        </w:rPr>
        <w:t xml:space="preserve"> procedures, communications, role responsibilities, workload, attention, and individual-level factors that can impact these, such as fatigue.</w:t>
      </w:r>
    </w:p>
    <w:p w:rsidR="00AD4D32" w:rsidRDefault="0030172B">
      <w:pPr>
        <w:spacing w:before="141" w:line="291" w:lineRule="exact"/>
        <w:ind w:left="144" w:right="216"/>
        <w:textAlignment w:val="baseline"/>
        <w:rPr>
          <w:rFonts w:ascii="Arial" w:eastAsia="Arial" w:hAnsi="Arial"/>
          <w:color w:val="000000"/>
        </w:rPr>
      </w:pPr>
      <w:r>
        <w:rPr>
          <w:rFonts w:ascii="Arial" w:eastAsia="Arial" w:hAnsi="Arial"/>
          <w:color w:val="000000"/>
        </w:rPr>
        <w:t xml:space="preserve">Workload and its impact on attention are key factors within the fiords. The challenging environment means crew face a high level of cognitive workload and stress, particularly when </w:t>
      </w:r>
      <w:proofErr w:type="spellStart"/>
      <w:r>
        <w:rPr>
          <w:rFonts w:ascii="Arial" w:eastAsia="Arial" w:hAnsi="Arial"/>
          <w:color w:val="000000"/>
        </w:rPr>
        <w:t>manoeuvring</w:t>
      </w:r>
      <w:proofErr w:type="spellEnd"/>
      <w:r>
        <w:rPr>
          <w:rFonts w:ascii="Arial" w:eastAsia="Arial" w:hAnsi="Arial"/>
          <w:color w:val="000000"/>
        </w:rPr>
        <w:t xml:space="preserve"> in less than ideal conditions such as low visibility or poor weather. Under high workload conditions, operators can experience an effect referred to as ‘attentional narrowing’. This is where a person’s focus narrows to only a particular failed system or they become fixated on particular instruments or information deemed to be the most important and do not monitor other systems – and so in turn, they lose SA. This can be seen in the </w:t>
      </w:r>
      <w:proofErr w:type="spellStart"/>
      <w:r>
        <w:rPr>
          <w:rFonts w:ascii="Arial" w:eastAsia="Arial" w:hAnsi="Arial"/>
          <w:color w:val="000000"/>
        </w:rPr>
        <w:t>L’Austral</w:t>
      </w:r>
      <w:proofErr w:type="spellEnd"/>
      <w:r>
        <w:rPr>
          <w:rFonts w:ascii="Arial" w:eastAsia="Arial" w:hAnsi="Arial"/>
          <w:color w:val="000000"/>
        </w:rPr>
        <w:t xml:space="preserve"> case, where the Pilot was focused on the rate-of-turn information to the detriment of focusing on the vessel’s position in relation to the planned course.</w:t>
      </w:r>
    </w:p>
    <w:p w:rsidR="00AD4D32" w:rsidRDefault="0030172B">
      <w:pPr>
        <w:spacing w:before="139" w:line="291" w:lineRule="exact"/>
        <w:ind w:left="144" w:right="288"/>
        <w:textAlignment w:val="baseline"/>
        <w:rPr>
          <w:rFonts w:ascii="Arial" w:eastAsia="Arial" w:hAnsi="Arial"/>
          <w:color w:val="000000"/>
          <w:spacing w:val="-1"/>
        </w:rPr>
      </w:pPr>
      <w:r>
        <w:rPr>
          <w:rFonts w:ascii="Arial" w:eastAsia="Arial" w:hAnsi="Arial"/>
          <w:color w:val="000000"/>
          <w:spacing w:val="-1"/>
        </w:rPr>
        <w:t xml:space="preserve">Another phenomenon commonly experienced in high workload situations and relevant to operations in the fiords is ‘perseveration’. This is where people continue with a strategy that has been effective in the past, despite evidence that it is not proving effective in the present situation. This means that even experienced operators can peruse ineffective actions or fail to notice or rectify dangerous situations in novel or unexpected circumstances. Even, in this case, if the pilot onboard the </w:t>
      </w:r>
      <w:proofErr w:type="spellStart"/>
      <w:r>
        <w:rPr>
          <w:rFonts w:ascii="Arial" w:eastAsia="Arial" w:hAnsi="Arial"/>
          <w:color w:val="000000"/>
          <w:spacing w:val="-1"/>
        </w:rPr>
        <w:t>L’Austral</w:t>
      </w:r>
      <w:proofErr w:type="spellEnd"/>
      <w:r>
        <w:rPr>
          <w:rFonts w:ascii="Arial" w:eastAsia="Arial" w:hAnsi="Arial"/>
          <w:color w:val="000000"/>
          <w:spacing w:val="-1"/>
        </w:rPr>
        <w:t xml:space="preserve"> had noticed the vessel’s position prior to grounding, he may have continued with his intended course of action (20-degree turn) despite a different response being necessary to avoid grounding. The combination of ‘attentional</w:t>
      </w:r>
    </w:p>
    <w:p w:rsidR="00AD4D32" w:rsidRDefault="00AD4D32">
      <w:pPr>
        <w:sectPr w:rsidR="00AD4D32">
          <w:type w:val="continuous"/>
          <w:pgSz w:w="11909" w:h="16838"/>
          <w:pgMar w:top="981" w:right="1256" w:bottom="665" w:left="1290" w:header="720" w:footer="720" w:gutter="0"/>
          <w:cols w:space="720"/>
        </w:sectPr>
      </w:pPr>
    </w:p>
    <w:p w:rsidR="00AD4D32" w:rsidRDefault="00A660DC">
      <w:pPr>
        <w:spacing w:before="440" w:line="291" w:lineRule="exact"/>
        <w:ind w:left="144" w:right="216"/>
        <w:textAlignment w:val="baseline"/>
        <w:rPr>
          <w:rFonts w:ascii="Arial" w:eastAsia="Arial" w:hAnsi="Arial"/>
          <w:color w:val="000000"/>
        </w:rPr>
      </w:pPr>
      <w:r>
        <w:lastRenderedPageBreak/>
        <w:pict>
          <v:shape id="_x0000_s1078" type="#_x0000_t202" style="position:absolute;left:0;text-align:left;margin-left:63.05pt;margin-top:34.5pt;width:469.1pt;height:14.55pt;z-index:-251652096;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216"/>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proofErr w:type="gramStart"/>
      <w:r w:rsidR="0030172B">
        <w:rPr>
          <w:rFonts w:ascii="Arial" w:eastAsia="Arial" w:hAnsi="Arial"/>
          <w:color w:val="000000"/>
        </w:rPr>
        <w:t>narrowing</w:t>
      </w:r>
      <w:proofErr w:type="gramEnd"/>
      <w:r w:rsidR="0030172B">
        <w:rPr>
          <w:rFonts w:ascii="Arial" w:eastAsia="Arial" w:hAnsi="Arial"/>
          <w:color w:val="000000"/>
        </w:rPr>
        <w:t xml:space="preserve">’ and ‘perseveration’ results in what is referred to as ‘cognitive </w:t>
      </w:r>
      <w:proofErr w:type="spellStart"/>
      <w:r w:rsidR="0030172B">
        <w:rPr>
          <w:rFonts w:ascii="Arial" w:eastAsia="Arial" w:hAnsi="Arial"/>
          <w:color w:val="000000"/>
        </w:rPr>
        <w:t>tunnelling</w:t>
      </w:r>
      <w:proofErr w:type="spellEnd"/>
      <w:r w:rsidR="0030172B">
        <w:rPr>
          <w:rFonts w:ascii="Arial" w:eastAsia="Arial" w:hAnsi="Arial"/>
          <w:color w:val="000000"/>
        </w:rPr>
        <w:t>’, where attentional resources, decision making and solution development become fixed on a narrow band of information and options at the expense of the overall picture and effective SA. Procedures, information presentation and communication and other factors that reduce individual workload, can assist in mitigating these cognitive impacts.</w:t>
      </w:r>
    </w:p>
    <w:p w:rsidR="00AD4D32" w:rsidRDefault="0030172B">
      <w:pPr>
        <w:spacing w:before="142" w:line="291" w:lineRule="exact"/>
        <w:ind w:left="144" w:right="144"/>
        <w:textAlignment w:val="baseline"/>
        <w:rPr>
          <w:rFonts w:ascii="Arial" w:eastAsia="Arial" w:hAnsi="Arial"/>
          <w:color w:val="000000"/>
        </w:rPr>
      </w:pPr>
      <w:r>
        <w:rPr>
          <w:rFonts w:ascii="Arial" w:eastAsia="Arial" w:hAnsi="Arial"/>
          <w:color w:val="000000"/>
        </w:rPr>
        <w:t xml:space="preserve">In the context of maritime operations, </w:t>
      </w:r>
      <w:proofErr w:type="spellStart"/>
      <w:r>
        <w:rPr>
          <w:rFonts w:ascii="Arial" w:eastAsia="Arial" w:hAnsi="Arial"/>
          <w:color w:val="000000"/>
        </w:rPr>
        <w:t>recognising</w:t>
      </w:r>
      <w:proofErr w:type="spellEnd"/>
      <w:r>
        <w:rPr>
          <w:rFonts w:ascii="Arial" w:eastAsia="Arial" w:hAnsi="Arial"/>
          <w:color w:val="000000"/>
        </w:rPr>
        <w:t xml:space="preserve"> and mitigating cognitive limitations such as those described above, is the intent of a methodology known as Bridge Resource Management (BRM). This is a methodology designed to achieve the effective management and </w:t>
      </w:r>
      <w:proofErr w:type="spellStart"/>
      <w:r>
        <w:rPr>
          <w:rFonts w:ascii="Arial" w:eastAsia="Arial" w:hAnsi="Arial"/>
          <w:color w:val="000000"/>
        </w:rPr>
        <w:t>utilisation</w:t>
      </w:r>
      <w:proofErr w:type="spellEnd"/>
      <w:r>
        <w:rPr>
          <w:rFonts w:ascii="Arial" w:eastAsia="Arial" w:hAnsi="Arial"/>
          <w:color w:val="000000"/>
        </w:rPr>
        <w:t xml:space="preserve"> of all resources, human and technical, available to the bridge team, to ensure the safe completion of the vessel’s voyage. Key areas include situation awareness, teamwork, decision making and communication. BRM is now acknowledged as a key component of sound large vessel operation and seamanship and a key tool in managing operational risk. Effective BRM can help ensure that the key information needed for effective SA is communicated to all participants in the system when needed. It can also reduce workload and decrease the impact of the cognitive effects described above.</w:t>
      </w:r>
    </w:p>
    <w:p w:rsidR="00AD4D32" w:rsidRDefault="0030172B">
      <w:pPr>
        <w:spacing w:before="177" w:after="163" w:line="255" w:lineRule="exact"/>
        <w:ind w:left="144"/>
        <w:textAlignment w:val="baseline"/>
        <w:rPr>
          <w:rFonts w:ascii="Arial" w:eastAsia="Arial" w:hAnsi="Arial"/>
          <w:color w:val="000000"/>
        </w:rPr>
      </w:pPr>
      <w:r>
        <w:rPr>
          <w:rFonts w:ascii="Arial" w:eastAsia="Arial" w:hAnsi="Arial"/>
          <w:color w:val="000000"/>
        </w:rPr>
        <w:t>All these important aspects that act to control risk can be classed as Human Factors.</w:t>
      </w:r>
    </w:p>
    <w:p w:rsidR="00AD4D32" w:rsidRDefault="00AD4D32">
      <w:pPr>
        <w:spacing w:before="177" w:after="163" w:line="255" w:lineRule="exact"/>
        <w:sectPr w:rsidR="00AD4D32">
          <w:pgSz w:w="11909" w:h="16838"/>
          <w:pgMar w:top="981" w:right="1266" w:bottom="665" w:left="1280" w:header="720" w:footer="720" w:gutter="0"/>
          <w:cols w:space="720"/>
        </w:sectPr>
      </w:pPr>
    </w:p>
    <w:p w:rsidR="00AD4D32" w:rsidRDefault="00A660DC">
      <w:pPr>
        <w:rPr>
          <w:sz w:val="2"/>
        </w:rPr>
      </w:pPr>
      <w:r>
        <w:lastRenderedPageBreak/>
        <w:pict>
          <v:shape id="_x0000_s1077" type="#_x0000_t202" style="position:absolute;margin-left:437.55pt;margin-top:380.75pt;width:32.3pt;height:26pt;z-index:-251651072;mso-wrap-distance-left:0;mso-wrap-distance-right:0;mso-position-horizontal-relative:page;mso-position-vertical-relative:page" filled="f" stroked="f">
            <v:textbox inset="0,0,0,0">
              <w:txbxContent>
                <w:p w:rsidR="00AD4D32" w:rsidRDefault="0030172B">
                  <w:pPr>
                    <w:spacing w:line="253" w:lineRule="exact"/>
                    <w:textAlignment w:val="baseline"/>
                    <w:rPr>
                      <w:rFonts w:ascii="Arial" w:eastAsia="Arial" w:hAnsi="Arial"/>
                      <w:color w:val="000000"/>
                      <w:sz w:val="13"/>
                    </w:rPr>
                  </w:pPr>
                  <w:r>
                    <w:rPr>
                      <w:rFonts w:ascii="Arial" w:eastAsia="Arial" w:hAnsi="Arial"/>
                      <w:color w:val="000000"/>
                      <w:sz w:val="13"/>
                    </w:rPr>
                    <w:t xml:space="preserve">New rating </w:t>
                  </w:r>
                  <w:proofErr w:type="gramStart"/>
                  <w:r>
                    <w:rPr>
                      <w:rFonts w:ascii="Arial" w:eastAsia="Arial" w:hAnsi="Arial"/>
                      <w:color w:val="000000"/>
                      <w:sz w:val="13"/>
                    </w:rPr>
                    <w:t>New</w:t>
                  </w:r>
                  <w:proofErr w:type="gramEnd"/>
                  <w:r>
                    <w:rPr>
                      <w:rFonts w:ascii="Arial" w:eastAsia="Arial" w:hAnsi="Arial"/>
                      <w:color w:val="000000"/>
                      <w:sz w:val="13"/>
                    </w:rPr>
                    <w:t xml:space="preserve"> score</w:t>
                  </w:r>
                </w:p>
              </w:txbxContent>
            </v:textbox>
            <w10:wrap type="square" anchorx="page" anchory="page"/>
          </v:shape>
        </w:pict>
      </w:r>
    </w:p>
    <w:tbl>
      <w:tblPr>
        <w:tblW w:w="0" w:type="auto"/>
        <w:tblInd w:w="20" w:type="dxa"/>
        <w:tblLayout w:type="fixed"/>
        <w:tblCellMar>
          <w:left w:w="0" w:type="dxa"/>
          <w:right w:w="0" w:type="dxa"/>
        </w:tblCellMar>
        <w:tblLook w:val="0000" w:firstRow="0" w:lastRow="0" w:firstColumn="0" w:lastColumn="0" w:noHBand="0" w:noVBand="0"/>
      </w:tblPr>
      <w:tblGrid>
        <w:gridCol w:w="1210"/>
        <w:gridCol w:w="1209"/>
        <w:gridCol w:w="1210"/>
        <w:gridCol w:w="1209"/>
        <w:gridCol w:w="1210"/>
        <w:gridCol w:w="1214"/>
      </w:tblGrid>
      <w:tr w:rsidR="00AD4D32">
        <w:trPr>
          <w:trHeight w:hRule="exact" w:val="173"/>
        </w:trPr>
        <w:tc>
          <w:tcPr>
            <w:tcW w:w="7262" w:type="dxa"/>
            <w:gridSpan w:val="6"/>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ind w:left="1044"/>
              <w:textAlignment w:val="baseline"/>
              <w:rPr>
                <w:rFonts w:ascii="Arial" w:eastAsia="Arial" w:hAnsi="Arial"/>
                <w:b/>
                <w:color w:val="000000"/>
                <w:sz w:val="13"/>
              </w:rPr>
            </w:pPr>
            <w:r>
              <w:rPr>
                <w:rFonts w:ascii="Arial" w:eastAsia="Arial" w:hAnsi="Arial"/>
                <w:b/>
                <w:color w:val="000000"/>
                <w:sz w:val="13"/>
              </w:rPr>
              <w:t>Human Factors (ID = 28)</w:t>
            </w:r>
          </w:p>
        </w:tc>
      </w:tr>
      <w:tr w:rsidR="00AD4D32">
        <w:trPr>
          <w:trHeight w:hRule="exact" w:val="245"/>
        </w:trPr>
        <w:tc>
          <w:tcPr>
            <w:tcW w:w="1210" w:type="dxa"/>
            <w:tcBorders>
              <w:top w:val="single" w:sz="4" w:space="0" w:color="000000"/>
              <w:left w:val="single" w:sz="4" w:space="0" w:color="000000"/>
              <w:bottom w:val="single" w:sz="4" w:space="0" w:color="000000"/>
              <w:right w:val="single" w:sz="4" w:space="0" w:color="000000"/>
            </w:tcBorders>
            <w:shd w:val="clear" w:color="DDDDDD" w:fill="DDDDDD"/>
          </w:tcPr>
          <w:p w:rsidR="00AD4D32" w:rsidRDefault="00AD4D32">
            <w:pPr>
              <w:textAlignment w:val="baseline"/>
              <w:rPr>
                <w:rFonts w:ascii="Arial" w:eastAsia="Arial" w:hAnsi="Arial"/>
                <w:color w:val="000000"/>
                <w:sz w:val="24"/>
              </w:rPr>
            </w:pP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Negligible</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Minor</w:t>
            </w:r>
          </w:p>
        </w:tc>
        <w:tc>
          <w:tcPr>
            <w:tcW w:w="1209"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Major</w:t>
            </w:r>
          </w:p>
        </w:tc>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Severe</w:t>
            </w:r>
          </w:p>
        </w:tc>
        <w:tc>
          <w:tcPr>
            <w:tcW w:w="1214"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before="48" w:after="41" w:line="151" w:lineRule="exact"/>
              <w:jc w:val="center"/>
              <w:textAlignment w:val="baseline"/>
              <w:rPr>
                <w:rFonts w:ascii="Arial" w:eastAsia="Arial" w:hAnsi="Arial"/>
                <w:b/>
                <w:color w:val="000000"/>
                <w:sz w:val="13"/>
              </w:rPr>
            </w:pPr>
            <w:r>
              <w:rPr>
                <w:rFonts w:ascii="Arial" w:eastAsia="Arial" w:hAnsi="Arial"/>
                <w:b/>
                <w:color w:val="000000"/>
                <w:sz w:val="13"/>
              </w:rPr>
              <w:t>Catastrophic</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Frequently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3" w:line="149"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3" w:line="159"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7" w:line="148"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1" w:after="17" w:line="148"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2"/>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Likely</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3" w:line="150"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shd w:val="clear" w:color="C4D69B" w:fill="C4D69B"/>
            <w:vAlign w:val="center"/>
          </w:tcPr>
          <w:p w:rsidR="00AD4D32" w:rsidRDefault="0030172B">
            <w:pPr>
              <w:spacing w:before="34" w:after="13" w:line="150"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7"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2" w:after="17" w:line="148"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Possible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High</w:t>
            </w:r>
            <w:r>
              <w:rPr>
                <w:rFonts w:ascii="Arial" w:eastAsia="Arial" w:hAnsi="Arial"/>
                <w:color w:val="000000"/>
                <w:sz w:val="13"/>
                <w:vertAlign w:val="superscript"/>
              </w:rPr>
              <w:t>81</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after="15" w:line="148"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7"/>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6" w:line="151" w:lineRule="exact"/>
              <w:jc w:val="center"/>
              <w:textAlignment w:val="baseline"/>
              <w:rPr>
                <w:rFonts w:ascii="Arial" w:eastAsia="Arial" w:hAnsi="Arial"/>
                <w:b/>
                <w:color w:val="000000"/>
                <w:sz w:val="13"/>
              </w:rPr>
            </w:pPr>
            <w:r>
              <w:rPr>
                <w:rFonts w:ascii="Arial" w:eastAsia="Arial" w:hAnsi="Arial"/>
                <w:b/>
                <w:color w:val="000000"/>
                <w:sz w:val="13"/>
              </w:rPr>
              <w:t>Low Likelihood</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4"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before="33" w:line="164"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c>
          <w:tcPr>
            <w:tcW w:w="1214" w:type="dxa"/>
            <w:tcBorders>
              <w:top w:val="single" w:sz="4" w:space="0" w:color="000000"/>
              <w:left w:val="single" w:sz="4" w:space="0" w:color="000000"/>
              <w:bottom w:val="single" w:sz="4" w:space="0" w:color="000000"/>
              <w:right w:val="single" w:sz="4" w:space="0" w:color="000000"/>
            </w:tcBorders>
            <w:shd w:val="clear" w:color="FF0000" w:fill="FF0000"/>
            <w:vAlign w:val="center"/>
          </w:tcPr>
          <w:p w:rsidR="00AD4D32" w:rsidRDefault="0030172B">
            <w:pPr>
              <w:spacing w:before="34" w:after="14" w:line="149" w:lineRule="exact"/>
              <w:jc w:val="center"/>
              <w:textAlignment w:val="baseline"/>
              <w:rPr>
                <w:rFonts w:ascii="Arial" w:eastAsia="Arial" w:hAnsi="Arial"/>
                <w:color w:val="000000"/>
                <w:sz w:val="13"/>
              </w:rPr>
            </w:pPr>
            <w:r>
              <w:rPr>
                <w:rFonts w:ascii="Arial" w:eastAsia="Arial" w:hAnsi="Arial"/>
                <w:color w:val="000000"/>
                <w:sz w:val="13"/>
              </w:rPr>
              <w:t>Extreme</w:t>
            </w:r>
            <w:r>
              <w:rPr>
                <w:rFonts w:ascii="Arial" w:eastAsia="Arial" w:hAnsi="Arial"/>
                <w:color w:val="000000"/>
                <w:sz w:val="13"/>
                <w:vertAlign w:val="superscript"/>
              </w:rPr>
              <w:t>243</w:t>
            </w:r>
          </w:p>
        </w:tc>
      </w:tr>
      <w:tr w:rsidR="00AD4D32">
        <w:trPr>
          <w:trHeight w:hRule="exact" w:val="201"/>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17" w:line="151" w:lineRule="exact"/>
              <w:jc w:val="center"/>
              <w:textAlignment w:val="baseline"/>
              <w:rPr>
                <w:rFonts w:ascii="Arial" w:eastAsia="Arial" w:hAnsi="Arial"/>
                <w:b/>
                <w:color w:val="000000"/>
                <w:sz w:val="13"/>
              </w:rPr>
            </w:pPr>
            <w:r>
              <w:rPr>
                <w:rFonts w:ascii="Arial" w:eastAsia="Arial" w:hAnsi="Arial"/>
                <w:b/>
                <w:color w:val="000000"/>
                <w:sz w:val="13"/>
              </w:rPr>
              <w:t>Improbable</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Very Low</w:t>
            </w:r>
            <w:r>
              <w:rPr>
                <w:rFonts w:ascii="Arial" w:eastAsia="Arial" w:hAnsi="Arial"/>
                <w:color w:val="000000"/>
                <w:sz w:val="13"/>
                <w:vertAlign w:val="superscript"/>
              </w:rPr>
              <w:t>1</w:t>
            </w:r>
          </w:p>
        </w:tc>
        <w:tc>
          <w:tcPr>
            <w:tcW w:w="1209"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after="11" w:line="152" w:lineRule="exact"/>
              <w:jc w:val="center"/>
              <w:textAlignment w:val="baseline"/>
              <w:rPr>
                <w:rFonts w:ascii="Arial" w:eastAsia="Arial" w:hAnsi="Arial"/>
                <w:color w:val="000000"/>
                <w:sz w:val="13"/>
              </w:rPr>
            </w:pPr>
            <w:r>
              <w:rPr>
                <w:rFonts w:ascii="Arial" w:eastAsia="Arial" w:hAnsi="Arial"/>
                <w:color w:val="000000"/>
                <w:sz w:val="13"/>
              </w:rPr>
              <w:t>Low</w:t>
            </w:r>
            <w:r>
              <w:rPr>
                <w:rFonts w:ascii="Arial" w:eastAsia="Arial" w:hAnsi="Arial"/>
                <w:color w:val="000000"/>
                <w:sz w:val="13"/>
                <w:vertAlign w:val="superscript"/>
              </w:rPr>
              <w:t>3</w:t>
            </w:r>
          </w:p>
        </w:tc>
        <w:tc>
          <w:tcPr>
            <w:tcW w:w="1210"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3" w:lineRule="exact"/>
              <w:jc w:val="center"/>
              <w:textAlignment w:val="baseline"/>
              <w:rPr>
                <w:rFonts w:ascii="Arial" w:eastAsia="Arial" w:hAnsi="Arial"/>
                <w:color w:val="000000"/>
                <w:sz w:val="13"/>
              </w:rPr>
            </w:pPr>
            <w:r>
              <w:rPr>
                <w:rFonts w:ascii="Arial" w:eastAsia="Arial" w:hAnsi="Arial"/>
                <w:color w:val="000000"/>
                <w:sz w:val="13"/>
              </w:rPr>
              <w:t>Moderate</w:t>
            </w:r>
            <w:r>
              <w:rPr>
                <w:rFonts w:ascii="Arial" w:eastAsia="Arial" w:hAnsi="Arial"/>
                <w:color w:val="000000"/>
                <w:sz w:val="13"/>
                <w:vertAlign w:val="superscript"/>
              </w:rPr>
              <w:t>9</w:t>
            </w:r>
          </w:p>
        </w:tc>
        <w:tc>
          <w:tcPr>
            <w:tcW w:w="1214" w:type="dxa"/>
            <w:tcBorders>
              <w:top w:val="single" w:sz="4" w:space="0" w:color="000000"/>
              <w:left w:val="single" w:sz="4" w:space="0" w:color="000000"/>
              <w:bottom w:val="single" w:sz="4" w:space="0" w:color="000000"/>
              <w:right w:val="single" w:sz="4" w:space="0" w:color="000000"/>
            </w:tcBorders>
            <w:vAlign w:val="center"/>
          </w:tcPr>
          <w:p w:rsidR="00AD4D32" w:rsidRDefault="0030172B">
            <w:pPr>
              <w:spacing w:line="165" w:lineRule="exact"/>
              <w:jc w:val="center"/>
              <w:textAlignment w:val="baseline"/>
              <w:rPr>
                <w:rFonts w:ascii="Arial" w:eastAsia="Arial" w:hAnsi="Arial"/>
                <w:color w:val="000000"/>
                <w:sz w:val="13"/>
              </w:rPr>
            </w:pPr>
            <w:r>
              <w:rPr>
                <w:rFonts w:ascii="Arial" w:eastAsia="Arial" w:hAnsi="Arial"/>
                <w:color w:val="000000"/>
                <w:sz w:val="13"/>
              </w:rPr>
              <w:t>High</w:t>
            </w:r>
            <w:r>
              <w:rPr>
                <w:rFonts w:ascii="Arial" w:eastAsia="Arial" w:hAnsi="Arial"/>
                <w:color w:val="000000"/>
                <w:sz w:val="13"/>
                <w:vertAlign w:val="superscript"/>
              </w:rPr>
              <w:t>27</w:t>
            </w:r>
          </w:p>
        </w:tc>
      </w:tr>
      <w:tr w:rsidR="00AD4D32">
        <w:trPr>
          <w:trHeight w:hRule="exact" w:val="174"/>
        </w:trPr>
        <w:tc>
          <w:tcPr>
            <w:tcW w:w="1210" w:type="dxa"/>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Risk</w:t>
            </w:r>
          </w:p>
        </w:tc>
        <w:tc>
          <w:tcPr>
            <w:tcW w:w="6052" w:type="dxa"/>
            <w:gridSpan w:val="5"/>
            <w:tcBorders>
              <w:top w:val="single" w:sz="4" w:space="0" w:color="000000"/>
              <w:left w:val="single" w:sz="4" w:space="0" w:color="000000"/>
              <w:bottom w:val="single" w:sz="4" w:space="0" w:color="000000"/>
              <w:right w:val="single" w:sz="4" w:space="0" w:color="000000"/>
            </w:tcBorders>
            <w:shd w:val="clear" w:color="DDDDDD" w:fill="DDDDDD"/>
            <w:vAlign w:val="center"/>
          </w:tcPr>
          <w:p w:rsidR="00AD4D32" w:rsidRDefault="0030172B">
            <w:pPr>
              <w:spacing w:after="2" w:line="151" w:lineRule="exact"/>
              <w:jc w:val="center"/>
              <w:textAlignment w:val="baseline"/>
              <w:rPr>
                <w:rFonts w:ascii="Arial" w:eastAsia="Arial" w:hAnsi="Arial"/>
                <w:b/>
                <w:color w:val="000000"/>
                <w:sz w:val="13"/>
              </w:rPr>
            </w:pPr>
            <w:r>
              <w:rPr>
                <w:rFonts w:ascii="Arial" w:eastAsia="Arial" w:hAnsi="Arial"/>
                <w:b/>
                <w:color w:val="000000"/>
                <w:sz w:val="13"/>
              </w:rPr>
              <w:t>246</w:t>
            </w:r>
          </w:p>
        </w:tc>
      </w:tr>
    </w:tbl>
    <w:p w:rsidR="00AD4D32" w:rsidRDefault="00AD4D32">
      <w:pPr>
        <w:spacing w:after="253" w:line="20" w:lineRule="exact"/>
      </w:pPr>
    </w:p>
    <w:p w:rsidR="00AD4D32" w:rsidRDefault="00AD4D32">
      <w:pPr>
        <w:spacing w:after="253" w:line="20" w:lineRule="exact"/>
        <w:sectPr w:rsidR="00AD4D32">
          <w:type w:val="continuous"/>
          <w:pgSz w:w="11909" w:h="16838"/>
          <w:pgMar w:top="981" w:right="3158" w:bottom="665" w:left="1449" w:header="720" w:footer="720" w:gutter="0"/>
          <w:cols w:space="720"/>
        </w:sectPr>
      </w:pPr>
    </w:p>
    <w:p w:rsidR="00AD4D32" w:rsidRDefault="00A660DC">
      <w:pPr>
        <w:spacing w:before="6" w:line="265" w:lineRule="exact"/>
        <w:ind w:left="144"/>
        <w:textAlignment w:val="baseline"/>
        <w:rPr>
          <w:rFonts w:ascii="Century Gothic" w:eastAsia="Century Gothic" w:hAnsi="Century Gothic"/>
          <w:i/>
          <w:color w:val="002060"/>
          <w:spacing w:val="4"/>
          <w:sz w:val="21"/>
        </w:rPr>
      </w:pPr>
      <w:r>
        <w:lastRenderedPageBreak/>
        <w:pict>
          <v:shape id="_x0000_s1076" type="#_x0000_t202" style="position:absolute;left:0;text-align:left;margin-left:510.55pt;margin-top:788.85pt;width:17.6pt;height:9.2pt;z-index:-251650048;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8"/>
                      <w:sz w:val="16"/>
                    </w:rPr>
                  </w:pPr>
                  <w:r>
                    <w:rPr>
                      <w:rFonts w:ascii="Arial" w:eastAsia="Arial" w:hAnsi="Arial"/>
                      <w:color w:val="000000"/>
                      <w:spacing w:val="18"/>
                      <w:sz w:val="16"/>
                    </w:rPr>
                    <w:t>18</w:t>
                  </w:r>
                </w:p>
              </w:txbxContent>
            </v:textbox>
            <w10:wrap type="square" anchorx="page" anchory="page"/>
          </v:shape>
        </w:pict>
      </w:r>
      <w:r w:rsidR="0030172B">
        <w:rPr>
          <w:rFonts w:ascii="Century Gothic" w:eastAsia="Century Gothic" w:hAnsi="Century Gothic"/>
          <w:i/>
          <w:color w:val="002060"/>
          <w:spacing w:val="4"/>
          <w:sz w:val="21"/>
        </w:rPr>
        <w:t>Fiordland factors</w:t>
      </w:r>
    </w:p>
    <w:p w:rsidR="00AD4D32" w:rsidRDefault="0030172B">
      <w:pPr>
        <w:spacing w:before="120" w:line="291" w:lineRule="exact"/>
        <w:ind w:left="144" w:right="216"/>
        <w:textAlignment w:val="baseline"/>
        <w:rPr>
          <w:rFonts w:ascii="Arial" w:eastAsia="Arial" w:hAnsi="Arial"/>
          <w:color w:val="000000"/>
        </w:rPr>
      </w:pPr>
      <w:r>
        <w:rPr>
          <w:rFonts w:ascii="Arial" w:eastAsia="Arial" w:hAnsi="Arial"/>
          <w:color w:val="000000"/>
        </w:rPr>
        <w:t xml:space="preserve">As mentioned above, </w:t>
      </w:r>
      <w:proofErr w:type="spellStart"/>
      <w:r>
        <w:rPr>
          <w:rFonts w:ascii="Arial" w:eastAsia="Arial" w:hAnsi="Arial"/>
          <w:color w:val="000000"/>
        </w:rPr>
        <w:t>Fiordland’s</w:t>
      </w:r>
      <w:proofErr w:type="spellEnd"/>
      <w:r>
        <w:rPr>
          <w:rFonts w:ascii="Arial" w:eastAsia="Arial" w:hAnsi="Arial"/>
          <w:color w:val="000000"/>
        </w:rPr>
        <w:t xml:space="preserve"> challenging features demand very high standards of seamanship and navigational performance from the entire seamanship crew. The conditions in the fiords combine to heighten otherwise routine maritime risks to a notably higher level. Conditions mean that crew are often operating in high workload situations, making the potentially subject to cognitive </w:t>
      </w:r>
      <w:proofErr w:type="spellStart"/>
      <w:r>
        <w:rPr>
          <w:rFonts w:ascii="Arial" w:eastAsia="Arial" w:hAnsi="Arial"/>
          <w:color w:val="000000"/>
        </w:rPr>
        <w:t>tunnelling</w:t>
      </w:r>
      <w:proofErr w:type="spellEnd"/>
      <w:r>
        <w:rPr>
          <w:rFonts w:ascii="Arial" w:eastAsia="Arial" w:hAnsi="Arial"/>
          <w:color w:val="000000"/>
        </w:rPr>
        <w:t xml:space="preserve"> and loss of SA. Even more so than in other locations, human performance and effective team work are key mitigations of risk.</w:t>
      </w:r>
    </w:p>
    <w:p w:rsidR="00AD4D32" w:rsidRDefault="0030172B">
      <w:pPr>
        <w:spacing w:before="138" w:line="291" w:lineRule="exact"/>
        <w:ind w:left="144" w:right="216"/>
        <w:textAlignment w:val="baseline"/>
        <w:rPr>
          <w:rFonts w:ascii="Arial" w:eastAsia="Arial" w:hAnsi="Arial"/>
          <w:color w:val="000000"/>
        </w:rPr>
      </w:pPr>
      <w:r>
        <w:rPr>
          <w:rFonts w:ascii="Arial" w:eastAsia="Arial" w:hAnsi="Arial"/>
          <w:color w:val="000000"/>
        </w:rPr>
        <w:t>The development of a fully integrated team able to demonstrate effective BRM and maintain distributed SA is particularly challenging in the fiords due to the limited time the pilot and bridge team have time to get to know each other prior to entering the fiords. It demands training, discipline, extended experience of the ship type and the local area and cultural awareness.</w:t>
      </w:r>
    </w:p>
    <w:p w:rsidR="00AD4D32" w:rsidRDefault="0030172B">
      <w:pPr>
        <w:spacing w:before="289" w:line="265" w:lineRule="exact"/>
        <w:ind w:left="144"/>
        <w:textAlignment w:val="baseline"/>
        <w:rPr>
          <w:rFonts w:ascii="Century Gothic" w:eastAsia="Century Gothic" w:hAnsi="Century Gothic"/>
          <w:i/>
          <w:color w:val="002060"/>
          <w:spacing w:val="1"/>
          <w:sz w:val="21"/>
        </w:rPr>
      </w:pPr>
      <w:r>
        <w:rPr>
          <w:rFonts w:ascii="Century Gothic" w:eastAsia="Century Gothic" w:hAnsi="Century Gothic"/>
          <w:i/>
          <w:color w:val="002060"/>
          <w:spacing w:val="1"/>
          <w:sz w:val="21"/>
        </w:rPr>
        <w:t>Risk rating</w:t>
      </w:r>
    </w:p>
    <w:p w:rsidR="00AD4D32" w:rsidRDefault="0030172B">
      <w:pPr>
        <w:spacing w:before="117" w:line="291" w:lineRule="exact"/>
        <w:ind w:left="144" w:right="216"/>
        <w:textAlignment w:val="baseline"/>
        <w:rPr>
          <w:rFonts w:ascii="Arial" w:eastAsia="Arial" w:hAnsi="Arial"/>
          <w:color w:val="000000"/>
        </w:rPr>
      </w:pPr>
      <w:r>
        <w:rPr>
          <w:rFonts w:ascii="Arial" w:eastAsia="Arial" w:hAnsi="Arial"/>
          <w:color w:val="000000"/>
        </w:rPr>
        <w:t>This issue has been rated: Extreme Risk (246). Note, this is a newly defined risk, and hence, has no previous rating.</w:t>
      </w:r>
    </w:p>
    <w:p w:rsidR="00AD4D32" w:rsidRDefault="0030172B">
      <w:pPr>
        <w:spacing w:before="289" w:line="265" w:lineRule="exact"/>
        <w:ind w:left="144"/>
        <w:textAlignment w:val="baseline"/>
        <w:rPr>
          <w:rFonts w:ascii="Century Gothic" w:eastAsia="Century Gothic" w:hAnsi="Century Gothic"/>
          <w:i/>
          <w:color w:val="002060"/>
          <w:spacing w:val="5"/>
          <w:sz w:val="21"/>
        </w:rPr>
      </w:pPr>
      <w:r>
        <w:rPr>
          <w:rFonts w:ascii="Century Gothic" w:eastAsia="Century Gothic" w:hAnsi="Century Gothic"/>
          <w:i/>
          <w:color w:val="002060"/>
          <w:spacing w:val="5"/>
          <w:sz w:val="21"/>
        </w:rPr>
        <w:t>Additional mitigations that Environment Southland could consider</w:t>
      </w:r>
    </w:p>
    <w:p w:rsidR="00AD4D32" w:rsidRDefault="0030172B">
      <w:pPr>
        <w:spacing w:before="119" w:line="291" w:lineRule="exact"/>
        <w:ind w:left="144" w:right="360"/>
        <w:textAlignment w:val="baseline"/>
        <w:rPr>
          <w:rFonts w:ascii="Arial" w:eastAsia="Arial" w:hAnsi="Arial"/>
          <w:color w:val="000000"/>
          <w:spacing w:val="-1"/>
        </w:rPr>
      </w:pPr>
      <w:r>
        <w:rPr>
          <w:rFonts w:ascii="Arial" w:eastAsia="Arial" w:hAnsi="Arial"/>
          <w:color w:val="000000"/>
          <w:spacing w:val="-1"/>
        </w:rPr>
        <w:t xml:space="preserve">Given human factors risk, Environment Southland could consider any mitigation that either reinforces BRM practice in the context of Fiordland or that gives assurance that </w:t>
      </w:r>
      <w:proofErr w:type="gramStart"/>
      <w:r>
        <w:rPr>
          <w:rFonts w:ascii="Arial" w:eastAsia="Arial" w:hAnsi="Arial"/>
          <w:color w:val="000000"/>
          <w:spacing w:val="-1"/>
        </w:rPr>
        <w:t>required actions that supports</w:t>
      </w:r>
      <w:proofErr w:type="gramEnd"/>
      <w:r>
        <w:rPr>
          <w:rFonts w:ascii="Arial" w:eastAsia="Arial" w:hAnsi="Arial"/>
          <w:color w:val="000000"/>
          <w:spacing w:val="-1"/>
        </w:rPr>
        <w:t xml:space="preserve"> human performance have been undertaken. While Environment</w:t>
      </w:r>
    </w:p>
    <w:p w:rsidR="00AD4D32" w:rsidRDefault="00AD4D32">
      <w:pPr>
        <w:sectPr w:rsidR="00AD4D32">
          <w:type w:val="continuous"/>
          <w:pgSz w:w="11909" w:h="16838"/>
          <w:pgMar w:top="981" w:right="1285" w:bottom="665" w:left="1261" w:header="720" w:footer="720" w:gutter="0"/>
          <w:cols w:space="720"/>
        </w:sectPr>
      </w:pPr>
    </w:p>
    <w:p w:rsidR="00AD4D32" w:rsidRDefault="00A660DC">
      <w:pPr>
        <w:spacing w:before="444" w:line="291" w:lineRule="exact"/>
        <w:ind w:left="144" w:right="432"/>
        <w:textAlignment w:val="baseline"/>
        <w:rPr>
          <w:rFonts w:ascii="Arial" w:eastAsia="Arial" w:hAnsi="Arial"/>
          <w:color w:val="000000"/>
        </w:rPr>
      </w:pPr>
      <w:r>
        <w:lastRenderedPageBreak/>
        <w:pict>
          <v:shape id="_x0000_s1075" type="#_x0000_t202" style="position:absolute;left:0;text-align:left;margin-left:64.15pt;margin-top:34.5pt;width:468.15pt;height:14.55pt;z-index:-251649024;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74" type="#_x0000_t202" style="position:absolute;left:0;text-align:left;margin-left:510.55pt;margin-top:788.85pt;width:17.6pt;height:9.2pt;z-index:-251648000;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8"/>
                      <w:sz w:val="16"/>
                    </w:rPr>
                  </w:pPr>
                  <w:r>
                    <w:rPr>
                      <w:rFonts w:ascii="Arial" w:eastAsia="Arial" w:hAnsi="Arial"/>
                      <w:color w:val="000000"/>
                      <w:spacing w:val="18"/>
                      <w:sz w:val="16"/>
                    </w:rPr>
                    <w:t>19</w:t>
                  </w:r>
                </w:p>
              </w:txbxContent>
            </v:textbox>
            <w10:wrap type="square" anchorx="page" anchory="page"/>
          </v:shape>
        </w:pict>
      </w:r>
      <w:r w:rsidR="0030172B">
        <w:rPr>
          <w:rFonts w:ascii="Arial" w:eastAsia="Arial" w:hAnsi="Arial"/>
          <w:color w:val="000000"/>
        </w:rPr>
        <w:t xml:space="preserve">Southland cannot be responsible for the content of training and assurance </w:t>
      </w:r>
      <w:proofErr w:type="spellStart"/>
      <w:r w:rsidR="0030172B">
        <w:rPr>
          <w:rFonts w:ascii="Arial" w:eastAsia="Arial" w:hAnsi="Arial"/>
          <w:color w:val="000000"/>
        </w:rPr>
        <w:t>programmes</w:t>
      </w:r>
      <w:proofErr w:type="spellEnd"/>
      <w:r w:rsidR="0030172B">
        <w:rPr>
          <w:rFonts w:ascii="Arial" w:eastAsia="Arial" w:hAnsi="Arial"/>
          <w:color w:val="000000"/>
        </w:rPr>
        <w:t>, it can influence pilot requirements for currency and training course content.</w:t>
      </w:r>
    </w:p>
    <w:p w:rsidR="00AD4D32" w:rsidRDefault="0030172B">
      <w:pPr>
        <w:spacing w:before="140" w:line="291" w:lineRule="exact"/>
        <w:ind w:left="144" w:right="432"/>
        <w:textAlignment w:val="baseline"/>
        <w:rPr>
          <w:rFonts w:ascii="Arial" w:eastAsia="Arial" w:hAnsi="Arial"/>
          <w:color w:val="000000"/>
        </w:rPr>
      </w:pPr>
      <w:r>
        <w:rPr>
          <w:rFonts w:ascii="Arial" w:eastAsia="Arial" w:hAnsi="Arial"/>
          <w:color w:val="000000"/>
        </w:rPr>
        <w:t>BRM is a key risk mitigation strategy used on large vessels. While it will be up to individual operators to design and enforce the training of their staff, the ability of pilots to integrate quickly into a bridge team is a key skill that can mitigate risk.</w:t>
      </w:r>
    </w:p>
    <w:p w:rsidR="00AD4D32" w:rsidRDefault="0030172B">
      <w:pPr>
        <w:spacing w:before="138" w:after="355" w:line="291" w:lineRule="exact"/>
        <w:ind w:left="144" w:right="288"/>
        <w:textAlignment w:val="baseline"/>
        <w:rPr>
          <w:rFonts w:ascii="Arial" w:eastAsia="Arial" w:hAnsi="Arial"/>
          <w:color w:val="000000"/>
        </w:rPr>
      </w:pPr>
      <w:r>
        <w:rPr>
          <w:rFonts w:ascii="Arial" w:eastAsia="Arial" w:hAnsi="Arial"/>
          <w:color w:val="000000"/>
        </w:rPr>
        <w:t xml:space="preserve">While a good understanding of BRM is a </w:t>
      </w:r>
      <w:proofErr w:type="spellStart"/>
      <w:r>
        <w:rPr>
          <w:rFonts w:ascii="Arial" w:eastAsia="Arial" w:hAnsi="Arial"/>
          <w:color w:val="000000"/>
        </w:rPr>
        <w:t>recognised</w:t>
      </w:r>
      <w:proofErr w:type="spellEnd"/>
      <w:r>
        <w:rPr>
          <w:rFonts w:ascii="Arial" w:eastAsia="Arial" w:hAnsi="Arial"/>
          <w:color w:val="000000"/>
        </w:rPr>
        <w:t xml:space="preserve"> aspect of the required knowledge of pilots, and for example, the New Zealand Maritime Pilots Association, frequently includes articles on BRM and HF in its regular magazine, without further research it cannot be assumed that pilot training has included these factors to a level that reflects the demands of operations in Fiordland.</w:t>
      </w:r>
    </w:p>
    <w:p w:rsidR="00AD4D32" w:rsidRDefault="00A660DC">
      <w:pPr>
        <w:spacing w:before="312" w:line="256" w:lineRule="exact"/>
        <w:ind w:left="178" w:right="178" w:firstLine="106"/>
        <w:textAlignment w:val="baseline"/>
        <w:rPr>
          <w:rFonts w:ascii="Arial" w:eastAsia="Arial" w:hAnsi="Arial"/>
          <w:b/>
          <w:color w:val="000000"/>
        </w:rPr>
      </w:pPr>
      <w:r>
        <w:pict>
          <v:shape id="_x0000_s1073" type="#_x0000_t202" style="position:absolute;left:0;text-align:left;margin-left:64.15pt;margin-top:248.65pt;width:468.15pt;height:473.25pt;z-index:-251646976;mso-wrap-distance-left:0;mso-wrap-distance-right:0;mso-wrap-distance-bottom:66.95pt;mso-position-horizontal-relative:page;mso-position-vertical-relative:page" fillcolor="#e5e5e5" stroked="f">
            <v:textbox inset="0,0,0,0">
              <w:txbxContent>
                <w:p w:rsidR="00AD4D32" w:rsidRDefault="00AD4D32">
                  <w:pPr>
                    <w:pBdr>
                      <w:top w:val="single" w:sz="5" w:space="0" w:color="000000"/>
                      <w:left w:val="single" w:sz="5" w:space="0" w:color="000000"/>
                      <w:bottom w:val="single" w:sz="5" w:space="2" w:color="000000"/>
                      <w:right w:val="single" w:sz="5" w:space="0" w:color="000000"/>
                    </w:pBdr>
                  </w:pPr>
                </w:p>
              </w:txbxContent>
            </v:textbox>
            <w10:wrap anchorx="page" anchory="page"/>
          </v:shape>
        </w:pict>
      </w:r>
      <w:r w:rsidR="0030172B">
        <w:rPr>
          <w:rFonts w:ascii="Arial" w:eastAsia="Arial" w:hAnsi="Arial"/>
          <w:b/>
          <w:color w:val="000000"/>
        </w:rPr>
        <w:t>Mitigations actions to consider:</w:t>
      </w:r>
    </w:p>
    <w:p w:rsidR="00AD4D32" w:rsidRDefault="0030172B">
      <w:pPr>
        <w:numPr>
          <w:ilvl w:val="0"/>
          <w:numId w:val="9"/>
        </w:numPr>
        <w:tabs>
          <w:tab w:val="clear" w:pos="288"/>
          <w:tab w:val="left" w:pos="572"/>
        </w:tabs>
        <w:spacing w:before="137" w:line="291" w:lineRule="exact"/>
        <w:ind w:left="178" w:right="826" w:firstLine="106"/>
        <w:textAlignment w:val="baseline"/>
        <w:rPr>
          <w:rFonts w:ascii="Arial" w:eastAsia="Arial" w:hAnsi="Arial"/>
          <w:color w:val="000000"/>
        </w:rPr>
      </w:pPr>
      <w:r>
        <w:rPr>
          <w:rFonts w:ascii="Arial" w:eastAsia="Arial" w:hAnsi="Arial"/>
          <w:color w:val="000000"/>
        </w:rPr>
        <w:t>Engage with Maritime NZ to encourage the setting of a requirement that pilots must undergo BRM training prior to becoming qualified to pilot in Fiordland.</w:t>
      </w:r>
    </w:p>
    <w:p w:rsidR="00AD4D32" w:rsidRDefault="0030172B">
      <w:pPr>
        <w:numPr>
          <w:ilvl w:val="0"/>
          <w:numId w:val="9"/>
        </w:numPr>
        <w:tabs>
          <w:tab w:val="clear" w:pos="288"/>
          <w:tab w:val="left" w:pos="572"/>
        </w:tabs>
        <w:spacing w:before="140" w:line="291" w:lineRule="exact"/>
        <w:ind w:left="178" w:right="322" w:firstLine="106"/>
        <w:textAlignment w:val="baseline"/>
        <w:rPr>
          <w:rFonts w:ascii="Arial" w:eastAsia="Arial" w:hAnsi="Arial"/>
          <w:color w:val="000000"/>
        </w:rPr>
      </w:pPr>
      <w:r>
        <w:rPr>
          <w:rFonts w:ascii="Arial" w:eastAsia="Arial" w:hAnsi="Arial"/>
          <w:color w:val="000000"/>
        </w:rPr>
        <w:t xml:space="preserve">Engage with Maritime NZ to encourage the setting of a requirement for refresher / currency training prior to the cruise ship season. This could be simulator based or involve a passage through the fiords on a vessel as a pre-season refresher. A simulator-based </w:t>
      </w:r>
      <w:proofErr w:type="spellStart"/>
      <w:r>
        <w:rPr>
          <w:rFonts w:ascii="Arial" w:eastAsia="Arial" w:hAnsi="Arial"/>
          <w:color w:val="000000"/>
        </w:rPr>
        <w:t>programme</w:t>
      </w:r>
      <w:proofErr w:type="spellEnd"/>
      <w:r>
        <w:rPr>
          <w:rFonts w:ascii="Arial" w:eastAsia="Arial" w:hAnsi="Arial"/>
          <w:color w:val="000000"/>
        </w:rPr>
        <w:t xml:space="preserve"> has the advantage of enabling scenarios to be played out and, given the formal educational environment, facilitates an awareness of developing best practice thinking across the sector.</w:t>
      </w:r>
    </w:p>
    <w:p w:rsidR="00AD4D32" w:rsidRDefault="0030172B">
      <w:pPr>
        <w:numPr>
          <w:ilvl w:val="0"/>
          <w:numId w:val="9"/>
        </w:numPr>
        <w:tabs>
          <w:tab w:val="clear" w:pos="288"/>
          <w:tab w:val="left" w:pos="572"/>
        </w:tabs>
        <w:spacing w:before="137" w:line="291" w:lineRule="exact"/>
        <w:ind w:left="178" w:right="178" w:firstLine="106"/>
        <w:textAlignment w:val="baseline"/>
        <w:rPr>
          <w:rFonts w:ascii="Arial" w:eastAsia="Arial" w:hAnsi="Arial"/>
          <w:color w:val="000000"/>
        </w:rPr>
      </w:pPr>
      <w:r>
        <w:rPr>
          <w:rFonts w:ascii="Arial" w:eastAsia="Arial" w:hAnsi="Arial"/>
          <w:color w:val="000000"/>
        </w:rPr>
        <w:t xml:space="preserve">Engage with Maritime NZ to encourage the setting of a requirement that </w:t>
      </w:r>
      <w:proofErr w:type="gramStart"/>
      <w:r>
        <w:rPr>
          <w:rFonts w:ascii="Arial" w:eastAsia="Arial" w:hAnsi="Arial"/>
          <w:color w:val="000000"/>
        </w:rPr>
        <w:t>ensues</w:t>
      </w:r>
      <w:proofErr w:type="gramEnd"/>
      <w:r>
        <w:rPr>
          <w:rFonts w:ascii="Arial" w:eastAsia="Arial" w:hAnsi="Arial"/>
          <w:color w:val="000000"/>
        </w:rPr>
        <w:t xml:space="preserve"> that pilot training regime for Fiordland is designed around HF principals and that the necessary steps are in place to ensure currency of these skills by undertaking annual (pre-season) refresher training. Such training could bring awareness to cognitive phenomena that could potential impact people’s performance. While awareness does not make a person immune to such cognitive impacts, training enables best practice concepts to be progressively developed and maintained across the pilot cohort.</w:t>
      </w:r>
    </w:p>
    <w:p w:rsidR="00AD4D32" w:rsidRDefault="0030172B">
      <w:pPr>
        <w:numPr>
          <w:ilvl w:val="0"/>
          <w:numId w:val="9"/>
        </w:numPr>
        <w:tabs>
          <w:tab w:val="clear" w:pos="288"/>
          <w:tab w:val="left" w:pos="572"/>
        </w:tabs>
        <w:spacing w:before="140" w:line="291" w:lineRule="exact"/>
        <w:ind w:left="178" w:right="178" w:firstLine="106"/>
        <w:textAlignment w:val="baseline"/>
        <w:rPr>
          <w:rFonts w:ascii="Arial" w:eastAsia="Arial" w:hAnsi="Arial"/>
          <w:color w:val="000000"/>
        </w:rPr>
      </w:pPr>
      <w:r>
        <w:rPr>
          <w:rFonts w:ascii="Arial" w:eastAsia="Arial" w:hAnsi="Arial"/>
          <w:color w:val="000000"/>
        </w:rPr>
        <w:t>It is noted that each of the vessel grounds that have occurred in New Zealand in recent years has occurred while vessels have not been in adherence of the approved passage plan – specifically the vessels have not followed the designated path in a turn – either by turning too early, too late or with insufficient helm. Given the Fiordland passage plan is approved and well tested, but on the understanding that vessels do not always adhere to the defined track, Environment Southland may wish to consider issuing instructions that the Passage Plan is to be followed and the defined track to be followed unless situational factors require otherwise (for example on passing another vessel).</w:t>
      </w:r>
    </w:p>
    <w:p w:rsidR="00AD4D32" w:rsidRDefault="0030172B">
      <w:pPr>
        <w:numPr>
          <w:ilvl w:val="0"/>
          <w:numId w:val="9"/>
        </w:numPr>
        <w:tabs>
          <w:tab w:val="clear" w:pos="288"/>
          <w:tab w:val="left" w:pos="572"/>
        </w:tabs>
        <w:spacing w:before="141" w:line="291" w:lineRule="exact"/>
        <w:ind w:left="178" w:right="610" w:firstLine="106"/>
        <w:textAlignment w:val="baseline"/>
        <w:rPr>
          <w:rFonts w:ascii="Arial" w:eastAsia="Arial" w:hAnsi="Arial"/>
          <w:color w:val="000000"/>
        </w:rPr>
      </w:pPr>
      <w:r>
        <w:rPr>
          <w:rFonts w:ascii="Arial" w:eastAsia="Arial" w:hAnsi="Arial"/>
          <w:color w:val="000000"/>
        </w:rPr>
        <w:t>Development of a Fiordland SMS that meets best practice is an effective action that Environment Southland could take to address risk created by human factors. An SMS, if properly developed will ensure that the performance of soft controls, including the above suggestions, are assessed and monitored on a regular basis.</w:t>
      </w:r>
    </w:p>
    <w:p w:rsidR="00AD4D32" w:rsidRDefault="00AD4D32">
      <w:pPr>
        <w:sectPr w:rsidR="00AD4D32">
          <w:pgSz w:w="11909" w:h="16838"/>
          <w:pgMar w:top="981" w:right="1263" w:bottom="665" w:left="1283" w:header="720" w:footer="720" w:gutter="0"/>
          <w:cols w:space="720"/>
        </w:sectPr>
      </w:pPr>
    </w:p>
    <w:p w:rsidR="00AD4D32" w:rsidRDefault="00A660DC">
      <w:pPr>
        <w:spacing w:before="468" w:line="20" w:lineRule="exact"/>
      </w:pPr>
      <w:r>
        <w:lastRenderedPageBreak/>
        <w:pict>
          <v:shape id="_x0000_s1072" type="#_x0000_t202" style="position:absolute;margin-left:71.55pt;margin-top:36.15pt;width:484.3pt;height:12.9pt;z-index:-251645952;mso-wrap-distance-left:0;mso-wrap-distance-right:0;mso-position-horizontal-relative:page;mso-position-vertical-relative:page" filled="f" stroked="f">
            <v:textbox inset="0,0,0,0">
              <w:txbxContent>
                <w:p w:rsidR="00AD4D32" w:rsidRDefault="0030172B">
                  <w:pPr>
                    <w:tabs>
                      <w:tab w:val="left" w:pos="6912"/>
                    </w:tabs>
                    <w:spacing w:before="2" w:line="254"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71" type="#_x0000_t202" style="position:absolute;margin-left:493.2pt;margin-top:129.2pt;width:62.65pt;height:29.7pt;z-index:-251644928;mso-wrap-distance-left:0;mso-wrap-distance-right:0;mso-position-horizontal-relative:page;mso-position-vertical-relative:page" filled="f" stroked="f">
            <v:textbox inset="0,0,0,0">
              <w:txbxContent>
                <w:p w:rsidR="00AD4D32" w:rsidRDefault="0030172B">
                  <w:pPr>
                    <w:spacing w:before="32" w:line="154" w:lineRule="exact"/>
                    <w:textAlignment w:val="baseline"/>
                    <w:rPr>
                      <w:rFonts w:ascii="Arial" w:eastAsia="Arial" w:hAnsi="Arial"/>
                      <w:b/>
                      <w:color w:val="00B050"/>
                      <w:spacing w:val="-13"/>
                      <w:sz w:val="13"/>
                    </w:rPr>
                  </w:pPr>
                  <w:r>
                    <w:rPr>
                      <w:rFonts w:ascii="Arial" w:eastAsia="Arial" w:hAnsi="Arial"/>
                      <w:b/>
                      <w:color w:val="00B050"/>
                      <w:spacing w:val="-13"/>
                      <w:sz w:val="13"/>
                    </w:rPr>
                    <w:t>Final</w:t>
                  </w:r>
                  <w:r>
                    <w:rPr>
                      <w:rFonts w:ascii="Arial" w:eastAsia="Arial" w:hAnsi="Arial"/>
                      <w:b/>
                      <w:color w:val="002060"/>
                      <w:spacing w:val="-13"/>
                      <w:sz w:val="13"/>
                    </w:rPr>
                    <w:t xml:space="preserve"> </w:t>
                  </w:r>
                  <w:proofErr w:type="spellStart"/>
                  <w:r>
                    <w:rPr>
                      <w:rFonts w:ascii="Arial" w:eastAsia="Arial" w:hAnsi="Arial"/>
                      <w:b/>
                      <w:color w:val="002060"/>
                      <w:spacing w:val="-13"/>
                      <w:sz w:val="13"/>
                    </w:rPr>
                    <w:t>rating│Raw</w:t>
                  </w:r>
                  <w:proofErr w:type="spellEnd"/>
                  <w:r>
                    <w:rPr>
                      <w:rFonts w:ascii="Arial" w:eastAsia="Arial" w:hAnsi="Arial"/>
                      <w:b/>
                      <w:color w:val="000000"/>
                      <w:spacing w:val="-13"/>
                      <w:sz w:val="13"/>
                    </w:rPr>
                    <w:t xml:space="preserve"> rating</w:t>
                  </w:r>
                </w:p>
                <w:p w:rsidR="00AD4D32" w:rsidRDefault="0030172B">
                  <w:pPr>
                    <w:spacing w:before="30" w:line="184" w:lineRule="exact"/>
                    <w:textAlignment w:val="baseline"/>
                    <w:rPr>
                      <w:rFonts w:ascii="Arial" w:eastAsia="Arial" w:hAnsi="Arial"/>
                      <w:b/>
                      <w:color w:val="00B050"/>
                      <w:sz w:val="13"/>
                    </w:rPr>
                  </w:pPr>
                  <w:r>
                    <w:rPr>
                      <w:rFonts w:ascii="Arial" w:eastAsia="Arial" w:hAnsi="Arial"/>
                      <w:b/>
                      <w:color w:val="00B050"/>
                      <w:sz w:val="13"/>
                    </w:rPr>
                    <w:t>Mitigated rating</w:t>
                  </w:r>
                  <w:r>
                    <w:rPr>
                      <w:rFonts w:ascii="Arial" w:eastAsia="Arial" w:hAnsi="Arial"/>
                      <w:b/>
                      <w:color w:val="00B050"/>
                      <w:sz w:val="13"/>
                      <w:vertAlign w:val="superscript"/>
                    </w:rPr>
                    <w:t>*</w:t>
                  </w:r>
                  <w:r>
                    <w:rPr>
                      <w:rFonts w:ascii="Arial" w:eastAsia="Arial" w:hAnsi="Arial"/>
                      <w:b/>
                      <w:color w:val="00B050"/>
                      <w:sz w:val="13"/>
                    </w:rPr>
                    <w:t xml:space="preserve"> Mitigated score</w:t>
                  </w:r>
                </w:p>
              </w:txbxContent>
            </v:textbox>
            <w10:wrap type="square" anchorx="page" anchory="page"/>
          </v:shape>
        </w:pict>
      </w:r>
    </w:p>
    <w:tbl>
      <w:tblPr>
        <w:tblW w:w="0" w:type="auto"/>
        <w:tblInd w:w="11" w:type="dxa"/>
        <w:tblLayout w:type="fixed"/>
        <w:tblCellMar>
          <w:left w:w="0" w:type="dxa"/>
          <w:right w:w="0" w:type="dxa"/>
        </w:tblCellMar>
        <w:tblLook w:val="0000" w:firstRow="0" w:lastRow="0" w:firstColumn="0" w:lastColumn="0" w:noHBand="0" w:noVBand="0"/>
      </w:tblPr>
      <w:tblGrid>
        <w:gridCol w:w="1392"/>
        <w:gridCol w:w="1397"/>
        <w:gridCol w:w="1392"/>
        <w:gridCol w:w="1392"/>
        <w:gridCol w:w="1392"/>
        <w:gridCol w:w="1401"/>
      </w:tblGrid>
      <w:tr w:rsidR="00AD4D32">
        <w:trPr>
          <w:trHeight w:hRule="exact" w:val="192"/>
        </w:trPr>
        <w:tc>
          <w:tcPr>
            <w:tcW w:w="8366" w:type="dxa"/>
            <w:gridSpan w:val="6"/>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after="5" w:line="160" w:lineRule="exact"/>
              <w:ind w:right="5446"/>
              <w:jc w:val="right"/>
              <w:textAlignment w:val="baseline"/>
              <w:rPr>
                <w:rFonts w:ascii="Arial" w:eastAsia="Arial" w:hAnsi="Arial"/>
                <w:b/>
                <w:color w:val="000000"/>
                <w:sz w:val="14"/>
              </w:rPr>
            </w:pPr>
            <w:r>
              <w:rPr>
                <w:rFonts w:ascii="Arial" w:eastAsia="Arial" w:hAnsi="Arial"/>
                <w:b/>
                <w:color w:val="000000"/>
                <w:sz w:val="14"/>
              </w:rPr>
              <w:t>Human Factors (ID = 28)</w:t>
            </w:r>
          </w:p>
        </w:tc>
      </w:tr>
      <w:tr w:rsidR="00AD4D32">
        <w:trPr>
          <w:trHeight w:hRule="exact" w:val="269"/>
        </w:trPr>
        <w:tc>
          <w:tcPr>
            <w:tcW w:w="1392" w:type="dxa"/>
            <w:tcBorders>
              <w:top w:val="single" w:sz="9" w:space="0" w:color="000000"/>
              <w:left w:val="single" w:sz="9" w:space="0" w:color="000000"/>
              <w:bottom w:val="single" w:sz="9" w:space="0" w:color="000000"/>
              <w:right w:val="single" w:sz="9" w:space="0" w:color="000000"/>
            </w:tcBorders>
            <w:shd w:val="clear" w:color="DDDDDD" w:fill="DDDDDD"/>
          </w:tcPr>
          <w:p w:rsidR="00AD4D32" w:rsidRDefault="00AD4D32">
            <w:pPr>
              <w:textAlignment w:val="baseline"/>
              <w:rPr>
                <w:rFonts w:ascii="Arial" w:eastAsia="Arial" w:hAnsi="Arial"/>
                <w:color w:val="000000"/>
                <w:sz w:val="24"/>
              </w:rPr>
            </w:pPr>
          </w:p>
        </w:tc>
        <w:tc>
          <w:tcPr>
            <w:tcW w:w="1397"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65" w:after="43" w:line="160" w:lineRule="exact"/>
              <w:jc w:val="center"/>
              <w:textAlignment w:val="baseline"/>
              <w:rPr>
                <w:rFonts w:ascii="Arial" w:eastAsia="Arial" w:hAnsi="Arial"/>
                <w:b/>
                <w:color w:val="000000"/>
                <w:sz w:val="14"/>
              </w:rPr>
            </w:pPr>
            <w:r>
              <w:rPr>
                <w:rFonts w:ascii="Arial" w:eastAsia="Arial" w:hAnsi="Arial"/>
                <w:b/>
                <w:color w:val="000000"/>
                <w:sz w:val="14"/>
              </w:rPr>
              <w:t>Negligible</w:t>
            </w:r>
          </w:p>
        </w:tc>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65" w:after="43" w:line="160" w:lineRule="exact"/>
              <w:jc w:val="center"/>
              <w:textAlignment w:val="baseline"/>
              <w:rPr>
                <w:rFonts w:ascii="Arial" w:eastAsia="Arial" w:hAnsi="Arial"/>
                <w:b/>
                <w:color w:val="000000"/>
                <w:sz w:val="14"/>
              </w:rPr>
            </w:pPr>
            <w:r>
              <w:rPr>
                <w:rFonts w:ascii="Arial" w:eastAsia="Arial" w:hAnsi="Arial"/>
                <w:b/>
                <w:color w:val="000000"/>
                <w:sz w:val="14"/>
              </w:rPr>
              <w:t>Minor</w:t>
            </w:r>
          </w:p>
        </w:tc>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65" w:after="43" w:line="160" w:lineRule="exact"/>
              <w:jc w:val="center"/>
              <w:textAlignment w:val="baseline"/>
              <w:rPr>
                <w:rFonts w:ascii="Arial" w:eastAsia="Arial" w:hAnsi="Arial"/>
                <w:b/>
                <w:color w:val="000000"/>
                <w:sz w:val="14"/>
              </w:rPr>
            </w:pPr>
            <w:r>
              <w:rPr>
                <w:rFonts w:ascii="Arial" w:eastAsia="Arial" w:hAnsi="Arial"/>
                <w:b/>
                <w:color w:val="000000"/>
                <w:sz w:val="14"/>
              </w:rPr>
              <w:t>Major</w:t>
            </w:r>
          </w:p>
        </w:tc>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65" w:after="43" w:line="160" w:lineRule="exact"/>
              <w:jc w:val="center"/>
              <w:textAlignment w:val="baseline"/>
              <w:rPr>
                <w:rFonts w:ascii="Arial" w:eastAsia="Arial" w:hAnsi="Arial"/>
                <w:b/>
                <w:color w:val="000000"/>
                <w:sz w:val="14"/>
              </w:rPr>
            </w:pPr>
            <w:r>
              <w:rPr>
                <w:rFonts w:ascii="Arial" w:eastAsia="Arial" w:hAnsi="Arial"/>
                <w:b/>
                <w:color w:val="000000"/>
                <w:sz w:val="14"/>
              </w:rPr>
              <w:t>Severe</w:t>
            </w:r>
          </w:p>
        </w:tc>
        <w:tc>
          <w:tcPr>
            <w:tcW w:w="1401"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65" w:after="43" w:line="160" w:lineRule="exact"/>
              <w:jc w:val="center"/>
              <w:textAlignment w:val="baseline"/>
              <w:rPr>
                <w:rFonts w:ascii="Arial" w:eastAsia="Arial" w:hAnsi="Arial"/>
                <w:b/>
                <w:color w:val="000000"/>
                <w:sz w:val="14"/>
              </w:rPr>
            </w:pPr>
            <w:r>
              <w:rPr>
                <w:rFonts w:ascii="Arial" w:eastAsia="Arial" w:hAnsi="Arial"/>
                <w:b/>
                <w:color w:val="000000"/>
                <w:sz w:val="14"/>
              </w:rPr>
              <w:t>Catastrophic</w:t>
            </w:r>
          </w:p>
        </w:tc>
      </w:tr>
      <w:tr w:rsidR="00AD4D32">
        <w:trPr>
          <w:trHeight w:hRule="exact" w:val="216"/>
        </w:trPr>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31" w:after="24" w:line="160" w:lineRule="exact"/>
              <w:jc w:val="center"/>
              <w:textAlignment w:val="baseline"/>
              <w:rPr>
                <w:rFonts w:ascii="Arial" w:eastAsia="Arial" w:hAnsi="Arial"/>
                <w:b/>
                <w:color w:val="000000"/>
                <w:sz w:val="14"/>
              </w:rPr>
            </w:pPr>
            <w:r>
              <w:rPr>
                <w:rFonts w:ascii="Arial" w:eastAsia="Arial" w:hAnsi="Arial"/>
                <w:b/>
                <w:color w:val="000000"/>
                <w:sz w:val="14"/>
              </w:rPr>
              <w:t>Frequently</w:t>
            </w:r>
          </w:p>
        </w:tc>
        <w:tc>
          <w:tcPr>
            <w:tcW w:w="1397"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29" w:line="153"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20" w:line="162"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19" w:line="163"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33" w:line="149"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c>
          <w:tcPr>
            <w:tcW w:w="1401"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33" w:line="149"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11"/>
        </w:trPr>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31" w:after="10" w:line="160" w:lineRule="exact"/>
              <w:jc w:val="center"/>
              <w:textAlignment w:val="baseline"/>
              <w:rPr>
                <w:rFonts w:ascii="Arial" w:eastAsia="Arial" w:hAnsi="Arial"/>
                <w:b/>
                <w:color w:val="000000"/>
                <w:sz w:val="14"/>
              </w:rPr>
            </w:pPr>
            <w:r>
              <w:rPr>
                <w:rFonts w:ascii="Arial" w:eastAsia="Arial" w:hAnsi="Arial"/>
                <w:b/>
                <w:color w:val="000000"/>
                <w:sz w:val="14"/>
              </w:rPr>
              <w:t>Likely</w:t>
            </w:r>
          </w:p>
        </w:tc>
        <w:tc>
          <w:tcPr>
            <w:tcW w:w="1397"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20" w:line="148"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392" w:type="dxa"/>
            <w:tcBorders>
              <w:top w:val="single" w:sz="9" w:space="0" w:color="000000"/>
              <w:left w:val="single" w:sz="9" w:space="0" w:color="000000"/>
              <w:bottom w:val="single" w:sz="9" w:space="0" w:color="000000"/>
              <w:right w:val="single" w:sz="9" w:space="0" w:color="000000"/>
            </w:tcBorders>
            <w:shd w:val="clear" w:color="C4D79B" w:fill="C4D79B"/>
            <w:vAlign w:val="center"/>
          </w:tcPr>
          <w:p w:rsidR="00AD4D32" w:rsidRDefault="0030172B">
            <w:pPr>
              <w:spacing w:before="33" w:after="20" w:line="148"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5" w:line="163"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5" w:line="163" w:lineRule="exact"/>
              <w:jc w:val="center"/>
              <w:textAlignment w:val="baseline"/>
              <w:rPr>
                <w:rFonts w:ascii="Arial" w:eastAsia="Arial" w:hAnsi="Arial"/>
                <w:b/>
                <w:color w:val="000000"/>
                <w:sz w:val="13"/>
              </w:rPr>
            </w:pPr>
            <w:r>
              <w:rPr>
                <w:rFonts w:ascii="Arial" w:eastAsia="Arial" w:hAnsi="Arial"/>
                <w:b/>
                <w:color w:val="000000"/>
                <w:sz w:val="13"/>
              </w:rPr>
              <w:t>Very High</w:t>
            </w:r>
            <w:r>
              <w:rPr>
                <w:rFonts w:ascii="Arial" w:eastAsia="Arial" w:hAnsi="Arial"/>
                <w:b/>
                <w:color w:val="000000"/>
                <w:sz w:val="13"/>
                <w:vertAlign w:val="superscript"/>
              </w:rPr>
              <w:t>81</w:t>
            </w:r>
          </w:p>
        </w:tc>
        <w:tc>
          <w:tcPr>
            <w:tcW w:w="1401"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24" w:line="144"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16"/>
        </w:trPr>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31" w:after="15" w:line="160" w:lineRule="exact"/>
              <w:jc w:val="center"/>
              <w:textAlignment w:val="baseline"/>
              <w:rPr>
                <w:rFonts w:ascii="Arial" w:eastAsia="Arial" w:hAnsi="Arial"/>
                <w:b/>
                <w:color w:val="000000"/>
                <w:sz w:val="14"/>
              </w:rPr>
            </w:pPr>
            <w:r>
              <w:rPr>
                <w:rFonts w:ascii="Arial" w:eastAsia="Arial" w:hAnsi="Arial"/>
                <w:b/>
                <w:color w:val="000000"/>
                <w:sz w:val="14"/>
              </w:rPr>
              <w:t>Possible</w:t>
            </w:r>
          </w:p>
        </w:tc>
        <w:tc>
          <w:tcPr>
            <w:tcW w:w="1397"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9" w:line="164"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20" w:line="153"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11" w:line="162"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9" w:line="164" w:lineRule="exact"/>
              <w:jc w:val="center"/>
              <w:textAlignment w:val="baseline"/>
              <w:rPr>
                <w:rFonts w:ascii="Arial" w:eastAsia="Arial" w:hAnsi="Arial"/>
                <w:b/>
                <w:color w:val="000000"/>
                <w:sz w:val="13"/>
              </w:rPr>
            </w:pPr>
            <w:r>
              <w:rPr>
                <w:rFonts w:ascii="Arial" w:eastAsia="Arial" w:hAnsi="Arial"/>
                <w:b/>
                <w:color w:val="000000"/>
                <w:sz w:val="13"/>
              </w:rPr>
              <w:t>Very High</w:t>
            </w:r>
            <w:r>
              <w:rPr>
                <w:rFonts w:ascii="Arial" w:eastAsia="Arial" w:hAnsi="Arial"/>
                <w:b/>
                <w:color w:val="000000"/>
                <w:sz w:val="13"/>
                <w:vertAlign w:val="superscript"/>
              </w:rPr>
              <w:t>81</w:t>
            </w:r>
          </w:p>
        </w:tc>
        <w:tc>
          <w:tcPr>
            <w:tcW w:w="1401"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24" w:line="149"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11"/>
        </w:trPr>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31" w:after="15" w:line="160" w:lineRule="exact"/>
              <w:jc w:val="center"/>
              <w:textAlignment w:val="baseline"/>
              <w:rPr>
                <w:rFonts w:ascii="Arial" w:eastAsia="Arial" w:hAnsi="Arial"/>
                <w:b/>
                <w:color w:val="000000"/>
                <w:sz w:val="14"/>
              </w:rPr>
            </w:pPr>
            <w:r>
              <w:rPr>
                <w:rFonts w:ascii="Arial" w:eastAsia="Arial" w:hAnsi="Arial"/>
                <w:b/>
                <w:color w:val="000000"/>
                <w:sz w:val="14"/>
              </w:rPr>
              <w:t>Low Likelihood</w:t>
            </w:r>
          </w:p>
        </w:tc>
        <w:tc>
          <w:tcPr>
            <w:tcW w:w="1397"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9" w:line="164"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9" w:line="164"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3" w:after="16" w:line="157"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392" w:type="dxa"/>
            <w:tcBorders>
              <w:top w:val="single" w:sz="9" w:space="0" w:color="000000"/>
              <w:left w:val="single" w:sz="9" w:space="0" w:color="000000"/>
              <w:bottom w:val="single" w:sz="9" w:space="0" w:color="000000"/>
              <w:right w:val="single" w:sz="9" w:space="0" w:color="000000"/>
            </w:tcBorders>
            <w:shd w:val="clear" w:color="FFC000" w:fill="FFC000"/>
            <w:vAlign w:val="center"/>
          </w:tcPr>
          <w:p w:rsidR="00AD4D32" w:rsidRDefault="0030172B">
            <w:pPr>
              <w:spacing w:before="33" w:after="9" w:line="164"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c>
          <w:tcPr>
            <w:tcW w:w="1401" w:type="dxa"/>
            <w:tcBorders>
              <w:top w:val="single" w:sz="9" w:space="0" w:color="000000"/>
              <w:left w:val="single" w:sz="9" w:space="0" w:color="000000"/>
              <w:bottom w:val="single" w:sz="9" w:space="0" w:color="000000"/>
              <w:right w:val="single" w:sz="9" w:space="0" w:color="000000"/>
            </w:tcBorders>
            <w:shd w:val="clear" w:color="FF0000" w:fill="FF0000"/>
            <w:vAlign w:val="center"/>
          </w:tcPr>
          <w:p w:rsidR="00AD4D32" w:rsidRDefault="0030172B">
            <w:pPr>
              <w:spacing w:before="33" w:after="29" w:line="144" w:lineRule="exact"/>
              <w:jc w:val="center"/>
              <w:textAlignment w:val="baseline"/>
              <w:rPr>
                <w:rFonts w:ascii="Arial" w:eastAsia="Arial" w:hAnsi="Arial"/>
                <w:b/>
                <w:color w:val="000000"/>
                <w:sz w:val="13"/>
              </w:rPr>
            </w:pPr>
            <w:r>
              <w:rPr>
                <w:rFonts w:ascii="Arial" w:eastAsia="Arial" w:hAnsi="Arial"/>
                <w:b/>
                <w:color w:val="000000"/>
                <w:sz w:val="13"/>
              </w:rPr>
              <w:t>Extreme</w:t>
            </w:r>
            <w:r>
              <w:rPr>
                <w:rFonts w:ascii="Arial" w:eastAsia="Arial" w:hAnsi="Arial"/>
                <w:b/>
                <w:color w:val="000000"/>
                <w:sz w:val="13"/>
                <w:vertAlign w:val="superscript"/>
              </w:rPr>
              <w:t>243</w:t>
            </w:r>
          </w:p>
        </w:tc>
      </w:tr>
      <w:tr w:rsidR="00AD4D32">
        <w:trPr>
          <w:trHeight w:hRule="exact" w:val="211"/>
        </w:trPr>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before="32" w:after="4" w:line="160" w:lineRule="exact"/>
              <w:jc w:val="center"/>
              <w:textAlignment w:val="baseline"/>
              <w:rPr>
                <w:rFonts w:ascii="Arial" w:eastAsia="Arial" w:hAnsi="Arial"/>
                <w:b/>
                <w:color w:val="000000"/>
                <w:sz w:val="14"/>
              </w:rPr>
            </w:pPr>
            <w:r>
              <w:rPr>
                <w:rFonts w:ascii="Arial" w:eastAsia="Arial" w:hAnsi="Arial"/>
                <w:b/>
                <w:color w:val="000000"/>
                <w:sz w:val="14"/>
              </w:rPr>
              <w:t>Improbable</w:t>
            </w:r>
          </w:p>
        </w:tc>
        <w:tc>
          <w:tcPr>
            <w:tcW w:w="1397"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4" w:line="162"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4" w:line="162" w:lineRule="exact"/>
              <w:jc w:val="center"/>
              <w:textAlignment w:val="baseline"/>
              <w:rPr>
                <w:rFonts w:ascii="Arial" w:eastAsia="Arial" w:hAnsi="Arial"/>
                <w:b/>
                <w:color w:val="000000"/>
                <w:sz w:val="13"/>
              </w:rPr>
            </w:pPr>
            <w:r>
              <w:rPr>
                <w:rFonts w:ascii="Arial" w:eastAsia="Arial" w:hAnsi="Arial"/>
                <w:b/>
                <w:color w:val="000000"/>
                <w:sz w:val="13"/>
              </w:rPr>
              <w:t>Very Low</w:t>
            </w:r>
            <w:r>
              <w:rPr>
                <w:rFonts w:ascii="Arial" w:eastAsia="Arial" w:hAnsi="Arial"/>
                <w:b/>
                <w:color w:val="000000"/>
                <w:sz w:val="13"/>
                <w:vertAlign w:val="superscript"/>
              </w:rPr>
              <w:t>1</w:t>
            </w:r>
          </w:p>
        </w:tc>
        <w:tc>
          <w:tcPr>
            <w:tcW w:w="1392"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4" w:after="10" w:line="152" w:lineRule="exact"/>
              <w:jc w:val="center"/>
              <w:textAlignment w:val="baseline"/>
              <w:rPr>
                <w:rFonts w:ascii="Arial" w:eastAsia="Arial" w:hAnsi="Arial"/>
                <w:b/>
                <w:color w:val="000000"/>
                <w:sz w:val="13"/>
              </w:rPr>
            </w:pPr>
            <w:r>
              <w:rPr>
                <w:rFonts w:ascii="Arial" w:eastAsia="Arial" w:hAnsi="Arial"/>
                <w:b/>
                <w:color w:val="000000"/>
                <w:sz w:val="13"/>
              </w:rPr>
              <w:t>Low</w:t>
            </w:r>
            <w:r>
              <w:rPr>
                <w:rFonts w:ascii="Arial" w:eastAsia="Arial" w:hAnsi="Arial"/>
                <w:b/>
                <w:color w:val="000000"/>
                <w:sz w:val="13"/>
                <w:vertAlign w:val="superscript"/>
              </w:rPr>
              <w:t>3</w:t>
            </w:r>
          </w:p>
        </w:tc>
        <w:tc>
          <w:tcPr>
            <w:tcW w:w="1392" w:type="dxa"/>
            <w:tcBorders>
              <w:top w:val="single" w:sz="9" w:space="0" w:color="000000"/>
              <w:left w:val="single" w:sz="9" w:space="0" w:color="000000"/>
              <w:bottom w:val="single" w:sz="9" w:space="0" w:color="000000"/>
              <w:right w:val="single" w:sz="9" w:space="0" w:color="000000"/>
            </w:tcBorders>
            <w:shd w:val="clear" w:color="FFFF00" w:fill="FFFF00"/>
            <w:vAlign w:val="center"/>
          </w:tcPr>
          <w:p w:rsidR="00AD4D32" w:rsidRDefault="0030172B">
            <w:pPr>
              <w:spacing w:before="34" w:after="1" w:line="161" w:lineRule="exact"/>
              <w:jc w:val="center"/>
              <w:textAlignment w:val="baseline"/>
              <w:rPr>
                <w:rFonts w:ascii="Arial" w:eastAsia="Arial" w:hAnsi="Arial"/>
                <w:b/>
                <w:color w:val="000000"/>
                <w:sz w:val="13"/>
              </w:rPr>
            </w:pPr>
            <w:r>
              <w:rPr>
                <w:rFonts w:ascii="Arial" w:eastAsia="Arial" w:hAnsi="Arial"/>
                <w:b/>
                <w:color w:val="000000"/>
                <w:sz w:val="13"/>
              </w:rPr>
              <w:t>Moderate</w:t>
            </w:r>
            <w:r>
              <w:rPr>
                <w:rFonts w:ascii="Arial" w:eastAsia="Arial" w:hAnsi="Arial"/>
                <w:b/>
                <w:color w:val="000000"/>
                <w:sz w:val="13"/>
                <w:vertAlign w:val="superscript"/>
              </w:rPr>
              <w:t>9</w:t>
            </w:r>
          </w:p>
        </w:tc>
        <w:tc>
          <w:tcPr>
            <w:tcW w:w="1401" w:type="dxa"/>
            <w:tcBorders>
              <w:top w:val="single" w:sz="9" w:space="0" w:color="000000"/>
              <w:left w:val="single" w:sz="9" w:space="0" w:color="000000"/>
              <w:bottom w:val="single" w:sz="9" w:space="0" w:color="000000"/>
              <w:right w:val="single" w:sz="9" w:space="0" w:color="000000"/>
            </w:tcBorders>
            <w:vAlign w:val="center"/>
          </w:tcPr>
          <w:p w:rsidR="00AD4D32" w:rsidRDefault="0030172B">
            <w:pPr>
              <w:spacing w:before="34" w:line="162" w:lineRule="exact"/>
              <w:jc w:val="center"/>
              <w:textAlignment w:val="baseline"/>
              <w:rPr>
                <w:rFonts w:ascii="Arial" w:eastAsia="Arial" w:hAnsi="Arial"/>
                <w:b/>
                <w:color w:val="000000"/>
                <w:sz w:val="13"/>
              </w:rPr>
            </w:pPr>
            <w:r>
              <w:rPr>
                <w:rFonts w:ascii="Arial" w:eastAsia="Arial" w:hAnsi="Arial"/>
                <w:b/>
                <w:color w:val="000000"/>
                <w:sz w:val="13"/>
              </w:rPr>
              <w:t>High</w:t>
            </w:r>
            <w:r>
              <w:rPr>
                <w:rFonts w:ascii="Arial" w:eastAsia="Arial" w:hAnsi="Arial"/>
                <w:b/>
                <w:color w:val="000000"/>
                <w:sz w:val="13"/>
                <w:vertAlign w:val="superscript"/>
              </w:rPr>
              <w:t>27</w:t>
            </w:r>
          </w:p>
        </w:tc>
      </w:tr>
      <w:tr w:rsidR="00AD4D32">
        <w:trPr>
          <w:trHeight w:hRule="exact" w:val="202"/>
        </w:trPr>
        <w:tc>
          <w:tcPr>
            <w:tcW w:w="1392" w:type="dxa"/>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after="19" w:line="160" w:lineRule="exact"/>
              <w:jc w:val="center"/>
              <w:textAlignment w:val="baseline"/>
              <w:rPr>
                <w:rFonts w:ascii="Arial" w:eastAsia="Arial" w:hAnsi="Arial"/>
                <w:b/>
                <w:color w:val="000000"/>
                <w:sz w:val="14"/>
              </w:rPr>
            </w:pPr>
            <w:r>
              <w:rPr>
                <w:rFonts w:ascii="Arial" w:eastAsia="Arial" w:hAnsi="Arial"/>
                <w:b/>
                <w:color w:val="000000"/>
                <w:sz w:val="14"/>
              </w:rPr>
              <w:t>Risk</w:t>
            </w:r>
          </w:p>
        </w:tc>
        <w:tc>
          <w:tcPr>
            <w:tcW w:w="6974" w:type="dxa"/>
            <w:gridSpan w:val="5"/>
            <w:tcBorders>
              <w:top w:val="single" w:sz="9" w:space="0" w:color="000000"/>
              <w:left w:val="single" w:sz="9" w:space="0" w:color="000000"/>
              <w:bottom w:val="single" w:sz="9" w:space="0" w:color="000000"/>
              <w:right w:val="single" w:sz="9" w:space="0" w:color="000000"/>
            </w:tcBorders>
            <w:shd w:val="clear" w:color="DDDDDD" w:fill="DDDDDD"/>
            <w:vAlign w:val="center"/>
          </w:tcPr>
          <w:p w:rsidR="00AD4D32" w:rsidRDefault="0030172B">
            <w:pPr>
              <w:spacing w:after="19" w:line="160" w:lineRule="exact"/>
              <w:jc w:val="center"/>
              <w:textAlignment w:val="baseline"/>
              <w:rPr>
                <w:rFonts w:ascii="Arial" w:eastAsia="Arial" w:hAnsi="Arial"/>
                <w:b/>
                <w:color w:val="000000"/>
                <w:sz w:val="14"/>
              </w:rPr>
            </w:pPr>
            <w:r>
              <w:rPr>
                <w:rFonts w:ascii="Arial" w:eastAsia="Arial" w:hAnsi="Arial"/>
                <w:b/>
                <w:color w:val="000000"/>
                <w:sz w:val="14"/>
              </w:rPr>
              <w:t>30</w:t>
            </w:r>
          </w:p>
        </w:tc>
      </w:tr>
    </w:tbl>
    <w:p w:rsidR="00AD4D32" w:rsidRDefault="00AD4D32">
      <w:pPr>
        <w:spacing w:after="133" w:line="20" w:lineRule="exact"/>
      </w:pPr>
    </w:p>
    <w:p w:rsidR="00AD4D32" w:rsidRDefault="00AD4D32">
      <w:pPr>
        <w:spacing w:after="133" w:line="20" w:lineRule="exact"/>
        <w:sectPr w:rsidR="00AD4D32">
          <w:pgSz w:w="11909" w:h="16838"/>
          <w:pgMar w:top="981" w:right="2060" w:bottom="683" w:left="1469" w:header="720" w:footer="720" w:gutter="0"/>
          <w:cols w:space="720"/>
        </w:sectPr>
      </w:pPr>
    </w:p>
    <w:p w:rsidR="00AD4D32" w:rsidRDefault="00A660DC">
      <w:pPr>
        <w:spacing w:line="236" w:lineRule="exact"/>
        <w:ind w:right="720"/>
        <w:textAlignment w:val="baseline"/>
        <w:rPr>
          <w:rFonts w:ascii="Arial" w:eastAsia="Arial" w:hAnsi="Arial"/>
          <w:i/>
          <w:color w:val="000000"/>
          <w:spacing w:val="-6"/>
          <w:sz w:val="19"/>
        </w:rPr>
      </w:pPr>
      <w:r>
        <w:lastRenderedPageBreak/>
        <w:pict>
          <v:shape id="_x0000_s1070" type="#_x0000_t202" style="position:absolute;margin-left:509.85pt;margin-top:787.95pt;width:18.3pt;height:10.6pt;z-index:-251643904;mso-wrap-distance-left:0;mso-wrap-distance-right:0;mso-position-horizontal-relative:page;mso-position-vertical-relative:page" filled="f" stroked="f">
            <v:textbox inset="0,0,0,0">
              <w:txbxContent>
                <w:p w:rsidR="00AD4D32" w:rsidRDefault="0030172B">
                  <w:pPr>
                    <w:spacing w:before="2" w:line="208" w:lineRule="exact"/>
                    <w:textAlignment w:val="baseline"/>
                    <w:rPr>
                      <w:rFonts w:ascii="Arial" w:eastAsia="Arial" w:hAnsi="Arial"/>
                      <w:color w:val="000000"/>
                      <w:spacing w:val="18"/>
                      <w:sz w:val="18"/>
                    </w:rPr>
                  </w:pPr>
                  <w:r>
                    <w:rPr>
                      <w:rFonts w:ascii="Arial" w:eastAsia="Arial" w:hAnsi="Arial"/>
                      <w:color w:val="000000"/>
                      <w:spacing w:val="18"/>
                      <w:sz w:val="18"/>
                    </w:rPr>
                    <w:t>20</w:t>
                  </w:r>
                </w:p>
              </w:txbxContent>
            </v:textbox>
            <w10:wrap type="square" anchorx="page" anchory="page"/>
          </v:shape>
        </w:pict>
      </w:r>
      <w:r w:rsidR="0030172B">
        <w:rPr>
          <w:rFonts w:ascii="Arial" w:eastAsia="Arial" w:hAnsi="Arial"/>
          <w:i/>
          <w:color w:val="000000"/>
          <w:spacing w:val="-6"/>
          <w:sz w:val="19"/>
        </w:rPr>
        <w:t>* Note: As this is a newly identified risk, ‘Raw risk’ refers to the assessed rating given current conditions, ‘Mitigated rating’ is the assessment given the additional mitigations, and ‘Final rating’ reflects the effect of the increased ship numbers.</w:t>
      </w:r>
    </w:p>
    <w:p w:rsidR="00AD4D32" w:rsidRDefault="0030172B">
      <w:pPr>
        <w:spacing w:before="781" w:line="339" w:lineRule="exact"/>
        <w:textAlignment w:val="baseline"/>
        <w:rPr>
          <w:rFonts w:ascii="Century Gothic" w:eastAsia="Century Gothic" w:hAnsi="Century Gothic"/>
          <w:color w:val="002060"/>
          <w:spacing w:val="1"/>
          <w:sz w:val="29"/>
        </w:rPr>
      </w:pPr>
      <w:r>
        <w:rPr>
          <w:rFonts w:ascii="Century Gothic" w:eastAsia="Century Gothic" w:hAnsi="Century Gothic"/>
          <w:color w:val="002060"/>
          <w:spacing w:val="1"/>
          <w:sz w:val="29"/>
        </w:rPr>
        <w:t>1.2. Summary of top ten risks</w:t>
      </w:r>
    </w:p>
    <w:p w:rsidR="00AD4D32" w:rsidRDefault="0030172B">
      <w:pPr>
        <w:spacing w:before="144" w:line="274" w:lineRule="exact"/>
        <w:ind w:right="792"/>
        <w:textAlignment w:val="baseline"/>
        <w:rPr>
          <w:rFonts w:ascii="Arial" w:eastAsia="Arial" w:hAnsi="Arial"/>
          <w:color w:val="000000"/>
        </w:rPr>
      </w:pPr>
      <w:r>
        <w:rPr>
          <w:rFonts w:ascii="Arial" w:eastAsia="Arial" w:hAnsi="Arial"/>
          <w:color w:val="000000"/>
        </w:rPr>
        <w:t>Summary of the top ten risks and how they have changed from the prior assessments is given in Table 2 below:</w:t>
      </w:r>
    </w:p>
    <w:p w:rsidR="00AD4D32" w:rsidRDefault="0030172B">
      <w:pPr>
        <w:spacing w:before="253" w:after="402" w:line="212" w:lineRule="exact"/>
        <w:textAlignment w:val="baseline"/>
        <w:rPr>
          <w:rFonts w:ascii="Arial" w:eastAsia="Arial" w:hAnsi="Arial"/>
          <w:b/>
          <w:color w:val="000000"/>
          <w:spacing w:val="-4"/>
          <w:sz w:val="19"/>
        </w:rPr>
      </w:pPr>
      <w:r>
        <w:rPr>
          <w:rFonts w:ascii="Arial" w:eastAsia="Arial" w:hAnsi="Arial"/>
          <w:b/>
          <w:color w:val="000000"/>
          <w:spacing w:val="-4"/>
          <w:sz w:val="19"/>
        </w:rPr>
        <w:t>Table 2: Listing of top ten risks, change, ratings, proposed mitigations and resulting ratings</w:t>
      </w:r>
    </w:p>
    <w:tbl>
      <w:tblPr>
        <w:tblW w:w="0" w:type="auto"/>
        <w:tblInd w:w="1" w:type="dxa"/>
        <w:tblLayout w:type="fixed"/>
        <w:tblCellMar>
          <w:left w:w="0" w:type="dxa"/>
          <w:right w:w="0" w:type="dxa"/>
        </w:tblCellMar>
        <w:tblLook w:val="0000" w:firstRow="0" w:lastRow="0" w:firstColumn="0" w:lastColumn="0" w:noHBand="0" w:noVBand="0"/>
      </w:tblPr>
      <w:tblGrid>
        <w:gridCol w:w="638"/>
        <w:gridCol w:w="2122"/>
        <w:gridCol w:w="1642"/>
        <w:gridCol w:w="1416"/>
        <w:gridCol w:w="2265"/>
        <w:gridCol w:w="1282"/>
      </w:tblGrid>
      <w:tr w:rsidR="00AD4D32">
        <w:trPr>
          <w:trHeight w:hRule="exact" w:val="850"/>
        </w:trPr>
        <w:tc>
          <w:tcPr>
            <w:tcW w:w="638" w:type="dxa"/>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317" w:after="316" w:line="212" w:lineRule="exact"/>
              <w:ind w:left="110"/>
              <w:textAlignment w:val="baseline"/>
              <w:rPr>
                <w:rFonts w:ascii="Arial" w:eastAsia="Arial" w:hAnsi="Arial"/>
                <w:b/>
                <w:color w:val="000000"/>
                <w:sz w:val="19"/>
              </w:rPr>
            </w:pPr>
            <w:r>
              <w:rPr>
                <w:rFonts w:ascii="Arial" w:eastAsia="Arial" w:hAnsi="Arial"/>
                <w:b/>
                <w:color w:val="000000"/>
                <w:sz w:val="19"/>
              </w:rPr>
              <w:t>ID #*</w:t>
            </w:r>
          </w:p>
        </w:tc>
        <w:tc>
          <w:tcPr>
            <w:tcW w:w="2122" w:type="dxa"/>
            <w:tcBorders>
              <w:top w:val="single" w:sz="5" w:space="0" w:color="000000"/>
              <w:left w:val="single" w:sz="5" w:space="0" w:color="000000"/>
              <w:bottom w:val="single" w:sz="5" w:space="0" w:color="000000"/>
              <w:right w:val="single" w:sz="5" w:space="0" w:color="000000"/>
            </w:tcBorders>
            <w:shd w:val="clear" w:color="D9D9D9" w:fill="D9D9D9"/>
            <w:vAlign w:val="center"/>
          </w:tcPr>
          <w:p w:rsidR="00AD4D32" w:rsidRDefault="0030172B">
            <w:pPr>
              <w:spacing w:before="317" w:after="316" w:line="212" w:lineRule="exact"/>
              <w:ind w:left="111"/>
              <w:textAlignment w:val="baseline"/>
              <w:rPr>
                <w:rFonts w:ascii="Arial" w:eastAsia="Arial" w:hAnsi="Arial"/>
                <w:b/>
                <w:color w:val="000000"/>
                <w:sz w:val="19"/>
              </w:rPr>
            </w:pPr>
            <w:r>
              <w:rPr>
                <w:rFonts w:ascii="Arial" w:eastAsia="Arial" w:hAnsi="Arial"/>
                <w:b/>
                <w:color w:val="000000"/>
                <w:sz w:val="19"/>
              </w:rPr>
              <w:t>Description (title)</w:t>
            </w:r>
          </w:p>
        </w:tc>
        <w:tc>
          <w:tcPr>
            <w:tcW w:w="1642" w:type="dxa"/>
            <w:tcBorders>
              <w:top w:val="single" w:sz="5" w:space="0" w:color="000000"/>
              <w:left w:val="single" w:sz="5" w:space="0" w:color="000000"/>
              <w:bottom w:val="single" w:sz="5" w:space="0" w:color="000000"/>
              <w:right w:val="single" w:sz="5" w:space="0" w:color="000000"/>
            </w:tcBorders>
            <w:shd w:val="clear" w:color="D9D9D9" w:fill="D9D9D9"/>
          </w:tcPr>
          <w:p w:rsidR="00AD4D32" w:rsidRDefault="0030172B">
            <w:pPr>
              <w:spacing w:before="57" w:after="80" w:line="236" w:lineRule="exact"/>
              <w:ind w:left="108"/>
              <w:textAlignment w:val="baseline"/>
              <w:rPr>
                <w:rFonts w:ascii="Arial" w:eastAsia="Arial" w:hAnsi="Arial"/>
                <w:b/>
                <w:color w:val="000000"/>
                <w:sz w:val="19"/>
              </w:rPr>
            </w:pPr>
            <w:r>
              <w:rPr>
                <w:rFonts w:ascii="Arial" w:eastAsia="Arial" w:hAnsi="Arial"/>
                <w:b/>
                <w:color w:val="000000"/>
                <w:sz w:val="19"/>
              </w:rPr>
              <w:t>Changed rating due increased activity?</w:t>
            </w:r>
          </w:p>
        </w:tc>
        <w:tc>
          <w:tcPr>
            <w:tcW w:w="1416" w:type="dxa"/>
            <w:tcBorders>
              <w:top w:val="single" w:sz="5" w:space="0" w:color="000000"/>
              <w:left w:val="single" w:sz="5" w:space="0" w:color="000000"/>
              <w:bottom w:val="single" w:sz="5" w:space="0" w:color="000000"/>
              <w:right w:val="single" w:sz="5" w:space="0" w:color="000000"/>
            </w:tcBorders>
            <w:shd w:val="clear" w:color="D9D9D9" w:fill="D9D9D9"/>
          </w:tcPr>
          <w:p w:rsidR="00AD4D32" w:rsidRDefault="0030172B">
            <w:pPr>
              <w:spacing w:before="57" w:after="80" w:line="236" w:lineRule="exact"/>
              <w:ind w:left="108"/>
              <w:textAlignment w:val="baseline"/>
              <w:rPr>
                <w:rFonts w:ascii="Arial" w:eastAsia="Arial" w:hAnsi="Arial"/>
                <w:b/>
                <w:color w:val="000000"/>
                <w:sz w:val="19"/>
              </w:rPr>
            </w:pPr>
            <w:r>
              <w:rPr>
                <w:rFonts w:ascii="Arial" w:eastAsia="Arial" w:hAnsi="Arial"/>
                <w:b/>
                <w:color w:val="000000"/>
                <w:sz w:val="19"/>
              </w:rPr>
              <w:t>Rating (Most likely / Worst case)</w:t>
            </w:r>
          </w:p>
        </w:tc>
        <w:tc>
          <w:tcPr>
            <w:tcW w:w="2265" w:type="dxa"/>
            <w:tcBorders>
              <w:top w:val="single" w:sz="5" w:space="0" w:color="000000"/>
              <w:left w:val="single" w:sz="5" w:space="0" w:color="000000"/>
              <w:bottom w:val="single" w:sz="5" w:space="0" w:color="000000"/>
              <w:right w:val="single" w:sz="5" w:space="0" w:color="000000"/>
            </w:tcBorders>
            <w:shd w:val="clear" w:color="D9D9D9" w:fill="D9D9D9"/>
          </w:tcPr>
          <w:p w:rsidR="00AD4D32" w:rsidRDefault="0030172B">
            <w:pPr>
              <w:spacing w:before="173" w:after="200" w:line="236" w:lineRule="exact"/>
              <w:ind w:left="72" w:right="252"/>
              <w:textAlignment w:val="baseline"/>
              <w:rPr>
                <w:rFonts w:ascii="Arial" w:eastAsia="Arial" w:hAnsi="Arial"/>
                <w:b/>
                <w:color w:val="000000"/>
                <w:spacing w:val="-4"/>
                <w:sz w:val="19"/>
              </w:rPr>
            </w:pPr>
            <w:r>
              <w:rPr>
                <w:rFonts w:ascii="Arial" w:eastAsia="Arial" w:hAnsi="Arial"/>
                <w:b/>
                <w:color w:val="000000"/>
                <w:spacing w:val="-4"/>
                <w:sz w:val="19"/>
              </w:rPr>
              <w:t>Additional mitigations for ES consideration</w:t>
            </w:r>
          </w:p>
        </w:tc>
        <w:tc>
          <w:tcPr>
            <w:tcW w:w="1282" w:type="dxa"/>
            <w:tcBorders>
              <w:top w:val="single" w:sz="5" w:space="0" w:color="000000"/>
              <w:left w:val="single" w:sz="5" w:space="0" w:color="000000"/>
              <w:bottom w:val="single" w:sz="5" w:space="0" w:color="000000"/>
              <w:right w:val="single" w:sz="5" w:space="0" w:color="000000"/>
            </w:tcBorders>
            <w:shd w:val="clear" w:color="D9D9D9" w:fill="D9D9D9"/>
          </w:tcPr>
          <w:p w:rsidR="00AD4D32" w:rsidRDefault="0030172B">
            <w:pPr>
              <w:spacing w:before="173" w:after="200" w:line="236" w:lineRule="exact"/>
              <w:ind w:left="108"/>
              <w:textAlignment w:val="baseline"/>
              <w:rPr>
                <w:rFonts w:ascii="Arial" w:eastAsia="Arial" w:hAnsi="Arial"/>
                <w:b/>
                <w:color w:val="000000"/>
                <w:sz w:val="19"/>
              </w:rPr>
            </w:pPr>
            <w:r>
              <w:rPr>
                <w:rFonts w:ascii="Arial" w:eastAsia="Arial" w:hAnsi="Arial"/>
                <w:b/>
                <w:color w:val="000000"/>
                <w:sz w:val="19"/>
              </w:rPr>
              <w:t>Resulting rating</w:t>
            </w:r>
          </w:p>
        </w:tc>
      </w:tr>
      <w:tr w:rsidR="00AD4D32">
        <w:trPr>
          <w:trHeight w:hRule="exact" w:val="907"/>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49" w:line="210" w:lineRule="exact"/>
              <w:ind w:left="110"/>
              <w:textAlignment w:val="baseline"/>
              <w:rPr>
                <w:rFonts w:ascii="Arial" w:eastAsia="Arial" w:hAnsi="Arial"/>
                <w:color w:val="000000"/>
                <w:sz w:val="18"/>
              </w:rPr>
            </w:pPr>
            <w:r>
              <w:rPr>
                <w:rFonts w:ascii="Arial" w:eastAsia="Arial" w:hAnsi="Arial"/>
                <w:color w:val="000000"/>
                <w:sz w:val="18"/>
              </w:rPr>
              <w:t>1</w:t>
            </w:r>
          </w:p>
        </w:tc>
        <w:tc>
          <w:tcPr>
            <w:tcW w:w="212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3" w:after="229" w:line="240" w:lineRule="exact"/>
              <w:ind w:left="108" w:right="180"/>
              <w:textAlignment w:val="baseline"/>
              <w:rPr>
                <w:rFonts w:ascii="Arial" w:eastAsia="Arial" w:hAnsi="Arial"/>
                <w:color w:val="000000"/>
                <w:spacing w:val="-2"/>
                <w:sz w:val="18"/>
              </w:rPr>
            </w:pPr>
            <w:r>
              <w:rPr>
                <w:rFonts w:ascii="Arial" w:eastAsia="Arial" w:hAnsi="Arial"/>
                <w:color w:val="000000"/>
                <w:spacing w:val="-2"/>
                <w:sz w:val="18"/>
              </w:rPr>
              <w:t>Provision and capacity of Emergency Services</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49" w:line="210" w:lineRule="exact"/>
              <w:ind w:left="110"/>
              <w:textAlignment w:val="baseline"/>
              <w:rPr>
                <w:rFonts w:ascii="Arial" w:eastAsia="Arial" w:hAnsi="Arial"/>
                <w:color w:val="000000"/>
                <w:sz w:val="18"/>
              </w:rPr>
            </w:pPr>
            <w:r>
              <w:rPr>
                <w:rFonts w:ascii="Arial" w:eastAsia="Arial" w:hAnsi="Arial"/>
                <w:color w:val="000000"/>
                <w:sz w:val="18"/>
              </w:rPr>
              <w:t>Yes</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49" w:line="210" w:lineRule="exact"/>
              <w:ind w:left="105"/>
              <w:textAlignment w:val="baseline"/>
              <w:rPr>
                <w:rFonts w:ascii="Arial" w:eastAsia="Arial" w:hAnsi="Arial"/>
                <w:color w:val="000000"/>
                <w:sz w:val="18"/>
              </w:rPr>
            </w:pPr>
            <w:r>
              <w:rPr>
                <w:rFonts w:ascii="Arial" w:eastAsia="Arial" w:hAnsi="Arial"/>
                <w:color w:val="000000"/>
                <w:sz w:val="18"/>
              </w:rPr>
              <w:t>Mod / Extreme</w:t>
            </w:r>
          </w:p>
        </w:tc>
        <w:tc>
          <w:tcPr>
            <w:tcW w:w="2265" w:type="dxa"/>
            <w:tcBorders>
              <w:top w:val="single" w:sz="5" w:space="0" w:color="000000"/>
              <w:left w:val="single" w:sz="5" w:space="0" w:color="000000"/>
              <w:bottom w:val="single" w:sz="5" w:space="0" w:color="000000"/>
              <w:right w:val="single" w:sz="5" w:space="0" w:color="000000"/>
            </w:tcBorders>
          </w:tcPr>
          <w:p w:rsidR="00AD4D32" w:rsidRDefault="0030172B">
            <w:pPr>
              <w:spacing w:before="49" w:line="235" w:lineRule="exact"/>
              <w:ind w:left="144"/>
              <w:textAlignment w:val="baseline"/>
              <w:rPr>
                <w:rFonts w:ascii="Arial" w:eastAsia="Arial" w:hAnsi="Arial"/>
                <w:color w:val="000000"/>
                <w:sz w:val="18"/>
              </w:rPr>
            </w:pPr>
            <w:r>
              <w:rPr>
                <w:rFonts w:ascii="Arial" w:eastAsia="Arial" w:hAnsi="Arial"/>
                <w:color w:val="000000"/>
                <w:sz w:val="18"/>
              </w:rPr>
              <w:t>Pilots to be equipped with satellite phones</w:t>
            </w:r>
          </w:p>
          <w:p w:rsidR="00AD4D32" w:rsidRDefault="0030172B">
            <w:pPr>
              <w:spacing w:before="93" w:after="80" w:line="210" w:lineRule="exact"/>
              <w:ind w:left="72"/>
              <w:textAlignment w:val="baseline"/>
              <w:rPr>
                <w:rFonts w:ascii="Arial" w:eastAsia="Arial" w:hAnsi="Arial"/>
                <w:color w:val="000000"/>
                <w:sz w:val="18"/>
              </w:rPr>
            </w:pPr>
            <w:r>
              <w:rPr>
                <w:rFonts w:ascii="Arial" w:eastAsia="Arial" w:hAnsi="Arial"/>
                <w:color w:val="000000"/>
                <w:sz w:val="18"/>
              </w:rPr>
              <w:t>Develop Fiordland SMS</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49" w:line="210" w:lineRule="exact"/>
              <w:ind w:left="110"/>
              <w:textAlignment w:val="baseline"/>
              <w:rPr>
                <w:rFonts w:ascii="Arial" w:eastAsia="Arial" w:hAnsi="Arial"/>
                <w:color w:val="000000"/>
                <w:sz w:val="18"/>
              </w:rPr>
            </w:pPr>
            <w:r>
              <w:rPr>
                <w:rFonts w:ascii="Arial" w:eastAsia="Arial" w:hAnsi="Arial"/>
                <w:color w:val="000000"/>
                <w:sz w:val="18"/>
              </w:rPr>
              <w:t>Mod / High</w:t>
            </w:r>
          </w:p>
        </w:tc>
      </w:tr>
      <w:tr w:rsidR="00AD4D32">
        <w:trPr>
          <w:trHeight w:hRule="exact" w:val="902"/>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10"/>
              <w:textAlignment w:val="baseline"/>
              <w:rPr>
                <w:rFonts w:ascii="Arial" w:eastAsia="Arial" w:hAnsi="Arial"/>
                <w:color w:val="000000"/>
                <w:sz w:val="18"/>
              </w:rPr>
            </w:pPr>
            <w:r>
              <w:rPr>
                <w:rFonts w:ascii="Arial" w:eastAsia="Arial" w:hAnsi="Arial"/>
                <w:color w:val="000000"/>
                <w:sz w:val="18"/>
              </w:rPr>
              <w:t>2</w:t>
            </w:r>
          </w:p>
        </w:tc>
        <w:tc>
          <w:tcPr>
            <w:tcW w:w="212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8" w:after="220" w:line="235" w:lineRule="exact"/>
              <w:ind w:left="108"/>
              <w:textAlignment w:val="baseline"/>
              <w:rPr>
                <w:rFonts w:ascii="Arial" w:eastAsia="Arial" w:hAnsi="Arial"/>
                <w:color w:val="000000"/>
                <w:sz w:val="18"/>
              </w:rPr>
            </w:pPr>
            <w:r>
              <w:rPr>
                <w:rFonts w:ascii="Arial" w:eastAsia="Arial" w:hAnsi="Arial"/>
                <w:color w:val="000000"/>
                <w:sz w:val="18"/>
              </w:rPr>
              <w:t>Failure of steering or propulsion</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10"/>
              <w:textAlignment w:val="baseline"/>
              <w:rPr>
                <w:rFonts w:ascii="Arial" w:eastAsia="Arial" w:hAnsi="Arial"/>
                <w:color w:val="000000"/>
                <w:sz w:val="18"/>
              </w:rPr>
            </w:pPr>
            <w:r>
              <w:rPr>
                <w:rFonts w:ascii="Arial" w:eastAsia="Arial" w:hAnsi="Arial"/>
                <w:color w:val="000000"/>
                <w:sz w:val="18"/>
              </w:rPr>
              <w:t>No change</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05"/>
              <w:textAlignment w:val="baseline"/>
              <w:rPr>
                <w:rFonts w:ascii="Arial" w:eastAsia="Arial" w:hAnsi="Arial"/>
                <w:color w:val="000000"/>
                <w:sz w:val="18"/>
              </w:rPr>
            </w:pPr>
            <w:r>
              <w:rPr>
                <w:rFonts w:ascii="Arial" w:eastAsia="Arial" w:hAnsi="Arial"/>
                <w:color w:val="000000"/>
                <w:sz w:val="18"/>
              </w:rPr>
              <w:t>Mod / High</w:t>
            </w:r>
          </w:p>
        </w:tc>
        <w:tc>
          <w:tcPr>
            <w:tcW w:w="2265" w:type="dxa"/>
            <w:tcBorders>
              <w:top w:val="single" w:sz="5" w:space="0" w:color="000000"/>
              <w:left w:val="single" w:sz="5" w:space="0" w:color="000000"/>
              <w:bottom w:val="single" w:sz="5" w:space="0" w:color="000000"/>
              <w:right w:val="single" w:sz="5" w:space="0" w:color="000000"/>
            </w:tcBorders>
          </w:tcPr>
          <w:p w:rsidR="00AD4D32" w:rsidRDefault="0030172B">
            <w:pPr>
              <w:spacing w:before="74" w:line="210" w:lineRule="exact"/>
              <w:ind w:left="72"/>
              <w:textAlignment w:val="baseline"/>
              <w:rPr>
                <w:rFonts w:ascii="Arial" w:eastAsia="Arial" w:hAnsi="Arial"/>
                <w:color w:val="000000"/>
                <w:sz w:val="18"/>
              </w:rPr>
            </w:pPr>
            <w:r>
              <w:rPr>
                <w:rFonts w:ascii="Arial" w:eastAsia="Arial" w:hAnsi="Arial"/>
                <w:color w:val="000000"/>
                <w:sz w:val="18"/>
              </w:rPr>
              <w:t>Develop Fiordland SMS</w:t>
            </w:r>
          </w:p>
          <w:p w:rsidR="00AD4D32" w:rsidRDefault="0030172B">
            <w:pPr>
              <w:spacing w:before="63" w:after="71" w:line="235" w:lineRule="exact"/>
              <w:ind w:left="144" w:right="612"/>
              <w:textAlignment w:val="baseline"/>
              <w:rPr>
                <w:rFonts w:ascii="Arial" w:eastAsia="Arial" w:hAnsi="Arial"/>
                <w:color w:val="000000"/>
                <w:spacing w:val="-4"/>
                <w:sz w:val="18"/>
              </w:rPr>
            </w:pPr>
            <w:r>
              <w:rPr>
                <w:rFonts w:ascii="Arial" w:eastAsia="Arial" w:hAnsi="Arial"/>
                <w:color w:val="000000"/>
                <w:spacing w:val="-4"/>
                <w:sz w:val="18"/>
              </w:rPr>
              <w:t>MOU with MNZ re incident information</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10"/>
              <w:textAlignment w:val="baseline"/>
              <w:rPr>
                <w:rFonts w:ascii="Arial" w:eastAsia="Arial" w:hAnsi="Arial"/>
                <w:color w:val="000000"/>
                <w:sz w:val="18"/>
              </w:rPr>
            </w:pPr>
            <w:r>
              <w:rPr>
                <w:rFonts w:ascii="Arial" w:eastAsia="Arial" w:hAnsi="Arial"/>
                <w:color w:val="000000"/>
                <w:sz w:val="18"/>
              </w:rPr>
              <w:t>Mod / High</w:t>
            </w:r>
          </w:p>
        </w:tc>
      </w:tr>
      <w:tr w:rsidR="00AD4D32">
        <w:trPr>
          <w:trHeight w:hRule="exact" w:val="370"/>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5" w:after="75" w:line="210" w:lineRule="exact"/>
              <w:ind w:left="110"/>
              <w:textAlignment w:val="baseline"/>
              <w:rPr>
                <w:rFonts w:ascii="Arial" w:eastAsia="Arial" w:hAnsi="Arial"/>
                <w:color w:val="000000"/>
                <w:sz w:val="18"/>
              </w:rPr>
            </w:pPr>
            <w:r>
              <w:rPr>
                <w:rFonts w:ascii="Arial" w:eastAsia="Arial" w:hAnsi="Arial"/>
                <w:color w:val="000000"/>
                <w:sz w:val="18"/>
              </w:rPr>
              <w:t>3</w:t>
            </w:r>
          </w:p>
        </w:tc>
        <w:tc>
          <w:tcPr>
            <w:tcW w:w="212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5" w:after="75" w:line="210" w:lineRule="exact"/>
              <w:ind w:left="111"/>
              <w:textAlignment w:val="baseline"/>
              <w:rPr>
                <w:rFonts w:ascii="Arial" w:eastAsia="Arial" w:hAnsi="Arial"/>
                <w:color w:val="000000"/>
                <w:sz w:val="18"/>
              </w:rPr>
            </w:pPr>
            <w:r>
              <w:rPr>
                <w:rFonts w:ascii="Arial" w:eastAsia="Arial" w:hAnsi="Arial"/>
                <w:color w:val="000000"/>
                <w:sz w:val="18"/>
              </w:rPr>
              <w:t>Fire on board Vessel</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5" w:after="75" w:line="210" w:lineRule="exact"/>
              <w:ind w:left="110"/>
              <w:textAlignment w:val="baseline"/>
              <w:rPr>
                <w:rFonts w:ascii="Arial" w:eastAsia="Arial" w:hAnsi="Arial"/>
                <w:color w:val="000000"/>
                <w:sz w:val="18"/>
              </w:rPr>
            </w:pPr>
            <w:r>
              <w:rPr>
                <w:rFonts w:ascii="Arial" w:eastAsia="Arial" w:hAnsi="Arial"/>
                <w:color w:val="000000"/>
                <w:sz w:val="18"/>
              </w:rPr>
              <w:t>No change</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5" w:after="75" w:line="210" w:lineRule="exact"/>
              <w:ind w:left="105"/>
              <w:textAlignment w:val="baseline"/>
              <w:rPr>
                <w:rFonts w:ascii="Arial" w:eastAsia="Arial" w:hAnsi="Arial"/>
                <w:color w:val="000000"/>
                <w:sz w:val="18"/>
              </w:rPr>
            </w:pPr>
            <w:r>
              <w:rPr>
                <w:rFonts w:ascii="Arial" w:eastAsia="Arial" w:hAnsi="Arial"/>
                <w:color w:val="000000"/>
                <w:sz w:val="18"/>
              </w:rPr>
              <w:t>Mod / High</w:t>
            </w:r>
          </w:p>
        </w:tc>
        <w:tc>
          <w:tcPr>
            <w:tcW w:w="226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5" w:after="75" w:line="210" w:lineRule="exact"/>
              <w:ind w:left="105"/>
              <w:textAlignment w:val="baseline"/>
              <w:rPr>
                <w:rFonts w:ascii="Arial" w:eastAsia="Arial" w:hAnsi="Arial"/>
                <w:color w:val="000000"/>
                <w:sz w:val="18"/>
              </w:rPr>
            </w:pPr>
            <w:r>
              <w:rPr>
                <w:rFonts w:ascii="Arial" w:eastAsia="Arial" w:hAnsi="Arial"/>
                <w:color w:val="000000"/>
                <w:sz w:val="18"/>
              </w:rPr>
              <w:t>Nil</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5" w:after="75" w:line="210" w:lineRule="exact"/>
              <w:ind w:left="110"/>
              <w:textAlignment w:val="baseline"/>
              <w:rPr>
                <w:rFonts w:ascii="Arial" w:eastAsia="Arial" w:hAnsi="Arial"/>
                <w:color w:val="000000"/>
                <w:sz w:val="18"/>
              </w:rPr>
            </w:pPr>
            <w:r>
              <w:rPr>
                <w:rFonts w:ascii="Arial" w:eastAsia="Arial" w:hAnsi="Arial"/>
                <w:color w:val="000000"/>
                <w:sz w:val="18"/>
              </w:rPr>
              <w:t>Mod / High</w:t>
            </w:r>
          </w:p>
        </w:tc>
      </w:tr>
      <w:tr w:rsidR="00AD4D32">
        <w:trPr>
          <w:trHeight w:hRule="exact" w:val="365"/>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4" w:after="81" w:line="210" w:lineRule="exact"/>
              <w:ind w:left="110"/>
              <w:textAlignment w:val="baseline"/>
              <w:rPr>
                <w:rFonts w:ascii="Arial" w:eastAsia="Arial" w:hAnsi="Arial"/>
                <w:color w:val="000000"/>
                <w:sz w:val="18"/>
              </w:rPr>
            </w:pPr>
            <w:r>
              <w:rPr>
                <w:rFonts w:ascii="Arial" w:eastAsia="Arial" w:hAnsi="Arial"/>
                <w:color w:val="000000"/>
                <w:sz w:val="18"/>
              </w:rPr>
              <w:t>4</w:t>
            </w:r>
          </w:p>
        </w:tc>
        <w:tc>
          <w:tcPr>
            <w:tcW w:w="212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4" w:after="81" w:line="210" w:lineRule="exact"/>
              <w:ind w:left="111"/>
              <w:textAlignment w:val="baseline"/>
              <w:rPr>
                <w:rFonts w:ascii="Arial" w:eastAsia="Arial" w:hAnsi="Arial"/>
                <w:color w:val="000000"/>
                <w:sz w:val="18"/>
              </w:rPr>
            </w:pPr>
            <w:r>
              <w:rPr>
                <w:rFonts w:ascii="Arial" w:eastAsia="Arial" w:hAnsi="Arial"/>
                <w:color w:val="000000"/>
                <w:sz w:val="18"/>
              </w:rPr>
              <w:t>Earthquake or Tsunami</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4" w:after="81" w:line="210" w:lineRule="exact"/>
              <w:ind w:left="110"/>
              <w:textAlignment w:val="baseline"/>
              <w:rPr>
                <w:rFonts w:ascii="Arial" w:eastAsia="Arial" w:hAnsi="Arial"/>
                <w:color w:val="000000"/>
                <w:sz w:val="18"/>
              </w:rPr>
            </w:pPr>
            <w:r>
              <w:rPr>
                <w:rFonts w:ascii="Arial" w:eastAsia="Arial" w:hAnsi="Arial"/>
                <w:color w:val="000000"/>
                <w:sz w:val="18"/>
              </w:rPr>
              <w:t>No change</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4" w:after="81" w:line="210" w:lineRule="exact"/>
              <w:ind w:left="105"/>
              <w:textAlignment w:val="baseline"/>
              <w:rPr>
                <w:rFonts w:ascii="Arial" w:eastAsia="Arial" w:hAnsi="Arial"/>
                <w:color w:val="000000"/>
                <w:sz w:val="18"/>
              </w:rPr>
            </w:pPr>
            <w:r>
              <w:rPr>
                <w:rFonts w:ascii="Arial" w:eastAsia="Arial" w:hAnsi="Arial"/>
                <w:color w:val="000000"/>
                <w:sz w:val="18"/>
              </w:rPr>
              <w:t>Low / High</w:t>
            </w:r>
          </w:p>
        </w:tc>
        <w:tc>
          <w:tcPr>
            <w:tcW w:w="226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4" w:after="81" w:line="210" w:lineRule="exact"/>
              <w:ind w:left="105"/>
              <w:textAlignment w:val="baseline"/>
              <w:rPr>
                <w:rFonts w:ascii="Arial" w:eastAsia="Arial" w:hAnsi="Arial"/>
                <w:color w:val="000000"/>
                <w:sz w:val="18"/>
              </w:rPr>
            </w:pPr>
            <w:r>
              <w:rPr>
                <w:rFonts w:ascii="Arial" w:eastAsia="Arial" w:hAnsi="Arial"/>
                <w:color w:val="000000"/>
                <w:sz w:val="18"/>
              </w:rPr>
              <w:t>Nil</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74" w:after="81" w:line="210" w:lineRule="exact"/>
              <w:ind w:left="110"/>
              <w:textAlignment w:val="baseline"/>
              <w:rPr>
                <w:rFonts w:ascii="Arial" w:eastAsia="Arial" w:hAnsi="Arial"/>
                <w:color w:val="000000"/>
                <w:sz w:val="18"/>
              </w:rPr>
            </w:pPr>
            <w:r>
              <w:rPr>
                <w:rFonts w:ascii="Arial" w:eastAsia="Arial" w:hAnsi="Arial"/>
                <w:color w:val="000000"/>
                <w:sz w:val="18"/>
              </w:rPr>
              <w:t>Low / High</w:t>
            </w:r>
          </w:p>
        </w:tc>
      </w:tr>
      <w:tr w:rsidR="00AD4D32">
        <w:trPr>
          <w:trHeight w:hRule="exact" w:val="609"/>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4" w:after="200" w:line="210" w:lineRule="exact"/>
              <w:ind w:left="110"/>
              <w:textAlignment w:val="baseline"/>
              <w:rPr>
                <w:rFonts w:ascii="Arial" w:eastAsia="Arial" w:hAnsi="Arial"/>
                <w:color w:val="000000"/>
                <w:sz w:val="18"/>
              </w:rPr>
            </w:pPr>
            <w:r>
              <w:rPr>
                <w:rFonts w:ascii="Arial" w:eastAsia="Arial" w:hAnsi="Arial"/>
                <w:color w:val="000000"/>
                <w:sz w:val="18"/>
              </w:rPr>
              <w:t>5</w:t>
            </w:r>
          </w:p>
        </w:tc>
        <w:tc>
          <w:tcPr>
            <w:tcW w:w="2122" w:type="dxa"/>
            <w:tcBorders>
              <w:top w:val="single" w:sz="5" w:space="0" w:color="000000"/>
              <w:left w:val="single" w:sz="5" w:space="0" w:color="000000"/>
              <w:bottom w:val="single" w:sz="5" w:space="0" w:color="000000"/>
              <w:right w:val="single" w:sz="5" w:space="0" w:color="000000"/>
            </w:tcBorders>
          </w:tcPr>
          <w:p w:rsidR="00AD4D32" w:rsidRDefault="0030172B">
            <w:pPr>
              <w:spacing w:before="44" w:after="80" w:line="240" w:lineRule="exact"/>
              <w:ind w:left="108"/>
              <w:textAlignment w:val="baseline"/>
              <w:rPr>
                <w:rFonts w:ascii="Arial" w:eastAsia="Arial" w:hAnsi="Arial"/>
                <w:color w:val="000000"/>
                <w:sz w:val="18"/>
              </w:rPr>
            </w:pPr>
            <w:r>
              <w:rPr>
                <w:rFonts w:ascii="Arial" w:eastAsia="Arial" w:hAnsi="Arial"/>
                <w:color w:val="000000"/>
                <w:sz w:val="18"/>
              </w:rPr>
              <w:t>Injury to passenger on board</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4" w:after="200" w:line="210" w:lineRule="exact"/>
              <w:ind w:left="110"/>
              <w:textAlignment w:val="baseline"/>
              <w:rPr>
                <w:rFonts w:ascii="Arial" w:eastAsia="Arial" w:hAnsi="Arial"/>
                <w:color w:val="000000"/>
                <w:sz w:val="18"/>
              </w:rPr>
            </w:pPr>
            <w:r>
              <w:rPr>
                <w:rFonts w:ascii="Arial" w:eastAsia="Arial" w:hAnsi="Arial"/>
                <w:color w:val="000000"/>
                <w:sz w:val="18"/>
              </w:rPr>
              <w:t>No change</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4" w:after="200" w:line="210" w:lineRule="exact"/>
              <w:ind w:left="105"/>
              <w:textAlignment w:val="baseline"/>
              <w:rPr>
                <w:rFonts w:ascii="Arial" w:eastAsia="Arial" w:hAnsi="Arial"/>
                <w:color w:val="000000"/>
                <w:sz w:val="18"/>
              </w:rPr>
            </w:pPr>
            <w:r>
              <w:rPr>
                <w:rFonts w:ascii="Arial" w:eastAsia="Arial" w:hAnsi="Arial"/>
                <w:color w:val="000000"/>
                <w:sz w:val="18"/>
              </w:rPr>
              <w:t>Low / High</w:t>
            </w:r>
          </w:p>
        </w:tc>
        <w:tc>
          <w:tcPr>
            <w:tcW w:w="2265" w:type="dxa"/>
            <w:tcBorders>
              <w:top w:val="single" w:sz="5" w:space="0" w:color="000000"/>
              <w:left w:val="single" w:sz="5" w:space="0" w:color="000000"/>
              <w:bottom w:val="single" w:sz="5" w:space="0" w:color="000000"/>
              <w:right w:val="single" w:sz="5" w:space="0" w:color="000000"/>
            </w:tcBorders>
          </w:tcPr>
          <w:p w:rsidR="00AD4D32" w:rsidRDefault="0030172B">
            <w:pPr>
              <w:spacing w:before="44" w:after="80" w:line="240" w:lineRule="exact"/>
              <w:ind w:left="108"/>
              <w:textAlignment w:val="baseline"/>
              <w:rPr>
                <w:rFonts w:ascii="Arial" w:eastAsia="Arial" w:hAnsi="Arial"/>
                <w:color w:val="000000"/>
                <w:sz w:val="18"/>
              </w:rPr>
            </w:pPr>
            <w:r>
              <w:rPr>
                <w:rFonts w:ascii="Arial" w:eastAsia="Arial" w:hAnsi="Arial"/>
                <w:color w:val="000000"/>
                <w:sz w:val="18"/>
              </w:rPr>
              <w:t>Continued roll out of enhanced VHF coverage</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4" w:after="200" w:line="210" w:lineRule="exact"/>
              <w:ind w:left="110"/>
              <w:textAlignment w:val="baseline"/>
              <w:rPr>
                <w:rFonts w:ascii="Arial" w:eastAsia="Arial" w:hAnsi="Arial"/>
                <w:color w:val="000000"/>
                <w:sz w:val="18"/>
              </w:rPr>
            </w:pPr>
            <w:r>
              <w:rPr>
                <w:rFonts w:ascii="Arial" w:eastAsia="Arial" w:hAnsi="Arial"/>
                <w:color w:val="000000"/>
                <w:sz w:val="18"/>
              </w:rPr>
              <w:t>Low / High</w:t>
            </w:r>
          </w:p>
        </w:tc>
      </w:tr>
      <w:tr w:rsidR="00AD4D32">
        <w:trPr>
          <w:trHeight w:hRule="exact" w:val="605"/>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0" w:after="200" w:line="210" w:lineRule="exact"/>
              <w:ind w:left="110"/>
              <w:textAlignment w:val="baseline"/>
              <w:rPr>
                <w:rFonts w:ascii="Arial" w:eastAsia="Arial" w:hAnsi="Arial"/>
                <w:color w:val="000000"/>
                <w:sz w:val="18"/>
              </w:rPr>
            </w:pPr>
            <w:r>
              <w:rPr>
                <w:rFonts w:ascii="Arial" w:eastAsia="Arial" w:hAnsi="Arial"/>
                <w:color w:val="000000"/>
                <w:sz w:val="18"/>
              </w:rPr>
              <w:t>6</w:t>
            </w:r>
          </w:p>
        </w:tc>
        <w:tc>
          <w:tcPr>
            <w:tcW w:w="2122"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80" w:line="235" w:lineRule="exact"/>
              <w:ind w:left="108"/>
              <w:textAlignment w:val="baseline"/>
              <w:rPr>
                <w:rFonts w:ascii="Arial" w:eastAsia="Arial" w:hAnsi="Arial"/>
                <w:color w:val="000000"/>
                <w:sz w:val="18"/>
              </w:rPr>
            </w:pPr>
            <w:r>
              <w:rPr>
                <w:rFonts w:ascii="Arial" w:eastAsia="Arial" w:hAnsi="Arial"/>
                <w:color w:val="000000"/>
                <w:sz w:val="18"/>
              </w:rPr>
              <w:t>Severe changeable weather conditions</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0" w:after="200" w:line="210" w:lineRule="exact"/>
              <w:ind w:left="110"/>
              <w:textAlignment w:val="baseline"/>
              <w:rPr>
                <w:rFonts w:ascii="Arial" w:eastAsia="Arial" w:hAnsi="Arial"/>
                <w:color w:val="000000"/>
                <w:sz w:val="18"/>
              </w:rPr>
            </w:pPr>
            <w:r>
              <w:rPr>
                <w:rFonts w:ascii="Arial" w:eastAsia="Arial" w:hAnsi="Arial"/>
                <w:color w:val="000000"/>
                <w:sz w:val="18"/>
              </w:rPr>
              <w:t>Yes</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0" w:after="200" w:line="210" w:lineRule="exact"/>
              <w:ind w:left="105"/>
              <w:textAlignment w:val="baseline"/>
              <w:rPr>
                <w:rFonts w:ascii="Arial" w:eastAsia="Arial" w:hAnsi="Arial"/>
                <w:color w:val="000000"/>
                <w:sz w:val="18"/>
              </w:rPr>
            </w:pPr>
            <w:r>
              <w:rPr>
                <w:rFonts w:ascii="Arial" w:eastAsia="Arial" w:hAnsi="Arial"/>
                <w:color w:val="000000"/>
                <w:sz w:val="18"/>
              </w:rPr>
              <w:t>Low / High</w:t>
            </w:r>
          </w:p>
        </w:tc>
        <w:tc>
          <w:tcPr>
            <w:tcW w:w="226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0" w:after="200" w:line="210" w:lineRule="exact"/>
              <w:ind w:left="105"/>
              <w:textAlignment w:val="baseline"/>
              <w:rPr>
                <w:rFonts w:ascii="Arial" w:eastAsia="Arial" w:hAnsi="Arial"/>
                <w:color w:val="000000"/>
                <w:sz w:val="18"/>
              </w:rPr>
            </w:pPr>
            <w:r>
              <w:rPr>
                <w:rFonts w:ascii="Arial" w:eastAsia="Arial" w:hAnsi="Arial"/>
                <w:color w:val="000000"/>
                <w:sz w:val="18"/>
              </w:rPr>
              <w:t>Nil</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0" w:after="200" w:line="210" w:lineRule="exact"/>
              <w:ind w:left="110"/>
              <w:textAlignment w:val="baseline"/>
              <w:rPr>
                <w:rFonts w:ascii="Arial" w:eastAsia="Arial" w:hAnsi="Arial"/>
                <w:color w:val="000000"/>
                <w:sz w:val="18"/>
              </w:rPr>
            </w:pPr>
            <w:r>
              <w:rPr>
                <w:rFonts w:ascii="Arial" w:eastAsia="Arial" w:hAnsi="Arial"/>
                <w:color w:val="000000"/>
                <w:sz w:val="18"/>
              </w:rPr>
              <w:t>Low / High</w:t>
            </w:r>
          </w:p>
        </w:tc>
      </w:tr>
      <w:tr w:rsidR="00AD4D32">
        <w:trPr>
          <w:trHeight w:hRule="exact" w:val="605"/>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195" w:line="210" w:lineRule="exact"/>
              <w:ind w:left="110"/>
              <w:textAlignment w:val="baseline"/>
              <w:rPr>
                <w:rFonts w:ascii="Arial" w:eastAsia="Arial" w:hAnsi="Arial"/>
                <w:color w:val="000000"/>
                <w:sz w:val="18"/>
              </w:rPr>
            </w:pPr>
            <w:r>
              <w:rPr>
                <w:rFonts w:ascii="Arial" w:eastAsia="Arial" w:hAnsi="Arial"/>
                <w:color w:val="000000"/>
                <w:sz w:val="18"/>
              </w:rPr>
              <w:t>7</w:t>
            </w:r>
          </w:p>
        </w:tc>
        <w:tc>
          <w:tcPr>
            <w:tcW w:w="2122"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80" w:line="235" w:lineRule="exact"/>
              <w:ind w:left="108"/>
              <w:textAlignment w:val="baseline"/>
              <w:rPr>
                <w:rFonts w:ascii="Arial" w:eastAsia="Arial" w:hAnsi="Arial"/>
                <w:color w:val="000000"/>
                <w:sz w:val="18"/>
              </w:rPr>
            </w:pPr>
            <w:r>
              <w:rPr>
                <w:rFonts w:ascii="Arial" w:eastAsia="Arial" w:hAnsi="Arial"/>
                <w:color w:val="000000"/>
                <w:sz w:val="18"/>
              </w:rPr>
              <w:t>Suitability of vessels for transfer role</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195" w:line="210" w:lineRule="exact"/>
              <w:ind w:left="110"/>
              <w:textAlignment w:val="baseline"/>
              <w:rPr>
                <w:rFonts w:ascii="Arial" w:eastAsia="Arial" w:hAnsi="Arial"/>
                <w:color w:val="000000"/>
                <w:sz w:val="18"/>
              </w:rPr>
            </w:pPr>
            <w:r>
              <w:rPr>
                <w:rFonts w:ascii="Arial" w:eastAsia="Arial" w:hAnsi="Arial"/>
                <w:color w:val="000000"/>
                <w:sz w:val="18"/>
              </w:rPr>
              <w:t>Yes</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195" w:line="210" w:lineRule="exact"/>
              <w:ind w:left="105"/>
              <w:textAlignment w:val="baseline"/>
              <w:rPr>
                <w:rFonts w:ascii="Arial" w:eastAsia="Arial" w:hAnsi="Arial"/>
                <w:color w:val="000000"/>
                <w:sz w:val="18"/>
              </w:rPr>
            </w:pPr>
            <w:r>
              <w:rPr>
                <w:rFonts w:ascii="Arial" w:eastAsia="Arial" w:hAnsi="Arial"/>
                <w:color w:val="000000"/>
                <w:sz w:val="18"/>
              </w:rPr>
              <w:t xml:space="preserve">Low / </w:t>
            </w:r>
            <w:proofErr w:type="spellStart"/>
            <w:r>
              <w:rPr>
                <w:rFonts w:ascii="Arial" w:eastAsia="Arial" w:hAnsi="Arial"/>
                <w:color w:val="000000"/>
                <w:sz w:val="18"/>
              </w:rPr>
              <w:t>V.High</w:t>
            </w:r>
            <w:proofErr w:type="spellEnd"/>
          </w:p>
        </w:tc>
        <w:tc>
          <w:tcPr>
            <w:tcW w:w="2265" w:type="dxa"/>
            <w:tcBorders>
              <w:top w:val="single" w:sz="5" w:space="0" w:color="000000"/>
              <w:left w:val="single" w:sz="5" w:space="0" w:color="000000"/>
              <w:bottom w:val="single" w:sz="5" w:space="0" w:color="000000"/>
              <w:right w:val="single" w:sz="5" w:space="0" w:color="000000"/>
            </w:tcBorders>
          </w:tcPr>
          <w:p w:rsidR="00AD4D32" w:rsidRDefault="0030172B">
            <w:pPr>
              <w:spacing w:before="50" w:after="80" w:line="235" w:lineRule="exact"/>
              <w:ind w:left="108"/>
              <w:textAlignment w:val="baseline"/>
              <w:rPr>
                <w:rFonts w:ascii="Arial" w:eastAsia="Arial" w:hAnsi="Arial"/>
                <w:color w:val="000000"/>
                <w:sz w:val="18"/>
              </w:rPr>
            </w:pPr>
            <w:r>
              <w:rPr>
                <w:rFonts w:ascii="Arial" w:eastAsia="Arial" w:hAnsi="Arial"/>
                <w:color w:val="000000"/>
                <w:sz w:val="18"/>
              </w:rPr>
              <w:t>Require routine reporting as part of Milford SMS</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195" w:line="210" w:lineRule="exact"/>
              <w:ind w:left="110"/>
              <w:textAlignment w:val="baseline"/>
              <w:rPr>
                <w:rFonts w:ascii="Arial" w:eastAsia="Arial" w:hAnsi="Arial"/>
                <w:color w:val="000000"/>
                <w:sz w:val="18"/>
              </w:rPr>
            </w:pPr>
            <w:r>
              <w:rPr>
                <w:rFonts w:ascii="Arial" w:eastAsia="Arial" w:hAnsi="Arial"/>
                <w:color w:val="000000"/>
                <w:sz w:val="18"/>
              </w:rPr>
              <w:t>Low / Mod</w:t>
            </w:r>
          </w:p>
        </w:tc>
      </w:tr>
      <w:tr w:rsidR="00AD4D32">
        <w:trPr>
          <w:trHeight w:hRule="exact" w:val="902"/>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10"/>
              <w:textAlignment w:val="baseline"/>
              <w:rPr>
                <w:rFonts w:ascii="Arial" w:eastAsia="Arial" w:hAnsi="Arial"/>
                <w:color w:val="000000"/>
                <w:sz w:val="18"/>
              </w:rPr>
            </w:pPr>
            <w:r>
              <w:rPr>
                <w:rFonts w:ascii="Arial" w:eastAsia="Arial" w:hAnsi="Arial"/>
                <w:color w:val="000000"/>
                <w:sz w:val="18"/>
              </w:rPr>
              <w:t>8</w:t>
            </w:r>
          </w:p>
        </w:tc>
        <w:tc>
          <w:tcPr>
            <w:tcW w:w="212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8" w:after="220" w:line="235" w:lineRule="exact"/>
              <w:ind w:left="108"/>
              <w:textAlignment w:val="baseline"/>
              <w:rPr>
                <w:rFonts w:ascii="Arial" w:eastAsia="Arial" w:hAnsi="Arial"/>
                <w:color w:val="000000"/>
                <w:sz w:val="18"/>
              </w:rPr>
            </w:pPr>
            <w:r>
              <w:rPr>
                <w:rFonts w:ascii="Arial" w:eastAsia="Arial" w:hAnsi="Arial"/>
                <w:color w:val="000000"/>
                <w:sz w:val="18"/>
              </w:rPr>
              <w:t>Larger visiting vessels more frequently</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10"/>
              <w:textAlignment w:val="baseline"/>
              <w:rPr>
                <w:rFonts w:ascii="Arial" w:eastAsia="Arial" w:hAnsi="Arial"/>
                <w:color w:val="000000"/>
                <w:sz w:val="18"/>
              </w:rPr>
            </w:pPr>
            <w:r>
              <w:rPr>
                <w:rFonts w:ascii="Arial" w:eastAsia="Arial" w:hAnsi="Arial"/>
                <w:color w:val="000000"/>
                <w:sz w:val="18"/>
              </w:rPr>
              <w:t>Yes</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05"/>
              <w:textAlignment w:val="baseline"/>
              <w:rPr>
                <w:rFonts w:ascii="Arial" w:eastAsia="Arial" w:hAnsi="Arial"/>
                <w:color w:val="000000"/>
                <w:sz w:val="18"/>
              </w:rPr>
            </w:pPr>
            <w:r>
              <w:rPr>
                <w:rFonts w:ascii="Arial" w:eastAsia="Arial" w:hAnsi="Arial"/>
                <w:color w:val="000000"/>
                <w:sz w:val="18"/>
              </w:rPr>
              <w:t>Low / Extreme</w:t>
            </w:r>
          </w:p>
        </w:tc>
        <w:tc>
          <w:tcPr>
            <w:tcW w:w="2265" w:type="dxa"/>
            <w:tcBorders>
              <w:top w:val="single" w:sz="5" w:space="0" w:color="000000"/>
              <w:left w:val="single" w:sz="5" w:space="0" w:color="000000"/>
              <w:bottom w:val="single" w:sz="5" w:space="0" w:color="000000"/>
              <w:right w:val="single" w:sz="5" w:space="0" w:color="000000"/>
            </w:tcBorders>
          </w:tcPr>
          <w:p w:rsidR="00AD4D32" w:rsidRDefault="0030172B">
            <w:pPr>
              <w:spacing w:before="48" w:line="236" w:lineRule="exact"/>
              <w:ind w:left="144"/>
              <w:textAlignment w:val="baseline"/>
              <w:rPr>
                <w:rFonts w:ascii="Arial" w:eastAsia="Arial" w:hAnsi="Arial"/>
                <w:color w:val="000000"/>
                <w:sz w:val="18"/>
              </w:rPr>
            </w:pPr>
            <w:r>
              <w:rPr>
                <w:rFonts w:ascii="Arial" w:eastAsia="Arial" w:hAnsi="Arial"/>
                <w:color w:val="000000"/>
                <w:sz w:val="18"/>
              </w:rPr>
              <w:t xml:space="preserve">Restriction on number of </w:t>
            </w:r>
            <w:proofErr w:type="spellStart"/>
            <w:r>
              <w:rPr>
                <w:rFonts w:ascii="Arial" w:eastAsia="Arial" w:hAnsi="Arial"/>
                <w:color w:val="000000"/>
                <w:sz w:val="18"/>
              </w:rPr>
              <w:t>v.large</w:t>
            </w:r>
            <w:proofErr w:type="spellEnd"/>
            <w:r>
              <w:rPr>
                <w:rFonts w:ascii="Arial" w:eastAsia="Arial" w:hAnsi="Arial"/>
                <w:color w:val="000000"/>
                <w:sz w:val="18"/>
              </w:rPr>
              <w:t xml:space="preserve"> ships in fiord.</w:t>
            </w:r>
          </w:p>
          <w:p w:rsidR="00AD4D32" w:rsidRDefault="0030172B">
            <w:pPr>
              <w:spacing w:before="87" w:after="71" w:line="210" w:lineRule="exact"/>
              <w:ind w:left="72"/>
              <w:textAlignment w:val="baseline"/>
              <w:rPr>
                <w:rFonts w:ascii="Arial" w:eastAsia="Arial" w:hAnsi="Arial"/>
                <w:color w:val="000000"/>
                <w:sz w:val="18"/>
              </w:rPr>
            </w:pPr>
            <w:r>
              <w:rPr>
                <w:rFonts w:ascii="Arial" w:eastAsia="Arial" w:hAnsi="Arial"/>
                <w:color w:val="000000"/>
                <w:sz w:val="18"/>
              </w:rPr>
              <w:t>Develop Fiordland SMS</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343" w:after="335" w:line="210" w:lineRule="exact"/>
              <w:ind w:left="110"/>
              <w:textAlignment w:val="baseline"/>
              <w:rPr>
                <w:rFonts w:ascii="Arial" w:eastAsia="Arial" w:hAnsi="Arial"/>
                <w:color w:val="000000"/>
                <w:sz w:val="18"/>
              </w:rPr>
            </w:pPr>
            <w:r>
              <w:rPr>
                <w:rFonts w:ascii="Arial" w:eastAsia="Arial" w:hAnsi="Arial"/>
                <w:color w:val="000000"/>
                <w:sz w:val="18"/>
              </w:rPr>
              <w:t>Low / High</w:t>
            </w:r>
          </w:p>
        </w:tc>
      </w:tr>
      <w:tr w:rsidR="00AD4D32">
        <w:trPr>
          <w:trHeight w:hRule="exact" w:val="610"/>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200" w:line="210" w:lineRule="exact"/>
              <w:ind w:left="110"/>
              <w:textAlignment w:val="baseline"/>
              <w:rPr>
                <w:rFonts w:ascii="Arial" w:eastAsia="Arial" w:hAnsi="Arial"/>
                <w:color w:val="000000"/>
                <w:sz w:val="18"/>
              </w:rPr>
            </w:pPr>
            <w:r>
              <w:rPr>
                <w:rFonts w:ascii="Arial" w:eastAsia="Arial" w:hAnsi="Arial"/>
                <w:color w:val="000000"/>
                <w:sz w:val="18"/>
              </w:rPr>
              <w:t>9</w:t>
            </w:r>
          </w:p>
        </w:tc>
        <w:tc>
          <w:tcPr>
            <w:tcW w:w="2122" w:type="dxa"/>
            <w:tcBorders>
              <w:top w:val="single" w:sz="5" w:space="0" w:color="000000"/>
              <w:left w:val="single" w:sz="5" w:space="0" w:color="000000"/>
              <w:bottom w:val="single" w:sz="5" w:space="0" w:color="000000"/>
              <w:right w:val="single" w:sz="5" w:space="0" w:color="000000"/>
            </w:tcBorders>
          </w:tcPr>
          <w:p w:rsidR="00AD4D32" w:rsidRDefault="0030172B">
            <w:pPr>
              <w:spacing w:before="55" w:after="80" w:line="235" w:lineRule="exact"/>
              <w:ind w:left="108"/>
              <w:textAlignment w:val="baseline"/>
              <w:rPr>
                <w:rFonts w:ascii="Arial" w:eastAsia="Arial" w:hAnsi="Arial"/>
                <w:color w:val="000000"/>
                <w:sz w:val="18"/>
              </w:rPr>
            </w:pPr>
            <w:r>
              <w:rPr>
                <w:rFonts w:ascii="Arial" w:eastAsia="Arial" w:hAnsi="Arial"/>
                <w:color w:val="000000"/>
                <w:sz w:val="18"/>
              </w:rPr>
              <w:t>Vessel conflict / Near Miss</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200" w:line="210" w:lineRule="exact"/>
              <w:ind w:left="110"/>
              <w:textAlignment w:val="baseline"/>
              <w:rPr>
                <w:rFonts w:ascii="Arial" w:eastAsia="Arial" w:hAnsi="Arial"/>
                <w:color w:val="000000"/>
                <w:sz w:val="18"/>
              </w:rPr>
            </w:pPr>
            <w:r>
              <w:rPr>
                <w:rFonts w:ascii="Arial" w:eastAsia="Arial" w:hAnsi="Arial"/>
                <w:color w:val="000000"/>
                <w:sz w:val="18"/>
              </w:rPr>
              <w:t>Yes</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200" w:line="210" w:lineRule="exact"/>
              <w:ind w:left="105"/>
              <w:textAlignment w:val="baseline"/>
              <w:rPr>
                <w:rFonts w:ascii="Arial" w:eastAsia="Arial" w:hAnsi="Arial"/>
                <w:color w:val="000000"/>
                <w:sz w:val="18"/>
              </w:rPr>
            </w:pPr>
            <w:proofErr w:type="spellStart"/>
            <w:r>
              <w:rPr>
                <w:rFonts w:ascii="Arial" w:eastAsia="Arial" w:hAnsi="Arial"/>
                <w:color w:val="000000"/>
                <w:sz w:val="18"/>
              </w:rPr>
              <w:t>V.Low</w:t>
            </w:r>
            <w:proofErr w:type="spellEnd"/>
            <w:r>
              <w:rPr>
                <w:rFonts w:ascii="Arial" w:eastAsia="Arial" w:hAnsi="Arial"/>
                <w:color w:val="000000"/>
                <w:sz w:val="18"/>
              </w:rPr>
              <w:t xml:space="preserve"> / High</w:t>
            </w:r>
          </w:p>
        </w:tc>
        <w:tc>
          <w:tcPr>
            <w:tcW w:w="2265"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200" w:line="210" w:lineRule="exact"/>
              <w:ind w:left="105"/>
              <w:textAlignment w:val="baseline"/>
              <w:rPr>
                <w:rFonts w:ascii="Arial" w:eastAsia="Arial" w:hAnsi="Arial"/>
                <w:color w:val="000000"/>
                <w:sz w:val="18"/>
              </w:rPr>
            </w:pPr>
            <w:r>
              <w:rPr>
                <w:rFonts w:ascii="Arial" w:eastAsia="Arial" w:hAnsi="Arial"/>
                <w:color w:val="000000"/>
                <w:sz w:val="18"/>
              </w:rPr>
              <w:t>Develop Fiordland SMS</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195" w:after="200" w:line="210" w:lineRule="exact"/>
              <w:ind w:left="110"/>
              <w:textAlignment w:val="baseline"/>
              <w:rPr>
                <w:rFonts w:ascii="Arial" w:eastAsia="Arial" w:hAnsi="Arial"/>
                <w:color w:val="000000"/>
                <w:sz w:val="18"/>
              </w:rPr>
            </w:pPr>
            <w:proofErr w:type="spellStart"/>
            <w:r>
              <w:rPr>
                <w:rFonts w:ascii="Arial" w:eastAsia="Arial" w:hAnsi="Arial"/>
                <w:color w:val="000000"/>
                <w:sz w:val="18"/>
              </w:rPr>
              <w:t>V.Low</w:t>
            </w:r>
            <w:proofErr w:type="spellEnd"/>
            <w:r>
              <w:rPr>
                <w:rFonts w:ascii="Arial" w:eastAsia="Arial" w:hAnsi="Arial"/>
                <w:color w:val="000000"/>
                <w:sz w:val="18"/>
              </w:rPr>
              <w:t xml:space="preserve"> / Mod</w:t>
            </w:r>
          </w:p>
        </w:tc>
      </w:tr>
      <w:tr w:rsidR="00AD4D32">
        <w:trPr>
          <w:trHeight w:hRule="exact" w:val="1445"/>
        </w:trPr>
        <w:tc>
          <w:tcPr>
            <w:tcW w:w="638"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612" w:after="613" w:line="210" w:lineRule="exact"/>
              <w:ind w:left="110"/>
              <w:textAlignment w:val="baseline"/>
              <w:rPr>
                <w:rFonts w:ascii="Arial" w:eastAsia="Arial" w:hAnsi="Arial"/>
                <w:color w:val="000000"/>
                <w:sz w:val="18"/>
              </w:rPr>
            </w:pPr>
            <w:r>
              <w:rPr>
                <w:rFonts w:ascii="Arial" w:eastAsia="Arial" w:hAnsi="Arial"/>
                <w:color w:val="000000"/>
                <w:sz w:val="18"/>
              </w:rPr>
              <w:t>10</w:t>
            </w:r>
          </w:p>
        </w:tc>
        <w:tc>
          <w:tcPr>
            <w:tcW w:w="212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467" w:after="498" w:line="235" w:lineRule="exact"/>
              <w:ind w:left="108"/>
              <w:textAlignment w:val="baseline"/>
              <w:rPr>
                <w:rFonts w:ascii="Arial" w:eastAsia="Arial" w:hAnsi="Arial"/>
                <w:color w:val="000000"/>
                <w:sz w:val="18"/>
              </w:rPr>
            </w:pPr>
            <w:r>
              <w:rPr>
                <w:rFonts w:ascii="Arial" w:eastAsia="Arial" w:hAnsi="Arial"/>
                <w:color w:val="000000"/>
                <w:sz w:val="18"/>
              </w:rPr>
              <w:t>Human Performance / Human Factors</w:t>
            </w:r>
          </w:p>
        </w:tc>
        <w:tc>
          <w:tcPr>
            <w:tcW w:w="164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612" w:after="613" w:line="210" w:lineRule="exact"/>
              <w:ind w:left="110"/>
              <w:textAlignment w:val="baseline"/>
              <w:rPr>
                <w:rFonts w:ascii="Arial" w:eastAsia="Arial" w:hAnsi="Arial"/>
                <w:color w:val="000000"/>
                <w:sz w:val="18"/>
              </w:rPr>
            </w:pPr>
            <w:r>
              <w:rPr>
                <w:rFonts w:ascii="Arial" w:eastAsia="Arial" w:hAnsi="Arial"/>
                <w:color w:val="000000"/>
                <w:sz w:val="18"/>
              </w:rPr>
              <w:t>N/A</w:t>
            </w:r>
          </w:p>
        </w:tc>
        <w:tc>
          <w:tcPr>
            <w:tcW w:w="1416"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612" w:after="613" w:line="210" w:lineRule="exact"/>
              <w:ind w:left="105"/>
              <w:textAlignment w:val="baseline"/>
              <w:rPr>
                <w:rFonts w:ascii="Arial" w:eastAsia="Arial" w:hAnsi="Arial"/>
                <w:color w:val="000000"/>
                <w:sz w:val="18"/>
              </w:rPr>
            </w:pPr>
            <w:r>
              <w:rPr>
                <w:rFonts w:ascii="Arial" w:eastAsia="Arial" w:hAnsi="Arial"/>
                <w:color w:val="000000"/>
                <w:sz w:val="18"/>
              </w:rPr>
              <w:t>Low / Extreme</w:t>
            </w:r>
          </w:p>
        </w:tc>
        <w:tc>
          <w:tcPr>
            <w:tcW w:w="2265" w:type="dxa"/>
            <w:tcBorders>
              <w:top w:val="single" w:sz="5" w:space="0" w:color="000000"/>
              <w:left w:val="single" w:sz="5" w:space="0" w:color="000000"/>
              <w:bottom w:val="single" w:sz="5" w:space="0" w:color="000000"/>
              <w:right w:val="single" w:sz="5" w:space="0" w:color="000000"/>
            </w:tcBorders>
          </w:tcPr>
          <w:p w:rsidR="00AD4D32" w:rsidRDefault="0030172B">
            <w:pPr>
              <w:spacing w:before="48" w:line="236" w:lineRule="exact"/>
              <w:ind w:left="144"/>
              <w:textAlignment w:val="baseline"/>
              <w:rPr>
                <w:rFonts w:ascii="Arial" w:eastAsia="Arial" w:hAnsi="Arial"/>
                <w:color w:val="000000"/>
                <w:sz w:val="18"/>
              </w:rPr>
            </w:pPr>
            <w:r>
              <w:rPr>
                <w:rFonts w:ascii="Arial" w:eastAsia="Arial" w:hAnsi="Arial"/>
                <w:color w:val="000000"/>
                <w:sz w:val="18"/>
              </w:rPr>
              <w:t>Strengthen BRM and HF training requirements.</w:t>
            </w:r>
          </w:p>
          <w:p w:rsidR="00AD4D32" w:rsidRDefault="0030172B">
            <w:pPr>
              <w:spacing w:before="67" w:line="235" w:lineRule="exact"/>
              <w:ind w:left="144" w:right="648"/>
              <w:textAlignment w:val="baseline"/>
              <w:rPr>
                <w:rFonts w:ascii="Arial" w:eastAsia="Arial" w:hAnsi="Arial"/>
                <w:color w:val="000000"/>
                <w:spacing w:val="-2"/>
                <w:sz w:val="18"/>
              </w:rPr>
            </w:pPr>
            <w:r>
              <w:rPr>
                <w:rFonts w:ascii="Arial" w:eastAsia="Arial" w:hAnsi="Arial"/>
                <w:color w:val="000000"/>
                <w:spacing w:val="-2"/>
                <w:sz w:val="18"/>
              </w:rPr>
              <w:t>Seasonal currency training.</w:t>
            </w:r>
          </w:p>
          <w:p w:rsidR="00AD4D32" w:rsidRDefault="0030172B">
            <w:pPr>
              <w:spacing w:before="88" w:after="80" w:line="210" w:lineRule="exact"/>
              <w:ind w:left="144"/>
              <w:textAlignment w:val="baseline"/>
              <w:rPr>
                <w:rFonts w:ascii="Arial" w:eastAsia="Arial" w:hAnsi="Arial"/>
                <w:color w:val="000000"/>
                <w:sz w:val="18"/>
              </w:rPr>
            </w:pPr>
            <w:r>
              <w:rPr>
                <w:rFonts w:ascii="Arial" w:eastAsia="Arial" w:hAnsi="Arial"/>
                <w:color w:val="000000"/>
                <w:sz w:val="18"/>
              </w:rPr>
              <w:t>Develop Fiordland SMS</w:t>
            </w:r>
          </w:p>
        </w:tc>
        <w:tc>
          <w:tcPr>
            <w:tcW w:w="1282" w:type="dxa"/>
            <w:tcBorders>
              <w:top w:val="single" w:sz="5" w:space="0" w:color="000000"/>
              <w:left w:val="single" w:sz="5" w:space="0" w:color="000000"/>
              <w:bottom w:val="single" w:sz="5" w:space="0" w:color="000000"/>
              <w:right w:val="single" w:sz="5" w:space="0" w:color="000000"/>
            </w:tcBorders>
            <w:vAlign w:val="center"/>
          </w:tcPr>
          <w:p w:rsidR="00AD4D32" w:rsidRDefault="0030172B">
            <w:pPr>
              <w:spacing w:before="612" w:after="613" w:line="210" w:lineRule="exact"/>
              <w:ind w:left="110"/>
              <w:textAlignment w:val="baseline"/>
              <w:rPr>
                <w:rFonts w:ascii="Arial" w:eastAsia="Arial" w:hAnsi="Arial"/>
                <w:color w:val="000000"/>
                <w:sz w:val="18"/>
              </w:rPr>
            </w:pPr>
            <w:r>
              <w:rPr>
                <w:rFonts w:ascii="Arial" w:eastAsia="Arial" w:hAnsi="Arial"/>
                <w:color w:val="000000"/>
                <w:sz w:val="18"/>
              </w:rPr>
              <w:t>Low / High</w:t>
            </w:r>
          </w:p>
        </w:tc>
      </w:tr>
    </w:tbl>
    <w:p w:rsidR="00AD4D32" w:rsidRDefault="0030172B">
      <w:pPr>
        <w:spacing w:line="252" w:lineRule="exact"/>
        <w:textAlignment w:val="baseline"/>
        <w:rPr>
          <w:rFonts w:ascii="Arial" w:eastAsia="Arial" w:hAnsi="Arial"/>
          <w:i/>
          <w:color w:val="000000"/>
        </w:rPr>
      </w:pPr>
      <w:r>
        <w:rPr>
          <w:rFonts w:ascii="Arial" w:eastAsia="Arial" w:hAnsi="Arial"/>
          <w:i/>
          <w:color w:val="000000"/>
        </w:rPr>
        <w:t>* Note: The listing number does not denote ranking within the top ten risks.</w:t>
      </w:r>
    </w:p>
    <w:p w:rsidR="00AD4D32" w:rsidRDefault="00AD4D32">
      <w:pPr>
        <w:sectPr w:rsidR="00AD4D32">
          <w:type w:val="continuous"/>
          <w:pgSz w:w="11909" w:h="16838"/>
          <w:pgMar w:top="981" w:right="1098" w:bottom="683" w:left="1444" w:header="720" w:footer="720" w:gutter="0"/>
          <w:cols w:space="720"/>
        </w:sectPr>
      </w:pPr>
    </w:p>
    <w:p w:rsidR="00AD4D32" w:rsidRDefault="00A660DC">
      <w:pPr>
        <w:spacing w:before="118" w:line="744" w:lineRule="exact"/>
        <w:ind w:left="144" w:right="5688"/>
        <w:textAlignment w:val="baseline"/>
        <w:rPr>
          <w:rFonts w:ascii="Century Gothic" w:eastAsia="Century Gothic" w:hAnsi="Century Gothic"/>
          <w:color w:val="002060"/>
          <w:sz w:val="32"/>
        </w:rPr>
      </w:pPr>
      <w:r>
        <w:lastRenderedPageBreak/>
        <w:pict>
          <v:shape id="_x0000_s1069" type="#_x0000_t202" style="position:absolute;left:0;text-align:left;margin-left:64.05pt;margin-top:34.5pt;width:468.35pt;height:14.55pt;z-index:-251642880;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68" type="#_x0000_t202" style="position:absolute;left:0;text-align:left;margin-left:509.85pt;margin-top:788.85pt;width:17.35pt;height:9.2pt;z-index:-25164185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1"/>
                      <w:sz w:val="16"/>
                    </w:rPr>
                  </w:pPr>
                  <w:r>
                    <w:rPr>
                      <w:rFonts w:ascii="Arial" w:eastAsia="Arial" w:hAnsi="Arial"/>
                      <w:color w:val="000000"/>
                      <w:spacing w:val="21"/>
                      <w:sz w:val="16"/>
                    </w:rPr>
                    <w:t>21</w:t>
                  </w:r>
                </w:p>
              </w:txbxContent>
            </v:textbox>
            <w10:wrap type="square" anchorx="page" anchory="page"/>
          </v:shape>
        </w:pict>
      </w:r>
      <w:r>
        <w:pict>
          <v:shape id="_x0000_s1067" type="#_x0000_t202" style="position:absolute;left:0;text-align:left;margin-left:64.05pt;margin-top:34.5pt;width:468.35pt;height:14.55pt;z-index:-251640832;mso-wrap-distance-left:0;mso-wrap-distance-right:0;mso-position-horizontal-relative:page;mso-position-vertical-relative:page" filled="f" stroked="f">
            <v:textbox inset="0,0,0,0">
              <w:txbxContent>
                <w:p w:rsidR="00AD4D32" w:rsidRDefault="0030172B">
                  <w:pPr>
                    <w:tabs>
                      <w:tab w:val="right" w:pos="9216"/>
                    </w:tabs>
                    <w:spacing w:before="35"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66" type="#_x0000_t202" style="position:absolute;left:0;text-align:left;margin-left:64.05pt;margin-top:36.15pt;width:468.35pt;height:12.9pt;z-index:-251639808;mso-wrap-distance-left:0;mso-wrap-distance-right:0;mso-position-horizontal-relative:page;mso-position-vertical-relative:page" filled="f" stroked="f">
            <v:textbox inset="0,0,0,0">
              <w:txbxContent>
                <w:p w:rsidR="00AD4D32" w:rsidRDefault="0030172B">
                  <w:pPr>
                    <w:tabs>
                      <w:tab w:val="right" w:pos="9216"/>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rsidR="0030172B">
        <w:rPr>
          <w:rFonts w:ascii="Century Gothic" w:eastAsia="Century Gothic" w:hAnsi="Century Gothic"/>
          <w:color w:val="002060"/>
          <w:sz w:val="32"/>
        </w:rPr>
        <w:t xml:space="preserve">2. Analysis of Incidents </w:t>
      </w:r>
      <w:r w:rsidR="0030172B">
        <w:rPr>
          <w:rFonts w:ascii="Century Gothic" w:eastAsia="Century Gothic" w:hAnsi="Century Gothic"/>
          <w:b/>
          <w:color w:val="002060"/>
          <w:sz w:val="28"/>
        </w:rPr>
        <w:t>2.1. Overview</w:t>
      </w:r>
    </w:p>
    <w:p w:rsidR="00AD4D32" w:rsidRDefault="0030172B">
      <w:pPr>
        <w:spacing w:before="154" w:line="291" w:lineRule="exact"/>
        <w:ind w:left="144" w:right="1656"/>
        <w:textAlignment w:val="baseline"/>
        <w:rPr>
          <w:rFonts w:ascii="Arial" w:eastAsia="Arial" w:hAnsi="Arial"/>
          <w:color w:val="000000"/>
        </w:rPr>
      </w:pPr>
      <w:r>
        <w:rPr>
          <w:rFonts w:ascii="Arial" w:eastAsia="Arial" w:hAnsi="Arial"/>
          <w:color w:val="000000"/>
        </w:rPr>
        <w:t>This section considers recorded cruise ship incidents and makes a number of recommendations.</w:t>
      </w:r>
    </w:p>
    <w:p w:rsidR="00AD4D32" w:rsidRDefault="0030172B">
      <w:pPr>
        <w:spacing w:before="139" w:line="291" w:lineRule="exact"/>
        <w:ind w:left="144" w:right="216"/>
        <w:textAlignment w:val="baseline"/>
        <w:rPr>
          <w:rFonts w:ascii="Arial" w:eastAsia="Arial" w:hAnsi="Arial"/>
          <w:color w:val="000000"/>
        </w:rPr>
      </w:pPr>
      <w:r>
        <w:rPr>
          <w:rFonts w:ascii="Arial" w:eastAsia="Arial" w:hAnsi="Arial"/>
          <w:color w:val="000000"/>
        </w:rPr>
        <w:t xml:space="preserve">An incident register provided by Environment Southland that covered the period between 2008 and 2018 was </w:t>
      </w:r>
      <w:proofErr w:type="spellStart"/>
      <w:r>
        <w:rPr>
          <w:rFonts w:ascii="Arial" w:eastAsia="Arial" w:hAnsi="Arial"/>
          <w:color w:val="000000"/>
        </w:rPr>
        <w:t>analysed</w:t>
      </w:r>
      <w:proofErr w:type="spellEnd"/>
      <w:r>
        <w:rPr>
          <w:rFonts w:ascii="Arial" w:eastAsia="Arial" w:hAnsi="Arial"/>
          <w:color w:val="000000"/>
        </w:rPr>
        <w:t>. Only four records related to cruise ships. These are described below. It is noted that these incidents were discussed at the July 2018 Pilots’ Forum. The general view of the room was that the low number of incidents involving cruise ships was indicative of there being no significant issues to address.</w:t>
      </w:r>
    </w:p>
    <w:p w:rsidR="00AD4D32" w:rsidRDefault="0030172B">
      <w:pPr>
        <w:spacing w:before="412" w:line="335" w:lineRule="exact"/>
        <w:ind w:left="144"/>
        <w:textAlignment w:val="baseline"/>
        <w:rPr>
          <w:rFonts w:ascii="Century Gothic" w:eastAsia="Century Gothic" w:hAnsi="Century Gothic"/>
          <w:b/>
          <w:color w:val="002060"/>
          <w:spacing w:val="5"/>
          <w:sz w:val="28"/>
        </w:rPr>
      </w:pPr>
      <w:r>
        <w:rPr>
          <w:rFonts w:ascii="Century Gothic" w:eastAsia="Century Gothic" w:hAnsi="Century Gothic"/>
          <w:b/>
          <w:color w:val="002060"/>
          <w:spacing w:val="5"/>
          <w:sz w:val="28"/>
        </w:rPr>
        <w:t>2.2. Cruise Ship Incidents</w:t>
      </w:r>
    </w:p>
    <w:p w:rsidR="00AD4D32" w:rsidRDefault="0030172B">
      <w:pPr>
        <w:spacing w:before="225" w:line="338" w:lineRule="exact"/>
        <w:ind w:left="144" w:right="1080"/>
        <w:textAlignment w:val="baseline"/>
        <w:rPr>
          <w:rFonts w:ascii="Arial" w:eastAsia="Arial" w:hAnsi="Arial"/>
          <w:b/>
          <w:i/>
          <w:color w:val="002060"/>
          <w:sz w:val="24"/>
        </w:rPr>
      </w:pPr>
      <w:r>
        <w:rPr>
          <w:rFonts w:ascii="Arial" w:eastAsia="Arial" w:hAnsi="Arial"/>
          <w:b/>
          <w:i/>
          <w:color w:val="002060"/>
          <w:sz w:val="24"/>
        </w:rPr>
        <w:t>Near miss between kayak and the Ovation of the Seas, Milford Sound, 20/01/2018.</w:t>
      </w:r>
    </w:p>
    <w:p w:rsidR="00AD4D32" w:rsidRDefault="0030172B">
      <w:pPr>
        <w:spacing w:before="164" w:line="291" w:lineRule="exact"/>
        <w:ind w:left="144" w:right="288"/>
        <w:textAlignment w:val="baseline"/>
        <w:rPr>
          <w:rFonts w:ascii="Arial" w:eastAsia="Arial" w:hAnsi="Arial"/>
          <w:color w:val="000000"/>
        </w:rPr>
      </w:pPr>
      <w:r>
        <w:rPr>
          <w:rFonts w:ascii="Arial" w:eastAsia="Arial" w:hAnsi="Arial"/>
          <w:color w:val="000000"/>
        </w:rPr>
        <w:t>Kayaking guides were not exercising due care which led to a near miss with a cruise ship. The incident is related to Fiordland specifically because the sounds that kayakers are taken through are deep-water and can also accommodate cruise ships. This means that kayaks and cruise ships may come into contact with each other during normal operations.</w:t>
      </w:r>
    </w:p>
    <w:p w:rsidR="00AD4D32" w:rsidRDefault="0030172B">
      <w:pPr>
        <w:spacing w:before="139" w:line="291" w:lineRule="exact"/>
        <w:ind w:left="144" w:right="792"/>
        <w:textAlignment w:val="baseline"/>
        <w:rPr>
          <w:rFonts w:ascii="Arial" w:eastAsia="Arial" w:hAnsi="Arial"/>
          <w:color w:val="000000"/>
        </w:rPr>
      </w:pPr>
      <w:r>
        <w:rPr>
          <w:rFonts w:ascii="Arial" w:eastAsia="Arial" w:hAnsi="Arial"/>
          <w:color w:val="000000"/>
        </w:rPr>
        <w:t>Unintended interaction between tourist activities and cruise ships must be viewed as a standing risk for Milford Sound. The mitigation of such risks should be considered and address within the framework of the existing Milford Sound SMS.</w:t>
      </w:r>
    </w:p>
    <w:p w:rsidR="00AD4D32" w:rsidRDefault="0030172B">
      <w:pPr>
        <w:spacing w:before="140" w:line="291" w:lineRule="exact"/>
        <w:ind w:left="144" w:right="144"/>
        <w:textAlignment w:val="baseline"/>
        <w:rPr>
          <w:rFonts w:ascii="Arial" w:eastAsia="Arial" w:hAnsi="Arial"/>
          <w:color w:val="000000"/>
        </w:rPr>
      </w:pPr>
      <w:r>
        <w:rPr>
          <w:rFonts w:ascii="Arial" w:eastAsia="Arial" w:hAnsi="Arial"/>
          <w:color w:val="000000"/>
        </w:rPr>
        <w:t>If not already completed or programmed, it is recommended that this incident be reviewed by the Milford Sound safety committee established under the SMS, and appropriate risk mitigation action taken.</w:t>
      </w:r>
    </w:p>
    <w:p w:rsidR="00AD4D32" w:rsidRDefault="0030172B">
      <w:pPr>
        <w:spacing w:before="215" w:line="338" w:lineRule="exact"/>
        <w:ind w:left="144" w:right="1512"/>
        <w:textAlignment w:val="baseline"/>
        <w:rPr>
          <w:rFonts w:ascii="Arial" w:eastAsia="Arial" w:hAnsi="Arial"/>
          <w:b/>
          <w:i/>
          <w:color w:val="002060"/>
          <w:sz w:val="24"/>
        </w:rPr>
      </w:pPr>
      <w:r>
        <w:rPr>
          <w:rFonts w:ascii="Arial" w:eastAsia="Arial" w:hAnsi="Arial"/>
          <w:b/>
          <w:i/>
          <w:color w:val="002060"/>
          <w:sz w:val="24"/>
        </w:rPr>
        <w:t>Near miss between kayak and the Golden Princess, Milford Sound, 21/01/2018.</w:t>
      </w:r>
    </w:p>
    <w:p w:rsidR="00AD4D32" w:rsidRDefault="0030172B">
      <w:pPr>
        <w:spacing w:before="169" w:line="291" w:lineRule="exact"/>
        <w:ind w:left="144" w:right="216"/>
        <w:textAlignment w:val="baseline"/>
        <w:rPr>
          <w:rFonts w:ascii="Arial" w:eastAsia="Arial" w:hAnsi="Arial"/>
          <w:color w:val="000000"/>
        </w:rPr>
      </w:pPr>
      <w:r>
        <w:rPr>
          <w:rFonts w:ascii="Arial" w:eastAsia="Arial" w:hAnsi="Arial"/>
          <w:color w:val="000000"/>
        </w:rPr>
        <w:t>This incident took place the day after the one described above and involved the same kayak company.</w:t>
      </w:r>
    </w:p>
    <w:p w:rsidR="00AD4D32" w:rsidRDefault="0030172B">
      <w:pPr>
        <w:spacing w:before="304" w:line="290" w:lineRule="exact"/>
        <w:ind w:left="144"/>
        <w:textAlignment w:val="baseline"/>
        <w:rPr>
          <w:rFonts w:ascii="Arial" w:eastAsia="Arial" w:hAnsi="Arial"/>
          <w:b/>
          <w:i/>
          <w:color w:val="002060"/>
          <w:spacing w:val="1"/>
          <w:sz w:val="24"/>
        </w:rPr>
      </w:pPr>
      <w:r>
        <w:rPr>
          <w:rFonts w:ascii="Arial" w:eastAsia="Arial" w:hAnsi="Arial"/>
          <w:b/>
          <w:i/>
          <w:color w:val="002060"/>
          <w:spacing w:val="1"/>
          <w:sz w:val="24"/>
        </w:rPr>
        <w:t xml:space="preserve">Momentary grounding of </w:t>
      </w:r>
      <w:proofErr w:type="spellStart"/>
      <w:r>
        <w:rPr>
          <w:rFonts w:ascii="Arial" w:eastAsia="Arial" w:hAnsi="Arial"/>
          <w:b/>
          <w:i/>
          <w:color w:val="002060"/>
          <w:spacing w:val="1"/>
          <w:sz w:val="24"/>
        </w:rPr>
        <w:t>L’Austral</w:t>
      </w:r>
      <w:proofErr w:type="spellEnd"/>
      <w:r>
        <w:rPr>
          <w:rFonts w:ascii="Arial" w:eastAsia="Arial" w:hAnsi="Arial"/>
          <w:b/>
          <w:i/>
          <w:color w:val="002060"/>
          <w:spacing w:val="1"/>
          <w:sz w:val="24"/>
        </w:rPr>
        <w:t>, Milford Sound entrance, 09/02/2017</w:t>
      </w:r>
      <w:r>
        <w:rPr>
          <w:rFonts w:ascii="Arial" w:eastAsia="Arial" w:hAnsi="Arial"/>
          <w:b/>
          <w:i/>
          <w:color w:val="002060"/>
          <w:spacing w:val="1"/>
          <w:sz w:val="24"/>
          <w:vertAlign w:val="superscript"/>
        </w:rPr>
        <w:t>1</w:t>
      </w:r>
    </w:p>
    <w:p w:rsidR="00AD4D32" w:rsidRDefault="0030172B">
      <w:pPr>
        <w:spacing w:before="125" w:line="291" w:lineRule="exact"/>
        <w:ind w:left="144" w:right="432"/>
        <w:textAlignment w:val="baseline"/>
        <w:rPr>
          <w:rFonts w:ascii="Arial" w:eastAsia="Arial" w:hAnsi="Arial"/>
          <w:color w:val="000000"/>
        </w:rPr>
      </w:pPr>
      <w:r>
        <w:rPr>
          <w:rFonts w:ascii="Arial" w:eastAsia="Arial" w:hAnsi="Arial"/>
          <w:color w:val="000000"/>
        </w:rPr>
        <w:t xml:space="preserve">The </w:t>
      </w:r>
      <w:proofErr w:type="spellStart"/>
      <w:r>
        <w:rPr>
          <w:rFonts w:ascii="Arial" w:eastAsia="Arial" w:hAnsi="Arial"/>
          <w:color w:val="000000"/>
        </w:rPr>
        <w:t>L’Austral</w:t>
      </w:r>
      <w:proofErr w:type="spellEnd"/>
      <w:r>
        <w:rPr>
          <w:rFonts w:ascii="Arial" w:eastAsia="Arial" w:hAnsi="Arial"/>
          <w:color w:val="000000"/>
        </w:rPr>
        <w:t xml:space="preserve"> cruise ship grounded momentarily while entering Milford Sound during night</w:t>
      </w:r>
      <w:r>
        <w:rPr>
          <w:rFonts w:ascii="Arial" w:eastAsia="Arial" w:hAnsi="Arial"/>
          <w:color w:val="000000"/>
        </w:rPr>
        <w:softHyphen/>
        <w:t>time conditions.</w:t>
      </w:r>
    </w:p>
    <w:p w:rsidR="00AD4D32" w:rsidRDefault="0030172B">
      <w:pPr>
        <w:spacing w:before="139" w:line="291" w:lineRule="exact"/>
        <w:ind w:left="144" w:right="288"/>
        <w:textAlignment w:val="baseline"/>
        <w:rPr>
          <w:rFonts w:ascii="Arial" w:eastAsia="Arial" w:hAnsi="Arial"/>
          <w:color w:val="000000"/>
        </w:rPr>
      </w:pPr>
      <w:r>
        <w:rPr>
          <w:rFonts w:ascii="Arial" w:eastAsia="Arial" w:hAnsi="Arial"/>
          <w:color w:val="000000"/>
        </w:rPr>
        <w:t>The Transport Accident Investigation Commission investigated this incident and published a report on July 26 2018 (Executive Summary of report reproduced in Appendix B). TAIC concluded that:</w:t>
      </w:r>
    </w:p>
    <w:p w:rsidR="00AD4D32" w:rsidRDefault="0030172B">
      <w:pPr>
        <w:numPr>
          <w:ilvl w:val="0"/>
          <w:numId w:val="5"/>
        </w:numPr>
        <w:tabs>
          <w:tab w:val="clear" w:pos="360"/>
          <w:tab w:val="left" w:pos="936"/>
        </w:tabs>
        <w:spacing w:before="76" w:after="307" w:line="288" w:lineRule="exact"/>
        <w:ind w:left="936" w:right="216" w:hanging="360"/>
        <w:textAlignment w:val="baseline"/>
        <w:rPr>
          <w:rFonts w:ascii="Arial" w:eastAsia="Arial" w:hAnsi="Arial"/>
          <w:i/>
          <w:color w:val="000000"/>
          <w:spacing w:val="-2"/>
        </w:rPr>
      </w:pPr>
      <w:r>
        <w:rPr>
          <w:rFonts w:ascii="Arial" w:eastAsia="Arial" w:hAnsi="Arial"/>
          <w:i/>
          <w:color w:val="000000"/>
          <w:spacing w:val="-2"/>
        </w:rPr>
        <w:t xml:space="preserve">The primary means for navigation on board the </w:t>
      </w:r>
      <w:proofErr w:type="spellStart"/>
      <w:r>
        <w:rPr>
          <w:rFonts w:ascii="Arial" w:eastAsia="Arial" w:hAnsi="Arial"/>
          <w:i/>
          <w:color w:val="000000"/>
          <w:spacing w:val="-2"/>
        </w:rPr>
        <w:t>L’Austral</w:t>
      </w:r>
      <w:proofErr w:type="spellEnd"/>
      <w:r>
        <w:rPr>
          <w:rFonts w:ascii="Arial" w:eastAsia="Arial" w:hAnsi="Arial"/>
          <w:i/>
          <w:color w:val="000000"/>
          <w:spacing w:val="-2"/>
        </w:rPr>
        <w:t>, the electronic chart display and information system, was not being used to its full potential as a tool for planning</w:t>
      </w:r>
    </w:p>
    <w:p w:rsidR="00AD4D32" w:rsidRDefault="00A660DC">
      <w:pPr>
        <w:spacing w:before="122" w:after="344" w:line="232" w:lineRule="exact"/>
        <w:ind w:left="144" w:right="288"/>
        <w:textAlignment w:val="baseline"/>
        <w:rPr>
          <w:rFonts w:ascii="Arial" w:eastAsia="Arial" w:hAnsi="Arial"/>
          <w:color w:val="000000"/>
          <w:sz w:val="14"/>
          <w:vertAlign w:val="superscript"/>
        </w:rPr>
      </w:pPr>
      <w:r>
        <w:pict>
          <v:line id="_x0000_s1065" style="position:absolute;left:0;text-align:left;z-index:251599872;mso-position-horizontal-relative:page;mso-position-vertical-relative:page" from="72.5pt,742.3pt" to="216.75pt,742.3pt" strokeweight=".7pt">
            <w10:wrap anchorx="page" anchory="page"/>
          </v:line>
        </w:pict>
      </w:r>
      <w:proofErr w:type="gramStart"/>
      <w:r w:rsidR="0030172B">
        <w:rPr>
          <w:rFonts w:ascii="Arial" w:eastAsia="Arial" w:hAnsi="Arial"/>
          <w:color w:val="000000"/>
          <w:sz w:val="14"/>
          <w:vertAlign w:val="superscript"/>
        </w:rPr>
        <w:t>1</w:t>
      </w:r>
      <w:r w:rsidR="0030172B">
        <w:rPr>
          <w:rFonts w:ascii="Arial" w:eastAsia="Arial" w:hAnsi="Arial"/>
          <w:color w:val="000000"/>
        </w:rPr>
        <w:t xml:space="preserve"> TIAC Final Report MO 2017-202 Passenger vessel </w:t>
      </w:r>
      <w:proofErr w:type="spellStart"/>
      <w:r w:rsidR="0030172B">
        <w:rPr>
          <w:rFonts w:ascii="Arial" w:eastAsia="Arial" w:hAnsi="Arial"/>
          <w:color w:val="000000"/>
        </w:rPr>
        <w:t>L’Austral</w:t>
      </w:r>
      <w:proofErr w:type="spellEnd"/>
      <w:r w:rsidR="0030172B">
        <w:rPr>
          <w:rFonts w:ascii="Arial" w:eastAsia="Arial" w:hAnsi="Arial"/>
          <w:color w:val="000000"/>
        </w:rPr>
        <w:t>, grounding, Milford Sound, Fiordland 9 February 2017, dated June 2018.</w:t>
      </w:r>
      <w:proofErr w:type="gramEnd"/>
    </w:p>
    <w:p w:rsidR="00AD4D32" w:rsidRDefault="00A660DC">
      <w:pPr>
        <w:spacing w:before="441" w:line="293" w:lineRule="exact"/>
        <w:ind w:left="936" w:right="504"/>
        <w:textAlignment w:val="baseline"/>
        <w:rPr>
          <w:rFonts w:ascii="Arial" w:eastAsia="Arial" w:hAnsi="Arial"/>
          <w:i/>
          <w:color w:val="000000"/>
        </w:rPr>
      </w:pPr>
      <w:r>
        <w:lastRenderedPageBreak/>
        <w:pict>
          <v:shape id="_x0000_s1064" type="#_x0000_t202" style="position:absolute;left:0;text-align:left;margin-left:509.85pt;margin-top:788.85pt;width:18.3pt;height:9.2pt;z-index:-251638784;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22</w:t>
                  </w:r>
                </w:p>
              </w:txbxContent>
            </v:textbox>
            <w10:wrap type="square" anchorx="page" anchory="page"/>
          </v:shape>
        </w:pict>
      </w:r>
      <w:proofErr w:type="gramStart"/>
      <w:r w:rsidR="0030172B">
        <w:rPr>
          <w:rFonts w:ascii="Arial" w:eastAsia="Arial" w:hAnsi="Arial"/>
          <w:i/>
          <w:color w:val="000000"/>
        </w:rPr>
        <w:t>and</w:t>
      </w:r>
      <w:proofErr w:type="gramEnd"/>
      <w:r w:rsidR="0030172B">
        <w:rPr>
          <w:rFonts w:ascii="Arial" w:eastAsia="Arial" w:hAnsi="Arial"/>
          <w:i/>
          <w:color w:val="000000"/>
        </w:rPr>
        <w:t xml:space="preserve"> monitoring the ship’s passage, and the crew were not fully conversant with its safety features.</w:t>
      </w:r>
    </w:p>
    <w:p w:rsidR="00AD4D32" w:rsidRDefault="0030172B">
      <w:pPr>
        <w:numPr>
          <w:ilvl w:val="0"/>
          <w:numId w:val="10"/>
        </w:numPr>
        <w:tabs>
          <w:tab w:val="clear" w:pos="432"/>
          <w:tab w:val="left" w:pos="936"/>
        </w:tabs>
        <w:spacing w:before="77" w:line="288" w:lineRule="exact"/>
        <w:ind w:left="936" w:right="720" w:hanging="432"/>
        <w:textAlignment w:val="baseline"/>
        <w:rPr>
          <w:rFonts w:ascii="Arial" w:eastAsia="Arial" w:hAnsi="Arial"/>
          <w:i/>
          <w:color w:val="000000"/>
        </w:rPr>
      </w:pPr>
      <w:r>
        <w:rPr>
          <w:rFonts w:ascii="Arial" w:eastAsia="Arial" w:hAnsi="Arial"/>
          <w:i/>
          <w:color w:val="000000"/>
        </w:rPr>
        <w:t xml:space="preserve">The standard of bridge resource management on board the </w:t>
      </w:r>
      <w:proofErr w:type="spellStart"/>
      <w:r>
        <w:rPr>
          <w:rFonts w:ascii="Arial" w:eastAsia="Arial" w:hAnsi="Arial"/>
          <w:i/>
          <w:color w:val="000000"/>
        </w:rPr>
        <w:t>L’Austral</w:t>
      </w:r>
      <w:proofErr w:type="spellEnd"/>
      <w:r>
        <w:rPr>
          <w:rFonts w:ascii="Arial" w:eastAsia="Arial" w:hAnsi="Arial"/>
          <w:i/>
          <w:color w:val="000000"/>
        </w:rPr>
        <w:t xml:space="preserve"> during the Milford Sound pilotage did not meet good industry practice.</w:t>
      </w:r>
    </w:p>
    <w:p w:rsidR="00AD4D32" w:rsidRDefault="0030172B">
      <w:pPr>
        <w:numPr>
          <w:ilvl w:val="0"/>
          <w:numId w:val="10"/>
        </w:numPr>
        <w:tabs>
          <w:tab w:val="clear" w:pos="432"/>
          <w:tab w:val="left" w:pos="936"/>
        </w:tabs>
        <w:spacing w:before="80" w:line="290" w:lineRule="exact"/>
        <w:ind w:left="936" w:right="288" w:hanging="432"/>
        <w:textAlignment w:val="baseline"/>
        <w:rPr>
          <w:rFonts w:ascii="Arial" w:eastAsia="Arial" w:hAnsi="Arial"/>
          <w:i/>
          <w:color w:val="000000"/>
        </w:rPr>
      </w:pPr>
      <w:r>
        <w:rPr>
          <w:rFonts w:ascii="Arial" w:eastAsia="Arial" w:hAnsi="Arial"/>
          <w:i/>
          <w:color w:val="000000"/>
        </w:rPr>
        <w:t>Conducting ‘blind pilotage’ with large ships in confined waters represented risks that had not been fully considered by Environment Southland, the regional authority that regulates maritime activity in the area.</w:t>
      </w:r>
    </w:p>
    <w:p w:rsidR="00AD4D32" w:rsidRDefault="0030172B">
      <w:pPr>
        <w:spacing w:before="139" w:line="291" w:lineRule="exact"/>
        <w:ind w:left="144" w:right="216"/>
        <w:textAlignment w:val="baseline"/>
        <w:rPr>
          <w:rFonts w:ascii="Arial" w:eastAsia="Arial" w:hAnsi="Arial"/>
          <w:color w:val="000000"/>
        </w:rPr>
      </w:pPr>
      <w:r>
        <w:rPr>
          <w:rFonts w:ascii="Arial" w:eastAsia="Arial" w:hAnsi="Arial"/>
          <w:color w:val="000000"/>
        </w:rPr>
        <w:t>Therefore, while the narrow passages characteristic of Milford Sound played a part in this incident, human factors, and in particular poor Bridge Resource Management was the key cause in the incident. While the approach to the fiord, the need for pilot and passenger transfers and the required turn within the sound heighten the operational with Milford Sound, human performance and a high standard of Bridge Resource Management (BRM) practice are fundamental to safe operations while in the fiords.</w:t>
      </w:r>
    </w:p>
    <w:p w:rsidR="00AD4D32" w:rsidRDefault="0030172B">
      <w:pPr>
        <w:spacing w:before="137" w:line="291" w:lineRule="exact"/>
        <w:ind w:left="144" w:right="360"/>
        <w:textAlignment w:val="baseline"/>
        <w:rPr>
          <w:rFonts w:ascii="Arial" w:eastAsia="Arial" w:hAnsi="Arial"/>
          <w:color w:val="000000"/>
        </w:rPr>
      </w:pPr>
      <w:r>
        <w:rPr>
          <w:rFonts w:ascii="Arial" w:eastAsia="Arial" w:hAnsi="Arial"/>
          <w:color w:val="000000"/>
        </w:rPr>
        <w:t>A number of aspects came out of consideration of the above incident by the Environment Southland arranged Fiordland Pilots’ Forum held in July 2018. The Forum requested that a Working Group be established and consider implementation of the following three recommendations drawn from the TAIC report;</w:t>
      </w:r>
    </w:p>
    <w:p w:rsidR="00AD4D32" w:rsidRDefault="0030172B">
      <w:pPr>
        <w:numPr>
          <w:ilvl w:val="0"/>
          <w:numId w:val="10"/>
        </w:numPr>
        <w:tabs>
          <w:tab w:val="clear" w:pos="432"/>
          <w:tab w:val="left" w:pos="936"/>
        </w:tabs>
        <w:spacing w:before="88" w:line="278" w:lineRule="exact"/>
        <w:ind w:left="936" w:hanging="432"/>
        <w:textAlignment w:val="baseline"/>
        <w:rPr>
          <w:rFonts w:ascii="Arial" w:eastAsia="Arial" w:hAnsi="Arial"/>
          <w:i/>
          <w:color w:val="000000"/>
          <w:spacing w:val="-1"/>
        </w:rPr>
      </w:pPr>
      <w:r>
        <w:rPr>
          <w:rFonts w:ascii="Arial" w:eastAsia="Arial" w:hAnsi="Arial"/>
          <w:i/>
          <w:color w:val="000000"/>
          <w:spacing w:val="-1"/>
        </w:rPr>
        <w:t xml:space="preserve">install </w:t>
      </w:r>
      <w:proofErr w:type="spellStart"/>
      <w:r>
        <w:rPr>
          <w:rFonts w:ascii="Arial" w:eastAsia="Arial" w:hAnsi="Arial"/>
          <w:i/>
          <w:color w:val="000000"/>
          <w:spacing w:val="-1"/>
        </w:rPr>
        <w:t>AtoN</w:t>
      </w:r>
      <w:proofErr w:type="spellEnd"/>
      <w:r>
        <w:rPr>
          <w:rFonts w:ascii="Arial" w:eastAsia="Arial" w:hAnsi="Arial"/>
          <w:i/>
          <w:color w:val="000000"/>
          <w:spacing w:val="-1"/>
        </w:rPr>
        <w:t xml:space="preserve"> for night navigation purposes,</w:t>
      </w:r>
    </w:p>
    <w:p w:rsidR="00AD4D32" w:rsidRDefault="0030172B">
      <w:pPr>
        <w:numPr>
          <w:ilvl w:val="0"/>
          <w:numId w:val="10"/>
        </w:numPr>
        <w:tabs>
          <w:tab w:val="clear" w:pos="432"/>
          <w:tab w:val="left" w:pos="936"/>
        </w:tabs>
        <w:spacing w:before="76" w:line="291" w:lineRule="exact"/>
        <w:ind w:left="936" w:right="792" w:hanging="432"/>
        <w:textAlignment w:val="baseline"/>
        <w:rPr>
          <w:rFonts w:ascii="Arial" w:eastAsia="Arial" w:hAnsi="Arial"/>
          <w:i/>
          <w:color w:val="000000"/>
        </w:rPr>
      </w:pPr>
      <w:r>
        <w:rPr>
          <w:rFonts w:ascii="Arial" w:eastAsia="Arial" w:hAnsi="Arial"/>
          <w:i/>
          <w:color w:val="000000"/>
        </w:rPr>
        <w:t>prohibit cruise ship night time navigation between the hours of “nautical twilight sunset to nautical twilight sunrise”; (</w:t>
      </w:r>
      <w:proofErr w:type="spellStart"/>
      <w:r>
        <w:rPr>
          <w:rFonts w:ascii="Arial" w:eastAsia="Arial" w:hAnsi="Arial"/>
          <w:i/>
          <w:color w:val="000000"/>
        </w:rPr>
        <w:t>Harbourmaster’s</w:t>
      </w:r>
      <w:proofErr w:type="spellEnd"/>
      <w:r>
        <w:rPr>
          <w:rFonts w:ascii="Arial" w:eastAsia="Arial" w:hAnsi="Arial"/>
          <w:i/>
          <w:color w:val="000000"/>
        </w:rPr>
        <w:t xml:space="preserve"> Direction)</w:t>
      </w:r>
      <w:r>
        <w:rPr>
          <w:rFonts w:ascii="Arial" w:eastAsia="Arial" w:hAnsi="Arial"/>
          <w:color w:val="000000"/>
        </w:rPr>
        <w:t>, or</w:t>
      </w:r>
    </w:p>
    <w:p w:rsidR="00AD4D32" w:rsidRDefault="0030172B">
      <w:pPr>
        <w:numPr>
          <w:ilvl w:val="0"/>
          <w:numId w:val="10"/>
        </w:numPr>
        <w:tabs>
          <w:tab w:val="clear" w:pos="432"/>
          <w:tab w:val="left" w:pos="936"/>
        </w:tabs>
        <w:spacing w:before="86" w:line="278" w:lineRule="exact"/>
        <w:ind w:left="936" w:hanging="432"/>
        <w:textAlignment w:val="baseline"/>
        <w:rPr>
          <w:rFonts w:ascii="Arial" w:eastAsia="Arial" w:hAnsi="Arial"/>
          <w:i/>
          <w:color w:val="000000"/>
          <w:spacing w:val="-2"/>
        </w:rPr>
      </w:pPr>
      <w:proofErr w:type="gramStart"/>
      <w:r>
        <w:rPr>
          <w:rFonts w:ascii="Arial" w:eastAsia="Arial" w:hAnsi="Arial"/>
          <w:i/>
          <w:color w:val="000000"/>
          <w:spacing w:val="-2"/>
        </w:rPr>
        <w:t>retain</w:t>
      </w:r>
      <w:proofErr w:type="gramEnd"/>
      <w:r>
        <w:rPr>
          <w:rFonts w:ascii="Arial" w:eastAsia="Arial" w:hAnsi="Arial"/>
          <w:i/>
          <w:color w:val="000000"/>
          <w:spacing w:val="-2"/>
        </w:rPr>
        <w:t xml:space="preserve"> the status quo.</w:t>
      </w:r>
    </w:p>
    <w:p w:rsidR="00AD4D32" w:rsidRDefault="0030172B">
      <w:pPr>
        <w:spacing w:before="142" w:line="291" w:lineRule="exact"/>
        <w:ind w:left="144" w:right="288"/>
        <w:textAlignment w:val="baseline"/>
        <w:rPr>
          <w:rFonts w:ascii="Arial" w:eastAsia="Arial" w:hAnsi="Arial"/>
          <w:color w:val="000000"/>
        </w:rPr>
      </w:pPr>
      <w:r>
        <w:rPr>
          <w:rFonts w:ascii="Arial" w:eastAsia="Arial" w:hAnsi="Arial"/>
          <w:color w:val="000000"/>
        </w:rPr>
        <w:t>The Working Group reported back recommending the latter option. (</w:t>
      </w:r>
      <w:proofErr w:type="gramStart"/>
      <w:r>
        <w:rPr>
          <w:rFonts w:ascii="Arial" w:eastAsia="Arial" w:hAnsi="Arial"/>
          <w:color w:val="000000"/>
        </w:rPr>
        <w:t>see</w:t>
      </w:r>
      <w:proofErr w:type="gramEnd"/>
      <w:r>
        <w:rPr>
          <w:rFonts w:ascii="Arial" w:eastAsia="Arial" w:hAnsi="Arial"/>
          <w:color w:val="000000"/>
        </w:rPr>
        <w:t xml:space="preserve"> executive summary in Appendix B and Work Group views and recommendations in Appendix C).</w:t>
      </w:r>
    </w:p>
    <w:p w:rsidR="00AD4D32" w:rsidRDefault="0030172B">
      <w:pPr>
        <w:spacing w:before="138" w:line="291" w:lineRule="exact"/>
        <w:ind w:left="144" w:right="432"/>
        <w:textAlignment w:val="baseline"/>
        <w:rPr>
          <w:rFonts w:ascii="Arial" w:eastAsia="Arial" w:hAnsi="Arial"/>
          <w:color w:val="000000"/>
        </w:rPr>
      </w:pPr>
      <w:r>
        <w:rPr>
          <w:rFonts w:ascii="Arial" w:eastAsia="Arial" w:hAnsi="Arial"/>
          <w:color w:val="000000"/>
        </w:rPr>
        <w:t xml:space="preserve">With regard to the options considered above, it is noted by </w:t>
      </w:r>
      <w:proofErr w:type="spellStart"/>
      <w:r>
        <w:rPr>
          <w:rFonts w:ascii="Arial" w:eastAsia="Arial" w:hAnsi="Arial"/>
          <w:color w:val="000000"/>
        </w:rPr>
        <w:t>Navigatus</w:t>
      </w:r>
      <w:proofErr w:type="spellEnd"/>
      <w:r>
        <w:rPr>
          <w:rFonts w:ascii="Arial" w:eastAsia="Arial" w:hAnsi="Arial"/>
          <w:color w:val="000000"/>
        </w:rPr>
        <w:t xml:space="preserve">, that it would take a number of </w:t>
      </w:r>
      <w:proofErr w:type="spellStart"/>
      <w:r>
        <w:rPr>
          <w:rFonts w:ascii="Arial" w:eastAsia="Arial" w:hAnsi="Arial"/>
          <w:color w:val="000000"/>
        </w:rPr>
        <w:t>AtN</w:t>
      </w:r>
      <w:proofErr w:type="spellEnd"/>
      <w:r>
        <w:rPr>
          <w:rFonts w:ascii="Arial" w:eastAsia="Arial" w:hAnsi="Arial"/>
          <w:color w:val="000000"/>
        </w:rPr>
        <w:t xml:space="preserve"> to enable an adequate positional picture to be developed by a bridge team, and that this would be the case at each location within each fiord resulting in the need for potentially a considerable number of </w:t>
      </w:r>
      <w:proofErr w:type="spellStart"/>
      <w:r>
        <w:rPr>
          <w:rFonts w:ascii="Arial" w:eastAsia="Arial" w:hAnsi="Arial"/>
          <w:color w:val="000000"/>
        </w:rPr>
        <w:t>AtN</w:t>
      </w:r>
      <w:proofErr w:type="spellEnd"/>
      <w:r>
        <w:rPr>
          <w:rFonts w:ascii="Arial" w:eastAsia="Arial" w:hAnsi="Arial"/>
          <w:color w:val="000000"/>
        </w:rPr>
        <w:t xml:space="preserve">. Even without the complexity and resources required to fit such </w:t>
      </w:r>
      <w:proofErr w:type="spellStart"/>
      <w:r>
        <w:rPr>
          <w:rFonts w:ascii="Arial" w:eastAsia="Arial" w:hAnsi="Arial"/>
          <w:color w:val="000000"/>
        </w:rPr>
        <w:t>AtN</w:t>
      </w:r>
      <w:proofErr w:type="spellEnd"/>
      <w:r>
        <w:rPr>
          <w:rFonts w:ascii="Arial" w:eastAsia="Arial" w:hAnsi="Arial"/>
          <w:color w:val="000000"/>
        </w:rPr>
        <w:t xml:space="preserve"> in the remote and rugged Fiordland area, given the National Park status and Department of Conservation ownership, the associated consenting processes would undoubtedly be a significant burden.</w:t>
      </w:r>
    </w:p>
    <w:p w:rsidR="00AD4D32" w:rsidRDefault="0030172B">
      <w:pPr>
        <w:spacing w:before="141" w:line="291" w:lineRule="exact"/>
        <w:ind w:left="144" w:right="144"/>
        <w:textAlignment w:val="baseline"/>
        <w:rPr>
          <w:rFonts w:ascii="Arial" w:eastAsia="Arial" w:hAnsi="Arial"/>
          <w:color w:val="000000"/>
        </w:rPr>
      </w:pPr>
      <w:r>
        <w:rPr>
          <w:rFonts w:ascii="Arial" w:eastAsia="Arial" w:hAnsi="Arial"/>
          <w:color w:val="000000"/>
        </w:rPr>
        <w:t>As it is therefore, the progressive development of satellite based high-integrity and independent precise navigation systems that offer a full and complete positional picture to a level of accuracy and confidence far exceeding that available by visual means has effectively made visual sighting to establish vessel position redundant.</w:t>
      </w:r>
    </w:p>
    <w:p w:rsidR="00AD4D32" w:rsidRDefault="0030172B">
      <w:pPr>
        <w:spacing w:before="141" w:line="291" w:lineRule="exact"/>
        <w:ind w:left="144" w:right="288"/>
        <w:textAlignment w:val="baseline"/>
        <w:rPr>
          <w:rFonts w:ascii="Arial" w:eastAsia="Arial" w:hAnsi="Arial"/>
          <w:color w:val="000000"/>
        </w:rPr>
      </w:pPr>
      <w:r>
        <w:rPr>
          <w:rFonts w:ascii="Arial" w:eastAsia="Arial" w:hAnsi="Arial"/>
          <w:color w:val="000000"/>
        </w:rPr>
        <w:t>Given these technologies are equally effective in good or poor visual conditions and during night-time, the reasoning for the second TAIC recommendation is not self-evident. While blind pilotage does demand a high level of skill of the bridge team, a high level of skill is required to navigate large vessels in the fiords in daylight. Also, provided the Passage Plan is adhered to, a vessel should remain safe regardless of the ability to see the shore line and land features.</w:t>
      </w:r>
    </w:p>
    <w:p w:rsidR="00AD4D32" w:rsidRDefault="0030172B">
      <w:pPr>
        <w:spacing w:before="138" w:after="772" w:line="291" w:lineRule="exact"/>
        <w:ind w:left="144" w:right="504"/>
        <w:textAlignment w:val="baseline"/>
        <w:rPr>
          <w:rFonts w:ascii="Arial" w:eastAsia="Arial" w:hAnsi="Arial"/>
          <w:color w:val="000000"/>
          <w:spacing w:val="-1"/>
        </w:rPr>
      </w:pPr>
      <w:r>
        <w:rPr>
          <w:rFonts w:ascii="Arial" w:eastAsia="Arial" w:hAnsi="Arial"/>
          <w:color w:val="000000"/>
          <w:spacing w:val="-1"/>
        </w:rPr>
        <w:t>The operations where this logic may not hold, are those undertaken outside of the normal published passage plan – these being activity associated with exploring a given area,</w:t>
      </w:r>
    </w:p>
    <w:p w:rsidR="00AD4D32" w:rsidRDefault="00A660DC">
      <w:pPr>
        <w:spacing w:before="441" w:line="293" w:lineRule="exact"/>
        <w:ind w:left="144" w:right="288"/>
        <w:textAlignment w:val="baseline"/>
        <w:rPr>
          <w:rFonts w:ascii="Arial" w:eastAsia="Arial" w:hAnsi="Arial"/>
          <w:color w:val="000000"/>
        </w:rPr>
      </w:pPr>
      <w:r>
        <w:pict>
          <v:shape id="_x0000_s1063" type="#_x0000_t202" style="position:absolute;left:0;text-align:left;margin-left:509.85pt;margin-top:788.85pt;width:18.3pt;height:9.2pt;z-index:-251637760;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23</w:t>
                  </w:r>
                </w:p>
              </w:txbxContent>
            </v:textbox>
            <w10:wrap type="square" anchorx="page" anchory="page"/>
          </v:shape>
        </w:pict>
      </w:r>
      <w:proofErr w:type="gramStart"/>
      <w:r w:rsidR="0030172B">
        <w:rPr>
          <w:rFonts w:ascii="Arial" w:eastAsia="Arial" w:hAnsi="Arial"/>
          <w:color w:val="000000"/>
        </w:rPr>
        <w:t>anchoring</w:t>
      </w:r>
      <w:proofErr w:type="gramEnd"/>
      <w:r w:rsidR="0030172B">
        <w:rPr>
          <w:rFonts w:ascii="Arial" w:eastAsia="Arial" w:hAnsi="Arial"/>
          <w:color w:val="000000"/>
        </w:rPr>
        <w:t xml:space="preserve">, or unplanned activity forced on a vessel (such as seeking shelter or to anchor </w:t>
      </w:r>
      <w:r w:rsidR="0030172B">
        <w:rPr>
          <w:rFonts w:ascii="Arial" w:eastAsia="Arial" w:hAnsi="Arial"/>
          <w:color w:val="000000"/>
        </w:rPr>
        <w:lastRenderedPageBreak/>
        <w:t>to effect repairs).</w:t>
      </w:r>
    </w:p>
    <w:p w:rsidR="00AD4D32" w:rsidRDefault="0030172B">
      <w:pPr>
        <w:spacing w:before="144" w:line="288" w:lineRule="exact"/>
        <w:ind w:left="144" w:right="216"/>
        <w:textAlignment w:val="baseline"/>
        <w:rPr>
          <w:rFonts w:ascii="Arial" w:eastAsia="Arial" w:hAnsi="Arial"/>
          <w:color w:val="000000"/>
        </w:rPr>
      </w:pPr>
      <w:r>
        <w:rPr>
          <w:rFonts w:ascii="Arial" w:eastAsia="Arial" w:hAnsi="Arial"/>
          <w:color w:val="000000"/>
        </w:rPr>
        <w:t>It is also noted that Environment Southland requires refresher Blind Pilotage training within 3 years prior to piloting night passages.</w:t>
      </w:r>
    </w:p>
    <w:p w:rsidR="00AD4D32" w:rsidRDefault="0030172B">
      <w:pPr>
        <w:spacing w:before="176" w:line="251" w:lineRule="exact"/>
        <w:ind w:left="144"/>
        <w:textAlignment w:val="baseline"/>
        <w:rPr>
          <w:rFonts w:ascii="Arial" w:eastAsia="Arial" w:hAnsi="Arial"/>
          <w:b/>
          <w:color w:val="000000"/>
        </w:rPr>
      </w:pPr>
      <w:r>
        <w:rPr>
          <w:rFonts w:ascii="Arial" w:eastAsia="Arial" w:hAnsi="Arial"/>
          <w:b/>
          <w:color w:val="000000"/>
        </w:rPr>
        <w:t>Recommendations</w:t>
      </w:r>
    </w:p>
    <w:p w:rsidR="00AD4D32" w:rsidRDefault="0030172B">
      <w:pPr>
        <w:numPr>
          <w:ilvl w:val="0"/>
          <w:numId w:val="11"/>
        </w:numPr>
        <w:tabs>
          <w:tab w:val="clear" w:pos="288"/>
          <w:tab w:val="left" w:pos="432"/>
        </w:tabs>
        <w:spacing w:before="151" w:line="290" w:lineRule="exact"/>
        <w:ind w:left="144" w:right="216"/>
        <w:textAlignment w:val="baseline"/>
        <w:rPr>
          <w:rFonts w:ascii="Arial" w:eastAsia="Arial" w:hAnsi="Arial"/>
          <w:color w:val="000000"/>
          <w:spacing w:val="-1"/>
        </w:rPr>
      </w:pPr>
      <w:r>
        <w:rPr>
          <w:rFonts w:ascii="Arial" w:eastAsia="Arial" w:hAnsi="Arial"/>
          <w:color w:val="000000"/>
          <w:spacing w:val="-1"/>
        </w:rPr>
        <w:t>Given the above points, it is suggested that Environment Southland consider undertaking a specific risk study of operations undertaken outside the scope of the approved passage plan. It is further noted that such operations are most likely to be undertaken by smaller cruise vessels. These may also be less well equipped with modern precision navigation systems and advanced vessel control systems. Such a study may identify area specific risks and consider the capability of the ships likely to undertake these operations.</w:t>
      </w:r>
    </w:p>
    <w:p w:rsidR="00AD4D32" w:rsidRDefault="0030172B">
      <w:pPr>
        <w:numPr>
          <w:ilvl w:val="0"/>
          <w:numId w:val="11"/>
        </w:numPr>
        <w:tabs>
          <w:tab w:val="clear" w:pos="288"/>
          <w:tab w:val="left" w:pos="432"/>
        </w:tabs>
        <w:spacing w:before="144" w:line="288" w:lineRule="exact"/>
        <w:ind w:left="144" w:right="216"/>
        <w:textAlignment w:val="baseline"/>
        <w:rPr>
          <w:rFonts w:ascii="Arial" w:eastAsia="Arial" w:hAnsi="Arial"/>
          <w:color w:val="000000"/>
          <w:spacing w:val="-2"/>
        </w:rPr>
      </w:pPr>
      <w:r>
        <w:rPr>
          <w:rFonts w:ascii="Arial" w:eastAsia="Arial" w:hAnsi="Arial"/>
          <w:color w:val="000000"/>
          <w:spacing w:val="-2"/>
        </w:rPr>
        <w:t>Reinforce aspects of training that support human performance. Specific suggested actions for Environment Southland to consider are detailed under Risk # 10 discussed previously.</w:t>
      </w:r>
    </w:p>
    <w:p w:rsidR="00AD4D32" w:rsidRDefault="0030172B">
      <w:pPr>
        <w:spacing w:before="216" w:line="336" w:lineRule="exact"/>
        <w:ind w:left="144" w:right="1368"/>
        <w:textAlignment w:val="baseline"/>
        <w:rPr>
          <w:rFonts w:ascii="Arial" w:eastAsia="Arial" w:hAnsi="Arial"/>
          <w:b/>
          <w:i/>
          <w:color w:val="002060"/>
          <w:sz w:val="23"/>
        </w:rPr>
      </w:pPr>
      <w:r>
        <w:rPr>
          <w:rFonts w:ascii="Arial" w:eastAsia="Arial" w:hAnsi="Arial"/>
          <w:b/>
          <w:i/>
          <w:color w:val="002060"/>
          <w:sz w:val="23"/>
        </w:rPr>
        <w:t>Man overboard – false alarm, Queen Victoria, off Sutherland Sound, 16/03/2017</w:t>
      </w:r>
    </w:p>
    <w:p w:rsidR="00AD4D32" w:rsidRDefault="0030172B">
      <w:pPr>
        <w:spacing w:before="173" w:after="157" w:line="288" w:lineRule="exact"/>
        <w:ind w:left="144" w:right="216"/>
        <w:textAlignment w:val="baseline"/>
        <w:rPr>
          <w:rFonts w:ascii="Arial" w:eastAsia="Arial" w:hAnsi="Arial"/>
          <w:color w:val="000000"/>
          <w:spacing w:val="-1"/>
        </w:rPr>
      </w:pPr>
      <w:r>
        <w:rPr>
          <w:rFonts w:ascii="Arial" w:eastAsia="Arial" w:hAnsi="Arial"/>
          <w:color w:val="000000"/>
          <w:spacing w:val="-1"/>
        </w:rPr>
        <w:t>Queen Victoria’s electronic MOB alarm system indicated that a person had fallen overboard. However, it was later shown that it had not been a person, but likely a piece of clothing.</w:t>
      </w:r>
    </w:p>
    <w:p w:rsidR="00AD4D32" w:rsidRDefault="0030172B">
      <w:pPr>
        <w:pBdr>
          <w:top w:val="single" w:sz="5" w:space="21" w:color="000000"/>
          <w:left w:val="single" w:sz="5" w:space="7" w:color="000000"/>
          <w:bottom w:val="single" w:sz="5" w:space="24" w:color="000000"/>
          <w:right w:val="single" w:sz="5" w:space="10" w:color="000000"/>
        </w:pBdr>
        <w:shd w:val="solid" w:color="E5E5E5" w:fill="E5E5E5"/>
        <w:spacing w:after="361" w:line="288" w:lineRule="exact"/>
        <w:ind w:left="144" w:right="216"/>
        <w:textAlignment w:val="baseline"/>
        <w:rPr>
          <w:rFonts w:ascii="Arial" w:eastAsia="Arial" w:hAnsi="Arial"/>
          <w:color w:val="000000"/>
        </w:rPr>
      </w:pPr>
      <w:r>
        <w:rPr>
          <w:rFonts w:ascii="Arial" w:eastAsia="Arial" w:hAnsi="Arial"/>
          <w:color w:val="000000"/>
        </w:rPr>
        <w:t>This risk is inherent in cruise ship activity at all times and the management falls firmly to the cruise lines. No recommendations are therefore made for Environment Southland to address in this regard.</w:t>
      </w:r>
    </w:p>
    <w:p w:rsidR="00AD4D32" w:rsidRDefault="0030172B">
      <w:pPr>
        <w:spacing w:before="15" w:line="335" w:lineRule="exact"/>
        <w:ind w:left="144"/>
        <w:textAlignment w:val="baseline"/>
        <w:rPr>
          <w:rFonts w:ascii="Century Gothic" w:eastAsia="Century Gothic" w:hAnsi="Century Gothic"/>
          <w:b/>
          <w:color w:val="002060"/>
          <w:spacing w:val="4"/>
          <w:sz w:val="28"/>
        </w:rPr>
      </w:pPr>
      <w:r>
        <w:rPr>
          <w:rFonts w:ascii="Century Gothic" w:eastAsia="Century Gothic" w:hAnsi="Century Gothic"/>
          <w:b/>
          <w:color w:val="002060"/>
          <w:spacing w:val="4"/>
          <w:sz w:val="28"/>
        </w:rPr>
        <w:t>2.3. Other Incidents Noted.</w:t>
      </w:r>
    </w:p>
    <w:p w:rsidR="00AD4D32" w:rsidRDefault="0030172B">
      <w:pPr>
        <w:spacing w:before="149" w:after="162" w:line="291" w:lineRule="exact"/>
        <w:ind w:left="144" w:right="360"/>
        <w:textAlignment w:val="baseline"/>
        <w:rPr>
          <w:rFonts w:ascii="Arial" w:eastAsia="Arial" w:hAnsi="Arial"/>
          <w:color w:val="000000"/>
          <w:spacing w:val="-1"/>
        </w:rPr>
      </w:pPr>
      <w:r>
        <w:rPr>
          <w:rFonts w:ascii="Arial" w:eastAsia="Arial" w:hAnsi="Arial"/>
          <w:color w:val="000000"/>
          <w:spacing w:val="-1"/>
        </w:rPr>
        <w:t>In addition to these incidents involving cruise ships, listed below are several additional incidents. These involve smaller tourist vessels where the causes are arguably attributable to the nature of Fiordland itself, or could equally have involved cruise ships. The management of safety of tourist operations in Milford is covered by the existing Milford Sound SMS and these incidents should be reviewed and addressed within that framework.</w:t>
      </w:r>
    </w:p>
    <w:p w:rsidR="00AD4D32" w:rsidRDefault="0030172B">
      <w:pPr>
        <w:pBdr>
          <w:top w:val="single" w:sz="5" w:space="22" w:color="000000"/>
          <w:left w:val="single" w:sz="5" w:space="7" w:color="000000"/>
          <w:bottom w:val="single" w:sz="5" w:space="23" w:color="000000"/>
          <w:right w:val="single" w:sz="5" w:space="0" w:color="000000"/>
        </w:pBdr>
        <w:shd w:val="solid" w:color="E5E5E5" w:fill="E5E5E5"/>
        <w:spacing w:after="267" w:line="256" w:lineRule="exact"/>
        <w:ind w:left="144"/>
        <w:textAlignment w:val="baseline"/>
        <w:rPr>
          <w:rFonts w:ascii="Arial" w:eastAsia="Arial" w:hAnsi="Arial"/>
          <w:color w:val="000000"/>
        </w:rPr>
      </w:pPr>
      <w:r>
        <w:rPr>
          <w:rFonts w:ascii="Arial" w:eastAsia="Arial" w:hAnsi="Arial"/>
          <w:color w:val="000000"/>
        </w:rPr>
        <w:t>No specific recommendations are therefore made within the context of this report.</w:t>
      </w:r>
    </w:p>
    <w:p w:rsidR="00AD4D32" w:rsidRDefault="0030172B">
      <w:pPr>
        <w:spacing w:before="9" w:line="243" w:lineRule="exact"/>
        <w:ind w:left="144"/>
        <w:textAlignment w:val="baseline"/>
        <w:rPr>
          <w:rFonts w:ascii="Arial" w:eastAsia="Arial" w:hAnsi="Arial"/>
          <w:b/>
          <w:i/>
          <w:color w:val="002060"/>
          <w:spacing w:val="4"/>
          <w:sz w:val="23"/>
        </w:rPr>
      </w:pPr>
      <w:r>
        <w:rPr>
          <w:rFonts w:ascii="Arial" w:eastAsia="Arial" w:hAnsi="Arial"/>
          <w:b/>
          <w:i/>
          <w:color w:val="002060"/>
          <w:spacing w:val="4"/>
          <w:sz w:val="23"/>
        </w:rPr>
        <w:t>Illustrative of Fiordland wind / weather conditions:</w:t>
      </w:r>
    </w:p>
    <w:p w:rsidR="00AD4D32" w:rsidRDefault="0030172B">
      <w:pPr>
        <w:numPr>
          <w:ilvl w:val="0"/>
          <w:numId w:val="5"/>
        </w:numPr>
        <w:tabs>
          <w:tab w:val="clear" w:pos="360"/>
          <w:tab w:val="left" w:pos="864"/>
        </w:tabs>
        <w:spacing w:before="178" w:line="293" w:lineRule="exact"/>
        <w:ind w:left="864" w:right="1152" w:hanging="360"/>
        <w:textAlignment w:val="baseline"/>
        <w:rPr>
          <w:rFonts w:ascii="Arial" w:eastAsia="Arial" w:hAnsi="Arial"/>
          <w:color w:val="000000"/>
        </w:rPr>
      </w:pPr>
      <w:r>
        <w:rPr>
          <w:rFonts w:ascii="Arial" w:eastAsia="Arial" w:hAnsi="Arial"/>
          <w:color w:val="000000"/>
        </w:rPr>
        <w:t>Vessel made contact with the wharf following a gust of wind (Milford Sound, 19/19/2017).</w:t>
      </w:r>
    </w:p>
    <w:p w:rsidR="00AD4D32" w:rsidRDefault="0030172B">
      <w:pPr>
        <w:numPr>
          <w:ilvl w:val="0"/>
          <w:numId w:val="5"/>
        </w:numPr>
        <w:tabs>
          <w:tab w:val="clear" w:pos="360"/>
          <w:tab w:val="left" w:pos="864"/>
        </w:tabs>
        <w:spacing w:before="159" w:line="288" w:lineRule="exact"/>
        <w:ind w:left="864" w:right="288" w:hanging="360"/>
        <w:textAlignment w:val="baseline"/>
        <w:rPr>
          <w:rFonts w:ascii="Arial" w:eastAsia="Arial" w:hAnsi="Arial"/>
          <w:color w:val="000000"/>
        </w:rPr>
      </w:pPr>
      <w:r>
        <w:rPr>
          <w:rFonts w:ascii="Arial" w:eastAsia="Arial" w:hAnsi="Arial"/>
          <w:color w:val="000000"/>
        </w:rPr>
        <w:t>Vessel made contact with rock wall following a sharp increase in wind speed (Milford Sound, 02/01/2014).</w:t>
      </w:r>
    </w:p>
    <w:p w:rsidR="00AD4D32" w:rsidRDefault="00AD4D32">
      <w:pPr>
        <w:sectPr w:rsidR="00AD4D32">
          <w:pgSz w:w="11909" w:h="16838"/>
          <w:pgMar w:top="981" w:right="1261" w:bottom="665" w:left="1281" w:header="720" w:footer="720" w:gutter="0"/>
          <w:cols w:space="720"/>
        </w:sectPr>
      </w:pPr>
    </w:p>
    <w:p w:rsidR="00AD4D32" w:rsidRDefault="00A660DC">
      <w:pPr>
        <w:numPr>
          <w:ilvl w:val="0"/>
          <w:numId w:val="5"/>
        </w:numPr>
        <w:tabs>
          <w:tab w:val="clear" w:pos="360"/>
          <w:tab w:val="left" w:pos="720"/>
        </w:tabs>
        <w:spacing w:before="452" w:line="293" w:lineRule="exact"/>
        <w:ind w:right="936" w:hanging="360"/>
        <w:textAlignment w:val="baseline"/>
        <w:rPr>
          <w:rFonts w:ascii="Arial" w:eastAsia="Arial" w:hAnsi="Arial"/>
          <w:color w:val="000000"/>
        </w:rPr>
      </w:pPr>
      <w:r>
        <w:lastRenderedPageBreak/>
        <w:pict>
          <v:shape id="_x0000_s1062" type="#_x0000_t202" style="position:absolute;left:0;text-align:left;margin-left:72.95pt;margin-top:36.15pt;width:455.2pt;height:12.9pt;z-index:-251636736;mso-wrap-distance-left:0;mso-wrap-distance-right:0;mso-position-horizontal-relative:page;mso-position-vertical-relative:page" filled="f" stroked="f">
            <v:textbox inset="0,0,0,0">
              <w:txbxContent>
                <w:p w:rsidR="00AD4D32" w:rsidRDefault="0030172B">
                  <w:pPr>
                    <w:tabs>
                      <w:tab w:val="right" w:pos="9000"/>
                    </w:tabs>
                    <w:spacing w:before="2" w:after="1" w:line="253"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61" type="#_x0000_t202" style="position:absolute;left:0;text-align:left;margin-left:509.85pt;margin-top:788.85pt;width:18.3pt;height:9.2pt;z-index:-251635712;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24</w:t>
                  </w:r>
                </w:p>
              </w:txbxContent>
            </v:textbox>
            <w10:wrap type="square" anchorx="page" anchory="page"/>
          </v:shape>
        </w:pict>
      </w:r>
      <w:r w:rsidR="0030172B">
        <w:rPr>
          <w:rFonts w:ascii="Arial" w:eastAsia="Arial" w:hAnsi="Arial"/>
          <w:color w:val="000000"/>
        </w:rPr>
        <w:t>Passenger blown off feet during strong winds causing injury (Milford Sound, 27/10/2013).</w:t>
      </w:r>
    </w:p>
    <w:p w:rsidR="00AD4D32" w:rsidRDefault="0030172B">
      <w:pPr>
        <w:numPr>
          <w:ilvl w:val="0"/>
          <w:numId w:val="5"/>
        </w:numPr>
        <w:tabs>
          <w:tab w:val="clear" w:pos="360"/>
          <w:tab w:val="left" w:pos="720"/>
        </w:tabs>
        <w:spacing w:before="172" w:line="275" w:lineRule="exact"/>
        <w:ind w:hanging="360"/>
        <w:textAlignment w:val="baseline"/>
        <w:rPr>
          <w:rFonts w:ascii="Arial" w:eastAsia="Arial" w:hAnsi="Arial"/>
          <w:color w:val="000000"/>
        </w:rPr>
      </w:pPr>
      <w:r>
        <w:rPr>
          <w:rFonts w:ascii="Arial" w:eastAsia="Arial" w:hAnsi="Arial"/>
          <w:color w:val="000000"/>
        </w:rPr>
        <w:t>Vessel collided with wharf following gust of wind (Milford Sound, 29/11/2012).</w:t>
      </w:r>
    </w:p>
    <w:p w:rsidR="00AD4D32" w:rsidRDefault="0030172B">
      <w:pPr>
        <w:numPr>
          <w:ilvl w:val="0"/>
          <w:numId w:val="5"/>
        </w:numPr>
        <w:tabs>
          <w:tab w:val="clear" w:pos="360"/>
          <w:tab w:val="left" w:pos="720"/>
        </w:tabs>
        <w:spacing w:before="158" w:line="288" w:lineRule="exact"/>
        <w:ind w:right="144" w:hanging="360"/>
        <w:textAlignment w:val="baseline"/>
        <w:rPr>
          <w:rFonts w:ascii="Arial" w:eastAsia="Arial" w:hAnsi="Arial"/>
          <w:color w:val="000000"/>
        </w:rPr>
      </w:pPr>
      <w:r>
        <w:rPr>
          <w:rFonts w:ascii="Arial" w:eastAsia="Arial" w:hAnsi="Arial"/>
          <w:color w:val="000000"/>
        </w:rPr>
        <w:t>Vessel broke free of moorings and grounded following high wind gusts (Deep Water Basin, 23/06/2012).</w:t>
      </w:r>
    </w:p>
    <w:p w:rsidR="00AD4D32" w:rsidRDefault="0030172B">
      <w:pPr>
        <w:spacing w:before="309" w:line="260" w:lineRule="exact"/>
        <w:textAlignment w:val="baseline"/>
        <w:rPr>
          <w:rFonts w:ascii="Arial" w:eastAsia="Arial" w:hAnsi="Arial"/>
          <w:b/>
          <w:i/>
          <w:color w:val="002060"/>
          <w:spacing w:val="1"/>
          <w:sz w:val="24"/>
        </w:rPr>
      </w:pPr>
      <w:r>
        <w:rPr>
          <w:rFonts w:ascii="Arial" w:eastAsia="Arial" w:hAnsi="Arial"/>
          <w:b/>
          <w:i/>
          <w:color w:val="002060"/>
          <w:spacing w:val="1"/>
          <w:sz w:val="24"/>
        </w:rPr>
        <w:t>Vessel near misses due to constrained / shared operating areas:</w:t>
      </w:r>
    </w:p>
    <w:p w:rsidR="00AD4D32" w:rsidRDefault="0030172B">
      <w:pPr>
        <w:numPr>
          <w:ilvl w:val="0"/>
          <w:numId w:val="5"/>
        </w:numPr>
        <w:tabs>
          <w:tab w:val="clear" w:pos="360"/>
          <w:tab w:val="left" w:pos="720"/>
        </w:tabs>
        <w:spacing w:before="178" w:line="275" w:lineRule="exact"/>
        <w:ind w:hanging="360"/>
        <w:textAlignment w:val="baseline"/>
        <w:rPr>
          <w:rFonts w:ascii="Arial" w:eastAsia="Arial" w:hAnsi="Arial"/>
          <w:color w:val="000000"/>
        </w:rPr>
      </w:pPr>
      <w:r>
        <w:rPr>
          <w:rFonts w:ascii="Arial" w:eastAsia="Arial" w:hAnsi="Arial"/>
          <w:color w:val="000000"/>
        </w:rPr>
        <w:t>Near miss between two vessels (Milford Sound, 02/01/2013).</w:t>
      </w:r>
    </w:p>
    <w:p w:rsidR="00AD4D32" w:rsidRDefault="0030172B">
      <w:pPr>
        <w:numPr>
          <w:ilvl w:val="0"/>
          <w:numId w:val="5"/>
        </w:numPr>
        <w:tabs>
          <w:tab w:val="clear" w:pos="360"/>
          <w:tab w:val="left" w:pos="720"/>
        </w:tabs>
        <w:spacing w:before="177" w:line="275" w:lineRule="exact"/>
        <w:ind w:hanging="360"/>
        <w:textAlignment w:val="baseline"/>
        <w:rPr>
          <w:rFonts w:ascii="Arial" w:eastAsia="Arial" w:hAnsi="Arial"/>
          <w:color w:val="000000"/>
        </w:rPr>
      </w:pPr>
      <w:r>
        <w:rPr>
          <w:rFonts w:ascii="Arial" w:eastAsia="Arial" w:hAnsi="Arial"/>
          <w:color w:val="000000"/>
        </w:rPr>
        <w:t>Near miss between vessel and kayaks (Milford Sound, 27/11/2012).</w:t>
      </w:r>
    </w:p>
    <w:p w:rsidR="00AD4D32" w:rsidRDefault="0030172B">
      <w:pPr>
        <w:numPr>
          <w:ilvl w:val="0"/>
          <w:numId w:val="5"/>
        </w:numPr>
        <w:tabs>
          <w:tab w:val="clear" w:pos="360"/>
          <w:tab w:val="left" w:pos="720"/>
        </w:tabs>
        <w:spacing w:before="166" w:line="275" w:lineRule="exact"/>
        <w:ind w:hanging="360"/>
        <w:textAlignment w:val="baseline"/>
        <w:rPr>
          <w:rFonts w:ascii="Arial" w:eastAsia="Arial" w:hAnsi="Arial"/>
          <w:color w:val="000000"/>
        </w:rPr>
      </w:pPr>
      <w:r>
        <w:rPr>
          <w:rFonts w:ascii="Arial" w:eastAsia="Arial" w:hAnsi="Arial"/>
          <w:color w:val="000000"/>
        </w:rPr>
        <w:t>Near miss between vessel and kite surfer (Milford Sound, 19/01/2010).</w:t>
      </w:r>
    </w:p>
    <w:p w:rsidR="00AD4D32" w:rsidRDefault="0030172B">
      <w:pPr>
        <w:spacing w:before="310" w:line="260" w:lineRule="exact"/>
        <w:textAlignment w:val="baseline"/>
        <w:rPr>
          <w:rFonts w:ascii="Arial" w:eastAsia="Arial" w:hAnsi="Arial"/>
          <w:b/>
          <w:i/>
          <w:color w:val="002060"/>
          <w:spacing w:val="1"/>
          <w:sz w:val="24"/>
        </w:rPr>
      </w:pPr>
      <w:r>
        <w:rPr>
          <w:rFonts w:ascii="Arial" w:eastAsia="Arial" w:hAnsi="Arial"/>
          <w:b/>
          <w:i/>
          <w:color w:val="002060"/>
          <w:spacing w:val="1"/>
          <w:sz w:val="24"/>
        </w:rPr>
        <w:t>Underwater hazards that could damage propulsion systems:</w:t>
      </w:r>
    </w:p>
    <w:p w:rsidR="00AD4D32" w:rsidRDefault="0030172B">
      <w:pPr>
        <w:numPr>
          <w:ilvl w:val="0"/>
          <w:numId w:val="5"/>
        </w:numPr>
        <w:tabs>
          <w:tab w:val="clear" w:pos="360"/>
          <w:tab w:val="left" w:pos="720"/>
        </w:tabs>
        <w:spacing w:before="178" w:line="275" w:lineRule="exact"/>
        <w:ind w:hanging="360"/>
        <w:textAlignment w:val="baseline"/>
        <w:rPr>
          <w:rFonts w:ascii="Arial" w:eastAsia="Arial" w:hAnsi="Arial"/>
          <w:color w:val="000000"/>
        </w:rPr>
      </w:pPr>
      <w:r>
        <w:rPr>
          <w:rFonts w:ascii="Arial" w:eastAsia="Arial" w:hAnsi="Arial"/>
          <w:color w:val="000000"/>
        </w:rPr>
        <w:t>Vessel struck submerged log (Crooked Arm, undated).</w:t>
      </w:r>
    </w:p>
    <w:p w:rsidR="00AD4D32" w:rsidRDefault="00AD4D32">
      <w:pPr>
        <w:sectPr w:rsidR="00AD4D32">
          <w:pgSz w:w="11909" w:h="16838"/>
          <w:pgMar w:top="981" w:right="1450" w:bottom="665" w:left="1459" w:header="720" w:footer="720" w:gutter="0"/>
          <w:cols w:space="720"/>
        </w:sectPr>
      </w:pPr>
    </w:p>
    <w:p w:rsidR="00AD4D32" w:rsidRDefault="00A660DC">
      <w:pPr>
        <w:spacing w:before="119" w:line="744" w:lineRule="exact"/>
        <w:ind w:left="72" w:right="2376"/>
        <w:textAlignment w:val="baseline"/>
        <w:rPr>
          <w:rFonts w:ascii="Century Gothic" w:eastAsia="Century Gothic" w:hAnsi="Century Gothic"/>
          <w:color w:val="002060"/>
          <w:sz w:val="32"/>
        </w:rPr>
      </w:pPr>
      <w:r>
        <w:lastRenderedPageBreak/>
        <w:pict>
          <v:shape id="_x0000_s1060" type="#_x0000_t202" style="position:absolute;left:0;text-align:left;margin-left:69.5pt;margin-top:36.15pt;width:458.9pt;height:12.9pt;z-index:-251634688;mso-wrap-distance-left:0;mso-wrap-distance-right:0;mso-position-horizontal-relative:page;mso-position-vertical-relative:page" filled="f" stroked="f">
            <v:textbox inset="0,0,0,0">
              <w:txbxContent>
                <w:p w:rsidR="00AD4D32" w:rsidRDefault="0030172B">
                  <w:pPr>
                    <w:tabs>
                      <w:tab w:val="right" w:pos="9072"/>
                    </w:tabs>
                    <w:spacing w:before="2" w:line="254" w:lineRule="exact"/>
                    <w:ind w:left="72"/>
                    <w:textAlignment w:val="baseline"/>
                    <w:rPr>
                      <w:rFonts w:ascii="Arial" w:eastAsia="Arial" w:hAnsi="Arial"/>
                      <w:color w:val="050505"/>
                    </w:rPr>
                  </w:pPr>
                  <w:r>
                    <w:rPr>
                      <w:rFonts w:ascii="Arial" w:eastAsia="Arial" w:hAnsi="Arial"/>
                      <w:color w:val="050505"/>
                    </w:rPr>
                    <w:t>Fiordland Cruise Ship Risk Assessment</w:t>
                  </w:r>
                  <w:r>
                    <w:rPr>
                      <w:rFonts w:ascii="Arial" w:eastAsia="Arial" w:hAnsi="Arial"/>
                      <w:color w:val="050505"/>
                    </w:rPr>
                    <w:tab/>
                  </w:r>
                  <w:proofErr w:type="spellStart"/>
                  <w:r>
                    <w:rPr>
                      <w:rFonts w:ascii="Arial" w:eastAsia="Arial" w:hAnsi="Arial"/>
                      <w:color w:val="050505"/>
                    </w:rPr>
                    <w:t>Navigatus</w:t>
                  </w:r>
                  <w:proofErr w:type="spellEnd"/>
                  <w:r>
                    <w:rPr>
                      <w:rFonts w:ascii="Arial" w:eastAsia="Arial" w:hAnsi="Arial"/>
                      <w:color w:val="050505"/>
                    </w:rPr>
                    <w:t xml:space="preserve"> Consulting</w:t>
                  </w:r>
                </w:p>
              </w:txbxContent>
            </v:textbox>
            <w10:wrap type="square" anchorx="page" anchory="page"/>
          </v:shape>
        </w:pict>
      </w:r>
      <w:r>
        <w:pict>
          <v:shape id="_x0000_s1059" type="#_x0000_t202" style="position:absolute;left:0;text-align:left;margin-left:509.85pt;margin-top:788.85pt;width:18.55pt;height:9.2pt;z-index:-251633664;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50505"/>
                      <w:spacing w:val="29"/>
                      <w:sz w:val="16"/>
                    </w:rPr>
                  </w:pPr>
                  <w:r>
                    <w:rPr>
                      <w:rFonts w:ascii="Arial" w:eastAsia="Arial" w:hAnsi="Arial"/>
                      <w:color w:val="050505"/>
                      <w:spacing w:val="29"/>
                      <w:sz w:val="16"/>
                    </w:rPr>
                    <w:t>25</w:t>
                  </w:r>
                </w:p>
              </w:txbxContent>
            </v:textbox>
            <w10:wrap type="square" anchorx="page" anchory="page"/>
          </v:shape>
        </w:pict>
      </w:r>
      <w:r w:rsidR="0030172B">
        <w:rPr>
          <w:rFonts w:ascii="Century Gothic" w:eastAsia="Century Gothic" w:hAnsi="Century Gothic"/>
          <w:color w:val="002060"/>
          <w:sz w:val="32"/>
        </w:rPr>
        <w:t xml:space="preserve">3. Wreck removal exposure risk – Fiordland </w:t>
      </w:r>
      <w:r w:rsidR="0030172B">
        <w:rPr>
          <w:rFonts w:ascii="Century Gothic" w:eastAsia="Century Gothic" w:hAnsi="Century Gothic"/>
          <w:b/>
          <w:color w:val="002060"/>
          <w:sz w:val="28"/>
        </w:rPr>
        <w:t>3.1. Explanation</w:t>
      </w:r>
    </w:p>
    <w:p w:rsidR="00AD4D32" w:rsidRDefault="0030172B">
      <w:pPr>
        <w:spacing w:before="154" w:line="291" w:lineRule="exact"/>
        <w:ind w:left="72" w:right="72"/>
        <w:textAlignment w:val="baseline"/>
        <w:rPr>
          <w:rFonts w:ascii="Arial" w:eastAsia="Arial" w:hAnsi="Arial"/>
          <w:color w:val="050505"/>
        </w:rPr>
      </w:pPr>
      <w:r>
        <w:rPr>
          <w:rFonts w:ascii="Arial" w:eastAsia="Arial" w:hAnsi="Arial"/>
          <w:color w:val="050505"/>
        </w:rPr>
        <w:t xml:space="preserve">A recent study undertaken by </w:t>
      </w:r>
      <w:proofErr w:type="spellStart"/>
      <w:r>
        <w:rPr>
          <w:rFonts w:ascii="Arial" w:eastAsia="Arial" w:hAnsi="Arial"/>
          <w:color w:val="050505"/>
        </w:rPr>
        <w:t>Navigatus</w:t>
      </w:r>
      <w:proofErr w:type="spellEnd"/>
      <w:r>
        <w:rPr>
          <w:rFonts w:ascii="Arial" w:eastAsia="Arial" w:hAnsi="Arial"/>
          <w:color w:val="050505"/>
        </w:rPr>
        <w:t xml:space="preserve"> investigated exposure to costs of wreck removal following a total loss given the number and type of vessels transiting through an area (represented by 10km hexagonal cells) and the associated navigational hazards with that area. Figure 1 below shows how exposure to these costs compares to that of other regions. As can be seen, Southland ranks fourth for overall navigational risk.</w:t>
      </w:r>
    </w:p>
    <w:p w:rsidR="00AD4D32" w:rsidRDefault="0030172B">
      <w:pPr>
        <w:spacing w:before="252" w:after="551" w:line="256" w:lineRule="exact"/>
        <w:ind w:left="72" w:right="72"/>
        <w:textAlignment w:val="baseline"/>
        <w:rPr>
          <w:rFonts w:ascii="Arial" w:eastAsia="Arial" w:hAnsi="Arial"/>
          <w:color w:val="050505"/>
          <w:spacing w:val="-2"/>
        </w:rPr>
      </w:pPr>
      <w:r>
        <w:rPr>
          <w:rFonts w:ascii="Arial" w:eastAsia="Arial" w:hAnsi="Arial"/>
          <w:color w:val="050505"/>
          <w:spacing w:val="-2"/>
        </w:rPr>
        <w:t>Figure 1: Relative exposure to wreck removal exposure across regions</w:t>
      </w:r>
    </w:p>
    <w:p w:rsidR="00AD4D32" w:rsidRDefault="0030172B">
      <w:pPr>
        <w:spacing w:after="680"/>
        <w:ind w:left="295" w:right="99"/>
        <w:textAlignment w:val="baseline"/>
      </w:pPr>
      <w:r>
        <w:rPr>
          <w:noProof/>
          <w:lang w:val="en-NZ" w:eastAsia="en-NZ"/>
        </w:rPr>
        <w:drawing>
          <wp:inline distT="0" distB="0" distL="0" distR="0">
            <wp:extent cx="5464810" cy="3806825"/>
            <wp:effectExtent l="0" t="0" r="0" b="0"/>
            <wp:docPr id="3" name="pic"/>
            <wp:cNvGraphicFramePr/>
            <a:graphic xmlns:a="http://schemas.openxmlformats.org/drawingml/2006/main">
              <a:graphicData uri="http://schemas.openxmlformats.org/drawingml/2006/picture">
                <pic:pic xmlns:pic="http://schemas.openxmlformats.org/drawingml/2006/picture">
                  <pic:nvPicPr>
                    <pic:cNvPr id="4" name="test1"/>
                    <pic:cNvPicPr preferRelativeResize="0"/>
                  </pic:nvPicPr>
                  <pic:blipFill>
                    <a:blip r:embed="rId9"/>
                    <a:stretch>
                      <a:fillRect/>
                    </a:stretch>
                  </pic:blipFill>
                  <pic:spPr>
                    <a:xfrm>
                      <a:off x="0" y="0"/>
                      <a:ext cx="5464810" cy="3806825"/>
                    </a:xfrm>
                    <a:prstGeom prst="rect">
                      <a:avLst/>
                    </a:prstGeom>
                  </pic:spPr>
                </pic:pic>
              </a:graphicData>
            </a:graphic>
          </wp:inline>
        </w:drawing>
      </w:r>
    </w:p>
    <w:p w:rsidR="00AD4D32" w:rsidRDefault="0030172B">
      <w:pPr>
        <w:spacing w:line="290" w:lineRule="exact"/>
        <w:ind w:left="72" w:right="72"/>
        <w:textAlignment w:val="baseline"/>
        <w:rPr>
          <w:rFonts w:ascii="Arial" w:eastAsia="Arial" w:hAnsi="Arial"/>
          <w:color w:val="050505"/>
        </w:rPr>
      </w:pPr>
      <w:r>
        <w:rPr>
          <w:rFonts w:ascii="Arial" w:eastAsia="Arial" w:hAnsi="Arial"/>
          <w:color w:val="050505"/>
        </w:rPr>
        <w:t>Figure 2 shows how the vessel types contribute to risk for the Southland region as a whole. Evident from the graph is that Foreign Cargo and Passenger vessels represent the majority of risk. Cruise ships represent a significant contributor to this category.</w:t>
      </w:r>
    </w:p>
    <w:p w:rsidR="00AD4D32" w:rsidRDefault="00AD4D32">
      <w:pPr>
        <w:sectPr w:rsidR="00AD4D32">
          <w:pgSz w:w="11909" w:h="16838"/>
          <w:pgMar w:top="981" w:right="1519" w:bottom="665" w:left="1390" w:header="720" w:footer="720" w:gutter="0"/>
          <w:cols w:space="720"/>
        </w:sectPr>
      </w:pPr>
    </w:p>
    <w:p w:rsidR="00AD4D32" w:rsidRDefault="00A660DC">
      <w:pPr>
        <w:spacing w:before="459" w:after="222" w:line="253" w:lineRule="exact"/>
        <w:ind w:left="72"/>
        <w:textAlignment w:val="baseline"/>
        <w:rPr>
          <w:rFonts w:ascii="Arial" w:eastAsia="Arial" w:hAnsi="Arial"/>
          <w:color w:val="000000"/>
          <w:spacing w:val="-1"/>
        </w:rPr>
      </w:pPr>
      <w:r>
        <w:lastRenderedPageBreak/>
        <w:pict>
          <v:shape id="_x0000_s1058" type="#_x0000_t202" style="position:absolute;left:0;text-align:left;margin-left:68.75pt;margin-top:36.15pt;width:459.4pt;height:12.9pt;z-index:-251632640;mso-wrap-distance-left:0;mso-wrap-distance-right:0;mso-position-horizontal-relative:page;mso-position-vertical-relative:page" filled="f" stroked="f">
            <v:textbox inset="0,0,0,0">
              <w:txbxContent>
                <w:p w:rsidR="00AD4D32" w:rsidRDefault="0030172B">
                  <w:pPr>
                    <w:tabs>
                      <w:tab w:val="right" w:pos="9072"/>
                    </w:tabs>
                    <w:spacing w:before="2" w:after="1" w:line="253"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57" type="#_x0000_t202" style="position:absolute;left:0;text-align:left;margin-left:509.85pt;margin-top:788.85pt;width:18.3pt;height:9.2pt;z-index:-25163161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26</w:t>
                  </w:r>
                </w:p>
              </w:txbxContent>
            </v:textbox>
            <w10:wrap type="square" anchorx="page" anchory="page"/>
          </v:shape>
        </w:pict>
      </w:r>
      <w:r w:rsidR="0030172B">
        <w:rPr>
          <w:rFonts w:ascii="Arial" w:eastAsia="Arial" w:hAnsi="Arial"/>
          <w:color w:val="000000"/>
          <w:spacing w:val="-1"/>
        </w:rPr>
        <w:t>Figure 2: Vessel types contributing to risk - Southland</w:t>
      </w:r>
    </w:p>
    <w:p w:rsidR="00AD4D32" w:rsidRDefault="0030172B">
      <w:pPr>
        <w:spacing w:after="223"/>
        <w:ind w:left="310" w:right="4802"/>
        <w:textAlignment w:val="baseline"/>
      </w:pPr>
      <w:r>
        <w:rPr>
          <w:noProof/>
          <w:lang w:val="en-NZ" w:eastAsia="en-NZ"/>
        </w:rPr>
        <w:drawing>
          <wp:inline distT="0" distB="0" distL="0" distR="0">
            <wp:extent cx="2468880" cy="3237230"/>
            <wp:effectExtent l="0" t="0" r="0" b="0"/>
            <wp:docPr id="5" name="pic"/>
            <wp:cNvGraphicFramePr/>
            <a:graphic xmlns:a="http://schemas.openxmlformats.org/drawingml/2006/main">
              <a:graphicData uri="http://schemas.openxmlformats.org/drawingml/2006/picture">
                <pic:pic xmlns:pic="http://schemas.openxmlformats.org/drawingml/2006/picture">
                  <pic:nvPicPr>
                    <pic:cNvPr id="6" name="test1"/>
                    <pic:cNvPicPr preferRelativeResize="0"/>
                  </pic:nvPicPr>
                  <pic:blipFill>
                    <a:blip r:embed="rId10"/>
                    <a:stretch>
                      <a:fillRect/>
                    </a:stretch>
                  </pic:blipFill>
                  <pic:spPr>
                    <a:xfrm>
                      <a:off x="0" y="0"/>
                      <a:ext cx="2468880" cy="3237230"/>
                    </a:xfrm>
                    <a:prstGeom prst="rect">
                      <a:avLst/>
                    </a:prstGeom>
                  </pic:spPr>
                </pic:pic>
              </a:graphicData>
            </a:graphic>
          </wp:inline>
        </w:drawing>
      </w:r>
    </w:p>
    <w:p w:rsidR="00AD4D32" w:rsidRDefault="0030172B">
      <w:pPr>
        <w:spacing w:line="290" w:lineRule="exact"/>
        <w:ind w:left="72" w:right="72"/>
        <w:textAlignment w:val="baseline"/>
        <w:rPr>
          <w:rFonts w:ascii="Arial" w:eastAsia="Arial" w:hAnsi="Arial"/>
          <w:color w:val="000000"/>
        </w:rPr>
      </w:pPr>
      <w:r>
        <w:rPr>
          <w:rFonts w:ascii="Arial" w:eastAsia="Arial" w:hAnsi="Arial"/>
          <w:color w:val="000000"/>
        </w:rPr>
        <w:t>Figure 3 displays the navigational hazard ratings calculated for the Fiordland region. These range from 1 (minor) to 5 (critical), taking into account the density of shipping activity, the physical characteristics of the coastline, and other environmental conditions.</w:t>
      </w:r>
    </w:p>
    <w:p w:rsidR="00AD4D32" w:rsidRDefault="0030172B">
      <w:pPr>
        <w:spacing w:before="256" w:after="154" w:line="253" w:lineRule="exact"/>
        <w:ind w:left="72"/>
        <w:textAlignment w:val="baseline"/>
        <w:rPr>
          <w:rFonts w:ascii="Arial" w:eastAsia="Arial" w:hAnsi="Arial"/>
          <w:color w:val="000000"/>
          <w:spacing w:val="-2"/>
        </w:rPr>
      </w:pPr>
      <w:r>
        <w:rPr>
          <w:rFonts w:ascii="Arial" w:eastAsia="Arial" w:hAnsi="Arial"/>
          <w:color w:val="000000"/>
          <w:spacing w:val="-2"/>
        </w:rPr>
        <w:t>Figure 3: Navigational hazard ratings – Fiordland</w:t>
      </w:r>
    </w:p>
    <w:p w:rsidR="00AD4D32" w:rsidRDefault="0030172B">
      <w:pPr>
        <w:ind w:left="99" w:right="4389"/>
        <w:textAlignment w:val="baseline"/>
      </w:pPr>
      <w:r>
        <w:rPr>
          <w:noProof/>
          <w:lang w:val="en-NZ" w:eastAsia="en-NZ"/>
        </w:rPr>
        <w:drawing>
          <wp:inline distT="0" distB="0" distL="0" distR="0">
            <wp:extent cx="2865120" cy="3815715"/>
            <wp:effectExtent l="0" t="0" r="0" b="0"/>
            <wp:docPr id="7" name="pic"/>
            <wp:cNvGraphicFramePr/>
            <a:graphic xmlns:a="http://schemas.openxmlformats.org/drawingml/2006/main">
              <a:graphicData uri="http://schemas.openxmlformats.org/drawingml/2006/picture">
                <pic:pic xmlns:pic="http://schemas.openxmlformats.org/drawingml/2006/picture">
                  <pic:nvPicPr>
                    <pic:cNvPr id="8" name="test1"/>
                    <pic:cNvPicPr preferRelativeResize="0"/>
                  </pic:nvPicPr>
                  <pic:blipFill>
                    <a:blip r:embed="rId11"/>
                    <a:stretch>
                      <a:fillRect/>
                    </a:stretch>
                  </pic:blipFill>
                  <pic:spPr>
                    <a:xfrm>
                      <a:off x="0" y="0"/>
                      <a:ext cx="2865120" cy="3815715"/>
                    </a:xfrm>
                    <a:prstGeom prst="rect">
                      <a:avLst/>
                    </a:prstGeom>
                  </pic:spPr>
                </pic:pic>
              </a:graphicData>
            </a:graphic>
          </wp:inline>
        </w:drawing>
      </w:r>
    </w:p>
    <w:p w:rsidR="00AD4D32" w:rsidRDefault="00AD4D32">
      <w:pPr>
        <w:sectPr w:rsidR="00AD4D32">
          <w:pgSz w:w="11909" w:h="16838"/>
          <w:pgMar w:top="981" w:right="1534" w:bottom="665" w:left="1375" w:header="720" w:footer="720" w:gutter="0"/>
          <w:cols w:space="720"/>
        </w:sectPr>
      </w:pPr>
    </w:p>
    <w:p w:rsidR="00AD4D32" w:rsidRDefault="00A660DC">
      <w:pPr>
        <w:spacing w:before="494" w:line="340" w:lineRule="exact"/>
        <w:ind w:left="72"/>
        <w:textAlignment w:val="baseline"/>
        <w:rPr>
          <w:rFonts w:ascii="Century Gothic" w:eastAsia="Century Gothic" w:hAnsi="Century Gothic"/>
          <w:b/>
          <w:color w:val="002060"/>
          <w:spacing w:val="4"/>
          <w:sz w:val="28"/>
        </w:rPr>
      </w:pPr>
      <w:r>
        <w:lastRenderedPageBreak/>
        <w:pict>
          <v:shape id="_x0000_s1056" type="#_x0000_t202" style="position:absolute;left:0;text-align:left;margin-left:66.7pt;margin-top:36.15pt;width:463pt;height:12.9pt;z-index:-251630592;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55" type="#_x0000_t202" style="position:absolute;left:0;text-align:left;margin-left:509.85pt;margin-top:788.85pt;width:18.3pt;height:9.2pt;z-index:-251629568;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27</w:t>
                  </w:r>
                </w:p>
              </w:txbxContent>
            </v:textbox>
            <w10:wrap type="square" anchorx="page" anchory="page"/>
          </v:shape>
        </w:pict>
      </w:r>
      <w:r w:rsidR="0030172B">
        <w:rPr>
          <w:rFonts w:ascii="Century Gothic" w:eastAsia="Century Gothic" w:hAnsi="Century Gothic"/>
          <w:b/>
          <w:color w:val="002060"/>
          <w:spacing w:val="4"/>
          <w:sz w:val="28"/>
        </w:rPr>
        <w:t>3.2. Conclusions Drawn from Project</w:t>
      </w:r>
    </w:p>
    <w:p w:rsidR="00AD4D32" w:rsidRDefault="0030172B">
      <w:pPr>
        <w:spacing w:before="141" w:line="291" w:lineRule="exact"/>
        <w:ind w:left="72" w:right="504"/>
        <w:textAlignment w:val="baseline"/>
        <w:rPr>
          <w:rFonts w:ascii="Arial" w:eastAsia="Arial" w:hAnsi="Arial"/>
          <w:color w:val="000000"/>
        </w:rPr>
      </w:pPr>
      <w:r>
        <w:rPr>
          <w:rFonts w:ascii="Arial" w:eastAsia="Arial" w:hAnsi="Arial"/>
          <w:color w:val="000000"/>
        </w:rPr>
        <w:t>This separate project offers a broad context setting perspective of the Region’s overall maritime risk exposure and serves to highlight the dominant effect of the Fiordland cruise ship activity on that exposure. This in itself will not be a revelation; however, the project usefully quantifies, in relative terms, how the region sits relative to others.</w:t>
      </w:r>
    </w:p>
    <w:p w:rsidR="00AD4D32" w:rsidRDefault="0030172B">
      <w:pPr>
        <w:spacing w:before="177" w:after="163" w:line="255" w:lineRule="exact"/>
        <w:ind w:left="72"/>
        <w:textAlignment w:val="baseline"/>
        <w:rPr>
          <w:rFonts w:ascii="Arial" w:eastAsia="Arial" w:hAnsi="Arial"/>
          <w:color w:val="000000"/>
        </w:rPr>
      </w:pPr>
      <w:r>
        <w:rPr>
          <w:rFonts w:ascii="Arial" w:eastAsia="Arial" w:hAnsi="Arial"/>
          <w:color w:val="000000"/>
        </w:rPr>
        <w:t>As stated previously, Southland ranks fourth for overall navigational risk.</w:t>
      </w:r>
    </w:p>
    <w:p w:rsidR="00AD4D32" w:rsidRDefault="0030172B">
      <w:pPr>
        <w:pBdr>
          <w:top w:val="single" w:sz="5" w:space="21" w:color="000000"/>
          <w:left w:val="single" w:sz="5" w:space="3" w:color="000000"/>
          <w:bottom w:val="single" w:sz="5" w:space="23" w:color="000000"/>
          <w:right w:val="single" w:sz="5" w:space="14" w:color="000000"/>
        </w:pBdr>
        <w:shd w:val="solid" w:color="E5E5E5" w:fill="E5E5E5"/>
        <w:spacing w:line="291" w:lineRule="exact"/>
        <w:ind w:left="72" w:right="288"/>
        <w:textAlignment w:val="baseline"/>
        <w:rPr>
          <w:rFonts w:ascii="Arial" w:eastAsia="Arial" w:hAnsi="Arial"/>
          <w:color w:val="000000"/>
        </w:rPr>
      </w:pPr>
      <w:r>
        <w:rPr>
          <w:rFonts w:ascii="Arial" w:eastAsia="Arial" w:hAnsi="Arial"/>
          <w:color w:val="000000"/>
        </w:rPr>
        <w:t>It is considered that ‘wreck removal exposure’ equates closely to a region’s overall regional navigational risk relative to that of other regions. Given that Southland comes fourth compared to the other regions, this serves to highlight the relative high level of risk the region is exposed to as a result of the cruise ship activity.</w:t>
      </w:r>
    </w:p>
    <w:p w:rsidR="00AD4D32" w:rsidRDefault="00AD4D32">
      <w:pPr>
        <w:sectPr w:rsidR="00AD4D32">
          <w:pgSz w:w="11909" w:h="16838"/>
          <w:pgMar w:top="981" w:right="1315" w:bottom="10629" w:left="1334" w:header="720" w:footer="720" w:gutter="0"/>
          <w:cols w:space="720"/>
        </w:sectPr>
      </w:pPr>
    </w:p>
    <w:p w:rsidR="00AD4D32" w:rsidRDefault="00A660DC">
      <w:pPr>
        <w:spacing w:before="489" w:line="384" w:lineRule="exact"/>
        <w:ind w:left="144"/>
        <w:textAlignment w:val="baseline"/>
        <w:rPr>
          <w:rFonts w:ascii="Century Gothic" w:eastAsia="Century Gothic" w:hAnsi="Century Gothic"/>
          <w:color w:val="002060"/>
          <w:spacing w:val="1"/>
          <w:sz w:val="32"/>
        </w:rPr>
      </w:pPr>
      <w:r>
        <w:lastRenderedPageBreak/>
        <w:pict>
          <v:shape id="_x0000_s1054" type="#_x0000_t202" style="position:absolute;left:0;text-align:left;margin-left:66pt;margin-top:36.15pt;width:463pt;height:12.9pt;z-index:-251628544;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53" type="#_x0000_t202" style="position:absolute;left:0;text-align:left;margin-left:509.85pt;margin-top:788.85pt;width:18.3pt;height:9.2pt;z-index:-251627520;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28</w:t>
                  </w:r>
                </w:p>
              </w:txbxContent>
            </v:textbox>
            <w10:wrap type="square" anchorx="page" anchory="page"/>
          </v:shape>
        </w:pict>
      </w:r>
      <w:r w:rsidR="0030172B">
        <w:rPr>
          <w:rFonts w:ascii="Century Gothic" w:eastAsia="Century Gothic" w:hAnsi="Century Gothic"/>
          <w:color w:val="002060"/>
          <w:spacing w:val="1"/>
          <w:sz w:val="32"/>
        </w:rPr>
        <w:t>4. Summary of Cruise Ship Passing Point Analysis</w:t>
      </w:r>
    </w:p>
    <w:p w:rsidR="00AD4D32" w:rsidRDefault="0030172B">
      <w:pPr>
        <w:spacing w:before="231" w:line="291" w:lineRule="exact"/>
        <w:ind w:left="144" w:right="288"/>
        <w:textAlignment w:val="baseline"/>
        <w:rPr>
          <w:rFonts w:ascii="Arial" w:eastAsia="Arial" w:hAnsi="Arial"/>
          <w:color w:val="000000"/>
        </w:rPr>
      </w:pPr>
      <w:r>
        <w:rPr>
          <w:rFonts w:ascii="Arial" w:eastAsia="Arial" w:hAnsi="Arial"/>
          <w:color w:val="000000"/>
        </w:rPr>
        <w:t>At the commencement of this 2018 assessment of risk for Fiordland, it was understood that there was no agreed protocol as to where vessels may pass or should pass as a result of some heading south and others north. As a result, the work included a specific analysis to determine where ships can be expected to pass each other given various routine situations and circumstances. A summary is presented below along with the full analysis report reproduced in Appendix A.</w:t>
      </w:r>
    </w:p>
    <w:p w:rsidR="00AD4D32" w:rsidRDefault="0030172B">
      <w:pPr>
        <w:spacing w:before="139" w:line="293" w:lineRule="exact"/>
        <w:ind w:left="144" w:right="144"/>
        <w:textAlignment w:val="baseline"/>
        <w:rPr>
          <w:rFonts w:ascii="Arial" w:eastAsia="Arial" w:hAnsi="Arial"/>
          <w:color w:val="000000"/>
        </w:rPr>
      </w:pPr>
      <w:r>
        <w:rPr>
          <w:rFonts w:ascii="Arial" w:eastAsia="Arial" w:hAnsi="Arial"/>
          <w:color w:val="000000"/>
        </w:rPr>
        <w:t xml:space="preserve">The findings of this analysis were </w:t>
      </w:r>
      <w:proofErr w:type="spellStart"/>
      <w:r>
        <w:rPr>
          <w:rFonts w:ascii="Arial" w:eastAsia="Arial" w:hAnsi="Arial"/>
          <w:color w:val="000000"/>
        </w:rPr>
        <w:t>summarised</w:t>
      </w:r>
      <w:proofErr w:type="spellEnd"/>
      <w:r>
        <w:rPr>
          <w:rFonts w:ascii="Arial" w:eastAsia="Arial" w:hAnsi="Arial"/>
          <w:color w:val="000000"/>
        </w:rPr>
        <w:t>, presented and debated at the 2018 Fiordland Pilots’ forum.</w:t>
      </w:r>
    </w:p>
    <w:p w:rsidR="00AD4D32" w:rsidRDefault="0030172B">
      <w:pPr>
        <w:spacing w:before="408" w:line="336" w:lineRule="exact"/>
        <w:ind w:left="144"/>
        <w:textAlignment w:val="baseline"/>
        <w:rPr>
          <w:rFonts w:ascii="Century Gothic" w:eastAsia="Century Gothic" w:hAnsi="Century Gothic"/>
          <w:b/>
          <w:color w:val="002060"/>
          <w:spacing w:val="3"/>
          <w:sz w:val="28"/>
        </w:rPr>
      </w:pPr>
      <w:r>
        <w:rPr>
          <w:rFonts w:ascii="Century Gothic" w:eastAsia="Century Gothic" w:hAnsi="Century Gothic"/>
          <w:b/>
          <w:color w:val="002060"/>
          <w:spacing w:val="3"/>
          <w:sz w:val="28"/>
        </w:rPr>
        <w:t>4.1. Summary of analysis undertaken</w:t>
      </w:r>
    </w:p>
    <w:p w:rsidR="00AD4D32" w:rsidRDefault="0030172B">
      <w:pPr>
        <w:spacing w:before="153" w:line="290" w:lineRule="exact"/>
        <w:ind w:left="144" w:right="432"/>
        <w:textAlignment w:val="baseline"/>
        <w:rPr>
          <w:rFonts w:ascii="Arial" w:eastAsia="Arial" w:hAnsi="Arial"/>
          <w:color w:val="000000"/>
          <w:spacing w:val="-1"/>
        </w:rPr>
      </w:pPr>
      <w:r>
        <w:rPr>
          <w:rFonts w:ascii="Arial" w:eastAsia="Arial" w:hAnsi="Arial"/>
          <w:color w:val="000000"/>
          <w:spacing w:val="-1"/>
        </w:rPr>
        <w:t xml:space="preserve">With reference to waypoints and speeds detailed in the passage plans contained in the pilots’ standard operating procedures, northbound and southbound cruise ship passages through Fiordland were examined using LINZ NZ Charts. A chart plotter </w:t>
      </w:r>
      <w:proofErr w:type="spellStart"/>
      <w:r>
        <w:rPr>
          <w:rFonts w:ascii="Arial" w:eastAsia="Arial" w:hAnsi="Arial"/>
          <w:color w:val="000000"/>
          <w:spacing w:val="-1"/>
        </w:rPr>
        <w:t>programme</w:t>
      </w:r>
      <w:proofErr w:type="spellEnd"/>
      <w:r>
        <w:rPr>
          <w:rFonts w:ascii="Arial" w:eastAsia="Arial" w:hAnsi="Arial"/>
          <w:color w:val="000000"/>
          <w:spacing w:val="-1"/>
        </w:rPr>
        <w:t xml:space="preserve"> was used to determine likely passing points in different scenarios where both ships begin their journey at the same time. The full report can be found in Appendix A.</w:t>
      </w:r>
    </w:p>
    <w:p w:rsidR="00AD4D32" w:rsidRDefault="0030172B">
      <w:pPr>
        <w:spacing w:before="177" w:line="255" w:lineRule="exact"/>
        <w:ind w:left="144"/>
        <w:textAlignment w:val="baseline"/>
        <w:rPr>
          <w:rFonts w:ascii="Arial" w:eastAsia="Arial" w:hAnsi="Arial"/>
          <w:color w:val="000000"/>
        </w:rPr>
      </w:pPr>
      <w:r>
        <w:rPr>
          <w:rFonts w:ascii="Arial" w:eastAsia="Arial" w:hAnsi="Arial"/>
          <w:color w:val="000000"/>
        </w:rPr>
        <w:t>The four scenarios considered were:</w:t>
      </w:r>
    </w:p>
    <w:p w:rsidR="00AD4D32" w:rsidRDefault="0030172B">
      <w:pPr>
        <w:numPr>
          <w:ilvl w:val="0"/>
          <w:numId w:val="12"/>
        </w:numPr>
        <w:tabs>
          <w:tab w:val="clear" w:pos="576"/>
          <w:tab w:val="left" w:pos="1296"/>
        </w:tabs>
        <w:spacing w:before="92" w:line="273" w:lineRule="exact"/>
        <w:ind w:left="1296" w:right="360" w:hanging="576"/>
        <w:jc w:val="both"/>
        <w:textAlignment w:val="baseline"/>
        <w:rPr>
          <w:rFonts w:ascii="Arial" w:eastAsia="Arial" w:hAnsi="Arial"/>
          <w:color w:val="000000"/>
        </w:rPr>
      </w:pPr>
      <w:r>
        <w:rPr>
          <w:rFonts w:ascii="Arial" w:eastAsia="Arial" w:hAnsi="Arial"/>
          <w:color w:val="000000"/>
        </w:rPr>
        <w:t>‘Standard Passages’, where both the northbound and southbound ships follow the standard passages.</w:t>
      </w:r>
    </w:p>
    <w:p w:rsidR="00AD4D32" w:rsidRDefault="0030172B">
      <w:pPr>
        <w:numPr>
          <w:ilvl w:val="0"/>
          <w:numId w:val="12"/>
        </w:numPr>
        <w:tabs>
          <w:tab w:val="clear" w:pos="576"/>
          <w:tab w:val="left" w:pos="1296"/>
        </w:tabs>
        <w:spacing w:before="74" w:line="273" w:lineRule="exact"/>
        <w:ind w:left="1296" w:right="360" w:hanging="576"/>
        <w:textAlignment w:val="baseline"/>
        <w:rPr>
          <w:rFonts w:ascii="Arial" w:eastAsia="Arial" w:hAnsi="Arial"/>
          <w:color w:val="000000"/>
        </w:rPr>
      </w:pPr>
      <w:r>
        <w:rPr>
          <w:rFonts w:ascii="Arial" w:eastAsia="Arial" w:hAnsi="Arial"/>
          <w:color w:val="000000"/>
        </w:rPr>
        <w:t>‘Passenger Transfer’, where both northbound and southbound ships follow the standard passages but with an additional 30 minutes spent in Milford Sound carrying out a passenger transfer.</w:t>
      </w:r>
    </w:p>
    <w:p w:rsidR="00AD4D32" w:rsidRDefault="0030172B">
      <w:pPr>
        <w:numPr>
          <w:ilvl w:val="0"/>
          <w:numId w:val="12"/>
        </w:numPr>
        <w:tabs>
          <w:tab w:val="clear" w:pos="576"/>
          <w:tab w:val="left" w:pos="1296"/>
        </w:tabs>
        <w:spacing w:before="78" w:line="272" w:lineRule="exact"/>
        <w:ind w:left="1296" w:right="144" w:hanging="576"/>
        <w:textAlignment w:val="baseline"/>
        <w:rPr>
          <w:rFonts w:ascii="Arial" w:eastAsia="Arial" w:hAnsi="Arial"/>
          <w:color w:val="000000"/>
        </w:rPr>
      </w:pPr>
      <w:r>
        <w:rPr>
          <w:rFonts w:ascii="Arial" w:eastAsia="Arial" w:hAnsi="Arial"/>
          <w:color w:val="000000"/>
        </w:rPr>
        <w:t xml:space="preserve">‘Extended Passages’, where the northbound ship follows the longest passages (i.e. Dusky Sound to </w:t>
      </w:r>
      <w:proofErr w:type="spellStart"/>
      <w:r>
        <w:rPr>
          <w:rFonts w:ascii="Arial" w:eastAsia="Arial" w:hAnsi="Arial"/>
          <w:color w:val="000000"/>
        </w:rPr>
        <w:t>Breaksea</w:t>
      </w:r>
      <w:proofErr w:type="spellEnd"/>
      <w:r>
        <w:rPr>
          <w:rFonts w:ascii="Arial" w:eastAsia="Arial" w:hAnsi="Arial"/>
          <w:color w:val="000000"/>
        </w:rPr>
        <w:t xml:space="preserve"> Sound via Paget Passage, and Doubtful Sound to Thompson Sound via the Gut) and the southbound ship remains on the standard passages. Neither ship takes part in a passenger exchange.</w:t>
      </w:r>
    </w:p>
    <w:p w:rsidR="00AD4D32" w:rsidRDefault="0030172B">
      <w:pPr>
        <w:numPr>
          <w:ilvl w:val="0"/>
          <w:numId w:val="12"/>
        </w:numPr>
        <w:tabs>
          <w:tab w:val="clear" w:pos="576"/>
          <w:tab w:val="left" w:pos="1296"/>
        </w:tabs>
        <w:spacing w:before="80" w:line="271" w:lineRule="exact"/>
        <w:ind w:left="1296" w:right="360" w:hanging="576"/>
        <w:textAlignment w:val="baseline"/>
        <w:rPr>
          <w:rFonts w:ascii="Arial" w:eastAsia="Arial" w:hAnsi="Arial"/>
          <w:color w:val="000000"/>
        </w:rPr>
      </w:pPr>
      <w:r>
        <w:rPr>
          <w:rFonts w:ascii="Arial" w:eastAsia="Arial" w:hAnsi="Arial"/>
          <w:color w:val="000000"/>
        </w:rPr>
        <w:t>‘Slower Open Sea Passage’ where both the northbound and southbound ships follow the standard passages, but their open sea passage is carried out at 15 knots, instead of 20 knots.</w:t>
      </w:r>
    </w:p>
    <w:p w:rsidR="00AD4D32" w:rsidRDefault="0030172B">
      <w:pPr>
        <w:spacing w:before="163" w:line="255" w:lineRule="exact"/>
        <w:ind w:left="144"/>
        <w:textAlignment w:val="baseline"/>
        <w:rPr>
          <w:rFonts w:ascii="Arial" w:eastAsia="Arial" w:hAnsi="Arial"/>
          <w:color w:val="000000"/>
          <w:spacing w:val="-2"/>
        </w:rPr>
      </w:pPr>
      <w:r>
        <w:rPr>
          <w:rFonts w:ascii="Arial" w:eastAsia="Arial" w:hAnsi="Arial"/>
          <w:color w:val="000000"/>
          <w:spacing w:val="-2"/>
        </w:rPr>
        <w:t>Results are presented below in Figure 4.</w:t>
      </w:r>
    </w:p>
    <w:p w:rsidR="00AD4D32" w:rsidRDefault="00AD4D32">
      <w:pPr>
        <w:sectPr w:rsidR="00AD4D32">
          <w:pgSz w:w="11909" w:h="16838"/>
          <w:pgMar w:top="981" w:right="1329" w:bottom="665" w:left="1320" w:header="720" w:footer="720" w:gutter="0"/>
          <w:cols w:space="720"/>
        </w:sectPr>
      </w:pPr>
    </w:p>
    <w:p w:rsidR="00AD4D32" w:rsidRDefault="00A660DC">
      <w:pPr>
        <w:spacing w:before="459" w:after="133" w:line="255" w:lineRule="exact"/>
        <w:ind w:left="144"/>
        <w:textAlignment w:val="baseline"/>
        <w:rPr>
          <w:rFonts w:ascii="Arial" w:eastAsia="Arial" w:hAnsi="Arial"/>
          <w:color w:val="000000"/>
          <w:spacing w:val="-1"/>
        </w:rPr>
      </w:pPr>
      <w:r>
        <w:lastRenderedPageBreak/>
        <w:pict>
          <v:shape id="_x0000_s1052" type="#_x0000_t202" style="position:absolute;left:0;text-align:left;margin-left:66.5pt;margin-top:36.15pt;width:463pt;height:12.9pt;z-index:-251626496;mso-wrap-distance-left:0;mso-wrap-distance-right:0;mso-position-horizontal-relative:page;mso-position-vertical-relative:page" filled="f" stroked="f">
            <v:textbox inset="0,0,0,0">
              <w:txbxContent>
                <w:p w:rsidR="00AD4D32" w:rsidRDefault="0030172B">
                  <w:pPr>
                    <w:tabs>
                      <w:tab w:val="right" w:pos="9144"/>
                    </w:tabs>
                    <w:spacing w:before="2" w:line="254" w:lineRule="exact"/>
                    <w:ind w:left="144"/>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51" type="#_x0000_t202" style="position:absolute;left:0;text-align:left;margin-left:509.85pt;margin-top:788.85pt;width:18.3pt;height:9.2pt;z-index:-251625472;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7"/>
                      <w:sz w:val="16"/>
                    </w:rPr>
                  </w:pPr>
                  <w:r>
                    <w:rPr>
                      <w:rFonts w:ascii="Arial" w:eastAsia="Arial" w:hAnsi="Arial"/>
                      <w:color w:val="000000"/>
                      <w:spacing w:val="27"/>
                      <w:sz w:val="16"/>
                    </w:rPr>
                    <w:t>29</w:t>
                  </w:r>
                </w:p>
              </w:txbxContent>
            </v:textbox>
            <w10:wrap type="square" anchorx="page" anchory="page"/>
          </v:shape>
        </w:pict>
      </w:r>
      <w:r w:rsidR="0030172B">
        <w:rPr>
          <w:rFonts w:ascii="Arial" w:eastAsia="Arial" w:hAnsi="Arial"/>
          <w:color w:val="000000"/>
          <w:spacing w:val="-1"/>
        </w:rPr>
        <w:t>Figure 4: Cruise ship passing points</w:t>
      </w:r>
    </w:p>
    <w:p w:rsidR="00AD4D32" w:rsidRDefault="0030172B">
      <w:pPr>
        <w:spacing w:after="185"/>
        <w:ind w:left="124" w:right="1379"/>
        <w:textAlignment w:val="baseline"/>
      </w:pPr>
      <w:r>
        <w:rPr>
          <w:noProof/>
          <w:lang w:val="en-NZ" w:eastAsia="en-NZ"/>
        </w:rPr>
        <w:drawing>
          <wp:inline distT="0" distB="0" distL="0" distR="0">
            <wp:extent cx="4925695" cy="5093335"/>
            <wp:effectExtent l="0" t="0" r="0" b="0"/>
            <wp:docPr id="9" name="pic"/>
            <wp:cNvGraphicFramePr/>
            <a:graphic xmlns:a="http://schemas.openxmlformats.org/drawingml/2006/main">
              <a:graphicData uri="http://schemas.openxmlformats.org/drawingml/2006/picture">
                <pic:pic xmlns:pic="http://schemas.openxmlformats.org/drawingml/2006/picture">
                  <pic:nvPicPr>
                    <pic:cNvPr id="10" name="test1"/>
                    <pic:cNvPicPr preferRelativeResize="0"/>
                  </pic:nvPicPr>
                  <pic:blipFill>
                    <a:blip r:embed="rId12"/>
                    <a:stretch>
                      <a:fillRect/>
                    </a:stretch>
                  </pic:blipFill>
                  <pic:spPr>
                    <a:xfrm>
                      <a:off x="0" y="0"/>
                      <a:ext cx="4925695" cy="5093335"/>
                    </a:xfrm>
                    <a:prstGeom prst="rect">
                      <a:avLst/>
                    </a:prstGeom>
                  </pic:spPr>
                </pic:pic>
              </a:graphicData>
            </a:graphic>
          </wp:inline>
        </w:drawing>
      </w:r>
    </w:p>
    <w:p w:rsidR="00AD4D32" w:rsidRDefault="0030172B">
      <w:pPr>
        <w:spacing w:line="293" w:lineRule="exact"/>
        <w:ind w:left="72" w:right="144"/>
        <w:jc w:val="both"/>
        <w:textAlignment w:val="baseline"/>
        <w:rPr>
          <w:rFonts w:ascii="Arial" w:eastAsia="Arial" w:hAnsi="Arial"/>
          <w:color w:val="000000"/>
        </w:rPr>
      </w:pPr>
      <w:r>
        <w:rPr>
          <w:rFonts w:ascii="Arial" w:eastAsia="Arial" w:hAnsi="Arial"/>
          <w:color w:val="000000"/>
        </w:rPr>
        <w:t xml:space="preserve">The blue line represents the passage taken by the cruise ships, the blue </w:t>
      </w:r>
      <w:proofErr w:type="spellStart"/>
      <w:r>
        <w:rPr>
          <w:rFonts w:ascii="Arial" w:eastAsia="Arial" w:hAnsi="Arial"/>
          <w:color w:val="000000"/>
        </w:rPr>
        <w:t>diamonds</w:t>
      </w:r>
      <w:proofErr w:type="spellEnd"/>
      <w:r>
        <w:rPr>
          <w:rFonts w:ascii="Arial" w:eastAsia="Arial" w:hAnsi="Arial"/>
          <w:color w:val="000000"/>
        </w:rPr>
        <w:t xml:space="preserve"> represent waypoints, and the black squares representing sound entry and exit waypoints.</w:t>
      </w:r>
    </w:p>
    <w:p w:rsidR="00AD4D32" w:rsidRDefault="0030172B">
      <w:pPr>
        <w:spacing w:before="177" w:line="255" w:lineRule="exact"/>
        <w:ind w:left="72"/>
        <w:textAlignment w:val="baseline"/>
        <w:rPr>
          <w:rFonts w:ascii="Arial" w:eastAsia="Arial" w:hAnsi="Arial"/>
          <w:color w:val="000000"/>
        </w:rPr>
      </w:pPr>
      <w:r>
        <w:rPr>
          <w:rFonts w:ascii="Arial" w:eastAsia="Arial" w:hAnsi="Arial"/>
          <w:color w:val="000000"/>
        </w:rPr>
        <w:t>From this study it can be reasoned that:</w:t>
      </w:r>
    </w:p>
    <w:p w:rsidR="00AD4D32" w:rsidRDefault="0030172B">
      <w:pPr>
        <w:spacing w:before="144" w:line="283" w:lineRule="exact"/>
        <w:ind w:left="792" w:right="936" w:hanging="360"/>
        <w:textAlignment w:val="baseline"/>
        <w:rPr>
          <w:rFonts w:ascii="Arial Narrow" w:eastAsia="Arial Narrow" w:hAnsi="Arial Narrow"/>
          <w:color w:val="01215F"/>
          <w:w w:val="90"/>
          <w:sz w:val="35"/>
        </w:rPr>
      </w:pPr>
      <w:proofErr w:type="gramStart"/>
      <w:r>
        <w:rPr>
          <w:rFonts w:ascii="Arial Narrow" w:eastAsia="Arial Narrow" w:hAnsi="Arial Narrow"/>
          <w:color w:val="01215F"/>
          <w:w w:val="90"/>
          <w:sz w:val="35"/>
        </w:rPr>
        <w:t>u</w:t>
      </w:r>
      <w:proofErr w:type="gramEnd"/>
      <w:r>
        <w:rPr>
          <w:rFonts w:ascii="Arial" w:eastAsia="Arial" w:hAnsi="Arial"/>
          <w:color w:val="000000"/>
        </w:rPr>
        <w:t xml:space="preserve"> Increasing the delay of the southbound ship leaving Milford Sound moves the passing point further north. This delay could be by:</w:t>
      </w:r>
    </w:p>
    <w:p w:rsidR="00AD4D32" w:rsidRDefault="0030172B">
      <w:pPr>
        <w:tabs>
          <w:tab w:val="left" w:pos="1800"/>
        </w:tabs>
        <w:spacing w:line="443" w:lineRule="exact"/>
        <w:ind w:left="1224"/>
        <w:textAlignment w:val="baseline"/>
        <w:rPr>
          <w:rFonts w:ascii="Arial Narrow" w:eastAsia="Arial Narrow" w:hAnsi="Arial Narrow"/>
          <w:color w:val="01018D"/>
          <w:w w:val="90"/>
          <w:sz w:val="35"/>
        </w:rPr>
      </w:pPr>
      <w:proofErr w:type="gramStart"/>
      <w:r>
        <w:rPr>
          <w:rFonts w:ascii="Arial Narrow" w:eastAsia="Arial Narrow" w:hAnsi="Arial Narrow"/>
          <w:color w:val="01018D"/>
          <w:w w:val="90"/>
          <w:sz w:val="35"/>
        </w:rPr>
        <w:t>w</w:t>
      </w:r>
      <w:proofErr w:type="gramEnd"/>
      <w:r>
        <w:rPr>
          <w:rFonts w:ascii="Arial" w:eastAsia="Arial" w:hAnsi="Arial"/>
          <w:color w:val="000000"/>
        </w:rPr>
        <w:tab/>
        <w:t>A delay due to a passenger transfer in Milford Sound;</w:t>
      </w:r>
    </w:p>
    <w:p w:rsidR="00AD4D32" w:rsidRDefault="0030172B">
      <w:pPr>
        <w:tabs>
          <w:tab w:val="left" w:pos="1800"/>
        </w:tabs>
        <w:spacing w:line="453" w:lineRule="exact"/>
        <w:ind w:left="1224"/>
        <w:textAlignment w:val="baseline"/>
        <w:rPr>
          <w:rFonts w:ascii="Arial Narrow" w:eastAsia="Arial Narrow" w:hAnsi="Arial Narrow"/>
          <w:color w:val="01018D"/>
          <w:w w:val="90"/>
          <w:sz w:val="35"/>
        </w:rPr>
      </w:pPr>
      <w:proofErr w:type="gramStart"/>
      <w:r>
        <w:rPr>
          <w:rFonts w:ascii="Arial Narrow" w:eastAsia="Arial Narrow" w:hAnsi="Arial Narrow"/>
          <w:color w:val="01018D"/>
          <w:w w:val="90"/>
          <w:sz w:val="35"/>
        </w:rPr>
        <w:t>w</w:t>
      </w:r>
      <w:proofErr w:type="gramEnd"/>
      <w:r>
        <w:rPr>
          <w:rFonts w:ascii="Arial" w:eastAsia="Arial" w:hAnsi="Arial"/>
          <w:color w:val="000000"/>
        </w:rPr>
        <w:tab/>
        <w:t>The ship crossing the open sea between Milford Sound and Doubtful</w:t>
      </w:r>
    </w:p>
    <w:p w:rsidR="00AD4D32" w:rsidRDefault="0030172B">
      <w:pPr>
        <w:spacing w:before="10" w:line="246" w:lineRule="exact"/>
        <w:ind w:left="1800"/>
        <w:textAlignment w:val="baseline"/>
        <w:rPr>
          <w:rFonts w:ascii="Arial" w:eastAsia="Arial" w:hAnsi="Arial"/>
          <w:color w:val="000000"/>
        </w:rPr>
      </w:pPr>
      <w:r>
        <w:rPr>
          <w:rFonts w:ascii="Arial" w:eastAsia="Arial" w:hAnsi="Arial"/>
          <w:color w:val="000000"/>
        </w:rPr>
        <w:t>Sound at a lower speed; or</w:t>
      </w:r>
    </w:p>
    <w:p w:rsidR="00AD4D32" w:rsidRDefault="0030172B">
      <w:pPr>
        <w:tabs>
          <w:tab w:val="left" w:pos="1800"/>
        </w:tabs>
        <w:spacing w:line="464" w:lineRule="exact"/>
        <w:ind w:left="1224"/>
        <w:textAlignment w:val="baseline"/>
        <w:rPr>
          <w:rFonts w:ascii="Arial Narrow" w:eastAsia="Arial Narrow" w:hAnsi="Arial Narrow"/>
          <w:color w:val="01018D"/>
          <w:w w:val="90"/>
          <w:sz w:val="35"/>
        </w:rPr>
      </w:pPr>
      <w:proofErr w:type="gramStart"/>
      <w:r>
        <w:rPr>
          <w:rFonts w:ascii="Arial Narrow" w:eastAsia="Arial Narrow" w:hAnsi="Arial Narrow"/>
          <w:color w:val="01018D"/>
          <w:w w:val="90"/>
          <w:sz w:val="35"/>
        </w:rPr>
        <w:t>w</w:t>
      </w:r>
      <w:proofErr w:type="gramEnd"/>
      <w:r>
        <w:rPr>
          <w:rFonts w:ascii="Arial" w:eastAsia="Arial" w:hAnsi="Arial"/>
          <w:color w:val="000000"/>
        </w:rPr>
        <w:tab/>
        <w:t>By the ship starting the passage later.</w:t>
      </w:r>
    </w:p>
    <w:p w:rsidR="00AD4D32" w:rsidRDefault="0030172B">
      <w:pPr>
        <w:spacing w:before="121" w:line="283" w:lineRule="exact"/>
        <w:ind w:left="792" w:right="576" w:hanging="360"/>
        <w:textAlignment w:val="baseline"/>
        <w:rPr>
          <w:rFonts w:ascii="Arial Narrow" w:eastAsia="Arial Narrow" w:hAnsi="Arial Narrow"/>
          <w:color w:val="01215F"/>
          <w:w w:val="90"/>
          <w:sz w:val="35"/>
        </w:rPr>
      </w:pPr>
      <w:proofErr w:type="gramStart"/>
      <w:r>
        <w:rPr>
          <w:rFonts w:ascii="Arial Narrow" w:eastAsia="Arial Narrow" w:hAnsi="Arial Narrow"/>
          <w:color w:val="01215F"/>
          <w:w w:val="90"/>
          <w:sz w:val="35"/>
        </w:rPr>
        <w:t>u</w:t>
      </w:r>
      <w:proofErr w:type="gramEnd"/>
      <w:r>
        <w:rPr>
          <w:rFonts w:ascii="Arial" w:eastAsia="Arial" w:hAnsi="Arial"/>
          <w:color w:val="000000"/>
        </w:rPr>
        <w:t xml:space="preserve"> Increasing the delay of the northbound ship leaving Thompson Sound moves the passing point further south. This delay could be due to:</w:t>
      </w:r>
    </w:p>
    <w:p w:rsidR="00AD4D32" w:rsidRDefault="0030172B">
      <w:pPr>
        <w:tabs>
          <w:tab w:val="left" w:pos="1800"/>
        </w:tabs>
        <w:spacing w:line="443" w:lineRule="exact"/>
        <w:ind w:left="1224"/>
        <w:textAlignment w:val="baseline"/>
        <w:rPr>
          <w:rFonts w:ascii="Arial Narrow" w:eastAsia="Arial Narrow" w:hAnsi="Arial Narrow"/>
          <w:color w:val="01018D"/>
          <w:spacing w:val="-1"/>
          <w:w w:val="90"/>
          <w:sz w:val="35"/>
        </w:rPr>
      </w:pPr>
      <w:proofErr w:type="gramStart"/>
      <w:r>
        <w:rPr>
          <w:rFonts w:ascii="Arial Narrow" w:eastAsia="Arial Narrow" w:hAnsi="Arial Narrow"/>
          <w:color w:val="01018D"/>
          <w:spacing w:val="-1"/>
          <w:w w:val="90"/>
          <w:sz w:val="35"/>
        </w:rPr>
        <w:t>w</w:t>
      </w:r>
      <w:proofErr w:type="gramEnd"/>
      <w:r>
        <w:rPr>
          <w:rFonts w:ascii="Arial" w:eastAsia="Arial" w:hAnsi="Arial"/>
          <w:color w:val="000000"/>
          <w:spacing w:val="-1"/>
        </w:rPr>
        <w:tab/>
        <w:t>Extending the passages taken;</w:t>
      </w:r>
    </w:p>
    <w:p w:rsidR="00AD4D32" w:rsidRDefault="0030172B">
      <w:pPr>
        <w:tabs>
          <w:tab w:val="left" w:pos="1800"/>
        </w:tabs>
        <w:spacing w:line="432" w:lineRule="exact"/>
        <w:ind w:left="1224"/>
        <w:textAlignment w:val="baseline"/>
        <w:rPr>
          <w:rFonts w:ascii="Arial Narrow" w:eastAsia="Arial Narrow" w:hAnsi="Arial Narrow"/>
          <w:color w:val="01018D"/>
          <w:w w:val="90"/>
          <w:sz w:val="35"/>
        </w:rPr>
      </w:pPr>
      <w:proofErr w:type="gramStart"/>
      <w:r>
        <w:rPr>
          <w:rFonts w:ascii="Arial Narrow" w:eastAsia="Arial Narrow" w:hAnsi="Arial Narrow"/>
          <w:color w:val="01018D"/>
          <w:w w:val="90"/>
          <w:sz w:val="35"/>
        </w:rPr>
        <w:t>w</w:t>
      </w:r>
      <w:proofErr w:type="gramEnd"/>
      <w:r>
        <w:rPr>
          <w:rFonts w:ascii="Arial" w:eastAsia="Arial" w:hAnsi="Arial"/>
          <w:color w:val="000000"/>
        </w:rPr>
        <w:tab/>
        <w:t>The ship crossing the open sea at a lower speed; or</w:t>
      </w:r>
    </w:p>
    <w:p w:rsidR="00AD4D32" w:rsidRDefault="0030172B">
      <w:pPr>
        <w:tabs>
          <w:tab w:val="left" w:pos="1800"/>
        </w:tabs>
        <w:spacing w:line="453" w:lineRule="exact"/>
        <w:ind w:left="1224"/>
        <w:textAlignment w:val="baseline"/>
        <w:rPr>
          <w:rFonts w:ascii="Arial Narrow" w:eastAsia="Arial Narrow" w:hAnsi="Arial Narrow"/>
          <w:color w:val="01018D"/>
          <w:w w:val="90"/>
          <w:sz w:val="35"/>
        </w:rPr>
      </w:pPr>
      <w:proofErr w:type="gramStart"/>
      <w:r>
        <w:rPr>
          <w:rFonts w:ascii="Arial Narrow" w:eastAsia="Arial Narrow" w:hAnsi="Arial Narrow"/>
          <w:color w:val="01018D"/>
          <w:w w:val="90"/>
          <w:sz w:val="35"/>
        </w:rPr>
        <w:t>w</w:t>
      </w:r>
      <w:proofErr w:type="gramEnd"/>
      <w:r>
        <w:rPr>
          <w:rFonts w:ascii="Arial" w:eastAsia="Arial" w:hAnsi="Arial"/>
          <w:color w:val="000000"/>
        </w:rPr>
        <w:tab/>
        <w:t>By the ship starting the passage later.</w:t>
      </w:r>
    </w:p>
    <w:p w:rsidR="00AD4D32" w:rsidRDefault="00AD4D32">
      <w:pPr>
        <w:sectPr w:rsidR="00AD4D32">
          <w:pgSz w:w="11909" w:h="16838"/>
          <w:pgMar w:top="981" w:right="1319" w:bottom="665" w:left="1330" w:header="720" w:footer="720" w:gutter="0"/>
          <w:cols w:space="720"/>
        </w:sectPr>
      </w:pPr>
    </w:p>
    <w:p w:rsidR="00AD4D32" w:rsidRDefault="00A660DC">
      <w:pPr>
        <w:spacing w:before="442" w:line="291" w:lineRule="exact"/>
        <w:ind w:left="72" w:right="144"/>
        <w:textAlignment w:val="baseline"/>
        <w:rPr>
          <w:rFonts w:ascii="Arial" w:eastAsia="Arial" w:hAnsi="Arial"/>
          <w:color w:val="000000"/>
        </w:rPr>
      </w:pPr>
      <w:r>
        <w:lastRenderedPageBreak/>
        <w:pict>
          <v:shape id="_x0000_s1050" type="#_x0000_t202" style="position:absolute;left:0;text-align:left;margin-left:66.7pt;margin-top:34.5pt;width:463pt;height:14.55pt;z-index:-251624448;mso-wrap-distance-left:0;mso-wrap-distance-right:0;mso-position-horizontal-relative:page;mso-position-vertical-relative:page" filled="f" stroked="f">
            <v:textbox inset="0,0,0,0">
              <w:txbxContent>
                <w:p w:rsidR="00AD4D32" w:rsidRDefault="0030172B">
                  <w:pPr>
                    <w:tabs>
                      <w:tab w:val="right" w:pos="9144"/>
                    </w:tabs>
                    <w:spacing w:before="35"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49" type="#_x0000_t202" style="position:absolute;left:0;text-align:left;margin-left:510.1pt;margin-top:788.85pt;width:18.05pt;height:9.2pt;z-index:-251623424;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5"/>
                      <w:sz w:val="16"/>
                    </w:rPr>
                  </w:pPr>
                  <w:r>
                    <w:rPr>
                      <w:rFonts w:ascii="Arial" w:eastAsia="Arial" w:hAnsi="Arial"/>
                      <w:color w:val="000000"/>
                      <w:spacing w:val="25"/>
                      <w:sz w:val="16"/>
                    </w:rPr>
                    <w:t>30</w:t>
                  </w:r>
                </w:p>
              </w:txbxContent>
            </v:textbox>
            <w10:wrap type="square" anchorx="page" anchory="page"/>
          </v:shape>
        </w:pict>
      </w:r>
      <w:r w:rsidR="0030172B">
        <w:rPr>
          <w:rFonts w:ascii="Arial" w:eastAsia="Arial" w:hAnsi="Arial"/>
          <w:color w:val="000000"/>
        </w:rPr>
        <w:t>It is reasonable to assume that passing in the open sea can be undertaken safely using existing procedures. It is also reasonable to assume that passing within the confined space of a sound carries a heightened, and probably unacceptable, level of risk. The aim must therefore be to ensure that ships pass in the open sea. Any measure that moves the passing point further north is therefore to be welcomed, whilst anything that moves the passing point further south is to be avoided.</w:t>
      </w:r>
    </w:p>
    <w:p w:rsidR="00AD4D32" w:rsidRDefault="0030172B">
      <w:pPr>
        <w:spacing w:before="408" w:line="335" w:lineRule="exact"/>
        <w:ind w:left="72"/>
        <w:textAlignment w:val="baseline"/>
        <w:rPr>
          <w:rFonts w:ascii="Century Gothic" w:eastAsia="Century Gothic" w:hAnsi="Century Gothic"/>
          <w:b/>
          <w:color w:val="002060"/>
          <w:spacing w:val="3"/>
          <w:sz w:val="28"/>
        </w:rPr>
      </w:pPr>
      <w:r>
        <w:rPr>
          <w:rFonts w:ascii="Century Gothic" w:eastAsia="Century Gothic" w:hAnsi="Century Gothic"/>
          <w:b/>
          <w:color w:val="002060"/>
          <w:spacing w:val="3"/>
          <w:sz w:val="28"/>
        </w:rPr>
        <w:t>4.2. Conclusion of debate at Pilot’s forum</w:t>
      </w:r>
    </w:p>
    <w:p w:rsidR="00AD4D32" w:rsidRDefault="0030172B">
      <w:pPr>
        <w:spacing w:before="154" w:after="167" w:line="291" w:lineRule="exact"/>
        <w:ind w:left="72" w:right="216"/>
        <w:textAlignment w:val="baseline"/>
        <w:rPr>
          <w:rFonts w:ascii="Arial" w:eastAsia="Arial" w:hAnsi="Arial"/>
          <w:color w:val="000000"/>
        </w:rPr>
      </w:pPr>
      <w:r>
        <w:rPr>
          <w:rFonts w:ascii="Arial" w:eastAsia="Arial" w:hAnsi="Arial"/>
          <w:color w:val="000000"/>
        </w:rPr>
        <w:t>The findings of the analysis as described above were debated at the 2018 Fiordland Pilots’ meeting in July 2018. The forum agreed with the analysis; however, the general view held was that normal maritime protocols and rules suffice to address this risk. There was an agreement that ‘preferred’ passing points should be defined and passing in fiords during the hours of darkness should be avoided.</w:t>
      </w:r>
    </w:p>
    <w:p w:rsidR="00AD4D32" w:rsidRDefault="0030172B">
      <w:pPr>
        <w:pBdr>
          <w:top w:val="single" w:sz="5" w:space="21" w:color="000000"/>
          <w:left w:val="single" w:sz="5" w:space="3" w:color="000000"/>
          <w:bottom w:val="single" w:sz="5" w:space="23" w:color="000000"/>
          <w:right w:val="single" w:sz="5" w:space="7" w:color="000000"/>
        </w:pBdr>
        <w:shd w:val="solid" w:color="E5E5E5" w:fill="E5E5E5"/>
        <w:spacing w:line="289" w:lineRule="exact"/>
        <w:ind w:left="72" w:right="144"/>
        <w:textAlignment w:val="baseline"/>
        <w:rPr>
          <w:rFonts w:ascii="Arial" w:eastAsia="Arial" w:hAnsi="Arial"/>
          <w:i/>
          <w:color w:val="000000"/>
          <w:spacing w:val="-1"/>
        </w:rPr>
      </w:pPr>
      <w:r>
        <w:rPr>
          <w:rFonts w:ascii="Arial" w:eastAsia="Arial" w:hAnsi="Arial"/>
          <w:i/>
          <w:color w:val="000000"/>
          <w:spacing w:val="-1"/>
        </w:rPr>
        <w:t>ACTION: Define and publish ‘preferred passing points’ for large cruise ship operations in Fiordland. It is noted that to pass in a fiord, ships will need to depart the passage plan track. It therefore follows that the preferred passing points should ideally be outside of fiords and if points within fiords are selected, the passage plan should be updated to reflect this.</w:t>
      </w:r>
    </w:p>
    <w:p w:rsidR="00AD4D32" w:rsidRDefault="00AD4D32">
      <w:pPr>
        <w:sectPr w:rsidR="00AD4D32">
          <w:pgSz w:w="11909" w:h="16838"/>
          <w:pgMar w:top="981" w:right="1315" w:bottom="8666" w:left="1334" w:header="720" w:footer="720" w:gutter="0"/>
          <w:cols w:space="720"/>
        </w:sectPr>
      </w:pPr>
    </w:p>
    <w:p w:rsidR="00AD4D32" w:rsidRDefault="00A660DC">
      <w:pPr>
        <w:spacing w:before="489" w:line="384" w:lineRule="exact"/>
        <w:ind w:left="72"/>
        <w:textAlignment w:val="baseline"/>
        <w:rPr>
          <w:rFonts w:ascii="Century Gothic" w:eastAsia="Century Gothic" w:hAnsi="Century Gothic"/>
          <w:color w:val="002060"/>
          <w:spacing w:val="2"/>
          <w:sz w:val="32"/>
        </w:rPr>
      </w:pPr>
      <w:r>
        <w:lastRenderedPageBreak/>
        <w:pict>
          <v:shape id="_x0000_s1048" type="#_x0000_t202" style="position:absolute;left:0;text-align:left;margin-left:66.7pt;margin-top:34.55pt;width:463pt;height:14.5pt;z-index:-251622400;mso-wrap-distance-left:0;mso-wrap-distance-right:0;mso-position-horizontal-relative:page;mso-position-vertical-relative:page" filled="f" stroked="f">
            <v:textbox inset="0,0,0,0">
              <w:txbxContent>
                <w:p w:rsidR="00AD4D32" w:rsidRDefault="0030172B">
                  <w:pPr>
                    <w:tabs>
                      <w:tab w:val="right" w:pos="9144"/>
                    </w:tabs>
                    <w:spacing w:before="34"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47" type="#_x0000_t202" style="position:absolute;left:0;text-align:left;margin-left:510.1pt;margin-top:788.85pt;width:17.1pt;height:9.2pt;z-index:-251621376;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18"/>
                      <w:sz w:val="16"/>
                    </w:rPr>
                  </w:pPr>
                  <w:r>
                    <w:rPr>
                      <w:rFonts w:ascii="Arial" w:eastAsia="Arial" w:hAnsi="Arial"/>
                      <w:color w:val="000000"/>
                      <w:spacing w:val="18"/>
                      <w:sz w:val="16"/>
                    </w:rPr>
                    <w:t>31</w:t>
                  </w:r>
                </w:p>
              </w:txbxContent>
            </v:textbox>
            <w10:wrap type="square" anchorx="page" anchory="page"/>
          </v:shape>
        </w:pict>
      </w:r>
      <w:r w:rsidR="0030172B">
        <w:rPr>
          <w:rFonts w:ascii="Century Gothic" w:eastAsia="Century Gothic" w:hAnsi="Century Gothic"/>
          <w:color w:val="002060"/>
          <w:spacing w:val="2"/>
          <w:sz w:val="32"/>
        </w:rPr>
        <w:t>5. Use of Track-Keeping Technologies</w:t>
      </w:r>
    </w:p>
    <w:p w:rsidR="00AD4D32" w:rsidRDefault="0030172B">
      <w:pPr>
        <w:spacing w:before="236" w:line="290" w:lineRule="exact"/>
        <w:ind w:left="72" w:right="1368"/>
        <w:textAlignment w:val="baseline"/>
        <w:rPr>
          <w:rFonts w:ascii="Arial" w:eastAsia="Arial" w:hAnsi="Arial"/>
          <w:color w:val="000000"/>
        </w:rPr>
      </w:pPr>
      <w:r>
        <w:rPr>
          <w:rFonts w:ascii="Arial" w:eastAsia="Arial" w:hAnsi="Arial"/>
          <w:color w:val="000000"/>
        </w:rPr>
        <w:t>During the 2018 Fiordland Pilot’s meeting in July 2018, a question regarding the acceptability or otherwise of the use of Track-Pilot was raised.</w:t>
      </w:r>
    </w:p>
    <w:p w:rsidR="00AD4D32" w:rsidRDefault="0030172B">
      <w:pPr>
        <w:spacing w:before="141" w:line="290" w:lineRule="exact"/>
        <w:ind w:left="72" w:right="216"/>
        <w:textAlignment w:val="baseline"/>
        <w:rPr>
          <w:rFonts w:ascii="Arial" w:eastAsia="Arial" w:hAnsi="Arial"/>
          <w:color w:val="000000"/>
        </w:rPr>
      </w:pPr>
      <w:r>
        <w:rPr>
          <w:rFonts w:ascii="Arial" w:eastAsia="Arial" w:hAnsi="Arial"/>
          <w:color w:val="000000"/>
        </w:rPr>
        <w:t xml:space="preserve">Automated track-keeping technologies can </w:t>
      </w:r>
      <w:proofErr w:type="gramStart"/>
      <w:r>
        <w:rPr>
          <w:rFonts w:ascii="Arial" w:eastAsia="Arial" w:hAnsi="Arial"/>
          <w:color w:val="000000"/>
        </w:rPr>
        <w:t>either maintain</w:t>
      </w:r>
      <w:proofErr w:type="gramEnd"/>
      <w:r>
        <w:rPr>
          <w:rFonts w:ascii="Arial" w:eastAsia="Arial" w:hAnsi="Arial"/>
          <w:color w:val="000000"/>
        </w:rPr>
        <w:t xml:space="preserve"> a steady ship’s head, maintain a steady track to a given waypoint, follow a pre-defined track including following curved paths, have advanced control passage speed to </w:t>
      </w:r>
      <w:proofErr w:type="spellStart"/>
      <w:r>
        <w:rPr>
          <w:rFonts w:ascii="Arial" w:eastAsia="Arial" w:hAnsi="Arial"/>
          <w:color w:val="000000"/>
        </w:rPr>
        <w:t>optimise</w:t>
      </w:r>
      <w:proofErr w:type="spellEnd"/>
      <w:r>
        <w:rPr>
          <w:rFonts w:ascii="Arial" w:eastAsia="Arial" w:hAnsi="Arial"/>
          <w:color w:val="000000"/>
        </w:rPr>
        <w:t xml:space="preserve"> arrival time, and also act to help control vessel </w:t>
      </w:r>
      <w:proofErr w:type="spellStart"/>
      <w:r>
        <w:rPr>
          <w:rFonts w:ascii="Arial" w:eastAsia="Arial" w:hAnsi="Arial"/>
          <w:color w:val="000000"/>
        </w:rPr>
        <w:t>behaviour</w:t>
      </w:r>
      <w:proofErr w:type="spellEnd"/>
      <w:r>
        <w:rPr>
          <w:rFonts w:ascii="Arial" w:eastAsia="Arial" w:hAnsi="Arial"/>
          <w:color w:val="000000"/>
        </w:rPr>
        <w:t xml:space="preserve"> while at anchor. Example modes include:</w:t>
      </w:r>
    </w:p>
    <w:p w:rsidR="00AD4D32" w:rsidRDefault="0030172B">
      <w:pPr>
        <w:spacing w:before="143" w:line="290" w:lineRule="exact"/>
        <w:ind w:left="792" w:right="216"/>
        <w:textAlignment w:val="baseline"/>
        <w:rPr>
          <w:rFonts w:ascii="Arial" w:eastAsia="Arial" w:hAnsi="Arial"/>
          <w:b/>
          <w:color w:val="000000"/>
        </w:rPr>
      </w:pPr>
      <w:r>
        <w:rPr>
          <w:rFonts w:ascii="Arial" w:eastAsia="Arial" w:hAnsi="Arial"/>
          <w:b/>
          <w:color w:val="000000"/>
        </w:rPr>
        <w:t xml:space="preserve">Track mode: </w:t>
      </w:r>
      <w:r>
        <w:rPr>
          <w:rFonts w:ascii="Arial" w:eastAsia="Arial" w:hAnsi="Arial"/>
          <w:color w:val="000000"/>
        </w:rPr>
        <w:t>In track mode the system steers the vessel along a sequence of waypoints. Wind and current are considered and a drift correction angle is computed to aid track adherence.</w:t>
      </w:r>
    </w:p>
    <w:p w:rsidR="00AD4D32" w:rsidRDefault="0030172B">
      <w:pPr>
        <w:spacing w:before="143" w:line="290" w:lineRule="exact"/>
        <w:ind w:left="792" w:right="216"/>
        <w:textAlignment w:val="baseline"/>
        <w:rPr>
          <w:rFonts w:ascii="Arial" w:eastAsia="Arial" w:hAnsi="Arial"/>
          <w:b/>
          <w:color w:val="000000"/>
        </w:rPr>
      </w:pPr>
      <w:r>
        <w:rPr>
          <w:rFonts w:ascii="Arial" w:eastAsia="Arial" w:hAnsi="Arial"/>
          <w:b/>
          <w:color w:val="000000"/>
        </w:rPr>
        <w:t xml:space="preserve">Anchor control mode: </w:t>
      </w:r>
      <w:r>
        <w:rPr>
          <w:rFonts w:ascii="Arial" w:eastAsia="Arial" w:hAnsi="Arial"/>
          <w:color w:val="000000"/>
        </w:rPr>
        <w:t>In this mode, the system monitors the vessel riding at anchor and automatically controls the stern thrusters to keep the vessel on the preferred heading and within a pre-defined area.</w:t>
      </w:r>
    </w:p>
    <w:p w:rsidR="00AD4D32" w:rsidRDefault="0030172B">
      <w:pPr>
        <w:spacing w:before="142" w:line="290" w:lineRule="exact"/>
        <w:ind w:left="792" w:right="216"/>
        <w:textAlignment w:val="baseline"/>
        <w:rPr>
          <w:rFonts w:ascii="Arial" w:eastAsia="Arial" w:hAnsi="Arial"/>
          <w:b/>
          <w:color w:val="000000"/>
        </w:rPr>
      </w:pPr>
      <w:r>
        <w:rPr>
          <w:rFonts w:ascii="Arial" w:eastAsia="Arial" w:hAnsi="Arial"/>
          <w:b/>
          <w:color w:val="000000"/>
        </w:rPr>
        <w:t xml:space="preserve">Speed control - arrival mode: </w:t>
      </w:r>
      <w:r>
        <w:rPr>
          <w:rFonts w:ascii="Arial" w:eastAsia="Arial" w:hAnsi="Arial"/>
          <w:color w:val="000000"/>
        </w:rPr>
        <w:t>The system is given a destination arrival time and it then calculates automatically the required set speed in order to reach the destination at the required time taking due account of current and wind conditions.</w:t>
      </w:r>
    </w:p>
    <w:p w:rsidR="00AD4D32" w:rsidRDefault="0030172B">
      <w:pPr>
        <w:spacing w:before="145" w:line="290" w:lineRule="exact"/>
        <w:ind w:left="72" w:right="216"/>
        <w:textAlignment w:val="baseline"/>
        <w:rPr>
          <w:rFonts w:ascii="Arial" w:eastAsia="Arial" w:hAnsi="Arial"/>
          <w:color w:val="000000"/>
        </w:rPr>
      </w:pPr>
      <w:r>
        <w:rPr>
          <w:rFonts w:ascii="Arial" w:eastAsia="Arial" w:hAnsi="Arial"/>
          <w:color w:val="000000"/>
        </w:rPr>
        <w:t>Further modes, such as required for docking, approaching moorings etc. are also advertised as being available by various manufacturers.</w:t>
      </w:r>
    </w:p>
    <w:p w:rsidR="00AD4D32" w:rsidRDefault="0030172B">
      <w:pPr>
        <w:spacing w:before="143" w:line="290" w:lineRule="exact"/>
        <w:ind w:left="72" w:right="216"/>
        <w:textAlignment w:val="baseline"/>
        <w:rPr>
          <w:rFonts w:ascii="Arial" w:eastAsia="Arial" w:hAnsi="Arial"/>
          <w:color w:val="000000"/>
        </w:rPr>
      </w:pPr>
      <w:r>
        <w:rPr>
          <w:rFonts w:ascii="Arial" w:eastAsia="Arial" w:hAnsi="Arial"/>
          <w:color w:val="000000"/>
        </w:rPr>
        <w:t>These systems have been made possible by the progressive development of satellite-based high-integrity and independent precise navigation technology and are just one of a range of continually developing aids to bridge teams.</w:t>
      </w:r>
    </w:p>
    <w:p w:rsidR="00AD4D32" w:rsidRDefault="0030172B">
      <w:pPr>
        <w:spacing w:before="146" w:after="167" w:line="290" w:lineRule="exact"/>
        <w:ind w:left="72" w:right="216"/>
        <w:textAlignment w:val="baseline"/>
        <w:rPr>
          <w:rFonts w:ascii="Arial" w:eastAsia="Arial" w:hAnsi="Arial"/>
          <w:color w:val="000000"/>
        </w:rPr>
      </w:pPr>
      <w:r>
        <w:rPr>
          <w:rFonts w:ascii="Arial" w:eastAsia="Arial" w:hAnsi="Arial"/>
          <w:color w:val="000000"/>
        </w:rPr>
        <w:t xml:space="preserve">As with the general development of most other vessel systems—in particular navigation system—it is difficult to see how Environment Southland can possibly influence their use. Likewise, Environment Southland </w:t>
      </w:r>
      <w:proofErr w:type="gramStart"/>
      <w:r>
        <w:rPr>
          <w:rFonts w:ascii="Arial" w:eastAsia="Arial" w:hAnsi="Arial"/>
          <w:color w:val="000000"/>
        </w:rPr>
        <w:t>are</w:t>
      </w:r>
      <w:proofErr w:type="gramEnd"/>
      <w:r>
        <w:rPr>
          <w:rFonts w:ascii="Arial" w:eastAsia="Arial" w:hAnsi="Arial"/>
          <w:color w:val="000000"/>
        </w:rPr>
        <w:t xml:space="preserve"> unlikely to be able to influence ship’s staff training on these systems as they become more commonly used. In the case of Fiordland pilotage, it is self-evident that pilots need to be comfortable with the way a vessel is being conducted (con) and confident that the vessel remains safe.</w:t>
      </w:r>
    </w:p>
    <w:p w:rsidR="00AD4D32" w:rsidRDefault="0030172B">
      <w:pPr>
        <w:pBdr>
          <w:top w:val="single" w:sz="5" w:space="21" w:color="000000"/>
          <w:left w:val="single" w:sz="5" w:space="3" w:color="000000"/>
          <w:bottom w:val="single" w:sz="5" w:space="23" w:color="000000"/>
          <w:right w:val="single" w:sz="5" w:space="21" w:color="000000"/>
        </w:pBdr>
        <w:shd w:val="solid" w:color="E5E5E5" w:fill="E5E5E5"/>
        <w:spacing w:line="290" w:lineRule="exact"/>
        <w:ind w:left="72" w:right="432"/>
        <w:textAlignment w:val="baseline"/>
        <w:rPr>
          <w:rFonts w:ascii="Arial" w:eastAsia="Arial" w:hAnsi="Arial"/>
          <w:color w:val="000000"/>
        </w:rPr>
      </w:pPr>
      <w:r>
        <w:rPr>
          <w:rFonts w:ascii="Arial" w:eastAsia="Arial" w:hAnsi="Arial"/>
          <w:color w:val="000000"/>
        </w:rPr>
        <w:t>Given the above, it is concluded that this technology should be allowed, subject to the acceptance of the pilot prior to its use and close monitoring of its performance and use by the bridge team. This is likely to require the pilot to engage with the master on how he proposes to use the various systems on board and for them to, together, determine the optimum practice within the context of the vessel, the technology, its intended use and the training and competency of the bridge team.</w:t>
      </w:r>
    </w:p>
    <w:p w:rsidR="00AD4D32" w:rsidRDefault="00AD4D32">
      <w:pPr>
        <w:sectPr w:rsidR="00AD4D32">
          <w:pgSz w:w="11909" w:h="16838"/>
          <w:pgMar w:top="981" w:right="1315" w:bottom="2968" w:left="1334" w:header="720" w:footer="720" w:gutter="0"/>
          <w:cols w:space="720"/>
        </w:sectPr>
      </w:pPr>
    </w:p>
    <w:p w:rsidR="00AD4D32" w:rsidRDefault="00A660DC">
      <w:pPr>
        <w:spacing w:before="489" w:line="384" w:lineRule="exact"/>
        <w:ind w:left="72"/>
        <w:textAlignment w:val="baseline"/>
        <w:rPr>
          <w:rFonts w:ascii="Century Gothic" w:eastAsia="Century Gothic" w:hAnsi="Century Gothic"/>
          <w:color w:val="002060"/>
          <w:spacing w:val="7"/>
          <w:sz w:val="32"/>
        </w:rPr>
      </w:pPr>
      <w:r>
        <w:lastRenderedPageBreak/>
        <w:pict>
          <v:shape id="_x0000_s1046" type="#_x0000_t202" style="position:absolute;left:0;text-align:left;margin-left:66.6pt;margin-top:34.5pt;width:463pt;height:14.55pt;z-index:-251620352;mso-wrap-distance-left:0;mso-wrap-distance-right:0;mso-position-horizontal-relative:page;mso-position-vertical-relative:page" filled="f" stroked="f">
            <v:textbox inset="0,0,0,0">
              <w:txbxContent>
                <w:p w:rsidR="00AD4D32" w:rsidRDefault="0030172B">
                  <w:pPr>
                    <w:tabs>
                      <w:tab w:val="right" w:pos="9144"/>
                    </w:tabs>
                    <w:spacing w:before="35" w:line="254" w:lineRule="exact"/>
                    <w:ind w:left="72"/>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45" type="#_x0000_t202" style="position:absolute;left:0;text-align:left;margin-left:510.1pt;margin-top:788.85pt;width:18.05pt;height:9.2pt;z-index:-251619328;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5"/>
                      <w:sz w:val="16"/>
                    </w:rPr>
                  </w:pPr>
                  <w:r>
                    <w:rPr>
                      <w:rFonts w:ascii="Arial" w:eastAsia="Arial" w:hAnsi="Arial"/>
                      <w:color w:val="000000"/>
                      <w:spacing w:val="25"/>
                      <w:sz w:val="16"/>
                    </w:rPr>
                    <w:t>32</w:t>
                  </w:r>
                </w:p>
              </w:txbxContent>
            </v:textbox>
            <w10:wrap type="square" anchorx="page" anchory="page"/>
          </v:shape>
        </w:pict>
      </w:r>
      <w:r w:rsidR="0030172B">
        <w:rPr>
          <w:rFonts w:ascii="Century Gothic" w:eastAsia="Century Gothic" w:hAnsi="Century Gothic"/>
          <w:color w:val="002060"/>
          <w:spacing w:val="7"/>
          <w:sz w:val="32"/>
        </w:rPr>
        <w:t>6. Summary</w:t>
      </w:r>
    </w:p>
    <w:p w:rsidR="00AD4D32" w:rsidRDefault="0030172B">
      <w:pPr>
        <w:spacing w:before="267" w:line="256" w:lineRule="exact"/>
        <w:ind w:left="72"/>
        <w:textAlignment w:val="baseline"/>
        <w:rPr>
          <w:rFonts w:ascii="Arial" w:eastAsia="Arial" w:hAnsi="Arial"/>
          <w:color w:val="000000"/>
        </w:rPr>
      </w:pPr>
      <w:r>
        <w:rPr>
          <w:rFonts w:ascii="Arial" w:eastAsia="Arial" w:hAnsi="Arial"/>
          <w:color w:val="000000"/>
        </w:rPr>
        <w:t xml:space="preserve">The following </w:t>
      </w:r>
      <w:proofErr w:type="spellStart"/>
      <w:r>
        <w:rPr>
          <w:rFonts w:ascii="Arial" w:eastAsia="Arial" w:hAnsi="Arial"/>
          <w:color w:val="000000"/>
        </w:rPr>
        <w:t>summarises</w:t>
      </w:r>
      <w:proofErr w:type="spellEnd"/>
      <w:r>
        <w:rPr>
          <w:rFonts w:ascii="Arial" w:eastAsia="Arial" w:hAnsi="Arial"/>
          <w:color w:val="000000"/>
        </w:rPr>
        <w:t xml:space="preserve"> the findings of the four parts of this study:</w:t>
      </w:r>
    </w:p>
    <w:p w:rsidR="00AD4D32" w:rsidRDefault="0030172B">
      <w:pPr>
        <w:spacing w:before="408" w:line="336" w:lineRule="exact"/>
        <w:ind w:left="72"/>
        <w:textAlignment w:val="baseline"/>
        <w:rPr>
          <w:rFonts w:ascii="Century Gothic" w:eastAsia="Century Gothic" w:hAnsi="Century Gothic"/>
          <w:b/>
          <w:color w:val="002060"/>
          <w:sz w:val="28"/>
        </w:rPr>
      </w:pPr>
      <w:r>
        <w:rPr>
          <w:rFonts w:ascii="Century Gothic" w:eastAsia="Century Gothic" w:hAnsi="Century Gothic"/>
          <w:b/>
          <w:color w:val="002060"/>
          <w:sz w:val="28"/>
        </w:rPr>
        <w:t>1. Top ten Fiordland navigation safety risk issues:</w:t>
      </w:r>
    </w:p>
    <w:p w:rsidR="00AD4D32" w:rsidRDefault="0030172B">
      <w:pPr>
        <w:spacing w:before="152" w:line="291" w:lineRule="exact"/>
        <w:ind w:left="72" w:right="144"/>
        <w:textAlignment w:val="baseline"/>
        <w:rPr>
          <w:rFonts w:ascii="Arial" w:eastAsia="Arial" w:hAnsi="Arial"/>
          <w:color w:val="000000"/>
        </w:rPr>
      </w:pPr>
      <w:r>
        <w:rPr>
          <w:rFonts w:ascii="Arial" w:eastAsia="Arial" w:hAnsi="Arial"/>
          <w:color w:val="000000"/>
        </w:rPr>
        <w:t>The rating of some of the top ten risks is not materially affected by the increasing numbers of cruise ships. However, some are notably influenced by the level of activity compounded by the increasing size of vessels. The three prior weather-related risks have been combined and two new risks introduced: Vessel conflict and Humans Performance / Human Factors.</w:t>
      </w:r>
    </w:p>
    <w:p w:rsidR="00AD4D32" w:rsidRDefault="0030172B">
      <w:pPr>
        <w:spacing w:before="139" w:line="291" w:lineRule="exact"/>
        <w:ind w:left="72" w:right="432"/>
        <w:textAlignment w:val="baseline"/>
        <w:rPr>
          <w:rFonts w:ascii="Arial" w:eastAsia="Arial" w:hAnsi="Arial"/>
          <w:color w:val="000000"/>
        </w:rPr>
      </w:pPr>
      <w:r>
        <w:rPr>
          <w:rFonts w:ascii="Arial" w:eastAsia="Arial" w:hAnsi="Arial"/>
          <w:color w:val="000000"/>
        </w:rPr>
        <w:t>Further mitigations are suggested to address the heightened risks (see Error! Reference source not found.). It is noted that the following two are considered of particular importance:</w:t>
      </w:r>
    </w:p>
    <w:p w:rsidR="00AD4D32" w:rsidRDefault="0030172B">
      <w:pPr>
        <w:numPr>
          <w:ilvl w:val="0"/>
          <w:numId w:val="5"/>
        </w:numPr>
        <w:tabs>
          <w:tab w:val="clear" w:pos="360"/>
          <w:tab w:val="left" w:pos="864"/>
        </w:tabs>
        <w:spacing w:before="76" w:line="291" w:lineRule="exact"/>
        <w:ind w:left="864" w:right="360" w:hanging="360"/>
        <w:textAlignment w:val="baseline"/>
        <w:rPr>
          <w:rFonts w:ascii="Arial" w:eastAsia="Arial" w:hAnsi="Arial"/>
          <w:color w:val="000000"/>
        </w:rPr>
      </w:pPr>
      <w:r>
        <w:rPr>
          <w:rFonts w:ascii="Arial" w:eastAsia="Arial" w:hAnsi="Arial"/>
          <w:color w:val="000000"/>
        </w:rPr>
        <w:t>The most consistent and effective mitigation proposed is the development of a best practice Safety Management System (SMS)</w:t>
      </w:r>
    </w:p>
    <w:p w:rsidR="00AD4D32" w:rsidRDefault="0030172B">
      <w:pPr>
        <w:numPr>
          <w:ilvl w:val="0"/>
          <w:numId w:val="5"/>
        </w:numPr>
        <w:tabs>
          <w:tab w:val="clear" w:pos="360"/>
          <w:tab w:val="left" w:pos="864"/>
        </w:tabs>
        <w:spacing w:before="74" w:line="291" w:lineRule="exact"/>
        <w:ind w:left="864" w:hanging="360"/>
        <w:textAlignment w:val="baseline"/>
        <w:rPr>
          <w:rFonts w:ascii="Arial" w:eastAsia="Arial" w:hAnsi="Arial"/>
          <w:color w:val="000000"/>
        </w:rPr>
      </w:pPr>
      <w:r>
        <w:rPr>
          <w:rFonts w:ascii="Arial" w:eastAsia="Arial" w:hAnsi="Arial"/>
          <w:color w:val="000000"/>
        </w:rPr>
        <w:t>Additional training to address human performance (HF and currency) and BRM.</w:t>
      </w:r>
    </w:p>
    <w:p w:rsidR="00AD4D32" w:rsidRDefault="0030172B">
      <w:pPr>
        <w:numPr>
          <w:ilvl w:val="0"/>
          <w:numId w:val="13"/>
        </w:numPr>
        <w:tabs>
          <w:tab w:val="clear" w:pos="432"/>
          <w:tab w:val="left" w:pos="504"/>
        </w:tabs>
        <w:spacing w:before="349" w:line="394" w:lineRule="exact"/>
        <w:ind w:left="72" w:right="504"/>
        <w:textAlignment w:val="baseline"/>
        <w:rPr>
          <w:rFonts w:ascii="Century Gothic" w:eastAsia="Century Gothic" w:hAnsi="Century Gothic"/>
          <w:b/>
          <w:color w:val="002060"/>
          <w:sz w:val="28"/>
        </w:rPr>
      </w:pPr>
      <w:r>
        <w:rPr>
          <w:rFonts w:ascii="Century Gothic" w:eastAsia="Century Gothic" w:hAnsi="Century Gothic"/>
          <w:b/>
          <w:color w:val="002060"/>
          <w:sz w:val="28"/>
        </w:rPr>
        <w:t>Regional perspectives from national wreck removal exposure study:</w:t>
      </w:r>
    </w:p>
    <w:p w:rsidR="00AD4D32" w:rsidRDefault="0030172B">
      <w:pPr>
        <w:spacing w:before="152" w:line="291" w:lineRule="exact"/>
        <w:ind w:left="72" w:right="216"/>
        <w:textAlignment w:val="baseline"/>
        <w:rPr>
          <w:rFonts w:ascii="Arial" w:eastAsia="Arial" w:hAnsi="Arial"/>
          <w:color w:val="000000"/>
        </w:rPr>
      </w:pPr>
      <w:r>
        <w:rPr>
          <w:rFonts w:ascii="Arial" w:eastAsia="Arial" w:hAnsi="Arial"/>
          <w:color w:val="000000"/>
        </w:rPr>
        <w:t>This study gives an indication of how the region’s overall navigational risks compares to that of the other regions. It has been determined that Southland ranks fourth for overall for navigational risk. This ranking is driven to a significant extent by the Fiordland cruise ship activity.</w:t>
      </w:r>
    </w:p>
    <w:p w:rsidR="00AD4D32" w:rsidRDefault="0030172B">
      <w:pPr>
        <w:numPr>
          <w:ilvl w:val="0"/>
          <w:numId w:val="13"/>
        </w:numPr>
        <w:tabs>
          <w:tab w:val="clear" w:pos="432"/>
          <w:tab w:val="left" w:pos="504"/>
        </w:tabs>
        <w:spacing w:before="407" w:line="336" w:lineRule="exact"/>
        <w:ind w:left="72"/>
        <w:textAlignment w:val="baseline"/>
        <w:rPr>
          <w:rFonts w:ascii="Century Gothic" w:eastAsia="Century Gothic" w:hAnsi="Century Gothic"/>
          <w:b/>
          <w:color w:val="002060"/>
          <w:spacing w:val="-3"/>
          <w:sz w:val="28"/>
        </w:rPr>
      </w:pPr>
      <w:r>
        <w:rPr>
          <w:rFonts w:ascii="Century Gothic" w:eastAsia="Century Gothic" w:hAnsi="Century Gothic"/>
          <w:b/>
          <w:color w:val="002060"/>
          <w:spacing w:val="-3"/>
          <w:sz w:val="28"/>
        </w:rPr>
        <w:t>Review of incident records:</w:t>
      </w:r>
    </w:p>
    <w:p w:rsidR="00AD4D32" w:rsidRDefault="0030172B">
      <w:pPr>
        <w:spacing w:before="153" w:line="291" w:lineRule="exact"/>
        <w:ind w:left="72" w:right="216"/>
        <w:textAlignment w:val="baseline"/>
        <w:rPr>
          <w:rFonts w:ascii="Arial" w:eastAsia="Arial" w:hAnsi="Arial"/>
          <w:color w:val="000000"/>
          <w:spacing w:val="-1"/>
        </w:rPr>
      </w:pPr>
      <w:r>
        <w:rPr>
          <w:rFonts w:ascii="Arial" w:eastAsia="Arial" w:hAnsi="Arial"/>
          <w:color w:val="000000"/>
          <w:spacing w:val="-1"/>
        </w:rPr>
        <w:t>This review focuses on the four cruise ship incidents in the records. The other key incidents are also reviewed to identify aspects that may be relevant to cruise ship operations.</w:t>
      </w:r>
    </w:p>
    <w:p w:rsidR="00AD4D32" w:rsidRDefault="0030172B">
      <w:pPr>
        <w:spacing w:before="137" w:line="291" w:lineRule="exact"/>
        <w:ind w:left="72" w:right="144"/>
        <w:textAlignment w:val="baseline"/>
        <w:rPr>
          <w:rFonts w:ascii="Arial" w:eastAsia="Arial" w:hAnsi="Arial"/>
          <w:color w:val="000000"/>
        </w:rPr>
      </w:pPr>
      <w:r>
        <w:rPr>
          <w:rFonts w:ascii="Arial" w:eastAsia="Arial" w:hAnsi="Arial"/>
          <w:color w:val="000000"/>
        </w:rPr>
        <w:t xml:space="preserve">Also considered were the three options resulting from the TAIC’s investigation of the grounding of the vessel </w:t>
      </w:r>
      <w:proofErr w:type="spellStart"/>
      <w:r>
        <w:rPr>
          <w:rFonts w:ascii="Arial" w:eastAsia="Arial" w:hAnsi="Arial"/>
          <w:color w:val="000000"/>
        </w:rPr>
        <w:t>L’Austral</w:t>
      </w:r>
      <w:proofErr w:type="spellEnd"/>
      <w:r>
        <w:rPr>
          <w:rFonts w:ascii="Arial" w:eastAsia="Arial" w:hAnsi="Arial"/>
          <w:color w:val="000000"/>
        </w:rPr>
        <w:t xml:space="preserve"> that were put forward to a working Group following the July 2018 Pilot’s forum. The working group's task was to consider the three options and advise which Environment Southland should implement.</w:t>
      </w:r>
    </w:p>
    <w:p w:rsidR="00AD4D32" w:rsidRDefault="0030172B">
      <w:pPr>
        <w:numPr>
          <w:ilvl w:val="0"/>
          <w:numId w:val="5"/>
        </w:numPr>
        <w:tabs>
          <w:tab w:val="clear" w:pos="360"/>
          <w:tab w:val="left" w:pos="864"/>
        </w:tabs>
        <w:spacing w:before="91" w:line="276" w:lineRule="exact"/>
        <w:ind w:left="864" w:hanging="360"/>
        <w:textAlignment w:val="baseline"/>
        <w:rPr>
          <w:rFonts w:ascii="Arial" w:eastAsia="Arial" w:hAnsi="Arial"/>
          <w:i/>
          <w:color w:val="000000"/>
        </w:rPr>
      </w:pPr>
      <w:r>
        <w:rPr>
          <w:rFonts w:ascii="Arial" w:eastAsia="Arial" w:hAnsi="Arial"/>
          <w:i/>
          <w:color w:val="000000"/>
        </w:rPr>
        <w:t xml:space="preserve">install </w:t>
      </w:r>
      <w:proofErr w:type="spellStart"/>
      <w:r>
        <w:rPr>
          <w:rFonts w:ascii="Arial" w:eastAsia="Arial" w:hAnsi="Arial"/>
          <w:i/>
          <w:color w:val="000000"/>
        </w:rPr>
        <w:t>AtoN</w:t>
      </w:r>
      <w:proofErr w:type="spellEnd"/>
      <w:r>
        <w:rPr>
          <w:rFonts w:ascii="Arial" w:eastAsia="Arial" w:hAnsi="Arial"/>
          <w:i/>
          <w:color w:val="000000"/>
        </w:rPr>
        <w:t xml:space="preserve"> for night navigation purposes;</w:t>
      </w:r>
    </w:p>
    <w:p w:rsidR="00AD4D32" w:rsidRDefault="0030172B">
      <w:pPr>
        <w:numPr>
          <w:ilvl w:val="0"/>
          <w:numId w:val="5"/>
        </w:numPr>
        <w:tabs>
          <w:tab w:val="clear" w:pos="360"/>
          <w:tab w:val="left" w:pos="864"/>
        </w:tabs>
        <w:spacing w:before="77" w:line="288" w:lineRule="exact"/>
        <w:ind w:left="864" w:right="720" w:hanging="360"/>
        <w:textAlignment w:val="baseline"/>
        <w:rPr>
          <w:rFonts w:ascii="Arial" w:eastAsia="Arial" w:hAnsi="Arial"/>
          <w:i/>
          <w:color w:val="000000"/>
        </w:rPr>
      </w:pPr>
      <w:r>
        <w:rPr>
          <w:rFonts w:ascii="Arial" w:eastAsia="Arial" w:hAnsi="Arial"/>
          <w:i/>
          <w:color w:val="000000"/>
        </w:rPr>
        <w:t>prohibit cruise ship night time navigation between the hours of “nautical twilight sunset to nautical twilight sunrise”; (</w:t>
      </w:r>
      <w:proofErr w:type="spellStart"/>
      <w:r>
        <w:rPr>
          <w:rFonts w:ascii="Arial" w:eastAsia="Arial" w:hAnsi="Arial"/>
          <w:i/>
          <w:color w:val="000000"/>
        </w:rPr>
        <w:t>Harbourmaster’s</w:t>
      </w:r>
      <w:proofErr w:type="spellEnd"/>
      <w:r>
        <w:rPr>
          <w:rFonts w:ascii="Arial" w:eastAsia="Arial" w:hAnsi="Arial"/>
          <w:i/>
          <w:color w:val="000000"/>
        </w:rPr>
        <w:t xml:space="preserve"> Direction)</w:t>
      </w:r>
    </w:p>
    <w:p w:rsidR="00AD4D32" w:rsidRDefault="0030172B">
      <w:pPr>
        <w:numPr>
          <w:ilvl w:val="0"/>
          <w:numId w:val="5"/>
        </w:numPr>
        <w:tabs>
          <w:tab w:val="clear" w:pos="360"/>
          <w:tab w:val="left" w:pos="864"/>
        </w:tabs>
        <w:spacing w:before="94" w:line="276" w:lineRule="exact"/>
        <w:ind w:left="864" w:hanging="360"/>
        <w:textAlignment w:val="baseline"/>
        <w:rPr>
          <w:rFonts w:ascii="Arial" w:eastAsia="Arial" w:hAnsi="Arial"/>
          <w:i/>
          <w:color w:val="000000"/>
          <w:spacing w:val="-1"/>
        </w:rPr>
      </w:pPr>
      <w:r>
        <w:rPr>
          <w:rFonts w:ascii="Arial" w:eastAsia="Arial" w:hAnsi="Arial"/>
          <w:i/>
          <w:color w:val="000000"/>
          <w:spacing w:val="-1"/>
        </w:rPr>
        <w:t>retain status quo</w:t>
      </w:r>
    </w:p>
    <w:p w:rsidR="00AD4D32" w:rsidRDefault="0030172B">
      <w:pPr>
        <w:spacing w:before="140" w:line="291" w:lineRule="exact"/>
        <w:ind w:left="72" w:right="144"/>
        <w:textAlignment w:val="baseline"/>
        <w:rPr>
          <w:rFonts w:ascii="Arial" w:eastAsia="Arial" w:hAnsi="Arial"/>
          <w:color w:val="000000"/>
          <w:spacing w:val="-1"/>
        </w:rPr>
      </w:pPr>
      <w:r>
        <w:rPr>
          <w:rFonts w:ascii="Arial" w:eastAsia="Arial" w:hAnsi="Arial"/>
          <w:color w:val="000000"/>
          <w:spacing w:val="-1"/>
        </w:rPr>
        <w:t xml:space="preserve">While the working group recommended the status </w:t>
      </w:r>
      <w:proofErr w:type="spellStart"/>
      <w:r>
        <w:rPr>
          <w:rFonts w:ascii="Arial" w:eastAsia="Arial" w:hAnsi="Arial"/>
          <w:color w:val="000000"/>
          <w:spacing w:val="-1"/>
        </w:rPr>
        <w:t>que</w:t>
      </w:r>
      <w:proofErr w:type="spellEnd"/>
      <w:r>
        <w:rPr>
          <w:rFonts w:ascii="Arial" w:eastAsia="Arial" w:hAnsi="Arial"/>
          <w:color w:val="000000"/>
          <w:spacing w:val="-1"/>
        </w:rPr>
        <w:t xml:space="preserve"> option, this risk assessment has identified a range of other additional mitigations for consideration by Environment Southland.</w:t>
      </w:r>
    </w:p>
    <w:p w:rsidR="00AD4D32" w:rsidRDefault="00AD4D32">
      <w:pPr>
        <w:sectPr w:rsidR="00AD4D32">
          <w:pgSz w:w="11909" w:h="16838"/>
          <w:pgMar w:top="981" w:right="1317" w:bottom="665" w:left="1332" w:header="720" w:footer="720" w:gutter="0"/>
          <w:cols w:space="720"/>
        </w:sectPr>
      </w:pPr>
    </w:p>
    <w:p w:rsidR="00AD4D32" w:rsidRDefault="00A660DC">
      <w:pPr>
        <w:numPr>
          <w:ilvl w:val="0"/>
          <w:numId w:val="14"/>
        </w:numPr>
        <w:tabs>
          <w:tab w:val="clear" w:pos="288"/>
          <w:tab w:val="left" w:pos="504"/>
        </w:tabs>
        <w:spacing w:before="494" w:line="337" w:lineRule="exact"/>
        <w:ind w:left="216"/>
        <w:textAlignment w:val="baseline"/>
        <w:rPr>
          <w:rFonts w:ascii="Century Gothic" w:eastAsia="Century Gothic" w:hAnsi="Century Gothic"/>
          <w:b/>
          <w:color w:val="002060"/>
          <w:sz w:val="28"/>
        </w:rPr>
      </w:pPr>
      <w:r>
        <w:lastRenderedPageBreak/>
        <w:pict>
          <v:shape id="_x0000_s1044" type="#_x0000_t202" style="position:absolute;left:0;text-align:left;margin-left:61.45pt;margin-top:34.45pt;width:466.7pt;height:14.6pt;z-index:-251618304;mso-wrap-distance-left:0;mso-wrap-distance-right:0;mso-position-horizontal-relative:page;mso-position-vertical-relative:page" filled="f" stroked="f">
            <v:textbox inset="0,0,0,0">
              <w:txbxContent>
                <w:p w:rsidR="00AD4D32" w:rsidRDefault="0030172B">
                  <w:pPr>
                    <w:tabs>
                      <w:tab w:val="right" w:pos="9216"/>
                    </w:tabs>
                    <w:spacing w:before="36" w:line="254" w:lineRule="exact"/>
                    <w:ind w:left="216"/>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43" type="#_x0000_t202" style="position:absolute;left:0;text-align:left;margin-left:510.1pt;margin-top:788.85pt;width:18.05pt;height:9.2pt;z-index:-251617280;mso-wrap-distance-left:0;mso-wrap-distance-right:0;mso-position-horizontal-relative:page;mso-position-vertical-relative:page" filled="f" stroked="f">
            <v:textbox inset="0,0,0,0">
              <w:txbxContent>
                <w:p w:rsidR="00AD4D32" w:rsidRDefault="0030172B">
                  <w:pPr>
                    <w:spacing w:before="1" w:line="177" w:lineRule="exact"/>
                    <w:textAlignment w:val="baseline"/>
                    <w:rPr>
                      <w:rFonts w:ascii="Arial" w:eastAsia="Arial" w:hAnsi="Arial"/>
                      <w:color w:val="000000"/>
                      <w:spacing w:val="25"/>
                      <w:sz w:val="16"/>
                    </w:rPr>
                  </w:pPr>
                  <w:r>
                    <w:rPr>
                      <w:rFonts w:ascii="Arial" w:eastAsia="Arial" w:hAnsi="Arial"/>
                      <w:color w:val="000000"/>
                      <w:spacing w:val="25"/>
                      <w:sz w:val="16"/>
                    </w:rPr>
                    <w:t>33</w:t>
                  </w:r>
                </w:p>
              </w:txbxContent>
            </v:textbox>
            <w10:wrap type="square" anchorx="page" anchory="page"/>
          </v:shape>
        </w:pict>
      </w:r>
      <w:r w:rsidR="0030172B">
        <w:rPr>
          <w:rFonts w:ascii="Century Gothic" w:eastAsia="Century Gothic" w:hAnsi="Century Gothic"/>
          <w:b/>
          <w:color w:val="002060"/>
          <w:sz w:val="28"/>
        </w:rPr>
        <w:t>Passing point analysis:</w:t>
      </w:r>
    </w:p>
    <w:p w:rsidR="00AD4D32" w:rsidRDefault="0030172B">
      <w:pPr>
        <w:spacing w:before="145" w:line="292" w:lineRule="exact"/>
        <w:ind w:left="216" w:right="216"/>
        <w:textAlignment w:val="baseline"/>
        <w:rPr>
          <w:rFonts w:ascii="Arial" w:eastAsia="Arial" w:hAnsi="Arial"/>
          <w:color w:val="000000"/>
        </w:rPr>
      </w:pPr>
      <w:r>
        <w:rPr>
          <w:rFonts w:ascii="Arial" w:eastAsia="Arial" w:hAnsi="Arial"/>
          <w:color w:val="000000"/>
        </w:rPr>
        <w:t>This separate analysis found that there are a range of points at which cruise ships may be expected to pass. It also informed the vessel conflict risk listed under the top-ten risks. The identification of ‘preferred passing points’ is recommended.</w:t>
      </w:r>
    </w:p>
    <w:p w:rsidR="00AD4D32" w:rsidRDefault="0030172B">
      <w:pPr>
        <w:numPr>
          <w:ilvl w:val="0"/>
          <w:numId w:val="14"/>
        </w:numPr>
        <w:tabs>
          <w:tab w:val="clear" w:pos="288"/>
          <w:tab w:val="left" w:pos="504"/>
        </w:tabs>
        <w:spacing w:before="408" w:line="337" w:lineRule="exact"/>
        <w:ind w:left="216"/>
        <w:textAlignment w:val="baseline"/>
        <w:rPr>
          <w:rFonts w:ascii="Century Gothic" w:eastAsia="Century Gothic" w:hAnsi="Century Gothic"/>
          <w:b/>
          <w:color w:val="002060"/>
          <w:spacing w:val="1"/>
          <w:sz w:val="28"/>
        </w:rPr>
      </w:pPr>
      <w:r>
        <w:rPr>
          <w:rFonts w:ascii="Century Gothic" w:eastAsia="Century Gothic" w:hAnsi="Century Gothic"/>
          <w:b/>
          <w:color w:val="002060"/>
          <w:spacing w:val="1"/>
          <w:sz w:val="28"/>
        </w:rPr>
        <w:t>Tracking technology</w:t>
      </w:r>
    </w:p>
    <w:p w:rsidR="00AD4D32" w:rsidRDefault="0030172B">
      <w:pPr>
        <w:spacing w:before="142" w:line="292" w:lineRule="exact"/>
        <w:ind w:left="216" w:right="288"/>
        <w:textAlignment w:val="baseline"/>
        <w:rPr>
          <w:rFonts w:ascii="Arial" w:eastAsia="Arial" w:hAnsi="Arial"/>
          <w:color w:val="000000"/>
        </w:rPr>
      </w:pPr>
      <w:r>
        <w:rPr>
          <w:rFonts w:ascii="Arial" w:eastAsia="Arial" w:hAnsi="Arial"/>
          <w:color w:val="000000"/>
        </w:rPr>
        <w:t>This section explores the introduction of automatic tracking technology and its use during pilotage in Fiordland. It is concluded that this technology should be allowed subject to the acceptance of the pilot prior to its use and close monitoring of its performance and use by the bridge team.</w:t>
      </w:r>
    </w:p>
    <w:p w:rsidR="00AD4D32" w:rsidRDefault="00AD4D32">
      <w:pPr>
        <w:sectPr w:rsidR="00AD4D32">
          <w:pgSz w:w="11909" w:h="16838"/>
          <w:pgMar w:top="981" w:right="1420" w:bottom="665" w:left="1229" w:header="720" w:footer="720" w:gutter="0"/>
          <w:cols w:space="720"/>
        </w:sectPr>
      </w:pPr>
    </w:p>
    <w:p w:rsidR="00AD4D32" w:rsidRDefault="00A660DC">
      <w:pPr>
        <w:tabs>
          <w:tab w:val="right" w:pos="9144"/>
        </w:tabs>
        <w:spacing w:before="5" w:line="256" w:lineRule="exact"/>
        <w:ind w:left="72"/>
        <w:textAlignment w:val="baseline"/>
        <w:rPr>
          <w:rFonts w:ascii="Arial" w:eastAsia="Arial" w:hAnsi="Arial"/>
          <w:color w:val="000000"/>
        </w:rPr>
      </w:pPr>
      <w:r>
        <w:lastRenderedPageBreak/>
        <w:pict>
          <v:shape id="_x0000_s1042" type="#_x0000_t202" style="position:absolute;left:0;text-align:left;margin-left:506pt;margin-top:788.4pt;width:21.2pt;height:9.8pt;z-index:-251616256;mso-wrap-distance-left:0;mso-wrap-distance-right:0;mso-position-horizontal-relative:page;mso-position-vertical-relative:page" filled="f" stroked="f">
            <v:textbox inset="0,0,0,0">
              <w:txbxContent>
                <w:p w:rsidR="00AD4D32" w:rsidRDefault="0030172B">
                  <w:pPr>
                    <w:spacing w:before="8" w:line="179" w:lineRule="exact"/>
                    <w:textAlignment w:val="baseline"/>
                    <w:rPr>
                      <w:rFonts w:ascii="Arial" w:eastAsia="Arial" w:hAnsi="Arial"/>
                      <w:color w:val="000000"/>
                      <w:spacing w:val="12"/>
                      <w:sz w:val="17"/>
                    </w:rPr>
                  </w:pPr>
                  <w:r>
                    <w:rPr>
                      <w:rFonts w:ascii="Arial" w:eastAsia="Arial" w:hAnsi="Arial"/>
                      <w:color w:val="000000"/>
                      <w:spacing w:val="12"/>
                      <w:sz w:val="17"/>
                    </w:rPr>
                    <w:t>A-1</w:t>
                  </w:r>
                </w:p>
              </w:txbxContent>
            </v:textbox>
            <w10:wrap type="square" anchorx="page" anchory="page"/>
          </v:shape>
        </w:pict>
      </w:r>
      <w:r w:rsidR="0030172B">
        <w:rPr>
          <w:rFonts w:ascii="Arial" w:eastAsia="Arial" w:hAnsi="Arial"/>
          <w:color w:val="000000"/>
        </w:rPr>
        <w:t>Fiordland Cruise Ship Risk Assessment</w:t>
      </w:r>
      <w:r w:rsidR="0030172B">
        <w:rPr>
          <w:rFonts w:ascii="Arial" w:eastAsia="Arial" w:hAnsi="Arial"/>
          <w:color w:val="000000"/>
        </w:rPr>
        <w:tab/>
      </w:r>
      <w:proofErr w:type="spellStart"/>
      <w:r w:rsidR="0030172B">
        <w:rPr>
          <w:rFonts w:ascii="Arial" w:eastAsia="Arial" w:hAnsi="Arial"/>
          <w:color w:val="000000"/>
        </w:rPr>
        <w:t>Navigatus</w:t>
      </w:r>
      <w:proofErr w:type="spellEnd"/>
      <w:r w:rsidR="0030172B">
        <w:rPr>
          <w:rFonts w:ascii="Arial" w:eastAsia="Arial" w:hAnsi="Arial"/>
          <w:color w:val="000000"/>
        </w:rPr>
        <w:t xml:space="preserve"> Consulting</w:t>
      </w:r>
    </w:p>
    <w:p w:rsidR="00AD4D32" w:rsidRDefault="0030172B">
      <w:pPr>
        <w:tabs>
          <w:tab w:val="left" w:pos="2232"/>
        </w:tabs>
        <w:spacing w:before="482" w:line="324" w:lineRule="exact"/>
        <w:ind w:left="72"/>
        <w:textAlignment w:val="baseline"/>
        <w:rPr>
          <w:rFonts w:ascii="Arial" w:eastAsia="Arial" w:hAnsi="Arial"/>
          <w:b/>
          <w:color w:val="000000"/>
          <w:sz w:val="28"/>
        </w:rPr>
      </w:pPr>
      <w:r>
        <w:rPr>
          <w:rFonts w:ascii="Arial" w:eastAsia="Arial" w:hAnsi="Arial"/>
          <w:b/>
          <w:color w:val="000000"/>
          <w:sz w:val="28"/>
        </w:rPr>
        <w:t>Appendix A.</w:t>
      </w:r>
      <w:r>
        <w:rPr>
          <w:rFonts w:ascii="Arial" w:eastAsia="Arial" w:hAnsi="Arial"/>
          <w:b/>
          <w:color w:val="000000"/>
          <w:sz w:val="28"/>
        </w:rPr>
        <w:tab/>
        <w:t>Analysis of Cruise Ship Passing Points</w:t>
      </w:r>
    </w:p>
    <w:p w:rsidR="00AD4D32" w:rsidRDefault="0030172B">
      <w:pPr>
        <w:spacing w:before="234" w:line="256" w:lineRule="exact"/>
        <w:ind w:left="72"/>
        <w:textAlignment w:val="baseline"/>
        <w:rPr>
          <w:rFonts w:ascii="Arial" w:eastAsia="Arial" w:hAnsi="Arial"/>
          <w:i/>
          <w:color w:val="000000"/>
        </w:rPr>
      </w:pPr>
      <w:r>
        <w:rPr>
          <w:rFonts w:ascii="Arial" w:eastAsia="Arial" w:hAnsi="Arial"/>
          <w:i/>
          <w:color w:val="000000"/>
        </w:rPr>
        <w:t>[Attached over – note with separate page numbering]</w:t>
      </w:r>
    </w:p>
    <w:p w:rsidR="00AD4D32" w:rsidRDefault="00AD4D32">
      <w:pPr>
        <w:sectPr w:rsidR="00AD4D32">
          <w:pgSz w:w="11909" w:h="16838"/>
          <w:pgMar w:top="720" w:right="1319" w:bottom="674" w:left="1330" w:header="720" w:footer="720" w:gutter="0"/>
          <w:cols w:space="720"/>
        </w:sectPr>
      </w:pPr>
    </w:p>
    <w:p w:rsidR="00AD4D32" w:rsidRDefault="00A660DC">
      <w:pPr>
        <w:tabs>
          <w:tab w:val="right" w:pos="9576"/>
        </w:tabs>
        <w:spacing w:before="20" w:line="237" w:lineRule="exact"/>
        <w:ind w:left="576"/>
        <w:textAlignment w:val="baseline"/>
        <w:rPr>
          <w:rFonts w:ascii="Arial" w:eastAsia="Arial" w:hAnsi="Arial"/>
          <w:color w:val="000000"/>
          <w:sz w:val="21"/>
        </w:rPr>
      </w:pPr>
      <w:r>
        <w:lastRenderedPageBreak/>
        <w:pict>
          <v:shape id="_x0000_s1041" type="#_x0000_t202" style="position:absolute;left:0;text-align:left;margin-left:506.75pt;margin-top:788.4pt;width:20.45pt;height:9.8pt;z-index:-251615232;mso-wrap-distance-left:0;mso-wrap-distance-right:0;mso-position-horizontal-relative:page;mso-position-vertical-relative:page" filled="f" stroked="f">
            <v:textbox inset="0,0,0,0">
              <w:txbxContent>
                <w:p w:rsidR="00AD4D32" w:rsidRDefault="0030172B">
                  <w:pPr>
                    <w:spacing w:before="8" w:line="179" w:lineRule="exact"/>
                    <w:textAlignment w:val="baseline"/>
                    <w:rPr>
                      <w:rFonts w:ascii="Arial" w:eastAsia="Arial" w:hAnsi="Arial"/>
                      <w:color w:val="000000"/>
                      <w:spacing w:val="5"/>
                      <w:sz w:val="17"/>
                    </w:rPr>
                  </w:pPr>
                  <w:r>
                    <w:rPr>
                      <w:rFonts w:ascii="Arial" w:eastAsia="Arial" w:hAnsi="Arial"/>
                      <w:color w:val="000000"/>
                      <w:spacing w:val="5"/>
                      <w:sz w:val="17"/>
                    </w:rPr>
                    <w:t>B-1</w:t>
                  </w:r>
                </w:p>
              </w:txbxContent>
            </v:textbox>
            <w10:wrap type="square" anchorx="page" anchory="page"/>
          </v:shape>
        </w:pict>
      </w:r>
      <w:r w:rsidR="0030172B">
        <w:rPr>
          <w:rFonts w:ascii="Arial" w:eastAsia="Arial" w:hAnsi="Arial"/>
          <w:color w:val="000000"/>
          <w:sz w:val="21"/>
        </w:rPr>
        <w:t>Fiordland Cruise Ship Risk Assessment</w:t>
      </w:r>
      <w:r w:rsidR="0030172B">
        <w:rPr>
          <w:rFonts w:ascii="Arial" w:eastAsia="Arial" w:hAnsi="Arial"/>
          <w:color w:val="000000"/>
          <w:sz w:val="21"/>
        </w:rPr>
        <w:tab/>
      </w:r>
      <w:proofErr w:type="spellStart"/>
      <w:r w:rsidR="0030172B">
        <w:rPr>
          <w:rFonts w:ascii="Arial" w:eastAsia="Arial" w:hAnsi="Arial"/>
          <w:color w:val="000000"/>
          <w:sz w:val="21"/>
        </w:rPr>
        <w:t>Navigatus</w:t>
      </w:r>
      <w:proofErr w:type="spellEnd"/>
      <w:r w:rsidR="0030172B">
        <w:rPr>
          <w:rFonts w:ascii="Arial" w:eastAsia="Arial" w:hAnsi="Arial"/>
          <w:color w:val="000000"/>
          <w:sz w:val="21"/>
        </w:rPr>
        <w:t xml:space="preserve"> Consulting</w:t>
      </w:r>
    </w:p>
    <w:p w:rsidR="00AD4D32" w:rsidRDefault="0030172B">
      <w:pPr>
        <w:tabs>
          <w:tab w:val="left" w:pos="2736"/>
        </w:tabs>
        <w:spacing w:before="482" w:line="328" w:lineRule="exact"/>
        <w:ind w:left="576"/>
        <w:textAlignment w:val="baseline"/>
        <w:rPr>
          <w:rFonts w:ascii="Arial" w:eastAsia="Arial" w:hAnsi="Arial"/>
          <w:color w:val="000000"/>
          <w:sz w:val="30"/>
        </w:rPr>
      </w:pPr>
      <w:r>
        <w:rPr>
          <w:rFonts w:ascii="Arial" w:eastAsia="Arial" w:hAnsi="Arial"/>
          <w:color w:val="000000"/>
          <w:sz w:val="30"/>
        </w:rPr>
        <w:t>Appendix B.</w:t>
      </w:r>
      <w:r>
        <w:rPr>
          <w:rFonts w:ascii="Arial" w:eastAsia="Arial" w:hAnsi="Arial"/>
          <w:color w:val="000000"/>
          <w:sz w:val="30"/>
        </w:rPr>
        <w:tab/>
        <w:t xml:space="preserve">Exec Summary </w:t>
      </w:r>
      <w:proofErr w:type="spellStart"/>
      <w:r>
        <w:rPr>
          <w:rFonts w:ascii="Arial" w:eastAsia="Arial" w:hAnsi="Arial"/>
          <w:color w:val="000000"/>
          <w:sz w:val="30"/>
        </w:rPr>
        <w:t>L’Austral</w:t>
      </w:r>
      <w:proofErr w:type="spellEnd"/>
      <w:r>
        <w:rPr>
          <w:rFonts w:ascii="Arial" w:eastAsia="Arial" w:hAnsi="Arial"/>
          <w:color w:val="000000"/>
          <w:sz w:val="30"/>
        </w:rPr>
        <w:t>, grounding</w:t>
      </w:r>
    </w:p>
    <w:p w:rsidR="00AD4D32" w:rsidRDefault="0030172B">
      <w:pPr>
        <w:spacing w:before="194" w:line="292" w:lineRule="exact"/>
        <w:ind w:left="576" w:right="936"/>
        <w:textAlignment w:val="baseline"/>
        <w:rPr>
          <w:rFonts w:ascii="Arial" w:eastAsia="Arial" w:hAnsi="Arial"/>
          <w:color w:val="000000"/>
          <w:sz w:val="21"/>
        </w:rPr>
      </w:pPr>
      <w:r>
        <w:rPr>
          <w:rFonts w:ascii="Arial" w:eastAsia="Arial" w:hAnsi="Arial"/>
          <w:color w:val="000000"/>
          <w:sz w:val="21"/>
        </w:rPr>
        <w:t xml:space="preserve">Executive Summary of Final report MO-2017-202: Passenger vessel </w:t>
      </w:r>
      <w:proofErr w:type="spellStart"/>
      <w:r>
        <w:rPr>
          <w:rFonts w:ascii="Arial" w:eastAsia="Arial" w:hAnsi="Arial"/>
          <w:color w:val="000000"/>
          <w:sz w:val="21"/>
        </w:rPr>
        <w:t>L’Austral</w:t>
      </w:r>
      <w:proofErr w:type="spellEnd"/>
      <w:r>
        <w:rPr>
          <w:rFonts w:ascii="Arial" w:eastAsia="Arial" w:hAnsi="Arial"/>
          <w:color w:val="000000"/>
          <w:sz w:val="21"/>
        </w:rPr>
        <w:t>, grounding, Milford Sound, Fiordland, 9 February 2017</w:t>
      </w:r>
    </w:p>
    <w:p w:rsidR="00AD4D32" w:rsidRDefault="0030172B">
      <w:pPr>
        <w:spacing w:before="176" w:after="46" w:line="237" w:lineRule="exact"/>
        <w:ind w:left="576"/>
        <w:textAlignment w:val="baseline"/>
        <w:rPr>
          <w:rFonts w:ascii="Arial" w:eastAsia="Arial" w:hAnsi="Arial"/>
          <w:color w:val="000000"/>
          <w:spacing w:val="-5"/>
          <w:sz w:val="21"/>
        </w:rPr>
      </w:pPr>
      <w:r>
        <w:rPr>
          <w:rFonts w:ascii="Arial" w:eastAsia="Arial" w:hAnsi="Arial"/>
          <w:color w:val="000000"/>
          <w:spacing w:val="-5"/>
          <w:sz w:val="21"/>
        </w:rPr>
        <w:t>1. Executive summary</w:t>
      </w:r>
    </w:p>
    <w:p w:rsidR="00AD4D32" w:rsidRDefault="00A660DC">
      <w:pPr>
        <w:tabs>
          <w:tab w:val="decimal" w:pos="648"/>
          <w:tab w:val="left" w:pos="1224"/>
        </w:tabs>
        <w:spacing w:before="116" w:line="237" w:lineRule="exact"/>
        <w:ind w:left="576"/>
        <w:textAlignment w:val="baseline"/>
        <w:rPr>
          <w:rFonts w:ascii="Arial" w:eastAsia="Arial" w:hAnsi="Arial"/>
          <w:color w:val="000000"/>
          <w:spacing w:val="-3"/>
          <w:sz w:val="21"/>
        </w:rPr>
      </w:pPr>
      <w:r>
        <w:pict>
          <v:line id="_x0000_s1040" style="position:absolute;left:0;text-align:left;z-index:251600896;mso-position-horizontal-relative:page;mso-position-vertical-relative:page" from="44.15pt,151.7pt" to="516.55pt,151.7pt" strokeweight=".5pt">
            <w10:wrap anchorx="page" anchory="page"/>
          </v:line>
        </w:pict>
      </w:r>
      <w:r w:rsidR="0030172B">
        <w:rPr>
          <w:rFonts w:ascii="Arial" w:eastAsia="Arial" w:hAnsi="Arial"/>
          <w:color w:val="000000"/>
          <w:spacing w:val="-3"/>
          <w:sz w:val="21"/>
        </w:rPr>
        <w:tab/>
        <w:t>1.1</w:t>
      </w:r>
      <w:r w:rsidR="0030172B">
        <w:rPr>
          <w:rFonts w:ascii="Arial" w:eastAsia="Arial" w:hAnsi="Arial"/>
          <w:color w:val="000000"/>
          <w:spacing w:val="-3"/>
          <w:sz w:val="21"/>
        </w:rPr>
        <w:tab/>
        <w:t xml:space="preserve">At about 0530 on 9 February 2017, the passenger cruise ship </w:t>
      </w:r>
      <w:proofErr w:type="spellStart"/>
      <w:r w:rsidR="0030172B">
        <w:rPr>
          <w:rFonts w:ascii="Arial" w:eastAsia="Arial" w:hAnsi="Arial"/>
          <w:color w:val="000000"/>
          <w:spacing w:val="-3"/>
          <w:sz w:val="21"/>
        </w:rPr>
        <w:t>L’Austral</w:t>
      </w:r>
      <w:proofErr w:type="spellEnd"/>
      <w:r w:rsidR="0030172B">
        <w:rPr>
          <w:rFonts w:ascii="Arial" w:eastAsia="Arial" w:hAnsi="Arial"/>
          <w:color w:val="000000"/>
          <w:spacing w:val="-3"/>
          <w:sz w:val="21"/>
        </w:rPr>
        <w:t xml:space="preserve"> began its entry to</w:t>
      </w:r>
    </w:p>
    <w:p w:rsidR="00AD4D32" w:rsidRDefault="0030172B">
      <w:pPr>
        <w:spacing w:line="264" w:lineRule="exact"/>
        <w:ind w:left="1224" w:right="72"/>
        <w:textAlignment w:val="baseline"/>
        <w:rPr>
          <w:rFonts w:ascii="Arial" w:eastAsia="Arial" w:hAnsi="Arial"/>
          <w:color w:val="000000"/>
          <w:sz w:val="21"/>
        </w:rPr>
      </w:pPr>
      <w:proofErr w:type="gramStart"/>
      <w:r>
        <w:rPr>
          <w:rFonts w:ascii="Arial" w:eastAsia="Arial" w:hAnsi="Arial"/>
          <w:color w:val="000000"/>
          <w:sz w:val="21"/>
        </w:rPr>
        <w:t xml:space="preserve">Milford Sound with an </w:t>
      </w:r>
      <w:proofErr w:type="spellStart"/>
      <w:r>
        <w:rPr>
          <w:rFonts w:ascii="Arial" w:eastAsia="Arial" w:hAnsi="Arial"/>
          <w:color w:val="000000"/>
          <w:sz w:val="21"/>
        </w:rPr>
        <w:t>authorised</w:t>
      </w:r>
      <w:proofErr w:type="spellEnd"/>
      <w:r>
        <w:rPr>
          <w:rFonts w:ascii="Arial" w:eastAsia="Arial" w:hAnsi="Arial"/>
          <w:color w:val="000000"/>
          <w:sz w:val="21"/>
        </w:rPr>
        <w:t xml:space="preserve"> </w:t>
      </w:r>
      <w:proofErr w:type="spellStart"/>
      <w:r>
        <w:rPr>
          <w:rFonts w:ascii="Arial" w:eastAsia="Arial" w:hAnsi="Arial"/>
          <w:color w:val="000000"/>
          <w:sz w:val="21"/>
        </w:rPr>
        <w:t>harbour</w:t>
      </w:r>
      <w:proofErr w:type="spellEnd"/>
      <w:r>
        <w:rPr>
          <w:rFonts w:ascii="Arial" w:eastAsia="Arial" w:hAnsi="Arial"/>
          <w:color w:val="000000"/>
          <w:sz w:val="21"/>
        </w:rPr>
        <w:t xml:space="preserve"> pilot on board.</w:t>
      </w:r>
      <w:proofErr w:type="gramEnd"/>
      <w:r>
        <w:rPr>
          <w:rFonts w:ascii="Arial" w:eastAsia="Arial" w:hAnsi="Arial"/>
          <w:color w:val="000000"/>
          <w:sz w:val="21"/>
        </w:rPr>
        <w:t xml:space="preserve"> Because it was dark and there were no external visual navigation aids, the bridge team was using only the ship’s electronic navigation systems to conduct the pilotage.</w:t>
      </w:r>
    </w:p>
    <w:p w:rsidR="00AD4D32" w:rsidRDefault="0030172B">
      <w:pPr>
        <w:tabs>
          <w:tab w:val="decimal" w:pos="648"/>
          <w:tab w:val="left" w:pos="1224"/>
        </w:tabs>
        <w:spacing w:before="171" w:line="237" w:lineRule="exact"/>
        <w:ind w:left="576"/>
        <w:textAlignment w:val="baseline"/>
        <w:rPr>
          <w:rFonts w:ascii="Arial" w:eastAsia="Arial" w:hAnsi="Arial"/>
          <w:color w:val="000000"/>
          <w:spacing w:val="-4"/>
          <w:sz w:val="21"/>
        </w:rPr>
      </w:pPr>
      <w:r>
        <w:rPr>
          <w:rFonts w:ascii="Arial" w:eastAsia="Arial" w:hAnsi="Arial"/>
          <w:color w:val="000000"/>
          <w:spacing w:val="-4"/>
          <w:sz w:val="21"/>
        </w:rPr>
        <w:tab/>
        <w:t>1.2</w:t>
      </w:r>
      <w:r>
        <w:rPr>
          <w:rFonts w:ascii="Arial" w:eastAsia="Arial" w:hAnsi="Arial"/>
          <w:color w:val="000000"/>
          <w:spacing w:val="-4"/>
          <w:sz w:val="21"/>
        </w:rPr>
        <w:tab/>
        <w:t>As the ship was making a turn off Dale Point, the pilot lost awareness of exactly where the</w:t>
      </w:r>
    </w:p>
    <w:p w:rsidR="00AD4D32" w:rsidRDefault="0030172B">
      <w:pPr>
        <w:spacing w:line="262" w:lineRule="exact"/>
        <w:ind w:left="1224" w:right="432"/>
        <w:textAlignment w:val="baseline"/>
        <w:rPr>
          <w:rFonts w:ascii="Arial" w:eastAsia="Arial" w:hAnsi="Arial"/>
          <w:color w:val="000000"/>
          <w:sz w:val="21"/>
        </w:rPr>
      </w:pPr>
      <w:proofErr w:type="gramStart"/>
      <w:r>
        <w:rPr>
          <w:rFonts w:ascii="Arial" w:eastAsia="Arial" w:hAnsi="Arial"/>
          <w:color w:val="000000"/>
          <w:sz w:val="21"/>
        </w:rPr>
        <w:t>ship</w:t>
      </w:r>
      <w:proofErr w:type="gramEnd"/>
      <w:r>
        <w:rPr>
          <w:rFonts w:ascii="Arial" w:eastAsia="Arial" w:hAnsi="Arial"/>
          <w:color w:val="000000"/>
          <w:sz w:val="21"/>
        </w:rPr>
        <w:t xml:space="preserve"> was, the direction in which it was heading and the effects of the wind and tide on the ship.</w:t>
      </w:r>
    </w:p>
    <w:p w:rsidR="00AD4D32" w:rsidRDefault="0030172B">
      <w:pPr>
        <w:tabs>
          <w:tab w:val="decimal" w:pos="648"/>
          <w:tab w:val="left" w:pos="1224"/>
        </w:tabs>
        <w:spacing w:before="171" w:line="237" w:lineRule="exact"/>
        <w:ind w:left="576"/>
        <w:textAlignment w:val="baseline"/>
        <w:rPr>
          <w:rFonts w:ascii="Arial" w:eastAsia="Arial" w:hAnsi="Arial"/>
          <w:color w:val="000000"/>
          <w:spacing w:val="-5"/>
          <w:sz w:val="21"/>
        </w:rPr>
      </w:pPr>
      <w:r>
        <w:rPr>
          <w:rFonts w:ascii="Arial" w:eastAsia="Arial" w:hAnsi="Arial"/>
          <w:color w:val="000000"/>
          <w:spacing w:val="-5"/>
          <w:sz w:val="21"/>
        </w:rPr>
        <w:tab/>
        <w:t>1.3</w:t>
      </w:r>
      <w:r>
        <w:rPr>
          <w:rFonts w:ascii="Arial" w:eastAsia="Arial" w:hAnsi="Arial"/>
          <w:color w:val="000000"/>
          <w:spacing w:val="-5"/>
          <w:sz w:val="21"/>
        </w:rPr>
        <w:tab/>
        <w:t xml:space="preserve">The </w:t>
      </w:r>
      <w:proofErr w:type="spellStart"/>
      <w:r>
        <w:rPr>
          <w:rFonts w:ascii="Arial" w:eastAsia="Arial" w:hAnsi="Arial"/>
          <w:color w:val="000000"/>
          <w:spacing w:val="-5"/>
          <w:sz w:val="21"/>
        </w:rPr>
        <w:t>L’Austral</w:t>
      </w:r>
      <w:proofErr w:type="spellEnd"/>
      <w:r>
        <w:rPr>
          <w:rFonts w:ascii="Arial" w:eastAsia="Arial" w:hAnsi="Arial"/>
          <w:color w:val="000000"/>
          <w:spacing w:val="-5"/>
          <w:sz w:val="21"/>
        </w:rPr>
        <w:t xml:space="preserve"> deviated well off the planned track and struck a stony bank near the shoreline of</w:t>
      </w:r>
    </w:p>
    <w:p w:rsidR="00AD4D32" w:rsidRDefault="0030172B">
      <w:pPr>
        <w:spacing w:line="264" w:lineRule="exact"/>
        <w:ind w:left="1224"/>
        <w:textAlignment w:val="baseline"/>
        <w:rPr>
          <w:rFonts w:ascii="Arial" w:eastAsia="Arial" w:hAnsi="Arial"/>
          <w:color w:val="000000"/>
          <w:sz w:val="21"/>
        </w:rPr>
      </w:pPr>
      <w:proofErr w:type="gramStart"/>
      <w:r>
        <w:rPr>
          <w:rFonts w:ascii="Arial" w:eastAsia="Arial" w:hAnsi="Arial"/>
          <w:color w:val="000000"/>
          <w:sz w:val="21"/>
        </w:rPr>
        <w:t>Milford Sound.</w:t>
      </w:r>
      <w:proofErr w:type="gramEnd"/>
      <w:r>
        <w:rPr>
          <w:rFonts w:ascii="Arial" w:eastAsia="Arial" w:hAnsi="Arial"/>
          <w:color w:val="000000"/>
          <w:sz w:val="21"/>
        </w:rPr>
        <w:t xml:space="preserve"> The ship suffered scraping and indentation of the hull on its starboard side, but the hull was not breached and nobody on board was injured.</w:t>
      </w:r>
    </w:p>
    <w:p w:rsidR="00AD4D32" w:rsidRDefault="0030172B">
      <w:pPr>
        <w:tabs>
          <w:tab w:val="decimal" w:pos="648"/>
          <w:tab w:val="left" w:pos="1224"/>
        </w:tabs>
        <w:spacing w:before="171" w:line="237" w:lineRule="exact"/>
        <w:ind w:left="576"/>
        <w:textAlignment w:val="baseline"/>
        <w:rPr>
          <w:rFonts w:ascii="Arial" w:eastAsia="Arial" w:hAnsi="Arial"/>
          <w:color w:val="000000"/>
          <w:spacing w:val="-3"/>
          <w:sz w:val="21"/>
        </w:rPr>
      </w:pPr>
      <w:r>
        <w:rPr>
          <w:rFonts w:ascii="Arial" w:eastAsia="Arial" w:hAnsi="Arial"/>
          <w:color w:val="000000"/>
          <w:spacing w:val="-3"/>
          <w:sz w:val="21"/>
        </w:rPr>
        <w:tab/>
        <w:t>1.4</w:t>
      </w:r>
      <w:r>
        <w:rPr>
          <w:rFonts w:ascii="Arial" w:eastAsia="Arial" w:hAnsi="Arial"/>
          <w:color w:val="000000"/>
          <w:spacing w:val="-3"/>
          <w:sz w:val="21"/>
        </w:rPr>
        <w:tab/>
        <w:t>The Transport Accident Investigation Commission (Commission)</w:t>
      </w:r>
      <w:r>
        <w:rPr>
          <w:rFonts w:ascii="Arial" w:eastAsia="Arial" w:hAnsi="Arial"/>
          <w:color w:val="FF3300"/>
          <w:spacing w:val="-3"/>
          <w:sz w:val="21"/>
        </w:rPr>
        <w:t xml:space="preserve"> found</w:t>
      </w:r>
      <w:r>
        <w:rPr>
          <w:rFonts w:ascii="Arial" w:eastAsia="Arial" w:hAnsi="Arial"/>
          <w:color w:val="000000"/>
          <w:spacing w:val="-3"/>
          <w:sz w:val="21"/>
        </w:rPr>
        <w:t xml:space="preserve"> that the ship’s crew</w:t>
      </w:r>
    </w:p>
    <w:p w:rsidR="00AD4D32" w:rsidRDefault="0030172B">
      <w:pPr>
        <w:spacing w:line="261" w:lineRule="exact"/>
        <w:ind w:left="1224" w:right="504"/>
        <w:textAlignment w:val="baseline"/>
        <w:rPr>
          <w:rFonts w:ascii="Arial" w:eastAsia="Arial" w:hAnsi="Arial"/>
          <w:color w:val="000000"/>
          <w:sz w:val="21"/>
        </w:rPr>
      </w:pPr>
      <w:proofErr w:type="gramStart"/>
      <w:r>
        <w:rPr>
          <w:rFonts w:ascii="Arial" w:eastAsia="Arial" w:hAnsi="Arial"/>
          <w:color w:val="000000"/>
          <w:sz w:val="21"/>
        </w:rPr>
        <w:t>on</w:t>
      </w:r>
      <w:proofErr w:type="gramEnd"/>
      <w:r>
        <w:rPr>
          <w:rFonts w:ascii="Arial" w:eastAsia="Arial" w:hAnsi="Arial"/>
          <w:color w:val="000000"/>
          <w:sz w:val="21"/>
        </w:rPr>
        <w:t xml:space="preserve"> the bridge noticed the ship was off its planned track but did not bring this to the pilot’s attention until it was too late to avert the grounding.</w:t>
      </w:r>
    </w:p>
    <w:p w:rsidR="00AD4D32" w:rsidRDefault="0030172B">
      <w:pPr>
        <w:tabs>
          <w:tab w:val="decimal" w:pos="648"/>
          <w:tab w:val="left" w:pos="1224"/>
        </w:tabs>
        <w:spacing w:before="171" w:line="237" w:lineRule="exact"/>
        <w:ind w:left="576"/>
        <w:textAlignment w:val="baseline"/>
        <w:rPr>
          <w:rFonts w:ascii="Arial" w:eastAsia="Arial" w:hAnsi="Arial"/>
          <w:color w:val="000000"/>
          <w:spacing w:val="-4"/>
          <w:sz w:val="21"/>
        </w:rPr>
      </w:pPr>
      <w:r>
        <w:rPr>
          <w:rFonts w:ascii="Arial" w:eastAsia="Arial" w:hAnsi="Arial"/>
          <w:color w:val="000000"/>
          <w:spacing w:val="-4"/>
          <w:sz w:val="21"/>
        </w:rPr>
        <w:tab/>
        <w:t>1.5</w:t>
      </w:r>
      <w:r>
        <w:rPr>
          <w:rFonts w:ascii="Arial" w:eastAsia="Arial" w:hAnsi="Arial"/>
          <w:color w:val="000000"/>
          <w:spacing w:val="-4"/>
          <w:sz w:val="21"/>
        </w:rPr>
        <w:tab/>
        <w:t>The Commission</w:t>
      </w:r>
      <w:r>
        <w:rPr>
          <w:rFonts w:ascii="Arial" w:eastAsia="Arial" w:hAnsi="Arial"/>
          <w:color w:val="FF3300"/>
          <w:spacing w:val="-4"/>
          <w:sz w:val="21"/>
        </w:rPr>
        <w:t xml:space="preserve"> found</w:t>
      </w:r>
      <w:r>
        <w:rPr>
          <w:rFonts w:ascii="Arial" w:eastAsia="Arial" w:hAnsi="Arial"/>
          <w:color w:val="000000"/>
          <w:spacing w:val="-4"/>
          <w:sz w:val="21"/>
        </w:rPr>
        <w:t xml:space="preserve"> that the bridge </w:t>
      </w:r>
      <w:proofErr w:type="gramStart"/>
      <w:r>
        <w:rPr>
          <w:rFonts w:ascii="Arial" w:eastAsia="Arial" w:hAnsi="Arial"/>
          <w:color w:val="000000"/>
          <w:spacing w:val="-4"/>
          <w:sz w:val="21"/>
        </w:rPr>
        <w:t>team were</w:t>
      </w:r>
      <w:proofErr w:type="gramEnd"/>
      <w:r>
        <w:rPr>
          <w:rFonts w:ascii="Arial" w:eastAsia="Arial" w:hAnsi="Arial"/>
          <w:color w:val="000000"/>
          <w:spacing w:val="-4"/>
          <w:sz w:val="21"/>
        </w:rPr>
        <w:t xml:space="preserve"> not making full use of the ship’s electronic</w:t>
      </w:r>
    </w:p>
    <w:p w:rsidR="00AD4D32" w:rsidRDefault="0030172B">
      <w:pPr>
        <w:spacing w:before="27" w:line="237" w:lineRule="exact"/>
        <w:ind w:left="1224"/>
        <w:textAlignment w:val="baseline"/>
        <w:rPr>
          <w:rFonts w:ascii="Arial" w:eastAsia="Arial" w:hAnsi="Arial"/>
          <w:color w:val="000000"/>
          <w:spacing w:val="-4"/>
          <w:sz w:val="21"/>
        </w:rPr>
      </w:pPr>
      <w:proofErr w:type="gramStart"/>
      <w:r>
        <w:rPr>
          <w:rFonts w:ascii="Arial" w:eastAsia="Arial" w:hAnsi="Arial"/>
          <w:color w:val="000000"/>
          <w:spacing w:val="-4"/>
          <w:sz w:val="21"/>
        </w:rPr>
        <w:t>navigation</w:t>
      </w:r>
      <w:proofErr w:type="gramEnd"/>
      <w:r>
        <w:rPr>
          <w:rFonts w:ascii="Arial" w:eastAsia="Arial" w:hAnsi="Arial"/>
          <w:color w:val="000000"/>
          <w:spacing w:val="-4"/>
          <w:sz w:val="21"/>
        </w:rPr>
        <w:t xml:space="preserve"> systems to ensure that the ship stayed on track.</w:t>
      </w:r>
    </w:p>
    <w:p w:rsidR="00AD4D32" w:rsidRDefault="0030172B">
      <w:pPr>
        <w:tabs>
          <w:tab w:val="decimal" w:pos="648"/>
          <w:tab w:val="left" w:pos="1224"/>
        </w:tabs>
        <w:spacing w:before="166" w:line="237" w:lineRule="exact"/>
        <w:ind w:left="576"/>
        <w:textAlignment w:val="baseline"/>
        <w:rPr>
          <w:rFonts w:ascii="Arial" w:eastAsia="Arial" w:hAnsi="Arial"/>
          <w:color w:val="000000"/>
          <w:spacing w:val="-1"/>
          <w:sz w:val="21"/>
        </w:rPr>
      </w:pPr>
      <w:r>
        <w:rPr>
          <w:rFonts w:ascii="Arial" w:eastAsia="Arial" w:hAnsi="Arial"/>
          <w:color w:val="000000"/>
          <w:spacing w:val="-1"/>
          <w:sz w:val="21"/>
        </w:rPr>
        <w:tab/>
        <w:t>1.6</w:t>
      </w:r>
      <w:r>
        <w:rPr>
          <w:rFonts w:ascii="Arial" w:eastAsia="Arial" w:hAnsi="Arial"/>
          <w:color w:val="000000"/>
          <w:spacing w:val="-1"/>
          <w:sz w:val="21"/>
        </w:rPr>
        <w:tab/>
        <w:t>The Commission identified three</w:t>
      </w:r>
      <w:r>
        <w:rPr>
          <w:rFonts w:ascii="Arial" w:eastAsia="Arial" w:hAnsi="Arial"/>
          <w:color w:val="FF3300"/>
          <w:spacing w:val="-1"/>
          <w:sz w:val="21"/>
        </w:rPr>
        <w:t xml:space="preserve"> safety issues:</w:t>
      </w:r>
    </w:p>
    <w:p w:rsidR="00AD4D32" w:rsidRDefault="0030172B">
      <w:pPr>
        <w:numPr>
          <w:ilvl w:val="0"/>
          <w:numId w:val="15"/>
        </w:numPr>
        <w:tabs>
          <w:tab w:val="clear" w:pos="576"/>
          <w:tab w:val="left" w:pos="2016"/>
        </w:tabs>
        <w:spacing w:before="77" w:line="264" w:lineRule="exact"/>
        <w:ind w:left="2016" w:right="216" w:hanging="576"/>
        <w:textAlignment w:val="baseline"/>
        <w:rPr>
          <w:rFonts w:ascii="Arial" w:eastAsia="Arial" w:hAnsi="Arial"/>
          <w:color w:val="000000"/>
          <w:spacing w:val="-4"/>
          <w:sz w:val="21"/>
        </w:rPr>
      </w:pPr>
      <w:r>
        <w:rPr>
          <w:rFonts w:ascii="Arial" w:eastAsia="Arial" w:hAnsi="Arial"/>
          <w:color w:val="000000"/>
          <w:spacing w:val="-4"/>
          <w:sz w:val="21"/>
        </w:rPr>
        <w:t xml:space="preserve">the primary means for navigation on board the </w:t>
      </w:r>
      <w:proofErr w:type="spellStart"/>
      <w:r>
        <w:rPr>
          <w:rFonts w:ascii="Arial" w:eastAsia="Arial" w:hAnsi="Arial"/>
          <w:color w:val="000000"/>
          <w:spacing w:val="-4"/>
          <w:sz w:val="21"/>
        </w:rPr>
        <w:t>L’Austral</w:t>
      </w:r>
      <w:proofErr w:type="spellEnd"/>
      <w:r>
        <w:rPr>
          <w:rFonts w:ascii="Arial" w:eastAsia="Arial" w:hAnsi="Arial"/>
          <w:color w:val="000000"/>
          <w:spacing w:val="-4"/>
          <w:sz w:val="21"/>
        </w:rPr>
        <w:t>, the electronic chart display and information system, was not being used to its full potential as a tool for planning and monitoring the ship’s passage, and the crew were not fully conversant with its safety features</w:t>
      </w:r>
    </w:p>
    <w:p w:rsidR="00AD4D32" w:rsidRDefault="0030172B">
      <w:pPr>
        <w:numPr>
          <w:ilvl w:val="0"/>
          <w:numId w:val="15"/>
        </w:numPr>
        <w:tabs>
          <w:tab w:val="clear" w:pos="576"/>
          <w:tab w:val="left" w:pos="2016"/>
        </w:tabs>
        <w:spacing w:before="72" w:line="264" w:lineRule="exact"/>
        <w:ind w:left="2016" w:right="648" w:hanging="576"/>
        <w:textAlignment w:val="baseline"/>
        <w:rPr>
          <w:rFonts w:ascii="Arial" w:eastAsia="Arial" w:hAnsi="Arial"/>
          <w:color w:val="000000"/>
          <w:sz w:val="21"/>
        </w:rPr>
      </w:pPr>
      <w:r>
        <w:rPr>
          <w:rFonts w:ascii="Arial" w:eastAsia="Arial" w:hAnsi="Arial"/>
          <w:color w:val="000000"/>
          <w:sz w:val="21"/>
        </w:rPr>
        <w:t xml:space="preserve">the standard of bridge resource management on board the </w:t>
      </w:r>
      <w:proofErr w:type="spellStart"/>
      <w:r>
        <w:rPr>
          <w:rFonts w:ascii="Arial" w:eastAsia="Arial" w:hAnsi="Arial"/>
          <w:color w:val="000000"/>
          <w:sz w:val="21"/>
        </w:rPr>
        <w:t>L’Austral</w:t>
      </w:r>
      <w:proofErr w:type="spellEnd"/>
      <w:r>
        <w:rPr>
          <w:rFonts w:ascii="Arial" w:eastAsia="Arial" w:hAnsi="Arial"/>
          <w:color w:val="000000"/>
          <w:sz w:val="21"/>
        </w:rPr>
        <w:t xml:space="preserve"> during the Milford Sound pilotage did not meet good industry practice</w:t>
      </w:r>
    </w:p>
    <w:p w:rsidR="00AD4D32" w:rsidRDefault="0030172B">
      <w:pPr>
        <w:numPr>
          <w:ilvl w:val="0"/>
          <w:numId w:val="15"/>
        </w:numPr>
        <w:tabs>
          <w:tab w:val="clear" w:pos="576"/>
          <w:tab w:val="left" w:pos="2016"/>
        </w:tabs>
        <w:spacing w:before="77" w:line="264" w:lineRule="exact"/>
        <w:ind w:left="2016" w:right="216" w:hanging="576"/>
        <w:textAlignment w:val="baseline"/>
        <w:rPr>
          <w:rFonts w:ascii="Arial" w:eastAsia="Arial" w:hAnsi="Arial"/>
          <w:color w:val="000000"/>
          <w:sz w:val="21"/>
        </w:rPr>
      </w:pPr>
      <w:proofErr w:type="gramStart"/>
      <w:r>
        <w:rPr>
          <w:rFonts w:ascii="Arial" w:eastAsia="Arial" w:hAnsi="Arial"/>
          <w:color w:val="000000"/>
          <w:sz w:val="21"/>
        </w:rPr>
        <w:t>conducting</w:t>
      </w:r>
      <w:proofErr w:type="gramEnd"/>
      <w:r>
        <w:rPr>
          <w:rFonts w:ascii="Arial" w:eastAsia="Arial" w:hAnsi="Arial"/>
          <w:color w:val="000000"/>
          <w:sz w:val="21"/>
        </w:rPr>
        <w:t xml:space="preserve"> ‘blind pilotage’ with large ships in confined waters represented risks that had not been fully considered by Environment Southland, the regional authority that regulates maritime activity in the area.</w:t>
      </w:r>
    </w:p>
    <w:p w:rsidR="00AD4D32" w:rsidRDefault="0030172B">
      <w:pPr>
        <w:tabs>
          <w:tab w:val="decimal" w:pos="648"/>
          <w:tab w:val="left" w:pos="1224"/>
        </w:tabs>
        <w:spacing w:before="166" w:line="237" w:lineRule="exact"/>
        <w:ind w:left="576"/>
        <w:textAlignment w:val="baseline"/>
        <w:rPr>
          <w:rFonts w:ascii="Arial" w:eastAsia="Arial" w:hAnsi="Arial"/>
          <w:color w:val="000000"/>
          <w:spacing w:val="-1"/>
          <w:sz w:val="21"/>
        </w:rPr>
      </w:pPr>
      <w:r>
        <w:rPr>
          <w:rFonts w:ascii="Arial" w:eastAsia="Arial" w:hAnsi="Arial"/>
          <w:color w:val="000000"/>
          <w:spacing w:val="-1"/>
          <w:sz w:val="21"/>
        </w:rPr>
        <w:tab/>
        <w:t>1.7</w:t>
      </w:r>
      <w:r>
        <w:rPr>
          <w:rFonts w:ascii="Arial" w:eastAsia="Arial" w:hAnsi="Arial"/>
          <w:color w:val="000000"/>
          <w:spacing w:val="-1"/>
          <w:sz w:val="21"/>
        </w:rPr>
        <w:tab/>
        <w:t>The Commission repeated two</w:t>
      </w:r>
      <w:r>
        <w:rPr>
          <w:rFonts w:ascii="Arial" w:eastAsia="Arial" w:hAnsi="Arial"/>
          <w:color w:val="FF3300"/>
          <w:spacing w:val="-1"/>
          <w:sz w:val="21"/>
        </w:rPr>
        <w:t xml:space="preserve"> previous recommendations</w:t>
      </w:r>
      <w:r>
        <w:rPr>
          <w:rFonts w:ascii="Arial" w:eastAsia="Arial" w:hAnsi="Arial"/>
          <w:color w:val="000000"/>
          <w:spacing w:val="-1"/>
          <w:sz w:val="21"/>
        </w:rPr>
        <w:t xml:space="preserve"> to the ship’s operator</w:t>
      </w:r>
    </w:p>
    <w:p w:rsidR="00AD4D32" w:rsidRDefault="0030172B">
      <w:pPr>
        <w:spacing w:line="264" w:lineRule="exact"/>
        <w:ind w:left="1224" w:right="576"/>
        <w:textAlignment w:val="baseline"/>
        <w:rPr>
          <w:rFonts w:ascii="Arial" w:eastAsia="Arial" w:hAnsi="Arial"/>
          <w:color w:val="000000"/>
          <w:sz w:val="21"/>
        </w:rPr>
      </w:pPr>
      <w:r>
        <w:rPr>
          <w:rFonts w:ascii="Arial" w:eastAsia="Arial" w:hAnsi="Arial"/>
          <w:color w:val="000000"/>
          <w:sz w:val="21"/>
        </w:rPr>
        <w:t>(</w:t>
      </w:r>
      <w:proofErr w:type="spellStart"/>
      <w:r>
        <w:rPr>
          <w:rFonts w:ascii="Arial" w:eastAsia="Arial" w:hAnsi="Arial"/>
          <w:color w:val="000000"/>
          <w:sz w:val="21"/>
        </w:rPr>
        <w:t>Compagnie</w:t>
      </w:r>
      <w:proofErr w:type="spellEnd"/>
      <w:r>
        <w:rPr>
          <w:rFonts w:ascii="Arial" w:eastAsia="Arial" w:hAnsi="Arial"/>
          <w:color w:val="000000"/>
          <w:sz w:val="21"/>
        </w:rPr>
        <w:t xml:space="preserve"> des Iles du </w:t>
      </w:r>
      <w:proofErr w:type="spellStart"/>
      <w:r>
        <w:rPr>
          <w:rFonts w:ascii="Arial" w:eastAsia="Arial" w:hAnsi="Arial"/>
          <w:color w:val="000000"/>
          <w:sz w:val="21"/>
        </w:rPr>
        <w:t>Ponant</w:t>
      </w:r>
      <w:proofErr w:type="spellEnd"/>
      <w:r>
        <w:rPr>
          <w:rFonts w:ascii="Arial" w:eastAsia="Arial" w:hAnsi="Arial"/>
          <w:color w:val="000000"/>
          <w:sz w:val="21"/>
        </w:rPr>
        <w:t>) and made one</w:t>
      </w:r>
      <w:r>
        <w:rPr>
          <w:rFonts w:ascii="Arial" w:eastAsia="Arial" w:hAnsi="Arial"/>
          <w:color w:val="FF3300"/>
          <w:sz w:val="21"/>
        </w:rPr>
        <w:t xml:space="preserve"> new recommendation</w:t>
      </w:r>
      <w:r>
        <w:rPr>
          <w:rFonts w:ascii="Arial" w:eastAsia="Arial" w:hAnsi="Arial"/>
          <w:color w:val="000000"/>
          <w:sz w:val="21"/>
        </w:rPr>
        <w:t xml:space="preserve"> to Environment Southland to address the safety issues.</w:t>
      </w:r>
    </w:p>
    <w:p w:rsidR="00AD4D32" w:rsidRDefault="0030172B">
      <w:pPr>
        <w:tabs>
          <w:tab w:val="decimal" w:pos="648"/>
          <w:tab w:val="left" w:pos="1224"/>
        </w:tabs>
        <w:spacing w:before="171" w:line="237" w:lineRule="exact"/>
        <w:ind w:left="576"/>
        <w:textAlignment w:val="baseline"/>
        <w:rPr>
          <w:rFonts w:ascii="Arial" w:eastAsia="Arial" w:hAnsi="Arial"/>
          <w:color w:val="000000"/>
          <w:spacing w:val="-5"/>
          <w:sz w:val="21"/>
        </w:rPr>
      </w:pPr>
      <w:r>
        <w:rPr>
          <w:rFonts w:ascii="Arial" w:eastAsia="Arial" w:hAnsi="Arial"/>
          <w:color w:val="000000"/>
          <w:spacing w:val="-5"/>
          <w:sz w:val="21"/>
        </w:rPr>
        <w:tab/>
        <w:t>1.8</w:t>
      </w:r>
      <w:r>
        <w:rPr>
          <w:rFonts w:ascii="Arial" w:eastAsia="Arial" w:hAnsi="Arial"/>
          <w:color w:val="000000"/>
          <w:spacing w:val="-5"/>
          <w:sz w:val="21"/>
        </w:rPr>
        <w:tab/>
        <w:t>The Commission had previously</w:t>
      </w:r>
      <w:r>
        <w:rPr>
          <w:rFonts w:ascii="Arial" w:eastAsia="Arial" w:hAnsi="Arial"/>
          <w:color w:val="FF3300"/>
          <w:spacing w:val="-5"/>
          <w:sz w:val="21"/>
        </w:rPr>
        <w:t xml:space="preserve"> found</w:t>
      </w:r>
      <w:r>
        <w:rPr>
          <w:rFonts w:ascii="Arial" w:eastAsia="Arial" w:hAnsi="Arial"/>
          <w:color w:val="000000"/>
          <w:spacing w:val="-5"/>
          <w:sz w:val="21"/>
        </w:rPr>
        <w:t xml:space="preserve"> that poor bridge resource management under pilotage</w:t>
      </w:r>
    </w:p>
    <w:p w:rsidR="00AD4D32" w:rsidRDefault="0030172B">
      <w:pPr>
        <w:spacing w:line="264" w:lineRule="exact"/>
        <w:ind w:left="1224" w:right="360"/>
        <w:textAlignment w:val="baseline"/>
        <w:rPr>
          <w:rFonts w:ascii="Arial" w:eastAsia="Arial" w:hAnsi="Arial"/>
          <w:color w:val="000000"/>
          <w:sz w:val="21"/>
        </w:rPr>
      </w:pPr>
      <w:proofErr w:type="gramStart"/>
      <w:r>
        <w:rPr>
          <w:rFonts w:ascii="Arial" w:eastAsia="Arial" w:hAnsi="Arial"/>
          <w:color w:val="000000"/>
          <w:sz w:val="21"/>
        </w:rPr>
        <w:t>was</w:t>
      </w:r>
      <w:proofErr w:type="gramEnd"/>
      <w:r>
        <w:rPr>
          <w:rFonts w:ascii="Arial" w:eastAsia="Arial" w:hAnsi="Arial"/>
          <w:color w:val="000000"/>
          <w:sz w:val="21"/>
        </w:rPr>
        <w:t xml:space="preserve"> a factor contributing to accidents involving two other ships in New Zealand. Their two reports had made several</w:t>
      </w:r>
      <w:r>
        <w:rPr>
          <w:rFonts w:ascii="Arial" w:eastAsia="Arial" w:hAnsi="Arial"/>
          <w:color w:val="FF3300"/>
          <w:sz w:val="21"/>
        </w:rPr>
        <w:t xml:space="preserve"> recommendations</w:t>
      </w:r>
      <w:r>
        <w:rPr>
          <w:rFonts w:ascii="Arial" w:eastAsia="Arial" w:hAnsi="Arial"/>
          <w:color w:val="000000"/>
          <w:sz w:val="21"/>
        </w:rPr>
        <w:t xml:space="preserve"> aimed at improving the standard of pilotage and making the transition of the pilot into the ship’s bridge team seamless.</w:t>
      </w:r>
    </w:p>
    <w:p w:rsidR="00AD4D32" w:rsidRDefault="0030172B">
      <w:pPr>
        <w:tabs>
          <w:tab w:val="decimal" w:pos="648"/>
          <w:tab w:val="left" w:pos="1224"/>
        </w:tabs>
        <w:spacing w:before="171" w:line="237" w:lineRule="exact"/>
        <w:ind w:left="576"/>
        <w:textAlignment w:val="baseline"/>
        <w:rPr>
          <w:rFonts w:ascii="Arial" w:eastAsia="Arial" w:hAnsi="Arial"/>
          <w:color w:val="000000"/>
          <w:spacing w:val="-2"/>
          <w:sz w:val="21"/>
        </w:rPr>
      </w:pPr>
      <w:r>
        <w:rPr>
          <w:rFonts w:ascii="Arial" w:eastAsia="Arial" w:hAnsi="Arial"/>
          <w:color w:val="000000"/>
          <w:spacing w:val="-2"/>
          <w:sz w:val="21"/>
        </w:rPr>
        <w:tab/>
        <w:t>1.9</w:t>
      </w:r>
      <w:r>
        <w:rPr>
          <w:rFonts w:ascii="Arial" w:eastAsia="Arial" w:hAnsi="Arial"/>
          <w:color w:val="FF3300"/>
          <w:spacing w:val="-2"/>
          <w:sz w:val="21"/>
        </w:rPr>
        <w:tab/>
        <w:t>Key lessons</w:t>
      </w:r>
      <w:r>
        <w:rPr>
          <w:rFonts w:ascii="Arial" w:eastAsia="Arial" w:hAnsi="Arial"/>
          <w:color w:val="000000"/>
          <w:spacing w:val="-2"/>
          <w:sz w:val="21"/>
        </w:rPr>
        <w:t xml:space="preserve"> arising from this inquiry were:</w:t>
      </w:r>
    </w:p>
    <w:p w:rsidR="00AD4D32" w:rsidRDefault="0030172B">
      <w:pPr>
        <w:numPr>
          <w:ilvl w:val="0"/>
          <w:numId w:val="15"/>
        </w:numPr>
        <w:tabs>
          <w:tab w:val="clear" w:pos="576"/>
          <w:tab w:val="left" w:pos="2016"/>
        </w:tabs>
        <w:spacing w:before="72" w:line="264" w:lineRule="exact"/>
        <w:ind w:left="2016" w:right="72" w:hanging="576"/>
        <w:textAlignment w:val="baseline"/>
        <w:rPr>
          <w:rFonts w:ascii="Arial" w:eastAsia="Arial" w:hAnsi="Arial"/>
          <w:color w:val="000000"/>
          <w:sz w:val="21"/>
        </w:rPr>
      </w:pPr>
      <w:proofErr w:type="gramStart"/>
      <w:r>
        <w:rPr>
          <w:rFonts w:ascii="Arial" w:eastAsia="Arial" w:hAnsi="Arial"/>
          <w:color w:val="000000"/>
          <w:sz w:val="21"/>
        </w:rPr>
        <w:t>a</w:t>
      </w:r>
      <w:proofErr w:type="gramEnd"/>
      <w:r>
        <w:rPr>
          <w:rFonts w:ascii="Arial" w:eastAsia="Arial" w:hAnsi="Arial"/>
          <w:color w:val="000000"/>
          <w:sz w:val="21"/>
        </w:rPr>
        <w:t xml:space="preserve"> ship’s passage plan is more than just the planned track for the ship to follow. Every part of a ship’s voyage must be planned and all members of the bridge team be fully familiar with and agree to the plan. This is a cornerstone of good bridge resource management</w:t>
      </w:r>
    </w:p>
    <w:p w:rsidR="00AD4D32" w:rsidRDefault="0030172B">
      <w:pPr>
        <w:numPr>
          <w:ilvl w:val="0"/>
          <w:numId w:val="15"/>
        </w:numPr>
        <w:tabs>
          <w:tab w:val="clear" w:pos="576"/>
          <w:tab w:val="left" w:pos="2016"/>
        </w:tabs>
        <w:spacing w:before="72" w:line="264" w:lineRule="exact"/>
        <w:ind w:left="2016" w:right="216" w:hanging="576"/>
        <w:textAlignment w:val="baseline"/>
        <w:rPr>
          <w:rFonts w:ascii="Arial" w:eastAsia="Arial" w:hAnsi="Arial"/>
          <w:color w:val="000000"/>
          <w:sz w:val="21"/>
        </w:rPr>
      </w:pPr>
      <w:r>
        <w:rPr>
          <w:rFonts w:ascii="Arial" w:eastAsia="Arial" w:hAnsi="Arial"/>
          <w:color w:val="000000"/>
          <w:sz w:val="21"/>
        </w:rPr>
        <w:t>good bridge resource management relies on a culture where challenge is welcomed and responded to, regardless of rank, personality or nationality</w:t>
      </w:r>
    </w:p>
    <w:p w:rsidR="00AD4D32" w:rsidRDefault="00AD4D32">
      <w:pPr>
        <w:sectPr w:rsidR="00AD4D32">
          <w:pgSz w:w="11909" w:h="16838"/>
          <w:pgMar w:top="720" w:right="1426" w:bottom="674" w:left="883" w:header="720" w:footer="720" w:gutter="0"/>
          <w:cols w:space="720"/>
        </w:sectPr>
      </w:pPr>
    </w:p>
    <w:p w:rsidR="00AD4D32" w:rsidRDefault="00A660DC">
      <w:pPr>
        <w:numPr>
          <w:ilvl w:val="0"/>
          <w:numId w:val="15"/>
        </w:numPr>
        <w:spacing w:before="460" w:line="264" w:lineRule="exact"/>
        <w:ind w:left="576" w:hanging="576"/>
        <w:jc w:val="both"/>
        <w:textAlignment w:val="baseline"/>
        <w:rPr>
          <w:rFonts w:ascii="Arial" w:eastAsia="Arial" w:hAnsi="Arial"/>
          <w:color w:val="000000"/>
          <w:spacing w:val="-4"/>
          <w:sz w:val="21"/>
        </w:rPr>
      </w:pPr>
      <w:r>
        <w:lastRenderedPageBreak/>
        <w:pict>
          <v:shape id="_x0000_s1039" type="#_x0000_t202" style="position:absolute;left:0;text-align:left;margin-left:73.2pt;margin-top:36.6pt;width:454.95pt;height:12.45pt;z-index:-251614208;mso-wrap-distance-left:0;mso-wrap-distance-right:0;mso-position-horizontal-relative:page;mso-position-vertical-relative:page" filled="f" stroked="f">
            <v:textbox inset="0,0,0,0">
              <w:txbxContent>
                <w:p w:rsidR="00AD4D32" w:rsidRDefault="0030172B">
                  <w:pPr>
                    <w:tabs>
                      <w:tab w:val="right" w:pos="9000"/>
                    </w:tabs>
                    <w:spacing w:before="8" w:after="3" w:line="236" w:lineRule="exact"/>
                    <w:textAlignment w:val="baseline"/>
                    <w:rPr>
                      <w:rFonts w:ascii="Arial" w:eastAsia="Arial" w:hAnsi="Arial"/>
                      <w:color w:val="000000"/>
                      <w:sz w:val="21"/>
                    </w:rPr>
                  </w:pPr>
                  <w:r>
                    <w:rPr>
                      <w:rFonts w:ascii="Arial" w:eastAsia="Arial" w:hAnsi="Arial"/>
                      <w:color w:val="000000"/>
                      <w:sz w:val="21"/>
                    </w:rPr>
                    <w:t>Fiordland Cruise Ship Risk Assessment</w:t>
                  </w:r>
                  <w:r>
                    <w:rPr>
                      <w:rFonts w:ascii="Arial" w:eastAsia="Arial" w:hAnsi="Arial"/>
                      <w:color w:val="000000"/>
                      <w:sz w:val="21"/>
                    </w:rPr>
                    <w:tab/>
                  </w:r>
                  <w:proofErr w:type="spellStart"/>
                  <w:r>
                    <w:rPr>
                      <w:rFonts w:ascii="Arial" w:eastAsia="Arial" w:hAnsi="Arial"/>
                      <w:color w:val="000000"/>
                      <w:sz w:val="21"/>
                    </w:rPr>
                    <w:t>Navigatus</w:t>
                  </w:r>
                  <w:proofErr w:type="spellEnd"/>
                  <w:r>
                    <w:rPr>
                      <w:rFonts w:ascii="Arial" w:eastAsia="Arial" w:hAnsi="Arial"/>
                      <w:color w:val="000000"/>
                      <w:sz w:val="21"/>
                    </w:rPr>
                    <w:t xml:space="preserve"> Consulting</w:t>
                  </w:r>
                </w:p>
              </w:txbxContent>
            </v:textbox>
            <w10:wrap type="square" anchorx="page" anchory="page"/>
          </v:shape>
        </w:pict>
      </w:r>
      <w:r>
        <w:pict>
          <v:shape id="_x0000_s1038" type="#_x0000_t202" style="position:absolute;left:0;text-align:left;margin-left:506.75pt;margin-top:788.85pt;width:21.4pt;height:10.15pt;z-index:-251613184;mso-wrap-distance-left:0;mso-wrap-distance-right:0;mso-position-horizontal-relative:page;mso-position-vertical-relative:page" filled="f" stroked="f">
            <v:textbox inset="0,0,0,0">
              <w:txbxContent>
                <w:p w:rsidR="00AD4D32" w:rsidRDefault="0030172B">
                  <w:pPr>
                    <w:spacing w:before="1" w:after="8" w:line="183" w:lineRule="exact"/>
                    <w:textAlignment w:val="baseline"/>
                    <w:rPr>
                      <w:rFonts w:ascii="Arial" w:eastAsia="Arial" w:hAnsi="Arial"/>
                      <w:color w:val="000000"/>
                      <w:spacing w:val="14"/>
                      <w:sz w:val="16"/>
                    </w:rPr>
                  </w:pPr>
                  <w:r>
                    <w:rPr>
                      <w:rFonts w:ascii="Arial" w:eastAsia="Arial" w:hAnsi="Arial"/>
                      <w:color w:val="000000"/>
                      <w:spacing w:val="14"/>
                      <w:sz w:val="16"/>
                    </w:rPr>
                    <w:t>B-2</w:t>
                  </w:r>
                </w:p>
              </w:txbxContent>
            </v:textbox>
            <w10:wrap type="square" anchorx="page" anchory="page"/>
          </v:shape>
        </w:pict>
      </w:r>
      <w:proofErr w:type="gramStart"/>
      <w:r w:rsidR="0030172B">
        <w:rPr>
          <w:rFonts w:ascii="Arial" w:eastAsia="Arial" w:hAnsi="Arial"/>
          <w:color w:val="000000"/>
          <w:spacing w:val="-4"/>
          <w:sz w:val="21"/>
        </w:rPr>
        <w:t>an</w:t>
      </w:r>
      <w:proofErr w:type="gramEnd"/>
      <w:r w:rsidR="0030172B">
        <w:rPr>
          <w:rFonts w:ascii="Arial" w:eastAsia="Arial" w:hAnsi="Arial"/>
          <w:color w:val="000000"/>
          <w:spacing w:val="-4"/>
          <w:sz w:val="21"/>
        </w:rPr>
        <w:t xml:space="preserve"> electronic chart display and information system is a valuable aid to navigation. However, mariners need to fully understand and be familiar with all aspects of the system, particularly when using it for blind pilotage.</w:t>
      </w:r>
    </w:p>
    <w:p w:rsidR="00AD4D32" w:rsidRDefault="00AD4D32">
      <w:pPr>
        <w:sectPr w:rsidR="00AD4D32">
          <w:pgSz w:w="11909" w:h="16838"/>
          <w:pgMar w:top="981" w:right="1830" w:bottom="462" w:left="2299" w:header="720" w:footer="720" w:gutter="0"/>
          <w:cols w:space="720"/>
        </w:sectPr>
      </w:pPr>
    </w:p>
    <w:p w:rsidR="00AD4D32" w:rsidRDefault="00A660DC">
      <w:pPr>
        <w:tabs>
          <w:tab w:val="right" w:pos="9072"/>
        </w:tabs>
        <w:spacing w:before="5" w:line="256" w:lineRule="exact"/>
        <w:textAlignment w:val="baseline"/>
        <w:rPr>
          <w:rFonts w:ascii="Arial" w:eastAsia="Arial" w:hAnsi="Arial"/>
          <w:color w:val="000000"/>
        </w:rPr>
      </w:pPr>
      <w:r>
        <w:lastRenderedPageBreak/>
        <w:pict>
          <v:shape id="_x0000_s1037" type="#_x0000_t202" style="position:absolute;margin-left:506pt;margin-top:786.55pt;width:21.2pt;height:11.95pt;z-index:-251612160;mso-wrap-distance-left:0;mso-wrap-distance-right:0;mso-position-horizontal-relative:page;mso-position-vertical-relative:page" filled="f" stroked="f">
            <v:textbox inset="0,0,0,0">
              <w:txbxContent>
                <w:p w:rsidR="00AD4D32" w:rsidRDefault="0030172B">
                  <w:pPr>
                    <w:spacing w:before="28" w:line="210" w:lineRule="exact"/>
                    <w:textAlignment w:val="baseline"/>
                    <w:rPr>
                      <w:rFonts w:ascii="Arial" w:eastAsia="Arial" w:hAnsi="Arial"/>
                      <w:color w:val="000000"/>
                      <w:sz w:val="19"/>
                    </w:rPr>
                  </w:pPr>
                  <w:r>
                    <w:rPr>
                      <w:rFonts w:ascii="Arial" w:eastAsia="Arial" w:hAnsi="Arial"/>
                      <w:color w:val="000000"/>
                      <w:sz w:val="19"/>
                    </w:rPr>
                    <w:t>C-1</w:t>
                  </w:r>
                </w:p>
              </w:txbxContent>
            </v:textbox>
            <w10:wrap type="square" anchorx="page" anchory="page"/>
          </v:shape>
        </w:pict>
      </w:r>
      <w:r w:rsidR="0030172B">
        <w:rPr>
          <w:rFonts w:ascii="Arial" w:eastAsia="Arial" w:hAnsi="Arial"/>
          <w:color w:val="000000"/>
        </w:rPr>
        <w:t>Fiordland Cruise Ship Risk Assessment</w:t>
      </w:r>
      <w:r w:rsidR="0030172B">
        <w:rPr>
          <w:rFonts w:ascii="Arial" w:eastAsia="Arial" w:hAnsi="Arial"/>
          <w:color w:val="000000"/>
        </w:rPr>
        <w:tab/>
      </w:r>
      <w:proofErr w:type="spellStart"/>
      <w:r w:rsidR="0030172B">
        <w:rPr>
          <w:rFonts w:ascii="Arial" w:eastAsia="Arial" w:hAnsi="Arial"/>
          <w:color w:val="000000"/>
        </w:rPr>
        <w:t>Navigatus</w:t>
      </w:r>
      <w:proofErr w:type="spellEnd"/>
      <w:r w:rsidR="0030172B">
        <w:rPr>
          <w:rFonts w:ascii="Arial" w:eastAsia="Arial" w:hAnsi="Arial"/>
          <w:color w:val="000000"/>
        </w:rPr>
        <w:t xml:space="preserve"> Consulting</w:t>
      </w:r>
    </w:p>
    <w:p w:rsidR="00AD4D32" w:rsidRDefault="0030172B">
      <w:pPr>
        <w:tabs>
          <w:tab w:val="left" w:pos="2160"/>
        </w:tabs>
        <w:spacing w:before="482" w:line="322" w:lineRule="exact"/>
        <w:textAlignment w:val="baseline"/>
        <w:rPr>
          <w:rFonts w:ascii="Arial" w:eastAsia="Arial" w:hAnsi="Arial"/>
          <w:b/>
          <w:color w:val="000000"/>
          <w:sz w:val="28"/>
        </w:rPr>
      </w:pPr>
      <w:r>
        <w:rPr>
          <w:rFonts w:ascii="Arial" w:eastAsia="Arial" w:hAnsi="Arial"/>
          <w:b/>
          <w:color w:val="000000"/>
          <w:sz w:val="28"/>
        </w:rPr>
        <w:t>Appendix C.</w:t>
      </w:r>
      <w:r>
        <w:rPr>
          <w:rFonts w:ascii="Arial" w:eastAsia="Arial" w:hAnsi="Arial"/>
          <w:b/>
          <w:color w:val="000000"/>
          <w:sz w:val="28"/>
        </w:rPr>
        <w:tab/>
        <w:t>Response to TAIC recommendations</w:t>
      </w:r>
    </w:p>
    <w:p w:rsidR="00AD4D32" w:rsidRDefault="0030172B">
      <w:pPr>
        <w:spacing w:before="200" w:line="292" w:lineRule="exact"/>
        <w:ind w:right="504"/>
        <w:textAlignment w:val="baseline"/>
        <w:rPr>
          <w:rFonts w:ascii="Arial" w:eastAsia="Arial" w:hAnsi="Arial"/>
          <w:b/>
          <w:color w:val="000000"/>
        </w:rPr>
      </w:pPr>
      <w:r>
        <w:rPr>
          <w:rFonts w:ascii="Arial" w:eastAsia="Arial" w:hAnsi="Arial"/>
          <w:b/>
          <w:color w:val="000000"/>
        </w:rPr>
        <w:t xml:space="preserve">Working Group response to TAIC recommendations from the </w:t>
      </w:r>
      <w:proofErr w:type="spellStart"/>
      <w:r>
        <w:rPr>
          <w:rFonts w:ascii="Arial" w:eastAsia="Arial" w:hAnsi="Arial"/>
          <w:b/>
          <w:color w:val="000000"/>
        </w:rPr>
        <w:t>L’Austral</w:t>
      </w:r>
      <w:proofErr w:type="spellEnd"/>
      <w:r>
        <w:rPr>
          <w:rFonts w:ascii="Arial" w:eastAsia="Arial" w:hAnsi="Arial"/>
          <w:b/>
          <w:color w:val="000000"/>
        </w:rPr>
        <w:t xml:space="preserve"> grounding incident</w:t>
      </w:r>
    </w:p>
    <w:p w:rsidR="00AD4D32" w:rsidRDefault="0030172B">
      <w:pPr>
        <w:spacing w:before="144" w:after="138" w:line="288" w:lineRule="exact"/>
        <w:ind w:right="1872"/>
        <w:textAlignment w:val="baseline"/>
        <w:rPr>
          <w:rFonts w:ascii="Arial" w:eastAsia="Arial" w:hAnsi="Arial"/>
          <w:color w:val="000000"/>
        </w:rPr>
      </w:pPr>
      <w:r>
        <w:rPr>
          <w:rFonts w:ascii="Arial" w:eastAsia="Arial" w:hAnsi="Arial"/>
          <w:color w:val="000000"/>
        </w:rPr>
        <w:t>The following is a copy of correspondence regarding the Working Group’s recommendations.</w:t>
      </w:r>
    </w:p>
    <w:tbl>
      <w:tblPr>
        <w:tblW w:w="0" w:type="auto"/>
        <w:tblLayout w:type="fixed"/>
        <w:tblCellMar>
          <w:left w:w="0" w:type="dxa"/>
          <w:right w:w="0" w:type="dxa"/>
        </w:tblCellMar>
        <w:tblLook w:val="0000" w:firstRow="0" w:lastRow="0" w:firstColumn="0" w:lastColumn="0" w:noHBand="0" w:noVBand="0"/>
      </w:tblPr>
      <w:tblGrid>
        <w:gridCol w:w="360"/>
        <w:gridCol w:w="8740"/>
      </w:tblGrid>
      <w:tr w:rsidR="00AD4D32">
        <w:trPr>
          <w:trHeight w:hRule="exact" w:val="2882"/>
        </w:trPr>
        <w:tc>
          <w:tcPr>
            <w:tcW w:w="9100" w:type="dxa"/>
            <w:gridSpan w:val="2"/>
            <w:tcBorders>
              <w:top w:val="none" w:sz="0" w:space="0" w:color="000000"/>
              <w:left w:val="none" w:sz="0" w:space="0" w:color="000000"/>
              <w:bottom w:val="none" w:sz="0" w:space="0" w:color="000000"/>
              <w:right w:val="none" w:sz="0" w:space="0" w:color="000000"/>
            </w:tcBorders>
            <w:shd w:val="clear" w:color="F2F2F2" w:fill="F2F2F2"/>
          </w:tcPr>
          <w:p w:rsidR="00AD4D32" w:rsidRDefault="0030172B">
            <w:pPr>
              <w:spacing w:line="239" w:lineRule="exact"/>
              <w:ind w:right="4104"/>
              <w:textAlignment w:val="baseline"/>
              <w:rPr>
                <w:rFonts w:ascii="Arial" w:eastAsia="Arial" w:hAnsi="Arial"/>
                <w:b/>
                <w:color w:val="000000"/>
                <w:spacing w:val="-5"/>
                <w:sz w:val="19"/>
              </w:rPr>
            </w:pPr>
            <w:r>
              <w:rPr>
                <w:rFonts w:ascii="Arial" w:eastAsia="Arial" w:hAnsi="Arial"/>
                <w:b/>
                <w:color w:val="000000"/>
                <w:spacing w:val="-5"/>
                <w:sz w:val="19"/>
              </w:rPr>
              <w:t xml:space="preserve">From: </w:t>
            </w:r>
            <w:r>
              <w:rPr>
                <w:rFonts w:ascii="Arial" w:eastAsia="Arial" w:hAnsi="Arial"/>
                <w:color w:val="000000"/>
                <w:spacing w:val="-5"/>
                <w:sz w:val="19"/>
              </w:rPr>
              <w:t xml:space="preserve">Kees Buckens </w:t>
            </w:r>
            <w:r>
              <w:rPr>
                <w:rFonts w:ascii="Arial" w:eastAsia="Arial" w:hAnsi="Arial"/>
                <w:color w:val="000000"/>
                <w:spacing w:val="-5"/>
                <w:sz w:val="19"/>
                <w:u w:val="single"/>
              </w:rPr>
              <w:t>[</w:t>
            </w:r>
            <w:hyperlink r:id="rId13">
              <w:r>
                <w:rPr>
                  <w:rFonts w:ascii="Arial" w:eastAsia="Arial" w:hAnsi="Arial"/>
                  <w:color w:val="0000FF"/>
                  <w:spacing w:val="-5"/>
                  <w:sz w:val="19"/>
                  <w:u w:val="single"/>
                </w:rPr>
                <w:t>mailto:Kees.Buckens@manukau.ac.nz]</w:t>
              </w:r>
            </w:hyperlink>
            <w:r>
              <w:rPr>
                <w:rFonts w:ascii="Arial" w:eastAsia="Arial" w:hAnsi="Arial"/>
                <w:color w:val="000000"/>
                <w:spacing w:val="-5"/>
                <w:sz w:val="19"/>
              </w:rPr>
              <w:t xml:space="preserve"> </w:t>
            </w:r>
            <w:r>
              <w:rPr>
                <w:rFonts w:ascii="Arial" w:eastAsia="Arial" w:hAnsi="Arial"/>
                <w:b/>
                <w:color w:val="000000"/>
                <w:spacing w:val="-5"/>
                <w:sz w:val="19"/>
              </w:rPr>
              <w:t xml:space="preserve">Sent: </w:t>
            </w:r>
            <w:r>
              <w:rPr>
                <w:rFonts w:ascii="Arial" w:eastAsia="Arial" w:hAnsi="Arial"/>
                <w:color w:val="000000"/>
                <w:spacing w:val="-5"/>
                <w:sz w:val="19"/>
              </w:rPr>
              <w:t>Wednesday, 15 August 2018 10:50 a.m.</w:t>
            </w:r>
          </w:p>
          <w:p w:rsidR="00AD4D32" w:rsidRDefault="0030172B">
            <w:pPr>
              <w:spacing w:before="28" w:line="212" w:lineRule="exact"/>
              <w:textAlignment w:val="baseline"/>
              <w:rPr>
                <w:rFonts w:ascii="Arial" w:eastAsia="Arial" w:hAnsi="Arial"/>
                <w:b/>
                <w:color w:val="000000"/>
                <w:spacing w:val="-4"/>
                <w:sz w:val="19"/>
              </w:rPr>
            </w:pPr>
            <w:r>
              <w:rPr>
                <w:rFonts w:ascii="Arial" w:eastAsia="Arial" w:hAnsi="Arial"/>
                <w:b/>
                <w:color w:val="000000"/>
                <w:spacing w:val="-4"/>
                <w:sz w:val="19"/>
              </w:rPr>
              <w:t xml:space="preserve">To: </w:t>
            </w:r>
            <w:r>
              <w:rPr>
                <w:rFonts w:ascii="Arial" w:eastAsia="Arial" w:hAnsi="Arial"/>
                <w:color w:val="000000"/>
                <w:spacing w:val="-4"/>
                <w:sz w:val="19"/>
              </w:rPr>
              <w:t>Lyndon Cleaver</w:t>
            </w:r>
          </w:p>
          <w:p w:rsidR="00AD4D32" w:rsidRDefault="0030172B">
            <w:pPr>
              <w:spacing w:before="10" w:line="230" w:lineRule="exact"/>
              <w:ind w:right="4536"/>
              <w:textAlignment w:val="baseline"/>
              <w:rPr>
                <w:rFonts w:ascii="Arial" w:eastAsia="Arial" w:hAnsi="Arial"/>
                <w:b/>
                <w:color w:val="000000"/>
                <w:spacing w:val="-5"/>
                <w:sz w:val="19"/>
              </w:rPr>
            </w:pPr>
            <w:r>
              <w:rPr>
                <w:rFonts w:ascii="Arial" w:eastAsia="Arial" w:hAnsi="Arial"/>
                <w:b/>
                <w:color w:val="000000"/>
                <w:spacing w:val="-5"/>
                <w:sz w:val="19"/>
              </w:rPr>
              <w:t xml:space="preserve">Cc: </w:t>
            </w:r>
            <w:r>
              <w:rPr>
                <w:rFonts w:ascii="Arial" w:eastAsia="Arial" w:hAnsi="Arial"/>
                <w:color w:val="000000"/>
                <w:spacing w:val="-5"/>
                <w:sz w:val="19"/>
              </w:rPr>
              <w:t xml:space="preserve">'Craig Holmes - </w:t>
            </w:r>
            <w:proofErr w:type="spellStart"/>
            <w:r>
              <w:rPr>
                <w:rFonts w:ascii="Arial" w:eastAsia="Arial" w:hAnsi="Arial"/>
                <w:color w:val="000000"/>
                <w:spacing w:val="-5"/>
                <w:sz w:val="19"/>
              </w:rPr>
              <w:t>gmail</w:t>
            </w:r>
            <w:proofErr w:type="spellEnd"/>
            <w:r>
              <w:rPr>
                <w:rFonts w:ascii="Arial" w:eastAsia="Arial" w:hAnsi="Arial"/>
                <w:color w:val="000000"/>
                <w:spacing w:val="-5"/>
                <w:sz w:val="19"/>
              </w:rPr>
              <w:t xml:space="preserve">'; </w:t>
            </w:r>
            <w:hyperlink r:id="rId14">
              <w:r>
                <w:rPr>
                  <w:rFonts w:ascii="Arial" w:eastAsia="Arial" w:hAnsi="Arial"/>
                  <w:color w:val="0000FF"/>
                  <w:spacing w:val="-5"/>
                  <w:sz w:val="19"/>
                  <w:u w:val="single"/>
                </w:rPr>
                <w:t>'doran wadd@yahoo.co.nz</w:t>
              </w:r>
            </w:hyperlink>
            <w:r>
              <w:rPr>
                <w:rFonts w:ascii="Arial" w:eastAsia="Arial" w:hAnsi="Arial"/>
                <w:color w:val="000000"/>
                <w:spacing w:val="-5"/>
                <w:sz w:val="19"/>
                <w:u w:val="single"/>
              </w:rPr>
              <w:t xml:space="preserve">' </w:t>
            </w:r>
            <w:r>
              <w:rPr>
                <w:rFonts w:ascii="Arial" w:eastAsia="Arial" w:hAnsi="Arial"/>
                <w:b/>
                <w:color w:val="000000"/>
                <w:spacing w:val="-5"/>
                <w:sz w:val="19"/>
              </w:rPr>
              <w:t xml:space="preserve">Subject: </w:t>
            </w:r>
            <w:proofErr w:type="spellStart"/>
            <w:r>
              <w:rPr>
                <w:rFonts w:ascii="Arial" w:eastAsia="Arial" w:hAnsi="Arial"/>
                <w:color w:val="000000"/>
                <w:spacing w:val="-5"/>
                <w:sz w:val="19"/>
              </w:rPr>
              <w:t>L'Austral</w:t>
            </w:r>
            <w:proofErr w:type="spellEnd"/>
            <w:r>
              <w:rPr>
                <w:rFonts w:ascii="Arial" w:eastAsia="Arial" w:hAnsi="Arial"/>
                <w:color w:val="000000"/>
                <w:spacing w:val="-5"/>
                <w:sz w:val="19"/>
              </w:rPr>
              <w:t xml:space="preserve"> Grounding &amp; TAIC Recommendations</w:t>
            </w:r>
          </w:p>
          <w:p w:rsidR="00AD4D32" w:rsidRDefault="0030172B">
            <w:pPr>
              <w:spacing w:before="168" w:line="211" w:lineRule="exact"/>
              <w:textAlignment w:val="baseline"/>
              <w:rPr>
                <w:rFonts w:ascii="Arial" w:eastAsia="Arial" w:hAnsi="Arial"/>
                <w:color w:val="000000"/>
                <w:spacing w:val="-5"/>
                <w:sz w:val="19"/>
              </w:rPr>
            </w:pPr>
            <w:r>
              <w:rPr>
                <w:rFonts w:ascii="Arial" w:eastAsia="Arial" w:hAnsi="Arial"/>
                <w:color w:val="000000"/>
                <w:spacing w:val="-5"/>
                <w:sz w:val="19"/>
              </w:rPr>
              <w:t>Dear Lyndon,</w:t>
            </w:r>
          </w:p>
          <w:p w:rsidR="00AD4D32" w:rsidRDefault="0030172B">
            <w:pPr>
              <w:spacing w:before="138" w:line="239" w:lineRule="exact"/>
              <w:ind w:right="72"/>
              <w:textAlignment w:val="baseline"/>
              <w:rPr>
                <w:rFonts w:ascii="Arial" w:eastAsia="Arial" w:hAnsi="Arial"/>
                <w:color w:val="000000"/>
                <w:sz w:val="19"/>
              </w:rPr>
            </w:pPr>
            <w:r>
              <w:rPr>
                <w:rFonts w:ascii="Arial" w:eastAsia="Arial" w:hAnsi="Arial"/>
                <w:color w:val="000000"/>
                <w:sz w:val="19"/>
              </w:rPr>
              <w:t xml:space="preserve">Further to our meeting in July and the request to formulate a recommendation to the ES Council to answer the TAIC recommendation regarding entrance into Milford Sound in darkness and other Fiords/Sounds: </w:t>
            </w:r>
            <w:r>
              <w:rPr>
                <w:rFonts w:ascii="Arial" w:eastAsia="Arial" w:hAnsi="Arial"/>
                <w:b/>
                <w:i/>
                <w:color w:val="000000"/>
                <w:sz w:val="18"/>
              </w:rPr>
              <w:t xml:space="preserve">“prohibiting night time navigation of certain passages </w:t>
            </w:r>
            <w:r>
              <w:rPr>
                <w:rFonts w:ascii="Arial" w:eastAsia="Arial" w:hAnsi="Arial"/>
                <w:b/>
                <w:i/>
                <w:color w:val="000000"/>
                <w:sz w:val="18"/>
                <w:u w:val="single"/>
              </w:rPr>
              <w:t>if that were felt necessary</w:t>
            </w:r>
            <w:r>
              <w:rPr>
                <w:rFonts w:ascii="Arial" w:eastAsia="Arial" w:hAnsi="Arial"/>
                <w:color w:val="000000"/>
                <w:sz w:val="19"/>
                <w:u w:val="single"/>
              </w:rPr>
              <w:t>”.</w:t>
            </w:r>
          </w:p>
          <w:p w:rsidR="00AD4D32" w:rsidRDefault="0030172B">
            <w:pPr>
              <w:spacing w:before="167" w:after="72" w:line="211" w:lineRule="exact"/>
              <w:textAlignment w:val="baseline"/>
              <w:rPr>
                <w:rFonts w:ascii="Arial" w:eastAsia="Arial" w:hAnsi="Arial"/>
                <w:color w:val="000000"/>
                <w:spacing w:val="-4"/>
                <w:sz w:val="19"/>
              </w:rPr>
            </w:pPr>
            <w:r>
              <w:rPr>
                <w:rFonts w:ascii="Arial" w:eastAsia="Arial" w:hAnsi="Arial"/>
                <w:color w:val="000000"/>
                <w:spacing w:val="-4"/>
                <w:sz w:val="19"/>
              </w:rPr>
              <w:t>You provided three options for us to consider:</w:t>
            </w:r>
          </w:p>
        </w:tc>
      </w:tr>
      <w:tr w:rsidR="00AD4D32">
        <w:trPr>
          <w:gridBefore w:val="1"/>
          <w:wBefore w:w="360" w:type="dxa"/>
          <w:trHeight w:hRule="exact" w:val="1109"/>
        </w:trPr>
        <w:tc>
          <w:tcPr>
            <w:tcW w:w="8740" w:type="dxa"/>
            <w:tcBorders>
              <w:top w:val="none" w:sz="0" w:space="0" w:color="000000"/>
              <w:left w:val="none" w:sz="0" w:space="0" w:color="000000"/>
              <w:bottom w:val="none" w:sz="0" w:space="0" w:color="000000"/>
              <w:right w:val="none" w:sz="0" w:space="0" w:color="000000"/>
            </w:tcBorders>
            <w:shd w:val="clear" w:color="F2F2F2" w:fill="F2F2F2"/>
          </w:tcPr>
          <w:p w:rsidR="00AD4D32" w:rsidRDefault="0030172B">
            <w:pPr>
              <w:numPr>
                <w:ilvl w:val="0"/>
                <w:numId w:val="16"/>
              </w:numPr>
              <w:spacing w:line="230" w:lineRule="exact"/>
              <w:ind w:left="360" w:hanging="360"/>
              <w:textAlignment w:val="baseline"/>
              <w:rPr>
                <w:rFonts w:ascii="Arial" w:eastAsia="Arial" w:hAnsi="Arial"/>
                <w:i/>
                <w:color w:val="000000"/>
                <w:spacing w:val="-3"/>
                <w:sz w:val="19"/>
              </w:rPr>
            </w:pPr>
            <w:r>
              <w:rPr>
                <w:rFonts w:ascii="Arial" w:eastAsia="Arial" w:hAnsi="Arial"/>
                <w:i/>
                <w:color w:val="000000"/>
                <w:spacing w:val="-3"/>
                <w:sz w:val="19"/>
              </w:rPr>
              <w:t xml:space="preserve">install </w:t>
            </w:r>
            <w:proofErr w:type="spellStart"/>
            <w:r>
              <w:rPr>
                <w:rFonts w:ascii="Arial" w:eastAsia="Arial" w:hAnsi="Arial"/>
                <w:i/>
                <w:color w:val="000000"/>
                <w:spacing w:val="-3"/>
                <w:sz w:val="19"/>
              </w:rPr>
              <w:t>AtoN</w:t>
            </w:r>
            <w:proofErr w:type="spellEnd"/>
            <w:r>
              <w:rPr>
                <w:rFonts w:ascii="Arial" w:eastAsia="Arial" w:hAnsi="Arial"/>
                <w:i/>
                <w:color w:val="000000"/>
                <w:spacing w:val="-3"/>
                <w:sz w:val="19"/>
              </w:rPr>
              <w:t xml:space="preserve"> for night navigation purposes;</w:t>
            </w:r>
          </w:p>
          <w:p w:rsidR="00AD4D32" w:rsidRDefault="0030172B">
            <w:pPr>
              <w:numPr>
                <w:ilvl w:val="0"/>
                <w:numId w:val="16"/>
              </w:numPr>
              <w:spacing w:before="71" w:line="236" w:lineRule="exact"/>
              <w:ind w:left="360" w:right="576" w:hanging="360"/>
              <w:textAlignment w:val="baseline"/>
              <w:rPr>
                <w:rFonts w:ascii="Arial" w:eastAsia="Arial" w:hAnsi="Arial"/>
                <w:i/>
                <w:color w:val="000000"/>
                <w:sz w:val="19"/>
              </w:rPr>
            </w:pPr>
            <w:r>
              <w:rPr>
                <w:rFonts w:ascii="Arial" w:eastAsia="Arial" w:hAnsi="Arial"/>
                <w:i/>
                <w:color w:val="000000"/>
                <w:sz w:val="19"/>
              </w:rPr>
              <w:t>prohibit cruise ship night time navigation between the hours of “nautical twilight sunset to nautical twilight sunrise”; (</w:t>
            </w:r>
            <w:proofErr w:type="spellStart"/>
            <w:r>
              <w:rPr>
                <w:rFonts w:ascii="Arial" w:eastAsia="Arial" w:hAnsi="Arial"/>
                <w:i/>
                <w:color w:val="000000"/>
                <w:sz w:val="19"/>
              </w:rPr>
              <w:t>Harbourmaster’s</w:t>
            </w:r>
            <w:proofErr w:type="spellEnd"/>
            <w:r>
              <w:rPr>
                <w:rFonts w:ascii="Arial" w:eastAsia="Arial" w:hAnsi="Arial"/>
                <w:i/>
                <w:color w:val="000000"/>
                <w:sz w:val="19"/>
              </w:rPr>
              <w:t xml:space="preserve"> Direction)</w:t>
            </w:r>
          </w:p>
          <w:p w:rsidR="00AD4D32" w:rsidRDefault="0030172B">
            <w:pPr>
              <w:numPr>
                <w:ilvl w:val="0"/>
                <w:numId w:val="16"/>
              </w:numPr>
              <w:spacing w:before="86" w:line="240" w:lineRule="exact"/>
              <w:ind w:left="360" w:hanging="360"/>
              <w:textAlignment w:val="baseline"/>
              <w:rPr>
                <w:rFonts w:ascii="Arial" w:eastAsia="Arial" w:hAnsi="Arial"/>
                <w:i/>
                <w:color w:val="000000"/>
                <w:spacing w:val="-2"/>
                <w:sz w:val="19"/>
              </w:rPr>
            </w:pPr>
            <w:r>
              <w:rPr>
                <w:rFonts w:ascii="Arial" w:eastAsia="Arial" w:hAnsi="Arial"/>
                <w:i/>
                <w:color w:val="000000"/>
                <w:spacing w:val="-2"/>
                <w:sz w:val="19"/>
              </w:rPr>
              <w:t>retain status quo</w:t>
            </w:r>
          </w:p>
        </w:tc>
      </w:tr>
    </w:tbl>
    <w:p w:rsidR="00AD4D32" w:rsidRDefault="00AD4D32">
      <w:pPr>
        <w:spacing w:line="157" w:lineRule="exact"/>
        <w:textAlignment w:val="baseline"/>
        <w:rPr>
          <w:rFonts w:eastAsia="Times New Roman"/>
          <w:color w:val="000000"/>
          <w:sz w:val="24"/>
        </w:rPr>
      </w:pPr>
    </w:p>
    <w:p w:rsidR="00AD4D32" w:rsidRDefault="00A660DC">
      <w:pPr>
        <w:spacing w:line="298" w:lineRule="exact"/>
        <w:ind w:right="1368"/>
        <w:textAlignment w:val="baseline"/>
        <w:rPr>
          <w:rFonts w:ascii="Arial" w:eastAsia="Arial" w:hAnsi="Arial"/>
          <w:color w:val="000000"/>
          <w:sz w:val="19"/>
        </w:rPr>
      </w:pPr>
      <w:r>
        <w:pict>
          <v:shape id="_x0000_s1036" type="#_x0000_t202" style="position:absolute;margin-left:71.05pt;margin-top:378.25pt;width:455pt;height:387.35pt;z-index:-251611136;mso-wrap-distance-left:0;mso-wrap-distance-right:0;mso-wrap-distance-bottom:20.95pt;mso-position-horizontal-relative:page;mso-position-vertical-relative:page" fillcolor="#f2f2f2" stroked="f">
            <v:textbox inset="0,0,0,0">
              <w:txbxContent>
                <w:p w:rsidR="00AD4D32" w:rsidRDefault="00AD4D32"/>
              </w:txbxContent>
            </v:textbox>
            <w10:wrap anchorx="page" anchory="page"/>
          </v:shape>
        </w:pict>
      </w:r>
      <w:r>
        <w:pict>
          <v:shape id="_x0000_s1035" type="#_x0000_t202" style="position:absolute;margin-left:72.5pt;margin-top:639.35pt;width:448.55pt;height:46.8pt;z-index:-251610112;mso-wrap-distance-left:0;mso-wrap-distance-right:0;mso-position-horizontal-relative:page;mso-position-vertical-relative:page" stroked="f">
            <v:textbox inset="0,0,0,0">
              <w:txbxContent>
                <w:p w:rsidR="00AD4D32" w:rsidRDefault="0030172B">
                  <w:pPr>
                    <w:textAlignment w:val="baseline"/>
                  </w:pPr>
                  <w:r>
                    <w:rPr>
                      <w:noProof/>
                      <w:lang w:val="en-NZ" w:eastAsia="en-NZ"/>
                    </w:rPr>
                    <w:drawing>
                      <wp:inline distT="0" distB="0" distL="0" distR="0">
                        <wp:extent cx="5696585" cy="594360"/>
                        <wp:effectExtent l="0" t="0" r="0" b="0"/>
                        <wp:docPr id="11" name="pic"/>
                        <wp:cNvGraphicFramePr/>
                        <a:graphic xmlns:a="http://schemas.openxmlformats.org/drawingml/2006/main">
                          <a:graphicData uri="http://schemas.openxmlformats.org/drawingml/2006/picture">
                            <pic:pic xmlns:pic="http://schemas.openxmlformats.org/drawingml/2006/picture">
                              <pic:nvPicPr>
                                <pic:cNvPr id="12" name="test1"/>
                                <pic:cNvPicPr preferRelativeResize="0"/>
                              </pic:nvPicPr>
                              <pic:blipFill>
                                <a:blip r:embed="rId15"/>
                                <a:stretch>
                                  <a:fillRect/>
                                </a:stretch>
                              </pic:blipFill>
                              <pic:spPr>
                                <a:xfrm>
                                  <a:off x="0" y="0"/>
                                  <a:ext cx="5696585" cy="594360"/>
                                </a:xfrm>
                                <a:prstGeom prst="rect">
                                  <a:avLst/>
                                </a:prstGeom>
                              </pic:spPr>
                            </pic:pic>
                          </a:graphicData>
                        </a:graphic>
                      </wp:inline>
                    </w:drawing>
                  </w:r>
                </w:p>
              </w:txbxContent>
            </v:textbox>
            <w10:wrap anchorx="page" anchory="page"/>
          </v:shape>
        </w:pict>
      </w:r>
      <w:r w:rsidR="0030172B">
        <w:rPr>
          <w:rFonts w:ascii="Arial" w:eastAsia="Arial" w:hAnsi="Arial"/>
          <w:color w:val="000000"/>
          <w:sz w:val="19"/>
        </w:rPr>
        <w:t xml:space="preserve">Following are the workgroup’s considerations and the </w:t>
      </w:r>
      <w:r w:rsidR="0030172B">
        <w:rPr>
          <w:rFonts w:ascii="Arial" w:eastAsia="Arial" w:hAnsi="Arial"/>
          <w:color w:val="000000"/>
          <w:sz w:val="19"/>
          <w:u w:val="single"/>
        </w:rPr>
        <w:t xml:space="preserve">recommendations to retain the status quo: </w:t>
      </w:r>
      <w:r w:rsidR="0030172B">
        <w:rPr>
          <w:rFonts w:ascii="Arial" w:eastAsia="Arial" w:hAnsi="Arial"/>
          <w:b/>
          <w:color w:val="000000"/>
          <w:sz w:val="19"/>
        </w:rPr>
        <w:t>Need to maintain status quo</w:t>
      </w:r>
    </w:p>
    <w:p w:rsidR="00AD4D32" w:rsidRDefault="0030172B">
      <w:pPr>
        <w:spacing w:before="133" w:line="239" w:lineRule="exact"/>
        <w:textAlignment w:val="baseline"/>
        <w:rPr>
          <w:rFonts w:ascii="Arial" w:eastAsia="Arial" w:hAnsi="Arial"/>
          <w:color w:val="000000"/>
          <w:sz w:val="19"/>
        </w:rPr>
      </w:pPr>
      <w:r>
        <w:rPr>
          <w:rFonts w:ascii="Arial" w:eastAsia="Arial" w:hAnsi="Arial"/>
          <w:color w:val="000000"/>
          <w:sz w:val="19"/>
        </w:rPr>
        <w:t>Emergencies such as medivacs, and non-emergencies such as shelter from weather as well as requests for night time pilotage from customers mean that ships and pilots will inevitably be caught inside fiords or be otherwise required to be there during hours of darkness and pilots need to be competent, as indeed they already are, to navigate in the fiords during those times.</w:t>
      </w:r>
    </w:p>
    <w:p w:rsidR="00AD4D32" w:rsidRDefault="0030172B">
      <w:pPr>
        <w:spacing w:before="168" w:line="212" w:lineRule="exact"/>
        <w:textAlignment w:val="baseline"/>
        <w:rPr>
          <w:rFonts w:ascii="Arial" w:eastAsia="Arial" w:hAnsi="Arial"/>
          <w:b/>
          <w:color w:val="000000"/>
          <w:spacing w:val="-4"/>
          <w:sz w:val="19"/>
        </w:rPr>
      </w:pPr>
      <w:r>
        <w:rPr>
          <w:rFonts w:ascii="Arial" w:eastAsia="Arial" w:hAnsi="Arial"/>
          <w:b/>
          <w:color w:val="000000"/>
          <w:spacing w:val="-4"/>
          <w:sz w:val="19"/>
        </w:rPr>
        <w:t>Risk assessment for navigating in hours of darkness</w:t>
      </w:r>
    </w:p>
    <w:p w:rsidR="00AD4D32" w:rsidRDefault="0030172B">
      <w:pPr>
        <w:spacing w:before="131" w:line="239" w:lineRule="exact"/>
        <w:ind w:right="216"/>
        <w:textAlignment w:val="baseline"/>
        <w:rPr>
          <w:rFonts w:ascii="Arial" w:eastAsia="Arial" w:hAnsi="Arial"/>
          <w:color w:val="000000"/>
          <w:spacing w:val="-4"/>
          <w:sz w:val="19"/>
        </w:rPr>
      </w:pPr>
      <w:r>
        <w:rPr>
          <w:rFonts w:ascii="Arial" w:eastAsia="Arial" w:hAnsi="Arial"/>
          <w:color w:val="000000"/>
          <w:spacing w:val="-4"/>
          <w:sz w:val="19"/>
        </w:rPr>
        <w:t xml:space="preserve">A search of SOLAS Chapter V, Safety of Navigation; STCW; and other IMO publications we could not find any reference to specific requirements regarding night time navigation. </w:t>
      </w:r>
      <w:proofErr w:type="gramStart"/>
      <w:r>
        <w:rPr>
          <w:rFonts w:ascii="Arial" w:eastAsia="Arial" w:hAnsi="Arial"/>
          <w:color w:val="000000"/>
          <w:spacing w:val="-4"/>
          <w:sz w:val="19"/>
        </w:rPr>
        <w:t>Navigation in the hours of darkness, or restricted visibility.</w:t>
      </w:r>
      <w:proofErr w:type="gramEnd"/>
      <w:r>
        <w:rPr>
          <w:rFonts w:ascii="Arial" w:eastAsia="Arial" w:hAnsi="Arial"/>
          <w:color w:val="000000"/>
          <w:spacing w:val="-4"/>
          <w:sz w:val="19"/>
        </w:rPr>
        <w:t xml:space="preserve"> Navigating in hours of darkness and restricted visibility is part of the normal operation of a vessel and all officers, crew and pilots are trained for this. Maritime Rule, Part 90 requires a structure training </w:t>
      </w:r>
      <w:proofErr w:type="spellStart"/>
      <w:r>
        <w:rPr>
          <w:rFonts w:ascii="Arial" w:eastAsia="Arial" w:hAnsi="Arial"/>
          <w:color w:val="000000"/>
          <w:spacing w:val="-4"/>
          <w:sz w:val="19"/>
        </w:rPr>
        <w:t>programme</w:t>
      </w:r>
      <w:proofErr w:type="spellEnd"/>
      <w:r>
        <w:rPr>
          <w:rFonts w:ascii="Arial" w:eastAsia="Arial" w:hAnsi="Arial"/>
          <w:color w:val="000000"/>
          <w:spacing w:val="-4"/>
          <w:sz w:val="19"/>
        </w:rPr>
        <w:t xml:space="preserve"> for </w:t>
      </w:r>
      <w:proofErr w:type="gramStart"/>
      <w:r>
        <w:rPr>
          <w:rFonts w:ascii="Arial" w:eastAsia="Arial" w:hAnsi="Arial"/>
          <w:color w:val="000000"/>
          <w:spacing w:val="-4"/>
          <w:sz w:val="19"/>
        </w:rPr>
        <w:t>pilots that includes</w:t>
      </w:r>
      <w:proofErr w:type="gramEnd"/>
      <w:r>
        <w:rPr>
          <w:rFonts w:ascii="Arial" w:eastAsia="Arial" w:hAnsi="Arial"/>
          <w:color w:val="000000"/>
          <w:spacing w:val="-4"/>
          <w:sz w:val="19"/>
        </w:rPr>
        <w:t xml:space="preserve"> night time navigation and it refers regularly to night time navigation, including in subpart F: 90.106 where it refers to the visibility and characteristics of lights and fog signals that must be included in the training </w:t>
      </w:r>
      <w:proofErr w:type="spellStart"/>
      <w:r>
        <w:rPr>
          <w:rFonts w:ascii="Arial" w:eastAsia="Arial" w:hAnsi="Arial"/>
          <w:color w:val="000000"/>
          <w:spacing w:val="-4"/>
          <w:sz w:val="19"/>
        </w:rPr>
        <w:t>programme</w:t>
      </w:r>
      <w:proofErr w:type="spellEnd"/>
      <w:r>
        <w:rPr>
          <w:rFonts w:ascii="Arial" w:eastAsia="Arial" w:hAnsi="Arial"/>
          <w:color w:val="000000"/>
          <w:spacing w:val="-4"/>
          <w:sz w:val="19"/>
        </w:rPr>
        <w:t>.</w:t>
      </w:r>
    </w:p>
    <w:p w:rsidR="00AD4D32" w:rsidRDefault="0030172B">
      <w:pPr>
        <w:spacing w:before="139" w:after="53" w:line="239" w:lineRule="exact"/>
        <w:ind w:right="216"/>
        <w:textAlignment w:val="baseline"/>
        <w:rPr>
          <w:rFonts w:ascii="Arial" w:eastAsia="Arial" w:hAnsi="Arial"/>
          <w:color w:val="000000"/>
          <w:spacing w:val="-5"/>
          <w:sz w:val="19"/>
        </w:rPr>
      </w:pPr>
      <w:r>
        <w:rPr>
          <w:rFonts w:ascii="Arial" w:eastAsia="Arial" w:hAnsi="Arial"/>
          <w:color w:val="000000"/>
          <w:spacing w:val="-5"/>
          <w:sz w:val="19"/>
        </w:rPr>
        <w:t xml:space="preserve">Navigation includes navigating by sight, radar and GNSS using all available navigation equipment and instruments on board. </w:t>
      </w:r>
      <w:r>
        <w:rPr>
          <w:rFonts w:ascii="Arial" w:eastAsia="Arial" w:hAnsi="Arial"/>
          <w:i/>
          <w:color w:val="000000"/>
          <w:spacing w:val="-5"/>
          <w:sz w:val="19"/>
          <w:u w:val="single"/>
        </w:rPr>
        <w:t>SOLAS – Chapter V, Safety of navigation, Regulation 19</w:t>
      </w:r>
      <w:r>
        <w:rPr>
          <w:rFonts w:ascii="Arial" w:eastAsia="Arial" w:hAnsi="Arial"/>
          <w:color w:val="000000"/>
          <w:spacing w:val="-5"/>
          <w:sz w:val="19"/>
        </w:rPr>
        <w:t xml:space="preserve"> requires amongst others the carriage of both X-band and S-band radars, two independent ECDIS systems (with independent (GNSS) positioning inputs), AIS, as well as Gyro, speed log and depth sounder. Vessels will also carry Rate of Turn indicators (mandatory for vessels &gt; 50,000t) as well as rudder and engine indicators. Cruise ships are typically equipped with an integrated bridge system that </w:t>
      </w:r>
      <w:r>
        <w:rPr>
          <w:rFonts w:ascii="Arial" w:eastAsia="Arial" w:hAnsi="Arial"/>
          <w:i/>
          <w:color w:val="000000"/>
          <w:spacing w:val="-5"/>
          <w:sz w:val="19"/>
        </w:rPr>
        <w:t>“Integrated bridge systems</w:t>
      </w:r>
      <w:r>
        <w:rPr>
          <w:rFonts w:ascii="Arial" w:eastAsia="Arial" w:hAnsi="Arial"/>
          <w:i/>
          <w:color w:val="000000"/>
          <w:spacing w:val="-5"/>
          <w:sz w:val="12"/>
        </w:rPr>
        <w:t xml:space="preserve">† </w:t>
      </w:r>
      <w:r>
        <w:rPr>
          <w:rFonts w:ascii="Arial" w:eastAsia="Arial" w:hAnsi="Arial"/>
          <w:i/>
          <w:color w:val="000000"/>
          <w:spacing w:val="-5"/>
          <w:sz w:val="19"/>
        </w:rPr>
        <w:t>shall be so arranged that failure of</w:t>
      </w:r>
    </w:p>
    <w:p w:rsidR="00AD4D32" w:rsidRDefault="00A660DC">
      <w:pPr>
        <w:spacing w:before="9" w:line="211" w:lineRule="exact"/>
        <w:textAlignment w:val="baseline"/>
        <w:rPr>
          <w:rFonts w:ascii="Arial" w:eastAsia="Arial" w:hAnsi="Arial"/>
          <w:i/>
          <w:color w:val="000000"/>
          <w:spacing w:val="-3"/>
          <w:sz w:val="19"/>
        </w:rPr>
      </w:pPr>
      <w:r>
        <w:pict>
          <v:shape id="_x0000_s1034" type="#_x0000_t202" style="position:absolute;margin-left:0;margin-top:0;width:455pt;height:8.85pt;z-index:-251609088;mso-wrap-distance-left:0;mso-wrap-distance-right:0" filled="f" stroked="f">
            <v:textbox inset="0,0,0,0">
              <w:txbxContent>
                <w:p w:rsidR="00AD4D32" w:rsidRDefault="0030172B">
                  <w:pPr>
                    <w:spacing w:line="167" w:lineRule="exact"/>
                    <w:textAlignment w:val="baseline"/>
                    <w:rPr>
                      <w:rFonts w:ascii="Arial" w:eastAsia="Arial" w:hAnsi="Arial"/>
                      <w:i/>
                      <w:color w:val="000000"/>
                      <w:spacing w:val="-4"/>
                      <w:sz w:val="19"/>
                    </w:rPr>
                  </w:pPr>
                  <w:proofErr w:type="gramStart"/>
                  <w:r>
                    <w:rPr>
                      <w:rFonts w:ascii="Arial" w:eastAsia="Arial" w:hAnsi="Arial"/>
                      <w:i/>
                      <w:color w:val="000000"/>
                      <w:spacing w:val="-4"/>
                      <w:sz w:val="19"/>
                    </w:rPr>
                    <w:t>one</w:t>
                  </w:r>
                  <w:proofErr w:type="gramEnd"/>
                  <w:r>
                    <w:rPr>
                      <w:rFonts w:ascii="Arial" w:eastAsia="Arial" w:hAnsi="Arial"/>
                      <w:i/>
                      <w:color w:val="000000"/>
                      <w:spacing w:val="-4"/>
                      <w:sz w:val="19"/>
                    </w:rPr>
                    <w:t xml:space="preserve"> sub-system is brought to the immediate attention of the officer in charge of the navigational watch by audible</w:t>
                  </w:r>
                </w:p>
              </w:txbxContent>
            </v:textbox>
          </v:shape>
        </w:pict>
      </w:r>
      <w:r>
        <w:pict>
          <v:shape id="_x0000_s1033" type="#_x0000_t202" style="position:absolute;margin-left:0;margin-top:11.75pt;width:455pt;height:9.1pt;z-index:-251608064;mso-wrap-distance-left:0;mso-wrap-distance-right:0" filled="f" stroked="f">
            <v:textbox inset="0,0,0,0">
              <w:txbxContent>
                <w:p w:rsidR="00AD4D32" w:rsidRDefault="0030172B">
                  <w:pPr>
                    <w:spacing w:line="177" w:lineRule="exact"/>
                    <w:textAlignment w:val="baseline"/>
                    <w:rPr>
                      <w:rFonts w:ascii="Arial" w:eastAsia="Arial" w:hAnsi="Arial"/>
                      <w:i/>
                      <w:color w:val="000000"/>
                      <w:spacing w:val="-4"/>
                      <w:sz w:val="19"/>
                    </w:rPr>
                  </w:pPr>
                  <w:proofErr w:type="gramStart"/>
                  <w:r>
                    <w:rPr>
                      <w:rFonts w:ascii="Arial" w:eastAsia="Arial" w:hAnsi="Arial"/>
                      <w:i/>
                      <w:color w:val="000000"/>
                      <w:spacing w:val="-4"/>
                      <w:sz w:val="19"/>
                    </w:rPr>
                    <w:t>and</w:t>
                  </w:r>
                  <w:proofErr w:type="gramEnd"/>
                  <w:r>
                    <w:rPr>
                      <w:rFonts w:ascii="Arial" w:eastAsia="Arial" w:hAnsi="Arial"/>
                      <w:i/>
                      <w:color w:val="000000"/>
                      <w:spacing w:val="-4"/>
                      <w:sz w:val="19"/>
                    </w:rPr>
                    <w:t xml:space="preserve"> visual alarms and does not cause failure to any other subsystem In case of failure in one part of an</w:t>
                  </w:r>
                </w:p>
              </w:txbxContent>
            </v:textbox>
          </v:shape>
        </w:pict>
      </w:r>
      <w:r>
        <w:pict>
          <v:shape id="_x0000_s1032" type="#_x0000_t202" style="position:absolute;margin-left:0;margin-top:23pt;width:455pt;height:9.85pt;z-index:-251607040;mso-wrap-distance-left:0;mso-wrap-distance-right:0" filled="f" stroked="f">
            <v:textbox inset="0,0,0,0">
              <w:txbxContent>
                <w:p w:rsidR="00AD4D32" w:rsidRDefault="0030172B">
                  <w:pPr>
                    <w:spacing w:line="182" w:lineRule="exact"/>
                    <w:textAlignment w:val="baseline"/>
                    <w:rPr>
                      <w:rFonts w:ascii="Arial" w:eastAsia="Arial" w:hAnsi="Arial"/>
                      <w:i/>
                      <w:color w:val="000000"/>
                      <w:spacing w:val="-4"/>
                      <w:sz w:val="19"/>
                    </w:rPr>
                  </w:pPr>
                  <w:proofErr w:type="gramStart"/>
                  <w:r>
                    <w:rPr>
                      <w:rFonts w:ascii="Arial" w:eastAsia="Arial" w:hAnsi="Arial"/>
                      <w:i/>
                      <w:color w:val="000000"/>
                      <w:spacing w:val="-4"/>
                      <w:sz w:val="19"/>
                    </w:rPr>
                    <w:t>integrated</w:t>
                  </w:r>
                  <w:proofErr w:type="gramEnd"/>
                  <w:r>
                    <w:rPr>
                      <w:rFonts w:ascii="Arial" w:eastAsia="Arial" w:hAnsi="Arial"/>
                      <w:i/>
                      <w:color w:val="000000"/>
                      <w:spacing w:val="-4"/>
                      <w:sz w:val="19"/>
                    </w:rPr>
                    <w:t xml:space="preserve"> navigational system,</w:t>
                  </w:r>
                  <w:r>
                    <w:rPr>
                      <w:rFonts w:ascii="Arial" w:eastAsia="Arial" w:hAnsi="Arial"/>
                      <w:i/>
                      <w:color w:val="000000"/>
                      <w:spacing w:val="-4"/>
                      <w:sz w:val="12"/>
                    </w:rPr>
                    <w:t xml:space="preserve">†† </w:t>
                  </w:r>
                  <w:r>
                    <w:rPr>
                      <w:rFonts w:ascii="Arial" w:eastAsia="Arial" w:hAnsi="Arial"/>
                      <w:i/>
                      <w:color w:val="000000"/>
                      <w:spacing w:val="-4"/>
                      <w:sz w:val="19"/>
                    </w:rPr>
                    <w:t>it shall be possible to operate each other individual item of equipment or part of</w:t>
                  </w:r>
                </w:p>
              </w:txbxContent>
            </v:textbox>
          </v:shape>
        </w:pict>
      </w:r>
      <w:proofErr w:type="gramStart"/>
      <w:r w:rsidR="0030172B">
        <w:rPr>
          <w:rFonts w:ascii="Arial" w:eastAsia="Arial" w:hAnsi="Arial"/>
          <w:i/>
          <w:color w:val="000000"/>
          <w:spacing w:val="-3"/>
          <w:sz w:val="19"/>
        </w:rPr>
        <w:t>the</w:t>
      </w:r>
      <w:proofErr w:type="gramEnd"/>
      <w:r w:rsidR="0030172B">
        <w:rPr>
          <w:rFonts w:ascii="Arial" w:eastAsia="Arial" w:hAnsi="Arial"/>
          <w:i/>
          <w:color w:val="000000"/>
          <w:spacing w:val="-3"/>
          <w:sz w:val="19"/>
        </w:rPr>
        <w:t xml:space="preserve"> system separately”</w:t>
      </w:r>
    </w:p>
    <w:p w:rsidR="00AD4D32" w:rsidRDefault="0030172B">
      <w:pPr>
        <w:spacing w:before="139" w:line="239" w:lineRule="exact"/>
        <w:ind w:right="72"/>
        <w:textAlignment w:val="baseline"/>
        <w:rPr>
          <w:rFonts w:ascii="Arial" w:eastAsia="Arial" w:hAnsi="Arial"/>
          <w:color w:val="000000"/>
          <w:spacing w:val="-5"/>
          <w:sz w:val="19"/>
        </w:rPr>
      </w:pPr>
      <w:r>
        <w:rPr>
          <w:rFonts w:ascii="Arial" w:eastAsia="Arial" w:hAnsi="Arial"/>
          <w:color w:val="000000"/>
          <w:spacing w:val="-5"/>
          <w:sz w:val="19"/>
        </w:rPr>
        <w:t>Considering the above, the risk assessment for entering narrow passages in Fiordland should take consideration of the specific risks associated with entering the Sounds and Fiords, in particular in the hours of darkness (and restricted visibility). During the hours of darkness the information and senses obtained by sight have been reduced and must be compensated for by posting additional lookouts, and heightened concentration and focus on the radar and ECDIS. In particular, the use of radar overlay or chart-radars increases the situational</w:t>
      </w:r>
    </w:p>
    <w:p w:rsidR="00AD4D32" w:rsidRDefault="00AD4D32">
      <w:pPr>
        <w:sectPr w:rsidR="00AD4D32">
          <w:pgSz w:w="11909" w:h="16838"/>
          <w:pgMar w:top="720" w:right="1388" w:bottom="1130" w:left="1421" w:header="720" w:footer="720" w:gutter="0"/>
          <w:cols w:space="720"/>
        </w:sectPr>
      </w:pPr>
    </w:p>
    <w:p w:rsidR="00AD4D32" w:rsidRDefault="00A660DC">
      <w:pPr>
        <w:spacing w:before="469" w:line="230" w:lineRule="exact"/>
        <w:ind w:right="144"/>
        <w:textAlignment w:val="baseline"/>
        <w:rPr>
          <w:rFonts w:ascii="Arial" w:eastAsia="Arial" w:hAnsi="Arial"/>
          <w:color w:val="000000"/>
          <w:sz w:val="19"/>
        </w:rPr>
      </w:pPr>
      <w:r>
        <w:lastRenderedPageBreak/>
        <w:pict>
          <v:shape id="_x0000_s1031" type="#_x0000_t202" style="position:absolute;margin-left:70.7pt;margin-top:72.5pt;width:455pt;height:522.45pt;z-index:-251606016;mso-wrap-distance-left:0;mso-wrap-distance-top:23.45pt;mso-wrap-distance-right:0;mso-position-horizontal-relative:page;mso-position-vertical-relative:page" fillcolor="#f2f2f2" stroked="f">
            <v:textbox inset="0,0,0,0">
              <w:txbxContent>
                <w:p w:rsidR="00AD4D32" w:rsidRDefault="00AD4D32"/>
              </w:txbxContent>
            </v:textbox>
            <w10:wrap anchorx="page" anchory="page"/>
          </v:shape>
        </w:pict>
      </w:r>
      <w:r>
        <w:pict>
          <v:shape id="_x0000_s1030" type="#_x0000_t202" style="position:absolute;margin-left:70.7pt;margin-top:36.15pt;width:457.45pt;height:12.9pt;z-index:-251604992;mso-wrap-distance-left:0;mso-wrap-distance-right:0;mso-position-horizontal-relative:page;mso-position-vertical-relative:page" filled="f" stroked="f">
            <v:textbox inset="0,0,0,0">
              <w:txbxContent>
                <w:p w:rsidR="00AD4D32" w:rsidRDefault="0030172B">
                  <w:pPr>
                    <w:tabs>
                      <w:tab w:val="right" w:pos="9072"/>
                    </w:tabs>
                    <w:spacing w:before="2" w:line="254"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29" type="#_x0000_t202" style="position:absolute;margin-left:506pt;margin-top:787.5pt;width:22.15pt;height:11pt;z-index:-251603968;mso-wrap-distance-left:0;mso-wrap-distance-right:0;mso-position-horizontal-relative:page;mso-position-vertical-relative:page" filled="f" stroked="f">
            <v:textbox inset="0,0,0,0">
              <w:txbxContent>
                <w:p w:rsidR="00AD4D32" w:rsidRDefault="0030172B">
                  <w:pPr>
                    <w:spacing w:before="9" w:line="210" w:lineRule="exact"/>
                    <w:textAlignment w:val="baseline"/>
                    <w:rPr>
                      <w:rFonts w:ascii="Arial" w:eastAsia="Arial" w:hAnsi="Arial"/>
                      <w:color w:val="000000"/>
                      <w:spacing w:val="4"/>
                      <w:sz w:val="19"/>
                    </w:rPr>
                  </w:pPr>
                  <w:r>
                    <w:rPr>
                      <w:rFonts w:ascii="Arial" w:eastAsia="Arial" w:hAnsi="Arial"/>
                      <w:color w:val="000000"/>
                      <w:spacing w:val="4"/>
                      <w:sz w:val="19"/>
                    </w:rPr>
                    <w:t>C-2</w:t>
                  </w:r>
                </w:p>
              </w:txbxContent>
            </v:textbox>
            <w10:wrap type="square" anchorx="page" anchory="page"/>
          </v:shape>
        </w:pict>
      </w:r>
      <w:proofErr w:type="gramStart"/>
      <w:r w:rsidR="0030172B">
        <w:rPr>
          <w:rFonts w:ascii="Arial" w:eastAsia="Arial" w:hAnsi="Arial"/>
          <w:color w:val="000000"/>
          <w:sz w:val="19"/>
        </w:rPr>
        <w:t>awareness</w:t>
      </w:r>
      <w:proofErr w:type="gramEnd"/>
      <w:r w:rsidR="0030172B">
        <w:rPr>
          <w:rFonts w:ascii="Arial" w:eastAsia="Arial" w:hAnsi="Arial"/>
          <w:color w:val="000000"/>
          <w:sz w:val="19"/>
        </w:rPr>
        <w:t xml:space="preserve"> of the navigation team (including the pilot) and the use of a personal Portable Pilot Unit by the pilot is an additional risk mitigating instrument. When using this equipment, the approved passage plans should be uploaded and monitored on all available equipment, including ECDIS and PPU when carried.</w:t>
      </w:r>
    </w:p>
    <w:p w:rsidR="00AD4D32" w:rsidRDefault="0030172B">
      <w:pPr>
        <w:spacing w:before="141" w:line="238" w:lineRule="exact"/>
        <w:ind w:right="144"/>
        <w:textAlignment w:val="baseline"/>
        <w:rPr>
          <w:rFonts w:ascii="Arial" w:eastAsia="Arial" w:hAnsi="Arial"/>
          <w:color w:val="000000"/>
          <w:spacing w:val="-4"/>
          <w:sz w:val="19"/>
        </w:rPr>
      </w:pPr>
      <w:r>
        <w:rPr>
          <w:rFonts w:ascii="Arial" w:eastAsia="Arial" w:hAnsi="Arial"/>
          <w:color w:val="000000"/>
          <w:spacing w:val="-4"/>
          <w:sz w:val="19"/>
        </w:rPr>
        <w:t xml:space="preserve">As per SOLAS chapter V/reg.34 the Master of the vessel is responsible to prepare a passage plan as per IMO resolution </w:t>
      </w:r>
      <w:proofErr w:type="gramStart"/>
      <w:r>
        <w:rPr>
          <w:rFonts w:ascii="Arial" w:eastAsia="Arial" w:hAnsi="Arial"/>
          <w:color w:val="000000"/>
          <w:spacing w:val="-4"/>
          <w:sz w:val="19"/>
        </w:rPr>
        <w:t>A.893(</w:t>
      </w:r>
      <w:proofErr w:type="gramEnd"/>
      <w:r>
        <w:rPr>
          <w:rFonts w:ascii="Arial" w:eastAsia="Arial" w:hAnsi="Arial"/>
          <w:color w:val="000000"/>
          <w:spacing w:val="-4"/>
          <w:sz w:val="19"/>
        </w:rPr>
        <w:t xml:space="preserve">21). Upon boarding, the Master and Pilot should exchange information that must include an agreement on the passage plan, as per IMO resolution </w:t>
      </w:r>
      <w:proofErr w:type="gramStart"/>
      <w:r>
        <w:rPr>
          <w:rFonts w:ascii="Arial" w:eastAsia="Arial" w:hAnsi="Arial"/>
          <w:color w:val="000000"/>
          <w:spacing w:val="-4"/>
          <w:sz w:val="19"/>
        </w:rPr>
        <w:t>A.960(</w:t>
      </w:r>
      <w:proofErr w:type="gramEnd"/>
      <w:r>
        <w:rPr>
          <w:rFonts w:ascii="Arial" w:eastAsia="Arial" w:hAnsi="Arial"/>
          <w:color w:val="000000"/>
          <w:spacing w:val="-4"/>
          <w:sz w:val="19"/>
        </w:rPr>
        <w:t xml:space="preserve">23). Environment Southland has prepared such passage plans, for all Sounds and </w:t>
      </w:r>
      <w:proofErr w:type="gramStart"/>
      <w:r>
        <w:rPr>
          <w:rFonts w:ascii="Arial" w:eastAsia="Arial" w:hAnsi="Arial"/>
          <w:color w:val="000000"/>
          <w:spacing w:val="-4"/>
          <w:sz w:val="19"/>
        </w:rPr>
        <w:t>Fiords, that</w:t>
      </w:r>
      <w:proofErr w:type="gramEnd"/>
      <w:r>
        <w:rPr>
          <w:rFonts w:ascii="Arial" w:eastAsia="Arial" w:hAnsi="Arial"/>
          <w:color w:val="000000"/>
          <w:spacing w:val="-4"/>
          <w:sz w:val="19"/>
        </w:rPr>
        <w:t xml:space="preserve"> have been moderated and accepted by both pilot </w:t>
      </w:r>
      <w:proofErr w:type="spellStart"/>
      <w:r>
        <w:rPr>
          <w:rFonts w:ascii="Arial" w:eastAsia="Arial" w:hAnsi="Arial"/>
          <w:color w:val="000000"/>
          <w:spacing w:val="-4"/>
          <w:sz w:val="19"/>
        </w:rPr>
        <w:t>organisations</w:t>
      </w:r>
      <w:proofErr w:type="spellEnd"/>
      <w:r>
        <w:rPr>
          <w:rFonts w:ascii="Arial" w:eastAsia="Arial" w:hAnsi="Arial"/>
          <w:color w:val="000000"/>
          <w:spacing w:val="-4"/>
          <w:sz w:val="19"/>
        </w:rPr>
        <w:t xml:space="preserve"> that provide pilot services to Fiordland compulsory pilotage areas. These passage plans provide for course, speed, wheel over line and Radii for all legs of the plans* and it is imperative for maintaining good situational awareness that the vessels adhere to these approved plans. The passage plans are available to all ships via the Environment Southland website and on request.</w:t>
      </w:r>
    </w:p>
    <w:p w:rsidR="00AD4D32" w:rsidRDefault="0030172B">
      <w:pPr>
        <w:spacing w:before="143" w:line="237" w:lineRule="exact"/>
        <w:ind w:right="72"/>
        <w:textAlignment w:val="baseline"/>
        <w:rPr>
          <w:rFonts w:ascii="Arial" w:eastAsia="Arial" w:hAnsi="Arial"/>
          <w:color w:val="000000"/>
          <w:sz w:val="19"/>
        </w:rPr>
      </w:pPr>
      <w:r>
        <w:rPr>
          <w:rFonts w:ascii="Arial" w:eastAsia="Arial" w:hAnsi="Arial"/>
          <w:color w:val="000000"/>
          <w:sz w:val="19"/>
        </w:rPr>
        <w:t xml:space="preserve">* The moderated and approved passage plans for all Sounds and Fiords are generic plans with most radii set at 1 nautical mile, i.e. requiring a rate of turn (ROT) </w:t>
      </w:r>
      <w:proofErr w:type="spellStart"/>
      <w:r>
        <w:rPr>
          <w:rFonts w:ascii="Arial" w:eastAsia="Arial" w:hAnsi="Arial"/>
          <w:color w:val="000000"/>
          <w:sz w:val="19"/>
        </w:rPr>
        <w:t>equalling</w:t>
      </w:r>
      <w:proofErr w:type="spellEnd"/>
      <w:r>
        <w:rPr>
          <w:rFonts w:ascii="Arial" w:eastAsia="Arial" w:hAnsi="Arial"/>
          <w:color w:val="000000"/>
          <w:sz w:val="19"/>
        </w:rPr>
        <w:t xml:space="preserve"> the ship’s speed. This rate of turn can be achieved by all ships without creating undue list to the vessel at the prescribed speed for each leg.</w:t>
      </w:r>
    </w:p>
    <w:p w:rsidR="00AD4D32" w:rsidRDefault="0030172B">
      <w:pPr>
        <w:spacing w:before="168" w:line="211" w:lineRule="exact"/>
        <w:textAlignment w:val="baseline"/>
        <w:rPr>
          <w:rFonts w:ascii="Arial" w:eastAsia="Arial" w:hAnsi="Arial"/>
          <w:color w:val="000000"/>
          <w:spacing w:val="1"/>
          <w:sz w:val="19"/>
        </w:rPr>
      </w:pPr>
      <w:r>
        <w:rPr>
          <w:rFonts w:ascii="Arial" w:eastAsia="Arial" w:hAnsi="Arial"/>
          <w:color w:val="000000"/>
          <w:spacing w:val="1"/>
          <w:sz w:val="19"/>
        </w:rPr>
        <w:t xml:space="preserve">Need for additional </w:t>
      </w:r>
      <w:proofErr w:type="spellStart"/>
      <w:r>
        <w:rPr>
          <w:rFonts w:ascii="Arial" w:eastAsia="Arial" w:hAnsi="Arial"/>
          <w:color w:val="000000"/>
          <w:spacing w:val="1"/>
          <w:sz w:val="19"/>
        </w:rPr>
        <w:t>AtoM’s</w:t>
      </w:r>
      <w:proofErr w:type="spellEnd"/>
    </w:p>
    <w:p w:rsidR="00AD4D32" w:rsidRDefault="0030172B">
      <w:pPr>
        <w:spacing w:before="143" w:line="236" w:lineRule="exact"/>
        <w:ind w:right="72"/>
        <w:textAlignment w:val="baseline"/>
        <w:rPr>
          <w:rFonts w:ascii="Arial" w:eastAsia="Arial" w:hAnsi="Arial"/>
          <w:color w:val="000000"/>
          <w:spacing w:val="-4"/>
          <w:sz w:val="19"/>
        </w:rPr>
      </w:pPr>
      <w:r>
        <w:rPr>
          <w:rFonts w:ascii="Arial" w:eastAsia="Arial" w:hAnsi="Arial"/>
          <w:color w:val="000000"/>
          <w:spacing w:val="-4"/>
          <w:sz w:val="19"/>
        </w:rPr>
        <w:t xml:space="preserve">Due to the remoteness of the region and associated problems of monitoring, maintenance and cost of installing a comprehensive network of </w:t>
      </w:r>
      <w:proofErr w:type="spellStart"/>
      <w:r>
        <w:rPr>
          <w:rFonts w:ascii="Arial" w:eastAsia="Arial" w:hAnsi="Arial"/>
          <w:color w:val="000000"/>
          <w:spacing w:val="-4"/>
          <w:sz w:val="19"/>
        </w:rPr>
        <w:t>AtoM’s</w:t>
      </w:r>
      <w:proofErr w:type="spellEnd"/>
      <w:r>
        <w:rPr>
          <w:rFonts w:ascii="Arial" w:eastAsia="Arial" w:hAnsi="Arial"/>
          <w:color w:val="000000"/>
          <w:spacing w:val="-4"/>
          <w:sz w:val="19"/>
        </w:rPr>
        <w:t>, we acknowledge the impracticality of installing such network.</w:t>
      </w:r>
    </w:p>
    <w:p w:rsidR="00AD4D32" w:rsidRDefault="0030172B">
      <w:pPr>
        <w:spacing w:before="168" w:line="211" w:lineRule="exact"/>
        <w:textAlignment w:val="baseline"/>
        <w:rPr>
          <w:rFonts w:ascii="Arial" w:eastAsia="Arial" w:hAnsi="Arial"/>
          <w:color w:val="000000"/>
          <w:spacing w:val="2"/>
          <w:sz w:val="19"/>
        </w:rPr>
      </w:pPr>
      <w:r>
        <w:rPr>
          <w:rFonts w:ascii="Arial" w:eastAsia="Arial" w:hAnsi="Arial"/>
          <w:color w:val="000000"/>
          <w:spacing w:val="2"/>
          <w:sz w:val="19"/>
        </w:rPr>
        <w:t>Conclusion</w:t>
      </w:r>
    </w:p>
    <w:p w:rsidR="00AD4D32" w:rsidRDefault="0030172B">
      <w:pPr>
        <w:spacing w:before="144" w:line="235" w:lineRule="exact"/>
        <w:ind w:right="504"/>
        <w:textAlignment w:val="baseline"/>
        <w:rPr>
          <w:rFonts w:ascii="Arial" w:eastAsia="Arial" w:hAnsi="Arial"/>
          <w:color w:val="000000"/>
          <w:sz w:val="19"/>
        </w:rPr>
      </w:pPr>
      <w:r>
        <w:rPr>
          <w:rFonts w:ascii="Arial" w:eastAsia="Arial" w:hAnsi="Arial"/>
          <w:color w:val="000000"/>
          <w:sz w:val="19"/>
        </w:rPr>
        <w:t>Therefore we recommend that no changes should be made to the current requirements of navigating in the Fiordland area.</w:t>
      </w:r>
    </w:p>
    <w:p w:rsidR="00AD4D32" w:rsidRDefault="0030172B">
      <w:pPr>
        <w:spacing w:before="168" w:line="211" w:lineRule="exact"/>
        <w:textAlignment w:val="baseline"/>
        <w:rPr>
          <w:rFonts w:ascii="Arial" w:eastAsia="Arial" w:hAnsi="Arial"/>
          <w:color w:val="000000"/>
          <w:spacing w:val="-5"/>
          <w:sz w:val="19"/>
        </w:rPr>
      </w:pPr>
      <w:r>
        <w:rPr>
          <w:rFonts w:ascii="Arial" w:eastAsia="Arial" w:hAnsi="Arial"/>
          <w:color w:val="000000"/>
          <w:spacing w:val="-5"/>
          <w:sz w:val="19"/>
        </w:rPr>
        <w:t>Best wishes,</w:t>
      </w:r>
    </w:p>
    <w:p w:rsidR="00AD4D32" w:rsidRDefault="0030172B">
      <w:pPr>
        <w:spacing w:before="548" w:line="211" w:lineRule="exact"/>
        <w:textAlignment w:val="baseline"/>
        <w:rPr>
          <w:rFonts w:ascii="Arial" w:eastAsia="Arial" w:hAnsi="Arial"/>
          <w:color w:val="000000"/>
          <w:spacing w:val="-3"/>
          <w:sz w:val="19"/>
        </w:rPr>
      </w:pPr>
      <w:r>
        <w:rPr>
          <w:rFonts w:ascii="Arial" w:eastAsia="Arial" w:hAnsi="Arial"/>
          <w:color w:val="000000"/>
          <w:spacing w:val="-3"/>
          <w:sz w:val="19"/>
        </w:rPr>
        <w:t xml:space="preserve">From: Lyndon Cleaver </w:t>
      </w:r>
      <w:r>
        <w:rPr>
          <w:rFonts w:ascii="Arial" w:eastAsia="Arial" w:hAnsi="Arial"/>
          <w:color w:val="000000"/>
          <w:spacing w:val="-3"/>
          <w:sz w:val="19"/>
          <w:u w:val="single"/>
        </w:rPr>
        <w:t>[</w:t>
      </w:r>
      <w:hyperlink r:id="rId16">
        <w:r>
          <w:rPr>
            <w:rFonts w:ascii="Arial" w:eastAsia="Arial" w:hAnsi="Arial"/>
            <w:color w:val="0000FF"/>
            <w:spacing w:val="-3"/>
            <w:sz w:val="19"/>
            <w:u w:val="single"/>
          </w:rPr>
          <w:t>mailto:Lyndon.Cleaver@es.govt.nz]</w:t>
        </w:r>
      </w:hyperlink>
    </w:p>
    <w:p w:rsidR="00AD4D32" w:rsidRDefault="0030172B">
      <w:pPr>
        <w:spacing w:before="29" w:line="211" w:lineRule="exact"/>
        <w:textAlignment w:val="baseline"/>
        <w:rPr>
          <w:rFonts w:ascii="Arial" w:eastAsia="Arial" w:hAnsi="Arial"/>
          <w:color w:val="000000"/>
          <w:spacing w:val="-3"/>
          <w:sz w:val="19"/>
        </w:rPr>
      </w:pPr>
      <w:proofErr w:type="gramStart"/>
      <w:r>
        <w:rPr>
          <w:rFonts w:ascii="Arial" w:eastAsia="Arial" w:hAnsi="Arial"/>
          <w:color w:val="000000"/>
          <w:spacing w:val="-3"/>
          <w:sz w:val="19"/>
        </w:rPr>
        <w:t>Sent: Monday, 23 July, 2018 10:22 a.m.</w:t>
      </w:r>
      <w:proofErr w:type="gramEnd"/>
    </w:p>
    <w:p w:rsidR="00AD4D32" w:rsidRDefault="0030172B">
      <w:pPr>
        <w:spacing w:before="29" w:line="211" w:lineRule="exact"/>
        <w:textAlignment w:val="baseline"/>
        <w:rPr>
          <w:rFonts w:ascii="Arial" w:eastAsia="Arial" w:hAnsi="Arial"/>
          <w:color w:val="000000"/>
          <w:spacing w:val="-3"/>
          <w:sz w:val="19"/>
        </w:rPr>
      </w:pPr>
      <w:r>
        <w:rPr>
          <w:rFonts w:ascii="Arial" w:eastAsia="Arial" w:hAnsi="Arial"/>
          <w:color w:val="000000"/>
          <w:spacing w:val="-3"/>
          <w:sz w:val="19"/>
        </w:rPr>
        <w:t xml:space="preserve">To: </w:t>
      </w:r>
      <w:proofErr w:type="gramStart"/>
      <w:r>
        <w:rPr>
          <w:rFonts w:ascii="Arial" w:eastAsia="Arial" w:hAnsi="Arial"/>
          <w:color w:val="000000"/>
          <w:spacing w:val="-3"/>
          <w:sz w:val="19"/>
        </w:rPr>
        <w:t>Vin</w:t>
      </w:r>
      <w:proofErr w:type="gramEnd"/>
      <w:r>
        <w:rPr>
          <w:rFonts w:ascii="Arial" w:eastAsia="Arial" w:hAnsi="Arial"/>
          <w:color w:val="000000"/>
          <w:spacing w:val="-3"/>
          <w:sz w:val="19"/>
        </w:rPr>
        <w:t xml:space="preserve"> Smith </w:t>
      </w:r>
      <w:r>
        <w:rPr>
          <w:rFonts w:ascii="Arial" w:eastAsia="Arial" w:hAnsi="Arial"/>
          <w:color w:val="000000"/>
          <w:spacing w:val="-3"/>
          <w:sz w:val="19"/>
          <w:u w:val="single"/>
        </w:rPr>
        <w:t>&lt;</w:t>
      </w:r>
      <w:hyperlink r:id="rId17">
        <w:r>
          <w:rPr>
            <w:rFonts w:ascii="Arial" w:eastAsia="Arial" w:hAnsi="Arial"/>
            <w:color w:val="0000FF"/>
            <w:spacing w:val="-3"/>
            <w:sz w:val="19"/>
            <w:u w:val="single"/>
          </w:rPr>
          <w:t>Vin.Smith@es.govt.nz</w:t>
        </w:r>
      </w:hyperlink>
      <w:r>
        <w:rPr>
          <w:rFonts w:ascii="Arial" w:eastAsia="Arial" w:hAnsi="Arial"/>
          <w:color w:val="000000"/>
          <w:spacing w:val="-3"/>
          <w:sz w:val="19"/>
          <w:u w:val="single"/>
        </w:rPr>
        <w:t>&gt;</w:t>
      </w:r>
    </w:p>
    <w:p w:rsidR="00AD4D32" w:rsidRDefault="0030172B">
      <w:pPr>
        <w:spacing w:before="24" w:line="211" w:lineRule="exact"/>
        <w:textAlignment w:val="baseline"/>
        <w:rPr>
          <w:rFonts w:ascii="Arial" w:eastAsia="Arial" w:hAnsi="Arial"/>
          <w:color w:val="000000"/>
          <w:spacing w:val="-4"/>
          <w:sz w:val="19"/>
        </w:rPr>
      </w:pPr>
      <w:r>
        <w:rPr>
          <w:rFonts w:ascii="Arial" w:eastAsia="Arial" w:hAnsi="Arial"/>
          <w:color w:val="000000"/>
          <w:spacing w:val="-4"/>
          <w:sz w:val="19"/>
        </w:rPr>
        <w:t xml:space="preserve">Cc: Sean Bolt </w:t>
      </w:r>
      <w:r>
        <w:rPr>
          <w:rFonts w:ascii="Arial" w:eastAsia="Arial" w:hAnsi="Arial"/>
          <w:color w:val="000000"/>
          <w:spacing w:val="-4"/>
          <w:sz w:val="19"/>
          <w:u w:val="single"/>
        </w:rPr>
        <w:t>(</w:t>
      </w:r>
      <w:hyperlink r:id="rId18">
        <w:r>
          <w:rPr>
            <w:rFonts w:ascii="Arial" w:eastAsia="Arial" w:hAnsi="Arial"/>
            <w:color w:val="0000FF"/>
            <w:spacing w:val="-4"/>
            <w:sz w:val="19"/>
            <w:u w:val="single"/>
          </w:rPr>
          <w:t>sbolt@portotago.co.nz</w:t>
        </w:r>
      </w:hyperlink>
      <w:r>
        <w:rPr>
          <w:rFonts w:ascii="Arial" w:eastAsia="Arial" w:hAnsi="Arial"/>
          <w:color w:val="000000"/>
          <w:spacing w:val="-4"/>
          <w:sz w:val="19"/>
          <w:u w:val="single"/>
        </w:rPr>
        <w:t>) &lt;</w:t>
      </w:r>
      <w:hyperlink r:id="rId19">
        <w:r>
          <w:rPr>
            <w:rFonts w:ascii="Arial" w:eastAsia="Arial" w:hAnsi="Arial"/>
            <w:color w:val="0000FF"/>
            <w:spacing w:val="-4"/>
            <w:sz w:val="19"/>
            <w:u w:val="single"/>
          </w:rPr>
          <w:t>sbolt@portotago.co.nz</w:t>
        </w:r>
      </w:hyperlink>
      <w:r>
        <w:rPr>
          <w:rFonts w:ascii="Arial" w:eastAsia="Arial" w:hAnsi="Arial"/>
          <w:color w:val="000000"/>
          <w:spacing w:val="-4"/>
          <w:sz w:val="19"/>
          <w:u w:val="single"/>
        </w:rPr>
        <w:t>&gt;;</w:t>
      </w:r>
      <w:r>
        <w:rPr>
          <w:rFonts w:ascii="Arial" w:eastAsia="Arial" w:hAnsi="Arial"/>
          <w:color w:val="000000"/>
          <w:spacing w:val="-4"/>
          <w:sz w:val="19"/>
        </w:rPr>
        <w:t xml:space="preserve"> Geoff Finnerty </w:t>
      </w:r>
      <w:r>
        <w:rPr>
          <w:rFonts w:ascii="Arial" w:eastAsia="Arial" w:hAnsi="Arial"/>
          <w:color w:val="000000"/>
          <w:spacing w:val="-4"/>
          <w:sz w:val="19"/>
          <w:u w:val="single"/>
        </w:rPr>
        <w:t>(</w:t>
      </w:r>
      <w:hyperlink r:id="rId20">
        <w:r>
          <w:rPr>
            <w:rFonts w:ascii="Arial" w:eastAsia="Arial" w:hAnsi="Arial"/>
            <w:color w:val="0000FF"/>
            <w:spacing w:val="-4"/>
            <w:sz w:val="19"/>
            <w:u w:val="single"/>
          </w:rPr>
          <w:t>GFinnerty@southport.co.nz</w:t>
        </w:r>
      </w:hyperlink>
      <w:r>
        <w:rPr>
          <w:rFonts w:ascii="Arial" w:eastAsia="Arial" w:hAnsi="Arial"/>
          <w:color w:val="000000"/>
          <w:spacing w:val="-4"/>
          <w:sz w:val="19"/>
          <w:u w:val="single"/>
        </w:rPr>
        <w:t>)</w:t>
      </w:r>
    </w:p>
    <w:p w:rsidR="00AD4D32" w:rsidRDefault="0030172B">
      <w:pPr>
        <w:spacing w:before="29" w:line="211" w:lineRule="exact"/>
        <w:textAlignment w:val="baseline"/>
        <w:rPr>
          <w:rFonts w:ascii="Arial" w:eastAsia="Arial" w:hAnsi="Arial"/>
          <w:color w:val="000000"/>
          <w:spacing w:val="-4"/>
          <w:sz w:val="19"/>
          <w:u w:val="single"/>
        </w:rPr>
      </w:pPr>
      <w:r>
        <w:rPr>
          <w:rFonts w:ascii="Arial" w:eastAsia="Arial" w:hAnsi="Arial"/>
          <w:color w:val="000000"/>
          <w:spacing w:val="-4"/>
          <w:sz w:val="19"/>
          <w:u w:val="single"/>
        </w:rPr>
        <w:t>&lt;</w:t>
      </w:r>
      <w:hyperlink r:id="rId21">
        <w:r>
          <w:rPr>
            <w:rFonts w:ascii="Arial" w:eastAsia="Arial" w:hAnsi="Arial"/>
            <w:color w:val="0000FF"/>
            <w:spacing w:val="-4"/>
            <w:sz w:val="19"/>
            <w:u w:val="single"/>
          </w:rPr>
          <w:t>GFinnerty@southport.co.nz</w:t>
        </w:r>
      </w:hyperlink>
      <w:r>
        <w:rPr>
          <w:rFonts w:ascii="Arial" w:eastAsia="Arial" w:hAnsi="Arial"/>
          <w:color w:val="000000"/>
          <w:spacing w:val="-4"/>
          <w:sz w:val="19"/>
          <w:u w:val="single"/>
        </w:rPr>
        <w:t>&gt;;</w:t>
      </w:r>
      <w:r>
        <w:rPr>
          <w:rFonts w:ascii="Arial" w:eastAsia="Arial" w:hAnsi="Arial"/>
          <w:color w:val="000000"/>
          <w:spacing w:val="-4"/>
          <w:sz w:val="19"/>
        </w:rPr>
        <w:t xml:space="preserve"> Kees Buckens </w:t>
      </w:r>
      <w:r>
        <w:rPr>
          <w:rFonts w:ascii="Arial" w:eastAsia="Arial" w:hAnsi="Arial"/>
          <w:color w:val="000000"/>
          <w:spacing w:val="-4"/>
          <w:sz w:val="19"/>
          <w:u w:val="single"/>
        </w:rPr>
        <w:t>&lt;</w:t>
      </w:r>
      <w:hyperlink r:id="rId22">
        <w:r>
          <w:rPr>
            <w:rFonts w:ascii="Arial" w:eastAsia="Arial" w:hAnsi="Arial"/>
            <w:color w:val="0000FF"/>
            <w:spacing w:val="-4"/>
            <w:sz w:val="19"/>
            <w:u w:val="single"/>
          </w:rPr>
          <w:t>Kees.Buckens@manukau.ac.nz</w:t>
        </w:r>
      </w:hyperlink>
      <w:r>
        <w:rPr>
          <w:rFonts w:ascii="Arial" w:eastAsia="Arial" w:hAnsi="Arial"/>
          <w:color w:val="000000"/>
          <w:spacing w:val="-4"/>
          <w:sz w:val="19"/>
          <w:u w:val="single"/>
        </w:rPr>
        <w:t>&gt;</w:t>
      </w:r>
    </w:p>
    <w:p w:rsidR="00AD4D32" w:rsidRDefault="0030172B">
      <w:pPr>
        <w:spacing w:before="19" w:line="211" w:lineRule="exact"/>
        <w:textAlignment w:val="baseline"/>
        <w:rPr>
          <w:rFonts w:ascii="Arial" w:eastAsia="Arial" w:hAnsi="Arial"/>
          <w:color w:val="000000"/>
          <w:spacing w:val="-3"/>
          <w:sz w:val="19"/>
        </w:rPr>
      </w:pPr>
      <w:r>
        <w:rPr>
          <w:rFonts w:ascii="Arial" w:eastAsia="Arial" w:hAnsi="Arial"/>
          <w:color w:val="000000"/>
          <w:spacing w:val="-3"/>
          <w:sz w:val="19"/>
        </w:rPr>
        <w:t xml:space="preserve">Subject: </w:t>
      </w:r>
      <w:proofErr w:type="spellStart"/>
      <w:r>
        <w:rPr>
          <w:rFonts w:ascii="Arial" w:eastAsia="Arial" w:hAnsi="Arial"/>
          <w:color w:val="000000"/>
          <w:spacing w:val="-3"/>
          <w:sz w:val="19"/>
        </w:rPr>
        <w:t>L'Austral</w:t>
      </w:r>
      <w:proofErr w:type="spellEnd"/>
      <w:r>
        <w:rPr>
          <w:rFonts w:ascii="Arial" w:eastAsia="Arial" w:hAnsi="Arial"/>
          <w:color w:val="000000"/>
          <w:spacing w:val="-3"/>
          <w:sz w:val="19"/>
        </w:rPr>
        <w:t xml:space="preserve"> Grounding &amp; TAIC Recommendations</w:t>
      </w:r>
    </w:p>
    <w:p w:rsidR="00AD4D32" w:rsidRDefault="0030172B">
      <w:pPr>
        <w:spacing w:before="173" w:line="211" w:lineRule="exact"/>
        <w:textAlignment w:val="baseline"/>
        <w:rPr>
          <w:rFonts w:ascii="Arial" w:eastAsia="Arial" w:hAnsi="Arial"/>
          <w:color w:val="000000"/>
          <w:spacing w:val="9"/>
          <w:sz w:val="19"/>
        </w:rPr>
      </w:pPr>
      <w:r>
        <w:rPr>
          <w:rFonts w:ascii="Arial" w:eastAsia="Arial" w:hAnsi="Arial"/>
          <w:color w:val="000000"/>
          <w:spacing w:val="9"/>
          <w:sz w:val="19"/>
        </w:rPr>
        <w:t xml:space="preserve">Hi </w:t>
      </w:r>
      <w:proofErr w:type="gramStart"/>
      <w:r>
        <w:rPr>
          <w:rFonts w:ascii="Arial" w:eastAsia="Arial" w:hAnsi="Arial"/>
          <w:color w:val="000000"/>
          <w:spacing w:val="9"/>
          <w:sz w:val="19"/>
        </w:rPr>
        <w:t>Vin</w:t>
      </w:r>
      <w:proofErr w:type="gramEnd"/>
    </w:p>
    <w:p w:rsidR="00AD4D32" w:rsidRDefault="0030172B">
      <w:pPr>
        <w:spacing w:before="135" w:line="240" w:lineRule="exact"/>
        <w:ind w:right="288"/>
        <w:textAlignment w:val="baseline"/>
        <w:rPr>
          <w:rFonts w:ascii="Arial" w:eastAsia="Arial" w:hAnsi="Arial"/>
          <w:color w:val="000000"/>
          <w:sz w:val="19"/>
        </w:rPr>
      </w:pPr>
      <w:proofErr w:type="gramStart"/>
      <w:r>
        <w:rPr>
          <w:rFonts w:ascii="Arial" w:eastAsia="Arial" w:hAnsi="Arial"/>
          <w:color w:val="000000"/>
          <w:sz w:val="19"/>
        </w:rPr>
        <w:t>A quick update on the outcome of the discussions around the TAIC recommendations at the Annual Fiordland Pilots meeting last week.</w:t>
      </w:r>
      <w:proofErr w:type="gramEnd"/>
    </w:p>
    <w:p w:rsidR="00AD4D32" w:rsidRDefault="0030172B">
      <w:pPr>
        <w:spacing w:before="144" w:line="235" w:lineRule="exact"/>
        <w:ind w:right="288"/>
        <w:textAlignment w:val="baseline"/>
        <w:rPr>
          <w:rFonts w:ascii="Arial" w:eastAsia="Arial" w:hAnsi="Arial"/>
          <w:color w:val="000000"/>
          <w:sz w:val="19"/>
        </w:rPr>
      </w:pPr>
      <w:r>
        <w:rPr>
          <w:rFonts w:ascii="Arial" w:eastAsia="Arial" w:hAnsi="Arial"/>
          <w:color w:val="000000"/>
          <w:sz w:val="19"/>
        </w:rPr>
        <w:t xml:space="preserve">One of the TAIC recommendations were that the regional council could take to better manage the risks to navigation safety within </w:t>
      </w:r>
      <w:proofErr w:type="gramStart"/>
      <w:r>
        <w:rPr>
          <w:rFonts w:ascii="Arial" w:eastAsia="Arial" w:hAnsi="Arial"/>
          <w:color w:val="000000"/>
          <w:sz w:val="19"/>
        </w:rPr>
        <w:t>Fiordland ,</w:t>
      </w:r>
      <w:proofErr w:type="gramEnd"/>
      <w:r>
        <w:rPr>
          <w:rFonts w:ascii="Arial" w:eastAsia="Arial" w:hAnsi="Arial"/>
          <w:color w:val="000000"/>
          <w:sz w:val="19"/>
        </w:rPr>
        <w:t xml:space="preserve"> including: “prohibiting night time navigation of certain passages </w:t>
      </w:r>
      <w:r>
        <w:rPr>
          <w:rFonts w:ascii="Arial" w:eastAsia="Arial" w:hAnsi="Arial"/>
          <w:color w:val="000000"/>
          <w:sz w:val="19"/>
          <w:u w:val="single"/>
        </w:rPr>
        <w:t>if that were felt necessary”.</w:t>
      </w:r>
    </w:p>
    <w:p w:rsidR="00AD4D32" w:rsidRDefault="0030172B">
      <w:pPr>
        <w:spacing w:before="148" w:after="76" w:line="236" w:lineRule="exact"/>
        <w:ind w:right="144"/>
        <w:textAlignment w:val="baseline"/>
        <w:rPr>
          <w:rFonts w:ascii="Arial" w:eastAsia="Arial" w:hAnsi="Arial"/>
          <w:color w:val="000000"/>
          <w:sz w:val="19"/>
        </w:rPr>
      </w:pPr>
      <w:r>
        <w:rPr>
          <w:rFonts w:ascii="Arial" w:eastAsia="Arial" w:hAnsi="Arial"/>
          <w:color w:val="000000"/>
          <w:sz w:val="19"/>
        </w:rPr>
        <w:t xml:space="preserve">I informed the group that I have several options to consider on how the Council would be best placed </w:t>
      </w:r>
      <w:proofErr w:type="gramStart"/>
      <w:r>
        <w:rPr>
          <w:rFonts w:ascii="Arial" w:eastAsia="Arial" w:hAnsi="Arial"/>
          <w:color w:val="000000"/>
          <w:sz w:val="19"/>
        </w:rPr>
        <w:t>to address</w:t>
      </w:r>
      <w:proofErr w:type="gramEnd"/>
      <w:r>
        <w:rPr>
          <w:rFonts w:ascii="Arial" w:eastAsia="Arial" w:hAnsi="Arial"/>
          <w:color w:val="000000"/>
          <w:sz w:val="19"/>
        </w:rPr>
        <w:t xml:space="preserve"> the recommendation:</w:t>
      </w:r>
    </w:p>
    <w:tbl>
      <w:tblPr>
        <w:tblW w:w="0" w:type="auto"/>
        <w:tblInd w:w="367" w:type="dxa"/>
        <w:tblLayout w:type="fixed"/>
        <w:tblCellMar>
          <w:left w:w="0" w:type="dxa"/>
          <w:right w:w="0" w:type="dxa"/>
        </w:tblCellMar>
        <w:tblLook w:val="0000" w:firstRow="0" w:lastRow="0" w:firstColumn="0" w:lastColumn="0" w:noHBand="0" w:noVBand="0"/>
      </w:tblPr>
      <w:tblGrid>
        <w:gridCol w:w="8733"/>
      </w:tblGrid>
      <w:tr w:rsidR="00AD4D32">
        <w:trPr>
          <w:trHeight w:hRule="exact" w:val="1109"/>
        </w:trPr>
        <w:tc>
          <w:tcPr>
            <w:tcW w:w="8733" w:type="dxa"/>
            <w:tcBorders>
              <w:top w:val="none" w:sz="0" w:space="0" w:color="000000"/>
              <w:left w:val="none" w:sz="0" w:space="0" w:color="000000"/>
              <w:bottom w:val="none" w:sz="0" w:space="0" w:color="000000"/>
              <w:right w:val="none" w:sz="0" w:space="0" w:color="000000"/>
            </w:tcBorders>
            <w:shd w:val="clear" w:color="F2F2F2" w:fill="F2F2F2"/>
          </w:tcPr>
          <w:p w:rsidR="00AD4D32" w:rsidRDefault="0030172B">
            <w:pPr>
              <w:numPr>
                <w:ilvl w:val="0"/>
                <w:numId w:val="17"/>
              </w:numPr>
              <w:spacing w:before="4" w:line="226" w:lineRule="exact"/>
              <w:ind w:left="360" w:hanging="360"/>
              <w:textAlignment w:val="baseline"/>
              <w:rPr>
                <w:rFonts w:ascii="Arial" w:eastAsia="Arial" w:hAnsi="Arial"/>
                <w:i/>
                <w:color w:val="000000"/>
                <w:sz w:val="18"/>
              </w:rPr>
            </w:pPr>
            <w:r>
              <w:rPr>
                <w:rFonts w:ascii="Arial" w:eastAsia="Arial" w:hAnsi="Arial"/>
                <w:i/>
                <w:color w:val="000000"/>
                <w:sz w:val="18"/>
              </w:rPr>
              <w:t xml:space="preserve">install </w:t>
            </w:r>
            <w:proofErr w:type="spellStart"/>
            <w:r>
              <w:rPr>
                <w:rFonts w:ascii="Arial" w:eastAsia="Arial" w:hAnsi="Arial"/>
                <w:i/>
                <w:color w:val="000000"/>
                <w:sz w:val="18"/>
              </w:rPr>
              <w:t>AtoN</w:t>
            </w:r>
            <w:proofErr w:type="spellEnd"/>
            <w:r>
              <w:rPr>
                <w:rFonts w:ascii="Arial" w:eastAsia="Arial" w:hAnsi="Arial"/>
                <w:i/>
                <w:color w:val="000000"/>
                <w:sz w:val="18"/>
              </w:rPr>
              <w:t xml:space="preserve"> for night navigation purposes;</w:t>
            </w:r>
          </w:p>
          <w:p w:rsidR="00AD4D32" w:rsidRDefault="0030172B">
            <w:pPr>
              <w:numPr>
                <w:ilvl w:val="0"/>
                <w:numId w:val="17"/>
              </w:numPr>
              <w:spacing w:before="77" w:line="235" w:lineRule="exact"/>
              <w:ind w:left="360" w:right="576" w:hanging="360"/>
              <w:textAlignment w:val="baseline"/>
              <w:rPr>
                <w:rFonts w:ascii="Arial" w:eastAsia="Arial" w:hAnsi="Arial"/>
                <w:i/>
                <w:color w:val="000000"/>
                <w:sz w:val="18"/>
              </w:rPr>
            </w:pPr>
            <w:r>
              <w:rPr>
                <w:rFonts w:ascii="Arial" w:eastAsia="Arial" w:hAnsi="Arial"/>
                <w:i/>
                <w:color w:val="000000"/>
                <w:sz w:val="18"/>
              </w:rPr>
              <w:t>prohibit cruise ship night time navigation between the hours of “nautical twilight sunset to nautical twilight sunrise”; (</w:t>
            </w:r>
            <w:proofErr w:type="spellStart"/>
            <w:r>
              <w:rPr>
                <w:rFonts w:ascii="Arial" w:eastAsia="Arial" w:hAnsi="Arial"/>
                <w:i/>
                <w:color w:val="000000"/>
                <w:sz w:val="18"/>
              </w:rPr>
              <w:t>Harbourmaster’s</w:t>
            </w:r>
            <w:proofErr w:type="spellEnd"/>
            <w:r>
              <w:rPr>
                <w:rFonts w:ascii="Arial" w:eastAsia="Arial" w:hAnsi="Arial"/>
                <w:i/>
                <w:color w:val="000000"/>
                <w:sz w:val="18"/>
              </w:rPr>
              <w:t xml:space="preserve"> Direction)</w:t>
            </w:r>
          </w:p>
          <w:p w:rsidR="00AD4D32" w:rsidRDefault="0030172B">
            <w:pPr>
              <w:numPr>
                <w:ilvl w:val="0"/>
                <w:numId w:val="17"/>
              </w:numPr>
              <w:spacing w:before="86" w:after="15" w:line="226" w:lineRule="exact"/>
              <w:ind w:left="360" w:hanging="360"/>
              <w:textAlignment w:val="baseline"/>
              <w:rPr>
                <w:rFonts w:ascii="Arial" w:eastAsia="Arial" w:hAnsi="Arial"/>
                <w:i/>
                <w:color w:val="000000"/>
                <w:spacing w:val="1"/>
                <w:sz w:val="18"/>
              </w:rPr>
            </w:pPr>
            <w:r>
              <w:rPr>
                <w:rFonts w:ascii="Arial" w:eastAsia="Arial" w:hAnsi="Arial"/>
                <w:i/>
                <w:color w:val="000000"/>
                <w:spacing w:val="1"/>
                <w:sz w:val="18"/>
              </w:rPr>
              <w:t>retain status quo</w:t>
            </w:r>
          </w:p>
        </w:tc>
      </w:tr>
    </w:tbl>
    <w:p w:rsidR="00AD4D32" w:rsidRDefault="00AD4D32">
      <w:pPr>
        <w:spacing w:after="119" w:line="20" w:lineRule="exact"/>
      </w:pPr>
    </w:p>
    <w:p w:rsidR="00AD4D32" w:rsidRDefault="00A660DC">
      <w:pPr>
        <w:spacing w:line="230" w:lineRule="exact"/>
        <w:ind w:right="144"/>
        <w:textAlignment w:val="baseline"/>
        <w:rPr>
          <w:rFonts w:ascii="Arial" w:eastAsia="Arial" w:hAnsi="Arial"/>
          <w:color w:val="000000"/>
          <w:spacing w:val="-5"/>
          <w:sz w:val="19"/>
        </w:rPr>
      </w:pPr>
      <w:r>
        <w:pict>
          <v:shape id="_x0000_s1028" type="#_x0000_t202" style="position:absolute;margin-left:70.7pt;margin-top:657.35pt;width:455pt;height:112.55pt;z-index:-251602944;mso-wrap-distance-left:0;mso-wrap-distance-right:0;mso-wrap-distance-bottom:17.6pt;mso-position-horizontal-relative:page;mso-position-vertical-relative:page" fillcolor="#f2f2f2" stroked="f">
            <v:textbox inset="0,0,0,0">
              <w:txbxContent>
                <w:p w:rsidR="00AD4D32" w:rsidRDefault="00AD4D32"/>
              </w:txbxContent>
            </v:textbox>
            <w10:wrap anchorx="page" anchory="page"/>
          </v:shape>
        </w:pict>
      </w:r>
      <w:r w:rsidR="0030172B">
        <w:rPr>
          <w:rFonts w:ascii="Arial" w:eastAsia="Arial" w:hAnsi="Arial"/>
          <w:color w:val="000000"/>
          <w:spacing w:val="-5"/>
          <w:sz w:val="19"/>
        </w:rPr>
        <w:t xml:space="preserve">The general consensus from both pilotage </w:t>
      </w:r>
      <w:proofErr w:type="gramStart"/>
      <w:r w:rsidR="0030172B">
        <w:rPr>
          <w:rFonts w:ascii="Arial" w:eastAsia="Arial" w:hAnsi="Arial"/>
          <w:color w:val="000000"/>
          <w:spacing w:val="-5"/>
          <w:sz w:val="19"/>
        </w:rPr>
        <w:t>providers,</w:t>
      </w:r>
      <w:proofErr w:type="gramEnd"/>
      <w:r w:rsidR="0030172B">
        <w:rPr>
          <w:rFonts w:ascii="Arial" w:eastAsia="Arial" w:hAnsi="Arial"/>
          <w:color w:val="000000"/>
          <w:spacing w:val="-5"/>
          <w:sz w:val="19"/>
        </w:rPr>
        <w:t xml:space="preserve"> was that there was no need to apply night time navigation restrictions on cruise ships in Fiordland. The group feels that this was an isolated incident, they are professional mariners and there is sufficient training and experience in place to mitigate such events occurring again.</w:t>
      </w:r>
    </w:p>
    <w:p w:rsidR="00AD4D32" w:rsidRDefault="0030172B">
      <w:pPr>
        <w:spacing w:before="144" w:line="237" w:lineRule="exact"/>
        <w:ind w:right="144"/>
        <w:textAlignment w:val="baseline"/>
        <w:rPr>
          <w:rFonts w:ascii="Arial" w:eastAsia="Arial" w:hAnsi="Arial"/>
          <w:color w:val="000000"/>
          <w:sz w:val="19"/>
        </w:rPr>
      </w:pPr>
      <w:r>
        <w:rPr>
          <w:rFonts w:ascii="Arial" w:eastAsia="Arial" w:hAnsi="Arial"/>
          <w:color w:val="000000"/>
          <w:sz w:val="19"/>
        </w:rPr>
        <w:t xml:space="preserve">To better inform and assist the Council with the decision making process on a suitable action, I have asked both pilotage providers to form a group headed by Kees Buckens (ES independent pilotage auditor) and </w:t>
      </w:r>
      <w:proofErr w:type="gramStart"/>
      <w:r>
        <w:rPr>
          <w:rFonts w:ascii="Arial" w:eastAsia="Arial" w:hAnsi="Arial"/>
          <w:color w:val="000000"/>
          <w:sz w:val="19"/>
        </w:rPr>
        <w:t>supply</w:t>
      </w:r>
      <w:proofErr w:type="gramEnd"/>
      <w:r>
        <w:rPr>
          <w:rFonts w:ascii="Arial" w:eastAsia="Arial" w:hAnsi="Arial"/>
          <w:color w:val="000000"/>
          <w:sz w:val="19"/>
        </w:rPr>
        <w:t xml:space="preserve"> me with recommendations.</w:t>
      </w:r>
    </w:p>
    <w:p w:rsidR="00AD4D32" w:rsidRDefault="0030172B">
      <w:pPr>
        <w:spacing w:before="144" w:line="235" w:lineRule="exact"/>
        <w:ind w:right="144"/>
        <w:jc w:val="both"/>
        <w:textAlignment w:val="baseline"/>
        <w:rPr>
          <w:rFonts w:ascii="Arial" w:eastAsia="Arial" w:hAnsi="Arial"/>
          <w:color w:val="000000"/>
          <w:sz w:val="19"/>
        </w:rPr>
      </w:pPr>
      <w:r>
        <w:rPr>
          <w:rFonts w:ascii="Arial" w:eastAsia="Arial" w:hAnsi="Arial"/>
          <w:color w:val="000000"/>
          <w:sz w:val="19"/>
        </w:rPr>
        <w:t>The findings from the group will need to be completed before 30 September 2018, which is the date by which we need to reply to TAIC on the action/s that we intend to implement.</w:t>
      </w:r>
    </w:p>
    <w:p w:rsidR="00AD4D32" w:rsidRDefault="00AD4D32">
      <w:pPr>
        <w:sectPr w:rsidR="00AD4D32">
          <w:pgSz w:w="11909" w:h="16838"/>
          <w:pgMar w:top="981" w:right="1395" w:bottom="692" w:left="1414" w:header="720" w:footer="720" w:gutter="0"/>
          <w:cols w:space="720"/>
        </w:sectPr>
      </w:pPr>
    </w:p>
    <w:p w:rsidR="00AD4D32" w:rsidRDefault="00A660DC">
      <w:pPr>
        <w:textAlignment w:val="baseline"/>
        <w:rPr>
          <w:rFonts w:eastAsia="Times New Roman"/>
          <w:color w:val="000000"/>
          <w:sz w:val="24"/>
        </w:rPr>
      </w:pPr>
      <w:r>
        <w:lastRenderedPageBreak/>
        <w:pict>
          <v:shape id="_x0000_s1027" type="#_x0000_t202" style="position:absolute;margin-left:70.7pt;margin-top:36.15pt;width:457.45pt;height:12.9pt;z-index:-251601920;mso-wrap-distance-left:0;mso-wrap-distance-right:0;mso-position-horizontal-relative:page;mso-position-vertical-relative:page" filled="f" stroked="f">
            <v:textbox inset="0,0,0,0">
              <w:txbxContent>
                <w:p w:rsidR="00AD4D32" w:rsidRDefault="0030172B">
                  <w:pPr>
                    <w:tabs>
                      <w:tab w:val="right" w:pos="9072"/>
                    </w:tabs>
                    <w:spacing w:before="2" w:line="254" w:lineRule="exact"/>
                    <w:textAlignment w:val="baseline"/>
                    <w:rPr>
                      <w:rFonts w:ascii="Arial" w:eastAsia="Arial" w:hAnsi="Arial"/>
                      <w:color w:val="000000"/>
                    </w:rPr>
                  </w:pPr>
                  <w:r>
                    <w:rPr>
                      <w:rFonts w:ascii="Arial" w:eastAsia="Arial" w:hAnsi="Arial"/>
                      <w:color w:val="000000"/>
                    </w:rPr>
                    <w:t>Fiordland Cruise Ship Risk Assessment</w:t>
                  </w:r>
                  <w:r>
                    <w:rPr>
                      <w:rFonts w:ascii="Arial" w:eastAsia="Arial" w:hAnsi="Arial"/>
                      <w:color w:val="000000"/>
                    </w:rPr>
                    <w:tab/>
                  </w:r>
                  <w:proofErr w:type="spellStart"/>
                  <w:r>
                    <w:rPr>
                      <w:rFonts w:ascii="Arial" w:eastAsia="Arial" w:hAnsi="Arial"/>
                      <w:color w:val="000000"/>
                    </w:rPr>
                    <w:t>Navigatus</w:t>
                  </w:r>
                  <w:proofErr w:type="spellEnd"/>
                  <w:r>
                    <w:rPr>
                      <w:rFonts w:ascii="Arial" w:eastAsia="Arial" w:hAnsi="Arial"/>
                      <w:color w:val="000000"/>
                    </w:rPr>
                    <w:t xml:space="preserve"> Consulting</w:t>
                  </w:r>
                </w:p>
              </w:txbxContent>
            </v:textbox>
            <w10:wrap type="square" anchorx="page" anchory="page"/>
          </v:shape>
        </w:pict>
      </w:r>
      <w:r>
        <w:pict>
          <v:shape id="_x0000_s1026" type="#_x0000_t202" style="position:absolute;margin-left:506pt;margin-top:787.95pt;width:22.15pt;height:10.6pt;z-index:-251600896;mso-wrap-distance-left:0;mso-wrap-distance-right:0;mso-position-horizontal-relative:page;mso-position-vertical-relative:page" filled="f" stroked="f">
            <v:textbox inset="0,0,0,0">
              <w:txbxContent>
                <w:p w:rsidR="00AD4D32" w:rsidRDefault="0030172B">
                  <w:pPr>
                    <w:spacing w:before="2" w:line="208" w:lineRule="exact"/>
                    <w:textAlignment w:val="baseline"/>
                    <w:rPr>
                      <w:rFonts w:ascii="Arial" w:eastAsia="Arial" w:hAnsi="Arial"/>
                      <w:color w:val="000000"/>
                      <w:spacing w:val="9"/>
                      <w:sz w:val="18"/>
                    </w:rPr>
                  </w:pPr>
                  <w:r>
                    <w:rPr>
                      <w:rFonts w:ascii="Arial" w:eastAsia="Arial" w:hAnsi="Arial"/>
                      <w:color w:val="000000"/>
                      <w:spacing w:val="9"/>
                      <w:sz w:val="18"/>
                    </w:rPr>
                    <w:t>C-3</w:t>
                  </w:r>
                </w:p>
              </w:txbxContent>
            </v:textbox>
            <w10:wrap type="square" anchorx="page" anchory="page"/>
          </v:shape>
        </w:pict>
      </w:r>
    </w:p>
    <w:tbl>
      <w:tblPr>
        <w:tblW w:w="0" w:type="auto"/>
        <w:tblLayout w:type="fixed"/>
        <w:tblCellMar>
          <w:left w:w="0" w:type="dxa"/>
          <w:right w:w="0" w:type="dxa"/>
        </w:tblCellMar>
        <w:tblLook w:val="0000" w:firstRow="0" w:lastRow="0" w:firstColumn="0" w:lastColumn="0" w:noHBand="0" w:noVBand="0"/>
      </w:tblPr>
      <w:tblGrid>
        <w:gridCol w:w="9100"/>
      </w:tblGrid>
      <w:tr w:rsidR="00AD4D32">
        <w:trPr>
          <w:trHeight w:hRule="exact" w:val="2030"/>
        </w:trPr>
        <w:tc>
          <w:tcPr>
            <w:tcW w:w="9100" w:type="dxa"/>
            <w:tcBorders>
              <w:top w:val="none" w:sz="0" w:space="0" w:color="000000"/>
              <w:left w:val="none" w:sz="0" w:space="0" w:color="000000"/>
              <w:bottom w:val="none" w:sz="0" w:space="0" w:color="000000"/>
              <w:right w:val="none" w:sz="0" w:space="0" w:color="000000"/>
            </w:tcBorders>
            <w:shd w:val="clear" w:color="F2F2F2" w:fill="F2F2F2"/>
          </w:tcPr>
          <w:p w:rsidR="00AD4D32" w:rsidRDefault="0030172B">
            <w:pPr>
              <w:spacing w:before="89" w:line="210" w:lineRule="exact"/>
              <w:textAlignment w:val="baseline"/>
              <w:rPr>
                <w:rFonts w:ascii="Arial" w:eastAsia="Arial" w:hAnsi="Arial"/>
                <w:color w:val="000000"/>
                <w:sz w:val="18"/>
              </w:rPr>
            </w:pPr>
            <w:r>
              <w:rPr>
                <w:rFonts w:ascii="Arial" w:eastAsia="Arial" w:hAnsi="Arial"/>
                <w:color w:val="000000"/>
                <w:sz w:val="18"/>
              </w:rPr>
              <w:t>Regards</w:t>
            </w:r>
          </w:p>
          <w:p w:rsidR="00AD4D32" w:rsidRDefault="0030172B">
            <w:pPr>
              <w:spacing w:before="169" w:line="210" w:lineRule="exact"/>
              <w:textAlignment w:val="baseline"/>
              <w:rPr>
                <w:rFonts w:ascii="Arial" w:eastAsia="Arial" w:hAnsi="Arial"/>
                <w:b/>
                <w:color w:val="000000"/>
                <w:sz w:val="18"/>
              </w:rPr>
            </w:pPr>
            <w:r>
              <w:rPr>
                <w:rFonts w:ascii="Arial" w:eastAsia="Arial" w:hAnsi="Arial"/>
                <w:b/>
                <w:color w:val="000000"/>
                <w:sz w:val="18"/>
              </w:rPr>
              <w:t>Lyndon Cleaver</w:t>
            </w:r>
          </w:p>
          <w:p w:rsidR="00AD4D32" w:rsidRDefault="0030172B">
            <w:pPr>
              <w:spacing w:before="5" w:line="235" w:lineRule="exact"/>
              <w:ind w:right="5832"/>
              <w:textAlignment w:val="baseline"/>
              <w:rPr>
                <w:rFonts w:ascii="Arial" w:eastAsia="Arial" w:hAnsi="Arial"/>
                <w:color w:val="000000"/>
                <w:spacing w:val="-1"/>
                <w:sz w:val="18"/>
              </w:rPr>
            </w:pPr>
            <w:r>
              <w:rPr>
                <w:rFonts w:ascii="Arial" w:eastAsia="Arial" w:hAnsi="Arial"/>
                <w:color w:val="000000"/>
                <w:spacing w:val="-1"/>
                <w:sz w:val="18"/>
              </w:rPr>
              <w:t xml:space="preserve">Maritime Manager - Harbourmaster Environment Southland </w:t>
            </w:r>
            <w:r>
              <w:rPr>
                <w:rFonts w:ascii="Arial" w:eastAsia="Arial" w:hAnsi="Arial"/>
                <w:i/>
                <w:color w:val="000000"/>
                <w:spacing w:val="-1"/>
                <w:sz w:val="19"/>
              </w:rPr>
              <w:t xml:space="preserve">Te </w:t>
            </w:r>
            <w:proofErr w:type="spellStart"/>
            <w:r>
              <w:rPr>
                <w:rFonts w:ascii="Arial" w:eastAsia="Arial" w:hAnsi="Arial"/>
                <w:i/>
                <w:color w:val="000000"/>
                <w:spacing w:val="-1"/>
                <w:sz w:val="19"/>
              </w:rPr>
              <w:t>Taiao</w:t>
            </w:r>
            <w:proofErr w:type="spellEnd"/>
            <w:r>
              <w:rPr>
                <w:rFonts w:ascii="Arial" w:eastAsia="Arial" w:hAnsi="Arial"/>
                <w:i/>
                <w:color w:val="000000"/>
                <w:spacing w:val="-1"/>
                <w:sz w:val="19"/>
              </w:rPr>
              <w:t xml:space="preserve"> Tonga</w:t>
            </w:r>
          </w:p>
          <w:p w:rsidR="00AD4D32" w:rsidRDefault="0030172B">
            <w:pPr>
              <w:spacing w:before="169" w:line="210" w:lineRule="exact"/>
              <w:textAlignment w:val="baseline"/>
              <w:rPr>
                <w:rFonts w:ascii="Arial" w:eastAsia="Arial" w:hAnsi="Arial"/>
                <w:b/>
                <w:color w:val="000000"/>
                <w:sz w:val="18"/>
              </w:rPr>
            </w:pPr>
            <w:r>
              <w:rPr>
                <w:rFonts w:ascii="Arial" w:eastAsia="Arial" w:hAnsi="Arial"/>
                <w:b/>
                <w:color w:val="000000"/>
                <w:sz w:val="18"/>
              </w:rPr>
              <w:t xml:space="preserve">P </w:t>
            </w:r>
            <w:r>
              <w:rPr>
                <w:rFonts w:ascii="Arial" w:eastAsia="Arial" w:hAnsi="Arial"/>
                <w:color w:val="000000"/>
                <w:sz w:val="18"/>
              </w:rPr>
              <w:t xml:space="preserve">03 211 5115 | </w:t>
            </w:r>
            <w:r>
              <w:rPr>
                <w:rFonts w:ascii="Arial" w:eastAsia="Arial" w:hAnsi="Arial"/>
                <w:b/>
                <w:color w:val="000000"/>
                <w:sz w:val="18"/>
              </w:rPr>
              <w:t xml:space="preserve">M </w:t>
            </w:r>
            <w:r>
              <w:rPr>
                <w:rFonts w:ascii="Arial" w:eastAsia="Arial" w:hAnsi="Arial"/>
                <w:color w:val="000000"/>
                <w:sz w:val="18"/>
              </w:rPr>
              <w:t>021 673 043</w:t>
            </w:r>
          </w:p>
          <w:p w:rsidR="00AD4D32" w:rsidRDefault="0030172B">
            <w:pPr>
              <w:spacing w:before="30" w:line="210" w:lineRule="exact"/>
              <w:textAlignment w:val="baseline"/>
              <w:rPr>
                <w:rFonts w:ascii="Arial" w:eastAsia="Arial" w:hAnsi="Arial"/>
                <w:color w:val="000000"/>
                <w:sz w:val="18"/>
              </w:rPr>
            </w:pPr>
            <w:proofErr w:type="spellStart"/>
            <w:r>
              <w:rPr>
                <w:rFonts w:ascii="Arial" w:eastAsia="Arial" w:hAnsi="Arial"/>
                <w:color w:val="000000"/>
                <w:sz w:val="18"/>
              </w:rPr>
              <w:t>Cnr</w:t>
            </w:r>
            <w:proofErr w:type="spellEnd"/>
            <w:r>
              <w:rPr>
                <w:rFonts w:ascii="Arial" w:eastAsia="Arial" w:hAnsi="Arial"/>
                <w:color w:val="000000"/>
                <w:sz w:val="18"/>
              </w:rPr>
              <w:t xml:space="preserve"> Price St &amp; North Rd, Private Bag 90116, Invercargill 9840</w:t>
            </w:r>
          </w:p>
          <w:p w:rsidR="00AD4D32" w:rsidRDefault="00A660DC">
            <w:pPr>
              <w:spacing w:before="23" w:after="8" w:line="213" w:lineRule="exact"/>
              <w:textAlignment w:val="baseline"/>
              <w:rPr>
                <w:rFonts w:ascii="Arial" w:eastAsia="Arial" w:hAnsi="Arial"/>
                <w:color w:val="000000"/>
                <w:spacing w:val="-4"/>
                <w:sz w:val="19"/>
                <w:u w:val="single"/>
              </w:rPr>
            </w:pPr>
            <w:hyperlink r:id="rId23">
              <w:r w:rsidR="0030172B">
                <w:rPr>
                  <w:rFonts w:ascii="Arial" w:eastAsia="Arial" w:hAnsi="Arial"/>
                  <w:color w:val="0000FF"/>
                  <w:spacing w:val="-4"/>
                  <w:sz w:val="19"/>
                  <w:u w:val="single"/>
                </w:rPr>
                <w:t>Lyndon.Cleaver@es.govt.nz</w:t>
              </w:r>
            </w:hyperlink>
            <w:r w:rsidR="0030172B">
              <w:rPr>
                <w:rFonts w:ascii="Arial" w:eastAsia="Arial" w:hAnsi="Arial"/>
                <w:color w:val="000000"/>
                <w:spacing w:val="-4"/>
                <w:sz w:val="18"/>
              </w:rPr>
              <w:t xml:space="preserve"> | </w:t>
            </w:r>
            <w:hyperlink r:id="rId24">
              <w:r w:rsidR="0030172B">
                <w:rPr>
                  <w:rFonts w:ascii="Arial" w:eastAsia="Arial" w:hAnsi="Arial"/>
                  <w:color w:val="0000FF"/>
                  <w:spacing w:val="-4"/>
                  <w:sz w:val="19"/>
                  <w:u w:val="single"/>
                </w:rPr>
                <w:t>www.es.govt.nz</w:t>
              </w:r>
            </w:hyperlink>
            <w:r w:rsidR="0030172B">
              <w:rPr>
                <w:rFonts w:ascii="Arial" w:eastAsia="Arial" w:hAnsi="Arial"/>
                <w:color w:val="000000"/>
                <w:spacing w:val="-4"/>
                <w:sz w:val="18"/>
              </w:rPr>
              <w:t xml:space="preserve"> | </w:t>
            </w:r>
            <w:hyperlink r:id="rId25">
              <w:r w:rsidR="0030172B">
                <w:rPr>
                  <w:rFonts w:ascii="Arial" w:eastAsia="Arial" w:hAnsi="Arial"/>
                  <w:color w:val="0000FF"/>
                  <w:spacing w:val="-4"/>
                  <w:sz w:val="19"/>
                  <w:u w:val="single"/>
                </w:rPr>
                <w:t>facebook.com/</w:t>
              </w:r>
              <w:proofErr w:type="spellStart"/>
              <w:r w:rsidR="0030172B">
                <w:rPr>
                  <w:rFonts w:ascii="Arial" w:eastAsia="Arial" w:hAnsi="Arial"/>
                  <w:color w:val="0000FF"/>
                  <w:spacing w:val="-4"/>
                  <w:sz w:val="19"/>
                  <w:u w:val="single"/>
                </w:rPr>
                <w:t>environmentsouthland</w:t>
              </w:r>
              <w:proofErr w:type="spellEnd"/>
            </w:hyperlink>
          </w:p>
        </w:tc>
      </w:tr>
    </w:tbl>
    <w:p w:rsidR="00735D59" w:rsidRDefault="00735D59"/>
    <w:sectPr w:rsidR="00735D59">
      <w:pgSz w:w="11909" w:h="16838"/>
      <w:pgMar w:top="840" w:right="1395" w:bottom="13044" w:left="14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ahoma">
    <w:charset w:val="00"/>
    <w:pitch w:val="variable"/>
    <w:family w:val="swiss"/>
    <w:panose1 w:val="02020603050405020304"/>
  </w:font>
  <w:font w:name="Arial">
    <w:charset w:val="00"/>
    <w:pitch w:val="variable"/>
    <w:family w:val="swiss"/>
    <w:panose1 w:val="02020603050405020304"/>
  </w:font>
  <w:font w:name="Century Gothic">
    <w:charset w:val="00"/>
    <w:pitch w:val="variable"/>
    <w:family w:val="swiss"/>
    <w:panose1 w:val="02020603050405020304"/>
  </w:font>
  <w:font w:name="Times New Roman">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45E5C"/>
    <w:multiLevelType w:val="multilevel"/>
    <w:tmpl w:val="669AB87C"/>
    <w:lvl w:ilvl="0">
      <w:start w:val="1"/>
      <w:numFmt w:val="bullet"/>
      <w:lvlText w:val="·"/>
      <w:lvlJc w:val="left"/>
      <w:pPr>
        <w:tabs>
          <w:tab w:val="left" w:pos="360"/>
        </w:tabs>
        <w:ind w:left="720"/>
      </w:pPr>
      <w:rPr>
        <w:rFonts w:ascii="Symbol" w:eastAsia="Symbol" w:hAnsi="Symbol"/>
        <w:i/>
        <w:strike w:val="0"/>
        <w:color w:val="000000"/>
        <w:spacing w:val="-3"/>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C8718E"/>
    <w:multiLevelType w:val="multilevel"/>
    <w:tmpl w:val="2DC677B0"/>
    <w:lvl w:ilvl="0">
      <w:start w:val="1"/>
      <w:numFmt w:val="bullet"/>
      <w:lvlText w:val="·"/>
      <w:lvlJc w:val="left"/>
      <w:pPr>
        <w:tabs>
          <w:tab w:val="left" w:pos="360"/>
        </w:tabs>
        <w:ind w:left="720"/>
      </w:pPr>
      <w:rPr>
        <w:rFonts w:ascii="Symbol" w:eastAsia="Symbol" w:hAnsi="Symbol"/>
        <w:i/>
        <w:strike w:val="0"/>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4EF58A6"/>
    <w:multiLevelType w:val="multilevel"/>
    <w:tmpl w:val="46DA6CE8"/>
    <w:lvl w:ilvl="0">
      <w:start w:val="1"/>
      <w:numFmt w:val="decimal"/>
      <w:lvlText w:val="%1."/>
      <w:lvlJc w:val="left"/>
      <w:pPr>
        <w:tabs>
          <w:tab w:val="left" w:pos="360"/>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A91594A"/>
    <w:multiLevelType w:val="multilevel"/>
    <w:tmpl w:val="6FAC8FD8"/>
    <w:lvl w:ilvl="0">
      <w:start w:val="1"/>
      <w:numFmt w:val="decimal"/>
      <w:lvlText w:val="%1."/>
      <w:lvlJc w:val="left"/>
      <w:pPr>
        <w:tabs>
          <w:tab w:val="left" w:pos="288"/>
        </w:tabs>
        <w:ind w:left="720"/>
      </w:pPr>
      <w:rPr>
        <w:rFonts w:ascii="Arial" w:eastAsia="Arial" w:hAnsi="Arial"/>
        <w:strike w:val="0"/>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CE07D8A"/>
    <w:multiLevelType w:val="multilevel"/>
    <w:tmpl w:val="E1C60762"/>
    <w:lvl w:ilvl="0">
      <w:start w:val="1"/>
      <w:numFmt w:val="decimal"/>
      <w:lvlText w:val="%1."/>
      <w:lvlJc w:val="left"/>
      <w:pPr>
        <w:tabs>
          <w:tab w:val="left" w:pos="432"/>
        </w:tabs>
        <w:ind w:left="720"/>
      </w:pPr>
      <w:rPr>
        <w:rFonts w:ascii="Century Gothic" w:eastAsia="Century Gothic" w:hAnsi="Century Gothic"/>
        <w:b/>
        <w:strike w:val="0"/>
        <w:color w:val="404040"/>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F07582B"/>
    <w:multiLevelType w:val="multilevel"/>
    <w:tmpl w:val="6DE2140C"/>
    <w:lvl w:ilvl="0">
      <w:start w:val="1"/>
      <w:numFmt w:val="upperLetter"/>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9E24E6C"/>
    <w:multiLevelType w:val="multilevel"/>
    <w:tmpl w:val="8C72976A"/>
    <w:lvl w:ilvl="0">
      <w:start w:val="1"/>
      <w:numFmt w:val="bullet"/>
      <w:lvlText w:val="·"/>
      <w:lvlJc w:val="left"/>
      <w:pPr>
        <w:tabs>
          <w:tab w:val="left" w:pos="432"/>
        </w:tabs>
        <w:ind w:left="720"/>
      </w:pPr>
      <w:rPr>
        <w:rFonts w:ascii="Symbol" w:eastAsia="Symbol" w:hAnsi="Symbol"/>
        <w:i/>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BBB3FFE"/>
    <w:multiLevelType w:val="multilevel"/>
    <w:tmpl w:val="4F6E80EA"/>
    <w:lvl w:ilvl="0">
      <w:start w:val="1"/>
      <w:numFmt w:val="bullet"/>
      <w:lvlText w:val="·"/>
      <w:lvlJc w:val="left"/>
      <w:pPr>
        <w:tabs>
          <w:tab w:val="left" w:pos="360"/>
        </w:tabs>
        <w:ind w:left="720"/>
      </w:pPr>
      <w:rPr>
        <w:rFonts w:ascii="Symbol" w:eastAsia="Symbol" w:hAnsi="Symbo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D4D01A9"/>
    <w:multiLevelType w:val="multilevel"/>
    <w:tmpl w:val="9CF03306"/>
    <w:lvl w:ilvl="0">
      <w:start w:val="2"/>
      <w:numFmt w:val="decimal"/>
      <w:lvlText w:val="%1."/>
      <w:lvlJc w:val="left"/>
      <w:pPr>
        <w:tabs>
          <w:tab w:val="left" w:pos="432"/>
        </w:tabs>
        <w:ind w:left="720"/>
      </w:pPr>
      <w:rPr>
        <w:rFonts w:ascii="Century Gothic" w:eastAsia="Century Gothic" w:hAnsi="Century Gothic"/>
        <w:b/>
        <w:strike w:val="0"/>
        <w:color w:val="00206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A223002"/>
    <w:multiLevelType w:val="multilevel"/>
    <w:tmpl w:val="0A781BB2"/>
    <w:lvl w:ilvl="0">
      <w:start w:val="1"/>
      <w:numFmt w:val="decimal"/>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85A3B94"/>
    <w:multiLevelType w:val="multilevel"/>
    <w:tmpl w:val="963CE996"/>
    <w:lvl w:ilvl="0">
      <w:start w:val="10"/>
      <w:numFmt w:val="decimal"/>
      <w:lvlText w:val="%1."/>
      <w:lvlJc w:val="left"/>
      <w:pPr>
        <w:tabs>
          <w:tab w:val="left" w:pos="360"/>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C2423C9"/>
    <w:multiLevelType w:val="multilevel"/>
    <w:tmpl w:val="39A6FE44"/>
    <w:lvl w:ilvl="0">
      <w:start w:val="1"/>
      <w:numFmt w:val="bullet"/>
      <w:lvlText w:val="·"/>
      <w:lvlJc w:val="left"/>
      <w:pPr>
        <w:tabs>
          <w:tab w:val="left" w:pos="576"/>
        </w:tabs>
        <w:ind w:left="720"/>
      </w:pPr>
      <w:rPr>
        <w:rFonts w:ascii="Symbol" w:eastAsia="Symbol" w:hAnsi="Symbol"/>
        <w:strike w:val="0"/>
        <w:color w:val="000000"/>
        <w:spacing w:val="-4"/>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61E56382"/>
    <w:multiLevelType w:val="multilevel"/>
    <w:tmpl w:val="8D9E48DC"/>
    <w:lvl w:ilvl="0">
      <w:start w:val="4"/>
      <w:numFmt w:val="decimal"/>
      <w:lvlText w:val="%1."/>
      <w:lvlJc w:val="left"/>
      <w:pPr>
        <w:tabs>
          <w:tab w:val="left" w:pos="288"/>
        </w:tabs>
        <w:ind w:left="720"/>
      </w:pPr>
      <w:rPr>
        <w:rFonts w:ascii="Century Gothic" w:eastAsia="Century Gothic" w:hAnsi="Century Gothic"/>
        <w:b/>
        <w:strike w:val="0"/>
        <w:color w:val="00206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CAA728D"/>
    <w:multiLevelType w:val="multilevel"/>
    <w:tmpl w:val="C83416FE"/>
    <w:lvl w:ilvl="0">
      <w:start w:val="1"/>
      <w:numFmt w:val="decimal"/>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75F52BB"/>
    <w:multiLevelType w:val="multilevel"/>
    <w:tmpl w:val="22CEAEF0"/>
    <w:lvl w:ilvl="0">
      <w:start w:val="1"/>
      <w:numFmt w:val="decimal"/>
      <w:lvlText w:val="%1."/>
      <w:lvlJc w:val="left"/>
      <w:pPr>
        <w:tabs>
          <w:tab w:val="left" w:pos="360"/>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8EF34B4"/>
    <w:multiLevelType w:val="multilevel"/>
    <w:tmpl w:val="20CA2C4E"/>
    <w:lvl w:ilvl="0">
      <w:start w:val="4"/>
      <w:numFmt w:val="decimal"/>
      <w:lvlText w:val="%1."/>
      <w:lvlJc w:val="left"/>
      <w:pPr>
        <w:tabs>
          <w:tab w:val="left" w:pos="21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F803413"/>
    <w:multiLevelType w:val="multilevel"/>
    <w:tmpl w:val="FB0A7A3A"/>
    <w:lvl w:ilvl="0">
      <w:start w:val="1"/>
      <w:numFmt w:val="bullet"/>
      <w:lvlText w:val="·"/>
      <w:lvlJc w:val="left"/>
      <w:pPr>
        <w:tabs>
          <w:tab w:val="left" w:pos="576"/>
        </w:tabs>
        <w:ind w:left="720"/>
      </w:pPr>
      <w:rPr>
        <w:rFonts w:ascii="Symbol" w:eastAsia="Symbol" w:hAnsi="Symbo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9"/>
  </w:num>
  <w:num w:numId="3">
    <w:abstractNumId w:val="15"/>
  </w:num>
  <w:num w:numId="4">
    <w:abstractNumId w:val="2"/>
  </w:num>
  <w:num w:numId="5">
    <w:abstractNumId w:val="7"/>
  </w:num>
  <w:num w:numId="6">
    <w:abstractNumId w:val="14"/>
  </w:num>
  <w:num w:numId="7">
    <w:abstractNumId w:val="10"/>
  </w:num>
  <w:num w:numId="8">
    <w:abstractNumId w:val="13"/>
  </w:num>
  <w:num w:numId="9">
    <w:abstractNumId w:val="5"/>
  </w:num>
  <w:num w:numId="10">
    <w:abstractNumId w:val="6"/>
  </w:num>
  <w:num w:numId="11">
    <w:abstractNumId w:val="3"/>
  </w:num>
  <w:num w:numId="12">
    <w:abstractNumId w:val="16"/>
  </w:num>
  <w:num w:numId="13">
    <w:abstractNumId w:val="8"/>
  </w:num>
  <w:num w:numId="14">
    <w:abstractNumId w:val="12"/>
  </w:num>
  <w:num w:numId="15">
    <w:abstractNumId w:val="11"/>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shapeLayoutLikeWW8/>
    <w:doNotUseHTMLParagraphAutoSpacing/>
    <w:applyBreakingRules/>
    <w:useFELayout/>
    <w:doNotUseIndentAsNumberingTabStop/>
    <w:compatSetting w:name="compatibilityMode" w:uri="http://schemas.microsoft.com/office/word" w:val="14"/>
  </w:compat>
  <w:rsids>
    <w:rsidRoot w:val="00AD4D32"/>
    <w:rsid w:val="0030172B"/>
    <w:rsid w:val="00735D59"/>
    <w:rsid w:val="00A660DC"/>
    <w:rsid w:val="00AD4D3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1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172B"/>
    <w:rPr>
      <w:rFonts w:ascii="Tahoma" w:hAnsi="Tahoma" w:cs="Tahoma"/>
      <w:sz w:val="16"/>
      <w:szCs w:val="16"/>
    </w:rPr>
  </w:style>
  <w:style w:type="character" w:customStyle="1" w:styleId="BalloonTextChar">
    <w:name w:val="Balloon Text Char"/>
    <w:basedOn w:val="DefaultParagraphFont"/>
    <w:link w:val="BalloonText"/>
    <w:uiPriority w:val="99"/>
    <w:semiHidden/>
    <w:rsid w:val="003017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172B"/>
    <w:rPr>
      <w:rFonts w:ascii="Tahoma" w:hAnsi="Tahoma" w:cs="Tahoma"/>
      <w:sz w:val="16"/>
      <w:szCs w:val="16"/>
    </w:rPr>
  </w:style>
  <w:style w:type="character" w:customStyle="1" w:styleId="BalloonTextChar">
    <w:name w:val="Balloon Text Char"/>
    <w:basedOn w:val="DefaultParagraphFont"/>
    <w:link w:val="BalloonText"/>
    <w:uiPriority w:val="99"/>
    <w:semiHidden/>
    <w:rsid w:val="003017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www.navigatusconsulting.com" TargetMode="External"/><Relationship Id="rId13" Type="http://schemas.openxmlformats.org/officeDocument/2006/relationships/hyperlink" Target="mailto:Kees.Buckens@manukau.ac.nz%5D" TargetMode="External"/><Relationship Id="rId18" Type="http://schemas.openxmlformats.org/officeDocument/2006/relationships/hyperlink" Target="mailto:sbolt@portotago.co.nz"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GFinnerty@southport.co.nz" TargetMode="External"/><Relationship Id="drId3" Type="http://schemas.openxmlformats.org/wordprocessingml/2006/fontTable" Target="fontTable0.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mailto:Vin.Smith@es.govt.nz" TargetMode="External"/><Relationship Id="rId25" Type="http://schemas.openxmlformats.org/officeDocument/2006/relationships/hyperlink" Target="http://facebook.com/environmentsouthland" TargetMode="External"/><Relationship Id="rId2" Type="http://schemas.openxmlformats.org/officeDocument/2006/relationships/numbering" Target="numbering.xml"/><Relationship Id="rId16" Type="http://schemas.openxmlformats.org/officeDocument/2006/relationships/hyperlink" Target="mailto:Lyndon.Cleaver@es.govt.nz%5D" TargetMode="External"/><Relationship Id="rId20" Type="http://schemas.openxmlformats.org/officeDocument/2006/relationships/hyperlink" Target="mailto:GFinnerty@southport.co.nz"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yperlink" Target="http://www.es.govt.nz"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mailto:Lyndon.Cleaver@es.govt.nz" TargetMode="Externa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yperlink" Target="mailto:sbolt@portotago.co.nz" TargetMode="External"/><Relationship Id="rId31" Type="http://schemas.openxmlformats.org/officeDocument/2006/relationships/customXml" Target="../customXml/item5.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yperlink" Target="mailto:'doran_wadd@yahoo.co.nz" TargetMode="External"/><Relationship Id="rId22" Type="http://schemas.openxmlformats.org/officeDocument/2006/relationships/hyperlink" Target="mailto:Kees.Buckens@manukau.ac.nz" TargetMode="External"/><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data xmlns="http://www.objective.com/ecm/document/metadata/C94723782A744AB7BD13FF39AA74CAF0" version="1.0.0">
  <systemFields>
    <field name="Objective-Id">
      <value order="0">A475809</value>
    </field>
    <field name="Objective-Title">
      <value order="0">Fiordland  Cruise Ship Risk Assessment 2018 Rev 0.1 (Word doc)</value>
    </field>
    <field name="Objective-Description">
      <value order="0"/>
    </field>
    <field name="Objective-CreationStamp">
      <value order="0">2019-05-20T20:39:38Z</value>
    </field>
    <field name="Objective-IsApproved">
      <value order="0">false</value>
    </field>
    <field name="Objective-IsPublished">
      <value order="0">true</value>
    </field>
    <field name="Objective-DatePublished">
      <value order="0">2019-05-20T20:45:17Z</value>
    </field>
    <field name="Objective-ModificationStamp">
      <value order="0">2019-05-20T20:45:17Z</value>
    </field>
    <field name="Objective-Owner">
      <value order="0">Lyndon Cleaver</value>
    </field>
    <field name="Objective-Path">
      <value order="0">MORF:Browse File Plan:Environmental Management:Coastal Management:Navigation Safety:Pilotage:Risk Assessments:Fiordland Risk Assessment</value>
    </field>
    <field name="Objective-Parent">
      <value order="0">Fiordland Risk Assessment</value>
    </field>
    <field name="Objective-State">
      <value order="0">Published</value>
    </field>
    <field name="Objective-VersionId">
      <value order="0">vA914017</value>
    </field>
    <field name="Objective-Version">
      <value order="0">1.0</value>
    </field>
    <field name="Objective-VersionNumber">
      <value order="0">2</value>
    </field>
    <field name="Objective-VersionComment">
      <value order="0"/>
    </field>
    <field name="Objective-FileNumber">
      <value order="0">qA32553</value>
    </field>
    <field name="Objective-Classification">
      <value order="0"/>
    </field>
    <field name="Objective-Caveats">
      <value order="0"/>
    </field>
  </systemFields>
  <catalogues>
    <catalogue name="Report Or Study Type Catalogue" type="type" ori="id:cA15">
      <field name="Objective-Report or Study type">
        <value order="0">Analysis</value>
      </field>
      <field name="Objective-Date of report">
        <value order="0">2019-05-21T11:59:59Z</value>
      </field>
      <field name="Objective-IRIS ID">
        <value order="0"/>
      </field>
      <field name="Objective-IRIS Contact Name">
        <value order="0"/>
      </field>
      <field name="Objective-IRIS Contact ID">
        <value order="0"/>
      </field>
      <field name="Objective-Author">
        <value order="0"/>
      </field>
      <field name="Objective-Consent Number">
        <value order="0"/>
      </field>
      <field name="Objective-Structure Number">
        <value order="0"/>
      </field>
      <field name="Objective-Well Number">
        <value order="0"/>
      </field>
    </catalogue>
  </catalogues>
</metadata>
</file>

<file path=customXml/item2.xml><?xml version="1.0" encoding="utf-8"?>
<ct:contentTypeSchema xmlns:ct="http://schemas.microsoft.com/office/2006/metadata/contentType" xmlns:ma="http://schemas.microsoft.com/office/2006/metadata/properties/metaAttributes" ct:_="" ma:_="" ma:contentTypeName="Document" ma:contentTypeID="0x0101002FB8224F05CCFD4A863907C6C96A2BEA0036CF720287EC964FA311571A5EC640B3" ma:contentTypeVersion="84" ma:contentTypeDescription="Create a new document." ma:contentTypeScope="" ma:versionID="927c266f83d5ef6f3ab94be86cf8168a">
  <xsd:schema xmlns:xsd="http://www.w3.org/2001/XMLSchema" xmlns:xs="http://www.w3.org/2001/XMLSchema" xmlns:p="http://schemas.microsoft.com/office/2006/metadata/properties" xmlns:ns2="6bd7cee4-c2f0-4ec4-be69-315cf46a7762" xmlns:ns3="21819776-e4e3-43d5-92d5-86fcde5481a7" targetNamespace="http://schemas.microsoft.com/office/2006/metadata/properties" ma:root="true" ma:fieldsID="4746c023d648a790e2264f55b6a97fab" ns2:_="" ns3:_="">
    <xsd:import namespace="6bd7cee4-c2f0-4ec4-be69-315cf46a7762"/>
    <xsd:import namespace="21819776-e4e3-43d5-92d5-86fcde5481a7"/>
    <xsd:element name="properties">
      <xsd:complexType>
        <xsd:sequence>
          <xsd:element name="documentManagement">
            <xsd:complexType>
              <xsd:all>
                <xsd:element ref="ns2:TaxCatchAll" minOccurs="0"/>
                <xsd:element ref="ns3:MediaServiceMetadata" minOccurs="0"/>
                <xsd:element ref="ns3:MediaServiceFastMetadata" minOccurs="0"/>
                <xsd:element ref="ns3:MediaLengthInSeconds" minOccurs="0"/>
                <xsd:element ref="ns3:MediaServiceDateTaken" minOccurs="0"/>
                <xsd:element ref="ns3:MediaServiceLocation" minOccurs="0"/>
                <xsd:element ref="ns3:MediaServiceGenerationTime" minOccurs="0"/>
                <xsd:element ref="ns3:MediaServiceEventHashCode" minOccurs="0"/>
                <xsd:element ref="ns3:lcf76f155ced4ddcb4097134ff3c332f" minOccurs="0"/>
                <xsd:element ref="ns3:MediaServiceOCR" minOccurs="0"/>
                <xsd:element ref="ns3:MediaServiceObjectDetectorVersions" minOccurs="0"/>
                <xsd:element ref="ns3:MediaServiceSearchPropertie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7cee4-c2f0-4ec4-be69-315cf46a776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4bffd22-1267-4dff-95e9-bbb802c69f23}" ma:internalName="TaxCatchAll" ma:showField="CatchAllData" ma:web="6bd7cee4-c2f0-4ec4-be69-315cf46a776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819776-e4e3-43d5-92d5-86fcde5481a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4611ab-9541-431c-b914-108e60497ac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bd7cee4-c2f0-4ec4-be69-315cf46a7762" xsi:nil="true"/>
    <lcf76f155ced4ddcb4097134ff3c332f xmlns="21819776-e4e3-43d5-92d5-86fcde5481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45109E-2DDF-40CB-AC2B-FF9B10C90820}">
  <ds:schemaRefs>
    <ds:schemaRef ds:uri="http://www.objective.com/ecm/document/metadata/C94723782A744AB7BD13FF39AA74CAF0"/>
  </ds:schemaRefs>
</ds:datastoreItem>
</file>

<file path=customXml/itemProps2.xml><?xml version="1.0" encoding="utf-8"?>
<ds:datastoreItem xmlns:ds="http://schemas.openxmlformats.org/officeDocument/2006/customXml" ds:itemID="{06B6C19E-18BC-4341-AD00-CCEC57E719AF}"/>
</file>

<file path=customXml/itemProps3.xml><?xml version="1.0" encoding="utf-8"?>
<ds:datastoreItem xmlns:ds="http://schemas.openxmlformats.org/officeDocument/2006/customXml" ds:itemID="{19F4C038-5320-4843-B8E8-B374166B06EC}"/>
</file>

<file path=customXml/itemProps4.xml><?xml version="1.0" encoding="utf-8"?>
<ds:datastoreItem xmlns:ds="http://schemas.openxmlformats.org/officeDocument/2006/customXml" ds:itemID="{5830BAB7-EF29-48F2-9C8C-EEEC6D9B712F}"/>
</file>

<file path=customXml/itemProps5.xml><?xml version="1.0" encoding="utf-8"?>
<ds:datastoreItem xmlns:ds="http://schemas.openxmlformats.org/officeDocument/2006/customXml" ds:itemID="{0BA31FFC-1BF9-45EC-B5BC-C76520D42AE9}"/>
</file>

<file path=docProps/app.xml><?xml version="1.0" encoding="utf-8"?>
<Properties xmlns="http://schemas.openxmlformats.org/officeDocument/2006/extended-properties" xmlns:vt="http://schemas.openxmlformats.org/officeDocument/2006/docPropsVTypes">
  <Template>383D217F.dotm</Template>
  <TotalTime>0</TotalTime>
  <Pages>45</Pages>
  <Words>12354</Words>
  <Characters>70423</Characters>
  <Application>Microsoft Office Word</Application>
  <DocSecurity>4</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Environment Southland</Company>
  <LinksUpToDate>false</LinksUpToDate>
  <CharactersWithSpaces>82612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Lyndon Cleaver</dc:creator>
  <cp:lastModifiedBy>Lyndon Cleaver</cp:lastModifiedBy>
  <cp:revision>2</cp:revision>
  <dcterms:created xsi:type="dcterms:W3CDTF">2019-07-19T04:03:00Z</dcterms:created>
  <dcterms:modified xsi:type="dcterms:W3CDTF">2019-07-19T04:03:00Z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A475809</vt:lpwstr>
  </property>
  <property fmtid="{D5CDD505-2E9C-101B-9397-08002B2CF9AE}" pid="4" name="Objective-Title">
    <vt:lpwstr>Fiordland  Cruise Ship Risk Assessment 2018 Rev 0.1 (Word doc)</vt:lpwstr>
  </property>
  <property fmtid="{D5CDD505-2E9C-101B-9397-08002B2CF9AE}" pid="5" name="Objective-Description">
    <vt:lpwstr/>
  </property>
  <property fmtid="{D5CDD505-2E9C-101B-9397-08002B2CF9AE}" pid="6" name="Objective-CreationStamp">
    <vt:filetime>2019-05-20T20:40:28Z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2019-05-20T20:45:17Z</vt:filetime>
  </property>
  <property fmtid="{D5CDD505-2E9C-101B-9397-08002B2CF9AE}" pid="10" name="Objective-ModificationStamp">
    <vt:filetime>2019-05-20T20:45:17Z</vt:filetime>
  </property>
  <property fmtid="{D5CDD505-2E9C-101B-9397-08002B2CF9AE}" pid="11" name="Objective-Owner">
    <vt:lpwstr>Lyndon Cleaver</vt:lpwstr>
  </property>
  <property fmtid="{D5CDD505-2E9C-101B-9397-08002B2CF9AE}" pid="12" name="Objective-Path">
    <vt:lpwstr>MORF:Browse File Plan:Environmental Management:Coastal Management:Navigation Safety:Pilotage:Risk Assessments:Fiordland Risk Assessment:</vt:lpwstr>
  </property>
  <property fmtid="{D5CDD505-2E9C-101B-9397-08002B2CF9AE}" pid="13" name="Objective-Parent">
    <vt:lpwstr>Fiordland Risk Assessment</vt:lpwstr>
  </property>
  <property fmtid="{D5CDD505-2E9C-101B-9397-08002B2CF9AE}" pid="14" name="Objective-State">
    <vt:lpwstr>Published</vt:lpwstr>
  </property>
  <property fmtid="{D5CDD505-2E9C-101B-9397-08002B2CF9AE}" pid="15" name="Objective-VersionId">
    <vt:lpwstr>vA914017</vt:lpwstr>
  </property>
  <property fmtid="{D5CDD505-2E9C-101B-9397-08002B2CF9AE}" pid="16" name="Objective-Version">
    <vt:lpwstr>1.0</vt:lpwstr>
  </property>
  <property fmtid="{D5CDD505-2E9C-101B-9397-08002B2CF9AE}" pid="17" name="Objective-VersionNumber">
    <vt:r8>2</vt:r8>
  </property>
  <property fmtid="{D5CDD505-2E9C-101B-9397-08002B2CF9AE}" pid="18" name="Objective-VersionComment">
    <vt:lpwstr>Version 2</vt:lpwstr>
  </property>
  <property fmtid="{D5CDD505-2E9C-101B-9397-08002B2CF9AE}" pid="19" name="Objective-FileNumber">
    <vt:lpwstr>qA32553</vt:lpwstr>
  </property>
  <property fmtid="{D5CDD505-2E9C-101B-9397-08002B2CF9AE}" pid="20" name="Objective-Classification">
    <vt:lpwstr>[Inherited - none]</vt:lpwstr>
  </property>
  <property fmtid="{D5CDD505-2E9C-101B-9397-08002B2CF9AE}" pid="21" name="Objective-Caveats">
    <vt:lpwstr/>
  </property>
  <property fmtid="{D5CDD505-2E9C-101B-9397-08002B2CF9AE}" pid="22" name="Objective-Report or Study type">
    <vt:lpwstr>Analysis</vt:lpwstr>
  </property>
  <property fmtid="{D5CDD505-2E9C-101B-9397-08002B2CF9AE}" pid="23" name="Objective-Date of report">
    <vt:filetime>2019-05-21T11:59:59Z</vt:filetime>
  </property>
  <property fmtid="{D5CDD505-2E9C-101B-9397-08002B2CF9AE}" pid="24" name="Objective-IRIS ID">
    <vt:lpwstr/>
  </property>
  <property fmtid="{D5CDD505-2E9C-101B-9397-08002B2CF9AE}" pid="25" name="Objective-IRIS Contact Name">
    <vt:lpwstr/>
  </property>
  <property fmtid="{D5CDD505-2E9C-101B-9397-08002B2CF9AE}" pid="26" name="Objective-IRIS Contact ID">
    <vt:lpwstr/>
  </property>
  <property fmtid="{D5CDD505-2E9C-101B-9397-08002B2CF9AE}" pid="27" name="Objective-Author">
    <vt:lpwstr/>
  </property>
  <property fmtid="{D5CDD505-2E9C-101B-9397-08002B2CF9AE}" pid="28" name="Objective-Consent Number">
    <vt:lpwstr/>
  </property>
  <property fmtid="{D5CDD505-2E9C-101B-9397-08002B2CF9AE}" pid="29" name="Objective-Structure Number">
    <vt:lpwstr/>
  </property>
  <property fmtid="{D5CDD505-2E9C-101B-9397-08002B2CF9AE}" pid="30" name="Objective-Well Number">
    <vt:lpwstr/>
  </property>
  <property fmtid="{D5CDD505-2E9C-101B-9397-08002B2CF9AE}" pid="31" name="Objective-Comment">
    <vt:lpwstr/>
  </property>
  <property fmtid="{D5CDD505-2E9C-101B-9397-08002B2CF9AE}" pid="32" name="Objective-IRIS ID [system]">
    <vt:lpwstr/>
  </property>
  <property fmtid="{D5CDD505-2E9C-101B-9397-08002B2CF9AE}" pid="33" name="Objective-IRIS Contact ID [system]">
    <vt:lpwstr/>
  </property>
  <property fmtid="{D5CDD505-2E9C-101B-9397-08002B2CF9AE}" pid="34" name="Objective-IRIS Contact Name [system]">
    <vt:lpwstr/>
  </property>
  <property fmtid="{D5CDD505-2E9C-101B-9397-08002B2CF9AE}" pid="35" name="Objective-Report or Study type [system]">
    <vt:lpwstr>Analysis</vt:lpwstr>
  </property>
  <property fmtid="{D5CDD505-2E9C-101B-9397-08002B2CF9AE}" pid="36" name="Objective-Date of report [system]">
    <vt:filetime>2019-05-20T12:00:00Z</vt:filetime>
  </property>
  <property fmtid="{D5CDD505-2E9C-101B-9397-08002B2CF9AE}" pid="37" name="Objective-Author [system]">
    <vt:lpwstr/>
  </property>
  <property fmtid="{D5CDD505-2E9C-101B-9397-08002B2CF9AE}" pid="38" name="Objective-Consent Number [system]">
    <vt:lpwstr/>
  </property>
  <property fmtid="{D5CDD505-2E9C-101B-9397-08002B2CF9AE}" pid="39" name="Objective-Structure Number [system]">
    <vt:lpwstr/>
  </property>
  <property fmtid="{D5CDD505-2E9C-101B-9397-08002B2CF9AE}" pid="40" name="Objective-Well Number [system]">
    <vt:lpwstr/>
  </property>
  <property fmtid="{D5CDD505-2E9C-101B-9397-08002B2CF9AE}" pid="41" name="ContentTypeId">
    <vt:lpwstr>0x0101002FB8224F05CCFD4A863907C6C96A2BEA0036CF720287EC964FA311571A5EC640B3</vt:lpwstr>
  </property>
  <property fmtid="{D5CDD505-2E9C-101B-9397-08002B2CF9AE}" pid="42" name="_dlc_DocId">
    <vt:lpwstr>QJTXJAACRVFD-729398284-1360</vt:lpwstr>
  </property>
  <property fmtid="{D5CDD505-2E9C-101B-9397-08002B2CF9AE}" pid="43" name="_dlc_DocIdUrl">
    <vt:lpwstr>https://portotago.sharepoint.com/sites/Marine/_layouts/15/DocIdRedir.aspx?ID=QJTXJAACRVFD-729398284-1360, QJTXJAACRVFD-729398284-1360</vt:lpwstr>
  </property>
  <property fmtid="{D5CDD505-2E9C-101B-9397-08002B2CF9AE}" pid="44" name="_dlc_DocIdItemGuid">
    <vt:lpwstr>0c8728c1-2132-45c1-9857-dc4650162cf9</vt:lpwstr>
  </property>
  <property fmtid="{D5CDD505-2E9C-101B-9397-08002B2CF9AE}" pid="45" name="MediaServiceImageTags">
    <vt:lpwstr/>
  </property>
  <property fmtid="{D5CDD505-2E9C-101B-9397-08002B2CF9AE}" pid="46" name="Project">
    <vt:lpwstr>NA</vt:lpwstr>
  </property>
  <property fmtid="{D5CDD505-2E9C-101B-9397-08002B2CF9AE}" pid="47" name="Subactivity">
    <vt:lpwstr>Pilots</vt:lpwstr>
  </property>
  <property fmtid="{D5CDD505-2E9C-101B-9397-08002B2CF9AE}" pid="48" name="Activity">
    <vt:lpwstr>Marine</vt:lpwstr>
  </property>
  <property fmtid="{D5CDD505-2E9C-101B-9397-08002B2CF9AE}" pid="49" name="CategoryName">
    <vt:lpwstr>Fiordland Pilots 2024 - 2025 Season</vt:lpwstr>
  </property>
  <property fmtid="{D5CDD505-2E9C-101B-9397-08002B2CF9AE}" pid="50" name="FunctionGroup">
    <vt:lpwstr>NA</vt:lpwstr>
  </property>
  <property fmtid="{D5CDD505-2E9C-101B-9397-08002B2CF9AE}" pid="57" name="Case">
    <vt:lpwstr>NA</vt:lpwstr>
  </property>
  <property fmtid="{D5CDD505-2E9C-101B-9397-08002B2CF9AE}" pid="59" name="CategoryValue">
    <vt:lpwstr>ADDITIONAL INFORMATION FIORDLANDS</vt:lpwstr>
  </property>
  <property fmtid="{D5CDD505-2E9C-101B-9397-08002B2CF9AE}" pid="62" name="Level2">
    <vt:lpwstr>NA</vt:lpwstr>
  </property>
  <property fmtid="{D5CDD505-2E9C-101B-9397-08002B2CF9AE}" pid="63" name="Channel">
    <vt:lpwstr>NA</vt:lpwstr>
  </property>
  <property fmtid="{D5CDD505-2E9C-101B-9397-08002B2CF9AE}" pid="64" name="PRAType">
    <vt:lpwstr>Doc</vt:lpwstr>
  </property>
  <property fmtid="{D5CDD505-2E9C-101B-9397-08002B2CF9AE}" pid="67" name="Year">
    <vt:lpwstr>NA</vt:lpwstr>
  </property>
  <property fmtid="{D5CDD505-2E9C-101B-9397-08002B2CF9AE}" pid="71" name="Team">
    <vt:lpwstr>Marine</vt:lpwstr>
  </property>
  <property fmtid="{D5CDD505-2E9C-101B-9397-08002B2CF9AE}" pid="72" name="RelatedPeople">
    <vt:lpwstr/>
  </property>
  <property fmtid="{D5CDD505-2E9C-101B-9397-08002B2CF9AE}" pid="73" name="SetLabel">
    <vt:lpwstr>NA</vt:lpwstr>
  </property>
  <property fmtid="{D5CDD505-2E9C-101B-9397-08002B2CF9AE}" pid="74" name="Function">
    <vt:lpwstr>Port Operations</vt:lpwstr>
  </property>
  <property fmtid="{D5CDD505-2E9C-101B-9397-08002B2CF9AE}" pid="75" name="AggregationStatus">
    <vt:lpwstr>Normal</vt:lpwstr>
  </property>
</Properties>
</file>