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38477" w14:textId="77777777" w:rsidR="00D51454" w:rsidRPr="0052189F" w:rsidRDefault="00D51454" w:rsidP="00AB2975">
      <w:pPr>
        <w:jc w:val="center"/>
        <w:rPr>
          <w:rFonts w:ascii="Times New Roman" w:hAnsi="Times New Roman" w:cs="Times New Roman"/>
          <w:sz w:val="24"/>
          <w:szCs w:val="24"/>
        </w:rPr>
      </w:pPr>
    </w:p>
    <w:p w14:paraId="4DEB5598" w14:textId="77777777" w:rsidR="00D51454" w:rsidRPr="0052189F" w:rsidRDefault="00D51454" w:rsidP="00AB2975">
      <w:pPr>
        <w:jc w:val="center"/>
        <w:rPr>
          <w:rFonts w:ascii="Times New Roman" w:hAnsi="Times New Roman" w:cs="Times New Roman"/>
          <w:sz w:val="24"/>
          <w:szCs w:val="24"/>
        </w:rPr>
      </w:pPr>
    </w:p>
    <w:p w14:paraId="3452167C" w14:textId="77777777" w:rsidR="0040472D" w:rsidRDefault="0040472D" w:rsidP="00DA3B43">
      <w:pPr>
        <w:rPr>
          <w:rFonts w:ascii="Times New Roman" w:hAnsi="Times New Roman" w:cs="Times New Roman"/>
          <w:sz w:val="72"/>
          <w:szCs w:val="72"/>
        </w:rPr>
      </w:pPr>
    </w:p>
    <w:p w14:paraId="3959E9BB" w14:textId="77777777" w:rsidR="0040472D" w:rsidRDefault="0040472D" w:rsidP="00AB2975">
      <w:pPr>
        <w:jc w:val="center"/>
        <w:rPr>
          <w:rFonts w:ascii="Times New Roman" w:hAnsi="Times New Roman" w:cs="Times New Roman"/>
          <w:sz w:val="72"/>
          <w:szCs w:val="72"/>
        </w:rPr>
      </w:pPr>
    </w:p>
    <w:p w14:paraId="60D01F0C" w14:textId="4C3571C1" w:rsidR="00AB2975" w:rsidRPr="0040472D" w:rsidRDefault="00AB2975" w:rsidP="00AB2975">
      <w:pPr>
        <w:jc w:val="center"/>
        <w:rPr>
          <w:rFonts w:ascii="Times New Roman" w:hAnsi="Times New Roman" w:cs="Times New Roman"/>
          <w:sz w:val="72"/>
          <w:szCs w:val="72"/>
        </w:rPr>
      </w:pPr>
      <w:r w:rsidRPr="0040472D">
        <w:rPr>
          <w:rFonts w:ascii="Times New Roman" w:hAnsi="Times New Roman" w:cs="Times New Roman"/>
          <w:sz w:val="72"/>
          <w:szCs w:val="72"/>
        </w:rPr>
        <w:t xml:space="preserve">The Impact of Tree Cover </w:t>
      </w:r>
    </w:p>
    <w:p w14:paraId="1601BBC8" w14:textId="77777777" w:rsidR="0040472D" w:rsidRDefault="00AB2975" w:rsidP="00AB2975">
      <w:pPr>
        <w:jc w:val="center"/>
        <w:rPr>
          <w:rFonts w:ascii="Times New Roman" w:hAnsi="Times New Roman" w:cs="Times New Roman"/>
          <w:sz w:val="72"/>
          <w:szCs w:val="72"/>
        </w:rPr>
      </w:pPr>
      <w:r w:rsidRPr="0040472D">
        <w:rPr>
          <w:rFonts w:ascii="Times New Roman" w:hAnsi="Times New Roman" w:cs="Times New Roman"/>
          <w:sz w:val="72"/>
          <w:szCs w:val="72"/>
        </w:rPr>
        <w:t xml:space="preserve">on the </w:t>
      </w:r>
    </w:p>
    <w:p w14:paraId="2B440346" w14:textId="4D0A0F82" w:rsidR="00AB2975" w:rsidRDefault="00AB2975" w:rsidP="00AB2975">
      <w:pPr>
        <w:jc w:val="center"/>
        <w:rPr>
          <w:rFonts w:ascii="Times New Roman" w:hAnsi="Times New Roman" w:cs="Times New Roman"/>
          <w:sz w:val="72"/>
          <w:szCs w:val="72"/>
        </w:rPr>
      </w:pPr>
      <w:r w:rsidRPr="0040472D">
        <w:rPr>
          <w:rFonts w:ascii="Times New Roman" w:hAnsi="Times New Roman" w:cs="Times New Roman"/>
          <w:sz w:val="72"/>
          <w:szCs w:val="72"/>
        </w:rPr>
        <w:t>Urban Heat Islands Effect</w:t>
      </w:r>
    </w:p>
    <w:p w14:paraId="6502DD73" w14:textId="77777777" w:rsidR="00DC6AB3" w:rsidRDefault="00DC6AB3" w:rsidP="00830E2A">
      <w:pPr>
        <w:jc w:val="center"/>
        <w:rPr>
          <w:rFonts w:ascii="Times New Roman" w:hAnsi="Times New Roman" w:cs="Times New Roman"/>
          <w:sz w:val="24"/>
          <w:szCs w:val="24"/>
        </w:rPr>
      </w:pPr>
    </w:p>
    <w:p w14:paraId="567AE30A" w14:textId="4042FD79" w:rsidR="00830E2A" w:rsidRPr="00830E2A" w:rsidRDefault="00830E2A" w:rsidP="00830E2A">
      <w:pPr>
        <w:jc w:val="center"/>
        <w:rPr>
          <w:rFonts w:ascii="Times New Roman" w:hAnsi="Times New Roman" w:cs="Times New Roman"/>
          <w:sz w:val="24"/>
          <w:szCs w:val="24"/>
        </w:rPr>
      </w:pPr>
      <w:r w:rsidRPr="00830E2A">
        <w:rPr>
          <w:rFonts w:ascii="Times New Roman" w:hAnsi="Times New Roman" w:cs="Times New Roman"/>
          <w:sz w:val="24"/>
          <w:szCs w:val="24"/>
        </w:rPr>
        <w:t>Abstract</w:t>
      </w:r>
    </w:p>
    <w:p w14:paraId="13E2F66D" w14:textId="2587EF18" w:rsidR="00D660E3" w:rsidRPr="00DA3B43" w:rsidRDefault="00830E2A" w:rsidP="00DA3B43">
      <w:pPr>
        <w:jc w:val="center"/>
        <w:rPr>
          <w:rFonts w:ascii="Times New Roman" w:hAnsi="Times New Roman" w:cs="Times New Roman"/>
          <w:sz w:val="24"/>
          <w:szCs w:val="24"/>
        </w:rPr>
      </w:pPr>
      <w:r w:rsidRPr="00830E2A">
        <w:rPr>
          <w:rFonts w:ascii="Times New Roman" w:hAnsi="Times New Roman" w:cs="Times New Roman"/>
          <w:sz w:val="24"/>
          <w:szCs w:val="24"/>
        </w:rPr>
        <w:t xml:space="preserve">An analysis of </w:t>
      </w:r>
      <w:r w:rsidR="00BC73F6">
        <w:rPr>
          <w:rFonts w:ascii="Times New Roman" w:hAnsi="Times New Roman" w:cs="Times New Roman"/>
          <w:sz w:val="24"/>
          <w:szCs w:val="24"/>
        </w:rPr>
        <w:t xml:space="preserve">the </w:t>
      </w:r>
      <w:r w:rsidR="00324121">
        <w:rPr>
          <w:rFonts w:ascii="Times New Roman" w:hAnsi="Times New Roman" w:cs="Times New Roman"/>
          <w:sz w:val="24"/>
          <w:szCs w:val="24"/>
        </w:rPr>
        <w:t xml:space="preserve">relationship between </w:t>
      </w:r>
      <w:r w:rsidRPr="00830E2A">
        <w:rPr>
          <w:rFonts w:ascii="Times New Roman" w:hAnsi="Times New Roman" w:cs="Times New Roman"/>
          <w:sz w:val="24"/>
          <w:szCs w:val="24"/>
        </w:rPr>
        <w:t xml:space="preserve">land surface temperature </w:t>
      </w:r>
      <w:r w:rsidR="00324121">
        <w:rPr>
          <w:rFonts w:ascii="Times New Roman" w:hAnsi="Times New Roman" w:cs="Times New Roman"/>
          <w:sz w:val="24"/>
          <w:szCs w:val="24"/>
        </w:rPr>
        <w:t xml:space="preserve">and tree cover </w:t>
      </w:r>
      <w:r w:rsidRPr="00830E2A">
        <w:rPr>
          <w:rFonts w:ascii="Times New Roman" w:hAnsi="Times New Roman" w:cs="Times New Roman"/>
          <w:sz w:val="24"/>
          <w:szCs w:val="24"/>
        </w:rPr>
        <w:t xml:space="preserve">for </w:t>
      </w:r>
      <w:r w:rsidR="00BC73F6">
        <w:rPr>
          <w:rFonts w:ascii="Times New Roman" w:hAnsi="Times New Roman" w:cs="Times New Roman"/>
          <w:sz w:val="24"/>
          <w:szCs w:val="24"/>
        </w:rPr>
        <w:t xml:space="preserve">the City of San Jose, </w:t>
      </w:r>
      <w:r w:rsidRPr="00830E2A">
        <w:rPr>
          <w:rFonts w:ascii="Times New Roman" w:hAnsi="Times New Roman" w:cs="Times New Roman"/>
          <w:sz w:val="24"/>
          <w:szCs w:val="24"/>
        </w:rPr>
        <w:t>Santa Clara County</w:t>
      </w:r>
      <w:r w:rsidR="00BC73F6">
        <w:rPr>
          <w:rFonts w:ascii="Times New Roman" w:hAnsi="Times New Roman" w:cs="Times New Roman"/>
          <w:sz w:val="24"/>
          <w:szCs w:val="24"/>
        </w:rPr>
        <w:t>, USA</w:t>
      </w:r>
      <w:r w:rsidR="00324121">
        <w:rPr>
          <w:rFonts w:ascii="Times New Roman" w:hAnsi="Times New Roman" w:cs="Times New Roman"/>
          <w:sz w:val="24"/>
          <w:szCs w:val="24"/>
        </w:rPr>
        <w:t xml:space="preserve">. </w:t>
      </w:r>
      <w:r w:rsidR="00470160">
        <w:rPr>
          <w:rFonts w:ascii="Times New Roman" w:hAnsi="Times New Roman" w:cs="Times New Roman"/>
          <w:sz w:val="24"/>
          <w:szCs w:val="24"/>
        </w:rPr>
        <w:t xml:space="preserve">Land surface temperatures are </w:t>
      </w:r>
      <w:r w:rsidRPr="00830E2A">
        <w:rPr>
          <w:rFonts w:ascii="Times New Roman" w:hAnsi="Times New Roman" w:cs="Times New Roman"/>
          <w:sz w:val="24"/>
          <w:szCs w:val="24"/>
        </w:rPr>
        <w:t xml:space="preserve">derived from Landsat 8 imagery. </w:t>
      </w:r>
      <w:r w:rsidR="00470160">
        <w:rPr>
          <w:rFonts w:ascii="Times New Roman" w:hAnsi="Times New Roman" w:cs="Times New Roman"/>
          <w:sz w:val="24"/>
          <w:szCs w:val="24"/>
        </w:rPr>
        <w:t xml:space="preserve">Tree cover is obtained from </w:t>
      </w:r>
      <w:r w:rsidR="001A6425">
        <w:rPr>
          <w:rFonts w:ascii="Times New Roman" w:hAnsi="Times New Roman" w:cs="Times New Roman"/>
          <w:sz w:val="24"/>
          <w:szCs w:val="24"/>
        </w:rPr>
        <w:t xml:space="preserve">the </w:t>
      </w:r>
      <w:hyperlink r:id="rId8" w:tgtFrame="_blank" w:history="1">
        <w:r w:rsidR="001A6425" w:rsidRPr="001A6425">
          <w:rPr>
            <w:rFonts w:ascii="Times New Roman" w:hAnsi="Times New Roman" w:cs="Times New Roman"/>
            <w:sz w:val="24"/>
            <w:szCs w:val="24"/>
          </w:rPr>
          <w:t>Multi-Resolution Land Characteristics Consortium</w:t>
        </w:r>
      </w:hyperlink>
      <w:r w:rsidR="001A6425" w:rsidRPr="001A6425">
        <w:rPr>
          <w:rFonts w:ascii="Times New Roman" w:hAnsi="Times New Roman" w:cs="Times New Roman"/>
          <w:sz w:val="24"/>
          <w:szCs w:val="24"/>
        </w:rPr>
        <w:t xml:space="preserve">. </w:t>
      </w:r>
      <w:r w:rsidRPr="00830E2A">
        <w:rPr>
          <w:rFonts w:ascii="Times New Roman" w:hAnsi="Times New Roman" w:cs="Times New Roman"/>
          <w:sz w:val="24"/>
          <w:szCs w:val="24"/>
        </w:rPr>
        <w:t>Presents results in maps, charts, and tables. Draws conclusions, identifies limitation of this study, and suggests areas for further study</w:t>
      </w:r>
      <w:r w:rsidR="00324121">
        <w:rPr>
          <w:rFonts w:ascii="Times New Roman" w:hAnsi="Times New Roman" w:cs="Times New Roman"/>
          <w:sz w:val="24"/>
          <w:szCs w:val="24"/>
        </w:rPr>
        <w:t>.</w:t>
      </w:r>
    </w:p>
    <w:p w14:paraId="7CAE9F75" w14:textId="77777777" w:rsidR="00D660E3" w:rsidRDefault="00D660E3" w:rsidP="00AB2975">
      <w:pPr>
        <w:jc w:val="center"/>
        <w:rPr>
          <w:rFonts w:ascii="Times New Roman" w:hAnsi="Times New Roman" w:cs="Times New Roman"/>
          <w:sz w:val="36"/>
          <w:szCs w:val="36"/>
        </w:rPr>
      </w:pPr>
    </w:p>
    <w:p w14:paraId="16DD9197" w14:textId="051473E4" w:rsidR="00D51454" w:rsidRPr="0040472D" w:rsidRDefault="008B04F3" w:rsidP="00AB2975">
      <w:pPr>
        <w:jc w:val="center"/>
        <w:rPr>
          <w:rFonts w:ascii="Times New Roman" w:hAnsi="Times New Roman" w:cs="Times New Roman"/>
          <w:sz w:val="36"/>
          <w:szCs w:val="36"/>
        </w:rPr>
      </w:pPr>
      <w:r w:rsidRPr="0040472D">
        <w:rPr>
          <w:rFonts w:ascii="Times New Roman" w:hAnsi="Times New Roman" w:cs="Times New Roman"/>
          <w:sz w:val="36"/>
          <w:szCs w:val="36"/>
        </w:rPr>
        <w:t>Christopher Prendergast</w:t>
      </w:r>
    </w:p>
    <w:p w14:paraId="3B4BC3C8" w14:textId="7EABB970" w:rsidR="008B04F3" w:rsidRPr="0040472D" w:rsidRDefault="008B04F3" w:rsidP="00AB2975">
      <w:pPr>
        <w:jc w:val="center"/>
        <w:rPr>
          <w:rFonts w:ascii="Times New Roman" w:hAnsi="Times New Roman" w:cs="Times New Roman"/>
          <w:sz w:val="36"/>
          <w:szCs w:val="36"/>
        </w:rPr>
      </w:pPr>
      <w:r w:rsidRPr="0040472D">
        <w:rPr>
          <w:rFonts w:ascii="Times New Roman" w:hAnsi="Times New Roman" w:cs="Times New Roman"/>
          <w:sz w:val="36"/>
          <w:szCs w:val="36"/>
        </w:rPr>
        <w:t>December 12</w:t>
      </w:r>
      <w:r w:rsidRPr="0040472D">
        <w:rPr>
          <w:rFonts w:ascii="Times New Roman" w:hAnsi="Times New Roman" w:cs="Times New Roman"/>
          <w:sz w:val="36"/>
          <w:szCs w:val="36"/>
          <w:vertAlign w:val="superscript"/>
        </w:rPr>
        <w:t>th</w:t>
      </w:r>
      <w:r w:rsidRPr="0040472D">
        <w:rPr>
          <w:rFonts w:ascii="Times New Roman" w:hAnsi="Times New Roman" w:cs="Times New Roman"/>
          <w:sz w:val="36"/>
          <w:szCs w:val="36"/>
        </w:rPr>
        <w:t>, 2023</w:t>
      </w:r>
    </w:p>
    <w:p w14:paraId="7BEA2666" w14:textId="3736AB5E" w:rsidR="002B0FB5" w:rsidRPr="0052189F" w:rsidRDefault="002B0FB5">
      <w:pPr>
        <w:rPr>
          <w:rFonts w:ascii="Times New Roman" w:eastAsiaTheme="majorEastAsia" w:hAnsi="Times New Roman" w:cs="Times New Roman"/>
          <w:color w:val="2F5496" w:themeColor="accent1" w:themeShade="BF"/>
          <w:kern w:val="0"/>
          <w:sz w:val="24"/>
          <w:szCs w:val="24"/>
          <w14:ligatures w14:val="none"/>
        </w:rPr>
      </w:pPr>
      <w:r w:rsidRPr="0052189F">
        <w:rPr>
          <w:rFonts w:ascii="Times New Roman" w:hAnsi="Times New Roman" w:cs="Times New Roman"/>
          <w:sz w:val="24"/>
          <w:szCs w:val="24"/>
        </w:rPr>
        <w:br w:type="page"/>
      </w:r>
    </w:p>
    <w:p w14:paraId="475902C6" w14:textId="77777777" w:rsidR="00AB2975" w:rsidRPr="0052189F" w:rsidRDefault="00AB2975">
      <w:pPr>
        <w:pStyle w:val="TOCHeading"/>
        <w:rPr>
          <w:rFonts w:ascii="Times New Roman" w:hAnsi="Times New Roman" w:cs="Times New Roman"/>
          <w:sz w:val="24"/>
          <w:szCs w:val="24"/>
        </w:rPr>
      </w:pPr>
    </w:p>
    <w:sdt>
      <w:sdtPr>
        <w:rPr>
          <w:rFonts w:ascii="Times New Roman" w:eastAsiaTheme="minorHAnsi" w:hAnsi="Times New Roman" w:cs="Times New Roman"/>
          <w:color w:val="auto"/>
          <w:kern w:val="2"/>
          <w:sz w:val="24"/>
          <w:szCs w:val="24"/>
          <w14:ligatures w14:val="standardContextual"/>
        </w:rPr>
        <w:id w:val="1001471340"/>
        <w:docPartObj>
          <w:docPartGallery w:val="Table of Contents"/>
          <w:docPartUnique/>
        </w:docPartObj>
      </w:sdtPr>
      <w:sdtEndPr>
        <w:rPr>
          <w:b/>
          <w:bCs/>
          <w:noProof/>
        </w:rPr>
      </w:sdtEndPr>
      <w:sdtContent>
        <w:p w14:paraId="32C4AF50" w14:textId="7B580CA6" w:rsidR="001C52FA" w:rsidRPr="0052189F" w:rsidRDefault="001C52FA">
          <w:pPr>
            <w:pStyle w:val="TOCHeading"/>
            <w:rPr>
              <w:rFonts w:ascii="Times New Roman" w:hAnsi="Times New Roman" w:cs="Times New Roman"/>
              <w:sz w:val="24"/>
              <w:szCs w:val="24"/>
            </w:rPr>
          </w:pPr>
          <w:r w:rsidRPr="0052189F">
            <w:rPr>
              <w:rFonts w:ascii="Times New Roman" w:hAnsi="Times New Roman" w:cs="Times New Roman"/>
              <w:sz w:val="24"/>
              <w:szCs w:val="24"/>
            </w:rPr>
            <w:t>Table of Contents</w:t>
          </w:r>
        </w:p>
        <w:p w14:paraId="6207467B" w14:textId="39DC27DF" w:rsidR="00BB1161" w:rsidRDefault="001C52FA">
          <w:pPr>
            <w:pStyle w:val="TOC1"/>
            <w:rPr>
              <w:rFonts w:eastAsiaTheme="minorEastAsia"/>
              <w:noProof/>
            </w:rPr>
          </w:pPr>
          <w:r w:rsidRPr="0052189F">
            <w:rPr>
              <w:rFonts w:ascii="Times New Roman" w:hAnsi="Times New Roman" w:cs="Times New Roman"/>
              <w:sz w:val="24"/>
              <w:szCs w:val="24"/>
            </w:rPr>
            <w:fldChar w:fldCharType="begin"/>
          </w:r>
          <w:r w:rsidRPr="0052189F">
            <w:rPr>
              <w:rFonts w:ascii="Times New Roman" w:hAnsi="Times New Roman" w:cs="Times New Roman"/>
              <w:sz w:val="24"/>
              <w:szCs w:val="24"/>
            </w:rPr>
            <w:instrText xml:space="preserve"> TOC \o "1-3" \h \z \u </w:instrText>
          </w:r>
          <w:r w:rsidRPr="0052189F">
            <w:rPr>
              <w:rFonts w:ascii="Times New Roman" w:hAnsi="Times New Roman" w:cs="Times New Roman"/>
              <w:sz w:val="24"/>
              <w:szCs w:val="24"/>
            </w:rPr>
            <w:fldChar w:fldCharType="separate"/>
          </w:r>
          <w:hyperlink w:anchor="_Toc153017912" w:history="1">
            <w:r w:rsidR="00BB1161" w:rsidRPr="0067019E">
              <w:rPr>
                <w:rStyle w:val="Hyperlink"/>
                <w:noProof/>
              </w:rPr>
              <w:t>1</w:t>
            </w:r>
            <w:r w:rsidR="00BB1161">
              <w:rPr>
                <w:rFonts w:eastAsiaTheme="minorEastAsia"/>
                <w:noProof/>
              </w:rPr>
              <w:tab/>
            </w:r>
            <w:r w:rsidR="00BB1161" w:rsidRPr="0067019E">
              <w:rPr>
                <w:rStyle w:val="Hyperlink"/>
                <w:noProof/>
              </w:rPr>
              <w:t>Project Description</w:t>
            </w:r>
            <w:r w:rsidR="00BB1161">
              <w:rPr>
                <w:noProof/>
                <w:webHidden/>
              </w:rPr>
              <w:tab/>
            </w:r>
            <w:r w:rsidR="00BB1161">
              <w:rPr>
                <w:noProof/>
                <w:webHidden/>
              </w:rPr>
              <w:fldChar w:fldCharType="begin"/>
            </w:r>
            <w:r w:rsidR="00BB1161">
              <w:rPr>
                <w:noProof/>
                <w:webHidden/>
              </w:rPr>
              <w:instrText xml:space="preserve"> PAGEREF _Toc153017912 \h </w:instrText>
            </w:r>
            <w:r w:rsidR="00BB1161">
              <w:rPr>
                <w:noProof/>
                <w:webHidden/>
              </w:rPr>
            </w:r>
            <w:r w:rsidR="00BB1161">
              <w:rPr>
                <w:noProof/>
                <w:webHidden/>
              </w:rPr>
              <w:fldChar w:fldCharType="separate"/>
            </w:r>
            <w:r w:rsidR="00BB1161">
              <w:rPr>
                <w:noProof/>
                <w:webHidden/>
              </w:rPr>
              <w:t>3</w:t>
            </w:r>
            <w:r w:rsidR="00BB1161">
              <w:rPr>
                <w:noProof/>
                <w:webHidden/>
              </w:rPr>
              <w:fldChar w:fldCharType="end"/>
            </w:r>
          </w:hyperlink>
        </w:p>
        <w:p w14:paraId="4C27C090" w14:textId="70B43078" w:rsidR="00BB1161" w:rsidRDefault="00000000">
          <w:pPr>
            <w:pStyle w:val="TOC1"/>
            <w:rPr>
              <w:rFonts w:eastAsiaTheme="minorEastAsia"/>
              <w:noProof/>
            </w:rPr>
          </w:pPr>
          <w:hyperlink w:anchor="_Toc153017913" w:history="1">
            <w:r w:rsidR="00BB1161" w:rsidRPr="0067019E">
              <w:rPr>
                <w:rStyle w:val="Hyperlink"/>
                <w:noProof/>
              </w:rPr>
              <w:t>2</w:t>
            </w:r>
            <w:r w:rsidR="00BB1161">
              <w:rPr>
                <w:rFonts w:eastAsiaTheme="minorEastAsia"/>
                <w:noProof/>
              </w:rPr>
              <w:tab/>
            </w:r>
            <w:r w:rsidR="00BB1161" w:rsidRPr="0067019E">
              <w:rPr>
                <w:rStyle w:val="Hyperlink"/>
                <w:noProof/>
              </w:rPr>
              <w:t>Null Hypothesis</w:t>
            </w:r>
            <w:r w:rsidR="00BB1161">
              <w:rPr>
                <w:noProof/>
                <w:webHidden/>
              </w:rPr>
              <w:tab/>
            </w:r>
            <w:r w:rsidR="00BB1161">
              <w:rPr>
                <w:noProof/>
                <w:webHidden/>
              </w:rPr>
              <w:fldChar w:fldCharType="begin"/>
            </w:r>
            <w:r w:rsidR="00BB1161">
              <w:rPr>
                <w:noProof/>
                <w:webHidden/>
              </w:rPr>
              <w:instrText xml:space="preserve"> PAGEREF _Toc153017913 \h </w:instrText>
            </w:r>
            <w:r w:rsidR="00BB1161">
              <w:rPr>
                <w:noProof/>
                <w:webHidden/>
              </w:rPr>
            </w:r>
            <w:r w:rsidR="00BB1161">
              <w:rPr>
                <w:noProof/>
                <w:webHidden/>
              </w:rPr>
              <w:fldChar w:fldCharType="separate"/>
            </w:r>
            <w:r w:rsidR="00BB1161">
              <w:rPr>
                <w:noProof/>
                <w:webHidden/>
              </w:rPr>
              <w:t>3</w:t>
            </w:r>
            <w:r w:rsidR="00BB1161">
              <w:rPr>
                <w:noProof/>
                <w:webHidden/>
              </w:rPr>
              <w:fldChar w:fldCharType="end"/>
            </w:r>
          </w:hyperlink>
        </w:p>
        <w:p w14:paraId="2C133306" w14:textId="35F3D430" w:rsidR="00BB1161" w:rsidRDefault="00000000">
          <w:pPr>
            <w:pStyle w:val="TOC1"/>
            <w:rPr>
              <w:rFonts w:eastAsiaTheme="minorEastAsia"/>
              <w:noProof/>
            </w:rPr>
          </w:pPr>
          <w:hyperlink w:anchor="_Toc153017914" w:history="1">
            <w:r w:rsidR="00BB1161" w:rsidRPr="0067019E">
              <w:rPr>
                <w:rStyle w:val="Hyperlink"/>
                <w:noProof/>
              </w:rPr>
              <w:t>3</w:t>
            </w:r>
            <w:r w:rsidR="00BB1161">
              <w:rPr>
                <w:rFonts w:eastAsiaTheme="minorEastAsia"/>
                <w:noProof/>
              </w:rPr>
              <w:tab/>
            </w:r>
            <w:r w:rsidR="00BB1161" w:rsidRPr="0067019E">
              <w:rPr>
                <w:rStyle w:val="Hyperlink"/>
                <w:noProof/>
              </w:rPr>
              <w:t>Analysis Steps</w:t>
            </w:r>
            <w:r w:rsidR="00BB1161">
              <w:rPr>
                <w:noProof/>
                <w:webHidden/>
              </w:rPr>
              <w:tab/>
            </w:r>
            <w:r w:rsidR="00BB1161">
              <w:rPr>
                <w:noProof/>
                <w:webHidden/>
              </w:rPr>
              <w:fldChar w:fldCharType="begin"/>
            </w:r>
            <w:r w:rsidR="00BB1161">
              <w:rPr>
                <w:noProof/>
                <w:webHidden/>
              </w:rPr>
              <w:instrText xml:space="preserve"> PAGEREF _Toc153017914 \h </w:instrText>
            </w:r>
            <w:r w:rsidR="00BB1161">
              <w:rPr>
                <w:noProof/>
                <w:webHidden/>
              </w:rPr>
            </w:r>
            <w:r w:rsidR="00BB1161">
              <w:rPr>
                <w:noProof/>
                <w:webHidden/>
              </w:rPr>
              <w:fldChar w:fldCharType="separate"/>
            </w:r>
            <w:r w:rsidR="00BB1161">
              <w:rPr>
                <w:noProof/>
                <w:webHidden/>
              </w:rPr>
              <w:t>3</w:t>
            </w:r>
            <w:r w:rsidR="00BB1161">
              <w:rPr>
                <w:noProof/>
                <w:webHidden/>
              </w:rPr>
              <w:fldChar w:fldCharType="end"/>
            </w:r>
          </w:hyperlink>
        </w:p>
        <w:p w14:paraId="7799376E" w14:textId="52000246" w:rsidR="00BB1161" w:rsidRDefault="00000000">
          <w:pPr>
            <w:pStyle w:val="TOC2"/>
            <w:tabs>
              <w:tab w:val="left" w:pos="880"/>
              <w:tab w:val="right" w:leader="dot" w:pos="9350"/>
            </w:tabs>
            <w:rPr>
              <w:rFonts w:eastAsiaTheme="minorEastAsia"/>
              <w:noProof/>
            </w:rPr>
          </w:pPr>
          <w:hyperlink w:anchor="_Toc153017915" w:history="1">
            <w:r w:rsidR="00BB1161" w:rsidRPr="0067019E">
              <w:rPr>
                <w:rStyle w:val="Hyperlink"/>
                <w:rFonts w:ascii="Times New Roman" w:hAnsi="Times New Roman" w:cs="Times New Roman"/>
                <w:noProof/>
              </w:rPr>
              <w:t>3.1</w:t>
            </w:r>
            <w:r w:rsidR="00BB1161">
              <w:rPr>
                <w:rFonts w:eastAsiaTheme="minorEastAsia"/>
                <w:noProof/>
              </w:rPr>
              <w:tab/>
            </w:r>
            <w:r w:rsidR="00BB1161" w:rsidRPr="0067019E">
              <w:rPr>
                <w:rStyle w:val="Hyperlink"/>
                <w:rFonts w:ascii="Times New Roman" w:hAnsi="Times New Roman" w:cs="Times New Roman"/>
                <w:noProof/>
              </w:rPr>
              <w:t>Step 1 – Prepare raster datasets</w:t>
            </w:r>
            <w:r w:rsidR="00BB1161">
              <w:rPr>
                <w:noProof/>
                <w:webHidden/>
              </w:rPr>
              <w:tab/>
            </w:r>
            <w:r w:rsidR="00BB1161">
              <w:rPr>
                <w:noProof/>
                <w:webHidden/>
              </w:rPr>
              <w:fldChar w:fldCharType="begin"/>
            </w:r>
            <w:r w:rsidR="00BB1161">
              <w:rPr>
                <w:noProof/>
                <w:webHidden/>
              </w:rPr>
              <w:instrText xml:space="preserve"> PAGEREF _Toc153017915 \h </w:instrText>
            </w:r>
            <w:r w:rsidR="00BB1161">
              <w:rPr>
                <w:noProof/>
                <w:webHidden/>
              </w:rPr>
            </w:r>
            <w:r w:rsidR="00BB1161">
              <w:rPr>
                <w:noProof/>
                <w:webHidden/>
              </w:rPr>
              <w:fldChar w:fldCharType="separate"/>
            </w:r>
            <w:r w:rsidR="00BB1161">
              <w:rPr>
                <w:noProof/>
                <w:webHidden/>
              </w:rPr>
              <w:t>3</w:t>
            </w:r>
            <w:r w:rsidR="00BB1161">
              <w:rPr>
                <w:noProof/>
                <w:webHidden/>
              </w:rPr>
              <w:fldChar w:fldCharType="end"/>
            </w:r>
          </w:hyperlink>
        </w:p>
        <w:p w14:paraId="4BF07763" w14:textId="7FD45C2C" w:rsidR="00BB1161" w:rsidRDefault="00000000">
          <w:pPr>
            <w:pStyle w:val="TOC2"/>
            <w:tabs>
              <w:tab w:val="left" w:pos="880"/>
              <w:tab w:val="right" w:leader="dot" w:pos="9350"/>
            </w:tabs>
            <w:rPr>
              <w:rFonts w:eastAsiaTheme="minorEastAsia"/>
              <w:noProof/>
            </w:rPr>
          </w:pPr>
          <w:hyperlink w:anchor="_Toc153017916" w:history="1">
            <w:r w:rsidR="00BB1161" w:rsidRPr="0067019E">
              <w:rPr>
                <w:rStyle w:val="Hyperlink"/>
                <w:rFonts w:ascii="Times New Roman" w:hAnsi="Times New Roman" w:cs="Times New Roman"/>
                <w:noProof/>
              </w:rPr>
              <w:t>3.2</w:t>
            </w:r>
            <w:r w:rsidR="00BB1161">
              <w:rPr>
                <w:rFonts w:eastAsiaTheme="minorEastAsia"/>
                <w:noProof/>
              </w:rPr>
              <w:tab/>
            </w:r>
            <w:r w:rsidR="00BB1161" w:rsidRPr="0067019E">
              <w:rPr>
                <w:rStyle w:val="Hyperlink"/>
                <w:rFonts w:ascii="Times New Roman" w:hAnsi="Times New Roman" w:cs="Times New Roman"/>
                <w:noProof/>
              </w:rPr>
              <w:t>Step 2 – Prepare the study area polygon</w:t>
            </w:r>
            <w:r w:rsidR="00BB1161">
              <w:rPr>
                <w:noProof/>
                <w:webHidden/>
              </w:rPr>
              <w:tab/>
            </w:r>
            <w:r w:rsidR="00BB1161">
              <w:rPr>
                <w:noProof/>
                <w:webHidden/>
              </w:rPr>
              <w:fldChar w:fldCharType="begin"/>
            </w:r>
            <w:r w:rsidR="00BB1161">
              <w:rPr>
                <w:noProof/>
                <w:webHidden/>
              </w:rPr>
              <w:instrText xml:space="preserve"> PAGEREF _Toc153017916 \h </w:instrText>
            </w:r>
            <w:r w:rsidR="00BB1161">
              <w:rPr>
                <w:noProof/>
                <w:webHidden/>
              </w:rPr>
            </w:r>
            <w:r w:rsidR="00BB1161">
              <w:rPr>
                <w:noProof/>
                <w:webHidden/>
              </w:rPr>
              <w:fldChar w:fldCharType="separate"/>
            </w:r>
            <w:r w:rsidR="00BB1161">
              <w:rPr>
                <w:noProof/>
                <w:webHidden/>
              </w:rPr>
              <w:t>3</w:t>
            </w:r>
            <w:r w:rsidR="00BB1161">
              <w:rPr>
                <w:noProof/>
                <w:webHidden/>
              </w:rPr>
              <w:fldChar w:fldCharType="end"/>
            </w:r>
          </w:hyperlink>
        </w:p>
        <w:p w14:paraId="6320F7B1" w14:textId="3CC6B523" w:rsidR="00BB1161" w:rsidRDefault="00000000">
          <w:pPr>
            <w:pStyle w:val="TOC2"/>
            <w:tabs>
              <w:tab w:val="left" w:pos="880"/>
              <w:tab w:val="right" w:leader="dot" w:pos="9350"/>
            </w:tabs>
            <w:rPr>
              <w:rFonts w:eastAsiaTheme="minorEastAsia"/>
              <w:noProof/>
            </w:rPr>
          </w:pPr>
          <w:hyperlink w:anchor="_Toc153017917" w:history="1">
            <w:r w:rsidR="00BB1161" w:rsidRPr="0067019E">
              <w:rPr>
                <w:rStyle w:val="Hyperlink"/>
                <w:rFonts w:ascii="Times New Roman" w:hAnsi="Times New Roman" w:cs="Times New Roman"/>
                <w:noProof/>
              </w:rPr>
              <w:t>3.3</w:t>
            </w:r>
            <w:r w:rsidR="00BB1161">
              <w:rPr>
                <w:rFonts w:eastAsiaTheme="minorEastAsia"/>
                <w:noProof/>
              </w:rPr>
              <w:tab/>
            </w:r>
            <w:r w:rsidR="00BB1161" w:rsidRPr="0067019E">
              <w:rPr>
                <w:rStyle w:val="Hyperlink"/>
                <w:rFonts w:ascii="Times New Roman" w:hAnsi="Times New Roman" w:cs="Times New Roman"/>
                <w:noProof/>
              </w:rPr>
              <w:t>Step 3 – Wrangle the point data</w:t>
            </w:r>
            <w:r w:rsidR="00BB1161">
              <w:rPr>
                <w:noProof/>
                <w:webHidden/>
              </w:rPr>
              <w:tab/>
            </w:r>
            <w:r w:rsidR="00BB1161">
              <w:rPr>
                <w:noProof/>
                <w:webHidden/>
              </w:rPr>
              <w:fldChar w:fldCharType="begin"/>
            </w:r>
            <w:r w:rsidR="00BB1161">
              <w:rPr>
                <w:noProof/>
                <w:webHidden/>
              </w:rPr>
              <w:instrText xml:space="preserve"> PAGEREF _Toc153017917 \h </w:instrText>
            </w:r>
            <w:r w:rsidR="00BB1161">
              <w:rPr>
                <w:noProof/>
                <w:webHidden/>
              </w:rPr>
            </w:r>
            <w:r w:rsidR="00BB1161">
              <w:rPr>
                <w:noProof/>
                <w:webHidden/>
              </w:rPr>
              <w:fldChar w:fldCharType="separate"/>
            </w:r>
            <w:r w:rsidR="00BB1161">
              <w:rPr>
                <w:noProof/>
                <w:webHidden/>
              </w:rPr>
              <w:t>3</w:t>
            </w:r>
            <w:r w:rsidR="00BB1161">
              <w:rPr>
                <w:noProof/>
                <w:webHidden/>
              </w:rPr>
              <w:fldChar w:fldCharType="end"/>
            </w:r>
          </w:hyperlink>
        </w:p>
        <w:p w14:paraId="02CB1C45" w14:textId="3F700734" w:rsidR="00BB1161" w:rsidRDefault="00000000">
          <w:pPr>
            <w:pStyle w:val="TOC2"/>
            <w:tabs>
              <w:tab w:val="left" w:pos="880"/>
              <w:tab w:val="right" w:leader="dot" w:pos="9350"/>
            </w:tabs>
            <w:rPr>
              <w:rFonts w:eastAsiaTheme="minorEastAsia"/>
              <w:noProof/>
            </w:rPr>
          </w:pPr>
          <w:hyperlink w:anchor="_Toc153017918" w:history="1">
            <w:r w:rsidR="00BB1161" w:rsidRPr="0067019E">
              <w:rPr>
                <w:rStyle w:val="Hyperlink"/>
                <w:rFonts w:ascii="Times New Roman" w:hAnsi="Times New Roman" w:cs="Times New Roman"/>
                <w:noProof/>
              </w:rPr>
              <w:t>3.4</w:t>
            </w:r>
            <w:r w:rsidR="00BB1161">
              <w:rPr>
                <w:rFonts w:eastAsiaTheme="minorEastAsia"/>
                <w:noProof/>
              </w:rPr>
              <w:tab/>
            </w:r>
            <w:r w:rsidR="00BB1161" w:rsidRPr="0067019E">
              <w:rPr>
                <w:rStyle w:val="Hyperlink"/>
                <w:rFonts w:ascii="Times New Roman" w:hAnsi="Times New Roman" w:cs="Times New Roman"/>
                <w:noProof/>
                <w:highlight w:val="yellow"/>
              </w:rPr>
              <w:t xml:space="preserve">Step </w:t>
            </w:r>
            <w:r w:rsidR="00BB1161" w:rsidRPr="0067019E">
              <w:rPr>
                <w:rStyle w:val="Hyperlink"/>
                <w:rFonts w:ascii="Times New Roman" w:hAnsi="Times New Roman" w:cs="Times New Roman"/>
                <w:noProof/>
              </w:rPr>
              <w:t>4 – Look for spatial autocorrelation</w:t>
            </w:r>
            <w:r w:rsidR="00BB1161">
              <w:rPr>
                <w:noProof/>
                <w:webHidden/>
              </w:rPr>
              <w:tab/>
            </w:r>
            <w:r w:rsidR="00BB1161">
              <w:rPr>
                <w:noProof/>
                <w:webHidden/>
              </w:rPr>
              <w:fldChar w:fldCharType="begin"/>
            </w:r>
            <w:r w:rsidR="00BB1161">
              <w:rPr>
                <w:noProof/>
                <w:webHidden/>
              </w:rPr>
              <w:instrText xml:space="preserve"> PAGEREF _Toc153017918 \h </w:instrText>
            </w:r>
            <w:r w:rsidR="00BB1161">
              <w:rPr>
                <w:noProof/>
                <w:webHidden/>
              </w:rPr>
            </w:r>
            <w:r w:rsidR="00BB1161">
              <w:rPr>
                <w:noProof/>
                <w:webHidden/>
              </w:rPr>
              <w:fldChar w:fldCharType="separate"/>
            </w:r>
            <w:r w:rsidR="00BB1161">
              <w:rPr>
                <w:noProof/>
                <w:webHidden/>
              </w:rPr>
              <w:t>3</w:t>
            </w:r>
            <w:r w:rsidR="00BB1161">
              <w:rPr>
                <w:noProof/>
                <w:webHidden/>
              </w:rPr>
              <w:fldChar w:fldCharType="end"/>
            </w:r>
          </w:hyperlink>
        </w:p>
        <w:p w14:paraId="450823CF" w14:textId="3A0BABDD" w:rsidR="00BB1161" w:rsidRDefault="00000000">
          <w:pPr>
            <w:pStyle w:val="TOC2"/>
            <w:tabs>
              <w:tab w:val="left" w:pos="880"/>
              <w:tab w:val="right" w:leader="dot" w:pos="9350"/>
            </w:tabs>
            <w:rPr>
              <w:rFonts w:eastAsiaTheme="minorEastAsia"/>
              <w:noProof/>
            </w:rPr>
          </w:pPr>
          <w:hyperlink w:anchor="_Toc153017919" w:history="1">
            <w:r w:rsidR="00BB1161" w:rsidRPr="0067019E">
              <w:rPr>
                <w:rStyle w:val="Hyperlink"/>
                <w:rFonts w:ascii="Times New Roman" w:hAnsi="Times New Roman" w:cs="Times New Roman"/>
                <w:noProof/>
              </w:rPr>
              <w:t>3.5</w:t>
            </w:r>
            <w:r w:rsidR="00BB1161">
              <w:rPr>
                <w:rFonts w:eastAsiaTheme="minorEastAsia"/>
                <w:noProof/>
              </w:rPr>
              <w:tab/>
            </w:r>
            <w:r w:rsidR="00BB1161" w:rsidRPr="0067019E">
              <w:rPr>
                <w:rStyle w:val="Hyperlink"/>
                <w:rFonts w:ascii="Times New Roman" w:hAnsi="Times New Roman" w:cs="Times New Roman"/>
                <w:noProof/>
              </w:rPr>
              <w:t>Step 5 – Optimized hotspot, and outlier analyses</w:t>
            </w:r>
            <w:r w:rsidR="00BB1161">
              <w:rPr>
                <w:noProof/>
                <w:webHidden/>
              </w:rPr>
              <w:tab/>
            </w:r>
            <w:r w:rsidR="00BB1161">
              <w:rPr>
                <w:noProof/>
                <w:webHidden/>
              </w:rPr>
              <w:fldChar w:fldCharType="begin"/>
            </w:r>
            <w:r w:rsidR="00BB1161">
              <w:rPr>
                <w:noProof/>
                <w:webHidden/>
              </w:rPr>
              <w:instrText xml:space="preserve"> PAGEREF _Toc153017919 \h </w:instrText>
            </w:r>
            <w:r w:rsidR="00BB1161">
              <w:rPr>
                <w:noProof/>
                <w:webHidden/>
              </w:rPr>
            </w:r>
            <w:r w:rsidR="00BB1161">
              <w:rPr>
                <w:noProof/>
                <w:webHidden/>
              </w:rPr>
              <w:fldChar w:fldCharType="separate"/>
            </w:r>
            <w:r w:rsidR="00BB1161">
              <w:rPr>
                <w:noProof/>
                <w:webHidden/>
              </w:rPr>
              <w:t>4</w:t>
            </w:r>
            <w:r w:rsidR="00BB1161">
              <w:rPr>
                <w:noProof/>
                <w:webHidden/>
              </w:rPr>
              <w:fldChar w:fldCharType="end"/>
            </w:r>
          </w:hyperlink>
        </w:p>
        <w:p w14:paraId="6452A480" w14:textId="64E4B6F3" w:rsidR="00BB1161" w:rsidRDefault="00000000">
          <w:pPr>
            <w:pStyle w:val="TOC2"/>
            <w:tabs>
              <w:tab w:val="left" w:pos="880"/>
              <w:tab w:val="right" w:leader="dot" w:pos="9350"/>
            </w:tabs>
            <w:rPr>
              <w:rFonts w:eastAsiaTheme="minorEastAsia"/>
              <w:noProof/>
            </w:rPr>
          </w:pPr>
          <w:hyperlink w:anchor="_Toc153017920" w:history="1">
            <w:r w:rsidR="00BB1161" w:rsidRPr="0067019E">
              <w:rPr>
                <w:rStyle w:val="Hyperlink"/>
                <w:rFonts w:ascii="Times New Roman" w:hAnsi="Times New Roman" w:cs="Times New Roman"/>
                <w:noProof/>
              </w:rPr>
              <w:t>3.6</w:t>
            </w:r>
            <w:r w:rsidR="00BB1161">
              <w:rPr>
                <w:rFonts w:eastAsiaTheme="minorEastAsia"/>
                <w:noProof/>
              </w:rPr>
              <w:tab/>
            </w:r>
            <w:r w:rsidR="00BB1161" w:rsidRPr="0067019E">
              <w:rPr>
                <w:rStyle w:val="Hyperlink"/>
                <w:rFonts w:ascii="Times New Roman" w:hAnsi="Times New Roman" w:cs="Times New Roman"/>
                <w:noProof/>
              </w:rPr>
              <w:t>Step 6 – Hotspot (Getis-Ord Gi*), and cluster and outlier (Anselin Local Moran’s I) analyses</w:t>
            </w:r>
            <w:r w:rsidR="00BB1161">
              <w:rPr>
                <w:noProof/>
                <w:webHidden/>
              </w:rPr>
              <w:tab/>
            </w:r>
            <w:r w:rsidR="00BB1161">
              <w:rPr>
                <w:noProof/>
                <w:webHidden/>
              </w:rPr>
              <w:fldChar w:fldCharType="begin"/>
            </w:r>
            <w:r w:rsidR="00BB1161">
              <w:rPr>
                <w:noProof/>
                <w:webHidden/>
              </w:rPr>
              <w:instrText xml:space="preserve"> PAGEREF _Toc153017920 \h </w:instrText>
            </w:r>
            <w:r w:rsidR="00BB1161">
              <w:rPr>
                <w:noProof/>
                <w:webHidden/>
              </w:rPr>
            </w:r>
            <w:r w:rsidR="00BB1161">
              <w:rPr>
                <w:noProof/>
                <w:webHidden/>
              </w:rPr>
              <w:fldChar w:fldCharType="separate"/>
            </w:r>
            <w:r w:rsidR="00BB1161">
              <w:rPr>
                <w:noProof/>
                <w:webHidden/>
              </w:rPr>
              <w:t>4</w:t>
            </w:r>
            <w:r w:rsidR="00BB1161">
              <w:rPr>
                <w:noProof/>
                <w:webHidden/>
              </w:rPr>
              <w:fldChar w:fldCharType="end"/>
            </w:r>
          </w:hyperlink>
        </w:p>
        <w:p w14:paraId="517DAD59" w14:textId="5448D01D" w:rsidR="00BB1161" w:rsidRDefault="00000000">
          <w:pPr>
            <w:pStyle w:val="TOC2"/>
            <w:tabs>
              <w:tab w:val="left" w:pos="880"/>
              <w:tab w:val="right" w:leader="dot" w:pos="9350"/>
            </w:tabs>
            <w:rPr>
              <w:rFonts w:eastAsiaTheme="minorEastAsia"/>
              <w:noProof/>
            </w:rPr>
          </w:pPr>
          <w:hyperlink w:anchor="_Toc153017921" w:history="1">
            <w:r w:rsidR="00BB1161" w:rsidRPr="0067019E">
              <w:rPr>
                <w:rStyle w:val="Hyperlink"/>
                <w:rFonts w:ascii="Times New Roman" w:hAnsi="Times New Roman" w:cs="Times New Roman"/>
                <w:noProof/>
              </w:rPr>
              <w:t>3.7</w:t>
            </w:r>
            <w:r w:rsidR="00BB1161">
              <w:rPr>
                <w:rFonts w:eastAsiaTheme="minorEastAsia"/>
                <w:noProof/>
              </w:rPr>
              <w:tab/>
            </w:r>
            <w:r w:rsidR="00BB1161" w:rsidRPr="0067019E">
              <w:rPr>
                <w:rStyle w:val="Hyperlink"/>
                <w:rFonts w:ascii="Times New Roman" w:hAnsi="Times New Roman" w:cs="Times New Roman"/>
                <w:noProof/>
              </w:rPr>
              <w:t>Step 7 – Generalized Linear Regression</w:t>
            </w:r>
            <w:r w:rsidR="00BB1161">
              <w:rPr>
                <w:noProof/>
                <w:webHidden/>
              </w:rPr>
              <w:tab/>
            </w:r>
            <w:r w:rsidR="00BB1161">
              <w:rPr>
                <w:noProof/>
                <w:webHidden/>
              </w:rPr>
              <w:fldChar w:fldCharType="begin"/>
            </w:r>
            <w:r w:rsidR="00BB1161">
              <w:rPr>
                <w:noProof/>
                <w:webHidden/>
              </w:rPr>
              <w:instrText xml:space="preserve"> PAGEREF _Toc153017921 \h </w:instrText>
            </w:r>
            <w:r w:rsidR="00BB1161">
              <w:rPr>
                <w:noProof/>
                <w:webHidden/>
              </w:rPr>
            </w:r>
            <w:r w:rsidR="00BB1161">
              <w:rPr>
                <w:noProof/>
                <w:webHidden/>
              </w:rPr>
              <w:fldChar w:fldCharType="separate"/>
            </w:r>
            <w:r w:rsidR="00BB1161">
              <w:rPr>
                <w:noProof/>
                <w:webHidden/>
              </w:rPr>
              <w:t>4</w:t>
            </w:r>
            <w:r w:rsidR="00BB1161">
              <w:rPr>
                <w:noProof/>
                <w:webHidden/>
              </w:rPr>
              <w:fldChar w:fldCharType="end"/>
            </w:r>
          </w:hyperlink>
        </w:p>
        <w:p w14:paraId="5D7009EB" w14:textId="512EF792" w:rsidR="00BB1161" w:rsidRDefault="00000000">
          <w:pPr>
            <w:pStyle w:val="TOC2"/>
            <w:tabs>
              <w:tab w:val="left" w:pos="880"/>
              <w:tab w:val="right" w:leader="dot" w:pos="9350"/>
            </w:tabs>
            <w:rPr>
              <w:rFonts w:eastAsiaTheme="minorEastAsia"/>
              <w:noProof/>
            </w:rPr>
          </w:pPr>
          <w:hyperlink w:anchor="_Toc153017922" w:history="1">
            <w:r w:rsidR="00BB1161" w:rsidRPr="0067019E">
              <w:rPr>
                <w:rStyle w:val="Hyperlink"/>
                <w:rFonts w:ascii="Times New Roman" w:hAnsi="Times New Roman" w:cs="Times New Roman"/>
                <w:noProof/>
              </w:rPr>
              <w:t>3.8</w:t>
            </w:r>
            <w:r w:rsidR="00BB1161">
              <w:rPr>
                <w:rFonts w:eastAsiaTheme="minorEastAsia"/>
                <w:noProof/>
              </w:rPr>
              <w:tab/>
            </w:r>
            <w:r w:rsidR="00BB1161" w:rsidRPr="0067019E">
              <w:rPr>
                <w:rStyle w:val="Hyperlink"/>
                <w:rFonts w:ascii="Times New Roman" w:hAnsi="Times New Roman" w:cs="Times New Roman"/>
                <w:noProof/>
              </w:rPr>
              <w:t>Step 8 – Geographically Weighted Regression</w:t>
            </w:r>
            <w:r w:rsidR="00BB1161">
              <w:rPr>
                <w:noProof/>
                <w:webHidden/>
              </w:rPr>
              <w:tab/>
            </w:r>
            <w:r w:rsidR="00BB1161">
              <w:rPr>
                <w:noProof/>
                <w:webHidden/>
              </w:rPr>
              <w:fldChar w:fldCharType="begin"/>
            </w:r>
            <w:r w:rsidR="00BB1161">
              <w:rPr>
                <w:noProof/>
                <w:webHidden/>
              </w:rPr>
              <w:instrText xml:space="preserve"> PAGEREF _Toc153017922 \h </w:instrText>
            </w:r>
            <w:r w:rsidR="00BB1161">
              <w:rPr>
                <w:noProof/>
                <w:webHidden/>
              </w:rPr>
            </w:r>
            <w:r w:rsidR="00BB1161">
              <w:rPr>
                <w:noProof/>
                <w:webHidden/>
              </w:rPr>
              <w:fldChar w:fldCharType="separate"/>
            </w:r>
            <w:r w:rsidR="00BB1161">
              <w:rPr>
                <w:noProof/>
                <w:webHidden/>
              </w:rPr>
              <w:t>4</w:t>
            </w:r>
            <w:r w:rsidR="00BB1161">
              <w:rPr>
                <w:noProof/>
                <w:webHidden/>
              </w:rPr>
              <w:fldChar w:fldCharType="end"/>
            </w:r>
          </w:hyperlink>
        </w:p>
        <w:p w14:paraId="2E396D5D" w14:textId="201A2D0E" w:rsidR="00BB1161" w:rsidRDefault="00000000">
          <w:pPr>
            <w:pStyle w:val="TOC2"/>
            <w:tabs>
              <w:tab w:val="left" w:pos="880"/>
              <w:tab w:val="right" w:leader="dot" w:pos="9350"/>
            </w:tabs>
            <w:rPr>
              <w:rFonts w:eastAsiaTheme="minorEastAsia"/>
              <w:noProof/>
            </w:rPr>
          </w:pPr>
          <w:hyperlink w:anchor="_Toc153017923" w:history="1">
            <w:r w:rsidR="00BB1161" w:rsidRPr="0067019E">
              <w:rPr>
                <w:rStyle w:val="Hyperlink"/>
                <w:rFonts w:ascii="Times New Roman" w:hAnsi="Times New Roman" w:cs="Times New Roman"/>
                <w:noProof/>
              </w:rPr>
              <w:t>3.9</w:t>
            </w:r>
            <w:r w:rsidR="00BB1161">
              <w:rPr>
                <w:rFonts w:eastAsiaTheme="minorEastAsia"/>
                <w:noProof/>
              </w:rPr>
              <w:tab/>
            </w:r>
            <w:r w:rsidR="00BB1161" w:rsidRPr="0067019E">
              <w:rPr>
                <w:rStyle w:val="Hyperlink"/>
                <w:rFonts w:ascii="Times New Roman" w:hAnsi="Times New Roman" w:cs="Times New Roman"/>
                <w:noProof/>
              </w:rPr>
              <w:t>Step 9 – Compare hotspots</w:t>
            </w:r>
            <w:r w:rsidR="00BB1161">
              <w:rPr>
                <w:noProof/>
                <w:webHidden/>
              </w:rPr>
              <w:tab/>
            </w:r>
            <w:r w:rsidR="00BB1161">
              <w:rPr>
                <w:noProof/>
                <w:webHidden/>
              </w:rPr>
              <w:fldChar w:fldCharType="begin"/>
            </w:r>
            <w:r w:rsidR="00BB1161">
              <w:rPr>
                <w:noProof/>
                <w:webHidden/>
              </w:rPr>
              <w:instrText xml:space="preserve"> PAGEREF _Toc153017923 \h </w:instrText>
            </w:r>
            <w:r w:rsidR="00BB1161">
              <w:rPr>
                <w:noProof/>
                <w:webHidden/>
              </w:rPr>
            </w:r>
            <w:r w:rsidR="00BB1161">
              <w:rPr>
                <w:noProof/>
                <w:webHidden/>
              </w:rPr>
              <w:fldChar w:fldCharType="separate"/>
            </w:r>
            <w:r w:rsidR="00BB1161">
              <w:rPr>
                <w:noProof/>
                <w:webHidden/>
              </w:rPr>
              <w:t>4</w:t>
            </w:r>
            <w:r w:rsidR="00BB1161">
              <w:rPr>
                <w:noProof/>
                <w:webHidden/>
              </w:rPr>
              <w:fldChar w:fldCharType="end"/>
            </w:r>
          </w:hyperlink>
        </w:p>
        <w:p w14:paraId="6C255F53" w14:textId="25550979" w:rsidR="00BB1161" w:rsidRDefault="00000000">
          <w:pPr>
            <w:pStyle w:val="TOC2"/>
            <w:tabs>
              <w:tab w:val="left" w:pos="880"/>
              <w:tab w:val="right" w:leader="dot" w:pos="9350"/>
            </w:tabs>
            <w:rPr>
              <w:rFonts w:eastAsiaTheme="minorEastAsia"/>
              <w:noProof/>
            </w:rPr>
          </w:pPr>
          <w:hyperlink w:anchor="_Toc153017924" w:history="1">
            <w:r w:rsidR="00BB1161" w:rsidRPr="0067019E">
              <w:rPr>
                <w:rStyle w:val="Hyperlink"/>
                <w:rFonts w:ascii="Times New Roman" w:hAnsi="Times New Roman" w:cs="Times New Roman"/>
                <w:noProof/>
              </w:rPr>
              <w:t>3.10</w:t>
            </w:r>
            <w:r w:rsidR="00BB1161">
              <w:rPr>
                <w:rFonts w:eastAsiaTheme="minorEastAsia"/>
                <w:noProof/>
              </w:rPr>
              <w:tab/>
            </w:r>
            <w:r w:rsidR="00BB1161" w:rsidRPr="0067019E">
              <w:rPr>
                <w:rStyle w:val="Hyperlink"/>
                <w:rFonts w:ascii="Times New Roman" w:hAnsi="Times New Roman" w:cs="Times New Roman"/>
                <w:noProof/>
              </w:rPr>
              <w:t>Step 8 – Prepare data for presentation</w:t>
            </w:r>
            <w:r w:rsidR="00BB1161">
              <w:rPr>
                <w:noProof/>
                <w:webHidden/>
              </w:rPr>
              <w:tab/>
            </w:r>
            <w:r w:rsidR="00BB1161">
              <w:rPr>
                <w:noProof/>
                <w:webHidden/>
              </w:rPr>
              <w:fldChar w:fldCharType="begin"/>
            </w:r>
            <w:r w:rsidR="00BB1161">
              <w:rPr>
                <w:noProof/>
                <w:webHidden/>
              </w:rPr>
              <w:instrText xml:space="preserve"> PAGEREF _Toc153017924 \h </w:instrText>
            </w:r>
            <w:r w:rsidR="00BB1161">
              <w:rPr>
                <w:noProof/>
                <w:webHidden/>
              </w:rPr>
            </w:r>
            <w:r w:rsidR="00BB1161">
              <w:rPr>
                <w:noProof/>
                <w:webHidden/>
              </w:rPr>
              <w:fldChar w:fldCharType="separate"/>
            </w:r>
            <w:r w:rsidR="00BB1161">
              <w:rPr>
                <w:noProof/>
                <w:webHidden/>
              </w:rPr>
              <w:t>5</w:t>
            </w:r>
            <w:r w:rsidR="00BB1161">
              <w:rPr>
                <w:noProof/>
                <w:webHidden/>
              </w:rPr>
              <w:fldChar w:fldCharType="end"/>
            </w:r>
          </w:hyperlink>
        </w:p>
        <w:p w14:paraId="70C6EB7C" w14:textId="4E408CA3" w:rsidR="00BB1161" w:rsidRDefault="00000000">
          <w:pPr>
            <w:pStyle w:val="TOC1"/>
            <w:rPr>
              <w:rFonts w:eastAsiaTheme="minorEastAsia"/>
              <w:noProof/>
            </w:rPr>
          </w:pPr>
          <w:hyperlink w:anchor="_Toc153017925" w:history="1">
            <w:r w:rsidR="00BB1161" w:rsidRPr="0067019E">
              <w:rPr>
                <w:rStyle w:val="Hyperlink"/>
                <w:noProof/>
              </w:rPr>
              <w:t>4</w:t>
            </w:r>
            <w:r w:rsidR="00BB1161">
              <w:rPr>
                <w:rFonts w:eastAsiaTheme="minorEastAsia"/>
                <w:noProof/>
              </w:rPr>
              <w:tab/>
            </w:r>
            <w:r w:rsidR="00BB1161" w:rsidRPr="0067019E">
              <w:rPr>
                <w:rStyle w:val="Hyperlink"/>
                <w:noProof/>
              </w:rPr>
              <w:t>Evaluation</w:t>
            </w:r>
            <w:r w:rsidR="00BB1161">
              <w:rPr>
                <w:noProof/>
                <w:webHidden/>
              </w:rPr>
              <w:tab/>
            </w:r>
            <w:r w:rsidR="00BB1161">
              <w:rPr>
                <w:noProof/>
                <w:webHidden/>
              </w:rPr>
              <w:fldChar w:fldCharType="begin"/>
            </w:r>
            <w:r w:rsidR="00BB1161">
              <w:rPr>
                <w:noProof/>
                <w:webHidden/>
              </w:rPr>
              <w:instrText xml:space="preserve"> PAGEREF _Toc153017925 \h </w:instrText>
            </w:r>
            <w:r w:rsidR="00BB1161">
              <w:rPr>
                <w:noProof/>
                <w:webHidden/>
              </w:rPr>
            </w:r>
            <w:r w:rsidR="00BB1161">
              <w:rPr>
                <w:noProof/>
                <w:webHidden/>
              </w:rPr>
              <w:fldChar w:fldCharType="separate"/>
            </w:r>
            <w:r w:rsidR="00BB1161">
              <w:rPr>
                <w:noProof/>
                <w:webHidden/>
              </w:rPr>
              <w:t>5</w:t>
            </w:r>
            <w:r w:rsidR="00BB1161">
              <w:rPr>
                <w:noProof/>
                <w:webHidden/>
              </w:rPr>
              <w:fldChar w:fldCharType="end"/>
            </w:r>
          </w:hyperlink>
        </w:p>
        <w:p w14:paraId="1A44E976" w14:textId="25A7C5E1" w:rsidR="00BB1161" w:rsidRDefault="00000000">
          <w:pPr>
            <w:pStyle w:val="TOC2"/>
            <w:tabs>
              <w:tab w:val="left" w:pos="880"/>
              <w:tab w:val="right" w:leader="dot" w:pos="9350"/>
            </w:tabs>
            <w:rPr>
              <w:rFonts w:eastAsiaTheme="minorEastAsia"/>
              <w:noProof/>
            </w:rPr>
          </w:pPr>
          <w:hyperlink w:anchor="_Toc153017926" w:history="1">
            <w:r w:rsidR="00BB1161" w:rsidRPr="0067019E">
              <w:rPr>
                <w:rStyle w:val="Hyperlink"/>
                <w:noProof/>
              </w:rPr>
              <w:t>4.1</w:t>
            </w:r>
            <w:r w:rsidR="00BB1161">
              <w:rPr>
                <w:rFonts w:eastAsiaTheme="minorEastAsia"/>
                <w:noProof/>
              </w:rPr>
              <w:tab/>
            </w:r>
            <w:r w:rsidR="00BB1161" w:rsidRPr="0067019E">
              <w:rPr>
                <w:rStyle w:val="Hyperlink"/>
                <w:noProof/>
              </w:rPr>
              <w:t>Spatial Autocorrelation</w:t>
            </w:r>
            <w:r w:rsidR="00BB1161">
              <w:rPr>
                <w:noProof/>
                <w:webHidden/>
              </w:rPr>
              <w:tab/>
            </w:r>
            <w:r w:rsidR="00BB1161">
              <w:rPr>
                <w:noProof/>
                <w:webHidden/>
              </w:rPr>
              <w:fldChar w:fldCharType="begin"/>
            </w:r>
            <w:r w:rsidR="00BB1161">
              <w:rPr>
                <w:noProof/>
                <w:webHidden/>
              </w:rPr>
              <w:instrText xml:space="preserve"> PAGEREF _Toc153017926 \h </w:instrText>
            </w:r>
            <w:r w:rsidR="00BB1161">
              <w:rPr>
                <w:noProof/>
                <w:webHidden/>
              </w:rPr>
            </w:r>
            <w:r w:rsidR="00BB1161">
              <w:rPr>
                <w:noProof/>
                <w:webHidden/>
              </w:rPr>
              <w:fldChar w:fldCharType="separate"/>
            </w:r>
            <w:r w:rsidR="00BB1161">
              <w:rPr>
                <w:noProof/>
                <w:webHidden/>
              </w:rPr>
              <w:t>5</w:t>
            </w:r>
            <w:r w:rsidR="00BB1161">
              <w:rPr>
                <w:noProof/>
                <w:webHidden/>
              </w:rPr>
              <w:fldChar w:fldCharType="end"/>
            </w:r>
          </w:hyperlink>
        </w:p>
        <w:p w14:paraId="60BD1F9E" w14:textId="0A725308" w:rsidR="00BB1161" w:rsidRDefault="00000000">
          <w:pPr>
            <w:pStyle w:val="TOC2"/>
            <w:tabs>
              <w:tab w:val="left" w:pos="880"/>
              <w:tab w:val="right" w:leader="dot" w:pos="9350"/>
            </w:tabs>
            <w:rPr>
              <w:rFonts w:eastAsiaTheme="minorEastAsia"/>
              <w:noProof/>
            </w:rPr>
          </w:pPr>
          <w:hyperlink w:anchor="_Toc153017927" w:history="1">
            <w:r w:rsidR="00BB1161" w:rsidRPr="0067019E">
              <w:rPr>
                <w:rStyle w:val="Hyperlink"/>
                <w:noProof/>
              </w:rPr>
              <w:t>4.2</w:t>
            </w:r>
            <w:r w:rsidR="00BB1161">
              <w:rPr>
                <w:rFonts w:eastAsiaTheme="minorEastAsia"/>
                <w:noProof/>
              </w:rPr>
              <w:tab/>
            </w:r>
            <w:r w:rsidR="00BB1161" w:rsidRPr="0067019E">
              <w:rPr>
                <w:rStyle w:val="Hyperlink"/>
                <w:noProof/>
              </w:rPr>
              <w:t>Hot Spots</w:t>
            </w:r>
            <w:r w:rsidR="00BB1161">
              <w:rPr>
                <w:noProof/>
                <w:webHidden/>
              </w:rPr>
              <w:tab/>
            </w:r>
            <w:r w:rsidR="00BB1161">
              <w:rPr>
                <w:noProof/>
                <w:webHidden/>
              </w:rPr>
              <w:fldChar w:fldCharType="begin"/>
            </w:r>
            <w:r w:rsidR="00BB1161">
              <w:rPr>
                <w:noProof/>
                <w:webHidden/>
              </w:rPr>
              <w:instrText xml:space="preserve"> PAGEREF _Toc153017927 \h </w:instrText>
            </w:r>
            <w:r w:rsidR="00BB1161">
              <w:rPr>
                <w:noProof/>
                <w:webHidden/>
              </w:rPr>
            </w:r>
            <w:r w:rsidR="00BB1161">
              <w:rPr>
                <w:noProof/>
                <w:webHidden/>
              </w:rPr>
              <w:fldChar w:fldCharType="separate"/>
            </w:r>
            <w:r w:rsidR="00BB1161">
              <w:rPr>
                <w:noProof/>
                <w:webHidden/>
              </w:rPr>
              <w:t>5</w:t>
            </w:r>
            <w:r w:rsidR="00BB1161">
              <w:rPr>
                <w:noProof/>
                <w:webHidden/>
              </w:rPr>
              <w:fldChar w:fldCharType="end"/>
            </w:r>
          </w:hyperlink>
        </w:p>
        <w:p w14:paraId="5272E2BD" w14:textId="5B11DF88" w:rsidR="00BB1161" w:rsidRDefault="00000000">
          <w:pPr>
            <w:pStyle w:val="TOC2"/>
            <w:tabs>
              <w:tab w:val="left" w:pos="880"/>
              <w:tab w:val="right" w:leader="dot" w:pos="9350"/>
            </w:tabs>
            <w:rPr>
              <w:rFonts w:eastAsiaTheme="minorEastAsia"/>
              <w:noProof/>
            </w:rPr>
          </w:pPr>
          <w:hyperlink w:anchor="_Toc153017928" w:history="1">
            <w:r w:rsidR="00BB1161" w:rsidRPr="0067019E">
              <w:rPr>
                <w:rStyle w:val="Hyperlink"/>
                <w:noProof/>
              </w:rPr>
              <w:t>4.3</w:t>
            </w:r>
            <w:r w:rsidR="00BB1161">
              <w:rPr>
                <w:rFonts w:eastAsiaTheme="minorEastAsia"/>
                <w:noProof/>
              </w:rPr>
              <w:tab/>
            </w:r>
            <w:r w:rsidR="00BB1161" w:rsidRPr="0067019E">
              <w:rPr>
                <w:rStyle w:val="Hyperlink"/>
                <w:noProof/>
              </w:rPr>
              <w:t>Clusters and outliers</w:t>
            </w:r>
            <w:r w:rsidR="00BB1161">
              <w:rPr>
                <w:noProof/>
                <w:webHidden/>
              </w:rPr>
              <w:tab/>
            </w:r>
            <w:r w:rsidR="00BB1161">
              <w:rPr>
                <w:noProof/>
                <w:webHidden/>
              </w:rPr>
              <w:fldChar w:fldCharType="begin"/>
            </w:r>
            <w:r w:rsidR="00BB1161">
              <w:rPr>
                <w:noProof/>
                <w:webHidden/>
              </w:rPr>
              <w:instrText xml:space="preserve"> PAGEREF _Toc153017928 \h </w:instrText>
            </w:r>
            <w:r w:rsidR="00BB1161">
              <w:rPr>
                <w:noProof/>
                <w:webHidden/>
              </w:rPr>
            </w:r>
            <w:r w:rsidR="00BB1161">
              <w:rPr>
                <w:noProof/>
                <w:webHidden/>
              </w:rPr>
              <w:fldChar w:fldCharType="separate"/>
            </w:r>
            <w:r w:rsidR="00BB1161">
              <w:rPr>
                <w:noProof/>
                <w:webHidden/>
              </w:rPr>
              <w:t>5</w:t>
            </w:r>
            <w:r w:rsidR="00BB1161">
              <w:rPr>
                <w:noProof/>
                <w:webHidden/>
              </w:rPr>
              <w:fldChar w:fldCharType="end"/>
            </w:r>
          </w:hyperlink>
        </w:p>
        <w:p w14:paraId="1C714D8C" w14:textId="677AB3E6" w:rsidR="00BB1161" w:rsidRDefault="00000000">
          <w:pPr>
            <w:pStyle w:val="TOC2"/>
            <w:tabs>
              <w:tab w:val="left" w:pos="880"/>
              <w:tab w:val="right" w:leader="dot" w:pos="9350"/>
            </w:tabs>
            <w:rPr>
              <w:rFonts w:eastAsiaTheme="minorEastAsia"/>
              <w:noProof/>
            </w:rPr>
          </w:pPr>
          <w:hyperlink w:anchor="_Toc153017929" w:history="1">
            <w:r w:rsidR="00BB1161" w:rsidRPr="0067019E">
              <w:rPr>
                <w:rStyle w:val="Hyperlink"/>
                <w:noProof/>
              </w:rPr>
              <w:t>4.4</w:t>
            </w:r>
            <w:r w:rsidR="00BB1161">
              <w:rPr>
                <w:rFonts w:eastAsiaTheme="minorEastAsia"/>
                <w:noProof/>
              </w:rPr>
              <w:tab/>
            </w:r>
            <w:r w:rsidR="00BB1161" w:rsidRPr="0067019E">
              <w:rPr>
                <w:rStyle w:val="Hyperlink"/>
                <w:noProof/>
              </w:rPr>
              <w:t>Linear Regression</w:t>
            </w:r>
            <w:r w:rsidR="00BB1161">
              <w:rPr>
                <w:noProof/>
                <w:webHidden/>
              </w:rPr>
              <w:tab/>
            </w:r>
            <w:r w:rsidR="00BB1161">
              <w:rPr>
                <w:noProof/>
                <w:webHidden/>
              </w:rPr>
              <w:fldChar w:fldCharType="begin"/>
            </w:r>
            <w:r w:rsidR="00BB1161">
              <w:rPr>
                <w:noProof/>
                <w:webHidden/>
              </w:rPr>
              <w:instrText xml:space="preserve"> PAGEREF _Toc153017929 \h </w:instrText>
            </w:r>
            <w:r w:rsidR="00BB1161">
              <w:rPr>
                <w:noProof/>
                <w:webHidden/>
              </w:rPr>
            </w:r>
            <w:r w:rsidR="00BB1161">
              <w:rPr>
                <w:noProof/>
                <w:webHidden/>
              </w:rPr>
              <w:fldChar w:fldCharType="separate"/>
            </w:r>
            <w:r w:rsidR="00BB1161">
              <w:rPr>
                <w:noProof/>
                <w:webHidden/>
              </w:rPr>
              <w:t>5</w:t>
            </w:r>
            <w:r w:rsidR="00BB1161">
              <w:rPr>
                <w:noProof/>
                <w:webHidden/>
              </w:rPr>
              <w:fldChar w:fldCharType="end"/>
            </w:r>
          </w:hyperlink>
        </w:p>
        <w:p w14:paraId="41B8A204" w14:textId="1AC7E6DF" w:rsidR="00BB1161" w:rsidRDefault="00000000">
          <w:pPr>
            <w:pStyle w:val="TOC2"/>
            <w:tabs>
              <w:tab w:val="left" w:pos="880"/>
              <w:tab w:val="right" w:leader="dot" w:pos="9350"/>
            </w:tabs>
            <w:rPr>
              <w:rFonts w:eastAsiaTheme="minorEastAsia"/>
              <w:noProof/>
            </w:rPr>
          </w:pPr>
          <w:hyperlink w:anchor="_Toc153017930" w:history="1">
            <w:r w:rsidR="00BB1161" w:rsidRPr="0067019E">
              <w:rPr>
                <w:rStyle w:val="Hyperlink"/>
                <w:noProof/>
              </w:rPr>
              <w:t>4.5</w:t>
            </w:r>
            <w:r w:rsidR="00BB1161">
              <w:rPr>
                <w:rFonts w:eastAsiaTheme="minorEastAsia"/>
                <w:noProof/>
              </w:rPr>
              <w:tab/>
            </w:r>
            <w:r w:rsidR="00BB1161" w:rsidRPr="0067019E">
              <w:rPr>
                <w:rStyle w:val="Hyperlink"/>
                <w:noProof/>
              </w:rPr>
              <w:t>Geographically Weighted Regression</w:t>
            </w:r>
            <w:r w:rsidR="00BB1161">
              <w:rPr>
                <w:noProof/>
                <w:webHidden/>
              </w:rPr>
              <w:tab/>
            </w:r>
            <w:r w:rsidR="00BB1161">
              <w:rPr>
                <w:noProof/>
                <w:webHidden/>
              </w:rPr>
              <w:fldChar w:fldCharType="begin"/>
            </w:r>
            <w:r w:rsidR="00BB1161">
              <w:rPr>
                <w:noProof/>
                <w:webHidden/>
              </w:rPr>
              <w:instrText xml:space="preserve"> PAGEREF _Toc153017930 \h </w:instrText>
            </w:r>
            <w:r w:rsidR="00BB1161">
              <w:rPr>
                <w:noProof/>
                <w:webHidden/>
              </w:rPr>
            </w:r>
            <w:r w:rsidR="00BB1161">
              <w:rPr>
                <w:noProof/>
                <w:webHidden/>
              </w:rPr>
              <w:fldChar w:fldCharType="separate"/>
            </w:r>
            <w:r w:rsidR="00BB1161">
              <w:rPr>
                <w:noProof/>
                <w:webHidden/>
              </w:rPr>
              <w:t>5</w:t>
            </w:r>
            <w:r w:rsidR="00BB1161">
              <w:rPr>
                <w:noProof/>
                <w:webHidden/>
              </w:rPr>
              <w:fldChar w:fldCharType="end"/>
            </w:r>
          </w:hyperlink>
        </w:p>
        <w:p w14:paraId="632C4918" w14:textId="3C7F476D" w:rsidR="00BB1161" w:rsidRDefault="00000000">
          <w:pPr>
            <w:pStyle w:val="TOC1"/>
            <w:rPr>
              <w:rFonts w:eastAsiaTheme="minorEastAsia"/>
              <w:noProof/>
            </w:rPr>
          </w:pPr>
          <w:hyperlink w:anchor="_Toc153017931" w:history="1">
            <w:r w:rsidR="00BB1161" w:rsidRPr="0067019E">
              <w:rPr>
                <w:rStyle w:val="Hyperlink"/>
                <w:noProof/>
              </w:rPr>
              <w:t>5</w:t>
            </w:r>
            <w:r w:rsidR="00BB1161">
              <w:rPr>
                <w:rFonts w:eastAsiaTheme="minorEastAsia"/>
                <w:noProof/>
              </w:rPr>
              <w:tab/>
            </w:r>
            <w:r w:rsidR="00BB1161" w:rsidRPr="0067019E">
              <w:rPr>
                <w:rStyle w:val="Hyperlink"/>
                <w:noProof/>
              </w:rPr>
              <w:t>Current Challenges and Directions for Future Work</w:t>
            </w:r>
            <w:r w:rsidR="00BB1161">
              <w:rPr>
                <w:noProof/>
                <w:webHidden/>
              </w:rPr>
              <w:tab/>
            </w:r>
            <w:r w:rsidR="00BB1161">
              <w:rPr>
                <w:noProof/>
                <w:webHidden/>
              </w:rPr>
              <w:fldChar w:fldCharType="begin"/>
            </w:r>
            <w:r w:rsidR="00BB1161">
              <w:rPr>
                <w:noProof/>
                <w:webHidden/>
              </w:rPr>
              <w:instrText xml:space="preserve"> PAGEREF _Toc153017931 \h </w:instrText>
            </w:r>
            <w:r w:rsidR="00BB1161">
              <w:rPr>
                <w:noProof/>
                <w:webHidden/>
              </w:rPr>
            </w:r>
            <w:r w:rsidR="00BB1161">
              <w:rPr>
                <w:noProof/>
                <w:webHidden/>
              </w:rPr>
              <w:fldChar w:fldCharType="separate"/>
            </w:r>
            <w:r w:rsidR="00BB1161">
              <w:rPr>
                <w:noProof/>
                <w:webHidden/>
              </w:rPr>
              <w:t>6</w:t>
            </w:r>
            <w:r w:rsidR="00BB1161">
              <w:rPr>
                <w:noProof/>
                <w:webHidden/>
              </w:rPr>
              <w:fldChar w:fldCharType="end"/>
            </w:r>
          </w:hyperlink>
        </w:p>
        <w:p w14:paraId="34FD0F29" w14:textId="6776CE05" w:rsidR="00BB1161" w:rsidRDefault="00000000">
          <w:pPr>
            <w:pStyle w:val="TOC1"/>
            <w:rPr>
              <w:rFonts w:eastAsiaTheme="minorEastAsia"/>
              <w:noProof/>
            </w:rPr>
          </w:pPr>
          <w:hyperlink w:anchor="_Toc153017932" w:history="1">
            <w:r w:rsidR="00BB1161" w:rsidRPr="0067019E">
              <w:rPr>
                <w:rStyle w:val="Hyperlink"/>
                <w:noProof/>
              </w:rPr>
              <w:t>6</w:t>
            </w:r>
            <w:r w:rsidR="00BB1161">
              <w:rPr>
                <w:rFonts w:eastAsiaTheme="minorEastAsia"/>
                <w:noProof/>
              </w:rPr>
              <w:tab/>
            </w:r>
            <w:r w:rsidR="00BB1161" w:rsidRPr="0067019E">
              <w:rPr>
                <w:rStyle w:val="Hyperlink"/>
                <w:noProof/>
              </w:rPr>
              <w:t>Results</w:t>
            </w:r>
            <w:r w:rsidR="00BB1161">
              <w:rPr>
                <w:noProof/>
                <w:webHidden/>
              </w:rPr>
              <w:tab/>
            </w:r>
            <w:r w:rsidR="00BB1161">
              <w:rPr>
                <w:noProof/>
                <w:webHidden/>
              </w:rPr>
              <w:fldChar w:fldCharType="begin"/>
            </w:r>
            <w:r w:rsidR="00BB1161">
              <w:rPr>
                <w:noProof/>
                <w:webHidden/>
              </w:rPr>
              <w:instrText xml:space="preserve"> PAGEREF _Toc153017932 \h </w:instrText>
            </w:r>
            <w:r w:rsidR="00BB1161">
              <w:rPr>
                <w:noProof/>
                <w:webHidden/>
              </w:rPr>
            </w:r>
            <w:r w:rsidR="00BB1161">
              <w:rPr>
                <w:noProof/>
                <w:webHidden/>
              </w:rPr>
              <w:fldChar w:fldCharType="separate"/>
            </w:r>
            <w:r w:rsidR="00BB1161">
              <w:rPr>
                <w:noProof/>
                <w:webHidden/>
              </w:rPr>
              <w:t>6</w:t>
            </w:r>
            <w:r w:rsidR="00BB1161">
              <w:rPr>
                <w:noProof/>
                <w:webHidden/>
              </w:rPr>
              <w:fldChar w:fldCharType="end"/>
            </w:r>
          </w:hyperlink>
        </w:p>
        <w:p w14:paraId="6B3B71E2" w14:textId="74E40906" w:rsidR="00BB1161" w:rsidRDefault="00000000">
          <w:pPr>
            <w:pStyle w:val="TOC1"/>
            <w:rPr>
              <w:rFonts w:eastAsiaTheme="minorEastAsia"/>
              <w:noProof/>
            </w:rPr>
          </w:pPr>
          <w:hyperlink w:anchor="_Toc153017933" w:history="1">
            <w:r w:rsidR="00BB1161" w:rsidRPr="0067019E">
              <w:rPr>
                <w:rStyle w:val="Hyperlink"/>
                <w:noProof/>
              </w:rPr>
              <w:t>7</w:t>
            </w:r>
            <w:r w:rsidR="00BB1161">
              <w:rPr>
                <w:rFonts w:eastAsiaTheme="minorEastAsia"/>
                <w:noProof/>
              </w:rPr>
              <w:tab/>
            </w:r>
            <w:r w:rsidR="00BB1161" w:rsidRPr="0067019E">
              <w:rPr>
                <w:rStyle w:val="Hyperlink"/>
                <w:noProof/>
              </w:rPr>
              <w:t>Conclusion</w:t>
            </w:r>
            <w:r w:rsidR="00BB1161">
              <w:rPr>
                <w:noProof/>
                <w:webHidden/>
              </w:rPr>
              <w:tab/>
            </w:r>
            <w:r w:rsidR="00BB1161">
              <w:rPr>
                <w:noProof/>
                <w:webHidden/>
              </w:rPr>
              <w:fldChar w:fldCharType="begin"/>
            </w:r>
            <w:r w:rsidR="00BB1161">
              <w:rPr>
                <w:noProof/>
                <w:webHidden/>
              </w:rPr>
              <w:instrText xml:space="preserve"> PAGEREF _Toc153017933 \h </w:instrText>
            </w:r>
            <w:r w:rsidR="00BB1161">
              <w:rPr>
                <w:noProof/>
                <w:webHidden/>
              </w:rPr>
            </w:r>
            <w:r w:rsidR="00BB1161">
              <w:rPr>
                <w:noProof/>
                <w:webHidden/>
              </w:rPr>
              <w:fldChar w:fldCharType="separate"/>
            </w:r>
            <w:r w:rsidR="00BB1161">
              <w:rPr>
                <w:noProof/>
                <w:webHidden/>
              </w:rPr>
              <w:t>6</w:t>
            </w:r>
            <w:r w:rsidR="00BB1161">
              <w:rPr>
                <w:noProof/>
                <w:webHidden/>
              </w:rPr>
              <w:fldChar w:fldCharType="end"/>
            </w:r>
          </w:hyperlink>
        </w:p>
        <w:p w14:paraId="628CCAB5" w14:textId="07064FE1" w:rsidR="00BB1161" w:rsidRDefault="00000000">
          <w:pPr>
            <w:pStyle w:val="TOC1"/>
            <w:rPr>
              <w:rFonts w:eastAsiaTheme="minorEastAsia"/>
              <w:noProof/>
            </w:rPr>
          </w:pPr>
          <w:hyperlink w:anchor="_Toc153017934" w:history="1">
            <w:r w:rsidR="00BB1161" w:rsidRPr="0067019E">
              <w:rPr>
                <w:rStyle w:val="Hyperlink"/>
                <w:noProof/>
              </w:rPr>
              <w:t>8</w:t>
            </w:r>
            <w:r w:rsidR="00BB1161">
              <w:rPr>
                <w:rFonts w:eastAsiaTheme="minorEastAsia"/>
                <w:noProof/>
              </w:rPr>
              <w:tab/>
            </w:r>
            <w:r w:rsidR="00BB1161" w:rsidRPr="0067019E">
              <w:rPr>
                <w:rStyle w:val="Hyperlink"/>
                <w:noProof/>
              </w:rPr>
              <w:t>Appendix A – Data Sources</w:t>
            </w:r>
            <w:r w:rsidR="00BB1161">
              <w:rPr>
                <w:noProof/>
                <w:webHidden/>
              </w:rPr>
              <w:tab/>
            </w:r>
            <w:r w:rsidR="00BB1161">
              <w:rPr>
                <w:noProof/>
                <w:webHidden/>
              </w:rPr>
              <w:fldChar w:fldCharType="begin"/>
            </w:r>
            <w:r w:rsidR="00BB1161">
              <w:rPr>
                <w:noProof/>
                <w:webHidden/>
              </w:rPr>
              <w:instrText xml:space="preserve"> PAGEREF _Toc153017934 \h </w:instrText>
            </w:r>
            <w:r w:rsidR="00BB1161">
              <w:rPr>
                <w:noProof/>
                <w:webHidden/>
              </w:rPr>
            </w:r>
            <w:r w:rsidR="00BB1161">
              <w:rPr>
                <w:noProof/>
                <w:webHidden/>
              </w:rPr>
              <w:fldChar w:fldCharType="separate"/>
            </w:r>
            <w:r w:rsidR="00BB1161">
              <w:rPr>
                <w:noProof/>
                <w:webHidden/>
              </w:rPr>
              <w:t>8</w:t>
            </w:r>
            <w:r w:rsidR="00BB1161">
              <w:rPr>
                <w:noProof/>
                <w:webHidden/>
              </w:rPr>
              <w:fldChar w:fldCharType="end"/>
            </w:r>
          </w:hyperlink>
        </w:p>
        <w:p w14:paraId="4E497944" w14:textId="2955F97C" w:rsidR="00BB1161" w:rsidRDefault="00000000">
          <w:pPr>
            <w:pStyle w:val="TOC1"/>
            <w:rPr>
              <w:rFonts w:eastAsiaTheme="minorEastAsia"/>
              <w:noProof/>
            </w:rPr>
          </w:pPr>
          <w:hyperlink w:anchor="_Toc153017935" w:history="1">
            <w:r w:rsidR="00BB1161" w:rsidRPr="0067019E">
              <w:rPr>
                <w:rStyle w:val="Hyperlink"/>
                <w:noProof/>
              </w:rPr>
              <w:t>9</w:t>
            </w:r>
            <w:r w:rsidR="00BB1161">
              <w:rPr>
                <w:rFonts w:eastAsiaTheme="minorEastAsia"/>
                <w:noProof/>
              </w:rPr>
              <w:tab/>
            </w:r>
            <w:r w:rsidR="00BB1161" w:rsidRPr="0067019E">
              <w:rPr>
                <w:rStyle w:val="Hyperlink"/>
                <w:noProof/>
              </w:rPr>
              <w:t>Appendix B – Raster dataset preparation</w:t>
            </w:r>
            <w:r w:rsidR="00BB1161">
              <w:rPr>
                <w:noProof/>
                <w:webHidden/>
              </w:rPr>
              <w:tab/>
            </w:r>
            <w:r w:rsidR="00BB1161">
              <w:rPr>
                <w:noProof/>
                <w:webHidden/>
              </w:rPr>
              <w:fldChar w:fldCharType="begin"/>
            </w:r>
            <w:r w:rsidR="00BB1161">
              <w:rPr>
                <w:noProof/>
                <w:webHidden/>
              </w:rPr>
              <w:instrText xml:space="preserve"> PAGEREF _Toc153017935 \h </w:instrText>
            </w:r>
            <w:r w:rsidR="00BB1161">
              <w:rPr>
                <w:noProof/>
                <w:webHidden/>
              </w:rPr>
            </w:r>
            <w:r w:rsidR="00BB1161">
              <w:rPr>
                <w:noProof/>
                <w:webHidden/>
              </w:rPr>
              <w:fldChar w:fldCharType="separate"/>
            </w:r>
            <w:r w:rsidR="00BB1161">
              <w:rPr>
                <w:noProof/>
                <w:webHidden/>
              </w:rPr>
              <w:t>8</w:t>
            </w:r>
            <w:r w:rsidR="00BB1161">
              <w:rPr>
                <w:noProof/>
                <w:webHidden/>
              </w:rPr>
              <w:fldChar w:fldCharType="end"/>
            </w:r>
          </w:hyperlink>
        </w:p>
        <w:p w14:paraId="73BDF4AD" w14:textId="3BA0A627" w:rsidR="00BB1161" w:rsidRDefault="00000000">
          <w:pPr>
            <w:pStyle w:val="TOC2"/>
            <w:tabs>
              <w:tab w:val="left" w:pos="880"/>
              <w:tab w:val="right" w:leader="dot" w:pos="9350"/>
            </w:tabs>
            <w:rPr>
              <w:rFonts w:eastAsiaTheme="minorEastAsia"/>
              <w:noProof/>
            </w:rPr>
          </w:pPr>
          <w:hyperlink w:anchor="_Toc153017936" w:history="1">
            <w:r w:rsidR="00BB1161" w:rsidRPr="0067019E">
              <w:rPr>
                <w:rStyle w:val="Hyperlink"/>
                <w:rFonts w:ascii="Times New Roman" w:hAnsi="Times New Roman" w:cs="Times New Roman"/>
                <w:noProof/>
              </w:rPr>
              <w:t>9.1</w:t>
            </w:r>
            <w:r w:rsidR="00BB1161">
              <w:rPr>
                <w:rFonts w:eastAsiaTheme="minorEastAsia"/>
                <w:noProof/>
              </w:rPr>
              <w:tab/>
            </w:r>
            <w:r w:rsidR="00BB1161" w:rsidRPr="0067019E">
              <w:rPr>
                <w:rStyle w:val="Hyperlink"/>
                <w:rFonts w:ascii="Times New Roman" w:hAnsi="Times New Roman" w:cs="Times New Roman"/>
                <w:noProof/>
              </w:rPr>
              <w:t>Obtain Landsat Imagery for Study Area</w:t>
            </w:r>
            <w:r w:rsidR="00BB1161">
              <w:rPr>
                <w:noProof/>
                <w:webHidden/>
              </w:rPr>
              <w:tab/>
            </w:r>
            <w:r w:rsidR="00BB1161">
              <w:rPr>
                <w:noProof/>
                <w:webHidden/>
              </w:rPr>
              <w:fldChar w:fldCharType="begin"/>
            </w:r>
            <w:r w:rsidR="00BB1161">
              <w:rPr>
                <w:noProof/>
                <w:webHidden/>
              </w:rPr>
              <w:instrText xml:space="preserve"> PAGEREF _Toc153017936 \h </w:instrText>
            </w:r>
            <w:r w:rsidR="00BB1161">
              <w:rPr>
                <w:noProof/>
                <w:webHidden/>
              </w:rPr>
            </w:r>
            <w:r w:rsidR="00BB1161">
              <w:rPr>
                <w:noProof/>
                <w:webHidden/>
              </w:rPr>
              <w:fldChar w:fldCharType="separate"/>
            </w:r>
            <w:r w:rsidR="00BB1161">
              <w:rPr>
                <w:noProof/>
                <w:webHidden/>
              </w:rPr>
              <w:t>8</w:t>
            </w:r>
            <w:r w:rsidR="00BB1161">
              <w:rPr>
                <w:noProof/>
                <w:webHidden/>
              </w:rPr>
              <w:fldChar w:fldCharType="end"/>
            </w:r>
          </w:hyperlink>
        </w:p>
        <w:p w14:paraId="59607BEB" w14:textId="4C4FF4B4" w:rsidR="00BB1161" w:rsidRDefault="00000000">
          <w:pPr>
            <w:pStyle w:val="TOC2"/>
            <w:tabs>
              <w:tab w:val="left" w:pos="880"/>
              <w:tab w:val="right" w:leader="dot" w:pos="9350"/>
            </w:tabs>
            <w:rPr>
              <w:rFonts w:eastAsiaTheme="minorEastAsia"/>
              <w:noProof/>
            </w:rPr>
          </w:pPr>
          <w:hyperlink w:anchor="_Toc153017937" w:history="1">
            <w:r w:rsidR="00BB1161" w:rsidRPr="0067019E">
              <w:rPr>
                <w:rStyle w:val="Hyperlink"/>
                <w:rFonts w:ascii="Times New Roman" w:hAnsi="Times New Roman" w:cs="Times New Roman"/>
                <w:noProof/>
              </w:rPr>
              <w:t>9.2</w:t>
            </w:r>
            <w:r w:rsidR="00BB1161">
              <w:rPr>
                <w:rFonts w:eastAsiaTheme="minorEastAsia"/>
                <w:noProof/>
              </w:rPr>
              <w:tab/>
            </w:r>
            <w:r w:rsidR="00BB1161" w:rsidRPr="0067019E">
              <w:rPr>
                <w:rStyle w:val="Hyperlink"/>
                <w:rFonts w:ascii="Times New Roman" w:hAnsi="Times New Roman" w:cs="Times New Roman"/>
                <w:noProof/>
              </w:rPr>
              <w:t>Create Land Surface Temperature Raster</w:t>
            </w:r>
            <w:r w:rsidR="00BB1161">
              <w:rPr>
                <w:noProof/>
                <w:webHidden/>
              </w:rPr>
              <w:tab/>
            </w:r>
            <w:r w:rsidR="00BB1161">
              <w:rPr>
                <w:noProof/>
                <w:webHidden/>
              </w:rPr>
              <w:fldChar w:fldCharType="begin"/>
            </w:r>
            <w:r w:rsidR="00BB1161">
              <w:rPr>
                <w:noProof/>
                <w:webHidden/>
              </w:rPr>
              <w:instrText xml:space="preserve"> PAGEREF _Toc153017937 \h </w:instrText>
            </w:r>
            <w:r w:rsidR="00BB1161">
              <w:rPr>
                <w:noProof/>
                <w:webHidden/>
              </w:rPr>
            </w:r>
            <w:r w:rsidR="00BB1161">
              <w:rPr>
                <w:noProof/>
                <w:webHidden/>
              </w:rPr>
              <w:fldChar w:fldCharType="separate"/>
            </w:r>
            <w:r w:rsidR="00BB1161">
              <w:rPr>
                <w:noProof/>
                <w:webHidden/>
              </w:rPr>
              <w:t>8</w:t>
            </w:r>
            <w:r w:rsidR="00BB1161">
              <w:rPr>
                <w:noProof/>
                <w:webHidden/>
              </w:rPr>
              <w:fldChar w:fldCharType="end"/>
            </w:r>
          </w:hyperlink>
        </w:p>
        <w:p w14:paraId="657ED5F0" w14:textId="61279D43" w:rsidR="00BB1161" w:rsidRDefault="00000000">
          <w:pPr>
            <w:pStyle w:val="TOC1"/>
            <w:rPr>
              <w:rFonts w:eastAsiaTheme="minorEastAsia"/>
              <w:noProof/>
            </w:rPr>
          </w:pPr>
          <w:hyperlink w:anchor="_Toc153017938" w:history="1">
            <w:r w:rsidR="00BB1161" w:rsidRPr="0067019E">
              <w:rPr>
                <w:rStyle w:val="Hyperlink"/>
                <w:noProof/>
              </w:rPr>
              <w:t>10</w:t>
            </w:r>
            <w:r w:rsidR="00BB1161">
              <w:rPr>
                <w:rFonts w:eastAsiaTheme="minorEastAsia"/>
                <w:noProof/>
              </w:rPr>
              <w:tab/>
            </w:r>
            <w:r w:rsidR="00BB1161" w:rsidRPr="0067019E">
              <w:rPr>
                <w:rStyle w:val="Hyperlink"/>
                <w:noProof/>
              </w:rPr>
              <w:t>Appendix C – Works Cited</w:t>
            </w:r>
            <w:r w:rsidR="00BB1161">
              <w:rPr>
                <w:noProof/>
                <w:webHidden/>
              </w:rPr>
              <w:tab/>
            </w:r>
            <w:r w:rsidR="00BB1161">
              <w:rPr>
                <w:noProof/>
                <w:webHidden/>
              </w:rPr>
              <w:fldChar w:fldCharType="begin"/>
            </w:r>
            <w:r w:rsidR="00BB1161">
              <w:rPr>
                <w:noProof/>
                <w:webHidden/>
              </w:rPr>
              <w:instrText xml:space="preserve"> PAGEREF _Toc153017938 \h </w:instrText>
            </w:r>
            <w:r w:rsidR="00BB1161">
              <w:rPr>
                <w:noProof/>
                <w:webHidden/>
              </w:rPr>
            </w:r>
            <w:r w:rsidR="00BB1161">
              <w:rPr>
                <w:noProof/>
                <w:webHidden/>
              </w:rPr>
              <w:fldChar w:fldCharType="separate"/>
            </w:r>
            <w:r w:rsidR="00BB1161">
              <w:rPr>
                <w:noProof/>
                <w:webHidden/>
              </w:rPr>
              <w:t>10</w:t>
            </w:r>
            <w:r w:rsidR="00BB1161">
              <w:rPr>
                <w:noProof/>
                <w:webHidden/>
              </w:rPr>
              <w:fldChar w:fldCharType="end"/>
            </w:r>
          </w:hyperlink>
        </w:p>
        <w:p w14:paraId="3E86628F" w14:textId="4DE243C9" w:rsidR="001C52FA" w:rsidRPr="0052189F" w:rsidRDefault="001C52FA">
          <w:pPr>
            <w:rPr>
              <w:rFonts w:ascii="Times New Roman" w:hAnsi="Times New Roman" w:cs="Times New Roman"/>
              <w:sz w:val="24"/>
              <w:szCs w:val="24"/>
            </w:rPr>
          </w:pPr>
          <w:r w:rsidRPr="0052189F">
            <w:rPr>
              <w:rFonts w:ascii="Times New Roman" w:hAnsi="Times New Roman" w:cs="Times New Roman"/>
              <w:b/>
              <w:bCs/>
              <w:noProof/>
              <w:sz w:val="24"/>
              <w:szCs w:val="24"/>
            </w:rPr>
            <w:fldChar w:fldCharType="end"/>
          </w:r>
        </w:p>
      </w:sdtContent>
    </w:sdt>
    <w:p w14:paraId="23FFE085" w14:textId="77777777" w:rsidR="003A4CA5" w:rsidRPr="0052189F" w:rsidRDefault="003A4CA5">
      <w:pPr>
        <w:rPr>
          <w:rFonts w:ascii="Times New Roman" w:hAnsi="Times New Roman" w:cs="Times New Roman"/>
          <w:sz w:val="24"/>
          <w:szCs w:val="24"/>
        </w:rPr>
      </w:pPr>
      <w:r w:rsidRPr="0052189F">
        <w:rPr>
          <w:rFonts w:ascii="Times New Roman" w:hAnsi="Times New Roman" w:cs="Times New Roman"/>
          <w:sz w:val="24"/>
          <w:szCs w:val="24"/>
        </w:rPr>
        <w:br w:type="page"/>
      </w:r>
    </w:p>
    <w:p w14:paraId="1348CE2A" w14:textId="64797EBC" w:rsidR="000E0905" w:rsidRPr="0052189F" w:rsidRDefault="0027079A" w:rsidP="0027079A">
      <w:pPr>
        <w:jc w:val="center"/>
        <w:rPr>
          <w:rFonts w:ascii="Times New Roman" w:hAnsi="Times New Roman" w:cs="Times New Roman"/>
          <w:sz w:val="24"/>
          <w:szCs w:val="24"/>
        </w:rPr>
      </w:pPr>
      <w:r w:rsidRPr="0052189F">
        <w:rPr>
          <w:rFonts w:ascii="Times New Roman" w:hAnsi="Times New Roman" w:cs="Times New Roman"/>
          <w:sz w:val="24"/>
          <w:szCs w:val="24"/>
        </w:rPr>
        <w:lastRenderedPageBreak/>
        <w:t xml:space="preserve">The Impact of Tree Cover </w:t>
      </w:r>
    </w:p>
    <w:p w14:paraId="4984FA57" w14:textId="42BE22C6" w:rsidR="00D017E2" w:rsidRPr="0052189F" w:rsidRDefault="0027079A" w:rsidP="0027079A">
      <w:pPr>
        <w:jc w:val="center"/>
        <w:rPr>
          <w:rFonts w:ascii="Times New Roman" w:hAnsi="Times New Roman" w:cs="Times New Roman"/>
          <w:sz w:val="24"/>
          <w:szCs w:val="24"/>
        </w:rPr>
      </w:pPr>
      <w:r w:rsidRPr="0052189F">
        <w:rPr>
          <w:rFonts w:ascii="Times New Roman" w:hAnsi="Times New Roman" w:cs="Times New Roman"/>
          <w:sz w:val="24"/>
          <w:szCs w:val="24"/>
        </w:rPr>
        <w:t>on the Urban Heat Islands Effect</w:t>
      </w:r>
    </w:p>
    <w:p w14:paraId="1AA1256C" w14:textId="77777777" w:rsidR="0027079A" w:rsidRPr="0052189F" w:rsidRDefault="0027079A" w:rsidP="00C452DE">
      <w:pPr>
        <w:rPr>
          <w:rFonts w:ascii="Times New Roman" w:hAnsi="Times New Roman" w:cs="Times New Roman"/>
          <w:sz w:val="24"/>
          <w:szCs w:val="24"/>
        </w:rPr>
      </w:pPr>
    </w:p>
    <w:p w14:paraId="35C08F87" w14:textId="0B91C9E4" w:rsidR="00D017E2" w:rsidRPr="00753184" w:rsidRDefault="00D017E2" w:rsidP="00D017E2">
      <w:pPr>
        <w:pStyle w:val="Heading1"/>
      </w:pPr>
      <w:bookmarkStart w:id="0" w:name="_Toc153017912"/>
      <w:r w:rsidRPr="00753184">
        <w:t>Project Description</w:t>
      </w:r>
      <w:bookmarkEnd w:id="0"/>
    </w:p>
    <w:p w14:paraId="01592540" w14:textId="74941588" w:rsidR="005A3FBA" w:rsidRPr="0052189F" w:rsidRDefault="005A3FBA" w:rsidP="005A3FBA">
      <w:pPr>
        <w:rPr>
          <w:rFonts w:ascii="Times New Roman" w:hAnsi="Times New Roman" w:cs="Times New Roman"/>
          <w:sz w:val="24"/>
          <w:szCs w:val="24"/>
        </w:rPr>
      </w:pPr>
      <w:r w:rsidRPr="0052189F">
        <w:rPr>
          <w:rFonts w:ascii="Times New Roman" w:hAnsi="Times New Roman" w:cs="Times New Roman"/>
          <w:sz w:val="24"/>
          <w:szCs w:val="24"/>
        </w:rPr>
        <w:t xml:space="preserve">The goal of </w:t>
      </w:r>
      <w:r w:rsidR="00447DAF" w:rsidRPr="0052189F">
        <w:rPr>
          <w:rFonts w:ascii="Times New Roman" w:hAnsi="Times New Roman" w:cs="Times New Roman"/>
          <w:sz w:val="24"/>
          <w:szCs w:val="24"/>
        </w:rPr>
        <w:t>this</w:t>
      </w:r>
      <w:r w:rsidRPr="0052189F">
        <w:rPr>
          <w:rFonts w:ascii="Times New Roman" w:hAnsi="Times New Roman" w:cs="Times New Roman"/>
          <w:sz w:val="24"/>
          <w:szCs w:val="24"/>
        </w:rPr>
        <w:t xml:space="preserve"> project is to </w:t>
      </w:r>
      <w:r w:rsidR="007C7471" w:rsidRPr="0052189F">
        <w:rPr>
          <w:rFonts w:ascii="Times New Roman" w:hAnsi="Times New Roman" w:cs="Times New Roman"/>
          <w:sz w:val="24"/>
          <w:szCs w:val="24"/>
        </w:rPr>
        <w:t>explore</w:t>
      </w:r>
      <w:r w:rsidRPr="0052189F">
        <w:rPr>
          <w:rFonts w:ascii="Times New Roman" w:hAnsi="Times New Roman" w:cs="Times New Roman"/>
          <w:sz w:val="24"/>
          <w:szCs w:val="24"/>
        </w:rPr>
        <w:t xml:space="preserve"> </w:t>
      </w:r>
      <w:r w:rsidR="00825472" w:rsidRPr="0052189F">
        <w:rPr>
          <w:rFonts w:ascii="Times New Roman" w:hAnsi="Times New Roman" w:cs="Times New Roman"/>
          <w:sz w:val="24"/>
          <w:szCs w:val="24"/>
        </w:rPr>
        <w:t xml:space="preserve">the urban heat island effect </w:t>
      </w:r>
      <w:r w:rsidR="004814A8" w:rsidRPr="0052189F">
        <w:rPr>
          <w:rFonts w:ascii="Times New Roman" w:hAnsi="Times New Roman" w:cs="Times New Roman"/>
          <w:sz w:val="24"/>
          <w:szCs w:val="24"/>
        </w:rPr>
        <w:t xml:space="preserve">by analyzing </w:t>
      </w:r>
      <w:r w:rsidRPr="0052189F">
        <w:rPr>
          <w:rFonts w:ascii="Times New Roman" w:hAnsi="Times New Roman" w:cs="Times New Roman"/>
          <w:sz w:val="24"/>
          <w:szCs w:val="24"/>
        </w:rPr>
        <w:t>the relationship between tree cover and temperature</w:t>
      </w:r>
      <w:r w:rsidR="004814A8" w:rsidRPr="0052189F">
        <w:rPr>
          <w:rFonts w:ascii="Times New Roman" w:hAnsi="Times New Roman" w:cs="Times New Roman"/>
          <w:sz w:val="24"/>
          <w:szCs w:val="24"/>
        </w:rPr>
        <w:t xml:space="preserve">. </w:t>
      </w:r>
      <w:r w:rsidR="007B5AC6" w:rsidRPr="0052189F">
        <w:rPr>
          <w:rFonts w:ascii="Times New Roman" w:hAnsi="Times New Roman" w:cs="Times New Roman"/>
          <w:sz w:val="24"/>
          <w:szCs w:val="24"/>
        </w:rPr>
        <w:t>This</w:t>
      </w:r>
      <w:r w:rsidRPr="0052189F">
        <w:rPr>
          <w:rFonts w:ascii="Times New Roman" w:hAnsi="Times New Roman" w:cs="Times New Roman"/>
          <w:sz w:val="24"/>
          <w:szCs w:val="24"/>
        </w:rPr>
        <w:t xml:space="preserve"> project </w:t>
      </w:r>
      <w:r w:rsidR="007B5AC6" w:rsidRPr="0052189F">
        <w:rPr>
          <w:rFonts w:ascii="Times New Roman" w:hAnsi="Times New Roman" w:cs="Times New Roman"/>
          <w:sz w:val="24"/>
          <w:szCs w:val="24"/>
        </w:rPr>
        <w:t xml:space="preserve">looks at the </w:t>
      </w:r>
      <w:r w:rsidRPr="0052189F">
        <w:rPr>
          <w:rFonts w:ascii="Times New Roman" w:hAnsi="Times New Roman" w:cs="Times New Roman"/>
          <w:sz w:val="24"/>
          <w:szCs w:val="24"/>
        </w:rPr>
        <w:t xml:space="preserve">urban areas </w:t>
      </w:r>
      <w:r w:rsidR="007B5AC6" w:rsidRPr="0052189F">
        <w:rPr>
          <w:rFonts w:ascii="Times New Roman" w:hAnsi="Times New Roman" w:cs="Times New Roman"/>
          <w:sz w:val="24"/>
          <w:szCs w:val="24"/>
        </w:rPr>
        <w:t>of the City of San Jose, California.</w:t>
      </w:r>
    </w:p>
    <w:p w14:paraId="1AE24AD8" w14:textId="564B6D4A" w:rsidR="006C604B" w:rsidRPr="00753184" w:rsidRDefault="006C604B" w:rsidP="00BC702B">
      <w:pPr>
        <w:pStyle w:val="Heading2"/>
      </w:pPr>
      <w:bookmarkStart w:id="1" w:name="_Toc153017913"/>
      <w:r w:rsidRPr="00753184">
        <w:t>Null Hypothesis</w:t>
      </w:r>
      <w:bookmarkEnd w:id="1"/>
    </w:p>
    <w:p w14:paraId="5802A17A" w14:textId="62554743" w:rsidR="006C604B" w:rsidRPr="0052189F" w:rsidRDefault="006C604B" w:rsidP="006C604B">
      <w:pPr>
        <w:rPr>
          <w:rFonts w:ascii="Times New Roman" w:hAnsi="Times New Roman" w:cs="Times New Roman"/>
          <w:sz w:val="24"/>
          <w:szCs w:val="24"/>
        </w:rPr>
      </w:pPr>
      <w:r w:rsidRPr="0052189F">
        <w:rPr>
          <w:rFonts w:ascii="Times New Roman" w:hAnsi="Times New Roman" w:cs="Times New Roman"/>
          <w:sz w:val="24"/>
          <w:szCs w:val="24"/>
        </w:rPr>
        <w:t>The null hypothesis is that the pattern of temperature is unrelated to tree cover and could have occurred at random.</w:t>
      </w:r>
    </w:p>
    <w:p w14:paraId="1BB2F979" w14:textId="5030B070" w:rsidR="007733ED" w:rsidRPr="00753184" w:rsidRDefault="007733ED" w:rsidP="00AF3B06">
      <w:pPr>
        <w:pStyle w:val="Heading1"/>
      </w:pPr>
      <w:bookmarkStart w:id="2" w:name="_Toc153017914"/>
      <w:r w:rsidRPr="00753184">
        <w:t>Analysis Steps</w:t>
      </w:r>
      <w:bookmarkEnd w:id="2"/>
    </w:p>
    <w:p w14:paraId="0DE21923" w14:textId="34B8416E" w:rsidR="00C452DE" w:rsidRPr="0052189F" w:rsidRDefault="00C452DE" w:rsidP="00C452DE">
      <w:pPr>
        <w:rPr>
          <w:rFonts w:ascii="Times New Roman" w:hAnsi="Times New Roman" w:cs="Times New Roman"/>
          <w:b/>
          <w:bCs/>
          <w:sz w:val="24"/>
          <w:szCs w:val="24"/>
        </w:rPr>
      </w:pPr>
      <w:r w:rsidRPr="0052189F">
        <w:rPr>
          <w:rFonts w:ascii="Times New Roman" w:hAnsi="Times New Roman" w:cs="Times New Roman"/>
          <w:b/>
          <w:bCs/>
          <w:sz w:val="24"/>
          <w:szCs w:val="24"/>
        </w:rPr>
        <w:t>Document and present the analysis steps in model builder. Break the problem down into solvable components that can be modeled using model builder. Quantify and evaluate the spatial questions. Use model builder to document required functions. Include screen capture of model builder.</w:t>
      </w:r>
    </w:p>
    <w:p w14:paraId="6E1A260C" w14:textId="0981F963" w:rsidR="00117F3A" w:rsidRPr="0052189F" w:rsidRDefault="00117F3A" w:rsidP="00F01D6B">
      <w:pPr>
        <w:pStyle w:val="Heading2"/>
        <w:rPr>
          <w:rFonts w:ascii="Times New Roman" w:hAnsi="Times New Roman" w:cs="Times New Roman"/>
          <w:sz w:val="24"/>
          <w:szCs w:val="24"/>
        </w:rPr>
      </w:pPr>
      <w:bookmarkStart w:id="3" w:name="_Toc153017915"/>
      <w:r w:rsidRPr="0052189F">
        <w:rPr>
          <w:rFonts w:ascii="Times New Roman" w:hAnsi="Times New Roman" w:cs="Times New Roman"/>
          <w:sz w:val="24"/>
          <w:szCs w:val="24"/>
        </w:rPr>
        <w:t xml:space="preserve">Step </w:t>
      </w:r>
      <w:r w:rsidR="006B24FA" w:rsidRPr="0052189F">
        <w:rPr>
          <w:rFonts w:ascii="Times New Roman" w:hAnsi="Times New Roman" w:cs="Times New Roman"/>
          <w:sz w:val="24"/>
          <w:szCs w:val="24"/>
        </w:rPr>
        <w:t>1</w:t>
      </w:r>
      <w:r w:rsidRPr="0052189F">
        <w:rPr>
          <w:rFonts w:ascii="Times New Roman" w:hAnsi="Times New Roman" w:cs="Times New Roman"/>
          <w:sz w:val="24"/>
          <w:szCs w:val="24"/>
        </w:rPr>
        <w:t xml:space="preserve"> – Prepare raster datasets</w:t>
      </w:r>
      <w:bookmarkEnd w:id="3"/>
    </w:p>
    <w:p w14:paraId="1EC9F7F4" w14:textId="7CA6C14E" w:rsidR="00F01D6B" w:rsidRPr="0052189F" w:rsidRDefault="001A79E0" w:rsidP="00C452DE">
      <w:pPr>
        <w:rPr>
          <w:rFonts w:ascii="Times New Roman" w:hAnsi="Times New Roman" w:cs="Times New Roman"/>
          <w:sz w:val="24"/>
          <w:szCs w:val="24"/>
        </w:rPr>
      </w:pPr>
      <w:r w:rsidRPr="0052189F">
        <w:rPr>
          <w:rFonts w:ascii="Times New Roman" w:hAnsi="Times New Roman" w:cs="Times New Roman"/>
          <w:sz w:val="24"/>
          <w:szCs w:val="24"/>
        </w:rPr>
        <w:t xml:space="preserve">The steps to </w:t>
      </w:r>
      <w:r w:rsidR="009C35CD" w:rsidRPr="0052189F">
        <w:rPr>
          <w:rFonts w:ascii="Times New Roman" w:hAnsi="Times New Roman" w:cs="Times New Roman"/>
          <w:sz w:val="24"/>
          <w:szCs w:val="24"/>
        </w:rPr>
        <w:t>download and prepare the temperature dataset from Landsat imagery are detailed in Appendix A.</w:t>
      </w:r>
      <w:r w:rsidR="00365BED" w:rsidRPr="0052189F">
        <w:rPr>
          <w:rFonts w:ascii="Times New Roman" w:hAnsi="Times New Roman" w:cs="Times New Roman"/>
          <w:sz w:val="24"/>
          <w:szCs w:val="24"/>
        </w:rPr>
        <w:t xml:space="preserve"> The tree cover dataset was obtained from the ESRI Living Atlas.</w:t>
      </w:r>
    </w:p>
    <w:p w14:paraId="7FCA8040" w14:textId="3E0B1E93" w:rsidR="005969F5" w:rsidRPr="0052189F" w:rsidRDefault="005969F5" w:rsidP="00F01D6B">
      <w:pPr>
        <w:pStyle w:val="Heading2"/>
        <w:rPr>
          <w:rFonts w:ascii="Times New Roman" w:hAnsi="Times New Roman" w:cs="Times New Roman"/>
          <w:sz w:val="24"/>
          <w:szCs w:val="24"/>
        </w:rPr>
      </w:pPr>
      <w:bookmarkStart w:id="4" w:name="_Toc153017916"/>
      <w:r w:rsidRPr="0052189F">
        <w:rPr>
          <w:rFonts w:ascii="Times New Roman" w:hAnsi="Times New Roman" w:cs="Times New Roman"/>
          <w:sz w:val="24"/>
          <w:szCs w:val="24"/>
        </w:rPr>
        <w:t xml:space="preserve">Step </w:t>
      </w:r>
      <w:r w:rsidR="006B24FA" w:rsidRPr="0052189F">
        <w:rPr>
          <w:rFonts w:ascii="Times New Roman" w:hAnsi="Times New Roman" w:cs="Times New Roman"/>
          <w:sz w:val="24"/>
          <w:szCs w:val="24"/>
        </w:rPr>
        <w:t>2</w:t>
      </w:r>
      <w:r w:rsidRPr="0052189F">
        <w:rPr>
          <w:rFonts w:ascii="Times New Roman" w:hAnsi="Times New Roman" w:cs="Times New Roman"/>
          <w:sz w:val="24"/>
          <w:szCs w:val="24"/>
        </w:rPr>
        <w:t xml:space="preserve"> – Prepare the </w:t>
      </w:r>
      <w:r w:rsidR="00CC4146" w:rsidRPr="0052189F">
        <w:rPr>
          <w:rFonts w:ascii="Times New Roman" w:hAnsi="Times New Roman" w:cs="Times New Roman"/>
          <w:sz w:val="24"/>
          <w:szCs w:val="24"/>
        </w:rPr>
        <w:t>study area polygon</w:t>
      </w:r>
      <w:bookmarkEnd w:id="4"/>
    </w:p>
    <w:p w14:paraId="3B090D88" w14:textId="736BC206" w:rsidR="002A3579" w:rsidRDefault="002A3579" w:rsidP="00C452DE">
      <w:pPr>
        <w:rPr>
          <w:rFonts w:ascii="Times New Roman" w:hAnsi="Times New Roman" w:cs="Times New Roman"/>
          <w:sz w:val="24"/>
          <w:szCs w:val="24"/>
        </w:rPr>
      </w:pPr>
      <w:r w:rsidRPr="0052189F">
        <w:rPr>
          <w:rFonts w:ascii="Times New Roman" w:hAnsi="Times New Roman" w:cs="Times New Roman"/>
          <w:sz w:val="24"/>
          <w:szCs w:val="24"/>
        </w:rPr>
        <w:t xml:space="preserve">A 2 km buffer is added around the City of San Jose limits </w:t>
      </w:r>
      <w:r w:rsidR="0001465D" w:rsidRPr="0052189F">
        <w:rPr>
          <w:rFonts w:ascii="Times New Roman" w:hAnsi="Times New Roman" w:cs="Times New Roman"/>
          <w:sz w:val="24"/>
          <w:szCs w:val="24"/>
        </w:rPr>
        <w:t xml:space="preserve">to eliminate edge effects in the later processing. The results are subsequently clipped to </w:t>
      </w:r>
      <w:r w:rsidR="00223E0A" w:rsidRPr="0052189F">
        <w:rPr>
          <w:rFonts w:ascii="Times New Roman" w:hAnsi="Times New Roman" w:cs="Times New Roman"/>
          <w:sz w:val="24"/>
          <w:szCs w:val="24"/>
        </w:rPr>
        <w:t>the actual city limits in a later step.</w:t>
      </w:r>
    </w:p>
    <w:p w14:paraId="6AA65C2F" w14:textId="1599CE6D" w:rsidR="00817E68" w:rsidRPr="0052189F" w:rsidRDefault="00817E68" w:rsidP="00C452DE">
      <w:pPr>
        <w:rPr>
          <w:rFonts w:ascii="Times New Roman" w:hAnsi="Times New Roman" w:cs="Times New Roman"/>
          <w:sz w:val="24"/>
          <w:szCs w:val="24"/>
        </w:rPr>
      </w:pPr>
      <w:r w:rsidRPr="00817E68">
        <w:rPr>
          <w:rFonts w:ascii="Times New Roman" w:hAnsi="Times New Roman" w:cs="Times New Roman"/>
          <w:noProof/>
          <w:sz w:val="24"/>
          <w:szCs w:val="24"/>
        </w:rPr>
        <w:drawing>
          <wp:inline distT="0" distB="0" distL="0" distR="0" wp14:anchorId="4890F913" wp14:editId="7CB020B2">
            <wp:extent cx="5506218" cy="1267002"/>
            <wp:effectExtent l="0" t="0" r="0" b="9525"/>
            <wp:docPr id="292111246" name="Picture 1" descr="A diagram of a study ar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11246" name="Picture 1" descr="A diagram of a study area&#10;&#10;Description automatically generated"/>
                    <pic:cNvPicPr/>
                  </pic:nvPicPr>
                  <pic:blipFill>
                    <a:blip r:embed="rId9"/>
                    <a:stretch>
                      <a:fillRect/>
                    </a:stretch>
                  </pic:blipFill>
                  <pic:spPr>
                    <a:xfrm>
                      <a:off x="0" y="0"/>
                      <a:ext cx="5506218" cy="1267002"/>
                    </a:xfrm>
                    <a:prstGeom prst="rect">
                      <a:avLst/>
                    </a:prstGeom>
                  </pic:spPr>
                </pic:pic>
              </a:graphicData>
            </a:graphic>
          </wp:inline>
        </w:drawing>
      </w:r>
    </w:p>
    <w:p w14:paraId="5F7C77DD" w14:textId="734D3894" w:rsidR="00CC4146" w:rsidRPr="0052189F" w:rsidRDefault="00CC4146" w:rsidP="00F01D6B">
      <w:pPr>
        <w:pStyle w:val="Heading2"/>
        <w:rPr>
          <w:rFonts w:ascii="Times New Roman" w:hAnsi="Times New Roman" w:cs="Times New Roman"/>
          <w:sz w:val="24"/>
          <w:szCs w:val="24"/>
        </w:rPr>
      </w:pPr>
      <w:bookmarkStart w:id="5" w:name="_Toc153017917"/>
      <w:r w:rsidRPr="0052189F">
        <w:rPr>
          <w:rFonts w:ascii="Times New Roman" w:hAnsi="Times New Roman" w:cs="Times New Roman"/>
          <w:sz w:val="24"/>
          <w:szCs w:val="24"/>
        </w:rPr>
        <w:t xml:space="preserve">Step </w:t>
      </w:r>
      <w:r w:rsidR="006B24FA" w:rsidRPr="0052189F">
        <w:rPr>
          <w:rFonts w:ascii="Times New Roman" w:hAnsi="Times New Roman" w:cs="Times New Roman"/>
          <w:sz w:val="24"/>
          <w:szCs w:val="24"/>
        </w:rPr>
        <w:t>3</w:t>
      </w:r>
      <w:r w:rsidRPr="0052189F">
        <w:rPr>
          <w:rFonts w:ascii="Times New Roman" w:hAnsi="Times New Roman" w:cs="Times New Roman"/>
          <w:sz w:val="24"/>
          <w:szCs w:val="24"/>
        </w:rPr>
        <w:t xml:space="preserve"> </w:t>
      </w:r>
      <w:r w:rsidR="00EA085F" w:rsidRPr="0052189F">
        <w:rPr>
          <w:rFonts w:ascii="Times New Roman" w:hAnsi="Times New Roman" w:cs="Times New Roman"/>
          <w:sz w:val="24"/>
          <w:szCs w:val="24"/>
        </w:rPr>
        <w:t>–</w:t>
      </w:r>
      <w:r w:rsidRPr="0052189F">
        <w:rPr>
          <w:rFonts w:ascii="Times New Roman" w:hAnsi="Times New Roman" w:cs="Times New Roman"/>
          <w:sz w:val="24"/>
          <w:szCs w:val="24"/>
        </w:rPr>
        <w:t xml:space="preserve"> </w:t>
      </w:r>
      <w:r w:rsidR="00EA085F" w:rsidRPr="0052189F">
        <w:rPr>
          <w:rFonts w:ascii="Times New Roman" w:hAnsi="Times New Roman" w:cs="Times New Roman"/>
          <w:sz w:val="24"/>
          <w:szCs w:val="24"/>
        </w:rPr>
        <w:t xml:space="preserve">Wrangle the </w:t>
      </w:r>
      <w:r w:rsidR="00CE6759" w:rsidRPr="0052189F">
        <w:rPr>
          <w:rFonts w:ascii="Times New Roman" w:hAnsi="Times New Roman" w:cs="Times New Roman"/>
          <w:sz w:val="24"/>
          <w:szCs w:val="24"/>
        </w:rPr>
        <w:t>p</w:t>
      </w:r>
      <w:r w:rsidR="00EA085F" w:rsidRPr="0052189F">
        <w:rPr>
          <w:rFonts w:ascii="Times New Roman" w:hAnsi="Times New Roman" w:cs="Times New Roman"/>
          <w:sz w:val="24"/>
          <w:szCs w:val="24"/>
        </w:rPr>
        <w:t>oint data</w:t>
      </w:r>
      <w:bookmarkEnd w:id="5"/>
    </w:p>
    <w:p w14:paraId="3014874E" w14:textId="337D8EBA" w:rsidR="005849C6" w:rsidRPr="0052189F" w:rsidRDefault="005849C6" w:rsidP="00C452DE">
      <w:pPr>
        <w:rPr>
          <w:rFonts w:ascii="Times New Roman" w:hAnsi="Times New Roman" w:cs="Times New Roman"/>
          <w:sz w:val="24"/>
          <w:szCs w:val="24"/>
        </w:rPr>
      </w:pPr>
      <w:r w:rsidRPr="0052189F">
        <w:rPr>
          <w:rFonts w:ascii="Times New Roman" w:hAnsi="Times New Roman" w:cs="Times New Roman"/>
          <w:sz w:val="24"/>
          <w:szCs w:val="24"/>
        </w:rPr>
        <w:t xml:space="preserve">This step transforms the raster data into a format that can be statistically analyzed by tools which </w:t>
      </w:r>
      <w:r w:rsidR="00261992" w:rsidRPr="0052189F">
        <w:rPr>
          <w:rFonts w:ascii="Times New Roman" w:hAnsi="Times New Roman" w:cs="Times New Roman"/>
          <w:sz w:val="24"/>
          <w:szCs w:val="24"/>
        </w:rPr>
        <w:t>require vector data.</w:t>
      </w:r>
      <w:r w:rsidR="0086243F" w:rsidRPr="0052189F">
        <w:rPr>
          <w:rFonts w:ascii="Times New Roman" w:hAnsi="Times New Roman" w:cs="Times New Roman"/>
          <w:sz w:val="24"/>
          <w:szCs w:val="24"/>
        </w:rPr>
        <w:t xml:space="preserve"> It also </w:t>
      </w:r>
      <w:r w:rsidR="00821954" w:rsidRPr="0052189F">
        <w:rPr>
          <w:rFonts w:ascii="Times New Roman" w:hAnsi="Times New Roman" w:cs="Times New Roman"/>
          <w:sz w:val="24"/>
          <w:szCs w:val="24"/>
        </w:rPr>
        <w:t>selects the subset of data points within a 2km buffer around the study area</w:t>
      </w:r>
      <w:r w:rsidR="0050451D" w:rsidRPr="0052189F">
        <w:rPr>
          <w:rFonts w:ascii="Times New Roman" w:hAnsi="Times New Roman" w:cs="Times New Roman"/>
          <w:sz w:val="24"/>
          <w:szCs w:val="24"/>
        </w:rPr>
        <w:t xml:space="preserve"> to focus and streamline the analysis.</w:t>
      </w:r>
    </w:p>
    <w:p w14:paraId="3BAE1949" w14:textId="77777777" w:rsidR="002A3579" w:rsidRPr="0052189F" w:rsidRDefault="001F2B7B" w:rsidP="008F3613">
      <w:pPr>
        <w:pStyle w:val="ListParagraph"/>
        <w:numPr>
          <w:ilvl w:val="0"/>
          <w:numId w:val="1"/>
        </w:numPr>
        <w:rPr>
          <w:rFonts w:ascii="Times New Roman" w:hAnsi="Times New Roman" w:cs="Times New Roman"/>
          <w:sz w:val="24"/>
          <w:szCs w:val="24"/>
        </w:rPr>
      </w:pPr>
      <w:r w:rsidRPr="0052189F">
        <w:rPr>
          <w:rFonts w:ascii="Times New Roman" w:hAnsi="Times New Roman" w:cs="Times New Roman"/>
          <w:sz w:val="24"/>
          <w:szCs w:val="24"/>
        </w:rPr>
        <w:t>Clip t</w:t>
      </w:r>
      <w:r w:rsidR="00404EF2" w:rsidRPr="0052189F">
        <w:rPr>
          <w:rFonts w:ascii="Times New Roman" w:hAnsi="Times New Roman" w:cs="Times New Roman"/>
          <w:sz w:val="24"/>
          <w:szCs w:val="24"/>
        </w:rPr>
        <w:t xml:space="preserve">he two raster datasets for </w:t>
      </w:r>
      <w:r w:rsidR="00E56839" w:rsidRPr="0052189F">
        <w:rPr>
          <w:rFonts w:ascii="Times New Roman" w:hAnsi="Times New Roman" w:cs="Times New Roman"/>
          <w:sz w:val="24"/>
          <w:szCs w:val="24"/>
        </w:rPr>
        <w:t xml:space="preserve">tree cover and temperature to </w:t>
      </w:r>
      <w:r w:rsidRPr="0052189F">
        <w:rPr>
          <w:rFonts w:ascii="Times New Roman" w:hAnsi="Times New Roman" w:cs="Times New Roman"/>
          <w:sz w:val="24"/>
          <w:szCs w:val="24"/>
        </w:rPr>
        <w:t xml:space="preserve">the </w:t>
      </w:r>
      <w:r w:rsidR="00AD6033" w:rsidRPr="0052189F">
        <w:rPr>
          <w:rFonts w:ascii="Times New Roman" w:hAnsi="Times New Roman" w:cs="Times New Roman"/>
          <w:sz w:val="24"/>
          <w:szCs w:val="24"/>
        </w:rPr>
        <w:t xml:space="preserve">extent of </w:t>
      </w:r>
      <w:r w:rsidRPr="0052189F">
        <w:rPr>
          <w:rFonts w:ascii="Times New Roman" w:hAnsi="Times New Roman" w:cs="Times New Roman"/>
          <w:sz w:val="24"/>
          <w:szCs w:val="24"/>
        </w:rPr>
        <w:t>the</w:t>
      </w:r>
      <w:r w:rsidR="00E56839" w:rsidRPr="0052189F">
        <w:rPr>
          <w:rFonts w:ascii="Times New Roman" w:hAnsi="Times New Roman" w:cs="Times New Roman"/>
          <w:sz w:val="24"/>
          <w:szCs w:val="24"/>
        </w:rPr>
        <w:t xml:space="preserve"> </w:t>
      </w:r>
      <w:r w:rsidR="0031737E" w:rsidRPr="0052189F">
        <w:rPr>
          <w:rFonts w:ascii="Times New Roman" w:hAnsi="Times New Roman" w:cs="Times New Roman"/>
          <w:sz w:val="24"/>
          <w:szCs w:val="24"/>
        </w:rPr>
        <w:t xml:space="preserve">2 km buffer surrounding the </w:t>
      </w:r>
      <w:r w:rsidR="002A3579" w:rsidRPr="0052189F">
        <w:rPr>
          <w:rFonts w:ascii="Times New Roman" w:hAnsi="Times New Roman" w:cs="Times New Roman"/>
          <w:sz w:val="24"/>
          <w:szCs w:val="24"/>
        </w:rPr>
        <w:t>City of San Jose limits.</w:t>
      </w:r>
    </w:p>
    <w:p w14:paraId="6DF55415" w14:textId="1C94C58B" w:rsidR="004D06DF" w:rsidRPr="0052189F" w:rsidRDefault="00D3589D" w:rsidP="008F3613">
      <w:pPr>
        <w:pStyle w:val="ListParagraph"/>
        <w:numPr>
          <w:ilvl w:val="0"/>
          <w:numId w:val="1"/>
        </w:numPr>
        <w:rPr>
          <w:rFonts w:ascii="Times New Roman" w:hAnsi="Times New Roman" w:cs="Times New Roman"/>
          <w:sz w:val="24"/>
          <w:szCs w:val="24"/>
        </w:rPr>
      </w:pPr>
      <w:r w:rsidRPr="0052189F">
        <w:rPr>
          <w:rFonts w:ascii="Times New Roman" w:hAnsi="Times New Roman" w:cs="Times New Roman"/>
          <w:sz w:val="24"/>
          <w:szCs w:val="24"/>
        </w:rPr>
        <w:t>Extract point data from both raster datasets.</w:t>
      </w:r>
      <w:r w:rsidR="00127A9F" w:rsidRPr="0052189F">
        <w:rPr>
          <w:rFonts w:ascii="Times New Roman" w:hAnsi="Times New Roman" w:cs="Times New Roman"/>
          <w:sz w:val="24"/>
          <w:szCs w:val="24"/>
        </w:rPr>
        <w:t xml:space="preserve"> </w:t>
      </w:r>
      <w:r w:rsidR="00D110F6" w:rsidRPr="0052189F">
        <w:rPr>
          <w:rFonts w:ascii="Times New Roman" w:hAnsi="Times New Roman" w:cs="Times New Roman"/>
          <w:sz w:val="24"/>
          <w:szCs w:val="24"/>
        </w:rPr>
        <w:t>Run</w:t>
      </w:r>
      <w:r w:rsidR="00127A9F" w:rsidRPr="0052189F">
        <w:rPr>
          <w:rFonts w:ascii="Times New Roman" w:hAnsi="Times New Roman" w:cs="Times New Roman"/>
          <w:sz w:val="24"/>
          <w:szCs w:val="24"/>
        </w:rPr>
        <w:t xml:space="preserve"> the </w:t>
      </w:r>
      <w:r w:rsidR="00127A9F" w:rsidRPr="0052189F">
        <w:rPr>
          <w:rFonts w:ascii="Times New Roman" w:hAnsi="Times New Roman" w:cs="Times New Roman"/>
          <w:i/>
          <w:iCs/>
          <w:sz w:val="24"/>
          <w:szCs w:val="24"/>
        </w:rPr>
        <w:t>Raster to Point (Conversion)</w:t>
      </w:r>
      <w:r w:rsidR="00127A9F" w:rsidRPr="0052189F">
        <w:rPr>
          <w:rFonts w:ascii="Times New Roman" w:hAnsi="Times New Roman" w:cs="Times New Roman"/>
          <w:sz w:val="24"/>
          <w:szCs w:val="24"/>
        </w:rPr>
        <w:t xml:space="preserve"> tool. </w:t>
      </w:r>
      <w:hyperlink r:id="rId10" w:history="1">
        <w:r w:rsidR="004D06DF" w:rsidRPr="0052189F">
          <w:rPr>
            <w:rStyle w:val="Hyperlink"/>
            <w:rFonts w:ascii="Times New Roman" w:hAnsi="Times New Roman" w:cs="Times New Roman"/>
            <w:sz w:val="24"/>
            <w:szCs w:val="24"/>
          </w:rPr>
          <w:t>https://pro.arcgis.com/en/pro-app/latest/tool-reference/conversion/raster-to-point.htm</w:t>
        </w:r>
      </w:hyperlink>
    </w:p>
    <w:p w14:paraId="1A39B9E0" w14:textId="3CAC3486" w:rsidR="00D3589D" w:rsidRDefault="008B7B52" w:rsidP="008F3613">
      <w:pPr>
        <w:pStyle w:val="ListParagraph"/>
        <w:numPr>
          <w:ilvl w:val="0"/>
          <w:numId w:val="1"/>
        </w:numPr>
        <w:rPr>
          <w:rFonts w:ascii="Times New Roman" w:hAnsi="Times New Roman" w:cs="Times New Roman"/>
          <w:sz w:val="24"/>
          <w:szCs w:val="24"/>
        </w:rPr>
      </w:pPr>
      <w:r w:rsidRPr="0052189F">
        <w:rPr>
          <w:rFonts w:ascii="Times New Roman" w:hAnsi="Times New Roman" w:cs="Times New Roman"/>
          <w:sz w:val="24"/>
          <w:szCs w:val="24"/>
        </w:rPr>
        <w:lastRenderedPageBreak/>
        <w:t xml:space="preserve">Clip the point data to using the polygons for the 2km buffer surrounding the </w:t>
      </w:r>
      <w:r w:rsidR="002A3579" w:rsidRPr="0052189F">
        <w:rPr>
          <w:rFonts w:ascii="Times New Roman" w:hAnsi="Times New Roman" w:cs="Times New Roman"/>
          <w:sz w:val="24"/>
          <w:szCs w:val="24"/>
        </w:rPr>
        <w:t>City of San Jose limits.</w:t>
      </w:r>
    </w:p>
    <w:p w14:paraId="3C6B39B0" w14:textId="16EF39CF" w:rsidR="00A41BC3" w:rsidRPr="00A41BC3" w:rsidRDefault="00A41BC3" w:rsidP="00A41BC3">
      <w:pPr>
        <w:rPr>
          <w:rFonts w:ascii="Times New Roman" w:hAnsi="Times New Roman" w:cs="Times New Roman"/>
          <w:sz w:val="24"/>
          <w:szCs w:val="24"/>
        </w:rPr>
      </w:pPr>
      <w:r w:rsidRPr="00A41BC3">
        <w:rPr>
          <w:rFonts w:ascii="Times New Roman" w:hAnsi="Times New Roman" w:cs="Times New Roman"/>
          <w:noProof/>
          <w:sz w:val="24"/>
          <w:szCs w:val="24"/>
        </w:rPr>
        <w:drawing>
          <wp:inline distT="0" distB="0" distL="0" distR="0" wp14:anchorId="72897A1C" wp14:editId="7E131B56">
            <wp:extent cx="5943600" cy="1453515"/>
            <wp:effectExtent l="0" t="0" r="0" b="0"/>
            <wp:docPr id="467229954" name="Picture 1" descr="A diagram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29954" name="Picture 1" descr="A diagram with text and images&#10;&#10;Description automatically generated with medium confidence"/>
                    <pic:cNvPicPr/>
                  </pic:nvPicPr>
                  <pic:blipFill>
                    <a:blip r:embed="rId11"/>
                    <a:stretch>
                      <a:fillRect/>
                    </a:stretch>
                  </pic:blipFill>
                  <pic:spPr>
                    <a:xfrm>
                      <a:off x="0" y="0"/>
                      <a:ext cx="5943600" cy="1453515"/>
                    </a:xfrm>
                    <a:prstGeom prst="rect">
                      <a:avLst/>
                    </a:prstGeom>
                  </pic:spPr>
                </pic:pic>
              </a:graphicData>
            </a:graphic>
          </wp:inline>
        </w:drawing>
      </w:r>
    </w:p>
    <w:p w14:paraId="004171EB" w14:textId="00C2F6E1" w:rsidR="00D3589D" w:rsidRPr="0052189F" w:rsidRDefault="00173134" w:rsidP="00F01D6B">
      <w:pPr>
        <w:pStyle w:val="Heading2"/>
        <w:rPr>
          <w:rFonts w:ascii="Times New Roman" w:hAnsi="Times New Roman" w:cs="Times New Roman"/>
          <w:sz w:val="24"/>
          <w:szCs w:val="24"/>
        </w:rPr>
      </w:pPr>
      <w:bookmarkStart w:id="6" w:name="_Toc153017918"/>
      <w:r w:rsidRPr="0052189F">
        <w:rPr>
          <w:rFonts w:ascii="Times New Roman" w:hAnsi="Times New Roman" w:cs="Times New Roman"/>
          <w:sz w:val="24"/>
          <w:szCs w:val="24"/>
          <w:highlight w:val="yellow"/>
        </w:rPr>
        <w:t xml:space="preserve">Step </w:t>
      </w:r>
      <w:r w:rsidR="006B24FA" w:rsidRPr="0052189F">
        <w:rPr>
          <w:rFonts w:ascii="Times New Roman" w:hAnsi="Times New Roman" w:cs="Times New Roman"/>
          <w:sz w:val="24"/>
          <w:szCs w:val="24"/>
        </w:rPr>
        <w:t>4</w:t>
      </w:r>
      <w:r w:rsidRPr="0052189F">
        <w:rPr>
          <w:rFonts w:ascii="Times New Roman" w:hAnsi="Times New Roman" w:cs="Times New Roman"/>
          <w:sz w:val="24"/>
          <w:szCs w:val="24"/>
        </w:rPr>
        <w:t xml:space="preserve"> – Look for spatial autocorrelation</w:t>
      </w:r>
      <w:bookmarkEnd w:id="6"/>
      <w:r w:rsidRPr="0052189F">
        <w:rPr>
          <w:rFonts w:ascii="Times New Roman" w:hAnsi="Times New Roman" w:cs="Times New Roman"/>
          <w:sz w:val="24"/>
          <w:szCs w:val="24"/>
        </w:rPr>
        <w:t xml:space="preserve"> </w:t>
      </w:r>
    </w:p>
    <w:p w14:paraId="047BA764" w14:textId="41A7207C" w:rsidR="003D4FAB" w:rsidRPr="0052189F" w:rsidRDefault="003D4FAB" w:rsidP="00C452DE">
      <w:pPr>
        <w:rPr>
          <w:rFonts w:ascii="Times New Roman" w:hAnsi="Times New Roman" w:cs="Times New Roman"/>
          <w:sz w:val="24"/>
          <w:szCs w:val="24"/>
        </w:rPr>
      </w:pPr>
      <w:r w:rsidRPr="0052189F">
        <w:rPr>
          <w:rFonts w:ascii="Times New Roman" w:hAnsi="Times New Roman" w:cs="Times New Roman"/>
          <w:sz w:val="24"/>
          <w:szCs w:val="24"/>
        </w:rPr>
        <w:t xml:space="preserve">This step looks for spatial autocorrelation in the </w:t>
      </w:r>
      <w:r w:rsidR="001647A9">
        <w:rPr>
          <w:rFonts w:ascii="Times New Roman" w:hAnsi="Times New Roman" w:cs="Times New Roman"/>
          <w:sz w:val="24"/>
          <w:szCs w:val="24"/>
        </w:rPr>
        <w:t xml:space="preserve">two </w:t>
      </w:r>
      <w:r w:rsidRPr="0052189F">
        <w:rPr>
          <w:rFonts w:ascii="Times New Roman" w:hAnsi="Times New Roman" w:cs="Times New Roman"/>
          <w:sz w:val="24"/>
          <w:szCs w:val="24"/>
        </w:rPr>
        <w:t>input datasets.</w:t>
      </w:r>
      <w:r w:rsidR="005C711E">
        <w:rPr>
          <w:rFonts w:ascii="Times New Roman" w:hAnsi="Times New Roman" w:cs="Times New Roman"/>
          <w:sz w:val="24"/>
          <w:szCs w:val="24"/>
        </w:rPr>
        <w:t xml:space="preserve"> </w:t>
      </w:r>
      <w:r w:rsidR="005C711E" w:rsidRPr="005C711E">
        <w:rPr>
          <w:rFonts w:ascii="Times New Roman" w:hAnsi="Times New Roman" w:cs="Times New Roman"/>
          <w:sz w:val="24"/>
          <w:szCs w:val="24"/>
        </w:rPr>
        <w:t>Given a set of features and an associated attribute, this tool evaluates whether the pattern expressed is clustered, dispersed, or random. When the z-score or p-value indicates statistical significance, a positive Moran's I index value indicates tendency toward clustering, while a negative Moran's I index value indicates tendency toward dispersion.</w:t>
      </w:r>
    </w:p>
    <w:p w14:paraId="5F6F66DE" w14:textId="1575ADF3" w:rsidR="00E0046A" w:rsidRPr="0052189F" w:rsidRDefault="003D4FAB" w:rsidP="008F3613">
      <w:pPr>
        <w:pStyle w:val="ListParagraph"/>
        <w:numPr>
          <w:ilvl w:val="0"/>
          <w:numId w:val="5"/>
        </w:numPr>
        <w:rPr>
          <w:rFonts w:ascii="Times New Roman" w:hAnsi="Times New Roman" w:cs="Times New Roman"/>
          <w:sz w:val="24"/>
          <w:szCs w:val="24"/>
        </w:rPr>
      </w:pPr>
      <w:r w:rsidRPr="0052189F">
        <w:rPr>
          <w:rFonts w:ascii="Times New Roman" w:hAnsi="Times New Roman" w:cs="Times New Roman"/>
          <w:sz w:val="24"/>
          <w:szCs w:val="24"/>
        </w:rPr>
        <w:t xml:space="preserve">Run the </w:t>
      </w:r>
      <w:r w:rsidR="00E0046A" w:rsidRPr="0052189F">
        <w:rPr>
          <w:rFonts w:ascii="Times New Roman" w:hAnsi="Times New Roman" w:cs="Times New Roman"/>
          <w:i/>
          <w:iCs/>
          <w:sz w:val="24"/>
          <w:szCs w:val="24"/>
        </w:rPr>
        <w:t xml:space="preserve">Spatial Autocorrelation (Global Moran's I) (Spatial Statistics) </w:t>
      </w:r>
      <w:r w:rsidR="00E0046A" w:rsidRPr="0052189F">
        <w:rPr>
          <w:rFonts w:ascii="Times New Roman" w:hAnsi="Times New Roman" w:cs="Times New Roman"/>
          <w:sz w:val="24"/>
          <w:szCs w:val="24"/>
        </w:rPr>
        <w:t>tool.</w:t>
      </w:r>
    </w:p>
    <w:p w14:paraId="6A9BAD54" w14:textId="321A9147" w:rsidR="003D4FAB" w:rsidRPr="0052189F" w:rsidRDefault="00000000" w:rsidP="008F3613">
      <w:pPr>
        <w:pStyle w:val="ListParagraph"/>
        <w:numPr>
          <w:ilvl w:val="0"/>
          <w:numId w:val="5"/>
        </w:numPr>
        <w:rPr>
          <w:rFonts w:ascii="Times New Roman" w:hAnsi="Times New Roman" w:cs="Times New Roman"/>
          <w:sz w:val="24"/>
          <w:szCs w:val="24"/>
        </w:rPr>
      </w:pPr>
      <w:hyperlink r:id="rId12" w:history="1">
        <w:r w:rsidR="00E0046A" w:rsidRPr="0052189F">
          <w:rPr>
            <w:rStyle w:val="Hyperlink"/>
            <w:rFonts w:ascii="Times New Roman" w:hAnsi="Times New Roman" w:cs="Times New Roman"/>
            <w:sz w:val="24"/>
            <w:szCs w:val="24"/>
          </w:rPr>
          <w:t>https://pro.arcgis.com/en/pro-app/latest/tool-reference/spatial-statistics/spatial-autocorrelation.htm</w:t>
        </w:r>
      </w:hyperlink>
    </w:p>
    <w:p w14:paraId="120B8BB2" w14:textId="77777777" w:rsidR="00E0046A" w:rsidRPr="0052189F" w:rsidRDefault="00E0046A" w:rsidP="00E0046A">
      <w:pPr>
        <w:pStyle w:val="ListParagraph"/>
        <w:rPr>
          <w:rFonts w:ascii="Times New Roman" w:hAnsi="Times New Roman" w:cs="Times New Roman"/>
          <w:sz w:val="24"/>
          <w:szCs w:val="24"/>
        </w:rPr>
      </w:pPr>
    </w:p>
    <w:p w14:paraId="1C781CB9" w14:textId="11C747E9" w:rsidR="00CE6759" w:rsidRPr="0052189F" w:rsidRDefault="00CE6759" w:rsidP="00F01D6B">
      <w:pPr>
        <w:pStyle w:val="Heading2"/>
        <w:rPr>
          <w:rFonts w:ascii="Times New Roman" w:hAnsi="Times New Roman" w:cs="Times New Roman"/>
          <w:sz w:val="24"/>
          <w:szCs w:val="24"/>
        </w:rPr>
      </w:pPr>
      <w:bookmarkStart w:id="7" w:name="_Toc153017919"/>
      <w:r w:rsidRPr="0052189F">
        <w:rPr>
          <w:rFonts w:ascii="Times New Roman" w:hAnsi="Times New Roman" w:cs="Times New Roman"/>
          <w:sz w:val="24"/>
          <w:szCs w:val="24"/>
        </w:rPr>
        <w:t xml:space="preserve">Step </w:t>
      </w:r>
      <w:r w:rsidR="00F173E6" w:rsidRPr="0052189F">
        <w:rPr>
          <w:rFonts w:ascii="Times New Roman" w:hAnsi="Times New Roman" w:cs="Times New Roman"/>
          <w:sz w:val="24"/>
          <w:szCs w:val="24"/>
        </w:rPr>
        <w:t>5</w:t>
      </w:r>
      <w:r w:rsidRPr="0052189F">
        <w:rPr>
          <w:rFonts w:ascii="Times New Roman" w:hAnsi="Times New Roman" w:cs="Times New Roman"/>
          <w:sz w:val="24"/>
          <w:szCs w:val="24"/>
        </w:rPr>
        <w:t xml:space="preserve"> </w:t>
      </w:r>
      <w:r w:rsidR="00DE5FD2" w:rsidRPr="0052189F">
        <w:rPr>
          <w:rFonts w:ascii="Times New Roman" w:hAnsi="Times New Roman" w:cs="Times New Roman"/>
          <w:sz w:val="24"/>
          <w:szCs w:val="24"/>
        </w:rPr>
        <w:t>–</w:t>
      </w:r>
      <w:r w:rsidRPr="0052189F">
        <w:rPr>
          <w:rFonts w:ascii="Times New Roman" w:hAnsi="Times New Roman" w:cs="Times New Roman"/>
          <w:sz w:val="24"/>
          <w:szCs w:val="24"/>
        </w:rPr>
        <w:t xml:space="preserve"> </w:t>
      </w:r>
      <w:r w:rsidR="00DE5FD2" w:rsidRPr="0052189F">
        <w:rPr>
          <w:rFonts w:ascii="Times New Roman" w:hAnsi="Times New Roman" w:cs="Times New Roman"/>
          <w:sz w:val="24"/>
          <w:szCs w:val="24"/>
        </w:rPr>
        <w:t>Optimized hotspot</w:t>
      </w:r>
      <w:r w:rsidR="008B3EFC" w:rsidRPr="0052189F">
        <w:rPr>
          <w:rFonts w:ascii="Times New Roman" w:hAnsi="Times New Roman" w:cs="Times New Roman"/>
          <w:sz w:val="24"/>
          <w:szCs w:val="24"/>
        </w:rPr>
        <w:t>,</w:t>
      </w:r>
      <w:r w:rsidR="00DE5FD2" w:rsidRPr="0052189F">
        <w:rPr>
          <w:rFonts w:ascii="Times New Roman" w:hAnsi="Times New Roman" w:cs="Times New Roman"/>
          <w:sz w:val="24"/>
          <w:szCs w:val="24"/>
        </w:rPr>
        <w:t xml:space="preserve"> and outlier analys</w:t>
      </w:r>
      <w:r w:rsidR="00CE62CD" w:rsidRPr="0052189F">
        <w:rPr>
          <w:rFonts w:ascii="Times New Roman" w:hAnsi="Times New Roman" w:cs="Times New Roman"/>
          <w:sz w:val="24"/>
          <w:szCs w:val="24"/>
        </w:rPr>
        <w:t>e</w:t>
      </w:r>
      <w:r w:rsidR="00DE5FD2" w:rsidRPr="0052189F">
        <w:rPr>
          <w:rFonts w:ascii="Times New Roman" w:hAnsi="Times New Roman" w:cs="Times New Roman"/>
          <w:sz w:val="24"/>
          <w:szCs w:val="24"/>
        </w:rPr>
        <w:t>s</w:t>
      </w:r>
      <w:bookmarkEnd w:id="7"/>
    </w:p>
    <w:p w14:paraId="31A6D254" w14:textId="62EEC7C1" w:rsidR="001C1BB1" w:rsidRDefault="001C1BB1" w:rsidP="00F173E6">
      <w:pPr>
        <w:rPr>
          <w:rFonts w:ascii="Times New Roman" w:hAnsi="Times New Roman" w:cs="Times New Roman"/>
          <w:sz w:val="24"/>
          <w:szCs w:val="24"/>
        </w:rPr>
      </w:pPr>
      <w:r>
        <w:rPr>
          <w:rFonts w:ascii="Times New Roman" w:hAnsi="Times New Roman" w:cs="Times New Roman"/>
          <w:sz w:val="24"/>
          <w:szCs w:val="24"/>
        </w:rPr>
        <w:t>This step looks for statistically significant hot spots</w:t>
      </w:r>
      <w:r w:rsidR="00C3519B">
        <w:rPr>
          <w:rFonts w:ascii="Times New Roman" w:hAnsi="Times New Roman" w:cs="Times New Roman"/>
          <w:sz w:val="24"/>
          <w:szCs w:val="24"/>
        </w:rPr>
        <w:t xml:space="preserve"> and outliers in the two input datasets. Both tools </w:t>
      </w:r>
      <w:r w:rsidR="0047421C">
        <w:rPr>
          <w:rFonts w:ascii="Times New Roman" w:hAnsi="Times New Roman" w:cs="Times New Roman"/>
          <w:sz w:val="24"/>
          <w:szCs w:val="24"/>
        </w:rPr>
        <w:t>evaluate</w:t>
      </w:r>
      <w:r w:rsidR="00C3519B" w:rsidRPr="00B66719">
        <w:rPr>
          <w:rFonts w:ascii="Times New Roman" w:hAnsi="Times New Roman" w:cs="Times New Roman"/>
          <w:sz w:val="24"/>
          <w:szCs w:val="24"/>
        </w:rPr>
        <w:t xml:space="preserve"> the characteristics of the input feature class to produce optimal results.</w:t>
      </w:r>
    </w:p>
    <w:p w14:paraId="1D4B9E10" w14:textId="7D76F28D" w:rsidR="00F173E6" w:rsidRDefault="00C73367" w:rsidP="00F173E6">
      <w:pPr>
        <w:rPr>
          <w:rFonts w:ascii="Times New Roman" w:hAnsi="Times New Roman" w:cs="Times New Roman"/>
          <w:sz w:val="24"/>
          <w:szCs w:val="24"/>
        </w:rPr>
      </w:pPr>
      <w:r>
        <w:rPr>
          <w:rFonts w:ascii="Times New Roman" w:hAnsi="Times New Roman" w:cs="Times New Roman"/>
          <w:sz w:val="24"/>
          <w:szCs w:val="24"/>
        </w:rPr>
        <w:t xml:space="preserve">The optimized hot spot analysis tool </w:t>
      </w:r>
      <w:r w:rsidR="00B66719" w:rsidRPr="00B66719">
        <w:rPr>
          <w:rFonts w:ascii="Times New Roman" w:hAnsi="Times New Roman" w:cs="Times New Roman"/>
          <w:sz w:val="24"/>
          <w:szCs w:val="24"/>
        </w:rPr>
        <w:t xml:space="preserve">creates a map of statistically significant hot and cold spots using the Getis-Ord Gi* statistic. </w:t>
      </w:r>
    </w:p>
    <w:p w14:paraId="4EC88D86" w14:textId="61E9E90A" w:rsidR="007437F3" w:rsidRPr="0052189F" w:rsidRDefault="007437F3" w:rsidP="00F173E6">
      <w:pPr>
        <w:rPr>
          <w:rFonts w:ascii="Times New Roman" w:hAnsi="Times New Roman" w:cs="Times New Roman"/>
          <w:sz w:val="24"/>
          <w:szCs w:val="24"/>
        </w:rPr>
      </w:pPr>
      <w:r>
        <w:rPr>
          <w:rFonts w:ascii="Times New Roman" w:hAnsi="Times New Roman" w:cs="Times New Roman"/>
          <w:sz w:val="24"/>
          <w:szCs w:val="24"/>
        </w:rPr>
        <w:t xml:space="preserve">The optimized outlier analysis tool </w:t>
      </w:r>
      <w:r w:rsidRPr="007437F3">
        <w:rPr>
          <w:rFonts w:ascii="Times New Roman" w:hAnsi="Times New Roman" w:cs="Times New Roman"/>
          <w:sz w:val="24"/>
          <w:szCs w:val="24"/>
        </w:rPr>
        <w:t>creates a map of statistically significant hot spots, cold spots, and spatial outliers using the Anselin Local Moran's I statistic.</w:t>
      </w:r>
    </w:p>
    <w:p w14:paraId="493479CD" w14:textId="73E03993" w:rsidR="00D740CC" w:rsidRPr="0052189F" w:rsidRDefault="0008068C" w:rsidP="008F3613">
      <w:pPr>
        <w:pStyle w:val="ListParagraph"/>
        <w:numPr>
          <w:ilvl w:val="0"/>
          <w:numId w:val="3"/>
        </w:numPr>
        <w:rPr>
          <w:rFonts w:ascii="Times New Roman" w:hAnsi="Times New Roman" w:cs="Times New Roman"/>
          <w:sz w:val="24"/>
          <w:szCs w:val="24"/>
        </w:rPr>
      </w:pPr>
      <w:r w:rsidRPr="0052189F">
        <w:rPr>
          <w:rFonts w:ascii="Times New Roman" w:hAnsi="Times New Roman" w:cs="Times New Roman"/>
          <w:sz w:val="24"/>
          <w:szCs w:val="24"/>
        </w:rPr>
        <w:t xml:space="preserve">Run the </w:t>
      </w:r>
      <w:r w:rsidR="00FF2942" w:rsidRPr="0052189F">
        <w:rPr>
          <w:rFonts w:ascii="Times New Roman" w:hAnsi="Times New Roman" w:cs="Times New Roman"/>
          <w:i/>
          <w:iCs/>
          <w:sz w:val="24"/>
          <w:szCs w:val="24"/>
        </w:rPr>
        <w:t>Optimized Hot Spot Analysis (Spatial Statistics)</w:t>
      </w:r>
      <w:r w:rsidR="00FF2942" w:rsidRPr="0052189F">
        <w:rPr>
          <w:rFonts w:ascii="Times New Roman" w:hAnsi="Times New Roman" w:cs="Times New Roman"/>
          <w:sz w:val="24"/>
          <w:szCs w:val="24"/>
        </w:rPr>
        <w:t xml:space="preserve"> tool</w:t>
      </w:r>
      <w:r w:rsidRPr="0052189F">
        <w:rPr>
          <w:rFonts w:ascii="Times New Roman" w:hAnsi="Times New Roman" w:cs="Times New Roman"/>
          <w:sz w:val="24"/>
          <w:szCs w:val="24"/>
        </w:rPr>
        <w:t>.</w:t>
      </w:r>
      <w:r w:rsidR="00D740CC" w:rsidRPr="0052189F">
        <w:rPr>
          <w:rFonts w:ascii="Times New Roman" w:hAnsi="Times New Roman" w:cs="Times New Roman"/>
          <w:sz w:val="24"/>
          <w:szCs w:val="24"/>
        </w:rPr>
        <w:t xml:space="preserve"> </w:t>
      </w:r>
      <w:hyperlink r:id="rId13" w:history="1">
        <w:r w:rsidR="00CA5F5C" w:rsidRPr="0052189F">
          <w:rPr>
            <w:rStyle w:val="Hyperlink"/>
            <w:rFonts w:ascii="Times New Roman" w:hAnsi="Times New Roman" w:cs="Times New Roman"/>
            <w:sz w:val="24"/>
            <w:szCs w:val="24"/>
          </w:rPr>
          <w:t>https://pro.arcgis.com/en/pro-app/latest/tool-reference/spatial-statistics/optimized-hot-spot-analysis.htm</w:t>
        </w:r>
      </w:hyperlink>
    </w:p>
    <w:p w14:paraId="573CFFD9" w14:textId="455FD30B" w:rsidR="0064204F" w:rsidRPr="0052189F" w:rsidRDefault="0064204F" w:rsidP="008F3613">
      <w:pPr>
        <w:pStyle w:val="ListParagraph"/>
        <w:numPr>
          <w:ilvl w:val="0"/>
          <w:numId w:val="3"/>
        </w:numPr>
        <w:rPr>
          <w:rFonts w:ascii="Times New Roman" w:hAnsi="Times New Roman" w:cs="Times New Roman"/>
          <w:sz w:val="24"/>
          <w:szCs w:val="24"/>
        </w:rPr>
      </w:pPr>
      <w:r w:rsidRPr="0052189F">
        <w:rPr>
          <w:rFonts w:ascii="Times New Roman" w:hAnsi="Times New Roman" w:cs="Times New Roman"/>
          <w:sz w:val="24"/>
          <w:szCs w:val="24"/>
        </w:rPr>
        <w:t xml:space="preserve">Run the </w:t>
      </w:r>
      <w:r w:rsidR="002902CF" w:rsidRPr="0052189F">
        <w:rPr>
          <w:rFonts w:ascii="Times New Roman" w:hAnsi="Times New Roman" w:cs="Times New Roman"/>
          <w:i/>
          <w:iCs/>
          <w:sz w:val="24"/>
          <w:szCs w:val="24"/>
        </w:rPr>
        <w:t>Optimized Outlier Analysis (Spatial Statistics)</w:t>
      </w:r>
      <w:r w:rsidR="002902CF" w:rsidRPr="0052189F">
        <w:rPr>
          <w:rFonts w:ascii="Times New Roman" w:hAnsi="Times New Roman" w:cs="Times New Roman"/>
          <w:sz w:val="24"/>
          <w:szCs w:val="24"/>
        </w:rPr>
        <w:t xml:space="preserve"> tool.</w:t>
      </w:r>
      <w:r w:rsidR="00236BA0" w:rsidRPr="0052189F">
        <w:rPr>
          <w:rFonts w:ascii="Times New Roman" w:hAnsi="Times New Roman" w:cs="Times New Roman"/>
          <w:sz w:val="24"/>
          <w:szCs w:val="24"/>
        </w:rPr>
        <w:t xml:space="preserve"> </w:t>
      </w:r>
      <w:hyperlink r:id="rId14" w:history="1">
        <w:r w:rsidR="00236BA0" w:rsidRPr="0052189F">
          <w:rPr>
            <w:rStyle w:val="Hyperlink"/>
            <w:rFonts w:ascii="Times New Roman" w:hAnsi="Times New Roman" w:cs="Times New Roman"/>
            <w:sz w:val="24"/>
            <w:szCs w:val="24"/>
          </w:rPr>
          <w:t>https://pro.arcgis.com/en/pro-app/latest/tool-reference/spatial-statistics/optimizedoutlieranalysis.htm</w:t>
        </w:r>
      </w:hyperlink>
    </w:p>
    <w:p w14:paraId="74F8C223" w14:textId="77777777" w:rsidR="00236BA0" w:rsidRPr="0052189F" w:rsidRDefault="00236BA0" w:rsidP="00236BA0">
      <w:pPr>
        <w:pStyle w:val="ListParagraph"/>
        <w:rPr>
          <w:rFonts w:ascii="Times New Roman" w:hAnsi="Times New Roman" w:cs="Times New Roman"/>
          <w:sz w:val="24"/>
          <w:szCs w:val="24"/>
        </w:rPr>
      </w:pPr>
    </w:p>
    <w:p w14:paraId="76B4CC6A" w14:textId="6CD5A174" w:rsidR="0010603C" w:rsidRDefault="0010603C" w:rsidP="00F01D6B">
      <w:pPr>
        <w:pStyle w:val="Heading2"/>
        <w:rPr>
          <w:rFonts w:ascii="Times New Roman" w:hAnsi="Times New Roman" w:cs="Times New Roman"/>
          <w:sz w:val="24"/>
          <w:szCs w:val="24"/>
        </w:rPr>
      </w:pPr>
      <w:bookmarkStart w:id="8" w:name="_Toc153017920"/>
      <w:r w:rsidRPr="0052189F">
        <w:rPr>
          <w:rFonts w:ascii="Times New Roman" w:hAnsi="Times New Roman" w:cs="Times New Roman"/>
          <w:sz w:val="24"/>
          <w:szCs w:val="24"/>
        </w:rPr>
        <w:t xml:space="preserve">Step </w:t>
      </w:r>
      <w:r w:rsidR="00920BBA">
        <w:rPr>
          <w:rFonts w:ascii="Times New Roman" w:hAnsi="Times New Roman" w:cs="Times New Roman"/>
          <w:sz w:val="24"/>
          <w:szCs w:val="24"/>
        </w:rPr>
        <w:t>6</w:t>
      </w:r>
      <w:r w:rsidRPr="0052189F">
        <w:rPr>
          <w:rFonts w:ascii="Times New Roman" w:hAnsi="Times New Roman" w:cs="Times New Roman"/>
          <w:sz w:val="24"/>
          <w:szCs w:val="24"/>
        </w:rPr>
        <w:t xml:space="preserve"> </w:t>
      </w:r>
      <w:r w:rsidR="0007213A" w:rsidRPr="0052189F">
        <w:rPr>
          <w:rFonts w:ascii="Times New Roman" w:hAnsi="Times New Roman" w:cs="Times New Roman"/>
          <w:sz w:val="24"/>
          <w:szCs w:val="24"/>
        </w:rPr>
        <w:t>–</w:t>
      </w:r>
      <w:r w:rsidRPr="0052189F">
        <w:rPr>
          <w:rFonts w:ascii="Times New Roman" w:hAnsi="Times New Roman" w:cs="Times New Roman"/>
          <w:sz w:val="24"/>
          <w:szCs w:val="24"/>
        </w:rPr>
        <w:t xml:space="preserve"> </w:t>
      </w:r>
      <w:r w:rsidR="0007213A" w:rsidRPr="0052189F">
        <w:rPr>
          <w:rFonts w:ascii="Times New Roman" w:hAnsi="Times New Roman" w:cs="Times New Roman"/>
          <w:sz w:val="24"/>
          <w:szCs w:val="24"/>
        </w:rPr>
        <w:t>Hotspot (</w:t>
      </w:r>
      <w:r w:rsidR="008B3EFC" w:rsidRPr="0052189F">
        <w:rPr>
          <w:rFonts w:ascii="Times New Roman" w:hAnsi="Times New Roman" w:cs="Times New Roman"/>
          <w:sz w:val="24"/>
          <w:szCs w:val="24"/>
        </w:rPr>
        <w:t>Getis-Ord Gi*</w:t>
      </w:r>
      <w:r w:rsidR="0007213A" w:rsidRPr="0052189F">
        <w:rPr>
          <w:rFonts w:ascii="Times New Roman" w:hAnsi="Times New Roman" w:cs="Times New Roman"/>
          <w:sz w:val="24"/>
          <w:szCs w:val="24"/>
        </w:rPr>
        <w:t>)</w:t>
      </w:r>
      <w:r w:rsidR="008B3EFC" w:rsidRPr="0052189F">
        <w:rPr>
          <w:rFonts w:ascii="Times New Roman" w:hAnsi="Times New Roman" w:cs="Times New Roman"/>
          <w:sz w:val="24"/>
          <w:szCs w:val="24"/>
        </w:rPr>
        <w:t>,</w:t>
      </w:r>
      <w:r w:rsidR="0007213A" w:rsidRPr="0052189F">
        <w:rPr>
          <w:rFonts w:ascii="Times New Roman" w:hAnsi="Times New Roman" w:cs="Times New Roman"/>
          <w:sz w:val="24"/>
          <w:szCs w:val="24"/>
        </w:rPr>
        <w:t xml:space="preserve"> </w:t>
      </w:r>
      <w:r w:rsidR="00CE62CD" w:rsidRPr="0052189F">
        <w:rPr>
          <w:rFonts w:ascii="Times New Roman" w:hAnsi="Times New Roman" w:cs="Times New Roman"/>
          <w:sz w:val="24"/>
          <w:szCs w:val="24"/>
        </w:rPr>
        <w:t xml:space="preserve">and </w:t>
      </w:r>
      <w:r w:rsidR="0007213A" w:rsidRPr="0052189F">
        <w:rPr>
          <w:rFonts w:ascii="Times New Roman" w:hAnsi="Times New Roman" w:cs="Times New Roman"/>
          <w:sz w:val="24"/>
          <w:szCs w:val="24"/>
        </w:rPr>
        <w:t>cluster</w:t>
      </w:r>
      <w:r w:rsidR="00CE62CD" w:rsidRPr="0052189F">
        <w:rPr>
          <w:rFonts w:ascii="Times New Roman" w:hAnsi="Times New Roman" w:cs="Times New Roman"/>
          <w:sz w:val="24"/>
          <w:szCs w:val="24"/>
        </w:rPr>
        <w:t xml:space="preserve"> </w:t>
      </w:r>
      <w:r w:rsidR="0007213A" w:rsidRPr="0052189F">
        <w:rPr>
          <w:rFonts w:ascii="Times New Roman" w:hAnsi="Times New Roman" w:cs="Times New Roman"/>
          <w:sz w:val="24"/>
          <w:szCs w:val="24"/>
        </w:rPr>
        <w:t>and outlier (</w:t>
      </w:r>
      <w:r w:rsidR="008B3EFC" w:rsidRPr="0052189F">
        <w:rPr>
          <w:rFonts w:ascii="Times New Roman" w:hAnsi="Times New Roman" w:cs="Times New Roman"/>
          <w:sz w:val="24"/>
          <w:szCs w:val="24"/>
        </w:rPr>
        <w:t xml:space="preserve">Anselin </w:t>
      </w:r>
      <w:r w:rsidR="00763299" w:rsidRPr="0052189F">
        <w:rPr>
          <w:rFonts w:ascii="Times New Roman" w:hAnsi="Times New Roman" w:cs="Times New Roman"/>
          <w:sz w:val="24"/>
          <w:szCs w:val="24"/>
        </w:rPr>
        <w:t>Local Moran’s I)</w:t>
      </w:r>
      <w:r w:rsidR="00493F84" w:rsidRPr="0052189F">
        <w:rPr>
          <w:rFonts w:ascii="Times New Roman" w:hAnsi="Times New Roman" w:cs="Times New Roman"/>
          <w:sz w:val="24"/>
          <w:szCs w:val="24"/>
        </w:rPr>
        <w:t xml:space="preserve"> analyses</w:t>
      </w:r>
      <w:bookmarkEnd w:id="8"/>
    </w:p>
    <w:p w14:paraId="49C917CB" w14:textId="4D064858" w:rsidR="00D6169F" w:rsidRDefault="00D6169F" w:rsidP="00D6169F">
      <w:pPr>
        <w:rPr>
          <w:rFonts w:ascii="Times New Roman" w:hAnsi="Times New Roman" w:cs="Times New Roman"/>
          <w:sz w:val="24"/>
          <w:szCs w:val="24"/>
        </w:rPr>
      </w:pPr>
      <w:r w:rsidRPr="00F0194C">
        <w:rPr>
          <w:rFonts w:ascii="Times New Roman" w:hAnsi="Times New Roman" w:cs="Times New Roman"/>
          <w:sz w:val="24"/>
          <w:szCs w:val="24"/>
        </w:rPr>
        <w:t xml:space="preserve">This step looks for </w:t>
      </w:r>
      <w:r w:rsidR="00F0194C" w:rsidRPr="00F0194C">
        <w:rPr>
          <w:rFonts w:ascii="Times New Roman" w:hAnsi="Times New Roman" w:cs="Times New Roman"/>
          <w:sz w:val="24"/>
          <w:szCs w:val="24"/>
        </w:rPr>
        <w:t>hot spots, clusters, and outliers using a defined neighborhood around each datapoint using the distance specified.</w:t>
      </w:r>
    </w:p>
    <w:p w14:paraId="30D080E3" w14:textId="70C7D6CF" w:rsidR="00863F80" w:rsidRDefault="00863F80" w:rsidP="00863F80">
      <w:pPr>
        <w:rPr>
          <w:rFonts w:ascii="Times New Roman" w:hAnsi="Times New Roman" w:cs="Times New Roman"/>
          <w:sz w:val="24"/>
          <w:szCs w:val="24"/>
        </w:rPr>
      </w:pPr>
      <w:r>
        <w:rPr>
          <w:rFonts w:ascii="Times New Roman" w:hAnsi="Times New Roman" w:cs="Times New Roman"/>
          <w:sz w:val="24"/>
          <w:szCs w:val="24"/>
        </w:rPr>
        <w:lastRenderedPageBreak/>
        <w:t xml:space="preserve">The hot spot analysis tool </w:t>
      </w:r>
      <w:r w:rsidRPr="00863F80">
        <w:rPr>
          <w:rFonts w:ascii="Times New Roman" w:hAnsi="Times New Roman" w:cs="Times New Roman"/>
          <w:sz w:val="24"/>
          <w:szCs w:val="24"/>
        </w:rPr>
        <w:t>identifies statistically significant hot spots and cold spots using the Getis-Ord Gi* statistic.</w:t>
      </w:r>
      <w:r w:rsidR="007A3125">
        <w:rPr>
          <w:rFonts w:ascii="Times New Roman" w:hAnsi="Times New Roman" w:cs="Times New Roman"/>
          <w:sz w:val="24"/>
          <w:szCs w:val="24"/>
        </w:rPr>
        <w:t xml:space="preserve"> </w:t>
      </w:r>
      <w:r w:rsidRPr="00863F80">
        <w:rPr>
          <w:rFonts w:ascii="Times New Roman" w:hAnsi="Times New Roman" w:cs="Times New Roman"/>
          <w:sz w:val="24"/>
          <w:szCs w:val="24"/>
        </w:rPr>
        <w:t xml:space="preserve">The z-scores and p-values are measures of statistical significance that tell you whether or not to reject the null hypothesis, feature by feature. In effect, they indicate whether the observed spatial clustering of high or low values is more pronounced than one would expect in a random distribution of those same values. </w:t>
      </w:r>
    </w:p>
    <w:p w14:paraId="378F25D7" w14:textId="28F1ABD5" w:rsidR="00461084" w:rsidRPr="00F0194C" w:rsidRDefault="00461084" w:rsidP="00461084">
      <w:pPr>
        <w:rPr>
          <w:rFonts w:ascii="Times New Roman" w:hAnsi="Times New Roman" w:cs="Times New Roman"/>
          <w:sz w:val="24"/>
          <w:szCs w:val="24"/>
        </w:rPr>
      </w:pPr>
      <w:r>
        <w:rPr>
          <w:rFonts w:ascii="Times New Roman" w:hAnsi="Times New Roman" w:cs="Times New Roman"/>
          <w:sz w:val="24"/>
          <w:szCs w:val="24"/>
        </w:rPr>
        <w:t xml:space="preserve">The cluster and outlier analysis tool </w:t>
      </w:r>
      <w:r w:rsidRPr="00461084">
        <w:rPr>
          <w:rFonts w:ascii="Times New Roman" w:hAnsi="Times New Roman" w:cs="Times New Roman"/>
          <w:sz w:val="24"/>
          <w:szCs w:val="24"/>
        </w:rPr>
        <w:t>identifies statistically significant hot spots, cold spots, and spatial outliers using the Anselin Local Moran's I statistic.</w:t>
      </w:r>
      <w:r w:rsidR="00E84AFB">
        <w:rPr>
          <w:rFonts w:ascii="Times New Roman" w:hAnsi="Times New Roman" w:cs="Times New Roman"/>
          <w:sz w:val="24"/>
          <w:szCs w:val="24"/>
        </w:rPr>
        <w:t xml:space="preserve"> </w:t>
      </w:r>
      <w:r w:rsidRPr="00461084">
        <w:rPr>
          <w:rFonts w:ascii="Times New Roman" w:hAnsi="Times New Roman" w:cs="Times New Roman"/>
          <w:sz w:val="24"/>
          <w:szCs w:val="24"/>
        </w:rPr>
        <w:t>The z-scores and p-values are measures of statistical significance which tell you whether or not to reject the null hypothesis, feature by feature. In effect, they indicate whether the apparent similarity (a spatial clustering of either high or low values) or dissimilarity (a spatial outlier) is more pronounced than one would expect in a random distribution.</w:t>
      </w:r>
    </w:p>
    <w:p w14:paraId="65AF6F11" w14:textId="5C3ED9F7" w:rsidR="004F70D6" w:rsidRPr="0052189F" w:rsidRDefault="00CA5F5C" w:rsidP="008F3613">
      <w:pPr>
        <w:pStyle w:val="ListParagraph"/>
        <w:numPr>
          <w:ilvl w:val="0"/>
          <w:numId w:val="3"/>
        </w:numPr>
        <w:rPr>
          <w:rFonts w:ascii="Times New Roman" w:hAnsi="Times New Roman" w:cs="Times New Roman"/>
          <w:sz w:val="24"/>
          <w:szCs w:val="24"/>
        </w:rPr>
      </w:pPr>
      <w:r w:rsidRPr="0052189F">
        <w:rPr>
          <w:rFonts w:ascii="Times New Roman" w:hAnsi="Times New Roman" w:cs="Times New Roman"/>
          <w:sz w:val="24"/>
          <w:szCs w:val="24"/>
        </w:rPr>
        <w:t xml:space="preserve">Run the </w:t>
      </w:r>
      <w:r w:rsidR="008E3861" w:rsidRPr="0052189F">
        <w:rPr>
          <w:rFonts w:ascii="Times New Roman" w:hAnsi="Times New Roman" w:cs="Times New Roman"/>
          <w:i/>
          <w:iCs/>
          <w:sz w:val="24"/>
          <w:szCs w:val="24"/>
        </w:rPr>
        <w:t>Hot Spot Analysis (Getis-Ord Gi*) (Spatial Statistics)</w:t>
      </w:r>
      <w:r w:rsidR="008E3861" w:rsidRPr="0052189F">
        <w:rPr>
          <w:rFonts w:ascii="Times New Roman" w:hAnsi="Times New Roman" w:cs="Times New Roman"/>
          <w:sz w:val="24"/>
          <w:szCs w:val="24"/>
        </w:rPr>
        <w:t xml:space="preserve"> tool. </w:t>
      </w:r>
      <w:hyperlink r:id="rId15" w:history="1">
        <w:r w:rsidR="00697587" w:rsidRPr="0052189F">
          <w:rPr>
            <w:rStyle w:val="Hyperlink"/>
            <w:rFonts w:ascii="Times New Roman" w:hAnsi="Times New Roman" w:cs="Times New Roman"/>
            <w:sz w:val="24"/>
            <w:szCs w:val="24"/>
          </w:rPr>
          <w:t>https://pro.arcgis.com/en/pro-app/latest/tool-reference/spatial-statistics/hot-spot-analysis.htm</w:t>
        </w:r>
      </w:hyperlink>
    </w:p>
    <w:p w14:paraId="2D931773" w14:textId="1C6C8736" w:rsidR="00697587" w:rsidRPr="0052189F" w:rsidRDefault="0064204F" w:rsidP="008F3613">
      <w:pPr>
        <w:pStyle w:val="ListParagraph"/>
        <w:numPr>
          <w:ilvl w:val="0"/>
          <w:numId w:val="3"/>
        </w:numPr>
        <w:rPr>
          <w:rFonts w:ascii="Times New Roman" w:hAnsi="Times New Roman" w:cs="Times New Roman"/>
          <w:sz w:val="24"/>
          <w:szCs w:val="24"/>
        </w:rPr>
      </w:pPr>
      <w:r w:rsidRPr="0052189F">
        <w:rPr>
          <w:rFonts w:ascii="Times New Roman" w:hAnsi="Times New Roman" w:cs="Times New Roman"/>
          <w:sz w:val="24"/>
          <w:szCs w:val="24"/>
        </w:rPr>
        <w:t xml:space="preserve">Run the </w:t>
      </w:r>
      <w:r w:rsidR="00E0415B" w:rsidRPr="0052189F">
        <w:rPr>
          <w:rFonts w:ascii="Times New Roman" w:hAnsi="Times New Roman" w:cs="Times New Roman"/>
          <w:i/>
          <w:iCs/>
          <w:sz w:val="24"/>
          <w:szCs w:val="24"/>
        </w:rPr>
        <w:t xml:space="preserve">Cluster and Outlier Analysis (Anselin Local Moran's I) (Spatial Statistics) </w:t>
      </w:r>
      <w:r w:rsidR="00E0415B" w:rsidRPr="0052189F">
        <w:rPr>
          <w:rFonts w:ascii="Times New Roman" w:hAnsi="Times New Roman" w:cs="Times New Roman"/>
          <w:sz w:val="24"/>
          <w:szCs w:val="24"/>
        </w:rPr>
        <w:t>too</w:t>
      </w:r>
      <w:r w:rsidR="00F82A95" w:rsidRPr="0052189F">
        <w:rPr>
          <w:rFonts w:ascii="Times New Roman" w:hAnsi="Times New Roman" w:cs="Times New Roman"/>
          <w:sz w:val="24"/>
          <w:szCs w:val="24"/>
        </w:rPr>
        <w:t>l</w:t>
      </w:r>
      <w:r w:rsidR="00E0415B" w:rsidRPr="0052189F">
        <w:rPr>
          <w:rFonts w:ascii="Times New Roman" w:hAnsi="Times New Roman" w:cs="Times New Roman"/>
          <w:sz w:val="24"/>
          <w:szCs w:val="24"/>
        </w:rPr>
        <w:t xml:space="preserve">. </w:t>
      </w:r>
      <w:hyperlink r:id="rId16" w:history="1">
        <w:r w:rsidR="00990590" w:rsidRPr="0052189F">
          <w:rPr>
            <w:rStyle w:val="Hyperlink"/>
            <w:rFonts w:ascii="Times New Roman" w:hAnsi="Times New Roman" w:cs="Times New Roman"/>
            <w:sz w:val="24"/>
            <w:szCs w:val="24"/>
          </w:rPr>
          <w:t>https://pro.arcgis.com/en/pro-app/latest/tool-reference/spatial-statistics/cluster-and-outlier-analysis-anselin-local-moran-s.htm</w:t>
        </w:r>
      </w:hyperlink>
    </w:p>
    <w:p w14:paraId="6543B72F" w14:textId="77777777" w:rsidR="00990590" w:rsidRPr="0052189F" w:rsidRDefault="00990590" w:rsidP="003B0F2B">
      <w:pPr>
        <w:pStyle w:val="ListParagraph"/>
        <w:rPr>
          <w:rFonts w:ascii="Times New Roman" w:hAnsi="Times New Roman" w:cs="Times New Roman"/>
          <w:sz w:val="24"/>
          <w:szCs w:val="24"/>
        </w:rPr>
      </w:pPr>
    </w:p>
    <w:p w14:paraId="1E6250DD" w14:textId="40A177A7" w:rsidR="00763299" w:rsidRDefault="00F6234C" w:rsidP="00773A02">
      <w:pPr>
        <w:pStyle w:val="Heading2"/>
        <w:rPr>
          <w:rFonts w:ascii="Times New Roman" w:hAnsi="Times New Roman" w:cs="Times New Roman"/>
          <w:sz w:val="24"/>
          <w:szCs w:val="24"/>
        </w:rPr>
      </w:pPr>
      <w:bookmarkStart w:id="9" w:name="_Toc153017921"/>
      <w:r w:rsidRPr="0052189F">
        <w:rPr>
          <w:rFonts w:ascii="Times New Roman" w:hAnsi="Times New Roman" w:cs="Times New Roman"/>
          <w:sz w:val="24"/>
          <w:szCs w:val="24"/>
        </w:rPr>
        <w:t xml:space="preserve">Step </w:t>
      </w:r>
      <w:r w:rsidR="00920BBA">
        <w:rPr>
          <w:rFonts w:ascii="Times New Roman" w:hAnsi="Times New Roman" w:cs="Times New Roman"/>
          <w:sz w:val="24"/>
          <w:szCs w:val="24"/>
        </w:rPr>
        <w:t>7</w:t>
      </w:r>
      <w:r w:rsidRPr="0052189F">
        <w:rPr>
          <w:rFonts w:ascii="Times New Roman" w:hAnsi="Times New Roman" w:cs="Times New Roman"/>
          <w:sz w:val="24"/>
          <w:szCs w:val="24"/>
        </w:rPr>
        <w:t xml:space="preserve"> – Generalized Linear Regressio</w:t>
      </w:r>
      <w:r w:rsidR="00C32BA9" w:rsidRPr="0052189F">
        <w:rPr>
          <w:rFonts w:ascii="Times New Roman" w:hAnsi="Times New Roman" w:cs="Times New Roman"/>
          <w:sz w:val="24"/>
          <w:szCs w:val="24"/>
        </w:rPr>
        <w:t>n</w:t>
      </w:r>
      <w:bookmarkEnd w:id="9"/>
    </w:p>
    <w:p w14:paraId="2157D891" w14:textId="11BC5BF4" w:rsidR="008F3017" w:rsidRPr="00FC4C51" w:rsidRDefault="00256419" w:rsidP="008F3017">
      <w:pPr>
        <w:rPr>
          <w:rFonts w:ascii="Times New Roman" w:hAnsi="Times New Roman" w:cs="Times New Roman"/>
          <w:sz w:val="24"/>
          <w:szCs w:val="24"/>
        </w:rPr>
      </w:pPr>
      <w:r>
        <w:rPr>
          <w:rFonts w:ascii="Times New Roman" w:hAnsi="Times New Roman" w:cs="Times New Roman"/>
          <w:sz w:val="24"/>
          <w:szCs w:val="24"/>
        </w:rPr>
        <w:t xml:space="preserve">This step performs a </w:t>
      </w:r>
      <w:r w:rsidR="00CD1A3F" w:rsidRPr="00FC4C51">
        <w:rPr>
          <w:rFonts w:ascii="Times New Roman" w:hAnsi="Times New Roman" w:cs="Times New Roman"/>
          <w:sz w:val="24"/>
          <w:szCs w:val="24"/>
        </w:rPr>
        <w:t xml:space="preserve">generalized linear regression to generate predictions or to model a dependent variable in terms of its relationship to a set of explanatory variables. </w:t>
      </w:r>
      <w:r w:rsidR="002E32D1" w:rsidRPr="00FC4C51">
        <w:rPr>
          <w:rFonts w:ascii="Times New Roman" w:hAnsi="Times New Roman" w:cs="Times New Roman"/>
          <w:sz w:val="24"/>
          <w:szCs w:val="24"/>
        </w:rPr>
        <w:t xml:space="preserve">In this analysis the temperature is the dependent </w:t>
      </w:r>
      <w:r w:rsidR="00FC4C51" w:rsidRPr="00FC4C51">
        <w:rPr>
          <w:rFonts w:ascii="Times New Roman" w:hAnsi="Times New Roman" w:cs="Times New Roman"/>
          <w:sz w:val="24"/>
          <w:szCs w:val="24"/>
        </w:rPr>
        <w:t>variable,</w:t>
      </w:r>
      <w:r w:rsidR="002E32D1" w:rsidRPr="00FC4C51">
        <w:rPr>
          <w:rFonts w:ascii="Times New Roman" w:hAnsi="Times New Roman" w:cs="Times New Roman"/>
          <w:sz w:val="24"/>
          <w:szCs w:val="24"/>
        </w:rPr>
        <w:t xml:space="preserve"> and the tree cover is the </w:t>
      </w:r>
      <w:r w:rsidR="00FC4C51" w:rsidRPr="00FC4C51">
        <w:rPr>
          <w:rFonts w:ascii="Times New Roman" w:hAnsi="Times New Roman" w:cs="Times New Roman"/>
          <w:sz w:val="24"/>
          <w:szCs w:val="24"/>
        </w:rPr>
        <w:t xml:space="preserve">explanatory variable. </w:t>
      </w:r>
      <w:r w:rsidR="00CD1A3F" w:rsidRPr="00FC4C51">
        <w:rPr>
          <w:rFonts w:ascii="Times New Roman" w:hAnsi="Times New Roman" w:cs="Times New Roman"/>
          <w:sz w:val="24"/>
          <w:szCs w:val="24"/>
        </w:rPr>
        <w:t xml:space="preserve">This tool </w:t>
      </w:r>
      <w:r w:rsidR="008F7A4F" w:rsidRPr="00FC4C51">
        <w:rPr>
          <w:rFonts w:ascii="Times New Roman" w:hAnsi="Times New Roman" w:cs="Times New Roman"/>
          <w:sz w:val="24"/>
          <w:szCs w:val="24"/>
        </w:rPr>
        <w:t>is used to fit</w:t>
      </w:r>
      <w:r w:rsidR="00CD1A3F" w:rsidRPr="00FC4C51">
        <w:rPr>
          <w:rFonts w:ascii="Times New Roman" w:hAnsi="Times New Roman" w:cs="Times New Roman"/>
          <w:sz w:val="24"/>
          <w:szCs w:val="24"/>
        </w:rPr>
        <w:t xml:space="preserve"> </w:t>
      </w:r>
      <w:r w:rsidR="008F7A4F" w:rsidRPr="00FC4C51">
        <w:rPr>
          <w:rFonts w:ascii="Times New Roman" w:hAnsi="Times New Roman" w:cs="Times New Roman"/>
          <w:sz w:val="24"/>
          <w:szCs w:val="24"/>
        </w:rPr>
        <w:t xml:space="preserve">a </w:t>
      </w:r>
      <w:r w:rsidR="00FC4C51" w:rsidRPr="00FC4C51">
        <w:rPr>
          <w:rFonts w:ascii="Times New Roman" w:hAnsi="Times New Roman" w:cs="Times New Roman"/>
          <w:sz w:val="24"/>
          <w:szCs w:val="24"/>
        </w:rPr>
        <w:t>continuous ordinary least square (OLS)</w:t>
      </w:r>
      <w:r w:rsidR="00CD1A3F" w:rsidRPr="00FC4C51">
        <w:rPr>
          <w:rFonts w:ascii="Times New Roman" w:hAnsi="Times New Roman" w:cs="Times New Roman"/>
          <w:sz w:val="24"/>
          <w:szCs w:val="24"/>
        </w:rPr>
        <w:t xml:space="preserve"> model.</w:t>
      </w:r>
    </w:p>
    <w:p w14:paraId="46E91F75" w14:textId="612A6CCE" w:rsidR="00383B34" w:rsidRPr="0052189F" w:rsidRDefault="009945C4" w:rsidP="008F3613">
      <w:pPr>
        <w:pStyle w:val="ListParagraph"/>
        <w:numPr>
          <w:ilvl w:val="0"/>
          <w:numId w:val="2"/>
        </w:numPr>
        <w:rPr>
          <w:rFonts w:ascii="Times New Roman" w:hAnsi="Times New Roman" w:cs="Times New Roman"/>
          <w:sz w:val="24"/>
          <w:szCs w:val="24"/>
        </w:rPr>
      </w:pPr>
      <w:r w:rsidRPr="0052189F">
        <w:rPr>
          <w:rFonts w:ascii="Times New Roman" w:hAnsi="Times New Roman" w:cs="Times New Roman"/>
          <w:sz w:val="24"/>
          <w:szCs w:val="24"/>
        </w:rPr>
        <w:t xml:space="preserve">Perform a spatial join between </w:t>
      </w:r>
      <w:r w:rsidR="00E418EC" w:rsidRPr="0052189F">
        <w:rPr>
          <w:rFonts w:ascii="Times New Roman" w:hAnsi="Times New Roman" w:cs="Times New Roman"/>
          <w:sz w:val="24"/>
          <w:szCs w:val="24"/>
        </w:rPr>
        <w:t>the tree cover and temperature</w:t>
      </w:r>
      <w:r w:rsidRPr="0052189F">
        <w:rPr>
          <w:rFonts w:ascii="Times New Roman" w:hAnsi="Times New Roman" w:cs="Times New Roman"/>
          <w:sz w:val="24"/>
          <w:szCs w:val="24"/>
        </w:rPr>
        <w:t xml:space="preserve"> point </w:t>
      </w:r>
      <w:r w:rsidR="00D32547" w:rsidRPr="0052189F">
        <w:rPr>
          <w:rFonts w:ascii="Times New Roman" w:hAnsi="Times New Roman" w:cs="Times New Roman"/>
          <w:sz w:val="24"/>
          <w:szCs w:val="24"/>
        </w:rPr>
        <w:t xml:space="preserve">feature </w:t>
      </w:r>
      <w:r w:rsidRPr="0052189F">
        <w:rPr>
          <w:rFonts w:ascii="Times New Roman" w:hAnsi="Times New Roman" w:cs="Times New Roman"/>
          <w:sz w:val="24"/>
          <w:szCs w:val="24"/>
        </w:rPr>
        <w:t xml:space="preserve">datasets to generate a single dataset with both tree cover and temperature </w:t>
      </w:r>
      <w:r w:rsidR="00016604" w:rsidRPr="0052189F">
        <w:rPr>
          <w:rFonts w:ascii="Times New Roman" w:hAnsi="Times New Roman" w:cs="Times New Roman"/>
          <w:sz w:val="24"/>
          <w:szCs w:val="24"/>
        </w:rPr>
        <w:t>attributes</w:t>
      </w:r>
      <w:r w:rsidRPr="0052189F">
        <w:rPr>
          <w:rFonts w:ascii="Times New Roman" w:hAnsi="Times New Roman" w:cs="Times New Roman"/>
          <w:sz w:val="24"/>
          <w:szCs w:val="24"/>
        </w:rPr>
        <w:t>.</w:t>
      </w:r>
    </w:p>
    <w:p w14:paraId="6BF20651" w14:textId="2E3D6796" w:rsidR="00E418EC" w:rsidRPr="0052189F" w:rsidRDefault="003A305E" w:rsidP="008F3613">
      <w:pPr>
        <w:pStyle w:val="ListParagraph"/>
        <w:numPr>
          <w:ilvl w:val="0"/>
          <w:numId w:val="2"/>
        </w:numPr>
        <w:rPr>
          <w:rFonts w:ascii="Times New Roman" w:hAnsi="Times New Roman" w:cs="Times New Roman"/>
          <w:sz w:val="24"/>
          <w:szCs w:val="24"/>
        </w:rPr>
      </w:pPr>
      <w:r w:rsidRPr="0052189F">
        <w:rPr>
          <w:rFonts w:ascii="Times New Roman" w:hAnsi="Times New Roman" w:cs="Times New Roman"/>
          <w:sz w:val="24"/>
          <w:szCs w:val="24"/>
        </w:rPr>
        <w:t xml:space="preserve">Run the </w:t>
      </w:r>
      <w:r w:rsidR="00F82A95" w:rsidRPr="0052189F">
        <w:rPr>
          <w:rFonts w:ascii="Times New Roman" w:hAnsi="Times New Roman" w:cs="Times New Roman"/>
          <w:i/>
          <w:iCs/>
          <w:sz w:val="24"/>
          <w:szCs w:val="24"/>
        </w:rPr>
        <w:t xml:space="preserve">Generalized Linear Regression (Spatial Statistics) </w:t>
      </w:r>
      <w:r w:rsidR="00F82A95" w:rsidRPr="0052189F">
        <w:rPr>
          <w:rFonts w:ascii="Times New Roman" w:hAnsi="Times New Roman" w:cs="Times New Roman"/>
          <w:sz w:val="24"/>
          <w:szCs w:val="24"/>
        </w:rPr>
        <w:t xml:space="preserve">tool. </w:t>
      </w:r>
      <w:hyperlink r:id="rId17" w:history="1">
        <w:r w:rsidR="00F82A95" w:rsidRPr="0052189F">
          <w:rPr>
            <w:rStyle w:val="Hyperlink"/>
            <w:rFonts w:ascii="Times New Roman" w:hAnsi="Times New Roman" w:cs="Times New Roman"/>
            <w:sz w:val="24"/>
            <w:szCs w:val="24"/>
          </w:rPr>
          <w:t>https://pro.arcgis.com/en/pro-app/latest/tool-reference/spatial-statistics/generalized-linear-regression.htm</w:t>
        </w:r>
      </w:hyperlink>
    </w:p>
    <w:p w14:paraId="4B74CB1C" w14:textId="77777777" w:rsidR="00F82A95" w:rsidRPr="0052189F" w:rsidRDefault="00F82A95" w:rsidP="00F82A95">
      <w:pPr>
        <w:pStyle w:val="ListParagraph"/>
        <w:rPr>
          <w:rFonts w:ascii="Times New Roman" w:hAnsi="Times New Roman" w:cs="Times New Roman"/>
          <w:sz w:val="24"/>
          <w:szCs w:val="24"/>
        </w:rPr>
      </w:pPr>
    </w:p>
    <w:p w14:paraId="27075BD8" w14:textId="527F4A83" w:rsidR="00382743" w:rsidRPr="0052189F" w:rsidRDefault="00382743" w:rsidP="00773A02">
      <w:pPr>
        <w:pStyle w:val="Heading2"/>
        <w:rPr>
          <w:rFonts w:ascii="Times New Roman" w:hAnsi="Times New Roman" w:cs="Times New Roman"/>
          <w:sz w:val="24"/>
          <w:szCs w:val="24"/>
        </w:rPr>
      </w:pPr>
      <w:bookmarkStart w:id="10" w:name="_Toc153017922"/>
      <w:r w:rsidRPr="0052189F">
        <w:rPr>
          <w:rFonts w:ascii="Times New Roman" w:hAnsi="Times New Roman" w:cs="Times New Roman"/>
          <w:sz w:val="24"/>
          <w:szCs w:val="24"/>
        </w:rPr>
        <w:t xml:space="preserve">Step </w:t>
      </w:r>
      <w:r w:rsidR="00920BBA">
        <w:rPr>
          <w:rFonts w:ascii="Times New Roman" w:hAnsi="Times New Roman" w:cs="Times New Roman"/>
          <w:sz w:val="24"/>
          <w:szCs w:val="24"/>
        </w:rPr>
        <w:t>8</w:t>
      </w:r>
      <w:r w:rsidRPr="0052189F">
        <w:rPr>
          <w:rFonts w:ascii="Times New Roman" w:hAnsi="Times New Roman" w:cs="Times New Roman"/>
          <w:sz w:val="24"/>
          <w:szCs w:val="24"/>
        </w:rPr>
        <w:t xml:space="preserve"> – Geographically Weighted </w:t>
      </w:r>
      <w:r w:rsidR="00AD41DC" w:rsidRPr="0052189F">
        <w:rPr>
          <w:rFonts w:ascii="Times New Roman" w:hAnsi="Times New Roman" w:cs="Times New Roman"/>
          <w:sz w:val="24"/>
          <w:szCs w:val="24"/>
        </w:rPr>
        <w:t>Regression</w:t>
      </w:r>
      <w:bookmarkEnd w:id="10"/>
    </w:p>
    <w:p w14:paraId="0ADBBFEA" w14:textId="7C28D369" w:rsidR="003765DC" w:rsidRPr="0052189F" w:rsidRDefault="002874DE" w:rsidP="00C452DE">
      <w:pPr>
        <w:rPr>
          <w:rFonts w:ascii="Times New Roman" w:hAnsi="Times New Roman" w:cs="Times New Roman"/>
          <w:sz w:val="24"/>
          <w:szCs w:val="24"/>
        </w:rPr>
      </w:pPr>
      <w:r w:rsidRPr="0052189F">
        <w:rPr>
          <w:rFonts w:ascii="Times New Roman" w:hAnsi="Times New Roman" w:cs="Times New Roman"/>
          <w:sz w:val="24"/>
          <w:szCs w:val="24"/>
        </w:rPr>
        <w:t xml:space="preserve">This step attempts to run </w:t>
      </w:r>
      <w:r w:rsidR="00AD0E50" w:rsidRPr="0052189F">
        <w:rPr>
          <w:rFonts w:ascii="Times New Roman" w:hAnsi="Times New Roman" w:cs="Times New Roman"/>
          <w:sz w:val="24"/>
          <w:szCs w:val="24"/>
        </w:rPr>
        <w:t xml:space="preserve">a geographically weighted regression to find a better fit </w:t>
      </w:r>
      <w:r w:rsidR="00FF785D" w:rsidRPr="0052189F">
        <w:rPr>
          <w:rFonts w:ascii="Times New Roman" w:hAnsi="Times New Roman" w:cs="Times New Roman"/>
          <w:sz w:val="24"/>
          <w:szCs w:val="24"/>
        </w:rPr>
        <w:t xml:space="preserve">compared to the ordinary least squares regression </w:t>
      </w:r>
      <w:r w:rsidR="00312FC2">
        <w:rPr>
          <w:rFonts w:ascii="Times New Roman" w:hAnsi="Times New Roman" w:cs="Times New Roman"/>
          <w:sz w:val="24"/>
          <w:szCs w:val="24"/>
        </w:rPr>
        <w:t>performed by</w:t>
      </w:r>
      <w:r w:rsidR="00FF785D" w:rsidRPr="0052189F">
        <w:rPr>
          <w:rFonts w:ascii="Times New Roman" w:hAnsi="Times New Roman" w:cs="Times New Roman"/>
          <w:sz w:val="24"/>
          <w:szCs w:val="24"/>
        </w:rPr>
        <w:t xml:space="preserve"> the </w:t>
      </w:r>
      <w:r w:rsidR="007E6003" w:rsidRPr="0052189F">
        <w:rPr>
          <w:rFonts w:ascii="Times New Roman" w:hAnsi="Times New Roman" w:cs="Times New Roman"/>
          <w:sz w:val="24"/>
          <w:szCs w:val="24"/>
        </w:rPr>
        <w:t xml:space="preserve">generalized linear regression tool above. It does this </w:t>
      </w:r>
      <w:r w:rsidR="00AD0E50" w:rsidRPr="0052189F">
        <w:rPr>
          <w:rFonts w:ascii="Times New Roman" w:hAnsi="Times New Roman" w:cs="Times New Roman"/>
          <w:sz w:val="24"/>
          <w:szCs w:val="24"/>
        </w:rPr>
        <w:t xml:space="preserve">by including </w:t>
      </w:r>
      <w:r w:rsidR="00FF785D" w:rsidRPr="0052189F">
        <w:rPr>
          <w:rFonts w:ascii="Times New Roman" w:hAnsi="Times New Roman" w:cs="Times New Roman"/>
          <w:sz w:val="24"/>
          <w:szCs w:val="24"/>
        </w:rPr>
        <w:t xml:space="preserve">the location in the </w:t>
      </w:r>
      <w:r w:rsidR="007E6003" w:rsidRPr="0052189F">
        <w:rPr>
          <w:rFonts w:ascii="Times New Roman" w:hAnsi="Times New Roman" w:cs="Times New Roman"/>
          <w:sz w:val="24"/>
          <w:szCs w:val="24"/>
        </w:rPr>
        <w:t xml:space="preserve">regression </w:t>
      </w:r>
      <w:r w:rsidR="00FF785D" w:rsidRPr="0052189F">
        <w:rPr>
          <w:rFonts w:ascii="Times New Roman" w:hAnsi="Times New Roman" w:cs="Times New Roman"/>
          <w:sz w:val="24"/>
          <w:szCs w:val="24"/>
        </w:rPr>
        <w:t>analysis</w:t>
      </w:r>
      <w:r w:rsidR="008E7E78">
        <w:rPr>
          <w:rFonts w:ascii="Times New Roman" w:hAnsi="Times New Roman" w:cs="Times New Roman"/>
          <w:sz w:val="24"/>
          <w:szCs w:val="24"/>
        </w:rPr>
        <w:t xml:space="preserve">, performing </w:t>
      </w:r>
      <w:r w:rsidR="000922C2" w:rsidRPr="000922C2">
        <w:rPr>
          <w:rFonts w:ascii="Times New Roman" w:hAnsi="Times New Roman" w:cs="Times New Roman"/>
          <w:sz w:val="24"/>
          <w:szCs w:val="24"/>
        </w:rPr>
        <w:t xml:space="preserve">a local form of regression used to model spatially varying relationships. The GWR tool provides a local model of the variable or process you are trying to understand or predict by fitting a regression equation to every feature in the dataset. The GWR tool constructs these separate equations by incorporating the dependent and explanatory variables of features within the neighborhood of each target feature. </w:t>
      </w:r>
    </w:p>
    <w:p w14:paraId="1DE54D2B" w14:textId="0852C2D9" w:rsidR="001858DC" w:rsidRPr="0052189F" w:rsidRDefault="002874DE" w:rsidP="008F3613">
      <w:pPr>
        <w:pStyle w:val="ListParagraph"/>
        <w:numPr>
          <w:ilvl w:val="0"/>
          <w:numId w:val="4"/>
        </w:numPr>
        <w:rPr>
          <w:rFonts w:ascii="Times New Roman" w:hAnsi="Times New Roman" w:cs="Times New Roman"/>
          <w:sz w:val="24"/>
          <w:szCs w:val="24"/>
        </w:rPr>
      </w:pPr>
      <w:r w:rsidRPr="0052189F">
        <w:rPr>
          <w:rFonts w:ascii="Times New Roman" w:hAnsi="Times New Roman" w:cs="Times New Roman"/>
          <w:sz w:val="24"/>
          <w:szCs w:val="24"/>
        </w:rPr>
        <w:lastRenderedPageBreak/>
        <w:t>R</w:t>
      </w:r>
      <w:r w:rsidR="00C35856" w:rsidRPr="0052189F">
        <w:rPr>
          <w:rFonts w:ascii="Times New Roman" w:hAnsi="Times New Roman" w:cs="Times New Roman"/>
          <w:sz w:val="24"/>
          <w:szCs w:val="24"/>
        </w:rPr>
        <w:t xml:space="preserve">un the </w:t>
      </w:r>
      <w:r w:rsidR="00C35856" w:rsidRPr="0052189F">
        <w:rPr>
          <w:rFonts w:ascii="Times New Roman" w:hAnsi="Times New Roman" w:cs="Times New Roman"/>
          <w:i/>
          <w:iCs/>
          <w:sz w:val="24"/>
          <w:szCs w:val="24"/>
        </w:rPr>
        <w:t>Geographically Weighted Regression (GWR) (Spatial Statistics)</w:t>
      </w:r>
      <w:r w:rsidR="00C35856" w:rsidRPr="0052189F">
        <w:rPr>
          <w:rFonts w:ascii="Times New Roman" w:hAnsi="Times New Roman" w:cs="Times New Roman"/>
          <w:sz w:val="24"/>
          <w:szCs w:val="24"/>
        </w:rPr>
        <w:t xml:space="preserve"> tool.</w:t>
      </w:r>
      <w:r w:rsidR="00761EA7" w:rsidRPr="0052189F">
        <w:rPr>
          <w:rFonts w:ascii="Times New Roman" w:hAnsi="Times New Roman" w:cs="Times New Roman"/>
          <w:sz w:val="24"/>
          <w:szCs w:val="24"/>
        </w:rPr>
        <w:t xml:space="preserve"> </w:t>
      </w:r>
      <w:hyperlink r:id="rId18" w:history="1">
        <w:r w:rsidR="00761EA7" w:rsidRPr="0052189F">
          <w:rPr>
            <w:rStyle w:val="Hyperlink"/>
            <w:rFonts w:ascii="Times New Roman" w:hAnsi="Times New Roman" w:cs="Times New Roman"/>
            <w:sz w:val="24"/>
            <w:szCs w:val="24"/>
          </w:rPr>
          <w:t>https://pro.arcgis.com/en/pro-app/latest/tool-reference/spatial-statistics/geographically-weighted-regression.htm</w:t>
        </w:r>
      </w:hyperlink>
    </w:p>
    <w:p w14:paraId="62E2E417" w14:textId="77777777" w:rsidR="00761EA7" w:rsidRPr="0052189F" w:rsidRDefault="00761EA7" w:rsidP="00761EA7">
      <w:pPr>
        <w:pStyle w:val="ListParagraph"/>
        <w:rPr>
          <w:rFonts w:ascii="Times New Roman" w:hAnsi="Times New Roman" w:cs="Times New Roman"/>
          <w:sz w:val="24"/>
          <w:szCs w:val="24"/>
        </w:rPr>
      </w:pPr>
    </w:p>
    <w:p w14:paraId="6E22C213" w14:textId="3E79EE3A" w:rsidR="00AD41DC" w:rsidRPr="0052189F" w:rsidRDefault="00AD41DC" w:rsidP="00773A02">
      <w:pPr>
        <w:pStyle w:val="Heading2"/>
        <w:rPr>
          <w:rFonts w:ascii="Times New Roman" w:hAnsi="Times New Roman" w:cs="Times New Roman"/>
          <w:sz w:val="24"/>
          <w:szCs w:val="24"/>
        </w:rPr>
      </w:pPr>
      <w:bookmarkStart w:id="11" w:name="_Toc153017923"/>
      <w:r w:rsidRPr="0052189F">
        <w:rPr>
          <w:rFonts w:ascii="Times New Roman" w:hAnsi="Times New Roman" w:cs="Times New Roman"/>
          <w:sz w:val="24"/>
          <w:szCs w:val="24"/>
        </w:rPr>
        <w:t xml:space="preserve">Step </w:t>
      </w:r>
      <w:r w:rsidR="00920BBA">
        <w:rPr>
          <w:rFonts w:ascii="Times New Roman" w:hAnsi="Times New Roman" w:cs="Times New Roman"/>
          <w:sz w:val="24"/>
          <w:szCs w:val="24"/>
        </w:rPr>
        <w:t>9</w:t>
      </w:r>
      <w:r w:rsidR="00C32BA9" w:rsidRPr="0052189F">
        <w:rPr>
          <w:rFonts w:ascii="Times New Roman" w:hAnsi="Times New Roman" w:cs="Times New Roman"/>
          <w:sz w:val="24"/>
          <w:szCs w:val="24"/>
        </w:rPr>
        <w:t xml:space="preserve"> – Compare hotspots</w:t>
      </w:r>
      <w:bookmarkEnd w:id="11"/>
      <w:r w:rsidRPr="0052189F">
        <w:rPr>
          <w:rFonts w:ascii="Times New Roman" w:hAnsi="Times New Roman" w:cs="Times New Roman"/>
          <w:sz w:val="24"/>
          <w:szCs w:val="24"/>
        </w:rPr>
        <w:t xml:space="preserve"> </w:t>
      </w:r>
    </w:p>
    <w:p w14:paraId="482C2A1C" w14:textId="4AA60CCA" w:rsidR="007E78AC" w:rsidRDefault="002874DE" w:rsidP="00C452DE">
      <w:pPr>
        <w:rPr>
          <w:rFonts w:ascii="Times New Roman" w:hAnsi="Times New Roman" w:cs="Times New Roman"/>
          <w:sz w:val="24"/>
          <w:szCs w:val="24"/>
        </w:rPr>
      </w:pPr>
      <w:r w:rsidRPr="0052189F">
        <w:rPr>
          <w:rFonts w:ascii="Times New Roman" w:hAnsi="Times New Roman" w:cs="Times New Roman"/>
          <w:sz w:val="24"/>
          <w:szCs w:val="24"/>
        </w:rPr>
        <w:t>This step compares</w:t>
      </w:r>
      <w:r w:rsidR="007E78AC" w:rsidRPr="0052189F">
        <w:rPr>
          <w:rFonts w:ascii="Times New Roman" w:hAnsi="Times New Roman" w:cs="Times New Roman"/>
          <w:sz w:val="24"/>
          <w:szCs w:val="24"/>
        </w:rPr>
        <w:t xml:space="preserve"> the hotspots found for tree cover and temperature within the study area</w:t>
      </w:r>
      <w:r w:rsidR="00E5692C" w:rsidRPr="0052189F">
        <w:rPr>
          <w:rFonts w:ascii="Times New Roman" w:hAnsi="Times New Roman" w:cs="Times New Roman"/>
          <w:sz w:val="24"/>
          <w:szCs w:val="24"/>
        </w:rPr>
        <w:t xml:space="preserve"> to identify any relationship between their patterns.</w:t>
      </w:r>
    </w:p>
    <w:p w14:paraId="281B0810" w14:textId="3F44ED3C" w:rsidR="00FF2E08" w:rsidRPr="00FF2E08" w:rsidRDefault="00FF2E08" w:rsidP="00FF2E08">
      <w:pPr>
        <w:rPr>
          <w:rFonts w:ascii="Times New Roman" w:hAnsi="Times New Roman" w:cs="Times New Roman"/>
          <w:sz w:val="24"/>
          <w:szCs w:val="24"/>
        </w:rPr>
      </w:pPr>
      <w:r w:rsidRPr="00FF2E08">
        <w:rPr>
          <w:rFonts w:ascii="Times New Roman" w:hAnsi="Times New Roman" w:cs="Times New Roman"/>
          <w:sz w:val="24"/>
          <w:szCs w:val="24"/>
        </w:rPr>
        <w:t>Compares two hot spot analysis result layers and measures their similarity and association.</w:t>
      </w:r>
    </w:p>
    <w:p w14:paraId="227C0606" w14:textId="3011131F" w:rsidR="00FF2E08" w:rsidRDefault="00FF2E08" w:rsidP="00FF2E08">
      <w:pPr>
        <w:rPr>
          <w:rFonts w:ascii="Times New Roman" w:hAnsi="Times New Roman" w:cs="Times New Roman"/>
          <w:sz w:val="24"/>
          <w:szCs w:val="24"/>
        </w:rPr>
      </w:pPr>
      <w:r w:rsidRPr="00FF2E08">
        <w:rPr>
          <w:rFonts w:ascii="Times New Roman" w:hAnsi="Times New Roman" w:cs="Times New Roman"/>
          <w:sz w:val="24"/>
          <w:szCs w:val="24"/>
        </w:rPr>
        <w:t>The similarity and association between the hot spot result layers is determined by comparing the significance level categories between corresponding features in both input layers. The similarity measures how closely the hot spots, cold spots, and nonsignificant areas of both hot spot results spatially align. The association (or dependence) measures the strength of the underlying statistical relationship between the hot spot variables (similar to correlation for continuous variables).</w:t>
      </w:r>
    </w:p>
    <w:p w14:paraId="22773ABC" w14:textId="135A5420" w:rsidR="00FA29E7" w:rsidRPr="0052189F" w:rsidRDefault="00FA29E7" w:rsidP="00C452DE">
      <w:pPr>
        <w:rPr>
          <w:rFonts w:ascii="Times New Roman" w:hAnsi="Times New Roman" w:cs="Times New Roman"/>
          <w:sz w:val="24"/>
          <w:szCs w:val="24"/>
        </w:rPr>
      </w:pPr>
      <w:r w:rsidRPr="00FA29E7">
        <w:rPr>
          <w:rFonts w:ascii="Times New Roman" w:hAnsi="Times New Roman" w:cs="Times New Roman"/>
          <w:sz w:val="24"/>
          <w:szCs w:val="24"/>
          <w:highlight w:val="yellow"/>
        </w:rPr>
        <w:t>TODO: Need to have same points in both datasets (spatially joined) to run this tool!</w:t>
      </w:r>
    </w:p>
    <w:p w14:paraId="6B42BB4E" w14:textId="5DB83411" w:rsidR="0063526E" w:rsidRPr="0052189F" w:rsidRDefault="0063526E" w:rsidP="008F3613">
      <w:pPr>
        <w:pStyle w:val="ListParagraph"/>
        <w:numPr>
          <w:ilvl w:val="0"/>
          <w:numId w:val="4"/>
        </w:numPr>
        <w:rPr>
          <w:rFonts w:ascii="Times New Roman" w:hAnsi="Times New Roman" w:cs="Times New Roman"/>
          <w:sz w:val="24"/>
          <w:szCs w:val="24"/>
        </w:rPr>
      </w:pPr>
      <w:r w:rsidRPr="0052189F">
        <w:rPr>
          <w:rFonts w:ascii="Times New Roman" w:hAnsi="Times New Roman" w:cs="Times New Roman"/>
          <w:sz w:val="24"/>
          <w:szCs w:val="24"/>
        </w:rPr>
        <w:t xml:space="preserve">Run the </w:t>
      </w:r>
      <w:r w:rsidR="00BC1BBF" w:rsidRPr="0052189F">
        <w:rPr>
          <w:rFonts w:ascii="Times New Roman" w:hAnsi="Times New Roman" w:cs="Times New Roman"/>
          <w:i/>
          <w:iCs/>
          <w:sz w:val="24"/>
          <w:szCs w:val="24"/>
        </w:rPr>
        <w:t>Hot Spot Analysis Comparison (Spatial Statistics)</w:t>
      </w:r>
      <w:r w:rsidR="00BC1BBF" w:rsidRPr="0052189F">
        <w:rPr>
          <w:rFonts w:ascii="Times New Roman" w:hAnsi="Times New Roman" w:cs="Times New Roman"/>
          <w:sz w:val="24"/>
          <w:szCs w:val="24"/>
        </w:rPr>
        <w:t xml:space="preserve"> tool.</w:t>
      </w:r>
      <w:r w:rsidR="00137E3A" w:rsidRPr="0052189F">
        <w:rPr>
          <w:rFonts w:ascii="Times New Roman" w:hAnsi="Times New Roman" w:cs="Times New Roman"/>
          <w:sz w:val="24"/>
          <w:szCs w:val="24"/>
        </w:rPr>
        <w:t xml:space="preserve"> </w:t>
      </w:r>
      <w:hyperlink r:id="rId19" w:history="1">
        <w:r w:rsidR="00137E3A" w:rsidRPr="0052189F">
          <w:rPr>
            <w:rStyle w:val="Hyperlink"/>
            <w:rFonts w:ascii="Times New Roman" w:hAnsi="Times New Roman" w:cs="Times New Roman"/>
            <w:sz w:val="24"/>
            <w:szCs w:val="24"/>
          </w:rPr>
          <w:t>https://pro.arcgis.com/en/pro-app/latest/tool-reference/spatial-statistics/hot-spot-comparison.htm</w:t>
        </w:r>
      </w:hyperlink>
    </w:p>
    <w:p w14:paraId="6C0C0B60" w14:textId="77777777" w:rsidR="00137E3A" w:rsidRPr="0052189F" w:rsidRDefault="00137E3A" w:rsidP="00137E3A">
      <w:pPr>
        <w:pStyle w:val="ListParagraph"/>
        <w:rPr>
          <w:rFonts w:ascii="Times New Roman" w:hAnsi="Times New Roman" w:cs="Times New Roman"/>
          <w:sz w:val="24"/>
          <w:szCs w:val="24"/>
        </w:rPr>
      </w:pPr>
    </w:p>
    <w:p w14:paraId="08035CC2" w14:textId="43FB04EC" w:rsidR="00C32BA9" w:rsidRPr="0052189F" w:rsidRDefault="00C32BA9" w:rsidP="00773A02">
      <w:pPr>
        <w:pStyle w:val="Heading2"/>
        <w:rPr>
          <w:rFonts w:ascii="Times New Roman" w:hAnsi="Times New Roman" w:cs="Times New Roman"/>
          <w:sz w:val="24"/>
          <w:szCs w:val="24"/>
        </w:rPr>
      </w:pPr>
      <w:bookmarkStart w:id="12" w:name="_Toc153017924"/>
      <w:r w:rsidRPr="0052189F">
        <w:rPr>
          <w:rFonts w:ascii="Times New Roman" w:hAnsi="Times New Roman" w:cs="Times New Roman"/>
          <w:sz w:val="24"/>
          <w:szCs w:val="24"/>
        </w:rPr>
        <w:t xml:space="preserve">Step 8 </w:t>
      </w:r>
      <w:r w:rsidR="000558C5" w:rsidRPr="0052189F">
        <w:rPr>
          <w:rFonts w:ascii="Times New Roman" w:hAnsi="Times New Roman" w:cs="Times New Roman"/>
          <w:sz w:val="24"/>
          <w:szCs w:val="24"/>
        </w:rPr>
        <w:t>–</w:t>
      </w:r>
      <w:r w:rsidRPr="0052189F">
        <w:rPr>
          <w:rFonts w:ascii="Times New Roman" w:hAnsi="Times New Roman" w:cs="Times New Roman"/>
          <w:sz w:val="24"/>
          <w:szCs w:val="24"/>
        </w:rPr>
        <w:t xml:space="preserve"> Pre</w:t>
      </w:r>
      <w:r w:rsidR="000558C5" w:rsidRPr="0052189F">
        <w:rPr>
          <w:rFonts w:ascii="Times New Roman" w:hAnsi="Times New Roman" w:cs="Times New Roman"/>
          <w:sz w:val="24"/>
          <w:szCs w:val="24"/>
        </w:rPr>
        <w:t>pare data for presentation</w:t>
      </w:r>
      <w:bookmarkEnd w:id="12"/>
    </w:p>
    <w:p w14:paraId="36240BD0" w14:textId="493F4D49" w:rsidR="00962685" w:rsidRPr="0052189F" w:rsidRDefault="00962685" w:rsidP="00C452DE">
      <w:pPr>
        <w:rPr>
          <w:rFonts w:ascii="Times New Roman" w:hAnsi="Times New Roman" w:cs="Times New Roman"/>
          <w:sz w:val="24"/>
          <w:szCs w:val="24"/>
        </w:rPr>
      </w:pPr>
      <w:r w:rsidRPr="0052189F">
        <w:rPr>
          <w:rFonts w:ascii="Times New Roman" w:hAnsi="Times New Roman" w:cs="Times New Roman"/>
          <w:sz w:val="24"/>
          <w:szCs w:val="24"/>
        </w:rPr>
        <w:t xml:space="preserve">This step prepares the analysis results for presentation </w:t>
      </w:r>
      <w:r w:rsidR="0010711A" w:rsidRPr="0052189F">
        <w:rPr>
          <w:rFonts w:ascii="Times New Roman" w:hAnsi="Times New Roman" w:cs="Times New Roman"/>
          <w:sz w:val="24"/>
          <w:szCs w:val="24"/>
        </w:rPr>
        <w:t>by converting the tree cover and temperature point feature data to rasters for easier and quicker visualization.</w:t>
      </w:r>
    </w:p>
    <w:p w14:paraId="5D7E53F6" w14:textId="14A1155D" w:rsidR="00935A0F" w:rsidRPr="0052189F" w:rsidRDefault="0010711A" w:rsidP="008F3613">
      <w:pPr>
        <w:pStyle w:val="ListParagraph"/>
        <w:numPr>
          <w:ilvl w:val="0"/>
          <w:numId w:val="4"/>
        </w:numPr>
        <w:rPr>
          <w:rFonts w:ascii="Times New Roman" w:hAnsi="Times New Roman" w:cs="Times New Roman"/>
          <w:sz w:val="24"/>
          <w:szCs w:val="24"/>
        </w:rPr>
      </w:pPr>
      <w:r w:rsidRPr="0052189F">
        <w:rPr>
          <w:rFonts w:ascii="Times New Roman" w:hAnsi="Times New Roman" w:cs="Times New Roman"/>
          <w:sz w:val="24"/>
          <w:szCs w:val="24"/>
        </w:rPr>
        <w:t xml:space="preserve">Run </w:t>
      </w:r>
      <w:r w:rsidR="00AA0409" w:rsidRPr="0052189F">
        <w:rPr>
          <w:rFonts w:ascii="Times New Roman" w:hAnsi="Times New Roman" w:cs="Times New Roman"/>
          <w:sz w:val="24"/>
          <w:szCs w:val="24"/>
        </w:rPr>
        <w:t xml:space="preserve">the </w:t>
      </w:r>
      <w:r w:rsidR="00A14629" w:rsidRPr="0052189F">
        <w:rPr>
          <w:rFonts w:ascii="Times New Roman" w:hAnsi="Times New Roman" w:cs="Times New Roman"/>
          <w:sz w:val="24"/>
          <w:szCs w:val="24"/>
        </w:rPr>
        <w:t xml:space="preserve">IDW (Spatial Analyst) tool. </w:t>
      </w:r>
      <w:hyperlink r:id="rId20" w:history="1">
        <w:r w:rsidR="005D398B" w:rsidRPr="0052189F">
          <w:rPr>
            <w:rStyle w:val="Hyperlink"/>
            <w:rFonts w:ascii="Times New Roman" w:hAnsi="Times New Roman" w:cs="Times New Roman"/>
            <w:sz w:val="24"/>
            <w:szCs w:val="24"/>
          </w:rPr>
          <w:t>https://pro.arcgis.com/en/pro-app/latest/tool-reference/spatial-analyst/idw.htm</w:t>
        </w:r>
      </w:hyperlink>
    </w:p>
    <w:p w14:paraId="184BCE30" w14:textId="77777777" w:rsidR="005D398B" w:rsidRPr="0052189F" w:rsidRDefault="005D398B" w:rsidP="005D398B">
      <w:pPr>
        <w:pStyle w:val="ListParagraph"/>
        <w:rPr>
          <w:rFonts w:ascii="Times New Roman" w:hAnsi="Times New Roman" w:cs="Times New Roman"/>
          <w:sz w:val="24"/>
          <w:szCs w:val="24"/>
        </w:rPr>
      </w:pPr>
    </w:p>
    <w:p w14:paraId="522E5453" w14:textId="77777777" w:rsidR="000558C5" w:rsidRPr="0052189F" w:rsidRDefault="000558C5" w:rsidP="00C452DE">
      <w:pPr>
        <w:rPr>
          <w:rFonts w:ascii="Times New Roman" w:hAnsi="Times New Roman" w:cs="Times New Roman"/>
          <w:sz w:val="24"/>
          <w:szCs w:val="24"/>
        </w:rPr>
      </w:pPr>
    </w:p>
    <w:p w14:paraId="383B79B8" w14:textId="77777777" w:rsidR="00382743" w:rsidRPr="0052189F" w:rsidRDefault="00382743" w:rsidP="00C452DE">
      <w:pPr>
        <w:rPr>
          <w:rFonts w:ascii="Times New Roman" w:hAnsi="Times New Roman" w:cs="Times New Roman"/>
          <w:sz w:val="24"/>
          <w:szCs w:val="24"/>
        </w:rPr>
      </w:pPr>
    </w:p>
    <w:p w14:paraId="1F07C6D1" w14:textId="77777777" w:rsidR="00BC789B" w:rsidRPr="0052189F" w:rsidRDefault="00BC789B" w:rsidP="00C452DE">
      <w:pPr>
        <w:rPr>
          <w:rFonts w:ascii="Times New Roman" w:hAnsi="Times New Roman" w:cs="Times New Roman"/>
          <w:sz w:val="24"/>
          <w:szCs w:val="24"/>
        </w:rPr>
      </w:pPr>
    </w:p>
    <w:p w14:paraId="5D8FC40D" w14:textId="33DBF857" w:rsidR="00F03A23" w:rsidRPr="00753184" w:rsidRDefault="00230DF5" w:rsidP="00AF3B06">
      <w:pPr>
        <w:pStyle w:val="Heading1"/>
      </w:pPr>
      <w:bookmarkStart w:id="13" w:name="_Toc153017925"/>
      <w:r w:rsidRPr="00753184">
        <w:t>Evaluation</w:t>
      </w:r>
      <w:bookmarkEnd w:id="13"/>
    </w:p>
    <w:p w14:paraId="35EB14E7" w14:textId="0664A161" w:rsidR="00C452DE" w:rsidRDefault="00C452DE" w:rsidP="00C452DE">
      <w:pPr>
        <w:rPr>
          <w:rFonts w:ascii="Times New Roman" w:hAnsi="Times New Roman" w:cs="Times New Roman"/>
          <w:b/>
          <w:bCs/>
          <w:sz w:val="24"/>
          <w:szCs w:val="24"/>
        </w:rPr>
      </w:pPr>
      <w:r w:rsidRPr="0052189F">
        <w:rPr>
          <w:rFonts w:ascii="Times New Roman" w:hAnsi="Times New Roman" w:cs="Times New Roman"/>
          <w:b/>
          <w:bCs/>
          <w:sz w:val="24"/>
          <w:szCs w:val="24"/>
        </w:rPr>
        <w:t>Interpret the results. Provide a slide that evaluates and analyzes the results in the context of the question posed, data limitations, accuracy, and other implications. Present this to the class.</w:t>
      </w:r>
    </w:p>
    <w:p w14:paraId="5B883373" w14:textId="58300729" w:rsidR="007C32AE" w:rsidRDefault="00753184" w:rsidP="00771C37">
      <w:pPr>
        <w:pStyle w:val="Heading2"/>
      </w:pPr>
      <w:bookmarkStart w:id="14" w:name="_Toc153017926"/>
      <w:r w:rsidRPr="00753184">
        <w:t>Spatial Autocorrelation</w:t>
      </w:r>
      <w:bookmarkEnd w:id="14"/>
    </w:p>
    <w:p w14:paraId="71ABD139" w14:textId="6DAD85B1" w:rsidR="00983EC9" w:rsidRPr="00817E68" w:rsidRDefault="00983EC9" w:rsidP="00983EC9">
      <w:pPr>
        <w:rPr>
          <w:rFonts w:ascii="Times New Roman" w:hAnsi="Times New Roman" w:cs="Times New Roman"/>
          <w:sz w:val="24"/>
          <w:szCs w:val="24"/>
          <w:lang w:val="es-US"/>
        </w:rPr>
      </w:pPr>
      <w:r>
        <w:rPr>
          <w:rFonts w:ascii="Times New Roman" w:hAnsi="Times New Roman" w:cs="Times New Roman"/>
          <w:sz w:val="24"/>
          <w:szCs w:val="24"/>
        </w:rPr>
        <w:t>Both the tree cover and the temperature datasets display statistically significant spatial autocorrelation.</w:t>
      </w:r>
    </w:p>
    <w:p w14:paraId="4716A0E8" w14:textId="655F43FB" w:rsidR="00983EC9" w:rsidRDefault="00B07B71" w:rsidP="00A2567E">
      <w:pPr>
        <w:pStyle w:val="Heading2"/>
      </w:pPr>
      <w:bookmarkStart w:id="15" w:name="_Toc153017927"/>
      <w:r>
        <w:lastRenderedPageBreak/>
        <w:t>Hot</w:t>
      </w:r>
      <w:r w:rsidR="002103B6">
        <w:t xml:space="preserve"> S</w:t>
      </w:r>
      <w:r>
        <w:t>pots</w:t>
      </w:r>
      <w:bookmarkEnd w:id="15"/>
    </w:p>
    <w:p w14:paraId="7D9E83D1" w14:textId="20E20F8B" w:rsidR="00A2567E" w:rsidRDefault="00A2567E" w:rsidP="00A2567E">
      <w:pPr>
        <w:rPr>
          <w:rFonts w:ascii="Times New Roman" w:hAnsi="Times New Roman" w:cs="Times New Roman"/>
          <w:sz w:val="24"/>
          <w:szCs w:val="24"/>
        </w:rPr>
      </w:pPr>
      <w:r w:rsidRPr="00A2567E">
        <w:rPr>
          <w:rFonts w:ascii="Times New Roman" w:hAnsi="Times New Roman" w:cs="Times New Roman"/>
          <w:sz w:val="24"/>
          <w:szCs w:val="24"/>
        </w:rPr>
        <w:t>Statistically significant hot spots exist in both the temperature and tree cover datasets.</w:t>
      </w:r>
    </w:p>
    <w:p w14:paraId="52B141BB" w14:textId="329A1AE6" w:rsidR="00B20E26" w:rsidRDefault="00B20E26" w:rsidP="00B20E26">
      <w:pPr>
        <w:pStyle w:val="Heading3"/>
      </w:pPr>
      <w:r>
        <w:t>Percent</w:t>
      </w:r>
      <w:r w:rsidR="008A1A26">
        <w:t xml:space="preserve"> Tree Cover Hot Spots</w:t>
      </w:r>
    </w:p>
    <w:p w14:paraId="4D2E0024" w14:textId="2369A913" w:rsidR="00B20E26" w:rsidRDefault="00B20E26" w:rsidP="00A2567E">
      <w:pPr>
        <w:rPr>
          <w:rFonts w:ascii="Times New Roman" w:hAnsi="Times New Roman" w:cs="Times New Roman"/>
          <w:sz w:val="24"/>
          <w:szCs w:val="24"/>
        </w:rPr>
      </w:pPr>
      <w:r w:rsidRPr="00B20E26">
        <w:rPr>
          <w:rFonts w:ascii="Times New Roman" w:hAnsi="Times New Roman" w:cs="Times New Roman"/>
          <w:noProof/>
          <w:sz w:val="24"/>
          <w:szCs w:val="24"/>
        </w:rPr>
        <w:drawing>
          <wp:inline distT="0" distB="0" distL="0" distR="0" wp14:anchorId="2787FC8B" wp14:editId="68ABBFDE">
            <wp:extent cx="5943600" cy="4881245"/>
            <wp:effectExtent l="0" t="0" r="0" b="0"/>
            <wp:docPr id="686202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02250" name=""/>
                    <pic:cNvPicPr/>
                  </pic:nvPicPr>
                  <pic:blipFill>
                    <a:blip r:embed="rId21"/>
                    <a:stretch>
                      <a:fillRect/>
                    </a:stretch>
                  </pic:blipFill>
                  <pic:spPr>
                    <a:xfrm>
                      <a:off x="0" y="0"/>
                      <a:ext cx="5943600" cy="4881245"/>
                    </a:xfrm>
                    <a:prstGeom prst="rect">
                      <a:avLst/>
                    </a:prstGeom>
                  </pic:spPr>
                </pic:pic>
              </a:graphicData>
            </a:graphic>
          </wp:inline>
        </w:drawing>
      </w:r>
    </w:p>
    <w:p w14:paraId="0B47C2D0" w14:textId="21366056" w:rsidR="00FF738E" w:rsidRDefault="00FF738E" w:rsidP="001F2E84">
      <w:pPr>
        <w:pStyle w:val="Heading3"/>
      </w:pPr>
      <w:bookmarkStart w:id="16" w:name="_Toc153017928"/>
      <w:r>
        <w:lastRenderedPageBreak/>
        <w:t xml:space="preserve">Percent </w:t>
      </w:r>
      <w:r w:rsidR="008A1A26">
        <w:t>Tree</w:t>
      </w:r>
      <w:r w:rsidR="00956301">
        <w:t xml:space="preserve"> </w:t>
      </w:r>
      <w:r w:rsidR="008A1A26">
        <w:t xml:space="preserve">Cover </w:t>
      </w:r>
      <w:r w:rsidR="00956301">
        <w:t>Optimized Hot Spots</w:t>
      </w:r>
    </w:p>
    <w:p w14:paraId="6A66B8E4" w14:textId="2DE45D3C" w:rsidR="00956301" w:rsidRPr="00956301" w:rsidRDefault="00956301" w:rsidP="00956301">
      <w:r w:rsidRPr="00956301">
        <w:rPr>
          <w:noProof/>
        </w:rPr>
        <w:drawing>
          <wp:inline distT="0" distB="0" distL="0" distR="0" wp14:anchorId="2CD9A44F" wp14:editId="404B41DA">
            <wp:extent cx="5943600" cy="4954270"/>
            <wp:effectExtent l="0" t="0" r="0" b="0"/>
            <wp:docPr id="1788468352" name="Picture 1" descr="A map of a large ar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68352" name="Picture 1" descr="A map of a large area&#10;&#10;Description automatically generated"/>
                    <pic:cNvPicPr/>
                  </pic:nvPicPr>
                  <pic:blipFill>
                    <a:blip r:embed="rId22"/>
                    <a:stretch>
                      <a:fillRect/>
                    </a:stretch>
                  </pic:blipFill>
                  <pic:spPr>
                    <a:xfrm>
                      <a:off x="0" y="0"/>
                      <a:ext cx="5943600" cy="4954270"/>
                    </a:xfrm>
                    <a:prstGeom prst="rect">
                      <a:avLst/>
                    </a:prstGeom>
                  </pic:spPr>
                </pic:pic>
              </a:graphicData>
            </a:graphic>
          </wp:inline>
        </w:drawing>
      </w:r>
    </w:p>
    <w:p w14:paraId="1974E79F" w14:textId="5EFF82BF" w:rsidR="001F2E84" w:rsidRDefault="001F2E84" w:rsidP="001F2E84">
      <w:pPr>
        <w:pStyle w:val="Heading3"/>
      </w:pPr>
      <w:r>
        <w:lastRenderedPageBreak/>
        <w:t>Temperature Hot Spots</w:t>
      </w:r>
      <w:r>
        <w:tab/>
      </w:r>
    </w:p>
    <w:p w14:paraId="434B0E02" w14:textId="5DFE1E58" w:rsidR="001F2E84" w:rsidRPr="001F2E84" w:rsidRDefault="008A1222" w:rsidP="001F2E84">
      <w:r w:rsidRPr="008A1222">
        <w:rPr>
          <w:noProof/>
        </w:rPr>
        <w:drawing>
          <wp:inline distT="0" distB="0" distL="0" distR="0" wp14:anchorId="78DF0DED" wp14:editId="32C4922E">
            <wp:extent cx="5943600" cy="4628515"/>
            <wp:effectExtent l="0" t="0" r="0" b="635"/>
            <wp:docPr id="476644522" name="Picture 1" descr="A map of a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44522" name="Picture 1" descr="A map of a country&#10;&#10;Description automatically generated"/>
                    <pic:cNvPicPr/>
                  </pic:nvPicPr>
                  <pic:blipFill>
                    <a:blip r:embed="rId23"/>
                    <a:stretch>
                      <a:fillRect/>
                    </a:stretch>
                  </pic:blipFill>
                  <pic:spPr>
                    <a:xfrm>
                      <a:off x="0" y="0"/>
                      <a:ext cx="5943600" cy="4628515"/>
                    </a:xfrm>
                    <a:prstGeom prst="rect">
                      <a:avLst/>
                    </a:prstGeom>
                  </pic:spPr>
                </pic:pic>
              </a:graphicData>
            </a:graphic>
          </wp:inline>
        </w:drawing>
      </w:r>
    </w:p>
    <w:p w14:paraId="0E950327" w14:textId="3FFD03FD" w:rsidR="00F31CC6" w:rsidRDefault="00AC21D8" w:rsidP="002E13D8">
      <w:pPr>
        <w:pStyle w:val="Heading2"/>
      </w:pPr>
      <w:r>
        <w:lastRenderedPageBreak/>
        <w:t>Temperature Optimized Hot Spots</w:t>
      </w:r>
    </w:p>
    <w:p w14:paraId="48A1E97F" w14:textId="49257D6D" w:rsidR="00AC21D8" w:rsidRPr="00AC21D8" w:rsidRDefault="007F30E0" w:rsidP="00AC21D8">
      <w:r w:rsidRPr="007F30E0">
        <w:rPr>
          <w:noProof/>
        </w:rPr>
        <w:drawing>
          <wp:inline distT="0" distB="0" distL="0" distR="0" wp14:anchorId="3E4992AB" wp14:editId="5E5E0AB9">
            <wp:extent cx="5943600" cy="4671060"/>
            <wp:effectExtent l="0" t="0" r="0" b="0"/>
            <wp:docPr id="396286506" name="Picture 1" descr="A map of a red and blu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86506" name="Picture 1" descr="A map of a red and blue map&#10;&#10;Description automatically generated"/>
                    <pic:cNvPicPr/>
                  </pic:nvPicPr>
                  <pic:blipFill>
                    <a:blip r:embed="rId24"/>
                    <a:stretch>
                      <a:fillRect/>
                    </a:stretch>
                  </pic:blipFill>
                  <pic:spPr>
                    <a:xfrm>
                      <a:off x="0" y="0"/>
                      <a:ext cx="5943600" cy="4671060"/>
                    </a:xfrm>
                    <a:prstGeom prst="rect">
                      <a:avLst/>
                    </a:prstGeom>
                  </pic:spPr>
                </pic:pic>
              </a:graphicData>
            </a:graphic>
          </wp:inline>
        </w:drawing>
      </w:r>
    </w:p>
    <w:p w14:paraId="4C82C0FC" w14:textId="6E363A66" w:rsidR="001B0689" w:rsidRDefault="001B0689" w:rsidP="002E13D8">
      <w:pPr>
        <w:pStyle w:val="Heading2"/>
      </w:pPr>
      <w:r>
        <w:t xml:space="preserve">Clusters and </w:t>
      </w:r>
      <w:r w:rsidR="00576884">
        <w:t>O</w:t>
      </w:r>
      <w:r>
        <w:t>utliers</w:t>
      </w:r>
      <w:bookmarkEnd w:id="16"/>
    </w:p>
    <w:p w14:paraId="45C776E3" w14:textId="76DC07E7" w:rsidR="001B0689" w:rsidRDefault="001B0689" w:rsidP="00A2567E">
      <w:pPr>
        <w:rPr>
          <w:rFonts w:ascii="Times New Roman" w:hAnsi="Times New Roman" w:cs="Times New Roman"/>
          <w:sz w:val="24"/>
          <w:szCs w:val="24"/>
        </w:rPr>
      </w:pPr>
      <w:r>
        <w:rPr>
          <w:rFonts w:ascii="Times New Roman" w:hAnsi="Times New Roman" w:cs="Times New Roman"/>
          <w:sz w:val="24"/>
          <w:szCs w:val="24"/>
        </w:rPr>
        <w:t xml:space="preserve">Statistically significant clusters and outliers </w:t>
      </w:r>
      <w:r w:rsidR="006109B6">
        <w:rPr>
          <w:rFonts w:ascii="Times New Roman" w:hAnsi="Times New Roman" w:cs="Times New Roman"/>
          <w:sz w:val="24"/>
          <w:szCs w:val="24"/>
        </w:rPr>
        <w:t xml:space="preserve">exist </w:t>
      </w:r>
      <w:r>
        <w:rPr>
          <w:rFonts w:ascii="Times New Roman" w:hAnsi="Times New Roman" w:cs="Times New Roman"/>
          <w:sz w:val="24"/>
          <w:szCs w:val="24"/>
        </w:rPr>
        <w:t xml:space="preserve">in both the </w:t>
      </w:r>
      <w:r w:rsidR="002E13D8">
        <w:rPr>
          <w:rFonts w:ascii="Times New Roman" w:hAnsi="Times New Roman" w:cs="Times New Roman"/>
          <w:sz w:val="24"/>
          <w:szCs w:val="24"/>
        </w:rPr>
        <w:t>tree cover and temperature datasets.</w:t>
      </w:r>
    </w:p>
    <w:p w14:paraId="57566FB1" w14:textId="52B77052" w:rsidR="00576884" w:rsidRDefault="00576884" w:rsidP="00576884">
      <w:pPr>
        <w:pStyle w:val="Heading2"/>
      </w:pPr>
      <w:r>
        <w:t>Percent Tree Cover Clusters and Outliers</w:t>
      </w:r>
    </w:p>
    <w:p w14:paraId="1E0D291A" w14:textId="77777777" w:rsidR="0040039E" w:rsidRDefault="0040039E" w:rsidP="0040039E"/>
    <w:p w14:paraId="4E41CE51" w14:textId="59713FAF" w:rsidR="0040039E" w:rsidRPr="0040039E" w:rsidRDefault="00B22342" w:rsidP="0040039E">
      <w:r w:rsidRPr="00B22342">
        <w:rPr>
          <w:noProof/>
        </w:rPr>
        <w:lastRenderedPageBreak/>
        <w:drawing>
          <wp:inline distT="0" distB="0" distL="0" distR="0" wp14:anchorId="68A50F5D" wp14:editId="7F9E471C">
            <wp:extent cx="5943600" cy="4314825"/>
            <wp:effectExtent l="0" t="0" r="0" b="9525"/>
            <wp:docPr id="2085296744" name="Picture 1" descr="A map of a st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96744" name="Picture 1" descr="A map of a state&#10;&#10;Description automatically generated"/>
                    <pic:cNvPicPr/>
                  </pic:nvPicPr>
                  <pic:blipFill>
                    <a:blip r:embed="rId25"/>
                    <a:stretch>
                      <a:fillRect/>
                    </a:stretch>
                  </pic:blipFill>
                  <pic:spPr>
                    <a:xfrm>
                      <a:off x="0" y="0"/>
                      <a:ext cx="5943600" cy="4314825"/>
                    </a:xfrm>
                    <a:prstGeom prst="rect">
                      <a:avLst/>
                    </a:prstGeom>
                  </pic:spPr>
                </pic:pic>
              </a:graphicData>
            </a:graphic>
          </wp:inline>
        </w:drawing>
      </w:r>
    </w:p>
    <w:p w14:paraId="06F44D63" w14:textId="77777777" w:rsidR="0040039E" w:rsidRPr="00576884" w:rsidRDefault="0040039E" w:rsidP="00576884"/>
    <w:p w14:paraId="4F1DD4BB" w14:textId="43D9C519" w:rsidR="00A231B9" w:rsidRDefault="00A37D35" w:rsidP="00A37D35">
      <w:pPr>
        <w:pStyle w:val="Heading2"/>
      </w:pPr>
      <w:r>
        <w:lastRenderedPageBreak/>
        <w:t>Temperature</w:t>
      </w:r>
      <w:r w:rsidR="00875463">
        <w:t xml:space="preserve"> Clusters and </w:t>
      </w:r>
      <w:r>
        <w:t>Outliers</w:t>
      </w:r>
    </w:p>
    <w:p w14:paraId="6BE9AEC9" w14:textId="1700822A" w:rsidR="00A37D35" w:rsidRDefault="00DD3AC3" w:rsidP="00A2567E">
      <w:pPr>
        <w:rPr>
          <w:rFonts w:ascii="Times New Roman" w:hAnsi="Times New Roman" w:cs="Times New Roman"/>
          <w:sz w:val="24"/>
          <w:szCs w:val="24"/>
        </w:rPr>
      </w:pPr>
      <w:r w:rsidRPr="00DD3AC3">
        <w:rPr>
          <w:rFonts w:ascii="Times New Roman" w:hAnsi="Times New Roman" w:cs="Times New Roman"/>
          <w:noProof/>
          <w:sz w:val="24"/>
          <w:szCs w:val="24"/>
        </w:rPr>
        <w:drawing>
          <wp:inline distT="0" distB="0" distL="0" distR="0" wp14:anchorId="098E45B3" wp14:editId="3675CF05">
            <wp:extent cx="5943600" cy="4191635"/>
            <wp:effectExtent l="0" t="0" r="0" b="0"/>
            <wp:docPr id="207109670"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9670" name="Picture 1" descr="A map of a city&#10;&#10;Description automatically generated"/>
                    <pic:cNvPicPr/>
                  </pic:nvPicPr>
                  <pic:blipFill>
                    <a:blip r:embed="rId26"/>
                    <a:stretch>
                      <a:fillRect/>
                    </a:stretch>
                  </pic:blipFill>
                  <pic:spPr>
                    <a:xfrm>
                      <a:off x="0" y="0"/>
                      <a:ext cx="5943600" cy="4191635"/>
                    </a:xfrm>
                    <a:prstGeom prst="rect">
                      <a:avLst/>
                    </a:prstGeom>
                  </pic:spPr>
                </pic:pic>
              </a:graphicData>
            </a:graphic>
          </wp:inline>
        </w:drawing>
      </w:r>
    </w:p>
    <w:p w14:paraId="6765DEC6" w14:textId="09564836" w:rsidR="002103B6" w:rsidRDefault="002103B6" w:rsidP="002103B6">
      <w:pPr>
        <w:pStyle w:val="Heading2"/>
      </w:pPr>
      <w:bookmarkStart w:id="17" w:name="_Toc153017929"/>
      <w:r>
        <w:t>Linear Regression</w:t>
      </w:r>
      <w:bookmarkEnd w:id="17"/>
    </w:p>
    <w:p w14:paraId="467FF164" w14:textId="70F0ED65" w:rsidR="002103B6" w:rsidRDefault="002103B6" w:rsidP="002103B6">
      <w:pPr>
        <w:rPr>
          <w:rFonts w:ascii="Times New Roman" w:hAnsi="Times New Roman" w:cs="Times New Roman"/>
          <w:sz w:val="24"/>
          <w:szCs w:val="24"/>
        </w:rPr>
      </w:pPr>
      <w:r w:rsidRPr="00C01D87">
        <w:rPr>
          <w:rFonts w:ascii="Times New Roman" w:hAnsi="Times New Roman" w:cs="Times New Roman"/>
          <w:sz w:val="24"/>
          <w:szCs w:val="24"/>
        </w:rPr>
        <w:t>There is a s</w:t>
      </w:r>
      <w:r w:rsidR="00C01D87" w:rsidRPr="00C01D87">
        <w:rPr>
          <w:rFonts w:ascii="Times New Roman" w:hAnsi="Times New Roman" w:cs="Times New Roman"/>
          <w:sz w:val="24"/>
          <w:szCs w:val="24"/>
        </w:rPr>
        <w:t>tatistically significant strong correlation between the temperature and the tree cover.</w:t>
      </w:r>
    </w:p>
    <w:p w14:paraId="7795EC7B" w14:textId="1E0C9919" w:rsidR="00622BD3" w:rsidRDefault="00622BD3" w:rsidP="00BE05D6">
      <w:pPr>
        <w:pStyle w:val="Heading2"/>
      </w:pPr>
      <w:r>
        <w:t>Relationship Between Variables</w:t>
      </w:r>
    </w:p>
    <w:p w14:paraId="6F702D22" w14:textId="77777777" w:rsidR="00622BD3" w:rsidRDefault="00622BD3" w:rsidP="002103B6">
      <w:pPr>
        <w:rPr>
          <w:rFonts w:ascii="Times New Roman" w:hAnsi="Times New Roman" w:cs="Times New Roman"/>
          <w:sz w:val="24"/>
          <w:szCs w:val="24"/>
        </w:rPr>
      </w:pPr>
    </w:p>
    <w:p w14:paraId="00AB87B4" w14:textId="22F7174A" w:rsidR="00622BD3" w:rsidRDefault="00BE05D6" w:rsidP="002103B6">
      <w:pPr>
        <w:rPr>
          <w:rFonts w:ascii="Times New Roman" w:hAnsi="Times New Roman" w:cs="Times New Roman"/>
          <w:sz w:val="24"/>
          <w:szCs w:val="24"/>
        </w:rPr>
      </w:pPr>
      <w:r w:rsidRPr="00BE05D6">
        <w:rPr>
          <w:rFonts w:ascii="Times New Roman" w:hAnsi="Times New Roman" w:cs="Times New Roman"/>
          <w:noProof/>
          <w:sz w:val="24"/>
          <w:szCs w:val="24"/>
        </w:rPr>
        <w:lastRenderedPageBreak/>
        <w:drawing>
          <wp:inline distT="0" distB="0" distL="0" distR="0" wp14:anchorId="7C45426D" wp14:editId="48A311C2">
            <wp:extent cx="5943600" cy="3084195"/>
            <wp:effectExtent l="0" t="0" r="0" b="1905"/>
            <wp:docPr id="549994102"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94102" name="Picture 1" descr="A graph of different colored lines&#10;&#10;Description automatically generated"/>
                    <pic:cNvPicPr/>
                  </pic:nvPicPr>
                  <pic:blipFill>
                    <a:blip r:embed="rId27"/>
                    <a:stretch>
                      <a:fillRect/>
                    </a:stretch>
                  </pic:blipFill>
                  <pic:spPr>
                    <a:xfrm>
                      <a:off x="0" y="0"/>
                      <a:ext cx="5943600" cy="3084195"/>
                    </a:xfrm>
                    <a:prstGeom prst="rect">
                      <a:avLst/>
                    </a:prstGeom>
                  </pic:spPr>
                </pic:pic>
              </a:graphicData>
            </a:graphic>
          </wp:inline>
        </w:drawing>
      </w:r>
    </w:p>
    <w:p w14:paraId="26D3A23B" w14:textId="77777777" w:rsidR="00F42E1A" w:rsidRDefault="00F42E1A" w:rsidP="002103B6">
      <w:pPr>
        <w:rPr>
          <w:rFonts w:ascii="Times New Roman" w:hAnsi="Times New Roman" w:cs="Times New Roman"/>
          <w:sz w:val="24"/>
          <w:szCs w:val="24"/>
        </w:rPr>
      </w:pPr>
    </w:p>
    <w:p w14:paraId="00D65298" w14:textId="162BAB58" w:rsidR="00D85D30" w:rsidRDefault="00D85D30" w:rsidP="00D85D30">
      <w:pPr>
        <w:pStyle w:val="Heading2"/>
      </w:pPr>
      <w:r>
        <w:t>Distribution of Standardized Residuals</w:t>
      </w:r>
    </w:p>
    <w:p w14:paraId="28C550C4" w14:textId="77777777" w:rsidR="003D3B6E" w:rsidRPr="003D3B6E" w:rsidRDefault="003D3B6E" w:rsidP="003D3B6E"/>
    <w:p w14:paraId="07D64909" w14:textId="2F762CBD" w:rsidR="00D85D30" w:rsidRDefault="00D85D30" w:rsidP="002103B6">
      <w:pPr>
        <w:rPr>
          <w:rFonts w:ascii="Times New Roman" w:hAnsi="Times New Roman" w:cs="Times New Roman"/>
          <w:sz w:val="24"/>
          <w:szCs w:val="24"/>
        </w:rPr>
      </w:pPr>
      <w:r w:rsidRPr="00D85D30">
        <w:rPr>
          <w:rFonts w:ascii="Times New Roman" w:hAnsi="Times New Roman" w:cs="Times New Roman"/>
          <w:noProof/>
          <w:sz w:val="24"/>
          <w:szCs w:val="24"/>
        </w:rPr>
        <w:drawing>
          <wp:inline distT="0" distB="0" distL="0" distR="0" wp14:anchorId="639F18D6" wp14:editId="45D51C77">
            <wp:extent cx="5943600" cy="3066415"/>
            <wp:effectExtent l="0" t="0" r="0" b="635"/>
            <wp:docPr id="1707749102" name="Picture 1" descr="A graph of a distribution of standardized residu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49102" name="Picture 1" descr="A graph of a distribution of standardized residuals&#10;&#10;Description automatically generated"/>
                    <pic:cNvPicPr/>
                  </pic:nvPicPr>
                  <pic:blipFill>
                    <a:blip r:embed="rId28"/>
                    <a:stretch>
                      <a:fillRect/>
                    </a:stretch>
                  </pic:blipFill>
                  <pic:spPr>
                    <a:xfrm>
                      <a:off x="0" y="0"/>
                      <a:ext cx="5943600" cy="3066415"/>
                    </a:xfrm>
                    <a:prstGeom prst="rect">
                      <a:avLst/>
                    </a:prstGeom>
                  </pic:spPr>
                </pic:pic>
              </a:graphicData>
            </a:graphic>
          </wp:inline>
        </w:drawing>
      </w:r>
    </w:p>
    <w:p w14:paraId="1B253474" w14:textId="77777777" w:rsidR="00D85D30" w:rsidRDefault="00D85D30" w:rsidP="002103B6">
      <w:pPr>
        <w:rPr>
          <w:rFonts w:ascii="Times New Roman" w:hAnsi="Times New Roman" w:cs="Times New Roman"/>
          <w:sz w:val="24"/>
          <w:szCs w:val="24"/>
        </w:rPr>
      </w:pPr>
    </w:p>
    <w:p w14:paraId="1861D003" w14:textId="2CA43C59" w:rsidR="003D3B6E" w:rsidRDefault="002F07DA" w:rsidP="00B04282">
      <w:pPr>
        <w:pStyle w:val="Heading2"/>
      </w:pPr>
      <w:r>
        <w:t>Standardized Residual vs Predicted Plot</w:t>
      </w:r>
    </w:p>
    <w:p w14:paraId="649A7C53" w14:textId="77777777" w:rsidR="002F07DA" w:rsidRDefault="002F07DA" w:rsidP="002103B6">
      <w:pPr>
        <w:rPr>
          <w:rFonts w:ascii="Times New Roman" w:hAnsi="Times New Roman" w:cs="Times New Roman"/>
          <w:sz w:val="24"/>
          <w:szCs w:val="24"/>
        </w:rPr>
      </w:pPr>
    </w:p>
    <w:p w14:paraId="1402DACE" w14:textId="272791CE" w:rsidR="00B04282" w:rsidRDefault="008F3613" w:rsidP="002103B6">
      <w:pPr>
        <w:rPr>
          <w:rFonts w:ascii="Times New Roman" w:hAnsi="Times New Roman" w:cs="Times New Roman"/>
          <w:sz w:val="24"/>
          <w:szCs w:val="24"/>
        </w:rPr>
      </w:pPr>
      <w:r w:rsidRPr="008F3613">
        <w:rPr>
          <w:rFonts w:ascii="Times New Roman" w:hAnsi="Times New Roman" w:cs="Times New Roman"/>
          <w:noProof/>
          <w:sz w:val="24"/>
          <w:szCs w:val="24"/>
        </w:rPr>
        <w:lastRenderedPageBreak/>
        <w:drawing>
          <wp:inline distT="0" distB="0" distL="0" distR="0" wp14:anchorId="34114EBF" wp14:editId="7A4F7D2C">
            <wp:extent cx="5943600" cy="3072765"/>
            <wp:effectExtent l="0" t="0" r="0" b="0"/>
            <wp:docPr id="92069937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99372" name="Picture 1" descr="A screen shot of a graph&#10;&#10;Description automatically generated"/>
                    <pic:cNvPicPr/>
                  </pic:nvPicPr>
                  <pic:blipFill>
                    <a:blip r:embed="rId29"/>
                    <a:stretch>
                      <a:fillRect/>
                    </a:stretch>
                  </pic:blipFill>
                  <pic:spPr>
                    <a:xfrm>
                      <a:off x="0" y="0"/>
                      <a:ext cx="5943600" cy="3072765"/>
                    </a:xfrm>
                    <a:prstGeom prst="rect">
                      <a:avLst/>
                    </a:prstGeom>
                  </pic:spPr>
                </pic:pic>
              </a:graphicData>
            </a:graphic>
          </wp:inline>
        </w:drawing>
      </w:r>
    </w:p>
    <w:p w14:paraId="43ADDBD5" w14:textId="77777777" w:rsidR="002F07DA" w:rsidRDefault="002F07DA" w:rsidP="002103B6">
      <w:pPr>
        <w:rPr>
          <w:rFonts w:ascii="Times New Roman" w:hAnsi="Times New Roman" w:cs="Times New Roman"/>
          <w:sz w:val="24"/>
          <w:szCs w:val="24"/>
        </w:rPr>
      </w:pPr>
    </w:p>
    <w:p w14:paraId="68C3DE5C" w14:textId="71AE829B" w:rsidR="00A115FB" w:rsidRDefault="00A115FB" w:rsidP="00A115FB">
      <w:pPr>
        <w:pStyle w:val="Heading2"/>
      </w:pPr>
      <w:r>
        <w:t>Standardize Residual</w:t>
      </w:r>
      <w:r w:rsidR="008F3613">
        <w:t xml:space="preserve"> Map</w:t>
      </w:r>
    </w:p>
    <w:p w14:paraId="6D0C00F5" w14:textId="77777777" w:rsidR="008F3613" w:rsidRPr="008F3613" w:rsidRDefault="008F3613" w:rsidP="008F3613"/>
    <w:p w14:paraId="404E875B" w14:textId="7F9AB6A5" w:rsidR="00A115FB" w:rsidRDefault="00A115FB" w:rsidP="002103B6">
      <w:pPr>
        <w:rPr>
          <w:rFonts w:ascii="Times New Roman" w:hAnsi="Times New Roman" w:cs="Times New Roman"/>
          <w:sz w:val="24"/>
          <w:szCs w:val="24"/>
        </w:rPr>
      </w:pPr>
      <w:r w:rsidRPr="00A115FB">
        <w:rPr>
          <w:rFonts w:ascii="Times New Roman" w:hAnsi="Times New Roman" w:cs="Times New Roman"/>
          <w:noProof/>
          <w:sz w:val="24"/>
          <w:szCs w:val="24"/>
        </w:rPr>
        <w:lastRenderedPageBreak/>
        <w:drawing>
          <wp:inline distT="0" distB="0" distL="0" distR="0" wp14:anchorId="6D5DC329" wp14:editId="6CAFD2AD">
            <wp:extent cx="5943600" cy="4383405"/>
            <wp:effectExtent l="0" t="0" r="0" b="0"/>
            <wp:docPr id="1171496539" name="Picture 1" descr="A map of a green and purple ar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96539" name="Picture 1" descr="A map of a green and purple area&#10;&#10;Description automatically generated"/>
                    <pic:cNvPicPr/>
                  </pic:nvPicPr>
                  <pic:blipFill>
                    <a:blip r:embed="rId30"/>
                    <a:stretch>
                      <a:fillRect/>
                    </a:stretch>
                  </pic:blipFill>
                  <pic:spPr>
                    <a:xfrm>
                      <a:off x="0" y="0"/>
                      <a:ext cx="5943600" cy="4383405"/>
                    </a:xfrm>
                    <a:prstGeom prst="rect">
                      <a:avLst/>
                    </a:prstGeom>
                  </pic:spPr>
                </pic:pic>
              </a:graphicData>
            </a:graphic>
          </wp:inline>
        </w:drawing>
      </w:r>
    </w:p>
    <w:p w14:paraId="2CB25461" w14:textId="1C57FDDE" w:rsidR="006662C8" w:rsidRDefault="00B173D6" w:rsidP="00E62F35">
      <w:pPr>
        <w:pStyle w:val="Heading2"/>
      </w:pPr>
      <w:bookmarkStart w:id="18" w:name="_Toc153017930"/>
      <w:r>
        <w:t>Geographically Weighted Regression</w:t>
      </w:r>
      <w:bookmarkEnd w:id="18"/>
    </w:p>
    <w:p w14:paraId="73437833" w14:textId="4A4E256B" w:rsidR="00B173D6" w:rsidRDefault="00B173D6" w:rsidP="002103B6">
      <w:pPr>
        <w:rPr>
          <w:rFonts w:ascii="Times New Roman" w:hAnsi="Times New Roman" w:cs="Times New Roman"/>
          <w:sz w:val="24"/>
          <w:szCs w:val="24"/>
        </w:rPr>
      </w:pPr>
      <w:r>
        <w:rPr>
          <w:rFonts w:ascii="Times New Roman" w:hAnsi="Times New Roman" w:cs="Times New Roman"/>
          <w:sz w:val="24"/>
          <w:szCs w:val="24"/>
        </w:rPr>
        <w:t>It was not possible to run a geographically weighted regression b</w:t>
      </w:r>
      <w:r w:rsidR="00A46B12">
        <w:rPr>
          <w:rFonts w:ascii="Times New Roman" w:hAnsi="Times New Roman" w:cs="Times New Roman"/>
          <w:sz w:val="24"/>
          <w:szCs w:val="24"/>
        </w:rPr>
        <w:t xml:space="preserve">etween the tree cover and temperature datasets due to the lack of variation in the </w:t>
      </w:r>
      <w:r w:rsidR="00E62F35">
        <w:rPr>
          <w:rFonts w:ascii="Times New Roman" w:hAnsi="Times New Roman" w:cs="Times New Roman"/>
          <w:sz w:val="24"/>
          <w:szCs w:val="24"/>
        </w:rPr>
        <w:t>relationship between these variables across the study area. Within the study area the relationship between temperature and tree cover appears to be independent of location.</w:t>
      </w:r>
    </w:p>
    <w:p w14:paraId="07AE0858" w14:textId="4875B28F" w:rsidR="006F795D" w:rsidRDefault="006F795D" w:rsidP="002103B6">
      <w:pPr>
        <w:rPr>
          <w:rFonts w:ascii="Consolas" w:hAnsi="Consolas" w:cs="Consolas"/>
          <w:color w:val="DE2900"/>
          <w:kern w:val="0"/>
          <w:sz w:val="18"/>
          <w:szCs w:val="18"/>
        </w:rPr>
      </w:pPr>
      <w:r>
        <w:rPr>
          <w:rFonts w:ascii="Consolas" w:hAnsi="Consolas" w:cs="Consolas"/>
          <w:b/>
          <w:color w:val="0000FF"/>
          <w:kern w:val="0"/>
          <w:sz w:val="18"/>
          <w:szCs w:val="18"/>
          <w:u w:val="single"/>
        </w:rPr>
        <w:t>ERROR 110222:</w:t>
      </w:r>
      <w:r>
        <w:rPr>
          <w:rFonts w:ascii="Consolas" w:hAnsi="Consolas" w:cs="Consolas"/>
          <w:color w:val="DE2900"/>
          <w:kern w:val="0"/>
          <w:sz w:val="18"/>
          <w:szCs w:val="18"/>
        </w:rPr>
        <w:t xml:space="preserve"> Unable to estimate at least one local model due to multicollinearity (data redundancy).</w:t>
      </w:r>
    </w:p>
    <w:p w14:paraId="1F8A36B7" w14:textId="4D84A8D5" w:rsidR="006F795D" w:rsidRDefault="00D50B43" w:rsidP="002103B6">
      <w:pPr>
        <w:rPr>
          <w:rFonts w:ascii="Times New Roman" w:hAnsi="Times New Roman" w:cs="Times New Roman"/>
          <w:sz w:val="24"/>
          <w:szCs w:val="24"/>
        </w:rPr>
      </w:pPr>
      <w:r w:rsidRPr="00D50B43">
        <w:rPr>
          <w:rFonts w:ascii="Times New Roman" w:hAnsi="Times New Roman" w:cs="Times New Roman"/>
          <w:sz w:val="24"/>
          <w:szCs w:val="24"/>
        </w:rPr>
        <w:t>At least one local model could not be estimated because some of the Explanatory Variable(s) parameter values are highly correlated with each other.</w:t>
      </w:r>
    </w:p>
    <w:p w14:paraId="619CD498" w14:textId="0536E28E" w:rsidR="00A006A1" w:rsidRDefault="00A006A1" w:rsidP="00104F88">
      <w:pPr>
        <w:pStyle w:val="Heading2"/>
      </w:pPr>
      <w:r>
        <w:lastRenderedPageBreak/>
        <w:t>Scatter Plot</w:t>
      </w:r>
    </w:p>
    <w:p w14:paraId="3B674653" w14:textId="50261143" w:rsidR="00A006A1" w:rsidRPr="00C01D87" w:rsidRDefault="00104F88" w:rsidP="002103B6">
      <w:pPr>
        <w:rPr>
          <w:rFonts w:ascii="Times New Roman" w:hAnsi="Times New Roman" w:cs="Times New Roman"/>
          <w:sz w:val="24"/>
          <w:szCs w:val="24"/>
        </w:rPr>
      </w:pPr>
      <w:r w:rsidRPr="00104F88">
        <w:rPr>
          <w:rFonts w:ascii="Times New Roman" w:hAnsi="Times New Roman" w:cs="Times New Roman"/>
          <w:noProof/>
          <w:sz w:val="24"/>
          <w:szCs w:val="24"/>
        </w:rPr>
        <w:drawing>
          <wp:inline distT="0" distB="0" distL="0" distR="0" wp14:anchorId="5F712449" wp14:editId="30835E59">
            <wp:extent cx="5943600" cy="2549525"/>
            <wp:effectExtent l="0" t="0" r="0" b="3175"/>
            <wp:docPr id="42666933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9337" name="Picture 1" descr="A screen shot of a graph&#10;&#10;Description automatically generated"/>
                    <pic:cNvPicPr/>
                  </pic:nvPicPr>
                  <pic:blipFill>
                    <a:blip r:embed="rId31"/>
                    <a:stretch>
                      <a:fillRect/>
                    </a:stretch>
                  </pic:blipFill>
                  <pic:spPr>
                    <a:xfrm>
                      <a:off x="0" y="0"/>
                      <a:ext cx="5943600" cy="2549525"/>
                    </a:xfrm>
                    <a:prstGeom prst="rect">
                      <a:avLst/>
                    </a:prstGeom>
                  </pic:spPr>
                </pic:pic>
              </a:graphicData>
            </a:graphic>
          </wp:inline>
        </w:drawing>
      </w:r>
    </w:p>
    <w:p w14:paraId="4EA4E7B3" w14:textId="69201D89" w:rsidR="00F03A23" w:rsidRPr="00753184" w:rsidRDefault="006E04F5" w:rsidP="00AF3B06">
      <w:pPr>
        <w:pStyle w:val="Heading1"/>
      </w:pPr>
      <w:bookmarkStart w:id="19" w:name="_Toc153017931"/>
      <w:r w:rsidRPr="00753184">
        <w:t xml:space="preserve">Current </w:t>
      </w:r>
      <w:r w:rsidR="00F03A23" w:rsidRPr="00753184">
        <w:t xml:space="preserve">Challenges and </w:t>
      </w:r>
      <w:r w:rsidR="00AF3B06" w:rsidRPr="00753184">
        <w:t xml:space="preserve">Directions for </w:t>
      </w:r>
      <w:r w:rsidR="00F03A23" w:rsidRPr="00753184">
        <w:t>Future Work</w:t>
      </w:r>
      <w:bookmarkEnd w:id="19"/>
    </w:p>
    <w:p w14:paraId="168DBCCF" w14:textId="34DAF2E4" w:rsidR="00C452DE" w:rsidRPr="0052189F" w:rsidRDefault="00C452DE" w:rsidP="00C452DE">
      <w:pPr>
        <w:rPr>
          <w:rFonts w:ascii="Times New Roman" w:hAnsi="Times New Roman" w:cs="Times New Roman"/>
          <w:b/>
          <w:bCs/>
          <w:sz w:val="24"/>
          <w:szCs w:val="24"/>
        </w:rPr>
      </w:pPr>
      <w:r w:rsidRPr="0052189F">
        <w:rPr>
          <w:rFonts w:ascii="Times New Roman" w:hAnsi="Times New Roman" w:cs="Times New Roman"/>
          <w:b/>
          <w:bCs/>
          <w:sz w:val="24"/>
          <w:szCs w:val="24"/>
        </w:rPr>
        <w:t>Describe and issues or problems you encountered. Spatial analysis is a continuous and iterative process that often leads to further questions and refinements. Provide a summary of the challenges you had or new directions that were identified during the analysis.</w:t>
      </w:r>
    </w:p>
    <w:p w14:paraId="31A33292" w14:textId="56DA9D03" w:rsidR="004A0381" w:rsidRPr="0052189F" w:rsidRDefault="004A0381" w:rsidP="00C452DE">
      <w:pPr>
        <w:rPr>
          <w:rFonts w:ascii="Times New Roman" w:hAnsi="Times New Roman" w:cs="Times New Roman"/>
          <w:sz w:val="24"/>
          <w:szCs w:val="24"/>
        </w:rPr>
      </w:pPr>
      <w:r w:rsidRPr="0052189F">
        <w:rPr>
          <w:rFonts w:ascii="Times New Roman" w:hAnsi="Times New Roman" w:cs="Times New Roman"/>
          <w:sz w:val="24"/>
          <w:szCs w:val="24"/>
        </w:rPr>
        <w:t>Because the input raster datasets came from different source</w:t>
      </w:r>
      <w:r w:rsidR="00056209" w:rsidRPr="0052189F">
        <w:rPr>
          <w:rFonts w:ascii="Times New Roman" w:hAnsi="Times New Roman" w:cs="Times New Roman"/>
          <w:sz w:val="24"/>
          <w:szCs w:val="24"/>
        </w:rPr>
        <w:t>s</w:t>
      </w:r>
      <w:r w:rsidRPr="0052189F">
        <w:rPr>
          <w:rFonts w:ascii="Times New Roman" w:hAnsi="Times New Roman" w:cs="Times New Roman"/>
          <w:sz w:val="24"/>
          <w:szCs w:val="24"/>
        </w:rPr>
        <w:t xml:space="preserve"> the </w:t>
      </w:r>
      <w:r w:rsidR="00B169BB" w:rsidRPr="0052189F">
        <w:rPr>
          <w:rFonts w:ascii="Times New Roman" w:hAnsi="Times New Roman" w:cs="Times New Roman"/>
          <w:sz w:val="24"/>
          <w:szCs w:val="24"/>
        </w:rPr>
        <w:t xml:space="preserve">grid of pixels does not align exactly. This issue was resolved when </w:t>
      </w:r>
      <w:r w:rsidR="00056209" w:rsidRPr="0052189F">
        <w:rPr>
          <w:rFonts w:ascii="Times New Roman" w:hAnsi="Times New Roman" w:cs="Times New Roman"/>
          <w:sz w:val="24"/>
          <w:szCs w:val="24"/>
        </w:rPr>
        <w:t>the data was converted to points and a spatial join using nearest neighbor was performed. A</w:t>
      </w:r>
      <w:r w:rsidR="001C1A4D" w:rsidRPr="0052189F">
        <w:rPr>
          <w:rFonts w:ascii="Times New Roman" w:hAnsi="Times New Roman" w:cs="Times New Roman"/>
          <w:sz w:val="24"/>
          <w:szCs w:val="24"/>
        </w:rPr>
        <w:t xml:space="preserve">n alternative approach would be to resample one raster dataset to </w:t>
      </w:r>
      <w:r w:rsidR="007C0E29" w:rsidRPr="0052189F">
        <w:rPr>
          <w:rFonts w:ascii="Times New Roman" w:hAnsi="Times New Roman" w:cs="Times New Roman"/>
          <w:sz w:val="24"/>
          <w:szCs w:val="24"/>
        </w:rPr>
        <w:t>align</w:t>
      </w:r>
      <w:r w:rsidR="001C1A4D" w:rsidRPr="0052189F">
        <w:rPr>
          <w:rFonts w:ascii="Times New Roman" w:hAnsi="Times New Roman" w:cs="Times New Roman"/>
          <w:sz w:val="24"/>
          <w:szCs w:val="24"/>
        </w:rPr>
        <w:t xml:space="preserve"> with the other before the analysis begins. </w:t>
      </w:r>
      <w:r w:rsidR="00C70CF8">
        <w:rPr>
          <w:rFonts w:ascii="Times New Roman" w:hAnsi="Times New Roman" w:cs="Times New Roman"/>
          <w:sz w:val="24"/>
          <w:szCs w:val="24"/>
        </w:rPr>
        <w:t>Other approaches are possible using the Extraction toolset.</w:t>
      </w:r>
      <w:r w:rsidR="00B56910">
        <w:rPr>
          <w:rFonts w:ascii="Times New Roman" w:hAnsi="Times New Roman" w:cs="Times New Roman"/>
          <w:sz w:val="24"/>
          <w:szCs w:val="24"/>
        </w:rPr>
        <w:t xml:space="preserve"> </w:t>
      </w:r>
      <w:r w:rsidR="001C1A4D" w:rsidRPr="0052189F">
        <w:rPr>
          <w:rFonts w:ascii="Times New Roman" w:hAnsi="Times New Roman" w:cs="Times New Roman"/>
          <w:sz w:val="24"/>
          <w:szCs w:val="24"/>
        </w:rPr>
        <w:t xml:space="preserve">Both approaches increase the level of uncertainty and reduce the accuracy of the </w:t>
      </w:r>
      <w:r w:rsidR="007C0E29" w:rsidRPr="0052189F">
        <w:rPr>
          <w:rFonts w:ascii="Times New Roman" w:hAnsi="Times New Roman" w:cs="Times New Roman"/>
          <w:sz w:val="24"/>
          <w:szCs w:val="24"/>
        </w:rPr>
        <w:t>analysis results.</w:t>
      </w:r>
    </w:p>
    <w:p w14:paraId="6E98FFFE" w14:textId="23ADC224" w:rsidR="00111976" w:rsidRPr="0052189F" w:rsidRDefault="00962ED6" w:rsidP="00C452DE">
      <w:pPr>
        <w:rPr>
          <w:rFonts w:ascii="Times New Roman" w:hAnsi="Times New Roman" w:cs="Times New Roman"/>
          <w:sz w:val="24"/>
          <w:szCs w:val="24"/>
        </w:rPr>
      </w:pPr>
      <w:r w:rsidRPr="0052189F">
        <w:rPr>
          <w:rFonts w:ascii="Times New Roman" w:hAnsi="Times New Roman" w:cs="Times New Roman"/>
          <w:sz w:val="24"/>
          <w:szCs w:val="24"/>
        </w:rPr>
        <w:t xml:space="preserve">In this case, the </w:t>
      </w:r>
      <w:r w:rsidR="00111976" w:rsidRPr="0052189F">
        <w:rPr>
          <w:rFonts w:ascii="Times New Roman" w:hAnsi="Times New Roman" w:cs="Times New Roman"/>
          <w:sz w:val="24"/>
          <w:szCs w:val="24"/>
        </w:rPr>
        <w:t xml:space="preserve">Optimized </w:t>
      </w:r>
      <w:r w:rsidR="00B67F28" w:rsidRPr="0052189F">
        <w:rPr>
          <w:rFonts w:ascii="Times New Roman" w:hAnsi="Times New Roman" w:cs="Times New Roman"/>
          <w:sz w:val="24"/>
          <w:szCs w:val="24"/>
        </w:rPr>
        <w:t>H</w:t>
      </w:r>
      <w:r w:rsidR="00111976" w:rsidRPr="0052189F">
        <w:rPr>
          <w:rFonts w:ascii="Times New Roman" w:hAnsi="Times New Roman" w:cs="Times New Roman"/>
          <w:sz w:val="24"/>
          <w:szCs w:val="24"/>
        </w:rPr>
        <w:t>ots</w:t>
      </w:r>
      <w:r w:rsidR="00A91EEC" w:rsidRPr="0052189F">
        <w:rPr>
          <w:rFonts w:ascii="Times New Roman" w:hAnsi="Times New Roman" w:cs="Times New Roman"/>
          <w:sz w:val="24"/>
          <w:szCs w:val="24"/>
        </w:rPr>
        <w:t xml:space="preserve">pot </w:t>
      </w:r>
      <w:r w:rsidR="00B67F28" w:rsidRPr="0052189F">
        <w:rPr>
          <w:rFonts w:ascii="Times New Roman" w:hAnsi="Times New Roman" w:cs="Times New Roman"/>
          <w:sz w:val="24"/>
          <w:szCs w:val="24"/>
        </w:rPr>
        <w:t>A</w:t>
      </w:r>
      <w:r w:rsidR="00A91EEC" w:rsidRPr="0052189F">
        <w:rPr>
          <w:rFonts w:ascii="Times New Roman" w:hAnsi="Times New Roman" w:cs="Times New Roman"/>
          <w:sz w:val="24"/>
          <w:szCs w:val="24"/>
        </w:rPr>
        <w:t xml:space="preserve">nalysis tool does not work well for </w:t>
      </w:r>
      <w:r w:rsidRPr="0052189F">
        <w:rPr>
          <w:rFonts w:ascii="Times New Roman" w:hAnsi="Times New Roman" w:cs="Times New Roman"/>
          <w:sz w:val="24"/>
          <w:szCs w:val="24"/>
        </w:rPr>
        <w:t xml:space="preserve">the </w:t>
      </w:r>
      <w:r w:rsidR="00A91EEC" w:rsidRPr="0052189F">
        <w:rPr>
          <w:rFonts w:ascii="Times New Roman" w:hAnsi="Times New Roman" w:cs="Times New Roman"/>
          <w:sz w:val="24"/>
          <w:szCs w:val="24"/>
        </w:rPr>
        <w:t xml:space="preserve">regular </w:t>
      </w:r>
      <w:r w:rsidR="001B7CA7" w:rsidRPr="0052189F">
        <w:rPr>
          <w:rFonts w:ascii="Times New Roman" w:hAnsi="Times New Roman" w:cs="Times New Roman"/>
          <w:sz w:val="24"/>
          <w:szCs w:val="24"/>
        </w:rPr>
        <w:t>grid</w:t>
      </w:r>
      <w:r w:rsidR="00A91EEC" w:rsidRPr="0052189F">
        <w:rPr>
          <w:rFonts w:ascii="Times New Roman" w:hAnsi="Times New Roman" w:cs="Times New Roman"/>
          <w:sz w:val="24"/>
          <w:szCs w:val="24"/>
        </w:rPr>
        <w:t xml:space="preserve"> of data points produced from raster datasets. It d</w:t>
      </w:r>
      <w:r w:rsidR="0009049E" w:rsidRPr="0052189F">
        <w:rPr>
          <w:rFonts w:ascii="Times New Roman" w:hAnsi="Times New Roman" w:cs="Times New Roman"/>
          <w:sz w:val="24"/>
          <w:szCs w:val="24"/>
        </w:rPr>
        <w:t xml:space="preserve">oes not find an optimal scale for the analysis </w:t>
      </w:r>
      <w:r w:rsidR="006D6A91" w:rsidRPr="0052189F">
        <w:rPr>
          <w:rFonts w:ascii="Times New Roman" w:hAnsi="Times New Roman" w:cs="Times New Roman"/>
          <w:sz w:val="24"/>
          <w:szCs w:val="24"/>
        </w:rPr>
        <w:t xml:space="preserve">through </w:t>
      </w:r>
      <w:r w:rsidR="00AC0E36" w:rsidRPr="0052189F">
        <w:rPr>
          <w:rFonts w:ascii="Times New Roman" w:hAnsi="Times New Roman" w:cs="Times New Roman"/>
          <w:sz w:val="24"/>
          <w:szCs w:val="24"/>
        </w:rPr>
        <w:t xml:space="preserve">assessing the intensity of clustering </w:t>
      </w:r>
      <w:r w:rsidR="00254C77" w:rsidRPr="0052189F">
        <w:rPr>
          <w:rFonts w:ascii="Times New Roman" w:hAnsi="Times New Roman" w:cs="Times New Roman"/>
          <w:sz w:val="24"/>
          <w:szCs w:val="24"/>
        </w:rPr>
        <w:t>by calculating</w:t>
      </w:r>
      <w:r w:rsidR="000D4668" w:rsidRPr="0052189F">
        <w:rPr>
          <w:rFonts w:ascii="Times New Roman" w:hAnsi="Times New Roman" w:cs="Times New Roman"/>
          <w:sz w:val="24"/>
          <w:szCs w:val="24"/>
        </w:rPr>
        <w:t xml:space="preserve"> Moran’s I </w:t>
      </w:r>
      <w:r w:rsidR="00AC0E36" w:rsidRPr="0052189F">
        <w:rPr>
          <w:rFonts w:ascii="Times New Roman" w:hAnsi="Times New Roman" w:cs="Times New Roman"/>
          <w:sz w:val="24"/>
          <w:szCs w:val="24"/>
        </w:rPr>
        <w:t xml:space="preserve">at </w:t>
      </w:r>
      <w:r w:rsidRPr="0052189F">
        <w:rPr>
          <w:rFonts w:ascii="Times New Roman" w:hAnsi="Times New Roman" w:cs="Times New Roman"/>
          <w:sz w:val="24"/>
          <w:szCs w:val="24"/>
        </w:rPr>
        <w:t>increasing distance.</w:t>
      </w:r>
      <w:r w:rsidR="00B67F28" w:rsidRPr="0052189F">
        <w:rPr>
          <w:rFonts w:ascii="Times New Roman" w:hAnsi="Times New Roman" w:cs="Times New Roman"/>
          <w:sz w:val="24"/>
          <w:szCs w:val="24"/>
        </w:rPr>
        <w:t xml:space="preserve"> </w:t>
      </w:r>
      <w:r w:rsidR="00481603" w:rsidRPr="0052189F">
        <w:rPr>
          <w:rFonts w:ascii="Times New Roman" w:hAnsi="Times New Roman" w:cs="Times New Roman"/>
          <w:sz w:val="24"/>
          <w:szCs w:val="24"/>
        </w:rPr>
        <w:t>So, the tool</w:t>
      </w:r>
      <w:r w:rsidR="00B67F28" w:rsidRPr="0052189F">
        <w:rPr>
          <w:rFonts w:ascii="Times New Roman" w:hAnsi="Times New Roman" w:cs="Times New Roman"/>
          <w:sz w:val="24"/>
          <w:szCs w:val="24"/>
        </w:rPr>
        <w:t xml:space="preserve"> falls back </w:t>
      </w:r>
      <w:r w:rsidR="00481603" w:rsidRPr="0052189F">
        <w:rPr>
          <w:rFonts w:ascii="Times New Roman" w:hAnsi="Times New Roman" w:cs="Times New Roman"/>
          <w:sz w:val="24"/>
          <w:szCs w:val="24"/>
        </w:rPr>
        <w:t>on</w:t>
      </w:r>
      <w:r w:rsidR="00B67F28" w:rsidRPr="0052189F">
        <w:rPr>
          <w:rFonts w:ascii="Times New Roman" w:hAnsi="Times New Roman" w:cs="Times New Roman"/>
          <w:sz w:val="24"/>
          <w:szCs w:val="24"/>
        </w:rPr>
        <w:t xml:space="preserve"> using a neighborhood defined by the 30 nearest neighbors to each point.</w:t>
      </w:r>
      <w:r w:rsidR="008F192B" w:rsidRPr="0052189F">
        <w:rPr>
          <w:rFonts w:ascii="Times New Roman" w:hAnsi="Times New Roman" w:cs="Times New Roman"/>
          <w:sz w:val="24"/>
          <w:szCs w:val="24"/>
        </w:rPr>
        <w:t xml:space="preserve"> </w:t>
      </w:r>
      <w:r w:rsidR="00481603" w:rsidRPr="0052189F">
        <w:rPr>
          <w:rFonts w:ascii="Times New Roman" w:hAnsi="Times New Roman" w:cs="Times New Roman"/>
          <w:sz w:val="24"/>
          <w:szCs w:val="24"/>
        </w:rPr>
        <w:t>Unfortunately, t</w:t>
      </w:r>
      <w:r w:rsidR="008F192B" w:rsidRPr="0052189F">
        <w:rPr>
          <w:rFonts w:ascii="Times New Roman" w:hAnsi="Times New Roman" w:cs="Times New Roman"/>
          <w:sz w:val="24"/>
          <w:szCs w:val="24"/>
        </w:rPr>
        <w:t xml:space="preserve">his process </w:t>
      </w:r>
      <w:r w:rsidR="008D7CC0" w:rsidRPr="0052189F">
        <w:rPr>
          <w:rFonts w:ascii="Times New Roman" w:hAnsi="Times New Roman" w:cs="Times New Roman"/>
          <w:sz w:val="24"/>
          <w:szCs w:val="24"/>
        </w:rPr>
        <w:t>consumes a large amount of CPU resources and takes a long time to run for no real added value.</w:t>
      </w:r>
    </w:p>
    <w:p w14:paraId="55655B76" w14:textId="3BDF71C1" w:rsidR="00762B1E" w:rsidRPr="0052189F" w:rsidRDefault="00762B1E" w:rsidP="00C452DE">
      <w:pPr>
        <w:rPr>
          <w:rFonts w:ascii="Times New Roman" w:hAnsi="Times New Roman" w:cs="Times New Roman"/>
          <w:sz w:val="24"/>
          <w:szCs w:val="24"/>
        </w:rPr>
      </w:pPr>
      <w:r w:rsidRPr="0052189F">
        <w:rPr>
          <w:rFonts w:ascii="Times New Roman" w:hAnsi="Times New Roman" w:cs="Times New Roman"/>
          <w:sz w:val="24"/>
          <w:szCs w:val="24"/>
        </w:rPr>
        <w:t>For similar reasons, the Optimized Cluster and Outlier tool does not find any outliers.</w:t>
      </w:r>
    </w:p>
    <w:p w14:paraId="430D9B48" w14:textId="5E49BFCF" w:rsidR="007C65A3" w:rsidRPr="0052189F" w:rsidRDefault="007C65A3" w:rsidP="00C452DE">
      <w:pPr>
        <w:rPr>
          <w:rFonts w:ascii="Times New Roman" w:hAnsi="Times New Roman" w:cs="Times New Roman"/>
          <w:sz w:val="24"/>
          <w:szCs w:val="24"/>
        </w:rPr>
      </w:pPr>
      <w:r w:rsidRPr="0052189F">
        <w:rPr>
          <w:rFonts w:ascii="Times New Roman" w:hAnsi="Times New Roman" w:cs="Times New Roman"/>
          <w:sz w:val="24"/>
          <w:szCs w:val="24"/>
        </w:rPr>
        <w:t xml:space="preserve">It was also not possible to run the Geographically Weighted Linear Regression tool on this dataset. The tool </w:t>
      </w:r>
      <w:r w:rsidR="00ED3A45" w:rsidRPr="0052189F">
        <w:rPr>
          <w:rFonts w:ascii="Times New Roman" w:hAnsi="Times New Roman" w:cs="Times New Roman"/>
          <w:sz w:val="24"/>
          <w:szCs w:val="24"/>
        </w:rPr>
        <w:t xml:space="preserve">raises an error due to </w:t>
      </w:r>
      <w:r w:rsidR="00653C51" w:rsidRPr="0052189F">
        <w:rPr>
          <w:rFonts w:ascii="Times New Roman" w:hAnsi="Times New Roman" w:cs="Times New Roman"/>
          <w:sz w:val="24"/>
          <w:szCs w:val="24"/>
        </w:rPr>
        <w:t>multicollinearity</w:t>
      </w:r>
      <w:r w:rsidR="00ED3A45" w:rsidRPr="0052189F">
        <w:rPr>
          <w:rFonts w:ascii="Times New Roman" w:hAnsi="Times New Roman" w:cs="Times New Roman"/>
          <w:sz w:val="24"/>
          <w:szCs w:val="24"/>
        </w:rPr>
        <w:t xml:space="preserve"> of the datasets because it is unable to find any statistically significant </w:t>
      </w:r>
      <w:r w:rsidR="00653C51" w:rsidRPr="0052189F">
        <w:rPr>
          <w:rFonts w:ascii="Times New Roman" w:hAnsi="Times New Roman" w:cs="Times New Roman"/>
          <w:sz w:val="24"/>
          <w:szCs w:val="24"/>
        </w:rPr>
        <w:t>variation across the geography of the study area. This issue could be addressed by increasing the size of the study area to include more non-urban areas outside the City of San Jose such as parts of the San Francisco Bay.</w:t>
      </w:r>
    </w:p>
    <w:p w14:paraId="07EDE2C0" w14:textId="4F2E11A1" w:rsidR="000C2DC8" w:rsidRPr="0052189F" w:rsidRDefault="000C2DC8" w:rsidP="00C452DE">
      <w:pPr>
        <w:rPr>
          <w:rFonts w:ascii="Times New Roman" w:hAnsi="Times New Roman" w:cs="Times New Roman"/>
          <w:sz w:val="24"/>
          <w:szCs w:val="24"/>
        </w:rPr>
      </w:pPr>
      <w:r w:rsidRPr="0052189F">
        <w:rPr>
          <w:rFonts w:ascii="Times New Roman" w:hAnsi="Times New Roman" w:cs="Times New Roman"/>
          <w:sz w:val="24"/>
          <w:szCs w:val="24"/>
        </w:rPr>
        <w:t>Another challenge is the size of the dataset created by raster imagery with</w:t>
      </w:r>
      <w:r w:rsidR="00BF6085" w:rsidRPr="0052189F">
        <w:rPr>
          <w:rFonts w:ascii="Times New Roman" w:hAnsi="Times New Roman" w:cs="Times New Roman"/>
          <w:sz w:val="24"/>
          <w:szCs w:val="24"/>
        </w:rPr>
        <w:t xml:space="preserve"> a </w:t>
      </w:r>
      <w:r w:rsidR="00133441" w:rsidRPr="0052189F">
        <w:rPr>
          <w:rFonts w:ascii="Times New Roman" w:hAnsi="Times New Roman" w:cs="Times New Roman"/>
          <w:sz w:val="24"/>
          <w:szCs w:val="24"/>
        </w:rPr>
        <w:t>30m-by-30m</w:t>
      </w:r>
      <w:r w:rsidR="00BF6085" w:rsidRPr="0052189F">
        <w:rPr>
          <w:rFonts w:ascii="Times New Roman" w:hAnsi="Times New Roman" w:cs="Times New Roman"/>
          <w:sz w:val="24"/>
          <w:szCs w:val="24"/>
        </w:rPr>
        <w:t xml:space="preserve"> pixel size.</w:t>
      </w:r>
    </w:p>
    <w:p w14:paraId="3A011681" w14:textId="05E1FDC8" w:rsidR="00BF6085" w:rsidRPr="0052189F" w:rsidRDefault="00BF6085" w:rsidP="00C452DE">
      <w:pPr>
        <w:rPr>
          <w:rFonts w:ascii="Times New Roman" w:hAnsi="Times New Roman" w:cs="Times New Roman"/>
          <w:sz w:val="24"/>
          <w:szCs w:val="24"/>
        </w:rPr>
      </w:pPr>
      <w:r w:rsidRPr="0052189F">
        <w:rPr>
          <w:rFonts w:ascii="Times New Roman" w:hAnsi="Times New Roman" w:cs="Times New Roman"/>
          <w:sz w:val="24"/>
          <w:szCs w:val="24"/>
        </w:rPr>
        <w:lastRenderedPageBreak/>
        <w:t xml:space="preserve">These issues could be addressed in future work by </w:t>
      </w:r>
      <w:r w:rsidR="00122707" w:rsidRPr="0052189F">
        <w:rPr>
          <w:rFonts w:ascii="Times New Roman" w:hAnsi="Times New Roman" w:cs="Times New Roman"/>
          <w:sz w:val="24"/>
          <w:szCs w:val="24"/>
        </w:rPr>
        <w:t>resampling the raster datasets to a larger pixel size</w:t>
      </w:r>
      <w:r w:rsidR="00340B01" w:rsidRPr="0052189F">
        <w:rPr>
          <w:rFonts w:ascii="Times New Roman" w:hAnsi="Times New Roman" w:cs="Times New Roman"/>
          <w:sz w:val="24"/>
          <w:szCs w:val="24"/>
        </w:rPr>
        <w:t>,</w:t>
      </w:r>
      <w:r w:rsidR="00122707" w:rsidRPr="0052189F">
        <w:rPr>
          <w:rFonts w:ascii="Times New Roman" w:hAnsi="Times New Roman" w:cs="Times New Roman"/>
          <w:sz w:val="24"/>
          <w:szCs w:val="24"/>
        </w:rPr>
        <w:t xml:space="preserve"> trading off some precision for faster processing. </w:t>
      </w:r>
      <w:r w:rsidR="00D70C3A" w:rsidRPr="0052189F">
        <w:rPr>
          <w:rFonts w:ascii="Times New Roman" w:hAnsi="Times New Roman" w:cs="Times New Roman"/>
          <w:sz w:val="24"/>
          <w:szCs w:val="24"/>
        </w:rPr>
        <w:t>Alternatively</w:t>
      </w:r>
      <w:r w:rsidR="00340B01" w:rsidRPr="0052189F">
        <w:rPr>
          <w:rFonts w:ascii="Times New Roman" w:hAnsi="Times New Roman" w:cs="Times New Roman"/>
          <w:sz w:val="24"/>
          <w:szCs w:val="24"/>
        </w:rPr>
        <w:t>,</w:t>
      </w:r>
      <w:r w:rsidR="00D70C3A" w:rsidRPr="0052189F">
        <w:rPr>
          <w:rFonts w:ascii="Times New Roman" w:hAnsi="Times New Roman" w:cs="Times New Roman"/>
          <w:sz w:val="24"/>
          <w:szCs w:val="24"/>
        </w:rPr>
        <w:t xml:space="preserve"> data could be aggregated to a generated polygonal grid or preexisting administrative polygons such as census blocks.</w:t>
      </w:r>
    </w:p>
    <w:p w14:paraId="1396BA85" w14:textId="77777777" w:rsidR="006E04F5" w:rsidRPr="00753184" w:rsidRDefault="006E04F5" w:rsidP="00AF3B06">
      <w:pPr>
        <w:pStyle w:val="Heading1"/>
      </w:pPr>
      <w:bookmarkStart w:id="20" w:name="_Toc153017932"/>
      <w:r w:rsidRPr="00753184">
        <w:t>Results</w:t>
      </w:r>
      <w:bookmarkEnd w:id="20"/>
    </w:p>
    <w:p w14:paraId="56911156" w14:textId="623B2F69" w:rsidR="00C452DE" w:rsidRPr="0052189F" w:rsidRDefault="00C452DE" w:rsidP="00C452DE">
      <w:pPr>
        <w:rPr>
          <w:rFonts w:ascii="Times New Roman" w:hAnsi="Times New Roman" w:cs="Times New Roman"/>
          <w:b/>
          <w:bCs/>
          <w:sz w:val="24"/>
          <w:szCs w:val="24"/>
        </w:rPr>
      </w:pPr>
      <w:r w:rsidRPr="0052189F">
        <w:rPr>
          <w:rFonts w:ascii="Times New Roman" w:hAnsi="Times New Roman" w:cs="Times New Roman"/>
          <w:b/>
          <w:bCs/>
          <w:sz w:val="24"/>
          <w:szCs w:val="24"/>
        </w:rPr>
        <w:t>Present the results. The best information and analysis becomes increasingly valuable when it can be effectively presented and shared with a larger audience. Present any charts, graphs, maps, story maps, or apps that help support the results of your analysis.</w:t>
      </w:r>
    </w:p>
    <w:p w14:paraId="4A1A5F27" w14:textId="77777777" w:rsidR="007E6547" w:rsidRPr="0052189F" w:rsidRDefault="007E6547" w:rsidP="00C452DE">
      <w:pPr>
        <w:rPr>
          <w:rFonts w:ascii="Times New Roman" w:hAnsi="Times New Roman" w:cs="Times New Roman"/>
          <w:sz w:val="24"/>
          <w:szCs w:val="24"/>
        </w:rPr>
      </w:pPr>
    </w:p>
    <w:p w14:paraId="3E421126" w14:textId="3FA75658" w:rsidR="006E04F5" w:rsidRPr="00753184" w:rsidRDefault="006E04F5" w:rsidP="00AF3B06">
      <w:pPr>
        <w:pStyle w:val="Heading1"/>
      </w:pPr>
      <w:bookmarkStart w:id="21" w:name="_Toc153017933"/>
      <w:r w:rsidRPr="00753184">
        <w:t>Conclusion</w:t>
      </w:r>
      <w:bookmarkEnd w:id="21"/>
    </w:p>
    <w:p w14:paraId="1652FCAB" w14:textId="187E3EF6" w:rsidR="00C452DE" w:rsidRPr="0052189F" w:rsidRDefault="00C452DE" w:rsidP="00C452DE">
      <w:pPr>
        <w:rPr>
          <w:rFonts w:ascii="Times New Roman" w:hAnsi="Times New Roman" w:cs="Times New Roman"/>
          <w:b/>
          <w:bCs/>
          <w:sz w:val="24"/>
          <w:szCs w:val="24"/>
        </w:rPr>
      </w:pPr>
      <w:r w:rsidRPr="0052189F">
        <w:rPr>
          <w:rFonts w:ascii="Times New Roman" w:hAnsi="Times New Roman" w:cs="Times New Roman"/>
          <w:b/>
          <w:bCs/>
          <w:sz w:val="24"/>
          <w:szCs w:val="24"/>
        </w:rPr>
        <w:t>Make a decision / accept or reject null hypothesis. Spatial analysis and GIS are used to support the decision-making process. A successful spatial analysis helps you to accept or reject the null hypothesis which can lead to the understanding necessary to drive decisions and action. Inform the class on the results of the analysis.</w:t>
      </w:r>
    </w:p>
    <w:p w14:paraId="23CEACB1" w14:textId="68EF1FD7" w:rsidR="002B650E" w:rsidRPr="0052189F" w:rsidRDefault="00CE58AB" w:rsidP="008F3613">
      <w:pPr>
        <w:pStyle w:val="ListParagraph"/>
        <w:numPr>
          <w:ilvl w:val="0"/>
          <w:numId w:val="4"/>
        </w:numPr>
        <w:rPr>
          <w:rFonts w:ascii="Times New Roman" w:hAnsi="Times New Roman" w:cs="Times New Roman"/>
          <w:sz w:val="24"/>
          <w:szCs w:val="24"/>
        </w:rPr>
      </w:pPr>
      <w:r w:rsidRPr="0052189F">
        <w:rPr>
          <w:rFonts w:ascii="Times New Roman" w:hAnsi="Times New Roman" w:cs="Times New Roman"/>
          <w:sz w:val="24"/>
          <w:szCs w:val="24"/>
        </w:rPr>
        <w:t xml:space="preserve">The ordinary least squares regression found a very strong correlation between </w:t>
      </w:r>
      <w:r w:rsidR="00EC4171" w:rsidRPr="0052189F">
        <w:rPr>
          <w:rFonts w:ascii="Times New Roman" w:hAnsi="Times New Roman" w:cs="Times New Roman"/>
          <w:sz w:val="24"/>
          <w:szCs w:val="24"/>
        </w:rPr>
        <w:t>tree cover and temperature in the study area.</w:t>
      </w:r>
      <w:r w:rsidR="00087A9E" w:rsidRPr="0052189F">
        <w:rPr>
          <w:rFonts w:ascii="Times New Roman" w:hAnsi="Times New Roman" w:cs="Times New Roman"/>
          <w:sz w:val="24"/>
          <w:szCs w:val="24"/>
        </w:rPr>
        <w:t xml:space="preserve"> The null hypothesis can be rejected with greater than 99% certainty</w:t>
      </w:r>
      <w:r w:rsidR="00D10C6E" w:rsidRPr="0052189F">
        <w:rPr>
          <w:rFonts w:ascii="Times New Roman" w:hAnsi="Times New Roman" w:cs="Times New Roman"/>
          <w:sz w:val="24"/>
          <w:szCs w:val="24"/>
        </w:rPr>
        <w:t xml:space="preserve"> (p-value </w:t>
      </w:r>
      <w:r w:rsidR="00D10C6E" w:rsidRPr="0052189F">
        <w:rPr>
          <w:rFonts w:ascii="Times New Roman" w:hAnsi="Times New Roman" w:cs="Times New Roman"/>
          <w:sz w:val="24"/>
          <w:szCs w:val="24"/>
          <w:highlight w:val="yellow"/>
        </w:rPr>
        <w:t>?</w:t>
      </w:r>
      <w:r w:rsidR="00D10C6E" w:rsidRPr="0052189F">
        <w:rPr>
          <w:rFonts w:ascii="Times New Roman" w:hAnsi="Times New Roman" w:cs="Times New Roman"/>
          <w:sz w:val="24"/>
          <w:szCs w:val="24"/>
        </w:rPr>
        <w:t>).</w:t>
      </w:r>
    </w:p>
    <w:p w14:paraId="2FDB26EC" w14:textId="2CB512BD" w:rsidR="007F58C3" w:rsidRPr="0052189F" w:rsidRDefault="00F73089" w:rsidP="008F3613">
      <w:pPr>
        <w:pStyle w:val="ListParagraph"/>
        <w:numPr>
          <w:ilvl w:val="0"/>
          <w:numId w:val="4"/>
        </w:numPr>
        <w:rPr>
          <w:rFonts w:ascii="Times New Roman" w:hAnsi="Times New Roman" w:cs="Times New Roman"/>
          <w:sz w:val="24"/>
          <w:szCs w:val="24"/>
        </w:rPr>
      </w:pPr>
      <w:r w:rsidRPr="0052189F">
        <w:rPr>
          <w:rFonts w:ascii="Times New Roman" w:hAnsi="Times New Roman" w:cs="Times New Roman"/>
          <w:sz w:val="24"/>
          <w:szCs w:val="24"/>
        </w:rPr>
        <w:t>The analysis found no significant spatial autocorrelation in either of the input data sets.</w:t>
      </w:r>
    </w:p>
    <w:p w14:paraId="65324E64" w14:textId="30D32584" w:rsidR="00F72D32" w:rsidRPr="0052189F" w:rsidRDefault="007E71A3" w:rsidP="008F3613">
      <w:pPr>
        <w:pStyle w:val="ListParagraph"/>
        <w:numPr>
          <w:ilvl w:val="0"/>
          <w:numId w:val="4"/>
        </w:numPr>
        <w:rPr>
          <w:rFonts w:ascii="Times New Roman" w:hAnsi="Times New Roman" w:cs="Times New Roman"/>
          <w:sz w:val="24"/>
          <w:szCs w:val="24"/>
        </w:rPr>
      </w:pPr>
      <w:r w:rsidRPr="0052189F">
        <w:rPr>
          <w:rFonts w:ascii="Times New Roman" w:hAnsi="Times New Roman" w:cs="Times New Roman"/>
          <w:sz w:val="24"/>
          <w:szCs w:val="24"/>
        </w:rPr>
        <w:t>Although this analysis only shows a correlation between tree cover and temperature</w:t>
      </w:r>
      <w:r w:rsidR="00170D43" w:rsidRPr="0052189F">
        <w:rPr>
          <w:rFonts w:ascii="Times New Roman" w:hAnsi="Times New Roman" w:cs="Times New Roman"/>
          <w:sz w:val="24"/>
          <w:szCs w:val="24"/>
        </w:rPr>
        <w:t>, i</w:t>
      </w:r>
      <w:r w:rsidR="00DC5880" w:rsidRPr="0052189F">
        <w:rPr>
          <w:rFonts w:ascii="Times New Roman" w:hAnsi="Times New Roman" w:cs="Times New Roman"/>
          <w:sz w:val="24"/>
          <w:szCs w:val="24"/>
        </w:rPr>
        <w:t xml:space="preserve">t can be concluded that trees cover in urban areas make a significant contribution to reducing the </w:t>
      </w:r>
      <w:r w:rsidRPr="0052189F">
        <w:rPr>
          <w:rFonts w:ascii="Times New Roman" w:hAnsi="Times New Roman" w:cs="Times New Roman"/>
          <w:sz w:val="24"/>
          <w:szCs w:val="24"/>
        </w:rPr>
        <w:t>urban heat island effect.</w:t>
      </w:r>
      <w:r w:rsidR="00170D43" w:rsidRPr="0052189F">
        <w:rPr>
          <w:rFonts w:ascii="Times New Roman" w:hAnsi="Times New Roman" w:cs="Times New Roman"/>
          <w:sz w:val="24"/>
          <w:szCs w:val="24"/>
        </w:rPr>
        <w:t xml:space="preserve"> This </w:t>
      </w:r>
      <w:r w:rsidR="00483703" w:rsidRPr="0052189F">
        <w:rPr>
          <w:rFonts w:ascii="Times New Roman" w:hAnsi="Times New Roman" w:cs="Times New Roman"/>
          <w:sz w:val="24"/>
          <w:szCs w:val="24"/>
        </w:rPr>
        <w:t>knowledge should</w:t>
      </w:r>
      <w:r w:rsidR="00170D43" w:rsidRPr="0052189F">
        <w:rPr>
          <w:rFonts w:ascii="Times New Roman" w:hAnsi="Times New Roman" w:cs="Times New Roman"/>
          <w:sz w:val="24"/>
          <w:szCs w:val="24"/>
        </w:rPr>
        <w:t xml:space="preserve"> be used to drive policy decision and </w:t>
      </w:r>
      <w:r w:rsidR="001607F9" w:rsidRPr="0052189F">
        <w:rPr>
          <w:rFonts w:ascii="Times New Roman" w:hAnsi="Times New Roman" w:cs="Times New Roman"/>
          <w:sz w:val="24"/>
          <w:szCs w:val="24"/>
        </w:rPr>
        <w:t xml:space="preserve">focus </w:t>
      </w:r>
      <w:r w:rsidR="00170D43" w:rsidRPr="0052189F">
        <w:rPr>
          <w:rFonts w:ascii="Times New Roman" w:hAnsi="Times New Roman" w:cs="Times New Roman"/>
          <w:sz w:val="24"/>
          <w:szCs w:val="24"/>
        </w:rPr>
        <w:t xml:space="preserve">action to </w:t>
      </w:r>
      <w:r w:rsidR="00524AC2" w:rsidRPr="0052189F">
        <w:rPr>
          <w:rFonts w:ascii="Times New Roman" w:hAnsi="Times New Roman" w:cs="Times New Roman"/>
          <w:sz w:val="24"/>
          <w:szCs w:val="24"/>
        </w:rPr>
        <w:t>preserve and expand the urban forest.</w:t>
      </w:r>
    </w:p>
    <w:p w14:paraId="7466343A" w14:textId="414562FB" w:rsidR="00DC5880" w:rsidRPr="0052189F" w:rsidRDefault="00F72D32" w:rsidP="00F72D32">
      <w:pPr>
        <w:rPr>
          <w:rFonts w:ascii="Times New Roman" w:hAnsi="Times New Roman" w:cs="Times New Roman"/>
          <w:sz w:val="24"/>
          <w:szCs w:val="24"/>
        </w:rPr>
      </w:pPr>
      <w:r w:rsidRPr="0052189F">
        <w:rPr>
          <w:rFonts w:ascii="Times New Roman" w:hAnsi="Times New Roman" w:cs="Times New Roman"/>
          <w:sz w:val="24"/>
          <w:szCs w:val="24"/>
        </w:rPr>
        <w:br w:type="page"/>
      </w:r>
    </w:p>
    <w:p w14:paraId="09B49E9F" w14:textId="45FAAE15" w:rsidR="00BF646C" w:rsidRPr="00753184" w:rsidRDefault="00BF646C" w:rsidP="00BF646C">
      <w:pPr>
        <w:pStyle w:val="Heading1"/>
      </w:pPr>
      <w:bookmarkStart w:id="22" w:name="_Toc153017934"/>
      <w:r w:rsidRPr="00753184">
        <w:lastRenderedPageBreak/>
        <w:t>Appendix A – Data Sources</w:t>
      </w:r>
      <w:bookmarkEnd w:id="22"/>
    </w:p>
    <w:p w14:paraId="7135FBFF" w14:textId="77777777" w:rsidR="00BF646C" w:rsidRDefault="00BF646C" w:rsidP="00BF646C">
      <w:pPr>
        <w:rPr>
          <w:rFonts w:ascii="Times New Roman" w:hAnsi="Times New Roman" w:cs="Times New Roman"/>
          <w:sz w:val="24"/>
          <w:szCs w:val="24"/>
        </w:rPr>
      </w:pPr>
      <w:r w:rsidRPr="0052189F">
        <w:rPr>
          <w:rFonts w:ascii="Times New Roman" w:hAnsi="Times New Roman" w:cs="Times New Roman"/>
          <w:sz w:val="24"/>
          <w:szCs w:val="24"/>
        </w:rPr>
        <w:t>This analysis used the following data source.</w:t>
      </w:r>
    </w:p>
    <w:p w14:paraId="3F11555B" w14:textId="77777777" w:rsidR="00BF646C" w:rsidRDefault="00BF646C" w:rsidP="008F3613">
      <w:pPr>
        <w:pStyle w:val="ListParagraph"/>
        <w:numPr>
          <w:ilvl w:val="0"/>
          <w:numId w:val="8"/>
        </w:numPr>
        <w:rPr>
          <w:rFonts w:ascii="Times New Roman" w:hAnsi="Times New Roman" w:cs="Times New Roman"/>
          <w:sz w:val="24"/>
          <w:szCs w:val="24"/>
        </w:rPr>
      </w:pPr>
      <w:r w:rsidRPr="004A2C3A">
        <w:rPr>
          <w:rFonts w:ascii="Times New Roman" w:hAnsi="Times New Roman" w:cs="Times New Roman"/>
          <w:sz w:val="24"/>
          <w:szCs w:val="24"/>
        </w:rPr>
        <w:t xml:space="preserve">USA NLCD Tree Canopy Cover </w:t>
      </w:r>
      <w:hyperlink r:id="rId32" w:history="1">
        <w:r w:rsidRPr="00555B00">
          <w:rPr>
            <w:rStyle w:val="Hyperlink"/>
            <w:rFonts w:ascii="Times New Roman" w:hAnsi="Times New Roman" w:cs="Times New Roman"/>
            <w:sz w:val="24"/>
            <w:szCs w:val="24"/>
          </w:rPr>
          <w:t>https://www.arcgis.com/home/item.html?id=f2d114f071904e1fa11b4bb215dc08f3</w:t>
        </w:r>
      </w:hyperlink>
    </w:p>
    <w:p w14:paraId="1704574F" w14:textId="77777777" w:rsidR="00BF646C" w:rsidRDefault="00BF646C" w:rsidP="008F3613">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Landsat 8 satellite imagery scene </w:t>
      </w:r>
      <w:r w:rsidRPr="0052189F">
        <w:rPr>
          <w:rFonts w:ascii="Times New Roman" w:hAnsi="Times New Roman" w:cs="Times New Roman"/>
          <w:sz w:val="24"/>
          <w:szCs w:val="24"/>
        </w:rPr>
        <w:t>LC08_L2SP_044034_20210828_20</w:t>
      </w:r>
      <w:r>
        <w:rPr>
          <w:rFonts w:ascii="Times New Roman" w:hAnsi="Times New Roman" w:cs="Times New Roman"/>
          <w:sz w:val="24"/>
          <w:szCs w:val="24"/>
        </w:rPr>
        <w:t>,</w:t>
      </w:r>
      <w:r w:rsidRPr="0052189F">
        <w:rPr>
          <w:rFonts w:ascii="Times New Roman" w:hAnsi="Times New Roman" w:cs="Times New Roman"/>
          <w:sz w:val="24"/>
          <w:szCs w:val="24"/>
        </w:rPr>
        <w:t xml:space="preserve"> from August 28, 2021</w:t>
      </w:r>
      <w:r>
        <w:rPr>
          <w:rFonts w:ascii="Times New Roman" w:hAnsi="Times New Roman" w:cs="Times New Roman"/>
          <w:sz w:val="24"/>
          <w:szCs w:val="24"/>
        </w:rPr>
        <w:t xml:space="preserve">, obtained from the USGS Earth Explorer website: </w:t>
      </w:r>
      <w:hyperlink r:id="rId33" w:history="1">
        <w:r w:rsidRPr="00555B00">
          <w:rPr>
            <w:rStyle w:val="Hyperlink"/>
            <w:rFonts w:ascii="Times New Roman" w:hAnsi="Times New Roman" w:cs="Times New Roman"/>
            <w:sz w:val="24"/>
            <w:szCs w:val="24"/>
          </w:rPr>
          <w:t>https://earthexplorer.usgs.gov/</w:t>
        </w:r>
      </w:hyperlink>
    </w:p>
    <w:p w14:paraId="34533C75" w14:textId="25227900" w:rsidR="003B1452" w:rsidRPr="00753184" w:rsidRDefault="00635479" w:rsidP="00635479">
      <w:pPr>
        <w:pStyle w:val="Heading1"/>
      </w:pPr>
      <w:bookmarkStart w:id="23" w:name="_Toc153017935"/>
      <w:r w:rsidRPr="00753184">
        <w:t xml:space="preserve">Appendix </w:t>
      </w:r>
      <w:r w:rsidR="00BF646C" w:rsidRPr="00753184">
        <w:t>B</w:t>
      </w:r>
      <w:r w:rsidRPr="00753184">
        <w:t xml:space="preserve"> – Raster dataset preparation</w:t>
      </w:r>
      <w:bookmarkEnd w:id="23"/>
    </w:p>
    <w:p w14:paraId="5E7B8F2A" w14:textId="77777777" w:rsidR="00FB26FC" w:rsidRPr="0052189F" w:rsidRDefault="00FB26FC" w:rsidP="00FB26FC">
      <w:pPr>
        <w:pStyle w:val="Heading2"/>
        <w:rPr>
          <w:rFonts w:ascii="Times New Roman" w:hAnsi="Times New Roman" w:cs="Times New Roman"/>
          <w:sz w:val="24"/>
          <w:szCs w:val="24"/>
        </w:rPr>
      </w:pPr>
      <w:bookmarkStart w:id="24" w:name="_Toc101014914"/>
      <w:bookmarkStart w:id="25" w:name="_Toc153017936"/>
      <w:r w:rsidRPr="0052189F">
        <w:rPr>
          <w:rFonts w:ascii="Times New Roman" w:hAnsi="Times New Roman" w:cs="Times New Roman"/>
          <w:sz w:val="24"/>
          <w:szCs w:val="24"/>
        </w:rPr>
        <w:t>Obtain Landsat Imagery for Study Area</w:t>
      </w:r>
      <w:bookmarkEnd w:id="24"/>
      <w:bookmarkEnd w:id="25"/>
    </w:p>
    <w:p w14:paraId="60C02CC3" w14:textId="461F6313" w:rsidR="00FB26FC" w:rsidRPr="0052189F" w:rsidRDefault="00FB26FC" w:rsidP="003925B5">
      <w:pPr>
        <w:spacing w:line="240" w:lineRule="auto"/>
        <w:rPr>
          <w:rFonts w:ascii="Times New Roman" w:hAnsi="Times New Roman" w:cs="Times New Roman"/>
          <w:sz w:val="24"/>
          <w:szCs w:val="24"/>
        </w:rPr>
      </w:pPr>
      <w:r w:rsidRPr="0052189F">
        <w:rPr>
          <w:rFonts w:ascii="Times New Roman" w:hAnsi="Times New Roman" w:cs="Times New Roman"/>
          <w:sz w:val="24"/>
          <w:szCs w:val="24"/>
        </w:rPr>
        <w:t>Obtain Landsat 8 imagery covering the study area from the USGS EarthExplorer website. Select the scene LC08_L2SP_044034_20210828_20 from August 28, 2021, for this study.</w:t>
      </w:r>
    </w:p>
    <w:p w14:paraId="47821AE4" w14:textId="77777777" w:rsidR="00FB26FC" w:rsidRPr="0052189F" w:rsidRDefault="00FB26FC" w:rsidP="008F3613">
      <w:pPr>
        <w:pStyle w:val="ListParagraph"/>
        <w:numPr>
          <w:ilvl w:val="0"/>
          <w:numId w:val="6"/>
        </w:numPr>
        <w:spacing w:line="240" w:lineRule="auto"/>
        <w:rPr>
          <w:rFonts w:ascii="Times New Roman" w:hAnsi="Times New Roman" w:cs="Times New Roman"/>
          <w:sz w:val="24"/>
          <w:szCs w:val="24"/>
        </w:rPr>
      </w:pPr>
      <w:r w:rsidRPr="0052189F">
        <w:rPr>
          <w:rFonts w:ascii="Times New Roman" w:hAnsi="Times New Roman" w:cs="Times New Roman"/>
          <w:sz w:val="24"/>
          <w:szCs w:val="24"/>
        </w:rPr>
        <w:t>Download all bands.</w:t>
      </w:r>
    </w:p>
    <w:p w14:paraId="654E85CD" w14:textId="77777777" w:rsidR="00FB26FC" w:rsidRPr="0052189F" w:rsidRDefault="00FB26FC" w:rsidP="008F3613">
      <w:pPr>
        <w:pStyle w:val="ListParagraph"/>
        <w:numPr>
          <w:ilvl w:val="0"/>
          <w:numId w:val="6"/>
        </w:numPr>
        <w:spacing w:line="240" w:lineRule="auto"/>
        <w:rPr>
          <w:rFonts w:ascii="Times New Roman" w:hAnsi="Times New Roman" w:cs="Times New Roman"/>
          <w:sz w:val="24"/>
          <w:szCs w:val="24"/>
        </w:rPr>
      </w:pPr>
      <w:r w:rsidRPr="0052189F">
        <w:rPr>
          <w:rFonts w:ascii="Times New Roman" w:hAnsi="Times New Roman" w:cs="Times New Roman"/>
          <w:sz w:val="24"/>
          <w:szCs w:val="24"/>
        </w:rPr>
        <w:t xml:space="preserve">Load all bands into a composite raster. </w:t>
      </w:r>
    </w:p>
    <w:p w14:paraId="106FF5AC" w14:textId="22EF3FFA" w:rsidR="00FB26FC" w:rsidRPr="0052189F" w:rsidRDefault="00FB26FC" w:rsidP="003925B5">
      <w:pPr>
        <w:spacing w:line="240" w:lineRule="auto"/>
        <w:rPr>
          <w:rFonts w:ascii="Times New Roman" w:hAnsi="Times New Roman" w:cs="Times New Roman"/>
          <w:sz w:val="24"/>
          <w:szCs w:val="24"/>
        </w:rPr>
      </w:pPr>
      <w:r w:rsidRPr="0052189F">
        <w:rPr>
          <w:rFonts w:ascii="Times New Roman" w:hAnsi="Times New Roman" w:cs="Times New Roman"/>
          <w:sz w:val="24"/>
          <w:szCs w:val="24"/>
        </w:rPr>
        <w:t xml:space="preserve">The model builder diagram below illustrates this process. </w:t>
      </w:r>
    </w:p>
    <w:p w14:paraId="3230860D" w14:textId="77777777" w:rsidR="00FB26FC" w:rsidRPr="0052189F" w:rsidRDefault="00FB26FC" w:rsidP="00FB26FC">
      <w:pPr>
        <w:keepNext/>
        <w:spacing w:line="480" w:lineRule="auto"/>
        <w:ind w:left="360"/>
        <w:rPr>
          <w:rFonts w:ascii="Times New Roman" w:hAnsi="Times New Roman" w:cs="Times New Roman"/>
          <w:sz w:val="24"/>
          <w:szCs w:val="24"/>
        </w:rPr>
      </w:pPr>
      <w:r w:rsidRPr="0052189F">
        <w:rPr>
          <w:rFonts w:ascii="Times New Roman" w:hAnsi="Times New Roman" w:cs="Times New Roman"/>
          <w:noProof/>
          <w:sz w:val="24"/>
          <w:szCs w:val="24"/>
        </w:rPr>
        <w:drawing>
          <wp:inline distT="0" distB="0" distL="0" distR="0" wp14:anchorId="7630846D" wp14:editId="3E5536D8">
            <wp:extent cx="5943600" cy="280162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801620"/>
                    </a:xfrm>
                    <a:prstGeom prst="rect">
                      <a:avLst/>
                    </a:prstGeom>
                  </pic:spPr>
                </pic:pic>
              </a:graphicData>
            </a:graphic>
          </wp:inline>
        </w:drawing>
      </w:r>
    </w:p>
    <w:p w14:paraId="0A936DE7" w14:textId="77777777" w:rsidR="00FB26FC" w:rsidRPr="0052189F" w:rsidRDefault="00FB26FC" w:rsidP="00FB26FC">
      <w:pPr>
        <w:pStyle w:val="Caption"/>
        <w:rPr>
          <w:rFonts w:ascii="Times New Roman" w:hAnsi="Times New Roman" w:cs="Times New Roman"/>
          <w:sz w:val="24"/>
          <w:szCs w:val="24"/>
        </w:rPr>
      </w:pPr>
      <w:r w:rsidRPr="0052189F">
        <w:rPr>
          <w:rFonts w:ascii="Times New Roman" w:hAnsi="Times New Roman" w:cs="Times New Roman"/>
          <w:sz w:val="24"/>
          <w:szCs w:val="24"/>
        </w:rPr>
        <w:t xml:space="preserve">Figure </w:t>
      </w:r>
      <w:r w:rsidRPr="0052189F">
        <w:rPr>
          <w:rFonts w:ascii="Times New Roman" w:hAnsi="Times New Roman" w:cs="Times New Roman"/>
          <w:sz w:val="24"/>
          <w:szCs w:val="24"/>
        </w:rPr>
        <w:fldChar w:fldCharType="begin"/>
      </w:r>
      <w:r w:rsidRPr="0052189F">
        <w:rPr>
          <w:rFonts w:ascii="Times New Roman" w:hAnsi="Times New Roman" w:cs="Times New Roman"/>
          <w:sz w:val="24"/>
          <w:szCs w:val="24"/>
        </w:rPr>
        <w:instrText xml:space="preserve"> SEQ Figure \* ARABIC </w:instrText>
      </w:r>
      <w:r w:rsidRPr="0052189F">
        <w:rPr>
          <w:rFonts w:ascii="Times New Roman" w:hAnsi="Times New Roman" w:cs="Times New Roman"/>
          <w:sz w:val="24"/>
          <w:szCs w:val="24"/>
        </w:rPr>
        <w:fldChar w:fldCharType="separate"/>
      </w:r>
      <w:r w:rsidRPr="0052189F">
        <w:rPr>
          <w:rFonts w:ascii="Times New Roman" w:hAnsi="Times New Roman" w:cs="Times New Roman"/>
          <w:noProof/>
          <w:sz w:val="24"/>
          <w:szCs w:val="24"/>
        </w:rPr>
        <w:t>1</w:t>
      </w:r>
      <w:r w:rsidRPr="0052189F">
        <w:rPr>
          <w:rFonts w:ascii="Times New Roman" w:hAnsi="Times New Roman" w:cs="Times New Roman"/>
          <w:sz w:val="24"/>
          <w:szCs w:val="24"/>
        </w:rPr>
        <w:fldChar w:fldCharType="end"/>
      </w:r>
      <w:r w:rsidRPr="0052189F">
        <w:rPr>
          <w:rFonts w:ascii="Times New Roman" w:hAnsi="Times New Roman" w:cs="Times New Roman"/>
          <w:sz w:val="24"/>
          <w:szCs w:val="24"/>
        </w:rPr>
        <w:t xml:space="preserve"> - Create a composite raster.</w:t>
      </w:r>
    </w:p>
    <w:p w14:paraId="54EBEDD7" w14:textId="77777777" w:rsidR="00FB26FC" w:rsidRPr="0052189F" w:rsidRDefault="00FB26FC" w:rsidP="003925B5">
      <w:pPr>
        <w:spacing w:line="240" w:lineRule="auto"/>
        <w:rPr>
          <w:rFonts w:ascii="Times New Roman" w:hAnsi="Times New Roman" w:cs="Times New Roman"/>
          <w:sz w:val="24"/>
          <w:szCs w:val="24"/>
        </w:rPr>
      </w:pPr>
    </w:p>
    <w:p w14:paraId="7A103069" w14:textId="77777777" w:rsidR="00FB26FC" w:rsidRPr="0052189F" w:rsidRDefault="00FB26FC" w:rsidP="003925B5">
      <w:pPr>
        <w:pStyle w:val="Heading2"/>
        <w:spacing w:line="240" w:lineRule="auto"/>
        <w:rPr>
          <w:rFonts w:ascii="Times New Roman" w:hAnsi="Times New Roman" w:cs="Times New Roman"/>
          <w:sz w:val="24"/>
          <w:szCs w:val="24"/>
        </w:rPr>
      </w:pPr>
      <w:bookmarkStart w:id="26" w:name="_Toc101014915"/>
      <w:bookmarkStart w:id="27" w:name="_Toc153017937"/>
      <w:r w:rsidRPr="0052189F">
        <w:rPr>
          <w:rFonts w:ascii="Times New Roman" w:hAnsi="Times New Roman" w:cs="Times New Roman"/>
          <w:sz w:val="24"/>
          <w:szCs w:val="24"/>
        </w:rPr>
        <w:t>Create Land Surface Temperature Raster</w:t>
      </w:r>
      <w:bookmarkEnd w:id="26"/>
      <w:bookmarkEnd w:id="27"/>
    </w:p>
    <w:p w14:paraId="5A1E2E25" w14:textId="359AF07D" w:rsidR="00FB26FC" w:rsidRPr="0052189F" w:rsidRDefault="00FB26FC" w:rsidP="003925B5">
      <w:pPr>
        <w:spacing w:line="240" w:lineRule="auto"/>
        <w:rPr>
          <w:rFonts w:ascii="Times New Roman" w:hAnsi="Times New Roman" w:cs="Times New Roman"/>
          <w:sz w:val="24"/>
          <w:szCs w:val="24"/>
        </w:rPr>
      </w:pPr>
      <w:r w:rsidRPr="0052189F">
        <w:rPr>
          <w:rFonts w:ascii="Times New Roman" w:hAnsi="Times New Roman" w:cs="Times New Roman"/>
          <w:sz w:val="24"/>
          <w:szCs w:val="24"/>
        </w:rPr>
        <w:t>Process bands 4, 5, and 10 of the composite raster created above to estimate the land surface temperature for each pixel in the study area. For a fuller explanation of the algorithm see</w:t>
      </w:r>
      <w:r w:rsidR="0037588B">
        <w:rPr>
          <w:rFonts w:ascii="Times New Roman" w:hAnsi="Times New Roman" w:cs="Times New Roman"/>
          <w:sz w:val="24"/>
          <w:szCs w:val="24"/>
        </w:rPr>
        <w:t xml:space="preserve"> “</w:t>
      </w:r>
      <w:r w:rsidR="00362F88" w:rsidRPr="00362F88">
        <w:rPr>
          <w:rFonts w:ascii="Times New Roman" w:hAnsi="Times New Roman" w:cs="Times New Roman"/>
          <w:sz w:val="24"/>
          <w:szCs w:val="24"/>
        </w:rPr>
        <w:t>How to Use Arcgis pro to Map Urban Heat Islands</w:t>
      </w:r>
      <w:r w:rsidR="0037588B">
        <w:rPr>
          <w:rFonts w:ascii="Times New Roman" w:hAnsi="Times New Roman" w:cs="Times New Roman"/>
          <w:sz w:val="24"/>
          <w:szCs w:val="24"/>
        </w:rPr>
        <w:t xml:space="preserve">” </w:t>
      </w:r>
      <w:r w:rsidR="00B01174" w:rsidRPr="00B01174">
        <w:rPr>
          <w:rFonts w:ascii="Times New Roman" w:hAnsi="Times New Roman" w:cs="Times New Roman"/>
          <w:sz w:val="24"/>
          <w:szCs w:val="24"/>
        </w:rPr>
        <w:t>(Oppong)</w:t>
      </w:r>
      <w:r w:rsidR="0037588B">
        <w:rPr>
          <w:rFonts w:ascii="Times New Roman" w:hAnsi="Times New Roman" w:cs="Times New Roman"/>
          <w:sz w:val="24"/>
          <w:szCs w:val="24"/>
        </w:rPr>
        <w:t xml:space="preserve">. </w:t>
      </w:r>
      <w:r w:rsidRPr="0052189F">
        <w:rPr>
          <w:rFonts w:ascii="Times New Roman" w:hAnsi="Times New Roman" w:cs="Times New Roman"/>
          <w:sz w:val="24"/>
          <w:szCs w:val="24"/>
        </w:rPr>
        <w:t xml:space="preserve">The model builder diagram below </w:t>
      </w:r>
      <w:r w:rsidRPr="0052189F">
        <w:rPr>
          <w:rFonts w:ascii="Times New Roman" w:hAnsi="Times New Roman" w:cs="Times New Roman"/>
          <w:sz w:val="24"/>
          <w:szCs w:val="24"/>
        </w:rPr>
        <w:lastRenderedPageBreak/>
        <w:t xml:space="preserve">shows the process to calculate the land surface temperature. </w:t>
      </w:r>
      <w:r w:rsidRPr="0052189F">
        <w:rPr>
          <w:rFonts w:ascii="Times New Roman" w:hAnsi="Times New Roman" w:cs="Times New Roman"/>
          <w:noProof/>
          <w:sz w:val="24"/>
          <w:szCs w:val="24"/>
        </w:rPr>
        <w:drawing>
          <wp:inline distT="0" distB="0" distL="0" distR="0" wp14:anchorId="6625D003" wp14:editId="53A9F13C">
            <wp:extent cx="5943600" cy="280162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2801620"/>
                    </a:xfrm>
                    <a:prstGeom prst="rect">
                      <a:avLst/>
                    </a:prstGeom>
                  </pic:spPr>
                </pic:pic>
              </a:graphicData>
            </a:graphic>
          </wp:inline>
        </w:drawing>
      </w:r>
    </w:p>
    <w:p w14:paraId="52DD20F9" w14:textId="77777777" w:rsidR="00FB26FC" w:rsidRPr="0052189F" w:rsidRDefault="00FB26FC" w:rsidP="00FB26FC">
      <w:pPr>
        <w:pStyle w:val="Caption"/>
        <w:rPr>
          <w:rFonts w:ascii="Times New Roman" w:hAnsi="Times New Roman" w:cs="Times New Roman"/>
          <w:sz w:val="24"/>
          <w:szCs w:val="24"/>
        </w:rPr>
      </w:pPr>
      <w:r w:rsidRPr="0052189F">
        <w:rPr>
          <w:rFonts w:ascii="Times New Roman" w:hAnsi="Times New Roman" w:cs="Times New Roman"/>
          <w:sz w:val="24"/>
          <w:szCs w:val="24"/>
        </w:rPr>
        <w:t xml:space="preserve">Figure </w:t>
      </w:r>
      <w:r w:rsidRPr="0052189F">
        <w:rPr>
          <w:rFonts w:ascii="Times New Roman" w:hAnsi="Times New Roman" w:cs="Times New Roman"/>
          <w:sz w:val="24"/>
          <w:szCs w:val="24"/>
        </w:rPr>
        <w:fldChar w:fldCharType="begin"/>
      </w:r>
      <w:r w:rsidRPr="0052189F">
        <w:rPr>
          <w:rFonts w:ascii="Times New Roman" w:hAnsi="Times New Roman" w:cs="Times New Roman"/>
          <w:sz w:val="24"/>
          <w:szCs w:val="24"/>
        </w:rPr>
        <w:instrText xml:space="preserve"> SEQ Figure \* ARABIC </w:instrText>
      </w:r>
      <w:r w:rsidRPr="0052189F">
        <w:rPr>
          <w:rFonts w:ascii="Times New Roman" w:hAnsi="Times New Roman" w:cs="Times New Roman"/>
          <w:sz w:val="24"/>
          <w:szCs w:val="24"/>
        </w:rPr>
        <w:fldChar w:fldCharType="separate"/>
      </w:r>
      <w:r w:rsidRPr="0052189F">
        <w:rPr>
          <w:rFonts w:ascii="Times New Roman" w:hAnsi="Times New Roman" w:cs="Times New Roman"/>
          <w:noProof/>
          <w:sz w:val="24"/>
          <w:szCs w:val="24"/>
        </w:rPr>
        <w:t>2</w:t>
      </w:r>
      <w:r w:rsidRPr="0052189F">
        <w:rPr>
          <w:rFonts w:ascii="Times New Roman" w:hAnsi="Times New Roman" w:cs="Times New Roman"/>
          <w:sz w:val="24"/>
          <w:szCs w:val="24"/>
        </w:rPr>
        <w:fldChar w:fldCharType="end"/>
      </w:r>
      <w:r w:rsidRPr="0052189F">
        <w:rPr>
          <w:rFonts w:ascii="Times New Roman" w:hAnsi="Times New Roman" w:cs="Times New Roman"/>
          <w:sz w:val="24"/>
          <w:szCs w:val="24"/>
        </w:rPr>
        <w:t xml:space="preserve"> - Model to calculate land surface temperature.</w:t>
      </w:r>
    </w:p>
    <w:p w14:paraId="0846E101" w14:textId="77777777" w:rsidR="00FB26FC" w:rsidRPr="0052189F" w:rsidRDefault="00FB26FC" w:rsidP="00DF638E">
      <w:pPr>
        <w:spacing w:line="240" w:lineRule="auto"/>
        <w:rPr>
          <w:rFonts w:ascii="Times New Roman" w:hAnsi="Times New Roman" w:cs="Times New Roman"/>
          <w:sz w:val="24"/>
          <w:szCs w:val="24"/>
        </w:rPr>
      </w:pPr>
    </w:p>
    <w:p w14:paraId="0C5883C5" w14:textId="77777777" w:rsidR="009C530D" w:rsidRDefault="00FB26FC" w:rsidP="009C530D">
      <w:pPr>
        <w:spacing w:line="240" w:lineRule="auto"/>
        <w:rPr>
          <w:rFonts w:ascii="Times New Roman" w:hAnsi="Times New Roman" w:cs="Times New Roman"/>
          <w:sz w:val="24"/>
          <w:szCs w:val="24"/>
        </w:rPr>
      </w:pPr>
      <w:r w:rsidRPr="0052189F">
        <w:rPr>
          <w:rFonts w:ascii="Times New Roman" w:hAnsi="Times New Roman" w:cs="Times New Roman"/>
          <w:sz w:val="24"/>
          <w:szCs w:val="24"/>
        </w:rPr>
        <w:t>The steps followed were as follows:</w:t>
      </w:r>
    </w:p>
    <w:p w14:paraId="3AC3C58E" w14:textId="77777777" w:rsidR="009C530D" w:rsidRDefault="009C530D" w:rsidP="008F3613">
      <w:pPr>
        <w:pStyle w:val="ListParagraph"/>
        <w:numPr>
          <w:ilvl w:val="0"/>
          <w:numId w:val="7"/>
        </w:numPr>
        <w:spacing w:line="240" w:lineRule="auto"/>
        <w:rPr>
          <w:rFonts w:ascii="Times New Roman" w:hAnsi="Times New Roman" w:cs="Times New Roman"/>
          <w:sz w:val="24"/>
          <w:szCs w:val="24"/>
        </w:rPr>
      </w:pPr>
      <w:r w:rsidRPr="0052189F">
        <w:rPr>
          <w:rFonts w:ascii="Times New Roman" w:hAnsi="Times New Roman" w:cs="Times New Roman"/>
          <w:sz w:val="24"/>
          <w:szCs w:val="24"/>
        </w:rPr>
        <w:t xml:space="preserve">Generate an </w:t>
      </w:r>
      <w:r w:rsidRPr="0052189F">
        <w:rPr>
          <w:rFonts w:ascii="Times New Roman" w:hAnsi="Times New Roman" w:cs="Times New Roman"/>
          <w:b/>
          <w:bCs/>
          <w:i/>
          <w:iCs/>
          <w:sz w:val="24"/>
          <w:szCs w:val="24"/>
        </w:rPr>
        <w:t>nvdi</w:t>
      </w:r>
      <w:r w:rsidRPr="0052189F">
        <w:rPr>
          <w:rFonts w:ascii="Times New Roman" w:hAnsi="Times New Roman" w:cs="Times New Roman"/>
          <w:sz w:val="24"/>
          <w:szCs w:val="24"/>
        </w:rPr>
        <w:t xml:space="preserve"> raster using the rater calculator expression:</w:t>
      </w:r>
    </w:p>
    <w:p w14:paraId="3B2D882C" w14:textId="77777777" w:rsidR="009C530D" w:rsidRPr="00DF638E" w:rsidRDefault="009C530D" w:rsidP="00766756">
      <w:pPr>
        <w:pStyle w:val="ListParagraph"/>
        <w:spacing w:line="240" w:lineRule="auto"/>
        <w:rPr>
          <w:rFonts w:ascii="Times New Roman" w:hAnsi="Times New Roman" w:cs="Times New Roman"/>
          <w:sz w:val="24"/>
          <w:szCs w:val="24"/>
        </w:rPr>
      </w:pPr>
    </w:p>
    <w:p w14:paraId="01917C87" w14:textId="2D540BE1" w:rsidR="00FB26FC" w:rsidRPr="009C530D" w:rsidRDefault="00FB26FC" w:rsidP="008F3613">
      <w:pPr>
        <w:pStyle w:val="ListParagraph"/>
        <w:numPr>
          <w:ilvl w:val="0"/>
          <w:numId w:val="7"/>
        </w:numPr>
        <w:spacing w:line="240" w:lineRule="auto"/>
        <w:rPr>
          <w:rFonts w:ascii="Times New Roman" w:hAnsi="Times New Roman" w:cs="Times New Roman"/>
          <w:sz w:val="24"/>
          <w:szCs w:val="24"/>
        </w:rPr>
      </w:pPr>
      <w:r w:rsidRPr="0052189F">
        <w:rPr>
          <w:noProof/>
        </w:rPr>
        <mc:AlternateContent>
          <mc:Choice Requires="wps">
            <w:drawing>
              <wp:anchor distT="0" distB="0" distL="114300" distR="114300" simplePos="0" relativeHeight="251659264" behindDoc="0" locked="0" layoutInCell="1" allowOverlap="1" wp14:anchorId="39986516" wp14:editId="266AD21D">
                <wp:simplePos x="0" y="0"/>
                <wp:positionH relativeFrom="column">
                  <wp:posOffset>0</wp:posOffset>
                </wp:positionH>
                <wp:positionV relativeFrom="paragraph">
                  <wp:posOffset>-2540</wp:posOffset>
                </wp:positionV>
                <wp:extent cx="1828800" cy="1828800"/>
                <wp:effectExtent l="0" t="0" r="12700" b="13970"/>
                <wp:wrapTopAndBottom/>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FFE1AC6" w14:textId="77777777" w:rsidR="00FB26FC" w:rsidRPr="00433BCA" w:rsidRDefault="00FB26FC" w:rsidP="00FB26FC">
                            <w:pPr>
                              <w:spacing w:line="480" w:lineRule="auto"/>
                              <w:ind w:left="360"/>
                              <w:rPr>
                                <w:rStyle w:val="IntenseEmphasis"/>
                              </w:rPr>
                            </w:pPr>
                            <w:r w:rsidRPr="00433BCA">
                              <w:rPr>
                                <w:rStyle w:val="IntenseEmphasis"/>
                              </w:rPr>
                              <w:t>Float( "%Band 5 raster%" - "%Band 4 raster%") / Float( "%Band 5 raster%" + "%Band 4 raster%")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9986516" id="_x0000_t202" coordsize="21600,21600" o:spt="202" path="m,l,21600r21600,l21600,xe">
                <v:stroke joinstyle="miter"/>
                <v:path gradientshapeok="t" o:connecttype="rect"/>
              </v:shapetype>
              <v:shape id="Text Box 2" o:spid="_x0000_s1026" type="#_x0000_t202" style="position:absolute;left:0;text-align:left;margin-left:0;margin-top:-.2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" filled="f" strokeweight=".5pt">
                <v:textbox style="mso-fit-shape-to-text:t">
                  <w:txbxContent>
                    <w:p w14:paraId="5FFE1AC6" w14:textId="77777777" w:rsidR="00FB26FC" w:rsidRPr="00433BCA" w:rsidRDefault="00FB26FC" w:rsidP="00FB26FC">
                      <w:pPr>
                        <w:spacing w:line="480" w:lineRule="auto"/>
                        <w:ind w:left="360"/>
                        <w:rPr>
                          <w:rStyle w:val="IntenseEmphasis"/>
                        </w:rPr>
                      </w:pPr>
                      <w:r w:rsidRPr="00433BCA">
                        <w:rPr>
                          <w:rStyle w:val="IntenseEmphasis"/>
                        </w:rPr>
                        <w:t>Float( "%Band 5 raster%" - "%Band 4 raster%") / Float( "%Band 5 raster%" + "%Band 4 raster%")</w:t>
                      </w:r>
                    </w:p>
                  </w:txbxContent>
                </v:textbox>
                <w10:wrap type="topAndBottom"/>
              </v:shape>
            </w:pict>
          </mc:Fallback>
        </mc:AlternateContent>
      </w:r>
      <w:r w:rsidRPr="009C530D">
        <w:rPr>
          <w:rFonts w:ascii="Times New Roman" w:hAnsi="Times New Roman" w:cs="Times New Roman"/>
          <w:sz w:val="24"/>
          <w:szCs w:val="24"/>
        </w:rPr>
        <w:t xml:space="preserve">Extract minimum and maximum pixel values from the </w:t>
      </w:r>
      <w:r w:rsidRPr="009C530D">
        <w:rPr>
          <w:rFonts w:ascii="Times New Roman" w:hAnsi="Times New Roman" w:cs="Times New Roman"/>
          <w:b/>
          <w:bCs/>
          <w:i/>
          <w:iCs/>
          <w:sz w:val="24"/>
          <w:szCs w:val="24"/>
        </w:rPr>
        <w:t>ndvi</w:t>
      </w:r>
      <w:r w:rsidRPr="009C530D">
        <w:rPr>
          <w:rFonts w:ascii="Times New Roman" w:hAnsi="Times New Roman" w:cs="Times New Roman"/>
          <w:sz w:val="24"/>
          <w:szCs w:val="24"/>
        </w:rPr>
        <w:t xml:space="preserve"> raster.</w:t>
      </w:r>
    </w:p>
    <w:p w14:paraId="4562F38D" w14:textId="77777777" w:rsidR="00FB26FC" w:rsidRDefault="00FB26FC" w:rsidP="008F3613">
      <w:pPr>
        <w:pStyle w:val="ListParagraph"/>
        <w:numPr>
          <w:ilvl w:val="0"/>
          <w:numId w:val="7"/>
        </w:numPr>
        <w:spacing w:line="240" w:lineRule="auto"/>
        <w:rPr>
          <w:rFonts w:ascii="Times New Roman" w:hAnsi="Times New Roman" w:cs="Times New Roman"/>
          <w:sz w:val="24"/>
          <w:szCs w:val="24"/>
        </w:rPr>
      </w:pPr>
      <w:r w:rsidRPr="0052189F">
        <w:rPr>
          <w:rFonts w:ascii="Times New Roman" w:hAnsi="Times New Roman" w:cs="Times New Roman"/>
          <w:sz w:val="24"/>
          <w:szCs w:val="24"/>
        </w:rPr>
        <w:t xml:space="preserve">Generate a </w:t>
      </w:r>
      <w:r w:rsidRPr="0052189F">
        <w:rPr>
          <w:rFonts w:ascii="Times New Roman" w:hAnsi="Times New Roman" w:cs="Times New Roman"/>
          <w:b/>
          <w:bCs/>
          <w:i/>
          <w:iCs/>
          <w:sz w:val="24"/>
          <w:szCs w:val="24"/>
        </w:rPr>
        <w:t>proportional_vegetation_index</w:t>
      </w:r>
      <w:r w:rsidRPr="0052189F">
        <w:rPr>
          <w:rFonts w:ascii="Times New Roman" w:hAnsi="Times New Roman" w:cs="Times New Roman"/>
          <w:b/>
          <w:bCs/>
          <w:sz w:val="24"/>
          <w:szCs w:val="24"/>
        </w:rPr>
        <w:t xml:space="preserve"> </w:t>
      </w:r>
      <w:r w:rsidRPr="0052189F">
        <w:rPr>
          <w:rFonts w:ascii="Times New Roman" w:hAnsi="Times New Roman" w:cs="Times New Roman"/>
          <w:sz w:val="24"/>
          <w:szCs w:val="24"/>
        </w:rPr>
        <w:t xml:space="preserve">raster from the </w:t>
      </w:r>
      <w:r w:rsidRPr="0052189F">
        <w:rPr>
          <w:rFonts w:ascii="Times New Roman" w:hAnsi="Times New Roman" w:cs="Times New Roman"/>
          <w:b/>
          <w:bCs/>
          <w:i/>
          <w:iCs/>
          <w:sz w:val="24"/>
          <w:szCs w:val="24"/>
        </w:rPr>
        <w:t>nvdi</w:t>
      </w:r>
      <w:r w:rsidRPr="0052189F">
        <w:rPr>
          <w:rFonts w:ascii="Times New Roman" w:hAnsi="Times New Roman" w:cs="Times New Roman"/>
          <w:sz w:val="24"/>
          <w:szCs w:val="24"/>
        </w:rPr>
        <w:t xml:space="preserve"> raster using the raster calculator expression: </w:t>
      </w:r>
    </w:p>
    <w:p w14:paraId="572C05FD" w14:textId="77777777" w:rsidR="00766756" w:rsidRPr="0052189F" w:rsidRDefault="00766756" w:rsidP="00766756">
      <w:pPr>
        <w:pStyle w:val="ListParagraph"/>
        <w:spacing w:line="240" w:lineRule="auto"/>
        <w:rPr>
          <w:rFonts w:ascii="Times New Roman" w:hAnsi="Times New Roman" w:cs="Times New Roman"/>
          <w:sz w:val="24"/>
          <w:szCs w:val="24"/>
        </w:rPr>
      </w:pPr>
    </w:p>
    <w:p w14:paraId="00263E05" w14:textId="3A9E6C22" w:rsidR="00FB26FC" w:rsidRDefault="00FB26FC" w:rsidP="008F3613">
      <w:pPr>
        <w:pStyle w:val="ListParagraph"/>
        <w:numPr>
          <w:ilvl w:val="0"/>
          <w:numId w:val="7"/>
        </w:numPr>
        <w:spacing w:line="240" w:lineRule="auto"/>
        <w:rPr>
          <w:rFonts w:ascii="Times New Roman" w:hAnsi="Times New Roman" w:cs="Times New Roman"/>
          <w:sz w:val="24"/>
          <w:szCs w:val="24"/>
        </w:rPr>
      </w:pPr>
      <w:r w:rsidRPr="0052189F">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6B0B6332" wp14:editId="2EE96C00">
                <wp:simplePos x="0" y="0"/>
                <wp:positionH relativeFrom="column">
                  <wp:posOffset>0</wp:posOffset>
                </wp:positionH>
                <wp:positionV relativeFrom="paragraph">
                  <wp:posOffset>0</wp:posOffset>
                </wp:positionV>
                <wp:extent cx="1828800" cy="1828800"/>
                <wp:effectExtent l="0" t="0" r="12700" b="13970"/>
                <wp:wrapTopAndBottom/>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97ED62D" w14:textId="77777777" w:rsidR="00FB26FC" w:rsidRPr="00433BCA" w:rsidRDefault="00FB26FC" w:rsidP="00FB26FC">
                            <w:pPr>
                              <w:spacing w:line="480" w:lineRule="auto"/>
                              <w:ind w:left="360"/>
                              <w:rPr>
                                <w:rStyle w:val="IntenseEmphasis"/>
                              </w:rPr>
                            </w:pPr>
                            <w:r w:rsidRPr="00433BCA">
                              <w:rPr>
                                <w:rStyle w:val="IntenseEmphasis"/>
                              </w:rPr>
                              <w:t>Square(Float("%ndvi%" - "%ndvi%".minimum) / Float("%ndvi%".maximum - "%ndvi%".minimum))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B0B6332" id="Text Box 3" o:spid="_x0000_s1027" type="#_x0000_t202" style="position:absolute;left:0;text-align:left;margin-left:0;margin-top:0;width:2in;height:2in;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U+jKQ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" filled="f" strokeweight=".5pt">
                <v:textbox style="mso-fit-shape-to-text:t">
                  <w:txbxContent>
                    <w:p w14:paraId="297ED62D" w14:textId="77777777" w:rsidR="00FB26FC" w:rsidRPr="00433BCA" w:rsidRDefault="00FB26FC" w:rsidP="00FB26FC">
                      <w:pPr>
                        <w:spacing w:line="480" w:lineRule="auto"/>
                        <w:ind w:left="360"/>
                        <w:rPr>
                          <w:rStyle w:val="IntenseEmphasis"/>
                        </w:rPr>
                      </w:pPr>
                      <w:r w:rsidRPr="00433BCA">
                        <w:rPr>
                          <w:rStyle w:val="IntenseEmphasis"/>
                        </w:rPr>
                        <w:t>Square(Float("%ndvi%" - "%ndvi%".minimum) / Float("%ndvi%".maximum - "%ndvi%".minimum))</w:t>
                      </w:r>
                    </w:p>
                  </w:txbxContent>
                </v:textbox>
                <w10:wrap type="topAndBottom"/>
              </v:shape>
            </w:pict>
          </mc:Fallback>
        </mc:AlternateContent>
      </w:r>
      <w:r w:rsidRPr="0052189F">
        <w:rPr>
          <w:rFonts w:ascii="Times New Roman" w:hAnsi="Times New Roman" w:cs="Times New Roman"/>
          <w:sz w:val="24"/>
          <w:szCs w:val="24"/>
        </w:rPr>
        <w:t xml:space="preserve">Generate a </w:t>
      </w:r>
      <w:r w:rsidRPr="0052189F">
        <w:rPr>
          <w:rFonts w:ascii="Times New Roman" w:hAnsi="Times New Roman" w:cs="Times New Roman"/>
          <w:b/>
          <w:bCs/>
          <w:i/>
          <w:iCs/>
          <w:sz w:val="24"/>
          <w:szCs w:val="24"/>
        </w:rPr>
        <w:t>corrected_proportional_vegetation_index</w:t>
      </w:r>
      <w:r w:rsidRPr="0052189F">
        <w:rPr>
          <w:rFonts w:ascii="Times New Roman" w:hAnsi="Times New Roman" w:cs="Times New Roman"/>
          <w:sz w:val="24"/>
          <w:szCs w:val="24"/>
        </w:rPr>
        <w:t xml:space="preserve"> raster from the </w:t>
      </w:r>
      <w:r w:rsidRPr="0052189F">
        <w:rPr>
          <w:rFonts w:ascii="Times New Roman" w:hAnsi="Times New Roman" w:cs="Times New Roman"/>
          <w:b/>
          <w:bCs/>
          <w:i/>
          <w:iCs/>
          <w:sz w:val="24"/>
          <w:szCs w:val="24"/>
        </w:rPr>
        <w:t>proportional_vegetation_index</w:t>
      </w:r>
      <w:r w:rsidRPr="0052189F">
        <w:rPr>
          <w:rFonts w:ascii="Times New Roman" w:hAnsi="Times New Roman" w:cs="Times New Roman"/>
          <w:sz w:val="24"/>
          <w:szCs w:val="24"/>
        </w:rPr>
        <w:t xml:space="preserve"> raster using the raster calculator expression: </w:t>
      </w:r>
    </w:p>
    <w:p w14:paraId="42F67D42" w14:textId="77777777" w:rsidR="00C97209" w:rsidRPr="00C97209" w:rsidRDefault="00C97209" w:rsidP="00C97209">
      <w:pPr>
        <w:pStyle w:val="ListParagraph"/>
        <w:rPr>
          <w:rFonts w:ascii="Times New Roman" w:hAnsi="Times New Roman" w:cs="Times New Roman"/>
          <w:sz w:val="24"/>
          <w:szCs w:val="24"/>
        </w:rPr>
      </w:pPr>
    </w:p>
    <w:p w14:paraId="28C61916" w14:textId="77777777" w:rsidR="00C97209" w:rsidRPr="00C97209" w:rsidRDefault="00C97209" w:rsidP="00C97209">
      <w:pPr>
        <w:pStyle w:val="ListParagraph"/>
        <w:spacing w:line="240" w:lineRule="auto"/>
        <w:rPr>
          <w:rFonts w:ascii="Times New Roman" w:hAnsi="Times New Roman" w:cs="Times New Roman"/>
          <w:sz w:val="24"/>
          <w:szCs w:val="24"/>
        </w:rPr>
      </w:pPr>
    </w:p>
    <w:p w14:paraId="562603EE" w14:textId="65988F80" w:rsidR="00FB26FC" w:rsidRPr="0052189F" w:rsidRDefault="00FB26FC" w:rsidP="008F3613">
      <w:pPr>
        <w:pStyle w:val="ListParagraph"/>
        <w:numPr>
          <w:ilvl w:val="0"/>
          <w:numId w:val="7"/>
        </w:numPr>
        <w:spacing w:line="240" w:lineRule="auto"/>
        <w:rPr>
          <w:rFonts w:ascii="Times New Roman" w:hAnsi="Times New Roman" w:cs="Times New Roman"/>
          <w:sz w:val="24"/>
          <w:szCs w:val="24"/>
        </w:rPr>
      </w:pPr>
      <w:r w:rsidRPr="0052189F">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4BE11923" wp14:editId="158E2517">
                <wp:simplePos x="0" y="0"/>
                <wp:positionH relativeFrom="column">
                  <wp:posOffset>0</wp:posOffset>
                </wp:positionH>
                <wp:positionV relativeFrom="paragraph">
                  <wp:posOffset>-2540</wp:posOffset>
                </wp:positionV>
                <wp:extent cx="1828800" cy="1828800"/>
                <wp:effectExtent l="0" t="0" r="12065" b="21590"/>
                <wp:wrapTopAndBottom/>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3A7BF673" w14:textId="77777777" w:rsidR="00FB26FC" w:rsidRPr="00433BCA" w:rsidRDefault="00FB26FC" w:rsidP="00FB26FC">
                            <w:pPr>
                              <w:spacing w:line="480" w:lineRule="auto"/>
                              <w:ind w:left="360"/>
                              <w:rPr>
                                <w:rStyle w:val="IntenseEmphasis"/>
                              </w:rPr>
                            </w:pPr>
                            <w:r w:rsidRPr="00433BCA">
                              <w:rPr>
                                <w:rStyle w:val="IntenseEmphasis"/>
                              </w:rPr>
                              <w:t>(4E-3 * "%proportional_vegetation_index%") + 9.86E-1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BE11923" id="Text Box 4" o:spid="_x0000_s1028" type="#_x0000_t202" style="position:absolute;left:0;text-align:left;margin-left:0;margin-top:-.2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BbdKw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" filled="f" strokeweight=".5pt">
                <v:textbox style="mso-fit-shape-to-text:t">
                  <w:txbxContent>
                    <w:p w14:paraId="3A7BF673" w14:textId="77777777" w:rsidR="00FB26FC" w:rsidRPr="00433BCA" w:rsidRDefault="00FB26FC" w:rsidP="00FB26FC">
                      <w:pPr>
                        <w:spacing w:line="480" w:lineRule="auto"/>
                        <w:ind w:left="360"/>
                        <w:rPr>
                          <w:rStyle w:val="IntenseEmphasis"/>
                        </w:rPr>
                      </w:pPr>
                      <w:r w:rsidRPr="00433BCA">
                        <w:rPr>
                          <w:rStyle w:val="IntenseEmphasis"/>
                        </w:rPr>
                        <w:t>(4E-3 * "%proportional_vegetation_index%") + 9.86E-1</w:t>
                      </w:r>
                    </w:p>
                  </w:txbxContent>
                </v:textbox>
                <w10:wrap type="topAndBottom"/>
              </v:shape>
            </w:pict>
          </mc:Fallback>
        </mc:AlternateContent>
      </w:r>
      <w:r w:rsidRPr="0052189F">
        <w:rPr>
          <w:rFonts w:ascii="Times New Roman" w:hAnsi="Times New Roman" w:cs="Times New Roman"/>
          <w:sz w:val="24"/>
          <w:szCs w:val="24"/>
        </w:rPr>
        <w:t xml:space="preserve">Calculate a </w:t>
      </w:r>
      <w:r w:rsidRPr="0052189F">
        <w:rPr>
          <w:rFonts w:ascii="Times New Roman" w:hAnsi="Times New Roman" w:cs="Times New Roman"/>
          <w:b/>
          <w:bCs/>
          <w:i/>
          <w:iCs/>
          <w:sz w:val="24"/>
          <w:szCs w:val="24"/>
        </w:rPr>
        <w:t>top_of_atmosphere</w:t>
      </w:r>
      <w:r w:rsidRPr="0052189F">
        <w:rPr>
          <w:rFonts w:ascii="Times New Roman" w:hAnsi="Times New Roman" w:cs="Times New Roman"/>
          <w:i/>
          <w:iCs/>
          <w:sz w:val="24"/>
          <w:szCs w:val="24"/>
        </w:rPr>
        <w:t xml:space="preserve"> </w:t>
      </w:r>
      <w:r w:rsidRPr="0052189F">
        <w:rPr>
          <w:rFonts w:ascii="Times New Roman" w:hAnsi="Times New Roman" w:cs="Times New Roman"/>
          <w:sz w:val="24"/>
          <w:szCs w:val="24"/>
        </w:rPr>
        <w:t>raster from band 10 using the raster calculator expression:</w:t>
      </w:r>
    </w:p>
    <w:p w14:paraId="0B71B18F" w14:textId="77777777" w:rsidR="00FB26FC" w:rsidRPr="0052189F" w:rsidRDefault="00FB26FC" w:rsidP="008F3613">
      <w:pPr>
        <w:pStyle w:val="ListParagraph"/>
        <w:numPr>
          <w:ilvl w:val="0"/>
          <w:numId w:val="7"/>
        </w:numPr>
        <w:spacing w:line="240" w:lineRule="auto"/>
        <w:rPr>
          <w:rFonts w:ascii="Times New Roman" w:hAnsi="Times New Roman" w:cs="Times New Roman"/>
          <w:sz w:val="24"/>
          <w:szCs w:val="24"/>
        </w:rPr>
      </w:pPr>
      <w:r w:rsidRPr="0052189F">
        <w:rPr>
          <w:rFonts w:ascii="Times New Roman" w:hAnsi="Times New Roman" w:cs="Times New Roman"/>
          <w:noProof/>
          <w:sz w:val="24"/>
          <w:szCs w:val="24"/>
        </w:rPr>
        <w:lastRenderedPageBreak/>
        <mc:AlternateContent>
          <mc:Choice Requires="wps">
            <w:drawing>
              <wp:anchor distT="0" distB="0" distL="114300" distR="114300" simplePos="0" relativeHeight="251662336" behindDoc="0" locked="0" layoutInCell="1" allowOverlap="1" wp14:anchorId="0931A0E0" wp14:editId="4FF569B8">
                <wp:simplePos x="0" y="0"/>
                <wp:positionH relativeFrom="column">
                  <wp:posOffset>0</wp:posOffset>
                </wp:positionH>
                <wp:positionV relativeFrom="paragraph">
                  <wp:posOffset>-2540</wp:posOffset>
                </wp:positionV>
                <wp:extent cx="1828800" cy="1828800"/>
                <wp:effectExtent l="0" t="0" r="22225" b="21590"/>
                <wp:wrapTopAndBottom/>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647BD015" w14:textId="77777777" w:rsidR="00FB26FC" w:rsidRPr="00433BCA" w:rsidRDefault="00FB26FC" w:rsidP="00FB26FC">
                            <w:pPr>
                              <w:spacing w:line="480" w:lineRule="auto"/>
                              <w:ind w:left="360"/>
                              <w:rPr>
                                <w:rStyle w:val="IntenseEmphasis"/>
                              </w:rPr>
                            </w:pPr>
                            <w:r w:rsidRPr="00433BCA">
                              <w:rPr>
                                <w:rStyle w:val="IntenseEmphasis"/>
                              </w:rPr>
                              <w:t>(3.342E-4 * "%Band 10 raster%") + 1E-1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31A0E0" id="Text Box 5" o:spid="_x0000_s1029" type="#_x0000_t202" style="position:absolute;left:0;text-align:left;margin-left:0;margin-top:-.2pt;width:2in;height:2in;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" filled="f" strokeweight=".5pt">
                <v:textbox style="mso-fit-shape-to-text:t">
                  <w:txbxContent>
                    <w:p w14:paraId="647BD015" w14:textId="77777777" w:rsidR="00FB26FC" w:rsidRPr="00433BCA" w:rsidRDefault="00FB26FC" w:rsidP="00FB26FC">
                      <w:pPr>
                        <w:spacing w:line="480" w:lineRule="auto"/>
                        <w:ind w:left="360"/>
                        <w:rPr>
                          <w:rStyle w:val="IntenseEmphasis"/>
                        </w:rPr>
                      </w:pPr>
                      <w:r w:rsidRPr="00433BCA">
                        <w:rPr>
                          <w:rStyle w:val="IntenseEmphasis"/>
                        </w:rPr>
                        <w:t>(3.342E-4 * "%Band 10 raster%") + 1E-1</w:t>
                      </w:r>
                    </w:p>
                  </w:txbxContent>
                </v:textbox>
                <w10:wrap type="topAndBottom"/>
              </v:shape>
            </w:pict>
          </mc:Fallback>
        </mc:AlternateContent>
      </w:r>
      <w:r w:rsidRPr="0052189F">
        <w:rPr>
          <w:rFonts w:ascii="Times New Roman" w:hAnsi="Times New Roman" w:cs="Times New Roman"/>
          <w:sz w:val="24"/>
          <w:szCs w:val="24"/>
        </w:rPr>
        <w:t xml:space="preserve">Generate a </w:t>
      </w:r>
      <w:r w:rsidRPr="0052189F">
        <w:rPr>
          <w:rFonts w:ascii="Times New Roman" w:hAnsi="Times New Roman" w:cs="Times New Roman"/>
          <w:b/>
          <w:bCs/>
          <w:i/>
          <w:iCs/>
          <w:sz w:val="24"/>
          <w:szCs w:val="24"/>
        </w:rPr>
        <w:t>brightness_temperature</w:t>
      </w:r>
      <w:r w:rsidRPr="0052189F">
        <w:rPr>
          <w:rFonts w:ascii="Times New Roman" w:hAnsi="Times New Roman" w:cs="Times New Roman"/>
          <w:sz w:val="24"/>
          <w:szCs w:val="24"/>
        </w:rPr>
        <w:t xml:space="preserve"> raster from the </w:t>
      </w:r>
      <w:r w:rsidRPr="0052189F">
        <w:rPr>
          <w:rFonts w:ascii="Times New Roman" w:hAnsi="Times New Roman" w:cs="Times New Roman"/>
          <w:b/>
          <w:bCs/>
          <w:i/>
          <w:iCs/>
          <w:sz w:val="24"/>
          <w:szCs w:val="24"/>
        </w:rPr>
        <w:t>top_of_atmosphere</w:t>
      </w:r>
      <w:r w:rsidRPr="0052189F">
        <w:rPr>
          <w:rFonts w:ascii="Times New Roman" w:hAnsi="Times New Roman" w:cs="Times New Roman"/>
          <w:b/>
          <w:bCs/>
          <w:sz w:val="24"/>
          <w:szCs w:val="24"/>
        </w:rPr>
        <w:t xml:space="preserve"> </w:t>
      </w:r>
      <w:r w:rsidRPr="0052189F">
        <w:rPr>
          <w:rFonts w:ascii="Times New Roman" w:hAnsi="Times New Roman" w:cs="Times New Roman"/>
          <w:sz w:val="24"/>
          <w:szCs w:val="24"/>
        </w:rPr>
        <w:t>raster using the raster calculator expression:</w:t>
      </w:r>
    </w:p>
    <w:p w14:paraId="23B5729F" w14:textId="77777777" w:rsidR="00FB26FC" w:rsidRPr="0052189F" w:rsidRDefault="00FB26FC" w:rsidP="008F3613">
      <w:pPr>
        <w:pStyle w:val="ListParagraph"/>
        <w:numPr>
          <w:ilvl w:val="0"/>
          <w:numId w:val="7"/>
        </w:numPr>
        <w:spacing w:line="240" w:lineRule="auto"/>
        <w:rPr>
          <w:rFonts w:ascii="Times New Roman" w:hAnsi="Times New Roman" w:cs="Times New Roman"/>
          <w:sz w:val="24"/>
          <w:szCs w:val="24"/>
        </w:rPr>
      </w:pPr>
      <w:r w:rsidRPr="0052189F">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14E5A877" wp14:editId="497C90EE">
                <wp:simplePos x="0" y="0"/>
                <wp:positionH relativeFrom="column">
                  <wp:posOffset>0</wp:posOffset>
                </wp:positionH>
                <wp:positionV relativeFrom="paragraph">
                  <wp:posOffset>1905</wp:posOffset>
                </wp:positionV>
                <wp:extent cx="1828800" cy="1828800"/>
                <wp:effectExtent l="0" t="0" r="28575" b="21590"/>
                <wp:wrapTopAndBottom/>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0ADDC50" w14:textId="77777777" w:rsidR="00FB26FC" w:rsidRPr="00433BCA" w:rsidRDefault="00FB26FC" w:rsidP="00FB26FC">
                            <w:pPr>
                              <w:spacing w:line="480" w:lineRule="auto"/>
                              <w:ind w:left="360"/>
                              <w:rPr>
                                <w:rStyle w:val="IntenseEmphasis"/>
                              </w:rPr>
                            </w:pPr>
                            <w:r w:rsidRPr="00433BCA">
                              <w:rPr>
                                <w:rStyle w:val="IntenseEmphasis"/>
                              </w:rPr>
                              <w:t>(1.3210789E3 / Ln((7.748853E2 / "%top_of_atmosphere%") + 1.0)) - 273.15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4E5A877" id="Text Box 6" o:spid="_x0000_s1030" type="#_x0000_t202" style="position:absolute;left:0;text-align:left;margin-left:0;margin-top:.15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qUhKw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" filled="f" strokeweight=".5pt">
                <v:textbox style="mso-fit-shape-to-text:t">
                  <w:txbxContent>
                    <w:p w14:paraId="50ADDC50" w14:textId="77777777" w:rsidR="00FB26FC" w:rsidRPr="00433BCA" w:rsidRDefault="00FB26FC" w:rsidP="00FB26FC">
                      <w:pPr>
                        <w:spacing w:line="480" w:lineRule="auto"/>
                        <w:ind w:left="360"/>
                        <w:rPr>
                          <w:rStyle w:val="IntenseEmphasis"/>
                        </w:rPr>
                      </w:pPr>
                      <w:r w:rsidRPr="00433BCA">
                        <w:rPr>
                          <w:rStyle w:val="IntenseEmphasis"/>
                        </w:rPr>
                        <w:t>(1.3210789E3 / Ln((7.748853E2 / "%top_of_atmosphere%") + 1.0)) - 273.15</w:t>
                      </w:r>
                    </w:p>
                  </w:txbxContent>
                </v:textbox>
                <w10:wrap type="topAndBottom"/>
              </v:shape>
            </w:pict>
          </mc:Fallback>
        </mc:AlternateContent>
      </w:r>
      <w:r w:rsidRPr="0052189F">
        <w:rPr>
          <w:rFonts w:ascii="Times New Roman" w:hAnsi="Times New Roman" w:cs="Times New Roman"/>
          <w:sz w:val="24"/>
          <w:szCs w:val="24"/>
        </w:rPr>
        <w:t xml:space="preserve">Calculate the final </w:t>
      </w:r>
      <w:r w:rsidRPr="0052189F">
        <w:rPr>
          <w:rFonts w:ascii="Times New Roman" w:hAnsi="Times New Roman" w:cs="Times New Roman"/>
          <w:i/>
          <w:iCs/>
          <w:sz w:val="24"/>
          <w:szCs w:val="24"/>
        </w:rPr>
        <w:t>l</w:t>
      </w:r>
      <w:r w:rsidRPr="0052189F">
        <w:rPr>
          <w:rFonts w:ascii="Times New Roman" w:hAnsi="Times New Roman" w:cs="Times New Roman"/>
          <w:b/>
          <w:bCs/>
          <w:i/>
          <w:iCs/>
          <w:sz w:val="24"/>
          <w:szCs w:val="24"/>
        </w:rPr>
        <w:t>and_surface_temperature</w:t>
      </w:r>
      <w:r w:rsidRPr="0052189F">
        <w:rPr>
          <w:rFonts w:ascii="Times New Roman" w:hAnsi="Times New Roman" w:cs="Times New Roman"/>
          <w:sz w:val="24"/>
          <w:szCs w:val="24"/>
        </w:rPr>
        <w:t xml:space="preserve"> raster from the </w:t>
      </w:r>
      <w:r w:rsidRPr="0052189F">
        <w:rPr>
          <w:rFonts w:ascii="Times New Roman" w:hAnsi="Times New Roman" w:cs="Times New Roman"/>
          <w:b/>
          <w:bCs/>
          <w:i/>
          <w:iCs/>
          <w:sz w:val="24"/>
          <w:szCs w:val="24"/>
        </w:rPr>
        <w:t>brightness_temperature</w:t>
      </w:r>
      <w:r w:rsidRPr="0052189F">
        <w:rPr>
          <w:rFonts w:ascii="Times New Roman" w:hAnsi="Times New Roman" w:cs="Times New Roman"/>
          <w:i/>
          <w:iCs/>
          <w:sz w:val="24"/>
          <w:szCs w:val="24"/>
        </w:rPr>
        <w:t xml:space="preserve"> </w:t>
      </w:r>
      <w:r w:rsidRPr="0052189F">
        <w:rPr>
          <w:rFonts w:ascii="Times New Roman" w:hAnsi="Times New Roman" w:cs="Times New Roman"/>
          <w:sz w:val="24"/>
          <w:szCs w:val="24"/>
        </w:rPr>
        <w:t xml:space="preserve">and </w:t>
      </w:r>
      <w:r w:rsidRPr="0052189F">
        <w:rPr>
          <w:rFonts w:ascii="Times New Roman" w:hAnsi="Times New Roman" w:cs="Times New Roman"/>
          <w:b/>
          <w:bCs/>
          <w:i/>
          <w:iCs/>
          <w:sz w:val="24"/>
          <w:szCs w:val="24"/>
        </w:rPr>
        <w:t>corrected_proportional_vegetation_index</w:t>
      </w:r>
      <w:r w:rsidRPr="0052189F">
        <w:rPr>
          <w:rFonts w:ascii="Times New Roman" w:hAnsi="Times New Roman" w:cs="Times New Roman"/>
          <w:sz w:val="24"/>
          <w:szCs w:val="24"/>
        </w:rPr>
        <w:t xml:space="preserve"> rasters using the raster calculator expression:</w:t>
      </w:r>
    </w:p>
    <w:p w14:paraId="02FB1608" w14:textId="77777777" w:rsidR="00FB26FC" w:rsidRPr="0052189F" w:rsidRDefault="00FB26FC" w:rsidP="008F3613">
      <w:pPr>
        <w:pStyle w:val="ListParagraph"/>
        <w:numPr>
          <w:ilvl w:val="0"/>
          <w:numId w:val="7"/>
        </w:numPr>
        <w:spacing w:line="240" w:lineRule="auto"/>
        <w:rPr>
          <w:rFonts w:ascii="Times New Roman" w:hAnsi="Times New Roman" w:cs="Times New Roman"/>
          <w:sz w:val="24"/>
          <w:szCs w:val="24"/>
        </w:rPr>
      </w:pPr>
      <w:r w:rsidRPr="0052189F">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AD0E10A" wp14:editId="4A5609A9">
                <wp:simplePos x="0" y="0"/>
                <wp:positionH relativeFrom="column">
                  <wp:posOffset>0</wp:posOffset>
                </wp:positionH>
                <wp:positionV relativeFrom="paragraph">
                  <wp:posOffset>-635</wp:posOffset>
                </wp:positionV>
                <wp:extent cx="1828800" cy="1828800"/>
                <wp:effectExtent l="0" t="0" r="12700" b="13970"/>
                <wp:wrapTopAndBottom/>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B9EE14F" w14:textId="77777777" w:rsidR="00FB26FC" w:rsidRPr="00433BCA" w:rsidRDefault="00FB26FC" w:rsidP="00FB26FC">
                            <w:pPr>
                              <w:spacing w:line="480" w:lineRule="auto"/>
                              <w:ind w:left="360"/>
                              <w:rPr>
                                <w:rStyle w:val="IntenseEmphasis"/>
                              </w:rPr>
                            </w:pPr>
                            <w:r w:rsidRPr="00433BCA">
                              <w:rPr>
                                <w:rStyle w:val="IntenseEmphasis"/>
                              </w:rPr>
                              <w:t>"%brightness_temperature%" / (1.0 + (1.15E-3 * "%brightness_temperature%" / 1.4388) * Ln("%corrected_proportional_vegetation_index%"))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AD0E10A" id="Text Box 7" o:spid="_x0000_s1031" type="#_x0000_t202" style="position:absolute;left:0;text-align:left;margin-left:0;margin-top:-.05pt;width:2in;height:2in;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" filled="f" strokeweight=".5pt">
                <v:textbox style="mso-fit-shape-to-text:t">
                  <w:txbxContent>
                    <w:p w14:paraId="7B9EE14F" w14:textId="77777777" w:rsidR="00FB26FC" w:rsidRPr="00433BCA" w:rsidRDefault="00FB26FC" w:rsidP="00FB26FC">
                      <w:pPr>
                        <w:spacing w:line="480" w:lineRule="auto"/>
                        <w:ind w:left="360"/>
                        <w:rPr>
                          <w:rStyle w:val="IntenseEmphasis"/>
                        </w:rPr>
                      </w:pPr>
                      <w:r w:rsidRPr="00433BCA">
                        <w:rPr>
                          <w:rStyle w:val="IntenseEmphasis"/>
                        </w:rPr>
                        <w:t>"%brightness_temperature%" / (1.0 + (1.15E-3 * "%brightness_temperature%" / 1.4388) * Ln("%corrected_proportional_vegetation_index%"))</w:t>
                      </w:r>
                    </w:p>
                  </w:txbxContent>
                </v:textbox>
                <w10:wrap type="topAndBottom"/>
              </v:shape>
            </w:pict>
          </mc:Fallback>
        </mc:AlternateContent>
      </w:r>
      <w:r w:rsidRPr="0052189F">
        <w:rPr>
          <w:rFonts w:ascii="Times New Roman" w:hAnsi="Times New Roman" w:cs="Times New Roman"/>
          <w:sz w:val="24"/>
          <w:szCs w:val="24"/>
        </w:rPr>
        <w:t xml:space="preserve">Save the </w:t>
      </w:r>
      <w:r w:rsidRPr="0052189F">
        <w:rPr>
          <w:rFonts w:ascii="Times New Roman" w:hAnsi="Times New Roman" w:cs="Times New Roman"/>
          <w:b/>
          <w:bCs/>
          <w:sz w:val="24"/>
          <w:szCs w:val="24"/>
        </w:rPr>
        <w:t>l</w:t>
      </w:r>
      <w:r w:rsidRPr="0052189F">
        <w:rPr>
          <w:rFonts w:ascii="Times New Roman" w:hAnsi="Times New Roman" w:cs="Times New Roman"/>
          <w:b/>
          <w:bCs/>
          <w:i/>
          <w:iCs/>
          <w:sz w:val="24"/>
          <w:szCs w:val="24"/>
        </w:rPr>
        <w:t>and_surface_temperature</w:t>
      </w:r>
      <w:r w:rsidRPr="0052189F">
        <w:rPr>
          <w:rFonts w:ascii="Times New Roman" w:hAnsi="Times New Roman" w:cs="Times New Roman"/>
          <w:sz w:val="24"/>
          <w:szCs w:val="24"/>
        </w:rPr>
        <w:t xml:space="preserve"> raster in the project geodatabase.</w:t>
      </w:r>
    </w:p>
    <w:p w14:paraId="2E987BFC" w14:textId="2D86A9EC" w:rsidR="007619A9" w:rsidRDefault="00FB26FC" w:rsidP="008F3613">
      <w:pPr>
        <w:pStyle w:val="ListParagraph"/>
        <w:numPr>
          <w:ilvl w:val="0"/>
          <w:numId w:val="7"/>
        </w:numPr>
        <w:spacing w:line="240" w:lineRule="auto"/>
        <w:rPr>
          <w:rFonts w:ascii="Times New Roman" w:hAnsi="Times New Roman" w:cs="Times New Roman"/>
          <w:sz w:val="24"/>
          <w:szCs w:val="24"/>
        </w:rPr>
      </w:pPr>
      <w:r w:rsidRPr="0052189F">
        <w:rPr>
          <w:rFonts w:ascii="Times New Roman" w:hAnsi="Times New Roman" w:cs="Times New Roman"/>
          <w:sz w:val="24"/>
          <w:szCs w:val="24"/>
        </w:rPr>
        <w:t xml:space="preserve">Manually set the symbology to display layer including equal interval classification and color ramp. </w:t>
      </w:r>
    </w:p>
    <w:p w14:paraId="47C64F6A" w14:textId="10F1D78F" w:rsidR="00946D4A" w:rsidRDefault="0052768C" w:rsidP="0052768C">
      <w:pPr>
        <w:pStyle w:val="Heading2"/>
      </w:pPr>
      <w:r>
        <w:t>Tree Cover layer</w:t>
      </w:r>
    </w:p>
    <w:p w14:paraId="4B5C03E1" w14:textId="68D64C8E" w:rsidR="0052768C" w:rsidRPr="0052768C" w:rsidRDefault="0052768C" w:rsidP="00946D4A">
      <w:pPr>
        <w:spacing w:line="240" w:lineRule="auto"/>
        <w:rPr>
          <w:rFonts w:ascii="Times New Roman" w:hAnsi="Times New Roman" w:cs="Times New Roman"/>
          <w:sz w:val="24"/>
          <w:szCs w:val="24"/>
        </w:rPr>
      </w:pPr>
      <w:r w:rsidRPr="0052768C">
        <w:rPr>
          <w:rFonts w:ascii="Times New Roman" w:hAnsi="Times New Roman" w:cs="Times New Roman"/>
          <w:sz w:val="24"/>
          <w:szCs w:val="24"/>
        </w:rPr>
        <w:t>To select just one year in the series, first turn the time series off on the time slider, then create a definition query on the layer which selects only the desired year.</w:t>
      </w:r>
    </w:p>
    <w:p w14:paraId="68945A57" w14:textId="3D3040D0" w:rsidR="007619A9" w:rsidRPr="00753184" w:rsidRDefault="007D0E01" w:rsidP="007D0E01">
      <w:pPr>
        <w:pStyle w:val="Heading1"/>
      </w:pPr>
      <w:bookmarkStart w:id="28" w:name="_Toc153017938"/>
      <w:r w:rsidRPr="00753184">
        <w:t>Appendix C – Works Cited</w:t>
      </w:r>
      <w:bookmarkEnd w:id="28"/>
    </w:p>
    <w:p w14:paraId="156BC957" w14:textId="77777777" w:rsidR="00E60E91" w:rsidRDefault="00E60E91" w:rsidP="00E60E91">
      <w:pPr>
        <w:pStyle w:val="NormalWeb"/>
        <w:ind w:left="567" w:hanging="567"/>
      </w:pPr>
      <w:r>
        <w:t xml:space="preserve">“City Limits.” </w:t>
      </w:r>
      <w:r>
        <w:rPr>
          <w:i/>
          <w:iCs/>
        </w:rPr>
        <w:t>San Jose CA GIS Open Data</w:t>
      </w:r>
      <w:r>
        <w:t xml:space="preserve">, City of San Jose, 7 Feb. 2021, gisdata-csj.opendata.arcgis.com/datasets/CSJ::city-limits/explore. </w:t>
      </w:r>
    </w:p>
    <w:p w14:paraId="6317D21D" w14:textId="77777777" w:rsidR="00E60E91" w:rsidRDefault="00E60E91" w:rsidP="00E60E91">
      <w:pPr>
        <w:pStyle w:val="NormalWeb"/>
        <w:ind w:left="567" w:hanging="567"/>
      </w:pPr>
      <w:r>
        <w:t xml:space="preserve">Oppong, Jeff. “How to Use Arcgis pro to Map Urban Heat Islands.” </w:t>
      </w:r>
      <w:r>
        <w:rPr>
          <w:i/>
          <w:iCs/>
        </w:rPr>
        <w:t>Geography Realm</w:t>
      </w:r>
      <w:r>
        <w:t xml:space="preserve">, 5 July 2021, www.gislounge.com/how-to-use-arcgis-pro-to-map-urban-heat-islands/. </w:t>
      </w:r>
    </w:p>
    <w:p w14:paraId="23E495A1" w14:textId="77777777" w:rsidR="00E60E91" w:rsidRDefault="00E60E91" w:rsidP="00E60E91">
      <w:pPr>
        <w:pStyle w:val="NormalWeb"/>
        <w:ind w:left="567" w:hanging="567"/>
      </w:pPr>
      <w:r>
        <w:t xml:space="preserve">“USA NLCD Tree Canopy Cover.” </w:t>
      </w:r>
      <w:r>
        <w:rPr>
          <w:i/>
          <w:iCs/>
        </w:rPr>
        <w:t>Arcgis.Com</w:t>
      </w:r>
      <w:r>
        <w:t xml:space="preserve">, ESRI, 1 Apr. 2023, www.arcgis.com/home/item.html?id=f2d114f071904e1fa11b4bb215dc08f3. </w:t>
      </w:r>
    </w:p>
    <w:p w14:paraId="091C0772" w14:textId="21B9E46E" w:rsidR="00375212" w:rsidRDefault="00375212" w:rsidP="009722A7">
      <w:pPr>
        <w:pStyle w:val="NormalWeb"/>
        <w:ind w:left="567" w:hanging="567"/>
      </w:pPr>
    </w:p>
    <w:p w14:paraId="737D1F62" w14:textId="77777777" w:rsidR="00375212" w:rsidRDefault="00375212">
      <w:pPr>
        <w:rPr>
          <w:rFonts w:ascii="Times New Roman" w:eastAsia="Times New Roman" w:hAnsi="Times New Roman" w:cs="Times New Roman"/>
          <w:kern w:val="0"/>
          <w:sz w:val="24"/>
          <w:szCs w:val="24"/>
          <w14:ligatures w14:val="none"/>
        </w:rPr>
      </w:pPr>
      <w:r>
        <w:br w:type="page"/>
      </w:r>
    </w:p>
    <w:p w14:paraId="2A64121B" w14:textId="53AB3B4C" w:rsidR="00650633" w:rsidRDefault="0011001B" w:rsidP="00025D80">
      <w:pPr>
        <w:pStyle w:val="Heading1"/>
      </w:pPr>
      <w:r>
        <w:lastRenderedPageBreak/>
        <w:t>Appendix D -- Output from Groprocessing Tools</w:t>
      </w:r>
    </w:p>
    <w:p w14:paraId="4015914F" w14:textId="77777777" w:rsidR="00025D80" w:rsidRDefault="00025D80" w:rsidP="00025D80"/>
    <w:p w14:paraId="3971565C" w14:textId="77777777" w:rsidR="00025D80" w:rsidRDefault="00025D80" w:rsidP="00025D80">
      <w:pPr>
        <w:pStyle w:val="HTMLPreformatted"/>
        <w:shd w:val="clear" w:color="auto" w:fill="FFFFFF"/>
        <w:rPr>
          <w:color w:val="008B8B"/>
          <w:sz w:val="18"/>
          <w:szCs w:val="18"/>
        </w:rPr>
      </w:pPr>
      <w:r>
        <w:rPr>
          <w:color w:val="008B8B"/>
          <w:sz w:val="18"/>
          <w:szCs w:val="18"/>
        </w:rPr>
        <w:t>Executing (Spatial Join): SpatialJoin C:\ArcGIS_local_projects\urban_heat_islands_pro\geospatial_analysis.gdb\tree_points_2km C:\ArcGIS_local_projects\urban_heat_islands_pro\geospatial_analysis.gdb\temp_points_2km C:\ArcGIS_local_projects\urban_heat_islands_pro\geospatial_analysis.gdb\join_points "Join one to one" KEEP_ALL "grid_code_Mean "grid_code_Mean" true true false 255 Long 0 0,Mean,#,C:\ArcGIS_local_projects\urban_heat_islands_pro\geospatial_analysis.gdb\tree_points_2km,grid_code,-1,-1;grid_code_Mean_1 "grid_code_Mean_1" true true false 255 Float 0 0,Mean,#,C:\ArcGIS_local_projects\urban_heat_islands_pro\geospatial_analysis.gdb\temp_points_2km,grid_code,-1,-1" Closest "50 Meters" # #</w:t>
      </w:r>
    </w:p>
    <w:p w14:paraId="4C0AE6CE" w14:textId="77777777" w:rsidR="00025D80" w:rsidRDefault="00025D80" w:rsidP="00025D80">
      <w:pPr>
        <w:pStyle w:val="HTMLPreformatted"/>
        <w:shd w:val="clear" w:color="auto" w:fill="FFFFFF"/>
        <w:rPr>
          <w:i/>
          <w:iCs/>
          <w:color w:val="333333"/>
          <w:sz w:val="18"/>
          <w:szCs w:val="18"/>
        </w:rPr>
      </w:pPr>
      <w:r>
        <w:rPr>
          <w:i/>
          <w:iCs/>
          <w:color w:val="333333"/>
          <w:sz w:val="18"/>
          <w:szCs w:val="18"/>
        </w:rPr>
        <w:t>Start Time: Sunday, December 10, 2023 8:31:17 PM</w:t>
      </w:r>
    </w:p>
    <w:p w14:paraId="59454F71" w14:textId="77777777" w:rsidR="00025D80" w:rsidRDefault="00025D80" w:rsidP="00025D80">
      <w:pPr>
        <w:pStyle w:val="HTMLPreformatted"/>
        <w:shd w:val="clear" w:color="auto" w:fill="FFFFFF"/>
        <w:rPr>
          <w:i/>
          <w:iCs/>
          <w:color w:val="333333"/>
          <w:sz w:val="18"/>
          <w:szCs w:val="18"/>
        </w:rPr>
      </w:pPr>
      <w:r>
        <w:rPr>
          <w:i/>
          <w:iCs/>
          <w:color w:val="333333"/>
          <w:sz w:val="18"/>
          <w:szCs w:val="18"/>
        </w:rPr>
        <w:t>Succeeded at Sunday, December 10, 2023 8:32:11 PM (Elapsed Time: 53.65 seconds)</w:t>
      </w:r>
    </w:p>
    <w:p w14:paraId="53057D63" w14:textId="77777777" w:rsidR="00025D80" w:rsidRDefault="00025D80" w:rsidP="00025D80">
      <w:pPr>
        <w:pStyle w:val="HTMLPreformatted"/>
        <w:shd w:val="clear" w:color="auto" w:fill="FFFFFF"/>
        <w:rPr>
          <w:color w:val="008B8B"/>
          <w:sz w:val="18"/>
          <w:szCs w:val="18"/>
        </w:rPr>
      </w:pPr>
      <w:r>
        <w:rPr>
          <w:color w:val="008B8B"/>
          <w:sz w:val="18"/>
          <w:szCs w:val="18"/>
        </w:rPr>
        <w:t>Executing (Generalized Linear Regression (2)): GeneralizedLinearRegression C:\ArcGIS_local_projects\urban_heat_islands_pro\geospatial_analysis.gdb\join_points grid_code_Mean_1 "Continuous (Gaussian)" C:\ArcGIS_local_projects\urban_heat_islands_pro\geospatial_analysis.gdb\glr grid_code_Mean # # # # C:\ArcGIS_local_projects\urban_heat_islands_pro\geospatial_analysis.gdb\glr_predicted C:\ArcGIS_local_projects\urban_heat_islands_pro\glr_model.ssm</w:t>
      </w:r>
    </w:p>
    <w:p w14:paraId="14A828EB" w14:textId="77777777" w:rsidR="00025D80" w:rsidRDefault="00025D80" w:rsidP="00025D80">
      <w:pPr>
        <w:pStyle w:val="HTMLPreformatted"/>
        <w:shd w:val="clear" w:color="auto" w:fill="FFFFFF"/>
        <w:rPr>
          <w:i/>
          <w:iCs/>
          <w:color w:val="333333"/>
          <w:sz w:val="18"/>
          <w:szCs w:val="18"/>
        </w:rPr>
      </w:pPr>
      <w:r>
        <w:rPr>
          <w:i/>
          <w:iCs/>
          <w:color w:val="333333"/>
          <w:sz w:val="18"/>
          <w:szCs w:val="18"/>
        </w:rPr>
        <w:t>Start Time: Sunday, December 10, 2023 8:32:11 PM</w:t>
      </w:r>
    </w:p>
    <w:p w14:paraId="12366CB5" w14:textId="77777777" w:rsidR="00025D80" w:rsidRDefault="00025D80" w:rsidP="00025D80">
      <w:pPr>
        <w:pStyle w:val="Heading5"/>
        <w:shd w:val="clear" w:color="auto" w:fill="FFFFFF"/>
        <w:spacing w:before="0"/>
        <w:rPr>
          <w:rFonts w:ascii="Courier New" w:hAnsi="Courier New" w:cs="Courier New"/>
          <w:color w:val="4A4A4A"/>
          <w:sz w:val="24"/>
          <w:szCs w:val="24"/>
        </w:rPr>
      </w:pPr>
      <w:r>
        <w:rPr>
          <w:rFonts w:ascii="Courier New" w:hAnsi="Courier New" w:cs="Courier New"/>
          <w:color w:val="4A4A4A"/>
          <w:sz w:val="24"/>
          <w:szCs w:val="24"/>
        </w:rPr>
        <w:t>Summary of GLR Results [Model Type: Continuous (Gaussian/OLS)]</w:t>
      </w:r>
    </w:p>
    <w:tbl>
      <w:tblPr>
        <w:tblW w:w="1278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035"/>
        <w:gridCol w:w="1688"/>
        <w:gridCol w:w="1168"/>
        <w:gridCol w:w="1736"/>
        <w:gridCol w:w="1688"/>
        <w:gridCol w:w="1310"/>
        <w:gridCol w:w="1736"/>
        <w:gridCol w:w="1419"/>
      </w:tblGrid>
      <w:tr w:rsidR="00025D80" w14:paraId="56F9367C" w14:textId="77777777" w:rsidTr="00025D80">
        <w:trPr>
          <w:tblCellSpacing w:w="15" w:type="dxa"/>
        </w:trPr>
        <w:tc>
          <w:tcPr>
            <w:tcW w:w="0" w:type="auto"/>
            <w:shd w:val="clear" w:color="auto" w:fill="DFDFDF"/>
            <w:tcMar>
              <w:top w:w="0" w:type="dxa"/>
              <w:left w:w="0" w:type="dxa"/>
              <w:bottom w:w="0" w:type="dxa"/>
              <w:right w:w="0" w:type="dxa"/>
            </w:tcMar>
            <w:vAlign w:val="center"/>
            <w:hideMark/>
          </w:tcPr>
          <w:p w14:paraId="4CF50B1C" w14:textId="77777777" w:rsidR="00025D80" w:rsidRDefault="00025D80">
            <w:pPr>
              <w:jc w:val="right"/>
              <w:rPr>
                <w:rFonts w:ascii="Courier New" w:hAnsi="Courier New" w:cs="Courier New"/>
                <w:b/>
                <w:bCs/>
                <w:color w:val="2B2B2B"/>
                <w:sz w:val="18"/>
                <w:szCs w:val="18"/>
              </w:rPr>
            </w:pPr>
            <w:r>
              <w:rPr>
                <w:rFonts w:ascii="Courier New" w:hAnsi="Courier New" w:cs="Courier New"/>
                <w:b/>
                <w:bCs/>
                <w:color w:val="2B2B2B"/>
                <w:sz w:val="18"/>
                <w:szCs w:val="18"/>
              </w:rPr>
              <w:t>Variable</w:t>
            </w:r>
          </w:p>
        </w:tc>
        <w:tc>
          <w:tcPr>
            <w:tcW w:w="0" w:type="auto"/>
            <w:shd w:val="clear" w:color="auto" w:fill="DFDFDF"/>
            <w:tcMar>
              <w:top w:w="0" w:type="dxa"/>
              <w:left w:w="0" w:type="dxa"/>
              <w:bottom w:w="0" w:type="dxa"/>
              <w:right w:w="0" w:type="dxa"/>
            </w:tcMar>
            <w:vAlign w:val="center"/>
            <w:hideMark/>
          </w:tcPr>
          <w:p w14:paraId="6FB80337" w14:textId="77777777" w:rsidR="00025D80" w:rsidRDefault="00025D80">
            <w:pPr>
              <w:jc w:val="right"/>
              <w:rPr>
                <w:rFonts w:ascii="Courier New" w:hAnsi="Courier New" w:cs="Courier New"/>
                <w:b/>
                <w:bCs/>
                <w:color w:val="2B2B2B"/>
                <w:sz w:val="18"/>
                <w:szCs w:val="18"/>
              </w:rPr>
            </w:pPr>
            <w:r>
              <w:rPr>
                <w:rFonts w:ascii="Courier New" w:hAnsi="Courier New" w:cs="Courier New"/>
                <w:b/>
                <w:bCs/>
                <w:color w:val="2B2B2B"/>
                <w:sz w:val="18"/>
                <w:szCs w:val="18"/>
              </w:rPr>
              <w:t>Coefficient</w:t>
            </w:r>
            <w:r>
              <w:rPr>
                <w:rFonts w:ascii="Courier New" w:hAnsi="Courier New" w:cs="Courier New"/>
                <w:color w:val="333333"/>
                <w:sz w:val="18"/>
                <w:szCs w:val="18"/>
                <w:vertAlign w:val="superscript"/>
              </w:rPr>
              <w:t>a</w:t>
            </w:r>
          </w:p>
        </w:tc>
        <w:tc>
          <w:tcPr>
            <w:tcW w:w="0" w:type="auto"/>
            <w:shd w:val="clear" w:color="auto" w:fill="DFDFDF"/>
            <w:tcMar>
              <w:top w:w="0" w:type="dxa"/>
              <w:left w:w="0" w:type="dxa"/>
              <w:bottom w:w="0" w:type="dxa"/>
              <w:right w:w="0" w:type="dxa"/>
            </w:tcMar>
            <w:vAlign w:val="center"/>
            <w:hideMark/>
          </w:tcPr>
          <w:p w14:paraId="01605137" w14:textId="77777777" w:rsidR="00025D80" w:rsidRDefault="00025D80">
            <w:pPr>
              <w:jc w:val="right"/>
              <w:rPr>
                <w:rFonts w:ascii="Courier New" w:hAnsi="Courier New" w:cs="Courier New"/>
                <w:b/>
                <w:bCs/>
                <w:color w:val="2B2B2B"/>
                <w:sz w:val="18"/>
                <w:szCs w:val="18"/>
              </w:rPr>
            </w:pPr>
            <w:r>
              <w:rPr>
                <w:rFonts w:ascii="Courier New" w:hAnsi="Courier New" w:cs="Courier New"/>
                <w:b/>
                <w:bCs/>
                <w:color w:val="2B2B2B"/>
                <w:sz w:val="18"/>
                <w:szCs w:val="18"/>
              </w:rPr>
              <w:t>StdError</w:t>
            </w:r>
          </w:p>
        </w:tc>
        <w:tc>
          <w:tcPr>
            <w:tcW w:w="0" w:type="auto"/>
            <w:shd w:val="clear" w:color="auto" w:fill="DFDFDF"/>
            <w:tcMar>
              <w:top w:w="0" w:type="dxa"/>
              <w:left w:w="0" w:type="dxa"/>
              <w:bottom w:w="0" w:type="dxa"/>
              <w:right w:w="0" w:type="dxa"/>
            </w:tcMar>
            <w:vAlign w:val="center"/>
            <w:hideMark/>
          </w:tcPr>
          <w:p w14:paraId="671864C0" w14:textId="77777777" w:rsidR="00025D80" w:rsidRDefault="00025D80">
            <w:pPr>
              <w:jc w:val="right"/>
              <w:rPr>
                <w:rFonts w:ascii="Courier New" w:hAnsi="Courier New" w:cs="Courier New"/>
                <w:b/>
                <w:bCs/>
                <w:color w:val="2B2B2B"/>
                <w:sz w:val="18"/>
                <w:szCs w:val="18"/>
              </w:rPr>
            </w:pPr>
            <w:r>
              <w:rPr>
                <w:rFonts w:ascii="Courier New" w:hAnsi="Courier New" w:cs="Courier New"/>
                <w:b/>
                <w:bCs/>
                <w:color w:val="2B2B2B"/>
                <w:sz w:val="18"/>
                <w:szCs w:val="18"/>
              </w:rPr>
              <w:t>t-Statistic</w:t>
            </w:r>
          </w:p>
        </w:tc>
        <w:tc>
          <w:tcPr>
            <w:tcW w:w="0" w:type="auto"/>
            <w:shd w:val="clear" w:color="auto" w:fill="DFDFDF"/>
            <w:tcMar>
              <w:top w:w="0" w:type="dxa"/>
              <w:left w:w="0" w:type="dxa"/>
              <w:bottom w:w="0" w:type="dxa"/>
              <w:right w:w="0" w:type="dxa"/>
            </w:tcMar>
            <w:vAlign w:val="center"/>
            <w:hideMark/>
          </w:tcPr>
          <w:p w14:paraId="2DDDF551" w14:textId="77777777" w:rsidR="00025D80" w:rsidRDefault="00025D80">
            <w:pPr>
              <w:jc w:val="right"/>
              <w:rPr>
                <w:rFonts w:ascii="Courier New" w:hAnsi="Courier New" w:cs="Courier New"/>
                <w:b/>
                <w:bCs/>
                <w:color w:val="2B2B2B"/>
                <w:sz w:val="18"/>
                <w:szCs w:val="18"/>
              </w:rPr>
            </w:pPr>
            <w:r>
              <w:rPr>
                <w:rFonts w:ascii="Courier New" w:hAnsi="Courier New" w:cs="Courier New"/>
                <w:b/>
                <w:bCs/>
                <w:color w:val="2B2B2B"/>
                <w:sz w:val="18"/>
                <w:szCs w:val="18"/>
              </w:rPr>
              <w:t>Probability</w:t>
            </w:r>
            <w:r>
              <w:rPr>
                <w:rFonts w:ascii="Courier New" w:hAnsi="Courier New" w:cs="Courier New"/>
                <w:color w:val="333333"/>
                <w:sz w:val="18"/>
                <w:szCs w:val="18"/>
                <w:vertAlign w:val="superscript"/>
              </w:rPr>
              <w:t>b</w:t>
            </w:r>
          </w:p>
        </w:tc>
        <w:tc>
          <w:tcPr>
            <w:tcW w:w="0" w:type="auto"/>
            <w:shd w:val="clear" w:color="auto" w:fill="DFDFDF"/>
            <w:tcMar>
              <w:top w:w="0" w:type="dxa"/>
              <w:left w:w="0" w:type="dxa"/>
              <w:bottom w:w="0" w:type="dxa"/>
              <w:right w:w="0" w:type="dxa"/>
            </w:tcMar>
            <w:vAlign w:val="center"/>
            <w:hideMark/>
          </w:tcPr>
          <w:p w14:paraId="3718E205" w14:textId="77777777" w:rsidR="00025D80" w:rsidRDefault="00025D80">
            <w:pPr>
              <w:jc w:val="right"/>
              <w:rPr>
                <w:rFonts w:ascii="Courier New" w:hAnsi="Courier New" w:cs="Courier New"/>
                <w:b/>
                <w:bCs/>
                <w:color w:val="2B2B2B"/>
                <w:sz w:val="18"/>
                <w:szCs w:val="18"/>
              </w:rPr>
            </w:pPr>
            <w:r>
              <w:rPr>
                <w:rFonts w:ascii="Courier New" w:hAnsi="Courier New" w:cs="Courier New"/>
                <w:b/>
                <w:bCs/>
                <w:color w:val="2B2B2B"/>
                <w:sz w:val="18"/>
                <w:szCs w:val="18"/>
              </w:rPr>
              <w:t>Robust_SE</w:t>
            </w:r>
          </w:p>
        </w:tc>
        <w:tc>
          <w:tcPr>
            <w:tcW w:w="0" w:type="auto"/>
            <w:shd w:val="clear" w:color="auto" w:fill="DFDFDF"/>
            <w:tcMar>
              <w:top w:w="0" w:type="dxa"/>
              <w:left w:w="0" w:type="dxa"/>
              <w:bottom w:w="0" w:type="dxa"/>
              <w:right w:w="0" w:type="dxa"/>
            </w:tcMar>
            <w:vAlign w:val="center"/>
            <w:hideMark/>
          </w:tcPr>
          <w:p w14:paraId="50A39921" w14:textId="77777777" w:rsidR="00025D80" w:rsidRDefault="00025D80">
            <w:pPr>
              <w:jc w:val="right"/>
              <w:rPr>
                <w:rFonts w:ascii="Courier New" w:hAnsi="Courier New" w:cs="Courier New"/>
                <w:b/>
                <w:bCs/>
                <w:color w:val="2B2B2B"/>
                <w:sz w:val="18"/>
                <w:szCs w:val="18"/>
              </w:rPr>
            </w:pPr>
            <w:r>
              <w:rPr>
                <w:rFonts w:ascii="Courier New" w:hAnsi="Courier New" w:cs="Courier New"/>
                <w:b/>
                <w:bCs/>
                <w:color w:val="2B2B2B"/>
                <w:sz w:val="18"/>
                <w:szCs w:val="18"/>
              </w:rPr>
              <w:t>Robust_t</w:t>
            </w:r>
          </w:p>
        </w:tc>
        <w:tc>
          <w:tcPr>
            <w:tcW w:w="0" w:type="auto"/>
            <w:shd w:val="clear" w:color="auto" w:fill="DFDFDF"/>
            <w:tcMar>
              <w:top w:w="0" w:type="dxa"/>
              <w:left w:w="0" w:type="dxa"/>
              <w:bottom w:w="0" w:type="dxa"/>
              <w:right w:w="0" w:type="dxa"/>
            </w:tcMar>
            <w:vAlign w:val="center"/>
            <w:hideMark/>
          </w:tcPr>
          <w:p w14:paraId="2F36737C" w14:textId="77777777" w:rsidR="00025D80" w:rsidRDefault="00025D80">
            <w:pPr>
              <w:jc w:val="right"/>
              <w:rPr>
                <w:rFonts w:ascii="Courier New" w:hAnsi="Courier New" w:cs="Courier New"/>
                <w:b/>
                <w:bCs/>
                <w:color w:val="2B2B2B"/>
                <w:sz w:val="18"/>
                <w:szCs w:val="18"/>
              </w:rPr>
            </w:pPr>
            <w:r>
              <w:rPr>
                <w:rFonts w:ascii="Courier New" w:hAnsi="Courier New" w:cs="Courier New"/>
                <w:b/>
                <w:bCs/>
                <w:color w:val="2B2B2B"/>
                <w:sz w:val="18"/>
                <w:szCs w:val="18"/>
              </w:rPr>
              <w:t>Robust_Pr</w:t>
            </w:r>
            <w:r>
              <w:rPr>
                <w:rFonts w:ascii="Courier New" w:hAnsi="Courier New" w:cs="Courier New"/>
                <w:color w:val="333333"/>
                <w:sz w:val="18"/>
                <w:szCs w:val="18"/>
                <w:vertAlign w:val="superscript"/>
              </w:rPr>
              <w:t>b</w:t>
            </w:r>
          </w:p>
        </w:tc>
      </w:tr>
      <w:tr w:rsidR="00025D80" w14:paraId="70F23A35" w14:textId="77777777" w:rsidTr="00025D80">
        <w:trPr>
          <w:tblCellSpacing w:w="15" w:type="dxa"/>
        </w:trPr>
        <w:tc>
          <w:tcPr>
            <w:tcW w:w="0" w:type="auto"/>
            <w:shd w:val="clear" w:color="auto" w:fill="EBEBEB"/>
            <w:tcMar>
              <w:top w:w="0" w:type="dxa"/>
              <w:left w:w="0" w:type="dxa"/>
              <w:bottom w:w="0" w:type="dxa"/>
              <w:right w:w="0" w:type="dxa"/>
            </w:tcMar>
            <w:vAlign w:val="center"/>
            <w:hideMark/>
          </w:tcPr>
          <w:p w14:paraId="31AC161A"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Intercept</w:t>
            </w:r>
          </w:p>
        </w:tc>
        <w:tc>
          <w:tcPr>
            <w:tcW w:w="0" w:type="auto"/>
            <w:shd w:val="clear" w:color="auto" w:fill="EBEBEB"/>
            <w:tcMar>
              <w:top w:w="0" w:type="dxa"/>
              <w:left w:w="0" w:type="dxa"/>
              <w:bottom w:w="0" w:type="dxa"/>
              <w:right w:w="0" w:type="dxa"/>
            </w:tcMar>
            <w:vAlign w:val="center"/>
            <w:hideMark/>
          </w:tcPr>
          <w:p w14:paraId="31D8C23B"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69.117029</w:t>
            </w:r>
          </w:p>
        </w:tc>
        <w:tc>
          <w:tcPr>
            <w:tcW w:w="0" w:type="auto"/>
            <w:shd w:val="clear" w:color="auto" w:fill="EBEBEB"/>
            <w:tcMar>
              <w:top w:w="0" w:type="dxa"/>
              <w:left w:w="0" w:type="dxa"/>
              <w:bottom w:w="0" w:type="dxa"/>
              <w:right w:w="0" w:type="dxa"/>
            </w:tcMar>
            <w:vAlign w:val="center"/>
            <w:hideMark/>
          </w:tcPr>
          <w:p w14:paraId="63A022A7"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0.002758</w:t>
            </w:r>
          </w:p>
        </w:tc>
        <w:tc>
          <w:tcPr>
            <w:tcW w:w="0" w:type="auto"/>
            <w:shd w:val="clear" w:color="auto" w:fill="EBEBEB"/>
            <w:tcMar>
              <w:top w:w="0" w:type="dxa"/>
              <w:left w:w="0" w:type="dxa"/>
              <w:bottom w:w="0" w:type="dxa"/>
              <w:right w:w="0" w:type="dxa"/>
            </w:tcMar>
            <w:vAlign w:val="center"/>
            <w:hideMark/>
          </w:tcPr>
          <w:p w14:paraId="115E5CFA"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25056.840037</w:t>
            </w:r>
          </w:p>
        </w:tc>
        <w:tc>
          <w:tcPr>
            <w:tcW w:w="0" w:type="auto"/>
            <w:shd w:val="clear" w:color="auto" w:fill="EBEBEB"/>
            <w:tcMar>
              <w:top w:w="0" w:type="dxa"/>
              <w:left w:w="0" w:type="dxa"/>
              <w:bottom w:w="0" w:type="dxa"/>
              <w:right w:w="0" w:type="dxa"/>
            </w:tcMar>
            <w:vAlign w:val="center"/>
            <w:hideMark/>
          </w:tcPr>
          <w:p w14:paraId="6C21A368"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0.000000</w:t>
            </w:r>
            <w:r>
              <w:rPr>
                <w:rFonts w:ascii="Courier New" w:hAnsi="Courier New" w:cs="Courier New"/>
                <w:color w:val="333333"/>
                <w:sz w:val="18"/>
                <w:szCs w:val="18"/>
                <w:vertAlign w:val="superscript"/>
              </w:rPr>
              <w:t>*</w:t>
            </w:r>
          </w:p>
        </w:tc>
        <w:tc>
          <w:tcPr>
            <w:tcW w:w="0" w:type="auto"/>
            <w:shd w:val="clear" w:color="auto" w:fill="EBEBEB"/>
            <w:tcMar>
              <w:top w:w="0" w:type="dxa"/>
              <w:left w:w="0" w:type="dxa"/>
              <w:bottom w:w="0" w:type="dxa"/>
              <w:right w:w="0" w:type="dxa"/>
            </w:tcMar>
            <w:vAlign w:val="center"/>
            <w:hideMark/>
          </w:tcPr>
          <w:p w14:paraId="6186BCA6"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0.003213</w:t>
            </w:r>
          </w:p>
        </w:tc>
        <w:tc>
          <w:tcPr>
            <w:tcW w:w="0" w:type="auto"/>
            <w:shd w:val="clear" w:color="auto" w:fill="EBEBEB"/>
            <w:tcMar>
              <w:top w:w="0" w:type="dxa"/>
              <w:left w:w="0" w:type="dxa"/>
              <w:bottom w:w="0" w:type="dxa"/>
              <w:right w:w="0" w:type="dxa"/>
            </w:tcMar>
            <w:vAlign w:val="center"/>
            <w:hideMark/>
          </w:tcPr>
          <w:p w14:paraId="09000D7E"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21510.118056</w:t>
            </w:r>
          </w:p>
        </w:tc>
        <w:tc>
          <w:tcPr>
            <w:tcW w:w="0" w:type="auto"/>
            <w:shd w:val="clear" w:color="auto" w:fill="EBEBEB"/>
            <w:tcMar>
              <w:top w:w="0" w:type="dxa"/>
              <w:left w:w="0" w:type="dxa"/>
              <w:bottom w:w="0" w:type="dxa"/>
              <w:right w:w="0" w:type="dxa"/>
            </w:tcMar>
            <w:vAlign w:val="center"/>
            <w:hideMark/>
          </w:tcPr>
          <w:p w14:paraId="62123E70"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0.000000</w:t>
            </w:r>
            <w:r>
              <w:rPr>
                <w:rFonts w:ascii="Courier New" w:hAnsi="Courier New" w:cs="Courier New"/>
                <w:color w:val="333333"/>
                <w:sz w:val="18"/>
                <w:szCs w:val="18"/>
                <w:vertAlign w:val="superscript"/>
              </w:rPr>
              <w:t>*</w:t>
            </w:r>
          </w:p>
        </w:tc>
      </w:tr>
      <w:tr w:rsidR="00025D80" w14:paraId="6C754791" w14:textId="77777777" w:rsidTr="00025D80">
        <w:trPr>
          <w:tblCellSpacing w:w="15" w:type="dxa"/>
        </w:trPr>
        <w:tc>
          <w:tcPr>
            <w:tcW w:w="0" w:type="auto"/>
            <w:shd w:val="clear" w:color="auto" w:fill="F6F8F8"/>
            <w:tcMar>
              <w:top w:w="0" w:type="dxa"/>
              <w:left w:w="0" w:type="dxa"/>
              <w:bottom w:w="0" w:type="dxa"/>
              <w:right w:w="0" w:type="dxa"/>
            </w:tcMar>
            <w:vAlign w:val="center"/>
            <w:hideMark/>
          </w:tcPr>
          <w:p w14:paraId="17AFF632"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GRID_CODE_MEAN</w:t>
            </w:r>
          </w:p>
        </w:tc>
        <w:tc>
          <w:tcPr>
            <w:tcW w:w="0" w:type="auto"/>
            <w:shd w:val="clear" w:color="auto" w:fill="F6F8F8"/>
            <w:tcMar>
              <w:top w:w="0" w:type="dxa"/>
              <w:left w:w="0" w:type="dxa"/>
              <w:bottom w:w="0" w:type="dxa"/>
              <w:right w:w="0" w:type="dxa"/>
            </w:tcMar>
            <w:vAlign w:val="center"/>
            <w:hideMark/>
          </w:tcPr>
          <w:p w14:paraId="5484A837"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-0.037778</w:t>
            </w:r>
          </w:p>
        </w:tc>
        <w:tc>
          <w:tcPr>
            <w:tcW w:w="0" w:type="auto"/>
            <w:shd w:val="clear" w:color="auto" w:fill="F6F8F8"/>
            <w:tcMar>
              <w:top w:w="0" w:type="dxa"/>
              <w:left w:w="0" w:type="dxa"/>
              <w:bottom w:w="0" w:type="dxa"/>
              <w:right w:w="0" w:type="dxa"/>
            </w:tcMar>
            <w:vAlign w:val="center"/>
            <w:hideMark/>
          </w:tcPr>
          <w:p w14:paraId="00362DD6"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0.000126</w:t>
            </w:r>
          </w:p>
        </w:tc>
        <w:tc>
          <w:tcPr>
            <w:tcW w:w="0" w:type="auto"/>
            <w:shd w:val="clear" w:color="auto" w:fill="F6F8F8"/>
            <w:tcMar>
              <w:top w:w="0" w:type="dxa"/>
              <w:left w:w="0" w:type="dxa"/>
              <w:bottom w:w="0" w:type="dxa"/>
              <w:right w:w="0" w:type="dxa"/>
            </w:tcMar>
            <w:vAlign w:val="center"/>
            <w:hideMark/>
          </w:tcPr>
          <w:p w14:paraId="398914C7"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-299.510652</w:t>
            </w:r>
          </w:p>
        </w:tc>
        <w:tc>
          <w:tcPr>
            <w:tcW w:w="0" w:type="auto"/>
            <w:shd w:val="clear" w:color="auto" w:fill="F6F8F8"/>
            <w:tcMar>
              <w:top w:w="0" w:type="dxa"/>
              <w:left w:w="0" w:type="dxa"/>
              <w:bottom w:w="0" w:type="dxa"/>
              <w:right w:w="0" w:type="dxa"/>
            </w:tcMar>
            <w:vAlign w:val="center"/>
            <w:hideMark/>
          </w:tcPr>
          <w:p w14:paraId="5AEEEC50"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0.000000</w:t>
            </w:r>
            <w:r>
              <w:rPr>
                <w:rFonts w:ascii="Courier New" w:hAnsi="Courier New" w:cs="Courier New"/>
                <w:color w:val="333333"/>
                <w:sz w:val="18"/>
                <w:szCs w:val="18"/>
                <w:vertAlign w:val="superscript"/>
              </w:rPr>
              <w:t>*</w:t>
            </w:r>
          </w:p>
        </w:tc>
        <w:tc>
          <w:tcPr>
            <w:tcW w:w="0" w:type="auto"/>
            <w:shd w:val="clear" w:color="auto" w:fill="F6F8F8"/>
            <w:tcMar>
              <w:top w:w="0" w:type="dxa"/>
              <w:left w:w="0" w:type="dxa"/>
              <w:bottom w:w="0" w:type="dxa"/>
              <w:right w:w="0" w:type="dxa"/>
            </w:tcMar>
            <w:vAlign w:val="center"/>
            <w:hideMark/>
          </w:tcPr>
          <w:p w14:paraId="1AEC8F02"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0.000097</w:t>
            </w:r>
          </w:p>
        </w:tc>
        <w:tc>
          <w:tcPr>
            <w:tcW w:w="0" w:type="auto"/>
            <w:shd w:val="clear" w:color="auto" w:fill="F6F8F8"/>
            <w:tcMar>
              <w:top w:w="0" w:type="dxa"/>
              <w:left w:w="0" w:type="dxa"/>
              <w:bottom w:w="0" w:type="dxa"/>
              <w:right w:w="0" w:type="dxa"/>
            </w:tcMar>
            <w:vAlign w:val="center"/>
            <w:hideMark/>
          </w:tcPr>
          <w:p w14:paraId="00370052"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-388.768844</w:t>
            </w:r>
          </w:p>
        </w:tc>
        <w:tc>
          <w:tcPr>
            <w:tcW w:w="0" w:type="auto"/>
            <w:shd w:val="clear" w:color="auto" w:fill="F6F8F8"/>
            <w:tcMar>
              <w:top w:w="0" w:type="dxa"/>
              <w:left w:w="0" w:type="dxa"/>
              <w:bottom w:w="0" w:type="dxa"/>
              <w:right w:w="0" w:type="dxa"/>
            </w:tcMar>
            <w:vAlign w:val="center"/>
            <w:hideMark/>
          </w:tcPr>
          <w:p w14:paraId="5913ECEE"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0.000000</w:t>
            </w:r>
            <w:r>
              <w:rPr>
                <w:rFonts w:ascii="Courier New" w:hAnsi="Courier New" w:cs="Courier New"/>
                <w:color w:val="333333"/>
                <w:sz w:val="18"/>
                <w:szCs w:val="18"/>
                <w:vertAlign w:val="superscript"/>
              </w:rPr>
              <w:t>*</w:t>
            </w:r>
          </w:p>
        </w:tc>
      </w:tr>
    </w:tbl>
    <w:p w14:paraId="6A477D7C" w14:textId="77777777" w:rsidR="00025D80" w:rsidRDefault="00025D80" w:rsidP="00025D80">
      <w:pPr>
        <w:pStyle w:val="Heading5"/>
        <w:shd w:val="clear" w:color="auto" w:fill="FFFFFF"/>
        <w:spacing w:before="0"/>
        <w:rPr>
          <w:rFonts w:ascii="Courier New" w:hAnsi="Courier New" w:cs="Courier New"/>
          <w:color w:val="4A4A4A"/>
          <w:sz w:val="24"/>
          <w:szCs w:val="24"/>
        </w:rPr>
      </w:pPr>
      <w:r>
        <w:rPr>
          <w:rFonts w:ascii="Courier New" w:hAnsi="Courier New" w:cs="Courier New"/>
          <w:color w:val="4A4A4A"/>
          <w:sz w:val="24"/>
          <w:szCs w:val="24"/>
        </w:rPr>
        <w:t>GLR Diagnostics</w:t>
      </w:r>
    </w:p>
    <w:tbl>
      <w:tblPr>
        <w:tblW w:w="1278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70"/>
        <w:gridCol w:w="1898"/>
        <w:gridCol w:w="5632"/>
        <w:gridCol w:w="2180"/>
      </w:tblGrid>
      <w:tr w:rsidR="00025D80" w14:paraId="1EE753A7" w14:textId="77777777" w:rsidTr="00025D80">
        <w:trPr>
          <w:gridAfter w:val="3"/>
          <w:tblCellSpacing w:w="15" w:type="dxa"/>
        </w:trPr>
        <w:tc>
          <w:tcPr>
            <w:tcW w:w="0" w:type="auto"/>
            <w:shd w:val="clear" w:color="auto" w:fill="F6F8F8"/>
            <w:tcMar>
              <w:top w:w="0" w:type="dxa"/>
              <w:left w:w="0" w:type="dxa"/>
              <w:bottom w:w="0" w:type="dxa"/>
              <w:right w:w="0" w:type="dxa"/>
            </w:tcMar>
            <w:vAlign w:val="center"/>
            <w:hideMark/>
          </w:tcPr>
          <w:p w14:paraId="53A5E8F8" w14:textId="77777777" w:rsidR="00025D80" w:rsidRDefault="00025D80">
            <w:pPr>
              <w:rPr>
                <w:rFonts w:ascii="Courier New" w:hAnsi="Courier New" w:cs="Courier New"/>
                <w:color w:val="4A4A4A"/>
                <w:sz w:val="24"/>
                <w:szCs w:val="24"/>
              </w:rPr>
            </w:pPr>
          </w:p>
        </w:tc>
      </w:tr>
      <w:tr w:rsidR="00025D80" w14:paraId="41D7B0A1" w14:textId="77777777" w:rsidTr="00025D80">
        <w:trPr>
          <w:tblCellSpacing w:w="15" w:type="dxa"/>
        </w:trPr>
        <w:tc>
          <w:tcPr>
            <w:tcW w:w="0" w:type="auto"/>
            <w:shd w:val="clear" w:color="auto" w:fill="EBEBEB"/>
            <w:tcMar>
              <w:top w:w="0" w:type="dxa"/>
              <w:left w:w="0" w:type="dxa"/>
              <w:bottom w:w="0" w:type="dxa"/>
              <w:right w:w="0" w:type="dxa"/>
            </w:tcMar>
            <w:vAlign w:val="center"/>
            <w:hideMark/>
          </w:tcPr>
          <w:p w14:paraId="2B80F42D"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Input Features</w:t>
            </w:r>
          </w:p>
        </w:tc>
        <w:tc>
          <w:tcPr>
            <w:tcW w:w="0" w:type="auto"/>
            <w:shd w:val="clear" w:color="auto" w:fill="EBEBEB"/>
            <w:tcMar>
              <w:top w:w="0" w:type="dxa"/>
              <w:left w:w="0" w:type="dxa"/>
              <w:bottom w:w="0" w:type="dxa"/>
              <w:right w:w="0" w:type="dxa"/>
            </w:tcMar>
            <w:vAlign w:val="center"/>
            <w:hideMark/>
          </w:tcPr>
          <w:p w14:paraId="0D243945"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join_points</w:t>
            </w:r>
          </w:p>
        </w:tc>
        <w:tc>
          <w:tcPr>
            <w:tcW w:w="0" w:type="auto"/>
            <w:shd w:val="clear" w:color="auto" w:fill="EBEBEB"/>
            <w:tcMar>
              <w:top w:w="0" w:type="dxa"/>
              <w:left w:w="0" w:type="dxa"/>
              <w:bottom w:w="0" w:type="dxa"/>
              <w:right w:w="0" w:type="dxa"/>
            </w:tcMar>
            <w:vAlign w:val="center"/>
            <w:hideMark/>
          </w:tcPr>
          <w:p w14:paraId="41B5B427"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Dependent Variable</w:t>
            </w:r>
          </w:p>
        </w:tc>
        <w:tc>
          <w:tcPr>
            <w:tcW w:w="0" w:type="auto"/>
            <w:shd w:val="clear" w:color="auto" w:fill="EBEBEB"/>
            <w:tcMar>
              <w:top w:w="0" w:type="dxa"/>
              <w:left w:w="0" w:type="dxa"/>
              <w:bottom w:w="0" w:type="dxa"/>
              <w:right w:w="0" w:type="dxa"/>
            </w:tcMar>
            <w:vAlign w:val="center"/>
            <w:hideMark/>
          </w:tcPr>
          <w:p w14:paraId="72CD1CD3"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GRID_CODE_MEAN_1</w:t>
            </w:r>
          </w:p>
        </w:tc>
      </w:tr>
      <w:tr w:rsidR="00025D80" w14:paraId="51C6F3DD" w14:textId="77777777" w:rsidTr="00025D80">
        <w:trPr>
          <w:tblCellSpacing w:w="15" w:type="dxa"/>
        </w:trPr>
        <w:tc>
          <w:tcPr>
            <w:tcW w:w="0" w:type="auto"/>
            <w:shd w:val="clear" w:color="auto" w:fill="F6F8F8"/>
            <w:tcMar>
              <w:top w:w="0" w:type="dxa"/>
              <w:left w:w="0" w:type="dxa"/>
              <w:bottom w:w="0" w:type="dxa"/>
              <w:right w:w="0" w:type="dxa"/>
            </w:tcMar>
            <w:vAlign w:val="center"/>
            <w:hideMark/>
          </w:tcPr>
          <w:p w14:paraId="0A9FF293"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Number of Observations</w:t>
            </w:r>
          </w:p>
        </w:tc>
        <w:tc>
          <w:tcPr>
            <w:tcW w:w="0" w:type="auto"/>
            <w:shd w:val="clear" w:color="auto" w:fill="F6F8F8"/>
            <w:tcMar>
              <w:top w:w="0" w:type="dxa"/>
              <w:left w:w="0" w:type="dxa"/>
              <w:bottom w:w="0" w:type="dxa"/>
              <w:right w:w="0" w:type="dxa"/>
            </w:tcMar>
            <w:vAlign w:val="center"/>
            <w:hideMark/>
          </w:tcPr>
          <w:p w14:paraId="35299BF6"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1640132</w:t>
            </w:r>
          </w:p>
        </w:tc>
        <w:tc>
          <w:tcPr>
            <w:tcW w:w="0" w:type="auto"/>
            <w:shd w:val="clear" w:color="auto" w:fill="F6F8F8"/>
            <w:tcMar>
              <w:top w:w="0" w:type="dxa"/>
              <w:left w:w="0" w:type="dxa"/>
              <w:bottom w:w="0" w:type="dxa"/>
              <w:right w:w="0" w:type="dxa"/>
            </w:tcMar>
            <w:vAlign w:val="center"/>
            <w:hideMark/>
          </w:tcPr>
          <w:p w14:paraId="18510CCD"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Akaike's Information Criterion (AICc)</w:t>
            </w:r>
            <w:r>
              <w:rPr>
                <w:rFonts w:ascii="Courier New" w:hAnsi="Courier New" w:cs="Courier New"/>
                <w:color w:val="333333"/>
                <w:sz w:val="18"/>
                <w:szCs w:val="18"/>
                <w:vertAlign w:val="superscript"/>
              </w:rPr>
              <w:t>d</w:t>
            </w:r>
          </w:p>
        </w:tc>
        <w:tc>
          <w:tcPr>
            <w:tcW w:w="0" w:type="auto"/>
            <w:shd w:val="clear" w:color="auto" w:fill="F6F8F8"/>
            <w:tcMar>
              <w:top w:w="0" w:type="dxa"/>
              <w:left w:w="0" w:type="dxa"/>
              <w:bottom w:w="0" w:type="dxa"/>
              <w:right w:w="0" w:type="dxa"/>
            </w:tcMar>
            <w:vAlign w:val="center"/>
            <w:hideMark/>
          </w:tcPr>
          <w:p w14:paraId="7864E58B"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8123845.396515</w:t>
            </w:r>
          </w:p>
        </w:tc>
      </w:tr>
      <w:tr w:rsidR="00025D80" w14:paraId="4504535B" w14:textId="77777777" w:rsidTr="00025D80">
        <w:trPr>
          <w:tblCellSpacing w:w="15" w:type="dxa"/>
        </w:trPr>
        <w:tc>
          <w:tcPr>
            <w:tcW w:w="0" w:type="auto"/>
            <w:shd w:val="clear" w:color="auto" w:fill="EBEBEB"/>
            <w:tcMar>
              <w:top w:w="0" w:type="dxa"/>
              <w:left w:w="0" w:type="dxa"/>
              <w:bottom w:w="0" w:type="dxa"/>
              <w:right w:w="0" w:type="dxa"/>
            </w:tcMar>
            <w:vAlign w:val="center"/>
            <w:hideMark/>
          </w:tcPr>
          <w:p w14:paraId="5886548D"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Multiple R-Squared</w:t>
            </w:r>
            <w:r>
              <w:rPr>
                <w:rFonts w:ascii="Courier New" w:hAnsi="Courier New" w:cs="Courier New"/>
                <w:color w:val="333333"/>
                <w:sz w:val="18"/>
                <w:szCs w:val="18"/>
                <w:vertAlign w:val="superscript"/>
              </w:rPr>
              <w:t>d</w:t>
            </w:r>
          </w:p>
        </w:tc>
        <w:tc>
          <w:tcPr>
            <w:tcW w:w="0" w:type="auto"/>
            <w:shd w:val="clear" w:color="auto" w:fill="EBEBEB"/>
            <w:tcMar>
              <w:top w:w="0" w:type="dxa"/>
              <w:left w:w="0" w:type="dxa"/>
              <w:bottom w:w="0" w:type="dxa"/>
              <w:right w:w="0" w:type="dxa"/>
            </w:tcMar>
            <w:vAlign w:val="center"/>
            <w:hideMark/>
          </w:tcPr>
          <w:p w14:paraId="34669B50"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0.051858</w:t>
            </w:r>
          </w:p>
        </w:tc>
        <w:tc>
          <w:tcPr>
            <w:tcW w:w="0" w:type="auto"/>
            <w:shd w:val="clear" w:color="auto" w:fill="EBEBEB"/>
            <w:tcMar>
              <w:top w:w="0" w:type="dxa"/>
              <w:left w:w="0" w:type="dxa"/>
              <w:bottom w:w="0" w:type="dxa"/>
              <w:right w:w="0" w:type="dxa"/>
            </w:tcMar>
            <w:vAlign w:val="center"/>
            <w:hideMark/>
          </w:tcPr>
          <w:p w14:paraId="5F6109BA"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Adjusted R-Squared</w:t>
            </w:r>
            <w:r>
              <w:rPr>
                <w:rFonts w:ascii="Courier New" w:hAnsi="Courier New" w:cs="Courier New"/>
                <w:color w:val="333333"/>
                <w:sz w:val="18"/>
                <w:szCs w:val="18"/>
                <w:vertAlign w:val="superscript"/>
              </w:rPr>
              <w:t>d</w:t>
            </w:r>
          </w:p>
        </w:tc>
        <w:tc>
          <w:tcPr>
            <w:tcW w:w="0" w:type="auto"/>
            <w:shd w:val="clear" w:color="auto" w:fill="EBEBEB"/>
            <w:tcMar>
              <w:top w:w="0" w:type="dxa"/>
              <w:left w:w="0" w:type="dxa"/>
              <w:bottom w:w="0" w:type="dxa"/>
              <w:right w:w="0" w:type="dxa"/>
            </w:tcMar>
            <w:vAlign w:val="center"/>
            <w:hideMark/>
          </w:tcPr>
          <w:p w14:paraId="28BF1138"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0.051858</w:t>
            </w:r>
          </w:p>
        </w:tc>
      </w:tr>
      <w:tr w:rsidR="00025D80" w14:paraId="5B149744" w14:textId="77777777" w:rsidTr="00025D80">
        <w:trPr>
          <w:tblCellSpacing w:w="15" w:type="dxa"/>
        </w:trPr>
        <w:tc>
          <w:tcPr>
            <w:tcW w:w="0" w:type="auto"/>
            <w:shd w:val="clear" w:color="auto" w:fill="F6F8F8"/>
            <w:tcMar>
              <w:top w:w="0" w:type="dxa"/>
              <w:left w:w="0" w:type="dxa"/>
              <w:bottom w:w="0" w:type="dxa"/>
              <w:right w:w="0" w:type="dxa"/>
            </w:tcMar>
            <w:vAlign w:val="center"/>
            <w:hideMark/>
          </w:tcPr>
          <w:p w14:paraId="51FEA4DF"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Joint F-Statistic</w:t>
            </w:r>
            <w:r>
              <w:rPr>
                <w:rFonts w:ascii="Courier New" w:hAnsi="Courier New" w:cs="Courier New"/>
                <w:color w:val="333333"/>
                <w:sz w:val="18"/>
                <w:szCs w:val="18"/>
                <w:vertAlign w:val="superscript"/>
              </w:rPr>
              <w:t>e</w:t>
            </w:r>
          </w:p>
        </w:tc>
        <w:tc>
          <w:tcPr>
            <w:tcW w:w="0" w:type="auto"/>
            <w:shd w:val="clear" w:color="auto" w:fill="F6F8F8"/>
            <w:tcMar>
              <w:top w:w="0" w:type="dxa"/>
              <w:left w:w="0" w:type="dxa"/>
              <w:bottom w:w="0" w:type="dxa"/>
              <w:right w:w="0" w:type="dxa"/>
            </w:tcMar>
            <w:vAlign w:val="center"/>
            <w:hideMark/>
          </w:tcPr>
          <w:p w14:paraId="3107DE8C"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89706.630856</w:t>
            </w:r>
          </w:p>
        </w:tc>
        <w:tc>
          <w:tcPr>
            <w:tcW w:w="0" w:type="auto"/>
            <w:shd w:val="clear" w:color="auto" w:fill="F6F8F8"/>
            <w:tcMar>
              <w:top w:w="0" w:type="dxa"/>
              <w:left w:w="0" w:type="dxa"/>
              <w:bottom w:w="0" w:type="dxa"/>
              <w:right w:w="0" w:type="dxa"/>
            </w:tcMar>
            <w:vAlign w:val="center"/>
            <w:hideMark/>
          </w:tcPr>
          <w:p w14:paraId="15F16B0B"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Prob(&gt;F), (1,1640130) degrees of freedom</w:t>
            </w:r>
          </w:p>
        </w:tc>
        <w:tc>
          <w:tcPr>
            <w:tcW w:w="0" w:type="auto"/>
            <w:shd w:val="clear" w:color="auto" w:fill="F6F8F8"/>
            <w:tcMar>
              <w:top w:w="0" w:type="dxa"/>
              <w:left w:w="0" w:type="dxa"/>
              <w:bottom w:w="0" w:type="dxa"/>
              <w:right w:w="0" w:type="dxa"/>
            </w:tcMar>
            <w:vAlign w:val="center"/>
            <w:hideMark/>
          </w:tcPr>
          <w:p w14:paraId="69A431BA"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0.000000</w:t>
            </w:r>
            <w:r>
              <w:rPr>
                <w:rFonts w:ascii="Courier New" w:hAnsi="Courier New" w:cs="Courier New"/>
                <w:color w:val="333333"/>
                <w:sz w:val="18"/>
                <w:szCs w:val="18"/>
                <w:vertAlign w:val="superscript"/>
              </w:rPr>
              <w:t>*</w:t>
            </w:r>
          </w:p>
        </w:tc>
      </w:tr>
      <w:tr w:rsidR="00025D80" w14:paraId="68504E29" w14:textId="77777777" w:rsidTr="00025D80">
        <w:trPr>
          <w:tblCellSpacing w:w="15" w:type="dxa"/>
        </w:trPr>
        <w:tc>
          <w:tcPr>
            <w:tcW w:w="0" w:type="auto"/>
            <w:shd w:val="clear" w:color="auto" w:fill="EBEBEB"/>
            <w:tcMar>
              <w:top w:w="0" w:type="dxa"/>
              <w:left w:w="0" w:type="dxa"/>
              <w:bottom w:w="0" w:type="dxa"/>
              <w:right w:w="0" w:type="dxa"/>
            </w:tcMar>
            <w:vAlign w:val="center"/>
            <w:hideMark/>
          </w:tcPr>
          <w:p w14:paraId="3FFBFEB8"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Joint Wald Statistic</w:t>
            </w:r>
            <w:r>
              <w:rPr>
                <w:rFonts w:ascii="Courier New" w:hAnsi="Courier New" w:cs="Courier New"/>
                <w:color w:val="333333"/>
                <w:sz w:val="18"/>
                <w:szCs w:val="18"/>
                <w:vertAlign w:val="superscript"/>
              </w:rPr>
              <w:t>e</w:t>
            </w:r>
          </w:p>
        </w:tc>
        <w:tc>
          <w:tcPr>
            <w:tcW w:w="0" w:type="auto"/>
            <w:shd w:val="clear" w:color="auto" w:fill="EBEBEB"/>
            <w:tcMar>
              <w:top w:w="0" w:type="dxa"/>
              <w:left w:w="0" w:type="dxa"/>
              <w:bottom w:w="0" w:type="dxa"/>
              <w:right w:w="0" w:type="dxa"/>
            </w:tcMar>
            <w:vAlign w:val="center"/>
            <w:hideMark/>
          </w:tcPr>
          <w:p w14:paraId="4167ABB7"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151141.214023</w:t>
            </w:r>
          </w:p>
        </w:tc>
        <w:tc>
          <w:tcPr>
            <w:tcW w:w="0" w:type="auto"/>
            <w:shd w:val="clear" w:color="auto" w:fill="EBEBEB"/>
            <w:tcMar>
              <w:top w:w="0" w:type="dxa"/>
              <w:left w:w="0" w:type="dxa"/>
              <w:bottom w:w="0" w:type="dxa"/>
              <w:right w:w="0" w:type="dxa"/>
            </w:tcMar>
            <w:vAlign w:val="center"/>
            <w:hideMark/>
          </w:tcPr>
          <w:p w14:paraId="41336146"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Prob(&gt;chi-squared), (1) degrees of freedom</w:t>
            </w:r>
          </w:p>
        </w:tc>
        <w:tc>
          <w:tcPr>
            <w:tcW w:w="0" w:type="auto"/>
            <w:shd w:val="clear" w:color="auto" w:fill="EBEBEB"/>
            <w:tcMar>
              <w:top w:w="0" w:type="dxa"/>
              <w:left w:w="0" w:type="dxa"/>
              <w:bottom w:w="0" w:type="dxa"/>
              <w:right w:w="0" w:type="dxa"/>
            </w:tcMar>
            <w:vAlign w:val="center"/>
            <w:hideMark/>
          </w:tcPr>
          <w:p w14:paraId="6B279371"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0.000000</w:t>
            </w:r>
            <w:r>
              <w:rPr>
                <w:rFonts w:ascii="Courier New" w:hAnsi="Courier New" w:cs="Courier New"/>
                <w:color w:val="333333"/>
                <w:sz w:val="18"/>
                <w:szCs w:val="18"/>
                <w:vertAlign w:val="superscript"/>
              </w:rPr>
              <w:t>*</w:t>
            </w:r>
          </w:p>
        </w:tc>
      </w:tr>
      <w:tr w:rsidR="00025D80" w14:paraId="684AFC6F" w14:textId="77777777" w:rsidTr="00025D80">
        <w:trPr>
          <w:tblCellSpacing w:w="15" w:type="dxa"/>
        </w:trPr>
        <w:tc>
          <w:tcPr>
            <w:tcW w:w="0" w:type="auto"/>
            <w:shd w:val="clear" w:color="auto" w:fill="F6F8F8"/>
            <w:tcMar>
              <w:top w:w="0" w:type="dxa"/>
              <w:left w:w="0" w:type="dxa"/>
              <w:bottom w:w="0" w:type="dxa"/>
              <w:right w:w="0" w:type="dxa"/>
            </w:tcMar>
            <w:vAlign w:val="center"/>
            <w:hideMark/>
          </w:tcPr>
          <w:p w14:paraId="6BD35B53"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Koenker (BP) Statistic</w:t>
            </w:r>
            <w:r>
              <w:rPr>
                <w:rFonts w:ascii="Courier New" w:hAnsi="Courier New" w:cs="Courier New"/>
                <w:color w:val="333333"/>
                <w:sz w:val="18"/>
                <w:szCs w:val="18"/>
                <w:vertAlign w:val="superscript"/>
              </w:rPr>
              <w:t>f</w:t>
            </w:r>
          </w:p>
        </w:tc>
        <w:tc>
          <w:tcPr>
            <w:tcW w:w="0" w:type="auto"/>
            <w:shd w:val="clear" w:color="auto" w:fill="F6F8F8"/>
            <w:tcMar>
              <w:top w:w="0" w:type="dxa"/>
              <w:left w:w="0" w:type="dxa"/>
              <w:bottom w:w="0" w:type="dxa"/>
              <w:right w:w="0" w:type="dxa"/>
            </w:tcMar>
            <w:vAlign w:val="center"/>
            <w:hideMark/>
          </w:tcPr>
          <w:p w14:paraId="26637697"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78206.533980</w:t>
            </w:r>
          </w:p>
        </w:tc>
        <w:tc>
          <w:tcPr>
            <w:tcW w:w="0" w:type="auto"/>
            <w:shd w:val="clear" w:color="auto" w:fill="F6F8F8"/>
            <w:tcMar>
              <w:top w:w="0" w:type="dxa"/>
              <w:left w:w="0" w:type="dxa"/>
              <w:bottom w:w="0" w:type="dxa"/>
              <w:right w:w="0" w:type="dxa"/>
            </w:tcMar>
            <w:vAlign w:val="center"/>
            <w:hideMark/>
          </w:tcPr>
          <w:p w14:paraId="50C94703"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Prob(&gt;chi-squared), (1) degrees of freedom</w:t>
            </w:r>
          </w:p>
        </w:tc>
        <w:tc>
          <w:tcPr>
            <w:tcW w:w="0" w:type="auto"/>
            <w:shd w:val="clear" w:color="auto" w:fill="F6F8F8"/>
            <w:tcMar>
              <w:top w:w="0" w:type="dxa"/>
              <w:left w:w="0" w:type="dxa"/>
              <w:bottom w:w="0" w:type="dxa"/>
              <w:right w:w="0" w:type="dxa"/>
            </w:tcMar>
            <w:vAlign w:val="center"/>
            <w:hideMark/>
          </w:tcPr>
          <w:p w14:paraId="54B614DB"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0.000000</w:t>
            </w:r>
            <w:r>
              <w:rPr>
                <w:rFonts w:ascii="Courier New" w:hAnsi="Courier New" w:cs="Courier New"/>
                <w:color w:val="333333"/>
                <w:sz w:val="18"/>
                <w:szCs w:val="18"/>
                <w:vertAlign w:val="superscript"/>
              </w:rPr>
              <w:t>*</w:t>
            </w:r>
          </w:p>
        </w:tc>
      </w:tr>
      <w:tr w:rsidR="00025D80" w14:paraId="455FF828" w14:textId="77777777" w:rsidTr="00025D80">
        <w:trPr>
          <w:tblCellSpacing w:w="15" w:type="dxa"/>
        </w:trPr>
        <w:tc>
          <w:tcPr>
            <w:tcW w:w="0" w:type="auto"/>
            <w:shd w:val="clear" w:color="auto" w:fill="EBEBEB"/>
            <w:tcMar>
              <w:top w:w="0" w:type="dxa"/>
              <w:left w:w="0" w:type="dxa"/>
              <w:bottom w:w="0" w:type="dxa"/>
              <w:right w:w="0" w:type="dxa"/>
            </w:tcMar>
            <w:vAlign w:val="center"/>
            <w:hideMark/>
          </w:tcPr>
          <w:p w14:paraId="1FC3173A"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Jarque-Bera Statistic</w:t>
            </w:r>
            <w:r>
              <w:rPr>
                <w:rFonts w:ascii="Courier New" w:hAnsi="Courier New" w:cs="Courier New"/>
                <w:color w:val="333333"/>
                <w:sz w:val="18"/>
                <w:szCs w:val="18"/>
                <w:vertAlign w:val="superscript"/>
              </w:rPr>
              <w:t>g</w:t>
            </w:r>
          </w:p>
        </w:tc>
        <w:tc>
          <w:tcPr>
            <w:tcW w:w="0" w:type="auto"/>
            <w:shd w:val="clear" w:color="auto" w:fill="EBEBEB"/>
            <w:tcMar>
              <w:top w:w="0" w:type="dxa"/>
              <w:left w:w="0" w:type="dxa"/>
              <w:bottom w:w="0" w:type="dxa"/>
              <w:right w:w="0" w:type="dxa"/>
            </w:tcMar>
            <w:vAlign w:val="center"/>
            <w:hideMark/>
          </w:tcPr>
          <w:p w14:paraId="1A5ECAF0"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1635107.129984</w:t>
            </w:r>
          </w:p>
        </w:tc>
        <w:tc>
          <w:tcPr>
            <w:tcW w:w="0" w:type="auto"/>
            <w:shd w:val="clear" w:color="auto" w:fill="EBEBEB"/>
            <w:tcMar>
              <w:top w:w="0" w:type="dxa"/>
              <w:left w:w="0" w:type="dxa"/>
              <w:bottom w:w="0" w:type="dxa"/>
              <w:right w:w="0" w:type="dxa"/>
            </w:tcMar>
            <w:vAlign w:val="center"/>
            <w:hideMark/>
          </w:tcPr>
          <w:p w14:paraId="419C1BE0"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Prob(&gt;chi-squared), (2) degrees of freedom</w:t>
            </w:r>
          </w:p>
        </w:tc>
        <w:tc>
          <w:tcPr>
            <w:tcW w:w="0" w:type="auto"/>
            <w:shd w:val="clear" w:color="auto" w:fill="EBEBEB"/>
            <w:tcMar>
              <w:top w:w="0" w:type="dxa"/>
              <w:left w:w="0" w:type="dxa"/>
              <w:bottom w:w="0" w:type="dxa"/>
              <w:right w:w="0" w:type="dxa"/>
            </w:tcMar>
            <w:vAlign w:val="center"/>
            <w:hideMark/>
          </w:tcPr>
          <w:p w14:paraId="1CE62D2E"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0.000000</w:t>
            </w:r>
            <w:r>
              <w:rPr>
                <w:rFonts w:ascii="Courier New" w:hAnsi="Courier New" w:cs="Courier New"/>
                <w:color w:val="333333"/>
                <w:sz w:val="18"/>
                <w:szCs w:val="18"/>
                <w:vertAlign w:val="superscript"/>
              </w:rPr>
              <w:t>*</w:t>
            </w:r>
          </w:p>
        </w:tc>
      </w:tr>
    </w:tbl>
    <w:p w14:paraId="0DBFE416" w14:textId="77777777" w:rsidR="00025D80" w:rsidRDefault="00025D80" w:rsidP="00025D80">
      <w:pPr>
        <w:pStyle w:val="Heading5"/>
        <w:shd w:val="clear" w:color="auto" w:fill="FFFFFF"/>
        <w:spacing w:before="0"/>
        <w:rPr>
          <w:rFonts w:ascii="Courier New" w:hAnsi="Courier New" w:cs="Courier New"/>
          <w:color w:val="4A4A4A"/>
          <w:sz w:val="24"/>
          <w:szCs w:val="24"/>
        </w:rPr>
      </w:pPr>
      <w:r>
        <w:rPr>
          <w:rFonts w:ascii="Courier New" w:hAnsi="Courier New" w:cs="Courier New"/>
          <w:color w:val="4A4A4A"/>
          <w:sz w:val="24"/>
          <w:szCs w:val="24"/>
        </w:rPr>
        <w:t>Notes on Interpretation</w:t>
      </w:r>
    </w:p>
    <w:tbl>
      <w:tblPr>
        <w:tblW w:w="1278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54"/>
        <w:gridCol w:w="12626"/>
      </w:tblGrid>
      <w:tr w:rsidR="00025D80" w14:paraId="62C39465" w14:textId="77777777" w:rsidTr="00025D80">
        <w:trPr>
          <w:gridAfter w:val="1"/>
          <w:tblCellSpacing w:w="15" w:type="dxa"/>
        </w:trPr>
        <w:tc>
          <w:tcPr>
            <w:tcW w:w="0" w:type="auto"/>
            <w:shd w:val="clear" w:color="auto" w:fill="F6F8F8"/>
            <w:tcMar>
              <w:top w:w="0" w:type="dxa"/>
              <w:left w:w="0" w:type="dxa"/>
              <w:bottom w:w="0" w:type="dxa"/>
              <w:right w:w="0" w:type="dxa"/>
            </w:tcMar>
            <w:vAlign w:val="center"/>
            <w:hideMark/>
          </w:tcPr>
          <w:p w14:paraId="159DD365" w14:textId="77777777" w:rsidR="00025D80" w:rsidRDefault="00025D80">
            <w:pPr>
              <w:rPr>
                <w:rFonts w:ascii="Courier New" w:hAnsi="Courier New" w:cs="Courier New"/>
                <w:color w:val="4A4A4A"/>
                <w:sz w:val="24"/>
                <w:szCs w:val="24"/>
              </w:rPr>
            </w:pPr>
          </w:p>
        </w:tc>
      </w:tr>
      <w:tr w:rsidR="00025D80" w14:paraId="2AA2644D" w14:textId="77777777" w:rsidTr="00025D80">
        <w:trPr>
          <w:tblCellSpacing w:w="15" w:type="dxa"/>
        </w:trPr>
        <w:tc>
          <w:tcPr>
            <w:tcW w:w="0" w:type="auto"/>
            <w:shd w:val="clear" w:color="auto" w:fill="EBEBEB"/>
            <w:tcMar>
              <w:top w:w="0" w:type="dxa"/>
              <w:left w:w="0" w:type="dxa"/>
              <w:bottom w:w="0" w:type="dxa"/>
              <w:right w:w="0" w:type="dxa"/>
            </w:tcMar>
            <w:vAlign w:val="center"/>
            <w:hideMark/>
          </w:tcPr>
          <w:p w14:paraId="0420C435" w14:textId="77777777" w:rsidR="00025D80" w:rsidRDefault="00025D80">
            <w:pPr>
              <w:jc w:val="center"/>
              <w:rPr>
                <w:rFonts w:ascii="Courier New" w:hAnsi="Courier New" w:cs="Courier New"/>
                <w:color w:val="4A4A4A"/>
                <w:sz w:val="18"/>
                <w:szCs w:val="18"/>
              </w:rPr>
            </w:pPr>
            <w:r>
              <w:rPr>
                <w:rFonts w:ascii="Courier New" w:hAnsi="Courier New" w:cs="Courier New"/>
                <w:color w:val="4A4A4A"/>
                <w:sz w:val="18"/>
                <w:szCs w:val="18"/>
              </w:rPr>
              <w:t>*</w:t>
            </w:r>
          </w:p>
        </w:tc>
        <w:tc>
          <w:tcPr>
            <w:tcW w:w="0" w:type="auto"/>
            <w:shd w:val="clear" w:color="auto" w:fill="EBEBEB"/>
            <w:tcMar>
              <w:top w:w="0" w:type="dxa"/>
              <w:left w:w="0" w:type="dxa"/>
              <w:bottom w:w="0" w:type="dxa"/>
              <w:right w:w="0" w:type="dxa"/>
            </w:tcMar>
            <w:vAlign w:val="center"/>
            <w:hideMark/>
          </w:tcPr>
          <w:p w14:paraId="7813CCBD"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An asterisk next to a number indicates a statistically significant p-value (p &lt; 0.01).</w:t>
            </w:r>
          </w:p>
        </w:tc>
      </w:tr>
      <w:tr w:rsidR="00025D80" w14:paraId="59A1B51B" w14:textId="77777777" w:rsidTr="00025D80">
        <w:trPr>
          <w:tblCellSpacing w:w="15" w:type="dxa"/>
        </w:trPr>
        <w:tc>
          <w:tcPr>
            <w:tcW w:w="0" w:type="auto"/>
            <w:shd w:val="clear" w:color="auto" w:fill="F6F8F8"/>
            <w:tcMar>
              <w:top w:w="0" w:type="dxa"/>
              <w:left w:w="0" w:type="dxa"/>
              <w:bottom w:w="0" w:type="dxa"/>
              <w:right w:w="0" w:type="dxa"/>
            </w:tcMar>
            <w:vAlign w:val="center"/>
            <w:hideMark/>
          </w:tcPr>
          <w:p w14:paraId="32EE9858" w14:textId="77777777" w:rsidR="00025D80" w:rsidRDefault="00025D80">
            <w:pPr>
              <w:jc w:val="center"/>
              <w:rPr>
                <w:rFonts w:ascii="Courier New" w:hAnsi="Courier New" w:cs="Courier New"/>
                <w:color w:val="4A4A4A"/>
                <w:sz w:val="18"/>
                <w:szCs w:val="18"/>
              </w:rPr>
            </w:pPr>
            <w:r>
              <w:rPr>
                <w:rFonts w:ascii="Courier New" w:hAnsi="Courier New" w:cs="Courier New"/>
                <w:color w:val="4A4A4A"/>
                <w:sz w:val="18"/>
                <w:szCs w:val="18"/>
              </w:rPr>
              <w:t>a</w:t>
            </w:r>
          </w:p>
        </w:tc>
        <w:tc>
          <w:tcPr>
            <w:tcW w:w="0" w:type="auto"/>
            <w:shd w:val="clear" w:color="auto" w:fill="F6F8F8"/>
            <w:tcMar>
              <w:top w:w="0" w:type="dxa"/>
              <w:left w:w="0" w:type="dxa"/>
              <w:bottom w:w="0" w:type="dxa"/>
              <w:right w:w="0" w:type="dxa"/>
            </w:tcMar>
            <w:vAlign w:val="center"/>
            <w:hideMark/>
          </w:tcPr>
          <w:p w14:paraId="06572E8E"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Coefficient: Represents the strength and type of relationship between each explanatory variable and the dependent variable.</w:t>
            </w:r>
          </w:p>
        </w:tc>
      </w:tr>
      <w:tr w:rsidR="00025D80" w14:paraId="4AF31BDD" w14:textId="77777777" w:rsidTr="00025D80">
        <w:trPr>
          <w:tblCellSpacing w:w="15" w:type="dxa"/>
        </w:trPr>
        <w:tc>
          <w:tcPr>
            <w:tcW w:w="0" w:type="auto"/>
            <w:shd w:val="clear" w:color="auto" w:fill="EBEBEB"/>
            <w:tcMar>
              <w:top w:w="0" w:type="dxa"/>
              <w:left w:w="0" w:type="dxa"/>
              <w:bottom w:w="0" w:type="dxa"/>
              <w:right w:w="0" w:type="dxa"/>
            </w:tcMar>
            <w:vAlign w:val="center"/>
            <w:hideMark/>
          </w:tcPr>
          <w:p w14:paraId="2BADBD81" w14:textId="77777777" w:rsidR="00025D80" w:rsidRDefault="00025D80">
            <w:pPr>
              <w:jc w:val="center"/>
              <w:rPr>
                <w:rFonts w:ascii="Courier New" w:hAnsi="Courier New" w:cs="Courier New"/>
                <w:color w:val="4A4A4A"/>
                <w:sz w:val="18"/>
                <w:szCs w:val="18"/>
              </w:rPr>
            </w:pPr>
            <w:r>
              <w:rPr>
                <w:rFonts w:ascii="Courier New" w:hAnsi="Courier New" w:cs="Courier New"/>
                <w:color w:val="4A4A4A"/>
                <w:sz w:val="18"/>
                <w:szCs w:val="18"/>
              </w:rPr>
              <w:t>b</w:t>
            </w:r>
          </w:p>
        </w:tc>
        <w:tc>
          <w:tcPr>
            <w:tcW w:w="0" w:type="auto"/>
            <w:shd w:val="clear" w:color="auto" w:fill="EBEBEB"/>
            <w:tcMar>
              <w:top w:w="0" w:type="dxa"/>
              <w:left w:w="0" w:type="dxa"/>
              <w:bottom w:w="0" w:type="dxa"/>
              <w:right w:w="0" w:type="dxa"/>
            </w:tcMar>
            <w:vAlign w:val="center"/>
            <w:hideMark/>
          </w:tcPr>
          <w:p w14:paraId="434BB888"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Probability and Robust Probability (Robust_Pr): Asterisk (*) indicates a coefficient is statistically significant (p &lt; 0.01); if the Koenker (BP) Statistic [f] is statistically significant, use the Robust Probability column (Robust_Pr) to determine coefficient significance.</w:t>
            </w:r>
          </w:p>
        </w:tc>
      </w:tr>
      <w:tr w:rsidR="00025D80" w14:paraId="002ADB27" w14:textId="77777777" w:rsidTr="00025D80">
        <w:trPr>
          <w:tblCellSpacing w:w="15" w:type="dxa"/>
        </w:trPr>
        <w:tc>
          <w:tcPr>
            <w:tcW w:w="0" w:type="auto"/>
            <w:shd w:val="clear" w:color="auto" w:fill="F6F8F8"/>
            <w:tcMar>
              <w:top w:w="0" w:type="dxa"/>
              <w:left w:w="0" w:type="dxa"/>
              <w:bottom w:w="0" w:type="dxa"/>
              <w:right w:w="0" w:type="dxa"/>
            </w:tcMar>
            <w:vAlign w:val="center"/>
            <w:hideMark/>
          </w:tcPr>
          <w:p w14:paraId="6B80BAAF" w14:textId="77777777" w:rsidR="00025D80" w:rsidRDefault="00025D80">
            <w:pPr>
              <w:jc w:val="center"/>
              <w:rPr>
                <w:rFonts w:ascii="Courier New" w:hAnsi="Courier New" w:cs="Courier New"/>
                <w:color w:val="4A4A4A"/>
                <w:sz w:val="18"/>
                <w:szCs w:val="18"/>
              </w:rPr>
            </w:pPr>
            <w:r>
              <w:rPr>
                <w:rFonts w:ascii="Courier New" w:hAnsi="Courier New" w:cs="Courier New"/>
                <w:color w:val="4A4A4A"/>
                <w:sz w:val="18"/>
                <w:szCs w:val="18"/>
              </w:rPr>
              <w:lastRenderedPageBreak/>
              <w:t>c</w:t>
            </w:r>
          </w:p>
        </w:tc>
        <w:tc>
          <w:tcPr>
            <w:tcW w:w="0" w:type="auto"/>
            <w:shd w:val="clear" w:color="auto" w:fill="F6F8F8"/>
            <w:tcMar>
              <w:top w:w="0" w:type="dxa"/>
              <w:left w:w="0" w:type="dxa"/>
              <w:bottom w:w="0" w:type="dxa"/>
              <w:right w:w="0" w:type="dxa"/>
            </w:tcMar>
            <w:vAlign w:val="center"/>
            <w:hideMark/>
          </w:tcPr>
          <w:p w14:paraId="4486BDC4"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Variance Inflation Factor (VIF): Large Variance Inflation Factor (VIF) values (&gt; 7.5) indicate redundancy among explanatory variables.</w:t>
            </w:r>
          </w:p>
        </w:tc>
      </w:tr>
      <w:tr w:rsidR="00025D80" w14:paraId="7B407989" w14:textId="77777777" w:rsidTr="00025D80">
        <w:trPr>
          <w:tblCellSpacing w:w="15" w:type="dxa"/>
        </w:trPr>
        <w:tc>
          <w:tcPr>
            <w:tcW w:w="0" w:type="auto"/>
            <w:shd w:val="clear" w:color="auto" w:fill="EBEBEB"/>
            <w:tcMar>
              <w:top w:w="0" w:type="dxa"/>
              <w:left w:w="0" w:type="dxa"/>
              <w:bottom w:w="0" w:type="dxa"/>
              <w:right w:w="0" w:type="dxa"/>
            </w:tcMar>
            <w:vAlign w:val="center"/>
            <w:hideMark/>
          </w:tcPr>
          <w:p w14:paraId="07261D92" w14:textId="77777777" w:rsidR="00025D80" w:rsidRDefault="00025D80">
            <w:pPr>
              <w:jc w:val="center"/>
              <w:rPr>
                <w:rFonts w:ascii="Courier New" w:hAnsi="Courier New" w:cs="Courier New"/>
                <w:color w:val="4A4A4A"/>
                <w:sz w:val="18"/>
                <w:szCs w:val="18"/>
              </w:rPr>
            </w:pPr>
            <w:r>
              <w:rPr>
                <w:rFonts w:ascii="Courier New" w:hAnsi="Courier New" w:cs="Courier New"/>
                <w:color w:val="4A4A4A"/>
                <w:sz w:val="18"/>
                <w:szCs w:val="18"/>
              </w:rPr>
              <w:t>d</w:t>
            </w:r>
          </w:p>
        </w:tc>
        <w:tc>
          <w:tcPr>
            <w:tcW w:w="0" w:type="auto"/>
            <w:shd w:val="clear" w:color="auto" w:fill="EBEBEB"/>
            <w:tcMar>
              <w:top w:w="0" w:type="dxa"/>
              <w:left w:w="0" w:type="dxa"/>
              <w:bottom w:w="0" w:type="dxa"/>
              <w:right w:w="0" w:type="dxa"/>
            </w:tcMar>
            <w:vAlign w:val="center"/>
            <w:hideMark/>
          </w:tcPr>
          <w:p w14:paraId="5C491892"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R-Squared and Akaike's Information Criterion (AICc): Measures of model fit/performance.</w:t>
            </w:r>
          </w:p>
        </w:tc>
      </w:tr>
      <w:tr w:rsidR="00025D80" w14:paraId="7F691240" w14:textId="77777777" w:rsidTr="00025D80">
        <w:trPr>
          <w:tblCellSpacing w:w="15" w:type="dxa"/>
        </w:trPr>
        <w:tc>
          <w:tcPr>
            <w:tcW w:w="0" w:type="auto"/>
            <w:shd w:val="clear" w:color="auto" w:fill="F6F8F8"/>
            <w:tcMar>
              <w:top w:w="0" w:type="dxa"/>
              <w:left w:w="0" w:type="dxa"/>
              <w:bottom w:w="0" w:type="dxa"/>
              <w:right w:w="0" w:type="dxa"/>
            </w:tcMar>
            <w:vAlign w:val="center"/>
            <w:hideMark/>
          </w:tcPr>
          <w:p w14:paraId="73836BE3" w14:textId="77777777" w:rsidR="00025D80" w:rsidRDefault="00025D80">
            <w:pPr>
              <w:jc w:val="center"/>
              <w:rPr>
                <w:rFonts w:ascii="Courier New" w:hAnsi="Courier New" w:cs="Courier New"/>
                <w:color w:val="4A4A4A"/>
                <w:sz w:val="18"/>
                <w:szCs w:val="18"/>
              </w:rPr>
            </w:pPr>
            <w:r>
              <w:rPr>
                <w:rFonts w:ascii="Courier New" w:hAnsi="Courier New" w:cs="Courier New"/>
                <w:color w:val="4A4A4A"/>
                <w:sz w:val="18"/>
                <w:szCs w:val="18"/>
              </w:rPr>
              <w:t>e</w:t>
            </w:r>
          </w:p>
        </w:tc>
        <w:tc>
          <w:tcPr>
            <w:tcW w:w="0" w:type="auto"/>
            <w:shd w:val="clear" w:color="auto" w:fill="F6F8F8"/>
            <w:tcMar>
              <w:top w:w="0" w:type="dxa"/>
              <w:left w:w="0" w:type="dxa"/>
              <w:bottom w:w="0" w:type="dxa"/>
              <w:right w:w="0" w:type="dxa"/>
            </w:tcMar>
            <w:vAlign w:val="center"/>
            <w:hideMark/>
          </w:tcPr>
          <w:p w14:paraId="13CECBB1"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Joint F and Wald Statistics: Asterisk (*) indicates overall model significance (p &lt; 0.01); if the Koenker (BP) Statistic [f] is statistically significant, use the Wald Statistic to determine overall model significance.</w:t>
            </w:r>
          </w:p>
        </w:tc>
      </w:tr>
      <w:tr w:rsidR="00025D80" w14:paraId="16FAD43F" w14:textId="77777777" w:rsidTr="00025D80">
        <w:trPr>
          <w:tblCellSpacing w:w="15" w:type="dxa"/>
        </w:trPr>
        <w:tc>
          <w:tcPr>
            <w:tcW w:w="0" w:type="auto"/>
            <w:shd w:val="clear" w:color="auto" w:fill="EBEBEB"/>
            <w:tcMar>
              <w:top w:w="0" w:type="dxa"/>
              <w:left w:w="0" w:type="dxa"/>
              <w:bottom w:w="0" w:type="dxa"/>
              <w:right w:w="0" w:type="dxa"/>
            </w:tcMar>
            <w:vAlign w:val="center"/>
            <w:hideMark/>
          </w:tcPr>
          <w:p w14:paraId="7CEE0FFE" w14:textId="77777777" w:rsidR="00025D80" w:rsidRDefault="00025D80">
            <w:pPr>
              <w:jc w:val="center"/>
              <w:rPr>
                <w:rFonts w:ascii="Courier New" w:hAnsi="Courier New" w:cs="Courier New"/>
                <w:color w:val="4A4A4A"/>
                <w:sz w:val="18"/>
                <w:szCs w:val="18"/>
              </w:rPr>
            </w:pPr>
            <w:r>
              <w:rPr>
                <w:rFonts w:ascii="Courier New" w:hAnsi="Courier New" w:cs="Courier New"/>
                <w:color w:val="4A4A4A"/>
                <w:sz w:val="18"/>
                <w:szCs w:val="18"/>
              </w:rPr>
              <w:t>f</w:t>
            </w:r>
          </w:p>
        </w:tc>
        <w:tc>
          <w:tcPr>
            <w:tcW w:w="0" w:type="auto"/>
            <w:shd w:val="clear" w:color="auto" w:fill="EBEBEB"/>
            <w:tcMar>
              <w:top w:w="0" w:type="dxa"/>
              <w:left w:w="0" w:type="dxa"/>
              <w:bottom w:w="0" w:type="dxa"/>
              <w:right w:w="0" w:type="dxa"/>
            </w:tcMar>
            <w:vAlign w:val="center"/>
            <w:hideMark/>
          </w:tcPr>
          <w:p w14:paraId="53E86F18"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Koenker (BP) Statistic: When this test is statistically significant (p &lt; 0.01), the relationships modeled are not consistent (either due to non-stationarity or heteroskedasticity). You should rely on the Robust Probabilities (Robust_Pr) to determine coefficient significance and on the Wald Statistic to determine overall model significance.</w:t>
            </w:r>
          </w:p>
        </w:tc>
      </w:tr>
      <w:tr w:rsidR="00025D80" w14:paraId="42B53723" w14:textId="77777777" w:rsidTr="00025D80">
        <w:trPr>
          <w:tblCellSpacing w:w="15" w:type="dxa"/>
        </w:trPr>
        <w:tc>
          <w:tcPr>
            <w:tcW w:w="0" w:type="auto"/>
            <w:shd w:val="clear" w:color="auto" w:fill="F6F8F8"/>
            <w:tcMar>
              <w:top w:w="0" w:type="dxa"/>
              <w:left w:w="0" w:type="dxa"/>
              <w:bottom w:w="0" w:type="dxa"/>
              <w:right w:w="0" w:type="dxa"/>
            </w:tcMar>
            <w:vAlign w:val="center"/>
            <w:hideMark/>
          </w:tcPr>
          <w:p w14:paraId="2FAD3746" w14:textId="77777777" w:rsidR="00025D80" w:rsidRDefault="00025D80">
            <w:pPr>
              <w:jc w:val="center"/>
              <w:rPr>
                <w:rFonts w:ascii="Courier New" w:hAnsi="Courier New" w:cs="Courier New"/>
                <w:color w:val="4A4A4A"/>
                <w:sz w:val="18"/>
                <w:szCs w:val="18"/>
              </w:rPr>
            </w:pPr>
            <w:r>
              <w:rPr>
                <w:rFonts w:ascii="Courier New" w:hAnsi="Courier New" w:cs="Courier New"/>
                <w:color w:val="4A4A4A"/>
                <w:sz w:val="18"/>
                <w:szCs w:val="18"/>
              </w:rPr>
              <w:t>g</w:t>
            </w:r>
          </w:p>
        </w:tc>
        <w:tc>
          <w:tcPr>
            <w:tcW w:w="0" w:type="auto"/>
            <w:shd w:val="clear" w:color="auto" w:fill="F6F8F8"/>
            <w:tcMar>
              <w:top w:w="0" w:type="dxa"/>
              <w:left w:w="0" w:type="dxa"/>
              <w:bottom w:w="0" w:type="dxa"/>
              <w:right w:w="0" w:type="dxa"/>
            </w:tcMar>
            <w:vAlign w:val="center"/>
            <w:hideMark/>
          </w:tcPr>
          <w:p w14:paraId="232E4FB9"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Jarque-Bera Statistic: When this test is statistically significant (p &lt; 0.01) model predictions are biased (the residuals are not normally distributed).</w:t>
            </w:r>
          </w:p>
        </w:tc>
      </w:tr>
    </w:tbl>
    <w:p w14:paraId="3D1105C4" w14:textId="77777777" w:rsidR="00025D80" w:rsidRDefault="00025D80" w:rsidP="00025D80">
      <w:pPr>
        <w:pStyle w:val="HTMLPreformatted"/>
        <w:shd w:val="clear" w:color="auto" w:fill="FFFFFF"/>
        <w:rPr>
          <w:i/>
          <w:iCs/>
          <w:color w:val="333333"/>
          <w:sz w:val="18"/>
          <w:szCs w:val="18"/>
        </w:rPr>
      </w:pPr>
      <w:r>
        <w:rPr>
          <w:i/>
          <w:iCs/>
          <w:color w:val="333333"/>
          <w:sz w:val="18"/>
          <w:szCs w:val="18"/>
        </w:rPr>
        <w:t>Succeeded at Sunday, December 10, 2023 8:34:23 PM (Elapsed Time: 2 minutes 11 seconds)</w:t>
      </w:r>
    </w:p>
    <w:p w14:paraId="5117180E" w14:textId="77777777" w:rsidR="00025D80" w:rsidRDefault="00025D80" w:rsidP="00025D80">
      <w:pPr>
        <w:pStyle w:val="HTMLPreformatted"/>
        <w:shd w:val="clear" w:color="auto" w:fill="FFFFFF"/>
        <w:rPr>
          <w:color w:val="008B8B"/>
          <w:sz w:val="18"/>
          <w:szCs w:val="18"/>
        </w:rPr>
      </w:pPr>
      <w:r>
        <w:rPr>
          <w:color w:val="008B8B"/>
          <w:sz w:val="18"/>
          <w:szCs w:val="18"/>
        </w:rPr>
        <w:t>Executing (Optimized Hot Spot Analysis): OptimizedHotSpotAnalysis C:\ArcGIS_local_projects\urban_heat_islands_pro\geospatial_analysis.gdb\join_points C:\ArcGIS_local_projects\urban_heat_islands_pro\geospatial_analysis.gdb\temp_opt_hostspot_2km grid_code_Mean_1 "Count incidents within fishnet grid" # # C:\ArcGIS_local_projects\urban_heat_islands_pro\geospatial_analysis.gdb\temp_density # "120 Meters"</w:t>
      </w:r>
    </w:p>
    <w:p w14:paraId="7E02A17B" w14:textId="77777777" w:rsidR="00025D80" w:rsidRDefault="00025D80" w:rsidP="00025D80">
      <w:pPr>
        <w:pStyle w:val="HTMLPreformatted"/>
        <w:shd w:val="clear" w:color="auto" w:fill="FFFFFF"/>
        <w:rPr>
          <w:i/>
          <w:iCs/>
          <w:color w:val="333333"/>
          <w:sz w:val="18"/>
          <w:szCs w:val="18"/>
        </w:rPr>
      </w:pPr>
      <w:r>
        <w:rPr>
          <w:i/>
          <w:iCs/>
          <w:color w:val="333333"/>
          <w:sz w:val="18"/>
          <w:szCs w:val="18"/>
        </w:rPr>
        <w:t>Start Time: Sunday, December 10, 2023 8:34:26 PM</w:t>
      </w:r>
    </w:p>
    <w:p w14:paraId="45F9E811" w14:textId="77777777" w:rsidR="00025D80" w:rsidRDefault="00025D80" w:rsidP="00025D80">
      <w:pPr>
        <w:pStyle w:val="Heading5"/>
        <w:shd w:val="clear" w:color="auto" w:fill="FFFFFF"/>
        <w:spacing w:before="0"/>
        <w:rPr>
          <w:rFonts w:ascii="Courier New" w:hAnsi="Courier New" w:cs="Courier New"/>
          <w:color w:val="4A4A4A"/>
          <w:sz w:val="24"/>
          <w:szCs w:val="24"/>
        </w:rPr>
      </w:pPr>
      <w:r>
        <w:rPr>
          <w:rFonts w:ascii="Courier New" w:hAnsi="Courier New" w:cs="Courier New"/>
          <w:color w:val="4A4A4A"/>
          <w:sz w:val="24"/>
          <w:szCs w:val="24"/>
        </w:rPr>
        <w:t>Initial Data Assessment</w:t>
      </w:r>
    </w:p>
    <w:p w14:paraId="1F489BBC" w14:textId="77777777" w:rsidR="00025D80" w:rsidRDefault="00025D80" w:rsidP="00025D80">
      <w:pPr>
        <w:pStyle w:val="HTMLPreformatted"/>
        <w:shd w:val="clear" w:color="auto" w:fill="FFFFFF"/>
        <w:rPr>
          <w:color w:val="333333"/>
          <w:sz w:val="18"/>
          <w:szCs w:val="18"/>
        </w:rPr>
      </w:pPr>
      <w:r>
        <w:rPr>
          <w:color w:val="333333"/>
          <w:sz w:val="18"/>
          <w:szCs w:val="18"/>
        </w:rPr>
        <w:t>Making sure there are enough weighted features for analysis....</w:t>
      </w:r>
    </w:p>
    <w:p w14:paraId="3F8B40AE" w14:textId="77777777" w:rsidR="00025D80" w:rsidRDefault="00025D80" w:rsidP="00025D80">
      <w:pPr>
        <w:numPr>
          <w:ilvl w:val="0"/>
          <w:numId w:val="10"/>
        </w:numPr>
        <w:shd w:val="clear" w:color="auto" w:fill="FFFFFF"/>
        <w:spacing w:after="0" w:line="240" w:lineRule="auto"/>
        <w:rPr>
          <w:rFonts w:ascii="Courier New" w:hAnsi="Courier New" w:cs="Courier New"/>
          <w:color w:val="333333"/>
          <w:sz w:val="18"/>
          <w:szCs w:val="18"/>
        </w:rPr>
      </w:pPr>
      <w:r>
        <w:rPr>
          <w:rFonts w:ascii="Courier New" w:hAnsi="Courier New" w:cs="Courier New"/>
          <w:color w:val="333333"/>
          <w:sz w:val="18"/>
          <w:szCs w:val="18"/>
        </w:rPr>
        <w:t>There are 1640132 valid input features.</w:t>
      </w:r>
    </w:p>
    <w:p w14:paraId="5C3D34B1" w14:textId="77777777" w:rsidR="00025D80" w:rsidRDefault="00025D80" w:rsidP="00025D80">
      <w:pPr>
        <w:pStyle w:val="HTMLPreformatted"/>
        <w:shd w:val="clear" w:color="auto" w:fill="FFFFFF"/>
        <w:rPr>
          <w:color w:val="333333"/>
          <w:sz w:val="18"/>
          <w:szCs w:val="18"/>
        </w:rPr>
      </w:pPr>
      <w:r>
        <w:rPr>
          <w:color w:val="333333"/>
          <w:sz w:val="18"/>
          <w:szCs w:val="18"/>
        </w:rPr>
        <w:t>Evaluating the Analysis Field values....</w:t>
      </w:r>
    </w:p>
    <w:p w14:paraId="331B5034" w14:textId="77777777" w:rsidR="00025D80" w:rsidRDefault="00025D80" w:rsidP="00025D80">
      <w:pPr>
        <w:pStyle w:val="Heading5"/>
        <w:shd w:val="clear" w:color="auto" w:fill="FFFFFF"/>
        <w:spacing w:before="0"/>
        <w:rPr>
          <w:rFonts w:ascii="Courier New" w:hAnsi="Courier New" w:cs="Courier New"/>
          <w:color w:val="4A4A4A"/>
          <w:sz w:val="24"/>
          <w:szCs w:val="24"/>
        </w:rPr>
      </w:pPr>
      <w:r>
        <w:rPr>
          <w:rFonts w:ascii="Courier New" w:hAnsi="Courier New" w:cs="Courier New"/>
          <w:color w:val="4A4A4A"/>
          <w:sz w:val="24"/>
          <w:szCs w:val="24"/>
        </w:rPr>
        <w:t>GRID_CODE_MEAN_1 Properties:</w:t>
      </w:r>
    </w:p>
    <w:tbl>
      <w:tblPr>
        <w:tblW w:w="639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588"/>
        <w:gridCol w:w="2802"/>
      </w:tblGrid>
      <w:tr w:rsidR="00025D80" w14:paraId="7CB03988" w14:textId="77777777" w:rsidTr="00025D80">
        <w:trPr>
          <w:gridAfter w:val="1"/>
          <w:tblCellSpacing w:w="15" w:type="dxa"/>
        </w:trPr>
        <w:tc>
          <w:tcPr>
            <w:tcW w:w="0" w:type="auto"/>
            <w:shd w:val="clear" w:color="auto" w:fill="F6F8F8"/>
            <w:tcMar>
              <w:top w:w="0" w:type="dxa"/>
              <w:left w:w="0" w:type="dxa"/>
              <w:bottom w:w="0" w:type="dxa"/>
              <w:right w:w="0" w:type="dxa"/>
            </w:tcMar>
            <w:vAlign w:val="center"/>
            <w:hideMark/>
          </w:tcPr>
          <w:p w14:paraId="39E0B5EE" w14:textId="77777777" w:rsidR="00025D80" w:rsidRDefault="00025D80">
            <w:pPr>
              <w:rPr>
                <w:rFonts w:ascii="Courier New" w:hAnsi="Courier New" w:cs="Courier New"/>
                <w:color w:val="4A4A4A"/>
                <w:sz w:val="24"/>
                <w:szCs w:val="24"/>
              </w:rPr>
            </w:pPr>
          </w:p>
        </w:tc>
      </w:tr>
      <w:tr w:rsidR="00025D80" w14:paraId="306F6E24" w14:textId="77777777" w:rsidTr="00025D80">
        <w:trPr>
          <w:tblCellSpacing w:w="15" w:type="dxa"/>
        </w:trPr>
        <w:tc>
          <w:tcPr>
            <w:tcW w:w="0" w:type="auto"/>
            <w:shd w:val="clear" w:color="auto" w:fill="EBEBEB"/>
            <w:tcMar>
              <w:top w:w="0" w:type="dxa"/>
              <w:left w:w="0" w:type="dxa"/>
              <w:bottom w:w="0" w:type="dxa"/>
              <w:right w:w="0" w:type="dxa"/>
            </w:tcMar>
            <w:vAlign w:val="center"/>
            <w:hideMark/>
          </w:tcPr>
          <w:p w14:paraId="0F9C20F4"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Min</w:t>
            </w:r>
          </w:p>
        </w:tc>
        <w:tc>
          <w:tcPr>
            <w:tcW w:w="0" w:type="auto"/>
            <w:shd w:val="clear" w:color="auto" w:fill="EBEBEB"/>
            <w:tcMar>
              <w:top w:w="0" w:type="dxa"/>
              <w:left w:w="0" w:type="dxa"/>
              <w:bottom w:w="0" w:type="dxa"/>
              <w:right w:w="0" w:type="dxa"/>
            </w:tcMar>
            <w:vAlign w:val="center"/>
            <w:hideMark/>
          </w:tcPr>
          <w:p w14:paraId="73A8DE92"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58.0330</w:t>
            </w:r>
          </w:p>
        </w:tc>
      </w:tr>
      <w:tr w:rsidR="00025D80" w14:paraId="79405BE2" w14:textId="77777777" w:rsidTr="00025D80">
        <w:trPr>
          <w:tblCellSpacing w:w="15" w:type="dxa"/>
        </w:trPr>
        <w:tc>
          <w:tcPr>
            <w:tcW w:w="0" w:type="auto"/>
            <w:shd w:val="clear" w:color="auto" w:fill="F6F8F8"/>
            <w:tcMar>
              <w:top w:w="0" w:type="dxa"/>
              <w:left w:w="0" w:type="dxa"/>
              <w:bottom w:w="0" w:type="dxa"/>
              <w:right w:w="0" w:type="dxa"/>
            </w:tcMar>
            <w:vAlign w:val="center"/>
            <w:hideMark/>
          </w:tcPr>
          <w:p w14:paraId="3DE13285"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Max</w:t>
            </w:r>
          </w:p>
        </w:tc>
        <w:tc>
          <w:tcPr>
            <w:tcW w:w="0" w:type="auto"/>
            <w:shd w:val="clear" w:color="auto" w:fill="F6F8F8"/>
            <w:tcMar>
              <w:top w:w="0" w:type="dxa"/>
              <w:left w:w="0" w:type="dxa"/>
              <w:bottom w:w="0" w:type="dxa"/>
              <w:right w:w="0" w:type="dxa"/>
            </w:tcMar>
            <w:vAlign w:val="center"/>
            <w:hideMark/>
          </w:tcPr>
          <w:p w14:paraId="035BF12F"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76.3523</w:t>
            </w:r>
          </w:p>
        </w:tc>
      </w:tr>
      <w:tr w:rsidR="00025D80" w14:paraId="1FA8298F" w14:textId="77777777" w:rsidTr="00025D80">
        <w:trPr>
          <w:tblCellSpacing w:w="15" w:type="dxa"/>
        </w:trPr>
        <w:tc>
          <w:tcPr>
            <w:tcW w:w="0" w:type="auto"/>
            <w:shd w:val="clear" w:color="auto" w:fill="EBEBEB"/>
            <w:tcMar>
              <w:top w:w="0" w:type="dxa"/>
              <w:left w:w="0" w:type="dxa"/>
              <w:bottom w:w="0" w:type="dxa"/>
              <w:right w:w="0" w:type="dxa"/>
            </w:tcMar>
            <w:vAlign w:val="center"/>
            <w:hideMark/>
          </w:tcPr>
          <w:p w14:paraId="3511D5B4"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Mean</w:t>
            </w:r>
          </w:p>
        </w:tc>
        <w:tc>
          <w:tcPr>
            <w:tcW w:w="0" w:type="auto"/>
            <w:shd w:val="clear" w:color="auto" w:fill="EBEBEB"/>
            <w:tcMar>
              <w:top w:w="0" w:type="dxa"/>
              <w:left w:w="0" w:type="dxa"/>
              <w:bottom w:w="0" w:type="dxa"/>
              <w:right w:w="0" w:type="dxa"/>
            </w:tcMar>
            <w:vAlign w:val="center"/>
            <w:hideMark/>
          </w:tcPr>
          <w:p w14:paraId="084023C0"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68.6385</w:t>
            </w:r>
          </w:p>
        </w:tc>
      </w:tr>
      <w:tr w:rsidR="00025D80" w14:paraId="2C699AB0" w14:textId="77777777" w:rsidTr="00025D80">
        <w:trPr>
          <w:tblCellSpacing w:w="15" w:type="dxa"/>
        </w:trPr>
        <w:tc>
          <w:tcPr>
            <w:tcW w:w="0" w:type="auto"/>
            <w:shd w:val="clear" w:color="auto" w:fill="F6F8F8"/>
            <w:tcMar>
              <w:top w:w="0" w:type="dxa"/>
              <w:left w:w="0" w:type="dxa"/>
              <w:bottom w:w="0" w:type="dxa"/>
              <w:right w:w="0" w:type="dxa"/>
            </w:tcMar>
            <w:vAlign w:val="center"/>
            <w:hideMark/>
          </w:tcPr>
          <w:p w14:paraId="114F1E41"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Std. Dev.</w:t>
            </w:r>
          </w:p>
        </w:tc>
        <w:tc>
          <w:tcPr>
            <w:tcW w:w="0" w:type="auto"/>
            <w:shd w:val="clear" w:color="auto" w:fill="F6F8F8"/>
            <w:tcMar>
              <w:top w:w="0" w:type="dxa"/>
              <w:left w:w="0" w:type="dxa"/>
              <w:bottom w:w="0" w:type="dxa"/>
              <w:right w:w="0" w:type="dxa"/>
            </w:tcMar>
            <w:vAlign w:val="center"/>
            <w:hideMark/>
          </w:tcPr>
          <w:p w14:paraId="23486C25"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2.9573</w:t>
            </w:r>
          </w:p>
        </w:tc>
      </w:tr>
    </w:tbl>
    <w:p w14:paraId="6A602435" w14:textId="77777777" w:rsidR="00025D80" w:rsidRDefault="00025D80" w:rsidP="00025D80">
      <w:pPr>
        <w:pStyle w:val="HTMLPreformatted"/>
        <w:shd w:val="clear" w:color="auto" w:fill="FFFFFF"/>
        <w:rPr>
          <w:color w:val="333333"/>
          <w:sz w:val="18"/>
          <w:szCs w:val="18"/>
        </w:rPr>
      </w:pPr>
      <w:r>
        <w:rPr>
          <w:color w:val="333333"/>
          <w:sz w:val="18"/>
          <w:szCs w:val="18"/>
        </w:rPr>
        <w:t>Looking for locational outliers....</w:t>
      </w:r>
    </w:p>
    <w:p w14:paraId="0559F008" w14:textId="77777777" w:rsidR="00025D80" w:rsidRDefault="00025D80" w:rsidP="00025D80">
      <w:pPr>
        <w:numPr>
          <w:ilvl w:val="0"/>
          <w:numId w:val="11"/>
        </w:numPr>
        <w:shd w:val="clear" w:color="auto" w:fill="FFFFFF"/>
        <w:spacing w:after="0" w:line="240" w:lineRule="auto"/>
        <w:rPr>
          <w:rFonts w:ascii="Courier New" w:hAnsi="Courier New" w:cs="Courier New"/>
          <w:color w:val="333333"/>
          <w:sz w:val="18"/>
          <w:szCs w:val="18"/>
        </w:rPr>
      </w:pPr>
      <w:r>
        <w:rPr>
          <w:rFonts w:ascii="Courier New" w:hAnsi="Courier New" w:cs="Courier New"/>
          <w:color w:val="333333"/>
          <w:sz w:val="18"/>
          <w:szCs w:val="18"/>
        </w:rPr>
        <w:t>There were no outlier locations found.</w:t>
      </w:r>
    </w:p>
    <w:p w14:paraId="665A1029" w14:textId="77777777" w:rsidR="00025D80" w:rsidRDefault="00025D80" w:rsidP="00025D80">
      <w:pPr>
        <w:pStyle w:val="HTMLPreformatted"/>
        <w:shd w:val="clear" w:color="auto" w:fill="FFFFFF"/>
        <w:rPr>
          <w:color w:val="333333"/>
          <w:sz w:val="18"/>
          <w:szCs w:val="18"/>
        </w:rPr>
      </w:pPr>
      <w:r>
        <w:rPr>
          <w:color w:val="333333"/>
          <w:sz w:val="18"/>
          <w:szCs w:val="18"/>
        </w:rPr>
        <w:t>Checking to see if the Environment Settings include a raster analysis mask....</w:t>
      </w:r>
    </w:p>
    <w:p w14:paraId="282AEA02" w14:textId="77777777" w:rsidR="00025D80" w:rsidRDefault="00025D80" w:rsidP="00025D80">
      <w:pPr>
        <w:numPr>
          <w:ilvl w:val="0"/>
          <w:numId w:val="12"/>
        </w:numPr>
        <w:shd w:val="clear" w:color="auto" w:fill="FFFFFF"/>
        <w:spacing w:after="0" w:line="240" w:lineRule="auto"/>
        <w:rPr>
          <w:rFonts w:ascii="Courier New" w:hAnsi="Courier New" w:cs="Courier New"/>
          <w:color w:val="333333"/>
          <w:sz w:val="18"/>
          <w:szCs w:val="18"/>
        </w:rPr>
      </w:pPr>
      <w:r>
        <w:rPr>
          <w:rFonts w:ascii="Courier New" w:hAnsi="Courier New" w:cs="Courier New"/>
          <w:color w:val="333333"/>
          <w:sz w:val="18"/>
          <w:szCs w:val="18"/>
        </w:rPr>
        <w:t>Raster analysis mask not set; constructing convex hull....</w:t>
      </w:r>
    </w:p>
    <w:p w14:paraId="116024E6" w14:textId="77777777" w:rsidR="00025D80" w:rsidRDefault="00025D80" w:rsidP="00025D80">
      <w:pPr>
        <w:pStyle w:val="Heading5"/>
        <w:shd w:val="clear" w:color="auto" w:fill="FFFFFF"/>
        <w:spacing w:before="0"/>
        <w:rPr>
          <w:rFonts w:ascii="Courier New" w:hAnsi="Courier New" w:cs="Courier New"/>
          <w:color w:val="4A4A4A"/>
          <w:sz w:val="24"/>
          <w:szCs w:val="24"/>
        </w:rPr>
      </w:pPr>
      <w:r>
        <w:rPr>
          <w:rFonts w:ascii="Courier New" w:hAnsi="Courier New" w:cs="Courier New"/>
          <w:color w:val="4A4A4A"/>
          <w:sz w:val="24"/>
          <w:szCs w:val="24"/>
        </w:rPr>
        <w:t>Scale of Analysis</w:t>
      </w:r>
    </w:p>
    <w:p w14:paraId="30743AB0" w14:textId="77777777" w:rsidR="00025D80" w:rsidRDefault="00025D80" w:rsidP="00025D80">
      <w:pPr>
        <w:numPr>
          <w:ilvl w:val="0"/>
          <w:numId w:val="13"/>
        </w:numPr>
        <w:shd w:val="clear" w:color="auto" w:fill="FFFFFF"/>
        <w:spacing w:after="0" w:line="240" w:lineRule="auto"/>
        <w:rPr>
          <w:rFonts w:ascii="Courier New" w:hAnsi="Courier New" w:cs="Courier New"/>
          <w:color w:val="333333"/>
          <w:sz w:val="18"/>
          <w:szCs w:val="18"/>
        </w:rPr>
      </w:pPr>
      <w:r>
        <w:rPr>
          <w:rFonts w:ascii="Courier New" w:hAnsi="Courier New" w:cs="Courier New"/>
          <w:color w:val="333333"/>
          <w:sz w:val="18"/>
          <w:szCs w:val="18"/>
        </w:rPr>
        <w:t>The Neighborhood Distance used was 120 meters.</w:t>
      </w:r>
    </w:p>
    <w:p w14:paraId="75FC2F13" w14:textId="77777777" w:rsidR="00025D80" w:rsidRDefault="00025D80" w:rsidP="00025D80">
      <w:pPr>
        <w:pStyle w:val="Heading5"/>
        <w:shd w:val="clear" w:color="auto" w:fill="FFFFFF"/>
        <w:spacing w:before="0"/>
        <w:rPr>
          <w:rFonts w:ascii="Courier New" w:hAnsi="Courier New" w:cs="Courier New"/>
          <w:color w:val="4A4A4A"/>
          <w:sz w:val="24"/>
          <w:szCs w:val="24"/>
        </w:rPr>
      </w:pPr>
      <w:r>
        <w:rPr>
          <w:rFonts w:ascii="Courier New" w:hAnsi="Courier New" w:cs="Courier New"/>
          <w:color w:val="4A4A4A"/>
          <w:sz w:val="24"/>
          <w:szCs w:val="24"/>
        </w:rPr>
        <w:t>Hot Spot Analysis</w:t>
      </w:r>
    </w:p>
    <w:p w14:paraId="66A6F47F" w14:textId="77777777" w:rsidR="00025D80" w:rsidRDefault="00025D80" w:rsidP="00025D80">
      <w:pPr>
        <w:pStyle w:val="HTMLPreformatted"/>
        <w:shd w:val="clear" w:color="auto" w:fill="FFFFFF"/>
        <w:rPr>
          <w:color w:val="333333"/>
          <w:sz w:val="18"/>
          <w:szCs w:val="18"/>
        </w:rPr>
      </w:pPr>
      <w:r>
        <w:rPr>
          <w:color w:val="333333"/>
          <w:sz w:val="18"/>
          <w:szCs w:val="18"/>
        </w:rPr>
        <w:t>Finding statistically significant clusters of high and low grid_code_Mean_1 values....</w:t>
      </w:r>
    </w:p>
    <w:p w14:paraId="2DFE8B13" w14:textId="77777777" w:rsidR="00025D80" w:rsidRDefault="00025D80" w:rsidP="00025D80">
      <w:pPr>
        <w:numPr>
          <w:ilvl w:val="0"/>
          <w:numId w:val="14"/>
        </w:numPr>
        <w:shd w:val="clear" w:color="auto" w:fill="FFFFFF"/>
        <w:spacing w:after="0" w:line="240" w:lineRule="auto"/>
        <w:rPr>
          <w:rFonts w:ascii="Courier New" w:hAnsi="Courier New" w:cs="Courier New"/>
          <w:color w:val="333333"/>
          <w:sz w:val="18"/>
          <w:szCs w:val="18"/>
        </w:rPr>
      </w:pPr>
      <w:r>
        <w:rPr>
          <w:rFonts w:ascii="Courier New" w:hAnsi="Courier New" w:cs="Courier New"/>
          <w:color w:val="333333"/>
          <w:sz w:val="18"/>
          <w:szCs w:val="18"/>
        </w:rPr>
        <w:t>There are 1066241 output features statistically significant based on an FDR correction for multiple testing and spatial dependence.</w:t>
      </w:r>
    </w:p>
    <w:p w14:paraId="192A10B3" w14:textId="77777777" w:rsidR="00025D80" w:rsidRDefault="00025D80" w:rsidP="00025D80">
      <w:pPr>
        <w:numPr>
          <w:ilvl w:val="0"/>
          <w:numId w:val="15"/>
        </w:numPr>
        <w:shd w:val="clear" w:color="auto" w:fill="FFFFFF"/>
        <w:spacing w:after="0" w:line="240" w:lineRule="auto"/>
        <w:rPr>
          <w:rFonts w:ascii="Courier New" w:hAnsi="Courier New" w:cs="Courier New"/>
          <w:color w:val="333333"/>
          <w:sz w:val="18"/>
          <w:szCs w:val="18"/>
        </w:rPr>
      </w:pPr>
      <w:r>
        <w:rPr>
          <w:rFonts w:ascii="Courier New" w:hAnsi="Courier New" w:cs="Courier New"/>
          <w:color w:val="333333"/>
          <w:sz w:val="18"/>
          <w:szCs w:val="18"/>
        </w:rPr>
        <w:t>0% of features had less than 8 neighbors based on the distance band of 120 meters</w:t>
      </w:r>
    </w:p>
    <w:p w14:paraId="7DCF70B9" w14:textId="77777777" w:rsidR="00025D80" w:rsidRDefault="00025D80" w:rsidP="00025D80">
      <w:pPr>
        <w:pStyle w:val="Heading5"/>
        <w:shd w:val="clear" w:color="auto" w:fill="FFFFFF"/>
        <w:spacing w:before="0"/>
        <w:rPr>
          <w:rFonts w:ascii="Courier New" w:hAnsi="Courier New" w:cs="Courier New"/>
          <w:color w:val="4A4A4A"/>
          <w:sz w:val="24"/>
          <w:szCs w:val="24"/>
        </w:rPr>
      </w:pPr>
      <w:r>
        <w:rPr>
          <w:rFonts w:ascii="Courier New" w:hAnsi="Courier New" w:cs="Courier New"/>
          <w:color w:val="4A4A4A"/>
          <w:sz w:val="24"/>
          <w:szCs w:val="24"/>
        </w:rPr>
        <w:t>Output</w:t>
      </w:r>
    </w:p>
    <w:p w14:paraId="1A247746" w14:textId="77777777" w:rsidR="00025D80" w:rsidRDefault="00025D80" w:rsidP="00025D80">
      <w:pPr>
        <w:pStyle w:val="HTMLPreformatted"/>
        <w:shd w:val="clear" w:color="auto" w:fill="FFFFFF"/>
        <w:rPr>
          <w:color w:val="333333"/>
          <w:sz w:val="18"/>
          <w:szCs w:val="18"/>
        </w:rPr>
      </w:pPr>
      <w:r>
        <w:rPr>
          <w:color w:val="333333"/>
          <w:sz w:val="18"/>
          <w:szCs w:val="18"/>
        </w:rPr>
        <w:t>Creating output feature class: C:\ArcGIS_local_projects\urban_heat_islands_pro\geospatial_analysis.gdb\temp_opt_hostspot_2km</w:t>
      </w:r>
    </w:p>
    <w:p w14:paraId="04007AE5" w14:textId="77777777" w:rsidR="00025D80" w:rsidRDefault="00025D80" w:rsidP="00025D80">
      <w:pPr>
        <w:numPr>
          <w:ilvl w:val="0"/>
          <w:numId w:val="16"/>
        </w:numPr>
        <w:shd w:val="clear" w:color="auto" w:fill="FFFFFF"/>
        <w:spacing w:after="0" w:line="240" w:lineRule="auto"/>
        <w:rPr>
          <w:rFonts w:ascii="Courier New" w:hAnsi="Courier New" w:cs="Courier New"/>
          <w:color w:val="333333"/>
          <w:sz w:val="18"/>
          <w:szCs w:val="18"/>
        </w:rPr>
      </w:pPr>
      <w:r>
        <w:rPr>
          <w:rFonts w:ascii="Courier New" w:hAnsi="Courier New" w:cs="Courier New"/>
          <w:color w:val="333333"/>
          <w:sz w:val="18"/>
          <w:szCs w:val="18"/>
        </w:rPr>
        <w:t>Red output features represent hot spots where high grid_code_Mean_1 values cluster.</w:t>
      </w:r>
    </w:p>
    <w:p w14:paraId="21775B17" w14:textId="77777777" w:rsidR="00025D80" w:rsidRDefault="00025D80" w:rsidP="00025D80">
      <w:pPr>
        <w:numPr>
          <w:ilvl w:val="0"/>
          <w:numId w:val="16"/>
        </w:numPr>
        <w:shd w:val="clear" w:color="auto" w:fill="FFFFFF"/>
        <w:spacing w:after="0" w:line="240" w:lineRule="auto"/>
        <w:rPr>
          <w:rFonts w:ascii="Courier New" w:hAnsi="Courier New" w:cs="Courier New"/>
          <w:color w:val="333333"/>
          <w:sz w:val="18"/>
          <w:szCs w:val="18"/>
        </w:rPr>
      </w:pPr>
      <w:r>
        <w:rPr>
          <w:rFonts w:ascii="Courier New" w:hAnsi="Courier New" w:cs="Courier New"/>
          <w:color w:val="333333"/>
          <w:sz w:val="18"/>
          <w:szCs w:val="18"/>
        </w:rPr>
        <w:t>Blue output features represent cold spots where low grid_code_Mean_1 values cluster.</w:t>
      </w:r>
    </w:p>
    <w:p w14:paraId="7AEE4829" w14:textId="77777777" w:rsidR="00025D80" w:rsidRDefault="00025D80" w:rsidP="00025D80">
      <w:pPr>
        <w:pStyle w:val="HTMLPreformatted"/>
        <w:shd w:val="clear" w:color="auto" w:fill="FFFFFF"/>
        <w:rPr>
          <w:color w:val="333333"/>
          <w:sz w:val="18"/>
          <w:szCs w:val="18"/>
        </w:rPr>
      </w:pPr>
      <w:r>
        <w:rPr>
          <w:color w:val="333333"/>
          <w:sz w:val="18"/>
          <w:szCs w:val="18"/>
        </w:rPr>
        <w:t>Creating output raster layer: C:\ArcGIS_local_projects\urban_heat_islands_pro\geospatial_analysis.gdb\temp_density</w:t>
      </w:r>
    </w:p>
    <w:p w14:paraId="22533FB0" w14:textId="77777777" w:rsidR="00025D80" w:rsidRDefault="00025D80" w:rsidP="00025D80">
      <w:pPr>
        <w:numPr>
          <w:ilvl w:val="0"/>
          <w:numId w:val="17"/>
        </w:numPr>
        <w:shd w:val="clear" w:color="auto" w:fill="FFFFFF"/>
        <w:spacing w:after="0" w:line="240" w:lineRule="auto"/>
        <w:rPr>
          <w:rFonts w:ascii="Courier New" w:hAnsi="Courier New" w:cs="Courier New"/>
          <w:color w:val="333333"/>
          <w:sz w:val="18"/>
          <w:szCs w:val="18"/>
        </w:rPr>
      </w:pPr>
      <w:r>
        <w:rPr>
          <w:rFonts w:ascii="Courier New" w:hAnsi="Courier New" w:cs="Courier New"/>
          <w:color w:val="333333"/>
          <w:sz w:val="18"/>
          <w:szCs w:val="18"/>
        </w:rPr>
        <w:lastRenderedPageBreak/>
        <w:t>Using optimal fixed distance band (120 meters) for the kernel density search radius.</w:t>
      </w:r>
    </w:p>
    <w:p w14:paraId="6EBF00E7" w14:textId="77777777" w:rsidR="00025D80" w:rsidRDefault="00025D80" w:rsidP="00025D80">
      <w:pPr>
        <w:numPr>
          <w:ilvl w:val="0"/>
          <w:numId w:val="18"/>
        </w:numPr>
        <w:shd w:val="clear" w:color="auto" w:fill="FFFFFF"/>
        <w:spacing w:after="0" w:line="240" w:lineRule="auto"/>
        <w:rPr>
          <w:rFonts w:ascii="Courier New" w:hAnsi="Courier New" w:cs="Courier New"/>
          <w:color w:val="333333"/>
          <w:sz w:val="18"/>
          <w:szCs w:val="18"/>
        </w:rPr>
      </w:pPr>
      <w:r>
        <w:rPr>
          <w:rFonts w:ascii="Courier New" w:hAnsi="Courier New" w:cs="Courier New"/>
          <w:color w:val="333333"/>
          <w:sz w:val="18"/>
          <w:szCs w:val="18"/>
        </w:rPr>
        <w:t>The surface will be clipped to a convex hull of the input points.</w:t>
      </w:r>
    </w:p>
    <w:p w14:paraId="30928013" w14:textId="77777777" w:rsidR="00025D80" w:rsidRDefault="00025D80" w:rsidP="00025D80">
      <w:pPr>
        <w:pStyle w:val="HTMLPreformatted"/>
        <w:shd w:val="clear" w:color="auto" w:fill="FFFFFF"/>
        <w:rPr>
          <w:i/>
          <w:iCs/>
          <w:color w:val="333333"/>
          <w:sz w:val="18"/>
          <w:szCs w:val="18"/>
        </w:rPr>
      </w:pPr>
      <w:r>
        <w:rPr>
          <w:i/>
          <w:iCs/>
          <w:color w:val="333333"/>
          <w:sz w:val="18"/>
          <w:szCs w:val="18"/>
        </w:rPr>
        <w:t>Succeeded at Sunday, December 10, 2023 8:41:50 PM (Elapsed Time: 7 minutes 23 seconds)</w:t>
      </w:r>
    </w:p>
    <w:p w14:paraId="7F4830F1" w14:textId="77777777" w:rsidR="00025D80" w:rsidRDefault="00025D80" w:rsidP="00025D80">
      <w:pPr>
        <w:pStyle w:val="HTMLPreformatted"/>
        <w:shd w:val="clear" w:color="auto" w:fill="FFFFFF"/>
        <w:rPr>
          <w:color w:val="008B8B"/>
          <w:sz w:val="18"/>
          <w:szCs w:val="18"/>
        </w:rPr>
      </w:pPr>
      <w:r>
        <w:rPr>
          <w:color w:val="008B8B"/>
          <w:sz w:val="18"/>
          <w:szCs w:val="18"/>
        </w:rPr>
        <w:t>Executing (Optimized Outlier Analysis): OptimizedOutlierAnalysis C:\ArcGIS_local_projects\urban_heat_islands_pro\geospatial_analysis.gdb\join_points C:\ArcGIS_local_projects\urban_heat_islands_pro\geospatial_analysis.gdb\temp_opt_cluster_2km grid_code_Mean_1 "Count incidents within fishnet grid" # # "Balanced (499 permutations)" # "120 Meters"</w:t>
      </w:r>
    </w:p>
    <w:p w14:paraId="0F8A77CD" w14:textId="77777777" w:rsidR="00025D80" w:rsidRDefault="00025D80" w:rsidP="00025D80">
      <w:pPr>
        <w:pStyle w:val="HTMLPreformatted"/>
        <w:shd w:val="clear" w:color="auto" w:fill="FFFFFF"/>
        <w:rPr>
          <w:i/>
          <w:iCs/>
          <w:color w:val="333333"/>
          <w:sz w:val="18"/>
          <w:szCs w:val="18"/>
        </w:rPr>
      </w:pPr>
      <w:r>
        <w:rPr>
          <w:i/>
          <w:iCs/>
          <w:color w:val="333333"/>
          <w:sz w:val="18"/>
          <w:szCs w:val="18"/>
        </w:rPr>
        <w:t>Start Time: Sunday, December 10, 2023 8:41:51 PM</w:t>
      </w:r>
    </w:p>
    <w:p w14:paraId="4E22BCD4" w14:textId="77777777" w:rsidR="00025D80" w:rsidRDefault="00025D80" w:rsidP="00025D80">
      <w:pPr>
        <w:pStyle w:val="Heading5"/>
        <w:shd w:val="clear" w:color="auto" w:fill="FFFFFF"/>
        <w:spacing w:before="0"/>
        <w:rPr>
          <w:rFonts w:ascii="Courier New" w:hAnsi="Courier New" w:cs="Courier New"/>
          <w:color w:val="4A4A4A"/>
          <w:sz w:val="24"/>
          <w:szCs w:val="24"/>
        </w:rPr>
      </w:pPr>
      <w:r>
        <w:rPr>
          <w:rFonts w:ascii="Courier New" w:hAnsi="Courier New" w:cs="Courier New"/>
          <w:color w:val="4A4A4A"/>
          <w:sz w:val="24"/>
          <w:szCs w:val="24"/>
        </w:rPr>
        <w:t>Initial Data Assessment</w:t>
      </w:r>
    </w:p>
    <w:p w14:paraId="25B2E430" w14:textId="77777777" w:rsidR="00025D80" w:rsidRDefault="00025D80" w:rsidP="00025D80">
      <w:pPr>
        <w:pStyle w:val="HTMLPreformatted"/>
        <w:shd w:val="clear" w:color="auto" w:fill="FFFFFF"/>
        <w:rPr>
          <w:color w:val="333333"/>
          <w:sz w:val="18"/>
          <w:szCs w:val="18"/>
        </w:rPr>
      </w:pPr>
      <w:r>
        <w:rPr>
          <w:color w:val="333333"/>
          <w:sz w:val="18"/>
          <w:szCs w:val="18"/>
        </w:rPr>
        <w:t>Making sure there are enough weighted features for analysis....</w:t>
      </w:r>
    </w:p>
    <w:p w14:paraId="5AE8D0BD" w14:textId="77777777" w:rsidR="00025D80" w:rsidRDefault="00025D80" w:rsidP="00025D80">
      <w:pPr>
        <w:numPr>
          <w:ilvl w:val="0"/>
          <w:numId w:val="19"/>
        </w:numPr>
        <w:shd w:val="clear" w:color="auto" w:fill="FFFFFF"/>
        <w:spacing w:after="0" w:line="240" w:lineRule="auto"/>
        <w:rPr>
          <w:rFonts w:ascii="Courier New" w:hAnsi="Courier New" w:cs="Courier New"/>
          <w:color w:val="333333"/>
          <w:sz w:val="18"/>
          <w:szCs w:val="18"/>
        </w:rPr>
      </w:pPr>
      <w:r>
        <w:rPr>
          <w:rFonts w:ascii="Courier New" w:hAnsi="Courier New" w:cs="Courier New"/>
          <w:color w:val="333333"/>
          <w:sz w:val="18"/>
          <w:szCs w:val="18"/>
        </w:rPr>
        <w:t>There are 1640132 valid input features.</w:t>
      </w:r>
    </w:p>
    <w:p w14:paraId="309CD18E" w14:textId="77777777" w:rsidR="00025D80" w:rsidRDefault="00025D80" w:rsidP="00025D80">
      <w:pPr>
        <w:pStyle w:val="HTMLPreformatted"/>
        <w:shd w:val="clear" w:color="auto" w:fill="FFFFFF"/>
        <w:rPr>
          <w:color w:val="333333"/>
          <w:sz w:val="18"/>
          <w:szCs w:val="18"/>
        </w:rPr>
      </w:pPr>
      <w:r>
        <w:rPr>
          <w:color w:val="333333"/>
          <w:sz w:val="18"/>
          <w:szCs w:val="18"/>
        </w:rPr>
        <w:t>Evaluating the Analysis Field values....</w:t>
      </w:r>
    </w:p>
    <w:p w14:paraId="0B2007D6" w14:textId="77777777" w:rsidR="00025D80" w:rsidRDefault="00025D80" w:rsidP="00025D80">
      <w:pPr>
        <w:pStyle w:val="Heading5"/>
        <w:shd w:val="clear" w:color="auto" w:fill="FFFFFF"/>
        <w:spacing w:before="0"/>
        <w:rPr>
          <w:rFonts w:ascii="Courier New" w:hAnsi="Courier New" w:cs="Courier New"/>
          <w:color w:val="4A4A4A"/>
          <w:sz w:val="24"/>
          <w:szCs w:val="24"/>
        </w:rPr>
      </w:pPr>
      <w:r>
        <w:rPr>
          <w:rFonts w:ascii="Courier New" w:hAnsi="Courier New" w:cs="Courier New"/>
          <w:color w:val="4A4A4A"/>
          <w:sz w:val="24"/>
          <w:szCs w:val="24"/>
        </w:rPr>
        <w:t>GRID_CODE_MEAN_1 Properties:</w:t>
      </w:r>
    </w:p>
    <w:tbl>
      <w:tblPr>
        <w:tblW w:w="639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588"/>
        <w:gridCol w:w="2802"/>
      </w:tblGrid>
      <w:tr w:rsidR="00025D80" w14:paraId="38C4F314" w14:textId="77777777" w:rsidTr="00025D80">
        <w:trPr>
          <w:gridAfter w:val="1"/>
          <w:tblCellSpacing w:w="15" w:type="dxa"/>
        </w:trPr>
        <w:tc>
          <w:tcPr>
            <w:tcW w:w="0" w:type="auto"/>
            <w:shd w:val="clear" w:color="auto" w:fill="F6F8F8"/>
            <w:tcMar>
              <w:top w:w="0" w:type="dxa"/>
              <w:left w:w="0" w:type="dxa"/>
              <w:bottom w:w="0" w:type="dxa"/>
              <w:right w:w="0" w:type="dxa"/>
            </w:tcMar>
            <w:vAlign w:val="center"/>
            <w:hideMark/>
          </w:tcPr>
          <w:p w14:paraId="66D948A6" w14:textId="77777777" w:rsidR="00025D80" w:rsidRDefault="00025D80">
            <w:pPr>
              <w:rPr>
                <w:rFonts w:ascii="Courier New" w:hAnsi="Courier New" w:cs="Courier New"/>
                <w:color w:val="4A4A4A"/>
                <w:sz w:val="24"/>
                <w:szCs w:val="24"/>
              </w:rPr>
            </w:pPr>
          </w:p>
        </w:tc>
      </w:tr>
      <w:tr w:rsidR="00025D80" w14:paraId="4C905C39" w14:textId="77777777" w:rsidTr="00025D80">
        <w:trPr>
          <w:tblCellSpacing w:w="15" w:type="dxa"/>
        </w:trPr>
        <w:tc>
          <w:tcPr>
            <w:tcW w:w="0" w:type="auto"/>
            <w:shd w:val="clear" w:color="auto" w:fill="EBEBEB"/>
            <w:tcMar>
              <w:top w:w="0" w:type="dxa"/>
              <w:left w:w="0" w:type="dxa"/>
              <w:bottom w:w="0" w:type="dxa"/>
              <w:right w:w="0" w:type="dxa"/>
            </w:tcMar>
            <w:vAlign w:val="center"/>
            <w:hideMark/>
          </w:tcPr>
          <w:p w14:paraId="76AE19E2"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Min</w:t>
            </w:r>
          </w:p>
        </w:tc>
        <w:tc>
          <w:tcPr>
            <w:tcW w:w="0" w:type="auto"/>
            <w:shd w:val="clear" w:color="auto" w:fill="EBEBEB"/>
            <w:tcMar>
              <w:top w:w="0" w:type="dxa"/>
              <w:left w:w="0" w:type="dxa"/>
              <w:bottom w:w="0" w:type="dxa"/>
              <w:right w:w="0" w:type="dxa"/>
            </w:tcMar>
            <w:vAlign w:val="center"/>
            <w:hideMark/>
          </w:tcPr>
          <w:p w14:paraId="1023E838"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58.0330</w:t>
            </w:r>
          </w:p>
        </w:tc>
      </w:tr>
      <w:tr w:rsidR="00025D80" w14:paraId="53A220F8" w14:textId="77777777" w:rsidTr="00025D80">
        <w:trPr>
          <w:tblCellSpacing w:w="15" w:type="dxa"/>
        </w:trPr>
        <w:tc>
          <w:tcPr>
            <w:tcW w:w="0" w:type="auto"/>
            <w:shd w:val="clear" w:color="auto" w:fill="F6F8F8"/>
            <w:tcMar>
              <w:top w:w="0" w:type="dxa"/>
              <w:left w:w="0" w:type="dxa"/>
              <w:bottom w:w="0" w:type="dxa"/>
              <w:right w:w="0" w:type="dxa"/>
            </w:tcMar>
            <w:vAlign w:val="center"/>
            <w:hideMark/>
          </w:tcPr>
          <w:p w14:paraId="592ED32B"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Max</w:t>
            </w:r>
          </w:p>
        </w:tc>
        <w:tc>
          <w:tcPr>
            <w:tcW w:w="0" w:type="auto"/>
            <w:shd w:val="clear" w:color="auto" w:fill="F6F8F8"/>
            <w:tcMar>
              <w:top w:w="0" w:type="dxa"/>
              <w:left w:w="0" w:type="dxa"/>
              <w:bottom w:w="0" w:type="dxa"/>
              <w:right w:w="0" w:type="dxa"/>
            </w:tcMar>
            <w:vAlign w:val="center"/>
            <w:hideMark/>
          </w:tcPr>
          <w:p w14:paraId="7467F800"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76.3523</w:t>
            </w:r>
          </w:p>
        </w:tc>
      </w:tr>
      <w:tr w:rsidR="00025D80" w14:paraId="7FFCFC56" w14:textId="77777777" w:rsidTr="00025D80">
        <w:trPr>
          <w:tblCellSpacing w:w="15" w:type="dxa"/>
        </w:trPr>
        <w:tc>
          <w:tcPr>
            <w:tcW w:w="0" w:type="auto"/>
            <w:shd w:val="clear" w:color="auto" w:fill="EBEBEB"/>
            <w:tcMar>
              <w:top w:w="0" w:type="dxa"/>
              <w:left w:w="0" w:type="dxa"/>
              <w:bottom w:w="0" w:type="dxa"/>
              <w:right w:w="0" w:type="dxa"/>
            </w:tcMar>
            <w:vAlign w:val="center"/>
            <w:hideMark/>
          </w:tcPr>
          <w:p w14:paraId="0DD7A56F"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Mean</w:t>
            </w:r>
          </w:p>
        </w:tc>
        <w:tc>
          <w:tcPr>
            <w:tcW w:w="0" w:type="auto"/>
            <w:shd w:val="clear" w:color="auto" w:fill="EBEBEB"/>
            <w:tcMar>
              <w:top w:w="0" w:type="dxa"/>
              <w:left w:w="0" w:type="dxa"/>
              <w:bottom w:w="0" w:type="dxa"/>
              <w:right w:w="0" w:type="dxa"/>
            </w:tcMar>
            <w:vAlign w:val="center"/>
            <w:hideMark/>
          </w:tcPr>
          <w:p w14:paraId="24F256E9"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68.6385</w:t>
            </w:r>
          </w:p>
        </w:tc>
      </w:tr>
      <w:tr w:rsidR="00025D80" w14:paraId="4DD17765" w14:textId="77777777" w:rsidTr="00025D80">
        <w:trPr>
          <w:tblCellSpacing w:w="15" w:type="dxa"/>
        </w:trPr>
        <w:tc>
          <w:tcPr>
            <w:tcW w:w="0" w:type="auto"/>
            <w:shd w:val="clear" w:color="auto" w:fill="F6F8F8"/>
            <w:tcMar>
              <w:top w:w="0" w:type="dxa"/>
              <w:left w:w="0" w:type="dxa"/>
              <w:bottom w:w="0" w:type="dxa"/>
              <w:right w:w="0" w:type="dxa"/>
            </w:tcMar>
            <w:vAlign w:val="center"/>
            <w:hideMark/>
          </w:tcPr>
          <w:p w14:paraId="27696B53"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Std. Dev.</w:t>
            </w:r>
          </w:p>
        </w:tc>
        <w:tc>
          <w:tcPr>
            <w:tcW w:w="0" w:type="auto"/>
            <w:shd w:val="clear" w:color="auto" w:fill="F6F8F8"/>
            <w:tcMar>
              <w:top w:w="0" w:type="dxa"/>
              <w:left w:w="0" w:type="dxa"/>
              <w:bottom w:w="0" w:type="dxa"/>
              <w:right w:w="0" w:type="dxa"/>
            </w:tcMar>
            <w:vAlign w:val="center"/>
            <w:hideMark/>
          </w:tcPr>
          <w:p w14:paraId="12472134"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2.9573</w:t>
            </w:r>
          </w:p>
        </w:tc>
      </w:tr>
    </w:tbl>
    <w:p w14:paraId="77DE3DAC" w14:textId="77777777" w:rsidR="00025D80" w:rsidRDefault="00025D80" w:rsidP="00025D80">
      <w:pPr>
        <w:pStyle w:val="HTMLPreformatted"/>
        <w:shd w:val="clear" w:color="auto" w:fill="FFFFFF"/>
        <w:rPr>
          <w:color w:val="333333"/>
          <w:sz w:val="18"/>
          <w:szCs w:val="18"/>
        </w:rPr>
      </w:pPr>
      <w:r>
        <w:rPr>
          <w:color w:val="333333"/>
          <w:sz w:val="18"/>
          <w:szCs w:val="18"/>
        </w:rPr>
        <w:t>Looking for locational outliers....</w:t>
      </w:r>
    </w:p>
    <w:p w14:paraId="23F0E37A" w14:textId="77777777" w:rsidR="00025D80" w:rsidRDefault="00025D80" w:rsidP="00025D80">
      <w:pPr>
        <w:numPr>
          <w:ilvl w:val="0"/>
          <w:numId w:val="20"/>
        </w:numPr>
        <w:shd w:val="clear" w:color="auto" w:fill="FFFFFF"/>
        <w:spacing w:after="0" w:line="240" w:lineRule="auto"/>
        <w:rPr>
          <w:rFonts w:ascii="Courier New" w:hAnsi="Courier New" w:cs="Courier New"/>
          <w:color w:val="333333"/>
          <w:sz w:val="18"/>
          <w:szCs w:val="18"/>
        </w:rPr>
      </w:pPr>
      <w:r>
        <w:rPr>
          <w:rFonts w:ascii="Courier New" w:hAnsi="Courier New" w:cs="Courier New"/>
          <w:color w:val="333333"/>
          <w:sz w:val="18"/>
          <w:szCs w:val="18"/>
        </w:rPr>
        <w:t>There were no outlier locations found.</w:t>
      </w:r>
    </w:p>
    <w:p w14:paraId="6B5379B0" w14:textId="77777777" w:rsidR="00025D80" w:rsidRDefault="00025D80" w:rsidP="00025D80">
      <w:pPr>
        <w:pStyle w:val="Heading5"/>
        <w:shd w:val="clear" w:color="auto" w:fill="FFFFFF"/>
        <w:spacing w:before="0"/>
        <w:rPr>
          <w:rFonts w:ascii="Courier New" w:hAnsi="Courier New" w:cs="Courier New"/>
          <w:color w:val="4A4A4A"/>
          <w:sz w:val="24"/>
          <w:szCs w:val="24"/>
        </w:rPr>
      </w:pPr>
      <w:r>
        <w:rPr>
          <w:rFonts w:ascii="Courier New" w:hAnsi="Courier New" w:cs="Courier New"/>
          <w:color w:val="4A4A4A"/>
          <w:sz w:val="24"/>
          <w:szCs w:val="24"/>
        </w:rPr>
        <w:t>Scale of Analysis</w:t>
      </w:r>
    </w:p>
    <w:p w14:paraId="7C7041E1" w14:textId="77777777" w:rsidR="00025D80" w:rsidRDefault="00025D80" w:rsidP="00025D80">
      <w:pPr>
        <w:numPr>
          <w:ilvl w:val="0"/>
          <w:numId w:val="21"/>
        </w:numPr>
        <w:shd w:val="clear" w:color="auto" w:fill="FFFFFF"/>
        <w:spacing w:after="0" w:line="240" w:lineRule="auto"/>
        <w:rPr>
          <w:rFonts w:ascii="Courier New" w:hAnsi="Courier New" w:cs="Courier New"/>
          <w:color w:val="333333"/>
          <w:sz w:val="18"/>
          <w:szCs w:val="18"/>
        </w:rPr>
      </w:pPr>
      <w:r>
        <w:rPr>
          <w:rFonts w:ascii="Courier New" w:hAnsi="Courier New" w:cs="Courier New"/>
          <w:color w:val="333333"/>
          <w:sz w:val="18"/>
          <w:szCs w:val="18"/>
        </w:rPr>
        <w:t>The Neighborhood Distance used was 120 meters.</w:t>
      </w:r>
    </w:p>
    <w:p w14:paraId="799C5922" w14:textId="77777777" w:rsidR="00025D80" w:rsidRDefault="00025D80" w:rsidP="00025D80">
      <w:pPr>
        <w:pStyle w:val="Heading5"/>
        <w:shd w:val="clear" w:color="auto" w:fill="FFFFFF"/>
        <w:spacing w:before="0"/>
        <w:rPr>
          <w:rFonts w:ascii="Courier New" w:hAnsi="Courier New" w:cs="Courier New"/>
          <w:color w:val="4A4A4A"/>
          <w:sz w:val="24"/>
          <w:szCs w:val="24"/>
        </w:rPr>
      </w:pPr>
      <w:r>
        <w:rPr>
          <w:rFonts w:ascii="Courier New" w:hAnsi="Courier New" w:cs="Courier New"/>
          <w:color w:val="4A4A4A"/>
          <w:sz w:val="24"/>
          <w:szCs w:val="24"/>
        </w:rPr>
        <w:t>Optimized Outlier Analysis</w:t>
      </w:r>
    </w:p>
    <w:p w14:paraId="7E146C0D" w14:textId="77777777" w:rsidR="00025D80" w:rsidRDefault="00025D80" w:rsidP="00025D80">
      <w:pPr>
        <w:numPr>
          <w:ilvl w:val="0"/>
          <w:numId w:val="22"/>
        </w:numPr>
        <w:shd w:val="clear" w:color="auto" w:fill="FFFFFF"/>
        <w:spacing w:after="0" w:line="240" w:lineRule="auto"/>
        <w:rPr>
          <w:rFonts w:ascii="Courier New" w:hAnsi="Courier New" w:cs="Courier New"/>
          <w:color w:val="333333"/>
          <w:sz w:val="18"/>
          <w:szCs w:val="18"/>
        </w:rPr>
      </w:pPr>
      <w:r>
        <w:rPr>
          <w:rFonts w:ascii="Courier New" w:hAnsi="Courier New" w:cs="Courier New"/>
          <w:color w:val="333333"/>
          <w:sz w:val="18"/>
          <w:szCs w:val="18"/>
        </w:rPr>
        <w:t>Creating the random reference distribution with 499 permutations....</w:t>
      </w:r>
    </w:p>
    <w:p w14:paraId="708234EB" w14:textId="77777777" w:rsidR="00025D80" w:rsidRDefault="00025D80" w:rsidP="00025D80">
      <w:pPr>
        <w:numPr>
          <w:ilvl w:val="0"/>
          <w:numId w:val="23"/>
        </w:numPr>
        <w:shd w:val="clear" w:color="auto" w:fill="FFFFFF"/>
        <w:spacing w:after="0" w:line="240" w:lineRule="auto"/>
        <w:rPr>
          <w:rFonts w:ascii="Courier New" w:hAnsi="Courier New" w:cs="Courier New"/>
          <w:color w:val="333333"/>
          <w:sz w:val="18"/>
          <w:szCs w:val="18"/>
        </w:rPr>
      </w:pPr>
      <w:r>
        <w:rPr>
          <w:rFonts w:ascii="Courier New" w:hAnsi="Courier New" w:cs="Courier New"/>
          <w:color w:val="333333"/>
          <w:sz w:val="18"/>
          <w:szCs w:val="18"/>
        </w:rPr>
        <w:t>Finding statistically significant outliers of high and low grid_code_Mean_1 values....</w:t>
      </w:r>
    </w:p>
    <w:p w14:paraId="4E35017F" w14:textId="77777777" w:rsidR="00025D80" w:rsidRDefault="00025D80" w:rsidP="00025D80">
      <w:pPr>
        <w:numPr>
          <w:ilvl w:val="0"/>
          <w:numId w:val="24"/>
        </w:numPr>
        <w:shd w:val="clear" w:color="auto" w:fill="FFFFFF"/>
        <w:spacing w:after="0" w:line="240" w:lineRule="auto"/>
        <w:rPr>
          <w:rFonts w:ascii="Courier New" w:hAnsi="Courier New" w:cs="Courier New"/>
          <w:color w:val="333333"/>
          <w:sz w:val="18"/>
          <w:szCs w:val="18"/>
        </w:rPr>
      </w:pPr>
      <w:r>
        <w:rPr>
          <w:rFonts w:ascii="Courier New" w:hAnsi="Courier New" w:cs="Courier New"/>
          <w:color w:val="333333"/>
          <w:sz w:val="18"/>
          <w:szCs w:val="18"/>
        </w:rPr>
        <w:t>There are 1063186 output features statistically significant based on an FDR correction for multiple testing and spatial dependence.</w:t>
      </w:r>
    </w:p>
    <w:p w14:paraId="62875527" w14:textId="77777777" w:rsidR="00025D80" w:rsidRDefault="00025D80" w:rsidP="00025D80">
      <w:pPr>
        <w:numPr>
          <w:ilvl w:val="0"/>
          <w:numId w:val="25"/>
        </w:numPr>
        <w:shd w:val="clear" w:color="auto" w:fill="FFFFFF"/>
        <w:spacing w:after="0" w:line="240" w:lineRule="auto"/>
        <w:rPr>
          <w:rFonts w:ascii="Courier New" w:hAnsi="Courier New" w:cs="Courier New"/>
          <w:color w:val="333333"/>
          <w:sz w:val="18"/>
          <w:szCs w:val="18"/>
        </w:rPr>
      </w:pPr>
      <w:r>
        <w:rPr>
          <w:rFonts w:ascii="Courier New" w:hAnsi="Courier New" w:cs="Courier New"/>
          <w:color w:val="333333"/>
          <w:sz w:val="18"/>
          <w:szCs w:val="18"/>
        </w:rPr>
        <w:t>There are 150 statistically significant high outlier features.</w:t>
      </w:r>
    </w:p>
    <w:p w14:paraId="7CDAA835" w14:textId="77777777" w:rsidR="00025D80" w:rsidRDefault="00025D80" w:rsidP="00025D80">
      <w:pPr>
        <w:numPr>
          <w:ilvl w:val="0"/>
          <w:numId w:val="26"/>
        </w:numPr>
        <w:shd w:val="clear" w:color="auto" w:fill="FFFFFF"/>
        <w:spacing w:after="0" w:line="240" w:lineRule="auto"/>
        <w:rPr>
          <w:rFonts w:ascii="Courier New" w:hAnsi="Courier New" w:cs="Courier New"/>
          <w:color w:val="333333"/>
          <w:sz w:val="18"/>
          <w:szCs w:val="18"/>
        </w:rPr>
      </w:pPr>
      <w:r>
        <w:rPr>
          <w:rFonts w:ascii="Courier New" w:hAnsi="Courier New" w:cs="Courier New"/>
          <w:color w:val="333333"/>
          <w:sz w:val="18"/>
          <w:szCs w:val="18"/>
        </w:rPr>
        <w:t>There are 407 statistically significant low outlier features.</w:t>
      </w:r>
    </w:p>
    <w:p w14:paraId="6B7400CC" w14:textId="77777777" w:rsidR="00025D80" w:rsidRDefault="00025D80" w:rsidP="00025D80">
      <w:pPr>
        <w:numPr>
          <w:ilvl w:val="0"/>
          <w:numId w:val="27"/>
        </w:numPr>
        <w:shd w:val="clear" w:color="auto" w:fill="FFFFFF"/>
        <w:spacing w:after="0" w:line="240" w:lineRule="auto"/>
        <w:rPr>
          <w:rFonts w:ascii="Courier New" w:hAnsi="Courier New" w:cs="Courier New"/>
          <w:color w:val="333333"/>
          <w:sz w:val="18"/>
          <w:szCs w:val="18"/>
        </w:rPr>
      </w:pPr>
      <w:r>
        <w:rPr>
          <w:rFonts w:ascii="Courier New" w:hAnsi="Courier New" w:cs="Courier New"/>
          <w:color w:val="333333"/>
          <w:sz w:val="18"/>
          <w:szCs w:val="18"/>
        </w:rPr>
        <w:t>There are 413712 features part of statistically significant low clusters.</w:t>
      </w:r>
    </w:p>
    <w:p w14:paraId="5C4F8293" w14:textId="77777777" w:rsidR="00025D80" w:rsidRDefault="00025D80" w:rsidP="00025D80">
      <w:pPr>
        <w:numPr>
          <w:ilvl w:val="0"/>
          <w:numId w:val="28"/>
        </w:numPr>
        <w:shd w:val="clear" w:color="auto" w:fill="FFFFFF"/>
        <w:spacing w:after="0" w:line="240" w:lineRule="auto"/>
        <w:rPr>
          <w:rFonts w:ascii="Courier New" w:hAnsi="Courier New" w:cs="Courier New"/>
          <w:color w:val="333333"/>
          <w:sz w:val="18"/>
          <w:szCs w:val="18"/>
        </w:rPr>
      </w:pPr>
      <w:r>
        <w:rPr>
          <w:rFonts w:ascii="Courier New" w:hAnsi="Courier New" w:cs="Courier New"/>
          <w:color w:val="333333"/>
          <w:sz w:val="18"/>
          <w:szCs w:val="18"/>
        </w:rPr>
        <w:t>There are 648917 features part of statistically significant high clusters</w:t>
      </w:r>
    </w:p>
    <w:p w14:paraId="715133F7" w14:textId="77777777" w:rsidR="00025D80" w:rsidRDefault="00025D80" w:rsidP="00025D80">
      <w:pPr>
        <w:numPr>
          <w:ilvl w:val="0"/>
          <w:numId w:val="29"/>
        </w:numPr>
        <w:shd w:val="clear" w:color="auto" w:fill="FFFFFF"/>
        <w:spacing w:after="0" w:line="240" w:lineRule="auto"/>
        <w:rPr>
          <w:rFonts w:ascii="Courier New" w:hAnsi="Courier New" w:cs="Courier New"/>
          <w:color w:val="333333"/>
          <w:sz w:val="18"/>
          <w:szCs w:val="18"/>
        </w:rPr>
      </w:pPr>
      <w:r>
        <w:rPr>
          <w:rFonts w:ascii="Courier New" w:hAnsi="Courier New" w:cs="Courier New"/>
          <w:color w:val="333333"/>
          <w:sz w:val="18"/>
          <w:szCs w:val="18"/>
        </w:rPr>
        <w:t>0% of features had less than 8 neighbors based on the distance band of 120 meters</w:t>
      </w:r>
    </w:p>
    <w:p w14:paraId="53438084" w14:textId="77777777" w:rsidR="00025D80" w:rsidRDefault="00025D80" w:rsidP="00025D80">
      <w:pPr>
        <w:pStyle w:val="Heading5"/>
        <w:shd w:val="clear" w:color="auto" w:fill="FFFFFF"/>
        <w:spacing w:before="0"/>
        <w:rPr>
          <w:rFonts w:ascii="Courier New" w:hAnsi="Courier New" w:cs="Courier New"/>
          <w:color w:val="4A4A4A"/>
          <w:sz w:val="24"/>
          <w:szCs w:val="24"/>
        </w:rPr>
      </w:pPr>
      <w:r>
        <w:rPr>
          <w:rFonts w:ascii="Courier New" w:hAnsi="Courier New" w:cs="Courier New"/>
          <w:color w:val="4A4A4A"/>
          <w:sz w:val="24"/>
          <w:szCs w:val="24"/>
        </w:rPr>
        <w:t>Output</w:t>
      </w:r>
    </w:p>
    <w:p w14:paraId="5FA63679" w14:textId="77777777" w:rsidR="00025D80" w:rsidRDefault="00025D80" w:rsidP="00025D80">
      <w:pPr>
        <w:numPr>
          <w:ilvl w:val="0"/>
          <w:numId w:val="30"/>
        </w:numPr>
        <w:shd w:val="clear" w:color="auto" w:fill="FFFFFF"/>
        <w:spacing w:after="0" w:line="240" w:lineRule="auto"/>
        <w:rPr>
          <w:rFonts w:ascii="Courier New" w:hAnsi="Courier New" w:cs="Courier New"/>
          <w:color w:val="333333"/>
          <w:sz w:val="18"/>
          <w:szCs w:val="18"/>
        </w:rPr>
      </w:pPr>
      <w:r>
        <w:rPr>
          <w:rFonts w:ascii="Courier New" w:hAnsi="Courier New" w:cs="Courier New"/>
          <w:color w:val="333333"/>
          <w:sz w:val="18"/>
          <w:szCs w:val="18"/>
        </w:rPr>
        <w:t>Pink output features are part of a cluster of high grid_code_Mean_1 values.</w:t>
      </w:r>
    </w:p>
    <w:p w14:paraId="068496BA" w14:textId="77777777" w:rsidR="00025D80" w:rsidRDefault="00025D80" w:rsidP="00025D80">
      <w:pPr>
        <w:numPr>
          <w:ilvl w:val="0"/>
          <w:numId w:val="31"/>
        </w:numPr>
        <w:shd w:val="clear" w:color="auto" w:fill="FFFFFF"/>
        <w:spacing w:after="0" w:line="240" w:lineRule="auto"/>
        <w:rPr>
          <w:rFonts w:ascii="Courier New" w:hAnsi="Courier New" w:cs="Courier New"/>
          <w:color w:val="333333"/>
          <w:sz w:val="18"/>
          <w:szCs w:val="18"/>
        </w:rPr>
      </w:pPr>
      <w:r>
        <w:rPr>
          <w:rFonts w:ascii="Courier New" w:hAnsi="Courier New" w:cs="Courier New"/>
          <w:color w:val="333333"/>
          <w:sz w:val="18"/>
          <w:szCs w:val="18"/>
        </w:rPr>
        <w:t>Light Blue output features are part of a cluster of low grid_code_Mean_1 values.</w:t>
      </w:r>
    </w:p>
    <w:p w14:paraId="27971E16" w14:textId="77777777" w:rsidR="00025D80" w:rsidRDefault="00025D80" w:rsidP="00025D80">
      <w:pPr>
        <w:numPr>
          <w:ilvl w:val="0"/>
          <w:numId w:val="32"/>
        </w:numPr>
        <w:shd w:val="clear" w:color="auto" w:fill="FFFFFF"/>
        <w:spacing w:after="0" w:line="240" w:lineRule="auto"/>
        <w:rPr>
          <w:rFonts w:ascii="Courier New" w:hAnsi="Courier New" w:cs="Courier New"/>
          <w:color w:val="333333"/>
          <w:sz w:val="18"/>
          <w:szCs w:val="18"/>
        </w:rPr>
      </w:pPr>
      <w:r>
        <w:rPr>
          <w:rFonts w:ascii="Courier New" w:hAnsi="Courier New" w:cs="Courier New"/>
          <w:color w:val="333333"/>
          <w:sz w:val="18"/>
          <w:szCs w:val="18"/>
        </w:rPr>
        <w:t>Red output features represent high outliers within a cluster of low grid_code_Mean_1 values..</w:t>
      </w:r>
    </w:p>
    <w:p w14:paraId="6B69F487" w14:textId="77777777" w:rsidR="00025D80" w:rsidRDefault="00025D80" w:rsidP="00025D80">
      <w:pPr>
        <w:numPr>
          <w:ilvl w:val="0"/>
          <w:numId w:val="33"/>
        </w:numPr>
        <w:shd w:val="clear" w:color="auto" w:fill="FFFFFF"/>
        <w:spacing w:after="0" w:line="240" w:lineRule="auto"/>
        <w:rPr>
          <w:rFonts w:ascii="Courier New" w:hAnsi="Courier New" w:cs="Courier New"/>
          <w:color w:val="333333"/>
          <w:sz w:val="18"/>
          <w:szCs w:val="18"/>
        </w:rPr>
      </w:pPr>
      <w:r>
        <w:rPr>
          <w:rFonts w:ascii="Courier New" w:hAnsi="Courier New" w:cs="Courier New"/>
          <w:color w:val="333333"/>
          <w:sz w:val="18"/>
          <w:szCs w:val="18"/>
        </w:rPr>
        <w:t>Blue output features represent low outliers within a cluster of high grid_code_Mean_1 values.</w:t>
      </w:r>
    </w:p>
    <w:p w14:paraId="5AD6C445" w14:textId="77777777" w:rsidR="00025D80" w:rsidRDefault="00025D80" w:rsidP="00025D80">
      <w:pPr>
        <w:pStyle w:val="HTMLPreformatted"/>
        <w:shd w:val="clear" w:color="auto" w:fill="FFFFFF"/>
        <w:rPr>
          <w:i/>
          <w:iCs/>
          <w:color w:val="333333"/>
          <w:sz w:val="18"/>
          <w:szCs w:val="18"/>
        </w:rPr>
      </w:pPr>
      <w:r>
        <w:rPr>
          <w:i/>
          <w:iCs/>
          <w:color w:val="333333"/>
          <w:sz w:val="18"/>
          <w:szCs w:val="18"/>
        </w:rPr>
        <w:t>Succeeded at Sunday, December 10, 2023 9:29:27 PM (Elapsed Time: 47 minutes 35 seconds)</w:t>
      </w:r>
    </w:p>
    <w:p w14:paraId="7C347430" w14:textId="77777777" w:rsidR="00025D80" w:rsidRDefault="00025D80" w:rsidP="00025D80">
      <w:pPr>
        <w:pStyle w:val="HTMLPreformatted"/>
        <w:shd w:val="clear" w:color="auto" w:fill="FFFFFF"/>
        <w:rPr>
          <w:color w:val="008B8B"/>
          <w:sz w:val="18"/>
          <w:szCs w:val="18"/>
        </w:rPr>
      </w:pPr>
      <w:r>
        <w:rPr>
          <w:color w:val="008B8B"/>
          <w:sz w:val="18"/>
          <w:szCs w:val="18"/>
        </w:rPr>
        <w:t>Executing (Optimized Hot Spot Analysis (2)): OptimizedHotSpotAnalysis C:\ArcGIS_local_projects\urban_heat_islands_pro\geospatial_analysis.gdb\join_points C:\ArcGIS_local_projects\urban_heat_islands_pro\geospatial_analysis.gdb\tree_opt_hotspot_2km grid_code_Mean "Count incidents within fishnet grid" # # C:\ArcGIS_local_projects\urban_heat_islands_pro\geospatial_analysis.gdb\tree_density # "120 Meters"</w:t>
      </w:r>
    </w:p>
    <w:p w14:paraId="035A4F93" w14:textId="77777777" w:rsidR="00025D80" w:rsidRDefault="00025D80" w:rsidP="00025D80">
      <w:pPr>
        <w:pStyle w:val="HTMLPreformatted"/>
        <w:shd w:val="clear" w:color="auto" w:fill="FFFFFF"/>
        <w:rPr>
          <w:i/>
          <w:iCs/>
          <w:color w:val="333333"/>
          <w:sz w:val="18"/>
          <w:szCs w:val="18"/>
        </w:rPr>
      </w:pPr>
      <w:r>
        <w:rPr>
          <w:i/>
          <w:iCs/>
          <w:color w:val="333333"/>
          <w:sz w:val="18"/>
          <w:szCs w:val="18"/>
        </w:rPr>
        <w:t>Start Time: Sunday, December 10, 2023 9:29:28 PM</w:t>
      </w:r>
    </w:p>
    <w:p w14:paraId="3AAB70E0" w14:textId="77777777" w:rsidR="00025D80" w:rsidRDefault="00025D80" w:rsidP="00025D80">
      <w:pPr>
        <w:pStyle w:val="Heading5"/>
        <w:shd w:val="clear" w:color="auto" w:fill="FFFFFF"/>
        <w:spacing w:before="0"/>
        <w:rPr>
          <w:rFonts w:ascii="Courier New" w:hAnsi="Courier New" w:cs="Courier New"/>
          <w:color w:val="4A4A4A"/>
          <w:sz w:val="24"/>
          <w:szCs w:val="24"/>
        </w:rPr>
      </w:pPr>
      <w:r>
        <w:rPr>
          <w:rFonts w:ascii="Courier New" w:hAnsi="Courier New" w:cs="Courier New"/>
          <w:color w:val="4A4A4A"/>
          <w:sz w:val="24"/>
          <w:szCs w:val="24"/>
        </w:rPr>
        <w:lastRenderedPageBreak/>
        <w:t>Initial Data Assessment</w:t>
      </w:r>
    </w:p>
    <w:p w14:paraId="5E161D3C" w14:textId="77777777" w:rsidR="00025D80" w:rsidRDefault="00025D80" w:rsidP="00025D80">
      <w:pPr>
        <w:pStyle w:val="HTMLPreformatted"/>
        <w:shd w:val="clear" w:color="auto" w:fill="FFFFFF"/>
        <w:rPr>
          <w:color w:val="333333"/>
          <w:sz w:val="18"/>
          <w:szCs w:val="18"/>
        </w:rPr>
      </w:pPr>
      <w:r>
        <w:rPr>
          <w:color w:val="333333"/>
          <w:sz w:val="18"/>
          <w:szCs w:val="18"/>
        </w:rPr>
        <w:t>Making sure there are enough weighted features for analysis....</w:t>
      </w:r>
    </w:p>
    <w:p w14:paraId="116C7B2A" w14:textId="77777777" w:rsidR="00025D80" w:rsidRDefault="00025D80" w:rsidP="00025D80">
      <w:pPr>
        <w:numPr>
          <w:ilvl w:val="0"/>
          <w:numId w:val="34"/>
        </w:numPr>
        <w:shd w:val="clear" w:color="auto" w:fill="FFFFFF"/>
        <w:spacing w:after="0" w:line="240" w:lineRule="auto"/>
        <w:rPr>
          <w:rFonts w:ascii="Courier New" w:hAnsi="Courier New" w:cs="Courier New"/>
          <w:color w:val="333333"/>
          <w:sz w:val="18"/>
          <w:szCs w:val="18"/>
        </w:rPr>
      </w:pPr>
      <w:r>
        <w:rPr>
          <w:rFonts w:ascii="Courier New" w:hAnsi="Courier New" w:cs="Courier New"/>
          <w:color w:val="333333"/>
          <w:sz w:val="18"/>
          <w:szCs w:val="18"/>
        </w:rPr>
        <w:t>There are 1640132 valid input features.</w:t>
      </w:r>
    </w:p>
    <w:p w14:paraId="09BDB11C" w14:textId="77777777" w:rsidR="00025D80" w:rsidRDefault="00025D80" w:rsidP="00025D80">
      <w:pPr>
        <w:pStyle w:val="HTMLPreformatted"/>
        <w:shd w:val="clear" w:color="auto" w:fill="FFFFFF"/>
        <w:rPr>
          <w:color w:val="333333"/>
          <w:sz w:val="18"/>
          <w:szCs w:val="18"/>
        </w:rPr>
      </w:pPr>
      <w:r>
        <w:rPr>
          <w:color w:val="333333"/>
          <w:sz w:val="18"/>
          <w:szCs w:val="18"/>
        </w:rPr>
        <w:t>Evaluating the Analysis Field values....</w:t>
      </w:r>
    </w:p>
    <w:p w14:paraId="4D403126" w14:textId="77777777" w:rsidR="00025D80" w:rsidRDefault="00025D80" w:rsidP="00025D80">
      <w:pPr>
        <w:pStyle w:val="Heading5"/>
        <w:shd w:val="clear" w:color="auto" w:fill="FFFFFF"/>
        <w:spacing w:before="0"/>
        <w:rPr>
          <w:rFonts w:ascii="Courier New" w:hAnsi="Courier New" w:cs="Courier New"/>
          <w:color w:val="4A4A4A"/>
          <w:sz w:val="24"/>
          <w:szCs w:val="24"/>
        </w:rPr>
      </w:pPr>
      <w:r>
        <w:rPr>
          <w:rFonts w:ascii="Courier New" w:hAnsi="Courier New" w:cs="Courier New"/>
          <w:color w:val="4A4A4A"/>
          <w:sz w:val="24"/>
          <w:szCs w:val="24"/>
        </w:rPr>
        <w:t>GRID_CODE_MEAN Properties:</w:t>
      </w:r>
    </w:p>
    <w:tbl>
      <w:tblPr>
        <w:tblW w:w="639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588"/>
        <w:gridCol w:w="2802"/>
      </w:tblGrid>
      <w:tr w:rsidR="00025D80" w14:paraId="4CFA9965" w14:textId="77777777" w:rsidTr="00025D80">
        <w:trPr>
          <w:gridAfter w:val="1"/>
          <w:tblCellSpacing w:w="15" w:type="dxa"/>
        </w:trPr>
        <w:tc>
          <w:tcPr>
            <w:tcW w:w="0" w:type="auto"/>
            <w:shd w:val="clear" w:color="auto" w:fill="F6F8F8"/>
            <w:tcMar>
              <w:top w:w="0" w:type="dxa"/>
              <w:left w:w="0" w:type="dxa"/>
              <w:bottom w:w="0" w:type="dxa"/>
              <w:right w:w="0" w:type="dxa"/>
            </w:tcMar>
            <w:vAlign w:val="center"/>
            <w:hideMark/>
          </w:tcPr>
          <w:p w14:paraId="32AA5E90" w14:textId="77777777" w:rsidR="00025D80" w:rsidRDefault="00025D80">
            <w:pPr>
              <w:rPr>
                <w:rFonts w:ascii="Courier New" w:hAnsi="Courier New" w:cs="Courier New"/>
                <w:color w:val="4A4A4A"/>
                <w:sz w:val="24"/>
                <w:szCs w:val="24"/>
              </w:rPr>
            </w:pPr>
          </w:p>
        </w:tc>
      </w:tr>
      <w:tr w:rsidR="00025D80" w14:paraId="71D3868E" w14:textId="77777777" w:rsidTr="00025D80">
        <w:trPr>
          <w:tblCellSpacing w:w="15" w:type="dxa"/>
        </w:trPr>
        <w:tc>
          <w:tcPr>
            <w:tcW w:w="0" w:type="auto"/>
            <w:shd w:val="clear" w:color="auto" w:fill="EBEBEB"/>
            <w:tcMar>
              <w:top w:w="0" w:type="dxa"/>
              <w:left w:w="0" w:type="dxa"/>
              <w:bottom w:w="0" w:type="dxa"/>
              <w:right w:w="0" w:type="dxa"/>
            </w:tcMar>
            <w:vAlign w:val="center"/>
            <w:hideMark/>
          </w:tcPr>
          <w:p w14:paraId="44DBA4C9"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Min</w:t>
            </w:r>
          </w:p>
        </w:tc>
        <w:tc>
          <w:tcPr>
            <w:tcW w:w="0" w:type="auto"/>
            <w:shd w:val="clear" w:color="auto" w:fill="EBEBEB"/>
            <w:tcMar>
              <w:top w:w="0" w:type="dxa"/>
              <w:left w:w="0" w:type="dxa"/>
              <w:bottom w:w="0" w:type="dxa"/>
              <w:right w:w="0" w:type="dxa"/>
            </w:tcMar>
            <w:vAlign w:val="center"/>
            <w:hideMark/>
          </w:tcPr>
          <w:p w14:paraId="394D9ED8"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0.0000</w:t>
            </w:r>
          </w:p>
        </w:tc>
      </w:tr>
      <w:tr w:rsidR="00025D80" w14:paraId="7C9D9ABC" w14:textId="77777777" w:rsidTr="00025D80">
        <w:trPr>
          <w:tblCellSpacing w:w="15" w:type="dxa"/>
        </w:trPr>
        <w:tc>
          <w:tcPr>
            <w:tcW w:w="0" w:type="auto"/>
            <w:shd w:val="clear" w:color="auto" w:fill="F6F8F8"/>
            <w:tcMar>
              <w:top w:w="0" w:type="dxa"/>
              <w:left w:w="0" w:type="dxa"/>
              <w:bottom w:w="0" w:type="dxa"/>
              <w:right w:w="0" w:type="dxa"/>
            </w:tcMar>
            <w:vAlign w:val="center"/>
            <w:hideMark/>
          </w:tcPr>
          <w:p w14:paraId="5ADDD75E"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Max</w:t>
            </w:r>
          </w:p>
        </w:tc>
        <w:tc>
          <w:tcPr>
            <w:tcW w:w="0" w:type="auto"/>
            <w:shd w:val="clear" w:color="auto" w:fill="F6F8F8"/>
            <w:tcMar>
              <w:top w:w="0" w:type="dxa"/>
              <w:left w:w="0" w:type="dxa"/>
              <w:bottom w:w="0" w:type="dxa"/>
              <w:right w:w="0" w:type="dxa"/>
            </w:tcMar>
            <w:vAlign w:val="center"/>
            <w:hideMark/>
          </w:tcPr>
          <w:p w14:paraId="0B9C0CA4"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86.0000</w:t>
            </w:r>
          </w:p>
        </w:tc>
      </w:tr>
      <w:tr w:rsidR="00025D80" w14:paraId="0B1A743E" w14:textId="77777777" w:rsidTr="00025D80">
        <w:trPr>
          <w:tblCellSpacing w:w="15" w:type="dxa"/>
        </w:trPr>
        <w:tc>
          <w:tcPr>
            <w:tcW w:w="0" w:type="auto"/>
            <w:shd w:val="clear" w:color="auto" w:fill="EBEBEB"/>
            <w:tcMar>
              <w:top w:w="0" w:type="dxa"/>
              <w:left w:w="0" w:type="dxa"/>
              <w:bottom w:w="0" w:type="dxa"/>
              <w:right w:w="0" w:type="dxa"/>
            </w:tcMar>
            <w:vAlign w:val="center"/>
            <w:hideMark/>
          </w:tcPr>
          <w:p w14:paraId="4546101D"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Mean</w:t>
            </w:r>
          </w:p>
        </w:tc>
        <w:tc>
          <w:tcPr>
            <w:tcW w:w="0" w:type="auto"/>
            <w:shd w:val="clear" w:color="auto" w:fill="EBEBEB"/>
            <w:tcMar>
              <w:top w:w="0" w:type="dxa"/>
              <w:left w:w="0" w:type="dxa"/>
              <w:bottom w:w="0" w:type="dxa"/>
              <w:right w:w="0" w:type="dxa"/>
            </w:tcMar>
            <w:vAlign w:val="center"/>
            <w:hideMark/>
          </w:tcPr>
          <w:p w14:paraId="2BE4FF14"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12.6681</w:t>
            </w:r>
          </w:p>
        </w:tc>
      </w:tr>
      <w:tr w:rsidR="00025D80" w14:paraId="729ADAD6" w14:textId="77777777" w:rsidTr="00025D80">
        <w:trPr>
          <w:tblCellSpacing w:w="15" w:type="dxa"/>
        </w:trPr>
        <w:tc>
          <w:tcPr>
            <w:tcW w:w="0" w:type="auto"/>
            <w:shd w:val="clear" w:color="auto" w:fill="F6F8F8"/>
            <w:tcMar>
              <w:top w:w="0" w:type="dxa"/>
              <w:left w:w="0" w:type="dxa"/>
              <w:bottom w:w="0" w:type="dxa"/>
              <w:right w:w="0" w:type="dxa"/>
            </w:tcMar>
            <w:vAlign w:val="center"/>
            <w:hideMark/>
          </w:tcPr>
          <w:p w14:paraId="10EA1710"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Std. Dev.</w:t>
            </w:r>
          </w:p>
        </w:tc>
        <w:tc>
          <w:tcPr>
            <w:tcW w:w="0" w:type="auto"/>
            <w:shd w:val="clear" w:color="auto" w:fill="F6F8F8"/>
            <w:tcMar>
              <w:top w:w="0" w:type="dxa"/>
              <w:left w:w="0" w:type="dxa"/>
              <w:bottom w:w="0" w:type="dxa"/>
              <w:right w:w="0" w:type="dxa"/>
            </w:tcMar>
            <w:vAlign w:val="center"/>
            <w:hideMark/>
          </w:tcPr>
          <w:p w14:paraId="7F837E8D"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17.8264</w:t>
            </w:r>
          </w:p>
        </w:tc>
      </w:tr>
    </w:tbl>
    <w:p w14:paraId="39CA2812" w14:textId="77777777" w:rsidR="00025D80" w:rsidRDefault="00025D80" w:rsidP="00025D80">
      <w:pPr>
        <w:pStyle w:val="HTMLPreformatted"/>
        <w:shd w:val="clear" w:color="auto" w:fill="FFFFFF"/>
        <w:rPr>
          <w:color w:val="333333"/>
          <w:sz w:val="18"/>
          <w:szCs w:val="18"/>
        </w:rPr>
      </w:pPr>
      <w:r>
        <w:rPr>
          <w:color w:val="333333"/>
          <w:sz w:val="18"/>
          <w:szCs w:val="18"/>
        </w:rPr>
        <w:t>Looking for locational outliers....</w:t>
      </w:r>
    </w:p>
    <w:p w14:paraId="1B701CC6" w14:textId="77777777" w:rsidR="00025D80" w:rsidRDefault="00025D80" w:rsidP="00025D80">
      <w:pPr>
        <w:numPr>
          <w:ilvl w:val="0"/>
          <w:numId w:val="35"/>
        </w:numPr>
        <w:shd w:val="clear" w:color="auto" w:fill="FFFFFF"/>
        <w:spacing w:after="0" w:line="240" w:lineRule="auto"/>
        <w:rPr>
          <w:rFonts w:ascii="Courier New" w:hAnsi="Courier New" w:cs="Courier New"/>
          <w:color w:val="333333"/>
          <w:sz w:val="18"/>
          <w:szCs w:val="18"/>
        </w:rPr>
      </w:pPr>
      <w:r>
        <w:rPr>
          <w:rFonts w:ascii="Courier New" w:hAnsi="Courier New" w:cs="Courier New"/>
          <w:color w:val="333333"/>
          <w:sz w:val="18"/>
          <w:szCs w:val="18"/>
        </w:rPr>
        <w:t>There were no outlier locations found.</w:t>
      </w:r>
    </w:p>
    <w:p w14:paraId="370C906D" w14:textId="77777777" w:rsidR="00025D80" w:rsidRDefault="00025D80" w:rsidP="00025D80">
      <w:pPr>
        <w:pStyle w:val="HTMLPreformatted"/>
        <w:shd w:val="clear" w:color="auto" w:fill="FFFFFF"/>
        <w:rPr>
          <w:color w:val="333333"/>
          <w:sz w:val="18"/>
          <w:szCs w:val="18"/>
        </w:rPr>
      </w:pPr>
      <w:r>
        <w:rPr>
          <w:color w:val="333333"/>
          <w:sz w:val="18"/>
          <w:szCs w:val="18"/>
        </w:rPr>
        <w:t>Checking to see if the Environment Settings include a raster analysis mask....</w:t>
      </w:r>
    </w:p>
    <w:p w14:paraId="780D7DC9" w14:textId="77777777" w:rsidR="00025D80" w:rsidRDefault="00025D80" w:rsidP="00025D80">
      <w:pPr>
        <w:numPr>
          <w:ilvl w:val="0"/>
          <w:numId w:val="36"/>
        </w:numPr>
        <w:shd w:val="clear" w:color="auto" w:fill="FFFFFF"/>
        <w:spacing w:after="0" w:line="240" w:lineRule="auto"/>
        <w:rPr>
          <w:rFonts w:ascii="Courier New" w:hAnsi="Courier New" w:cs="Courier New"/>
          <w:color w:val="333333"/>
          <w:sz w:val="18"/>
          <w:szCs w:val="18"/>
        </w:rPr>
      </w:pPr>
      <w:r>
        <w:rPr>
          <w:rFonts w:ascii="Courier New" w:hAnsi="Courier New" w:cs="Courier New"/>
          <w:color w:val="333333"/>
          <w:sz w:val="18"/>
          <w:szCs w:val="18"/>
        </w:rPr>
        <w:t>Raster analysis mask not set; constructing convex hull....</w:t>
      </w:r>
    </w:p>
    <w:p w14:paraId="389F8035" w14:textId="77777777" w:rsidR="00025D80" w:rsidRDefault="00025D80" w:rsidP="00025D80">
      <w:pPr>
        <w:pStyle w:val="Heading5"/>
        <w:shd w:val="clear" w:color="auto" w:fill="FFFFFF"/>
        <w:spacing w:before="0"/>
        <w:rPr>
          <w:rFonts w:ascii="Courier New" w:hAnsi="Courier New" w:cs="Courier New"/>
          <w:color w:val="4A4A4A"/>
          <w:sz w:val="24"/>
          <w:szCs w:val="24"/>
        </w:rPr>
      </w:pPr>
      <w:r>
        <w:rPr>
          <w:rFonts w:ascii="Courier New" w:hAnsi="Courier New" w:cs="Courier New"/>
          <w:color w:val="4A4A4A"/>
          <w:sz w:val="24"/>
          <w:szCs w:val="24"/>
        </w:rPr>
        <w:t>Scale of Analysis</w:t>
      </w:r>
    </w:p>
    <w:p w14:paraId="5A063237" w14:textId="77777777" w:rsidR="00025D80" w:rsidRDefault="00025D80" w:rsidP="00025D80">
      <w:pPr>
        <w:numPr>
          <w:ilvl w:val="0"/>
          <w:numId w:val="37"/>
        </w:numPr>
        <w:shd w:val="clear" w:color="auto" w:fill="FFFFFF"/>
        <w:spacing w:after="0" w:line="240" w:lineRule="auto"/>
        <w:rPr>
          <w:rFonts w:ascii="Courier New" w:hAnsi="Courier New" w:cs="Courier New"/>
          <w:color w:val="333333"/>
          <w:sz w:val="18"/>
          <w:szCs w:val="18"/>
        </w:rPr>
      </w:pPr>
      <w:r>
        <w:rPr>
          <w:rFonts w:ascii="Courier New" w:hAnsi="Courier New" w:cs="Courier New"/>
          <w:color w:val="333333"/>
          <w:sz w:val="18"/>
          <w:szCs w:val="18"/>
        </w:rPr>
        <w:t>The Neighborhood Distance used was 120 meters.</w:t>
      </w:r>
    </w:p>
    <w:p w14:paraId="3AC15454" w14:textId="77777777" w:rsidR="00025D80" w:rsidRDefault="00025D80" w:rsidP="00025D80">
      <w:pPr>
        <w:pStyle w:val="Heading5"/>
        <w:shd w:val="clear" w:color="auto" w:fill="FFFFFF"/>
        <w:spacing w:before="0"/>
        <w:rPr>
          <w:rFonts w:ascii="Courier New" w:hAnsi="Courier New" w:cs="Courier New"/>
          <w:color w:val="4A4A4A"/>
          <w:sz w:val="24"/>
          <w:szCs w:val="24"/>
        </w:rPr>
      </w:pPr>
      <w:r>
        <w:rPr>
          <w:rFonts w:ascii="Courier New" w:hAnsi="Courier New" w:cs="Courier New"/>
          <w:color w:val="4A4A4A"/>
          <w:sz w:val="24"/>
          <w:szCs w:val="24"/>
        </w:rPr>
        <w:t>Hot Spot Analysis</w:t>
      </w:r>
    </w:p>
    <w:p w14:paraId="25CCE705" w14:textId="77777777" w:rsidR="00025D80" w:rsidRDefault="00025D80" w:rsidP="00025D80">
      <w:pPr>
        <w:pStyle w:val="HTMLPreformatted"/>
        <w:shd w:val="clear" w:color="auto" w:fill="FFFFFF"/>
        <w:rPr>
          <w:color w:val="333333"/>
          <w:sz w:val="18"/>
          <w:szCs w:val="18"/>
        </w:rPr>
      </w:pPr>
      <w:r>
        <w:rPr>
          <w:color w:val="333333"/>
          <w:sz w:val="18"/>
          <w:szCs w:val="18"/>
        </w:rPr>
        <w:t>Finding statistically significant clusters of high and low grid_code_Mean values....</w:t>
      </w:r>
    </w:p>
    <w:p w14:paraId="40C76FC0" w14:textId="77777777" w:rsidR="00025D80" w:rsidRDefault="00025D80" w:rsidP="00025D80">
      <w:pPr>
        <w:numPr>
          <w:ilvl w:val="0"/>
          <w:numId w:val="38"/>
        </w:numPr>
        <w:shd w:val="clear" w:color="auto" w:fill="FFFFFF"/>
        <w:spacing w:after="0" w:line="240" w:lineRule="auto"/>
        <w:rPr>
          <w:rFonts w:ascii="Courier New" w:hAnsi="Courier New" w:cs="Courier New"/>
          <w:color w:val="333333"/>
          <w:sz w:val="18"/>
          <w:szCs w:val="18"/>
        </w:rPr>
      </w:pPr>
      <w:r>
        <w:rPr>
          <w:rFonts w:ascii="Courier New" w:hAnsi="Courier New" w:cs="Courier New"/>
          <w:color w:val="333333"/>
          <w:sz w:val="18"/>
          <w:szCs w:val="18"/>
        </w:rPr>
        <w:t>There are 1196434 output features statistically significant based on an FDR correction for multiple testing and spatial dependence.</w:t>
      </w:r>
    </w:p>
    <w:p w14:paraId="3E16F6C9" w14:textId="77777777" w:rsidR="00025D80" w:rsidRDefault="00025D80" w:rsidP="00025D80">
      <w:pPr>
        <w:numPr>
          <w:ilvl w:val="0"/>
          <w:numId w:val="39"/>
        </w:numPr>
        <w:shd w:val="clear" w:color="auto" w:fill="FFFFFF"/>
        <w:spacing w:after="0" w:line="240" w:lineRule="auto"/>
        <w:rPr>
          <w:rFonts w:ascii="Courier New" w:hAnsi="Courier New" w:cs="Courier New"/>
          <w:color w:val="333333"/>
          <w:sz w:val="18"/>
          <w:szCs w:val="18"/>
        </w:rPr>
      </w:pPr>
      <w:r>
        <w:rPr>
          <w:rFonts w:ascii="Courier New" w:hAnsi="Courier New" w:cs="Courier New"/>
          <w:color w:val="333333"/>
          <w:sz w:val="18"/>
          <w:szCs w:val="18"/>
        </w:rPr>
        <w:t>0% of features had less than 8 neighbors based on the distance band of 120 meters</w:t>
      </w:r>
    </w:p>
    <w:p w14:paraId="1206554A" w14:textId="77777777" w:rsidR="00025D80" w:rsidRDefault="00025D80" w:rsidP="00025D80">
      <w:pPr>
        <w:pStyle w:val="Heading5"/>
        <w:shd w:val="clear" w:color="auto" w:fill="FFFFFF"/>
        <w:spacing w:before="0"/>
        <w:rPr>
          <w:rFonts w:ascii="Courier New" w:hAnsi="Courier New" w:cs="Courier New"/>
          <w:color w:val="4A4A4A"/>
          <w:sz w:val="24"/>
          <w:szCs w:val="24"/>
        </w:rPr>
      </w:pPr>
      <w:r>
        <w:rPr>
          <w:rFonts w:ascii="Courier New" w:hAnsi="Courier New" w:cs="Courier New"/>
          <w:color w:val="4A4A4A"/>
          <w:sz w:val="24"/>
          <w:szCs w:val="24"/>
        </w:rPr>
        <w:t>Output</w:t>
      </w:r>
    </w:p>
    <w:p w14:paraId="1802AA50" w14:textId="77777777" w:rsidR="00025D80" w:rsidRDefault="00025D80" w:rsidP="00025D80">
      <w:pPr>
        <w:pStyle w:val="HTMLPreformatted"/>
        <w:shd w:val="clear" w:color="auto" w:fill="FFFFFF"/>
        <w:rPr>
          <w:color w:val="333333"/>
          <w:sz w:val="18"/>
          <w:szCs w:val="18"/>
        </w:rPr>
      </w:pPr>
      <w:r>
        <w:rPr>
          <w:color w:val="333333"/>
          <w:sz w:val="18"/>
          <w:szCs w:val="18"/>
        </w:rPr>
        <w:t>Creating output feature class: C:\ArcGIS_local_projects\urban_heat_islands_pro\geospatial_analysis.gdb\tree_opt_hotspot_2km</w:t>
      </w:r>
    </w:p>
    <w:p w14:paraId="394C7BE8" w14:textId="77777777" w:rsidR="00025D80" w:rsidRDefault="00025D80" w:rsidP="00025D80">
      <w:pPr>
        <w:numPr>
          <w:ilvl w:val="0"/>
          <w:numId w:val="40"/>
        </w:numPr>
        <w:shd w:val="clear" w:color="auto" w:fill="FFFFFF"/>
        <w:spacing w:after="0" w:line="240" w:lineRule="auto"/>
        <w:rPr>
          <w:rFonts w:ascii="Courier New" w:hAnsi="Courier New" w:cs="Courier New"/>
          <w:color w:val="333333"/>
          <w:sz w:val="18"/>
          <w:szCs w:val="18"/>
        </w:rPr>
      </w:pPr>
      <w:r>
        <w:rPr>
          <w:rFonts w:ascii="Courier New" w:hAnsi="Courier New" w:cs="Courier New"/>
          <w:color w:val="333333"/>
          <w:sz w:val="18"/>
          <w:szCs w:val="18"/>
        </w:rPr>
        <w:t>Red output features represent hot spots where high grid_code_Mean values cluster.</w:t>
      </w:r>
    </w:p>
    <w:p w14:paraId="463A39A4" w14:textId="77777777" w:rsidR="00025D80" w:rsidRDefault="00025D80" w:rsidP="00025D80">
      <w:pPr>
        <w:numPr>
          <w:ilvl w:val="0"/>
          <w:numId w:val="40"/>
        </w:numPr>
        <w:shd w:val="clear" w:color="auto" w:fill="FFFFFF"/>
        <w:spacing w:after="0" w:line="240" w:lineRule="auto"/>
        <w:rPr>
          <w:rFonts w:ascii="Courier New" w:hAnsi="Courier New" w:cs="Courier New"/>
          <w:color w:val="333333"/>
          <w:sz w:val="18"/>
          <w:szCs w:val="18"/>
        </w:rPr>
      </w:pPr>
      <w:r>
        <w:rPr>
          <w:rFonts w:ascii="Courier New" w:hAnsi="Courier New" w:cs="Courier New"/>
          <w:color w:val="333333"/>
          <w:sz w:val="18"/>
          <w:szCs w:val="18"/>
        </w:rPr>
        <w:t>Blue output features represent cold spots where low grid_code_Mean values cluster.</w:t>
      </w:r>
    </w:p>
    <w:p w14:paraId="42C2118F" w14:textId="77777777" w:rsidR="00025D80" w:rsidRDefault="00025D80" w:rsidP="00025D80">
      <w:pPr>
        <w:pStyle w:val="HTMLPreformatted"/>
        <w:shd w:val="clear" w:color="auto" w:fill="FFFFFF"/>
        <w:rPr>
          <w:color w:val="333333"/>
          <w:sz w:val="18"/>
          <w:szCs w:val="18"/>
        </w:rPr>
      </w:pPr>
      <w:r>
        <w:rPr>
          <w:color w:val="333333"/>
          <w:sz w:val="18"/>
          <w:szCs w:val="18"/>
        </w:rPr>
        <w:t>Creating output raster layer: C:\ArcGIS_local_projects\urban_heat_islands_pro\geospatial_analysis.gdb\tree_density</w:t>
      </w:r>
    </w:p>
    <w:p w14:paraId="2A2871A5" w14:textId="77777777" w:rsidR="00025D80" w:rsidRDefault="00025D80" w:rsidP="00025D80">
      <w:pPr>
        <w:numPr>
          <w:ilvl w:val="0"/>
          <w:numId w:val="41"/>
        </w:numPr>
        <w:shd w:val="clear" w:color="auto" w:fill="FFFFFF"/>
        <w:spacing w:after="0" w:line="240" w:lineRule="auto"/>
        <w:rPr>
          <w:rFonts w:ascii="Courier New" w:hAnsi="Courier New" w:cs="Courier New"/>
          <w:color w:val="333333"/>
          <w:sz w:val="18"/>
          <w:szCs w:val="18"/>
        </w:rPr>
      </w:pPr>
      <w:r>
        <w:rPr>
          <w:rFonts w:ascii="Courier New" w:hAnsi="Courier New" w:cs="Courier New"/>
          <w:color w:val="333333"/>
          <w:sz w:val="18"/>
          <w:szCs w:val="18"/>
        </w:rPr>
        <w:t>Using optimal fixed distance band (120 meters) for the kernel density search radius.</w:t>
      </w:r>
    </w:p>
    <w:p w14:paraId="6C9C807C" w14:textId="77777777" w:rsidR="00025D80" w:rsidRDefault="00025D80" w:rsidP="00025D80">
      <w:pPr>
        <w:numPr>
          <w:ilvl w:val="0"/>
          <w:numId w:val="42"/>
        </w:numPr>
        <w:shd w:val="clear" w:color="auto" w:fill="FFFFFF"/>
        <w:spacing w:after="0" w:line="240" w:lineRule="auto"/>
        <w:rPr>
          <w:rFonts w:ascii="Courier New" w:hAnsi="Courier New" w:cs="Courier New"/>
          <w:color w:val="333333"/>
          <w:sz w:val="18"/>
          <w:szCs w:val="18"/>
        </w:rPr>
      </w:pPr>
      <w:r>
        <w:rPr>
          <w:rFonts w:ascii="Courier New" w:hAnsi="Courier New" w:cs="Courier New"/>
          <w:color w:val="333333"/>
          <w:sz w:val="18"/>
          <w:szCs w:val="18"/>
        </w:rPr>
        <w:t>The surface will be clipped to a convex hull of the input points.</w:t>
      </w:r>
    </w:p>
    <w:p w14:paraId="4AFA0211" w14:textId="77777777" w:rsidR="00025D80" w:rsidRDefault="00025D80" w:rsidP="00025D80">
      <w:pPr>
        <w:pStyle w:val="HTMLPreformatted"/>
        <w:shd w:val="clear" w:color="auto" w:fill="FFFFFF"/>
        <w:rPr>
          <w:i/>
          <w:iCs/>
          <w:color w:val="333333"/>
          <w:sz w:val="18"/>
          <w:szCs w:val="18"/>
        </w:rPr>
      </w:pPr>
      <w:r>
        <w:rPr>
          <w:i/>
          <w:iCs/>
          <w:color w:val="333333"/>
          <w:sz w:val="18"/>
          <w:szCs w:val="18"/>
        </w:rPr>
        <w:t>Succeeded at Sunday, December 10, 2023 10:10:15 PM (Elapsed Time: 40 minutes 47 seconds)</w:t>
      </w:r>
    </w:p>
    <w:p w14:paraId="742E2B1A" w14:textId="77777777" w:rsidR="00025D80" w:rsidRDefault="00025D80" w:rsidP="00025D80">
      <w:pPr>
        <w:pStyle w:val="HTMLPreformatted"/>
        <w:shd w:val="clear" w:color="auto" w:fill="FFFFFF"/>
        <w:rPr>
          <w:color w:val="008B8B"/>
          <w:sz w:val="18"/>
          <w:szCs w:val="18"/>
        </w:rPr>
      </w:pPr>
      <w:r>
        <w:rPr>
          <w:color w:val="008B8B"/>
          <w:sz w:val="18"/>
          <w:szCs w:val="18"/>
        </w:rPr>
        <w:t>Executing (Optimized Outlier Analysis (2)): OptimizedOutlierAnalysis C:\ArcGIS_local_projects\urban_heat_islands_pro\geospatial_analysis.gdb\join_points C:\ArcGIS_local_projects\urban_heat_islands_pro\geospatial_analysis.gdb\tree_opt_cluster_2km grid_code_Mean "Count incidents within fishnet grid" # # "Balanced (499 permutations)" # "120 Meters"</w:t>
      </w:r>
    </w:p>
    <w:p w14:paraId="2A3877FD" w14:textId="77777777" w:rsidR="00025D80" w:rsidRDefault="00025D80" w:rsidP="00025D80">
      <w:pPr>
        <w:pStyle w:val="HTMLPreformatted"/>
        <w:shd w:val="clear" w:color="auto" w:fill="FFFFFF"/>
        <w:rPr>
          <w:i/>
          <w:iCs/>
          <w:color w:val="333333"/>
          <w:sz w:val="18"/>
          <w:szCs w:val="18"/>
        </w:rPr>
      </w:pPr>
      <w:r>
        <w:rPr>
          <w:i/>
          <w:iCs/>
          <w:color w:val="333333"/>
          <w:sz w:val="18"/>
          <w:szCs w:val="18"/>
        </w:rPr>
        <w:t>Start Time: Sunday, December 10, 2023 10:10:16 PM</w:t>
      </w:r>
    </w:p>
    <w:p w14:paraId="535FDBFB" w14:textId="77777777" w:rsidR="00025D80" w:rsidRDefault="00025D80" w:rsidP="00025D80">
      <w:pPr>
        <w:pStyle w:val="Heading5"/>
        <w:shd w:val="clear" w:color="auto" w:fill="FFFFFF"/>
        <w:spacing w:before="0"/>
        <w:rPr>
          <w:rFonts w:ascii="Courier New" w:hAnsi="Courier New" w:cs="Courier New"/>
          <w:color w:val="4A4A4A"/>
          <w:sz w:val="24"/>
          <w:szCs w:val="24"/>
        </w:rPr>
      </w:pPr>
      <w:r>
        <w:rPr>
          <w:rFonts w:ascii="Courier New" w:hAnsi="Courier New" w:cs="Courier New"/>
          <w:color w:val="4A4A4A"/>
          <w:sz w:val="24"/>
          <w:szCs w:val="24"/>
        </w:rPr>
        <w:t>Initial Data Assessment</w:t>
      </w:r>
    </w:p>
    <w:p w14:paraId="1F87196E" w14:textId="77777777" w:rsidR="00025D80" w:rsidRDefault="00025D80" w:rsidP="00025D80">
      <w:pPr>
        <w:pStyle w:val="HTMLPreformatted"/>
        <w:shd w:val="clear" w:color="auto" w:fill="FFFFFF"/>
        <w:rPr>
          <w:color w:val="333333"/>
          <w:sz w:val="18"/>
          <w:szCs w:val="18"/>
        </w:rPr>
      </w:pPr>
      <w:r>
        <w:rPr>
          <w:color w:val="333333"/>
          <w:sz w:val="18"/>
          <w:szCs w:val="18"/>
        </w:rPr>
        <w:t>Making sure there are enough weighted features for analysis....</w:t>
      </w:r>
    </w:p>
    <w:p w14:paraId="1CE7645C" w14:textId="77777777" w:rsidR="00025D80" w:rsidRDefault="00025D80" w:rsidP="00025D80">
      <w:pPr>
        <w:numPr>
          <w:ilvl w:val="0"/>
          <w:numId w:val="43"/>
        </w:numPr>
        <w:shd w:val="clear" w:color="auto" w:fill="FFFFFF"/>
        <w:spacing w:after="0" w:line="240" w:lineRule="auto"/>
        <w:rPr>
          <w:rFonts w:ascii="Courier New" w:hAnsi="Courier New" w:cs="Courier New"/>
          <w:color w:val="333333"/>
          <w:sz w:val="18"/>
          <w:szCs w:val="18"/>
        </w:rPr>
      </w:pPr>
      <w:r>
        <w:rPr>
          <w:rFonts w:ascii="Courier New" w:hAnsi="Courier New" w:cs="Courier New"/>
          <w:color w:val="333333"/>
          <w:sz w:val="18"/>
          <w:szCs w:val="18"/>
        </w:rPr>
        <w:t>There are 1640132 valid input features.</w:t>
      </w:r>
    </w:p>
    <w:p w14:paraId="7401D743" w14:textId="77777777" w:rsidR="00025D80" w:rsidRDefault="00025D80" w:rsidP="00025D80">
      <w:pPr>
        <w:pStyle w:val="HTMLPreformatted"/>
        <w:shd w:val="clear" w:color="auto" w:fill="FFFFFF"/>
        <w:rPr>
          <w:color w:val="333333"/>
          <w:sz w:val="18"/>
          <w:szCs w:val="18"/>
        </w:rPr>
      </w:pPr>
      <w:r>
        <w:rPr>
          <w:color w:val="333333"/>
          <w:sz w:val="18"/>
          <w:szCs w:val="18"/>
        </w:rPr>
        <w:t>Evaluating the Analysis Field values....</w:t>
      </w:r>
    </w:p>
    <w:p w14:paraId="05AC2E3D" w14:textId="77777777" w:rsidR="00025D80" w:rsidRDefault="00025D80" w:rsidP="00025D80">
      <w:pPr>
        <w:pStyle w:val="Heading5"/>
        <w:shd w:val="clear" w:color="auto" w:fill="FFFFFF"/>
        <w:spacing w:before="0"/>
        <w:rPr>
          <w:rFonts w:ascii="Courier New" w:hAnsi="Courier New" w:cs="Courier New"/>
          <w:color w:val="4A4A4A"/>
          <w:sz w:val="24"/>
          <w:szCs w:val="24"/>
        </w:rPr>
      </w:pPr>
      <w:r>
        <w:rPr>
          <w:rFonts w:ascii="Courier New" w:hAnsi="Courier New" w:cs="Courier New"/>
          <w:color w:val="4A4A4A"/>
          <w:sz w:val="24"/>
          <w:szCs w:val="24"/>
        </w:rPr>
        <w:t>GRID_CODE_MEAN Properties:</w:t>
      </w:r>
    </w:p>
    <w:tbl>
      <w:tblPr>
        <w:tblW w:w="639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588"/>
        <w:gridCol w:w="2802"/>
      </w:tblGrid>
      <w:tr w:rsidR="00025D80" w14:paraId="13558134" w14:textId="77777777" w:rsidTr="00025D80">
        <w:trPr>
          <w:gridAfter w:val="1"/>
          <w:tblCellSpacing w:w="15" w:type="dxa"/>
        </w:trPr>
        <w:tc>
          <w:tcPr>
            <w:tcW w:w="0" w:type="auto"/>
            <w:shd w:val="clear" w:color="auto" w:fill="F6F8F8"/>
            <w:tcMar>
              <w:top w:w="0" w:type="dxa"/>
              <w:left w:w="0" w:type="dxa"/>
              <w:bottom w:w="0" w:type="dxa"/>
              <w:right w:w="0" w:type="dxa"/>
            </w:tcMar>
            <w:vAlign w:val="center"/>
            <w:hideMark/>
          </w:tcPr>
          <w:p w14:paraId="3976883E" w14:textId="77777777" w:rsidR="00025D80" w:rsidRDefault="00025D80">
            <w:pPr>
              <w:rPr>
                <w:rFonts w:ascii="Courier New" w:hAnsi="Courier New" w:cs="Courier New"/>
                <w:color w:val="4A4A4A"/>
                <w:sz w:val="24"/>
                <w:szCs w:val="24"/>
              </w:rPr>
            </w:pPr>
          </w:p>
        </w:tc>
      </w:tr>
      <w:tr w:rsidR="00025D80" w14:paraId="2DBDF335" w14:textId="77777777" w:rsidTr="00025D80">
        <w:trPr>
          <w:tblCellSpacing w:w="15" w:type="dxa"/>
        </w:trPr>
        <w:tc>
          <w:tcPr>
            <w:tcW w:w="0" w:type="auto"/>
            <w:shd w:val="clear" w:color="auto" w:fill="EBEBEB"/>
            <w:tcMar>
              <w:top w:w="0" w:type="dxa"/>
              <w:left w:w="0" w:type="dxa"/>
              <w:bottom w:w="0" w:type="dxa"/>
              <w:right w:w="0" w:type="dxa"/>
            </w:tcMar>
            <w:vAlign w:val="center"/>
            <w:hideMark/>
          </w:tcPr>
          <w:p w14:paraId="524A50BA"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Min</w:t>
            </w:r>
          </w:p>
        </w:tc>
        <w:tc>
          <w:tcPr>
            <w:tcW w:w="0" w:type="auto"/>
            <w:shd w:val="clear" w:color="auto" w:fill="EBEBEB"/>
            <w:tcMar>
              <w:top w:w="0" w:type="dxa"/>
              <w:left w:w="0" w:type="dxa"/>
              <w:bottom w:w="0" w:type="dxa"/>
              <w:right w:w="0" w:type="dxa"/>
            </w:tcMar>
            <w:vAlign w:val="center"/>
            <w:hideMark/>
          </w:tcPr>
          <w:p w14:paraId="0807C930"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0.0000</w:t>
            </w:r>
          </w:p>
        </w:tc>
      </w:tr>
      <w:tr w:rsidR="00025D80" w14:paraId="76767663" w14:textId="77777777" w:rsidTr="00025D80">
        <w:trPr>
          <w:tblCellSpacing w:w="15" w:type="dxa"/>
        </w:trPr>
        <w:tc>
          <w:tcPr>
            <w:tcW w:w="0" w:type="auto"/>
            <w:shd w:val="clear" w:color="auto" w:fill="F6F8F8"/>
            <w:tcMar>
              <w:top w:w="0" w:type="dxa"/>
              <w:left w:w="0" w:type="dxa"/>
              <w:bottom w:w="0" w:type="dxa"/>
              <w:right w:w="0" w:type="dxa"/>
            </w:tcMar>
            <w:vAlign w:val="center"/>
            <w:hideMark/>
          </w:tcPr>
          <w:p w14:paraId="6B27F7A4"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Max</w:t>
            </w:r>
          </w:p>
        </w:tc>
        <w:tc>
          <w:tcPr>
            <w:tcW w:w="0" w:type="auto"/>
            <w:shd w:val="clear" w:color="auto" w:fill="F6F8F8"/>
            <w:tcMar>
              <w:top w:w="0" w:type="dxa"/>
              <w:left w:w="0" w:type="dxa"/>
              <w:bottom w:w="0" w:type="dxa"/>
              <w:right w:w="0" w:type="dxa"/>
            </w:tcMar>
            <w:vAlign w:val="center"/>
            <w:hideMark/>
          </w:tcPr>
          <w:p w14:paraId="7754420A"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86.0000</w:t>
            </w:r>
          </w:p>
        </w:tc>
      </w:tr>
      <w:tr w:rsidR="00025D80" w14:paraId="7FA1AD36" w14:textId="77777777" w:rsidTr="00025D80">
        <w:trPr>
          <w:tblCellSpacing w:w="15" w:type="dxa"/>
        </w:trPr>
        <w:tc>
          <w:tcPr>
            <w:tcW w:w="0" w:type="auto"/>
            <w:shd w:val="clear" w:color="auto" w:fill="EBEBEB"/>
            <w:tcMar>
              <w:top w:w="0" w:type="dxa"/>
              <w:left w:w="0" w:type="dxa"/>
              <w:bottom w:w="0" w:type="dxa"/>
              <w:right w:w="0" w:type="dxa"/>
            </w:tcMar>
            <w:vAlign w:val="center"/>
            <w:hideMark/>
          </w:tcPr>
          <w:p w14:paraId="39A89E70"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Mean</w:t>
            </w:r>
          </w:p>
        </w:tc>
        <w:tc>
          <w:tcPr>
            <w:tcW w:w="0" w:type="auto"/>
            <w:shd w:val="clear" w:color="auto" w:fill="EBEBEB"/>
            <w:tcMar>
              <w:top w:w="0" w:type="dxa"/>
              <w:left w:w="0" w:type="dxa"/>
              <w:bottom w:w="0" w:type="dxa"/>
              <w:right w:w="0" w:type="dxa"/>
            </w:tcMar>
            <w:vAlign w:val="center"/>
            <w:hideMark/>
          </w:tcPr>
          <w:p w14:paraId="14D30CE0"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12.6681</w:t>
            </w:r>
          </w:p>
        </w:tc>
      </w:tr>
      <w:tr w:rsidR="00025D80" w14:paraId="05E04144" w14:textId="77777777" w:rsidTr="00025D80">
        <w:trPr>
          <w:tblCellSpacing w:w="15" w:type="dxa"/>
        </w:trPr>
        <w:tc>
          <w:tcPr>
            <w:tcW w:w="0" w:type="auto"/>
            <w:shd w:val="clear" w:color="auto" w:fill="F6F8F8"/>
            <w:tcMar>
              <w:top w:w="0" w:type="dxa"/>
              <w:left w:w="0" w:type="dxa"/>
              <w:bottom w:w="0" w:type="dxa"/>
              <w:right w:w="0" w:type="dxa"/>
            </w:tcMar>
            <w:vAlign w:val="center"/>
            <w:hideMark/>
          </w:tcPr>
          <w:p w14:paraId="787EE786"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lastRenderedPageBreak/>
              <w:t>Std. Dev.</w:t>
            </w:r>
          </w:p>
        </w:tc>
        <w:tc>
          <w:tcPr>
            <w:tcW w:w="0" w:type="auto"/>
            <w:shd w:val="clear" w:color="auto" w:fill="F6F8F8"/>
            <w:tcMar>
              <w:top w:w="0" w:type="dxa"/>
              <w:left w:w="0" w:type="dxa"/>
              <w:bottom w:w="0" w:type="dxa"/>
              <w:right w:w="0" w:type="dxa"/>
            </w:tcMar>
            <w:vAlign w:val="center"/>
            <w:hideMark/>
          </w:tcPr>
          <w:p w14:paraId="37850A13"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17.8264</w:t>
            </w:r>
          </w:p>
        </w:tc>
      </w:tr>
    </w:tbl>
    <w:p w14:paraId="07347053" w14:textId="77777777" w:rsidR="00025D80" w:rsidRDefault="00025D80" w:rsidP="00025D80">
      <w:pPr>
        <w:pStyle w:val="HTMLPreformatted"/>
        <w:shd w:val="clear" w:color="auto" w:fill="FFFFFF"/>
        <w:rPr>
          <w:color w:val="333333"/>
          <w:sz w:val="18"/>
          <w:szCs w:val="18"/>
        </w:rPr>
      </w:pPr>
      <w:r>
        <w:rPr>
          <w:color w:val="333333"/>
          <w:sz w:val="18"/>
          <w:szCs w:val="18"/>
        </w:rPr>
        <w:t>Looking for locational outliers....</w:t>
      </w:r>
    </w:p>
    <w:p w14:paraId="01C5D07C" w14:textId="77777777" w:rsidR="00025D80" w:rsidRDefault="00025D80" w:rsidP="00025D80">
      <w:pPr>
        <w:numPr>
          <w:ilvl w:val="0"/>
          <w:numId w:val="44"/>
        </w:numPr>
        <w:shd w:val="clear" w:color="auto" w:fill="FFFFFF"/>
        <w:spacing w:after="0" w:line="240" w:lineRule="auto"/>
        <w:rPr>
          <w:rFonts w:ascii="Courier New" w:hAnsi="Courier New" w:cs="Courier New"/>
          <w:color w:val="333333"/>
          <w:sz w:val="18"/>
          <w:szCs w:val="18"/>
        </w:rPr>
      </w:pPr>
      <w:r>
        <w:rPr>
          <w:rFonts w:ascii="Courier New" w:hAnsi="Courier New" w:cs="Courier New"/>
          <w:color w:val="333333"/>
          <w:sz w:val="18"/>
          <w:szCs w:val="18"/>
        </w:rPr>
        <w:t>There were no outlier locations found.</w:t>
      </w:r>
    </w:p>
    <w:p w14:paraId="1CDBDE98" w14:textId="77777777" w:rsidR="00025D80" w:rsidRDefault="00025D80" w:rsidP="00025D80">
      <w:pPr>
        <w:pStyle w:val="Heading5"/>
        <w:shd w:val="clear" w:color="auto" w:fill="FFFFFF"/>
        <w:spacing w:before="0"/>
        <w:rPr>
          <w:rFonts w:ascii="Courier New" w:hAnsi="Courier New" w:cs="Courier New"/>
          <w:color w:val="4A4A4A"/>
          <w:sz w:val="24"/>
          <w:szCs w:val="24"/>
        </w:rPr>
      </w:pPr>
      <w:r>
        <w:rPr>
          <w:rFonts w:ascii="Courier New" w:hAnsi="Courier New" w:cs="Courier New"/>
          <w:color w:val="4A4A4A"/>
          <w:sz w:val="24"/>
          <w:szCs w:val="24"/>
        </w:rPr>
        <w:t>Scale of Analysis</w:t>
      </w:r>
    </w:p>
    <w:p w14:paraId="39F733E1" w14:textId="77777777" w:rsidR="00025D80" w:rsidRDefault="00025D80" w:rsidP="00025D80">
      <w:pPr>
        <w:numPr>
          <w:ilvl w:val="0"/>
          <w:numId w:val="45"/>
        </w:numPr>
        <w:shd w:val="clear" w:color="auto" w:fill="FFFFFF"/>
        <w:spacing w:after="0" w:line="240" w:lineRule="auto"/>
        <w:rPr>
          <w:rFonts w:ascii="Courier New" w:hAnsi="Courier New" w:cs="Courier New"/>
          <w:color w:val="333333"/>
          <w:sz w:val="18"/>
          <w:szCs w:val="18"/>
        </w:rPr>
      </w:pPr>
      <w:r>
        <w:rPr>
          <w:rFonts w:ascii="Courier New" w:hAnsi="Courier New" w:cs="Courier New"/>
          <w:color w:val="333333"/>
          <w:sz w:val="18"/>
          <w:szCs w:val="18"/>
        </w:rPr>
        <w:t>The Neighborhood Distance used was 120 meters.</w:t>
      </w:r>
    </w:p>
    <w:p w14:paraId="5B8E143B" w14:textId="77777777" w:rsidR="00025D80" w:rsidRDefault="00025D80" w:rsidP="00025D80">
      <w:pPr>
        <w:pStyle w:val="Heading5"/>
        <w:shd w:val="clear" w:color="auto" w:fill="FFFFFF"/>
        <w:spacing w:before="0"/>
        <w:rPr>
          <w:rFonts w:ascii="Courier New" w:hAnsi="Courier New" w:cs="Courier New"/>
          <w:color w:val="4A4A4A"/>
          <w:sz w:val="24"/>
          <w:szCs w:val="24"/>
        </w:rPr>
      </w:pPr>
      <w:r>
        <w:rPr>
          <w:rFonts w:ascii="Courier New" w:hAnsi="Courier New" w:cs="Courier New"/>
          <w:color w:val="4A4A4A"/>
          <w:sz w:val="24"/>
          <w:szCs w:val="24"/>
        </w:rPr>
        <w:t>Optimized Outlier Analysis</w:t>
      </w:r>
    </w:p>
    <w:p w14:paraId="74AAFEEF" w14:textId="77777777" w:rsidR="00025D80" w:rsidRDefault="00025D80" w:rsidP="00025D80">
      <w:pPr>
        <w:numPr>
          <w:ilvl w:val="0"/>
          <w:numId w:val="46"/>
        </w:numPr>
        <w:shd w:val="clear" w:color="auto" w:fill="FFFFFF"/>
        <w:spacing w:after="0" w:line="240" w:lineRule="auto"/>
        <w:rPr>
          <w:rFonts w:ascii="Courier New" w:hAnsi="Courier New" w:cs="Courier New"/>
          <w:color w:val="333333"/>
          <w:sz w:val="18"/>
          <w:szCs w:val="18"/>
        </w:rPr>
      </w:pPr>
      <w:r>
        <w:rPr>
          <w:rFonts w:ascii="Courier New" w:hAnsi="Courier New" w:cs="Courier New"/>
          <w:color w:val="333333"/>
          <w:sz w:val="18"/>
          <w:szCs w:val="18"/>
        </w:rPr>
        <w:t>Creating the random reference distribution with 499 permutations....</w:t>
      </w:r>
    </w:p>
    <w:p w14:paraId="5F031F6B" w14:textId="77777777" w:rsidR="00025D80" w:rsidRDefault="00025D80" w:rsidP="00025D80">
      <w:pPr>
        <w:numPr>
          <w:ilvl w:val="0"/>
          <w:numId w:val="47"/>
        </w:numPr>
        <w:shd w:val="clear" w:color="auto" w:fill="FFFFFF"/>
        <w:spacing w:after="0" w:line="240" w:lineRule="auto"/>
        <w:rPr>
          <w:rFonts w:ascii="Courier New" w:hAnsi="Courier New" w:cs="Courier New"/>
          <w:color w:val="333333"/>
          <w:sz w:val="18"/>
          <w:szCs w:val="18"/>
        </w:rPr>
      </w:pPr>
      <w:r>
        <w:rPr>
          <w:rFonts w:ascii="Courier New" w:hAnsi="Courier New" w:cs="Courier New"/>
          <w:color w:val="333333"/>
          <w:sz w:val="18"/>
          <w:szCs w:val="18"/>
        </w:rPr>
        <w:t>Finding statistically significant outliers of high and low grid_code_Mean values....</w:t>
      </w:r>
    </w:p>
    <w:p w14:paraId="15D92ACF" w14:textId="77777777" w:rsidR="00025D80" w:rsidRDefault="00025D80" w:rsidP="00025D80">
      <w:pPr>
        <w:numPr>
          <w:ilvl w:val="0"/>
          <w:numId w:val="48"/>
        </w:numPr>
        <w:shd w:val="clear" w:color="auto" w:fill="FFFFFF"/>
        <w:spacing w:after="0" w:line="240" w:lineRule="auto"/>
        <w:rPr>
          <w:rFonts w:ascii="Courier New" w:hAnsi="Courier New" w:cs="Courier New"/>
          <w:color w:val="333333"/>
          <w:sz w:val="18"/>
          <w:szCs w:val="18"/>
        </w:rPr>
      </w:pPr>
      <w:r>
        <w:rPr>
          <w:rFonts w:ascii="Courier New" w:hAnsi="Courier New" w:cs="Courier New"/>
          <w:color w:val="333333"/>
          <w:sz w:val="18"/>
          <w:szCs w:val="18"/>
        </w:rPr>
        <w:t>There are 1199309 output features statistically significant based on an FDR correction for multiple testing and spatial dependence.</w:t>
      </w:r>
    </w:p>
    <w:p w14:paraId="474BFFFF" w14:textId="77777777" w:rsidR="00025D80" w:rsidRDefault="00025D80" w:rsidP="00025D80">
      <w:pPr>
        <w:numPr>
          <w:ilvl w:val="0"/>
          <w:numId w:val="49"/>
        </w:numPr>
        <w:shd w:val="clear" w:color="auto" w:fill="FFFFFF"/>
        <w:spacing w:after="0" w:line="240" w:lineRule="auto"/>
        <w:rPr>
          <w:rFonts w:ascii="Courier New" w:hAnsi="Courier New" w:cs="Courier New"/>
          <w:color w:val="333333"/>
          <w:sz w:val="18"/>
          <w:szCs w:val="18"/>
        </w:rPr>
      </w:pPr>
      <w:r>
        <w:rPr>
          <w:rFonts w:ascii="Courier New" w:hAnsi="Courier New" w:cs="Courier New"/>
          <w:color w:val="333333"/>
          <w:sz w:val="18"/>
          <w:szCs w:val="18"/>
        </w:rPr>
        <w:t>There are 44869 statistically significant high outlier features.</w:t>
      </w:r>
    </w:p>
    <w:p w14:paraId="49A8A756" w14:textId="77777777" w:rsidR="00025D80" w:rsidRDefault="00025D80" w:rsidP="00025D80">
      <w:pPr>
        <w:numPr>
          <w:ilvl w:val="0"/>
          <w:numId w:val="50"/>
        </w:numPr>
        <w:shd w:val="clear" w:color="auto" w:fill="FFFFFF"/>
        <w:spacing w:after="0" w:line="240" w:lineRule="auto"/>
        <w:rPr>
          <w:rFonts w:ascii="Courier New" w:hAnsi="Courier New" w:cs="Courier New"/>
          <w:color w:val="333333"/>
          <w:sz w:val="18"/>
          <w:szCs w:val="18"/>
        </w:rPr>
      </w:pPr>
      <w:r>
        <w:rPr>
          <w:rFonts w:ascii="Courier New" w:hAnsi="Courier New" w:cs="Courier New"/>
          <w:color w:val="333333"/>
          <w:sz w:val="18"/>
          <w:szCs w:val="18"/>
        </w:rPr>
        <w:t>There are 33879 statistically significant low outlier features.</w:t>
      </w:r>
    </w:p>
    <w:p w14:paraId="662875F1" w14:textId="77777777" w:rsidR="00025D80" w:rsidRDefault="00025D80" w:rsidP="00025D80">
      <w:pPr>
        <w:numPr>
          <w:ilvl w:val="0"/>
          <w:numId w:val="51"/>
        </w:numPr>
        <w:shd w:val="clear" w:color="auto" w:fill="FFFFFF"/>
        <w:spacing w:after="0" w:line="240" w:lineRule="auto"/>
        <w:rPr>
          <w:rFonts w:ascii="Courier New" w:hAnsi="Courier New" w:cs="Courier New"/>
          <w:color w:val="333333"/>
          <w:sz w:val="18"/>
          <w:szCs w:val="18"/>
        </w:rPr>
      </w:pPr>
      <w:r>
        <w:rPr>
          <w:rFonts w:ascii="Courier New" w:hAnsi="Courier New" w:cs="Courier New"/>
          <w:color w:val="333333"/>
          <w:sz w:val="18"/>
          <w:szCs w:val="18"/>
        </w:rPr>
        <w:t>There are 804091 features part of statistically significant low clusters.</w:t>
      </w:r>
    </w:p>
    <w:p w14:paraId="39418760" w14:textId="77777777" w:rsidR="00025D80" w:rsidRDefault="00025D80" w:rsidP="00025D80">
      <w:pPr>
        <w:numPr>
          <w:ilvl w:val="0"/>
          <w:numId w:val="52"/>
        </w:numPr>
        <w:shd w:val="clear" w:color="auto" w:fill="FFFFFF"/>
        <w:spacing w:after="0" w:line="240" w:lineRule="auto"/>
        <w:rPr>
          <w:rFonts w:ascii="Courier New" w:hAnsi="Courier New" w:cs="Courier New"/>
          <w:color w:val="333333"/>
          <w:sz w:val="18"/>
          <w:szCs w:val="18"/>
        </w:rPr>
      </w:pPr>
      <w:r>
        <w:rPr>
          <w:rFonts w:ascii="Courier New" w:hAnsi="Courier New" w:cs="Courier New"/>
          <w:color w:val="333333"/>
          <w:sz w:val="18"/>
          <w:szCs w:val="18"/>
        </w:rPr>
        <w:t>There are 316470 features part of statistically significant high clusters</w:t>
      </w:r>
    </w:p>
    <w:p w14:paraId="21F34C23" w14:textId="77777777" w:rsidR="00025D80" w:rsidRDefault="00025D80" w:rsidP="00025D80">
      <w:pPr>
        <w:numPr>
          <w:ilvl w:val="0"/>
          <w:numId w:val="53"/>
        </w:numPr>
        <w:shd w:val="clear" w:color="auto" w:fill="FFFFFF"/>
        <w:spacing w:after="0" w:line="240" w:lineRule="auto"/>
        <w:rPr>
          <w:rFonts w:ascii="Courier New" w:hAnsi="Courier New" w:cs="Courier New"/>
          <w:color w:val="333333"/>
          <w:sz w:val="18"/>
          <w:szCs w:val="18"/>
        </w:rPr>
      </w:pPr>
      <w:r>
        <w:rPr>
          <w:rFonts w:ascii="Courier New" w:hAnsi="Courier New" w:cs="Courier New"/>
          <w:color w:val="333333"/>
          <w:sz w:val="18"/>
          <w:szCs w:val="18"/>
        </w:rPr>
        <w:t>0% of features had less than 8 neighbors based on the distance band of 120 meters</w:t>
      </w:r>
    </w:p>
    <w:p w14:paraId="0DBCA187" w14:textId="77777777" w:rsidR="00025D80" w:rsidRDefault="00025D80" w:rsidP="00025D80">
      <w:pPr>
        <w:pStyle w:val="Heading5"/>
        <w:shd w:val="clear" w:color="auto" w:fill="FFFFFF"/>
        <w:spacing w:before="0"/>
        <w:rPr>
          <w:rFonts w:ascii="Courier New" w:hAnsi="Courier New" w:cs="Courier New"/>
          <w:color w:val="4A4A4A"/>
          <w:sz w:val="24"/>
          <w:szCs w:val="24"/>
        </w:rPr>
      </w:pPr>
      <w:r>
        <w:rPr>
          <w:rFonts w:ascii="Courier New" w:hAnsi="Courier New" w:cs="Courier New"/>
          <w:color w:val="4A4A4A"/>
          <w:sz w:val="24"/>
          <w:szCs w:val="24"/>
        </w:rPr>
        <w:t>Output</w:t>
      </w:r>
    </w:p>
    <w:p w14:paraId="188D5E1C" w14:textId="77777777" w:rsidR="00025D80" w:rsidRDefault="00025D80" w:rsidP="00025D80">
      <w:pPr>
        <w:numPr>
          <w:ilvl w:val="0"/>
          <w:numId w:val="54"/>
        </w:numPr>
        <w:shd w:val="clear" w:color="auto" w:fill="FFFFFF"/>
        <w:spacing w:after="0" w:line="240" w:lineRule="auto"/>
        <w:rPr>
          <w:rFonts w:ascii="Courier New" w:hAnsi="Courier New" w:cs="Courier New"/>
          <w:color w:val="333333"/>
          <w:sz w:val="18"/>
          <w:szCs w:val="18"/>
        </w:rPr>
      </w:pPr>
      <w:r>
        <w:rPr>
          <w:rFonts w:ascii="Courier New" w:hAnsi="Courier New" w:cs="Courier New"/>
          <w:color w:val="333333"/>
          <w:sz w:val="18"/>
          <w:szCs w:val="18"/>
        </w:rPr>
        <w:t>Pink output features are part of a cluster of high grid_code_Mean values.</w:t>
      </w:r>
    </w:p>
    <w:p w14:paraId="02601624" w14:textId="77777777" w:rsidR="00025D80" w:rsidRDefault="00025D80" w:rsidP="00025D80">
      <w:pPr>
        <w:numPr>
          <w:ilvl w:val="0"/>
          <w:numId w:val="55"/>
        </w:numPr>
        <w:shd w:val="clear" w:color="auto" w:fill="FFFFFF"/>
        <w:spacing w:after="0" w:line="240" w:lineRule="auto"/>
        <w:rPr>
          <w:rFonts w:ascii="Courier New" w:hAnsi="Courier New" w:cs="Courier New"/>
          <w:color w:val="333333"/>
          <w:sz w:val="18"/>
          <w:szCs w:val="18"/>
        </w:rPr>
      </w:pPr>
      <w:r>
        <w:rPr>
          <w:rFonts w:ascii="Courier New" w:hAnsi="Courier New" w:cs="Courier New"/>
          <w:color w:val="333333"/>
          <w:sz w:val="18"/>
          <w:szCs w:val="18"/>
        </w:rPr>
        <w:t>Light Blue output features are part of a cluster of low grid_code_Mean values.</w:t>
      </w:r>
    </w:p>
    <w:p w14:paraId="3B3E1EDF" w14:textId="77777777" w:rsidR="00025D80" w:rsidRDefault="00025D80" w:rsidP="00025D80">
      <w:pPr>
        <w:numPr>
          <w:ilvl w:val="0"/>
          <w:numId w:val="56"/>
        </w:numPr>
        <w:shd w:val="clear" w:color="auto" w:fill="FFFFFF"/>
        <w:spacing w:after="0" w:line="240" w:lineRule="auto"/>
        <w:rPr>
          <w:rFonts w:ascii="Courier New" w:hAnsi="Courier New" w:cs="Courier New"/>
          <w:color w:val="333333"/>
          <w:sz w:val="18"/>
          <w:szCs w:val="18"/>
        </w:rPr>
      </w:pPr>
      <w:r>
        <w:rPr>
          <w:rFonts w:ascii="Courier New" w:hAnsi="Courier New" w:cs="Courier New"/>
          <w:color w:val="333333"/>
          <w:sz w:val="18"/>
          <w:szCs w:val="18"/>
        </w:rPr>
        <w:t>Red output features represent high outliers within a cluster of low grid_code_Mean values..</w:t>
      </w:r>
    </w:p>
    <w:p w14:paraId="593328E7" w14:textId="77777777" w:rsidR="00025D80" w:rsidRDefault="00025D80" w:rsidP="00025D80">
      <w:pPr>
        <w:numPr>
          <w:ilvl w:val="0"/>
          <w:numId w:val="57"/>
        </w:numPr>
        <w:shd w:val="clear" w:color="auto" w:fill="FFFFFF"/>
        <w:spacing w:after="0" w:line="240" w:lineRule="auto"/>
        <w:rPr>
          <w:rFonts w:ascii="Courier New" w:hAnsi="Courier New" w:cs="Courier New"/>
          <w:color w:val="333333"/>
          <w:sz w:val="18"/>
          <w:szCs w:val="18"/>
        </w:rPr>
      </w:pPr>
      <w:r>
        <w:rPr>
          <w:rFonts w:ascii="Courier New" w:hAnsi="Courier New" w:cs="Courier New"/>
          <w:color w:val="333333"/>
          <w:sz w:val="18"/>
          <w:szCs w:val="18"/>
        </w:rPr>
        <w:t>Blue output features represent low outliers within a cluster of high grid_code_Mean values.</w:t>
      </w:r>
    </w:p>
    <w:p w14:paraId="1AB5193C" w14:textId="77777777" w:rsidR="00025D80" w:rsidRDefault="00025D80" w:rsidP="00025D80">
      <w:pPr>
        <w:pStyle w:val="HTMLPreformatted"/>
        <w:shd w:val="clear" w:color="auto" w:fill="FFFFFF"/>
        <w:rPr>
          <w:i/>
          <w:iCs/>
          <w:color w:val="333333"/>
          <w:sz w:val="18"/>
          <w:szCs w:val="18"/>
        </w:rPr>
      </w:pPr>
      <w:r>
        <w:rPr>
          <w:i/>
          <w:iCs/>
          <w:color w:val="333333"/>
          <w:sz w:val="18"/>
          <w:szCs w:val="18"/>
        </w:rPr>
        <w:t>Succeeded at Sunday, December 10, 2023 11:05:29 PM (Elapsed Time: 55 minutes 12 seconds)</w:t>
      </w:r>
    </w:p>
    <w:p w14:paraId="3095DB2E" w14:textId="77777777" w:rsidR="00025D80" w:rsidRDefault="00025D80" w:rsidP="00025D80">
      <w:pPr>
        <w:pStyle w:val="HTMLPreformatted"/>
        <w:shd w:val="clear" w:color="auto" w:fill="FFFFFF"/>
        <w:rPr>
          <w:color w:val="008B8B"/>
          <w:sz w:val="18"/>
          <w:szCs w:val="18"/>
        </w:rPr>
      </w:pPr>
      <w:r>
        <w:rPr>
          <w:color w:val="008B8B"/>
          <w:sz w:val="18"/>
          <w:szCs w:val="18"/>
        </w:rPr>
        <w:t>Executing (Hot Spot Analysis (Getis-Ord Gi*) (3)): HotSpots C:\ArcGIS_local_projects\urban_heat_islands_pro\geospatial_analysis.gdb\join_points grid_code_Mean C:\ArcGIS_local_projects\urban_heat_islands_pro\geospatial_analysis.gdb\join_tree_hotspot FIXED_DISTANCE_BAND Euclidean Row 120 # # APPLY_FDR #</w:t>
      </w:r>
    </w:p>
    <w:p w14:paraId="00063906" w14:textId="77777777" w:rsidR="00025D80" w:rsidRDefault="00025D80" w:rsidP="00025D80">
      <w:pPr>
        <w:pStyle w:val="HTMLPreformatted"/>
        <w:shd w:val="clear" w:color="auto" w:fill="FFFFFF"/>
        <w:rPr>
          <w:i/>
          <w:iCs/>
          <w:color w:val="333333"/>
          <w:sz w:val="18"/>
          <w:szCs w:val="18"/>
        </w:rPr>
      </w:pPr>
      <w:r>
        <w:rPr>
          <w:i/>
          <w:iCs/>
          <w:color w:val="333333"/>
          <w:sz w:val="18"/>
          <w:szCs w:val="18"/>
        </w:rPr>
        <w:t>Start Time: Sunday, December 10, 2023 11:05:29 PM</w:t>
      </w:r>
    </w:p>
    <w:p w14:paraId="09C64F55" w14:textId="77777777" w:rsidR="00025D80" w:rsidRDefault="00025D80" w:rsidP="00025D80">
      <w:pPr>
        <w:pStyle w:val="HTMLPreformatted"/>
        <w:shd w:val="clear" w:color="auto" w:fill="FFFFFF"/>
        <w:rPr>
          <w:i/>
          <w:iCs/>
          <w:color w:val="333333"/>
          <w:sz w:val="18"/>
          <w:szCs w:val="18"/>
        </w:rPr>
      </w:pPr>
      <w:r>
        <w:rPr>
          <w:i/>
          <w:iCs/>
          <w:color w:val="333333"/>
          <w:sz w:val="18"/>
          <w:szCs w:val="18"/>
        </w:rPr>
        <w:t>Succeeded at Sunday, December 10, 2023 11:08:53 PM (Elapsed Time: 3 minutes 24 seconds)</w:t>
      </w:r>
    </w:p>
    <w:p w14:paraId="17DE338B" w14:textId="77777777" w:rsidR="00025D80" w:rsidRDefault="00025D80" w:rsidP="00025D80">
      <w:pPr>
        <w:pStyle w:val="HTMLPreformatted"/>
        <w:shd w:val="clear" w:color="auto" w:fill="FFFFFF"/>
        <w:rPr>
          <w:color w:val="008B8B"/>
          <w:sz w:val="18"/>
          <w:szCs w:val="18"/>
        </w:rPr>
      </w:pPr>
      <w:r>
        <w:rPr>
          <w:color w:val="008B8B"/>
          <w:sz w:val="18"/>
          <w:szCs w:val="18"/>
        </w:rPr>
        <w:t>Executing (Cluster and Outlier Analysis (Anselin Local Moran's I) (3)): ClustersOutliers C:\ArcGIS_local_projects\urban_heat_islands_pro\geospatial_analysis.gdb\join_points grid_code_Mean C:\ArcGIS_local_projects\urban_heat_islands_pro\geospatial_analysis.gdb\join_tree_cluster FIXED_DISTANCE_BAND Euclidean Row 120 # APPLY_FDR 499 #</w:t>
      </w:r>
    </w:p>
    <w:p w14:paraId="426C1D74" w14:textId="77777777" w:rsidR="00025D80" w:rsidRDefault="00025D80" w:rsidP="00025D80">
      <w:pPr>
        <w:pStyle w:val="HTMLPreformatted"/>
        <w:shd w:val="clear" w:color="auto" w:fill="FFFFFF"/>
        <w:rPr>
          <w:i/>
          <w:iCs/>
          <w:color w:val="333333"/>
          <w:sz w:val="18"/>
          <w:szCs w:val="18"/>
        </w:rPr>
      </w:pPr>
      <w:r>
        <w:rPr>
          <w:i/>
          <w:iCs/>
          <w:color w:val="333333"/>
          <w:sz w:val="18"/>
          <w:szCs w:val="18"/>
        </w:rPr>
        <w:t>Start Time: Sunday, December 10, 2023 11:08:54 PM</w:t>
      </w:r>
    </w:p>
    <w:p w14:paraId="48B2B723" w14:textId="77777777" w:rsidR="00025D80" w:rsidRDefault="00025D80" w:rsidP="00025D80">
      <w:pPr>
        <w:pStyle w:val="HTMLPreformatted"/>
        <w:shd w:val="clear" w:color="auto" w:fill="FFFFFF"/>
        <w:rPr>
          <w:i/>
          <w:iCs/>
          <w:color w:val="333333"/>
          <w:sz w:val="18"/>
          <w:szCs w:val="18"/>
        </w:rPr>
      </w:pPr>
      <w:r>
        <w:rPr>
          <w:i/>
          <w:iCs/>
          <w:color w:val="333333"/>
          <w:sz w:val="18"/>
          <w:szCs w:val="18"/>
        </w:rPr>
        <w:t>Succeeded at Monday, December 11, 2023 9:06:31 AM (Elapsed Time: 9 hours 57 minutes 36 seconds)</w:t>
      </w:r>
    </w:p>
    <w:p w14:paraId="0B2892BC" w14:textId="77777777" w:rsidR="00025D80" w:rsidRDefault="00025D80" w:rsidP="00025D80">
      <w:pPr>
        <w:pStyle w:val="HTMLPreformatted"/>
        <w:shd w:val="clear" w:color="auto" w:fill="FFFFFF"/>
        <w:rPr>
          <w:color w:val="008B8B"/>
          <w:sz w:val="18"/>
          <w:szCs w:val="18"/>
        </w:rPr>
      </w:pPr>
      <w:r>
        <w:rPr>
          <w:color w:val="008B8B"/>
          <w:sz w:val="18"/>
          <w:szCs w:val="18"/>
        </w:rPr>
        <w:t>Executing (Hot Spot Analysis (Getis-Ord Gi*) (4)): HotSpots C:\ArcGIS_local_projects\urban_heat_islands_pro\geospatial_analysis.gdb\join_points grid_code_Mean_1 C:\ArcGIS_local_projects\urban_heat_islands_pro\geospatial_analysis.gdb\join_temp_hotspots FIXED_DISTANCE_BAND Euclidean Row 120 # # APPLY_FDR #</w:t>
      </w:r>
    </w:p>
    <w:p w14:paraId="2E91E1AF" w14:textId="77777777" w:rsidR="00025D80" w:rsidRDefault="00025D80" w:rsidP="00025D80">
      <w:pPr>
        <w:pStyle w:val="HTMLPreformatted"/>
        <w:shd w:val="clear" w:color="auto" w:fill="FFFFFF"/>
        <w:rPr>
          <w:i/>
          <w:iCs/>
          <w:color w:val="333333"/>
          <w:sz w:val="18"/>
          <w:szCs w:val="18"/>
        </w:rPr>
      </w:pPr>
      <w:r>
        <w:rPr>
          <w:i/>
          <w:iCs/>
          <w:color w:val="333333"/>
          <w:sz w:val="18"/>
          <w:szCs w:val="18"/>
        </w:rPr>
        <w:t>Start Time: Monday, December 11, 2023 9:06:32 AM</w:t>
      </w:r>
    </w:p>
    <w:p w14:paraId="2D8BB092" w14:textId="77777777" w:rsidR="00025D80" w:rsidRDefault="00025D80" w:rsidP="00025D80">
      <w:pPr>
        <w:pStyle w:val="HTMLPreformatted"/>
        <w:shd w:val="clear" w:color="auto" w:fill="FFFFFF"/>
        <w:rPr>
          <w:i/>
          <w:iCs/>
          <w:color w:val="333333"/>
          <w:sz w:val="18"/>
          <w:szCs w:val="18"/>
        </w:rPr>
      </w:pPr>
      <w:r>
        <w:rPr>
          <w:i/>
          <w:iCs/>
          <w:color w:val="333333"/>
          <w:sz w:val="18"/>
          <w:szCs w:val="18"/>
        </w:rPr>
        <w:t>Succeeded at Monday, December 11, 2023 9:09:53 AM (Elapsed Time: 3 minutes 20 seconds)</w:t>
      </w:r>
    </w:p>
    <w:p w14:paraId="63019B24" w14:textId="77777777" w:rsidR="00025D80" w:rsidRDefault="00025D80" w:rsidP="00025D80">
      <w:pPr>
        <w:pStyle w:val="HTMLPreformatted"/>
        <w:shd w:val="clear" w:color="auto" w:fill="FFFFFF"/>
        <w:rPr>
          <w:color w:val="008B8B"/>
          <w:sz w:val="18"/>
          <w:szCs w:val="18"/>
        </w:rPr>
      </w:pPr>
      <w:r>
        <w:rPr>
          <w:color w:val="008B8B"/>
          <w:sz w:val="18"/>
          <w:szCs w:val="18"/>
        </w:rPr>
        <w:t>Executing (Cluster and Outlier Analysis (Anselin Local Moran's I) (4)): ClustersOutliers C:\ArcGIS_local_projects\urban_heat_islands_pro\geospatial_analysis.gdb\join_points grid_code_Mean_1 C:\ArcGIS_local_projects\urban_heat_islands_pro\geospatial_analysis.gdb\join_temp_cluster FIXED_DISTANCE_BAND Euclidean Row 120 # APPLY_FDR 499 #</w:t>
      </w:r>
    </w:p>
    <w:p w14:paraId="4FA9A691" w14:textId="77777777" w:rsidR="00025D80" w:rsidRDefault="00025D80" w:rsidP="00025D80">
      <w:pPr>
        <w:pStyle w:val="HTMLPreformatted"/>
        <w:shd w:val="clear" w:color="auto" w:fill="FFFFFF"/>
        <w:rPr>
          <w:i/>
          <w:iCs/>
          <w:color w:val="333333"/>
          <w:sz w:val="18"/>
          <w:szCs w:val="18"/>
        </w:rPr>
      </w:pPr>
      <w:r>
        <w:rPr>
          <w:i/>
          <w:iCs/>
          <w:color w:val="333333"/>
          <w:sz w:val="18"/>
          <w:szCs w:val="18"/>
        </w:rPr>
        <w:t>Start Time: Monday, December 11, 2023 9:09:53 AM</w:t>
      </w:r>
    </w:p>
    <w:p w14:paraId="3A67F77F" w14:textId="77777777" w:rsidR="00025D80" w:rsidRDefault="00025D80" w:rsidP="00025D80">
      <w:pPr>
        <w:pStyle w:val="HTMLPreformatted"/>
        <w:shd w:val="clear" w:color="auto" w:fill="FFFFFF"/>
        <w:rPr>
          <w:i/>
          <w:iCs/>
          <w:color w:val="333333"/>
          <w:sz w:val="18"/>
          <w:szCs w:val="18"/>
        </w:rPr>
      </w:pPr>
      <w:r>
        <w:rPr>
          <w:i/>
          <w:iCs/>
          <w:color w:val="333333"/>
          <w:sz w:val="18"/>
          <w:szCs w:val="18"/>
        </w:rPr>
        <w:lastRenderedPageBreak/>
        <w:t>Succeeded at Monday, December 11, 2023 10:04:44 AM (Elapsed Time: 54 minutes 51 seconds)</w:t>
      </w:r>
    </w:p>
    <w:p w14:paraId="418E8F6A" w14:textId="77777777" w:rsidR="00025D80" w:rsidRDefault="00025D80" w:rsidP="00025D80">
      <w:pPr>
        <w:pStyle w:val="HTMLPreformatted"/>
        <w:shd w:val="clear" w:color="auto" w:fill="FFFFFF"/>
        <w:rPr>
          <w:color w:val="008B8B"/>
          <w:sz w:val="18"/>
          <w:szCs w:val="18"/>
        </w:rPr>
      </w:pPr>
      <w:r>
        <w:rPr>
          <w:color w:val="008B8B"/>
          <w:sz w:val="18"/>
          <w:szCs w:val="18"/>
        </w:rPr>
        <w:t>Executing (Point to Raster): PointToRaster C:\ArcGIS_local_projects\urban_heat_islands_pro\geospatial_analysis.gdb\join_temp_hotspots Gi_Bin C:\ArcGIS_local_projects\urban_heat_islands_pro\geospatial_analysis.gdb\join_temp_hotspots_ras "Most frequent" NONE 30 BUILD</w:t>
      </w:r>
    </w:p>
    <w:p w14:paraId="1520ABE7" w14:textId="77777777" w:rsidR="00025D80" w:rsidRDefault="00025D80" w:rsidP="00025D80">
      <w:pPr>
        <w:pStyle w:val="HTMLPreformatted"/>
        <w:shd w:val="clear" w:color="auto" w:fill="FFFFFF"/>
        <w:rPr>
          <w:i/>
          <w:iCs/>
          <w:color w:val="333333"/>
          <w:sz w:val="18"/>
          <w:szCs w:val="18"/>
        </w:rPr>
      </w:pPr>
      <w:r>
        <w:rPr>
          <w:i/>
          <w:iCs/>
          <w:color w:val="333333"/>
          <w:sz w:val="18"/>
          <w:szCs w:val="18"/>
        </w:rPr>
        <w:t>Start Time: Monday, December 11, 2023 10:04:45 AM</w:t>
      </w:r>
    </w:p>
    <w:p w14:paraId="216F80F4" w14:textId="77777777" w:rsidR="00025D80" w:rsidRDefault="00025D80" w:rsidP="00025D80">
      <w:pPr>
        <w:pStyle w:val="HTMLPreformatted"/>
        <w:shd w:val="clear" w:color="auto" w:fill="FFFFFF"/>
        <w:rPr>
          <w:i/>
          <w:iCs/>
          <w:color w:val="333333"/>
          <w:sz w:val="18"/>
          <w:szCs w:val="18"/>
        </w:rPr>
      </w:pPr>
      <w:r>
        <w:rPr>
          <w:i/>
          <w:iCs/>
          <w:color w:val="333333"/>
          <w:sz w:val="18"/>
          <w:szCs w:val="18"/>
        </w:rPr>
        <w:t>Succeeded at Monday, December 11, 2023 10:04:49 AM (Elapsed Time: 3.90 seconds)</w:t>
      </w:r>
    </w:p>
    <w:p w14:paraId="4DB2E7C8" w14:textId="77777777" w:rsidR="00025D80" w:rsidRDefault="00025D80" w:rsidP="00025D80">
      <w:pPr>
        <w:pStyle w:val="HTMLPreformatted"/>
        <w:shd w:val="clear" w:color="auto" w:fill="FFFFFF"/>
        <w:rPr>
          <w:color w:val="008B8B"/>
          <w:sz w:val="18"/>
          <w:szCs w:val="18"/>
        </w:rPr>
      </w:pPr>
      <w:r>
        <w:rPr>
          <w:color w:val="008B8B"/>
          <w:sz w:val="18"/>
          <w:szCs w:val="18"/>
        </w:rPr>
        <w:t>Executing (Point to Raster (2)): PointToRaster C:\ArcGIS_local_projects\urban_heat_islands_pro\geospatial_analysis.gdb\join_tree_hotspot Gi_Bin C:\ArcGIS_local_projects\urban_heat_islands_pro\geospatial_analysis.gdb\join_tree_hotspot_ras "Most frequent" NONE 30 BUILD</w:t>
      </w:r>
    </w:p>
    <w:p w14:paraId="6372C702" w14:textId="77777777" w:rsidR="00025D80" w:rsidRDefault="00025D80" w:rsidP="00025D80">
      <w:pPr>
        <w:pStyle w:val="HTMLPreformatted"/>
        <w:shd w:val="clear" w:color="auto" w:fill="FFFFFF"/>
        <w:rPr>
          <w:i/>
          <w:iCs/>
          <w:color w:val="333333"/>
          <w:sz w:val="18"/>
          <w:szCs w:val="18"/>
        </w:rPr>
      </w:pPr>
      <w:r>
        <w:rPr>
          <w:i/>
          <w:iCs/>
          <w:color w:val="333333"/>
          <w:sz w:val="18"/>
          <w:szCs w:val="18"/>
        </w:rPr>
        <w:t>Start Time: Monday, December 11, 2023 10:04:51 AM</w:t>
      </w:r>
    </w:p>
    <w:p w14:paraId="45499262" w14:textId="77777777" w:rsidR="00025D80" w:rsidRDefault="00025D80" w:rsidP="00025D80">
      <w:pPr>
        <w:pStyle w:val="HTMLPreformatted"/>
        <w:shd w:val="clear" w:color="auto" w:fill="FFFFFF"/>
        <w:rPr>
          <w:i/>
          <w:iCs/>
          <w:color w:val="333333"/>
          <w:sz w:val="18"/>
          <w:szCs w:val="18"/>
        </w:rPr>
      </w:pPr>
      <w:r>
        <w:rPr>
          <w:i/>
          <w:iCs/>
          <w:color w:val="333333"/>
          <w:sz w:val="18"/>
          <w:szCs w:val="18"/>
        </w:rPr>
        <w:t>Succeeded at Monday, December 11, 2023 10:04:54 AM (Elapsed Time: 3.54 seconds)</w:t>
      </w:r>
    </w:p>
    <w:p w14:paraId="3281A0B4" w14:textId="77777777" w:rsidR="00025D80" w:rsidRDefault="00025D80" w:rsidP="00025D80">
      <w:pPr>
        <w:pStyle w:val="HTMLPreformatted"/>
        <w:shd w:val="clear" w:color="auto" w:fill="FFFFFF"/>
        <w:rPr>
          <w:color w:val="008B8B"/>
          <w:sz w:val="18"/>
          <w:szCs w:val="18"/>
        </w:rPr>
      </w:pPr>
      <w:r>
        <w:rPr>
          <w:color w:val="008B8B"/>
          <w:sz w:val="18"/>
          <w:szCs w:val="18"/>
        </w:rPr>
        <w:t>Executing (Point to Raster (3)): PointToRaster C:\ArcGIS_local_projects\urban_heat_islands_pro\geospatial_analysis.gdb\join_tree_cluster COType C:\ArcGIS_local_projects\urban_heat_islands_pro\geospatial_analysis.gdb\join_tree_cluster_ras "Most frequent" NONE 30 BUILD</w:t>
      </w:r>
    </w:p>
    <w:p w14:paraId="31FEF0D5" w14:textId="77777777" w:rsidR="00025D80" w:rsidRDefault="00025D80" w:rsidP="00025D80">
      <w:pPr>
        <w:pStyle w:val="HTMLPreformatted"/>
        <w:shd w:val="clear" w:color="auto" w:fill="FFFFFF"/>
        <w:rPr>
          <w:i/>
          <w:iCs/>
          <w:color w:val="333333"/>
          <w:sz w:val="18"/>
          <w:szCs w:val="18"/>
        </w:rPr>
      </w:pPr>
      <w:r>
        <w:rPr>
          <w:i/>
          <w:iCs/>
          <w:color w:val="333333"/>
          <w:sz w:val="18"/>
          <w:szCs w:val="18"/>
        </w:rPr>
        <w:t>Start Time: Monday, December 11, 2023 10:04:55 AM</w:t>
      </w:r>
    </w:p>
    <w:p w14:paraId="1C69F43F" w14:textId="77777777" w:rsidR="00025D80" w:rsidRDefault="00025D80" w:rsidP="00025D80">
      <w:pPr>
        <w:pStyle w:val="HTMLPreformatted"/>
        <w:shd w:val="clear" w:color="auto" w:fill="FFFFFF"/>
        <w:rPr>
          <w:i/>
          <w:iCs/>
          <w:color w:val="333333"/>
          <w:sz w:val="18"/>
          <w:szCs w:val="18"/>
        </w:rPr>
      </w:pPr>
      <w:r>
        <w:rPr>
          <w:i/>
          <w:iCs/>
          <w:color w:val="333333"/>
          <w:sz w:val="18"/>
          <w:szCs w:val="18"/>
        </w:rPr>
        <w:t>Succeeded at Monday, December 11, 2023 10:04:59 AM (Elapsed Time: 3.59 seconds)</w:t>
      </w:r>
    </w:p>
    <w:p w14:paraId="27CBD8B3" w14:textId="77777777" w:rsidR="00025D80" w:rsidRDefault="00025D80" w:rsidP="00025D80">
      <w:pPr>
        <w:pStyle w:val="HTMLPreformatted"/>
        <w:shd w:val="clear" w:color="auto" w:fill="FFFFFF"/>
        <w:rPr>
          <w:color w:val="008B8B"/>
          <w:sz w:val="18"/>
          <w:szCs w:val="18"/>
        </w:rPr>
      </w:pPr>
      <w:r>
        <w:rPr>
          <w:color w:val="008B8B"/>
          <w:sz w:val="18"/>
          <w:szCs w:val="18"/>
        </w:rPr>
        <w:t>Executing (Hot Spot Analysis Comparison): HotSpotAnalysisComparison C:\ArcGIS_local_projects\urban_heat_islands_pro\geospatial_analysis.gdb\join_tree_hotspot C:\ArcGIS_local_projects\urban_heat_islands_pro\geospatial_analysis.gdb\join_temp_hotspots C:\ArcGIS_local_projects\urban_heat_islands_pro\geospatial_analysis.gdb\join_tree_hotspot_comparison 8 499 "Fuzzy weights" "-3 -3 1;3 3 1;-3 -2 0.71;3 2 0.71;-3 -1 0.55;3 1 0.55;-2 -2 1;2 2 1;-2 -1 0.78;2 1 0.78;-1 -1 1;1 1 1;0 0 1" # NO_EXCLUDE</w:t>
      </w:r>
    </w:p>
    <w:p w14:paraId="52450D43" w14:textId="77777777" w:rsidR="00025D80" w:rsidRDefault="00025D80" w:rsidP="00025D80">
      <w:pPr>
        <w:pStyle w:val="HTMLPreformatted"/>
        <w:shd w:val="clear" w:color="auto" w:fill="FFFFFF"/>
        <w:rPr>
          <w:i/>
          <w:iCs/>
          <w:color w:val="333333"/>
          <w:sz w:val="18"/>
          <w:szCs w:val="18"/>
        </w:rPr>
      </w:pPr>
      <w:r>
        <w:rPr>
          <w:i/>
          <w:iCs/>
          <w:color w:val="333333"/>
          <w:sz w:val="18"/>
          <w:szCs w:val="18"/>
        </w:rPr>
        <w:t>Start Time: Monday, December 11, 2023 10:05:00 AM</w:t>
      </w:r>
    </w:p>
    <w:p w14:paraId="3E1AB30F" w14:textId="77777777" w:rsidR="00025D80" w:rsidRDefault="00025D80" w:rsidP="00025D80">
      <w:pPr>
        <w:pStyle w:val="Heading5"/>
        <w:shd w:val="clear" w:color="auto" w:fill="FFFFFF"/>
        <w:spacing w:before="0"/>
        <w:rPr>
          <w:rFonts w:ascii="Courier New" w:hAnsi="Courier New" w:cs="Courier New"/>
          <w:color w:val="4A4A4A"/>
          <w:sz w:val="24"/>
          <w:szCs w:val="24"/>
        </w:rPr>
      </w:pPr>
      <w:r>
        <w:rPr>
          <w:rFonts w:ascii="Courier New" w:hAnsi="Courier New" w:cs="Courier New"/>
          <w:color w:val="4A4A4A"/>
          <w:sz w:val="24"/>
          <w:szCs w:val="24"/>
        </w:rPr>
        <w:t>Global Hot Spot Analysis Comparison Results</w:t>
      </w:r>
    </w:p>
    <w:tbl>
      <w:tblPr>
        <w:tblW w:w="1278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849"/>
        <w:gridCol w:w="3931"/>
      </w:tblGrid>
      <w:tr w:rsidR="00025D80" w14:paraId="3267B411" w14:textId="77777777" w:rsidTr="00025D80">
        <w:trPr>
          <w:gridAfter w:val="1"/>
          <w:tblCellSpacing w:w="15" w:type="dxa"/>
        </w:trPr>
        <w:tc>
          <w:tcPr>
            <w:tcW w:w="0" w:type="auto"/>
            <w:shd w:val="clear" w:color="auto" w:fill="F6F8F8"/>
            <w:tcMar>
              <w:top w:w="0" w:type="dxa"/>
              <w:left w:w="0" w:type="dxa"/>
              <w:bottom w:w="0" w:type="dxa"/>
              <w:right w:w="0" w:type="dxa"/>
            </w:tcMar>
            <w:vAlign w:val="center"/>
            <w:hideMark/>
          </w:tcPr>
          <w:p w14:paraId="2154199F" w14:textId="77777777" w:rsidR="00025D80" w:rsidRDefault="00025D80">
            <w:pPr>
              <w:rPr>
                <w:rFonts w:ascii="Courier New" w:hAnsi="Courier New" w:cs="Courier New"/>
                <w:color w:val="4A4A4A"/>
                <w:sz w:val="24"/>
                <w:szCs w:val="24"/>
              </w:rPr>
            </w:pPr>
          </w:p>
        </w:tc>
      </w:tr>
      <w:tr w:rsidR="00025D80" w14:paraId="7F559145" w14:textId="77777777" w:rsidTr="00025D80">
        <w:trPr>
          <w:tblCellSpacing w:w="15" w:type="dxa"/>
        </w:trPr>
        <w:tc>
          <w:tcPr>
            <w:tcW w:w="0" w:type="auto"/>
            <w:shd w:val="clear" w:color="auto" w:fill="EBEBEB"/>
            <w:tcMar>
              <w:top w:w="0" w:type="dxa"/>
              <w:left w:w="0" w:type="dxa"/>
              <w:bottom w:w="0" w:type="dxa"/>
              <w:right w:w="0" w:type="dxa"/>
            </w:tcMar>
            <w:vAlign w:val="center"/>
            <w:hideMark/>
          </w:tcPr>
          <w:p w14:paraId="4F73B8B5"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Similarity Value</w:t>
            </w:r>
          </w:p>
        </w:tc>
        <w:tc>
          <w:tcPr>
            <w:tcW w:w="0" w:type="auto"/>
            <w:shd w:val="clear" w:color="auto" w:fill="EBEBEB"/>
            <w:tcMar>
              <w:top w:w="0" w:type="dxa"/>
              <w:left w:w="0" w:type="dxa"/>
              <w:bottom w:w="0" w:type="dxa"/>
              <w:right w:w="0" w:type="dxa"/>
            </w:tcMar>
            <w:vAlign w:val="center"/>
            <w:hideMark/>
          </w:tcPr>
          <w:p w14:paraId="2581CB00"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0.2609</w:t>
            </w:r>
          </w:p>
        </w:tc>
      </w:tr>
      <w:tr w:rsidR="00025D80" w14:paraId="725D6B30" w14:textId="77777777" w:rsidTr="00025D80">
        <w:trPr>
          <w:tblCellSpacing w:w="15" w:type="dxa"/>
        </w:trPr>
        <w:tc>
          <w:tcPr>
            <w:tcW w:w="0" w:type="auto"/>
            <w:shd w:val="clear" w:color="auto" w:fill="F6F8F8"/>
            <w:tcMar>
              <w:top w:w="0" w:type="dxa"/>
              <w:left w:w="0" w:type="dxa"/>
              <w:bottom w:w="0" w:type="dxa"/>
              <w:right w:w="0" w:type="dxa"/>
            </w:tcMar>
            <w:vAlign w:val="center"/>
            <w:hideMark/>
          </w:tcPr>
          <w:p w14:paraId="10B2EED8"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Expected Similarity Value</w:t>
            </w:r>
          </w:p>
        </w:tc>
        <w:tc>
          <w:tcPr>
            <w:tcW w:w="0" w:type="auto"/>
            <w:shd w:val="clear" w:color="auto" w:fill="F6F8F8"/>
            <w:tcMar>
              <w:top w:w="0" w:type="dxa"/>
              <w:left w:w="0" w:type="dxa"/>
              <w:bottom w:w="0" w:type="dxa"/>
              <w:right w:w="0" w:type="dxa"/>
            </w:tcMar>
            <w:vAlign w:val="center"/>
            <w:hideMark/>
          </w:tcPr>
          <w:p w14:paraId="3B8181CD"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0.2917</w:t>
            </w:r>
          </w:p>
        </w:tc>
      </w:tr>
      <w:tr w:rsidR="00025D80" w14:paraId="5A848CE1" w14:textId="77777777" w:rsidTr="00025D80">
        <w:trPr>
          <w:tblCellSpacing w:w="15" w:type="dxa"/>
        </w:trPr>
        <w:tc>
          <w:tcPr>
            <w:tcW w:w="0" w:type="auto"/>
            <w:shd w:val="clear" w:color="auto" w:fill="EBEBEB"/>
            <w:tcMar>
              <w:top w:w="0" w:type="dxa"/>
              <w:left w:w="0" w:type="dxa"/>
              <w:bottom w:w="0" w:type="dxa"/>
              <w:right w:w="0" w:type="dxa"/>
            </w:tcMar>
            <w:vAlign w:val="center"/>
            <w:hideMark/>
          </w:tcPr>
          <w:p w14:paraId="04E608DA"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Spatial Fuzzy Kappa</w:t>
            </w:r>
          </w:p>
        </w:tc>
        <w:tc>
          <w:tcPr>
            <w:tcW w:w="0" w:type="auto"/>
            <w:shd w:val="clear" w:color="auto" w:fill="EBEBEB"/>
            <w:tcMar>
              <w:top w:w="0" w:type="dxa"/>
              <w:left w:w="0" w:type="dxa"/>
              <w:bottom w:w="0" w:type="dxa"/>
              <w:right w:w="0" w:type="dxa"/>
            </w:tcMar>
            <w:vAlign w:val="center"/>
            <w:hideMark/>
          </w:tcPr>
          <w:p w14:paraId="07EE42C7"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-0.0434</w:t>
            </w:r>
          </w:p>
        </w:tc>
      </w:tr>
      <w:tr w:rsidR="00025D80" w14:paraId="6B1F75EE" w14:textId="77777777" w:rsidTr="00025D80">
        <w:trPr>
          <w:tblCellSpacing w:w="15" w:type="dxa"/>
        </w:trPr>
        <w:tc>
          <w:tcPr>
            <w:tcW w:w="0" w:type="auto"/>
            <w:shd w:val="clear" w:color="auto" w:fill="F6F8F8"/>
            <w:tcMar>
              <w:top w:w="0" w:type="dxa"/>
              <w:left w:w="0" w:type="dxa"/>
              <w:bottom w:w="0" w:type="dxa"/>
              <w:right w:w="0" w:type="dxa"/>
            </w:tcMar>
            <w:vAlign w:val="center"/>
            <w:hideMark/>
          </w:tcPr>
          <w:p w14:paraId="2A1D839C"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Number of Non-Significant Features</w:t>
            </w:r>
          </w:p>
        </w:tc>
        <w:tc>
          <w:tcPr>
            <w:tcW w:w="0" w:type="auto"/>
            <w:shd w:val="clear" w:color="auto" w:fill="F6F8F8"/>
            <w:tcMar>
              <w:top w:w="0" w:type="dxa"/>
              <w:left w:w="0" w:type="dxa"/>
              <w:bottom w:w="0" w:type="dxa"/>
              <w:right w:w="0" w:type="dxa"/>
            </w:tcMar>
            <w:vAlign w:val="center"/>
            <w:hideMark/>
          </w:tcPr>
          <w:p w14:paraId="494EB26A"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228562 (13.94%)</w:t>
            </w:r>
          </w:p>
        </w:tc>
      </w:tr>
    </w:tbl>
    <w:p w14:paraId="30FC1B1B" w14:textId="77777777" w:rsidR="00025D80" w:rsidRDefault="00025D80" w:rsidP="00025D80">
      <w:pPr>
        <w:pStyle w:val="Heading5"/>
        <w:shd w:val="clear" w:color="auto" w:fill="FFFFFF"/>
        <w:spacing w:before="0"/>
        <w:rPr>
          <w:rFonts w:ascii="Courier New" w:hAnsi="Courier New" w:cs="Courier New"/>
          <w:color w:val="4A4A4A"/>
          <w:sz w:val="24"/>
          <w:szCs w:val="24"/>
        </w:rPr>
      </w:pPr>
      <w:r>
        <w:rPr>
          <w:rFonts w:ascii="Courier New" w:hAnsi="Courier New" w:cs="Courier New"/>
          <w:color w:val="4A4A4A"/>
          <w:sz w:val="24"/>
          <w:szCs w:val="24"/>
        </w:rPr>
        <w:t>Categorical Weights Table</w:t>
      </w:r>
    </w:p>
    <w:tbl>
      <w:tblPr>
        <w:tblW w:w="1278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545"/>
        <w:gridCol w:w="1365"/>
        <w:gridCol w:w="1365"/>
        <w:gridCol w:w="1365"/>
        <w:gridCol w:w="2531"/>
        <w:gridCol w:w="1198"/>
        <w:gridCol w:w="1198"/>
        <w:gridCol w:w="1213"/>
      </w:tblGrid>
      <w:tr w:rsidR="00025D80" w14:paraId="2B21AD42" w14:textId="77777777" w:rsidTr="00025D80">
        <w:trPr>
          <w:gridAfter w:val="7"/>
          <w:tblCellSpacing w:w="15" w:type="dxa"/>
        </w:trPr>
        <w:tc>
          <w:tcPr>
            <w:tcW w:w="0" w:type="auto"/>
            <w:shd w:val="clear" w:color="auto" w:fill="F6F8F8"/>
            <w:tcMar>
              <w:top w:w="0" w:type="dxa"/>
              <w:left w:w="0" w:type="dxa"/>
              <w:bottom w:w="0" w:type="dxa"/>
              <w:right w:w="0" w:type="dxa"/>
            </w:tcMar>
            <w:vAlign w:val="center"/>
            <w:hideMark/>
          </w:tcPr>
          <w:p w14:paraId="52A8A729" w14:textId="77777777" w:rsidR="00025D80" w:rsidRDefault="00025D80">
            <w:pPr>
              <w:rPr>
                <w:rFonts w:ascii="Courier New" w:hAnsi="Courier New" w:cs="Courier New"/>
                <w:color w:val="4A4A4A"/>
                <w:sz w:val="24"/>
                <w:szCs w:val="24"/>
              </w:rPr>
            </w:pPr>
          </w:p>
        </w:tc>
      </w:tr>
      <w:tr w:rsidR="00025D80" w14:paraId="43C45FD1" w14:textId="77777777" w:rsidTr="00025D80">
        <w:trPr>
          <w:tblCellSpacing w:w="15" w:type="dxa"/>
        </w:trPr>
        <w:tc>
          <w:tcPr>
            <w:tcW w:w="0" w:type="auto"/>
            <w:shd w:val="clear" w:color="auto" w:fill="EBEBEB"/>
            <w:tcMar>
              <w:top w:w="0" w:type="dxa"/>
              <w:left w:w="0" w:type="dxa"/>
              <w:bottom w:w="0" w:type="dxa"/>
              <w:right w:w="0" w:type="dxa"/>
            </w:tcMar>
            <w:vAlign w:val="center"/>
            <w:hideMark/>
          </w:tcPr>
          <w:p w14:paraId="46007CE4" w14:textId="77777777" w:rsidR="00025D80" w:rsidRDefault="00025D80">
            <w:pPr>
              <w:rPr>
                <w:sz w:val="20"/>
                <w:szCs w:val="20"/>
              </w:rPr>
            </w:pPr>
          </w:p>
        </w:tc>
        <w:tc>
          <w:tcPr>
            <w:tcW w:w="0" w:type="auto"/>
            <w:shd w:val="clear" w:color="auto" w:fill="EBEBEB"/>
            <w:tcMar>
              <w:top w:w="0" w:type="dxa"/>
              <w:left w:w="0" w:type="dxa"/>
              <w:bottom w:w="0" w:type="dxa"/>
              <w:right w:w="0" w:type="dxa"/>
            </w:tcMar>
            <w:vAlign w:val="center"/>
            <w:hideMark/>
          </w:tcPr>
          <w:p w14:paraId="1BC40E59"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Cold 99%</w:t>
            </w:r>
          </w:p>
        </w:tc>
        <w:tc>
          <w:tcPr>
            <w:tcW w:w="0" w:type="auto"/>
            <w:shd w:val="clear" w:color="auto" w:fill="EBEBEB"/>
            <w:tcMar>
              <w:top w:w="0" w:type="dxa"/>
              <w:left w:w="0" w:type="dxa"/>
              <w:bottom w:w="0" w:type="dxa"/>
              <w:right w:w="0" w:type="dxa"/>
            </w:tcMar>
            <w:vAlign w:val="center"/>
            <w:hideMark/>
          </w:tcPr>
          <w:p w14:paraId="4B6725CD"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Cold 95%</w:t>
            </w:r>
          </w:p>
        </w:tc>
        <w:tc>
          <w:tcPr>
            <w:tcW w:w="0" w:type="auto"/>
            <w:shd w:val="clear" w:color="auto" w:fill="EBEBEB"/>
            <w:tcMar>
              <w:top w:w="0" w:type="dxa"/>
              <w:left w:w="0" w:type="dxa"/>
              <w:bottom w:w="0" w:type="dxa"/>
              <w:right w:w="0" w:type="dxa"/>
            </w:tcMar>
            <w:vAlign w:val="center"/>
            <w:hideMark/>
          </w:tcPr>
          <w:p w14:paraId="4F220F86"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Cold 90%</w:t>
            </w:r>
          </w:p>
        </w:tc>
        <w:tc>
          <w:tcPr>
            <w:tcW w:w="0" w:type="auto"/>
            <w:shd w:val="clear" w:color="auto" w:fill="EBEBEB"/>
            <w:tcMar>
              <w:top w:w="0" w:type="dxa"/>
              <w:left w:w="0" w:type="dxa"/>
              <w:bottom w:w="0" w:type="dxa"/>
              <w:right w:w="0" w:type="dxa"/>
            </w:tcMar>
            <w:vAlign w:val="center"/>
            <w:hideMark/>
          </w:tcPr>
          <w:p w14:paraId="68BA70A7"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Not Significant</w:t>
            </w:r>
          </w:p>
        </w:tc>
        <w:tc>
          <w:tcPr>
            <w:tcW w:w="0" w:type="auto"/>
            <w:shd w:val="clear" w:color="auto" w:fill="EBEBEB"/>
            <w:tcMar>
              <w:top w:w="0" w:type="dxa"/>
              <w:left w:w="0" w:type="dxa"/>
              <w:bottom w:w="0" w:type="dxa"/>
              <w:right w:w="0" w:type="dxa"/>
            </w:tcMar>
            <w:vAlign w:val="center"/>
            <w:hideMark/>
          </w:tcPr>
          <w:p w14:paraId="5380A2DD"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Hot 90%</w:t>
            </w:r>
          </w:p>
        </w:tc>
        <w:tc>
          <w:tcPr>
            <w:tcW w:w="0" w:type="auto"/>
            <w:shd w:val="clear" w:color="auto" w:fill="EBEBEB"/>
            <w:tcMar>
              <w:top w:w="0" w:type="dxa"/>
              <w:left w:w="0" w:type="dxa"/>
              <w:bottom w:w="0" w:type="dxa"/>
              <w:right w:w="0" w:type="dxa"/>
            </w:tcMar>
            <w:vAlign w:val="center"/>
            <w:hideMark/>
          </w:tcPr>
          <w:p w14:paraId="08F4DD38"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Hot 95%</w:t>
            </w:r>
          </w:p>
        </w:tc>
        <w:tc>
          <w:tcPr>
            <w:tcW w:w="0" w:type="auto"/>
            <w:shd w:val="clear" w:color="auto" w:fill="EBEBEB"/>
            <w:tcMar>
              <w:top w:w="0" w:type="dxa"/>
              <w:left w:w="0" w:type="dxa"/>
              <w:bottom w:w="0" w:type="dxa"/>
              <w:right w:w="0" w:type="dxa"/>
            </w:tcMar>
            <w:vAlign w:val="center"/>
            <w:hideMark/>
          </w:tcPr>
          <w:p w14:paraId="34D75428"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Hot 99%</w:t>
            </w:r>
          </w:p>
        </w:tc>
      </w:tr>
      <w:tr w:rsidR="00025D80" w14:paraId="33AB94EF" w14:textId="77777777" w:rsidTr="00025D80">
        <w:trPr>
          <w:tblCellSpacing w:w="15" w:type="dxa"/>
        </w:trPr>
        <w:tc>
          <w:tcPr>
            <w:tcW w:w="0" w:type="auto"/>
            <w:shd w:val="clear" w:color="auto" w:fill="F6F8F8"/>
            <w:tcMar>
              <w:top w:w="0" w:type="dxa"/>
              <w:left w:w="0" w:type="dxa"/>
              <w:bottom w:w="0" w:type="dxa"/>
              <w:right w:w="0" w:type="dxa"/>
            </w:tcMar>
            <w:vAlign w:val="center"/>
            <w:hideMark/>
          </w:tcPr>
          <w:p w14:paraId="5F9CB43C"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Cold 99%</w:t>
            </w:r>
          </w:p>
        </w:tc>
        <w:tc>
          <w:tcPr>
            <w:tcW w:w="0" w:type="auto"/>
            <w:shd w:val="clear" w:color="auto" w:fill="F6F8F8"/>
            <w:tcMar>
              <w:top w:w="0" w:type="dxa"/>
              <w:left w:w="0" w:type="dxa"/>
              <w:bottom w:w="0" w:type="dxa"/>
              <w:right w:w="0" w:type="dxa"/>
            </w:tcMar>
            <w:vAlign w:val="center"/>
            <w:hideMark/>
          </w:tcPr>
          <w:p w14:paraId="19BB3D70"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1.00</w:t>
            </w:r>
          </w:p>
        </w:tc>
        <w:tc>
          <w:tcPr>
            <w:tcW w:w="0" w:type="auto"/>
            <w:shd w:val="clear" w:color="auto" w:fill="F6F8F8"/>
            <w:tcMar>
              <w:top w:w="0" w:type="dxa"/>
              <w:left w:w="0" w:type="dxa"/>
              <w:bottom w:w="0" w:type="dxa"/>
              <w:right w:w="0" w:type="dxa"/>
            </w:tcMar>
            <w:vAlign w:val="center"/>
            <w:hideMark/>
          </w:tcPr>
          <w:p w14:paraId="3F30AAC9"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0.71</w:t>
            </w:r>
          </w:p>
        </w:tc>
        <w:tc>
          <w:tcPr>
            <w:tcW w:w="0" w:type="auto"/>
            <w:shd w:val="clear" w:color="auto" w:fill="F6F8F8"/>
            <w:tcMar>
              <w:top w:w="0" w:type="dxa"/>
              <w:left w:w="0" w:type="dxa"/>
              <w:bottom w:w="0" w:type="dxa"/>
              <w:right w:w="0" w:type="dxa"/>
            </w:tcMar>
            <w:vAlign w:val="center"/>
            <w:hideMark/>
          </w:tcPr>
          <w:p w14:paraId="4914A43B"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0.55</w:t>
            </w:r>
          </w:p>
        </w:tc>
        <w:tc>
          <w:tcPr>
            <w:tcW w:w="0" w:type="auto"/>
            <w:shd w:val="clear" w:color="auto" w:fill="F6F8F8"/>
            <w:tcMar>
              <w:top w:w="0" w:type="dxa"/>
              <w:left w:w="0" w:type="dxa"/>
              <w:bottom w:w="0" w:type="dxa"/>
              <w:right w:w="0" w:type="dxa"/>
            </w:tcMar>
            <w:vAlign w:val="center"/>
            <w:hideMark/>
          </w:tcPr>
          <w:p w14:paraId="37ED42A7"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0.00</w:t>
            </w:r>
          </w:p>
        </w:tc>
        <w:tc>
          <w:tcPr>
            <w:tcW w:w="0" w:type="auto"/>
            <w:shd w:val="clear" w:color="auto" w:fill="F6F8F8"/>
            <w:tcMar>
              <w:top w:w="0" w:type="dxa"/>
              <w:left w:w="0" w:type="dxa"/>
              <w:bottom w:w="0" w:type="dxa"/>
              <w:right w:w="0" w:type="dxa"/>
            </w:tcMar>
            <w:vAlign w:val="center"/>
            <w:hideMark/>
          </w:tcPr>
          <w:p w14:paraId="2422C4A1"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0.00</w:t>
            </w:r>
          </w:p>
        </w:tc>
        <w:tc>
          <w:tcPr>
            <w:tcW w:w="0" w:type="auto"/>
            <w:shd w:val="clear" w:color="auto" w:fill="F6F8F8"/>
            <w:tcMar>
              <w:top w:w="0" w:type="dxa"/>
              <w:left w:w="0" w:type="dxa"/>
              <w:bottom w:w="0" w:type="dxa"/>
              <w:right w:w="0" w:type="dxa"/>
            </w:tcMar>
            <w:vAlign w:val="center"/>
            <w:hideMark/>
          </w:tcPr>
          <w:p w14:paraId="64DE24A9"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0.00</w:t>
            </w:r>
          </w:p>
        </w:tc>
        <w:tc>
          <w:tcPr>
            <w:tcW w:w="0" w:type="auto"/>
            <w:shd w:val="clear" w:color="auto" w:fill="F6F8F8"/>
            <w:tcMar>
              <w:top w:w="0" w:type="dxa"/>
              <w:left w:w="0" w:type="dxa"/>
              <w:bottom w:w="0" w:type="dxa"/>
              <w:right w:w="0" w:type="dxa"/>
            </w:tcMar>
            <w:vAlign w:val="center"/>
            <w:hideMark/>
          </w:tcPr>
          <w:p w14:paraId="39314EDF"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0.00</w:t>
            </w:r>
          </w:p>
        </w:tc>
      </w:tr>
      <w:tr w:rsidR="00025D80" w14:paraId="6D711B58" w14:textId="77777777" w:rsidTr="00025D80">
        <w:trPr>
          <w:tblCellSpacing w:w="15" w:type="dxa"/>
        </w:trPr>
        <w:tc>
          <w:tcPr>
            <w:tcW w:w="0" w:type="auto"/>
            <w:shd w:val="clear" w:color="auto" w:fill="EBEBEB"/>
            <w:tcMar>
              <w:top w:w="0" w:type="dxa"/>
              <w:left w:w="0" w:type="dxa"/>
              <w:bottom w:w="0" w:type="dxa"/>
              <w:right w:w="0" w:type="dxa"/>
            </w:tcMar>
            <w:vAlign w:val="center"/>
            <w:hideMark/>
          </w:tcPr>
          <w:p w14:paraId="587D5915"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Cold 95%</w:t>
            </w:r>
          </w:p>
        </w:tc>
        <w:tc>
          <w:tcPr>
            <w:tcW w:w="0" w:type="auto"/>
            <w:shd w:val="clear" w:color="auto" w:fill="EBEBEB"/>
            <w:tcMar>
              <w:top w:w="0" w:type="dxa"/>
              <w:left w:w="0" w:type="dxa"/>
              <w:bottom w:w="0" w:type="dxa"/>
              <w:right w:w="0" w:type="dxa"/>
            </w:tcMar>
            <w:vAlign w:val="center"/>
            <w:hideMark/>
          </w:tcPr>
          <w:p w14:paraId="5BCF66AD"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0.71</w:t>
            </w:r>
          </w:p>
        </w:tc>
        <w:tc>
          <w:tcPr>
            <w:tcW w:w="0" w:type="auto"/>
            <w:shd w:val="clear" w:color="auto" w:fill="EBEBEB"/>
            <w:tcMar>
              <w:top w:w="0" w:type="dxa"/>
              <w:left w:w="0" w:type="dxa"/>
              <w:bottom w:w="0" w:type="dxa"/>
              <w:right w:w="0" w:type="dxa"/>
            </w:tcMar>
            <w:vAlign w:val="center"/>
            <w:hideMark/>
          </w:tcPr>
          <w:p w14:paraId="3EA2D1D7"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1.00</w:t>
            </w:r>
          </w:p>
        </w:tc>
        <w:tc>
          <w:tcPr>
            <w:tcW w:w="0" w:type="auto"/>
            <w:shd w:val="clear" w:color="auto" w:fill="EBEBEB"/>
            <w:tcMar>
              <w:top w:w="0" w:type="dxa"/>
              <w:left w:w="0" w:type="dxa"/>
              <w:bottom w:w="0" w:type="dxa"/>
              <w:right w:w="0" w:type="dxa"/>
            </w:tcMar>
            <w:vAlign w:val="center"/>
            <w:hideMark/>
          </w:tcPr>
          <w:p w14:paraId="0758FA87"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0.78</w:t>
            </w:r>
          </w:p>
        </w:tc>
        <w:tc>
          <w:tcPr>
            <w:tcW w:w="0" w:type="auto"/>
            <w:shd w:val="clear" w:color="auto" w:fill="EBEBEB"/>
            <w:tcMar>
              <w:top w:w="0" w:type="dxa"/>
              <w:left w:w="0" w:type="dxa"/>
              <w:bottom w:w="0" w:type="dxa"/>
              <w:right w:w="0" w:type="dxa"/>
            </w:tcMar>
            <w:vAlign w:val="center"/>
            <w:hideMark/>
          </w:tcPr>
          <w:p w14:paraId="7B8FC336"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0.00</w:t>
            </w:r>
          </w:p>
        </w:tc>
        <w:tc>
          <w:tcPr>
            <w:tcW w:w="0" w:type="auto"/>
            <w:shd w:val="clear" w:color="auto" w:fill="EBEBEB"/>
            <w:tcMar>
              <w:top w:w="0" w:type="dxa"/>
              <w:left w:w="0" w:type="dxa"/>
              <w:bottom w:w="0" w:type="dxa"/>
              <w:right w:w="0" w:type="dxa"/>
            </w:tcMar>
            <w:vAlign w:val="center"/>
            <w:hideMark/>
          </w:tcPr>
          <w:p w14:paraId="5540FB55"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0.00</w:t>
            </w:r>
          </w:p>
        </w:tc>
        <w:tc>
          <w:tcPr>
            <w:tcW w:w="0" w:type="auto"/>
            <w:shd w:val="clear" w:color="auto" w:fill="EBEBEB"/>
            <w:tcMar>
              <w:top w:w="0" w:type="dxa"/>
              <w:left w:w="0" w:type="dxa"/>
              <w:bottom w:w="0" w:type="dxa"/>
              <w:right w:w="0" w:type="dxa"/>
            </w:tcMar>
            <w:vAlign w:val="center"/>
            <w:hideMark/>
          </w:tcPr>
          <w:p w14:paraId="38F6CA84"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0.00</w:t>
            </w:r>
          </w:p>
        </w:tc>
        <w:tc>
          <w:tcPr>
            <w:tcW w:w="0" w:type="auto"/>
            <w:shd w:val="clear" w:color="auto" w:fill="EBEBEB"/>
            <w:tcMar>
              <w:top w:w="0" w:type="dxa"/>
              <w:left w:w="0" w:type="dxa"/>
              <w:bottom w:w="0" w:type="dxa"/>
              <w:right w:w="0" w:type="dxa"/>
            </w:tcMar>
            <w:vAlign w:val="center"/>
            <w:hideMark/>
          </w:tcPr>
          <w:p w14:paraId="6EC3ED3C"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0.00</w:t>
            </w:r>
          </w:p>
        </w:tc>
      </w:tr>
      <w:tr w:rsidR="00025D80" w14:paraId="0AD84D58" w14:textId="77777777" w:rsidTr="00025D80">
        <w:trPr>
          <w:tblCellSpacing w:w="15" w:type="dxa"/>
        </w:trPr>
        <w:tc>
          <w:tcPr>
            <w:tcW w:w="0" w:type="auto"/>
            <w:shd w:val="clear" w:color="auto" w:fill="F6F8F8"/>
            <w:tcMar>
              <w:top w:w="0" w:type="dxa"/>
              <w:left w:w="0" w:type="dxa"/>
              <w:bottom w:w="0" w:type="dxa"/>
              <w:right w:w="0" w:type="dxa"/>
            </w:tcMar>
            <w:vAlign w:val="center"/>
            <w:hideMark/>
          </w:tcPr>
          <w:p w14:paraId="2732E53F"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Cold 90%</w:t>
            </w:r>
          </w:p>
        </w:tc>
        <w:tc>
          <w:tcPr>
            <w:tcW w:w="0" w:type="auto"/>
            <w:shd w:val="clear" w:color="auto" w:fill="F6F8F8"/>
            <w:tcMar>
              <w:top w:w="0" w:type="dxa"/>
              <w:left w:w="0" w:type="dxa"/>
              <w:bottom w:w="0" w:type="dxa"/>
              <w:right w:w="0" w:type="dxa"/>
            </w:tcMar>
            <w:vAlign w:val="center"/>
            <w:hideMark/>
          </w:tcPr>
          <w:p w14:paraId="6691797A"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0.55</w:t>
            </w:r>
          </w:p>
        </w:tc>
        <w:tc>
          <w:tcPr>
            <w:tcW w:w="0" w:type="auto"/>
            <w:shd w:val="clear" w:color="auto" w:fill="F6F8F8"/>
            <w:tcMar>
              <w:top w:w="0" w:type="dxa"/>
              <w:left w:w="0" w:type="dxa"/>
              <w:bottom w:w="0" w:type="dxa"/>
              <w:right w:w="0" w:type="dxa"/>
            </w:tcMar>
            <w:vAlign w:val="center"/>
            <w:hideMark/>
          </w:tcPr>
          <w:p w14:paraId="75EE241E"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0.78</w:t>
            </w:r>
          </w:p>
        </w:tc>
        <w:tc>
          <w:tcPr>
            <w:tcW w:w="0" w:type="auto"/>
            <w:shd w:val="clear" w:color="auto" w:fill="F6F8F8"/>
            <w:tcMar>
              <w:top w:w="0" w:type="dxa"/>
              <w:left w:w="0" w:type="dxa"/>
              <w:bottom w:w="0" w:type="dxa"/>
              <w:right w:w="0" w:type="dxa"/>
            </w:tcMar>
            <w:vAlign w:val="center"/>
            <w:hideMark/>
          </w:tcPr>
          <w:p w14:paraId="4BEC9B31"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1.00</w:t>
            </w:r>
          </w:p>
        </w:tc>
        <w:tc>
          <w:tcPr>
            <w:tcW w:w="0" w:type="auto"/>
            <w:shd w:val="clear" w:color="auto" w:fill="F6F8F8"/>
            <w:tcMar>
              <w:top w:w="0" w:type="dxa"/>
              <w:left w:w="0" w:type="dxa"/>
              <w:bottom w:w="0" w:type="dxa"/>
              <w:right w:w="0" w:type="dxa"/>
            </w:tcMar>
            <w:vAlign w:val="center"/>
            <w:hideMark/>
          </w:tcPr>
          <w:p w14:paraId="4F0A9039"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0.00</w:t>
            </w:r>
          </w:p>
        </w:tc>
        <w:tc>
          <w:tcPr>
            <w:tcW w:w="0" w:type="auto"/>
            <w:shd w:val="clear" w:color="auto" w:fill="F6F8F8"/>
            <w:tcMar>
              <w:top w:w="0" w:type="dxa"/>
              <w:left w:w="0" w:type="dxa"/>
              <w:bottom w:w="0" w:type="dxa"/>
              <w:right w:w="0" w:type="dxa"/>
            </w:tcMar>
            <w:vAlign w:val="center"/>
            <w:hideMark/>
          </w:tcPr>
          <w:p w14:paraId="634BCA59"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0.00</w:t>
            </w:r>
          </w:p>
        </w:tc>
        <w:tc>
          <w:tcPr>
            <w:tcW w:w="0" w:type="auto"/>
            <w:shd w:val="clear" w:color="auto" w:fill="F6F8F8"/>
            <w:tcMar>
              <w:top w:w="0" w:type="dxa"/>
              <w:left w:w="0" w:type="dxa"/>
              <w:bottom w:w="0" w:type="dxa"/>
              <w:right w:w="0" w:type="dxa"/>
            </w:tcMar>
            <w:vAlign w:val="center"/>
            <w:hideMark/>
          </w:tcPr>
          <w:p w14:paraId="6D9EAAE5"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0.00</w:t>
            </w:r>
          </w:p>
        </w:tc>
        <w:tc>
          <w:tcPr>
            <w:tcW w:w="0" w:type="auto"/>
            <w:shd w:val="clear" w:color="auto" w:fill="F6F8F8"/>
            <w:tcMar>
              <w:top w:w="0" w:type="dxa"/>
              <w:left w:w="0" w:type="dxa"/>
              <w:bottom w:w="0" w:type="dxa"/>
              <w:right w:w="0" w:type="dxa"/>
            </w:tcMar>
            <w:vAlign w:val="center"/>
            <w:hideMark/>
          </w:tcPr>
          <w:p w14:paraId="7B0F08FA"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0.00</w:t>
            </w:r>
          </w:p>
        </w:tc>
      </w:tr>
      <w:tr w:rsidR="00025D80" w14:paraId="741AB2DA" w14:textId="77777777" w:rsidTr="00025D80">
        <w:trPr>
          <w:tblCellSpacing w:w="15" w:type="dxa"/>
        </w:trPr>
        <w:tc>
          <w:tcPr>
            <w:tcW w:w="0" w:type="auto"/>
            <w:shd w:val="clear" w:color="auto" w:fill="EBEBEB"/>
            <w:tcMar>
              <w:top w:w="0" w:type="dxa"/>
              <w:left w:w="0" w:type="dxa"/>
              <w:bottom w:w="0" w:type="dxa"/>
              <w:right w:w="0" w:type="dxa"/>
            </w:tcMar>
            <w:vAlign w:val="center"/>
            <w:hideMark/>
          </w:tcPr>
          <w:p w14:paraId="271BD973"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Not Significant</w:t>
            </w:r>
          </w:p>
        </w:tc>
        <w:tc>
          <w:tcPr>
            <w:tcW w:w="0" w:type="auto"/>
            <w:shd w:val="clear" w:color="auto" w:fill="EBEBEB"/>
            <w:tcMar>
              <w:top w:w="0" w:type="dxa"/>
              <w:left w:w="0" w:type="dxa"/>
              <w:bottom w:w="0" w:type="dxa"/>
              <w:right w:w="0" w:type="dxa"/>
            </w:tcMar>
            <w:vAlign w:val="center"/>
            <w:hideMark/>
          </w:tcPr>
          <w:p w14:paraId="7271D842"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0.00</w:t>
            </w:r>
          </w:p>
        </w:tc>
        <w:tc>
          <w:tcPr>
            <w:tcW w:w="0" w:type="auto"/>
            <w:shd w:val="clear" w:color="auto" w:fill="EBEBEB"/>
            <w:tcMar>
              <w:top w:w="0" w:type="dxa"/>
              <w:left w:w="0" w:type="dxa"/>
              <w:bottom w:w="0" w:type="dxa"/>
              <w:right w:w="0" w:type="dxa"/>
            </w:tcMar>
            <w:vAlign w:val="center"/>
            <w:hideMark/>
          </w:tcPr>
          <w:p w14:paraId="148240C2"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0.00</w:t>
            </w:r>
          </w:p>
        </w:tc>
        <w:tc>
          <w:tcPr>
            <w:tcW w:w="0" w:type="auto"/>
            <w:shd w:val="clear" w:color="auto" w:fill="EBEBEB"/>
            <w:tcMar>
              <w:top w:w="0" w:type="dxa"/>
              <w:left w:w="0" w:type="dxa"/>
              <w:bottom w:w="0" w:type="dxa"/>
              <w:right w:w="0" w:type="dxa"/>
            </w:tcMar>
            <w:vAlign w:val="center"/>
            <w:hideMark/>
          </w:tcPr>
          <w:p w14:paraId="63FB11CA"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0.00</w:t>
            </w:r>
          </w:p>
        </w:tc>
        <w:tc>
          <w:tcPr>
            <w:tcW w:w="0" w:type="auto"/>
            <w:shd w:val="clear" w:color="auto" w:fill="EBEBEB"/>
            <w:tcMar>
              <w:top w:w="0" w:type="dxa"/>
              <w:left w:w="0" w:type="dxa"/>
              <w:bottom w:w="0" w:type="dxa"/>
              <w:right w:w="0" w:type="dxa"/>
            </w:tcMar>
            <w:vAlign w:val="center"/>
            <w:hideMark/>
          </w:tcPr>
          <w:p w14:paraId="31E65EE1"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1.00</w:t>
            </w:r>
          </w:p>
        </w:tc>
        <w:tc>
          <w:tcPr>
            <w:tcW w:w="0" w:type="auto"/>
            <w:shd w:val="clear" w:color="auto" w:fill="EBEBEB"/>
            <w:tcMar>
              <w:top w:w="0" w:type="dxa"/>
              <w:left w:w="0" w:type="dxa"/>
              <w:bottom w:w="0" w:type="dxa"/>
              <w:right w:w="0" w:type="dxa"/>
            </w:tcMar>
            <w:vAlign w:val="center"/>
            <w:hideMark/>
          </w:tcPr>
          <w:p w14:paraId="6DD2B82D"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0.00</w:t>
            </w:r>
          </w:p>
        </w:tc>
        <w:tc>
          <w:tcPr>
            <w:tcW w:w="0" w:type="auto"/>
            <w:shd w:val="clear" w:color="auto" w:fill="EBEBEB"/>
            <w:tcMar>
              <w:top w:w="0" w:type="dxa"/>
              <w:left w:w="0" w:type="dxa"/>
              <w:bottom w:w="0" w:type="dxa"/>
              <w:right w:w="0" w:type="dxa"/>
            </w:tcMar>
            <w:vAlign w:val="center"/>
            <w:hideMark/>
          </w:tcPr>
          <w:p w14:paraId="47F07967"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0.00</w:t>
            </w:r>
          </w:p>
        </w:tc>
        <w:tc>
          <w:tcPr>
            <w:tcW w:w="0" w:type="auto"/>
            <w:shd w:val="clear" w:color="auto" w:fill="EBEBEB"/>
            <w:tcMar>
              <w:top w:w="0" w:type="dxa"/>
              <w:left w:w="0" w:type="dxa"/>
              <w:bottom w:w="0" w:type="dxa"/>
              <w:right w:w="0" w:type="dxa"/>
            </w:tcMar>
            <w:vAlign w:val="center"/>
            <w:hideMark/>
          </w:tcPr>
          <w:p w14:paraId="6F6E4359"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0.00</w:t>
            </w:r>
          </w:p>
        </w:tc>
      </w:tr>
      <w:tr w:rsidR="00025D80" w14:paraId="515D1CA8" w14:textId="77777777" w:rsidTr="00025D80">
        <w:trPr>
          <w:tblCellSpacing w:w="15" w:type="dxa"/>
        </w:trPr>
        <w:tc>
          <w:tcPr>
            <w:tcW w:w="0" w:type="auto"/>
            <w:shd w:val="clear" w:color="auto" w:fill="F6F8F8"/>
            <w:tcMar>
              <w:top w:w="0" w:type="dxa"/>
              <w:left w:w="0" w:type="dxa"/>
              <w:bottom w:w="0" w:type="dxa"/>
              <w:right w:w="0" w:type="dxa"/>
            </w:tcMar>
            <w:vAlign w:val="center"/>
            <w:hideMark/>
          </w:tcPr>
          <w:p w14:paraId="3F4C4969"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Hot 90%</w:t>
            </w:r>
          </w:p>
        </w:tc>
        <w:tc>
          <w:tcPr>
            <w:tcW w:w="0" w:type="auto"/>
            <w:shd w:val="clear" w:color="auto" w:fill="F6F8F8"/>
            <w:tcMar>
              <w:top w:w="0" w:type="dxa"/>
              <w:left w:w="0" w:type="dxa"/>
              <w:bottom w:w="0" w:type="dxa"/>
              <w:right w:w="0" w:type="dxa"/>
            </w:tcMar>
            <w:vAlign w:val="center"/>
            <w:hideMark/>
          </w:tcPr>
          <w:p w14:paraId="6CA9107E"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0.00</w:t>
            </w:r>
          </w:p>
        </w:tc>
        <w:tc>
          <w:tcPr>
            <w:tcW w:w="0" w:type="auto"/>
            <w:shd w:val="clear" w:color="auto" w:fill="F6F8F8"/>
            <w:tcMar>
              <w:top w:w="0" w:type="dxa"/>
              <w:left w:w="0" w:type="dxa"/>
              <w:bottom w:w="0" w:type="dxa"/>
              <w:right w:w="0" w:type="dxa"/>
            </w:tcMar>
            <w:vAlign w:val="center"/>
            <w:hideMark/>
          </w:tcPr>
          <w:p w14:paraId="2CEA9953"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0.00</w:t>
            </w:r>
          </w:p>
        </w:tc>
        <w:tc>
          <w:tcPr>
            <w:tcW w:w="0" w:type="auto"/>
            <w:shd w:val="clear" w:color="auto" w:fill="F6F8F8"/>
            <w:tcMar>
              <w:top w:w="0" w:type="dxa"/>
              <w:left w:w="0" w:type="dxa"/>
              <w:bottom w:w="0" w:type="dxa"/>
              <w:right w:w="0" w:type="dxa"/>
            </w:tcMar>
            <w:vAlign w:val="center"/>
            <w:hideMark/>
          </w:tcPr>
          <w:p w14:paraId="3F08E031"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0.00</w:t>
            </w:r>
          </w:p>
        </w:tc>
        <w:tc>
          <w:tcPr>
            <w:tcW w:w="0" w:type="auto"/>
            <w:shd w:val="clear" w:color="auto" w:fill="F6F8F8"/>
            <w:tcMar>
              <w:top w:w="0" w:type="dxa"/>
              <w:left w:w="0" w:type="dxa"/>
              <w:bottom w:w="0" w:type="dxa"/>
              <w:right w:w="0" w:type="dxa"/>
            </w:tcMar>
            <w:vAlign w:val="center"/>
            <w:hideMark/>
          </w:tcPr>
          <w:p w14:paraId="528D85E0"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0.00</w:t>
            </w:r>
          </w:p>
        </w:tc>
        <w:tc>
          <w:tcPr>
            <w:tcW w:w="0" w:type="auto"/>
            <w:shd w:val="clear" w:color="auto" w:fill="F6F8F8"/>
            <w:tcMar>
              <w:top w:w="0" w:type="dxa"/>
              <w:left w:w="0" w:type="dxa"/>
              <w:bottom w:w="0" w:type="dxa"/>
              <w:right w:w="0" w:type="dxa"/>
            </w:tcMar>
            <w:vAlign w:val="center"/>
            <w:hideMark/>
          </w:tcPr>
          <w:p w14:paraId="1A55C68F"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1.00</w:t>
            </w:r>
          </w:p>
        </w:tc>
        <w:tc>
          <w:tcPr>
            <w:tcW w:w="0" w:type="auto"/>
            <w:shd w:val="clear" w:color="auto" w:fill="F6F8F8"/>
            <w:tcMar>
              <w:top w:w="0" w:type="dxa"/>
              <w:left w:w="0" w:type="dxa"/>
              <w:bottom w:w="0" w:type="dxa"/>
              <w:right w:w="0" w:type="dxa"/>
            </w:tcMar>
            <w:vAlign w:val="center"/>
            <w:hideMark/>
          </w:tcPr>
          <w:p w14:paraId="67AF09CE"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0.78</w:t>
            </w:r>
          </w:p>
        </w:tc>
        <w:tc>
          <w:tcPr>
            <w:tcW w:w="0" w:type="auto"/>
            <w:shd w:val="clear" w:color="auto" w:fill="F6F8F8"/>
            <w:tcMar>
              <w:top w:w="0" w:type="dxa"/>
              <w:left w:w="0" w:type="dxa"/>
              <w:bottom w:w="0" w:type="dxa"/>
              <w:right w:w="0" w:type="dxa"/>
            </w:tcMar>
            <w:vAlign w:val="center"/>
            <w:hideMark/>
          </w:tcPr>
          <w:p w14:paraId="411803F8"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0.55</w:t>
            </w:r>
          </w:p>
        </w:tc>
      </w:tr>
      <w:tr w:rsidR="00025D80" w14:paraId="7BD6C24E" w14:textId="77777777" w:rsidTr="00025D80">
        <w:trPr>
          <w:tblCellSpacing w:w="15" w:type="dxa"/>
        </w:trPr>
        <w:tc>
          <w:tcPr>
            <w:tcW w:w="0" w:type="auto"/>
            <w:shd w:val="clear" w:color="auto" w:fill="EBEBEB"/>
            <w:tcMar>
              <w:top w:w="0" w:type="dxa"/>
              <w:left w:w="0" w:type="dxa"/>
              <w:bottom w:w="0" w:type="dxa"/>
              <w:right w:w="0" w:type="dxa"/>
            </w:tcMar>
            <w:vAlign w:val="center"/>
            <w:hideMark/>
          </w:tcPr>
          <w:p w14:paraId="7C213185"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Hot 95%</w:t>
            </w:r>
          </w:p>
        </w:tc>
        <w:tc>
          <w:tcPr>
            <w:tcW w:w="0" w:type="auto"/>
            <w:shd w:val="clear" w:color="auto" w:fill="EBEBEB"/>
            <w:tcMar>
              <w:top w:w="0" w:type="dxa"/>
              <w:left w:w="0" w:type="dxa"/>
              <w:bottom w:w="0" w:type="dxa"/>
              <w:right w:w="0" w:type="dxa"/>
            </w:tcMar>
            <w:vAlign w:val="center"/>
            <w:hideMark/>
          </w:tcPr>
          <w:p w14:paraId="2075A904"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0.00</w:t>
            </w:r>
          </w:p>
        </w:tc>
        <w:tc>
          <w:tcPr>
            <w:tcW w:w="0" w:type="auto"/>
            <w:shd w:val="clear" w:color="auto" w:fill="EBEBEB"/>
            <w:tcMar>
              <w:top w:w="0" w:type="dxa"/>
              <w:left w:w="0" w:type="dxa"/>
              <w:bottom w:w="0" w:type="dxa"/>
              <w:right w:w="0" w:type="dxa"/>
            </w:tcMar>
            <w:vAlign w:val="center"/>
            <w:hideMark/>
          </w:tcPr>
          <w:p w14:paraId="5CE1AEEE"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0.00</w:t>
            </w:r>
          </w:p>
        </w:tc>
        <w:tc>
          <w:tcPr>
            <w:tcW w:w="0" w:type="auto"/>
            <w:shd w:val="clear" w:color="auto" w:fill="EBEBEB"/>
            <w:tcMar>
              <w:top w:w="0" w:type="dxa"/>
              <w:left w:w="0" w:type="dxa"/>
              <w:bottom w:w="0" w:type="dxa"/>
              <w:right w:w="0" w:type="dxa"/>
            </w:tcMar>
            <w:vAlign w:val="center"/>
            <w:hideMark/>
          </w:tcPr>
          <w:p w14:paraId="5900CE4E"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0.00</w:t>
            </w:r>
          </w:p>
        </w:tc>
        <w:tc>
          <w:tcPr>
            <w:tcW w:w="0" w:type="auto"/>
            <w:shd w:val="clear" w:color="auto" w:fill="EBEBEB"/>
            <w:tcMar>
              <w:top w:w="0" w:type="dxa"/>
              <w:left w:w="0" w:type="dxa"/>
              <w:bottom w:w="0" w:type="dxa"/>
              <w:right w:w="0" w:type="dxa"/>
            </w:tcMar>
            <w:vAlign w:val="center"/>
            <w:hideMark/>
          </w:tcPr>
          <w:p w14:paraId="0EF76B1E"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0.00</w:t>
            </w:r>
          </w:p>
        </w:tc>
        <w:tc>
          <w:tcPr>
            <w:tcW w:w="0" w:type="auto"/>
            <w:shd w:val="clear" w:color="auto" w:fill="EBEBEB"/>
            <w:tcMar>
              <w:top w:w="0" w:type="dxa"/>
              <w:left w:w="0" w:type="dxa"/>
              <w:bottom w:w="0" w:type="dxa"/>
              <w:right w:w="0" w:type="dxa"/>
            </w:tcMar>
            <w:vAlign w:val="center"/>
            <w:hideMark/>
          </w:tcPr>
          <w:p w14:paraId="44D51D23"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0.78</w:t>
            </w:r>
          </w:p>
        </w:tc>
        <w:tc>
          <w:tcPr>
            <w:tcW w:w="0" w:type="auto"/>
            <w:shd w:val="clear" w:color="auto" w:fill="EBEBEB"/>
            <w:tcMar>
              <w:top w:w="0" w:type="dxa"/>
              <w:left w:w="0" w:type="dxa"/>
              <w:bottom w:w="0" w:type="dxa"/>
              <w:right w:w="0" w:type="dxa"/>
            </w:tcMar>
            <w:vAlign w:val="center"/>
            <w:hideMark/>
          </w:tcPr>
          <w:p w14:paraId="3ECBAD3E"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1.00</w:t>
            </w:r>
          </w:p>
        </w:tc>
        <w:tc>
          <w:tcPr>
            <w:tcW w:w="0" w:type="auto"/>
            <w:shd w:val="clear" w:color="auto" w:fill="EBEBEB"/>
            <w:tcMar>
              <w:top w:w="0" w:type="dxa"/>
              <w:left w:w="0" w:type="dxa"/>
              <w:bottom w:w="0" w:type="dxa"/>
              <w:right w:w="0" w:type="dxa"/>
            </w:tcMar>
            <w:vAlign w:val="center"/>
            <w:hideMark/>
          </w:tcPr>
          <w:p w14:paraId="26C20216"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0.71</w:t>
            </w:r>
          </w:p>
        </w:tc>
      </w:tr>
      <w:tr w:rsidR="00025D80" w14:paraId="70A60464" w14:textId="77777777" w:rsidTr="00025D80">
        <w:trPr>
          <w:tblCellSpacing w:w="15" w:type="dxa"/>
        </w:trPr>
        <w:tc>
          <w:tcPr>
            <w:tcW w:w="0" w:type="auto"/>
            <w:shd w:val="clear" w:color="auto" w:fill="F6F8F8"/>
            <w:tcMar>
              <w:top w:w="0" w:type="dxa"/>
              <w:left w:w="0" w:type="dxa"/>
              <w:bottom w:w="0" w:type="dxa"/>
              <w:right w:w="0" w:type="dxa"/>
            </w:tcMar>
            <w:vAlign w:val="center"/>
            <w:hideMark/>
          </w:tcPr>
          <w:p w14:paraId="78E93301"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Hot 99%</w:t>
            </w:r>
          </w:p>
        </w:tc>
        <w:tc>
          <w:tcPr>
            <w:tcW w:w="0" w:type="auto"/>
            <w:shd w:val="clear" w:color="auto" w:fill="F6F8F8"/>
            <w:tcMar>
              <w:top w:w="0" w:type="dxa"/>
              <w:left w:w="0" w:type="dxa"/>
              <w:bottom w:w="0" w:type="dxa"/>
              <w:right w:w="0" w:type="dxa"/>
            </w:tcMar>
            <w:vAlign w:val="center"/>
            <w:hideMark/>
          </w:tcPr>
          <w:p w14:paraId="25569331"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0.00</w:t>
            </w:r>
          </w:p>
        </w:tc>
        <w:tc>
          <w:tcPr>
            <w:tcW w:w="0" w:type="auto"/>
            <w:shd w:val="clear" w:color="auto" w:fill="F6F8F8"/>
            <w:tcMar>
              <w:top w:w="0" w:type="dxa"/>
              <w:left w:w="0" w:type="dxa"/>
              <w:bottom w:w="0" w:type="dxa"/>
              <w:right w:w="0" w:type="dxa"/>
            </w:tcMar>
            <w:vAlign w:val="center"/>
            <w:hideMark/>
          </w:tcPr>
          <w:p w14:paraId="055992F3"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0.00</w:t>
            </w:r>
          </w:p>
        </w:tc>
        <w:tc>
          <w:tcPr>
            <w:tcW w:w="0" w:type="auto"/>
            <w:shd w:val="clear" w:color="auto" w:fill="F6F8F8"/>
            <w:tcMar>
              <w:top w:w="0" w:type="dxa"/>
              <w:left w:w="0" w:type="dxa"/>
              <w:bottom w:w="0" w:type="dxa"/>
              <w:right w:w="0" w:type="dxa"/>
            </w:tcMar>
            <w:vAlign w:val="center"/>
            <w:hideMark/>
          </w:tcPr>
          <w:p w14:paraId="58672714"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0.00</w:t>
            </w:r>
          </w:p>
        </w:tc>
        <w:tc>
          <w:tcPr>
            <w:tcW w:w="0" w:type="auto"/>
            <w:shd w:val="clear" w:color="auto" w:fill="F6F8F8"/>
            <w:tcMar>
              <w:top w:w="0" w:type="dxa"/>
              <w:left w:w="0" w:type="dxa"/>
              <w:bottom w:w="0" w:type="dxa"/>
              <w:right w:w="0" w:type="dxa"/>
            </w:tcMar>
            <w:vAlign w:val="center"/>
            <w:hideMark/>
          </w:tcPr>
          <w:p w14:paraId="085309F4"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0.00</w:t>
            </w:r>
          </w:p>
        </w:tc>
        <w:tc>
          <w:tcPr>
            <w:tcW w:w="0" w:type="auto"/>
            <w:shd w:val="clear" w:color="auto" w:fill="F6F8F8"/>
            <w:tcMar>
              <w:top w:w="0" w:type="dxa"/>
              <w:left w:w="0" w:type="dxa"/>
              <w:bottom w:w="0" w:type="dxa"/>
              <w:right w:w="0" w:type="dxa"/>
            </w:tcMar>
            <w:vAlign w:val="center"/>
            <w:hideMark/>
          </w:tcPr>
          <w:p w14:paraId="74B18764"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0.55</w:t>
            </w:r>
          </w:p>
        </w:tc>
        <w:tc>
          <w:tcPr>
            <w:tcW w:w="0" w:type="auto"/>
            <w:shd w:val="clear" w:color="auto" w:fill="F6F8F8"/>
            <w:tcMar>
              <w:top w:w="0" w:type="dxa"/>
              <w:left w:w="0" w:type="dxa"/>
              <w:bottom w:w="0" w:type="dxa"/>
              <w:right w:w="0" w:type="dxa"/>
            </w:tcMar>
            <w:vAlign w:val="center"/>
            <w:hideMark/>
          </w:tcPr>
          <w:p w14:paraId="59A3F88B"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0.71</w:t>
            </w:r>
          </w:p>
        </w:tc>
        <w:tc>
          <w:tcPr>
            <w:tcW w:w="0" w:type="auto"/>
            <w:shd w:val="clear" w:color="auto" w:fill="F6F8F8"/>
            <w:tcMar>
              <w:top w:w="0" w:type="dxa"/>
              <w:left w:w="0" w:type="dxa"/>
              <w:bottom w:w="0" w:type="dxa"/>
              <w:right w:w="0" w:type="dxa"/>
            </w:tcMar>
            <w:vAlign w:val="center"/>
            <w:hideMark/>
          </w:tcPr>
          <w:p w14:paraId="0282D806"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1.00</w:t>
            </w:r>
          </w:p>
        </w:tc>
      </w:tr>
    </w:tbl>
    <w:p w14:paraId="2C036299" w14:textId="77777777" w:rsidR="00025D80" w:rsidRDefault="00025D80" w:rsidP="00025D80">
      <w:pPr>
        <w:pStyle w:val="Heading5"/>
        <w:shd w:val="clear" w:color="auto" w:fill="FFFFFF"/>
        <w:spacing w:before="0"/>
        <w:rPr>
          <w:rFonts w:ascii="Courier New" w:hAnsi="Courier New" w:cs="Courier New"/>
          <w:color w:val="4A4A4A"/>
          <w:sz w:val="24"/>
          <w:szCs w:val="24"/>
        </w:rPr>
      </w:pPr>
      <w:r>
        <w:rPr>
          <w:rFonts w:ascii="Courier New" w:hAnsi="Courier New" w:cs="Courier New"/>
          <w:color w:val="4A4A4A"/>
          <w:sz w:val="24"/>
          <w:szCs w:val="24"/>
        </w:rPr>
        <w:t>Hot Spot Significance Level Pair (Counts)</w:t>
      </w:r>
    </w:p>
    <w:tbl>
      <w:tblPr>
        <w:tblW w:w="1278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814"/>
        <w:gridCol w:w="1071"/>
        <w:gridCol w:w="1070"/>
        <w:gridCol w:w="1070"/>
        <w:gridCol w:w="1980"/>
        <w:gridCol w:w="940"/>
        <w:gridCol w:w="940"/>
        <w:gridCol w:w="940"/>
        <w:gridCol w:w="955"/>
      </w:tblGrid>
      <w:tr w:rsidR="00025D80" w14:paraId="705DD849" w14:textId="77777777" w:rsidTr="00025D80">
        <w:trPr>
          <w:gridAfter w:val="8"/>
          <w:tblCellSpacing w:w="15" w:type="dxa"/>
        </w:trPr>
        <w:tc>
          <w:tcPr>
            <w:tcW w:w="0" w:type="auto"/>
            <w:shd w:val="clear" w:color="auto" w:fill="F6F8F8"/>
            <w:tcMar>
              <w:top w:w="0" w:type="dxa"/>
              <w:left w:w="0" w:type="dxa"/>
              <w:bottom w:w="0" w:type="dxa"/>
              <w:right w:w="0" w:type="dxa"/>
            </w:tcMar>
            <w:vAlign w:val="center"/>
            <w:hideMark/>
          </w:tcPr>
          <w:p w14:paraId="18EA5223" w14:textId="77777777" w:rsidR="00025D80" w:rsidRDefault="00025D80">
            <w:pPr>
              <w:rPr>
                <w:rFonts w:ascii="Courier New" w:hAnsi="Courier New" w:cs="Courier New"/>
                <w:color w:val="4A4A4A"/>
                <w:sz w:val="24"/>
                <w:szCs w:val="24"/>
              </w:rPr>
            </w:pPr>
          </w:p>
        </w:tc>
      </w:tr>
      <w:tr w:rsidR="00025D80" w14:paraId="00378C78" w14:textId="77777777" w:rsidTr="00025D80">
        <w:trPr>
          <w:tblCellSpacing w:w="15" w:type="dxa"/>
        </w:trPr>
        <w:tc>
          <w:tcPr>
            <w:tcW w:w="0" w:type="auto"/>
            <w:shd w:val="clear" w:color="auto" w:fill="EBEBEB"/>
            <w:tcMar>
              <w:top w:w="0" w:type="dxa"/>
              <w:left w:w="0" w:type="dxa"/>
              <w:bottom w:w="0" w:type="dxa"/>
              <w:right w:w="0" w:type="dxa"/>
            </w:tcMar>
            <w:vAlign w:val="center"/>
            <w:hideMark/>
          </w:tcPr>
          <w:p w14:paraId="5B3F64F9" w14:textId="77777777" w:rsidR="00025D80" w:rsidRDefault="00025D80">
            <w:pPr>
              <w:rPr>
                <w:sz w:val="20"/>
                <w:szCs w:val="20"/>
              </w:rPr>
            </w:pPr>
          </w:p>
        </w:tc>
        <w:tc>
          <w:tcPr>
            <w:tcW w:w="0" w:type="auto"/>
            <w:gridSpan w:val="8"/>
            <w:shd w:val="clear" w:color="auto" w:fill="EBEBEB"/>
            <w:tcMar>
              <w:top w:w="0" w:type="dxa"/>
              <w:left w:w="0" w:type="dxa"/>
              <w:bottom w:w="0" w:type="dxa"/>
              <w:right w:w="0" w:type="dxa"/>
            </w:tcMar>
            <w:vAlign w:val="center"/>
            <w:hideMark/>
          </w:tcPr>
          <w:p w14:paraId="2A11996C" w14:textId="77777777" w:rsidR="00025D80" w:rsidRDefault="00025D80">
            <w:pPr>
              <w:jc w:val="center"/>
              <w:rPr>
                <w:rFonts w:ascii="Courier New" w:hAnsi="Courier New" w:cs="Courier New"/>
                <w:color w:val="4A4A4A"/>
                <w:sz w:val="18"/>
                <w:szCs w:val="18"/>
              </w:rPr>
            </w:pPr>
            <w:r>
              <w:rPr>
                <w:rFonts w:ascii="Courier New" w:hAnsi="Courier New" w:cs="Courier New"/>
                <w:color w:val="4A4A4A"/>
                <w:sz w:val="18"/>
                <w:szCs w:val="18"/>
              </w:rPr>
              <w:t>Hot Spot 2 Significance Level</w:t>
            </w:r>
          </w:p>
        </w:tc>
      </w:tr>
      <w:tr w:rsidR="00025D80" w14:paraId="04FEC6D5" w14:textId="77777777" w:rsidTr="00025D80">
        <w:trPr>
          <w:tblCellSpacing w:w="15" w:type="dxa"/>
        </w:trPr>
        <w:tc>
          <w:tcPr>
            <w:tcW w:w="0" w:type="auto"/>
            <w:shd w:val="clear" w:color="auto" w:fill="F6F8F8"/>
            <w:tcMar>
              <w:top w:w="0" w:type="dxa"/>
              <w:left w:w="0" w:type="dxa"/>
              <w:bottom w:w="0" w:type="dxa"/>
              <w:right w:w="0" w:type="dxa"/>
            </w:tcMar>
            <w:vAlign w:val="center"/>
            <w:hideMark/>
          </w:tcPr>
          <w:p w14:paraId="6E148EF7"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lastRenderedPageBreak/>
              <w:t>Hot Spot 1 Significance Level</w:t>
            </w:r>
          </w:p>
        </w:tc>
        <w:tc>
          <w:tcPr>
            <w:tcW w:w="0" w:type="auto"/>
            <w:shd w:val="clear" w:color="auto" w:fill="F6F8F8"/>
            <w:tcMar>
              <w:top w:w="0" w:type="dxa"/>
              <w:left w:w="0" w:type="dxa"/>
              <w:bottom w:w="0" w:type="dxa"/>
              <w:right w:w="0" w:type="dxa"/>
            </w:tcMar>
            <w:vAlign w:val="center"/>
            <w:hideMark/>
          </w:tcPr>
          <w:p w14:paraId="25BD7C7D"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Cold 99%</w:t>
            </w:r>
          </w:p>
        </w:tc>
        <w:tc>
          <w:tcPr>
            <w:tcW w:w="0" w:type="auto"/>
            <w:shd w:val="clear" w:color="auto" w:fill="F6F8F8"/>
            <w:tcMar>
              <w:top w:w="0" w:type="dxa"/>
              <w:left w:w="0" w:type="dxa"/>
              <w:bottom w:w="0" w:type="dxa"/>
              <w:right w:w="0" w:type="dxa"/>
            </w:tcMar>
            <w:vAlign w:val="center"/>
            <w:hideMark/>
          </w:tcPr>
          <w:p w14:paraId="715D98B4"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Cold 95%</w:t>
            </w:r>
          </w:p>
        </w:tc>
        <w:tc>
          <w:tcPr>
            <w:tcW w:w="0" w:type="auto"/>
            <w:shd w:val="clear" w:color="auto" w:fill="F6F8F8"/>
            <w:tcMar>
              <w:top w:w="0" w:type="dxa"/>
              <w:left w:w="0" w:type="dxa"/>
              <w:bottom w:w="0" w:type="dxa"/>
              <w:right w:w="0" w:type="dxa"/>
            </w:tcMar>
            <w:vAlign w:val="center"/>
            <w:hideMark/>
          </w:tcPr>
          <w:p w14:paraId="2EB834AB"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Cold 90%</w:t>
            </w:r>
          </w:p>
        </w:tc>
        <w:tc>
          <w:tcPr>
            <w:tcW w:w="0" w:type="auto"/>
            <w:shd w:val="clear" w:color="auto" w:fill="F6F8F8"/>
            <w:tcMar>
              <w:top w:w="0" w:type="dxa"/>
              <w:left w:w="0" w:type="dxa"/>
              <w:bottom w:w="0" w:type="dxa"/>
              <w:right w:w="0" w:type="dxa"/>
            </w:tcMar>
            <w:vAlign w:val="center"/>
            <w:hideMark/>
          </w:tcPr>
          <w:p w14:paraId="6BC94096"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Not Significant</w:t>
            </w:r>
          </w:p>
        </w:tc>
        <w:tc>
          <w:tcPr>
            <w:tcW w:w="0" w:type="auto"/>
            <w:shd w:val="clear" w:color="auto" w:fill="F6F8F8"/>
            <w:tcMar>
              <w:top w:w="0" w:type="dxa"/>
              <w:left w:w="0" w:type="dxa"/>
              <w:bottom w:w="0" w:type="dxa"/>
              <w:right w:w="0" w:type="dxa"/>
            </w:tcMar>
            <w:vAlign w:val="center"/>
            <w:hideMark/>
          </w:tcPr>
          <w:p w14:paraId="22BFAABD"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Hot 90%</w:t>
            </w:r>
          </w:p>
        </w:tc>
        <w:tc>
          <w:tcPr>
            <w:tcW w:w="0" w:type="auto"/>
            <w:shd w:val="clear" w:color="auto" w:fill="F6F8F8"/>
            <w:tcMar>
              <w:top w:w="0" w:type="dxa"/>
              <w:left w:w="0" w:type="dxa"/>
              <w:bottom w:w="0" w:type="dxa"/>
              <w:right w:w="0" w:type="dxa"/>
            </w:tcMar>
            <w:vAlign w:val="center"/>
            <w:hideMark/>
          </w:tcPr>
          <w:p w14:paraId="2E05CC09"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Hot 95%</w:t>
            </w:r>
          </w:p>
        </w:tc>
        <w:tc>
          <w:tcPr>
            <w:tcW w:w="0" w:type="auto"/>
            <w:shd w:val="clear" w:color="auto" w:fill="F6F8F8"/>
            <w:tcMar>
              <w:top w:w="0" w:type="dxa"/>
              <w:left w:w="0" w:type="dxa"/>
              <w:bottom w:w="0" w:type="dxa"/>
              <w:right w:w="0" w:type="dxa"/>
            </w:tcMar>
            <w:vAlign w:val="center"/>
            <w:hideMark/>
          </w:tcPr>
          <w:p w14:paraId="2F7131AA"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Hot 99%</w:t>
            </w:r>
          </w:p>
        </w:tc>
        <w:tc>
          <w:tcPr>
            <w:tcW w:w="0" w:type="auto"/>
            <w:shd w:val="clear" w:color="auto" w:fill="F6F8F8"/>
            <w:tcMar>
              <w:top w:w="0" w:type="dxa"/>
              <w:left w:w="0" w:type="dxa"/>
              <w:bottom w:w="0" w:type="dxa"/>
              <w:right w:w="0" w:type="dxa"/>
            </w:tcMar>
            <w:vAlign w:val="center"/>
            <w:hideMark/>
          </w:tcPr>
          <w:p w14:paraId="248B09AC"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Total</w:t>
            </w:r>
          </w:p>
        </w:tc>
      </w:tr>
      <w:tr w:rsidR="00025D80" w14:paraId="0882A162" w14:textId="77777777" w:rsidTr="00025D80">
        <w:trPr>
          <w:tblCellSpacing w:w="15" w:type="dxa"/>
        </w:trPr>
        <w:tc>
          <w:tcPr>
            <w:tcW w:w="0" w:type="auto"/>
            <w:shd w:val="clear" w:color="auto" w:fill="EBEBEB"/>
            <w:tcMar>
              <w:top w:w="0" w:type="dxa"/>
              <w:left w:w="0" w:type="dxa"/>
              <w:bottom w:w="0" w:type="dxa"/>
              <w:right w:w="0" w:type="dxa"/>
            </w:tcMar>
            <w:vAlign w:val="center"/>
            <w:hideMark/>
          </w:tcPr>
          <w:p w14:paraId="3D1E8776"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Cold 99%</w:t>
            </w:r>
          </w:p>
        </w:tc>
        <w:tc>
          <w:tcPr>
            <w:tcW w:w="0" w:type="auto"/>
            <w:shd w:val="clear" w:color="auto" w:fill="EBEBEB"/>
            <w:tcMar>
              <w:top w:w="0" w:type="dxa"/>
              <w:left w:w="0" w:type="dxa"/>
              <w:bottom w:w="0" w:type="dxa"/>
              <w:right w:w="0" w:type="dxa"/>
            </w:tcMar>
            <w:vAlign w:val="center"/>
            <w:hideMark/>
          </w:tcPr>
          <w:p w14:paraId="573F888A"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145435</w:t>
            </w:r>
          </w:p>
        </w:tc>
        <w:tc>
          <w:tcPr>
            <w:tcW w:w="0" w:type="auto"/>
            <w:shd w:val="clear" w:color="auto" w:fill="EBEBEB"/>
            <w:tcMar>
              <w:top w:w="0" w:type="dxa"/>
              <w:left w:w="0" w:type="dxa"/>
              <w:bottom w:w="0" w:type="dxa"/>
              <w:right w:w="0" w:type="dxa"/>
            </w:tcMar>
            <w:vAlign w:val="center"/>
            <w:hideMark/>
          </w:tcPr>
          <w:p w14:paraId="3B660BB2"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9563</w:t>
            </w:r>
          </w:p>
        </w:tc>
        <w:tc>
          <w:tcPr>
            <w:tcW w:w="0" w:type="auto"/>
            <w:shd w:val="clear" w:color="auto" w:fill="EBEBEB"/>
            <w:tcMar>
              <w:top w:w="0" w:type="dxa"/>
              <w:left w:w="0" w:type="dxa"/>
              <w:bottom w:w="0" w:type="dxa"/>
              <w:right w:w="0" w:type="dxa"/>
            </w:tcMar>
            <w:vAlign w:val="center"/>
            <w:hideMark/>
          </w:tcPr>
          <w:p w14:paraId="54DB8547"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6281</w:t>
            </w:r>
          </w:p>
        </w:tc>
        <w:tc>
          <w:tcPr>
            <w:tcW w:w="0" w:type="auto"/>
            <w:shd w:val="clear" w:color="auto" w:fill="EBEBEB"/>
            <w:tcMar>
              <w:top w:w="0" w:type="dxa"/>
              <w:left w:w="0" w:type="dxa"/>
              <w:bottom w:w="0" w:type="dxa"/>
              <w:right w:w="0" w:type="dxa"/>
            </w:tcMar>
            <w:vAlign w:val="center"/>
            <w:hideMark/>
          </w:tcPr>
          <w:p w14:paraId="0494D7ED"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172147</w:t>
            </w:r>
          </w:p>
        </w:tc>
        <w:tc>
          <w:tcPr>
            <w:tcW w:w="0" w:type="auto"/>
            <w:shd w:val="clear" w:color="auto" w:fill="EBEBEB"/>
            <w:tcMar>
              <w:top w:w="0" w:type="dxa"/>
              <w:left w:w="0" w:type="dxa"/>
              <w:bottom w:w="0" w:type="dxa"/>
              <w:right w:w="0" w:type="dxa"/>
            </w:tcMar>
            <w:vAlign w:val="center"/>
            <w:hideMark/>
          </w:tcPr>
          <w:p w14:paraId="5D2C5E7C"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21562</w:t>
            </w:r>
          </w:p>
        </w:tc>
        <w:tc>
          <w:tcPr>
            <w:tcW w:w="0" w:type="auto"/>
            <w:shd w:val="clear" w:color="auto" w:fill="EBEBEB"/>
            <w:tcMar>
              <w:top w:w="0" w:type="dxa"/>
              <w:left w:w="0" w:type="dxa"/>
              <w:bottom w:w="0" w:type="dxa"/>
              <w:right w:w="0" w:type="dxa"/>
            </w:tcMar>
            <w:vAlign w:val="center"/>
            <w:hideMark/>
          </w:tcPr>
          <w:p w14:paraId="0A31AE84"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40125</w:t>
            </w:r>
          </w:p>
        </w:tc>
        <w:tc>
          <w:tcPr>
            <w:tcW w:w="0" w:type="auto"/>
            <w:shd w:val="clear" w:color="auto" w:fill="EBEBEB"/>
            <w:tcMar>
              <w:top w:w="0" w:type="dxa"/>
              <w:left w:w="0" w:type="dxa"/>
              <w:bottom w:w="0" w:type="dxa"/>
              <w:right w:w="0" w:type="dxa"/>
            </w:tcMar>
            <w:vAlign w:val="center"/>
            <w:hideMark/>
          </w:tcPr>
          <w:p w14:paraId="2F00ADE9"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275369</w:t>
            </w:r>
          </w:p>
        </w:tc>
        <w:tc>
          <w:tcPr>
            <w:tcW w:w="0" w:type="auto"/>
            <w:shd w:val="clear" w:color="auto" w:fill="EBEBEB"/>
            <w:tcMar>
              <w:top w:w="0" w:type="dxa"/>
              <w:left w:w="0" w:type="dxa"/>
              <w:bottom w:w="0" w:type="dxa"/>
              <w:right w:w="0" w:type="dxa"/>
            </w:tcMar>
            <w:vAlign w:val="center"/>
            <w:hideMark/>
          </w:tcPr>
          <w:p w14:paraId="481C80B6"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670482</w:t>
            </w:r>
          </w:p>
        </w:tc>
      </w:tr>
      <w:tr w:rsidR="00025D80" w14:paraId="5D541071" w14:textId="77777777" w:rsidTr="00025D80">
        <w:trPr>
          <w:tblCellSpacing w:w="15" w:type="dxa"/>
        </w:trPr>
        <w:tc>
          <w:tcPr>
            <w:tcW w:w="0" w:type="auto"/>
            <w:shd w:val="clear" w:color="auto" w:fill="F6F8F8"/>
            <w:tcMar>
              <w:top w:w="0" w:type="dxa"/>
              <w:left w:w="0" w:type="dxa"/>
              <w:bottom w:w="0" w:type="dxa"/>
              <w:right w:w="0" w:type="dxa"/>
            </w:tcMar>
            <w:vAlign w:val="center"/>
            <w:hideMark/>
          </w:tcPr>
          <w:p w14:paraId="1675E939"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Cold 95%</w:t>
            </w:r>
          </w:p>
        </w:tc>
        <w:tc>
          <w:tcPr>
            <w:tcW w:w="0" w:type="auto"/>
            <w:shd w:val="clear" w:color="auto" w:fill="F6F8F8"/>
            <w:tcMar>
              <w:top w:w="0" w:type="dxa"/>
              <w:left w:w="0" w:type="dxa"/>
              <w:bottom w:w="0" w:type="dxa"/>
              <w:right w:w="0" w:type="dxa"/>
            </w:tcMar>
            <w:vAlign w:val="center"/>
            <w:hideMark/>
          </w:tcPr>
          <w:p w14:paraId="4480E129"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3909</w:t>
            </w:r>
          </w:p>
        </w:tc>
        <w:tc>
          <w:tcPr>
            <w:tcW w:w="0" w:type="auto"/>
            <w:shd w:val="clear" w:color="auto" w:fill="F6F8F8"/>
            <w:tcMar>
              <w:top w:w="0" w:type="dxa"/>
              <w:left w:w="0" w:type="dxa"/>
              <w:bottom w:w="0" w:type="dxa"/>
              <w:right w:w="0" w:type="dxa"/>
            </w:tcMar>
            <w:vAlign w:val="center"/>
            <w:hideMark/>
          </w:tcPr>
          <w:p w14:paraId="1F4AB73D"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2089</w:t>
            </w:r>
          </w:p>
        </w:tc>
        <w:tc>
          <w:tcPr>
            <w:tcW w:w="0" w:type="auto"/>
            <w:shd w:val="clear" w:color="auto" w:fill="F6F8F8"/>
            <w:tcMar>
              <w:top w:w="0" w:type="dxa"/>
              <w:left w:w="0" w:type="dxa"/>
              <w:bottom w:w="0" w:type="dxa"/>
              <w:right w:w="0" w:type="dxa"/>
            </w:tcMar>
            <w:vAlign w:val="center"/>
            <w:hideMark/>
          </w:tcPr>
          <w:p w14:paraId="106474BB"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1349</w:t>
            </w:r>
          </w:p>
        </w:tc>
        <w:tc>
          <w:tcPr>
            <w:tcW w:w="0" w:type="auto"/>
            <w:shd w:val="clear" w:color="auto" w:fill="F6F8F8"/>
            <w:tcMar>
              <w:top w:w="0" w:type="dxa"/>
              <w:left w:w="0" w:type="dxa"/>
              <w:bottom w:w="0" w:type="dxa"/>
              <w:right w:w="0" w:type="dxa"/>
            </w:tcMar>
            <w:vAlign w:val="center"/>
            <w:hideMark/>
          </w:tcPr>
          <w:p w14:paraId="78DEEE0A"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40368</w:t>
            </w:r>
          </w:p>
        </w:tc>
        <w:tc>
          <w:tcPr>
            <w:tcW w:w="0" w:type="auto"/>
            <w:shd w:val="clear" w:color="auto" w:fill="F6F8F8"/>
            <w:tcMar>
              <w:top w:w="0" w:type="dxa"/>
              <w:left w:w="0" w:type="dxa"/>
              <w:bottom w:w="0" w:type="dxa"/>
              <w:right w:w="0" w:type="dxa"/>
            </w:tcMar>
            <w:vAlign w:val="center"/>
            <w:hideMark/>
          </w:tcPr>
          <w:p w14:paraId="1B5EFA1C"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4819</w:t>
            </w:r>
          </w:p>
        </w:tc>
        <w:tc>
          <w:tcPr>
            <w:tcW w:w="0" w:type="auto"/>
            <w:shd w:val="clear" w:color="auto" w:fill="F6F8F8"/>
            <w:tcMar>
              <w:top w:w="0" w:type="dxa"/>
              <w:left w:w="0" w:type="dxa"/>
              <w:bottom w:w="0" w:type="dxa"/>
              <w:right w:w="0" w:type="dxa"/>
            </w:tcMar>
            <w:vAlign w:val="center"/>
            <w:hideMark/>
          </w:tcPr>
          <w:p w14:paraId="25ADBD0B"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8361</w:t>
            </w:r>
          </w:p>
        </w:tc>
        <w:tc>
          <w:tcPr>
            <w:tcW w:w="0" w:type="auto"/>
            <w:shd w:val="clear" w:color="auto" w:fill="F6F8F8"/>
            <w:tcMar>
              <w:top w:w="0" w:type="dxa"/>
              <w:left w:w="0" w:type="dxa"/>
              <w:bottom w:w="0" w:type="dxa"/>
              <w:right w:w="0" w:type="dxa"/>
            </w:tcMar>
            <w:vAlign w:val="center"/>
            <w:hideMark/>
          </w:tcPr>
          <w:p w14:paraId="153A23AB"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50696</w:t>
            </w:r>
          </w:p>
        </w:tc>
        <w:tc>
          <w:tcPr>
            <w:tcW w:w="0" w:type="auto"/>
            <w:shd w:val="clear" w:color="auto" w:fill="F6F8F8"/>
            <w:tcMar>
              <w:top w:w="0" w:type="dxa"/>
              <w:left w:w="0" w:type="dxa"/>
              <w:bottom w:w="0" w:type="dxa"/>
              <w:right w:w="0" w:type="dxa"/>
            </w:tcMar>
            <w:vAlign w:val="center"/>
            <w:hideMark/>
          </w:tcPr>
          <w:p w14:paraId="72771456"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111591</w:t>
            </w:r>
          </w:p>
        </w:tc>
      </w:tr>
      <w:tr w:rsidR="00025D80" w14:paraId="711D9563" w14:textId="77777777" w:rsidTr="00025D80">
        <w:trPr>
          <w:tblCellSpacing w:w="15" w:type="dxa"/>
        </w:trPr>
        <w:tc>
          <w:tcPr>
            <w:tcW w:w="0" w:type="auto"/>
            <w:shd w:val="clear" w:color="auto" w:fill="EBEBEB"/>
            <w:tcMar>
              <w:top w:w="0" w:type="dxa"/>
              <w:left w:w="0" w:type="dxa"/>
              <w:bottom w:w="0" w:type="dxa"/>
              <w:right w:w="0" w:type="dxa"/>
            </w:tcMar>
            <w:vAlign w:val="center"/>
            <w:hideMark/>
          </w:tcPr>
          <w:p w14:paraId="7D0799C9"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Cold 90%</w:t>
            </w:r>
          </w:p>
        </w:tc>
        <w:tc>
          <w:tcPr>
            <w:tcW w:w="0" w:type="auto"/>
            <w:shd w:val="clear" w:color="auto" w:fill="EBEBEB"/>
            <w:tcMar>
              <w:top w:w="0" w:type="dxa"/>
              <w:left w:w="0" w:type="dxa"/>
              <w:bottom w:w="0" w:type="dxa"/>
              <w:right w:w="0" w:type="dxa"/>
            </w:tcMar>
            <w:vAlign w:val="center"/>
            <w:hideMark/>
          </w:tcPr>
          <w:p w14:paraId="27A3B2F3"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2019</w:t>
            </w:r>
          </w:p>
        </w:tc>
        <w:tc>
          <w:tcPr>
            <w:tcW w:w="0" w:type="auto"/>
            <w:shd w:val="clear" w:color="auto" w:fill="EBEBEB"/>
            <w:tcMar>
              <w:top w:w="0" w:type="dxa"/>
              <w:left w:w="0" w:type="dxa"/>
              <w:bottom w:w="0" w:type="dxa"/>
              <w:right w:w="0" w:type="dxa"/>
            </w:tcMar>
            <w:vAlign w:val="center"/>
            <w:hideMark/>
          </w:tcPr>
          <w:p w14:paraId="4E14E2BA"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999</w:t>
            </w:r>
          </w:p>
        </w:tc>
        <w:tc>
          <w:tcPr>
            <w:tcW w:w="0" w:type="auto"/>
            <w:shd w:val="clear" w:color="auto" w:fill="EBEBEB"/>
            <w:tcMar>
              <w:top w:w="0" w:type="dxa"/>
              <w:left w:w="0" w:type="dxa"/>
              <w:bottom w:w="0" w:type="dxa"/>
              <w:right w:w="0" w:type="dxa"/>
            </w:tcMar>
            <w:vAlign w:val="center"/>
            <w:hideMark/>
          </w:tcPr>
          <w:p w14:paraId="124ADA3B"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680</w:t>
            </w:r>
          </w:p>
        </w:tc>
        <w:tc>
          <w:tcPr>
            <w:tcW w:w="0" w:type="auto"/>
            <w:shd w:val="clear" w:color="auto" w:fill="EBEBEB"/>
            <w:tcMar>
              <w:top w:w="0" w:type="dxa"/>
              <w:left w:w="0" w:type="dxa"/>
              <w:bottom w:w="0" w:type="dxa"/>
              <w:right w:w="0" w:type="dxa"/>
            </w:tcMar>
            <w:vAlign w:val="center"/>
            <w:hideMark/>
          </w:tcPr>
          <w:p w14:paraId="5CA2C90C"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21271</w:t>
            </w:r>
          </w:p>
        </w:tc>
        <w:tc>
          <w:tcPr>
            <w:tcW w:w="0" w:type="auto"/>
            <w:shd w:val="clear" w:color="auto" w:fill="EBEBEB"/>
            <w:tcMar>
              <w:top w:w="0" w:type="dxa"/>
              <w:left w:w="0" w:type="dxa"/>
              <w:bottom w:w="0" w:type="dxa"/>
              <w:right w:w="0" w:type="dxa"/>
            </w:tcMar>
            <w:vAlign w:val="center"/>
            <w:hideMark/>
          </w:tcPr>
          <w:p w14:paraId="6C07B35D"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2539</w:t>
            </w:r>
          </w:p>
        </w:tc>
        <w:tc>
          <w:tcPr>
            <w:tcW w:w="0" w:type="auto"/>
            <w:shd w:val="clear" w:color="auto" w:fill="EBEBEB"/>
            <w:tcMar>
              <w:top w:w="0" w:type="dxa"/>
              <w:left w:w="0" w:type="dxa"/>
              <w:bottom w:w="0" w:type="dxa"/>
              <w:right w:w="0" w:type="dxa"/>
            </w:tcMar>
            <w:vAlign w:val="center"/>
            <w:hideMark/>
          </w:tcPr>
          <w:p w14:paraId="7E78E719"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4392</w:t>
            </w:r>
          </w:p>
        </w:tc>
        <w:tc>
          <w:tcPr>
            <w:tcW w:w="0" w:type="auto"/>
            <w:shd w:val="clear" w:color="auto" w:fill="EBEBEB"/>
            <w:tcMar>
              <w:top w:w="0" w:type="dxa"/>
              <w:left w:w="0" w:type="dxa"/>
              <w:bottom w:w="0" w:type="dxa"/>
              <w:right w:w="0" w:type="dxa"/>
            </w:tcMar>
            <w:vAlign w:val="center"/>
            <w:hideMark/>
          </w:tcPr>
          <w:p w14:paraId="7F46B512"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23478</w:t>
            </w:r>
          </w:p>
        </w:tc>
        <w:tc>
          <w:tcPr>
            <w:tcW w:w="0" w:type="auto"/>
            <w:shd w:val="clear" w:color="auto" w:fill="EBEBEB"/>
            <w:tcMar>
              <w:top w:w="0" w:type="dxa"/>
              <w:left w:w="0" w:type="dxa"/>
              <w:bottom w:w="0" w:type="dxa"/>
              <w:right w:w="0" w:type="dxa"/>
            </w:tcMar>
            <w:vAlign w:val="center"/>
            <w:hideMark/>
          </w:tcPr>
          <w:p w14:paraId="569D71A4"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55378</w:t>
            </w:r>
          </w:p>
        </w:tc>
      </w:tr>
      <w:tr w:rsidR="00025D80" w14:paraId="3DB157BC" w14:textId="77777777" w:rsidTr="00025D80">
        <w:trPr>
          <w:tblCellSpacing w:w="15" w:type="dxa"/>
        </w:trPr>
        <w:tc>
          <w:tcPr>
            <w:tcW w:w="0" w:type="auto"/>
            <w:shd w:val="clear" w:color="auto" w:fill="F6F8F8"/>
            <w:tcMar>
              <w:top w:w="0" w:type="dxa"/>
              <w:left w:w="0" w:type="dxa"/>
              <w:bottom w:w="0" w:type="dxa"/>
              <w:right w:w="0" w:type="dxa"/>
            </w:tcMar>
            <w:vAlign w:val="center"/>
            <w:hideMark/>
          </w:tcPr>
          <w:p w14:paraId="16F8FDFD"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Not Significant</w:t>
            </w:r>
          </w:p>
        </w:tc>
        <w:tc>
          <w:tcPr>
            <w:tcW w:w="0" w:type="auto"/>
            <w:shd w:val="clear" w:color="auto" w:fill="F6F8F8"/>
            <w:tcMar>
              <w:top w:w="0" w:type="dxa"/>
              <w:left w:w="0" w:type="dxa"/>
              <w:bottom w:w="0" w:type="dxa"/>
              <w:right w:w="0" w:type="dxa"/>
            </w:tcMar>
            <w:vAlign w:val="center"/>
            <w:hideMark/>
          </w:tcPr>
          <w:p w14:paraId="693492AC"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19571</w:t>
            </w:r>
          </w:p>
        </w:tc>
        <w:tc>
          <w:tcPr>
            <w:tcW w:w="0" w:type="auto"/>
            <w:shd w:val="clear" w:color="auto" w:fill="F6F8F8"/>
            <w:tcMar>
              <w:top w:w="0" w:type="dxa"/>
              <w:left w:w="0" w:type="dxa"/>
              <w:bottom w:w="0" w:type="dxa"/>
              <w:right w:w="0" w:type="dxa"/>
            </w:tcMar>
            <w:vAlign w:val="center"/>
            <w:hideMark/>
          </w:tcPr>
          <w:p w14:paraId="20EBC06E"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10140</w:t>
            </w:r>
          </w:p>
        </w:tc>
        <w:tc>
          <w:tcPr>
            <w:tcW w:w="0" w:type="auto"/>
            <w:shd w:val="clear" w:color="auto" w:fill="F6F8F8"/>
            <w:tcMar>
              <w:top w:w="0" w:type="dxa"/>
              <w:left w:w="0" w:type="dxa"/>
              <w:bottom w:w="0" w:type="dxa"/>
              <w:right w:w="0" w:type="dxa"/>
            </w:tcMar>
            <w:vAlign w:val="center"/>
            <w:hideMark/>
          </w:tcPr>
          <w:p w14:paraId="0F41FDAD"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7049</w:t>
            </w:r>
          </w:p>
        </w:tc>
        <w:tc>
          <w:tcPr>
            <w:tcW w:w="0" w:type="auto"/>
            <w:shd w:val="clear" w:color="auto" w:fill="F6F8F8"/>
            <w:tcMar>
              <w:top w:w="0" w:type="dxa"/>
              <w:left w:w="0" w:type="dxa"/>
              <w:bottom w:w="0" w:type="dxa"/>
              <w:right w:w="0" w:type="dxa"/>
            </w:tcMar>
            <w:vAlign w:val="center"/>
            <w:hideMark/>
          </w:tcPr>
          <w:p w14:paraId="71AD94C9"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228562</w:t>
            </w:r>
          </w:p>
        </w:tc>
        <w:tc>
          <w:tcPr>
            <w:tcW w:w="0" w:type="auto"/>
            <w:shd w:val="clear" w:color="auto" w:fill="F6F8F8"/>
            <w:tcMar>
              <w:top w:w="0" w:type="dxa"/>
              <w:left w:w="0" w:type="dxa"/>
              <w:bottom w:w="0" w:type="dxa"/>
              <w:right w:w="0" w:type="dxa"/>
            </w:tcMar>
            <w:vAlign w:val="center"/>
            <w:hideMark/>
          </w:tcPr>
          <w:p w14:paraId="2B31D30A"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25396</w:t>
            </w:r>
          </w:p>
        </w:tc>
        <w:tc>
          <w:tcPr>
            <w:tcW w:w="0" w:type="auto"/>
            <w:shd w:val="clear" w:color="auto" w:fill="F6F8F8"/>
            <w:tcMar>
              <w:top w:w="0" w:type="dxa"/>
              <w:left w:w="0" w:type="dxa"/>
              <w:bottom w:w="0" w:type="dxa"/>
              <w:right w:w="0" w:type="dxa"/>
            </w:tcMar>
            <w:vAlign w:val="center"/>
            <w:hideMark/>
          </w:tcPr>
          <w:p w14:paraId="3179EF64"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38431</w:t>
            </w:r>
          </w:p>
        </w:tc>
        <w:tc>
          <w:tcPr>
            <w:tcW w:w="0" w:type="auto"/>
            <w:shd w:val="clear" w:color="auto" w:fill="F6F8F8"/>
            <w:tcMar>
              <w:top w:w="0" w:type="dxa"/>
              <w:left w:w="0" w:type="dxa"/>
              <w:bottom w:w="0" w:type="dxa"/>
              <w:right w:w="0" w:type="dxa"/>
            </w:tcMar>
            <w:vAlign w:val="center"/>
            <w:hideMark/>
          </w:tcPr>
          <w:p w14:paraId="2DE1911E"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114549</w:t>
            </w:r>
          </w:p>
        </w:tc>
        <w:tc>
          <w:tcPr>
            <w:tcW w:w="0" w:type="auto"/>
            <w:shd w:val="clear" w:color="auto" w:fill="F6F8F8"/>
            <w:tcMar>
              <w:top w:w="0" w:type="dxa"/>
              <w:left w:w="0" w:type="dxa"/>
              <w:bottom w:w="0" w:type="dxa"/>
              <w:right w:w="0" w:type="dxa"/>
            </w:tcMar>
            <w:vAlign w:val="center"/>
            <w:hideMark/>
          </w:tcPr>
          <w:p w14:paraId="4188F1CF"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443698</w:t>
            </w:r>
          </w:p>
        </w:tc>
      </w:tr>
      <w:tr w:rsidR="00025D80" w14:paraId="608AE046" w14:textId="77777777" w:rsidTr="00025D80">
        <w:trPr>
          <w:tblCellSpacing w:w="15" w:type="dxa"/>
        </w:trPr>
        <w:tc>
          <w:tcPr>
            <w:tcW w:w="0" w:type="auto"/>
            <w:shd w:val="clear" w:color="auto" w:fill="EBEBEB"/>
            <w:tcMar>
              <w:top w:w="0" w:type="dxa"/>
              <w:left w:w="0" w:type="dxa"/>
              <w:bottom w:w="0" w:type="dxa"/>
              <w:right w:w="0" w:type="dxa"/>
            </w:tcMar>
            <w:vAlign w:val="center"/>
            <w:hideMark/>
          </w:tcPr>
          <w:p w14:paraId="577F905A"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Hot 90%</w:t>
            </w:r>
          </w:p>
        </w:tc>
        <w:tc>
          <w:tcPr>
            <w:tcW w:w="0" w:type="auto"/>
            <w:shd w:val="clear" w:color="auto" w:fill="EBEBEB"/>
            <w:tcMar>
              <w:top w:w="0" w:type="dxa"/>
              <w:left w:w="0" w:type="dxa"/>
              <w:bottom w:w="0" w:type="dxa"/>
              <w:right w:w="0" w:type="dxa"/>
            </w:tcMar>
            <w:vAlign w:val="center"/>
            <w:hideMark/>
          </w:tcPr>
          <w:p w14:paraId="53D1AA5B"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1794</w:t>
            </w:r>
          </w:p>
        </w:tc>
        <w:tc>
          <w:tcPr>
            <w:tcW w:w="0" w:type="auto"/>
            <w:shd w:val="clear" w:color="auto" w:fill="EBEBEB"/>
            <w:tcMar>
              <w:top w:w="0" w:type="dxa"/>
              <w:left w:w="0" w:type="dxa"/>
              <w:bottom w:w="0" w:type="dxa"/>
              <w:right w:w="0" w:type="dxa"/>
            </w:tcMar>
            <w:vAlign w:val="center"/>
            <w:hideMark/>
          </w:tcPr>
          <w:p w14:paraId="2D8140D9"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977</w:t>
            </w:r>
          </w:p>
        </w:tc>
        <w:tc>
          <w:tcPr>
            <w:tcW w:w="0" w:type="auto"/>
            <w:shd w:val="clear" w:color="auto" w:fill="EBEBEB"/>
            <w:tcMar>
              <w:top w:w="0" w:type="dxa"/>
              <w:left w:w="0" w:type="dxa"/>
              <w:bottom w:w="0" w:type="dxa"/>
              <w:right w:w="0" w:type="dxa"/>
            </w:tcMar>
            <w:vAlign w:val="center"/>
            <w:hideMark/>
          </w:tcPr>
          <w:p w14:paraId="52A18BDD"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604</w:t>
            </w:r>
          </w:p>
        </w:tc>
        <w:tc>
          <w:tcPr>
            <w:tcW w:w="0" w:type="auto"/>
            <w:shd w:val="clear" w:color="auto" w:fill="EBEBEB"/>
            <w:tcMar>
              <w:top w:w="0" w:type="dxa"/>
              <w:left w:w="0" w:type="dxa"/>
              <w:bottom w:w="0" w:type="dxa"/>
              <w:right w:w="0" w:type="dxa"/>
            </w:tcMar>
            <w:vAlign w:val="center"/>
            <w:hideMark/>
          </w:tcPr>
          <w:p w14:paraId="1A7F7E9F"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12076</w:t>
            </w:r>
          </w:p>
        </w:tc>
        <w:tc>
          <w:tcPr>
            <w:tcW w:w="0" w:type="auto"/>
            <w:shd w:val="clear" w:color="auto" w:fill="EBEBEB"/>
            <w:tcMar>
              <w:top w:w="0" w:type="dxa"/>
              <w:left w:w="0" w:type="dxa"/>
              <w:bottom w:w="0" w:type="dxa"/>
              <w:right w:w="0" w:type="dxa"/>
            </w:tcMar>
            <w:vAlign w:val="center"/>
            <w:hideMark/>
          </w:tcPr>
          <w:p w14:paraId="28294B5E"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586</w:t>
            </w:r>
          </w:p>
        </w:tc>
        <w:tc>
          <w:tcPr>
            <w:tcW w:w="0" w:type="auto"/>
            <w:shd w:val="clear" w:color="auto" w:fill="EBEBEB"/>
            <w:tcMar>
              <w:top w:w="0" w:type="dxa"/>
              <w:left w:w="0" w:type="dxa"/>
              <w:bottom w:w="0" w:type="dxa"/>
              <w:right w:w="0" w:type="dxa"/>
            </w:tcMar>
            <w:vAlign w:val="center"/>
            <w:hideMark/>
          </w:tcPr>
          <w:p w14:paraId="533D1210"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827</w:t>
            </w:r>
          </w:p>
        </w:tc>
        <w:tc>
          <w:tcPr>
            <w:tcW w:w="0" w:type="auto"/>
            <w:shd w:val="clear" w:color="auto" w:fill="EBEBEB"/>
            <w:tcMar>
              <w:top w:w="0" w:type="dxa"/>
              <w:left w:w="0" w:type="dxa"/>
              <w:bottom w:w="0" w:type="dxa"/>
              <w:right w:w="0" w:type="dxa"/>
            </w:tcMar>
            <w:vAlign w:val="center"/>
            <w:hideMark/>
          </w:tcPr>
          <w:p w14:paraId="68EAE380"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2968</w:t>
            </w:r>
          </w:p>
        </w:tc>
        <w:tc>
          <w:tcPr>
            <w:tcW w:w="0" w:type="auto"/>
            <w:shd w:val="clear" w:color="auto" w:fill="EBEBEB"/>
            <w:tcMar>
              <w:top w:w="0" w:type="dxa"/>
              <w:left w:w="0" w:type="dxa"/>
              <w:bottom w:w="0" w:type="dxa"/>
              <w:right w:w="0" w:type="dxa"/>
            </w:tcMar>
            <w:vAlign w:val="center"/>
            <w:hideMark/>
          </w:tcPr>
          <w:p w14:paraId="162690BA"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19832</w:t>
            </w:r>
          </w:p>
        </w:tc>
      </w:tr>
      <w:tr w:rsidR="00025D80" w14:paraId="149F7759" w14:textId="77777777" w:rsidTr="00025D80">
        <w:trPr>
          <w:tblCellSpacing w:w="15" w:type="dxa"/>
        </w:trPr>
        <w:tc>
          <w:tcPr>
            <w:tcW w:w="0" w:type="auto"/>
            <w:shd w:val="clear" w:color="auto" w:fill="F6F8F8"/>
            <w:tcMar>
              <w:top w:w="0" w:type="dxa"/>
              <w:left w:w="0" w:type="dxa"/>
              <w:bottom w:w="0" w:type="dxa"/>
              <w:right w:w="0" w:type="dxa"/>
            </w:tcMar>
            <w:vAlign w:val="center"/>
            <w:hideMark/>
          </w:tcPr>
          <w:p w14:paraId="4ACAB9D1"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Hot 95%</w:t>
            </w:r>
          </w:p>
        </w:tc>
        <w:tc>
          <w:tcPr>
            <w:tcW w:w="0" w:type="auto"/>
            <w:shd w:val="clear" w:color="auto" w:fill="F6F8F8"/>
            <w:tcMar>
              <w:top w:w="0" w:type="dxa"/>
              <w:left w:w="0" w:type="dxa"/>
              <w:bottom w:w="0" w:type="dxa"/>
              <w:right w:w="0" w:type="dxa"/>
            </w:tcMar>
            <w:vAlign w:val="center"/>
            <w:hideMark/>
          </w:tcPr>
          <w:p w14:paraId="5E475F57"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3704</w:t>
            </w:r>
          </w:p>
        </w:tc>
        <w:tc>
          <w:tcPr>
            <w:tcW w:w="0" w:type="auto"/>
            <w:shd w:val="clear" w:color="auto" w:fill="F6F8F8"/>
            <w:tcMar>
              <w:top w:w="0" w:type="dxa"/>
              <w:left w:w="0" w:type="dxa"/>
              <w:bottom w:w="0" w:type="dxa"/>
              <w:right w:w="0" w:type="dxa"/>
            </w:tcMar>
            <w:vAlign w:val="center"/>
            <w:hideMark/>
          </w:tcPr>
          <w:p w14:paraId="73217354"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1913</w:t>
            </w:r>
          </w:p>
        </w:tc>
        <w:tc>
          <w:tcPr>
            <w:tcW w:w="0" w:type="auto"/>
            <w:shd w:val="clear" w:color="auto" w:fill="F6F8F8"/>
            <w:tcMar>
              <w:top w:w="0" w:type="dxa"/>
              <w:left w:w="0" w:type="dxa"/>
              <w:bottom w:w="0" w:type="dxa"/>
              <w:right w:w="0" w:type="dxa"/>
            </w:tcMar>
            <w:vAlign w:val="center"/>
            <w:hideMark/>
          </w:tcPr>
          <w:p w14:paraId="65525ED7"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1216</w:t>
            </w:r>
          </w:p>
        </w:tc>
        <w:tc>
          <w:tcPr>
            <w:tcW w:w="0" w:type="auto"/>
            <w:shd w:val="clear" w:color="auto" w:fill="F6F8F8"/>
            <w:tcMar>
              <w:top w:w="0" w:type="dxa"/>
              <w:left w:w="0" w:type="dxa"/>
              <w:bottom w:w="0" w:type="dxa"/>
              <w:right w:w="0" w:type="dxa"/>
            </w:tcMar>
            <w:vAlign w:val="center"/>
            <w:hideMark/>
          </w:tcPr>
          <w:p w14:paraId="240D4BBA"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17951</w:t>
            </w:r>
          </w:p>
        </w:tc>
        <w:tc>
          <w:tcPr>
            <w:tcW w:w="0" w:type="auto"/>
            <w:shd w:val="clear" w:color="auto" w:fill="F6F8F8"/>
            <w:tcMar>
              <w:top w:w="0" w:type="dxa"/>
              <w:left w:w="0" w:type="dxa"/>
              <w:bottom w:w="0" w:type="dxa"/>
              <w:right w:w="0" w:type="dxa"/>
            </w:tcMar>
            <w:vAlign w:val="center"/>
            <w:hideMark/>
          </w:tcPr>
          <w:p w14:paraId="2D1EEE72"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838</w:t>
            </w:r>
          </w:p>
        </w:tc>
        <w:tc>
          <w:tcPr>
            <w:tcW w:w="0" w:type="auto"/>
            <w:shd w:val="clear" w:color="auto" w:fill="F6F8F8"/>
            <w:tcMar>
              <w:top w:w="0" w:type="dxa"/>
              <w:left w:w="0" w:type="dxa"/>
              <w:bottom w:w="0" w:type="dxa"/>
              <w:right w:w="0" w:type="dxa"/>
            </w:tcMar>
            <w:vAlign w:val="center"/>
            <w:hideMark/>
          </w:tcPr>
          <w:p w14:paraId="16AE5705"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1339</w:t>
            </w:r>
          </w:p>
        </w:tc>
        <w:tc>
          <w:tcPr>
            <w:tcW w:w="0" w:type="auto"/>
            <w:shd w:val="clear" w:color="auto" w:fill="F6F8F8"/>
            <w:tcMar>
              <w:top w:w="0" w:type="dxa"/>
              <w:left w:w="0" w:type="dxa"/>
              <w:bottom w:w="0" w:type="dxa"/>
              <w:right w:w="0" w:type="dxa"/>
            </w:tcMar>
            <w:vAlign w:val="center"/>
            <w:hideMark/>
          </w:tcPr>
          <w:p w14:paraId="394D18DC"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4498</w:t>
            </w:r>
          </w:p>
        </w:tc>
        <w:tc>
          <w:tcPr>
            <w:tcW w:w="0" w:type="auto"/>
            <w:shd w:val="clear" w:color="auto" w:fill="F6F8F8"/>
            <w:tcMar>
              <w:top w:w="0" w:type="dxa"/>
              <w:left w:w="0" w:type="dxa"/>
              <w:bottom w:w="0" w:type="dxa"/>
              <w:right w:w="0" w:type="dxa"/>
            </w:tcMar>
            <w:vAlign w:val="center"/>
            <w:hideMark/>
          </w:tcPr>
          <w:p w14:paraId="5DBF72AE"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31459</w:t>
            </w:r>
          </w:p>
        </w:tc>
      </w:tr>
      <w:tr w:rsidR="00025D80" w14:paraId="7A1099B4" w14:textId="77777777" w:rsidTr="00025D80">
        <w:trPr>
          <w:tblCellSpacing w:w="15" w:type="dxa"/>
        </w:trPr>
        <w:tc>
          <w:tcPr>
            <w:tcW w:w="0" w:type="auto"/>
            <w:shd w:val="clear" w:color="auto" w:fill="EBEBEB"/>
            <w:tcMar>
              <w:top w:w="0" w:type="dxa"/>
              <w:left w:w="0" w:type="dxa"/>
              <w:bottom w:w="0" w:type="dxa"/>
              <w:right w:w="0" w:type="dxa"/>
            </w:tcMar>
            <w:vAlign w:val="center"/>
            <w:hideMark/>
          </w:tcPr>
          <w:p w14:paraId="44B247A8"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Hot 99%</w:t>
            </w:r>
          </w:p>
        </w:tc>
        <w:tc>
          <w:tcPr>
            <w:tcW w:w="0" w:type="auto"/>
            <w:shd w:val="clear" w:color="auto" w:fill="EBEBEB"/>
            <w:tcMar>
              <w:top w:w="0" w:type="dxa"/>
              <w:left w:w="0" w:type="dxa"/>
              <w:bottom w:w="0" w:type="dxa"/>
              <w:right w:w="0" w:type="dxa"/>
            </w:tcMar>
            <w:vAlign w:val="center"/>
            <w:hideMark/>
          </w:tcPr>
          <w:p w14:paraId="0673C5F6"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172033</w:t>
            </w:r>
          </w:p>
        </w:tc>
        <w:tc>
          <w:tcPr>
            <w:tcW w:w="0" w:type="auto"/>
            <w:shd w:val="clear" w:color="auto" w:fill="EBEBEB"/>
            <w:tcMar>
              <w:top w:w="0" w:type="dxa"/>
              <w:left w:w="0" w:type="dxa"/>
              <w:bottom w:w="0" w:type="dxa"/>
              <w:right w:w="0" w:type="dxa"/>
            </w:tcMar>
            <w:vAlign w:val="center"/>
            <w:hideMark/>
          </w:tcPr>
          <w:p w14:paraId="227E1E40"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21478</w:t>
            </w:r>
          </w:p>
        </w:tc>
        <w:tc>
          <w:tcPr>
            <w:tcW w:w="0" w:type="auto"/>
            <w:shd w:val="clear" w:color="auto" w:fill="EBEBEB"/>
            <w:tcMar>
              <w:top w:w="0" w:type="dxa"/>
              <w:left w:w="0" w:type="dxa"/>
              <w:bottom w:w="0" w:type="dxa"/>
              <w:right w:w="0" w:type="dxa"/>
            </w:tcMar>
            <w:vAlign w:val="center"/>
            <w:hideMark/>
          </w:tcPr>
          <w:p w14:paraId="5B5B3359"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10951</w:t>
            </w:r>
          </w:p>
        </w:tc>
        <w:tc>
          <w:tcPr>
            <w:tcW w:w="0" w:type="auto"/>
            <w:shd w:val="clear" w:color="auto" w:fill="EBEBEB"/>
            <w:tcMar>
              <w:top w:w="0" w:type="dxa"/>
              <w:left w:w="0" w:type="dxa"/>
              <w:bottom w:w="0" w:type="dxa"/>
              <w:right w:w="0" w:type="dxa"/>
            </w:tcMar>
            <w:vAlign w:val="center"/>
            <w:hideMark/>
          </w:tcPr>
          <w:p w14:paraId="54CDBCB7"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81516</w:t>
            </w:r>
          </w:p>
        </w:tc>
        <w:tc>
          <w:tcPr>
            <w:tcW w:w="0" w:type="auto"/>
            <w:shd w:val="clear" w:color="auto" w:fill="EBEBEB"/>
            <w:tcMar>
              <w:top w:w="0" w:type="dxa"/>
              <w:left w:w="0" w:type="dxa"/>
              <w:bottom w:w="0" w:type="dxa"/>
              <w:right w:w="0" w:type="dxa"/>
            </w:tcMar>
            <w:vAlign w:val="center"/>
            <w:hideMark/>
          </w:tcPr>
          <w:p w14:paraId="73CD9B15"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3329</w:t>
            </w:r>
          </w:p>
        </w:tc>
        <w:tc>
          <w:tcPr>
            <w:tcW w:w="0" w:type="auto"/>
            <w:shd w:val="clear" w:color="auto" w:fill="EBEBEB"/>
            <w:tcMar>
              <w:top w:w="0" w:type="dxa"/>
              <w:left w:w="0" w:type="dxa"/>
              <w:bottom w:w="0" w:type="dxa"/>
              <w:right w:w="0" w:type="dxa"/>
            </w:tcMar>
            <w:vAlign w:val="center"/>
            <w:hideMark/>
          </w:tcPr>
          <w:p w14:paraId="31C37655"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5161</w:t>
            </w:r>
          </w:p>
        </w:tc>
        <w:tc>
          <w:tcPr>
            <w:tcW w:w="0" w:type="auto"/>
            <w:shd w:val="clear" w:color="auto" w:fill="EBEBEB"/>
            <w:tcMar>
              <w:top w:w="0" w:type="dxa"/>
              <w:left w:w="0" w:type="dxa"/>
              <w:bottom w:w="0" w:type="dxa"/>
              <w:right w:w="0" w:type="dxa"/>
            </w:tcMar>
            <w:vAlign w:val="center"/>
            <w:hideMark/>
          </w:tcPr>
          <w:p w14:paraId="329F5E8A"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13224</w:t>
            </w:r>
          </w:p>
        </w:tc>
        <w:tc>
          <w:tcPr>
            <w:tcW w:w="0" w:type="auto"/>
            <w:shd w:val="clear" w:color="auto" w:fill="EBEBEB"/>
            <w:tcMar>
              <w:top w:w="0" w:type="dxa"/>
              <w:left w:w="0" w:type="dxa"/>
              <w:bottom w:w="0" w:type="dxa"/>
              <w:right w:w="0" w:type="dxa"/>
            </w:tcMar>
            <w:vAlign w:val="center"/>
            <w:hideMark/>
          </w:tcPr>
          <w:p w14:paraId="26FAAECC"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307692</w:t>
            </w:r>
          </w:p>
        </w:tc>
      </w:tr>
      <w:tr w:rsidR="00025D80" w14:paraId="18F3F5C3" w14:textId="77777777" w:rsidTr="00025D80">
        <w:trPr>
          <w:tblCellSpacing w:w="15" w:type="dxa"/>
        </w:trPr>
        <w:tc>
          <w:tcPr>
            <w:tcW w:w="0" w:type="auto"/>
            <w:shd w:val="clear" w:color="auto" w:fill="F6F8F8"/>
            <w:tcMar>
              <w:top w:w="0" w:type="dxa"/>
              <w:left w:w="0" w:type="dxa"/>
              <w:bottom w:w="0" w:type="dxa"/>
              <w:right w:w="0" w:type="dxa"/>
            </w:tcMar>
            <w:vAlign w:val="center"/>
            <w:hideMark/>
          </w:tcPr>
          <w:p w14:paraId="69E5872C"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Total</w:t>
            </w:r>
          </w:p>
        </w:tc>
        <w:tc>
          <w:tcPr>
            <w:tcW w:w="0" w:type="auto"/>
            <w:shd w:val="clear" w:color="auto" w:fill="F6F8F8"/>
            <w:tcMar>
              <w:top w:w="0" w:type="dxa"/>
              <w:left w:w="0" w:type="dxa"/>
              <w:bottom w:w="0" w:type="dxa"/>
              <w:right w:w="0" w:type="dxa"/>
            </w:tcMar>
            <w:vAlign w:val="center"/>
            <w:hideMark/>
          </w:tcPr>
          <w:p w14:paraId="257F9BB2"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348465</w:t>
            </w:r>
          </w:p>
        </w:tc>
        <w:tc>
          <w:tcPr>
            <w:tcW w:w="0" w:type="auto"/>
            <w:shd w:val="clear" w:color="auto" w:fill="F6F8F8"/>
            <w:tcMar>
              <w:top w:w="0" w:type="dxa"/>
              <w:left w:w="0" w:type="dxa"/>
              <w:bottom w:w="0" w:type="dxa"/>
              <w:right w:w="0" w:type="dxa"/>
            </w:tcMar>
            <w:vAlign w:val="center"/>
            <w:hideMark/>
          </w:tcPr>
          <w:p w14:paraId="2B84C70B"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47159</w:t>
            </w:r>
          </w:p>
        </w:tc>
        <w:tc>
          <w:tcPr>
            <w:tcW w:w="0" w:type="auto"/>
            <w:shd w:val="clear" w:color="auto" w:fill="F6F8F8"/>
            <w:tcMar>
              <w:top w:w="0" w:type="dxa"/>
              <w:left w:w="0" w:type="dxa"/>
              <w:bottom w:w="0" w:type="dxa"/>
              <w:right w:w="0" w:type="dxa"/>
            </w:tcMar>
            <w:vAlign w:val="center"/>
            <w:hideMark/>
          </w:tcPr>
          <w:p w14:paraId="1FD4C07F"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28130</w:t>
            </w:r>
          </w:p>
        </w:tc>
        <w:tc>
          <w:tcPr>
            <w:tcW w:w="0" w:type="auto"/>
            <w:shd w:val="clear" w:color="auto" w:fill="F6F8F8"/>
            <w:tcMar>
              <w:top w:w="0" w:type="dxa"/>
              <w:left w:w="0" w:type="dxa"/>
              <w:bottom w:w="0" w:type="dxa"/>
              <w:right w:w="0" w:type="dxa"/>
            </w:tcMar>
            <w:vAlign w:val="center"/>
            <w:hideMark/>
          </w:tcPr>
          <w:p w14:paraId="3FE99743"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573891</w:t>
            </w:r>
          </w:p>
        </w:tc>
        <w:tc>
          <w:tcPr>
            <w:tcW w:w="0" w:type="auto"/>
            <w:shd w:val="clear" w:color="auto" w:fill="F6F8F8"/>
            <w:tcMar>
              <w:top w:w="0" w:type="dxa"/>
              <w:left w:w="0" w:type="dxa"/>
              <w:bottom w:w="0" w:type="dxa"/>
              <w:right w:w="0" w:type="dxa"/>
            </w:tcMar>
            <w:vAlign w:val="center"/>
            <w:hideMark/>
          </w:tcPr>
          <w:p w14:paraId="7F5CB7FB"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59069</w:t>
            </w:r>
          </w:p>
        </w:tc>
        <w:tc>
          <w:tcPr>
            <w:tcW w:w="0" w:type="auto"/>
            <w:shd w:val="clear" w:color="auto" w:fill="F6F8F8"/>
            <w:tcMar>
              <w:top w:w="0" w:type="dxa"/>
              <w:left w:w="0" w:type="dxa"/>
              <w:bottom w:w="0" w:type="dxa"/>
              <w:right w:w="0" w:type="dxa"/>
            </w:tcMar>
            <w:vAlign w:val="center"/>
            <w:hideMark/>
          </w:tcPr>
          <w:p w14:paraId="230B25CD"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98636</w:t>
            </w:r>
          </w:p>
        </w:tc>
        <w:tc>
          <w:tcPr>
            <w:tcW w:w="0" w:type="auto"/>
            <w:shd w:val="clear" w:color="auto" w:fill="F6F8F8"/>
            <w:tcMar>
              <w:top w:w="0" w:type="dxa"/>
              <w:left w:w="0" w:type="dxa"/>
              <w:bottom w:w="0" w:type="dxa"/>
              <w:right w:w="0" w:type="dxa"/>
            </w:tcMar>
            <w:vAlign w:val="center"/>
            <w:hideMark/>
          </w:tcPr>
          <w:p w14:paraId="7DB5E8A2"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484782</w:t>
            </w:r>
          </w:p>
        </w:tc>
        <w:tc>
          <w:tcPr>
            <w:tcW w:w="0" w:type="auto"/>
            <w:shd w:val="clear" w:color="auto" w:fill="F6F8F8"/>
            <w:tcMar>
              <w:top w:w="0" w:type="dxa"/>
              <w:left w:w="0" w:type="dxa"/>
              <w:bottom w:w="0" w:type="dxa"/>
              <w:right w:w="0" w:type="dxa"/>
            </w:tcMar>
            <w:vAlign w:val="center"/>
            <w:hideMark/>
          </w:tcPr>
          <w:p w14:paraId="46AA93C6"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1640132</w:t>
            </w:r>
          </w:p>
        </w:tc>
      </w:tr>
    </w:tbl>
    <w:p w14:paraId="622803B8" w14:textId="77777777" w:rsidR="00025D80" w:rsidRDefault="00025D80" w:rsidP="00025D80">
      <w:pPr>
        <w:pStyle w:val="Heading5"/>
        <w:shd w:val="clear" w:color="auto" w:fill="FFFFFF"/>
        <w:spacing w:before="0"/>
        <w:rPr>
          <w:rFonts w:ascii="Courier New" w:hAnsi="Courier New" w:cs="Courier New"/>
          <w:color w:val="4A4A4A"/>
          <w:sz w:val="24"/>
          <w:szCs w:val="24"/>
        </w:rPr>
      </w:pPr>
      <w:r>
        <w:rPr>
          <w:rFonts w:ascii="Courier New" w:hAnsi="Courier New" w:cs="Courier New"/>
          <w:color w:val="4A4A4A"/>
          <w:sz w:val="24"/>
          <w:szCs w:val="24"/>
        </w:rPr>
        <w:t>Hot Spot Significance Level Pair Counts (Percentages)</w:t>
      </w:r>
    </w:p>
    <w:tbl>
      <w:tblPr>
        <w:tblW w:w="1278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120"/>
        <w:gridCol w:w="1155"/>
        <w:gridCol w:w="1155"/>
        <w:gridCol w:w="1155"/>
        <w:gridCol w:w="2138"/>
        <w:gridCol w:w="1014"/>
        <w:gridCol w:w="1014"/>
        <w:gridCol w:w="1029"/>
      </w:tblGrid>
      <w:tr w:rsidR="00025D80" w14:paraId="520F5BC7" w14:textId="77777777" w:rsidTr="00025D80">
        <w:trPr>
          <w:gridAfter w:val="7"/>
          <w:tblCellSpacing w:w="15" w:type="dxa"/>
        </w:trPr>
        <w:tc>
          <w:tcPr>
            <w:tcW w:w="0" w:type="auto"/>
            <w:shd w:val="clear" w:color="auto" w:fill="F6F8F8"/>
            <w:tcMar>
              <w:top w:w="0" w:type="dxa"/>
              <w:left w:w="0" w:type="dxa"/>
              <w:bottom w:w="0" w:type="dxa"/>
              <w:right w:w="0" w:type="dxa"/>
            </w:tcMar>
            <w:vAlign w:val="center"/>
            <w:hideMark/>
          </w:tcPr>
          <w:p w14:paraId="3423876E" w14:textId="77777777" w:rsidR="00025D80" w:rsidRDefault="00025D80">
            <w:pPr>
              <w:rPr>
                <w:rFonts w:ascii="Courier New" w:hAnsi="Courier New" w:cs="Courier New"/>
                <w:color w:val="4A4A4A"/>
                <w:sz w:val="24"/>
                <w:szCs w:val="24"/>
              </w:rPr>
            </w:pPr>
          </w:p>
        </w:tc>
      </w:tr>
      <w:tr w:rsidR="00025D80" w14:paraId="7C184A04" w14:textId="77777777" w:rsidTr="00025D80">
        <w:trPr>
          <w:tblCellSpacing w:w="15" w:type="dxa"/>
        </w:trPr>
        <w:tc>
          <w:tcPr>
            <w:tcW w:w="0" w:type="auto"/>
            <w:shd w:val="clear" w:color="auto" w:fill="EBEBEB"/>
            <w:tcMar>
              <w:top w:w="0" w:type="dxa"/>
              <w:left w:w="0" w:type="dxa"/>
              <w:bottom w:w="0" w:type="dxa"/>
              <w:right w:w="0" w:type="dxa"/>
            </w:tcMar>
            <w:vAlign w:val="center"/>
            <w:hideMark/>
          </w:tcPr>
          <w:p w14:paraId="3240D2CF" w14:textId="77777777" w:rsidR="00025D80" w:rsidRDefault="00025D80">
            <w:pPr>
              <w:rPr>
                <w:sz w:val="20"/>
                <w:szCs w:val="20"/>
              </w:rPr>
            </w:pPr>
          </w:p>
        </w:tc>
        <w:tc>
          <w:tcPr>
            <w:tcW w:w="0" w:type="auto"/>
            <w:gridSpan w:val="7"/>
            <w:shd w:val="clear" w:color="auto" w:fill="EBEBEB"/>
            <w:tcMar>
              <w:top w:w="0" w:type="dxa"/>
              <w:left w:w="0" w:type="dxa"/>
              <w:bottom w:w="0" w:type="dxa"/>
              <w:right w:w="0" w:type="dxa"/>
            </w:tcMar>
            <w:vAlign w:val="center"/>
            <w:hideMark/>
          </w:tcPr>
          <w:p w14:paraId="7BE43027" w14:textId="77777777" w:rsidR="00025D80" w:rsidRDefault="00025D80">
            <w:pPr>
              <w:jc w:val="center"/>
              <w:rPr>
                <w:rFonts w:ascii="Courier New" w:hAnsi="Courier New" w:cs="Courier New"/>
                <w:color w:val="4A4A4A"/>
                <w:sz w:val="18"/>
                <w:szCs w:val="18"/>
              </w:rPr>
            </w:pPr>
            <w:r>
              <w:rPr>
                <w:rFonts w:ascii="Courier New" w:hAnsi="Courier New" w:cs="Courier New"/>
                <w:color w:val="4A4A4A"/>
                <w:sz w:val="18"/>
                <w:szCs w:val="18"/>
              </w:rPr>
              <w:t>Hot Spot 2 Significance Level</w:t>
            </w:r>
          </w:p>
        </w:tc>
      </w:tr>
      <w:tr w:rsidR="00025D80" w14:paraId="3397383E" w14:textId="77777777" w:rsidTr="00025D80">
        <w:trPr>
          <w:tblCellSpacing w:w="15" w:type="dxa"/>
        </w:trPr>
        <w:tc>
          <w:tcPr>
            <w:tcW w:w="0" w:type="auto"/>
            <w:shd w:val="clear" w:color="auto" w:fill="F6F8F8"/>
            <w:tcMar>
              <w:top w:w="0" w:type="dxa"/>
              <w:left w:w="0" w:type="dxa"/>
              <w:bottom w:w="0" w:type="dxa"/>
              <w:right w:w="0" w:type="dxa"/>
            </w:tcMar>
            <w:vAlign w:val="center"/>
            <w:hideMark/>
          </w:tcPr>
          <w:p w14:paraId="4ADC736A"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Hot Spot 1 Significance Level</w:t>
            </w:r>
          </w:p>
        </w:tc>
        <w:tc>
          <w:tcPr>
            <w:tcW w:w="0" w:type="auto"/>
            <w:shd w:val="clear" w:color="auto" w:fill="F6F8F8"/>
            <w:tcMar>
              <w:top w:w="0" w:type="dxa"/>
              <w:left w:w="0" w:type="dxa"/>
              <w:bottom w:w="0" w:type="dxa"/>
              <w:right w:w="0" w:type="dxa"/>
            </w:tcMar>
            <w:vAlign w:val="center"/>
            <w:hideMark/>
          </w:tcPr>
          <w:p w14:paraId="06447C02"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Cold 99%</w:t>
            </w:r>
          </w:p>
        </w:tc>
        <w:tc>
          <w:tcPr>
            <w:tcW w:w="0" w:type="auto"/>
            <w:shd w:val="clear" w:color="auto" w:fill="F6F8F8"/>
            <w:tcMar>
              <w:top w:w="0" w:type="dxa"/>
              <w:left w:w="0" w:type="dxa"/>
              <w:bottom w:w="0" w:type="dxa"/>
              <w:right w:w="0" w:type="dxa"/>
            </w:tcMar>
            <w:vAlign w:val="center"/>
            <w:hideMark/>
          </w:tcPr>
          <w:p w14:paraId="0C560BAE"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Cold 95%</w:t>
            </w:r>
          </w:p>
        </w:tc>
        <w:tc>
          <w:tcPr>
            <w:tcW w:w="0" w:type="auto"/>
            <w:shd w:val="clear" w:color="auto" w:fill="F6F8F8"/>
            <w:tcMar>
              <w:top w:w="0" w:type="dxa"/>
              <w:left w:w="0" w:type="dxa"/>
              <w:bottom w:w="0" w:type="dxa"/>
              <w:right w:w="0" w:type="dxa"/>
            </w:tcMar>
            <w:vAlign w:val="center"/>
            <w:hideMark/>
          </w:tcPr>
          <w:p w14:paraId="5C0AD977"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Cold 90%</w:t>
            </w:r>
          </w:p>
        </w:tc>
        <w:tc>
          <w:tcPr>
            <w:tcW w:w="0" w:type="auto"/>
            <w:shd w:val="clear" w:color="auto" w:fill="F6F8F8"/>
            <w:tcMar>
              <w:top w:w="0" w:type="dxa"/>
              <w:left w:w="0" w:type="dxa"/>
              <w:bottom w:w="0" w:type="dxa"/>
              <w:right w:w="0" w:type="dxa"/>
            </w:tcMar>
            <w:vAlign w:val="center"/>
            <w:hideMark/>
          </w:tcPr>
          <w:p w14:paraId="2745A078"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Not Significant</w:t>
            </w:r>
          </w:p>
        </w:tc>
        <w:tc>
          <w:tcPr>
            <w:tcW w:w="0" w:type="auto"/>
            <w:shd w:val="clear" w:color="auto" w:fill="F6F8F8"/>
            <w:tcMar>
              <w:top w:w="0" w:type="dxa"/>
              <w:left w:w="0" w:type="dxa"/>
              <w:bottom w:w="0" w:type="dxa"/>
              <w:right w:w="0" w:type="dxa"/>
            </w:tcMar>
            <w:vAlign w:val="center"/>
            <w:hideMark/>
          </w:tcPr>
          <w:p w14:paraId="3529E733"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Hot 90%</w:t>
            </w:r>
          </w:p>
        </w:tc>
        <w:tc>
          <w:tcPr>
            <w:tcW w:w="0" w:type="auto"/>
            <w:shd w:val="clear" w:color="auto" w:fill="F6F8F8"/>
            <w:tcMar>
              <w:top w:w="0" w:type="dxa"/>
              <w:left w:w="0" w:type="dxa"/>
              <w:bottom w:w="0" w:type="dxa"/>
              <w:right w:w="0" w:type="dxa"/>
            </w:tcMar>
            <w:vAlign w:val="center"/>
            <w:hideMark/>
          </w:tcPr>
          <w:p w14:paraId="23974D92"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Hot 95%</w:t>
            </w:r>
          </w:p>
        </w:tc>
        <w:tc>
          <w:tcPr>
            <w:tcW w:w="0" w:type="auto"/>
            <w:shd w:val="clear" w:color="auto" w:fill="F6F8F8"/>
            <w:tcMar>
              <w:top w:w="0" w:type="dxa"/>
              <w:left w:w="0" w:type="dxa"/>
              <w:bottom w:w="0" w:type="dxa"/>
              <w:right w:w="0" w:type="dxa"/>
            </w:tcMar>
            <w:vAlign w:val="center"/>
            <w:hideMark/>
          </w:tcPr>
          <w:p w14:paraId="7E879CCC"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Hot 99%</w:t>
            </w:r>
          </w:p>
        </w:tc>
      </w:tr>
      <w:tr w:rsidR="00025D80" w14:paraId="42997764" w14:textId="77777777" w:rsidTr="00025D80">
        <w:trPr>
          <w:tblCellSpacing w:w="15" w:type="dxa"/>
        </w:trPr>
        <w:tc>
          <w:tcPr>
            <w:tcW w:w="0" w:type="auto"/>
            <w:shd w:val="clear" w:color="auto" w:fill="EBEBEB"/>
            <w:tcMar>
              <w:top w:w="0" w:type="dxa"/>
              <w:left w:w="0" w:type="dxa"/>
              <w:bottom w:w="0" w:type="dxa"/>
              <w:right w:w="0" w:type="dxa"/>
            </w:tcMar>
            <w:vAlign w:val="center"/>
            <w:hideMark/>
          </w:tcPr>
          <w:p w14:paraId="4B557F5C"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Cold 99%</w:t>
            </w:r>
          </w:p>
        </w:tc>
        <w:tc>
          <w:tcPr>
            <w:tcW w:w="0" w:type="auto"/>
            <w:shd w:val="clear" w:color="auto" w:fill="EBEBEB"/>
            <w:tcMar>
              <w:top w:w="0" w:type="dxa"/>
              <w:left w:w="0" w:type="dxa"/>
              <w:bottom w:w="0" w:type="dxa"/>
              <w:right w:w="0" w:type="dxa"/>
            </w:tcMar>
            <w:vAlign w:val="center"/>
            <w:hideMark/>
          </w:tcPr>
          <w:p w14:paraId="2A03C849"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21.69</w:t>
            </w:r>
          </w:p>
        </w:tc>
        <w:tc>
          <w:tcPr>
            <w:tcW w:w="0" w:type="auto"/>
            <w:shd w:val="clear" w:color="auto" w:fill="EBEBEB"/>
            <w:tcMar>
              <w:top w:w="0" w:type="dxa"/>
              <w:left w:w="0" w:type="dxa"/>
              <w:bottom w:w="0" w:type="dxa"/>
              <w:right w:w="0" w:type="dxa"/>
            </w:tcMar>
            <w:vAlign w:val="center"/>
            <w:hideMark/>
          </w:tcPr>
          <w:p w14:paraId="6E276684"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1.43</w:t>
            </w:r>
          </w:p>
        </w:tc>
        <w:tc>
          <w:tcPr>
            <w:tcW w:w="0" w:type="auto"/>
            <w:shd w:val="clear" w:color="auto" w:fill="EBEBEB"/>
            <w:tcMar>
              <w:top w:w="0" w:type="dxa"/>
              <w:left w:w="0" w:type="dxa"/>
              <w:bottom w:w="0" w:type="dxa"/>
              <w:right w:w="0" w:type="dxa"/>
            </w:tcMar>
            <w:vAlign w:val="center"/>
            <w:hideMark/>
          </w:tcPr>
          <w:p w14:paraId="7894D986"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0.94</w:t>
            </w:r>
          </w:p>
        </w:tc>
        <w:tc>
          <w:tcPr>
            <w:tcW w:w="0" w:type="auto"/>
            <w:shd w:val="clear" w:color="auto" w:fill="EBEBEB"/>
            <w:tcMar>
              <w:top w:w="0" w:type="dxa"/>
              <w:left w:w="0" w:type="dxa"/>
              <w:bottom w:w="0" w:type="dxa"/>
              <w:right w:w="0" w:type="dxa"/>
            </w:tcMar>
            <w:vAlign w:val="center"/>
            <w:hideMark/>
          </w:tcPr>
          <w:p w14:paraId="0169E863"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25.68</w:t>
            </w:r>
          </w:p>
        </w:tc>
        <w:tc>
          <w:tcPr>
            <w:tcW w:w="0" w:type="auto"/>
            <w:shd w:val="clear" w:color="auto" w:fill="EBEBEB"/>
            <w:tcMar>
              <w:top w:w="0" w:type="dxa"/>
              <w:left w:w="0" w:type="dxa"/>
              <w:bottom w:w="0" w:type="dxa"/>
              <w:right w:w="0" w:type="dxa"/>
            </w:tcMar>
            <w:vAlign w:val="center"/>
            <w:hideMark/>
          </w:tcPr>
          <w:p w14:paraId="5704D76F"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3.22</w:t>
            </w:r>
          </w:p>
        </w:tc>
        <w:tc>
          <w:tcPr>
            <w:tcW w:w="0" w:type="auto"/>
            <w:shd w:val="clear" w:color="auto" w:fill="EBEBEB"/>
            <w:tcMar>
              <w:top w:w="0" w:type="dxa"/>
              <w:left w:w="0" w:type="dxa"/>
              <w:bottom w:w="0" w:type="dxa"/>
              <w:right w:w="0" w:type="dxa"/>
            </w:tcMar>
            <w:vAlign w:val="center"/>
            <w:hideMark/>
          </w:tcPr>
          <w:p w14:paraId="6FC9A360"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5.98</w:t>
            </w:r>
          </w:p>
        </w:tc>
        <w:tc>
          <w:tcPr>
            <w:tcW w:w="0" w:type="auto"/>
            <w:shd w:val="clear" w:color="auto" w:fill="EBEBEB"/>
            <w:tcMar>
              <w:top w:w="0" w:type="dxa"/>
              <w:left w:w="0" w:type="dxa"/>
              <w:bottom w:w="0" w:type="dxa"/>
              <w:right w:w="0" w:type="dxa"/>
            </w:tcMar>
            <w:vAlign w:val="center"/>
            <w:hideMark/>
          </w:tcPr>
          <w:p w14:paraId="258D8E51"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41.07</w:t>
            </w:r>
          </w:p>
        </w:tc>
      </w:tr>
      <w:tr w:rsidR="00025D80" w14:paraId="2058E5EB" w14:textId="77777777" w:rsidTr="00025D80">
        <w:trPr>
          <w:tblCellSpacing w:w="15" w:type="dxa"/>
        </w:trPr>
        <w:tc>
          <w:tcPr>
            <w:tcW w:w="0" w:type="auto"/>
            <w:shd w:val="clear" w:color="auto" w:fill="F6F8F8"/>
            <w:tcMar>
              <w:top w:w="0" w:type="dxa"/>
              <w:left w:w="0" w:type="dxa"/>
              <w:bottom w:w="0" w:type="dxa"/>
              <w:right w:w="0" w:type="dxa"/>
            </w:tcMar>
            <w:vAlign w:val="center"/>
            <w:hideMark/>
          </w:tcPr>
          <w:p w14:paraId="1486197D"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Cold 95%</w:t>
            </w:r>
          </w:p>
        </w:tc>
        <w:tc>
          <w:tcPr>
            <w:tcW w:w="0" w:type="auto"/>
            <w:shd w:val="clear" w:color="auto" w:fill="F6F8F8"/>
            <w:tcMar>
              <w:top w:w="0" w:type="dxa"/>
              <w:left w:w="0" w:type="dxa"/>
              <w:bottom w:w="0" w:type="dxa"/>
              <w:right w:w="0" w:type="dxa"/>
            </w:tcMar>
            <w:vAlign w:val="center"/>
            <w:hideMark/>
          </w:tcPr>
          <w:p w14:paraId="778C81EF"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3.50</w:t>
            </w:r>
          </w:p>
        </w:tc>
        <w:tc>
          <w:tcPr>
            <w:tcW w:w="0" w:type="auto"/>
            <w:shd w:val="clear" w:color="auto" w:fill="F6F8F8"/>
            <w:tcMar>
              <w:top w:w="0" w:type="dxa"/>
              <w:left w:w="0" w:type="dxa"/>
              <w:bottom w:w="0" w:type="dxa"/>
              <w:right w:w="0" w:type="dxa"/>
            </w:tcMar>
            <w:vAlign w:val="center"/>
            <w:hideMark/>
          </w:tcPr>
          <w:p w14:paraId="6461B07F"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1.87</w:t>
            </w:r>
          </w:p>
        </w:tc>
        <w:tc>
          <w:tcPr>
            <w:tcW w:w="0" w:type="auto"/>
            <w:shd w:val="clear" w:color="auto" w:fill="F6F8F8"/>
            <w:tcMar>
              <w:top w:w="0" w:type="dxa"/>
              <w:left w:w="0" w:type="dxa"/>
              <w:bottom w:w="0" w:type="dxa"/>
              <w:right w:w="0" w:type="dxa"/>
            </w:tcMar>
            <w:vAlign w:val="center"/>
            <w:hideMark/>
          </w:tcPr>
          <w:p w14:paraId="12BCEFF3"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1.21</w:t>
            </w:r>
          </w:p>
        </w:tc>
        <w:tc>
          <w:tcPr>
            <w:tcW w:w="0" w:type="auto"/>
            <w:shd w:val="clear" w:color="auto" w:fill="F6F8F8"/>
            <w:tcMar>
              <w:top w:w="0" w:type="dxa"/>
              <w:left w:w="0" w:type="dxa"/>
              <w:bottom w:w="0" w:type="dxa"/>
              <w:right w:w="0" w:type="dxa"/>
            </w:tcMar>
            <w:vAlign w:val="center"/>
            <w:hideMark/>
          </w:tcPr>
          <w:p w14:paraId="754E01C2"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36.17</w:t>
            </w:r>
          </w:p>
        </w:tc>
        <w:tc>
          <w:tcPr>
            <w:tcW w:w="0" w:type="auto"/>
            <w:shd w:val="clear" w:color="auto" w:fill="F6F8F8"/>
            <w:tcMar>
              <w:top w:w="0" w:type="dxa"/>
              <w:left w:w="0" w:type="dxa"/>
              <w:bottom w:w="0" w:type="dxa"/>
              <w:right w:w="0" w:type="dxa"/>
            </w:tcMar>
            <w:vAlign w:val="center"/>
            <w:hideMark/>
          </w:tcPr>
          <w:p w14:paraId="4CA6706D"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4.32</w:t>
            </w:r>
          </w:p>
        </w:tc>
        <w:tc>
          <w:tcPr>
            <w:tcW w:w="0" w:type="auto"/>
            <w:shd w:val="clear" w:color="auto" w:fill="F6F8F8"/>
            <w:tcMar>
              <w:top w:w="0" w:type="dxa"/>
              <w:left w:w="0" w:type="dxa"/>
              <w:bottom w:w="0" w:type="dxa"/>
              <w:right w:w="0" w:type="dxa"/>
            </w:tcMar>
            <w:vAlign w:val="center"/>
            <w:hideMark/>
          </w:tcPr>
          <w:p w14:paraId="2833F6AB"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7.49</w:t>
            </w:r>
          </w:p>
        </w:tc>
        <w:tc>
          <w:tcPr>
            <w:tcW w:w="0" w:type="auto"/>
            <w:shd w:val="clear" w:color="auto" w:fill="F6F8F8"/>
            <w:tcMar>
              <w:top w:w="0" w:type="dxa"/>
              <w:left w:w="0" w:type="dxa"/>
              <w:bottom w:w="0" w:type="dxa"/>
              <w:right w:w="0" w:type="dxa"/>
            </w:tcMar>
            <w:vAlign w:val="center"/>
            <w:hideMark/>
          </w:tcPr>
          <w:p w14:paraId="6C8AB544"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45.43</w:t>
            </w:r>
          </w:p>
        </w:tc>
      </w:tr>
      <w:tr w:rsidR="00025D80" w14:paraId="3B8F4F56" w14:textId="77777777" w:rsidTr="00025D80">
        <w:trPr>
          <w:tblCellSpacing w:w="15" w:type="dxa"/>
        </w:trPr>
        <w:tc>
          <w:tcPr>
            <w:tcW w:w="0" w:type="auto"/>
            <w:shd w:val="clear" w:color="auto" w:fill="EBEBEB"/>
            <w:tcMar>
              <w:top w:w="0" w:type="dxa"/>
              <w:left w:w="0" w:type="dxa"/>
              <w:bottom w:w="0" w:type="dxa"/>
              <w:right w:w="0" w:type="dxa"/>
            </w:tcMar>
            <w:vAlign w:val="center"/>
            <w:hideMark/>
          </w:tcPr>
          <w:p w14:paraId="0D7937B9"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Cold 90%</w:t>
            </w:r>
          </w:p>
        </w:tc>
        <w:tc>
          <w:tcPr>
            <w:tcW w:w="0" w:type="auto"/>
            <w:shd w:val="clear" w:color="auto" w:fill="EBEBEB"/>
            <w:tcMar>
              <w:top w:w="0" w:type="dxa"/>
              <w:left w:w="0" w:type="dxa"/>
              <w:bottom w:w="0" w:type="dxa"/>
              <w:right w:w="0" w:type="dxa"/>
            </w:tcMar>
            <w:vAlign w:val="center"/>
            <w:hideMark/>
          </w:tcPr>
          <w:p w14:paraId="7E5B7564"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3.65</w:t>
            </w:r>
          </w:p>
        </w:tc>
        <w:tc>
          <w:tcPr>
            <w:tcW w:w="0" w:type="auto"/>
            <w:shd w:val="clear" w:color="auto" w:fill="EBEBEB"/>
            <w:tcMar>
              <w:top w:w="0" w:type="dxa"/>
              <w:left w:w="0" w:type="dxa"/>
              <w:bottom w:w="0" w:type="dxa"/>
              <w:right w:w="0" w:type="dxa"/>
            </w:tcMar>
            <w:vAlign w:val="center"/>
            <w:hideMark/>
          </w:tcPr>
          <w:p w14:paraId="15B37E95"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1.80</w:t>
            </w:r>
          </w:p>
        </w:tc>
        <w:tc>
          <w:tcPr>
            <w:tcW w:w="0" w:type="auto"/>
            <w:shd w:val="clear" w:color="auto" w:fill="EBEBEB"/>
            <w:tcMar>
              <w:top w:w="0" w:type="dxa"/>
              <w:left w:w="0" w:type="dxa"/>
              <w:bottom w:w="0" w:type="dxa"/>
              <w:right w:w="0" w:type="dxa"/>
            </w:tcMar>
            <w:vAlign w:val="center"/>
            <w:hideMark/>
          </w:tcPr>
          <w:p w14:paraId="220BDA58"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1.23</w:t>
            </w:r>
          </w:p>
        </w:tc>
        <w:tc>
          <w:tcPr>
            <w:tcW w:w="0" w:type="auto"/>
            <w:shd w:val="clear" w:color="auto" w:fill="EBEBEB"/>
            <w:tcMar>
              <w:top w:w="0" w:type="dxa"/>
              <w:left w:w="0" w:type="dxa"/>
              <w:bottom w:w="0" w:type="dxa"/>
              <w:right w:w="0" w:type="dxa"/>
            </w:tcMar>
            <w:vAlign w:val="center"/>
            <w:hideMark/>
          </w:tcPr>
          <w:p w14:paraId="3BC42EFF"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38.41</w:t>
            </w:r>
          </w:p>
        </w:tc>
        <w:tc>
          <w:tcPr>
            <w:tcW w:w="0" w:type="auto"/>
            <w:shd w:val="clear" w:color="auto" w:fill="EBEBEB"/>
            <w:tcMar>
              <w:top w:w="0" w:type="dxa"/>
              <w:left w:w="0" w:type="dxa"/>
              <w:bottom w:w="0" w:type="dxa"/>
              <w:right w:w="0" w:type="dxa"/>
            </w:tcMar>
            <w:vAlign w:val="center"/>
            <w:hideMark/>
          </w:tcPr>
          <w:p w14:paraId="704BBBFC"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4.58</w:t>
            </w:r>
          </w:p>
        </w:tc>
        <w:tc>
          <w:tcPr>
            <w:tcW w:w="0" w:type="auto"/>
            <w:shd w:val="clear" w:color="auto" w:fill="EBEBEB"/>
            <w:tcMar>
              <w:top w:w="0" w:type="dxa"/>
              <w:left w:w="0" w:type="dxa"/>
              <w:bottom w:w="0" w:type="dxa"/>
              <w:right w:w="0" w:type="dxa"/>
            </w:tcMar>
            <w:vAlign w:val="center"/>
            <w:hideMark/>
          </w:tcPr>
          <w:p w14:paraId="24779A1A"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7.93</w:t>
            </w:r>
          </w:p>
        </w:tc>
        <w:tc>
          <w:tcPr>
            <w:tcW w:w="0" w:type="auto"/>
            <w:shd w:val="clear" w:color="auto" w:fill="EBEBEB"/>
            <w:tcMar>
              <w:top w:w="0" w:type="dxa"/>
              <w:left w:w="0" w:type="dxa"/>
              <w:bottom w:w="0" w:type="dxa"/>
              <w:right w:w="0" w:type="dxa"/>
            </w:tcMar>
            <w:vAlign w:val="center"/>
            <w:hideMark/>
          </w:tcPr>
          <w:p w14:paraId="1B5F8C1F"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42.40</w:t>
            </w:r>
          </w:p>
        </w:tc>
      </w:tr>
      <w:tr w:rsidR="00025D80" w14:paraId="6B06D9BB" w14:textId="77777777" w:rsidTr="00025D80">
        <w:trPr>
          <w:tblCellSpacing w:w="15" w:type="dxa"/>
        </w:trPr>
        <w:tc>
          <w:tcPr>
            <w:tcW w:w="0" w:type="auto"/>
            <w:shd w:val="clear" w:color="auto" w:fill="F6F8F8"/>
            <w:tcMar>
              <w:top w:w="0" w:type="dxa"/>
              <w:left w:w="0" w:type="dxa"/>
              <w:bottom w:w="0" w:type="dxa"/>
              <w:right w:w="0" w:type="dxa"/>
            </w:tcMar>
            <w:vAlign w:val="center"/>
            <w:hideMark/>
          </w:tcPr>
          <w:p w14:paraId="03E37A6D"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Not Significant</w:t>
            </w:r>
          </w:p>
        </w:tc>
        <w:tc>
          <w:tcPr>
            <w:tcW w:w="0" w:type="auto"/>
            <w:shd w:val="clear" w:color="auto" w:fill="F6F8F8"/>
            <w:tcMar>
              <w:top w:w="0" w:type="dxa"/>
              <w:left w:w="0" w:type="dxa"/>
              <w:bottom w:w="0" w:type="dxa"/>
              <w:right w:w="0" w:type="dxa"/>
            </w:tcMar>
            <w:vAlign w:val="center"/>
            <w:hideMark/>
          </w:tcPr>
          <w:p w14:paraId="48DC5574"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4.41</w:t>
            </w:r>
          </w:p>
        </w:tc>
        <w:tc>
          <w:tcPr>
            <w:tcW w:w="0" w:type="auto"/>
            <w:shd w:val="clear" w:color="auto" w:fill="F6F8F8"/>
            <w:tcMar>
              <w:top w:w="0" w:type="dxa"/>
              <w:left w:w="0" w:type="dxa"/>
              <w:bottom w:w="0" w:type="dxa"/>
              <w:right w:w="0" w:type="dxa"/>
            </w:tcMar>
            <w:vAlign w:val="center"/>
            <w:hideMark/>
          </w:tcPr>
          <w:p w14:paraId="47C72346"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2.29</w:t>
            </w:r>
          </w:p>
        </w:tc>
        <w:tc>
          <w:tcPr>
            <w:tcW w:w="0" w:type="auto"/>
            <w:shd w:val="clear" w:color="auto" w:fill="F6F8F8"/>
            <w:tcMar>
              <w:top w:w="0" w:type="dxa"/>
              <w:left w:w="0" w:type="dxa"/>
              <w:bottom w:w="0" w:type="dxa"/>
              <w:right w:w="0" w:type="dxa"/>
            </w:tcMar>
            <w:vAlign w:val="center"/>
            <w:hideMark/>
          </w:tcPr>
          <w:p w14:paraId="3DA10FFE"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1.59</w:t>
            </w:r>
          </w:p>
        </w:tc>
        <w:tc>
          <w:tcPr>
            <w:tcW w:w="0" w:type="auto"/>
            <w:shd w:val="clear" w:color="auto" w:fill="F6F8F8"/>
            <w:tcMar>
              <w:top w:w="0" w:type="dxa"/>
              <w:left w:w="0" w:type="dxa"/>
              <w:bottom w:w="0" w:type="dxa"/>
              <w:right w:w="0" w:type="dxa"/>
            </w:tcMar>
            <w:vAlign w:val="center"/>
            <w:hideMark/>
          </w:tcPr>
          <w:p w14:paraId="66EF5BC3"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51.51</w:t>
            </w:r>
          </w:p>
        </w:tc>
        <w:tc>
          <w:tcPr>
            <w:tcW w:w="0" w:type="auto"/>
            <w:shd w:val="clear" w:color="auto" w:fill="F6F8F8"/>
            <w:tcMar>
              <w:top w:w="0" w:type="dxa"/>
              <w:left w:w="0" w:type="dxa"/>
              <w:bottom w:w="0" w:type="dxa"/>
              <w:right w:w="0" w:type="dxa"/>
            </w:tcMar>
            <w:vAlign w:val="center"/>
            <w:hideMark/>
          </w:tcPr>
          <w:p w14:paraId="07A0358A"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5.72</w:t>
            </w:r>
          </w:p>
        </w:tc>
        <w:tc>
          <w:tcPr>
            <w:tcW w:w="0" w:type="auto"/>
            <w:shd w:val="clear" w:color="auto" w:fill="F6F8F8"/>
            <w:tcMar>
              <w:top w:w="0" w:type="dxa"/>
              <w:left w:w="0" w:type="dxa"/>
              <w:bottom w:w="0" w:type="dxa"/>
              <w:right w:w="0" w:type="dxa"/>
            </w:tcMar>
            <w:vAlign w:val="center"/>
            <w:hideMark/>
          </w:tcPr>
          <w:p w14:paraId="28329F9D"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8.66</w:t>
            </w:r>
          </w:p>
        </w:tc>
        <w:tc>
          <w:tcPr>
            <w:tcW w:w="0" w:type="auto"/>
            <w:shd w:val="clear" w:color="auto" w:fill="F6F8F8"/>
            <w:tcMar>
              <w:top w:w="0" w:type="dxa"/>
              <w:left w:w="0" w:type="dxa"/>
              <w:bottom w:w="0" w:type="dxa"/>
              <w:right w:w="0" w:type="dxa"/>
            </w:tcMar>
            <w:vAlign w:val="center"/>
            <w:hideMark/>
          </w:tcPr>
          <w:p w14:paraId="39221184"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25.82</w:t>
            </w:r>
          </w:p>
        </w:tc>
      </w:tr>
      <w:tr w:rsidR="00025D80" w14:paraId="4438693F" w14:textId="77777777" w:rsidTr="00025D80">
        <w:trPr>
          <w:tblCellSpacing w:w="15" w:type="dxa"/>
        </w:trPr>
        <w:tc>
          <w:tcPr>
            <w:tcW w:w="0" w:type="auto"/>
            <w:shd w:val="clear" w:color="auto" w:fill="EBEBEB"/>
            <w:tcMar>
              <w:top w:w="0" w:type="dxa"/>
              <w:left w:w="0" w:type="dxa"/>
              <w:bottom w:w="0" w:type="dxa"/>
              <w:right w:w="0" w:type="dxa"/>
            </w:tcMar>
            <w:vAlign w:val="center"/>
            <w:hideMark/>
          </w:tcPr>
          <w:p w14:paraId="00DBC08A"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Hot 90%</w:t>
            </w:r>
          </w:p>
        </w:tc>
        <w:tc>
          <w:tcPr>
            <w:tcW w:w="0" w:type="auto"/>
            <w:shd w:val="clear" w:color="auto" w:fill="EBEBEB"/>
            <w:tcMar>
              <w:top w:w="0" w:type="dxa"/>
              <w:left w:w="0" w:type="dxa"/>
              <w:bottom w:w="0" w:type="dxa"/>
              <w:right w:w="0" w:type="dxa"/>
            </w:tcMar>
            <w:vAlign w:val="center"/>
            <w:hideMark/>
          </w:tcPr>
          <w:p w14:paraId="09762D4D"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9.05</w:t>
            </w:r>
          </w:p>
        </w:tc>
        <w:tc>
          <w:tcPr>
            <w:tcW w:w="0" w:type="auto"/>
            <w:shd w:val="clear" w:color="auto" w:fill="EBEBEB"/>
            <w:tcMar>
              <w:top w:w="0" w:type="dxa"/>
              <w:left w:w="0" w:type="dxa"/>
              <w:bottom w:w="0" w:type="dxa"/>
              <w:right w:w="0" w:type="dxa"/>
            </w:tcMar>
            <w:vAlign w:val="center"/>
            <w:hideMark/>
          </w:tcPr>
          <w:p w14:paraId="15B49B2C"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4.93</w:t>
            </w:r>
          </w:p>
        </w:tc>
        <w:tc>
          <w:tcPr>
            <w:tcW w:w="0" w:type="auto"/>
            <w:shd w:val="clear" w:color="auto" w:fill="EBEBEB"/>
            <w:tcMar>
              <w:top w:w="0" w:type="dxa"/>
              <w:left w:w="0" w:type="dxa"/>
              <w:bottom w:w="0" w:type="dxa"/>
              <w:right w:w="0" w:type="dxa"/>
            </w:tcMar>
            <w:vAlign w:val="center"/>
            <w:hideMark/>
          </w:tcPr>
          <w:p w14:paraId="4CB1AECD"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3.05</w:t>
            </w:r>
          </w:p>
        </w:tc>
        <w:tc>
          <w:tcPr>
            <w:tcW w:w="0" w:type="auto"/>
            <w:shd w:val="clear" w:color="auto" w:fill="EBEBEB"/>
            <w:tcMar>
              <w:top w:w="0" w:type="dxa"/>
              <w:left w:w="0" w:type="dxa"/>
              <w:bottom w:w="0" w:type="dxa"/>
              <w:right w:w="0" w:type="dxa"/>
            </w:tcMar>
            <w:vAlign w:val="center"/>
            <w:hideMark/>
          </w:tcPr>
          <w:p w14:paraId="578BDF6D"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60.89</w:t>
            </w:r>
          </w:p>
        </w:tc>
        <w:tc>
          <w:tcPr>
            <w:tcW w:w="0" w:type="auto"/>
            <w:shd w:val="clear" w:color="auto" w:fill="EBEBEB"/>
            <w:tcMar>
              <w:top w:w="0" w:type="dxa"/>
              <w:left w:w="0" w:type="dxa"/>
              <w:bottom w:w="0" w:type="dxa"/>
              <w:right w:w="0" w:type="dxa"/>
            </w:tcMar>
            <w:vAlign w:val="center"/>
            <w:hideMark/>
          </w:tcPr>
          <w:p w14:paraId="2C073ECD"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2.95</w:t>
            </w:r>
          </w:p>
        </w:tc>
        <w:tc>
          <w:tcPr>
            <w:tcW w:w="0" w:type="auto"/>
            <w:shd w:val="clear" w:color="auto" w:fill="EBEBEB"/>
            <w:tcMar>
              <w:top w:w="0" w:type="dxa"/>
              <w:left w:w="0" w:type="dxa"/>
              <w:bottom w:w="0" w:type="dxa"/>
              <w:right w:w="0" w:type="dxa"/>
            </w:tcMar>
            <w:vAlign w:val="center"/>
            <w:hideMark/>
          </w:tcPr>
          <w:p w14:paraId="2D010F06"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4.17</w:t>
            </w:r>
          </w:p>
        </w:tc>
        <w:tc>
          <w:tcPr>
            <w:tcW w:w="0" w:type="auto"/>
            <w:shd w:val="clear" w:color="auto" w:fill="EBEBEB"/>
            <w:tcMar>
              <w:top w:w="0" w:type="dxa"/>
              <w:left w:w="0" w:type="dxa"/>
              <w:bottom w:w="0" w:type="dxa"/>
              <w:right w:w="0" w:type="dxa"/>
            </w:tcMar>
            <w:vAlign w:val="center"/>
            <w:hideMark/>
          </w:tcPr>
          <w:p w14:paraId="1CAA16C6"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14.97</w:t>
            </w:r>
          </w:p>
        </w:tc>
      </w:tr>
      <w:tr w:rsidR="00025D80" w14:paraId="3E832D55" w14:textId="77777777" w:rsidTr="00025D80">
        <w:trPr>
          <w:tblCellSpacing w:w="15" w:type="dxa"/>
        </w:trPr>
        <w:tc>
          <w:tcPr>
            <w:tcW w:w="0" w:type="auto"/>
            <w:shd w:val="clear" w:color="auto" w:fill="F6F8F8"/>
            <w:tcMar>
              <w:top w:w="0" w:type="dxa"/>
              <w:left w:w="0" w:type="dxa"/>
              <w:bottom w:w="0" w:type="dxa"/>
              <w:right w:w="0" w:type="dxa"/>
            </w:tcMar>
            <w:vAlign w:val="center"/>
            <w:hideMark/>
          </w:tcPr>
          <w:p w14:paraId="432A5C05"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Hot 95%</w:t>
            </w:r>
          </w:p>
        </w:tc>
        <w:tc>
          <w:tcPr>
            <w:tcW w:w="0" w:type="auto"/>
            <w:shd w:val="clear" w:color="auto" w:fill="F6F8F8"/>
            <w:tcMar>
              <w:top w:w="0" w:type="dxa"/>
              <w:left w:w="0" w:type="dxa"/>
              <w:bottom w:w="0" w:type="dxa"/>
              <w:right w:w="0" w:type="dxa"/>
            </w:tcMar>
            <w:vAlign w:val="center"/>
            <w:hideMark/>
          </w:tcPr>
          <w:p w14:paraId="4B190641"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11.77</w:t>
            </w:r>
          </w:p>
        </w:tc>
        <w:tc>
          <w:tcPr>
            <w:tcW w:w="0" w:type="auto"/>
            <w:shd w:val="clear" w:color="auto" w:fill="F6F8F8"/>
            <w:tcMar>
              <w:top w:w="0" w:type="dxa"/>
              <w:left w:w="0" w:type="dxa"/>
              <w:bottom w:w="0" w:type="dxa"/>
              <w:right w:w="0" w:type="dxa"/>
            </w:tcMar>
            <w:vAlign w:val="center"/>
            <w:hideMark/>
          </w:tcPr>
          <w:p w14:paraId="1A11CEAC"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6.08</w:t>
            </w:r>
          </w:p>
        </w:tc>
        <w:tc>
          <w:tcPr>
            <w:tcW w:w="0" w:type="auto"/>
            <w:shd w:val="clear" w:color="auto" w:fill="F6F8F8"/>
            <w:tcMar>
              <w:top w:w="0" w:type="dxa"/>
              <w:left w:w="0" w:type="dxa"/>
              <w:bottom w:w="0" w:type="dxa"/>
              <w:right w:w="0" w:type="dxa"/>
            </w:tcMar>
            <w:vAlign w:val="center"/>
            <w:hideMark/>
          </w:tcPr>
          <w:p w14:paraId="383254E8"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3.87</w:t>
            </w:r>
          </w:p>
        </w:tc>
        <w:tc>
          <w:tcPr>
            <w:tcW w:w="0" w:type="auto"/>
            <w:shd w:val="clear" w:color="auto" w:fill="F6F8F8"/>
            <w:tcMar>
              <w:top w:w="0" w:type="dxa"/>
              <w:left w:w="0" w:type="dxa"/>
              <w:bottom w:w="0" w:type="dxa"/>
              <w:right w:w="0" w:type="dxa"/>
            </w:tcMar>
            <w:vAlign w:val="center"/>
            <w:hideMark/>
          </w:tcPr>
          <w:p w14:paraId="7DF01980"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57.06</w:t>
            </w:r>
          </w:p>
        </w:tc>
        <w:tc>
          <w:tcPr>
            <w:tcW w:w="0" w:type="auto"/>
            <w:shd w:val="clear" w:color="auto" w:fill="F6F8F8"/>
            <w:tcMar>
              <w:top w:w="0" w:type="dxa"/>
              <w:left w:w="0" w:type="dxa"/>
              <w:bottom w:w="0" w:type="dxa"/>
              <w:right w:w="0" w:type="dxa"/>
            </w:tcMar>
            <w:vAlign w:val="center"/>
            <w:hideMark/>
          </w:tcPr>
          <w:p w14:paraId="7F0F3FCD"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2.66</w:t>
            </w:r>
          </w:p>
        </w:tc>
        <w:tc>
          <w:tcPr>
            <w:tcW w:w="0" w:type="auto"/>
            <w:shd w:val="clear" w:color="auto" w:fill="F6F8F8"/>
            <w:tcMar>
              <w:top w:w="0" w:type="dxa"/>
              <w:left w:w="0" w:type="dxa"/>
              <w:bottom w:w="0" w:type="dxa"/>
              <w:right w:w="0" w:type="dxa"/>
            </w:tcMar>
            <w:vAlign w:val="center"/>
            <w:hideMark/>
          </w:tcPr>
          <w:p w14:paraId="070FA8DE"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4.26</w:t>
            </w:r>
          </w:p>
        </w:tc>
        <w:tc>
          <w:tcPr>
            <w:tcW w:w="0" w:type="auto"/>
            <w:shd w:val="clear" w:color="auto" w:fill="F6F8F8"/>
            <w:tcMar>
              <w:top w:w="0" w:type="dxa"/>
              <w:left w:w="0" w:type="dxa"/>
              <w:bottom w:w="0" w:type="dxa"/>
              <w:right w:w="0" w:type="dxa"/>
            </w:tcMar>
            <w:vAlign w:val="center"/>
            <w:hideMark/>
          </w:tcPr>
          <w:p w14:paraId="7ECDF6D4"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14.30</w:t>
            </w:r>
          </w:p>
        </w:tc>
      </w:tr>
      <w:tr w:rsidR="00025D80" w14:paraId="6CA73A93" w14:textId="77777777" w:rsidTr="00025D80">
        <w:trPr>
          <w:tblCellSpacing w:w="15" w:type="dxa"/>
        </w:trPr>
        <w:tc>
          <w:tcPr>
            <w:tcW w:w="0" w:type="auto"/>
            <w:shd w:val="clear" w:color="auto" w:fill="EBEBEB"/>
            <w:tcMar>
              <w:top w:w="0" w:type="dxa"/>
              <w:left w:w="0" w:type="dxa"/>
              <w:bottom w:w="0" w:type="dxa"/>
              <w:right w:w="0" w:type="dxa"/>
            </w:tcMar>
            <w:vAlign w:val="center"/>
            <w:hideMark/>
          </w:tcPr>
          <w:p w14:paraId="496EFBB5"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Hot 99%</w:t>
            </w:r>
          </w:p>
        </w:tc>
        <w:tc>
          <w:tcPr>
            <w:tcW w:w="0" w:type="auto"/>
            <w:shd w:val="clear" w:color="auto" w:fill="EBEBEB"/>
            <w:tcMar>
              <w:top w:w="0" w:type="dxa"/>
              <w:left w:w="0" w:type="dxa"/>
              <w:bottom w:w="0" w:type="dxa"/>
              <w:right w:w="0" w:type="dxa"/>
            </w:tcMar>
            <w:vAlign w:val="center"/>
            <w:hideMark/>
          </w:tcPr>
          <w:p w14:paraId="41BB22D3"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55.91</w:t>
            </w:r>
          </w:p>
        </w:tc>
        <w:tc>
          <w:tcPr>
            <w:tcW w:w="0" w:type="auto"/>
            <w:shd w:val="clear" w:color="auto" w:fill="EBEBEB"/>
            <w:tcMar>
              <w:top w:w="0" w:type="dxa"/>
              <w:left w:w="0" w:type="dxa"/>
              <w:bottom w:w="0" w:type="dxa"/>
              <w:right w:w="0" w:type="dxa"/>
            </w:tcMar>
            <w:vAlign w:val="center"/>
            <w:hideMark/>
          </w:tcPr>
          <w:p w14:paraId="4333CAD9"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6.98</w:t>
            </w:r>
          </w:p>
        </w:tc>
        <w:tc>
          <w:tcPr>
            <w:tcW w:w="0" w:type="auto"/>
            <w:shd w:val="clear" w:color="auto" w:fill="EBEBEB"/>
            <w:tcMar>
              <w:top w:w="0" w:type="dxa"/>
              <w:left w:w="0" w:type="dxa"/>
              <w:bottom w:w="0" w:type="dxa"/>
              <w:right w:w="0" w:type="dxa"/>
            </w:tcMar>
            <w:vAlign w:val="center"/>
            <w:hideMark/>
          </w:tcPr>
          <w:p w14:paraId="34F9CAA3"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3.56</w:t>
            </w:r>
          </w:p>
        </w:tc>
        <w:tc>
          <w:tcPr>
            <w:tcW w:w="0" w:type="auto"/>
            <w:shd w:val="clear" w:color="auto" w:fill="EBEBEB"/>
            <w:tcMar>
              <w:top w:w="0" w:type="dxa"/>
              <w:left w:w="0" w:type="dxa"/>
              <w:bottom w:w="0" w:type="dxa"/>
              <w:right w:w="0" w:type="dxa"/>
            </w:tcMar>
            <w:vAlign w:val="center"/>
            <w:hideMark/>
          </w:tcPr>
          <w:p w14:paraId="6DDFA6F4"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26.49</w:t>
            </w:r>
          </w:p>
        </w:tc>
        <w:tc>
          <w:tcPr>
            <w:tcW w:w="0" w:type="auto"/>
            <w:shd w:val="clear" w:color="auto" w:fill="EBEBEB"/>
            <w:tcMar>
              <w:top w:w="0" w:type="dxa"/>
              <w:left w:w="0" w:type="dxa"/>
              <w:bottom w:w="0" w:type="dxa"/>
              <w:right w:w="0" w:type="dxa"/>
            </w:tcMar>
            <w:vAlign w:val="center"/>
            <w:hideMark/>
          </w:tcPr>
          <w:p w14:paraId="3814D361"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1.08</w:t>
            </w:r>
          </w:p>
        </w:tc>
        <w:tc>
          <w:tcPr>
            <w:tcW w:w="0" w:type="auto"/>
            <w:shd w:val="clear" w:color="auto" w:fill="EBEBEB"/>
            <w:tcMar>
              <w:top w:w="0" w:type="dxa"/>
              <w:left w:w="0" w:type="dxa"/>
              <w:bottom w:w="0" w:type="dxa"/>
              <w:right w:w="0" w:type="dxa"/>
            </w:tcMar>
            <w:vAlign w:val="center"/>
            <w:hideMark/>
          </w:tcPr>
          <w:p w14:paraId="11FE0A15"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1.68</w:t>
            </w:r>
          </w:p>
        </w:tc>
        <w:tc>
          <w:tcPr>
            <w:tcW w:w="0" w:type="auto"/>
            <w:shd w:val="clear" w:color="auto" w:fill="EBEBEB"/>
            <w:tcMar>
              <w:top w:w="0" w:type="dxa"/>
              <w:left w:w="0" w:type="dxa"/>
              <w:bottom w:w="0" w:type="dxa"/>
              <w:right w:w="0" w:type="dxa"/>
            </w:tcMar>
            <w:vAlign w:val="center"/>
            <w:hideMark/>
          </w:tcPr>
          <w:p w14:paraId="59D572F0" w14:textId="77777777" w:rsidR="00025D80" w:rsidRDefault="00025D80">
            <w:pPr>
              <w:jc w:val="right"/>
              <w:rPr>
                <w:rFonts w:ascii="Courier New" w:hAnsi="Courier New" w:cs="Courier New"/>
                <w:color w:val="4A4A4A"/>
                <w:sz w:val="18"/>
                <w:szCs w:val="18"/>
              </w:rPr>
            </w:pPr>
            <w:r>
              <w:rPr>
                <w:rFonts w:ascii="Courier New" w:hAnsi="Courier New" w:cs="Courier New"/>
                <w:color w:val="4A4A4A"/>
                <w:sz w:val="18"/>
                <w:szCs w:val="18"/>
              </w:rPr>
              <w:t>4.30</w:t>
            </w:r>
          </w:p>
        </w:tc>
      </w:tr>
    </w:tbl>
    <w:p w14:paraId="667F0DFD" w14:textId="77777777" w:rsidR="00025D80" w:rsidRDefault="00025D80" w:rsidP="00025D80">
      <w:pPr>
        <w:pStyle w:val="HTMLPreformatted"/>
        <w:shd w:val="clear" w:color="auto" w:fill="FFFFFF"/>
        <w:rPr>
          <w:i/>
          <w:iCs/>
          <w:color w:val="333333"/>
          <w:sz w:val="18"/>
          <w:szCs w:val="18"/>
        </w:rPr>
      </w:pPr>
      <w:r>
        <w:rPr>
          <w:i/>
          <w:iCs/>
          <w:color w:val="333333"/>
          <w:sz w:val="18"/>
          <w:szCs w:val="18"/>
        </w:rPr>
        <w:t>Succeeded at Monday, December 11, 2023 10:14:59 AM (Elapsed Time: 9 minutes 58 seconds)</w:t>
      </w:r>
    </w:p>
    <w:p w14:paraId="33489507" w14:textId="77777777" w:rsidR="00025D80" w:rsidRDefault="00025D80" w:rsidP="00025D80">
      <w:pPr>
        <w:pStyle w:val="HTMLPreformatted"/>
        <w:shd w:val="clear" w:color="auto" w:fill="FFFFFF"/>
        <w:rPr>
          <w:color w:val="008B8B"/>
          <w:sz w:val="18"/>
          <w:szCs w:val="18"/>
        </w:rPr>
      </w:pPr>
      <w:r>
        <w:rPr>
          <w:color w:val="008B8B"/>
          <w:sz w:val="18"/>
          <w:szCs w:val="18"/>
        </w:rPr>
        <w:t>Executing (Spatial Autocorrelation (Global Moran's I)): SpatialAutocorrelation C:\ArcGIS_local_projects\urban_heat_islands_pro\geospatial_analysis.gdb\join_points grid_code_Mean GENERATE_REPORT "Fixed distance band" Euclidean Row 120 # #</w:t>
      </w:r>
    </w:p>
    <w:p w14:paraId="0289F986" w14:textId="77777777" w:rsidR="00025D80" w:rsidRDefault="00025D80" w:rsidP="00025D80">
      <w:pPr>
        <w:pStyle w:val="HTMLPreformatted"/>
        <w:shd w:val="clear" w:color="auto" w:fill="FFFFFF"/>
        <w:rPr>
          <w:i/>
          <w:iCs/>
          <w:color w:val="333333"/>
          <w:sz w:val="18"/>
          <w:szCs w:val="18"/>
        </w:rPr>
      </w:pPr>
      <w:r>
        <w:rPr>
          <w:i/>
          <w:iCs/>
          <w:color w:val="333333"/>
          <w:sz w:val="18"/>
          <w:szCs w:val="18"/>
        </w:rPr>
        <w:t>Start Time: Monday, December 11, 2023 10:15:03 AM</w:t>
      </w:r>
    </w:p>
    <w:p w14:paraId="02364434" w14:textId="77777777" w:rsidR="00025D80" w:rsidRDefault="00025D80" w:rsidP="00025D80">
      <w:pPr>
        <w:pStyle w:val="Heading5"/>
        <w:shd w:val="clear" w:color="auto" w:fill="FFFFFF"/>
        <w:spacing w:before="0"/>
        <w:rPr>
          <w:rFonts w:ascii="Courier New" w:hAnsi="Courier New" w:cs="Courier New"/>
          <w:color w:val="4A4A4A"/>
          <w:sz w:val="24"/>
          <w:szCs w:val="24"/>
        </w:rPr>
      </w:pPr>
      <w:r>
        <w:rPr>
          <w:rFonts w:ascii="Courier New" w:hAnsi="Courier New" w:cs="Courier New"/>
          <w:color w:val="4A4A4A"/>
          <w:sz w:val="24"/>
          <w:szCs w:val="24"/>
        </w:rPr>
        <w:t>Global Moran's I Summary</w:t>
      </w:r>
    </w:p>
    <w:tbl>
      <w:tblPr>
        <w:tblW w:w="1278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7151"/>
        <w:gridCol w:w="5629"/>
      </w:tblGrid>
      <w:tr w:rsidR="00025D80" w14:paraId="04441201" w14:textId="77777777" w:rsidTr="00025D80">
        <w:trPr>
          <w:gridAfter w:val="1"/>
          <w:tblCellSpacing w:w="15" w:type="dxa"/>
        </w:trPr>
        <w:tc>
          <w:tcPr>
            <w:tcW w:w="0" w:type="auto"/>
            <w:shd w:val="clear" w:color="auto" w:fill="F6F8F8"/>
            <w:tcMar>
              <w:top w:w="0" w:type="dxa"/>
              <w:left w:w="0" w:type="dxa"/>
              <w:bottom w:w="0" w:type="dxa"/>
              <w:right w:w="0" w:type="dxa"/>
            </w:tcMar>
            <w:vAlign w:val="center"/>
            <w:hideMark/>
          </w:tcPr>
          <w:p w14:paraId="76E32D0C" w14:textId="77777777" w:rsidR="00025D80" w:rsidRDefault="00025D80">
            <w:pPr>
              <w:rPr>
                <w:rFonts w:ascii="Courier New" w:hAnsi="Courier New" w:cs="Courier New"/>
                <w:color w:val="4A4A4A"/>
                <w:sz w:val="24"/>
                <w:szCs w:val="24"/>
              </w:rPr>
            </w:pPr>
          </w:p>
        </w:tc>
      </w:tr>
      <w:tr w:rsidR="00025D80" w14:paraId="61678D67" w14:textId="77777777" w:rsidTr="00025D80">
        <w:trPr>
          <w:tblCellSpacing w:w="15" w:type="dxa"/>
        </w:trPr>
        <w:tc>
          <w:tcPr>
            <w:tcW w:w="0" w:type="auto"/>
            <w:shd w:val="clear" w:color="auto" w:fill="EBEBEB"/>
            <w:tcMar>
              <w:top w:w="0" w:type="dxa"/>
              <w:left w:w="0" w:type="dxa"/>
              <w:bottom w:w="0" w:type="dxa"/>
              <w:right w:w="0" w:type="dxa"/>
            </w:tcMar>
            <w:vAlign w:val="center"/>
            <w:hideMark/>
          </w:tcPr>
          <w:p w14:paraId="42736AE2"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Moran's Index</w:t>
            </w:r>
          </w:p>
        </w:tc>
        <w:tc>
          <w:tcPr>
            <w:tcW w:w="0" w:type="auto"/>
            <w:shd w:val="clear" w:color="auto" w:fill="EBEBEB"/>
            <w:tcMar>
              <w:top w:w="0" w:type="dxa"/>
              <w:left w:w="0" w:type="dxa"/>
              <w:bottom w:w="0" w:type="dxa"/>
              <w:right w:w="0" w:type="dxa"/>
            </w:tcMar>
            <w:vAlign w:val="center"/>
            <w:hideMark/>
          </w:tcPr>
          <w:p w14:paraId="60D8349E"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0.796732</w:t>
            </w:r>
          </w:p>
        </w:tc>
      </w:tr>
      <w:tr w:rsidR="00025D80" w14:paraId="282FD841" w14:textId="77777777" w:rsidTr="00025D80">
        <w:trPr>
          <w:tblCellSpacing w:w="15" w:type="dxa"/>
        </w:trPr>
        <w:tc>
          <w:tcPr>
            <w:tcW w:w="0" w:type="auto"/>
            <w:shd w:val="clear" w:color="auto" w:fill="F6F8F8"/>
            <w:tcMar>
              <w:top w:w="0" w:type="dxa"/>
              <w:left w:w="0" w:type="dxa"/>
              <w:bottom w:w="0" w:type="dxa"/>
              <w:right w:w="0" w:type="dxa"/>
            </w:tcMar>
            <w:vAlign w:val="center"/>
            <w:hideMark/>
          </w:tcPr>
          <w:p w14:paraId="5CA899DC"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Expected Index</w:t>
            </w:r>
          </w:p>
        </w:tc>
        <w:tc>
          <w:tcPr>
            <w:tcW w:w="0" w:type="auto"/>
            <w:shd w:val="clear" w:color="auto" w:fill="F6F8F8"/>
            <w:tcMar>
              <w:top w:w="0" w:type="dxa"/>
              <w:left w:w="0" w:type="dxa"/>
              <w:bottom w:w="0" w:type="dxa"/>
              <w:right w:w="0" w:type="dxa"/>
            </w:tcMar>
            <w:vAlign w:val="center"/>
            <w:hideMark/>
          </w:tcPr>
          <w:p w14:paraId="4B2366E9"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-0.000001</w:t>
            </w:r>
          </w:p>
        </w:tc>
      </w:tr>
      <w:tr w:rsidR="00025D80" w14:paraId="45B557A3" w14:textId="77777777" w:rsidTr="00025D80">
        <w:trPr>
          <w:tblCellSpacing w:w="15" w:type="dxa"/>
        </w:trPr>
        <w:tc>
          <w:tcPr>
            <w:tcW w:w="0" w:type="auto"/>
            <w:shd w:val="clear" w:color="auto" w:fill="EBEBEB"/>
            <w:tcMar>
              <w:top w:w="0" w:type="dxa"/>
              <w:left w:w="0" w:type="dxa"/>
              <w:bottom w:w="0" w:type="dxa"/>
              <w:right w:w="0" w:type="dxa"/>
            </w:tcMar>
            <w:vAlign w:val="center"/>
            <w:hideMark/>
          </w:tcPr>
          <w:p w14:paraId="4E8806C3"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Variance</w:t>
            </w:r>
          </w:p>
        </w:tc>
        <w:tc>
          <w:tcPr>
            <w:tcW w:w="0" w:type="auto"/>
            <w:shd w:val="clear" w:color="auto" w:fill="EBEBEB"/>
            <w:tcMar>
              <w:top w:w="0" w:type="dxa"/>
              <w:left w:w="0" w:type="dxa"/>
              <w:bottom w:w="0" w:type="dxa"/>
              <w:right w:w="0" w:type="dxa"/>
            </w:tcMar>
            <w:vAlign w:val="center"/>
            <w:hideMark/>
          </w:tcPr>
          <w:p w14:paraId="537835D0"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0.000000</w:t>
            </w:r>
          </w:p>
        </w:tc>
      </w:tr>
      <w:tr w:rsidR="00025D80" w14:paraId="232D2240" w14:textId="77777777" w:rsidTr="00025D80">
        <w:trPr>
          <w:tblCellSpacing w:w="15" w:type="dxa"/>
        </w:trPr>
        <w:tc>
          <w:tcPr>
            <w:tcW w:w="0" w:type="auto"/>
            <w:shd w:val="clear" w:color="auto" w:fill="F6F8F8"/>
            <w:tcMar>
              <w:top w:w="0" w:type="dxa"/>
              <w:left w:w="0" w:type="dxa"/>
              <w:bottom w:w="0" w:type="dxa"/>
              <w:right w:w="0" w:type="dxa"/>
            </w:tcMar>
            <w:vAlign w:val="center"/>
            <w:hideMark/>
          </w:tcPr>
          <w:p w14:paraId="58EFD158"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z-score</w:t>
            </w:r>
          </w:p>
        </w:tc>
        <w:tc>
          <w:tcPr>
            <w:tcW w:w="0" w:type="auto"/>
            <w:shd w:val="clear" w:color="auto" w:fill="F6F8F8"/>
            <w:tcMar>
              <w:top w:w="0" w:type="dxa"/>
              <w:left w:w="0" w:type="dxa"/>
              <w:bottom w:w="0" w:type="dxa"/>
              <w:right w:w="0" w:type="dxa"/>
            </w:tcMar>
            <w:vAlign w:val="center"/>
            <w:hideMark/>
          </w:tcPr>
          <w:p w14:paraId="033F019A"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4911.233990</w:t>
            </w:r>
          </w:p>
        </w:tc>
      </w:tr>
      <w:tr w:rsidR="00025D80" w14:paraId="0354B421" w14:textId="77777777" w:rsidTr="00025D80">
        <w:trPr>
          <w:tblCellSpacing w:w="15" w:type="dxa"/>
        </w:trPr>
        <w:tc>
          <w:tcPr>
            <w:tcW w:w="0" w:type="auto"/>
            <w:shd w:val="clear" w:color="auto" w:fill="EBEBEB"/>
            <w:tcMar>
              <w:top w:w="0" w:type="dxa"/>
              <w:left w:w="0" w:type="dxa"/>
              <w:bottom w:w="0" w:type="dxa"/>
              <w:right w:w="0" w:type="dxa"/>
            </w:tcMar>
            <w:vAlign w:val="center"/>
            <w:hideMark/>
          </w:tcPr>
          <w:p w14:paraId="1587B8A9"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p-value</w:t>
            </w:r>
          </w:p>
        </w:tc>
        <w:tc>
          <w:tcPr>
            <w:tcW w:w="0" w:type="auto"/>
            <w:shd w:val="clear" w:color="auto" w:fill="EBEBEB"/>
            <w:tcMar>
              <w:top w:w="0" w:type="dxa"/>
              <w:left w:w="0" w:type="dxa"/>
              <w:bottom w:w="0" w:type="dxa"/>
              <w:right w:w="0" w:type="dxa"/>
            </w:tcMar>
            <w:vAlign w:val="center"/>
            <w:hideMark/>
          </w:tcPr>
          <w:p w14:paraId="12C3F9D9"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0.000000</w:t>
            </w:r>
          </w:p>
        </w:tc>
      </w:tr>
    </w:tbl>
    <w:p w14:paraId="638F159A" w14:textId="77777777" w:rsidR="00025D80" w:rsidRDefault="00025D80" w:rsidP="00025D80">
      <w:pPr>
        <w:shd w:val="clear" w:color="auto" w:fill="FFFFFF"/>
        <w:rPr>
          <w:rFonts w:ascii="Courier New" w:hAnsi="Courier New" w:cs="Courier New"/>
          <w:color w:val="333333"/>
          <w:sz w:val="18"/>
          <w:szCs w:val="18"/>
        </w:rPr>
      </w:pPr>
      <w:r>
        <w:rPr>
          <w:rFonts w:ascii="Courier New" w:hAnsi="Courier New" w:cs="Courier New"/>
          <w:color w:val="333333"/>
          <w:sz w:val="18"/>
          <w:szCs w:val="18"/>
        </w:rPr>
        <w:t>Distance measured in meters</w:t>
      </w:r>
    </w:p>
    <w:p w14:paraId="033C96F5" w14:textId="77777777" w:rsidR="00025D80" w:rsidRDefault="00025D80" w:rsidP="00025D80">
      <w:pPr>
        <w:pStyle w:val="HTMLPreformatted"/>
        <w:shd w:val="clear" w:color="auto" w:fill="FFFFFF"/>
        <w:rPr>
          <w:color w:val="333333"/>
          <w:sz w:val="18"/>
          <w:szCs w:val="18"/>
        </w:rPr>
      </w:pPr>
      <w:r>
        <w:rPr>
          <w:color w:val="333333"/>
          <w:sz w:val="18"/>
          <w:szCs w:val="18"/>
        </w:rPr>
        <w:t>Writing html report....</w:t>
      </w:r>
    </w:p>
    <w:p w14:paraId="4677EF99" w14:textId="77777777" w:rsidR="00025D80" w:rsidRDefault="00025D80" w:rsidP="00025D80">
      <w:pPr>
        <w:shd w:val="clear" w:color="auto" w:fill="FFFFFF"/>
        <w:rPr>
          <w:rFonts w:ascii="Courier New" w:hAnsi="Courier New" w:cs="Courier New"/>
          <w:color w:val="333333"/>
          <w:sz w:val="18"/>
          <w:szCs w:val="18"/>
        </w:rPr>
      </w:pPr>
      <w:hyperlink r:id="rId36" w:tgtFrame="_blank" w:history="1">
        <w:r>
          <w:rPr>
            <w:rStyle w:val="Hyperlink"/>
            <w:rFonts w:ascii="Courier New" w:hAnsi="Courier New" w:cs="Courier New"/>
            <w:color w:val="007AC2"/>
            <w:sz w:val="18"/>
            <w:szCs w:val="18"/>
          </w:rPr>
          <w:t>C:\ArcGIS_local_projects\urban_heat_islands_pro\MoransI_Result_23160_28472_2.html</w:t>
        </w:r>
      </w:hyperlink>
    </w:p>
    <w:p w14:paraId="022F9C13" w14:textId="77777777" w:rsidR="00025D80" w:rsidRDefault="00025D80" w:rsidP="00025D80">
      <w:pPr>
        <w:pStyle w:val="HTMLPreformatted"/>
        <w:shd w:val="clear" w:color="auto" w:fill="FFFFFF"/>
        <w:rPr>
          <w:i/>
          <w:iCs/>
          <w:color w:val="333333"/>
          <w:sz w:val="18"/>
          <w:szCs w:val="18"/>
        </w:rPr>
      </w:pPr>
      <w:r>
        <w:rPr>
          <w:i/>
          <w:iCs/>
          <w:color w:val="333333"/>
          <w:sz w:val="18"/>
          <w:szCs w:val="18"/>
        </w:rPr>
        <w:t>Succeeded at Monday, December 11, 2023 10:20:13 AM (Elapsed Time: 5 minutes 9 seconds)</w:t>
      </w:r>
    </w:p>
    <w:p w14:paraId="77834710" w14:textId="77777777" w:rsidR="00025D80" w:rsidRDefault="00025D80" w:rsidP="00025D80">
      <w:pPr>
        <w:pStyle w:val="HTMLPreformatted"/>
        <w:shd w:val="clear" w:color="auto" w:fill="FFFFFF"/>
        <w:rPr>
          <w:color w:val="008B8B"/>
          <w:sz w:val="18"/>
          <w:szCs w:val="18"/>
        </w:rPr>
      </w:pPr>
      <w:r>
        <w:rPr>
          <w:color w:val="008B8B"/>
          <w:sz w:val="18"/>
          <w:szCs w:val="18"/>
        </w:rPr>
        <w:lastRenderedPageBreak/>
        <w:t>Executing (Spatial Autocorrelation (Global Moran's I) (2)): SpatialAutocorrelation C:\ArcGIS_local_projects\urban_heat_islands_pro\geospatial_analysis.gdb\join_points grid_code_Mean_1 GENERATE_REPORT "Fixed distance band" Euclidean Row 120 # #</w:t>
      </w:r>
    </w:p>
    <w:p w14:paraId="024A1992" w14:textId="77777777" w:rsidR="00025D80" w:rsidRDefault="00025D80" w:rsidP="00025D80">
      <w:pPr>
        <w:pStyle w:val="HTMLPreformatted"/>
        <w:shd w:val="clear" w:color="auto" w:fill="FFFFFF"/>
        <w:rPr>
          <w:i/>
          <w:iCs/>
          <w:color w:val="333333"/>
          <w:sz w:val="18"/>
          <w:szCs w:val="18"/>
        </w:rPr>
      </w:pPr>
      <w:r>
        <w:rPr>
          <w:i/>
          <w:iCs/>
          <w:color w:val="333333"/>
          <w:sz w:val="18"/>
          <w:szCs w:val="18"/>
        </w:rPr>
        <w:t>Start Time: Monday, December 11, 2023 10:20:13 AM</w:t>
      </w:r>
    </w:p>
    <w:p w14:paraId="6FC397AE" w14:textId="77777777" w:rsidR="00025D80" w:rsidRDefault="00025D80" w:rsidP="00025D80">
      <w:pPr>
        <w:pStyle w:val="Heading5"/>
        <w:shd w:val="clear" w:color="auto" w:fill="FFFFFF"/>
        <w:spacing w:before="0"/>
        <w:rPr>
          <w:rFonts w:ascii="Courier New" w:hAnsi="Courier New" w:cs="Courier New"/>
          <w:color w:val="4A4A4A"/>
          <w:sz w:val="24"/>
          <w:szCs w:val="24"/>
        </w:rPr>
      </w:pPr>
      <w:r>
        <w:rPr>
          <w:rFonts w:ascii="Courier New" w:hAnsi="Courier New" w:cs="Courier New"/>
          <w:color w:val="4A4A4A"/>
          <w:sz w:val="24"/>
          <w:szCs w:val="24"/>
        </w:rPr>
        <w:t>Global Moran's I Summary</w:t>
      </w:r>
    </w:p>
    <w:tbl>
      <w:tblPr>
        <w:tblW w:w="1278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7151"/>
        <w:gridCol w:w="5629"/>
      </w:tblGrid>
      <w:tr w:rsidR="00025D80" w14:paraId="12A0BE9E" w14:textId="77777777" w:rsidTr="00025D80">
        <w:trPr>
          <w:gridAfter w:val="1"/>
          <w:tblCellSpacing w:w="15" w:type="dxa"/>
        </w:trPr>
        <w:tc>
          <w:tcPr>
            <w:tcW w:w="0" w:type="auto"/>
            <w:shd w:val="clear" w:color="auto" w:fill="F6F8F8"/>
            <w:tcMar>
              <w:top w:w="0" w:type="dxa"/>
              <w:left w:w="0" w:type="dxa"/>
              <w:bottom w:w="0" w:type="dxa"/>
              <w:right w:w="0" w:type="dxa"/>
            </w:tcMar>
            <w:vAlign w:val="center"/>
            <w:hideMark/>
          </w:tcPr>
          <w:p w14:paraId="3D9EDD68" w14:textId="77777777" w:rsidR="00025D80" w:rsidRDefault="00025D80">
            <w:pPr>
              <w:rPr>
                <w:rFonts w:ascii="Courier New" w:hAnsi="Courier New" w:cs="Courier New"/>
                <w:color w:val="4A4A4A"/>
                <w:sz w:val="24"/>
                <w:szCs w:val="24"/>
              </w:rPr>
            </w:pPr>
          </w:p>
        </w:tc>
      </w:tr>
      <w:tr w:rsidR="00025D80" w14:paraId="6A731EED" w14:textId="77777777" w:rsidTr="00025D80">
        <w:trPr>
          <w:tblCellSpacing w:w="15" w:type="dxa"/>
        </w:trPr>
        <w:tc>
          <w:tcPr>
            <w:tcW w:w="0" w:type="auto"/>
            <w:shd w:val="clear" w:color="auto" w:fill="EBEBEB"/>
            <w:tcMar>
              <w:top w:w="0" w:type="dxa"/>
              <w:left w:w="0" w:type="dxa"/>
              <w:bottom w:w="0" w:type="dxa"/>
              <w:right w:w="0" w:type="dxa"/>
            </w:tcMar>
            <w:vAlign w:val="center"/>
            <w:hideMark/>
          </w:tcPr>
          <w:p w14:paraId="3BBD7317"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Moran's Index</w:t>
            </w:r>
          </w:p>
        </w:tc>
        <w:tc>
          <w:tcPr>
            <w:tcW w:w="0" w:type="auto"/>
            <w:shd w:val="clear" w:color="auto" w:fill="EBEBEB"/>
            <w:tcMar>
              <w:top w:w="0" w:type="dxa"/>
              <w:left w:w="0" w:type="dxa"/>
              <w:bottom w:w="0" w:type="dxa"/>
              <w:right w:w="0" w:type="dxa"/>
            </w:tcMar>
            <w:vAlign w:val="center"/>
            <w:hideMark/>
          </w:tcPr>
          <w:p w14:paraId="6DF4FBF7"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0.978406</w:t>
            </w:r>
          </w:p>
        </w:tc>
      </w:tr>
      <w:tr w:rsidR="00025D80" w14:paraId="289D4C22" w14:textId="77777777" w:rsidTr="00025D80">
        <w:trPr>
          <w:tblCellSpacing w:w="15" w:type="dxa"/>
        </w:trPr>
        <w:tc>
          <w:tcPr>
            <w:tcW w:w="0" w:type="auto"/>
            <w:shd w:val="clear" w:color="auto" w:fill="F6F8F8"/>
            <w:tcMar>
              <w:top w:w="0" w:type="dxa"/>
              <w:left w:w="0" w:type="dxa"/>
              <w:bottom w:w="0" w:type="dxa"/>
              <w:right w:w="0" w:type="dxa"/>
            </w:tcMar>
            <w:vAlign w:val="center"/>
            <w:hideMark/>
          </w:tcPr>
          <w:p w14:paraId="5D764F06"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Expected Index</w:t>
            </w:r>
          </w:p>
        </w:tc>
        <w:tc>
          <w:tcPr>
            <w:tcW w:w="0" w:type="auto"/>
            <w:shd w:val="clear" w:color="auto" w:fill="F6F8F8"/>
            <w:tcMar>
              <w:top w:w="0" w:type="dxa"/>
              <w:left w:w="0" w:type="dxa"/>
              <w:bottom w:w="0" w:type="dxa"/>
              <w:right w:w="0" w:type="dxa"/>
            </w:tcMar>
            <w:vAlign w:val="center"/>
            <w:hideMark/>
          </w:tcPr>
          <w:p w14:paraId="1EC28CB9"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-0.000001</w:t>
            </w:r>
          </w:p>
        </w:tc>
      </w:tr>
      <w:tr w:rsidR="00025D80" w14:paraId="35FBC859" w14:textId="77777777" w:rsidTr="00025D80">
        <w:trPr>
          <w:tblCellSpacing w:w="15" w:type="dxa"/>
        </w:trPr>
        <w:tc>
          <w:tcPr>
            <w:tcW w:w="0" w:type="auto"/>
            <w:shd w:val="clear" w:color="auto" w:fill="EBEBEB"/>
            <w:tcMar>
              <w:top w:w="0" w:type="dxa"/>
              <w:left w:w="0" w:type="dxa"/>
              <w:bottom w:w="0" w:type="dxa"/>
              <w:right w:w="0" w:type="dxa"/>
            </w:tcMar>
            <w:vAlign w:val="center"/>
            <w:hideMark/>
          </w:tcPr>
          <w:p w14:paraId="357E6D4C"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Variance</w:t>
            </w:r>
          </w:p>
        </w:tc>
        <w:tc>
          <w:tcPr>
            <w:tcW w:w="0" w:type="auto"/>
            <w:shd w:val="clear" w:color="auto" w:fill="EBEBEB"/>
            <w:tcMar>
              <w:top w:w="0" w:type="dxa"/>
              <w:left w:w="0" w:type="dxa"/>
              <w:bottom w:w="0" w:type="dxa"/>
              <w:right w:w="0" w:type="dxa"/>
            </w:tcMar>
            <w:vAlign w:val="center"/>
            <w:hideMark/>
          </w:tcPr>
          <w:p w14:paraId="4E33D83F"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0.000000</w:t>
            </w:r>
          </w:p>
        </w:tc>
      </w:tr>
      <w:tr w:rsidR="00025D80" w14:paraId="42E2D871" w14:textId="77777777" w:rsidTr="00025D80">
        <w:trPr>
          <w:tblCellSpacing w:w="15" w:type="dxa"/>
        </w:trPr>
        <w:tc>
          <w:tcPr>
            <w:tcW w:w="0" w:type="auto"/>
            <w:shd w:val="clear" w:color="auto" w:fill="F6F8F8"/>
            <w:tcMar>
              <w:top w:w="0" w:type="dxa"/>
              <w:left w:w="0" w:type="dxa"/>
              <w:bottom w:w="0" w:type="dxa"/>
              <w:right w:w="0" w:type="dxa"/>
            </w:tcMar>
            <w:vAlign w:val="center"/>
            <w:hideMark/>
          </w:tcPr>
          <w:p w14:paraId="1741C18C"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z-score</w:t>
            </w:r>
          </w:p>
        </w:tc>
        <w:tc>
          <w:tcPr>
            <w:tcW w:w="0" w:type="auto"/>
            <w:shd w:val="clear" w:color="auto" w:fill="F6F8F8"/>
            <w:tcMar>
              <w:top w:w="0" w:type="dxa"/>
              <w:left w:w="0" w:type="dxa"/>
              <w:bottom w:w="0" w:type="dxa"/>
              <w:right w:w="0" w:type="dxa"/>
            </w:tcMar>
            <w:vAlign w:val="center"/>
            <w:hideMark/>
          </w:tcPr>
          <w:p w14:paraId="50AAC8B6"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6031.110776</w:t>
            </w:r>
          </w:p>
        </w:tc>
      </w:tr>
      <w:tr w:rsidR="00025D80" w14:paraId="715677FE" w14:textId="77777777" w:rsidTr="00025D80">
        <w:trPr>
          <w:tblCellSpacing w:w="15" w:type="dxa"/>
        </w:trPr>
        <w:tc>
          <w:tcPr>
            <w:tcW w:w="0" w:type="auto"/>
            <w:shd w:val="clear" w:color="auto" w:fill="EBEBEB"/>
            <w:tcMar>
              <w:top w:w="0" w:type="dxa"/>
              <w:left w:w="0" w:type="dxa"/>
              <w:bottom w:w="0" w:type="dxa"/>
              <w:right w:w="0" w:type="dxa"/>
            </w:tcMar>
            <w:vAlign w:val="center"/>
            <w:hideMark/>
          </w:tcPr>
          <w:p w14:paraId="1396373A"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p-value</w:t>
            </w:r>
          </w:p>
        </w:tc>
        <w:tc>
          <w:tcPr>
            <w:tcW w:w="0" w:type="auto"/>
            <w:shd w:val="clear" w:color="auto" w:fill="EBEBEB"/>
            <w:tcMar>
              <w:top w:w="0" w:type="dxa"/>
              <w:left w:w="0" w:type="dxa"/>
              <w:bottom w:w="0" w:type="dxa"/>
              <w:right w:w="0" w:type="dxa"/>
            </w:tcMar>
            <w:vAlign w:val="center"/>
            <w:hideMark/>
          </w:tcPr>
          <w:p w14:paraId="04D16D30" w14:textId="77777777" w:rsidR="00025D80" w:rsidRDefault="00025D80">
            <w:pPr>
              <w:rPr>
                <w:rFonts w:ascii="Courier New" w:hAnsi="Courier New" w:cs="Courier New"/>
                <w:color w:val="4A4A4A"/>
                <w:sz w:val="18"/>
                <w:szCs w:val="18"/>
              </w:rPr>
            </w:pPr>
            <w:r>
              <w:rPr>
                <w:rFonts w:ascii="Courier New" w:hAnsi="Courier New" w:cs="Courier New"/>
                <w:color w:val="4A4A4A"/>
                <w:sz w:val="18"/>
                <w:szCs w:val="18"/>
              </w:rPr>
              <w:t>0.000000</w:t>
            </w:r>
          </w:p>
        </w:tc>
      </w:tr>
    </w:tbl>
    <w:p w14:paraId="1D4635E6" w14:textId="77777777" w:rsidR="00025D80" w:rsidRDefault="00025D80" w:rsidP="00025D80">
      <w:pPr>
        <w:shd w:val="clear" w:color="auto" w:fill="FFFFFF"/>
        <w:rPr>
          <w:rFonts w:ascii="Courier New" w:hAnsi="Courier New" w:cs="Courier New"/>
          <w:color w:val="333333"/>
          <w:sz w:val="18"/>
          <w:szCs w:val="18"/>
        </w:rPr>
      </w:pPr>
      <w:r>
        <w:rPr>
          <w:rFonts w:ascii="Courier New" w:hAnsi="Courier New" w:cs="Courier New"/>
          <w:color w:val="333333"/>
          <w:sz w:val="18"/>
          <w:szCs w:val="18"/>
        </w:rPr>
        <w:t>Distance measured in meters</w:t>
      </w:r>
    </w:p>
    <w:p w14:paraId="298E7E51" w14:textId="77777777" w:rsidR="00025D80" w:rsidRDefault="00025D80" w:rsidP="00025D80">
      <w:pPr>
        <w:pStyle w:val="HTMLPreformatted"/>
        <w:shd w:val="clear" w:color="auto" w:fill="FFFFFF"/>
        <w:rPr>
          <w:color w:val="333333"/>
          <w:sz w:val="18"/>
          <w:szCs w:val="18"/>
        </w:rPr>
      </w:pPr>
      <w:r>
        <w:rPr>
          <w:color w:val="333333"/>
          <w:sz w:val="18"/>
          <w:szCs w:val="18"/>
        </w:rPr>
        <w:t>Writing html report....</w:t>
      </w:r>
    </w:p>
    <w:p w14:paraId="5A90A105" w14:textId="77777777" w:rsidR="00025D80" w:rsidRDefault="00025D80" w:rsidP="00025D80">
      <w:pPr>
        <w:shd w:val="clear" w:color="auto" w:fill="FFFFFF"/>
        <w:rPr>
          <w:rFonts w:ascii="Courier New" w:hAnsi="Courier New" w:cs="Courier New"/>
          <w:color w:val="333333"/>
          <w:sz w:val="18"/>
          <w:szCs w:val="18"/>
        </w:rPr>
      </w:pPr>
      <w:hyperlink r:id="rId37" w:tgtFrame="_blank" w:history="1">
        <w:r>
          <w:rPr>
            <w:rStyle w:val="Hyperlink"/>
            <w:rFonts w:ascii="Courier New" w:hAnsi="Courier New" w:cs="Courier New"/>
            <w:color w:val="007AC2"/>
            <w:sz w:val="18"/>
            <w:szCs w:val="18"/>
          </w:rPr>
          <w:t>C:\ArcGIS_local_projects\urban_heat_islands_pro\MoransI_Result_23160_28472_3.html</w:t>
        </w:r>
      </w:hyperlink>
    </w:p>
    <w:p w14:paraId="797E3479" w14:textId="77777777" w:rsidR="00025D80" w:rsidRDefault="00025D80" w:rsidP="00025D80">
      <w:pPr>
        <w:pStyle w:val="HTMLPreformatted"/>
        <w:shd w:val="clear" w:color="auto" w:fill="FFFFFF"/>
        <w:rPr>
          <w:i/>
          <w:iCs/>
          <w:color w:val="333333"/>
          <w:sz w:val="18"/>
          <w:szCs w:val="18"/>
        </w:rPr>
      </w:pPr>
      <w:r>
        <w:rPr>
          <w:i/>
          <w:iCs/>
          <w:color w:val="333333"/>
          <w:sz w:val="18"/>
          <w:szCs w:val="18"/>
        </w:rPr>
        <w:t>Succeeded at Monday, December 11, 2023 10:25:19 AM (Elapsed Time: 5 minutes 5 seconds)</w:t>
      </w:r>
    </w:p>
    <w:p w14:paraId="79B0093A" w14:textId="77777777" w:rsidR="00025D80" w:rsidRDefault="00025D80" w:rsidP="00025D80">
      <w:pPr>
        <w:pStyle w:val="HTMLPreformatted"/>
        <w:shd w:val="clear" w:color="auto" w:fill="FFFFFF"/>
        <w:rPr>
          <w:color w:val="008B8B"/>
          <w:sz w:val="18"/>
          <w:szCs w:val="18"/>
        </w:rPr>
      </w:pPr>
      <w:r>
        <w:rPr>
          <w:color w:val="008B8B"/>
          <w:sz w:val="18"/>
          <w:szCs w:val="18"/>
        </w:rPr>
        <w:t>Executing (Point to Raster (4)): PointToRaster C:\ArcGIS_local_projects\urban_heat_islands_pro\geospatial_analysis.gdb\join_temp_cluster COType C:\ArcGIS_local_projects\urban_heat_islands_pro\geospatial_analysis.gdb\join_temp_cluster_ras "Most frequent" NONE 30 BUILD</w:t>
      </w:r>
    </w:p>
    <w:p w14:paraId="715EFF43" w14:textId="77777777" w:rsidR="00025D80" w:rsidRDefault="00025D80" w:rsidP="00025D80">
      <w:pPr>
        <w:pStyle w:val="HTMLPreformatted"/>
        <w:shd w:val="clear" w:color="auto" w:fill="FFFFFF"/>
        <w:rPr>
          <w:i/>
          <w:iCs/>
          <w:color w:val="333333"/>
          <w:sz w:val="18"/>
          <w:szCs w:val="18"/>
        </w:rPr>
      </w:pPr>
      <w:r>
        <w:rPr>
          <w:i/>
          <w:iCs/>
          <w:color w:val="333333"/>
          <w:sz w:val="18"/>
          <w:szCs w:val="18"/>
        </w:rPr>
        <w:t>Start Time: Monday, December 11, 2023 10:25:19 AM</w:t>
      </w:r>
    </w:p>
    <w:p w14:paraId="64739DA8" w14:textId="77777777" w:rsidR="00025D80" w:rsidRDefault="00025D80" w:rsidP="00025D80">
      <w:pPr>
        <w:pStyle w:val="HTMLPreformatted"/>
        <w:shd w:val="clear" w:color="auto" w:fill="FFFFFF"/>
        <w:rPr>
          <w:i/>
          <w:iCs/>
          <w:color w:val="333333"/>
          <w:sz w:val="18"/>
          <w:szCs w:val="18"/>
        </w:rPr>
      </w:pPr>
      <w:r>
        <w:rPr>
          <w:i/>
          <w:iCs/>
          <w:color w:val="333333"/>
          <w:sz w:val="18"/>
          <w:szCs w:val="18"/>
        </w:rPr>
        <w:t>Succeeded at Monday, December 11, 2023 10:25:22 AM (Elapsed Time: 3.27 seconds)</w:t>
      </w:r>
    </w:p>
    <w:p w14:paraId="42741AA9" w14:textId="77777777" w:rsidR="00025D80" w:rsidRDefault="00025D80" w:rsidP="00025D80">
      <w:pPr>
        <w:pStyle w:val="HTMLPreformatted"/>
        <w:shd w:val="clear" w:color="auto" w:fill="FFFFFF"/>
        <w:rPr>
          <w:color w:val="008B8B"/>
          <w:sz w:val="18"/>
          <w:szCs w:val="18"/>
        </w:rPr>
      </w:pPr>
      <w:r>
        <w:rPr>
          <w:color w:val="008B8B"/>
          <w:sz w:val="18"/>
          <w:szCs w:val="18"/>
        </w:rPr>
        <w:t>Executing (Point to Raster (5)): PointToRaster C:\ArcGIS_local_projects\urban_heat_islands_pro\geospatial_analysis.gdb\temp_points_2km grid_code C:\ArcGIS_local_projects\urban_heat_islands_pro\geospatial_analysis.gdb\temp_points_2km_ras "Most frequent" NONE 30 BUILD</w:t>
      </w:r>
    </w:p>
    <w:p w14:paraId="7B2F9D0F" w14:textId="77777777" w:rsidR="00025D80" w:rsidRDefault="00025D80" w:rsidP="00025D80">
      <w:pPr>
        <w:pStyle w:val="HTMLPreformatted"/>
        <w:shd w:val="clear" w:color="auto" w:fill="FFFFFF"/>
        <w:rPr>
          <w:i/>
          <w:iCs/>
          <w:color w:val="333333"/>
          <w:sz w:val="18"/>
          <w:szCs w:val="18"/>
        </w:rPr>
      </w:pPr>
      <w:r>
        <w:rPr>
          <w:i/>
          <w:iCs/>
          <w:color w:val="333333"/>
          <w:sz w:val="18"/>
          <w:szCs w:val="18"/>
        </w:rPr>
        <w:t>Start Time: Monday, December 11, 2023 10:25:23 AM</w:t>
      </w:r>
    </w:p>
    <w:p w14:paraId="6CA93637" w14:textId="77777777" w:rsidR="00025D80" w:rsidRDefault="00025D80" w:rsidP="00025D80">
      <w:pPr>
        <w:pStyle w:val="HTMLPreformatted"/>
        <w:shd w:val="clear" w:color="auto" w:fill="FFFFFF"/>
        <w:rPr>
          <w:i/>
          <w:iCs/>
          <w:color w:val="333333"/>
          <w:sz w:val="18"/>
          <w:szCs w:val="18"/>
        </w:rPr>
      </w:pPr>
      <w:r>
        <w:rPr>
          <w:i/>
          <w:iCs/>
          <w:color w:val="333333"/>
          <w:sz w:val="18"/>
          <w:szCs w:val="18"/>
        </w:rPr>
        <w:t>Succeeded at Monday, December 11, 2023 10:25:26 AM (Elapsed Time: 2.35 seconds)</w:t>
      </w:r>
    </w:p>
    <w:p w14:paraId="3291E03B" w14:textId="77777777" w:rsidR="00025D80" w:rsidRDefault="00025D80" w:rsidP="00025D80">
      <w:pPr>
        <w:pStyle w:val="HTMLPreformatted"/>
        <w:shd w:val="clear" w:color="auto" w:fill="FFFFFF"/>
        <w:rPr>
          <w:color w:val="008B8B"/>
          <w:sz w:val="18"/>
          <w:szCs w:val="18"/>
        </w:rPr>
      </w:pPr>
      <w:r>
        <w:rPr>
          <w:color w:val="008B8B"/>
          <w:sz w:val="18"/>
          <w:szCs w:val="18"/>
        </w:rPr>
        <w:t>Executing (Point to Raster (6)): PointToRaster C:\ArcGIS_local_projects\urban_heat_islands_pro\geospatial_analysis.gdb\tree_points_2km grid_code C:\ArcGIS_local_projects\urban_heat_islands_pro\geospatial_analysis.gdb\tree_points_2km_ras "Most frequent" NONE 30 BUILD</w:t>
      </w:r>
    </w:p>
    <w:p w14:paraId="215401D7" w14:textId="77777777" w:rsidR="00025D80" w:rsidRDefault="00025D80" w:rsidP="00025D80">
      <w:pPr>
        <w:pStyle w:val="HTMLPreformatted"/>
        <w:shd w:val="clear" w:color="auto" w:fill="FFFFFF"/>
        <w:rPr>
          <w:i/>
          <w:iCs/>
          <w:color w:val="333333"/>
          <w:sz w:val="18"/>
          <w:szCs w:val="18"/>
        </w:rPr>
      </w:pPr>
      <w:r>
        <w:rPr>
          <w:i/>
          <w:iCs/>
          <w:color w:val="333333"/>
          <w:sz w:val="18"/>
          <w:szCs w:val="18"/>
        </w:rPr>
        <w:t>Start Time: Monday, December 11, 2023 10:25:27 AM</w:t>
      </w:r>
    </w:p>
    <w:p w14:paraId="2ED756BE" w14:textId="77777777" w:rsidR="00025D80" w:rsidRDefault="00025D80" w:rsidP="00025D80">
      <w:pPr>
        <w:pStyle w:val="HTMLPreformatted"/>
        <w:shd w:val="clear" w:color="auto" w:fill="FFFFFF"/>
        <w:rPr>
          <w:i/>
          <w:iCs/>
          <w:color w:val="333333"/>
          <w:sz w:val="18"/>
          <w:szCs w:val="18"/>
        </w:rPr>
      </w:pPr>
      <w:r>
        <w:rPr>
          <w:i/>
          <w:iCs/>
          <w:color w:val="333333"/>
          <w:sz w:val="18"/>
          <w:szCs w:val="18"/>
        </w:rPr>
        <w:t>Succeeded at Monday, December 11, 2023 10:25:30 AM (Elapsed Time: 3.20 seconds)</w:t>
      </w:r>
    </w:p>
    <w:p w14:paraId="0AF5B4A2" w14:textId="77777777" w:rsidR="00025D80" w:rsidRDefault="00025D80" w:rsidP="00025D80"/>
    <w:p w14:paraId="4240D7D8" w14:textId="765525FE" w:rsidR="007949DE" w:rsidRDefault="007949DE" w:rsidP="00025D80">
      <w:r>
        <w:t>GLR</w:t>
      </w:r>
    </w:p>
    <w:p w14:paraId="3209751B" w14:textId="77777777" w:rsidR="007949DE" w:rsidRDefault="007949DE" w:rsidP="007949DE">
      <w:pPr>
        <w:pStyle w:val="HTMLPreformatted"/>
        <w:shd w:val="clear" w:color="auto" w:fill="FFFFFF"/>
        <w:rPr>
          <w:color w:val="008B8B"/>
          <w:sz w:val="18"/>
          <w:szCs w:val="18"/>
        </w:rPr>
      </w:pPr>
      <w:r>
        <w:rPr>
          <w:color w:val="008B8B"/>
          <w:sz w:val="18"/>
          <w:szCs w:val="18"/>
        </w:rPr>
        <w:t>Executing (Generalized Linear Regression (2)): GeneralizedLinearRegression C:\ArcGIS_local_projects\urban_heat_islands_pro\geospatial_analysis.gdb\join_points grid_code_Mean_1 "Continuous (Gaussian)" C:\ArcGIS_local_projects\urban_heat_islands_pro\geospatial_analysis.gdb\glr grid_code_Mean # # # # C:\ArcGIS_local_projects\urban_heat_islands_pro\geospatial_analysis.gdb\glr_predicted C:\ArcGIS_local_projects\urban_heat_islands_pro\glr_model.ssm</w:t>
      </w:r>
    </w:p>
    <w:p w14:paraId="2FDE5B43" w14:textId="77777777" w:rsidR="007949DE" w:rsidRDefault="007949DE" w:rsidP="007949DE">
      <w:pPr>
        <w:pStyle w:val="HTMLPreformatted"/>
        <w:shd w:val="clear" w:color="auto" w:fill="FFFFFF"/>
        <w:rPr>
          <w:i/>
          <w:iCs/>
          <w:color w:val="333333"/>
          <w:sz w:val="18"/>
          <w:szCs w:val="18"/>
        </w:rPr>
      </w:pPr>
      <w:r>
        <w:rPr>
          <w:i/>
          <w:iCs/>
          <w:color w:val="333333"/>
          <w:sz w:val="18"/>
          <w:szCs w:val="18"/>
        </w:rPr>
        <w:t>Start Time: Monday, December 11, 2023 3:26:53 PM</w:t>
      </w:r>
    </w:p>
    <w:p w14:paraId="005FD3A3" w14:textId="77777777" w:rsidR="007949DE" w:rsidRDefault="007949DE" w:rsidP="007949DE">
      <w:pPr>
        <w:pStyle w:val="Heading5"/>
        <w:shd w:val="clear" w:color="auto" w:fill="FFFFFF"/>
        <w:spacing w:before="0"/>
        <w:rPr>
          <w:rFonts w:ascii="Courier New" w:hAnsi="Courier New" w:cs="Courier New"/>
          <w:color w:val="4A4A4A"/>
          <w:sz w:val="24"/>
          <w:szCs w:val="24"/>
        </w:rPr>
      </w:pPr>
      <w:r>
        <w:rPr>
          <w:rFonts w:ascii="Courier New" w:hAnsi="Courier New" w:cs="Courier New"/>
          <w:color w:val="4A4A4A"/>
          <w:sz w:val="24"/>
          <w:szCs w:val="24"/>
        </w:rPr>
        <w:t>Summary of GLR Results [Model Type: Continuous (Gaussian/OLS)]</w:t>
      </w:r>
    </w:p>
    <w:tbl>
      <w:tblPr>
        <w:tblW w:w="10999"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752"/>
        <w:gridCol w:w="1452"/>
        <w:gridCol w:w="1006"/>
        <w:gridCol w:w="1493"/>
        <w:gridCol w:w="1452"/>
        <w:gridCol w:w="1127"/>
        <w:gridCol w:w="1493"/>
        <w:gridCol w:w="1224"/>
      </w:tblGrid>
      <w:tr w:rsidR="007949DE" w14:paraId="1241A633" w14:textId="77777777" w:rsidTr="007949DE">
        <w:trPr>
          <w:tblCellSpacing w:w="15" w:type="dxa"/>
        </w:trPr>
        <w:tc>
          <w:tcPr>
            <w:tcW w:w="0" w:type="auto"/>
            <w:shd w:val="clear" w:color="auto" w:fill="DFDFDF"/>
            <w:tcMar>
              <w:top w:w="0" w:type="dxa"/>
              <w:left w:w="0" w:type="dxa"/>
              <w:bottom w:w="0" w:type="dxa"/>
              <w:right w:w="0" w:type="dxa"/>
            </w:tcMar>
            <w:vAlign w:val="center"/>
            <w:hideMark/>
          </w:tcPr>
          <w:p w14:paraId="7746D3D3" w14:textId="77777777" w:rsidR="007949DE" w:rsidRDefault="007949DE">
            <w:pPr>
              <w:jc w:val="right"/>
              <w:rPr>
                <w:rFonts w:ascii="Courier New" w:hAnsi="Courier New" w:cs="Courier New"/>
                <w:b/>
                <w:bCs/>
                <w:color w:val="2B2B2B"/>
                <w:sz w:val="18"/>
                <w:szCs w:val="18"/>
              </w:rPr>
            </w:pPr>
            <w:r>
              <w:rPr>
                <w:rFonts w:ascii="Courier New" w:hAnsi="Courier New" w:cs="Courier New"/>
                <w:b/>
                <w:bCs/>
                <w:color w:val="2B2B2B"/>
                <w:sz w:val="18"/>
                <w:szCs w:val="18"/>
              </w:rPr>
              <w:t>Variable</w:t>
            </w:r>
          </w:p>
        </w:tc>
        <w:tc>
          <w:tcPr>
            <w:tcW w:w="0" w:type="auto"/>
            <w:shd w:val="clear" w:color="auto" w:fill="DFDFDF"/>
            <w:tcMar>
              <w:top w:w="0" w:type="dxa"/>
              <w:left w:w="0" w:type="dxa"/>
              <w:bottom w:w="0" w:type="dxa"/>
              <w:right w:w="0" w:type="dxa"/>
            </w:tcMar>
            <w:vAlign w:val="center"/>
            <w:hideMark/>
          </w:tcPr>
          <w:p w14:paraId="73394E05" w14:textId="77777777" w:rsidR="007949DE" w:rsidRDefault="007949DE">
            <w:pPr>
              <w:jc w:val="right"/>
              <w:rPr>
                <w:rFonts w:ascii="Courier New" w:hAnsi="Courier New" w:cs="Courier New"/>
                <w:b/>
                <w:bCs/>
                <w:color w:val="2B2B2B"/>
                <w:sz w:val="18"/>
                <w:szCs w:val="18"/>
              </w:rPr>
            </w:pPr>
            <w:r>
              <w:rPr>
                <w:rFonts w:ascii="Courier New" w:hAnsi="Courier New" w:cs="Courier New"/>
                <w:b/>
                <w:bCs/>
                <w:color w:val="2B2B2B"/>
                <w:sz w:val="18"/>
                <w:szCs w:val="18"/>
              </w:rPr>
              <w:t>Coefficient</w:t>
            </w:r>
            <w:r>
              <w:rPr>
                <w:rFonts w:ascii="Courier New" w:hAnsi="Courier New" w:cs="Courier New"/>
                <w:color w:val="333333"/>
                <w:sz w:val="18"/>
                <w:szCs w:val="18"/>
                <w:vertAlign w:val="superscript"/>
              </w:rPr>
              <w:t>a</w:t>
            </w:r>
          </w:p>
        </w:tc>
        <w:tc>
          <w:tcPr>
            <w:tcW w:w="0" w:type="auto"/>
            <w:shd w:val="clear" w:color="auto" w:fill="DFDFDF"/>
            <w:tcMar>
              <w:top w:w="0" w:type="dxa"/>
              <w:left w:w="0" w:type="dxa"/>
              <w:bottom w:w="0" w:type="dxa"/>
              <w:right w:w="0" w:type="dxa"/>
            </w:tcMar>
            <w:vAlign w:val="center"/>
            <w:hideMark/>
          </w:tcPr>
          <w:p w14:paraId="78731484" w14:textId="77777777" w:rsidR="007949DE" w:rsidRDefault="007949DE">
            <w:pPr>
              <w:jc w:val="right"/>
              <w:rPr>
                <w:rFonts w:ascii="Courier New" w:hAnsi="Courier New" w:cs="Courier New"/>
                <w:b/>
                <w:bCs/>
                <w:color w:val="2B2B2B"/>
                <w:sz w:val="18"/>
                <w:szCs w:val="18"/>
              </w:rPr>
            </w:pPr>
            <w:r>
              <w:rPr>
                <w:rFonts w:ascii="Courier New" w:hAnsi="Courier New" w:cs="Courier New"/>
                <w:b/>
                <w:bCs/>
                <w:color w:val="2B2B2B"/>
                <w:sz w:val="18"/>
                <w:szCs w:val="18"/>
              </w:rPr>
              <w:t>StdError</w:t>
            </w:r>
          </w:p>
        </w:tc>
        <w:tc>
          <w:tcPr>
            <w:tcW w:w="0" w:type="auto"/>
            <w:shd w:val="clear" w:color="auto" w:fill="DFDFDF"/>
            <w:tcMar>
              <w:top w:w="0" w:type="dxa"/>
              <w:left w:w="0" w:type="dxa"/>
              <w:bottom w:w="0" w:type="dxa"/>
              <w:right w:w="0" w:type="dxa"/>
            </w:tcMar>
            <w:vAlign w:val="center"/>
            <w:hideMark/>
          </w:tcPr>
          <w:p w14:paraId="71E71226" w14:textId="77777777" w:rsidR="007949DE" w:rsidRDefault="007949DE">
            <w:pPr>
              <w:jc w:val="right"/>
              <w:rPr>
                <w:rFonts w:ascii="Courier New" w:hAnsi="Courier New" w:cs="Courier New"/>
                <w:b/>
                <w:bCs/>
                <w:color w:val="2B2B2B"/>
                <w:sz w:val="18"/>
                <w:szCs w:val="18"/>
              </w:rPr>
            </w:pPr>
            <w:r>
              <w:rPr>
                <w:rFonts w:ascii="Courier New" w:hAnsi="Courier New" w:cs="Courier New"/>
                <w:b/>
                <w:bCs/>
                <w:color w:val="2B2B2B"/>
                <w:sz w:val="18"/>
                <w:szCs w:val="18"/>
              </w:rPr>
              <w:t>t-Statistic</w:t>
            </w:r>
          </w:p>
        </w:tc>
        <w:tc>
          <w:tcPr>
            <w:tcW w:w="0" w:type="auto"/>
            <w:shd w:val="clear" w:color="auto" w:fill="DFDFDF"/>
            <w:tcMar>
              <w:top w:w="0" w:type="dxa"/>
              <w:left w:w="0" w:type="dxa"/>
              <w:bottom w:w="0" w:type="dxa"/>
              <w:right w:w="0" w:type="dxa"/>
            </w:tcMar>
            <w:vAlign w:val="center"/>
            <w:hideMark/>
          </w:tcPr>
          <w:p w14:paraId="48B021EF" w14:textId="77777777" w:rsidR="007949DE" w:rsidRDefault="007949DE">
            <w:pPr>
              <w:jc w:val="right"/>
              <w:rPr>
                <w:rFonts w:ascii="Courier New" w:hAnsi="Courier New" w:cs="Courier New"/>
                <w:b/>
                <w:bCs/>
                <w:color w:val="2B2B2B"/>
                <w:sz w:val="18"/>
                <w:szCs w:val="18"/>
              </w:rPr>
            </w:pPr>
            <w:r>
              <w:rPr>
                <w:rFonts w:ascii="Courier New" w:hAnsi="Courier New" w:cs="Courier New"/>
                <w:b/>
                <w:bCs/>
                <w:color w:val="2B2B2B"/>
                <w:sz w:val="18"/>
                <w:szCs w:val="18"/>
              </w:rPr>
              <w:t>Probability</w:t>
            </w:r>
            <w:r>
              <w:rPr>
                <w:rFonts w:ascii="Courier New" w:hAnsi="Courier New" w:cs="Courier New"/>
                <w:color w:val="333333"/>
                <w:sz w:val="18"/>
                <w:szCs w:val="18"/>
                <w:vertAlign w:val="superscript"/>
              </w:rPr>
              <w:t>b</w:t>
            </w:r>
          </w:p>
        </w:tc>
        <w:tc>
          <w:tcPr>
            <w:tcW w:w="0" w:type="auto"/>
            <w:shd w:val="clear" w:color="auto" w:fill="DFDFDF"/>
            <w:tcMar>
              <w:top w:w="0" w:type="dxa"/>
              <w:left w:w="0" w:type="dxa"/>
              <w:bottom w:w="0" w:type="dxa"/>
              <w:right w:w="0" w:type="dxa"/>
            </w:tcMar>
            <w:vAlign w:val="center"/>
            <w:hideMark/>
          </w:tcPr>
          <w:p w14:paraId="2812977B" w14:textId="77777777" w:rsidR="007949DE" w:rsidRDefault="007949DE">
            <w:pPr>
              <w:jc w:val="right"/>
              <w:rPr>
                <w:rFonts w:ascii="Courier New" w:hAnsi="Courier New" w:cs="Courier New"/>
                <w:b/>
                <w:bCs/>
                <w:color w:val="2B2B2B"/>
                <w:sz w:val="18"/>
                <w:szCs w:val="18"/>
              </w:rPr>
            </w:pPr>
            <w:r>
              <w:rPr>
                <w:rFonts w:ascii="Courier New" w:hAnsi="Courier New" w:cs="Courier New"/>
                <w:b/>
                <w:bCs/>
                <w:color w:val="2B2B2B"/>
                <w:sz w:val="18"/>
                <w:szCs w:val="18"/>
              </w:rPr>
              <w:t>Robust_SE</w:t>
            </w:r>
          </w:p>
        </w:tc>
        <w:tc>
          <w:tcPr>
            <w:tcW w:w="0" w:type="auto"/>
            <w:shd w:val="clear" w:color="auto" w:fill="DFDFDF"/>
            <w:tcMar>
              <w:top w:w="0" w:type="dxa"/>
              <w:left w:w="0" w:type="dxa"/>
              <w:bottom w:w="0" w:type="dxa"/>
              <w:right w:w="0" w:type="dxa"/>
            </w:tcMar>
            <w:vAlign w:val="center"/>
            <w:hideMark/>
          </w:tcPr>
          <w:p w14:paraId="6C4A125D" w14:textId="77777777" w:rsidR="007949DE" w:rsidRDefault="007949DE">
            <w:pPr>
              <w:jc w:val="right"/>
              <w:rPr>
                <w:rFonts w:ascii="Courier New" w:hAnsi="Courier New" w:cs="Courier New"/>
                <w:b/>
                <w:bCs/>
                <w:color w:val="2B2B2B"/>
                <w:sz w:val="18"/>
                <w:szCs w:val="18"/>
              </w:rPr>
            </w:pPr>
            <w:r>
              <w:rPr>
                <w:rFonts w:ascii="Courier New" w:hAnsi="Courier New" w:cs="Courier New"/>
                <w:b/>
                <w:bCs/>
                <w:color w:val="2B2B2B"/>
                <w:sz w:val="18"/>
                <w:szCs w:val="18"/>
              </w:rPr>
              <w:t>Robust_t</w:t>
            </w:r>
          </w:p>
        </w:tc>
        <w:tc>
          <w:tcPr>
            <w:tcW w:w="0" w:type="auto"/>
            <w:shd w:val="clear" w:color="auto" w:fill="DFDFDF"/>
            <w:tcMar>
              <w:top w:w="0" w:type="dxa"/>
              <w:left w:w="0" w:type="dxa"/>
              <w:bottom w:w="0" w:type="dxa"/>
              <w:right w:w="0" w:type="dxa"/>
            </w:tcMar>
            <w:vAlign w:val="center"/>
            <w:hideMark/>
          </w:tcPr>
          <w:p w14:paraId="70AF5AF7" w14:textId="77777777" w:rsidR="007949DE" w:rsidRDefault="007949DE">
            <w:pPr>
              <w:jc w:val="right"/>
              <w:rPr>
                <w:rFonts w:ascii="Courier New" w:hAnsi="Courier New" w:cs="Courier New"/>
                <w:b/>
                <w:bCs/>
                <w:color w:val="2B2B2B"/>
                <w:sz w:val="18"/>
                <w:szCs w:val="18"/>
              </w:rPr>
            </w:pPr>
            <w:r>
              <w:rPr>
                <w:rFonts w:ascii="Courier New" w:hAnsi="Courier New" w:cs="Courier New"/>
                <w:b/>
                <w:bCs/>
                <w:color w:val="2B2B2B"/>
                <w:sz w:val="18"/>
                <w:szCs w:val="18"/>
              </w:rPr>
              <w:t>Robust_Pr</w:t>
            </w:r>
            <w:r>
              <w:rPr>
                <w:rFonts w:ascii="Courier New" w:hAnsi="Courier New" w:cs="Courier New"/>
                <w:color w:val="333333"/>
                <w:sz w:val="18"/>
                <w:szCs w:val="18"/>
                <w:vertAlign w:val="superscript"/>
              </w:rPr>
              <w:t>b</w:t>
            </w:r>
          </w:p>
        </w:tc>
      </w:tr>
      <w:tr w:rsidR="007949DE" w14:paraId="45CE3C56" w14:textId="77777777" w:rsidTr="007949DE">
        <w:trPr>
          <w:tblCellSpacing w:w="15" w:type="dxa"/>
        </w:trPr>
        <w:tc>
          <w:tcPr>
            <w:tcW w:w="0" w:type="auto"/>
            <w:shd w:val="clear" w:color="auto" w:fill="EBEBEB"/>
            <w:tcMar>
              <w:top w:w="0" w:type="dxa"/>
              <w:left w:w="0" w:type="dxa"/>
              <w:bottom w:w="0" w:type="dxa"/>
              <w:right w:w="0" w:type="dxa"/>
            </w:tcMar>
            <w:vAlign w:val="center"/>
            <w:hideMark/>
          </w:tcPr>
          <w:p w14:paraId="7B91BEBA" w14:textId="77777777" w:rsidR="007949DE" w:rsidRDefault="007949DE">
            <w:pPr>
              <w:jc w:val="right"/>
              <w:rPr>
                <w:rFonts w:ascii="Courier New" w:hAnsi="Courier New" w:cs="Courier New"/>
                <w:color w:val="4A4A4A"/>
                <w:sz w:val="18"/>
                <w:szCs w:val="18"/>
              </w:rPr>
            </w:pPr>
            <w:r>
              <w:rPr>
                <w:rFonts w:ascii="Courier New" w:hAnsi="Courier New" w:cs="Courier New"/>
                <w:color w:val="4A4A4A"/>
                <w:sz w:val="18"/>
                <w:szCs w:val="18"/>
              </w:rPr>
              <w:t>Intercept</w:t>
            </w:r>
          </w:p>
        </w:tc>
        <w:tc>
          <w:tcPr>
            <w:tcW w:w="0" w:type="auto"/>
            <w:shd w:val="clear" w:color="auto" w:fill="EBEBEB"/>
            <w:tcMar>
              <w:top w:w="0" w:type="dxa"/>
              <w:left w:w="0" w:type="dxa"/>
              <w:bottom w:w="0" w:type="dxa"/>
              <w:right w:w="0" w:type="dxa"/>
            </w:tcMar>
            <w:vAlign w:val="center"/>
            <w:hideMark/>
          </w:tcPr>
          <w:p w14:paraId="214EDB5C" w14:textId="77777777" w:rsidR="007949DE" w:rsidRDefault="007949DE">
            <w:pPr>
              <w:jc w:val="right"/>
              <w:rPr>
                <w:rFonts w:ascii="Courier New" w:hAnsi="Courier New" w:cs="Courier New"/>
                <w:color w:val="4A4A4A"/>
                <w:sz w:val="18"/>
                <w:szCs w:val="18"/>
              </w:rPr>
            </w:pPr>
            <w:r>
              <w:rPr>
                <w:rFonts w:ascii="Courier New" w:hAnsi="Courier New" w:cs="Courier New"/>
                <w:color w:val="4A4A4A"/>
                <w:sz w:val="18"/>
                <w:szCs w:val="18"/>
              </w:rPr>
              <w:t>69.117245</w:t>
            </w:r>
          </w:p>
        </w:tc>
        <w:tc>
          <w:tcPr>
            <w:tcW w:w="0" w:type="auto"/>
            <w:shd w:val="clear" w:color="auto" w:fill="EBEBEB"/>
            <w:tcMar>
              <w:top w:w="0" w:type="dxa"/>
              <w:left w:w="0" w:type="dxa"/>
              <w:bottom w:w="0" w:type="dxa"/>
              <w:right w:w="0" w:type="dxa"/>
            </w:tcMar>
            <w:vAlign w:val="center"/>
            <w:hideMark/>
          </w:tcPr>
          <w:p w14:paraId="69422093" w14:textId="77777777" w:rsidR="007949DE" w:rsidRDefault="007949DE">
            <w:pPr>
              <w:jc w:val="right"/>
              <w:rPr>
                <w:rFonts w:ascii="Courier New" w:hAnsi="Courier New" w:cs="Courier New"/>
                <w:color w:val="4A4A4A"/>
                <w:sz w:val="18"/>
                <w:szCs w:val="18"/>
              </w:rPr>
            </w:pPr>
            <w:r>
              <w:rPr>
                <w:rFonts w:ascii="Courier New" w:hAnsi="Courier New" w:cs="Courier New"/>
                <w:color w:val="4A4A4A"/>
                <w:sz w:val="18"/>
                <w:szCs w:val="18"/>
              </w:rPr>
              <w:t>0.002758</w:t>
            </w:r>
          </w:p>
        </w:tc>
        <w:tc>
          <w:tcPr>
            <w:tcW w:w="0" w:type="auto"/>
            <w:shd w:val="clear" w:color="auto" w:fill="EBEBEB"/>
            <w:tcMar>
              <w:top w:w="0" w:type="dxa"/>
              <w:left w:w="0" w:type="dxa"/>
              <w:bottom w:w="0" w:type="dxa"/>
              <w:right w:w="0" w:type="dxa"/>
            </w:tcMar>
            <w:vAlign w:val="center"/>
            <w:hideMark/>
          </w:tcPr>
          <w:p w14:paraId="28E8A489" w14:textId="77777777" w:rsidR="007949DE" w:rsidRDefault="007949DE">
            <w:pPr>
              <w:jc w:val="right"/>
              <w:rPr>
                <w:rFonts w:ascii="Courier New" w:hAnsi="Courier New" w:cs="Courier New"/>
                <w:color w:val="4A4A4A"/>
                <w:sz w:val="18"/>
                <w:szCs w:val="18"/>
              </w:rPr>
            </w:pPr>
            <w:r>
              <w:rPr>
                <w:rFonts w:ascii="Courier New" w:hAnsi="Courier New" w:cs="Courier New"/>
                <w:color w:val="4A4A4A"/>
                <w:sz w:val="18"/>
                <w:szCs w:val="18"/>
              </w:rPr>
              <w:t>25058.090143</w:t>
            </w:r>
          </w:p>
        </w:tc>
        <w:tc>
          <w:tcPr>
            <w:tcW w:w="0" w:type="auto"/>
            <w:shd w:val="clear" w:color="auto" w:fill="EBEBEB"/>
            <w:tcMar>
              <w:top w:w="0" w:type="dxa"/>
              <w:left w:w="0" w:type="dxa"/>
              <w:bottom w:w="0" w:type="dxa"/>
              <w:right w:w="0" w:type="dxa"/>
            </w:tcMar>
            <w:vAlign w:val="center"/>
            <w:hideMark/>
          </w:tcPr>
          <w:p w14:paraId="7FFCDC47" w14:textId="77777777" w:rsidR="007949DE" w:rsidRDefault="007949DE">
            <w:pPr>
              <w:jc w:val="right"/>
              <w:rPr>
                <w:rFonts w:ascii="Courier New" w:hAnsi="Courier New" w:cs="Courier New"/>
                <w:color w:val="4A4A4A"/>
                <w:sz w:val="18"/>
                <w:szCs w:val="18"/>
              </w:rPr>
            </w:pPr>
            <w:r>
              <w:rPr>
                <w:rFonts w:ascii="Courier New" w:hAnsi="Courier New" w:cs="Courier New"/>
                <w:color w:val="4A4A4A"/>
                <w:sz w:val="18"/>
                <w:szCs w:val="18"/>
              </w:rPr>
              <w:t>0.000000</w:t>
            </w:r>
            <w:r>
              <w:rPr>
                <w:rFonts w:ascii="Courier New" w:hAnsi="Courier New" w:cs="Courier New"/>
                <w:color w:val="333333"/>
                <w:sz w:val="18"/>
                <w:szCs w:val="18"/>
                <w:vertAlign w:val="superscript"/>
              </w:rPr>
              <w:t>*</w:t>
            </w:r>
          </w:p>
        </w:tc>
        <w:tc>
          <w:tcPr>
            <w:tcW w:w="0" w:type="auto"/>
            <w:shd w:val="clear" w:color="auto" w:fill="EBEBEB"/>
            <w:tcMar>
              <w:top w:w="0" w:type="dxa"/>
              <w:left w:w="0" w:type="dxa"/>
              <w:bottom w:w="0" w:type="dxa"/>
              <w:right w:w="0" w:type="dxa"/>
            </w:tcMar>
            <w:vAlign w:val="center"/>
            <w:hideMark/>
          </w:tcPr>
          <w:p w14:paraId="229B9F0F" w14:textId="77777777" w:rsidR="007949DE" w:rsidRDefault="007949DE">
            <w:pPr>
              <w:jc w:val="right"/>
              <w:rPr>
                <w:rFonts w:ascii="Courier New" w:hAnsi="Courier New" w:cs="Courier New"/>
                <w:color w:val="4A4A4A"/>
                <w:sz w:val="18"/>
                <w:szCs w:val="18"/>
              </w:rPr>
            </w:pPr>
            <w:r>
              <w:rPr>
                <w:rFonts w:ascii="Courier New" w:hAnsi="Courier New" w:cs="Courier New"/>
                <w:color w:val="4A4A4A"/>
                <w:sz w:val="18"/>
                <w:szCs w:val="18"/>
              </w:rPr>
              <w:t>0.003213</w:t>
            </w:r>
          </w:p>
        </w:tc>
        <w:tc>
          <w:tcPr>
            <w:tcW w:w="0" w:type="auto"/>
            <w:shd w:val="clear" w:color="auto" w:fill="EBEBEB"/>
            <w:tcMar>
              <w:top w:w="0" w:type="dxa"/>
              <w:left w:w="0" w:type="dxa"/>
              <w:bottom w:w="0" w:type="dxa"/>
              <w:right w:w="0" w:type="dxa"/>
            </w:tcMar>
            <w:vAlign w:val="center"/>
            <w:hideMark/>
          </w:tcPr>
          <w:p w14:paraId="4731C150" w14:textId="77777777" w:rsidR="007949DE" w:rsidRDefault="007949DE">
            <w:pPr>
              <w:jc w:val="right"/>
              <w:rPr>
                <w:rFonts w:ascii="Courier New" w:hAnsi="Courier New" w:cs="Courier New"/>
                <w:color w:val="4A4A4A"/>
                <w:sz w:val="18"/>
                <w:szCs w:val="18"/>
              </w:rPr>
            </w:pPr>
            <w:r>
              <w:rPr>
                <w:rFonts w:ascii="Courier New" w:hAnsi="Courier New" w:cs="Courier New"/>
                <w:color w:val="4A4A4A"/>
                <w:sz w:val="18"/>
                <w:szCs w:val="18"/>
              </w:rPr>
              <w:t>21511.166074</w:t>
            </w:r>
          </w:p>
        </w:tc>
        <w:tc>
          <w:tcPr>
            <w:tcW w:w="0" w:type="auto"/>
            <w:shd w:val="clear" w:color="auto" w:fill="EBEBEB"/>
            <w:tcMar>
              <w:top w:w="0" w:type="dxa"/>
              <w:left w:w="0" w:type="dxa"/>
              <w:bottom w:w="0" w:type="dxa"/>
              <w:right w:w="0" w:type="dxa"/>
            </w:tcMar>
            <w:vAlign w:val="center"/>
            <w:hideMark/>
          </w:tcPr>
          <w:p w14:paraId="5AD2031C" w14:textId="77777777" w:rsidR="007949DE" w:rsidRDefault="007949DE">
            <w:pPr>
              <w:jc w:val="right"/>
              <w:rPr>
                <w:rFonts w:ascii="Courier New" w:hAnsi="Courier New" w:cs="Courier New"/>
                <w:color w:val="4A4A4A"/>
                <w:sz w:val="18"/>
                <w:szCs w:val="18"/>
              </w:rPr>
            </w:pPr>
            <w:r>
              <w:rPr>
                <w:rFonts w:ascii="Courier New" w:hAnsi="Courier New" w:cs="Courier New"/>
                <w:color w:val="4A4A4A"/>
                <w:sz w:val="18"/>
                <w:szCs w:val="18"/>
              </w:rPr>
              <w:t>0.000000</w:t>
            </w:r>
            <w:r>
              <w:rPr>
                <w:rFonts w:ascii="Courier New" w:hAnsi="Courier New" w:cs="Courier New"/>
                <w:color w:val="333333"/>
                <w:sz w:val="18"/>
                <w:szCs w:val="18"/>
                <w:vertAlign w:val="superscript"/>
              </w:rPr>
              <w:t>*</w:t>
            </w:r>
          </w:p>
        </w:tc>
      </w:tr>
      <w:tr w:rsidR="007949DE" w14:paraId="6F242DD4" w14:textId="77777777" w:rsidTr="007949DE">
        <w:trPr>
          <w:tblCellSpacing w:w="15" w:type="dxa"/>
        </w:trPr>
        <w:tc>
          <w:tcPr>
            <w:tcW w:w="0" w:type="auto"/>
            <w:shd w:val="clear" w:color="auto" w:fill="F6F8F8"/>
            <w:tcMar>
              <w:top w:w="0" w:type="dxa"/>
              <w:left w:w="0" w:type="dxa"/>
              <w:bottom w:w="0" w:type="dxa"/>
              <w:right w:w="0" w:type="dxa"/>
            </w:tcMar>
            <w:vAlign w:val="center"/>
            <w:hideMark/>
          </w:tcPr>
          <w:p w14:paraId="13ED900D" w14:textId="77777777" w:rsidR="007949DE" w:rsidRDefault="007949DE">
            <w:pPr>
              <w:jc w:val="right"/>
              <w:rPr>
                <w:rFonts w:ascii="Courier New" w:hAnsi="Courier New" w:cs="Courier New"/>
                <w:color w:val="4A4A4A"/>
                <w:sz w:val="18"/>
                <w:szCs w:val="18"/>
              </w:rPr>
            </w:pPr>
            <w:r>
              <w:rPr>
                <w:rFonts w:ascii="Courier New" w:hAnsi="Courier New" w:cs="Courier New"/>
                <w:color w:val="4A4A4A"/>
                <w:sz w:val="18"/>
                <w:szCs w:val="18"/>
              </w:rPr>
              <w:lastRenderedPageBreak/>
              <w:t>GRID_CODE_MEAN</w:t>
            </w:r>
          </w:p>
        </w:tc>
        <w:tc>
          <w:tcPr>
            <w:tcW w:w="0" w:type="auto"/>
            <w:shd w:val="clear" w:color="auto" w:fill="F6F8F8"/>
            <w:tcMar>
              <w:top w:w="0" w:type="dxa"/>
              <w:left w:w="0" w:type="dxa"/>
              <w:bottom w:w="0" w:type="dxa"/>
              <w:right w:w="0" w:type="dxa"/>
            </w:tcMar>
            <w:vAlign w:val="center"/>
            <w:hideMark/>
          </w:tcPr>
          <w:p w14:paraId="1BBC1047" w14:textId="77777777" w:rsidR="007949DE" w:rsidRDefault="007949DE">
            <w:pPr>
              <w:jc w:val="right"/>
              <w:rPr>
                <w:rFonts w:ascii="Courier New" w:hAnsi="Courier New" w:cs="Courier New"/>
                <w:color w:val="4A4A4A"/>
                <w:sz w:val="18"/>
                <w:szCs w:val="18"/>
              </w:rPr>
            </w:pPr>
            <w:r>
              <w:rPr>
                <w:rFonts w:ascii="Courier New" w:hAnsi="Courier New" w:cs="Courier New"/>
                <w:color w:val="4A4A4A"/>
                <w:sz w:val="18"/>
                <w:szCs w:val="18"/>
              </w:rPr>
              <w:t>-0.037781</w:t>
            </w:r>
          </w:p>
        </w:tc>
        <w:tc>
          <w:tcPr>
            <w:tcW w:w="0" w:type="auto"/>
            <w:shd w:val="clear" w:color="auto" w:fill="F6F8F8"/>
            <w:tcMar>
              <w:top w:w="0" w:type="dxa"/>
              <w:left w:w="0" w:type="dxa"/>
              <w:bottom w:w="0" w:type="dxa"/>
              <w:right w:w="0" w:type="dxa"/>
            </w:tcMar>
            <w:vAlign w:val="center"/>
            <w:hideMark/>
          </w:tcPr>
          <w:p w14:paraId="18C92732" w14:textId="77777777" w:rsidR="007949DE" w:rsidRDefault="007949DE">
            <w:pPr>
              <w:jc w:val="right"/>
              <w:rPr>
                <w:rFonts w:ascii="Courier New" w:hAnsi="Courier New" w:cs="Courier New"/>
                <w:color w:val="4A4A4A"/>
                <w:sz w:val="18"/>
                <w:szCs w:val="18"/>
              </w:rPr>
            </w:pPr>
            <w:r>
              <w:rPr>
                <w:rFonts w:ascii="Courier New" w:hAnsi="Courier New" w:cs="Courier New"/>
                <w:color w:val="4A4A4A"/>
                <w:sz w:val="18"/>
                <w:szCs w:val="18"/>
              </w:rPr>
              <w:t>0.000126</w:t>
            </w:r>
          </w:p>
        </w:tc>
        <w:tc>
          <w:tcPr>
            <w:tcW w:w="0" w:type="auto"/>
            <w:shd w:val="clear" w:color="auto" w:fill="F6F8F8"/>
            <w:tcMar>
              <w:top w:w="0" w:type="dxa"/>
              <w:left w:w="0" w:type="dxa"/>
              <w:bottom w:w="0" w:type="dxa"/>
              <w:right w:w="0" w:type="dxa"/>
            </w:tcMar>
            <w:vAlign w:val="center"/>
            <w:hideMark/>
          </w:tcPr>
          <w:p w14:paraId="77F173DD" w14:textId="77777777" w:rsidR="007949DE" w:rsidRDefault="007949DE">
            <w:pPr>
              <w:jc w:val="right"/>
              <w:rPr>
                <w:rFonts w:ascii="Courier New" w:hAnsi="Courier New" w:cs="Courier New"/>
                <w:color w:val="4A4A4A"/>
                <w:sz w:val="18"/>
                <w:szCs w:val="18"/>
              </w:rPr>
            </w:pPr>
            <w:r>
              <w:rPr>
                <w:rFonts w:ascii="Courier New" w:hAnsi="Courier New" w:cs="Courier New"/>
                <w:color w:val="4A4A4A"/>
                <w:sz w:val="18"/>
                <w:szCs w:val="18"/>
              </w:rPr>
              <w:t>-299.554917</w:t>
            </w:r>
          </w:p>
        </w:tc>
        <w:tc>
          <w:tcPr>
            <w:tcW w:w="0" w:type="auto"/>
            <w:shd w:val="clear" w:color="auto" w:fill="F6F8F8"/>
            <w:tcMar>
              <w:top w:w="0" w:type="dxa"/>
              <w:left w:w="0" w:type="dxa"/>
              <w:bottom w:w="0" w:type="dxa"/>
              <w:right w:w="0" w:type="dxa"/>
            </w:tcMar>
            <w:vAlign w:val="center"/>
            <w:hideMark/>
          </w:tcPr>
          <w:p w14:paraId="04F6E92A" w14:textId="77777777" w:rsidR="007949DE" w:rsidRDefault="007949DE">
            <w:pPr>
              <w:jc w:val="right"/>
              <w:rPr>
                <w:rFonts w:ascii="Courier New" w:hAnsi="Courier New" w:cs="Courier New"/>
                <w:color w:val="4A4A4A"/>
                <w:sz w:val="18"/>
                <w:szCs w:val="18"/>
              </w:rPr>
            </w:pPr>
            <w:r>
              <w:rPr>
                <w:rFonts w:ascii="Courier New" w:hAnsi="Courier New" w:cs="Courier New"/>
                <w:color w:val="4A4A4A"/>
                <w:sz w:val="18"/>
                <w:szCs w:val="18"/>
              </w:rPr>
              <w:t>0.000000</w:t>
            </w:r>
            <w:r>
              <w:rPr>
                <w:rFonts w:ascii="Courier New" w:hAnsi="Courier New" w:cs="Courier New"/>
                <w:color w:val="333333"/>
                <w:sz w:val="18"/>
                <w:szCs w:val="18"/>
                <w:vertAlign w:val="superscript"/>
              </w:rPr>
              <w:t>*</w:t>
            </w:r>
          </w:p>
        </w:tc>
        <w:tc>
          <w:tcPr>
            <w:tcW w:w="0" w:type="auto"/>
            <w:shd w:val="clear" w:color="auto" w:fill="F6F8F8"/>
            <w:tcMar>
              <w:top w:w="0" w:type="dxa"/>
              <w:left w:w="0" w:type="dxa"/>
              <w:bottom w:w="0" w:type="dxa"/>
              <w:right w:w="0" w:type="dxa"/>
            </w:tcMar>
            <w:vAlign w:val="center"/>
            <w:hideMark/>
          </w:tcPr>
          <w:p w14:paraId="0F5B97C0" w14:textId="77777777" w:rsidR="007949DE" w:rsidRDefault="007949DE">
            <w:pPr>
              <w:jc w:val="right"/>
              <w:rPr>
                <w:rFonts w:ascii="Courier New" w:hAnsi="Courier New" w:cs="Courier New"/>
                <w:color w:val="4A4A4A"/>
                <w:sz w:val="18"/>
                <w:szCs w:val="18"/>
              </w:rPr>
            </w:pPr>
            <w:r>
              <w:rPr>
                <w:rFonts w:ascii="Courier New" w:hAnsi="Courier New" w:cs="Courier New"/>
                <w:color w:val="4A4A4A"/>
                <w:sz w:val="18"/>
                <w:szCs w:val="18"/>
              </w:rPr>
              <w:t>0.000097</w:t>
            </w:r>
          </w:p>
        </w:tc>
        <w:tc>
          <w:tcPr>
            <w:tcW w:w="0" w:type="auto"/>
            <w:shd w:val="clear" w:color="auto" w:fill="F6F8F8"/>
            <w:tcMar>
              <w:top w:w="0" w:type="dxa"/>
              <w:left w:w="0" w:type="dxa"/>
              <w:bottom w:w="0" w:type="dxa"/>
              <w:right w:w="0" w:type="dxa"/>
            </w:tcMar>
            <w:vAlign w:val="center"/>
            <w:hideMark/>
          </w:tcPr>
          <w:p w14:paraId="47D949A9" w14:textId="77777777" w:rsidR="007949DE" w:rsidRDefault="007949DE">
            <w:pPr>
              <w:jc w:val="right"/>
              <w:rPr>
                <w:rFonts w:ascii="Courier New" w:hAnsi="Courier New" w:cs="Courier New"/>
                <w:color w:val="4A4A4A"/>
                <w:sz w:val="18"/>
                <w:szCs w:val="18"/>
              </w:rPr>
            </w:pPr>
            <w:r>
              <w:rPr>
                <w:rFonts w:ascii="Courier New" w:hAnsi="Courier New" w:cs="Courier New"/>
                <w:color w:val="4A4A4A"/>
                <w:sz w:val="18"/>
                <w:szCs w:val="18"/>
              </w:rPr>
              <w:t>-388.825568</w:t>
            </w:r>
          </w:p>
        </w:tc>
        <w:tc>
          <w:tcPr>
            <w:tcW w:w="0" w:type="auto"/>
            <w:shd w:val="clear" w:color="auto" w:fill="F6F8F8"/>
            <w:tcMar>
              <w:top w:w="0" w:type="dxa"/>
              <w:left w:w="0" w:type="dxa"/>
              <w:bottom w:w="0" w:type="dxa"/>
              <w:right w:w="0" w:type="dxa"/>
            </w:tcMar>
            <w:vAlign w:val="center"/>
            <w:hideMark/>
          </w:tcPr>
          <w:p w14:paraId="75EBB8F9" w14:textId="77777777" w:rsidR="007949DE" w:rsidRDefault="007949DE">
            <w:pPr>
              <w:jc w:val="right"/>
              <w:rPr>
                <w:rFonts w:ascii="Courier New" w:hAnsi="Courier New" w:cs="Courier New"/>
                <w:color w:val="4A4A4A"/>
                <w:sz w:val="18"/>
                <w:szCs w:val="18"/>
              </w:rPr>
            </w:pPr>
            <w:r>
              <w:rPr>
                <w:rFonts w:ascii="Courier New" w:hAnsi="Courier New" w:cs="Courier New"/>
                <w:color w:val="4A4A4A"/>
                <w:sz w:val="18"/>
                <w:szCs w:val="18"/>
              </w:rPr>
              <w:t>0.000000</w:t>
            </w:r>
            <w:r>
              <w:rPr>
                <w:rFonts w:ascii="Courier New" w:hAnsi="Courier New" w:cs="Courier New"/>
                <w:color w:val="333333"/>
                <w:sz w:val="18"/>
                <w:szCs w:val="18"/>
                <w:vertAlign w:val="superscript"/>
              </w:rPr>
              <w:t>*</w:t>
            </w:r>
          </w:p>
        </w:tc>
      </w:tr>
    </w:tbl>
    <w:p w14:paraId="59FF0424" w14:textId="77777777" w:rsidR="007949DE" w:rsidRDefault="007949DE" w:rsidP="007949DE">
      <w:pPr>
        <w:pStyle w:val="Heading5"/>
        <w:shd w:val="clear" w:color="auto" w:fill="FFFFFF"/>
        <w:spacing w:before="0"/>
        <w:rPr>
          <w:rFonts w:ascii="Courier New" w:hAnsi="Courier New" w:cs="Courier New"/>
          <w:color w:val="4A4A4A"/>
          <w:sz w:val="24"/>
          <w:szCs w:val="24"/>
        </w:rPr>
      </w:pPr>
      <w:r>
        <w:rPr>
          <w:rFonts w:ascii="Courier New" w:hAnsi="Courier New" w:cs="Courier New"/>
          <w:color w:val="4A4A4A"/>
          <w:sz w:val="24"/>
          <w:szCs w:val="24"/>
        </w:rPr>
        <w:t>GLR Diagnostics</w:t>
      </w:r>
    </w:p>
    <w:tbl>
      <w:tblPr>
        <w:tblW w:w="6355"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64"/>
        <w:gridCol w:w="1543"/>
        <w:gridCol w:w="1574"/>
        <w:gridCol w:w="1774"/>
      </w:tblGrid>
      <w:tr w:rsidR="007949DE" w14:paraId="14858CC4" w14:textId="77777777" w:rsidTr="007949DE">
        <w:trPr>
          <w:gridAfter w:val="3"/>
          <w:tblCellSpacing w:w="15" w:type="dxa"/>
        </w:trPr>
        <w:tc>
          <w:tcPr>
            <w:tcW w:w="0" w:type="auto"/>
            <w:shd w:val="clear" w:color="auto" w:fill="F6F8F8"/>
            <w:tcMar>
              <w:top w:w="0" w:type="dxa"/>
              <w:left w:w="0" w:type="dxa"/>
              <w:bottom w:w="0" w:type="dxa"/>
              <w:right w:w="0" w:type="dxa"/>
            </w:tcMar>
            <w:vAlign w:val="center"/>
            <w:hideMark/>
          </w:tcPr>
          <w:p w14:paraId="274EC919" w14:textId="77777777" w:rsidR="007949DE" w:rsidRDefault="007949DE">
            <w:pPr>
              <w:rPr>
                <w:rFonts w:ascii="Courier New" w:hAnsi="Courier New" w:cs="Courier New"/>
                <w:color w:val="4A4A4A"/>
                <w:sz w:val="24"/>
                <w:szCs w:val="24"/>
              </w:rPr>
            </w:pPr>
          </w:p>
        </w:tc>
      </w:tr>
      <w:tr w:rsidR="007949DE" w14:paraId="7BF69EE9" w14:textId="77777777" w:rsidTr="007949DE">
        <w:trPr>
          <w:tblCellSpacing w:w="15" w:type="dxa"/>
        </w:trPr>
        <w:tc>
          <w:tcPr>
            <w:tcW w:w="0" w:type="auto"/>
            <w:shd w:val="clear" w:color="auto" w:fill="EBEBEB"/>
            <w:tcMar>
              <w:top w:w="0" w:type="dxa"/>
              <w:left w:w="0" w:type="dxa"/>
              <w:bottom w:w="0" w:type="dxa"/>
              <w:right w:w="0" w:type="dxa"/>
            </w:tcMar>
            <w:vAlign w:val="center"/>
            <w:hideMark/>
          </w:tcPr>
          <w:p w14:paraId="6275F605" w14:textId="77777777" w:rsidR="007949DE" w:rsidRDefault="007949DE">
            <w:pPr>
              <w:rPr>
                <w:rFonts w:ascii="Courier New" w:hAnsi="Courier New" w:cs="Courier New"/>
                <w:color w:val="4A4A4A"/>
                <w:sz w:val="18"/>
                <w:szCs w:val="18"/>
              </w:rPr>
            </w:pPr>
            <w:r>
              <w:rPr>
                <w:rFonts w:ascii="Courier New" w:hAnsi="Courier New" w:cs="Courier New"/>
                <w:color w:val="4A4A4A"/>
                <w:sz w:val="18"/>
                <w:szCs w:val="18"/>
              </w:rPr>
              <w:t>Input Features</w:t>
            </w:r>
          </w:p>
        </w:tc>
        <w:tc>
          <w:tcPr>
            <w:tcW w:w="0" w:type="auto"/>
            <w:shd w:val="clear" w:color="auto" w:fill="EBEBEB"/>
            <w:tcMar>
              <w:top w:w="0" w:type="dxa"/>
              <w:left w:w="0" w:type="dxa"/>
              <w:bottom w:w="0" w:type="dxa"/>
              <w:right w:w="0" w:type="dxa"/>
            </w:tcMar>
            <w:vAlign w:val="center"/>
            <w:hideMark/>
          </w:tcPr>
          <w:p w14:paraId="626C0E35" w14:textId="77777777" w:rsidR="007949DE" w:rsidRDefault="007949DE">
            <w:pPr>
              <w:jc w:val="right"/>
              <w:rPr>
                <w:rFonts w:ascii="Courier New" w:hAnsi="Courier New" w:cs="Courier New"/>
                <w:color w:val="4A4A4A"/>
                <w:sz w:val="18"/>
                <w:szCs w:val="18"/>
              </w:rPr>
            </w:pPr>
            <w:r>
              <w:rPr>
                <w:rFonts w:ascii="Courier New" w:hAnsi="Courier New" w:cs="Courier New"/>
                <w:color w:val="4A4A4A"/>
                <w:sz w:val="18"/>
                <w:szCs w:val="18"/>
              </w:rPr>
              <w:t>join_points</w:t>
            </w:r>
          </w:p>
        </w:tc>
        <w:tc>
          <w:tcPr>
            <w:tcW w:w="0" w:type="auto"/>
            <w:shd w:val="clear" w:color="auto" w:fill="EBEBEB"/>
            <w:tcMar>
              <w:top w:w="0" w:type="dxa"/>
              <w:left w:w="0" w:type="dxa"/>
              <w:bottom w:w="0" w:type="dxa"/>
              <w:right w:w="0" w:type="dxa"/>
            </w:tcMar>
            <w:vAlign w:val="center"/>
            <w:hideMark/>
          </w:tcPr>
          <w:p w14:paraId="6669F2C6" w14:textId="77777777" w:rsidR="007949DE" w:rsidRDefault="007949DE">
            <w:pPr>
              <w:rPr>
                <w:rFonts w:ascii="Courier New" w:hAnsi="Courier New" w:cs="Courier New"/>
                <w:color w:val="4A4A4A"/>
                <w:sz w:val="18"/>
                <w:szCs w:val="18"/>
              </w:rPr>
            </w:pPr>
            <w:r>
              <w:rPr>
                <w:rFonts w:ascii="Courier New" w:hAnsi="Courier New" w:cs="Courier New"/>
                <w:color w:val="4A4A4A"/>
                <w:sz w:val="18"/>
                <w:szCs w:val="18"/>
              </w:rPr>
              <w:t>Dependent Variable</w:t>
            </w:r>
          </w:p>
        </w:tc>
        <w:tc>
          <w:tcPr>
            <w:tcW w:w="0" w:type="auto"/>
            <w:shd w:val="clear" w:color="auto" w:fill="EBEBEB"/>
            <w:tcMar>
              <w:top w:w="0" w:type="dxa"/>
              <w:left w:w="0" w:type="dxa"/>
              <w:bottom w:w="0" w:type="dxa"/>
              <w:right w:w="0" w:type="dxa"/>
            </w:tcMar>
            <w:vAlign w:val="center"/>
            <w:hideMark/>
          </w:tcPr>
          <w:p w14:paraId="099388E0" w14:textId="77777777" w:rsidR="007949DE" w:rsidRDefault="007949DE">
            <w:pPr>
              <w:jc w:val="right"/>
              <w:rPr>
                <w:rFonts w:ascii="Courier New" w:hAnsi="Courier New" w:cs="Courier New"/>
                <w:color w:val="4A4A4A"/>
                <w:sz w:val="18"/>
                <w:szCs w:val="18"/>
              </w:rPr>
            </w:pPr>
            <w:r>
              <w:rPr>
                <w:rFonts w:ascii="Courier New" w:hAnsi="Courier New" w:cs="Courier New"/>
                <w:color w:val="4A4A4A"/>
                <w:sz w:val="18"/>
                <w:szCs w:val="18"/>
              </w:rPr>
              <w:t>GRID_CODE_MEAN_1</w:t>
            </w:r>
          </w:p>
        </w:tc>
      </w:tr>
      <w:tr w:rsidR="007949DE" w14:paraId="0389763B" w14:textId="77777777" w:rsidTr="007949DE">
        <w:trPr>
          <w:tblCellSpacing w:w="15" w:type="dxa"/>
        </w:trPr>
        <w:tc>
          <w:tcPr>
            <w:tcW w:w="0" w:type="auto"/>
            <w:shd w:val="clear" w:color="auto" w:fill="F6F8F8"/>
            <w:tcMar>
              <w:top w:w="0" w:type="dxa"/>
              <w:left w:w="0" w:type="dxa"/>
              <w:bottom w:w="0" w:type="dxa"/>
              <w:right w:w="0" w:type="dxa"/>
            </w:tcMar>
            <w:vAlign w:val="center"/>
            <w:hideMark/>
          </w:tcPr>
          <w:p w14:paraId="3F3B50EC" w14:textId="77777777" w:rsidR="007949DE" w:rsidRDefault="007949DE">
            <w:pPr>
              <w:rPr>
                <w:rFonts w:ascii="Courier New" w:hAnsi="Courier New" w:cs="Courier New"/>
                <w:color w:val="4A4A4A"/>
                <w:sz w:val="18"/>
                <w:szCs w:val="18"/>
              </w:rPr>
            </w:pPr>
            <w:r>
              <w:rPr>
                <w:rFonts w:ascii="Courier New" w:hAnsi="Courier New" w:cs="Courier New"/>
                <w:color w:val="4A4A4A"/>
                <w:sz w:val="18"/>
                <w:szCs w:val="18"/>
              </w:rPr>
              <w:t>Number of Observations</w:t>
            </w:r>
          </w:p>
        </w:tc>
        <w:tc>
          <w:tcPr>
            <w:tcW w:w="0" w:type="auto"/>
            <w:shd w:val="clear" w:color="auto" w:fill="F6F8F8"/>
            <w:tcMar>
              <w:top w:w="0" w:type="dxa"/>
              <w:left w:w="0" w:type="dxa"/>
              <w:bottom w:w="0" w:type="dxa"/>
              <w:right w:w="0" w:type="dxa"/>
            </w:tcMar>
            <w:vAlign w:val="center"/>
            <w:hideMark/>
          </w:tcPr>
          <w:p w14:paraId="619C465F" w14:textId="77777777" w:rsidR="007949DE" w:rsidRDefault="007949DE">
            <w:pPr>
              <w:jc w:val="right"/>
              <w:rPr>
                <w:rFonts w:ascii="Courier New" w:hAnsi="Courier New" w:cs="Courier New"/>
                <w:color w:val="4A4A4A"/>
                <w:sz w:val="18"/>
                <w:szCs w:val="18"/>
              </w:rPr>
            </w:pPr>
            <w:r>
              <w:rPr>
                <w:rFonts w:ascii="Courier New" w:hAnsi="Courier New" w:cs="Courier New"/>
                <w:color w:val="4A4A4A"/>
                <w:sz w:val="18"/>
                <w:szCs w:val="18"/>
              </w:rPr>
              <w:t>1640144</w:t>
            </w:r>
          </w:p>
        </w:tc>
        <w:tc>
          <w:tcPr>
            <w:tcW w:w="0" w:type="auto"/>
            <w:shd w:val="clear" w:color="auto" w:fill="F6F8F8"/>
            <w:tcMar>
              <w:top w:w="0" w:type="dxa"/>
              <w:left w:w="0" w:type="dxa"/>
              <w:bottom w:w="0" w:type="dxa"/>
              <w:right w:w="0" w:type="dxa"/>
            </w:tcMar>
            <w:vAlign w:val="center"/>
            <w:hideMark/>
          </w:tcPr>
          <w:p w14:paraId="4344A625" w14:textId="77777777" w:rsidR="007949DE" w:rsidRDefault="007949DE">
            <w:pPr>
              <w:rPr>
                <w:rFonts w:ascii="Courier New" w:hAnsi="Courier New" w:cs="Courier New"/>
                <w:color w:val="4A4A4A"/>
                <w:sz w:val="18"/>
                <w:szCs w:val="18"/>
              </w:rPr>
            </w:pPr>
            <w:r>
              <w:rPr>
                <w:rFonts w:ascii="Courier New" w:hAnsi="Courier New" w:cs="Courier New"/>
                <w:color w:val="4A4A4A"/>
                <w:sz w:val="18"/>
                <w:szCs w:val="18"/>
              </w:rPr>
              <w:t>Akaike's Information Criterion (AICc)</w:t>
            </w:r>
            <w:r>
              <w:rPr>
                <w:rFonts w:ascii="Courier New" w:hAnsi="Courier New" w:cs="Courier New"/>
                <w:color w:val="333333"/>
                <w:sz w:val="18"/>
                <w:szCs w:val="18"/>
                <w:vertAlign w:val="superscript"/>
              </w:rPr>
              <w:t>d</w:t>
            </w:r>
          </w:p>
        </w:tc>
        <w:tc>
          <w:tcPr>
            <w:tcW w:w="0" w:type="auto"/>
            <w:shd w:val="clear" w:color="auto" w:fill="F6F8F8"/>
            <w:tcMar>
              <w:top w:w="0" w:type="dxa"/>
              <w:left w:w="0" w:type="dxa"/>
              <w:bottom w:w="0" w:type="dxa"/>
              <w:right w:w="0" w:type="dxa"/>
            </w:tcMar>
            <w:vAlign w:val="center"/>
            <w:hideMark/>
          </w:tcPr>
          <w:p w14:paraId="3BA6A80B" w14:textId="77777777" w:rsidR="007949DE" w:rsidRDefault="007949DE">
            <w:pPr>
              <w:jc w:val="right"/>
              <w:rPr>
                <w:rFonts w:ascii="Courier New" w:hAnsi="Courier New" w:cs="Courier New"/>
                <w:color w:val="4A4A4A"/>
                <w:sz w:val="18"/>
                <w:szCs w:val="18"/>
              </w:rPr>
            </w:pPr>
            <w:r>
              <w:rPr>
                <w:rFonts w:ascii="Courier New" w:hAnsi="Courier New" w:cs="Courier New"/>
                <w:color w:val="4A4A4A"/>
                <w:sz w:val="18"/>
                <w:szCs w:val="18"/>
              </w:rPr>
              <w:t>8123742.014277</w:t>
            </w:r>
          </w:p>
        </w:tc>
      </w:tr>
      <w:tr w:rsidR="007949DE" w14:paraId="570752FA" w14:textId="77777777" w:rsidTr="007949DE">
        <w:trPr>
          <w:tblCellSpacing w:w="15" w:type="dxa"/>
        </w:trPr>
        <w:tc>
          <w:tcPr>
            <w:tcW w:w="0" w:type="auto"/>
            <w:shd w:val="clear" w:color="auto" w:fill="EBEBEB"/>
            <w:tcMar>
              <w:top w:w="0" w:type="dxa"/>
              <w:left w:w="0" w:type="dxa"/>
              <w:bottom w:w="0" w:type="dxa"/>
              <w:right w:w="0" w:type="dxa"/>
            </w:tcMar>
            <w:vAlign w:val="center"/>
            <w:hideMark/>
          </w:tcPr>
          <w:p w14:paraId="4B896CCE" w14:textId="77777777" w:rsidR="007949DE" w:rsidRDefault="007949DE">
            <w:pPr>
              <w:rPr>
                <w:rFonts w:ascii="Courier New" w:hAnsi="Courier New" w:cs="Courier New"/>
                <w:color w:val="4A4A4A"/>
                <w:sz w:val="18"/>
                <w:szCs w:val="18"/>
              </w:rPr>
            </w:pPr>
            <w:r>
              <w:rPr>
                <w:rFonts w:ascii="Courier New" w:hAnsi="Courier New" w:cs="Courier New"/>
                <w:color w:val="4A4A4A"/>
                <w:sz w:val="18"/>
                <w:szCs w:val="18"/>
              </w:rPr>
              <w:t>Multiple R-Squared</w:t>
            </w:r>
            <w:r>
              <w:rPr>
                <w:rFonts w:ascii="Courier New" w:hAnsi="Courier New" w:cs="Courier New"/>
                <w:color w:val="333333"/>
                <w:sz w:val="18"/>
                <w:szCs w:val="18"/>
                <w:vertAlign w:val="superscript"/>
              </w:rPr>
              <w:t>d</w:t>
            </w:r>
          </w:p>
        </w:tc>
        <w:tc>
          <w:tcPr>
            <w:tcW w:w="0" w:type="auto"/>
            <w:shd w:val="clear" w:color="auto" w:fill="EBEBEB"/>
            <w:tcMar>
              <w:top w:w="0" w:type="dxa"/>
              <w:left w:w="0" w:type="dxa"/>
              <w:bottom w:w="0" w:type="dxa"/>
              <w:right w:w="0" w:type="dxa"/>
            </w:tcMar>
            <w:vAlign w:val="center"/>
            <w:hideMark/>
          </w:tcPr>
          <w:p w14:paraId="721FFD97" w14:textId="77777777" w:rsidR="007949DE" w:rsidRDefault="007949DE">
            <w:pPr>
              <w:jc w:val="right"/>
              <w:rPr>
                <w:rFonts w:ascii="Courier New" w:hAnsi="Courier New" w:cs="Courier New"/>
                <w:color w:val="4A4A4A"/>
                <w:sz w:val="18"/>
                <w:szCs w:val="18"/>
              </w:rPr>
            </w:pPr>
            <w:r>
              <w:rPr>
                <w:rFonts w:ascii="Courier New" w:hAnsi="Courier New" w:cs="Courier New"/>
                <w:color w:val="4A4A4A"/>
                <w:sz w:val="18"/>
                <w:szCs w:val="18"/>
              </w:rPr>
              <w:t>0.051873</w:t>
            </w:r>
          </w:p>
        </w:tc>
        <w:tc>
          <w:tcPr>
            <w:tcW w:w="0" w:type="auto"/>
            <w:shd w:val="clear" w:color="auto" w:fill="EBEBEB"/>
            <w:tcMar>
              <w:top w:w="0" w:type="dxa"/>
              <w:left w:w="0" w:type="dxa"/>
              <w:bottom w:w="0" w:type="dxa"/>
              <w:right w:w="0" w:type="dxa"/>
            </w:tcMar>
            <w:vAlign w:val="center"/>
            <w:hideMark/>
          </w:tcPr>
          <w:p w14:paraId="50507321" w14:textId="77777777" w:rsidR="007949DE" w:rsidRDefault="007949DE">
            <w:pPr>
              <w:rPr>
                <w:rFonts w:ascii="Courier New" w:hAnsi="Courier New" w:cs="Courier New"/>
                <w:color w:val="4A4A4A"/>
                <w:sz w:val="18"/>
                <w:szCs w:val="18"/>
              </w:rPr>
            </w:pPr>
            <w:r>
              <w:rPr>
                <w:rFonts w:ascii="Courier New" w:hAnsi="Courier New" w:cs="Courier New"/>
                <w:color w:val="4A4A4A"/>
                <w:sz w:val="18"/>
                <w:szCs w:val="18"/>
              </w:rPr>
              <w:t>Adjusted R-Squared</w:t>
            </w:r>
            <w:r>
              <w:rPr>
                <w:rFonts w:ascii="Courier New" w:hAnsi="Courier New" w:cs="Courier New"/>
                <w:color w:val="333333"/>
                <w:sz w:val="18"/>
                <w:szCs w:val="18"/>
                <w:vertAlign w:val="superscript"/>
              </w:rPr>
              <w:t>d</w:t>
            </w:r>
          </w:p>
        </w:tc>
        <w:tc>
          <w:tcPr>
            <w:tcW w:w="0" w:type="auto"/>
            <w:shd w:val="clear" w:color="auto" w:fill="EBEBEB"/>
            <w:tcMar>
              <w:top w:w="0" w:type="dxa"/>
              <w:left w:w="0" w:type="dxa"/>
              <w:bottom w:w="0" w:type="dxa"/>
              <w:right w:w="0" w:type="dxa"/>
            </w:tcMar>
            <w:vAlign w:val="center"/>
            <w:hideMark/>
          </w:tcPr>
          <w:p w14:paraId="395D9AC5" w14:textId="77777777" w:rsidR="007949DE" w:rsidRDefault="007949DE">
            <w:pPr>
              <w:jc w:val="right"/>
              <w:rPr>
                <w:rFonts w:ascii="Courier New" w:hAnsi="Courier New" w:cs="Courier New"/>
                <w:color w:val="4A4A4A"/>
                <w:sz w:val="18"/>
                <w:szCs w:val="18"/>
              </w:rPr>
            </w:pPr>
            <w:r>
              <w:rPr>
                <w:rFonts w:ascii="Courier New" w:hAnsi="Courier New" w:cs="Courier New"/>
                <w:color w:val="4A4A4A"/>
                <w:sz w:val="18"/>
                <w:szCs w:val="18"/>
              </w:rPr>
              <w:t>0.051872</w:t>
            </w:r>
          </w:p>
        </w:tc>
      </w:tr>
      <w:tr w:rsidR="007949DE" w14:paraId="7BFE2F51" w14:textId="77777777" w:rsidTr="007949DE">
        <w:trPr>
          <w:tblCellSpacing w:w="15" w:type="dxa"/>
        </w:trPr>
        <w:tc>
          <w:tcPr>
            <w:tcW w:w="0" w:type="auto"/>
            <w:shd w:val="clear" w:color="auto" w:fill="F6F8F8"/>
            <w:tcMar>
              <w:top w:w="0" w:type="dxa"/>
              <w:left w:w="0" w:type="dxa"/>
              <w:bottom w:w="0" w:type="dxa"/>
              <w:right w:w="0" w:type="dxa"/>
            </w:tcMar>
            <w:vAlign w:val="center"/>
            <w:hideMark/>
          </w:tcPr>
          <w:p w14:paraId="4F0731BD" w14:textId="77777777" w:rsidR="007949DE" w:rsidRDefault="007949DE">
            <w:pPr>
              <w:rPr>
                <w:rFonts w:ascii="Courier New" w:hAnsi="Courier New" w:cs="Courier New"/>
                <w:color w:val="4A4A4A"/>
                <w:sz w:val="18"/>
                <w:szCs w:val="18"/>
              </w:rPr>
            </w:pPr>
            <w:r>
              <w:rPr>
                <w:rFonts w:ascii="Courier New" w:hAnsi="Courier New" w:cs="Courier New"/>
                <w:color w:val="4A4A4A"/>
                <w:sz w:val="18"/>
                <w:szCs w:val="18"/>
              </w:rPr>
              <w:t>Joint F-Statistic</w:t>
            </w:r>
            <w:r>
              <w:rPr>
                <w:rFonts w:ascii="Courier New" w:hAnsi="Courier New" w:cs="Courier New"/>
                <w:color w:val="333333"/>
                <w:sz w:val="18"/>
                <w:szCs w:val="18"/>
                <w:vertAlign w:val="superscript"/>
              </w:rPr>
              <w:t>e</w:t>
            </w:r>
          </w:p>
        </w:tc>
        <w:tc>
          <w:tcPr>
            <w:tcW w:w="0" w:type="auto"/>
            <w:shd w:val="clear" w:color="auto" w:fill="F6F8F8"/>
            <w:tcMar>
              <w:top w:w="0" w:type="dxa"/>
              <w:left w:w="0" w:type="dxa"/>
              <w:bottom w:w="0" w:type="dxa"/>
              <w:right w:w="0" w:type="dxa"/>
            </w:tcMar>
            <w:vAlign w:val="center"/>
            <w:hideMark/>
          </w:tcPr>
          <w:p w14:paraId="620BEF3B" w14:textId="77777777" w:rsidR="007949DE" w:rsidRDefault="007949DE">
            <w:pPr>
              <w:jc w:val="right"/>
              <w:rPr>
                <w:rFonts w:ascii="Courier New" w:hAnsi="Courier New" w:cs="Courier New"/>
                <w:color w:val="4A4A4A"/>
                <w:sz w:val="18"/>
                <w:szCs w:val="18"/>
              </w:rPr>
            </w:pPr>
            <w:r>
              <w:rPr>
                <w:rFonts w:ascii="Courier New" w:hAnsi="Courier New" w:cs="Courier New"/>
                <w:color w:val="4A4A4A"/>
                <w:sz w:val="18"/>
                <w:szCs w:val="18"/>
              </w:rPr>
              <w:t>89733.148461</w:t>
            </w:r>
          </w:p>
        </w:tc>
        <w:tc>
          <w:tcPr>
            <w:tcW w:w="0" w:type="auto"/>
            <w:shd w:val="clear" w:color="auto" w:fill="F6F8F8"/>
            <w:tcMar>
              <w:top w:w="0" w:type="dxa"/>
              <w:left w:w="0" w:type="dxa"/>
              <w:bottom w:w="0" w:type="dxa"/>
              <w:right w:w="0" w:type="dxa"/>
            </w:tcMar>
            <w:vAlign w:val="center"/>
            <w:hideMark/>
          </w:tcPr>
          <w:p w14:paraId="7EE5A6E3" w14:textId="77777777" w:rsidR="007949DE" w:rsidRDefault="007949DE">
            <w:pPr>
              <w:rPr>
                <w:rFonts w:ascii="Courier New" w:hAnsi="Courier New" w:cs="Courier New"/>
                <w:color w:val="4A4A4A"/>
                <w:sz w:val="18"/>
                <w:szCs w:val="18"/>
              </w:rPr>
            </w:pPr>
            <w:r>
              <w:rPr>
                <w:rFonts w:ascii="Courier New" w:hAnsi="Courier New" w:cs="Courier New"/>
                <w:color w:val="4A4A4A"/>
                <w:sz w:val="18"/>
                <w:szCs w:val="18"/>
              </w:rPr>
              <w:t>Prob(&gt;F), (1,1640142) degrees of freedom</w:t>
            </w:r>
          </w:p>
        </w:tc>
        <w:tc>
          <w:tcPr>
            <w:tcW w:w="0" w:type="auto"/>
            <w:shd w:val="clear" w:color="auto" w:fill="F6F8F8"/>
            <w:tcMar>
              <w:top w:w="0" w:type="dxa"/>
              <w:left w:w="0" w:type="dxa"/>
              <w:bottom w:w="0" w:type="dxa"/>
              <w:right w:w="0" w:type="dxa"/>
            </w:tcMar>
            <w:vAlign w:val="center"/>
            <w:hideMark/>
          </w:tcPr>
          <w:p w14:paraId="4B40475A" w14:textId="77777777" w:rsidR="007949DE" w:rsidRDefault="007949DE">
            <w:pPr>
              <w:jc w:val="right"/>
              <w:rPr>
                <w:rFonts w:ascii="Courier New" w:hAnsi="Courier New" w:cs="Courier New"/>
                <w:color w:val="4A4A4A"/>
                <w:sz w:val="18"/>
                <w:szCs w:val="18"/>
              </w:rPr>
            </w:pPr>
            <w:r>
              <w:rPr>
                <w:rFonts w:ascii="Courier New" w:hAnsi="Courier New" w:cs="Courier New"/>
                <w:color w:val="4A4A4A"/>
                <w:sz w:val="18"/>
                <w:szCs w:val="18"/>
              </w:rPr>
              <w:t>0.000000</w:t>
            </w:r>
            <w:r>
              <w:rPr>
                <w:rFonts w:ascii="Courier New" w:hAnsi="Courier New" w:cs="Courier New"/>
                <w:color w:val="333333"/>
                <w:sz w:val="18"/>
                <w:szCs w:val="18"/>
                <w:vertAlign w:val="superscript"/>
              </w:rPr>
              <w:t>*</w:t>
            </w:r>
          </w:p>
        </w:tc>
      </w:tr>
      <w:tr w:rsidR="007949DE" w14:paraId="6C785406" w14:textId="77777777" w:rsidTr="007949DE">
        <w:trPr>
          <w:tblCellSpacing w:w="15" w:type="dxa"/>
        </w:trPr>
        <w:tc>
          <w:tcPr>
            <w:tcW w:w="0" w:type="auto"/>
            <w:shd w:val="clear" w:color="auto" w:fill="EBEBEB"/>
            <w:tcMar>
              <w:top w:w="0" w:type="dxa"/>
              <w:left w:w="0" w:type="dxa"/>
              <w:bottom w:w="0" w:type="dxa"/>
              <w:right w:w="0" w:type="dxa"/>
            </w:tcMar>
            <w:vAlign w:val="center"/>
            <w:hideMark/>
          </w:tcPr>
          <w:p w14:paraId="616A3EA5" w14:textId="77777777" w:rsidR="007949DE" w:rsidRDefault="007949DE">
            <w:pPr>
              <w:rPr>
                <w:rFonts w:ascii="Courier New" w:hAnsi="Courier New" w:cs="Courier New"/>
                <w:color w:val="4A4A4A"/>
                <w:sz w:val="18"/>
                <w:szCs w:val="18"/>
              </w:rPr>
            </w:pPr>
            <w:r>
              <w:rPr>
                <w:rFonts w:ascii="Courier New" w:hAnsi="Courier New" w:cs="Courier New"/>
                <w:color w:val="4A4A4A"/>
                <w:sz w:val="18"/>
                <w:szCs w:val="18"/>
              </w:rPr>
              <w:t>Joint Wald Statistic</w:t>
            </w:r>
            <w:r>
              <w:rPr>
                <w:rFonts w:ascii="Courier New" w:hAnsi="Courier New" w:cs="Courier New"/>
                <w:color w:val="333333"/>
                <w:sz w:val="18"/>
                <w:szCs w:val="18"/>
                <w:vertAlign w:val="superscript"/>
              </w:rPr>
              <w:t>e</w:t>
            </w:r>
          </w:p>
        </w:tc>
        <w:tc>
          <w:tcPr>
            <w:tcW w:w="0" w:type="auto"/>
            <w:shd w:val="clear" w:color="auto" w:fill="EBEBEB"/>
            <w:tcMar>
              <w:top w:w="0" w:type="dxa"/>
              <w:left w:w="0" w:type="dxa"/>
              <w:bottom w:w="0" w:type="dxa"/>
              <w:right w:w="0" w:type="dxa"/>
            </w:tcMar>
            <w:vAlign w:val="center"/>
            <w:hideMark/>
          </w:tcPr>
          <w:p w14:paraId="43F22279" w14:textId="77777777" w:rsidR="007949DE" w:rsidRDefault="007949DE">
            <w:pPr>
              <w:jc w:val="right"/>
              <w:rPr>
                <w:rFonts w:ascii="Courier New" w:hAnsi="Courier New" w:cs="Courier New"/>
                <w:color w:val="4A4A4A"/>
                <w:sz w:val="18"/>
                <w:szCs w:val="18"/>
              </w:rPr>
            </w:pPr>
            <w:r>
              <w:rPr>
                <w:rFonts w:ascii="Courier New" w:hAnsi="Courier New" w:cs="Courier New"/>
                <w:color w:val="4A4A4A"/>
                <w:sz w:val="18"/>
                <w:szCs w:val="18"/>
              </w:rPr>
              <w:t>151185.322609</w:t>
            </w:r>
          </w:p>
        </w:tc>
        <w:tc>
          <w:tcPr>
            <w:tcW w:w="0" w:type="auto"/>
            <w:shd w:val="clear" w:color="auto" w:fill="EBEBEB"/>
            <w:tcMar>
              <w:top w:w="0" w:type="dxa"/>
              <w:left w:w="0" w:type="dxa"/>
              <w:bottom w:w="0" w:type="dxa"/>
              <w:right w:w="0" w:type="dxa"/>
            </w:tcMar>
            <w:vAlign w:val="center"/>
            <w:hideMark/>
          </w:tcPr>
          <w:p w14:paraId="3B215054" w14:textId="77777777" w:rsidR="007949DE" w:rsidRDefault="007949DE">
            <w:pPr>
              <w:rPr>
                <w:rFonts w:ascii="Courier New" w:hAnsi="Courier New" w:cs="Courier New"/>
                <w:color w:val="4A4A4A"/>
                <w:sz w:val="18"/>
                <w:szCs w:val="18"/>
              </w:rPr>
            </w:pPr>
            <w:r>
              <w:rPr>
                <w:rFonts w:ascii="Courier New" w:hAnsi="Courier New" w:cs="Courier New"/>
                <w:color w:val="4A4A4A"/>
                <w:sz w:val="18"/>
                <w:szCs w:val="18"/>
              </w:rPr>
              <w:t>Prob(&gt;chi-squared), (1) degrees of freedom</w:t>
            </w:r>
          </w:p>
        </w:tc>
        <w:tc>
          <w:tcPr>
            <w:tcW w:w="0" w:type="auto"/>
            <w:shd w:val="clear" w:color="auto" w:fill="EBEBEB"/>
            <w:tcMar>
              <w:top w:w="0" w:type="dxa"/>
              <w:left w:w="0" w:type="dxa"/>
              <w:bottom w:w="0" w:type="dxa"/>
              <w:right w:w="0" w:type="dxa"/>
            </w:tcMar>
            <w:vAlign w:val="center"/>
            <w:hideMark/>
          </w:tcPr>
          <w:p w14:paraId="08136E3A" w14:textId="77777777" w:rsidR="007949DE" w:rsidRDefault="007949DE">
            <w:pPr>
              <w:jc w:val="right"/>
              <w:rPr>
                <w:rFonts w:ascii="Courier New" w:hAnsi="Courier New" w:cs="Courier New"/>
                <w:color w:val="4A4A4A"/>
                <w:sz w:val="18"/>
                <w:szCs w:val="18"/>
              </w:rPr>
            </w:pPr>
            <w:r>
              <w:rPr>
                <w:rFonts w:ascii="Courier New" w:hAnsi="Courier New" w:cs="Courier New"/>
                <w:color w:val="4A4A4A"/>
                <w:sz w:val="18"/>
                <w:szCs w:val="18"/>
              </w:rPr>
              <w:t>0.000000</w:t>
            </w:r>
            <w:r>
              <w:rPr>
                <w:rFonts w:ascii="Courier New" w:hAnsi="Courier New" w:cs="Courier New"/>
                <w:color w:val="333333"/>
                <w:sz w:val="18"/>
                <w:szCs w:val="18"/>
                <w:vertAlign w:val="superscript"/>
              </w:rPr>
              <w:t>*</w:t>
            </w:r>
          </w:p>
        </w:tc>
      </w:tr>
      <w:tr w:rsidR="007949DE" w14:paraId="2AFA2BF5" w14:textId="77777777" w:rsidTr="007949DE">
        <w:trPr>
          <w:tblCellSpacing w:w="15" w:type="dxa"/>
        </w:trPr>
        <w:tc>
          <w:tcPr>
            <w:tcW w:w="0" w:type="auto"/>
            <w:shd w:val="clear" w:color="auto" w:fill="F6F8F8"/>
            <w:tcMar>
              <w:top w:w="0" w:type="dxa"/>
              <w:left w:w="0" w:type="dxa"/>
              <w:bottom w:w="0" w:type="dxa"/>
              <w:right w:w="0" w:type="dxa"/>
            </w:tcMar>
            <w:vAlign w:val="center"/>
            <w:hideMark/>
          </w:tcPr>
          <w:p w14:paraId="5F3C69C8" w14:textId="77777777" w:rsidR="007949DE" w:rsidRDefault="007949DE">
            <w:pPr>
              <w:rPr>
                <w:rFonts w:ascii="Courier New" w:hAnsi="Courier New" w:cs="Courier New"/>
                <w:color w:val="4A4A4A"/>
                <w:sz w:val="18"/>
                <w:szCs w:val="18"/>
              </w:rPr>
            </w:pPr>
            <w:r>
              <w:rPr>
                <w:rFonts w:ascii="Courier New" w:hAnsi="Courier New" w:cs="Courier New"/>
                <w:color w:val="4A4A4A"/>
                <w:sz w:val="18"/>
                <w:szCs w:val="18"/>
              </w:rPr>
              <w:t>Koenker (BP) Statistic</w:t>
            </w:r>
            <w:r>
              <w:rPr>
                <w:rFonts w:ascii="Courier New" w:hAnsi="Courier New" w:cs="Courier New"/>
                <w:color w:val="333333"/>
                <w:sz w:val="18"/>
                <w:szCs w:val="18"/>
                <w:vertAlign w:val="superscript"/>
              </w:rPr>
              <w:t>f</w:t>
            </w:r>
          </w:p>
        </w:tc>
        <w:tc>
          <w:tcPr>
            <w:tcW w:w="0" w:type="auto"/>
            <w:shd w:val="clear" w:color="auto" w:fill="F6F8F8"/>
            <w:tcMar>
              <w:top w:w="0" w:type="dxa"/>
              <w:left w:w="0" w:type="dxa"/>
              <w:bottom w:w="0" w:type="dxa"/>
              <w:right w:w="0" w:type="dxa"/>
            </w:tcMar>
            <w:vAlign w:val="center"/>
            <w:hideMark/>
          </w:tcPr>
          <w:p w14:paraId="2BB30462" w14:textId="77777777" w:rsidR="007949DE" w:rsidRDefault="007949DE">
            <w:pPr>
              <w:jc w:val="right"/>
              <w:rPr>
                <w:rFonts w:ascii="Courier New" w:hAnsi="Courier New" w:cs="Courier New"/>
                <w:color w:val="4A4A4A"/>
                <w:sz w:val="18"/>
                <w:szCs w:val="18"/>
              </w:rPr>
            </w:pPr>
            <w:r>
              <w:rPr>
                <w:rFonts w:ascii="Courier New" w:hAnsi="Courier New" w:cs="Courier New"/>
                <w:color w:val="4A4A4A"/>
                <w:sz w:val="18"/>
                <w:szCs w:val="18"/>
              </w:rPr>
              <w:t>78200.992240</w:t>
            </w:r>
          </w:p>
        </w:tc>
        <w:tc>
          <w:tcPr>
            <w:tcW w:w="0" w:type="auto"/>
            <w:shd w:val="clear" w:color="auto" w:fill="F6F8F8"/>
            <w:tcMar>
              <w:top w:w="0" w:type="dxa"/>
              <w:left w:w="0" w:type="dxa"/>
              <w:bottom w:w="0" w:type="dxa"/>
              <w:right w:w="0" w:type="dxa"/>
            </w:tcMar>
            <w:vAlign w:val="center"/>
            <w:hideMark/>
          </w:tcPr>
          <w:p w14:paraId="0DBBFE91" w14:textId="77777777" w:rsidR="007949DE" w:rsidRDefault="007949DE">
            <w:pPr>
              <w:rPr>
                <w:rFonts w:ascii="Courier New" w:hAnsi="Courier New" w:cs="Courier New"/>
                <w:color w:val="4A4A4A"/>
                <w:sz w:val="18"/>
                <w:szCs w:val="18"/>
              </w:rPr>
            </w:pPr>
            <w:r>
              <w:rPr>
                <w:rFonts w:ascii="Courier New" w:hAnsi="Courier New" w:cs="Courier New"/>
                <w:color w:val="4A4A4A"/>
                <w:sz w:val="18"/>
                <w:szCs w:val="18"/>
              </w:rPr>
              <w:t>Prob(&gt;chi-squared), (1) degrees of freedom</w:t>
            </w:r>
          </w:p>
        </w:tc>
        <w:tc>
          <w:tcPr>
            <w:tcW w:w="0" w:type="auto"/>
            <w:shd w:val="clear" w:color="auto" w:fill="F6F8F8"/>
            <w:tcMar>
              <w:top w:w="0" w:type="dxa"/>
              <w:left w:w="0" w:type="dxa"/>
              <w:bottom w:w="0" w:type="dxa"/>
              <w:right w:w="0" w:type="dxa"/>
            </w:tcMar>
            <w:vAlign w:val="center"/>
            <w:hideMark/>
          </w:tcPr>
          <w:p w14:paraId="0021C7C9" w14:textId="77777777" w:rsidR="007949DE" w:rsidRDefault="007949DE">
            <w:pPr>
              <w:jc w:val="right"/>
              <w:rPr>
                <w:rFonts w:ascii="Courier New" w:hAnsi="Courier New" w:cs="Courier New"/>
                <w:color w:val="4A4A4A"/>
                <w:sz w:val="18"/>
                <w:szCs w:val="18"/>
              </w:rPr>
            </w:pPr>
            <w:r>
              <w:rPr>
                <w:rFonts w:ascii="Courier New" w:hAnsi="Courier New" w:cs="Courier New"/>
                <w:color w:val="4A4A4A"/>
                <w:sz w:val="18"/>
                <w:szCs w:val="18"/>
              </w:rPr>
              <w:t>0.000000</w:t>
            </w:r>
            <w:r>
              <w:rPr>
                <w:rFonts w:ascii="Courier New" w:hAnsi="Courier New" w:cs="Courier New"/>
                <w:color w:val="333333"/>
                <w:sz w:val="18"/>
                <w:szCs w:val="18"/>
                <w:vertAlign w:val="superscript"/>
              </w:rPr>
              <w:t>*</w:t>
            </w:r>
          </w:p>
        </w:tc>
      </w:tr>
      <w:tr w:rsidR="007949DE" w14:paraId="2E391F74" w14:textId="77777777" w:rsidTr="007949DE">
        <w:trPr>
          <w:tblCellSpacing w:w="15" w:type="dxa"/>
        </w:trPr>
        <w:tc>
          <w:tcPr>
            <w:tcW w:w="0" w:type="auto"/>
            <w:shd w:val="clear" w:color="auto" w:fill="EBEBEB"/>
            <w:tcMar>
              <w:top w:w="0" w:type="dxa"/>
              <w:left w:w="0" w:type="dxa"/>
              <w:bottom w:w="0" w:type="dxa"/>
              <w:right w:w="0" w:type="dxa"/>
            </w:tcMar>
            <w:vAlign w:val="center"/>
            <w:hideMark/>
          </w:tcPr>
          <w:p w14:paraId="5A7529D9" w14:textId="77777777" w:rsidR="007949DE" w:rsidRDefault="007949DE">
            <w:pPr>
              <w:rPr>
                <w:rFonts w:ascii="Courier New" w:hAnsi="Courier New" w:cs="Courier New"/>
                <w:color w:val="4A4A4A"/>
                <w:sz w:val="18"/>
                <w:szCs w:val="18"/>
              </w:rPr>
            </w:pPr>
            <w:r>
              <w:rPr>
                <w:rFonts w:ascii="Courier New" w:hAnsi="Courier New" w:cs="Courier New"/>
                <w:color w:val="4A4A4A"/>
                <w:sz w:val="18"/>
                <w:szCs w:val="18"/>
              </w:rPr>
              <w:t>Jarque-Bera Statistic</w:t>
            </w:r>
            <w:r>
              <w:rPr>
                <w:rFonts w:ascii="Courier New" w:hAnsi="Courier New" w:cs="Courier New"/>
                <w:color w:val="333333"/>
                <w:sz w:val="18"/>
                <w:szCs w:val="18"/>
                <w:vertAlign w:val="superscript"/>
              </w:rPr>
              <w:t>g</w:t>
            </w:r>
          </w:p>
        </w:tc>
        <w:tc>
          <w:tcPr>
            <w:tcW w:w="0" w:type="auto"/>
            <w:shd w:val="clear" w:color="auto" w:fill="EBEBEB"/>
            <w:tcMar>
              <w:top w:w="0" w:type="dxa"/>
              <w:left w:w="0" w:type="dxa"/>
              <w:bottom w:w="0" w:type="dxa"/>
              <w:right w:w="0" w:type="dxa"/>
            </w:tcMar>
            <w:vAlign w:val="center"/>
            <w:hideMark/>
          </w:tcPr>
          <w:p w14:paraId="5BD35BDF" w14:textId="77777777" w:rsidR="007949DE" w:rsidRDefault="007949DE">
            <w:pPr>
              <w:jc w:val="right"/>
              <w:rPr>
                <w:rFonts w:ascii="Courier New" w:hAnsi="Courier New" w:cs="Courier New"/>
                <w:color w:val="4A4A4A"/>
                <w:sz w:val="18"/>
                <w:szCs w:val="18"/>
              </w:rPr>
            </w:pPr>
            <w:r>
              <w:rPr>
                <w:rFonts w:ascii="Courier New" w:hAnsi="Courier New" w:cs="Courier New"/>
                <w:color w:val="4A4A4A"/>
                <w:sz w:val="18"/>
                <w:szCs w:val="18"/>
              </w:rPr>
              <w:t>1635391.396415</w:t>
            </w:r>
          </w:p>
        </w:tc>
        <w:tc>
          <w:tcPr>
            <w:tcW w:w="0" w:type="auto"/>
            <w:shd w:val="clear" w:color="auto" w:fill="EBEBEB"/>
            <w:tcMar>
              <w:top w:w="0" w:type="dxa"/>
              <w:left w:w="0" w:type="dxa"/>
              <w:bottom w:w="0" w:type="dxa"/>
              <w:right w:w="0" w:type="dxa"/>
            </w:tcMar>
            <w:vAlign w:val="center"/>
            <w:hideMark/>
          </w:tcPr>
          <w:p w14:paraId="56786562" w14:textId="77777777" w:rsidR="007949DE" w:rsidRDefault="007949DE">
            <w:pPr>
              <w:rPr>
                <w:rFonts w:ascii="Courier New" w:hAnsi="Courier New" w:cs="Courier New"/>
                <w:color w:val="4A4A4A"/>
                <w:sz w:val="18"/>
                <w:szCs w:val="18"/>
              </w:rPr>
            </w:pPr>
            <w:r>
              <w:rPr>
                <w:rFonts w:ascii="Courier New" w:hAnsi="Courier New" w:cs="Courier New"/>
                <w:color w:val="4A4A4A"/>
                <w:sz w:val="18"/>
                <w:szCs w:val="18"/>
              </w:rPr>
              <w:t>Prob(&gt;chi-squared), (2) degrees of freedom</w:t>
            </w:r>
          </w:p>
        </w:tc>
        <w:tc>
          <w:tcPr>
            <w:tcW w:w="0" w:type="auto"/>
            <w:shd w:val="clear" w:color="auto" w:fill="EBEBEB"/>
            <w:tcMar>
              <w:top w:w="0" w:type="dxa"/>
              <w:left w:w="0" w:type="dxa"/>
              <w:bottom w:w="0" w:type="dxa"/>
              <w:right w:w="0" w:type="dxa"/>
            </w:tcMar>
            <w:vAlign w:val="center"/>
            <w:hideMark/>
          </w:tcPr>
          <w:p w14:paraId="63D6459A" w14:textId="77777777" w:rsidR="007949DE" w:rsidRDefault="007949DE">
            <w:pPr>
              <w:jc w:val="right"/>
              <w:rPr>
                <w:rFonts w:ascii="Courier New" w:hAnsi="Courier New" w:cs="Courier New"/>
                <w:color w:val="4A4A4A"/>
                <w:sz w:val="18"/>
                <w:szCs w:val="18"/>
              </w:rPr>
            </w:pPr>
            <w:r>
              <w:rPr>
                <w:rFonts w:ascii="Courier New" w:hAnsi="Courier New" w:cs="Courier New"/>
                <w:color w:val="4A4A4A"/>
                <w:sz w:val="18"/>
                <w:szCs w:val="18"/>
              </w:rPr>
              <w:t>0.000000</w:t>
            </w:r>
            <w:r>
              <w:rPr>
                <w:rFonts w:ascii="Courier New" w:hAnsi="Courier New" w:cs="Courier New"/>
                <w:color w:val="333333"/>
                <w:sz w:val="18"/>
                <w:szCs w:val="18"/>
                <w:vertAlign w:val="superscript"/>
              </w:rPr>
              <w:t>*</w:t>
            </w:r>
          </w:p>
        </w:tc>
      </w:tr>
    </w:tbl>
    <w:p w14:paraId="60787E4E" w14:textId="77777777" w:rsidR="007949DE" w:rsidRDefault="007949DE" w:rsidP="007949DE">
      <w:pPr>
        <w:pStyle w:val="Heading5"/>
        <w:shd w:val="clear" w:color="auto" w:fill="FFFFFF"/>
        <w:spacing w:before="0"/>
        <w:rPr>
          <w:rFonts w:ascii="Courier New" w:hAnsi="Courier New" w:cs="Courier New"/>
          <w:color w:val="4A4A4A"/>
          <w:sz w:val="24"/>
          <w:szCs w:val="24"/>
        </w:rPr>
      </w:pPr>
      <w:r>
        <w:rPr>
          <w:rFonts w:ascii="Courier New" w:hAnsi="Courier New" w:cs="Courier New"/>
          <w:color w:val="4A4A4A"/>
          <w:sz w:val="24"/>
          <w:szCs w:val="24"/>
        </w:rPr>
        <w:t>Notes on Interpretation</w:t>
      </w:r>
    </w:p>
    <w:tbl>
      <w:tblPr>
        <w:tblW w:w="609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54"/>
        <w:gridCol w:w="5936"/>
      </w:tblGrid>
      <w:tr w:rsidR="007949DE" w14:paraId="4DFAD5EE" w14:textId="77777777" w:rsidTr="007949DE">
        <w:trPr>
          <w:gridAfter w:val="1"/>
          <w:tblCellSpacing w:w="15" w:type="dxa"/>
        </w:trPr>
        <w:tc>
          <w:tcPr>
            <w:tcW w:w="0" w:type="auto"/>
            <w:shd w:val="clear" w:color="auto" w:fill="F6F8F8"/>
            <w:tcMar>
              <w:top w:w="0" w:type="dxa"/>
              <w:left w:w="0" w:type="dxa"/>
              <w:bottom w:w="0" w:type="dxa"/>
              <w:right w:w="0" w:type="dxa"/>
            </w:tcMar>
            <w:vAlign w:val="center"/>
            <w:hideMark/>
          </w:tcPr>
          <w:p w14:paraId="09925606" w14:textId="77777777" w:rsidR="007949DE" w:rsidRDefault="007949DE">
            <w:pPr>
              <w:rPr>
                <w:rFonts w:ascii="Courier New" w:hAnsi="Courier New" w:cs="Courier New"/>
                <w:color w:val="4A4A4A"/>
                <w:sz w:val="24"/>
                <w:szCs w:val="24"/>
              </w:rPr>
            </w:pPr>
          </w:p>
        </w:tc>
      </w:tr>
      <w:tr w:rsidR="007949DE" w14:paraId="282B7D38" w14:textId="77777777" w:rsidTr="007949DE">
        <w:trPr>
          <w:tblCellSpacing w:w="15" w:type="dxa"/>
        </w:trPr>
        <w:tc>
          <w:tcPr>
            <w:tcW w:w="0" w:type="auto"/>
            <w:shd w:val="clear" w:color="auto" w:fill="EBEBEB"/>
            <w:tcMar>
              <w:top w:w="0" w:type="dxa"/>
              <w:left w:w="0" w:type="dxa"/>
              <w:bottom w:w="0" w:type="dxa"/>
              <w:right w:w="0" w:type="dxa"/>
            </w:tcMar>
            <w:vAlign w:val="center"/>
            <w:hideMark/>
          </w:tcPr>
          <w:p w14:paraId="2AEDFCAE" w14:textId="77777777" w:rsidR="007949DE" w:rsidRDefault="007949DE">
            <w:pPr>
              <w:jc w:val="center"/>
              <w:rPr>
                <w:rFonts w:ascii="Courier New" w:hAnsi="Courier New" w:cs="Courier New"/>
                <w:color w:val="4A4A4A"/>
                <w:sz w:val="18"/>
                <w:szCs w:val="18"/>
              </w:rPr>
            </w:pPr>
            <w:r>
              <w:rPr>
                <w:rFonts w:ascii="Courier New" w:hAnsi="Courier New" w:cs="Courier New"/>
                <w:color w:val="4A4A4A"/>
                <w:sz w:val="18"/>
                <w:szCs w:val="18"/>
              </w:rPr>
              <w:t>*</w:t>
            </w:r>
          </w:p>
        </w:tc>
        <w:tc>
          <w:tcPr>
            <w:tcW w:w="0" w:type="auto"/>
            <w:shd w:val="clear" w:color="auto" w:fill="EBEBEB"/>
            <w:tcMar>
              <w:top w:w="0" w:type="dxa"/>
              <w:left w:w="0" w:type="dxa"/>
              <w:bottom w:w="0" w:type="dxa"/>
              <w:right w:w="0" w:type="dxa"/>
            </w:tcMar>
            <w:vAlign w:val="center"/>
            <w:hideMark/>
          </w:tcPr>
          <w:p w14:paraId="0703644C" w14:textId="77777777" w:rsidR="007949DE" w:rsidRDefault="007949DE">
            <w:pPr>
              <w:rPr>
                <w:rFonts w:ascii="Courier New" w:hAnsi="Courier New" w:cs="Courier New"/>
                <w:color w:val="4A4A4A"/>
                <w:sz w:val="18"/>
                <w:szCs w:val="18"/>
              </w:rPr>
            </w:pPr>
            <w:r>
              <w:rPr>
                <w:rFonts w:ascii="Courier New" w:hAnsi="Courier New" w:cs="Courier New"/>
                <w:color w:val="4A4A4A"/>
                <w:sz w:val="18"/>
                <w:szCs w:val="18"/>
              </w:rPr>
              <w:t>An asterisk next to a number indicates a statistically significant p-value (p &lt; 0.01).</w:t>
            </w:r>
          </w:p>
        </w:tc>
      </w:tr>
      <w:tr w:rsidR="007949DE" w14:paraId="73F55419" w14:textId="77777777" w:rsidTr="007949DE">
        <w:trPr>
          <w:tblCellSpacing w:w="15" w:type="dxa"/>
        </w:trPr>
        <w:tc>
          <w:tcPr>
            <w:tcW w:w="0" w:type="auto"/>
            <w:shd w:val="clear" w:color="auto" w:fill="F6F8F8"/>
            <w:tcMar>
              <w:top w:w="0" w:type="dxa"/>
              <w:left w:w="0" w:type="dxa"/>
              <w:bottom w:w="0" w:type="dxa"/>
              <w:right w:w="0" w:type="dxa"/>
            </w:tcMar>
            <w:vAlign w:val="center"/>
            <w:hideMark/>
          </w:tcPr>
          <w:p w14:paraId="276F9D5E" w14:textId="77777777" w:rsidR="007949DE" w:rsidRDefault="007949DE">
            <w:pPr>
              <w:jc w:val="center"/>
              <w:rPr>
                <w:rFonts w:ascii="Courier New" w:hAnsi="Courier New" w:cs="Courier New"/>
                <w:color w:val="4A4A4A"/>
                <w:sz w:val="18"/>
                <w:szCs w:val="18"/>
              </w:rPr>
            </w:pPr>
            <w:r>
              <w:rPr>
                <w:rFonts w:ascii="Courier New" w:hAnsi="Courier New" w:cs="Courier New"/>
                <w:color w:val="4A4A4A"/>
                <w:sz w:val="18"/>
                <w:szCs w:val="18"/>
              </w:rPr>
              <w:t>a</w:t>
            </w:r>
          </w:p>
        </w:tc>
        <w:tc>
          <w:tcPr>
            <w:tcW w:w="0" w:type="auto"/>
            <w:shd w:val="clear" w:color="auto" w:fill="F6F8F8"/>
            <w:tcMar>
              <w:top w:w="0" w:type="dxa"/>
              <w:left w:w="0" w:type="dxa"/>
              <w:bottom w:w="0" w:type="dxa"/>
              <w:right w:w="0" w:type="dxa"/>
            </w:tcMar>
            <w:vAlign w:val="center"/>
            <w:hideMark/>
          </w:tcPr>
          <w:p w14:paraId="7FF4F8AF" w14:textId="77777777" w:rsidR="007949DE" w:rsidRDefault="007949DE">
            <w:pPr>
              <w:rPr>
                <w:rFonts w:ascii="Courier New" w:hAnsi="Courier New" w:cs="Courier New"/>
                <w:color w:val="4A4A4A"/>
                <w:sz w:val="18"/>
                <w:szCs w:val="18"/>
              </w:rPr>
            </w:pPr>
            <w:r>
              <w:rPr>
                <w:rFonts w:ascii="Courier New" w:hAnsi="Courier New" w:cs="Courier New"/>
                <w:color w:val="4A4A4A"/>
                <w:sz w:val="18"/>
                <w:szCs w:val="18"/>
              </w:rPr>
              <w:t>Coefficient: Represents the strength and type of relationship between each explanatory variable and the dependent variable.</w:t>
            </w:r>
          </w:p>
        </w:tc>
      </w:tr>
      <w:tr w:rsidR="007949DE" w14:paraId="3FADB66D" w14:textId="77777777" w:rsidTr="007949DE">
        <w:trPr>
          <w:tblCellSpacing w:w="15" w:type="dxa"/>
        </w:trPr>
        <w:tc>
          <w:tcPr>
            <w:tcW w:w="0" w:type="auto"/>
            <w:shd w:val="clear" w:color="auto" w:fill="EBEBEB"/>
            <w:tcMar>
              <w:top w:w="0" w:type="dxa"/>
              <w:left w:w="0" w:type="dxa"/>
              <w:bottom w:w="0" w:type="dxa"/>
              <w:right w:w="0" w:type="dxa"/>
            </w:tcMar>
            <w:vAlign w:val="center"/>
            <w:hideMark/>
          </w:tcPr>
          <w:p w14:paraId="25A82D1C" w14:textId="77777777" w:rsidR="007949DE" w:rsidRDefault="007949DE">
            <w:pPr>
              <w:jc w:val="center"/>
              <w:rPr>
                <w:rFonts w:ascii="Courier New" w:hAnsi="Courier New" w:cs="Courier New"/>
                <w:color w:val="4A4A4A"/>
                <w:sz w:val="18"/>
                <w:szCs w:val="18"/>
              </w:rPr>
            </w:pPr>
            <w:r>
              <w:rPr>
                <w:rFonts w:ascii="Courier New" w:hAnsi="Courier New" w:cs="Courier New"/>
                <w:color w:val="4A4A4A"/>
                <w:sz w:val="18"/>
                <w:szCs w:val="18"/>
              </w:rPr>
              <w:t>b</w:t>
            </w:r>
          </w:p>
        </w:tc>
        <w:tc>
          <w:tcPr>
            <w:tcW w:w="0" w:type="auto"/>
            <w:shd w:val="clear" w:color="auto" w:fill="EBEBEB"/>
            <w:tcMar>
              <w:top w:w="0" w:type="dxa"/>
              <w:left w:w="0" w:type="dxa"/>
              <w:bottom w:w="0" w:type="dxa"/>
              <w:right w:w="0" w:type="dxa"/>
            </w:tcMar>
            <w:vAlign w:val="center"/>
            <w:hideMark/>
          </w:tcPr>
          <w:p w14:paraId="3FD73F8C" w14:textId="77777777" w:rsidR="007949DE" w:rsidRDefault="007949DE">
            <w:pPr>
              <w:rPr>
                <w:rFonts w:ascii="Courier New" w:hAnsi="Courier New" w:cs="Courier New"/>
                <w:color w:val="4A4A4A"/>
                <w:sz w:val="18"/>
                <w:szCs w:val="18"/>
              </w:rPr>
            </w:pPr>
            <w:r>
              <w:rPr>
                <w:rFonts w:ascii="Courier New" w:hAnsi="Courier New" w:cs="Courier New"/>
                <w:color w:val="4A4A4A"/>
                <w:sz w:val="18"/>
                <w:szCs w:val="18"/>
              </w:rPr>
              <w:t>Probability and Robust Probability (Robust_Pr): Asterisk (*) indicates a coefficient is statistically significant (p &lt; 0.01); if the Koenker (BP) Statistic [f] is statistically significant, use the Robust Probability column (Robust_Pr) to determine coefficient significance.</w:t>
            </w:r>
          </w:p>
        </w:tc>
      </w:tr>
      <w:tr w:rsidR="007949DE" w14:paraId="608D56A6" w14:textId="77777777" w:rsidTr="007949DE">
        <w:trPr>
          <w:tblCellSpacing w:w="15" w:type="dxa"/>
        </w:trPr>
        <w:tc>
          <w:tcPr>
            <w:tcW w:w="0" w:type="auto"/>
            <w:shd w:val="clear" w:color="auto" w:fill="F6F8F8"/>
            <w:tcMar>
              <w:top w:w="0" w:type="dxa"/>
              <w:left w:w="0" w:type="dxa"/>
              <w:bottom w:w="0" w:type="dxa"/>
              <w:right w:w="0" w:type="dxa"/>
            </w:tcMar>
            <w:vAlign w:val="center"/>
            <w:hideMark/>
          </w:tcPr>
          <w:p w14:paraId="063C41E7" w14:textId="77777777" w:rsidR="007949DE" w:rsidRDefault="007949DE">
            <w:pPr>
              <w:jc w:val="center"/>
              <w:rPr>
                <w:rFonts w:ascii="Courier New" w:hAnsi="Courier New" w:cs="Courier New"/>
                <w:color w:val="4A4A4A"/>
                <w:sz w:val="18"/>
                <w:szCs w:val="18"/>
              </w:rPr>
            </w:pPr>
            <w:r>
              <w:rPr>
                <w:rFonts w:ascii="Courier New" w:hAnsi="Courier New" w:cs="Courier New"/>
                <w:color w:val="4A4A4A"/>
                <w:sz w:val="18"/>
                <w:szCs w:val="18"/>
              </w:rPr>
              <w:t>c</w:t>
            </w:r>
          </w:p>
        </w:tc>
        <w:tc>
          <w:tcPr>
            <w:tcW w:w="0" w:type="auto"/>
            <w:shd w:val="clear" w:color="auto" w:fill="F6F8F8"/>
            <w:tcMar>
              <w:top w:w="0" w:type="dxa"/>
              <w:left w:w="0" w:type="dxa"/>
              <w:bottom w:w="0" w:type="dxa"/>
              <w:right w:w="0" w:type="dxa"/>
            </w:tcMar>
            <w:vAlign w:val="center"/>
            <w:hideMark/>
          </w:tcPr>
          <w:p w14:paraId="50B8E746" w14:textId="77777777" w:rsidR="007949DE" w:rsidRDefault="007949DE">
            <w:pPr>
              <w:rPr>
                <w:rFonts w:ascii="Courier New" w:hAnsi="Courier New" w:cs="Courier New"/>
                <w:color w:val="4A4A4A"/>
                <w:sz w:val="18"/>
                <w:szCs w:val="18"/>
              </w:rPr>
            </w:pPr>
            <w:r>
              <w:rPr>
                <w:rFonts w:ascii="Courier New" w:hAnsi="Courier New" w:cs="Courier New"/>
                <w:color w:val="4A4A4A"/>
                <w:sz w:val="18"/>
                <w:szCs w:val="18"/>
              </w:rPr>
              <w:t>Variance Inflation Factor (VIF): Large Variance Inflation Factor (VIF) values (&gt; 7.5) indicate redundancy among explanatory variables.</w:t>
            </w:r>
          </w:p>
        </w:tc>
      </w:tr>
      <w:tr w:rsidR="007949DE" w14:paraId="70A9A619" w14:textId="77777777" w:rsidTr="007949DE">
        <w:trPr>
          <w:tblCellSpacing w:w="15" w:type="dxa"/>
        </w:trPr>
        <w:tc>
          <w:tcPr>
            <w:tcW w:w="0" w:type="auto"/>
            <w:shd w:val="clear" w:color="auto" w:fill="EBEBEB"/>
            <w:tcMar>
              <w:top w:w="0" w:type="dxa"/>
              <w:left w:w="0" w:type="dxa"/>
              <w:bottom w:w="0" w:type="dxa"/>
              <w:right w:w="0" w:type="dxa"/>
            </w:tcMar>
            <w:vAlign w:val="center"/>
            <w:hideMark/>
          </w:tcPr>
          <w:p w14:paraId="2941FF90" w14:textId="77777777" w:rsidR="007949DE" w:rsidRDefault="007949DE">
            <w:pPr>
              <w:jc w:val="center"/>
              <w:rPr>
                <w:rFonts w:ascii="Courier New" w:hAnsi="Courier New" w:cs="Courier New"/>
                <w:color w:val="4A4A4A"/>
                <w:sz w:val="18"/>
                <w:szCs w:val="18"/>
              </w:rPr>
            </w:pPr>
            <w:r>
              <w:rPr>
                <w:rFonts w:ascii="Courier New" w:hAnsi="Courier New" w:cs="Courier New"/>
                <w:color w:val="4A4A4A"/>
                <w:sz w:val="18"/>
                <w:szCs w:val="18"/>
              </w:rPr>
              <w:t>d</w:t>
            </w:r>
          </w:p>
        </w:tc>
        <w:tc>
          <w:tcPr>
            <w:tcW w:w="0" w:type="auto"/>
            <w:shd w:val="clear" w:color="auto" w:fill="EBEBEB"/>
            <w:tcMar>
              <w:top w:w="0" w:type="dxa"/>
              <w:left w:w="0" w:type="dxa"/>
              <w:bottom w:w="0" w:type="dxa"/>
              <w:right w:w="0" w:type="dxa"/>
            </w:tcMar>
            <w:vAlign w:val="center"/>
            <w:hideMark/>
          </w:tcPr>
          <w:p w14:paraId="63F6084F" w14:textId="77777777" w:rsidR="007949DE" w:rsidRDefault="007949DE">
            <w:pPr>
              <w:rPr>
                <w:rFonts w:ascii="Courier New" w:hAnsi="Courier New" w:cs="Courier New"/>
                <w:color w:val="4A4A4A"/>
                <w:sz w:val="18"/>
                <w:szCs w:val="18"/>
              </w:rPr>
            </w:pPr>
            <w:r>
              <w:rPr>
                <w:rFonts w:ascii="Courier New" w:hAnsi="Courier New" w:cs="Courier New"/>
                <w:color w:val="4A4A4A"/>
                <w:sz w:val="18"/>
                <w:szCs w:val="18"/>
              </w:rPr>
              <w:t>R-Squared and Akaike's Information Criterion (AICc): Measures of model fit/performance.</w:t>
            </w:r>
          </w:p>
        </w:tc>
      </w:tr>
      <w:tr w:rsidR="007949DE" w14:paraId="0F5E9ADF" w14:textId="77777777" w:rsidTr="007949DE">
        <w:trPr>
          <w:tblCellSpacing w:w="15" w:type="dxa"/>
        </w:trPr>
        <w:tc>
          <w:tcPr>
            <w:tcW w:w="0" w:type="auto"/>
            <w:shd w:val="clear" w:color="auto" w:fill="F6F8F8"/>
            <w:tcMar>
              <w:top w:w="0" w:type="dxa"/>
              <w:left w:w="0" w:type="dxa"/>
              <w:bottom w:w="0" w:type="dxa"/>
              <w:right w:w="0" w:type="dxa"/>
            </w:tcMar>
            <w:vAlign w:val="center"/>
            <w:hideMark/>
          </w:tcPr>
          <w:p w14:paraId="37560066" w14:textId="77777777" w:rsidR="007949DE" w:rsidRDefault="007949DE">
            <w:pPr>
              <w:jc w:val="center"/>
              <w:rPr>
                <w:rFonts w:ascii="Courier New" w:hAnsi="Courier New" w:cs="Courier New"/>
                <w:color w:val="4A4A4A"/>
                <w:sz w:val="18"/>
                <w:szCs w:val="18"/>
              </w:rPr>
            </w:pPr>
            <w:r>
              <w:rPr>
                <w:rFonts w:ascii="Courier New" w:hAnsi="Courier New" w:cs="Courier New"/>
                <w:color w:val="4A4A4A"/>
                <w:sz w:val="18"/>
                <w:szCs w:val="18"/>
              </w:rPr>
              <w:t>e</w:t>
            </w:r>
          </w:p>
        </w:tc>
        <w:tc>
          <w:tcPr>
            <w:tcW w:w="0" w:type="auto"/>
            <w:shd w:val="clear" w:color="auto" w:fill="F6F8F8"/>
            <w:tcMar>
              <w:top w:w="0" w:type="dxa"/>
              <w:left w:w="0" w:type="dxa"/>
              <w:bottom w:w="0" w:type="dxa"/>
              <w:right w:w="0" w:type="dxa"/>
            </w:tcMar>
            <w:vAlign w:val="center"/>
            <w:hideMark/>
          </w:tcPr>
          <w:p w14:paraId="795A1182" w14:textId="77777777" w:rsidR="007949DE" w:rsidRDefault="007949DE">
            <w:pPr>
              <w:rPr>
                <w:rFonts w:ascii="Courier New" w:hAnsi="Courier New" w:cs="Courier New"/>
                <w:color w:val="4A4A4A"/>
                <w:sz w:val="18"/>
                <w:szCs w:val="18"/>
              </w:rPr>
            </w:pPr>
            <w:r>
              <w:rPr>
                <w:rFonts w:ascii="Courier New" w:hAnsi="Courier New" w:cs="Courier New"/>
                <w:color w:val="4A4A4A"/>
                <w:sz w:val="18"/>
                <w:szCs w:val="18"/>
              </w:rPr>
              <w:t xml:space="preserve">Joint F and Wald Statistics: Asterisk (*) indicates overall model significance (p &lt; 0.01); if the Koenker (BP) Statistic [f] is statistically significant, use </w:t>
            </w:r>
            <w:r>
              <w:rPr>
                <w:rFonts w:ascii="Courier New" w:hAnsi="Courier New" w:cs="Courier New"/>
                <w:color w:val="4A4A4A"/>
                <w:sz w:val="18"/>
                <w:szCs w:val="18"/>
              </w:rPr>
              <w:lastRenderedPageBreak/>
              <w:t>the Wald Statistic to determine overall model significance.</w:t>
            </w:r>
          </w:p>
        </w:tc>
      </w:tr>
      <w:tr w:rsidR="007949DE" w14:paraId="18DE94D5" w14:textId="77777777" w:rsidTr="007949DE">
        <w:trPr>
          <w:tblCellSpacing w:w="15" w:type="dxa"/>
        </w:trPr>
        <w:tc>
          <w:tcPr>
            <w:tcW w:w="0" w:type="auto"/>
            <w:shd w:val="clear" w:color="auto" w:fill="EBEBEB"/>
            <w:tcMar>
              <w:top w:w="0" w:type="dxa"/>
              <w:left w:w="0" w:type="dxa"/>
              <w:bottom w:w="0" w:type="dxa"/>
              <w:right w:w="0" w:type="dxa"/>
            </w:tcMar>
            <w:vAlign w:val="center"/>
            <w:hideMark/>
          </w:tcPr>
          <w:p w14:paraId="3B680D31" w14:textId="77777777" w:rsidR="007949DE" w:rsidRDefault="007949DE">
            <w:pPr>
              <w:jc w:val="center"/>
              <w:rPr>
                <w:rFonts w:ascii="Courier New" w:hAnsi="Courier New" w:cs="Courier New"/>
                <w:color w:val="4A4A4A"/>
                <w:sz w:val="18"/>
                <w:szCs w:val="18"/>
              </w:rPr>
            </w:pPr>
            <w:r>
              <w:rPr>
                <w:rFonts w:ascii="Courier New" w:hAnsi="Courier New" w:cs="Courier New"/>
                <w:color w:val="4A4A4A"/>
                <w:sz w:val="18"/>
                <w:szCs w:val="18"/>
              </w:rPr>
              <w:lastRenderedPageBreak/>
              <w:t>f</w:t>
            </w:r>
          </w:p>
        </w:tc>
        <w:tc>
          <w:tcPr>
            <w:tcW w:w="0" w:type="auto"/>
            <w:shd w:val="clear" w:color="auto" w:fill="EBEBEB"/>
            <w:tcMar>
              <w:top w:w="0" w:type="dxa"/>
              <w:left w:w="0" w:type="dxa"/>
              <w:bottom w:w="0" w:type="dxa"/>
              <w:right w:w="0" w:type="dxa"/>
            </w:tcMar>
            <w:vAlign w:val="center"/>
            <w:hideMark/>
          </w:tcPr>
          <w:p w14:paraId="21CEE2C6" w14:textId="77777777" w:rsidR="007949DE" w:rsidRDefault="007949DE">
            <w:pPr>
              <w:rPr>
                <w:rFonts w:ascii="Courier New" w:hAnsi="Courier New" w:cs="Courier New"/>
                <w:color w:val="4A4A4A"/>
                <w:sz w:val="18"/>
                <w:szCs w:val="18"/>
              </w:rPr>
            </w:pPr>
            <w:r>
              <w:rPr>
                <w:rFonts w:ascii="Courier New" w:hAnsi="Courier New" w:cs="Courier New"/>
                <w:color w:val="4A4A4A"/>
                <w:sz w:val="18"/>
                <w:szCs w:val="18"/>
              </w:rPr>
              <w:t>Koenker (BP) Statistic: When this test is statistically significant (p &lt; 0.01), the relationships modeled are not consistent (either due to non-stationarity or heteroskedasticity). You should rely on the Robust Probabilities (Robust_Pr) to determine coefficient significance and on the Wald Statistic to determine overall model significance.</w:t>
            </w:r>
          </w:p>
        </w:tc>
      </w:tr>
      <w:tr w:rsidR="007949DE" w14:paraId="493184D8" w14:textId="77777777" w:rsidTr="007949DE">
        <w:trPr>
          <w:tblCellSpacing w:w="15" w:type="dxa"/>
        </w:trPr>
        <w:tc>
          <w:tcPr>
            <w:tcW w:w="0" w:type="auto"/>
            <w:shd w:val="clear" w:color="auto" w:fill="F6F8F8"/>
            <w:tcMar>
              <w:top w:w="0" w:type="dxa"/>
              <w:left w:w="0" w:type="dxa"/>
              <w:bottom w:w="0" w:type="dxa"/>
              <w:right w:w="0" w:type="dxa"/>
            </w:tcMar>
            <w:vAlign w:val="center"/>
            <w:hideMark/>
          </w:tcPr>
          <w:p w14:paraId="2E006D1F" w14:textId="77777777" w:rsidR="007949DE" w:rsidRDefault="007949DE">
            <w:pPr>
              <w:jc w:val="center"/>
              <w:rPr>
                <w:rFonts w:ascii="Courier New" w:hAnsi="Courier New" w:cs="Courier New"/>
                <w:color w:val="4A4A4A"/>
                <w:sz w:val="18"/>
                <w:szCs w:val="18"/>
              </w:rPr>
            </w:pPr>
            <w:r>
              <w:rPr>
                <w:rFonts w:ascii="Courier New" w:hAnsi="Courier New" w:cs="Courier New"/>
                <w:color w:val="4A4A4A"/>
                <w:sz w:val="18"/>
                <w:szCs w:val="18"/>
              </w:rPr>
              <w:t>g</w:t>
            </w:r>
          </w:p>
        </w:tc>
        <w:tc>
          <w:tcPr>
            <w:tcW w:w="0" w:type="auto"/>
            <w:shd w:val="clear" w:color="auto" w:fill="F6F8F8"/>
            <w:tcMar>
              <w:top w:w="0" w:type="dxa"/>
              <w:left w:w="0" w:type="dxa"/>
              <w:bottom w:w="0" w:type="dxa"/>
              <w:right w:w="0" w:type="dxa"/>
            </w:tcMar>
            <w:vAlign w:val="center"/>
            <w:hideMark/>
          </w:tcPr>
          <w:p w14:paraId="61670B83" w14:textId="77777777" w:rsidR="007949DE" w:rsidRDefault="007949DE">
            <w:pPr>
              <w:rPr>
                <w:rFonts w:ascii="Courier New" w:hAnsi="Courier New" w:cs="Courier New"/>
                <w:color w:val="4A4A4A"/>
                <w:sz w:val="18"/>
                <w:szCs w:val="18"/>
              </w:rPr>
            </w:pPr>
            <w:r>
              <w:rPr>
                <w:rFonts w:ascii="Courier New" w:hAnsi="Courier New" w:cs="Courier New"/>
                <w:color w:val="4A4A4A"/>
                <w:sz w:val="18"/>
                <w:szCs w:val="18"/>
              </w:rPr>
              <w:t>Jarque-Bera Statistic: When this test is statistically significant (p &lt; 0.01) model predictions are biased (the residuals are not normally distributed).</w:t>
            </w:r>
          </w:p>
        </w:tc>
      </w:tr>
    </w:tbl>
    <w:p w14:paraId="0BC22DA9" w14:textId="77777777" w:rsidR="007949DE" w:rsidRDefault="007949DE" w:rsidP="007949DE">
      <w:pPr>
        <w:pStyle w:val="HTMLPreformatted"/>
        <w:shd w:val="clear" w:color="auto" w:fill="FFFFFF"/>
        <w:rPr>
          <w:i/>
          <w:iCs/>
          <w:color w:val="333333"/>
          <w:sz w:val="18"/>
          <w:szCs w:val="18"/>
        </w:rPr>
      </w:pPr>
      <w:r>
        <w:rPr>
          <w:i/>
          <w:iCs/>
          <w:color w:val="333333"/>
          <w:sz w:val="18"/>
          <w:szCs w:val="18"/>
        </w:rPr>
        <w:t>Succeeded at Monday, December 11, 2023 3:29:03 PM (Elapsed Time: 2 minutes 10 seconds)</w:t>
      </w:r>
    </w:p>
    <w:p w14:paraId="335E620B" w14:textId="77777777" w:rsidR="007949DE" w:rsidRDefault="007949DE" w:rsidP="007949DE">
      <w:pPr>
        <w:pStyle w:val="HTMLPreformatted"/>
        <w:shd w:val="clear" w:color="auto" w:fill="FFFFFF"/>
        <w:rPr>
          <w:color w:val="008B8B"/>
          <w:sz w:val="18"/>
          <w:szCs w:val="18"/>
        </w:rPr>
      </w:pPr>
      <w:r>
        <w:rPr>
          <w:color w:val="008B8B"/>
          <w:sz w:val="18"/>
          <w:szCs w:val="18"/>
        </w:rPr>
        <w:t>Executing (Point to Raster (10)): PointToRaster C:\ArcGIS_local_projects\urban_heat_islands_pro\geospatial_analysis.gdb\glr STDRESID C:\ArcGIS_local_projects\urban_heat_islands_pro\geospatial_analysis.gdb\glr_std_residual_ras "Most frequent" NONE 30 BUILD</w:t>
      </w:r>
    </w:p>
    <w:p w14:paraId="46E41BEF" w14:textId="77777777" w:rsidR="007949DE" w:rsidRDefault="007949DE" w:rsidP="007949DE">
      <w:pPr>
        <w:pStyle w:val="HTMLPreformatted"/>
        <w:shd w:val="clear" w:color="auto" w:fill="FFFFFF"/>
        <w:rPr>
          <w:i/>
          <w:iCs/>
          <w:color w:val="333333"/>
          <w:sz w:val="18"/>
          <w:szCs w:val="18"/>
        </w:rPr>
      </w:pPr>
      <w:r>
        <w:rPr>
          <w:i/>
          <w:iCs/>
          <w:color w:val="333333"/>
          <w:sz w:val="18"/>
          <w:szCs w:val="18"/>
        </w:rPr>
        <w:t>Start Time: Monday, December 11, 2023 3:29:04 PM</w:t>
      </w:r>
    </w:p>
    <w:p w14:paraId="381074CB" w14:textId="77777777" w:rsidR="007949DE" w:rsidRDefault="007949DE" w:rsidP="007949DE">
      <w:pPr>
        <w:pStyle w:val="HTMLPreformatted"/>
        <w:shd w:val="clear" w:color="auto" w:fill="FFFFFF"/>
        <w:rPr>
          <w:i/>
          <w:iCs/>
          <w:color w:val="333333"/>
          <w:sz w:val="18"/>
          <w:szCs w:val="18"/>
        </w:rPr>
      </w:pPr>
      <w:r>
        <w:rPr>
          <w:i/>
          <w:iCs/>
          <w:color w:val="333333"/>
          <w:sz w:val="18"/>
          <w:szCs w:val="18"/>
        </w:rPr>
        <w:t>Succeeded at Monday, December 11, 2023 3:29:08 PM (Elapsed Time: 3.97 seconds)</w:t>
      </w:r>
    </w:p>
    <w:p w14:paraId="6EEC9172" w14:textId="77777777" w:rsidR="007949DE" w:rsidRPr="00025D80" w:rsidRDefault="007949DE" w:rsidP="00025D80"/>
    <w:sectPr w:rsidR="007949DE" w:rsidRPr="00025D80" w:rsidSect="00E42A58">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53E79" w14:textId="77777777" w:rsidR="005F1E7E" w:rsidRDefault="005F1E7E" w:rsidP="00BE612B">
      <w:pPr>
        <w:spacing w:after="0" w:line="240" w:lineRule="auto"/>
      </w:pPr>
      <w:r>
        <w:separator/>
      </w:r>
    </w:p>
  </w:endnote>
  <w:endnote w:type="continuationSeparator" w:id="0">
    <w:p w14:paraId="0707CEDD" w14:textId="77777777" w:rsidR="005F1E7E" w:rsidRDefault="005F1E7E" w:rsidP="00BE6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84CA4" w14:textId="77777777" w:rsidR="00BE612B" w:rsidRDefault="00BE61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480914"/>
      <w:docPartObj>
        <w:docPartGallery w:val="Page Numbers (Bottom of Page)"/>
        <w:docPartUnique/>
      </w:docPartObj>
    </w:sdtPr>
    <w:sdtEndPr>
      <w:rPr>
        <w:noProof/>
      </w:rPr>
    </w:sdtEndPr>
    <w:sdtContent>
      <w:p w14:paraId="23D5CBE2" w14:textId="64B8170F" w:rsidR="00893BCC" w:rsidRDefault="00893BC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7F3A9C" w14:textId="77777777" w:rsidR="00BE612B" w:rsidRDefault="00BE612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6E12" w14:textId="77777777" w:rsidR="00BE612B" w:rsidRDefault="00BE61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EBDF3" w14:textId="77777777" w:rsidR="005F1E7E" w:rsidRDefault="005F1E7E" w:rsidP="00BE612B">
      <w:pPr>
        <w:spacing w:after="0" w:line="240" w:lineRule="auto"/>
      </w:pPr>
      <w:r>
        <w:separator/>
      </w:r>
    </w:p>
  </w:footnote>
  <w:footnote w:type="continuationSeparator" w:id="0">
    <w:p w14:paraId="1CC8F02F" w14:textId="77777777" w:rsidR="005F1E7E" w:rsidRDefault="005F1E7E" w:rsidP="00BE61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B82FC" w14:textId="77777777" w:rsidR="00BE612B" w:rsidRDefault="00BE612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7FA60" w14:textId="5E09441F" w:rsidR="00E42A58" w:rsidRPr="006E792C" w:rsidRDefault="00E42A58" w:rsidP="00E42A58">
    <w:pPr>
      <w:jc w:val="center"/>
      <w:rPr>
        <w:rFonts w:ascii="Times New Roman" w:hAnsi="Times New Roman" w:cs="Times New Roman"/>
        <w:sz w:val="24"/>
        <w:szCs w:val="24"/>
      </w:rPr>
    </w:pPr>
    <w:r w:rsidRPr="006E792C">
      <w:rPr>
        <w:rFonts w:ascii="Times New Roman" w:hAnsi="Times New Roman" w:cs="Times New Roman"/>
        <w:sz w:val="24"/>
        <w:szCs w:val="24"/>
      </w:rPr>
      <w:t>The Impact of Tree Cover on the Urban Heat Islands Effect</w:t>
    </w:r>
  </w:p>
  <w:p w14:paraId="6AB28166" w14:textId="678D5066" w:rsidR="00BE612B" w:rsidRDefault="00BE612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1FEC4" w14:textId="77777777" w:rsidR="00BE612B" w:rsidRDefault="00BE61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C53ED"/>
    <w:multiLevelType w:val="hybridMultilevel"/>
    <w:tmpl w:val="1DB4D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3760DB"/>
    <w:multiLevelType w:val="hybridMultilevel"/>
    <w:tmpl w:val="C994DB66"/>
    <w:lvl w:ilvl="0" w:tplc="04090001">
      <w:start w:val="1"/>
      <w:numFmt w:val="bullet"/>
      <w:lvlText w:val=""/>
      <w:lvlJc w:val="left"/>
      <w:pPr>
        <w:ind w:left="1080" w:hanging="360"/>
      </w:pPr>
      <w:rPr>
        <w:rFonts w:ascii="Symbol" w:hAnsi="Symbol" w:hint="default"/>
      </w:rPr>
    </w:lvl>
    <w:lvl w:ilvl="1" w:tplc="74A66F22">
      <w:numFmt w:val="bullet"/>
      <w:lvlText w:val="-"/>
      <w:lvlJc w:val="left"/>
      <w:pPr>
        <w:ind w:left="1800" w:hanging="360"/>
      </w:pPr>
      <w:rPr>
        <w:rFonts w:ascii="Times New Roman" w:eastAsiaTheme="minorHAns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16C3E0C"/>
    <w:multiLevelType w:val="multilevel"/>
    <w:tmpl w:val="39806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F2E05"/>
    <w:multiLevelType w:val="multilevel"/>
    <w:tmpl w:val="50C4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6F2EBC"/>
    <w:multiLevelType w:val="multilevel"/>
    <w:tmpl w:val="2F843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6B1FD2"/>
    <w:multiLevelType w:val="multilevel"/>
    <w:tmpl w:val="D00CD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9C0F42"/>
    <w:multiLevelType w:val="multilevel"/>
    <w:tmpl w:val="0B2E3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6C141C"/>
    <w:multiLevelType w:val="multilevel"/>
    <w:tmpl w:val="732A8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510406"/>
    <w:multiLevelType w:val="multilevel"/>
    <w:tmpl w:val="F0324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77225A"/>
    <w:multiLevelType w:val="multilevel"/>
    <w:tmpl w:val="350C8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96105B"/>
    <w:multiLevelType w:val="multilevel"/>
    <w:tmpl w:val="5BFAD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C52F93"/>
    <w:multiLevelType w:val="multilevel"/>
    <w:tmpl w:val="961C4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2050E5"/>
    <w:multiLevelType w:val="multilevel"/>
    <w:tmpl w:val="7434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53645C"/>
    <w:multiLevelType w:val="multilevel"/>
    <w:tmpl w:val="C2DE6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B40427"/>
    <w:multiLevelType w:val="multilevel"/>
    <w:tmpl w:val="13169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E8717C"/>
    <w:multiLevelType w:val="multilevel"/>
    <w:tmpl w:val="0310D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2F72F2"/>
    <w:multiLevelType w:val="multilevel"/>
    <w:tmpl w:val="07942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6F0A66"/>
    <w:multiLevelType w:val="multilevel"/>
    <w:tmpl w:val="1FE62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F82642"/>
    <w:multiLevelType w:val="multilevel"/>
    <w:tmpl w:val="C1C66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7970BF6"/>
    <w:multiLevelType w:val="multilevel"/>
    <w:tmpl w:val="05C80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D5247E"/>
    <w:multiLevelType w:val="multilevel"/>
    <w:tmpl w:val="7994B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BF29C5"/>
    <w:multiLevelType w:val="multilevel"/>
    <w:tmpl w:val="5314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8B72A7"/>
    <w:multiLevelType w:val="multilevel"/>
    <w:tmpl w:val="70DC3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A144C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369A0046"/>
    <w:multiLevelType w:val="multilevel"/>
    <w:tmpl w:val="6BCA9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B87083"/>
    <w:multiLevelType w:val="multilevel"/>
    <w:tmpl w:val="4260C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FA35E7"/>
    <w:multiLevelType w:val="multilevel"/>
    <w:tmpl w:val="30CEB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B233E0"/>
    <w:multiLevelType w:val="multilevel"/>
    <w:tmpl w:val="AFF84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E533F8"/>
    <w:multiLevelType w:val="hybridMultilevel"/>
    <w:tmpl w:val="0148A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A562EDC"/>
    <w:multiLevelType w:val="multilevel"/>
    <w:tmpl w:val="FA787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981641"/>
    <w:multiLevelType w:val="multilevel"/>
    <w:tmpl w:val="E23EF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F6676F"/>
    <w:multiLevelType w:val="multilevel"/>
    <w:tmpl w:val="A6324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E177E3"/>
    <w:multiLevelType w:val="multilevel"/>
    <w:tmpl w:val="317E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1041F0"/>
    <w:multiLevelType w:val="multilevel"/>
    <w:tmpl w:val="98F47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191C67"/>
    <w:multiLevelType w:val="multilevel"/>
    <w:tmpl w:val="A9CEC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5BE52AC"/>
    <w:multiLevelType w:val="multilevel"/>
    <w:tmpl w:val="8EC0E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1311FD"/>
    <w:multiLevelType w:val="multilevel"/>
    <w:tmpl w:val="9D868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DA31DFD"/>
    <w:multiLevelType w:val="hybridMultilevel"/>
    <w:tmpl w:val="AA981118"/>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EB707A1"/>
    <w:multiLevelType w:val="multilevel"/>
    <w:tmpl w:val="AF500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DC0D68"/>
    <w:multiLevelType w:val="multilevel"/>
    <w:tmpl w:val="0324C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F720FAF"/>
    <w:multiLevelType w:val="multilevel"/>
    <w:tmpl w:val="BC0A4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3EC566E"/>
    <w:multiLevelType w:val="hybridMultilevel"/>
    <w:tmpl w:val="E79E6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483630E"/>
    <w:multiLevelType w:val="multilevel"/>
    <w:tmpl w:val="BF7CB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8A56BE0"/>
    <w:multiLevelType w:val="hybridMultilevel"/>
    <w:tmpl w:val="5AB65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8D948F2"/>
    <w:multiLevelType w:val="multilevel"/>
    <w:tmpl w:val="862A7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B48339A"/>
    <w:multiLevelType w:val="multilevel"/>
    <w:tmpl w:val="BB066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0266160"/>
    <w:multiLevelType w:val="hybridMultilevel"/>
    <w:tmpl w:val="E4C27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1153DE6"/>
    <w:multiLevelType w:val="multilevel"/>
    <w:tmpl w:val="AE568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8596D36"/>
    <w:multiLevelType w:val="multilevel"/>
    <w:tmpl w:val="DE620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9D01C6D"/>
    <w:multiLevelType w:val="multilevel"/>
    <w:tmpl w:val="50A40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D7905DE"/>
    <w:multiLevelType w:val="multilevel"/>
    <w:tmpl w:val="A43AC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837AED"/>
    <w:multiLevelType w:val="multilevel"/>
    <w:tmpl w:val="6EE02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11F7F6E"/>
    <w:multiLevelType w:val="multilevel"/>
    <w:tmpl w:val="DA50A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2F44D73"/>
    <w:multiLevelType w:val="hybridMultilevel"/>
    <w:tmpl w:val="15F00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7AE0F02"/>
    <w:multiLevelType w:val="multilevel"/>
    <w:tmpl w:val="E90C2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DFC0B4D"/>
    <w:multiLevelType w:val="multilevel"/>
    <w:tmpl w:val="8B385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EA41C3E"/>
    <w:multiLevelType w:val="multilevel"/>
    <w:tmpl w:val="3EC2E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1406470">
    <w:abstractNumId w:val="53"/>
  </w:num>
  <w:num w:numId="2" w16cid:durableId="1738284595">
    <w:abstractNumId w:val="28"/>
  </w:num>
  <w:num w:numId="3" w16cid:durableId="169803814">
    <w:abstractNumId w:val="43"/>
  </w:num>
  <w:num w:numId="4" w16cid:durableId="1028263429">
    <w:abstractNumId w:val="0"/>
  </w:num>
  <w:num w:numId="5" w16cid:durableId="1215696742">
    <w:abstractNumId w:val="46"/>
  </w:num>
  <w:num w:numId="6" w16cid:durableId="546340625">
    <w:abstractNumId w:val="1"/>
  </w:num>
  <w:num w:numId="7" w16cid:durableId="2038579939">
    <w:abstractNumId w:val="37"/>
  </w:num>
  <w:num w:numId="8" w16cid:durableId="1450398583">
    <w:abstractNumId w:val="41"/>
  </w:num>
  <w:num w:numId="9" w16cid:durableId="1611549521">
    <w:abstractNumId w:val="23"/>
  </w:num>
  <w:num w:numId="10" w16cid:durableId="1802503271">
    <w:abstractNumId w:val="31"/>
  </w:num>
  <w:num w:numId="11" w16cid:durableId="9912081">
    <w:abstractNumId w:val="8"/>
  </w:num>
  <w:num w:numId="12" w16cid:durableId="1275556742">
    <w:abstractNumId w:val="33"/>
  </w:num>
  <w:num w:numId="13" w16cid:durableId="587807099">
    <w:abstractNumId w:val="47"/>
  </w:num>
  <w:num w:numId="14" w16cid:durableId="2053919514">
    <w:abstractNumId w:val="6"/>
  </w:num>
  <w:num w:numId="15" w16cid:durableId="1560433373">
    <w:abstractNumId w:val="39"/>
  </w:num>
  <w:num w:numId="16" w16cid:durableId="1676684261">
    <w:abstractNumId w:val="18"/>
  </w:num>
  <w:num w:numId="17" w16cid:durableId="595334190">
    <w:abstractNumId w:val="26"/>
  </w:num>
  <w:num w:numId="18" w16cid:durableId="610864701">
    <w:abstractNumId w:val="42"/>
  </w:num>
  <w:num w:numId="19" w16cid:durableId="1884169008">
    <w:abstractNumId w:val="34"/>
  </w:num>
  <w:num w:numId="20" w16cid:durableId="566502160">
    <w:abstractNumId w:val="9"/>
  </w:num>
  <w:num w:numId="21" w16cid:durableId="369189915">
    <w:abstractNumId w:val="30"/>
  </w:num>
  <w:num w:numId="22" w16cid:durableId="1421949658">
    <w:abstractNumId w:val="22"/>
  </w:num>
  <w:num w:numId="23" w16cid:durableId="221867388">
    <w:abstractNumId w:val="4"/>
  </w:num>
  <w:num w:numId="24" w16cid:durableId="322128760">
    <w:abstractNumId w:val="51"/>
  </w:num>
  <w:num w:numId="25" w16cid:durableId="341779007">
    <w:abstractNumId w:val="2"/>
  </w:num>
  <w:num w:numId="26" w16cid:durableId="1039622151">
    <w:abstractNumId w:val="52"/>
  </w:num>
  <w:num w:numId="27" w16cid:durableId="1426460321">
    <w:abstractNumId w:val="35"/>
  </w:num>
  <w:num w:numId="28" w16cid:durableId="200483297">
    <w:abstractNumId w:val="54"/>
  </w:num>
  <w:num w:numId="29" w16cid:durableId="405495249">
    <w:abstractNumId w:val="50"/>
  </w:num>
  <w:num w:numId="30" w16cid:durableId="408815086">
    <w:abstractNumId w:val="11"/>
  </w:num>
  <w:num w:numId="31" w16cid:durableId="1020201038">
    <w:abstractNumId w:val="12"/>
  </w:num>
  <w:num w:numId="32" w16cid:durableId="1475177740">
    <w:abstractNumId w:val="27"/>
  </w:num>
  <w:num w:numId="33" w16cid:durableId="538010519">
    <w:abstractNumId w:val="20"/>
  </w:num>
  <w:num w:numId="34" w16cid:durableId="159925942">
    <w:abstractNumId w:val="38"/>
  </w:num>
  <w:num w:numId="35" w16cid:durableId="1101295545">
    <w:abstractNumId w:val="3"/>
  </w:num>
  <w:num w:numId="36" w16cid:durableId="73280669">
    <w:abstractNumId w:val="40"/>
  </w:num>
  <w:num w:numId="37" w16cid:durableId="749277074">
    <w:abstractNumId w:val="44"/>
  </w:num>
  <w:num w:numId="38" w16cid:durableId="2001734750">
    <w:abstractNumId w:val="48"/>
  </w:num>
  <w:num w:numId="39" w16cid:durableId="1543909061">
    <w:abstractNumId w:val="17"/>
  </w:num>
  <w:num w:numId="40" w16cid:durableId="1184975724">
    <w:abstractNumId w:val="5"/>
  </w:num>
  <w:num w:numId="41" w16cid:durableId="554397056">
    <w:abstractNumId w:val="19"/>
  </w:num>
  <w:num w:numId="42" w16cid:durableId="1677271339">
    <w:abstractNumId w:val="14"/>
  </w:num>
  <w:num w:numId="43" w16cid:durableId="456068998">
    <w:abstractNumId w:val="7"/>
  </w:num>
  <w:num w:numId="44" w16cid:durableId="1059284185">
    <w:abstractNumId w:val="49"/>
  </w:num>
  <w:num w:numId="45" w16cid:durableId="450130524">
    <w:abstractNumId w:val="45"/>
  </w:num>
  <w:num w:numId="46" w16cid:durableId="1213737800">
    <w:abstractNumId w:val="29"/>
  </w:num>
  <w:num w:numId="47" w16cid:durableId="54663732">
    <w:abstractNumId w:val="25"/>
  </w:num>
  <w:num w:numId="48" w16cid:durableId="1853253810">
    <w:abstractNumId w:val="56"/>
  </w:num>
  <w:num w:numId="49" w16cid:durableId="1495998283">
    <w:abstractNumId w:val="36"/>
  </w:num>
  <w:num w:numId="50" w16cid:durableId="540944323">
    <w:abstractNumId w:val="32"/>
  </w:num>
  <w:num w:numId="51" w16cid:durableId="1005937377">
    <w:abstractNumId w:val="16"/>
  </w:num>
  <w:num w:numId="52" w16cid:durableId="1417284045">
    <w:abstractNumId w:val="21"/>
  </w:num>
  <w:num w:numId="53" w16cid:durableId="566958942">
    <w:abstractNumId w:val="24"/>
  </w:num>
  <w:num w:numId="54" w16cid:durableId="1928684968">
    <w:abstractNumId w:val="55"/>
  </w:num>
  <w:num w:numId="55" w16cid:durableId="1228615910">
    <w:abstractNumId w:val="15"/>
  </w:num>
  <w:num w:numId="56" w16cid:durableId="2121029418">
    <w:abstractNumId w:val="10"/>
  </w:num>
  <w:num w:numId="57" w16cid:durableId="64571060">
    <w:abstractNumId w:val="13"/>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9CD"/>
    <w:rsid w:val="000074B4"/>
    <w:rsid w:val="0001465D"/>
    <w:rsid w:val="00016604"/>
    <w:rsid w:val="00025D80"/>
    <w:rsid w:val="000558C5"/>
    <w:rsid w:val="00056209"/>
    <w:rsid w:val="0007213A"/>
    <w:rsid w:val="0008068C"/>
    <w:rsid w:val="00083051"/>
    <w:rsid w:val="000830E9"/>
    <w:rsid w:val="00087A9E"/>
    <w:rsid w:val="00090045"/>
    <w:rsid w:val="0009049E"/>
    <w:rsid w:val="000922C2"/>
    <w:rsid w:val="000B0AFA"/>
    <w:rsid w:val="000C2DC8"/>
    <w:rsid w:val="000C604F"/>
    <w:rsid w:val="000C795B"/>
    <w:rsid w:val="000D4668"/>
    <w:rsid w:val="000E0905"/>
    <w:rsid w:val="000E33E2"/>
    <w:rsid w:val="000F569F"/>
    <w:rsid w:val="00104F88"/>
    <w:rsid w:val="0010603C"/>
    <w:rsid w:val="0010711A"/>
    <w:rsid w:val="0011001B"/>
    <w:rsid w:val="00111976"/>
    <w:rsid w:val="00117F3A"/>
    <w:rsid w:val="00122707"/>
    <w:rsid w:val="00127A9F"/>
    <w:rsid w:val="00133441"/>
    <w:rsid w:val="00137E3A"/>
    <w:rsid w:val="001607F9"/>
    <w:rsid w:val="001647A9"/>
    <w:rsid w:val="00170D43"/>
    <w:rsid w:val="00173134"/>
    <w:rsid w:val="001858DC"/>
    <w:rsid w:val="00190747"/>
    <w:rsid w:val="001A6425"/>
    <w:rsid w:val="001A7814"/>
    <w:rsid w:val="001A79E0"/>
    <w:rsid w:val="001B0689"/>
    <w:rsid w:val="001B58D0"/>
    <w:rsid w:val="001B7CA7"/>
    <w:rsid w:val="001B7F84"/>
    <w:rsid w:val="001C18AD"/>
    <w:rsid w:val="001C1A4D"/>
    <w:rsid w:val="001C1BB1"/>
    <w:rsid w:val="001C52FA"/>
    <w:rsid w:val="001F2B7B"/>
    <w:rsid w:val="001F2E84"/>
    <w:rsid w:val="001F5CBA"/>
    <w:rsid w:val="002103B6"/>
    <w:rsid w:val="00223E0A"/>
    <w:rsid w:val="00230DF5"/>
    <w:rsid w:val="00236BA0"/>
    <w:rsid w:val="00254C77"/>
    <w:rsid w:val="00256419"/>
    <w:rsid w:val="00261992"/>
    <w:rsid w:val="00265BBA"/>
    <w:rsid w:val="0027079A"/>
    <w:rsid w:val="002874DE"/>
    <w:rsid w:val="002902CF"/>
    <w:rsid w:val="002A3579"/>
    <w:rsid w:val="002B0FB5"/>
    <w:rsid w:val="002B650E"/>
    <w:rsid w:val="002E13D8"/>
    <w:rsid w:val="002E32D1"/>
    <w:rsid w:val="002E54F5"/>
    <w:rsid w:val="002F07DA"/>
    <w:rsid w:val="00312FC2"/>
    <w:rsid w:val="0031737E"/>
    <w:rsid w:val="00324121"/>
    <w:rsid w:val="00332931"/>
    <w:rsid w:val="00340B01"/>
    <w:rsid w:val="00362F88"/>
    <w:rsid w:val="00365BED"/>
    <w:rsid w:val="00375212"/>
    <w:rsid w:val="0037588B"/>
    <w:rsid w:val="003765DC"/>
    <w:rsid w:val="0037684F"/>
    <w:rsid w:val="00382743"/>
    <w:rsid w:val="00383B34"/>
    <w:rsid w:val="003925B5"/>
    <w:rsid w:val="003A305E"/>
    <w:rsid w:val="003A4CA5"/>
    <w:rsid w:val="003B0F2B"/>
    <w:rsid w:val="003B1452"/>
    <w:rsid w:val="003C5A8C"/>
    <w:rsid w:val="003D1C5E"/>
    <w:rsid w:val="003D3B6E"/>
    <w:rsid w:val="003D4FAB"/>
    <w:rsid w:val="003F4CA1"/>
    <w:rsid w:val="0040039E"/>
    <w:rsid w:val="0040472D"/>
    <w:rsid w:val="00404EF2"/>
    <w:rsid w:val="00447DAF"/>
    <w:rsid w:val="004543B6"/>
    <w:rsid w:val="00461084"/>
    <w:rsid w:val="00470160"/>
    <w:rsid w:val="0047421C"/>
    <w:rsid w:val="004779CD"/>
    <w:rsid w:val="004814A8"/>
    <w:rsid w:val="00481603"/>
    <w:rsid w:val="00483703"/>
    <w:rsid w:val="00490F1E"/>
    <w:rsid w:val="004939BF"/>
    <w:rsid w:val="00493F84"/>
    <w:rsid w:val="004A0381"/>
    <w:rsid w:val="004A2C3A"/>
    <w:rsid w:val="004D06DF"/>
    <w:rsid w:val="004D6D71"/>
    <w:rsid w:val="004F70D6"/>
    <w:rsid w:val="0050451D"/>
    <w:rsid w:val="0052189F"/>
    <w:rsid w:val="00524AC2"/>
    <w:rsid w:val="00525D13"/>
    <w:rsid w:val="0052768C"/>
    <w:rsid w:val="00576884"/>
    <w:rsid w:val="005849C6"/>
    <w:rsid w:val="005969F5"/>
    <w:rsid w:val="005A3FBA"/>
    <w:rsid w:val="005B7E99"/>
    <w:rsid w:val="005C711E"/>
    <w:rsid w:val="005D398B"/>
    <w:rsid w:val="005F1E7E"/>
    <w:rsid w:val="006109B6"/>
    <w:rsid w:val="00622BD3"/>
    <w:rsid w:val="0063526E"/>
    <w:rsid w:val="00635479"/>
    <w:rsid w:val="0064204F"/>
    <w:rsid w:val="00650633"/>
    <w:rsid w:val="00651BCF"/>
    <w:rsid w:val="0065317B"/>
    <w:rsid w:val="00653C51"/>
    <w:rsid w:val="006662C8"/>
    <w:rsid w:val="00671080"/>
    <w:rsid w:val="00697587"/>
    <w:rsid w:val="006B24FA"/>
    <w:rsid w:val="006B28F7"/>
    <w:rsid w:val="006B4CFE"/>
    <w:rsid w:val="006C604B"/>
    <w:rsid w:val="006D6A91"/>
    <w:rsid w:val="006E04F5"/>
    <w:rsid w:val="006E792C"/>
    <w:rsid w:val="006F795D"/>
    <w:rsid w:val="007168A7"/>
    <w:rsid w:val="007244B9"/>
    <w:rsid w:val="00742DF8"/>
    <w:rsid w:val="007437F3"/>
    <w:rsid w:val="00753184"/>
    <w:rsid w:val="007619A9"/>
    <w:rsid w:val="00761EA7"/>
    <w:rsid w:val="00762B1E"/>
    <w:rsid w:val="00763299"/>
    <w:rsid w:val="00766756"/>
    <w:rsid w:val="00771C37"/>
    <w:rsid w:val="007733ED"/>
    <w:rsid w:val="0077348B"/>
    <w:rsid w:val="00773A02"/>
    <w:rsid w:val="007949DE"/>
    <w:rsid w:val="00797F60"/>
    <w:rsid w:val="007A3125"/>
    <w:rsid w:val="007A77D2"/>
    <w:rsid w:val="007B5AC6"/>
    <w:rsid w:val="007C0E29"/>
    <w:rsid w:val="007C32AE"/>
    <w:rsid w:val="007C65A3"/>
    <w:rsid w:val="007C7471"/>
    <w:rsid w:val="007D0E01"/>
    <w:rsid w:val="007E6003"/>
    <w:rsid w:val="007E6547"/>
    <w:rsid w:val="007E71A3"/>
    <w:rsid w:val="007E78AC"/>
    <w:rsid w:val="007F30E0"/>
    <w:rsid w:val="007F58C3"/>
    <w:rsid w:val="00801C2C"/>
    <w:rsid w:val="00817E68"/>
    <w:rsid w:val="00821954"/>
    <w:rsid w:val="00825472"/>
    <w:rsid w:val="00830E2A"/>
    <w:rsid w:val="00842D63"/>
    <w:rsid w:val="0086243F"/>
    <w:rsid w:val="00863F80"/>
    <w:rsid w:val="00874D8E"/>
    <w:rsid w:val="00875463"/>
    <w:rsid w:val="00880914"/>
    <w:rsid w:val="00893BCC"/>
    <w:rsid w:val="008A1222"/>
    <w:rsid w:val="008A1A26"/>
    <w:rsid w:val="008B04F3"/>
    <w:rsid w:val="008B3EFC"/>
    <w:rsid w:val="008B7B52"/>
    <w:rsid w:val="008C764A"/>
    <w:rsid w:val="008D7CC0"/>
    <w:rsid w:val="008E3861"/>
    <w:rsid w:val="008E7E78"/>
    <w:rsid w:val="008F192B"/>
    <w:rsid w:val="008F3017"/>
    <w:rsid w:val="008F3613"/>
    <w:rsid w:val="008F7A4F"/>
    <w:rsid w:val="00906186"/>
    <w:rsid w:val="00913BBC"/>
    <w:rsid w:val="00920BBA"/>
    <w:rsid w:val="00927781"/>
    <w:rsid w:val="00933098"/>
    <w:rsid w:val="00935A0F"/>
    <w:rsid w:val="009404F6"/>
    <w:rsid w:val="00946D4A"/>
    <w:rsid w:val="009508D0"/>
    <w:rsid w:val="0095475B"/>
    <w:rsid w:val="00956301"/>
    <w:rsid w:val="00962685"/>
    <w:rsid w:val="00962ED6"/>
    <w:rsid w:val="00970F36"/>
    <w:rsid w:val="009722A7"/>
    <w:rsid w:val="00983EC9"/>
    <w:rsid w:val="00990590"/>
    <w:rsid w:val="009945C4"/>
    <w:rsid w:val="009C35CD"/>
    <w:rsid w:val="009C530D"/>
    <w:rsid w:val="00A006A1"/>
    <w:rsid w:val="00A115FB"/>
    <w:rsid w:val="00A14629"/>
    <w:rsid w:val="00A231B9"/>
    <w:rsid w:val="00A2567E"/>
    <w:rsid w:val="00A37D35"/>
    <w:rsid w:val="00A41BC3"/>
    <w:rsid w:val="00A46B12"/>
    <w:rsid w:val="00A536A2"/>
    <w:rsid w:val="00A712E4"/>
    <w:rsid w:val="00A7722A"/>
    <w:rsid w:val="00A91EEC"/>
    <w:rsid w:val="00AA0409"/>
    <w:rsid w:val="00AB2975"/>
    <w:rsid w:val="00AC0E36"/>
    <w:rsid w:val="00AC21D8"/>
    <w:rsid w:val="00AD0E50"/>
    <w:rsid w:val="00AD41DC"/>
    <w:rsid w:val="00AD6033"/>
    <w:rsid w:val="00AF3B06"/>
    <w:rsid w:val="00B01174"/>
    <w:rsid w:val="00B04282"/>
    <w:rsid w:val="00B07B71"/>
    <w:rsid w:val="00B169BB"/>
    <w:rsid w:val="00B173D6"/>
    <w:rsid w:val="00B20E26"/>
    <w:rsid w:val="00B22342"/>
    <w:rsid w:val="00B5603C"/>
    <w:rsid w:val="00B56910"/>
    <w:rsid w:val="00B66719"/>
    <w:rsid w:val="00B67F28"/>
    <w:rsid w:val="00B735BD"/>
    <w:rsid w:val="00BB1161"/>
    <w:rsid w:val="00BC1BBF"/>
    <w:rsid w:val="00BC702B"/>
    <w:rsid w:val="00BC73F6"/>
    <w:rsid w:val="00BC789B"/>
    <w:rsid w:val="00BE05D6"/>
    <w:rsid w:val="00BE612B"/>
    <w:rsid w:val="00BF6085"/>
    <w:rsid w:val="00BF646C"/>
    <w:rsid w:val="00C00487"/>
    <w:rsid w:val="00C01D87"/>
    <w:rsid w:val="00C32BA9"/>
    <w:rsid w:val="00C3519B"/>
    <w:rsid w:val="00C35856"/>
    <w:rsid w:val="00C452DE"/>
    <w:rsid w:val="00C64D05"/>
    <w:rsid w:val="00C70CF8"/>
    <w:rsid w:val="00C73367"/>
    <w:rsid w:val="00C824D9"/>
    <w:rsid w:val="00C97209"/>
    <w:rsid w:val="00CA5F5C"/>
    <w:rsid w:val="00CB5C84"/>
    <w:rsid w:val="00CC4146"/>
    <w:rsid w:val="00CD1A3F"/>
    <w:rsid w:val="00CE58AB"/>
    <w:rsid w:val="00CE62CD"/>
    <w:rsid w:val="00CE6759"/>
    <w:rsid w:val="00CF2AB4"/>
    <w:rsid w:val="00D017E2"/>
    <w:rsid w:val="00D10C6E"/>
    <w:rsid w:val="00D110F6"/>
    <w:rsid w:val="00D2006F"/>
    <w:rsid w:val="00D32547"/>
    <w:rsid w:val="00D3589D"/>
    <w:rsid w:val="00D50B43"/>
    <w:rsid w:val="00D51454"/>
    <w:rsid w:val="00D6169F"/>
    <w:rsid w:val="00D660E3"/>
    <w:rsid w:val="00D70C3A"/>
    <w:rsid w:val="00D740CC"/>
    <w:rsid w:val="00D85D30"/>
    <w:rsid w:val="00D864C8"/>
    <w:rsid w:val="00DA3B43"/>
    <w:rsid w:val="00DC5880"/>
    <w:rsid w:val="00DC6AB3"/>
    <w:rsid w:val="00DD3AC3"/>
    <w:rsid w:val="00DE5FD2"/>
    <w:rsid w:val="00DF638E"/>
    <w:rsid w:val="00E0046A"/>
    <w:rsid w:val="00E0415B"/>
    <w:rsid w:val="00E418EC"/>
    <w:rsid w:val="00E42A58"/>
    <w:rsid w:val="00E47CBE"/>
    <w:rsid w:val="00E54525"/>
    <w:rsid w:val="00E56839"/>
    <w:rsid w:val="00E5692C"/>
    <w:rsid w:val="00E60E91"/>
    <w:rsid w:val="00E62F35"/>
    <w:rsid w:val="00E84AFB"/>
    <w:rsid w:val="00E84B4A"/>
    <w:rsid w:val="00EA085F"/>
    <w:rsid w:val="00EC4171"/>
    <w:rsid w:val="00ED054C"/>
    <w:rsid w:val="00ED3A45"/>
    <w:rsid w:val="00EF7783"/>
    <w:rsid w:val="00F0194C"/>
    <w:rsid w:val="00F01D6B"/>
    <w:rsid w:val="00F03A23"/>
    <w:rsid w:val="00F068A5"/>
    <w:rsid w:val="00F173E6"/>
    <w:rsid w:val="00F257D2"/>
    <w:rsid w:val="00F31CC6"/>
    <w:rsid w:val="00F42E1A"/>
    <w:rsid w:val="00F56692"/>
    <w:rsid w:val="00F6234C"/>
    <w:rsid w:val="00F72D32"/>
    <w:rsid w:val="00F73089"/>
    <w:rsid w:val="00F81F56"/>
    <w:rsid w:val="00F82A95"/>
    <w:rsid w:val="00F977F4"/>
    <w:rsid w:val="00FA29E7"/>
    <w:rsid w:val="00FB26FC"/>
    <w:rsid w:val="00FC4C51"/>
    <w:rsid w:val="00FF2942"/>
    <w:rsid w:val="00FF2E08"/>
    <w:rsid w:val="00FF738E"/>
    <w:rsid w:val="00FF78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A5DF5"/>
  <w15:chartTrackingRefBased/>
  <w15:docId w15:val="{08A44F01-C1D2-4BD5-8E24-70E3CD494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3B06"/>
    <w:pPr>
      <w:keepNext/>
      <w:keepLines/>
      <w:numPr>
        <w:numId w:val="9"/>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3B06"/>
    <w:pPr>
      <w:keepNext/>
      <w:keepLines/>
      <w:numPr>
        <w:ilvl w:val="1"/>
        <w:numId w:val="9"/>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F3B06"/>
    <w:pPr>
      <w:keepNext/>
      <w:keepLines/>
      <w:numPr>
        <w:ilvl w:val="2"/>
        <w:numId w:val="9"/>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F3B06"/>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F3B06"/>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F3B06"/>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F3B06"/>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F3B06"/>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F3B06"/>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61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612B"/>
  </w:style>
  <w:style w:type="paragraph" w:styleId="Footer">
    <w:name w:val="footer"/>
    <w:basedOn w:val="Normal"/>
    <w:link w:val="FooterChar"/>
    <w:uiPriority w:val="99"/>
    <w:unhideWhenUsed/>
    <w:rsid w:val="00BE61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612B"/>
  </w:style>
  <w:style w:type="character" w:customStyle="1" w:styleId="Heading1Char">
    <w:name w:val="Heading 1 Char"/>
    <w:basedOn w:val="DefaultParagraphFont"/>
    <w:link w:val="Heading1"/>
    <w:uiPriority w:val="9"/>
    <w:rsid w:val="00AF3B0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F3B0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F3B0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F3B0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F3B0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F3B0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F3B0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F3B0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F3B06"/>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1C52FA"/>
    <w:pPr>
      <w:numPr>
        <w:numId w:val="0"/>
      </w:numPr>
      <w:outlineLvl w:val="9"/>
    </w:pPr>
    <w:rPr>
      <w:kern w:val="0"/>
      <w14:ligatures w14:val="none"/>
    </w:rPr>
  </w:style>
  <w:style w:type="paragraph" w:styleId="TOC1">
    <w:name w:val="toc 1"/>
    <w:basedOn w:val="Normal"/>
    <w:next w:val="Normal"/>
    <w:autoRedefine/>
    <w:uiPriority w:val="39"/>
    <w:unhideWhenUsed/>
    <w:rsid w:val="00ED054C"/>
    <w:pPr>
      <w:tabs>
        <w:tab w:val="left" w:pos="440"/>
        <w:tab w:val="right" w:leader="dot" w:pos="9350"/>
      </w:tabs>
      <w:spacing w:after="100"/>
    </w:pPr>
  </w:style>
  <w:style w:type="character" w:styleId="Hyperlink">
    <w:name w:val="Hyperlink"/>
    <w:basedOn w:val="DefaultParagraphFont"/>
    <w:uiPriority w:val="99"/>
    <w:unhideWhenUsed/>
    <w:rsid w:val="001C52FA"/>
    <w:rPr>
      <w:color w:val="0563C1" w:themeColor="hyperlink"/>
      <w:u w:val="single"/>
    </w:rPr>
  </w:style>
  <w:style w:type="paragraph" w:styleId="ListParagraph">
    <w:name w:val="List Paragraph"/>
    <w:basedOn w:val="Normal"/>
    <w:uiPriority w:val="34"/>
    <w:qFormat/>
    <w:rsid w:val="00D3589D"/>
    <w:pPr>
      <w:ind w:left="720"/>
      <w:contextualSpacing/>
    </w:pPr>
  </w:style>
  <w:style w:type="character" w:styleId="UnresolvedMention">
    <w:name w:val="Unresolved Mention"/>
    <w:basedOn w:val="DefaultParagraphFont"/>
    <w:uiPriority w:val="99"/>
    <w:semiHidden/>
    <w:unhideWhenUsed/>
    <w:rsid w:val="00D740CC"/>
    <w:rPr>
      <w:color w:val="605E5C"/>
      <w:shd w:val="clear" w:color="auto" w:fill="E1DFDD"/>
    </w:rPr>
  </w:style>
  <w:style w:type="paragraph" w:styleId="TOC2">
    <w:name w:val="toc 2"/>
    <w:basedOn w:val="Normal"/>
    <w:next w:val="Normal"/>
    <w:autoRedefine/>
    <w:uiPriority w:val="39"/>
    <w:unhideWhenUsed/>
    <w:rsid w:val="00ED054C"/>
    <w:pPr>
      <w:spacing w:after="100"/>
      <w:ind w:left="220"/>
    </w:pPr>
  </w:style>
  <w:style w:type="paragraph" w:styleId="Caption">
    <w:name w:val="caption"/>
    <w:basedOn w:val="Normal"/>
    <w:next w:val="Normal"/>
    <w:uiPriority w:val="35"/>
    <w:unhideWhenUsed/>
    <w:qFormat/>
    <w:rsid w:val="00FB26FC"/>
    <w:pPr>
      <w:spacing w:after="200" w:line="240" w:lineRule="auto"/>
    </w:pPr>
    <w:rPr>
      <w:i/>
      <w:iCs/>
      <w:color w:val="44546A" w:themeColor="text2"/>
      <w:kern w:val="0"/>
      <w:sz w:val="18"/>
      <w:szCs w:val="18"/>
      <w14:ligatures w14:val="none"/>
    </w:rPr>
  </w:style>
  <w:style w:type="character" w:styleId="IntenseEmphasis">
    <w:name w:val="Intense Emphasis"/>
    <w:basedOn w:val="DefaultParagraphFont"/>
    <w:uiPriority w:val="21"/>
    <w:qFormat/>
    <w:rsid w:val="00FB26FC"/>
    <w:rPr>
      <w:i/>
      <w:iCs/>
      <w:color w:val="4472C4" w:themeColor="accent1"/>
    </w:rPr>
  </w:style>
  <w:style w:type="paragraph" w:styleId="NormalWeb">
    <w:name w:val="Normal (Web)"/>
    <w:basedOn w:val="Normal"/>
    <w:uiPriority w:val="99"/>
    <w:unhideWhenUsed/>
    <w:rsid w:val="00F81F5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FollowedHyperlink">
    <w:name w:val="FollowedHyperlink"/>
    <w:basedOn w:val="DefaultParagraphFont"/>
    <w:uiPriority w:val="99"/>
    <w:semiHidden/>
    <w:unhideWhenUsed/>
    <w:rsid w:val="007C32AE"/>
    <w:rPr>
      <w:color w:val="954F72" w:themeColor="followedHyperlink"/>
      <w:u w:val="single"/>
    </w:rPr>
  </w:style>
  <w:style w:type="paragraph" w:styleId="HTMLPreformatted">
    <w:name w:val="HTML Preformatted"/>
    <w:basedOn w:val="Normal"/>
    <w:link w:val="HTMLPreformattedChar"/>
    <w:uiPriority w:val="99"/>
    <w:unhideWhenUsed/>
    <w:rsid w:val="00375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375212"/>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420598">
      <w:bodyDiv w:val="1"/>
      <w:marLeft w:val="0"/>
      <w:marRight w:val="0"/>
      <w:marTop w:val="0"/>
      <w:marBottom w:val="0"/>
      <w:divBdr>
        <w:top w:val="none" w:sz="0" w:space="0" w:color="auto"/>
        <w:left w:val="none" w:sz="0" w:space="0" w:color="auto"/>
        <w:bottom w:val="none" w:sz="0" w:space="0" w:color="auto"/>
        <w:right w:val="none" w:sz="0" w:space="0" w:color="auto"/>
      </w:divBdr>
      <w:divsChild>
        <w:div w:id="1697777769">
          <w:marLeft w:val="0"/>
          <w:marRight w:val="0"/>
          <w:marTop w:val="0"/>
          <w:marBottom w:val="0"/>
          <w:divBdr>
            <w:top w:val="none" w:sz="0" w:space="0" w:color="auto"/>
            <w:left w:val="none" w:sz="0" w:space="0" w:color="auto"/>
            <w:bottom w:val="none" w:sz="0" w:space="0" w:color="auto"/>
            <w:right w:val="none" w:sz="0" w:space="0" w:color="auto"/>
          </w:divBdr>
        </w:div>
        <w:div w:id="499657544">
          <w:marLeft w:val="0"/>
          <w:marRight w:val="0"/>
          <w:marTop w:val="0"/>
          <w:marBottom w:val="0"/>
          <w:divBdr>
            <w:top w:val="none" w:sz="0" w:space="0" w:color="auto"/>
            <w:left w:val="none" w:sz="0" w:space="0" w:color="auto"/>
            <w:bottom w:val="none" w:sz="0" w:space="0" w:color="auto"/>
            <w:right w:val="none" w:sz="0" w:space="0" w:color="auto"/>
          </w:divBdr>
        </w:div>
        <w:div w:id="1391998062">
          <w:marLeft w:val="0"/>
          <w:marRight w:val="0"/>
          <w:marTop w:val="0"/>
          <w:marBottom w:val="0"/>
          <w:divBdr>
            <w:top w:val="none" w:sz="0" w:space="0" w:color="auto"/>
            <w:left w:val="none" w:sz="0" w:space="0" w:color="auto"/>
            <w:bottom w:val="none" w:sz="0" w:space="0" w:color="auto"/>
            <w:right w:val="none" w:sz="0" w:space="0" w:color="auto"/>
          </w:divBdr>
        </w:div>
        <w:div w:id="2143232227">
          <w:marLeft w:val="0"/>
          <w:marRight w:val="0"/>
          <w:marTop w:val="0"/>
          <w:marBottom w:val="0"/>
          <w:divBdr>
            <w:top w:val="none" w:sz="0" w:space="0" w:color="auto"/>
            <w:left w:val="none" w:sz="0" w:space="0" w:color="auto"/>
            <w:bottom w:val="none" w:sz="0" w:space="0" w:color="auto"/>
            <w:right w:val="none" w:sz="0" w:space="0" w:color="auto"/>
          </w:divBdr>
        </w:div>
        <w:div w:id="186142932">
          <w:marLeft w:val="0"/>
          <w:marRight w:val="0"/>
          <w:marTop w:val="0"/>
          <w:marBottom w:val="0"/>
          <w:divBdr>
            <w:top w:val="none" w:sz="0" w:space="0" w:color="auto"/>
            <w:left w:val="none" w:sz="0" w:space="0" w:color="auto"/>
            <w:bottom w:val="none" w:sz="0" w:space="0" w:color="auto"/>
            <w:right w:val="none" w:sz="0" w:space="0" w:color="auto"/>
          </w:divBdr>
        </w:div>
        <w:div w:id="1111051187">
          <w:marLeft w:val="0"/>
          <w:marRight w:val="0"/>
          <w:marTop w:val="0"/>
          <w:marBottom w:val="0"/>
          <w:divBdr>
            <w:top w:val="none" w:sz="0" w:space="0" w:color="auto"/>
            <w:left w:val="none" w:sz="0" w:space="0" w:color="auto"/>
            <w:bottom w:val="none" w:sz="0" w:space="0" w:color="auto"/>
            <w:right w:val="none" w:sz="0" w:space="0" w:color="auto"/>
          </w:divBdr>
        </w:div>
        <w:div w:id="152186449">
          <w:marLeft w:val="0"/>
          <w:marRight w:val="0"/>
          <w:marTop w:val="0"/>
          <w:marBottom w:val="0"/>
          <w:divBdr>
            <w:top w:val="none" w:sz="0" w:space="0" w:color="auto"/>
            <w:left w:val="none" w:sz="0" w:space="0" w:color="auto"/>
            <w:bottom w:val="none" w:sz="0" w:space="0" w:color="auto"/>
            <w:right w:val="none" w:sz="0" w:space="0" w:color="auto"/>
          </w:divBdr>
        </w:div>
        <w:div w:id="649290595">
          <w:marLeft w:val="0"/>
          <w:marRight w:val="0"/>
          <w:marTop w:val="0"/>
          <w:marBottom w:val="0"/>
          <w:divBdr>
            <w:top w:val="none" w:sz="0" w:space="0" w:color="auto"/>
            <w:left w:val="none" w:sz="0" w:space="0" w:color="auto"/>
            <w:bottom w:val="none" w:sz="0" w:space="0" w:color="auto"/>
            <w:right w:val="none" w:sz="0" w:space="0" w:color="auto"/>
          </w:divBdr>
        </w:div>
        <w:div w:id="887644701">
          <w:marLeft w:val="0"/>
          <w:marRight w:val="0"/>
          <w:marTop w:val="0"/>
          <w:marBottom w:val="0"/>
          <w:divBdr>
            <w:top w:val="none" w:sz="0" w:space="0" w:color="auto"/>
            <w:left w:val="none" w:sz="0" w:space="0" w:color="auto"/>
            <w:bottom w:val="none" w:sz="0" w:space="0" w:color="auto"/>
            <w:right w:val="none" w:sz="0" w:space="0" w:color="auto"/>
          </w:divBdr>
        </w:div>
        <w:div w:id="51006218">
          <w:marLeft w:val="0"/>
          <w:marRight w:val="0"/>
          <w:marTop w:val="0"/>
          <w:marBottom w:val="0"/>
          <w:divBdr>
            <w:top w:val="none" w:sz="0" w:space="0" w:color="auto"/>
            <w:left w:val="none" w:sz="0" w:space="0" w:color="auto"/>
            <w:bottom w:val="none" w:sz="0" w:space="0" w:color="auto"/>
            <w:right w:val="none" w:sz="0" w:space="0" w:color="auto"/>
          </w:divBdr>
        </w:div>
        <w:div w:id="1900552518">
          <w:marLeft w:val="0"/>
          <w:marRight w:val="0"/>
          <w:marTop w:val="0"/>
          <w:marBottom w:val="0"/>
          <w:divBdr>
            <w:top w:val="none" w:sz="0" w:space="0" w:color="auto"/>
            <w:left w:val="none" w:sz="0" w:space="0" w:color="auto"/>
            <w:bottom w:val="none" w:sz="0" w:space="0" w:color="auto"/>
            <w:right w:val="none" w:sz="0" w:space="0" w:color="auto"/>
          </w:divBdr>
        </w:div>
        <w:div w:id="365519914">
          <w:marLeft w:val="0"/>
          <w:marRight w:val="0"/>
          <w:marTop w:val="0"/>
          <w:marBottom w:val="0"/>
          <w:divBdr>
            <w:top w:val="none" w:sz="0" w:space="0" w:color="auto"/>
            <w:left w:val="none" w:sz="0" w:space="0" w:color="auto"/>
            <w:bottom w:val="none" w:sz="0" w:space="0" w:color="auto"/>
            <w:right w:val="none" w:sz="0" w:space="0" w:color="auto"/>
          </w:divBdr>
        </w:div>
        <w:div w:id="116677831">
          <w:marLeft w:val="0"/>
          <w:marRight w:val="0"/>
          <w:marTop w:val="0"/>
          <w:marBottom w:val="0"/>
          <w:divBdr>
            <w:top w:val="none" w:sz="0" w:space="0" w:color="auto"/>
            <w:left w:val="none" w:sz="0" w:space="0" w:color="auto"/>
            <w:bottom w:val="none" w:sz="0" w:space="0" w:color="auto"/>
            <w:right w:val="none" w:sz="0" w:space="0" w:color="auto"/>
          </w:divBdr>
        </w:div>
        <w:div w:id="1583642324">
          <w:marLeft w:val="0"/>
          <w:marRight w:val="0"/>
          <w:marTop w:val="0"/>
          <w:marBottom w:val="0"/>
          <w:divBdr>
            <w:top w:val="none" w:sz="0" w:space="0" w:color="auto"/>
            <w:left w:val="none" w:sz="0" w:space="0" w:color="auto"/>
            <w:bottom w:val="none" w:sz="0" w:space="0" w:color="auto"/>
            <w:right w:val="none" w:sz="0" w:space="0" w:color="auto"/>
          </w:divBdr>
        </w:div>
        <w:div w:id="1754428395">
          <w:marLeft w:val="0"/>
          <w:marRight w:val="0"/>
          <w:marTop w:val="0"/>
          <w:marBottom w:val="0"/>
          <w:divBdr>
            <w:top w:val="none" w:sz="0" w:space="0" w:color="auto"/>
            <w:left w:val="none" w:sz="0" w:space="0" w:color="auto"/>
            <w:bottom w:val="none" w:sz="0" w:space="0" w:color="auto"/>
            <w:right w:val="none" w:sz="0" w:space="0" w:color="auto"/>
          </w:divBdr>
        </w:div>
        <w:div w:id="575896719">
          <w:marLeft w:val="0"/>
          <w:marRight w:val="0"/>
          <w:marTop w:val="0"/>
          <w:marBottom w:val="0"/>
          <w:divBdr>
            <w:top w:val="none" w:sz="0" w:space="0" w:color="auto"/>
            <w:left w:val="none" w:sz="0" w:space="0" w:color="auto"/>
            <w:bottom w:val="none" w:sz="0" w:space="0" w:color="auto"/>
            <w:right w:val="none" w:sz="0" w:space="0" w:color="auto"/>
          </w:divBdr>
        </w:div>
        <w:div w:id="2009094385">
          <w:marLeft w:val="0"/>
          <w:marRight w:val="0"/>
          <w:marTop w:val="0"/>
          <w:marBottom w:val="0"/>
          <w:divBdr>
            <w:top w:val="none" w:sz="0" w:space="0" w:color="auto"/>
            <w:left w:val="none" w:sz="0" w:space="0" w:color="auto"/>
            <w:bottom w:val="none" w:sz="0" w:space="0" w:color="auto"/>
            <w:right w:val="none" w:sz="0" w:space="0" w:color="auto"/>
          </w:divBdr>
        </w:div>
        <w:div w:id="1417480173">
          <w:marLeft w:val="0"/>
          <w:marRight w:val="0"/>
          <w:marTop w:val="0"/>
          <w:marBottom w:val="0"/>
          <w:divBdr>
            <w:top w:val="none" w:sz="0" w:space="0" w:color="auto"/>
            <w:left w:val="none" w:sz="0" w:space="0" w:color="auto"/>
            <w:bottom w:val="none" w:sz="0" w:space="0" w:color="auto"/>
            <w:right w:val="none" w:sz="0" w:space="0" w:color="auto"/>
          </w:divBdr>
        </w:div>
        <w:div w:id="230969604">
          <w:marLeft w:val="0"/>
          <w:marRight w:val="0"/>
          <w:marTop w:val="0"/>
          <w:marBottom w:val="0"/>
          <w:divBdr>
            <w:top w:val="none" w:sz="0" w:space="0" w:color="auto"/>
            <w:left w:val="none" w:sz="0" w:space="0" w:color="auto"/>
            <w:bottom w:val="none" w:sz="0" w:space="0" w:color="auto"/>
            <w:right w:val="none" w:sz="0" w:space="0" w:color="auto"/>
          </w:divBdr>
        </w:div>
        <w:div w:id="946042852">
          <w:marLeft w:val="0"/>
          <w:marRight w:val="0"/>
          <w:marTop w:val="0"/>
          <w:marBottom w:val="0"/>
          <w:divBdr>
            <w:top w:val="none" w:sz="0" w:space="0" w:color="auto"/>
            <w:left w:val="none" w:sz="0" w:space="0" w:color="auto"/>
            <w:bottom w:val="none" w:sz="0" w:space="0" w:color="auto"/>
            <w:right w:val="none" w:sz="0" w:space="0" w:color="auto"/>
          </w:divBdr>
        </w:div>
        <w:div w:id="1290744905">
          <w:marLeft w:val="0"/>
          <w:marRight w:val="0"/>
          <w:marTop w:val="0"/>
          <w:marBottom w:val="0"/>
          <w:divBdr>
            <w:top w:val="none" w:sz="0" w:space="0" w:color="auto"/>
            <w:left w:val="none" w:sz="0" w:space="0" w:color="auto"/>
            <w:bottom w:val="none" w:sz="0" w:space="0" w:color="auto"/>
            <w:right w:val="none" w:sz="0" w:space="0" w:color="auto"/>
          </w:divBdr>
        </w:div>
        <w:div w:id="1712681478">
          <w:marLeft w:val="0"/>
          <w:marRight w:val="0"/>
          <w:marTop w:val="0"/>
          <w:marBottom w:val="0"/>
          <w:divBdr>
            <w:top w:val="none" w:sz="0" w:space="0" w:color="auto"/>
            <w:left w:val="none" w:sz="0" w:space="0" w:color="auto"/>
            <w:bottom w:val="none" w:sz="0" w:space="0" w:color="auto"/>
            <w:right w:val="none" w:sz="0" w:space="0" w:color="auto"/>
          </w:divBdr>
        </w:div>
        <w:div w:id="268239543">
          <w:marLeft w:val="0"/>
          <w:marRight w:val="0"/>
          <w:marTop w:val="0"/>
          <w:marBottom w:val="0"/>
          <w:divBdr>
            <w:top w:val="none" w:sz="0" w:space="0" w:color="auto"/>
            <w:left w:val="none" w:sz="0" w:space="0" w:color="auto"/>
            <w:bottom w:val="none" w:sz="0" w:space="0" w:color="auto"/>
            <w:right w:val="none" w:sz="0" w:space="0" w:color="auto"/>
          </w:divBdr>
        </w:div>
      </w:divsChild>
    </w:div>
    <w:div w:id="313947265">
      <w:bodyDiv w:val="1"/>
      <w:marLeft w:val="0"/>
      <w:marRight w:val="0"/>
      <w:marTop w:val="0"/>
      <w:marBottom w:val="0"/>
      <w:divBdr>
        <w:top w:val="none" w:sz="0" w:space="0" w:color="auto"/>
        <w:left w:val="none" w:sz="0" w:space="0" w:color="auto"/>
        <w:bottom w:val="none" w:sz="0" w:space="0" w:color="auto"/>
        <w:right w:val="none" w:sz="0" w:space="0" w:color="auto"/>
      </w:divBdr>
    </w:div>
    <w:div w:id="507137821">
      <w:bodyDiv w:val="1"/>
      <w:marLeft w:val="0"/>
      <w:marRight w:val="0"/>
      <w:marTop w:val="0"/>
      <w:marBottom w:val="0"/>
      <w:divBdr>
        <w:top w:val="none" w:sz="0" w:space="0" w:color="auto"/>
        <w:left w:val="none" w:sz="0" w:space="0" w:color="auto"/>
        <w:bottom w:val="none" w:sz="0" w:space="0" w:color="auto"/>
        <w:right w:val="none" w:sz="0" w:space="0" w:color="auto"/>
      </w:divBdr>
    </w:div>
    <w:div w:id="675349914">
      <w:bodyDiv w:val="1"/>
      <w:marLeft w:val="0"/>
      <w:marRight w:val="0"/>
      <w:marTop w:val="0"/>
      <w:marBottom w:val="0"/>
      <w:divBdr>
        <w:top w:val="none" w:sz="0" w:space="0" w:color="auto"/>
        <w:left w:val="none" w:sz="0" w:space="0" w:color="auto"/>
        <w:bottom w:val="none" w:sz="0" w:space="0" w:color="auto"/>
        <w:right w:val="none" w:sz="0" w:space="0" w:color="auto"/>
      </w:divBdr>
      <w:divsChild>
        <w:div w:id="926570468">
          <w:marLeft w:val="0"/>
          <w:marRight w:val="0"/>
          <w:marTop w:val="0"/>
          <w:marBottom w:val="0"/>
          <w:divBdr>
            <w:top w:val="none" w:sz="0" w:space="0" w:color="auto"/>
            <w:left w:val="none" w:sz="0" w:space="0" w:color="auto"/>
            <w:bottom w:val="none" w:sz="0" w:space="0" w:color="auto"/>
            <w:right w:val="none" w:sz="0" w:space="0" w:color="auto"/>
          </w:divBdr>
        </w:div>
        <w:div w:id="2094471778">
          <w:marLeft w:val="0"/>
          <w:marRight w:val="0"/>
          <w:marTop w:val="0"/>
          <w:marBottom w:val="0"/>
          <w:divBdr>
            <w:top w:val="none" w:sz="0" w:space="0" w:color="auto"/>
            <w:left w:val="none" w:sz="0" w:space="0" w:color="auto"/>
            <w:bottom w:val="none" w:sz="0" w:space="0" w:color="auto"/>
            <w:right w:val="none" w:sz="0" w:space="0" w:color="auto"/>
          </w:divBdr>
        </w:div>
        <w:div w:id="1679038834">
          <w:marLeft w:val="0"/>
          <w:marRight w:val="0"/>
          <w:marTop w:val="0"/>
          <w:marBottom w:val="0"/>
          <w:divBdr>
            <w:top w:val="none" w:sz="0" w:space="0" w:color="auto"/>
            <w:left w:val="none" w:sz="0" w:space="0" w:color="auto"/>
            <w:bottom w:val="none" w:sz="0" w:space="0" w:color="auto"/>
            <w:right w:val="none" w:sz="0" w:space="0" w:color="auto"/>
          </w:divBdr>
        </w:div>
        <w:div w:id="297733780">
          <w:marLeft w:val="0"/>
          <w:marRight w:val="0"/>
          <w:marTop w:val="0"/>
          <w:marBottom w:val="0"/>
          <w:divBdr>
            <w:top w:val="none" w:sz="0" w:space="0" w:color="auto"/>
            <w:left w:val="none" w:sz="0" w:space="0" w:color="auto"/>
            <w:bottom w:val="none" w:sz="0" w:space="0" w:color="auto"/>
            <w:right w:val="none" w:sz="0" w:space="0" w:color="auto"/>
          </w:divBdr>
        </w:div>
        <w:div w:id="102924183">
          <w:marLeft w:val="0"/>
          <w:marRight w:val="0"/>
          <w:marTop w:val="0"/>
          <w:marBottom w:val="0"/>
          <w:divBdr>
            <w:top w:val="none" w:sz="0" w:space="0" w:color="auto"/>
            <w:left w:val="none" w:sz="0" w:space="0" w:color="auto"/>
            <w:bottom w:val="none" w:sz="0" w:space="0" w:color="auto"/>
            <w:right w:val="none" w:sz="0" w:space="0" w:color="auto"/>
          </w:divBdr>
        </w:div>
        <w:div w:id="1058087681">
          <w:marLeft w:val="0"/>
          <w:marRight w:val="0"/>
          <w:marTop w:val="0"/>
          <w:marBottom w:val="0"/>
          <w:divBdr>
            <w:top w:val="none" w:sz="0" w:space="0" w:color="auto"/>
            <w:left w:val="none" w:sz="0" w:space="0" w:color="auto"/>
            <w:bottom w:val="none" w:sz="0" w:space="0" w:color="auto"/>
            <w:right w:val="none" w:sz="0" w:space="0" w:color="auto"/>
          </w:divBdr>
        </w:div>
        <w:div w:id="1375039379">
          <w:marLeft w:val="0"/>
          <w:marRight w:val="0"/>
          <w:marTop w:val="0"/>
          <w:marBottom w:val="0"/>
          <w:divBdr>
            <w:top w:val="none" w:sz="0" w:space="0" w:color="auto"/>
            <w:left w:val="none" w:sz="0" w:space="0" w:color="auto"/>
            <w:bottom w:val="none" w:sz="0" w:space="0" w:color="auto"/>
            <w:right w:val="none" w:sz="0" w:space="0" w:color="auto"/>
          </w:divBdr>
        </w:div>
        <w:div w:id="914972293">
          <w:marLeft w:val="0"/>
          <w:marRight w:val="0"/>
          <w:marTop w:val="0"/>
          <w:marBottom w:val="0"/>
          <w:divBdr>
            <w:top w:val="none" w:sz="0" w:space="0" w:color="auto"/>
            <w:left w:val="none" w:sz="0" w:space="0" w:color="auto"/>
            <w:bottom w:val="none" w:sz="0" w:space="0" w:color="auto"/>
            <w:right w:val="none" w:sz="0" w:space="0" w:color="auto"/>
          </w:divBdr>
        </w:div>
        <w:div w:id="1627155412">
          <w:marLeft w:val="0"/>
          <w:marRight w:val="0"/>
          <w:marTop w:val="0"/>
          <w:marBottom w:val="0"/>
          <w:divBdr>
            <w:top w:val="none" w:sz="0" w:space="0" w:color="auto"/>
            <w:left w:val="none" w:sz="0" w:space="0" w:color="auto"/>
            <w:bottom w:val="none" w:sz="0" w:space="0" w:color="auto"/>
            <w:right w:val="none" w:sz="0" w:space="0" w:color="auto"/>
          </w:divBdr>
        </w:div>
        <w:div w:id="605118684">
          <w:marLeft w:val="0"/>
          <w:marRight w:val="0"/>
          <w:marTop w:val="0"/>
          <w:marBottom w:val="0"/>
          <w:divBdr>
            <w:top w:val="none" w:sz="0" w:space="0" w:color="auto"/>
            <w:left w:val="none" w:sz="0" w:space="0" w:color="auto"/>
            <w:bottom w:val="none" w:sz="0" w:space="0" w:color="auto"/>
            <w:right w:val="none" w:sz="0" w:space="0" w:color="auto"/>
          </w:divBdr>
        </w:div>
        <w:div w:id="1199899690">
          <w:marLeft w:val="0"/>
          <w:marRight w:val="0"/>
          <w:marTop w:val="0"/>
          <w:marBottom w:val="0"/>
          <w:divBdr>
            <w:top w:val="none" w:sz="0" w:space="0" w:color="auto"/>
            <w:left w:val="none" w:sz="0" w:space="0" w:color="auto"/>
            <w:bottom w:val="none" w:sz="0" w:space="0" w:color="auto"/>
            <w:right w:val="none" w:sz="0" w:space="0" w:color="auto"/>
          </w:divBdr>
        </w:div>
        <w:div w:id="476534348">
          <w:marLeft w:val="0"/>
          <w:marRight w:val="0"/>
          <w:marTop w:val="0"/>
          <w:marBottom w:val="0"/>
          <w:divBdr>
            <w:top w:val="none" w:sz="0" w:space="0" w:color="auto"/>
            <w:left w:val="none" w:sz="0" w:space="0" w:color="auto"/>
            <w:bottom w:val="none" w:sz="0" w:space="0" w:color="auto"/>
            <w:right w:val="none" w:sz="0" w:space="0" w:color="auto"/>
          </w:divBdr>
        </w:div>
        <w:div w:id="1954314316">
          <w:marLeft w:val="0"/>
          <w:marRight w:val="0"/>
          <w:marTop w:val="0"/>
          <w:marBottom w:val="0"/>
          <w:divBdr>
            <w:top w:val="none" w:sz="0" w:space="0" w:color="auto"/>
            <w:left w:val="none" w:sz="0" w:space="0" w:color="auto"/>
            <w:bottom w:val="none" w:sz="0" w:space="0" w:color="auto"/>
            <w:right w:val="none" w:sz="0" w:space="0" w:color="auto"/>
          </w:divBdr>
        </w:div>
        <w:div w:id="1616449379">
          <w:marLeft w:val="0"/>
          <w:marRight w:val="0"/>
          <w:marTop w:val="0"/>
          <w:marBottom w:val="0"/>
          <w:divBdr>
            <w:top w:val="none" w:sz="0" w:space="0" w:color="auto"/>
            <w:left w:val="none" w:sz="0" w:space="0" w:color="auto"/>
            <w:bottom w:val="none" w:sz="0" w:space="0" w:color="auto"/>
            <w:right w:val="none" w:sz="0" w:space="0" w:color="auto"/>
          </w:divBdr>
        </w:div>
        <w:div w:id="2128234407">
          <w:marLeft w:val="0"/>
          <w:marRight w:val="0"/>
          <w:marTop w:val="0"/>
          <w:marBottom w:val="0"/>
          <w:divBdr>
            <w:top w:val="none" w:sz="0" w:space="0" w:color="auto"/>
            <w:left w:val="none" w:sz="0" w:space="0" w:color="auto"/>
            <w:bottom w:val="none" w:sz="0" w:space="0" w:color="auto"/>
            <w:right w:val="none" w:sz="0" w:space="0" w:color="auto"/>
          </w:divBdr>
        </w:div>
        <w:div w:id="900941447">
          <w:marLeft w:val="0"/>
          <w:marRight w:val="0"/>
          <w:marTop w:val="0"/>
          <w:marBottom w:val="0"/>
          <w:divBdr>
            <w:top w:val="none" w:sz="0" w:space="0" w:color="auto"/>
            <w:left w:val="none" w:sz="0" w:space="0" w:color="auto"/>
            <w:bottom w:val="none" w:sz="0" w:space="0" w:color="auto"/>
            <w:right w:val="none" w:sz="0" w:space="0" w:color="auto"/>
          </w:divBdr>
        </w:div>
        <w:div w:id="34433614">
          <w:marLeft w:val="0"/>
          <w:marRight w:val="0"/>
          <w:marTop w:val="0"/>
          <w:marBottom w:val="0"/>
          <w:divBdr>
            <w:top w:val="none" w:sz="0" w:space="0" w:color="auto"/>
            <w:left w:val="none" w:sz="0" w:space="0" w:color="auto"/>
            <w:bottom w:val="none" w:sz="0" w:space="0" w:color="auto"/>
            <w:right w:val="none" w:sz="0" w:space="0" w:color="auto"/>
          </w:divBdr>
        </w:div>
        <w:div w:id="59376971">
          <w:marLeft w:val="0"/>
          <w:marRight w:val="0"/>
          <w:marTop w:val="0"/>
          <w:marBottom w:val="0"/>
          <w:divBdr>
            <w:top w:val="none" w:sz="0" w:space="0" w:color="auto"/>
            <w:left w:val="none" w:sz="0" w:space="0" w:color="auto"/>
            <w:bottom w:val="none" w:sz="0" w:space="0" w:color="auto"/>
            <w:right w:val="none" w:sz="0" w:space="0" w:color="auto"/>
          </w:divBdr>
        </w:div>
        <w:div w:id="537203824">
          <w:marLeft w:val="0"/>
          <w:marRight w:val="0"/>
          <w:marTop w:val="0"/>
          <w:marBottom w:val="0"/>
          <w:divBdr>
            <w:top w:val="none" w:sz="0" w:space="0" w:color="auto"/>
            <w:left w:val="none" w:sz="0" w:space="0" w:color="auto"/>
            <w:bottom w:val="none" w:sz="0" w:space="0" w:color="auto"/>
            <w:right w:val="none" w:sz="0" w:space="0" w:color="auto"/>
          </w:divBdr>
        </w:div>
        <w:div w:id="1238829838">
          <w:marLeft w:val="0"/>
          <w:marRight w:val="0"/>
          <w:marTop w:val="0"/>
          <w:marBottom w:val="0"/>
          <w:divBdr>
            <w:top w:val="none" w:sz="0" w:space="0" w:color="auto"/>
            <w:left w:val="none" w:sz="0" w:space="0" w:color="auto"/>
            <w:bottom w:val="none" w:sz="0" w:space="0" w:color="auto"/>
            <w:right w:val="none" w:sz="0" w:space="0" w:color="auto"/>
          </w:divBdr>
        </w:div>
        <w:div w:id="606237366">
          <w:marLeft w:val="0"/>
          <w:marRight w:val="0"/>
          <w:marTop w:val="0"/>
          <w:marBottom w:val="0"/>
          <w:divBdr>
            <w:top w:val="none" w:sz="0" w:space="0" w:color="auto"/>
            <w:left w:val="none" w:sz="0" w:space="0" w:color="auto"/>
            <w:bottom w:val="none" w:sz="0" w:space="0" w:color="auto"/>
            <w:right w:val="none" w:sz="0" w:space="0" w:color="auto"/>
          </w:divBdr>
        </w:div>
        <w:div w:id="127474898">
          <w:marLeft w:val="0"/>
          <w:marRight w:val="0"/>
          <w:marTop w:val="0"/>
          <w:marBottom w:val="0"/>
          <w:divBdr>
            <w:top w:val="none" w:sz="0" w:space="0" w:color="auto"/>
            <w:left w:val="none" w:sz="0" w:space="0" w:color="auto"/>
            <w:bottom w:val="none" w:sz="0" w:space="0" w:color="auto"/>
            <w:right w:val="none" w:sz="0" w:space="0" w:color="auto"/>
          </w:divBdr>
        </w:div>
        <w:div w:id="641228913">
          <w:marLeft w:val="0"/>
          <w:marRight w:val="0"/>
          <w:marTop w:val="0"/>
          <w:marBottom w:val="0"/>
          <w:divBdr>
            <w:top w:val="none" w:sz="0" w:space="0" w:color="auto"/>
            <w:left w:val="none" w:sz="0" w:space="0" w:color="auto"/>
            <w:bottom w:val="none" w:sz="0" w:space="0" w:color="auto"/>
            <w:right w:val="none" w:sz="0" w:space="0" w:color="auto"/>
          </w:divBdr>
        </w:div>
        <w:div w:id="852114328">
          <w:marLeft w:val="0"/>
          <w:marRight w:val="0"/>
          <w:marTop w:val="0"/>
          <w:marBottom w:val="0"/>
          <w:divBdr>
            <w:top w:val="none" w:sz="0" w:space="0" w:color="auto"/>
            <w:left w:val="none" w:sz="0" w:space="0" w:color="auto"/>
            <w:bottom w:val="none" w:sz="0" w:space="0" w:color="auto"/>
            <w:right w:val="none" w:sz="0" w:space="0" w:color="auto"/>
          </w:divBdr>
        </w:div>
        <w:div w:id="1552375734">
          <w:marLeft w:val="0"/>
          <w:marRight w:val="0"/>
          <w:marTop w:val="0"/>
          <w:marBottom w:val="0"/>
          <w:divBdr>
            <w:top w:val="none" w:sz="0" w:space="0" w:color="auto"/>
            <w:left w:val="none" w:sz="0" w:space="0" w:color="auto"/>
            <w:bottom w:val="none" w:sz="0" w:space="0" w:color="auto"/>
            <w:right w:val="none" w:sz="0" w:space="0" w:color="auto"/>
          </w:divBdr>
        </w:div>
        <w:div w:id="601453792">
          <w:marLeft w:val="0"/>
          <w:marRight w:val="0"/>
          <w:marTop w:val="0"/>
          <w:marBottom w:val="0"/>
          <w:divBdr>
            <w:top w:val="none" w:sz="0" w:space="0" w:color="auto"/>
            <w:left w:val="none" w:sz="0" w:space="0" w:color="auto"/>
            <w:bottom w:val="none" w:sz="0" w:space="0" w:color="auto"/>
            <w:right w:val="none" w:sz="0" w:space="0" w:color="auto"/>
          </w:divBdr>
        </w:div>
        <w:div w:id="1117796231">
          <w:marLeft w:val="0"/>
          <w:marRight w:val="0"/>
          <w:marTop w:val="0"/>
          <w:marBottom w:val="0"/>
          <w:divBdr>
            <w:top w:val="none" w:sz="0" w:space="0" w:color="auto"/>
            <w:left w:val="none" w:sz="0" w:space="0" w:color="auto"/>
            <w:bottom w:val="none" w:sz="0" w:space="0" w:color="auto"/>
            <w:right w:val="none" w:sz="0" w:space="0" w:color="auto"/>
          </w:divBdr>
        </w:div>
        <w:div w:id="626665381">
          <w:marLeft w:val="0"/>
          <w:marRight w:val="0"/>
          <w:marTop w:val="0"/>
          <w:marBottom w:val="0"/>
          <w:divBdr>
            <w:top w:val="none" w:sz="0" w:space="0" w:color="auto"/>
            <w:left w:val="none" w:sz="0" w:space="0" w:color="auto"/>
            <w:bottom w:val="none" w:sz="0" w:space="0" w:color="auto"/>
            <w:right w:val="none" w:sz="0" w:space="0" w:color="auto"/>
          </w:divBdr>
        </w:div>
        <w:div w:id="123892189">
          <w:marLeft w:val="0"/>
          <w:marRight w:val="0"/>
          <w:marTop w:val="0"/>
          <w:marBottom w:val="0"/>
          <w:divBdr>
            <w:top w:val="none" w:sz="0" w:space="0" w:color="auto"/>
            <w:left w:val="none" w:sz="0" w:space="0" w:color="auto"/>
            <w:bottom w:val="none" w:sz="0" w:space="0" w:color="auto"/>
            <w:right w:val="none" w:sz="0" w:space="0" w:color="auto"/>
          </w:divBdr>
        </w:div>
        <w:div w:id="1119686275">
          <w:marLeft w:val="0"/>
          <w:marRight w:val="0"/>
          <w:marTop w:val="0"/>
          <w:marBottom w:val="0"/>
          <w:divBdr>
            <w:top w:val="none" w:sz="0" w:space="0" w:color="auto"/>
            <w:left w:val="none" w:sz="0" w:space="0" w:color="auto"/>
            <w:bottom w:val="none" w:sz="0" w:space="0" w:color="auto"/>
            <w:right w:val="none" w:sz="0" w:space="0" w:color="auto"/>
          </w:divBdr>
        </w:div>
        <w:div w:id="1392312392">
          <w:marLeft w:val="0"/>
          <w:marRight w:val="0"/>
          <w:marTop w:val="0"/>
          <w:marBottom w:val="0"/>
          <w:divBdr>
            <w:top w:val="none" w:sz="0" w:space="0" w:color="auto"/>
            <w:left w:val="none" w:sz="0" w:space="0" w:color="auto"/>
            <w:bottom w:val="none" w:sz="0" w:space="0" w:color="auto"/>
            <w:right w:val="none" w:sz="0" w:space="0" w:color="auto"/>
          </w:divBdr>
        </w:div>
        <w:div w:id="654457231">
          <w:marLeft w:val="0"/>
          <w:marRight w:val="0"/>
          <w:marTop w:val="0"/>
          <w:marBottom w:val="0"/>
          <w:divBdr>
            <w:top w:val="none" w:sz="0" w:space="0" w:color="auto"/>
            <w:left w:val="none" w:sz="0" w:space="0" w:color="auto"/>
            <w:bottom w:val="none" w:sz="0" w:space="0" w:color="auto"/>
            <w:right w:val="none" w:sz="0" w:space="0" w:color="auto"/>
          </w:divBdr>
        </w:div>
        <w:div w:id="1021393628">
          <w:marLeft w:val="0"/>
          <w:marRight w:val="0"/>
          <w:marTop w:val="0"/>
          <w:marBottom w:val="0"/>
          <w:divBdr>
            <w:top w:val="none" w:sz="0" w:space="0" w:color="auto"/>
            <w:left w:val="none" w:sz="0" w:space="0" w:color="auto"/>
            <w:bottom w:val="none" w:sz="0" w:space="0" w:color="auto"/>
            <w:right w:val="none" w:sz="0" w:space="0" w:color="auto"/>
          </w:divBdr>
        </w:div>
      </w:divsChild>
    </w:div>
    <w:div w:id="1120537383">
      <w:bodyDiv w:val="1"/>
      <w:marLeft w:val="0"/>
      <w:marRight w:val="0"/>
      <w:marTop w:val="0"/>
      <w:marBottom w:val="0"/>
      <w:divBdr>
        <w:top w:val="none" w:sz="0" w:space="0" w:color="auto"/>
        <w:left w:val="none" w:sz="0" w:space="0" w:color="auto"/>
        <w:bottom w:val="none" w:sz="0" w:space="0" w:color="auto"/>
        <w:right w:val="none" w:sz="0" w:space="0" w:color="auto"/>
      </w:divBdr>
    </w:div>
    <w:div w:id="1220480983">
      <w:bodyDiv w:val="1"/>
      <w:marLeft w:val="0"/>
      <w:marRight w:val="0"/>
      <w:marTop w:val="0"/>
      <w:marBottom w:val="0"/>
      <w:divBdr>
        <w:top w:val="none" w:sz="0" w:space="0" w:color="auto"/>
        <w:left w:val="none" w:sz="0" w:space="0" w:color="auto"/>
        <w:bottom w:val="none" w:sz="0" w:space="0" w:color="auto"/>
        <w:right w:val="none" w:sz="0" w:space="0" w:color="auto"/>
      </w:divBdr>
      <w:divsChild>
        <w:div w:id="302735289">
          <w:marLeft w:val="0"/>
          <w:marRight w:val="0"/>
          <w:marTop w:val="0"/>
          <w:marBottom w:val="0"/>
          <w:divBdr>
            <w:top w:val="none" w:sz="0" w:space="0" w:color="auto"/>
            <w:left w:val="none" w:sz="0" w:space="0" w:color="auto"/>
            <w:bottom w:val="none" w:sz="0" w:space="0" w:color="auto"/>
            <w:right w:val="none" w:sz="0" w:space="0" w:color="auto"/>
          </w:divBdr>
        </w:div>
        <w:div w:id="1358777468">
          <w:marLeft w:val="0"/>
          <w:marRight w:val="0"/>
          <w:marTop w:val="0"/>
          <w:marBottom w:val="0"/>
          <w:divBdr>
            <w:top w:val="none" w:sz="0" w:space="0" w:color="auto"/>
            <w:left w:val="none" w:sz="0" w:space="0" w:color="auto"/>
            <w:bottom w:val="none" w:sz="0" w:space="0" w:color="auto"/>
            <w:right w:val="none" w:sz="0" w:space="0" w:color="auto"/>
          </w:divBdr>
        </w:div>
        <w:div w:id="949244235">
          <w:marLeft w:val="0"/>
          <w:marRight w:val="0"/>
          <w:marTop w:val="0"/>
          <w:marBottom w:val="0"/>
          <w:divBdr>
            <w:top w:val="none" w:sz="0" w:space="0" w:color="auto"/>
            <w:left w:val="none" w:sz="0" w:space="0" w:color="auto"/>
            <w:bottom w:val="none" w:sz="0" w:space="0" w:color="auto"/>
            <w:right w:val="none" w:sz="0" w:space="0" w:color="auto"/>
          </w:divBdr>
        </w:div>
      </w:divsChild>
    </w:div>
    <w:div w:id="1228493486">
      <w:bodyDiv w:val="1"/>
      <w:marLeft w:val="0"/>
      <w:marRight w:val="0"/>
      <w:marTop w:val="0"/>
      <w:marBottom w:val="0"/>
      <w:divBdr>
        <w:top w:val="none" w:sz="0" w:space="0" w:color="auto"/>
        <w:left w:val="none" w:sz="0" w:space="0" w:color="auto"/>
        <w:bottom w:val="none" w:sz="0" w:space="0" w:color="auto"/>
        <w:right w:val="none" w:sz="0" w:space="0" w:color="auto"/>
      </w:divBdr>
    </w:div>
    <w:div w:id="1279139206">
      <w:bodyDiv w:val="1"/>
      <w:marLeft w:val="0"/>
      <w:marRight w:val="0"/>
      <w:marTop w:val="0"/>
      <w:marBottom w:val="0"/>
      <w:divBdr>
        <w:top w:val="none" w:sz="0" w:space="0" w:color="auto"/>
        <w:left w:val="none" w:sz="0" w:space="0" w:color="auto"/>
        <w:bottom w:val="none" w:sz="0" w:space="0" w:color="auto"/>
        <w:right w:val="none" w:sz="0" w:space="0" w:color="auto"/>
      </w:divBdr>
      <w:divsChild>
        <w:div w:id="634483302">
          <w:marLeft w:val="0"/>
          <w:marRight w:val="0"/>
          <w:marTop w:val="0"/>
          <w:marBottom w:val="0"/>
          <w:divBdr>
            <w:top w:val="none" w:sz="0" w:space="0" w:color="auto"/>
            <w:left w:val="none" w:sz="0" w:space="0" w:color="auto"/>
            <w:bottom w:val="none" w:sz="0" w:space="0" w:color="auto"/>
            <w:right w:val="none" w:sz="0" w:space="0" w:color="auto"/>
          </w:divBdr>
        </w:div>
        <w:div w:id="308749504">
          <w:marLeft w:val="0"/>
          <w:marRight w:val="0"/>
          <w:marTop w:val="0"/>
          <w:marBottom w:val="0"/>
          <w:divBdr>
            <w:top w:val="none" w:sz="0" w:space="0" w:color="auto"/>
            <w:left w:val="none" w:sz="0" w:space="0" w:color="auto"/>
            <w:bottom w:val="none" w:sz="0" w:space="0" w:color="auto"/>
            <w:right w:val="none" w:sz="0" w:space="0" w:color="auto"/>
          </w:divBdr>
        </w:div>
        <w:div w:id="287902477">
          <w:marLeft w:val="0"/>
          <w:marRight w:val="0"/>
          <w:marTop w:val="0"/>
          <w:marBottom w:val="0"/>
          <w:divBdr>
            <w:top w:val="none" w:sz="0" w:space="0" w:color="auto"/>
            <w:left w:val="none" w:sz="0" w:space="0" w:color="auto"/>
            <w:bottom w:val="none" w:sz="0" w:space="0" w:color="auto"/>
            <w:right w:val="none" w:sz="0" w:space="0" w:color="auto"/>
          </w:divBdr>
        </w:div>
        <w:div w:id="1831216078">
          <w:marLeft w:val="0"/>
          <w:marRight w:val="0"/>
          <w:marTop w:val="0"/>
          <w:marBottom w:val="0"/>
          <w:divBdr>
            <w:top w:val="none" w:sz="0" w:space="0" w:color="auto"/>
            <w:left w:val="none" w:sz="0" w:space="0" w:color="auto"/>
            <w:bottom w:val="none" w:sz="0" w:space="0" w:color="auto"/>
            <w:right w:val="none" w:sz="0" w:space="0" w:color="auto"/>
          </w:divBdr>
        </w:div>
      </w:divsChild>
    </w:div>
    <w:div w:id="1346325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arcgis.com/en/pro-app/latest/tool-reference/spatial-statistics/optimized-hot-spot-analysis.htm" TargetMode="External"/><Relationship Id="rId18" Type="http://schemas.openxmlformats.org/officeDocument/2006/relationships/hyperlink" Target="https://pro.arcgis.com/en/pro-app/latest/tool-reference/spatial-statistics/geographically-weighted-regression.htm" TargetMode="External"/><Relationship Id="rId26" Type="http://schemas.openxmlformats.org/officeDocument/2006/relationships/image" Target="media/image8.png"/><Relationship Id="rId39" Type="http://schemas.openxmlformats.org/officeDocument/2006/relationships/header" Target="header2.xml"/><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ro.arcgis.com/en/pro-app/latest/tool-reference/spatial-statistics/cluster-and-outlier-analysis-anselin-local-moran-s.htm"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hyperlink" Target="https://www.arcgis.com/home/item.html?id=f2d114f071904e1fa11b4bb215dc08f3" TargetMode="External"/><Relationship Id="rId37" Type="http://schemas.openxmlformats.org/officeDocument/2006/relationships/hyperlink" Target="file:///C:\ArcGIS_local_projects\urban_heat_islands_pro\MoransI_Result_23160_28472_3.html"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ro.arcgis.com/en/pro-app/latest/tool-reference/spatial-statistics/hot-spot-analysis.htm"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file:///C:\ArcGIS_local_projects\urban_heat_islands_pro\MoransI_Result_23160_28472_2.html" TargetMode="External"/><Relationship Id="rId10" Type="http://schemas.openxmlformats.org/officeDocument/2006/relationships/hyperlink" Target="https://pro.arcgis.com/en/pro-app/latest/tool-reference/conversion/raster-to-point.htm" TargetMode="External"/><Relationship Id="rId19" Type="http://schemas.openxmlformats.org/officeDocument/2006/relationships/hyperlink" Target="https://pro.arcgis.com/en/pro-app/latest/tool-reference/spatial-statistics/hot-spot-comparison.htm" TargetMode="External"/><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pro.arcgis.com/en/pro-app/latest/tool-reference/spatial-statistics/optimizedoutlieranalysis.htm"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footer" Target="footer3.xml"/><Relationship Id="rId8" Type="http://schemas.openxmlformats.org/officeDocument/2006/relationships/hyperlink" Target="https://www.mrlc.gov/" TargetMode="External"/><Relationship Id="rId3" Type="http://schemas.openxmlformats.org/officeDocument/2006/relationships/styles" Target="styles.xml"/><Relationship Id="rId12" Type="http://schemas.openxmlformats.org/officeDocument/2006/relationships/hyperlink" Target="https://pro.arcgis.com/en/pro-app/latest/tool-reference/spatial-statistics/spatial-autocorrelation.htm" TargetMode="External"/><Relationship Id="rId17" Type="http://schemas.openxmlformats.org/officeDocument/2006/relationships/hyperlink" Target="https://pro.arcgis.com/en/pro-app/latest/tool-reference/spatial-statistics/generalized-linear-regression.htm" TargetMode="External"/><Relationship Id="rId25" Type="http://schemas.openxmlformats.org/officeDocument/2006/relationships/image" Target="media/image7.png"/><Relationship Id="rId33" Type="http://schemas.openxmlformats.org/officeDocument/2006/relationships/hyperlink" Target="https://earthexplorer.usgs.gov/" TargetMode="External"/><Relationship Id="rId38" Type="http://schemas.openxmlformats.org/officeDocument/2006/relationships/header" Target="header1.xml"/><Relationship Id="rId20" Type="http://schemas.openxmlformats.org/officeDocument/2006/relationships/hyperlink" Target="https://pro.arcgis.com/en/pro-app/latest/tool-reference/spatial-analyst/idw.htm" TargetMode="External"/><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696044-E9C5-46BB-80A8-381D5DA43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2775</TotalTime>
  <Pages>30</Pages>
  <Words>6281</Words>
  <Characters>37316</Characters>
  <Application>Microsoft Office Word</Application>
  <DocSecurity>0</DocSecurity>
  <Lines>829</Lines>
  <Paragraphs>444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Prendergast</dc:creator>
  <cp:keywords/>
  <dc:description/>
  <cp:lastModifiedBy>Christopher Prendergast</cp:lastModifiedBy>
  <cp:revision>13</cp:revision>
  <dcterms:created xsi:type="dcterms:W3CDTF">2023-12-10T06:25:00Z</dcterms:created>
  <dcterms:modified xsi:type="dcterms:W3CDTF">2023-12-11T23:29:00Z</dcterms:modified>
</cp:coreProperties>
</file>