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after="156" w:line="360" w:lineRule="auto"/>
        <w:ind w:firstLine="0" w:firstLineChars="0"/>
        <w:jc w:val="left"/>
        <w:rPr>
          <w:rFonts w:ascii="Times New Roman Regular" w:hAnsi="Times New Roman Regular" w:eastAsia="宋体" w:cs="Times New Roman Regular"/>
          <w:sz w:val="28"/>
          <w:szCs w:val="28"/>
          <w:highlight w:val="none"/>
        </w:rPr>
      </w:pPr>
      <w:r>
        <w:rPr>
          <w:rFonts w:ascii="Times New Roman Regular" w:hAnsi="Times New Roman Regular" w:eastAsia="宋体" w:cs="Times New Roman Regular"/>
          <w:sz w:val="24"/>
          <w:szCs w:val="24"/>
          <w:highlight w:val="none"/>
        </w:rPr>
        <w:drawing>
          <wp:inline distT="0" distB="0" distL="114300" distR="114300">
            <wp:extent cx="1292860" cy="775335"/>
            <wp:effectExtent l="0" t="0" r="2540" b="12065"/>
            <wp:docPr id="7" name="图片 7" descr="01.麒麟软件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1.麒麟软件LOG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sz w:val="28"/>
          <w:szCs w:val="28"/>
          <w:highlight w:val="none"/>
        </w:rPr>
      </w:pPr>
    </w:p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sz w:val="28"/>
          <w:szCs w:val="28"/>
          <w:highlight w:val="none"/>
        </w:rPr>
      </w:pPr>
    </w:p>
    <w:p>
      <w:pPr>
        <w:spacing w:before="156" w:after="156" w:line="360" w:lineRule="auto"/>
        <w:ind w:firstLine="0" w:firstLineChars="0"/>
        <w:jc w:val="center"/>
        <w:rPr>
          <w:rFonts w:ascii="Times New Roman Regular" w:hAnsi="Times New Roman Regular" w:eastAsia="宋体" w:cs="Times New Roman Regular"/>
          <w:bCs/>
          <w:sz w:val="44"/>
          <w:szCs w:val="48"/>
          <w:highlight w:val="none"/>
        </w:rPr>
      </w:pPr>
    </w:p>
    <w:p>
      <w:pPr>
        <w:spacing w:before="156" w:after="156" w:line="360" w:lineRule="auto"/>
        <w:ind w:firstLine="0" w:firstLineChars="0"/>
        <w:jc w:val="center"/>
        <w:rPr>
          <w:rFonts w:ascii="Times New Roman Regular" w:hAnsi="Times New Roman Regular" w:eastAsia="宋体" w:cs="Times New Roman Regular"/>
          <w:sz w:val="84"/>
          <w:szCs w:val="24"/>
          <w:highlight w:val="none"/>
          <w:lang w:eastAsia="zh-Hans"/>
        </w:rPr>
      </w:pPr>
      <w:r>
        <w:rPr>
          <w:rFonts w:hint="eastAsia" w:ascii="Times New Roman Regular" w:hAnsi="Times New Roman Regular" w:eastAsia="宋体" w:cs="Times New Roman Regular"/>
          <w:sz w:val="84"/>
          <w:szCs w:val="24"/>
          <w:highlight w:val="none"/>
          <w:lang w:eastAsia="zh-Hans"/>
        </w:rPr>
        <w:t>C&amp;C++</w:t>
      </w:r>
      <w:r>
        <w:rPr>
          <w:rFonts w:hint="eastAsia" w:ascii="Times New Roman Regular" w:hAnsi="Times New Roman Regular" w:eastAsia="宋体" w:cs="Times New Roman Regular"/>
          <w:sz w:val="84"/>
          <w:szCs w:val="24"/>
          <w:highlight w:val="none"/>
          <w:lang w:eastAsia="zh-CN"/>
        </w:rPr>
        <w:t>通用</w:t>
      </w:r>
      <w:r>
        <w:rPr>
          <w:rFonts w:hint="eastAsia" w:ascii="Times New Roman Regular" w:hAnsi="Times New Roman Regular" w:eastAsia="宋体" w:cs="Times New Roman Regular"/>
          <w:sz w:val="84"/>
          <w:szCs w:val="24"/>
          <w:highlight w:val="none"/>
          <w:lang w:eastAsia="zh-Hans"/>
        </w:rPr>
        <w:t>编程规范</w:t>
      </w:r>
    </w:p>
    <w:p>
      <w:pPr>
        <w:spacing w:before="156" w:after="156" w:line="360" w:lineRule="auto"/>
        <w:ind w:firstLine="0" w:firstLineChars="0"/>
        <w:rPr>
          <w:rFonts w:ascii="Times New Roman Regular" w:hAnsi="Times New Roman Regular" w:eastAsia="宋体" w:cs="Times New Roman Regular"/>
          <w:sz w:val="84"/>
          <w:szCs w:val="24"/>
          <w:highlight w:val="none"/>
          <w:lang w:eastAsia="zh-Hans"/>
        </w:rPr>
      </w:pPr>
    </w:p>
    <w:tbl>
      <w:tblPr>
        <w:tblStyle w:val="17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41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tabs>
                <w:tab w:val="left" w:pos="1276"/>
                <w:tab w:val="left" w:pos="4860"/>
              </w:tabs>
              <w:autoSpaceDE w:val="0"/>
              <w:spacing w:line="360" w:lineRule="auto"/>
              <w:ind w:firstLine="0" w:firstLineChars="0"/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sz w:val="24"/>
                <w:szCs w:val="24"/>
                <w:highlight w:val="none"/>
              </w:rPr>
              <w:t>审核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  <w:t xml:space="preserve">人：      </w:t>
            </w:r>
          </w:p>
        </w:tc>
        <w:tc>
          <w:tcPr>
            <w:tcW w:w="0" w:type="auto"/>
          </w:tcPr>
          <w:p>
            <w:pPr>
              <w:tabs>
                <w:tab w:val="left" w:pos="1276"/>
                <w:tab w:val="left" w:pos="4860"/>
              </w:tabs>
              <w:autoSpaceDE w:val="0"/>
              <w:spacing w:line="360" w:lineRule="auto"/>
              <w:ind w:firstLine="0" w:firstLineChars="0"/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  <w:t xml:space="preserve">编写日期：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>
            <w:pPr>
              <w:tabs>
                <w:tab w:val="left" w:pos="1276"/>
                <w:tab w:val="left" w:pos="4860"/>
              </w:tabs>
              <w:autoSpaceDE w:val="0"/>
              <w:spacing w:line="360" w:lineRule="auto"/>
              <w:ind w:firstLine="0" w:firstLineChars="0"/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sz w:val="24"/>
                <w:szCs w:val="24"/>
                <w:highlight w:val="none"/>
              </w:rPr>
              <w:t>批准</w:t>
            </w:r>
            <w:r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  <w:t xml:space="preserve">人：    </w:t>
            </w:r>
          </w:p>
        </w:tc>
        <w:tc>
          <w:tcPr>
            <w:tcW w:w="0" w:type="auto"/>
          </w:tcPr>
          <w:p>
            <w:pPr>
              <w:tabs>
                <w:tab w:val="left" w:pos="1276"/>
                <w:tab w:val="left" w:pos="4860"/>
              </w:tabs>
              <w:autoSpaceDE w:val="0"/>
              <w:spacing w:line="360" w:lineRule="auto"/>
              <w:ind w:firstLine="0" w:firstLineChars="0"/>
              <w:rPr>
                <w:rFonts w:ascii="Times New Roman Regular" w:hAnsi="Times New Roman Regular" w:eastAsia="宋体" w:cs="Times New Roman Regular"/>
                <w:sz w:val="24"/>
                <w:szCs w:val="24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sz w:val="24"/>
                <w:szCs w:val="24"/>
                <w:highlight w:val="none"/>
              </w:rPr>
              <w:t xml:space="preserve">审核日期：  </w:t>
            </w:r>
          </w:p>
        </w:tc>
      </w:tr>
    </w:tbl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bCs/>
          <w:sz w:val="28"/>
          <w:szCs w:val="28"/>
          <w:highlight w:val="none"/>
        </w:rPr>
      </w:pPr>
    </w:p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bCs/>
          <w:sz w:val="28"/>
          <w:szCs w:val="28"/>
          <w:highlight w:val="none"/>
        </w:rPr>
      </w:pPr>
    </w:p>
    <w:p>
      <w:pPr>
        <w:spacing w:before="156" w:after="156" w:line="360" w:lineRule="auto"/>
        <w:ind w:firstLine="560"/>
        <w:jc w:val="center"/>
        <w:rPr>
          <w:rFonts w:ascii="Times New Roman Regular" w:hAnsi="Times New Roman Regular" w:eastAsia="宋体" w:cs="Times New Roman Regular"/>
          <w:bCs/>
          <w:sz w:val="28"/>
          <w:szCs w:val="28"/>
          <w:highlight w:val="none"/>
        </w:rPr>
      </w:pPr>
    </w:p>
    <w:p>
      <w:pPr>
        <w:widowControl/>
        <w:spacing w:line="360" w:lineRule="auto"/>
        <w:ind w:firstLine="0" w:firstLineChars="0"/>
        <w:jc w:val="center"/>
        <w:rPr>
          <w:rFonts w:ascii="Times New Roman Regular" w:hAnsi="Times New Roman Regular" w:eastAsia="宋体" w:cs="Times New Roman Regular"/>
          <w:bCs/>
          <w:kern w:val="44"/>
          <w:sz w:val="28"/>
          <w:szCs w:val="44"/>
          <w:highlight w:val="none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Times New Roman Regular" w:hAnsi="Times New Roman Regular" w:eastAsia="宋体" w:cs="Times New Roman Regular"/>
          <w:bCs/>
          <w:sz w:val="36"/>
          <w:szCs w:val="24"/>
          <w:highlight w:val="none"/>
        </w:rPr>
        <w:t>麒麟软件有限公司</w:t>
      </w:r>
      <w:r>
        <w:rPr>
          <w:rFonts w:ascii="Times New Roman Regular" w:hAnsi="Times New Roman Regular" w:eastAsia="宋体" w:cs="Times New Roman Regular"/>
          <w:bCs/>
          <w:sz w:val="36"/>
          <w:szCs w:val="24"/>
          <w:highlight w:val="none"/>
        </w:rPr>
        <w:br w:type="textWrapping"/>
      </w:r>
    </w:p>
    <w:p>
      <w:pPr>
        <w:spacing w:line="360" w:lineRule="auto"/>
        <w:ind w:firstLine="0" w:firstLineChars="0"/>
        <w:jc w:val="center"/>
        <w:rPr>
          <w:rFonts w:ascii="Times New Roman Regular" w:hAnsi="Times New Roman Regular" w:eastAsia="宋体" w:cs="Times New Roman Regular"/>
          <w:bCs/>
          <w:sz w:val="44"/>
          <w:szCs w:val="44"/>
          <w:highlight w:val="none"/>
        </w:rPr>
      </w:pPr>
      <w:r>
        <w:rPr>
          <w:rFonts w:ascii="Times New Roman Regular" w:hAnsi="Times New Roman Regular" w:eastAsia="宋体" w:cs="Times New Roman Regular"/>
          <w:bCs/>
          <w:sz w:val="44"/>
          <w:szCs w:val="44"/>
          <w:highlight w:val="none"/>
        </w:rPr>
        <w:t>版本说明</w:t>
      </w:r>
    </w:p>
    <w:tbl>
      <w:tblPr>
        <w:tblStyle w:val="18"/>
        <w:tblpPr w:leftFromText="180" w:rightFromText="180" w:vertAnchor="text" w:horzAnchor="page" w:tblpX="2255" w:tblpY="112"/>
        <w:tblOverlap w:val="never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839"/>
        <w:gridCol w:w="3251"/>
        <w:gridCol w:w="1486"/>
        <w:gridCol w:w="1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  <w:t>日期</w:t>
            </w: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  <w:t>版本号</w:t>
            </w: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  <w:t>发布说明</w:t>
            </w: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</w:rPr>
              <w:t>编写</w:t>
            </w: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  <w:lang w:eastAsia="zh-Hans"/>
              </w:rPr>
              <w:t>人</w:t>
            </w: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  <w:lang w:eastAsia="zh-Hans"/>
              </w:rPr>
            </w:pPr>
            <w:r>
              <w:rPr>
                <w:rFonts w:ascii="Times New Roman Regular" w:hAnsi="Times New Roman Regular" w:eastAsia="宋体" w:cs="Times New Roman Regular"/>
                <w:bCs/>
                <w:kern w:val="0"/>
                <w:sz w:val="20"/>
                <w:szCs w:val="20"/>
                <w:highlight w:val="none"/>
                <w:lang w:eastAsia="zh-Hans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hint="eastAsia"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CN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  <w:lang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187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839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3251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48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  <w:tc>
          <w:tcPr>
            <w:tcW w:w="1756" w:type="dxa"/>
            <w:vAlign w:val="center"/>
          </w:tcPr>
          <w:p>
            <w:pPr>
              <w:spacing w:line="360" w:lineRule="auto"/>
              <w:ind w:firstLine="400"/>
              <w:jc w:val="center"/>
              <w:rPr>
                <w:rFonts w:ascii="Times New Roman Regular" w:hAnsi="Times New Roman Regular" w:eastAsia="宋体" w:cs="Times New Roman Regular"/>
                <w:kern w:val="0"/>
                <w:sz w:val="20"/>
                <w:szCs w:val="20"/>
                <w:highlight w:val="none"/>
              </w:rPr>
            </w:pPr>
          </w:p>
        </w:tc>
      </w:tr>
    </w:tbl>
    <w:p>
      <w:pPr>
        <w:widowControl/>
        <w:spacing w:line="360" w:lineRule="auto"/>
        <w:ind w:firstLine="420"/>
        <w:jc w:val="left"/>
        <w:rPr>
          <w:rFonts w:ascii="Times New Roman Regular" w:hAnsi="Times New Roman Regular" w:eastAsia="宋体" w:cs="Times New Roman Regular"/>
          <w:highlight w:val="none"/>
        </w:rPr>
      </w:pPr>
    </w:p>
    <w:p>
      <w:pPr>
        <w:widowControl/>
        <w:spacing w:line="360" w:lineRule="auto"/>
        <w:ind w:firstLine="420"/>
        <w:jc w:val="left"/>
        <w:rPr>
          <w:rFonts w:ascii="Times New Roman Regular" w:hAnsi="Times New Roman Regular" w:eastAsia="宋体" w:cs="Times New Roman Regular"/>
          <w:highlight w:val="none"/>
        </w:rPr>
      </w:pPr>
    </w:p>
    <w:p>
      <w:pPr>
        <w:widowControl/>
        <w:spacing w:line="360" w:lineRule="auto"/>
        <w:ind w:firstLine="420"/>
        <w:jc w:val="left"/>
        <w:rPr>
          <w:rFonts w:ascii="Times New Roman Regular" w:hAnsi="Times New Roman Regular" w:eastAsia="宋体" w:cs="Times New Roman Regular"/>
          <w:highlight w:val="none"/>
        </w:rPr>
      </w:pPr>
    </w:p>
    <w:p>
      <w:pPr>
        <w:widowControl/>
        <w:spacing w:line="360" w:lineRule="auto"/>
        <w:ind w:firstLine="420"/>
        <w:jc w:val="left"/>
        <w:rPr>
          <w:rFonts w:ascii="Times New Roman Regular" w:hAnsi="Times New Roman Regular" w:eastAsia="宋体" w:cs="Times New Roman Regular"/>
          <w:highlight w:val="none"/>
        </w:rPr>
      </w:pPr>
    </w:p>
    <w:sdt>
      <w:sdtPr>
        <w:rPr>
          <w:rFonts w:ascii="Times New Roman Regular" w:hAnsi="Times New Roman Regular" w:eastAsia="宋体" w:cs="Times New Roman Regular"/>
          <w:color w:val="auto"/>
          <w:kern w:val="2"/>
          <w:sz w:val="21"/>
          <w:szCs w:val="22"/>
          <w:highlight w:val="none"/>
          <w:lang w:val="zh-CN"/>
        </w:rPr>
        <w:id w:val="718012315"/>
      </w:sdtPr>
      <w:sdtEndPr>
        <w:rPr>
          <w:rFonts w:ascii="Times New Roman Regular" w:hAnsi="Times New Roman Regular" w:eastAsia="宋体" w:cs="Times New Roman Regular"/>
          <w:bCs/>
          <w:color w:val="auto"/>
          <w:kern w:val="2"/>
          <w:sz w:val="21"/>
          <w:szCs w:val="22"/>
          <w:highlight w:val="none"/>
          <w:lang w:val="zh-CN"/>
        </w:rPr>
      </w:sdtEndPr>
      <w:sdtContent>
        <w:p>
          <w:pPr>
            <w:pStyle w:val="34"/>
            <w:spacing w:line="360" w:lineRule="auto"/>
            <w:jc w:val="center"/>
            <w:rPr>
              <w:rFonts w:ascii="Times New Roman Regular" w:hAnsi="Times New Roman Regular" w:eastAsia="宋体" w:cs="Times New Roman Regular"/>
              <w:color w:val="auto"/>
              <w:highlight w:val="none"/>
            </w:rPr>
          </w:pPr>
          <w:r>
            <w:rPr>
              <w:rFonts w:ascii="Times New Roman Regular" w:hAnsi="Times New Roman Regular" w:eastAsia="宋体" w:cs="Times New Roman Regular"/>
              <w:color w:val="auto"/>
              <w:highlight w:val="none"/>
              <w:lang w:val="zh-CN"/>
            </w:rPr>
            <w:t>目录</w:t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_Toc1225729839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0. </w:t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_Toc1225729839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_Toc1210959926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_Toc1210959926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_Toc916560349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_Toc916560349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_Toc820468385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1. 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eastAsia="zh-CN"/>
            </w:rPr>
            <w:t>待定</w:t>
          </w:r>
          <w:r>
            <w:tab/>
          </w:r>
          <w:r>
            <w:fldChar w:fldCharType="begin"/>
          </w:r>
          <w:r>
            <w:instrText xml:space="preserve"> PAGEREF _Toc820468385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_Toc1645772798 </w:instrText>
          </w:r>
          <w:r>
            <w:fldChar w:fldCharType="separate"/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val="en-US" w:eastAsia="zh-CN"/>
            </w:rPr>
            <w:t xml:space="preserve">规则1.1 </w:t>
          </w:r>
          <w:r>
            <w:rPr>
              <w:rFonts w:hint="eastAsia" w:ascii="Times New Roman Regular" w:hAnsi="Times New Roman Regular" w:eastAsia="宋体" w:cs="Times New Roman Regular"/>
              <w:highlight w:val="none"/>
              <w:lang w:eastAsia="zh-CN"/>
            </w:rPr>
            <w:t>待定</w:t>
          </w:r>
          <w:r>
            <w:tab/>
          </w:r>
          <w:r>
            <w:fldChar w:fldCharType="begin"/>
          </w:r>
          <w:r>
            <w:instrText xml:space="preserve"> PAGEREF _Toc1645772798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_Toc302005742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</w:rPr>
            <w:t xml:space="preserve">2. </w:t>
          </w:r>
          <w:r>
            <w:rPr>
              <w:rFonts w:hint="eastAsia" w:ascii="Times New Roman Regular" w:hAnsi="Times New Roman Regular" w:eastAsia="宋体" w:cs="Times New Roman Regular"/>
              <w:highlight w:val="none"/>
            </w:rPr>
            <w:t>代码规范工具</w:t>
          </w:r>
          <w:r>
            <w:tab/>
          </w:r>
          <w:r>
            <w:fldChar w:fldCharType="begin"/>
          </w:r>
          <w:r>
            <w:instrText xml:space="preserve"> PAGEREF _Toc302005742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_Toc1573723647 </w:instrText>
          </w:r>
          <w:r>
            <w:fldChar w:fldCharType="separate"/>
          </w:r>
          <w:r>
            <w:rPr>
              <w:rFonts w:hint="default" w:ascii="Times New Roman Regular" w:hAnsi="Times New Roman Regular" w:eastAsia="宋体" w:cs="Times New Roman Regular"/>
              <w:bCs/>
              <w:shd w:val="clear" w:fill="auto"/>
            </w:rPr>
            <w:t xml:space="preserve">2.1. </w:t>
          </w:r>
          <w:r>
            <w:rPr>
              <w:rFonts w:hint="eastAsia" w:ascii="Times New Roman Regular" w:hAnsi="Times New Roman Regular" w:eastAsia="宋体" w:cs="Times New Roman Regular"/>
              <w:bCs/>
              <w:highlight w:val="none"/>
              <w:shd w:val="clear" w:color="auto" w:fill="auto"/>
              <w:lang w:val="en-US" w:eastAsia="zh-CN"/>
            </w:rPr>
            <w:t>待定</w:t>
          </w:r>
          <w:r>
            <w:tab/>
          </w:r>
          <w:r>
            <w:fldChar w:fldCharType="begin"/>
          </w:r>
          <w:r>
            <w:instrText xml:space="preserve"> PAGEREF _Toc1573723647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  <w:p>
          <w:pPr>
            <w:spacing w:line="360" w:lineRule="auto"/>
            <w:ind w:firstLine="420"/>
            <w:rPr>
              <w:rFonts w:ascii="Times New Roman Regular" w:hAnsi="Times New Roman Regular" w:eastAsia="宋体" w:cs="Times New Roman Regular"/>
              <w:bCs/>
              <w:highlight w:val="none"/>
              <w:lang w:val="zh-CN"/>
            </w:rPr>
          </w:pPr>
        </w:p>
      </w:sdtContent>
    </w:sdt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bCs/>
          <w:highlight w:val="none"/>
          <w:lang w:val="zh-CN"/>
        </w:rPr>
      </w:pPr>
    </w:p>
    <w:p>
      <w:pPr>
        <w:spacing w:line="360" w:lineRule="auto"/>
        <w:ind w:firstLine="420"/>
        <w:rPr>
          <w:rFonts w:ascii="Times New Roman Regular" w:hAnsi="Times New Roman Regular" w:eastAsia="宋体" w:cs="Times New Roman Regular"/>
          <w:highlight w:val="none"/>
        </w:rPr>
      </w:pPr>
    </w:p>
    <w:p>
      <w:pPr>
        <w:pStyle w:val="2"/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0" w:name="_Toc1225729839"/>
      <w:bookmarkStart w:id="1" w:name="_Toc1172603850"/>
      <w:bookmarkStart w:id="2" w:name="_Toc2102"/>
      <w:bookmarkStart w:id="3" w:name="_Toc11551"/>
      <w:bookmarkStart w:id="4" w:name="_Toc29766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前言</w:t>
      </w:r>
      <w:bookmarkEnd w:id="0"/>
      <w:bookmarkEnd w:id="1"/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5" w:name="_Toc1335050883"/>
      <w:bookmarkStart w:id="6" w:name="_Toc1210959926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目的</w:t>
      </w:r>
      <w:bookmarkEnd w:id="5"/>
      <w:bookmarkEnd w:id="6"/>
    </w:p>
    <w:p>
      <w:pPr>
        <w:spacing w:line="360" w:lineRule="auto"/>
        <w:ind w:left="420" w:firstLine="0" w:firstLineChars="0"/>
        <w:rPr>
          <w:highlight w:val="none"/>
        </w:rPr>
      </w:pPr>
      <w:r>
        <w:rPr>
          <w:rFonts w:hint="eastAsia"/>
          <w:highlight w:val="none"/>
        </w:rPr>
        <w:t>本规范作为</w:t>
      </w:r>
      <w:r>
        <w:rPr>
          <w:rFonts w:hint="eastAsia"/>
          <w:highlight w:val="none"/>
          <w:lang w:eastAsia="zh-CN"/>
        </w:rPr>
        <w:t>通用</w:t>
      </w:r>
      <w:r>
        <w:rPr>
          <w:rFonts w:hint="eastAsia"/>
          <w:highlight w:val="none"/>
        </w:rPr>
        <w:t>编程规范指南，引导编程</w:t>
      </w:r>
      <w:r>
        <w:rPr>
          <w:rFonts w:hint="eastAsia"/>
          <w:highlight w:val="none"/>
          <w:lang w:eastAsia="zh-CN"/>
        </w:rPr>
        <w:t>人员</w:t>
      </w:r>
      <w:r>
        <w:rPr>
          <w:rFonts w:hint="eastAsia"/>
          <w:highlight w:val="none"/>
        </w:rPr>
        <w:t>养成良好的编程习惯，从而交付高质量，高可靠的代码</w:t>
      </w:r>
    </w:p>
    <w:p>
      <w:pPr>
        <w:pStyle w:val="3"/>
        <w:numPr>
          <w:ilvl w:val="0"/>
          <w:numId w:val="0"/>
        </w:numPr>
        <w:spacing w:line="360" w:lineRule="auto"/>
        <w:ind w:left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7" w:name="_Toc916560349"/>
      <w:bookmarkStart w:id="8" w:name="_Toc16405949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适用范围</w:t>
      </w:r>
      <w:bookmarkEnd w:id="7"/>
      <w:bookmarkEnd w:id="8"/>
      <w:bookmarkStart w:id="21" w:name="_GoBack"/>
      <w:bookmarkEnd w:id="21"/>
    </w:p>
    <w:p>
      <w:pPr>
        <w:spacing w:line="360" w:lineRule="auto"/>
        <w:ind w:firstLine="420"/>
        <w:rPr>
          <w:rFonts w:hint="eastAsia"/>
          <w:highlight w:val="none"/>
        </w:rPr>
      </w:pPr>
      <w:r>
        <w:rPr>
          <w:rFonts w:hint="eastAsia"/>
          <w:highlight w:val="none"/>
        </w:rPr>
        <w:t>本规范适用但不限于C</w:t>
      </w:r>
      <w:r>
        <w:rPr>
          <w:highlight w:val="none"/>
        </w:rPr>
        <w:t>/C++</w:t>
      </w:r>
      <w:r>
        <w:rPr>
          <w:rFonts w:hint="eastAsia"/>
          <w:highlight w:val="none"/>
        </w:rPr>
        <w:t>语言编程人员及审核人员，本规范通过实践，不断迭代和完善。</w:t>
      </w:r>
    </w:p>
    <w:p>
      <w:pPr>
        <w:pStyle w:val="2"/>
        <w:numPr>
          <w:ilvl w:val="0"/>
          <w:numId w:val="1"/>
        </w:numPr>
        <w:shd w:val="clear"/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9" w:name="_Toc820468385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eastAsia="zh-CN"/>
        </w:rPr>
        <w:t>待定</w:t>
      </w:r>
      <w:bookmarkEnd w:id="9"/>
    </w:p>
    <w:p>
      <w:pPr>
        <w:pStyle w:val="3"/>
        <w:numPr>
          <w:ilvl w:val="0"/>
          <w:numId w:val="0"/>
        </w:numPr>
        <w:shd w:val="clear"/>
        <w:spacing w:line="360" w:lineRule="auto"/>
        <w:ind w:leftChars="0"/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eastAsia="zh-CN"/>
        </w:rPr>
      </w:pPr>
      <w:bookmarkStart w:id="10" w:name="_Toc1140277841"/>
      <w:bookmarkStart w:id="11" w:name="_Toc1645772798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val="en-US" w:eastAsia="zh-CN"/>
        </w:rPr>
        <w:t xml:space="preserve">规则1.1 </w:t>
      </w:r>
      <w:bookmarkEnd w:id="10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  <w:lang w:eastAsia="zh-CN"/>
        </w:rPr>
        <w:t>待定</w:t>
      </w:r>
      <w:bookmarkEnd w:id="11"/>
    </w:p>
    <w:p>
      <w:pPr>
        <w:spacing w:line="360" w:lineRule="auto"/>
        <w:ind w:firstLine="420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待定</w:t>
      </w:r>
    </w:p>
    <w:bookmarkEnd w:id="2"/>
    <w:bookmarkEnd w:id="3"/>
    <w:bookmarkEnd w:id="4"/>
    <w:p>
      <w:pPr>
        <w:pStyle w:val="2"/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Times New Roman Regular" w:hAnsi="Times New Roman Regular" w:eastAsia="宋体" w:cs="Times New Roman Regular"/>
          <w:b w:val="0"/>
          <w:color w:val="auto"/>
          <w:highlight w:val="none"/>
        </w:rPr>
      </w:pPr>
      <w:bookmarkStart w:id="12" w:name="_Toc85640530"/>
      <w:bookmarkStart w:id="13" w:name="_Toc505632979"/>
      <w:bookmarkStart w:id="14" w:name="_Toc1091511597"/>
      <w:bookmarkStart w:id="15" w:name="_Toc86331443"/>
      <w:bookmarkStart w:id="16" w:name="_Toc302005742"/>
      <w:r>
        <w:rPr>
          <w:rFonts w:hint="eastAsia" w:ascii="Times New Roman Regular" w:hAnsi="Times New Roman Regular" w:eastAsia="宋体" w:cs="Times New Roman Regular"/>
          <w:b w:val="0"/>
          <w:color w:val="auto"/>
          <w:highlight w:val="none"/>
        </w:rPr>
        <w:t>代码规范工具</w:t>
      </w:r>
      <w:bookmarkEnd w:id="12"/>
      <w:bookmarkEnd w:id="13"/>
      <w:bookmarkEnd w:id="14"/>
      <w:bookmarkEnd w:id="15"/>
      <w:bookmarkEnd w:id="16"/>
    </w:p>
    <w:p>
      <w:pPr>
        <w:pStyle w:val="3"/>
        <w:numPr>
          <w:ilvl w:val="1"/>
          <w:numId w:val="1"/>
        </w:numPr>
        <w:spacing w:line="360" w:lineRule="auto"/>
        <w:ind w:left="567" w:leftChars="0" w:hanging="567" w:firstLineChars="0"/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</w:rPr>
      </w:pPr>
      <w:bookmarkStart w:id="17" w:name="_Toc1573723647"/>
      <w:bookmarkStart w:id="18" w:name="_Toc85640531"/>
      <w:bookmarkStart w:id="19" w:name="_Toc86331444"/>
      <w:bookmarkStart w:id="20" w:name="_Toc580686874"/>
      <w:r>
        <w:rPr>
          <w:rFonts w:hint="eastAsia" w:ascii="Times New Roman Regular" w:hAnsi="Times New Roman Regular" w:eastAsia="宋体" w:cs="Times New Roman Regular"/>
          <w:b w:val="0"/>
          <w:bCs/>
          <w:color w:val="auto"/>
          <w:highlight w:val="none"/>
          <w:shd w:val="clear" w:color="auto" w:fill="auto"/>
          <w:lang w:val="en-US" w:eastAsia="zh-CN"/>
        </w:rPr>
        <w:t>待定</w:t>
      </w:r>
      <w:bookmarkEnd w:id="17"/>
    </w:p>
    <w:p>
      <w:pPr>
        <w:rPr>
          <w:rFonts w:hint="eastAsia" w:eastAsia="新宋体"/>
          <w:lang w:eastAsia="zh-CN"/>
        </w:rPr>
      </w:pPr>
      <w:r>
        <w:rPr>
          <w:rFonts w:hint="eastAsia"/>
          <w:lang w:eastAsia="zh-CN"/>
        </w:rPr>
        <w:t>待定</w:t>
      </w:r>
    </w:p>
    <w:bookmarkEnd w:id="18"/>
    <w:bookmarkEnd w:id="19"/>
    <w:bookmarkEnd w:id="20"/>
    <w:p>
      <w:pPr>
        <w:spacing w:line="360" w:lineRule="auto"/>
        <w:ind w:firstLine="420"/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方正宋体S-超大字符集(SIP)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等线 Light">
    <w:altName w:val="华文仿宋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Regular">
    <w:altName w:val="DejaVu Sans"/>
    <w:panose1 w:val="00000000000000000000"/>
    <w:charset w:val="00"/>
    <w:family w:val="auto"/>
    <w:pitch w:val="default"/>
    <w:sig w:usb0="00000000" w:usb1="00000000" w:usb2="00000009" w:usb3="00000000" w:csb0="400001FF" w:csb1="F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E85EA"/>
    <w:multiLevelType w:val="multilevel"/>
    <w:tmpl w:val="F9FE85EA"/>
    <w:lvl w:ilvl="0" w:tentative="0">
      <w:start w:val="0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BDF"/>
    <w:rsid w:val="00040F14"/>
    <w:rsid w:val="000730E5"/>
    <w:rsid w:val="00082FDF"/>
    <w:rsid w:val="000972DD"/>
    <w:rsid w:val="000B6B7D"/>
    <w:rsid w:val="000B7113"/>
    <w:rsid w:val="000C4148"/>
    <w:rsid w:val="000D2AC9"/>
    <w:rsid w:val="000F1FF0"/>
    <w:rsid w:val="00101B9A"/>
    <w:rsid w:val="00123EF1"/>
    <w:rsid w:val="00145EB2"/>
    <w:rsid w:val="0016746B"/>
    <w:rsid w:val="00175B71"/>
    <w:rsid w:val="00183A74"/>
    <w:rsid w:val="00184372"/>
    <w:rsid w:val="001970D1"/>
    <w:rsid w:val="001B10FB"/>
    <w:rsid w:val="001C20DD"/>
    <w:rsid w:val="001E0AE4"/>
    <w:rsid w:val="002026E4"/>
    <w:rsid w:val="00202EF4"/>
    <w:rsid w:val="00215848"/>
    <w:rsid w:val="00232CF2"/>
    <w:rsid w:val="002B1B3E"/>
    <w:rsid w:val="002B3A91"/>
    <w:rsid w:val="002C042B"/>
    <w:rsid w:val="003215B7"/>
    <w:rsid w:val="003216E2"/>
    <w:rsid w:val="00327A1F"/>
    <w:rsid w:val="00342747"/>
    <w:rsid w:val="003435F7"/>
    <w:rsid w:val="003604A7"/>
    <w:rsid w:val="003800DD"/>
    <w:rsid w:val="003879F8"/>
    <w:rsid w:val="003A4BC9"/>
    <w:rsid w:val="003B52BF"/>
    <w:rsid w:val="003D28E6"/>
    <w:rsid w:val="00416733"/>
    <w:rsid w:val="00437F91"/>
    <w:rsid w:val="00454D4E"/>
    <w:rsid w:val="0045549A"/>
    <w:rsid w:val="00465FF6"/>
    <w:rsid w:val="00466DCD"/>
    <w:rsid w:val="004715EB"/>
    <w:rsid w:val="004734FA"/>
    <w:rsid w:val="00481CB1"/>
    <w:rsid w:val="004853F2"/>
    <w:rsid w:val="00485B52"/>
    <w:rsid w:val="00496EE2"/>
    <w:rsid w:val="004B549E"/>
    <w:rsid w:val="004F6823"/>
    <w:rsid w:val="00534067"/>
    <w:rsid w:val="00547646"/>
    <w:rsid w:val="005569BD"/>
    <w:rsid w:val="00583864"/>
    <w:rsid w:val="005A0BDF"/>
    <w:rsid w:val="005A7B85"/>
    <w:rsid w:val="005A7D5A"/>
    <w:rsid w:val="005B2642"/>
    <w:rsid w:val="005C328B"/>
    <w:rsid w:val="005C4C08"/>
    <w:rsid w:val="005E15E6"/>
    <w:rsid w:val="005E7825"/>
    <w:rsid w:val="006236B3"/>
    <w:rsid w:val="00630474"/>
    <w:rsid w:val="0064013D"/>
    <w:rsid w:val="006669E9"/>
    <w:rsid w:val="006754FD"/>
    <w:rsid w:val="00675CC3"/>
    <w:rsid w:val="006772CE"/>
    <w:rsid w:val="006B0C6C"/>
    <w:rsid w:val="006D082C"/>
    <w:rsid w:val="006E5DD5"/>
    <w:rsid w:val="0070158F"/>
    <w:rsid w:val="00733E0F"/>
    <w:rsid w:val="00741C01"/>
    <w:rsid w:val="00752BE6"/>
    <w:rsid w:val="00775415"/>
    <w:rsid w:val="007C71AB"/>
    <w:rsid w:val="007E7E3D"/>
    <w:rsid w:val="00805EEB"/>
    <w:rsid w:val="00806440"/>
    <w:rsid w:val="00820859"/>
    <w:rsid w:val="00832B26"/>
    <w:rsid w:val="008611EF"/>
    <w:rsid w:val="00872A32"/>
    <w:rsid w:val="00890107"/>
    <w:rsid w:val="00890EB5"/>
    <w:rsid w:val="00892E10"/>
    <w:rsid w:val="008B2EA2"/>
    <w:rsid w:val="008E2265"/>
    <w:rsid w:val="008E3E97"/>
    <w:rsid w:val="008E51C4"/>
    <w:rsid w:val="00947F08"/>
    <w:rsid w:val="009657F3"/>
    <w:rsid w:val="00967D3A"/>
    <w:rsid w:val="00987920"/>
    <w:rsid w:val="00993D90"/>
    <w:rsid w:val="009B6AD2"/>
    <w:rsid w:val="009D4366"/>
    <w:rsid w:val="00A04E69"/>
    <w:rsid w:val="00A17EBE"/>
    <w:rsid w:val="00A225F2"/>
    <w:rsid w:val="00A507B7"/>
    <w:rsid w:val="00A74AEA"/>
    <w:rsid w:val="00A908DE"/>
    <w:rsid w:val="00A908F3"/>
    <w:rsid w:val="00AA1170"/>
    <w:rsid w:val="00AA30E6"/>
    <w:rsid w:val="00AD0CA6"/>
    <w:rsid w:val="00B00902"/>
    <w:rsid w:val="00B04A79"/>
    <w:rsid w:val="00B12CE5"/>
    <w:rsid w:val="00B35F12"/>
    <w:rsid w:val="00B43192"/>
    <w:rsid w:val="00B6762C"/>
    <w:rsid w:val="00B74C44"/>
    <w:rsid w:val="00B834E7"/>
    <w:rsid w:val="00BA25B7"/>
    <w:rsid w:val="00BA3E88"/>
    <w:rsid w:val="00BE036B"/>
    <w:rsid w:val="00BF6575"/>
    <w:rsid w:val="00BF661D"/>
    <w:rsid w:val="00C252BC"/>
    <w:rsid w:val="00C35318"/>
    <w:rsid w:val="00C35EC7"/>
    <w:rsid w:val="00C449D4"/>
    <w:rsid w:val="00C54BC4"/>
    <w:rsid w:val="00C62B64"/>
    <w:rsid w:val="00C83BCE"/>
    <w:rsid w:val="00CA5C5C"/>
    <w:rsid w:val="00CD2E32"/>
    <w:rsid w:val="00D54F64"/>
    <w:rsid w:val="00D55085"/>
    <w:rsid w:val="00D57199"/>
    <w:rsid w:val="00D63CCB"/>
    <w:rsid w:val="00DA0623"/>
    <w:rsid w:val="00DA0D25"/>
    <w:rsid w:val="00DC553A"/>
    <w:rsid w:val="00DD304D"/>
    <w:rsid w:val="00DE5E84"/>
    <w:rsid w:val="00E1416A"/>
    <w:rsid w:val="00E21239"/>
    <w:rsid w:val="00E3734F"/>
    <w:rsid w:val="00E51E4D"/>
    <w:rsid w:val="00E521A8"/>
    <w:rsid w:val="00E5249A"/>
    <w:rsid w:val="00E54313"/>
    <w:rsid w:val="00E659D6"/>
    <w:rsid w:val="00EE36B0"/>
    <w:rsid w:val="00F54E25"/>
    <w:rsid w:val="00F61CF6"/>
    <w:rsid w:val="00FB4400"/>
    <w:rsid w:val="00FE0D04"/>
    <w:rsid w:val="0D8D2446"/>
    <w:rsid w:val="167467BC"/>
    <w:rsid w:val="17F34FD7"/>
    <w:rsid w:val="1A7E747A"/>
    <w:rsid w:val="1DE720E1"/>
    <w:rsid w:val="1F043365"/>
    <w:rsid w:val="1F3E659C"/>
    <w:rsid w:val="1F7FD68F"/>
    <w:rsid w:val="26DDA92A"/>
    <w:rsid w:val="26FCB690"/>
    <w:rsid w:val="27E75997"/>
    <w:rsid w:val="2DDD54FC"/>
    <w:rsid w:val="2FCA0D56"/>
    <w:rsid w:val="2FDFB9CA"/>
    <w:rsid w:val="35D933E8"/>
    <w:rsid w:val="36DBF0C0"/>
    <w:rsid w:val="3A6F3FA0"/>
    <w:rsid w:val="3B3BF814"/>
    <w:rsid w:val="3B5F5D0C"/>
    <w:rsid w:val="3B7F24A4"/>
    <w:rsid w:val="3BB50C38"/>
    <w:rsid w:val="3CDD64DD"/>
    <w:rsid w:val="3D55D34A"/>
    <w:rsid w:val="3DB7D4D2"/>
    <w:rsid w:val="3DDEFB80"/>
    <w:rsid w:val="3F3E8EA1"/>
    <w:rsid w:val="3F7E09D9"/>
    <w:rsid w:val="3FAFD5BB"/>
    <w:rsid w:val="3FBD44DA"/>
    <w:rsid w:val="3FBF8140"/>
    <w:rsid w:val="3FFF2A9E"/>
    <w:rsid w:val="3FFFC499"/>
    <w:rsid w:val="46EF9599"/>
    <w:rsid w:val="4DD25A1B"/>
    <w:rsid w:val="4DDB93FD"/>
    <w:rsid w:val="4E75385C"/>
    <w:rsid w:val="4FE6E099"/>
    <w:rsid w:val="51FF5213"/>
    <w:rsid w:val="52737C23"/>
    <w:rsid w:val="53F30C64"/>
    <w:rsid w:val="53FF92E4"/>
    <w:rsid w:val="5573477A"/>
    <w:rsid w:val="573B77AE"/>
    <w:rsid w:val="577E1CAB"/>
    <w:rsid w:val="57BB172C"/>
    <w:rsid w:val="57FF0AA3"/>
    <w:rsid w:val="5ABCC526"/>
    <w:rsid w:val="5BBEE3C8"/>
    <w:rsid w:val="5BEE082B"/>
    <w:rsid w:val="5BEF7A1B"/>
    <w:rsid w:val="5D7DE5D0"/>
    <w:rsid w:val="5DAFB26E"/>
    <w:rsid w:val="5DCBC133"/>
    <w:rsid w:val="5EEBCBF6"/>
    <w:rsid w:val="5F6BB843"/>
    <w:rsid w:val="5F6F4D20"/>
    <w:rsid w:val="5F73E6F6"/>
    <w:rsid w:val="5F8FE096"/>
    <w:rsid w:val="5FB776E9"/>
    <w:rsid w:val="5FBF9AE7"/>
    <w:rsid w:val="5FDC4DC7"/>
    <w:rsid w:val="5FF76E22"/>
    <w:rsid w:val="5FF784D1"/>
    <w:rsid w:val="5FFD9A3A"/>
    <w:rsid w:val="5FFF5E48"/>
    <w:rsid w:val="65FBEADD"/>
    <w:rsid w:val="6757C386"/>
    <w:rsid w:val="67BE166B"/>
    <w:rsid w:val="67EF76E3"/>
    <w:rsid w:val="67FFB023"/>
    <w:rsid w:val="69FED760"/>
    <w:rsid w:val="6AED2E18"/>
    <w:rsid w:val="6B571FDE"/>
    <w:rsid w:val="6BE78456"/>
    <w:rsid w:val="6C5F3364"/>
    <w:rsid w:val="6DF3AA62"/>
    <w:rsid w:val="6E3D3F63"/>
    <w:rsid w:val="6E77193B"/>
    <w:rsid w:val="6EADC7FE"/>
    <w:rsid w:val="6F6EEAE4"/>
    <w:rsid w:val="6F97C4D5"/>
    <w:rsid w:val="6FD74E96"/>
    <w:rsid w:val="6FEDD4FF"/>
    <w:rsid w:val="6FFF626A"/>
    <w:rsid w:val="6FFFDED0"/>
    <w:rsid w:val="70F639FC"/>
    <w:rsid w:val="71EF7638"/>
    <w:rsid w:val="73EFCCFA"/>
    <w:rsid w:val="747EDFC3"/>
    <w:rsid w:val="747F3AD6"/>
    <w:rsid w:val="753F9531"/>
    <w:rsid w:val="757F7779"/>
    <w:rsid w:val="75BF8DDB"/>
    <w:rsid w:val="767F89C0"/>
    <w:rsid w:val="76FFE75F"/>
    <w:rsid w:val="774FFA0E"/>
    <w:rsid w:val="777DBAE2"/>
    <w:rsid w:val="777FB6DE"/>
    <w:rsid w:val="77DF94AF"/>
    <w:rsid w:val="77E3B5C9"/>
    <w:rsid w:val="77F67B48"/>
    <w:rsid w:val="77FFAA74"/>
    <w:rsid w:val="795ECF2D"/>
    <w:rsid w:val="798EDF2E"/>
    <w:rsid w:val="79ED10A7"/>
    <w:rsid w:val="79EFABC6"/>
    <w:rsid w:val="7AFEFC5F"/>
    <w:rsid w:val="7AFFCD6A"/>
    <w:rsid w:val="7B7F8B06"/>
    <w:rsid w:val="7BFA83E3"/>
    <w:rsid w:val="7CBF41B5"/>
    <w:rsid w:val="7CD77C8E"/>
    <w:rsid w:val="7CF792B3"/>
    <w:rsid w:val="7D46DDEE"/>
    <w:rsid w:val="7D9B0FC5"/>
    <w:rsid w:val="7DBF006D"/>
    <w:rsid w:val="7DEB071F"/>
    <w:rsid w:val="7DEDD7A2"/>
    <w:rsid w:val="7E7E4F13"/>
    <w:rsid w:val="7EBDBC5E"/>
    <w:rsid w:val="7EBE80FD"/>
    <w:rsid w:val="7EBF21E1"/>
    <w:rsid w:val="7EBF61BB"/>
    <w:rsid w:val="7EF7CA24"/>
    <w:rsid w:val="7F37A6BB"/>
    <w:rsid w:val="7F67EC50"/>
    <w:rsid w:val="7F7F7761"/>
    <w:rsid w:val="7F9E2511"/>
    <w:rsid w:val="7F9FCAA2"/>
    <w:rsid w:val="7FBF3F94"/>
    <w:rsid w:val="7FDF7547"/>
    <w:rsid w:val="7FE935C8"/>
    <w:rsid w:val="7FEAEED0"/>
    <w:rsid w:val="7FEB8053"/>
    <w:rsid w:val="7FEF4502"/>
    <w:rsid w:val="7FF7AB99"/>
    <w:rsid w:val="7FFBB3BF"/>
    <w:rsid w:val="7FFE7D5B"/>
    <w:rsid w:val="7FFF8181"/>
    <w:rsid w:val="7FFFAC86"/>
    <w:rsid w:val="9392E4A1"/>
    <w:rsid w:val="93FED6BF"/>
    <w:rsid w:val="9F7C5A59"/>
    <w:rsid w:val="9FB78623"/>
    <w:rsid w:val="9FCEB289"/>
    <w:rsid w:val="9FFBC4B2"/>
    <w:rsid w:val="A1759B29"/>
    <w:rsid w:val="A4FBE347"/>
    <w:rsid w:val="ACBF2EAE"/>
    <w:rsid w:val="AD7EE6F1"/>
    <w:rsid w:val="AF7FA0E7"/>
    <w:rsid w:val="B3AFD758"/>
    <w:rsid w:val="B5B2D18B"/>
    <w:rsid w:val="B5E39646"/>
    <w:rsid w:val="B70E948D"/>
    <w:rsid w:val="B7BFF2B6"/>
    <w:rsid w:val="B7D7EC14"/>
    <w:rsid w:val="B7FDEFCC"/>
    <w:rsid w:val="B95FA8C1"/>
    <w:rsid w:val="BA4C71E5"/>
    <w:rsid w:val="BBDB2BD2"/>
    <w:rsid w:val="BE4F40AA"/>
    <w:rsid w:val="BEED3540"/>
    <w:rsid w:val="BEEE9AE7"/>
    <w:rsid w:val="BEF6F2EA"/>
    <w:rsid w:val="BEFF5473"/>
    <w:rsid w:val="BEFFBE39"/>
    <w:rsid w:val="BF9F7396"/>
    <w:rsid w:val="C77FE096"/>
    <w:rsid w:val="CBBFF23D"/>
    <w:rsid w:val="CC7D47B0"/>
    <w:rsid w:val="CDD92514"/>
    <w:rsid w:val="D5FE262B"/>
    <w:rsid w:val="D7919BF1"/>
    <w:rsid w:val="D79BDA00"/>
    <w:rsid w:val="DAF7ED71"/>
    <w:rsid w:val="DBB76A1E"/>
    <w:rsid w:val="DDFB7885"/>
    <w:rsid w:val="DDFB9CF4"/>
    <w:rsid w:val="DE9F935D"/>
    <w:rsid w:val="DEBA92A6"/>
    <w:rsid w:val="DEE33CF6"/>
    <w:rsid w:val="DEEFFD25"/>
    <w:rsid w:val="DF2F32A8"/>
    <w:rsid w:val="DF540D89"/>
    <w:rsid w:val="DF6F15C8"/>
    <w:rsid w:val="DF9F265E"/>
    <w:rsid w:val="DFE4C8E3"/>
    <w:rsid w:val="DFEAC92E"/>
    <w:rsid w:val="DFEE0563"/>
    <w:rsid w:val="DFF3ADE6"/>
    <w:rsid w:val="DFF7B6F3"/>
    <w:rsid w:val="DFFC3C79"/>
    <w:rsid w:val="DFFC541A"/>
    <w:rsid w:val="E37BDC4F"/>
    <w:rsid w:val="E5FD5D4F"/>
    <w:rsid w:val="E7F6DC0A"/>
    <w:rsid w:val="E7FFD62D"/>
    <w:rsid w:val="EA0F2E3D"/>
    <w:rsid w:val="EB9F04B6"/>
    <w:rsid w:val="EBE74FC3"/>
    <w:rsid w:val="EDBEF2DA"/>
    <w:rsid w:val="EDED8733"/>
    <w:rsid w:val="EDF3A4C7"/>
    <w:rsid w:val="EE9A75AB"/>
    <w:rsid w:val="EEFB44DD"/>
    <w:rsid w:val="EF6A63CF"/>
    <w:rsid w:val="EFAFD7B3"/>
    <w:rsid w:val="EFB7F848"/>
    <w:rsid w:val="EFCAEB9D"/>
    <w:rsid w:val="EFDF07EC"/>
    <w:rsid w:val="EFEEA063"/>
    <w:rsid w:val="EFEF2566"/>
    <w:rsid w:val="EFF62C55"/>
    <w:rsid w:val="F1BEA807"/>
    <w:rsid w:val="F1DF455B"/>
    <w:rsid w:val="F39C386D"/>
    <w:rsid w:val="F3CF6E14"/>
    <w:rsid w:val="F3EF35D6"/>
    <w:rsid w:val="F53BE482"/>
    <w:rsid w:val="F66B6A75"/>
    <w:rsid w:val="F67F5E2D"/>
    <w:rsid w:val="F6FBE469"/>
    <w:rsid w:val="F6FF9B69"/>
    <w:rsid w:val="F6FFAC91"/>
    <w:rsid w:val="F77D3979"/>
    <w:rsid w:val="F77E38BD"/>
    <w:rsid w:val="F7ED5B2D"/>
    <w:rsid w:val="F7F947BF"/>
    <w:rsid w:val="F7FD36FA"/>
    <w:rsid w:val="F7FF2249"/>
    <w:rsid w:val="F8747021"/>
    <w:rsid w:val="F97E7BAA"/>
    <w:rsid w:val="F9AF92D3"/>
    <w:rsid w:val="F9F32650"/>
    <w:rsid w:val="FACFF2DF"/>
    <w:rsid w:val="FBAA58FF"/>
    <w:rsid w:val="FBCA043A"/>
    <w:rsid w:val="FBDB9758"/>
    <w:rsid w:val="FBF55D77"/>
    <w:rsid w:val="FBFFCE93"/>
    <w:rsid w:val="FDBE098B"/>
    <w:rsid w:val="FDF29D69"/>
    <w:rsid w:val="FDF67486"/>
    <w:rsid w:val="FE7F01BB"/>
    <w:rsid w:val="FEABF0A3"/>
    <w:rsid w:val="FEAE4E1E"/>
    <w:rsid w:val="FEB89F99"/>
    <w:rsid w:val="FEDE68C4"/>
    <w:rsid w:val="FEDE7D8F"/>
    <w:rsid w:val="FEF9C993"/>
    <w:rsid w:val="FF6551C3"/>
    <w:rsid w:val="FF6F94A2"/>
    <w:rsid w:val="FF7E36BE"/>
    <w:rsid w:val="FF7F8A79"/>
    <w:rsid w:val="FF7F98FC"/>
    <w:rsid w:val="FFB1864C"/>
    <w:rsid w:val="FFDF2300"/>
    <w:rsid w:val="FFDFFBFD"/>
    <w:rsid w:val="FFF7AA98"/>
    <w:rsid w:val="FFFD01A0"/>
    <w:rsid w:val="FFFDFF20"/>
    <w:rsid w:val="FFFEFB1E"/>
    <w:rsid w:val="FFFF726B"/>
    <w:rsid w:val="FFFFBFA7"/>
    <w:rsid w:val="FFFFC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80" w:firstLineChars="200"/>
      <w:jc w:val="both"/>
    </w:pPr>
    <w:rPr>
      <w:rFonts w:ascii="Times New Roman" w:hAnsi="Times New Roman" w:eastAsia="新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120" w:after="120"/>
      <w:ind w:firstLine="0" w:firstLineChars="0"/>
      <w:jc w:val="left"/>
      <w:outlineLvl w:val="0"/>
    </w:pPr>
    <w:rPr>
      <w:b/>
      <w:bCs/>
      <w:color w:val="4472C4" w:themeColor="accent1"/>
      <w:kern w:val="44"/>
      <w:sz w:val="28"/>
      <w:szCs w:val="44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120" w:after="120"/>
      <w:ind w:firstLine="0" w:firstLineChars="0"/>
      <w:jc w:val="left"/>
      <w:outlineLvl w:val="1"/>
    </w:pPr>
    <w:rPr>
      <w:rFonts w:asciiTheme="majorHAnsi" w:hAnsiTheme="majorHAnsi" w:cstheme="majorBidi"/>
      <w:b/>
      <w:bCs/>
      <w:color w:val="4472C4" w:themeColor="accent1"/>
      <w:sz w:val="24"/>
      <w:szCs w:val="32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3"/>
    <w:unhideWhenUsed/>
    <w:qFormat/>
    <w:uiPriority w:val="9"/>
    <w:pPr>
      <w:keepNext/>
      <w:keepLines/>
      <w:spacing w:before="260" w:after="260" w:line="416" w:lineRule="auto"/>
      <w:jc w:val="center"/>
      <w:outlineLvl w:val="2"/>
    </w:pPr>
    <w:rPr>
      <w:b/>
      <w:bCs/>
      <w:sz w:val="44"/>
      <w:szCs w:val="32"/>
    </w:rPr>
  </w:style>
  <w:style w:type="paragraph" w:styleId="5">
    <w:name w:val="heading 6"/>
    <w:basedOn w:val="1"/>
    <w:next w:val="1"/>
    <w:link w:val="29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5"/>
    <w:semiHidden/>
    <w:unhideWhenUsed/>
    <w:qFormat/>
    <w:uiPriority w:val="99"/>
    <w:pPr>
      <w:jc w:val="left"/>
    </w:pPr>
  </w:style>
  <w:style w:type="paragraph" w:styleId="7">
    <w:name w:val="Body Text"/>
    <w:basedOn w:val="1"/>
    <w:link w:val="31"/>
    <w:qFormat/>
    <w:uiPriority w:val="0"/>
    <w:pPr>
      <w:spacing w:before="180" w:after="180"/>
    </w:pPr>
    <w:rPr>
      <w:rFonts w:ascii="Calibri" w:hAnsi="Calibri" w:cs="Times New Roman"/>
      <w:szCs w:val="24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ind w:firstLine="0" w:firstLineChars="0"/>
    </w:pPr>
  </w:style>
  <w:style w:type="paragraph" w:styleId="12">
    <w:name w:val="toc 2"/>
    <w:basedOn w:val="1"/>
    <w:next w:val="1"/>
    <w:unhideWhenUsed/>
    <w:qFormat/>
    <w:uiPriority w:val="39"/>
    <w:pPr>
      <w:ind w:left="420" w:leftChars="200" w:firstLine="0" w:firstLineChars="0"/>
    </w:pPr>
  </w:style>
  <w:style w:type="paragraph" w:styleId="1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1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5">
    <w:name w:val="Title"/>
    <w:basedOn w:val="1"/>
    <w:next w:val="1"/>
    <w:link w:val="30"/>
    <w:qFormat/>
    <w:uiPriority w:val="0"/>
    <w:pPr>
      <w:spacing w:before="240" w:after="60"/>
      <w:jc w:val="left"/>
      <w:outlineLvl w:val="0"/>
    </w:pPr>
    <w:rPr>
      <w:rFonts w:eastAsiaTheme="majorEastAsia" w:cstheme="majorBidi"/>
      <w:b/>
      <w:bCs/>
      <w:color w:val="4472C4" w:themeColor="accent1"/>
      <w:sz w:val="24"/>
      <w:szCs w:val="32"/>
      <w14:textFill>
        <w14:solidFill>
          <w14:schemeClr w14:val="accent1"/>
        </w14:solidFill>
      </w14:textFill>
    </w:rPr>
  </w:style>
  <w:style w:type="paragraph" w:styleId="16">
    <w:name w:val="annotation subject"/>
    <w:basedOn w:val="6"/>
    <w:next w:val="6"/>
    <w:link w:val="36"/>
    <w:semiHidden/>
    <w:unhideWhenUsed/>
    <w:qFormat/>
    <w:uiPriority w:val="99"/>
    <w:rPr>
      <w:b/>
      <w:bCs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Emphasis"/>
    <w:basedOn w:val="19"/>
    <w:qFormat/>
    <w:uiPriority w:val="20"/>
    <w:rPr>
      <w:i/>
    </w:rPr>
  </w:style>
  <w:style w:type="character" w:styleId="21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19"/>
    <w:semiHidden/>
    <w:unhideWhenUsed/>
    <w:qFormat/>
    <w:uiPriority w:val="99"/>
    <w:rPr>
      <w:rFonts w:ascii="Courier New" w:hAnsi="Courier New"/>
      <w:sz w:val="20"/>
    </w:rPr>
  </w:style>
  <w:style w:type="character" w:styleId="23">
    <w:name w:val="annotation reference"/>
    <w:basedOn w:val="19"/>
    <w:semiHidden/>
    <w:unhideWhenUsed/>
    <w:qFormat/>
    <w:uiPriority w:val="99"/>
    <w:rPr>
      <w:sz w:val="21"/>
      <w:szCs w:val="21"/>
    </w:rPr>
  </w:style>
  <w:style w:type="paragraph" w:customStyle="1" w:styleId="24">
    <w:name w:val="列表段落1"/>
    <w:basedOn w:val="1"/>
    <w:qFormat/>
    <w:uiPriority w:val="34"/>
    <w:pPr>
      <w:ind w:firstLine="420"/>
    </w:pPr>
  </w:style>
  <w:style w:type="character" w:customStyle="1" w:styleId="25">
    <w:name w:val="标题 2 字符"/>
    <w:basedOn w:val="19"/>
    <w:link w:val="3"/>
    <w:qFormat/>
    <w:uiPriority w:val="9"/>
    <w:rPr>
      <w:rFonts w:eastAsia="新宋体" w:asciiTheme="majorHAnsi" w:hAnsiTheme="majorHAnsi" w:cstheme="majorBidi"/>
      <w:b/>
      <w:bCs/>
      <w:color w:val="4472C4" w:themeColor="accent1"/>
      <w:sz w:val="24"/>
      <w:szCs w:val="32"/>
      <w14:textFill>
        <w14:solidFill>
          <w14:schemeClr w14:val="accent1"/>
        </w14:solidFill>
      </w14:textFill>
    </w:rPr>
  </w:style>
  <w:style w:type="character" w:customStyle="1" w:styleId="26">
    <w:name w:val="标题 1 字符"/>
    <w:basedOn w:val="19"/>
    <w:link w:val="2"/>
    <w:qFormat/>
    <w:uiPriority w:val="9"/>
    <w:rPr>
      <w:rFonts w:ascii="Times New Roman" w:hAnsi="Times New Roman" w:eastAsia="新宋体"/>
      <w:b/>
      <w:bCs/>
      <w:color w:val="4472C4" w:themeColor="accent1"/>
      <w:kern w:val="44"/>
      <w:sz w:val="28"/>
      <w:szCs w:val="44"/>
      <w14:textFill>
        <w14:solidFill>
          <w14:schemeClr w14:val="accent1"/>
        </w14:solidFill>
      </w14:textFill>
    </w:rPr>
  </w:style>
  <w:style w:type="character" w:customStyle="1" w:styleId="27">
    <w:name w:val="页眉 字符"/>
    <w:basedOn w:val="19"/>
    <w:link w:val="10"/>
    <w:qFormat/>
    <w:uiPriority w:val="99"/>
    <w:rPr>
      <w:rFonts w:eastAsia="宋体"/>
      <w:sz w:val="18"/>
      <w:szCs w:val="18"/>
    </w:rPr>
  </w:style>
  <w:style w:type="character" w:customStyle="1" w:styleId="28">
    <w:name w:val="页脚 字符"/>
    <w:basedOn w:val="19"/>
    <w:link w:val="9"/>
    <w:qFormat/>
    <w:uiPriority w:val="99"/>
    <w:rPr>
      <w:rFonts w:eastAsia="宋体"/>
      <w:sz w:val="18"/>
      <w:szCs w:val="18"/>
    </w:rPr>
  </w:style>
  <w:style w:type="character" w:customStyle="1" w:styleId="29">
    <w:name w:val="标题 6 字符"/>
    <w:basedOn w:val="19"/>
    <w:link w:val="5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0">
    <w:name w:val="标题 字符"/>
    <w:basedOn w:val="19"/>
    <w:link w:val="15"/>
    <w:qFormat/>
    <w:uiPriority w:val="0"/>
    <w:rPr>
      <w:rFonts w:ascii="Times New Roman" w:hAnsi="Times New Roman" w:eastAsiaTheme="majorEastAsia" w:cstheme="majorBidi"/>
      <w:b/>
      <w:bCs/>
      <w:color w:val="4472C4" w:themeColor="accent1"/>
      <w:sz w:val="24"/>
      <w:szCs w:val="32"/>
      <w14:textFill>
        <w14:solidFill>
          <w14:schemeClr w14:val="accent1"/>
        </w14:solidFill>
      </w14:textFill>
    </w:rPr>
  </w:style>
  <w:style w:type="character" w:customStyle="1" w:styleId="31">
    <w:name w:val="正文文本 字符"/>
    <w:basedOn w:val="19"/>
    <w:link w:val="7"/>
    <w:qFormat/>
    <w:uiPriority w:val="0"/>
    <w:rPr>
      <w:rFonts w:ascii="Calibri" w:hAnsi="Calibri" w:eastAsia="宋体" w:cs="Times New Roman"/>
      <w:szCs w:val="24"/>
    </w:rPr>
  </w:style>
  <w:style w:type="paragraph" w:customStyle="1" w:styleId="32">
    <w:name w:val="First Paragraph"/>
    <w:basedOn w:val="7"/>
    <w:next w:val="7"/>
    <w:qFormat/>
    <w:uiPriority w:val="0"/>
  </w:style>
  <w:style w:type="character" w:customStyle="1" w:styleId="33">
    <w:name w:val="标题 3 字符"/>
    <w:basedOn w:val="19"/>
    <w:link w:val="4"/>
    <w:qFormat/>
    <w:uiPriority w:val="9"/>
    <w:rPr>
      <w:rFonts w:ascii="Times New Roman" w:hAnsi="Times New Roman" w:eastAsia="宋体"/>
      <w:b/>
      <w:bCs/>
      <w:sz w:val="44"/>
      <w:szCs w:val="32"/>
    </w:rPr>
  </w:style>
  <w:style w:type="paragraph" w:customStyle="1" w:styleId="34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35">
    <w:name w:val="批注文字 字符"/>
    <w:basedOn w:val="19"/>
    <w:link w:val="6"/>
    <w:semiHidden/>
    <w:qFormat/>
    <w:uiPriority w:val="99"/>
    <w:rPr>
      <w:rFonts w:ascii="Times New Roman" w:hAnsi="Times New Roman" w:eastAsia="新宋体"/>
      <w:kern w:val="2"/>
      <w:sz w:val="21"/>
      <w:szCs w:val="22"/>
    </w:rPr>
  </w:style>
  <w:style w:type="character" w:customStyle="1" w:styleId="36">
    <w:name w:val="批注主题 字符"/>
    <w:basedOn w:val="35"/>
    <w:link w:val="16"/>
    <w:semiHidden/>
    <w:qFormat/>
    <w:uiPriority w:val="99"/>
    <w:rPr>
      <w:rFonts w:ascii="Times New Roman" w:hAnsi="Times New Roman" w:eastAsia="新宋体"/>
      <w:b/>
      <w:bCs/>
      <w:kern w:val="2"/>
      <w:sz w:val="21"/>
      <w:szCs w:val="22"/>
    </w:rPr>
  </w:style>
  <w:style w:type="paragraph" w:styleId="37">
    <w:name w:val="List Paragraph"/>
    <w:basedOn w:val="1"/>
    <w:qFormat/>
    <w:uiPriority w:val="99"/>
    <w:pPr>
      <w:ind w:firstLine="420"/>
    </w:pPr>
  </w:style>
  <w:style w:type="character" w:customStyle="1" w:styleId="38">
    <w:name w:val="hl-code"/>
    <w:basedOn w:val="19"/>
    <w:qFormat/>
    <w:uiPriority w:val="0"/>
  </w:style>
  <w:style w:type="character" w:customStyle="1" w:styleId="39">
    <w:name w:val="hl-identifier"/>
    <w:basedOn w:val="19"/>
    <w:qFormat/>
    <w:uiPriority w:val="0"/>
  </w:style>
  <w:style w:type="character" w:customStyle="1" w:styleId="40">
    <w:name w:val="hl-brackets"/>
    <w:basedOn w:val="19"/>
    <w:qFormat/>
    <w:uiPriority w:val="0"/>
  </w:style>
  <w:style w:type="character" w:customStyle="1" w:styleId="41">
    <w:name w:val="hl-quotes"/>
    <w:basedOn w:val="19"/>
    <w:qFormat/>
    <w:uiPriority w:val="0"/>
  </w:style>
  <w:style w:type="character" w:customStyle="1" w:styleId="42">
    <w:name w:val="hl-string"/>
    <w:basedOn w:val="1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3444</Words>
  <Characters>19636</Characters>
  <Lines>163</Lines>
  <Paragraphs>46</Paragraphs>
  <TotalTime>0</TotalTime>
  <ScaleCrop>false</ScaleCrop>
  <LinksUpToDate>false</LinksUpToDate>
  <CharactersWithSpaces>23034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2021-11-03T23:49:00Z</dcterms:created>
  <dc:creator>kimsoeun</dc:creator>
  <cp:lastModifiedBy>sx</cp:lastModifiedBy>
  <cp:lastPrinted>2021-11-26T09:51:00Z</cp:lastPrinted>
  <dcterms:modified xsi:type="dcterms:W3CDTF">2022-07-28T16:15:47Z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  <property fmtid="{D5CDD505-2E9C-101B-9397-08002B2CF9AE}" pid="3" name="ICV">
    <vt:lpwstr>56CAD9A6850346789544D08DE0CA16B2</vt:lpwstr>
  </property>
</Properties>
</file>