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AA8A9" w14:textId="77777777" w:rsidR="006A2649" w:rsidRDefault="006A2649">
      <w:pPr>
        <w:rPr>
          <w:rFonts w:ascii="Aptos Corps" w:hAnsi="Aptos Corps"/>
          <w:sz w:val="36"/>
        </w:rPr>
      </w:pPr>
      <w:r>
        <w:rPr>
          <w:rFonts w:ascii="Aptos Corps" w:hAnsi="Aptos Corps"/>
          <w:sz w:val="36"/>
        </w:rPr>
        <w:t>Saint Claude La Colombi</w:t>
      </w:r>
      <w:r>
        <w:rPr>
          <w:rFonts w:ascii="Aptos Corps" w:hAnsi="Aptos Corps" w:hint="eastAsia"/>
          <w:sz w:val="36"/>
        </w:rPr>
        <w:t>è</w:t>
      </w:r>
      <w:r>
        <w:rPr>
          <w:rFonts w:ascii="Aptos Corps" w:hAnsi="Aptos Corps"/>
          <w:sz w:val="36"/>
        </w:rPr>
        <w:t>re</w:t>
      </w:r>
    </w:p>
    <w:p w14:paraId="1E9D27C2" w14:textId="1BE8289C" w:rsidR="006A2649" w:rsidRDefault="006A2649" w:rsidP="006A2649">
      <w:pPr>
        <w:spacing w:after="0"/>
      </w:pPr>
    </w:p>
    <w:p w14:paraId="611A4873" w14:textId="77777777" w:rsidR="006A2649" w:rsidRDefault="006A2649" w:rsidP="006A2649">
      <w:pPr>
        <w:spacing w:after="0"/>
      </w:pPr>
    </w:p>
    <w:p w14:paraId="20A6F090" w14:textId="77777777" w:rsidR="006A2649" w:rsidRDefault="006A2649" w:rsidP="006A2649">
      <w:pPr>
        <w:spacing w:after="240"/>
      </w:pPr>
      <w:r>
        <w:t>Prêtre et directeur spirituel</w:t>
      </w:r>
    </w:p>
    <w:p w14:paraId="1B6281C1" w14:textId="2D1884AF" w:rsidR="006A2649" w:rsidRDefault="006A2649" w:rsidP="006A2649">
      <w:pPr>
        <w:spacing w:after="0"/>
      </w:pPr>
    </w:p>
    <w:p w14:paraId="423B2EA3" w14:textId="77777777" w:rsidR="006A2649" w:rsidRDefault="006A2649" w:rsidP="006A2649">
      <w:pPr>
        <w:spacing w:after="0"/>
      </w:pPr>
      <w:r>
        <w:t>S.J. ou d.C.d.G. | Jésuites (Compagnie de Jésus)</w:t>
      </w:r>
    </w:p>
    <w:p w14:paraId="294C6AB2" w14:textId="73A5FF2C" w:rsidR="006A2649" w:rsidRDefault="006A2649" w:rsidP="006A2649">
      <w:pPr>
        <w:spacing w:after="0"/>
      </w:pPr>
    </w:p>
    <w:p w14:paraId="6334AFCF" w14:textId="77777777" w:rsidR="006A2649" w:rsidRDefault="006A2649" w:rsidP="006A2649">
      <w:pPr>
        <w:spacing w:after="0"/>
      </w:pPr>
      <w:r>
        <w:t>15 février</w:t>
      </w:r>
    </w:p>
    <w:p w14:paraId="70E92EAE" w14:textId="3CB0BC4D" w:rsidR="006A2649" w:rsidRDefault="006A2649" w:rsidP="006A2649">
      <w:pPr>
        <w:spacing w:after="0"/>
      </w:pPr>
    </w:p>
    <w:p w14:paraId="452D83C3" w14:textId="77777777" w:rsidR="006A2649" w:rsidRDefault="006A2649" w:rsidP="006A2649">
      <w:pPr>
        <w:spacing w:after="0"/>
      </w:pPr>
      <w:r>
        <w:t>Saint-Symphorien-d'Ozon, Rhône, 2 février 1641</w:t>
      </w:r>
    </w:p>
    <w:p w14:paraId="33176762" w14:textId="23E5E276" w:rsidR="006A2649" w:rsidRDefault="006A2649" w:rsidP="006A2649">
      <w:pPr>
        <w:spacing w:after="0"/>
      </w:pPr>
    </w:p>
    <w:p w14:paraId="3509FC35" w14:textId="77777777" w:rsidR="006A2649" w:rsidRDefault="006A2649" w:rsidP="006A2649">
      <w:pPr>
        <w:spacing w:after="0"/>
      </w:pPr>
      <w:r>
        <w:t>Paray-le-Monial, Saône-et-Loire, 15 février 1682</w:t>
      </w:r>
    </w:p>
    <w:p w14:paraId="6EB18412" w14:textId="2B249236" w:rsidR="006A2649" w:rsidRDefault="006A2649" w:rsidP="006A2649">
      <w:pPr>
        <w:spacing w:after="0"/>
      </w:pPr>
    </w:p>
    <w:p w14:paraId="24B42838" w14:textId="77777777" w:rsidR="006A2649" w:rsidRDefault="006A2649" w:rsidP="006A2649">
      <w:pPr>
        <w:spacing w:after="0"/>
      </w:pPr>
    </w:p>
    <w:p w14:paraId="550F15E8" w14:textId="3EC84963" w:rsidR="006A2649" w:rsidRDefault="006A2649" w:rsidP="006A2649">
      <w:pPr>
        <w:spacing w:after="0"/>
      </w:pPr>
    </w:p>
    <w:p w14:paraId="7DBB7669" w14:textId="77777777" w:rsidR="006A2649" w:rsidRDefault="006A2649" w:rsidP="006A2649">
      <w:pPr>
        <w:spacing w:after="0"/>
      </w:pPr>
    </w:p>
    <w:p w14:paraId="0FE4F6E4" w14:textId="5DE0376F" w:rsidR="006A2649" w:rsidRDefault="006A2649" w:rsidP="006A2649">
      <w:pPr>
        <w:spacing w:after="0"/>
      </w:pPr>
    </w:p>
    <w:p w14:paraId="55F649CD" w14:textId="77777777" w:rsidR="006A2649" w:rsidRDefault="006A2649" w:rsidP="006A2649">
      <w:pPr>
        <w:spacing w:after="0"/>
      </w:pPr>
    </w:p>
    <w:p w14:paraId="5B4A144C" w14:textId="43F981D3" w:rsidR="006A2649" w:rsidRDefault="006A2649" w:rsidP="006A2649">
      <w:pPr>
        <w:spacing w:after="0"/>
      </w:pPr>
    </w:p>
    <w:p w14:paraId="0828A975" w14:textId="77777777" w:rsidR="006A2649" w:rsidRDefault="006A2649" w:rsidP="006A2649">
      <w:pPr>
        <w:spacing w:after="0"/>
      </w:pPr>
      <w:r>
        <w:t>Le 16 juin 1929 par le pape Pie XI</w:t>
      </w:r>
    </w:p>
    <w:p w14:paraId="1F928F01" w14:textId="5484DD3F" w:rsidR="006A2649" w:rsidRDefault="006A2649" w:rsidP="006A2649">
      <w:pPr>
        <w:spacing w:after="0"/>
      </w:pPr>
    </w:p>
    <w:p w14:paraId="318115FC" w14:textId="77777777" w:rsidR="006A2649" w:rsidRDefault="006A2649" w:rsidP="006A2649">
      <w:pPr>
        <w:spacing w:after="0"/>
      </w:pPr>
      <w:r>
        <w:t>Le 31 mai 1992, Place Saint-Pierre, Cité du Vatican, par le pape Jean Paul II</w:t>
      </w:r>
    </w:p>
    <w:p w14:paraId="6358B8B5" w14:textId="5DB2DACF" w:rsidR="006A2649" w:rsidRDefault="006A2649" w:rsidP="006A2649">
      <w:pPr>
        <w:spacing w:after="0"/>
      </w:pPr>
    </w:p>
    <w:p w14:paraId="6CD43C49" w14:textId="77777777" w:rsidR="006A2649" w:rsidRDefault="006A2649" w:rsidP="006A2649">
      <w:pPr>
        <w:spacing w:after="0"/>
      </w:pPr>
    </w:p>
    <w:p w14:paraId="4445C437" w14:textId="4385532A" w:rsidR="006A2649" w:rsidRDefault="006A2649" w:rsidP="006A2649">
      <w:pPr>
        <w:spacing w:after="0"/>
      </w:pPr>
    </w:p>
    <w:p w14:paraId="53E91D56" w14:textId="77777777" w:rsidR="006A2649" w:rsidRDefault="006A2649" w:rsidP="006A2649">
      <w:pPr>
        <w:spacing w:after="0"/>
      </w:pPr>
    </w:p>
    <w:p w14:paraId="43996524" w14:textId="6EC9EF2A" w:rsidR="006A2649" w:rsidRDefault="006A2649" w:rsidP="006A2649">
      <w:pPr>
        <w:spacing w:after="0"/>
      </w:pPr>
    </w:p>
    <w:p w14:paraId="6B6D9F73" w14:textId="77777777" w:rsidR="006A2649" w:rsidRDefault="006A2649" w:rsidP="006A2649">
      <w:pPr>
        <w:spacing w:after="0"/>
      </w:pPr>
    </w:p>
    <w:p w14:paraId="233B0880" w14:textId="2AC1E4A7" w:rsidR="006A2649" w:rsidRDefault="006A2649" w:rsidP="006A2649">
      <w:pPr>
        <w:spacing w:after="0"/>
      </w:pPr>
    </w:p>
    <w:p w14:paraId="189734E9" w14:textId="77777777" w:rsidR="006A2649" w:rsidRDefault="006A2649" w:rsidP="006A2649">
      <w:pPr>
        <w:spacing w:after="0"/>
      </w:pPr>
      <w:r>
        <w:t>Claude_la_Colombiere.jpg</w:t>
      </w:r>
    </w:p>
    <w:p w14:paraId="217EFE09" w14:textId="1FE468DA" w:rsidR="006A2649" w:rsidRDefault="006A2649" w:rsidP="006A2649">
      <w:pPr>
        <w:spacing w:after="0"/>
      </w:pPr>
    </w:p>
    <w:p w14:paraId="10E00718" w14:textId="77777777" w:rsidR="006A2649" w:rsidRDefault="006A2649" w:rsidP="006A2649">
      <w:pPr>
        <w:spacing w:after="0"/>
      </w:pPr>
      <w:r>
        <w:t>Claude La Colombière (Saint-Symphorien-d'Ozon, 2 février 1641 - Paray-le-Monial, 15 février 1682) est un prêtre jésuite français, directeur spirituel, conseiller personnel et écrivain spirituel. Ses écrits encouragent la dévotion au Cœur de Jésus. Béatifié en 1929, il a été canonisé par le pape Jean-Paul II le 31 mai 1992. Liturgiquement, ce saint est commémoré le 15 février. Claude la Colombière fut un des artisans du virage pris par l'Église dans le cadre de la révocation de l'édit de Nantes. Malgré de nombreuses difficultés dont la prison et l’exil, saint Claude La Colombière, l’apôtre du Cœur Sacré de Jésus, a aidé au déploiement du culte du Sacré-Cœur porté par Sainte Marguerite Marie Alacoque.</w:t>
      </w:r>
    </w:p>
    <w:p w14:paraId="3B2CCD1A" w14:textId="21889C47" w:rsidR="006A2649" w:rsidRDefault="006A2649" w:rsidP="006A2649">
      <w:pPr>
        <w:spacing w:after="0"/>
      </w:pPr>
    </w:p>
    <w:p w14:paraId="0856B1DD" w14:textId="77777777" w:rsidR="006A2649" w:rsidRDefault="006A2649" w:rsidP="006A2649">
      <w:pPr>
        <w:spacing w:after="0"/>
      </w:pPr>
    </w:p>
    <w:p w14:paraId="5DB2A4D9" w14:textId="296AFC1D" w:rsidR="006A2649" w:rsidRDefault="006A2649" w:rsidP="006A2649">
      <w:pPr>
        <w:spacing w:after="0"/>
      </w:pPr>
    </w:p>
    <w:p w14:paraId="662DD282" w14:textId="7ED1E7E9" w:rsidR="006A2649" w:rsidRDefault="006A2649" w:rsidP="006A2649">
      <w:pPr>
        <w:spacing w:after="0"/>
      </w:pPr>
      <w:r>
        <w:rPr>
          <w:noProof/>
        </w:rPr>
        <w:drawing>
          <wp:inline distT="0" distB="0" distL="0" distR="0" wp14:anchorId="55BADAB7" wp14:editId="3E204E2B">
            <wp:extent cx="4572000" cy="6527800"/>
            <wp:effectExtent l="0" t="0" r="0" b="6350"/>
            <wp:docPr id="1976378869" name="Image 1"/>
            <wp:cNvGraphicFramePr/>
            <a:graphic xmlns:a="http://schemas.openxmlformats.org/drawingml/2006/main">
              <a:graphicData uri="http://schemas.openxmlformats.org/drawingml/2006/picture">
                <pic:pic xmlns:pic="http://schemas.openxmlformats.org/drawingml/2006/picture">
                  <pic:nvPicPr>
                    <pic:cNvPr id="1976378869"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6527800"/>
                    </a:xfrm>
                    <a:prstGeom prst="rect">
                      <a:avLst/>
                    </a:prstGeom>
                  </pic:spPr>
                </pic:pic>
              </a:graphicData>
            </a:graphic>
          </wp:inline>
        </w:drawing>
      </w:r>
    </w:p>
    <w:p w14:paraId="21611B9A" w14:textId="77777777" w:rsidR="006A2649" w:rsidRDefault="006A2649" w:rsidP="006A2649">
      <w:pPr>
        <w:spacing w:after="0"/>
      </w:pPr>
    </w:p>
    <w:p w14:paraId="540125D1" w14:textId="4B14A276" w:rsidR="006A2649" w:rsidRPr="006A2649" w:rsidRDefault="006A2649" w:rsidP="006A2649">
      <w:pPr>
        <w:spacing w:after="0"/>
      </w:pPr>
      <w:r>
        <w:t>Prénommer - 12/01/2025 10:37:32</w:t>
      </w:r>
    </w:p>
    <w:sectPr w:rsidR="006A2649" w:rsidRPr="006A26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Corps">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49"/>
    <w:rsid w:val="006A2649"/>
    <w:rsid w:val="009C64AA"/>
    <w:rsid w:val="00D618B7"/>
    <w:rsid w:val="00F90A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47B86"/>
  <w15:chartTrackingRefBased/>
  <w15:docId w15:val="{A4722950-D701-4227-A040-C5E196D7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Titre1">
    <w:name w:val="heading 1"/>
    <w:basedOn w:val="Normal"/>
    <w:next w:val="Normal"/>
    <w:link w:val="Titre1Car"/>
    <w:uiPriority w:val="9"/>
    <w:qFormat/>
    <w:rsid w:val="006A26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A26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A264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A264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A264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A264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A264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A264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A264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264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A264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A264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A264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A264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A264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A264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A264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A2649"/>
    <w:rPr>
      <w:rFonts w:eastAsiaTheme="majorEastAsia" w:cstheme="majorBidi"/>
      <w:color w:val="272727" w:themeColor="text1" w:themeTint="D8"/>
    </w:rPr>
  </w:style>
  <w:style w:type="paragraph" w:styleId="Titre">
    <w:name w:val="Title"/>
    <w:basedOn w:val="Normal"/>
    <w:next w:val="Normal"/>
    <w:link w:val="TitreCar"/>
    <w:uiPriority w:val="10"/>
    <w:qFormat/>
    <w:rsid w:val="006A26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26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A264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A264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A2649"/>
    <w:pPr>
      <w:spacing w:before="160"/>
      <w:jc w:val="center"/>
    </w:pPr>
    <w:rPr>
      <w:i/>
      <w:iCs/>
      <w:color w:val="404040" w:themeColor="text1" w:themeTint="BF"/>
    </w:rPr>
  </w:style>
  <w:style w:type="character" w:customStyle="1" w:styleId="CitationCar">
    <w:name w:val="Citation Car"/>
    <w:basedOn w:val="Policepardfaut"/>
    <w:link w:val="Citation"/>
    <w:uiPriority w:val="29"/>
    <w:rsid w:val="006A2649"/>
    <w:rPr>
      <w:i/>
      <w:iCs/>
      <w:color w:val="404040" w:themeColor="text1" w:themeTint="BF"/>
    </w:rPr>
  </w:style>
  <w:style w:type="paragraph" w:styleId="Paragraphedeliste">
    <w:name w:val="List Paragraph"/>
    <w:basedOn w:val="Normal"/>
    <w:uiPriority w:val="34"/>
    <w:qFormat/>
    <w:rsid w:val="006A2649"/>
    <w:pPr>
      <w:ind w:left="720"/>
      <w:contextualSpacing/>
    </w:pPr>
  </w:style>
  <w:style w:type="character" w:styleId="Accentuationintense">
    <w:name w:val="Intense Emphasis"/>
    <w:basedOn w:val="Policepardfaut"/>
    <w:uiPriority w:val="21"/>
    <w:qFormat/>
    <w:rsid w:val="006A2649"/>
    <w:rPr>
      <w:i/>
      <w:iCs/>
      <w:color w:val="0F4761" w:themeColor="accent1" w:themeShade="BF"/>
    </w:rPr>
  </w:style>
  <w:style w:type="paragraph" w:styleId="Citationintense">
    <w:name w:val="Intense Quote"/>
    <w:basedOn w:val="Normal"/>
    <w:next w:val="Normal"/>
    <w:link w:val="CitationintenseCar"/>
    <w:uiPriority w:val="30"/>
    <w:qFormat/>
    <w:rsid w:val="006A26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A2649"/>
    <w:rPr>
      <w:i/>
      <w:iCs/>
      <w:color w:val="0F4761" w:themeColor="accent1" w:themeShade="BF"/>
    </w:rPr>
  </w:style>
  <w:style w:type="character" w:styleId="Rfrenceintense">
    <w:name w:val="Intense Reference"/>
    <w:basedOn w:val="Policepardfaut"/>
    <w:uiPriority w:val="32"/>
    <w:qFormat/>
    <w:rsid w:val="006A26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948</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BLET</dc:creator>
  <cp:keywords/>
  <dc:description/>
  <cp:lastModifiedBy>Claude BLET</cp:lastModifiedBy>
  <cp:revision>1</cp:revision>
  <dcterms:created xsi:type="dcterms:W3CDTF">2025-01-12T09:37:00Z</dcterms:created>
  <dcterms:modified xsi:type="dcterms:W3CDTF">2025-01-12T09:37:00Z</dcterms:modified>
</cp:coreProperties>
</file>