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E786" w14:textId="1A356E53" w:rsidR="00317A11" w:rsidRPr="00D5452B" w:rsidRDefault="00317A11">
      <w:pPr>
        <w:rPr>
          <w:b/>
          <w:bCs/>
          <w:sz w:val="28"/>
          <w:szCs w:val="28"/>
        </w:rPr>
      </w:pPr>
      <w:r w:rsidRPr="00D5452B">
        <w:rPr>
          <w:b/>
          <w:bCs/>
          <w:sz w:val="28"/>
          <w:szCs w:val="28"/>
        </w:rPr>
        <w:t xml:space="preserve">Single cell RNA sequencing </w:t>
      </w:r>
    </w:p>
    <w:p w14:paraId="7942A981" w14:textId="3BB4FD44" w:rsidR="00317A11" w:rsidRDefault="00317A11">
      <w:r>
        <w:t>Methods:</w:t>
      </w:r>
    </w:p>
    <w:p w14:paraId="1D95B310" w14:textId="0CF3D173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Sample collection </w:t>
      </w:r>
    </w:p>
    <w:p w14:paraId="043D637E" w14:textId="68F562B2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Cell isolation </w:t>
      </w:r>
    </w:p>
    <w:p w14:paraId="0AD8F332" w14:textId="2A0C0DE3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Single cell capture </w:t>
      </w:r>
    </w:p>
    <w:p w14:paraId="0AE34B5E" w14:textId="504D133C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Whole transcriptomic amplification </w:t>
      </w:r>
    </w:p>
    <w:p w14:paraId="51D995C1" w14:textId="6B0667C7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Library preparation </w:t>
      </w:r>
    </w:p>
    <w:p w14:paraId="6E8D52A9" w14:textId="2A87FA5F" w:rsidR="00317A11" w:rsidRDefault="00317A11" w:rsidP="00317A11">
      <w:pPr>
        <w:pStyle w:val="ListParagraph"/>
        <w:numPr>
          <w:ilvl w:val="0"/>
          <w:numId w:val="3"/>
        </w:numPr>
      </w:pPr>
      <w:r>
        <w:t xml:space="preserve">Loading on </w:t>
      </w:r>
      <w:proofErr w:type="spellStart"/>
      <w:r>
        <w:t>NextSeq</w:t>
      </w:r>
      <w:proofErr w:type="spellEnd"/>
      <w:r>
        <w:t xml:space="preserve"> 2000</w:t>
      </w:r>
    </w:p>
    <w:p w14:paraId="448B18E6" w14:textId="655CDF9C" w:rsidR="00317A11" w:rsidRPr="00317A11" w:rsidRDefault="00317A11" w:rsidP="00317A11">
      <w:pPr>
        <w:rPr>
          <w:b/>
          <w:bCs/>
        </w:rPr>
      </w:pPr>
      <w:r>
        <w:rPr>
          <w:b/>
          <w:bCs/>
        </w:rPr>
        <w:t xml:space="preserve">1. </w:t>
      </w:r>
      <w:r w:rsidRPr="00317A11">
        <w:rPr>
          <w:b/>
          <w:bCs/>
        </w:rPr>
        <w:t xml:space="preserve">Sample Collection: </w:t>
      </w:r>
    </w:p>
    <w:p w14:paraId="384AF6CF" w14:textId="77777777" w:rsidR="00317A11" w:rsidRDefault="00317A11" w:rsidP="00317A11">
      <w:r>
        <w:t xml:space="preserve">Type of sample used: Nasopharyngeal </w:t>
      </w:r>
      <w:proofErr w:type="gramStart"/>
      <w:r>
        <w:t>sample</w:t>
      </w:r>
      <w:proofErr w:type="gramEnd"/>
      <w:r>
        <w:t xml:space="preserve"> </w:t>
      </w:r>
    </w:p>
    <w:p w14:paraId="0DBCF8BE" w14:textId="0C1DF663" w:rsidR="00317A11" w:rsidRDefault="00317A11" w:rsidP="00317A11">
      <w:r>
        <w:t xml:space="preserve">Nasopharyngeal swab will be collected in a </w:t>
      </w:r>
      <w:r w:rsidR="00422D16">
        <w:t>cryovial</w:t>
      </w:r>
      <w:r>
        <w:t xml:space="preserve"> containing </w:t>
      </w:r>
      <w:r w:rsidRPr="00317A11">
        <w:rPr>
          <w:color w:val="FF0000"/>
        </w:rPr>
        <w:t xml:space="preserve">90% FBS + 10% DMSO </w:t>
      </w:r>
      <w:r>
        <w:t xml:space="preserve">and frozen using a slow cooling device (Mr. Frosty) before keeping it a -70C. </w:t>
      </w:r>
    </w:p>
    <w:p w14:paraId="02B5624E" w14:textId="77777777" w:rsidR="00422D16" w:rsidRDefault="00422D16" w:rsidP="00317A11"/>
    <w:p w14:paraId="38F6CC51" w14:textId="201CC3AE" w:rsidR="00422D16" w:rsidRPr="00422D16" w:rsidRDefault="00422D16" w:rsidP="00317A11">
      <w:pPr>
        <w:rPr>
          <w:b/>
          <w:bCs/>
        </w:rPr>
      </w:pPr>
      <w:r w:rsidRPr="00422D16">
        <w:rPr>
          <w:b/>
          <w:bCs/>
        </w:rPr>
        <w:t xml:space="preserve">2. Cell isolation </w:t>
      </w:r>
    </w:p>
    <w:p w14:paraId="3776BBCA" w14:textId="6CF5B2AA" w:rsidR="00317A11" w:rsidRDefault="00317A11">
      <w:r>
        <w:t>Purpose</w:t>
      </w:r>
      <w:r w:rsidR="00422D16">
        <w:t>s</w:t>
      </w:r>
      <w:r>
        <w:t>: to isolate single cell</w:t>
      </w:r>
      <w:r w:rsidR="00422D16">
        <w:t>s</w:t>
      </w:r>
      <w:r>
        <w:t xml:space="preserve"> from frozen nasopharyngeal swab </w:t>
      </w:r>
    </w:p>
    <w:p w14:paraId="26D4F787" w14:textId="69869802" w:rsidR="00317A11" w:rsidRPr="00422D16" w:rsidRDefault="00317A11" w:rsidP="00422D16">
      <w:pPr>
        <w:ind w:left="720"/>
        <w:rPr>
          <w:rFonts w:ascii="Calibri" w:hAnsi="Calibri" w:cs="Calibri"/>
        </w:rPr>
      </w:pPr>
      <w:r w:rsidRPr="00422D16">
        <w:rPr>
          <w:b/>
          <w:bCs/>
        </w:rPr>
        <w:t>Procedure</w:t>
      </w:r>
      <w:r>
        <w:t xml:space="preserve">: </w:t>
      </w:r>
      <w:r w:rsidR="00422D16" w:rsidRPr="00661B47">
        <w:rPr>
          <w:rFonts w:ascii="Calibri" w:hAnsi="Calibri" w:cs="Calibri"/>
        </w:rPr>
        <w:t>https://www.protocols.io/view/human-nasopharyngeal-swab-processing-for-viable-si-5jyl8myz9g2w/v1/materials</w:t>
      </w:r>
      <w:r w:rsidR="00422D16">
        <w:rPr>
          <w:rFonts w:ascii="Calibri" w:hAnsi="Calibri" w:cs="Calibri"/>
        </w:rPr>
        <w:t xml:space="preserve"> </w:t>
      </w:r>
      <w:r w:rsidR="00422D16" w:rsidRPr="00661B47">
        <w:rPr>
          <w:rFonts w:ascii="Calibri" w:hAnsi="Calibri" w:cs="Calibri"/>
        </w:rPr>
        <w:t xml:space="preserve"> </w:t>
      </w:r>
      <w:r w:rsidR="00422D16">
        <w:rPr>
          <w:rFonts w:ascii="Calibri" w:hAnsi="Calibri" w:cs="Calibri"/>
        </w:rPr>
        <w:t xml:space="preserve"> </w:t>
      </w:r>
    </w:p>
    <w:p w14:paraId="4E925216" w14:textId="47C94B27" w:rsidR="00317A11" w:rsidRDefault="00D00D3B" w:rsidP="00317A11">
      <w:pPr>
        <w:pStyle w:val="ListParagraph"/>
        <w:numPr>
          <w:ilvl w:val="0"/>
          <w:numId w:val="1"/>
        </w:numPr>
      </w:pPr>
      <w:r>
        <w:t xml:space="preserve">Step-1: </w:t>
      </w:r>
      <w:r w:rsidR="00422D16">
        <w:t xml:space="preserve">Place the swab </w:t>
      </w:r>
      <w:r w:rsidR="00422D16" w:rsidRPr="00D5452B">
        <w:rPr>
          <w:b/>
          <w:bCs/>
        </w:rPr>
        <w:t>(tube A)</w:t>
      </w:r>
      <w:r w:rsidR="00422D16">
        <w:t xml:space="preserve"> in </w:t>
      </w:r>
      <w:r w:rsidR="00422D16" w:rsidRPr="00422D16">
        <w:rPr>
          <w:color w:val="FF0000"/>
        </w:rPr>
        <w:t xml:space="preserve">RPMI </w:t>
      </w:r>
      <w:r w:rsidR="00422D16">
        <w:t>(</w:t>
      </w:r>
      <w:r w:rsidR="00422D16" w:rsidRPr="00D00D3B">
        <w:rPr>
          <w:b/>
          <w:bCs/>
        </w:rPr>
        <w:t>tube B</w:t>
      </w:r>
      <w:r w:rsidR="00422D16">
        <w:t xml:space="preserve">) and then move the </w:t>
      </w:r>
      <w:r>
        <w:t xml:space="preserve">nasal </w:t>
      </w:r>
      <w:r w:rsidR="00422D16">
        <w:t xml:space="preserve">swab to digestion media in </w:t>
      </w:r>
      <w:r w:rsidR="00422D16" w:rsidRPr="00D00D3B">
        <w:rPr>
          <w:b/>
          <w:bCs/>
        </w:rPr>
        <w:t>tube C</w:t>
      </w:r>
      <w:r w:rsidR="00422D16">
        <w:t xml:space="preserve"> (</w:t>
      </w:r>
      <w:r w:rsidR="00422D16" w:rsidRPr="00422D16">
        <w:rPr>
          <w:color w:val="FF0000"/>
        </w:rPr>
        <w:t>RPMI + DTT</w:t>
      </w:r>
      <w:r w:rsidR="00422D16">
        <w:t xml:space="preserve">). </w:t>
      </w:r>
    </w:p>
    <w:p w14:paraId="6662FCC8" w14:textId="607FA8A2" w:rsidR="00422D16" w:rsidRPr="00D5452B" w:rsidRDefault="00D00D3B" w:rsidP="00317A1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Step-2: </w:t>
      </w:r>
      <w:r w:rsidR="00422D16">
        <w:t xml:space="preserve">Centrifuge </w:t>
      </w:r>
      <w:r w:rsidR="00422D16" w:rsidRPr="00D00D3B">
        <w:rPr>
          <w:b/>
          <w:bCs/>
        </w:rPr>
        <w:t xml:space="preserve">tube </w:t>
      </w:r>
      <w:r w:rsidRPr="00D00D3B">
        <w:rPr>
          <w:b/>
          <w:bCs/>
        </w:rPr>
        <w:t>B</w:t>
      </w:r>
      <w:r w:rsidR="00422D16">
        <w:t xml:space="preserve"> and remove the supernatant. Resuspend the pellet in </w:t>
      </w:r>
      <w:r w:rsidRPr="00D5452B">
        <w:rPr>
          <w:color w:val="FF0000"/>
        </w:rPr>
        <w:t>RPMI and DTT</w:t>
      </w:r>
      <w:r>
        <w:t xml:space="preserve">. Incubate the tube for 15min. centrifuge and discard the supernatant. Resuspend the pellet in </w:t>
      </w:r>
      <w:proofErr w:type="spellStart"/>
      <w:r w:rsidRPr="00D5452B">
        <w:rPr>
          <w:color w:val="FF0000"/>
        </w:rPr>
        <w:t>accutase</w:t>
      </w:r>
      <w:proofErr w:type="spellEnd"/>
      <w:r>
        <w:t xml:space="preserve"> (the pellet has our cells). Incubate the resuspended pellet</w:t>
      </w:r>
      <w:r w:rsidR="008A7765">
        <w:t xml:space="preserve"> in </w:t>
      </w:r>
      <w:r w:rsidR="008A7765" w:rsidRPr="008A7765">
        <w:rPr>
          <w:b/>
          <w:bCs/>
        </w:rPr>
        <w:t>tube B</w:t>
      </w:r>
      <w:r w:rsidR="008A7765">
        <w:t xml:space="preserve"> for 30min</w:t>
      </w:r>
      <w:r>
        <w:t xml:space="preserve">. </w:t>
      </w:r>
      <w:r w:rsidRPr="00D5452B">
        <w:rPr>
          <w:i/>
          <w:iCs/>
          <w:u w:val="single"/>
        </w:rPr>
        <w:t xml:space="preserve">This is the </w:t>
      </w:r>
      <w:r w:rsidR="008A7765" w:rsidRPr="00D5452B">
        <w:rPr>
          <w:i/>
          <w:iCs/>
          <w:u w:val="single"/>
        </w:rPr>
        <w:t>first</w:t>
      </w:r>
      <w:r w:rsidRPr="00D5452B">
        <w:rPr>
          <w:i/>
          <w:iCs/>
          <w:u w:val="single"/>
        </w:rPr>
        <w:t xml:space="preserve"> digestion for cell </w:t>
      </w:r>
      <w:r w:rsidR="00D5452B" w:rsidRPr="00D5452B">
        <w:rPr>
          <w:i/>
          <w:iCs/>
          <w:u w:val="single"/>
        </w:rPr>
        <w:t>isolatio</w:t>
      </w:r>
      <w:r w:rsidRPr="00D5452B">
        <w:rPr>
          <w:i/>
          <w:iCs/>
          <w:u w:val="single"/>
        </w:rPr>
        <w:t xml:space="preserve">n. </w:t>
      </w:r>
    </w:p>
    <w:p w14:paraId="5D8E8317" w14:textId="129A2149" w:rsidR="008A7765" w:rsidRPr="00D00D3B" w:rsidRDefault="00D00D3B" w:rsidP="008A7765">
      <w:pPr>
        <w:pStyle w:val="ListParagraph"/>
        <w:numPr>
          <w:ilvl w:val="0"/>
          <w:numId w:val="1"/>
        </w:numPr>
      </w:pPr>
      <w:r>
        <w:t xml:space="preserve">Step-3: Take </w:t>
      </w:r>
      <w:r w:rsidRPr="00D5452B">
        <w:rPr>
          <w:b/>
          <w:bCs/>
        </w:rPr>
        <w:t>tube C</w:t>
      </w:r>
      <w:r>
        <w:t xml:space="preserve"> (from step 1) that still contains the nasal swab along with </w:t>
      </w:r>
      <w:r w:rsidRPr="00D5452B">
        <w:rPr>
          <w:color w:val="FF0000"/>
        </w:rPr>
        <w:t>RPMI</w:t>
      </w:r>
      <w:r>
        <w:t>. Incubate the tube. Then place the nasal swab into another tube (</w:t>
      </w:r>
      <w:r w:rsidRPr="008A7765">
        <w:rPr>
          <w:b/>
          <w:bCs/>
        </w:rPr>
        <w:t xml:space="preserve">tube D) </w:t>
      </w:r>
      <w:r>
        <w:t xml:space="preserve">that contains </w:t>
      </w:r>
      <w:proofErr w:type="spellStart"/>
      <w:r w:rsidRPr="00D5452B">
        <w:rPr>
          <w:color w:val="FF0000"/>
        </w:rPr>
        <w:t>accutase</w:t>
      </w:r>
      <w:proofErr w:type="spellEnd"/>
      <w:r w:rsidRPr="00D5452B">
        <w:rPr>
          <w:color w:val="FF0000"/>
        </w:rPr>
        <w:t>.</w:t>
      </w:r>
      <w:r>
        <w:t xml:space="preserve"> Now</w:t>
      </w:r>
      <w:r w:rsidR="008A7765">
        <w:t xml:space="preserve"> centrifuge </w:t>
      </w:r>
      <w:r w:rsidR="008A7765" w:rsidRPr="00D5452B">
        <w:rPr>
          <w:b/>
          <w:bCs/>
        </w:rPr>
        <w:t>tube C</w:t>
      </w:r>
      <w:r w:rsidR="008A7765">
        <w:t xml:space="preserve"> until a cell pellet is formed. Resuspend the cell pellet in </w:t>
      </w:r>
      <w:proofErr w:type="spellStart"/>
      <w:r w:rsidR="008A7765" w:rsidRPr="00D5452B">
        <w:rPr>
          <w:color w:val="FF0000"/>
        </w:rPr>
        <w:t>accutase</w:t>
      </w:r>
      <w:proofErr w:type="spellEnd"/>
      <w:r w:rsidR="008A7765">
        <w:t xml:space="preserve">. </w:t>
      </w:r>
      <w:r w:rsidR="008A7765">
        <w:t xml:space="preserve">Incubate the resuspended pellet in </w:t>
      </w:r>
      <w:r w:rsidR="008A7765" w:rsidRPr="008A7765">
        <w:rPr>
          <w:b/>
          <w:bCs/>
        </w:rPr>
        <w:t xml:space="preserve">tube </w:t>
      </w:r>
      <w:r w:rsidR="008A7765">
        <w:rPr>
          <w:b/>
          <w:bCs/>
        </w:rPr>
        <w:t>C</w:t>
      </w:r>
      <w:r w:rsidR="008A7765">
        <w:t xml:space="preserve"> for 30min. </w:t>
      </w:r>
      <w:r w:rsidR="008A7765" w:rsidRPr="00D5452B">
        <w:rPr>
          <w:i/>
          <w:iCs/>
          <w:u w:val="single"/>
        </w:rPr>
        <w:t xml:space="preserve">This is the </w:t>
      </w:r>
      <w:r w:rsidR="008A7765" w:rsidRPr="00D5452B">
        <w:rPr>
          <w:i/>
          <w:iCs/>
          <w:u w:val="single"/>
        </w:rPr>
        <w:t>second</w:t>
      </w:r>
      <w:r w:rsidR="008A7765" w:rsidRPr="00D5452B">
        <w:rPr>
          <w:i/>
          <w:iCs/>
          <w:u w:val="single"/>
        </w:rPr>
        <w:t xml:space="preserve"> digestion for cell </w:t>
      </w:r>
      <w:r w:rsidR="00D5452B" w:rsidRPr="00D5452B">
        <w:rPr>
          <w:i/>
          <w:iCs/>
          <w:u w:val="single"/>
        </w:rPr>
        <w:t>isolation</w:t>
      </w:r>
      <w:r w:rsidR="008A7765" w:rsidRPr="00D5452B">
        <w:rPr>
          <w:i/>
          <w:iCs/>
          <w:u w:val="single"/>
        </w:rPr>
        <w:t>.</w:t>
      </w:r>
      <w:r w:rsidR="008A7765">
        <w:rPr>
          <w:i/>
          <w:iCs/>
        </w:rPr>
        <w:t xml:space="preserve"> </w:t>
      </w:r>
    </w:p>
    <w:p w14:paraId="29906086" w14:textId="23EF0151" w:rsidR="008A7765" w:rsidRPr="00D00D3B" w:rsidRDefault="008A7765" w:rsidP="008A7765">
      <w:pPr>
        <w:pStyle w:val="ListParagraph"/>
        <w:numPr>
          <w:ilvl w:val="0"/>
          <w:numId w:val="1"/>
        </w:numPr>
      </w:pPr>
      <w:r>
        <w:t xml:space="preserve">Step-4: incubate </w:t>
      </w:r>
      <w:r w:rsidRPr="00D5452B">
        <w:rPr>
          <w:b/>
          <w:bCs/>
        </w:rPr>
        <w:t>tube D</w:t>
      </w:r>
      <w:r>
        <w:t xml:space="preserve"> for 30 min that contains </w:t>
      </w:r>
      <w:proofErr w:type="spellStart"/>
      <w:r w:rsidRPr="00D5452B">
        <w:rPr>
          <w:color w:val="FF0000"/>
        </w:rPr>
        <w:t>accutase</w:t>
      </w:r>
      <w:proofErr w:type="spellEnd"/>
      <w:r w:rsidRPr="00D5452B">
        <w:rPr>
          <w:color w:val="FF0000"/>
        </w:rPr>
        <w:t xml:space="preserve"> </w:t>
      </w:r>
      <w:r>
        <w:t>and nasal swab. (</w:t>
      </w:r>
      <w:proofErr w:type="gramStart"/>
      <w:r>
        <w:t>from</w:t>
      </w:r>
      <w:proofErr w:type="gramEnd"/>
      <w:r>
        <w:t xml:space="preserve"> step 3). </w:t>
      </w:r>
      <w:r w:rsidRPr="00D5452B">
        <w:rPr>
          <w:i/>
          <w:iCs/>
          <w:u w:val="single"/>
        </w:rPr>
        <w:t xml:space="preserve">This is the </w:t>
      </w:r>
      <w:r w:rsidRPr="00D5452B">
        <w:rPr>
          <w:i/>
          <w:iCs/>
          <w:u w:val="single"/>
        </w:rPr>
        <w:t>third</w:t>
      </w:r>
      <w:r w:rsidRPr="00D5452B">
        <w:rPr>
          <w:i/>
          <w:iCs/>
          <w:u w:val="single"/>
        </w:rPr>
        <w:t xml:space="preserve"> digestion for cell </w:t>
      </w:r>
      <w:r w:rsidR="00D5452B" w:rsidRPr="00D5452B">
        <w:rPr>
          <w:i/>
          <w:iCs/>
          <w:u w:val="single"/>
        </w:rPr>
        <w:t>isolation</w:t>
      </w:r>
      <w:r>
        <w:rPr>
          <w:i/>
          <w:iCs/>
        </w:rPr>
        <w:t xml:space="preserve">. </w:t>
      </w:r>
    </w:p>
    <w:p w14:paraId="602B9C7D" w14:textId="750BA043" w:rsidR="00D703E6" w:rsidRDefault="008A7765" w:rsidP="00D703E6">
      <w:pPr>
        <w:pStyle w:val="ListParagraph"/>
        <w:numPr>
          <w:ilvl w:val="0"/>
          <w:numId w:val="1"/>
        </w:numPr>
      </w:pPr>
      <w:r>
        <w:t xml:space="preserve">Step-5: </w:t>
      </w:r>
      <w:r w:rsidR="00D703E6">
        <w:t>th</w:t>
      </w:r>
      <w:r w:rsidR="00D5452B">
        <w:t>e</w:t>
      </w:r>
      <w:r w:rsidR="00D703E6">
        <w:t xml:space="preserve"> following steps wash away any residual DMSO, </w:t>
      </w:r>
      <w:proofErr w:type="spellStart"/>
      <w:r w:rsidR="00D703E6">
        <w:t>debri</w:t>
      </w:r>
      <w:proofErr w:type="spellEnd"/>
      <w:r w:rsidR="00D703E6">
        <w:t xml:space="preserve"> and digestion buffer. </w:t>
      </w:r>
    </w:p>
    <w:p w14:paraId="2286E98E" w14:textId="39942F3E" w:rsidR="00D703E6" w:rsidRDefault="00D703E6" w:rsidP="00D703E6">
      <w:pPr>
        <w:pStyle w:val="ListParagraph"/>
        <w:numPr>
          <w:ilvl w:val="1"/>
          <w:numId w:val="1"/>
        </w:numPr>
      </w:pPr>
      <w:r>
        <w:t xml:space="preserve">Place a 70um filter in a conical tube and wet it with quenching buffer </w:t>
      </w:r>
      <w:r w:rsidRPr="00D5452B">
        <w:rPr>
          <w:color w:val="FF0000"/>
        </w:rPr>
        <w:t>(RPMI + 10% FBS + EDTA)</w:t>
      </w:r>
    </w:p>
    <w:p w14:paraId="1E0A0133" w14:textId="15A6F4B9" w:rsidR="00D703E6" w:rsidRDefault="00D703E6" w:rsidP="00D703E6">
      <w:pPr>
        <w:pStyle w:val="ListParagraph"/>
        <w:numPr>
          <w:ilvl w:val="1"/>
          <w:numId w:val="1"/>
        </w:numPr>
      </w:pPr>
      <w:r>
        <w:t xml:space="preserve">Add the contents from </w:t>
      </w:r>
      <w:r w:rsidRPr="00D703E6">
        <w:rPr>
          <w:b/>
          <w:bCs/>
        </w:rPr>
        <w:t>tube B, C, and D</w:t>
      </w:r>
      <w:r>
        <w:t xml:space="preserve"> onto the filter. </w:t>
      </w:r>
    </w:p>
    <w:p w14:paraId="4620A65E" w14:textId="03C615A4" w:rsidR="00D703E6" w:rsidRDefault="00D703E6" w:rsidP="00D703E6">
      <w:pPr>
        <w:pStyle w:val="ListParagraph"/>
        <w:numPr>
          <w:ilvl w:val="1"/>
          <w:numId w:val="1"/>
        </w:numPr>
      </w:pPr>
      <w:r>
        <w:t xml:space="preserve">Centrifuge the conical tube and remove the </w:t>
      </w:r>
      <w:proofErr w:type="gramStart"/>
      <w:r>
        <w:t>supernatant</w:t>
      </w:r>
      <w:proofErr w:type="gramEnd"/>
      <w:r>
        <w:t xml:space="preserve"> </w:t>
      </w:r>
    </w:p>
    <w:p w14:paraId="3BE0141E" w14:textId="7801A459" w:rsidR="00D703E6" w:rsidRPr="00D5452B" w:rsidRDefault="00D703E6" w:rsidP="00D703E6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Resuspend the cell pellet in </w:t>
      </w:r>
      <w:r w:rsidRPr="00D5452B">
        <w:rPr>
          <w:color w:val="FF0000"/>
        </w:rPr>
        <w:t>RPMI</w:t>
      </w:r>
      <w:r>
        <w:t xml:space="preserve"> and </w:t>
      </w:r>
      <w:r w:rsidRPr="00D5452B">
        <w:rPr>
          <w:color w:val="FF0000"/>
        </w:rPr>
        <w:t>FBS</w:t>
      </w:r>
    </w:p>
    <w:p w14:paraId="2467A30A" w14:textId="143B64DA" w:rsidR="00D703E6" w:rsidRDefault="00D703E6" w:rsidP="00D703E6">
      <w:pPr>
        <w:pStyle w:val="ListParagraph"/>
        <w:numPr>
          <w:ilvl w:val="0"/>
          <w:numId w:val="1"/>
        </w:numPr>
      </w:pPr>
      <w:r>
        <w:t xml:space="preserve">Step-6: Count the number of cells using a </w:t>
      </w:r>
      <w:proofErr w:type="spellStart"/>
      <w:r>
        <w:t>haemocytometer</w:t>
      </w:r>
      <w:proofErr w:type="spellEnd"/>
      <w:r>
        <w:t>. The number of cells should be around 50,000-100,000 cells/</w:t>
      </w:r>
      <w:proofErr w:type="gramStart"/>
      <w:r>
        <w:t>sample</w:t>
      </w:r>
      <w:proofErr w:type="gramEnd"/>
    </w:p>
    <w:sectPr w:rsidR="00D7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72C7"/>
    <w:multiLevelType w:val="hybridMultilevel"/>
    <w:tmpl w:val="07861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9A670C"/>
    <w:multiLevelType w:val="hybridMultilevel"/>
    <w:tmpl w:val="EACE8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7B489D"/>
    <w:multiLevelType w:val="hybridMultilevel"/>
    <w:tmpl w:val="D3D8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5912884">
    <w:abstractNumId w:val="1"/>
  </w:num>
  <w:num w:numId="2" w16cid:durableId="1226451212">
    <w:abstractNumId w:val="2"/>
  </w:num>
  <w:num w:numId="3" w16cid:durableId="13479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1"/>
    <w:rsid w:val="00317A11"/>
    <w:rsid w:val="00422D16"/>
    <w:rsid w:val="008A7765"/>
    <w:rsid w:val="00D00D3B"/>
    <w:rsid w:val="00D5452B"/>
    <w:rsid w:val="00D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295A"/>
  <w15:chartTrackingRefBased/>
  <w15:docId w15:val="{4A587733-C2F1-421C-A21D-BEE64220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Purna Keya</dc:creator>
  <cp:keywords/>
  <dc:description/>
  <cp:lastModifiedBy>Deb Purna Keya</cp:lastModifiedBy>
  <cp:revision>1</cp:revision>
  <dcterms:created xsi:type="dcterms:W3CDTF">2023-08-03T09:35:00Z</dcterms:created>
  <dcterms:modified xsi:type="dcterms:W3CDTF">2023-08-03T10:34:00Z</dcterms:modified>
</cp:coreProperties>
</file>