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7E" w:rsidRPr="00CE1E7E" w:rsidRDefault="00CE1E7E" w:rsidP="00CE1E7E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E1E7E">
        <w:rPr>
          <w:rFonts w:ascii="Times New Roman" w:hAnsi="Times New Roman" w:cs="Times New Roman"/>
          <w:sz w:val="24"/>
          <w:szCs w:val="24"/>
        </w:rPr>
        <w:t xml:space="preserve">Table </w:t>
      </w:r>
      <w:r w:rsidR="00512870" w:rsidRPr="00CE1E7E">
        <w:rPr>
          <w:rFonts w:ascii="Times New Roman" w:hAnsi="Times New Roman" w:cs="Times New Roman"/>
          <w:sz w:val="24"/>
          <w:szCs w:val="24"/>
        </w:rPr>
        <w:fldChar w:fldCharType="begin"/>
      </w:r>
      <w:r w:rsidRPr="00CE1E7E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512870" w:rsidRPr="00CE1E7E">
        <w:rPr>
          <w:rFonts w:ascii="Times New Roman" w:hAnsi="Times New Roman" w:cs="Times New Roman"/>
          <w:sz w:val="24"/>
          <w:szCs w:val="24"/>
        </w:rPr>
        <w:fldChar w:fldCharType="separate"/>
      </w:r>
      <w:r w:rsidRPr="00CE1E7E">
        <w:rPr>
          <w:rFonts w:ascii="Times New Roman" w:hAnsi="Times New Roman" w:cs="Times New Roman"/>
          <w:noProof/>
          <w:sz w:val="24"/>
          <w:szCs w:val="24"/>
        </w:rPr>
        <w:t>1</w:t>
      </w:r>
      <w:r w:rsidR="00512870" w:rsidRPr="00CE1E7E">
        <w:rPr>
          <w:rFonts w:ascii="Times New Roman" w:hAnsi="Times New Roman" w:cs="Times New Roman"/>
          <w:sz w:val="24"/>
          <w:szCs w:val="24"/>
        </w:rPr>
        <w:fldChar w:fldCharType="end"/>
      </w:r>
      <w:r w:rsidR="00BB52E2">
        <w:rPr>
          <w:rFonts w:ascii="Times New Roman" w:hAnsi="Times New Roman" w:cs="Times New Roman"/>
          <w:sz w:val="24"/>
          <w:szCs w:val="24"/>
        </w:rPr>
        <w:t xml:space="preserve"> </w:t>
      </w:r>
      <w:r w:rsidRPr="00CE1E7E">
        <w:rPr>
          <w:rFonts w:ascii="Times New Roman" w:hAnsi="Times New Roman" w:cs="Times New Roman"/>
          <w:sz w:val="24"/>
          <w:szCs w:val="24"/>
        </w:rPr>
        <w:t>Comparing different algorithms</w:t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148"/>
        <w:gridCol w:w="1542"/>
        <w:gridCol w:w="1828"/>
        <w:gridCol w:w="2970"/>
        <w:gridCol w:w="2970"/>
      </w:tblGrid>
      <w:tr w:rsidR="00F30824" w:rsidRPr="00CE1E7E" w:rsidTr="00F30824">
        <w:trPr>
          <w:jc w:val="center"/>
        </w:trPr>
        <w:tc>
          <w:tcPr>
            <w:tcW w:w="0" w:type="auto"/>
          </w:tcPr>
          <w:p w:rsidR="00DF4440" w:rsidRPr="00CE1E7E" w:rsidRDefault="00DF4440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Vector size</w:t>
            </w:r>
          </w:p>
        </w:tc>
        <w:tc>
          <w:tcPr>
            <w:tcW w:w="0" w:type="auto"/>
          </w:tcPr>
          <w:p w:rsidR="00DF4440" w:rsidRPr="00CE1E7E" w:rsidRDefault="00DF4440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Number of Nodes</w:t>
            </w:r>
          </w:p>
        </w:tc>
        <w:tc>
          <w:tcPr>
            <w:tcW w:w="1828" w:type="dxa"/>
          </w:tcPr>
          <w:p w:rsidR="00DF4440" w:rsidRPr="00CE1E7E" w:rsidRDefault="00DF4440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Algorithm applied</w:t>
            </w:r>
          </w:p>
        </w:tc>
        <w:tc>
          <w:tcPr>
            <w:tcW w:w="2970" w:type="dxa"/>
          </w:tcPr>
          <w:p w:rsidR="00DF4440" w:rsidRPr="00CE1E7E" w:rsidRDefault="00DF4440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Run Time(Seconds)</w:t>
            </w:r>
          </w:p>
        </w:tc>
        <w:tc>
          <w:tcPr>
            <w:tcW w:w="2970" w:type="dxa"/>
          </w:tcPr>
          <w:p w:rsidR="00DF4440" w:rsidRPr="00CE1E7E" w:rsidRDefault="00DF4440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 w:val="restart"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  <w:r w:rsidR="00F30824"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0. 0001199245452880859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287369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287369" w:rsidRPr="00CE1E7E" w:rsidRDefault="00287369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0. 0001349449157714844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0. 0003249645233154297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0. 0002319812774658203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0. 0002431869506835938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0. 0006659030914306641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0. 001145839691162109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Tree structured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0. 0003509521484375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0. 0009939670562744141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 w:val="restart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vMerge w:val="restart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0. 0002160072326660156</w:t>
            </w:r>
          </w:p>
        </w:tc>
        <w:tc>
          <w:tcPr>
            <w:tcW w:w="2970" w:type="dxa"/>
            <w:vMerge w:val="restart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Tree structured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0. 0002110004425048828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0.0002381801605224609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0. 0006668567657470703</w:t>
            </w:r>
          </w:p>
        </w:tc>
        <w:tc>
          <w:tcPr>
            <w:tcW w:w="2970" w:type="dxa"/>
            <w:vMerge w:val="restart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0. 0004529953002929688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0. 0004420280456542969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8" w:type="dxa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0. 001536130905151367</w:t>
            </w:r>
          </w:p>
        </w:tc>
        <w:tc>
          <w:tcPr>
            <w:tcW w:w="2970" w:type="dxa"/>
            <w:vMerge w:val="restart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0. 000698089599609375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0. 0006330013275146484</w:t>
            </w:r>
          </w:p>
        </w:tc>
        <w:tc>
          <w:tcPr>
            <w:tcW w:w="2970" w:type="dxa"/>
            <w:vMerge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0. 0003190040588378906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Tree structured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0. 0003149509429931641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0. 0003371238708496094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0. 001099824905395508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Tree structured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0. 0007100105285644531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0. 0009210109710693359</w:t>
            </w:r>
          </w:p>
        </w:tc>
        <w:tc>
          <w:tcPr>
            <w:tcW w:w="2970" w:type="dxa"/>
            <w:vMerge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DBE5F1" w:themeFill="accent1" w:themeFillTint="33"/>
          </w:tcPr>
          <w:p w:rsidR="00F30824" w:rsidRPr="00CE1E7E" w:rsidRDefault="00F30824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8" w:type="dxa"/>
            <w:shd w:val="clear" w:color="auto" w:fill="DBE5F1" w:themeFill="accent1" w:themeFillTint="33"/>
          </w:tcPr>
          <w:p w:rsidR="00F30824" w:rsidRPr="00CE1E7E" w:rsidRDefault="00F30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Linear send/</w:t>
            </w: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0. 002561092376708984</w:t>
            </w:r>
          </w:p>
        </w:tc>
        <w:tc>
          <w:tcPr>
            <w:tcW w:w="2970" w:type="dxa"/>
            <w:vMerge w:val="restart"/>
            <w:shd w:val="clear" w:color="auto" w:fill="DBE5F1" w:themeFill="accent1" w:themeFillTint="33"/>
          </w:tcPr>
          <w:p w:rsidR="00F30824" w:rsidRPr="00CE1E7E" w:rsidRDefault="00F30824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Tree structured has minimum run time</w:t>
            </w: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287369" w:rsidRPr="00CE1E7E" w:rsidRDefault="00287369" w:rsidP="00583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 xml:space="preserve">Tree structured </w:t>
            </w:r>
          </w:p>
        </w:tc>
        <w:tc>
          <w:tcPr>
            <w:tcW w:w="2970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0. 001102924346923828</w:t>
            </w:r>
          </w:p>
        </w:tc>
        <w:tc>
          <w:tcPr>
            <w:tcW w:w="2970" w:type="dxa"/>
            <w:vMerge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824" w:rsidRPr="00CE1E7E" w:rsidTr="00F30824">
        <w:trPr>
          <w:jc w:val="center"/>
        </w:trPr>
        <w:tc>
          <w:tcPr>
            <w:tcW w:w="0" w:type="auto"/>
            <w:vMerge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DBE5F1" w:themeFill="accent1" w:themeFillTint="33"/>
          </w:tcPr>
          <w:p w:rsidR="00287369" w:rsidRPr="00CE1E7E" w:rsidRDefault="00287369" w:rsidP="00583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MPI_Bcast</w:t>
            </w:r>
            <w:proofErr w:type="spellEnd"/>
          </w:p>
        </w:tc>
        <w:tc>
          <w:tcPr>
            <w:tcW w:w="2970" w:type="dxa"/>
            <w:shd w:val="clear" w:color="auto" w:fill="DBE5F1" w:themeFill="accent1" w:themeFillTint="33"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E7E">
              <w:rPr>
                <w:rFonts w:ascii="Times New Roman" w:hAnsi="Times New Roman" w:cs="Times New Roman"/>
                <w:sz w:val="24"/>
                <w:szCs w:val="24"/>
              </w:rPr>
              <w:t>0. 001360177993774414</w:t>
            </w:r>
          </w:p>
        </w:tc>
        <w:tc>
          <w:tcPr>
            <w:tcW w:w="2970" w:type="dxa"/>
            <w:vMerge/>
          </w:tcPr>
          <w:p w:rsidR="00287369" w:rsidRPr="00CE1E7E" w:rsidRDefault="00287369" w:rsidP="00F308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20F4" w:rsidRDefault="007B20F4" w:rsidP="007B20F4">
      <w:pPr>
        <w:rPr>
          <w:rFonts w:ascii="Times New Roman" w:hAnsi="Times New Roman" w:cs="Times New Roman"/>
          <w:sz w:val="24"/>
          <w:szCs w:val="24"/>
        </w:rPr>
      </w:pPr>
    </w:p>
    <w:p w:rsidR="00DE6E6A" w:rsidRPr="00CE1E7E" w:rsidRDefault="00DE6E6A" w:rsidP="007B2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 we can see that Tree structured algorithm works better than two other algorithms most of the cases.</w:t>
      </w:r>
    </w:p>
    <w:sectPr w:rsidR="00DE6E6A" w:rsidRPr="00CE1E7E" w:rsidSect="0051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Nirmala UI"/>
    <w:panose1 w:val="00000400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20F4"/>
    <w:rsid w:val="00092CAF"/>
    <w:rsid w:val="00287369"/>
    <w:rsid w:val="00436425"/>
    <w:rsid w:val="00512870"/>
    <w:rsid w:val="00516EC4"/>
    <w:rsid w:val="006932CD"/>
    <w:rsid w:val="007B20F4"/>
    <w:rsid w:val="00B77518"/>
    <w:rsid w:val="00B976AF"/>
    <w:rsid w:val="00BB52E2"/>
    <w:rsid w:val="00CD2000"/>
    <w:rsid w:val="00CE1E7E"/>
    <w:rsid w:val="00DE6E6A"/>
    <w:rsid w:val="00DF4440"/>
    <w:rsid w:val="00EF0AEE"/>
    <w:rsid w:val="00F270A6"/>
    <w:rsid w:val="00F30824"/>
    <w:rsid w:val="00F51B42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133"/>
  <w15:docId w15:val="{B035E417-F0CC-4B68-A648-8D95D2D7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2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E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1E7E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Preoyati</dc:creator>
  <cp:keywords/>
  <dc:description/>
  <cp:lastModifiedBy>Preoyati Khan</cp:lastModifiedBy>
  <cp:revision>15</cp:revision>
  <dcterms:created xsi:type="dcterms:W3CDTF">2014-11-12T04:33:00Z</dcterms:created>
  <dcterms:modified xsi:type="dcterms:W3CDTF">2017-04-13T01:34:00Z</dcterms:modified>
</cp:coreProperties>
</file>