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</w:pPr>
    </w:p>
    <w:p>
      <w:pPr>
        <w:pBdr>
          <w:bottom w:val="single" w:color="C8A951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  SECTION 1 — REPORT IDENTIFICATION</w:t>
      </w:r>
    </w:p>
    <w:p>
      <w:pPr>
        <w:spacing w:after="6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520"/>
        <w:gridCol w:w="2340"/>
        <w:gridCol w:w="2520"/>
      </w:tblGrid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Report Reference No.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PWD/GJ/RJK/2025-26/0042</w:t>
            </w:r>
          </w:p>
        </w:tc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Date of Inspection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25 May 2025</w:t>
            </w:r>
          </w:p>
        </w:tc>
      </w:tr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Inspection Type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Routine Field Inspection</w:t>
            </w:r>
          </w:p>
        </w:tc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Priority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Division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Rajkot Division – Zone B</w:t>
            </w:r>
          </w:p>
        </w:tc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Sub-Division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Urban Roads &amp; Bridges</w:t>
            </w:r>
          </w:p>
        </w:tc>
      </w:tr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Work Order No.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WO/RJK/2025/0189</w:t>
            </w:r>
          </w:p>
        </w:tc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File Reference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F.No. MH/RJK/UB/25-26</w:t>
            </w:r>
          </w:p>
        </w:tc>
      </w:tr>
    </w:tbl>
    <w:p>
      <w:pPr>
        <w:spacing w:after="80" w:before="160"/>
      </w:pPr>
    </w:p>
    <w:p>
      <w:pPr>
        <w:pBdr>
          <w:bottom w:val="single" w:color="C8A951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  SECTION 2 — TECHNICIAN / OFFICER DETAILS</w:t>
      </w:r>
    </w:p>
    <w:p>
      <w:pPr>
        <w:spacing w:after="6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520"/>
        <w:gridCol w:w="2340"/>
        <w:gridCol w:w="2520"/>
      </w:tblGrid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Name of Technician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Sh. Ramesh Kumar Patel</w:t>
            </w:r>
          </w:p>
        </w:tc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Employee ID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PWD-GJ-T-4821</w:t>
            </w:r>
          </w:p>
        </w:tc>
      </w:tr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Designation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Junior Engineer (Civil)</w:t>
            </w:r>
          </w:p>
        </w:tc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Grade / Pay Level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Level 6 (₹35,400 – ₹1,12,400)</w:t>
            </w:r>
          </w:p>
        </w:tc>
      </w:tr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Mobile No.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+91 98765 43210</w:t>
            </w:r>
          </w:p>
        </w:tc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Official Email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r.patel@pwd.guj.gov.in</w:t>
            </w:r>
          </w:p>
        </w:tc>
      </w:tr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Reporting Officer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Sh. D. V. Trivedi, Exe. Eng.</w:t>
            </w:r>
          </w:p>
        </w:tc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Division Office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PWD Office, Race Course Road, Rajkot</w:t>
            </w:r>
          </w:p>
        </w:tc>
      </w:tr>
    </w:tbl>
    <w:p>
      <w:pPr>
        <w:spacing w:after="80" w:before="160"/>
      </w:pPr>
    </w:p>
    <w:p>
      <w:pPr>
        <w:pBdr>
          <w:bottom w:val="single" w:color="C8A951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  SECTION 3 — SITE / WORK DETAILS</w:t>
      </w:r>
    </w:p>
    <w:p>
      <w:pPr>
        <w:spacing w:after="6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380"/>
      </w:tblGrid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Name of Work</w:t>
            </w:r>
          </w:p>
        </w:tc>
        <w:tc>
          <w:tcPr>
            <w:tcW w:type="dxa" w:w="738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Repair &amp; Restoration of Road Surface, Drainage Channels &amp; Culverts along SH-27 (km 14+200 to km 17+500)</w:t>
            </w:r>
          </w:p>
        </w:tc>
      </w:tr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Location / Site</w:t>
            </w:r>
          </w:p>
        </w:tc>
        <w:tc>
          <w:tcPr>
            <w:tcW w:type="dxa" w:w="738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SH-27, Rajkot – Gondal Section, Near Vinzarda Village, Rajkot District, Gujarat – 360 023</w:t>
            </w:r>
          </w:p>
        </w:tc>
      </w:tr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GPS Coordinates</w:t>
            </w:r>
          </w:p>
        </w:tc>
        <w:tc>
          <w:tcPr>
            <w:tcW w:type="dxa" w:w="738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22.3039° N, 70.8022° E (approx.)</w:t>
            </w:r>
          </w:p>
        </w:tc>
      </w:tr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Length of Section</w:t>
            </w:r>
          </w:p>
        </w:tc>
        <w:tc>
          <w:tcPr>
            <w:tcW w:type="dxa" w:w="738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3.30 km</w:t>
            </w:r>
          </w:p>
        </w:tc>
      </w:tr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Type of Work</w:t>
            </w:r>
          </w:p>
        </w:tc>
        <w:tc>
          <w:tcPr>
            <w:tcW w:type="dxa" w:w="738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Road Maintenance – Pothole Patching, Drain Clearing, Culvert Inspection</w:t>
            </w:r>
          </w:p>
        </w:tc>
      </w:tr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Contractor / Agency</w:t>
            </w:r>
          </w:p>
        </w:tc>
        <w:tc>
          <w:tcPr>
            <w:tcW w:type="dxa" w:w="738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M/s Shreeji Construction Co., Rajkot (Contract No. PWD/GJ/2024-25/RC-081)</w:t>
            </w:r>
          </w:p>
        </w:tc>
      </w:tr>
    </w:tbl>
    <w:p>
      <w:pPr>
        <w:spacing w:after="80" w:before="160"/>
      </w:pPr>
    </w:p>
    <w:p>
      <w:pPr>
        <w:pBdr>
          <w:bottom w:val="single" w:color="C8A951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  SECTION 4 — SITE CONDITIONS AT TIME OF INSPECTION</w:t>
      </w:r>
    </w:p>
    <w:p>
      <w:pPr>
        <w:spacing w:after="6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520"/>
        <w:gridCol w:w="2340"/>
        <w:gridCol w:w="2520"/>
      </w:tblGrid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Weather Conditions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Clear / Sunny</w:t>
            </w:r>
          </w:p>
        </w:tc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Temperature (°C)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37°C</w:t>
            </w:r>
          </w:p>
        </w:tc>
      </w:tr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Time of Inspection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09:30 AM – 01:15 PM</w:t>
            </w:r>
          </w:p>
        </w:tc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Traffic Condition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Moderate (Mixed Traffic)</w:t>
            </w:r>
          </w:p>
        </w:tc>
      </w:tr>
      <w:tr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Visibility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Safety Measures in Place</w:t>
            </w:r>
          </w:p>
        </w:tc>
        <w:tc>
          <w:tcPr>
            <w:tcW w:type="dxa" w:w="25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Cones &amp; Warning Boards Deployed</w:t>
            </w:r>
          </w:p>
        </w:tc>
      </w:tr>
    </w:tbl>
    <w:p>
      <w:pPr>
        <w:spacing w:after="80" w:before="160"/>
      </w:pPr>
    </w:p>
    <w:p>
      <w:pPr>
        <w:pBdr>
          <w:bottom w:val="single" w:color="C8A951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  SECTION 5 — TECHNICAL INSPECTION CHECKLIST</w:t>
      </w:r>
    </w:p>
    <w:p>
      <w:pPr>
        <w:spacing w:after="8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B5FA0"/>
          <w:sz w:val="20"/>
          <w:szCs w:val="20"/>
        </w:rPr>
        <w:t xml:space="preserve">A. Road Surface &amp; Pavement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✓ / ✗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Inspection Item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[✓]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Pothole identification and mapping completed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[✓]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Pothole depth measured (average depth: 8 cm)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[✓]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Bitumen mix grade verified as per specification (VG-30)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[✓]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Compaction test (proctor) results within acceptable limits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[✓]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Edge restraint and shoulder condition checked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Road markings and reflective studs inspected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Skid resistance (BPN value) measured at 3 locations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B5FA0"/>
          <w:sz w:val="20"/>
          <w:szCs w:val="20"/>
        </w:rPr>
        <w:t xml:space="preserve">B. Drainage &amp; Culverts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[✓]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Drain cross-section dimensions verified as per DPR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[✓]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Silting / debris accumulation measured and recorded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[✓]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Culvert inlet and outlet conditions assessed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[✓]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RCC culvert barrel crack survey completed (3 culverts)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Hydraulic adequacy of culvert checked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[✓]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Retaining wall stability observed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B5FA0"/>
          <w:sz w:val="20"/>
          <w:szCs w:val="20"/>
        </w:rPr>
        <w:t xml:space="preserve">C. Safety &amp; Compliance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[✓]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Contractor's safety plan reviewed and acknowledged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[✓]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PPE usage by labourers verified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[✓]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Material storage compliant with IS specifications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[✓]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Environment Protection measures in place</w:t>
            </w:r>
          </w:p>
        </w:tc>
      </w:tr>
      <w:tr>
        <w:tc>
          <w:tcPr>
            <w:tcW w:type="dxa" w:w="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8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Night-time signage verified</w:t>
            </w:r>
          </w:p>
        </w:tc>
      </w:tr>
    </w:tbl>
    <w:p>
      <w:pPr>
        <w:spacing w:after="80" w:before="160"/>
      </w:pPr>
    </w:p>
    <w:p>
      <w:pPr>
        <w:pBdr>
          <w:bottom w:val="single" w:color="C8A951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  SECTION 6 — OBSERVATIONS &amp; FIELD MEASUREMENTS</w:t>
      </w:r>
    </w:p>
    <w:p>
      <w:pPr>
        <w:spacing w:after="6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800"/>
        <w:gridCol w:w="1800"/>
        <w:gridCol w:w="1820"/>
      </w:tblGrid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S.No.</w:t>
            </w:r>
          </w:p>
        </w:tc>
        <w:tc>
          <w:tcPr>
            <w:tcW w:type="dxa" w:w="36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Defect / Observation</w:t>
            </w:r>
          </w:p>
        </w:tc>
        <w:tc>
          <w:tcPr>
            <w:tcW w:type="dxa" w:w="18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Chainage (km)</w:t>
            </w:r>
          </w:p>
        </w:tc>
        <w:tc>
          <w:tcPr>
            <w:tcW w:type="dxa" w:w="18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Extensive potholes – multiple clusters, avg. area 0.8 m², depth 8 cm</w:t>
            </w:r>
          </w:p>
        </w:tc>
        <w:tc>
          <w:tcPr>
            <w:tcW w:type="dxa" w:w="18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km 14+300 – 14+700</w:t>
            </w:r>
          </w:p>
        </w:tc>
        <w:tc>
          <w:tcPr>
            <w:tcW w:type="dxa" w:w="18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8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Immediate hot-mix patching &amp; compaction</w:t>
            </w:r>
          </w:p>
        </w:tc>
      </w:tr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Left side drain blocked with silt &amp; debris over approx. 220 m stretch</w:t>
            </w:r>
          </w:p>
        </w:tc>
        <w:tc>
          <w:tcPr>
            <w:tcW w:type="dxa" w:w="18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km 15+100 – 15+320</w:t>
            </w:r>
          </w:p>
        </w:tc>
        <w:tc>
          <w:tcPr>
            <w:tcW w:type="dxa" w:w="18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MODERATE</w:t>
            </w:r>
          </w:p>
        </w:tc>
        <w:tc>
          <w:tcPr>
            <w:tcW w:type="dxa" w:w="18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Manual desilting within 7 days</w:t>
            </w:r>
          </w:p>
        </w:tc>
      </w:tr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Hairline cracks observed in RCC culvert barrel (C-3), span 3.5 m</w:t>
            </w:r>
          </w:p>
        </w:tc>
        <w:tc>
          <w:tcPr>
            <w:tcW w:type="dxa" w:w="18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km 16+020</w:t>
            </w:r>
          </w:p>
        </w:tc>
        <w:tc>
          <w:tcPr>
            <w:tcW w:type="dxa" w:w="18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MODERATE</w:t>
            </w:r>
          </w:p>
        </w:tc>
        <w:tc>
          <w:tcPr>
            <w:tcW w:type="dxa" w:w="18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Structural assessment &amp; crack grouting</w:t>
            </w:r>
          </w:p>
        </w:tc>
      </w:tr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Road shoulder erosion – width loss ~1.2 m on right side</w:t>
            </w:r>
          </w:p>
        </w:tc>
        <w:tc>
          <w:tcPr>
            <w:tcW w:type="dxa" w:w="18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km 17+100 – 17+500</w:t>
            </w:r>
          </w:p>
        </w:tc>
        <w:tc>
          <w:tcPr>
            <w:tcW w:type="dxa" w:w="18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18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Shoulder reconstruction in next cycle</w:t>
            </w:r>
          </w:p>
        </w:tc>
      </w:tr>
    </w:tbl>
    <w:p>
      <w:pPr>
        <w:spacing w:after="80" w:before="160"/>
      </w:pPr>
    </w:p>
    <w:p>
      <w:pPr>
        <w:pBdr>
          <w:bottom w:val="single" w:color="C8A951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  SECTION 7 — MATERIALS &amp; EQUIPMENT DEPLOYMENT</w:t>
      </w:r>
    </w:p>
    <w:p>
      <w:pPr>
        <w:spacing w:after="6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840"/>
        <w:gridCol w:w="1840"/>
        <w:gridCol w:w="1840"/>
      </w:tblGrid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S.No.</w:t>
            </w:r>
          </w:p>
        </w:tc>
        <w:tc>
          <w:tcPr>
            <w:tcW w:type="dxa" w:w="3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Qty. Deployed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Qty. Verified</w:t>
            </w:r>
          </w:p>
        </w:tc>
      </w:tr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BC (Bituminous Concrete) Hot Mix – VG-30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MT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12.50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12.50 ✓</w:t>
            </w:r>
          </w:p>
        </w:tc>
      </w:tr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Emulsion (CSS-1) – Prime Coat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Litre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320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305 ✓</w:t>
            </w:r>
          </w:p>
        </w:tc>
      </w:tr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Plate Compactor (1.5 MT)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Nos.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 ✓</w:t>
            </w:r>
          </w:p>
        </w:tc>
      </w:tr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Excavator / JCB for drain cleaning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Nos.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 ✓</w:t>
            </w:r>
          </w:p>
        </w:tc>
      </w:tr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Skilled Labour (Masons, Helpers)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Nos.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18</w:t>
            </w:r>
          </w:p>
        </w:tc>
        <w:tc>
          <w:tcPr>
            <w:tcW w:type="dxa" w:w="184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15 ⚠</w:t>
            </w:r>
          </w:p>
        </w:tc>
      </w:tr>
    </w:tbl>
    <w:p>
      <w:pPr>
        <w:spacing w:after="80" w:before="160"/>
      </w:pPr>
    </w:p>
    <w:p>
      <w:pPr>
        <w:pBdr>
          <w:bottom w:val="single" w:color="C8A951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  SECTION 8 — PHOTOGRAPHIC EVIDENCE</w:t>
      </w:r>
    </w:p>
    <w:p>
      <w:pPr>
        <w:spacing w:after="6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5020"/>
      </w:tblGrid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S.No.</w:t>
            </w:r>
          </w:p>
        </w:tc>
        <w:tc>
          <w:tcPr>
            <w:tcW w:type="dxa" w:w="40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Photo Reference / Filename</w:t>
            </w:r>
          </w:p>
        </w:tc>
      </w:tr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Overview of pothole cluster – Ch. 14+350</w:t>
            </w:r>
          </w:p>
        </w:tc>
        <w:tc>
          <w:tcPr>
            <w:tcW w:type="dxa" w:w="50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5FA0"/>
                <w:sz w:val="20"/>
                <w:szCs w:val="20"/>
              </w:rPr>
              <w:t xml:space="preserve">RJK_SH27_25MAY25_001.JPG</w:t>
            </w:r>
          </w:p>
        </w:tc>
      </w:tr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Depth measurement of pothole (8 cm) with scale</w:t>
            </w:r>
          </w:p>
        </w:tc>
        <w:tc>
          <w:tcPr>
            <w:tcW w:type="dxa" w:w="50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5FA0"/>
                <w:sz w:val="20"/>
                <w:szCs w:val="20"/>
              </w:rPr>
              <w:t xml:space="preserve">RJK_SH27_25MAY25_002.JPG</w:t>
            </w:r>
          </w:p>
        </w:tc>
      </w:tr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Silt-blocked drain – Ch. 15+200</w:t>
            </w:r>
          </w:p>
        </w:tc>
        <w:tc>
          <w:tcPr>
            <w:tcW w:type="dxa" w:w="50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5FA0"/>
                <w:sz w:val="20"/>
                <w:szCs w:val="20"/>
              </w:rPr>
              <w:t xml:space="preserve">RJK_SH27_25MAY25_003.JPG</w:t>
            </w:r>
          </w:p>
        </w:tc>
      </w:tr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Hairline crack in culvert barrel – Ch. 16+020</w:t>
            </w:r>
          </w:p>
        </w:tc>
        <w:tc>
          <w:tcPr>
            <w:tcW w:type="dxa" w:w="50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5FA0"/>
                <w:sz w:val="20"/>
                <w:szCs w:val="20"/>
              </w:rPr>
              <w:t xml:space="preserve">RJK_SH27_25MAY25_004.JPG</w:t>
            </w:r>
          </w:p>
        </w:tc>
      </w:tr>
      <w:tr>
        <w:tc>
          <w:tcPr>
            <w:tcW w:type="dxa" w:w="7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Road shoulder erosion – Ch. 17+350</w:t>
            </w:r>
          </w:p>
        </w:tc>
        <w:tc>
          <w:tcPr>
            <w:tcW w:type="dxa" w:w="50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5FA0"/>
                <w:sz w:val="20"/>
                <w:szCs w:val="20"/>
              </w:rPr>
              <w:t xml:space="preserve">RJK_SH27_25MAY25_005.JPG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i/>
          <w:iCs/>
          <w:color w:val="4A4A4A"/>
          <w:sz w:val="17"/>
          <w:szCs w:val="17"/>
        </w:rPr>
        <w:t xml:space="preserve">Note: All photographs geotagged with timestamp and stored in official PWD Photo Repository under File Ref: F.No. MH/RJK/UB/25-26.</w:t>
      </w:r>
    </w:p>
    <w:p>
      <w:pPr>
        <w:spacing w:after="80" w:before="160"/>
      </w:pPr>
    </w:p>
    <w:p>
      <w:pPr>
        <w:pBdr>
          <w:bottom w:val="single" w:color="C8A951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  SECTION 9 — SUMMARY &amp; RECOMMENDATIONS</w:t>
      </w:r>
    </w:p>
    <w:p>
      <w:pPr>
        <w:spacing w:after="6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Overall Site Assessment: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The inspection of SH-27 from km 14+200 to 17+500 reveals significant pavement distress primarily in the form of potholes between km 14+300–14+700, warranting urgent remedial action before the monsoon onset. Drainage infrastructure is partially compromised due to silting. The RCC culvert at km 16+020 requires immediate structural assessment. Contractor resource mobilisation is below the contractually stipulated levels (15 labourers vs. 18 sanctioned) and must be rectified within 48 hours.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Recommended Actions: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1. Issue Stop-Work Notice to contractor for under-mobilisation of resources and seek compliance within 48 hours.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2. Commence pothole patching works from km 14+300 with priority before 31 May 2025.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3. Engage structural consultant for culvert crack assessment within 10 working days.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4. Complete drain desilting before onset of South-West Monsoon (target: 10 June 2025).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5. Follow-up inspection to be scheduled within 15 days.</w:t>
            </w:r>
          </w:p>
        </w:tc>
      </w:tr>
    </w:tbl>
    <w:p>
      <w:pPr>
        <w:spacing w:after="80" w:before="160"/>
      </w:pPr>
    </w:p>
    <w:p>
      <w:pPr>
        <w:pBdr>
          <w:bottom w:val="single" w:color="C8A951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  SECTION 10 — DECLARATIONS &amp; SIGNATURES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I, the undersigned, certify that the above inspection was carried out personally and that the details reported herein are true and accurate to the best of my knowledge and belief.</w:t>
      </w:r>
    </w:p>
    <w:p>
      <w:pPr>
        <w:spacing w:after="60"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Prepared By:</w:t>
            </w:r>
          </w:p>
          <w:p>
            <w:pPr>
              <w:spacing w:after="60" w:before="60"/>
            </w:pPr>
          </w:p>
          <w:p>
            <w:pPr>
              <w:pBdr>
                <w:bottom w:val="single" w:color="1A3C6E" w:sz="4" w:space="2"/>
              </w:pBdr>
              <w:spacing w:after="20" w:before="300"/>
            </w:pPr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Sh. Ramesh Kumar Patel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Junior Engineer (Civil), PWD-GJ-T-4821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Date: 25 / 05 / 2025</w:t>
            </w:r>
          </w:p>
        </w:tc>
        <w:tc>
          <w:tcPr>
            <w:tcW w:type="dxa" w:w="486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2F5F9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Verified &amp; Approved By:</w:t>
            </w:r>
          </w:p>
          <w:p>
            <w:pPr>
              <w:spacing w:after="60" w:before="60"/>
            </w:pPr>
          </w:p>
          <w:p>
            <w:pPr>
              <w:pBdr>
                <w:bottom w:val="single" w:color="1A3C6E" w:sz="4" w:space="2"/>
              </w:pBdr>
              <w:spacing w:after="20" w:before="300"/>
            </w:pPr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Sh. D. V. Trivedi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Executive Engineer (Civil), PWD Rajkot Division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Date: __ / __ / 2025       Seal:</w:t>
            </w:r>
          </w:p>
        </w:tc>
      </w:tr>
    </w:tbl>
    <w:p>
      <w:pPr>
        <w:spacing w:after="60"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0CCE0" w:sz="6"/>
              <w:left w:val="single" w:color="C0CCE0" w:sz="6"/>
              <w:bottom w:val="single" w:color="C0CCE0" w:sz="6"/>
              <w:right w:val="single" w:color="C0CCE0" w:sz="6"/>
            </w:tcBorders>
            <w:shd w:fill="FF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4A4A"/>
                <w:sz w:val="17"/>
                <w:szCs w:val="17"/>
              </w:rPr>
              <w:t xml:space="preserve">For Office Use Only — Acknowledgement / Diary Number: PWD/GJ/RJK/DIV-B/ACK/__________      Date Received: __ / __ / 2025</w:t>
            </w:r>
          </w:p>
        </w:tc>
      </w:tr>
    </w:tbl>
    <w:p>
      <w:pPr>
        <w:spacing w:after="40" w:before="80"/>
      </w:pP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951" w:sz="6" w:space="4"/>
      </w:pBdr>
      <w:tabs>
        <w:tab w:val="center" w:pos="4513"/>
        <w:tab w:val="right" w:pos="9026"/>
      </w:tabs>
      <w:spacing w:before="80"/>
    </w:pPr>
    <w:r>
      <w:rPr>
        <w:rFonts w:ascii="Arial" w:cs="Arial" w:eastAsia="Arial" w:hAnsi="Arial"/>
        <w:color w:val="4A4A4A"/>
        <w:sz w:val="16"/>
        <w:szCs w:val="16"/>
      </w:rPr>
      <w:t xml:space="preserve">CONFIDENTIAL – FOR OFFICIAL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PWD / Field Inspection Report</w:t>
    </w:r>
    <w:r>
      <w:rPr>
        <w:rFonts w:ascii="Arial" w:cs="Arial" w:eastAsia="Arial" w:hAnsi="Arial"/>
        <w:color w:val="4A4A4A"/>
        <w:sz w:val="16"/>
        <w:szCs w:val="16"/>
      </w:rPr>
      <w:t xml:space="preserve">	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6"/>
        <w:szCs w:val="16"/>
      </w:rPr>
      <w:t xml:space="preserve"> of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400"/>
      <w:gridCol w:w="7000"/>
      <w:gridCol w:w="1320"/>
    </w:tblGrid>
    <w:tr>
      <w:tc>
        <w:tcPr>
          <w:tcW w:type="dxa" w:w="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sz w:val="52"/>
              <w:szCs w:val="52"/>
            </w:rPr>
            <w:t xml:space="preserve">🏛</w:t>
          </w:r>
        </w:p>
      </w:tc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4A4A4A"/>
              <w:sz w:val="18"/>
              <w:szCs w:val="18"/>
            </w:rPr>
            <w:t xml:space="preserve">GOVERNMENT OF INDIA</w:t>
          </w:r>
        </w:p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4A4A4A"/>
              <w:sz w:val="17"/>
              <w:szCs w:val="17"/>
            </w:rPr>
            <w:t xml:space="preserve">MINISTRY OF ROAD TRANSPORT &amp; HIGHWAYS</w:t>
          </w:r>
        </w:p>
        <w:p>
          <w:pPr>
            <w:spacing w:after="40" w:before="40"/>
            <w:jc w:val="center"/>
          </w:pPr>
          <w:r>
            <w:rPr>
              <w:rFonts w:ascii="Arial" w:cs="Arial" w:eastAsia="Arial" w:hAnsi="Arial"/>
              <w:b/>
              <w:bCs/>
              <w:color w:val="1A3C6E"/>
              <w:sz w:val="30"/>
              <w:szCs w:val="30"/>
            </w:rPr>
            <w:t xml:space="preserve">PUBLIC WORKS DEPARTMENT (PWD)</w:t>
          </w:r>
        </w:p>
        <w:p>
          <w:pPr>
            <w:pBdr>
              <w:bottom w:val="single" w:color="C8A951" w:sz="12" w:space="2"/>
            </w:pBdr>
            <w:jc w:val="center"/>
          </w:pPr>
          <w:r>
            <w:rPr>
              <w:rFonts w:ascii="Arial" w:cs="Arial" w:eastAsia="Arial" w:hAnsi="Arial"/>
              <w:b/>
              <w:bCs/>
              <w:color w:val="2B5FA0"/>
              <w:sz w:val="22"/>
              <w:szCs w:val="22"/>
            </w:rPr>
            <w:t xml:space="preserve">FIELD TECHNICIAN INSPECTION REPORT</w:t>
          </w:r>
        </w:p>
      </w:tc>
      <w:tc>
        <w:tcPr>
          <w:tcW w:type="dxa" w:w="1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1A3C6E"/>
              <w:sz w:val="40"/>
              <w:szCs w:val="40"/>
            </w:rPr>
            <w:t xml:space="preserve">PWD</w:t>
          </w:r>
        </w:p>
        <w:p>
          <w:pPr>
            <w:jc w:val="center"/>
          </w:pPr>
          <w:r>
            <w:rPr>
              <w:rFonts w:ascii="Arial" w:cs="Arial" w:eastAsia="Arial" w:hAnsi="Arial"/>
              <w:color w:val="4A4A4A"/>
              <w:sz w:val="16"/>
              <w:szCs w:val="16"/>
            </w:rPr>
            <w:t xml:space="preserve">Form No.</w:t>
          </w:r>
        </w:p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1A3C6E"/>
              <w:sz w:val="16"/>
              <w:szCs w:val="16"/>
            </w:rPr>
            <w:t xml:space="preserve">PWD/FTR/2025</w:t>
          </w:r>
        </w:p>
      </w:tc>
    </w:tr>
  </w:tbl>
  <w:p>
    <w:pP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C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2026-05-25T09:21:06.161Z</dcterms:created>
  <dcterms:modified xsi:type="dcterms:W3CDTF">2026-05-25T09:21:06.161Z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