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88409537" w:displacedByCustomXml="next"/>
    <w:sdt>
      <w:sdtPr>
        <w:id w:val="-1276021213"/>
        <w:docPartObj>
          <w:docPartGallery w:val="Cover Pages"/>
          <w:docPartUnique/>
        </w:docPartObj>
      </w:sdtPr>
      <w:sdtEndPr>
        <w:rPr>
          <w:color w:val="000000" w:themeColor="text1"/>
          <w:sz w:val="32"/>
          <w:szCs w:val="32"/>
        </w:rPr>
      </w:sdtEndPr>
      <w:sdtContent>
        <w:p w:rsidR="002D5938" w:rsidRDefault="002D5938">
          <w:r>
            <w:rPr>
              <w:noProof/>
            </w:rPr>
            <mc:AlternateContent>
              <mc:Choice Requires="wps">
                <w:drawing>
                  <wp:anchor distT="0" distB="0" distL="114300" distR="114300" simplePos="0" relativeHeight="251667456" behindDoc="0" locked="0" layoutInCell="1" allowOverlap="1" wp14:anchorId="59ECA0DD" wp14:editId="65E4298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5810"/>
                    <wp:effectExtent l="0" t="0" r="0" b="0"/>
                    <wp:wrapNone/>
                    <wp:docPr id="226"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C2665D" w:rsidRDefault="00C2665D">
                                    <w:pPr>
                                      <w:pStyle w:val="Title"/>
                                      <w:pBdr>
                                        <w:bottom w:val="none" w:sz="0" w:space="0" w:color="auto"/>
                                      </w:pBdr>
                                      <w:jc w:val="right"/>
                                      <w:rPr>
                                        <w:caps/>
                                        <w:color w:val="FFFFFF" w:themeColor="background1"/>
                                        <w:sz w:val="72"/>
                                        <w:szCs w:val="72"/>
                                      </w:rPr>
                                    </w:pPr>
                                    <w:r>
                                      <w:rPr>
                                        <w:caps/>
                                        <w:color w:val="FFFFFF" w:themeColor="background1"/>
                                        <w:sz w:val="72"/>
                                        <w:szCs w:val="72"/>
                                      </w:rPr>
                                      <w:t>UDS registration runbook</w:t>
                                    </w:r>
                                  </w:p>
                                </w:sdtContent>
                              </w:sdt>
                              <w:p w:rsidR="00C2665D" w:rsidRDefault="00C2665D">
                                <w:pPr>
                                  <w:spacing w:before="240"/>
                                  <w:ind w:left="720"/>
                                  <w:jc w:val="right"/>
                                  <w:rPr>
                                    <w:color w:val="FFFFFF" w:themeColor="background1"/>
                                  </w:rPr>
                                </w:pPr>
                              </w:p>
                              <w:sdt>
                                <w:sdtPr>
                                  <w:rPr>
                                    <w:color w:val="FFFFFF" w:themeColor="background1"/>
                                    <w:sz w:val="21"/>
                                    <w:szCs w:val="21"/>
                                  </w:rPr>
                                  <w:alias w:val="Abstract"/>
                                  <w:id w:val="307982498"/>
                                  <w:dataBinding w:prefixMappings="xmlns:ns0='http://schemas.microsoft.com/office/2006/coverPageProps'" w:xpath="/ns0:CoverPageProperties[1]/ns0:Abstract[1]" w:storeItemID="{55AF091B-3C7A-41E3-B477-F2FDAA23CFDA}"/>
                                  <w:text/>
                                </w:sdtPr>
                                <w:sdtEndPr/>
                                <w:sdtContent>
                                  <w:p w:rsidR="00C2665D" w:rsidRDefault="00C2665D">
                                    <w:pPr>
                                      <w:spacing w:before="240"/>
                                      <w:ind w:left="1008"/>
                                      <w:jc w:val="right"/>
                                      <w:rPr>
                                        <w:color w:val="FFFFFF" w:themeColor="background1"/>
                                      </w:rPr>
                                    </w:pPr>
                                    <w:proofErr w:type="gramStart"/>
                                    <w:r>
                                      <w:rPr>
                                        <w:color w:val="FFFFFF" w:themeColor="background1"/>
                                        <w:sz w:val="21"/>
                                        <w:szCs w:val="21"/>
                                      </w:rPr>
                                      <w:t>Contains documentation on the different aspects of Registration and its component.</w:t>
                                    </w:r>
                                    <w:proofErr w:type="gramEnd"/>
                                    <w:r>
                                      <w:rPr>
                                        <w:color w:val="FFFFFF" w:themeColor="background1"/>
                                        <w:sz w:val="21"/>
                                        <w:szCs w:val="21"/>
                                      </w:rPr>
                                      <w:t xml:space="preserve"> This document shows a new or existing UDS 1.1 user about navigating in the UDS portal UI and how to work with different Registration components</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226" o:spid="_x0000_s1026" style="position:absolute;margin-left:0;margin-top:0;width:422.3pt;height:760.3pt;z-index:251667456;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" fillcolor="#4f81bd [3204]" stroked="f" strokeweight="2pt">
                    <v:path arrowok="t"/>
                    <v:textbox inset="21.6pt,1in,21.6pt">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Content>
                            <w:p w:rsidR="00C2665D" w:rsidRDefault="00C2665D">
                              <w:pPr>
                                <w:pStyle w:val="Title"/>
                                <w:pBdr>
                                  <w:bottom w:val="none" w:sz="0" w:space="0" w:color="auto"/>
                                </w:pBdr>
                                <w:jc w:val="right"/>
                                <w:rPr>
                                  <w:caps/>
                                  <w:color w:val="FFFFFF" w:themeColor="background1"/>
                                  <w:sz w:val="72"/>
                                  <w:szCs w:val="72"/>
                                </w:rPr>
                              </w:pPr>
                              <w:r>
                                <w:rPr>
                                  <w:caps/>
                                  <w:color w:val="FFFFFF" w:themeColor="background1"/>
                                  <w:sz w:val="72"/>
                                  <w:szCs w:val="72"/>
                                </w:rPr>
                                <w:t>UDS registration runbook</w:t>
                              </w:r>
                            </w:p>
                          </w:sdtContent>
                        </w:sdt>
                        <w:p w:rsidR="00C2665D" w:rsidRDefault="00C2665D">
                          <w:pPr>
                            <w:spacing w:before="240"/>
                            <w:ind w:left="720"/>
                            <w:jc w:val="right"/>
                            <w:rPr>
                              <w:color w:val="FFFFFF" w:themeColor="background1"/>
                            </w:rPr>
                          </w:pPr>
                        </w:p>
                        <w:sdt>
                          <w:sdtPr>
                            <w:rPr>
                              <w:color w:val="FFFFFF" w:themeColor="background1"/>
                              <w:sz w:val="21"/>
                              <w:szCs w:val="21"/>
                            </w:rPr>
                            <w:alias w:val="Abstract"/>
                            <w:id w:val="307982498"/>
                            <w:dataBinding w:prefixMappings="xmlns:ns0='http://schemas.microsoft.com/office/2006/coverPageProps'" w:xpath="/ns0:CoverPageProperties[1]/ns0:Abstract[1]" w:storeItemID="{55AF091B-3C7A-41E3-B477-F2FDAA23CFDA}"/>
                            <w:text/>
                          </w:sdtPr>
                          <w:sdtContent>
                            <w:p w:rsidR="00C2665D" w:rsidRDefault="00C2665D">
                              <w:pPr>
                                <w:spacing w:before="240"/>
                                <w:ind w:left="1008"/>
                                <w:jc w:val="right"/>
                                <w:rPr>
                                  <w:color w:val="FFFFFF" w:themeColor="background1"/>
                                </w:rPr>
                              </w:pPr>
                              <w:proofErr w:type="gramStart"/>
                              <w:r>
                                <w:rPr>
                                  <w:color w:val="FFFFFF" w:themeColor="background1"/>
                                  <w:sz w:val="21"/>
                                  <w:szCs w:val="21"/>
                                </w:rPr>
                                <w:t>Contains documentation on the different aspects of Registration and its component.</w:t>
                              </w:r>
                              <w:proofErr w:type="gramEnd"/>
                              <w:r>
                                <w:rPr>
                                  <w:color w:val="FFFFFF" w:themeColor="background1"/>
                                  <w:sz w:val="21"/>
                                  <w:szCs w:val="21"/>
                                </w:rPr>
                                <w:t xml:space="preserve"> This document shows a new or existing UDS 1.1 user about navigating in the UDS portal UI and how to work with different Registration components</w:t>
                              </w:r>
                            </w:p>
                          </w:sdtContent>
                        </w:sdt>
                      </w:txbxContent>
                    </v:textbox>
                    <w10:wrap anchorx="page" anchory="page"/>
                  </v:rect>
                </w:pict>
              </mc:Fallback>
            </mc:AlternateContent>
          </w:r>
          <w:r>
            <w:rPr>
              <w:noProof/>
            </w:rPr>
            <mc:AlternateContent>
              <mc:Choice Requires="wps">
                <w:drawing>
                  <wp:anchor distT="0" distB="0" distL="114300" distR="114300" simplePos="0" relativeHeight="251668480" behindDoc="0" locked="0" layoutInCell="1" allowOverlap="1" wp14:anchorId="7D19374A" wp14:editId="4B6B14A2">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0" b="0"/>
                    <wp:wrapNone/>
                    <wp:docPr id="227"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p w:rsidR="00C2665D" w:rsidRDefault="00C2665D">
                                    <w:pPr>
                                      <w:pStyle w:val="Subtitle"/>
                                      <w:rPr>
                                        <w:color w:val="FFFFFF" w:themeColor="background1"/>
                                      </w:rPr>
                                    </w:pPr>
                                    <w:r>
                                      <w:rPr>
                                        <w:color w:val="FFFFFF" w:themeColor="background1"/>
                                      </w:rPr>
                                      <w:t>UDS 1.1 Registration Draft</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227" o:spid="_x0000_s1027" style="position:absolute;margin-left:0;margin-top:0;width:148.1pt;height:760.3pt;z-index:251668480;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" fillcolor="#1f497d [3215]" stroked="f" strokeweight="2pt">
                    <v:path arrowok="t"/>
                    <v:textbox inset="14.4pt,,14.4pt">
                      <w:txbxContent>
                        <w:sdt>
                          <w:sdtPr>
                            <w:rPr>
                              <w:color w:val="FFFFFF" w:themeColor="background1"/>
                            </w:rPr>
                            <w:alias w:val="Subtitle"/>
                            <w:id w:val="1090039369"/>
                            <w:dataBinding w:prefixMappings="xmlns:ns0='http://schemas.openxmlformats.org/package/2006/metadata/core-properties' xmlns:ns1='http://purl.org/dc/elements/1.1/'" w:xpath="/ns0:coreProperties[1]/ns1:subject[1]" w:storeItemID="{6C3C8BC8-F283-45AE-878A-BAB7291924A1}"/>
                            <w:text/>
                          </w:sdtPr>
                          <w:sdtContent>
                            <w:p w:rsidR="00C2665D" w:rsidRDefault="00C2665D">
                              <w:pPr>
                                <w:pStyle w:val="Subtitle"/>
                                <w:rPr>
                                  <w:color w:val="FFFFFF" w:themeColor="background1"/>
                                </w:rPr>
                              </w:pPr>
                              <w:r>
                                <w:rPr>
                                  <w:color w:val="FFFFFF" w:themeColor="background1"/>
                                </w:rPr>
                                <w:t>UDS 1.1 Registration Draft</w:t>
                              </w:r>
                            </w:p>
                          </w:sdtContent>
                        </w:sdt>
                      </w:txbxContent>
                    </v:textbox>
                    <w10:wrap anchorx="page" anchory="page"/>
                  </v:rect>
                </w:pict>
              </mc:Fallback>
            </mc:AlternateContent>
          </w:r>
        </w:p>
        <w:p w:rsidR="002D5938" w:rsidRDefault="002D5938"/>
        <w:p w:rsidR="002D5938" w:rsidRDefault="002D5938">
          <w:pPr>
            <w:rPr>
              <w:color w:val="000000" w:themeColor="text1"/>
              <w:sz w:val="32"/>
              <w:szCs w:val="32"/>
            </w:rPr>
          </w:pPr>
          <w:r>
            <w:rPr>
              <w:color w:val="000000" w:themeColor="text1"/>
              <w:sz w:val="32"/>
              <w:szCs w:val="32"/>
            </w:rPr>
            <w:br w:type="page"/>
          </w:r>
        </w:p>
      </w:sdtContent>
    </w:sdt>
    <w:p w:rsidR="000569F1" w:rsidRDefault="00532EA5" w:rsidP="00526C87">
      <w:pPr>
        <w:rPr>
          <w:bCs/>
        </w:rPr>
      </w:pPr>
      <w:r>
        <w:rPr>
          <w:bCs/>
        </w:rPr>
        <w:lastRenderedPageBreak/>
        <w:t>Author</w:t>
      </w:r>
    </w:p>
    <w:tbl>
      <w:tblPr>
        <w:tblW w:w="9889"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00" w:firstRow="0" w:lastRow="0" w:firstColumn="0" w:lastColumn="0" w:noHBand="0" w:noVBand="0"/>
      </w:tblPr>
      <w:tblGrid>
        <w:gridCol w:w="2518"/>
        <w:gridCol w:w="4394"/>
        <w:gridCol w:w="2977"/>
      </w:tblGrid>
      <w:tr w:rsidR="00DF0F8B" w:rsidRPr="00E4708E" w:rsidTr="00CC5259">
        <w:trPr>
          <w:tblHeader/>
        </w:trPr>
        <w:tc>
          <w:tcPr>
            <w:tcW w:w="2518" w:type="dxa"/>
            <w:shd w:val="clear" w:color="auto" w:fill="B8CCE4" w:themeFill="accent1" w:themeFillTint="66"/>
            <w:vAlign w:val="center"/>
          </w:tcPr>
          <w:p w:rsidR="00DF0F8B" w:rsidRPr="00E4708E" w:rsidRDefault="00B07481" w:rsidP="00CC5259">
            <w:pPr>
              <w:pStyle w:val="NoSpacing"/>
              <w:rPr>
                <w:b/>
              </w:rPr>
            </w:pPr>
            <w:r>
              <w:rPr>
                <w:b/>
              </w:rPr>
              <w:t>Title</w:t>
            </w:r>
          </w:p>
        </w:tc>
        <w:tc>
          <w:tcPr>
            <w:tcW w:w="4394" w:type="dxa"/>
            <w:shd w:val="clear" w:color="auto" w:fill="B8CCE4" w:themeFill="accent1" w:themeFillTint="66"/>
            <w:vAlign w:val="center"/>
          </w:tcPr>
          <w:p w:rsidR="00DF0F8B" w:rsidRPr="00E4708E" w:rsidRDefault="00DF0F8B" w:rsidP="00CC5259">
            <w:pPr>
              <w:pStyle w:val="NoSpacing"/>
              <w:rPr>
                <w:b/>
              </w:rPr>
            </w:pPr>
            <w:r w:rsidRPr="00E4708E">
              <w:rPr>
                <w:b/>
              </w:rPr>
              <w:t>Name</w:t>
            </w:r>
          </w:p>
        </w:tc>
        <w:tc>
          <w:tcPr>
            <w:tcW w:w="2977" w:type="dxa"/>
            <w:shd w:val="clear" w:color="auto" w:fill="B8CCE4" w:themeFill="accent1" w:themeFillTint="66"/>
            <w:vAlign w:val="center"/>
          </w:tcPr>
          <w:p w:rsidR="00DF0F8B" w:rsidRPr="00E4708E" w:rsidRDefault="00532EA5" w:rsidP="00CC5259">
            <w:pPr>
              <w:pStyle w:val="NoSpacing"/>
              <w:rPr>
                <w:b/>
              </w:rPr>
            </w:pPr>
            <w:r>
              <w:rPr>
                <w:b/>
              </w:rPr>
              <w:t>Update date</w:t>
            </w:r>
          </w:p>
        </w:tc>
      </w:tr>
      <w:tr w:rsidR="00DF0F8B" w:rsidRPr="00AD2DAC" w:rsidTr="00CC5259">
        <w:tc>
          <w:tcPr>
            <w:tcW w:w="2518" w:type="dxa"/>
            <w:vAlign w:val="center"/>
          </w:tcPr>
          <w:p w:rsidR="00DF0F8B" w:rsidRPr="00AD2DAC" w:rsidRDefault="00DF0F8B" w:rsidP="00CC5259">
            <w:pPr>
              <w:pStyle w:val="NoSpacing"/>
            </w:pPr>
            <w:r>
              <w:t>Business Analyst/Scrum Master</w:t>
            </w:r>
          </w:p>
        </w:tc>
        <w:tc>
          <w:tcPr>
            <w:tcW w:w="4394" w:type="dxa"/>
            <w:vAlign w:val="center"/>
          </w:tcPr>
          <w:p w:rsidR="00DF0F8B" w:rsidRPr="00AD2DAC" w:rsidRDefault="00DF0F8B" w:rsidP="00CC5259">
            <w:pPr>
              <w:pStyle w:val="NoSpacing"/>
            </w:pPr>
            <w:r>
              <w:t>Ameya Gaikwad</w:t>
            </w:r>
          </w:p>
        </w:tc>
        <w:tc>
          <w:tcPr>
            <w:tcW w:w="2977" w:type="dxa"/>
            <w:vAlign w:val="center"/>
          </w:tcPr>
          <w:p w:rsidR="00DF0F8B" w:rsidRPr="00AD2DAC" w:rsidRDefault="00FC12ED" w:rsidP="00FC12ED">
            <w:pPr>
              <w:pStyle w:val="NoSpacing"/>
            </w:pPr>
            <w:r>
              <w:t>09</w:t>
            </w:r>
            <w:r w:rsidR="006B19F2">
              <w:t>/1</w:t>
            </w:r>
            <w:r>
              <w:t>4</w:t>
            </w:r>
            <w:r w:rsidR="00532EA5">
              <w:t>/2017</w:t>
            </w:r>
          </w:p>
        </w:tc>
      </w:tr>
    </w:tbl>
    <w:p w:rsidR="000569F1" w:rsidRDefault="000569F1" w:rsidP="00526C87">
      <w:pPr>
        <w:rPr>
          <w:bCs/>
        </w:rPr>
      </w:pPr>
    </w:p>
    <w:p w:rsidR="000569F1" w:rsidRDefault="000569F1" w:rsidP="00526C87">
      <w:pPr>
        <w:rPr>
          <w:bCs/>
        </w:rPr>
      </w:pPr>
    </w:p>
    <w:p w:rsidR="000569F1" w:rsidRDefault="000569F1" w:rsidP="00526C87">
      <w:pPr>
        <w:rPr>
          <w:bCs/>
        </w:rPr>
      </w:pPr>
    </w:p>
    <w:p w:rsidR="000569F1" w:rsidRDefault="000569F1" w:rsidP="00526C87">
      <w:pPr>
        <w:rPr>
          <w:bCs/>
        </w:rPr>
      </w:pPr>
    </w:p>
    <w:p w:rsidR="000569F1" w:rsidRDefault="000569F1" w:rsidP="00526C87">
      <w:pPr>
        <w:rPr>
          <w:bCs/>
        </w:rPr>
      </w:pPr>
    </w:p>
    <w:p w:rsidR="000569F1" w:rsidRDefault="000569F1" w:rsidP="00526C87">
      <w:pPr>
        <w:rPr>
          <w:bCs/>
        </w:rPr>
      </w:pPr>
    </w:p>
    <w:p w:rsidR="000569F1" w:rsidRDefault="000569F1" w:rsidP="00526C87">
      <w:pPr>
        <w:rPr>
          <w:bCs/>
        </w:rPr>
      </w:pPr>
    </w:p>
    <w:p w:rsidR="000569F1" w:rsidRDefault="000569F1" w:rsidP="00526C87">
      <w:pPr>
        <w:rPr>
          <w:bCs/>
        </w:rPr>
      </w:pPr>
    </w:p>
    <w:p w:rsidR="000569F1" w:rsidRDefault="000569F1" w:rsidP="00526C87">
      <w:pPr>
        <w:rPr>
          <w:bCs/>
        </w:rPr>
      </w:pPr>
    </w:p>
    <w:p w:rsidR="000569F1" w:rsidRDefault="000569F1" w:rsidP="00526C87">
      <w:pPr>
        <w:rPr>
          <w:bCs/>
        </w:rPr>
      </w:pPr>
    </w:p>
    <w:p w:rsidR="000569F1" w:rsidRDefault="000569F1" w:rsidP="00526C87">
      <w:pPr>
        <w:rPr>
          <w:bCs/>
        </w:rPr>
      </w:pPr>
    </w:p>
    <w:p w:rsidR="000569F1" w:rsidRDefault="000569F1" w:rsidP="00526C87">
      <w:pPr>
        <w:rPr>
          <w:bCs/>
        </w:rPr>
      </w:pPr>
    </w:p>
    <w:p w:rsidR="000569F1" w:rsidRDefault="000569F1" w:rsidP="00526C87">
      <w:pPr>
        <w:rPr>
          <w:bCs/>
        </w:rPr>
      </w:pPr>
    </w:p>
    <w:p w:rsidR="000569F1" w:rsidRDefault="000569F1" w:rsidP="00526C87">
      <w:pPr>
        <w:rPr>
          <w:bCs/>
        </w:rPr>
      </w:pPr>
    </w:p>
    <w:p w:rsidR="000569F1" w:rsidRDefault="000569F1" w:rsidP="00526C87">
      <w:pPr>
        <w:rPr>
          <w:bCs/>
        </w:rPr>
      </w:pPr>
    </w:p>
    <w:p w:rsidR="000569F1" w:rsidRDefault="000569F1" w:rsidP="00526C87">
      <w:pPr>
        <w:rPr>
          <w:bCs/>
        </w:rPr>
      </w:pPr>
    </w:p>
    <w:p w:rsidR="000569F1" w:rsidRDefault="000569F1" w:rsidP="00526C87">
      <w:pPr>
        <w:rPr>
          <w:bCs/>
        </w:rPr>
      </w:pPr>
    </w:p>
    <w:p w:rsidR="000569F1" w:rsidRDefault="000569F1" w:rsidP="00526C87">
      <w:pPr>
        <w:rPr>
          <w:bCs/>
        </w:rPr>
      </w:pPr>
    </w:p>
    <w:p w:rsidR="000569F1" w:rsidRDefault="000569F1" w:rsidP="00526C87">
      <w:pPr>
        <w:rPr>
          <w:bCs/>
        </w:rPr>
      </w:pPr>
    </w:p>
    <w:p w:rsidR="000569F1" w:rsidRDefault="000569F1" w:rsidP="00526C87">
      <w:pPr>
        <w:rPr>
          <w:bCs/>
        </w:rPr>
      </w:pPr>
    </w:p>
    <w:p w:rsidR="000569F1" w:rsidRDefault="000569F1" w:rsidP="00526C87">
      <w:pPr>
        <w:rPr>
          <w:bCs/>
        </w:rPr>
      </w:pPr>
    </w:p>
    <w:p w:rsidR="000569F1" w:rsidRDefault="000569F1" w:rsidP="00526C87">
      <w:pPr>
        <w:rPr>
          <w:bCs/>
        </w:rPr>
      </w:pPr>
    </w:p>
    <w:p w:rsidR="000569F1" w:rsidRDefault="000569F1" w:rsidP="00526C87">
      <w:pPr>
        <w:rPr>
          <w:bCs/>
        </w:rPr>
      </w:pPr>
    </w:p>
    <w:p w:rsidR="004A1961" w:rsidRDefault="004A1961" w:rsidP="004A1961">
      <w:pPr>
        <w:pStyle w:val="Heading1"/>
        <w:numPr>
          <w:ilvl w:val="0"/>
          <w:numId w:val="24"/>
        </w:numPr>
      </w:pPr>
      <w:bookmarkStart w:id="1" w:name="_Toc488764549"/>
      <w:bookmarkStart w:id="2" w:name="_Toc493153209"/>
      <w:r>
        <w:lastRenderedPageBreak/>
        <w:t>Introduction</w:t>
      </w:r>
      <w:bookmarkEnd w:id="1"/>
      <w:bookmarkEnd w:id="2"/>
    </w:p>
    <w:p w:rsidR="004A1961" w:rsidRPr="00E52B67" w:rsidRDefault="004A1961" w:rsidP="004A1961">
      <w:pPr>
        <w:ind w:left="720"/>
        <w:rPr>
          <w:rFonts w:cs="Segoe UI"/>
          <w:color w:val="444444"/>
        </w:rPr>
      </w:pPr>
      <w:r w:rsidRPr="00E52B67">
        <w:rPr>
          <w:rFonts w:cs="Segoe UI"/>
          <w:color w:val="444444"/>
        </w:rPr>
        <w:t>Unified Data Service (UDS) is a software suite of common data services that are modular and extensible. These services are designed for use in Big Data environments. UDS provides the several features and benefits including:</w:t>
      </w:r>
    </w:p>
    <w:p w:rsidR="004A1961" w:rsidRPr="00CD3C0D" w:rsidRDefault="004A1961" w:rsidP="004A1961">
      <w:pPr>
        <w:numPr>
          <w:ilvl w:val="0"/>
          <w:numId w:val="25"/>
        </w:numPr>
        <w:tabs>
          <w:tab w:val="clear" w:pos="720"/>
          <w:tab w:val="num" w:pos="2880"/>
        </w:tabs>
        <w:spacing w:before="100" w:beforeAutospacing="1" w:after="100" w:afterAutospacing="1" w:line="240" w:lineRule="auto"/>
        <w:ind w:left="1080"/>
        <w:rPr>
          <w:rFonts w:eastAsia="Times New Roman" w:cs="Segoe UI"/>
          <w:color w:val="444444"/>
        </w:rPr>
      </w:pPr>
      <w:r w:rsidRPr="00CD3C0D">
        <w:rPr>
          <w:rFonts w:eastAsia="Times New Roman" w:cs="Segoe UI"/>
          <w:color w:val="444444"/>
        </w:rPr>
        <w:t>Eliminates costs by providing the entire firm with a set of common generic data services such as data ingestion, registration, encryption, processing, user access etc. that can be implemented in multiple data environments.</w:t>
      </w:r>
    </w:p>
    <w:p w:rsidR="004A1961" w:rsidRPr="00CD3C0D" w:rsidRDefault="004A1961" w:rsidP="004A1961">
      <w:pPr>
        <w:numPr>
          <w:ilvl w:val="0"/>
          <w:numId w:val="26"/>
        </w:numPr>
        <w:tabs>
          <w:tab w:val="clear" w:pos="720"/>
          <w:tab w:val="num" w:pos="2520"/>
        </w:tabs>
        <w:spacing w:before="100" w:beforeAutospacing="1" w:after="100" w:afterAutospacing="1" w:line="240" w:lineRule="auto"/>
        <w:ind w:left="1080"/>
        <w:rPr>
          <w:rFonts w:eastAsia="Times New Roman" w:cs="Segoe UI"/>
          <w:color w:val="444444"/>
        </w:rPr>
      </w:pPr>
      <w:r w:rsidRPr="00CD3C0D">
        <w:rPr>
          <w:rFonts w:eastAsia="Times New Roman" w:cs="Segoe UI"/>
          <w:color w:val="444444"/>
        </w:rPr>
        <w:t>Accelerates progress by enabling JPMC to quickly bootstrap new data environments, start ingesting data and perform analytics/discovery of data.  Leverages software foundation</w:t>
      </w:r>
    </w:p>
    <w:p w:rsidR="004A1961" w:rsidRPr="00CD3C0D" w:rsidRDefault="004A1961" w:rsidP="004A1961">
      <w:pPr>
        <w:numPr>
          <w:ilvl w:val="0"/>
          <w:numId w:val="27"/>
        </w:numPr>
        <w:tabs>
          <w:tab w:val="clear" w:pos="720"/>
          <w:tab w:val="num" w:pos="2160"/>
        </w:tabs>
        <w:spacing w:before="100" w:beforeAutospacing="1" w:after="100" w:afterAutospacing="1" w:line="240" w:lineRule="auto"/>
        <w:ind w:left="1080"/>
        <w:rPr>
          <w:rFonts w:eastAsia="Times New Roman" w:cs="Segoe UI"/>
          <w:color w:val="444444"/>
        </w:rPr>
      </w:pPr>
      <w:r w:rsidRPr="00CD3C0D">
        <w:rPr>
          <w:rFonts w:eastAsia="Times New Roman" w:cs="Segoe UI"/>
          <w:color w:val="444444"/>
        </w:rPr>
        <w:t>Provides significant business value by providing a way to link disparate data environments into a common Virtual Data Lake so that management can “see data across the environments”.</w:t>
      </w:r>
    </w:p>
    <w:p w:rsidR="004A1961" w:rsidRPr="00CD3C0D" w:rsidRDefault="004A1961" w:rsidP="004A1961">
      <w:pPr>
        <w:numPr>
          <w:ilvl w:val="0"/>
          <w:numId w:val="28"/>
        </w:numPr>
        <w:tabs>
          <w:tab w:val="clear" w:pos="720"/>
          <w:tab w:val="num" w:pos="1800"/>
        </w:tabs>
        <w:spacing w:before="100" w:beforeAutospacing="1" w:after="100" w:afterAutospacing="1" w:line="240" w:lineRule="auto"/>
        <w:ind w:left="1080"/>
        <w:rPr>
          <w:rFonts w:eastAsia="Times New Roman" w:cs="Segoe UI"/>
          <w:color w:val="444444"/>
        </w:rPr>
      </w:pPr>
      <w:r w:rsidRPr="00CD3C0D">
        <w:rPr>
          <w:rFonts w:eastAsia="Times New Roman" w:cs="Segoe UI"/>
          <w:color w:val="444444"/>
        </w:rPr>
        <w:t>Manages metadata in a centralized metadata repository with linkage to the Logical Data Model and the Firm Wide Data Model (FDM)</w:t>
      </w:r>
    </w:p>
    <w:p w:rsidR="004A1961" w:rsidRPr="00E52B67" w:rsidRDefault="004A1961" w:rsidP="004A1961">
      <w:pPr>
        <w:numPr>
          <w:ilvl w:val="0"/>
          <w:numId w:val="29"/>
        </w:numPr>
        <w:tabs>
          <w:tab w:val="clear" w:pos="720"/>
          <w:tab w:val="num" w:pos="1440"/>
        </w:tabs>
        <w:spacing w:before="100" w:beforeAutospacing="1" w:after="100" w:afterAutospacing="1" w:line="240" w:lineRule="auto"/>
        <w:ind w:left="1080"/>
        <w:rPr>
          <w:rFonts w:eastAsia="Times New Roman" w:cs="Segoe UI"/>
          <w:color w:val="444444"/>
        </w:rPr>
      </w:pPr>
      <w:r w:rsidRPr="00CD3C0D">
        <w:rPr>
          <w:rFonts w:eastAsia="Times New Roman" w:cs="Segoe UI"/>
          <w:color w:val="444444"/>
        </w:rPr>
        <w:t>Architected as a collection of Micro</w:t>
      </w:r>
      <w:r w:rsidRPr="00E52B67">
        <w:rPr>
          <w:rFonts w:eastAsia="Times New Roman" w:cs="Segoe UI"/>
          <w:color w:val="444444"/>
        </w:rPr>
        <w:t xml:space="preserve"> </w:t>
      </w:r>
      <w:r w:rsidRPr="00CD3C0D">
        <w:rPr>
          <w:rFonts w:eastAsia="Times New Roman" w:cs="Segoe UI"/>
          <w:color w:val="444444"/>
        </w:rPr>
        <w:t>services. User community will be both back end IT teams working on implementing data environments as well as front end Business consumers of data</w:t>
      </w:r>
    </w:p>
    <w:p w:rsidR="004A1961" w:rsidRDefault="004A1961" w:rsidP="00526C87">
      <w:pPr>
        <w:rPr>
          <w:bCs/>
        </w:rPr>
      </w:pPr>
    </w:p>
    <w:p w:rsidR="00CC5259" w:rsidRDefault="00CC5259" w:rsidP="00526C87">
      <w:pPr>
        <w:rPr>
          <w:bCs/>
        </w:rPr>
      </w:pPr>
    </w:p>
    <w:p w:rsidR="00CC5259" w:rsidRDefault="00CC5259" w:rsidP="00526C87">
      <w:pPr>
        <w:rPr>
          <w:bCs/>
        </w:rPr>
      </w:pPr>
    </w:p>
    <w:p w:rsidR="00CC5259" w:rsidRDefault="00CC5259" w:rsidP="00526C87">
      <w:pPr>
        <w:rPr>
          <w:bCs/>
        </w:rPr>
      </w:pPr>
    </w:p>
    <w:p w:rsidR="00CC5259" w:rsidRDefault="00CC5259" w:rsidP="00526C87">
      <w:pPr>
        <w:rPr>
          <w:bCs/>
        </w:rPr>
      </w:pPr>
    </w:p>
    <w:p w:rsidR="00052B71" w:rsidRDefault="00052B71" w:rsidP="00526C87">
      <w:pPr>
        <w:rPr>
          <w:bCs/>
        </w:rPr>
      </w:pPr>
    </w:p>
    <w:p w:rsidR="00052B71" w:rsidRDefault="00052B71" w:rsidP="00526C87">
      <w:pPr>
        <w:rPr>
          <w:bCs/>
        </w:rPr>
      </w:pPr>
    </w:p>
    <w:p w:rsidR="00052B71" w:rsidRDefault="00052B71" w:rsidP="00526C87">
      <w:pPr>
        <w:rPr>
          <w:bCs/>
        </w:rPr>
      </w:pPr>
    </w:p>
    <w:p w:rsidR="00052B71" w:rsidRDefault="00052B71" w:rsidP="00526C87">
      <w:pPr>
        <w:rPr>
          <w:bCs/>
        </w:rPr>
      </w:pPr>
    </w:p>
    <w:p w:rsidR="00052B71" w:rsidRDefault="00052B71" w:rsidP="00526C87">
      <w:pPr>
        <w:rPr>
          <w:bCs/>
        </w:rPr>
      </w:pPr>
    </w:p>
    <w:p w:rsidR="00052B71" w:rsidRDefault="00052B71" w:rsidP="00526C87">
      <w:pPr>
        <w:rPr>
          <w:bCs/>
        </w:rPr>
      </w:pPr>
    </w:p>
    <w:p w:rsidR="004A1961" w:rsidRDefault="004A1961" w:rsidP="00526C87">
      <w:pPr>
        <w:rPr>
          <w:bCs/>
        </w:rPr>
      </w:pPr>
    </w:p>
    <w:p w:rsidR="00052B71" w:rsidRDefault="00052B71" w:rsidP="00052B71">
      <w:pPr>
        <w:pStyle w:val="Heading1"/>
        <w:numPr>
          <w:ilvl w:val="0"/>
          <w:numId w:val="24"/>
        </w:numPr>
      </w:pPr>
      <w:bookmarkStart w:id="3" w:name="_Toc493153210"/>
      <w:r>
        <w:lastRenderedPageBreak/>
        <w:t>Contacts</w:t>
      </w:r>
      <w:bookmarkEnd w:id="3"/>
    </w:p>
    <w:tbl>
      <w:tblPr>
        <w:tblW w:w="10330" w:type="dxa"/>
        <w:jc w:val="center"/>
        <w:tblLook w:val="04A0" w:firstRow="1" w:lastRow="0" w:firstColumn="1" w:lastColumn="0" w:noHBand="0" w:noVBand="1"/>
      </w:tblPr>
      <w:tblGrid>
        <w:gridCol w:w="1980"/>
        <w:gridCol w:w="2500"/>
        <w:gridCol w:w="2880"/>
        <w:gridCol w:w="1440"/>
        <w:gridCol w:w="1530"/>
      </w:tblGrid>
      <w:tr w:rsidR="00052B71" w:rsidRPr="00052B71" w:rsidTr="00052B71">
        <w:trPr>
          <w:trHeight w:val="255"/>
          <w:jc w:val="center"/>
        </w:trPr>
        <w:tc>
          <w:tcPr>
            <w:tcW w:w="1980" w:type="dxa"/>
            <w:tcBorders>
              <w:top w:val="single" w:sz="4" w:space="0" w:color="auto"/>
              <w:left w:val="single" w:sz="4" w:space="0" w:color="auto"/>
              <w:bottom w:val="single" w:sz="4" w:space="0" w:color="auto"/>
              <w:right w:val="single" w:sz="4" w:space="0" w:color="auto"/>
            </w:tcBorders>
            <w:shd w:val="clear" w:color="000000" w:fill="4F81BD"/>
            <w:noWrap/>
            <w:vAlign w:val="center"/>
            <w:hideMark/>
          </w:tcPr>
          <w:p w:rsidR="00052B71" w:rsidRPr="00052B71" w:rsidRDefault="00052B71" w:rsidP="00052B71">
            <w:pPr>
              <w:spacing w:after="0" w:line="240" w:lineRule="auto"/>
              <w:rPr>
                <w:rFonts w:ascii="Arial" w:eastAsia="Times New Roman" w:hAnsi="Arial" w:cs="Arial"/>
                <w:b/>
                <w:bCs/>
                <w:color w:val="FFFFFF"/>
                <w:sz w:val="16"/>
                <w:szCs w:val="16"/>
              </w:rPr>
            </w:pPr>
            <w:r w:rsidRPr="00052B71">
              <w:rPr>
                <w:rFonts w:ascii="Arial" w:eastAsia="Times New Roman" w:hAnsi="Arial" w:cs="Arial"/>
                <w:b/>
                <w:bCs/>
                <w:color w:val="FFFFFF"/>
                <w:sz w:val="16"/>
                <w:szCs w:val="16"/>
              </w:rPr>
              <w:t>Name</w:t>
            </w:r>
          </w:p>
        </w:tc>
        <w:tc>
          <w:tcPr>
            <w:tcW w:w="2500" w:type="dxa"/>
            <w:tcBorders>
              <w:top w:val="single" w:sz="4" w:space="0" w:color="auto"/>
              <w:left w:val="nil"/>
              <w:bottom w:val="single" w:sz="4" w:space="0" w:color="auto"/>
              <w:right w:val="single" w:sz="4" w:space="0" w:color="auto"/>
            </w:tcBorders>
            <w:shd w:val="clear" w:color="000000" w:fill="4F81BD"/>
            <w:noWrap/>
            <w:vAlign w:val="center"/>
            <w:hideMark/>
          </w:tcPr>
          <w:p w:rsidR="00052B71" w:rsidRPr="00052B71" w:rsidRDefault="00052B71" w:rsidP="00052B71">
            <w:pPr>
              <w:spacing w:after="0" w:line="240" w:lineRule="auto"/>
              <w:rPr>
                <w:rFonts w:ascii="Arial" w:eastAsia="Times New Roman" w:hAnsi="Arial" w:cs="Arial"/>
                <w:b/>
                <w:bCs/>
                <w:color w:val="FFFFFF"/>
                <w:sz w:val="16"/>
                <w:szCs w:val="16"/>
              </w:rPr>
            </w:pPr>
            <w:r w:rsidRPr="00052B71">
              <w:rPr>
                <w:rFonts w:ascii="Arial" w:eastAsia="Times New Roman" w:hAnsi="Arial" w:cs="Arial"/>
                <w:b/>
                <w:bCs/>
                <w:color w:val="FFFFFF"/>
                <w:sz w:val="16"/>
                <w:szCs w:val="16"/>
              </w:rPr>
              <w:t>Role</w:t>
            </w:r>
          </w:p>
        </w:tc>
        <w:tc>
          <w:tcPr>
            <w:tcW w:w="2880" w:type="dxa"/>
            <w:tcBorders>
              <w:top w:val="single" w:sz="4" w:space="0" w:color="auto"/>
              <w:left w:val="nil"/>
              <w:bottom w:val="single" w:sz="4" w:space="0" w:color="auto"/>
              <w:right w:val="single" w:sz="4" w:space="0" w:color="auto"/>
            </w:tcBorders>
            <w:shd w:val="clear" w:color="000000" w:fill="4F81BD"/>
            <w:noWrap/>
            <w:vAlign w:val="bottom"/>
            <w:hideMark/>
          </w:tcPr>
          <w:p w:rsidR="00052B71" w:rsidRPr="00052B71" w:rsidRDefault="00052B71" w:rsidP="00052B71">
            <w:pPr>
              <w:spacing w:after="0" w:line="240" w:lineRule="auto"/>
              <w:rPr>
                <w:rFonts w:ascii="Arial" w:eastAsia="Times New Roman" w:hAnsi="Arial" w:cs="Arial"/>
                <w:b/>
                <w:bCs/>
                <w:color w:val="FFFFFF"/>
                <w:sz w:val="16"/>
                <w:szCs w:val="16"/>
              </w:rPr>
            </w:pPr>
            <w:r w:rsidRPr="00052B71">
              <w:rPr>
                <w:rFonts w:ascii="Arial" w:eastAsia="Times New Roman" w:hAnsi="Arial" w:cs="Arial"/>
                <w:b/>
                <w:bCs/>
                <w:color w:val="FFFFFF"/>
                <w:sz w:val="16"/>
                <w:szCs w:val="16"/>
              </w:rPr>
              <w:t>Email</w:t>
            </w:r>
          </w:p>
        </w:tc>
        <w:tc>
          <w:tcPr>
            <w:tcW w:w="1440" w:type="dxa"/>
            <w:tcBorders>
              <w:top w:val="single" w:sz="4" w:space="0" w:color="auto"/>
              <w:left w:val="nil"/>
              <w:bottom w:val="single" w:sz="4" w:space="0" w:color="auto"/>
              <w:right w:val="single" w:sz="4" w:space="0" w:color="auto"/>
            </w:tcBorders>
            <w:shd w:val="clear" w:color="000000" w:fill="4F81BD"/>
            <w:noWrap/>
            <w:vAlign w:val="bottom"/>
            <w:hideMark/>
          </w:tcPr>
          <w:p w:rsidR="00052B71" w:rsidRPr="00052B71" w:rsidRDefault="00052B71" w:rsidP="00052B71">
            <w:pPr>
              <w:spacing w:after="0" w:line="240" w:lineRule="auto"/>
              <w:rPr>
                <w:rFonts w:ascii="Arial" w:eastAsia="Times New Roman" w:hAnsi="Arial" w:cs="Arial"/>
                <w:b/>
                <w:bCs/>
                <w:color w:val="FFFFFF"/>
                <w:sz w:val="16"/>
                <w:szCs w:val="16"/>
              </w:rPr>
            </w:pPr>
            <w:r w:rsidRPr="00052B71">
              <w:rPr>
                <w:rFonts w:ascii="Arial" w:eastAsia="Times New Roman" w:hAnsi="Arial" w:cs="Arial"/>
                <w:b/>
                <w:bCs/>
                <w:color w:val="FFFFFF"/>
                <w:sz w:val="16"/>
                <w:szCs w:val="16"/>
              </w:rPr>
              <w:t>Phone</w:t>
            </w:r>
          </w:p>
        </w:tc>
        <w:tc>
          <w:tcPr>
            <w:tcW w:w="1530" w:type="dxa"/>
            <w:tcBorders>
              <w:top w:val="single" w:sz="4" w:space="0" w:color="auto"/>
              <w:left w:val="nil"/>
              <w:bottom w:val="single" w:sz="4" w:space="0" w:color="auto"/>
              <w:right w:val="single" w:sz="4" w:space="0" w:color="auto"/>
            </w:tcBorders>
            <w:shd w:val="clear" w:color="000000" w:fill="4F81BD"/>
            <w:noWrap/>
            <w:vAlign w:val="bottom"/>
            <w:hideMark/>
          </w:tcPr>
          <w:p w:rsidR="00052B71" w:rsidRPr="00052B71" w:rsidRDefault="00052B71" w:rsidP="00052B71">
            <w:pPr>
              <w:spacing w:after="0" w:line="240" w:lineRule="auto"/>
              <w:rPr>
                <w:rFonts w:ascii="Arial" w:eastAsia="Times New Roman" w:hAnsi="Arial" w:cs="Arial"/>
                <w:b/>
                <w:bCs/>
                <w:color w:val="FFFFFF"/>
                <w:sz w:val="16"/>
                <w:szCs w:val="16"/>
              </w:rPr>
            </w:pPr>
            <w:r w:rsidRPr="00052B71">
              <w:rPr>
                <w:rFonts w:ascii="Arial" w:eastAsia="Times New Roman" w:hAnsi="Arial" w:cs="Arial"/>
                <w:b/>
                <w:bCs/>
                <w:color w:val="FFFFFF"/>
                <w:sz w:val="16"/>
                <w:szCs w:val="16"/>
              </w:rPr>
              <w:t>Location</w:t>
            </w:r>
          </w:p>
        </w:tc>
      </w:tr>
      <w:tr w:rsidR="00052B71" w:rsidRPr="00052B71" w:rsidTr="00052B71">
        <w:trPr>
          <w:trHeight w:val="255"/>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Ramesh Thumma</w:t>
            </w:r>
          </w:p>
        </w:tc>
        <w:tc>
          <w:tcPr>
            <w:tcW w:w="2500" w:type="dxa"/>
            <w:tcBorders>
              <w:top w:val="nil"/>
              <w:left w:val="nil"/>
              <w:bottom w:val="single" w:sz="4" w:space="0" w:color="auto"/>
              <w:right w:val="single" w:sz="4" w:space="0" w:color="auto"/>
            </w:tcBorders>
            <w:shd w:val="clear" w:color="auto" w:fill="auto"/>
            <w:noWrap/>
            <w:vAlign w:val="center"/>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Product Owner</w:t>
            </w:r>
          </w:p>
        </w:tc>
        <w:tc>
          <w:tcPr>
            <w:tcW w:w="2880" w:type="dxa"/>
            <w:tcBorders>
              <w:top w:val="nil"/>
              <w:left w:val="nil"/>
              <w:bottom w:val="single" w:sz="4" w:space="0" w:color="auto"/>
              <w:right w:val="single" w:sz="4" w:space="0" w:color="auto"/>
            </w:tcBorders>
            <w:shd w:val="clear" w:color="auto" w:fill="auto"/>
            <w:noWrap/>
            <w:vAlign w:val="bottom"/>
            <w:hideMark/>
          </w:tcPr>
          <w:p w:rsidR="00052B71" w:rsidRPr="00052B71" w:rsidRDefault="00A015BD" w:rsidP="00052B71">
            <w:pPr>
              <w:spacing w:after="0" w:line="240" w:lineRule="auto"/>
              <w:rPr>
                <w:rFonts w:ascii="Arial" w:eastAsia="Times New Roman" w:hAnsi="Arial" w:cs="Arial"/>
                <w:color w:val="0000FF"/>
                <w:sz w:val="16"/>
                <w:szCs w:val="16"/>
                <w:u w:val="single"/>
              </w:rPr>
            </w:pPr>
            <w:hyperlink r:id="rId10" w:history="1">
              <w:r w:rsidR="00052B71" w:rsidRPr="00052B71">
                <w:rPr>
                  <w:rFonts w:ascii="Arial" w:eastAsia="Times New Roman" w:hAnsi="Arial" w:cs="Arial"/>
                  <w:color w:val="0000FF"/>
                  <w:sz w:val="16"/>
                  <w:szCs w:val="16"/>
                  <w:u w:val="single"/>
                </w:rPr>
                <w:t>ramesh.r.thumma@jpmchase.com</w:t>
              </w:r>
            </w:hyperlink>
          </w:p>
        </w:tc>
        <w:tc>
          <w:tcPr>
            <w:tcW w:w="1440" w:type="dxa"/>
            <w:tcBorders>
              <w:top w:val="nil"/>
              <w:left w:val="nil"/>
              <w:bottom w:val="single" w:sz="4" w:space="0" w:color="auto"/>
              <w:right w:val="single" w:sz="4" w:space="0" w:color="auto"/>
            </w:tcBorders>
            <w:shd w:val="clear" w:color="auto" w:fill="auto"/>
            <w:noWrap/>
            <w:vAlign w:val="bottom"/>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(212) 622-1945</w:t>
            </w:r>
          </w:p>
        </w:tc>
        <w:tc>
          <w:tcPr>
            <w:tcW w:w="1530" w:type="dxa"/>
            <w:tcBorders>
              <w:top w:val="nil"/>
              <w:left w:val="nil"/>
              <w:bottom w:val="single" w:sz="4" w:space="0" w:color="auto"/>
              <w:right w:val="single" w:sz="4" w:space="0" w:color="auto"/>
            </w:tcBorders>
            <w:shd w:val="clear" w:color="auto" w:fill="auto"/>
            <w:noWrap/>
            <w:vAlign w:val="bottom"/>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NY</w:t>
            </w:r>
          </w:p>
        </w:tc>
      </w:tr>
      <w:tr w:rsidR="00052B71" w:rsidRPr="00052B71" w:rsidTr="00052B71">
        <w:trPr>
          <w:trHeight w:val="255"/>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Wang Dong</w:t>
            </w:r>
          </w:p>
        </w:tc>
        <w:tc>
          <w:tcPr>
            <w:tcW w:w="2500" w:type="dxa"/>
            <w:tcBorders>
              <w:top w:val="nil"/>
              <w:left w:val="nil"/>
              <w:bottom w:val="single" w:sz="4" w:space="0" w:color="auto"/>
              <w:right w:val="single" w:sz="4" w:space="0" w:color="auto"/>
            </w:tcBorders>
            <w:shd w:val="clear" w:color="auto" w:fill="auto"/>
            <w:noWrap/>
            <w:vAlign w:val="center"/>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Dev Lead</w:t>
            </w:r>
          </w:p>
        </w:tc>
        <w:tc>
          <w:tcPr>
            <w:tcW w:w="2880" w:type="dxa"/>
            <w:tcBorders>
              <w:top w:val="nil"/>
              <w:left w:val="nil"/>
              <w:bottom w:val="single" w:sz="4" w:space="0" w:color="auto"/>
              <w:right w:val="single" w:sz="4" w:space="0" w:color="auto"/>
            </w:tcBorders>
            <w:shd w:val="clear" w:color="auto" w:fill="auto"/>
            <w:noWrap/>
            <w:vAlign w:val="bottom"/>
            <w:hideMark/>
          </w:tcPr>
          <w:p w:rsidR="00052B71" w:rsidRPr="00052B71" w:rsidRDefault="00A015BD" w:rsidP="00052B71">
            <w:pPr>
              <w:spacing w:after="0" w:line="240" w:lineRule="auto"/>
              <w:rPr>
                <w:rFonts w:ascii="Arial" w:eastAsia="Times New Roman" w:hAnsi="Arial" w:cs="Arial"/>
                <w:color w:val="0000FF"/>
                <w:sz w:val="16"/>
                <w:szCs w:val="16"/>
                <w:u w:val="single"/>
              </w:rPr>
            </w:pPr>
            <w:hyperlink r:id="rId11" w:history="1">
              <w:r w:rsidR="00052B71" w:rsidRPr="00052B71">
                <w:rPr>
                  <w:rFonts w:ascii="Arial" w:eastAsia="Times New Roman" w:hAnsi="Arial" w:cs="Arial"/>
                  <w:color w:val="0000FF"/>
                  <w:sz w:val="16"/>
                  <w:szCs w:val="16"/>
                  <w:u w:val="single"/>
                </w:rPr>
                <w:t>dong.x.wang@chase.com</w:t>
              </w:r>
            </w:hyperlink>
          </w:p>
        </w:tc>
        <w:tc>
          <w:tcPr>
            <w:tcW w:w="1440" w:type="dxa"/>
            <w:tcBorders>
              <w:top w:val="nil"/>
              <w:left w:val="nil"/>
              <w:bottom w:val="single" w:sz="4" w:space="0" w:color="auto"/>
              <w:right w:val="single" w:sz="4" w:space="0" w:color="auto"/>
            </w:tcBorders>
            <w:shd w:val="clear" w:color="auto" w:fill="auto"/>
            <w:noWrap/>
            <w:vAlign w:val="bottom"/>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(614) 217-9465</w:t>
            </w:r>
          </w:p>
        </w:tc>
        <w:tc>
          <w:tcPr>
            <w:tcW w:w="1530" w:type="dxa"/>
            <w:tcBorders>
              <w:top w:val="nil"/>
              <w:left w:val="nil"/>
              <w:bottom w:val="single" w:sz="4" w:space="0" w:color="auto"/>
              <w:right w:val="single" w:sz="4" w:space="0" w:color="auto"/>
            </w:tcBorders>
            <w:shd w:val="clear" w:color="auto" w:fill="auto"/>
            <w:noWrap/>
            <w:vAlign w:val="bottom"/>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OH</w:t>
            </w:r>
          </w:p>
        </w:tc>
      </w:tr>
      <w:tr w:rsidR="00052B71" w:rsidRPr="00052B71" w:rsidTr="00052B71">
        <w:trPr>
          <w:trHeight w:val="255"/>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Ameya Gaikwad</w:t>
            </w:r>
          </w:p>
        </w:tc>
        <w:tc>
          <w:tcPr>
            <w:tcW w:w="2500" w:type="dxa"/>
            <w:tcBorders>
              <w:top w:val="nil"/>
              <w:left w:val="nil"/>
              <w:bottom w:val="single" w:sz="4" w:space="0" w:color="auto"/>
              <w:right w:val="single" w:sz="4" w:space="0" w:color="auto"/>
            </w:tcBorders>
            <w:shd w:val="clear" w:color="auto" w:fill="auto"/>
            <w:noWrap/>
            <w:vAlign w:val="center"/>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Business Analyst/Scrum Master</w:t>
            </w:r>
          </w:p>
        </w:tc>
        <w:tc>
          <w:tcPr>
            <w:tcW w:w="2880" w:type="dxa"/>
            <w:tcBorders>
              <w:top w:val="nil"/>
              <w:left w:val="nil"/>
              <w:bottom w:val="single" w:sz="4" w:space="0" w:color="auto"/>
              <w:right w:val="single" w:sz="4" w:space="0" w:color="auto"/>
            </w:tcBorders>
            <w:shd w:val="clear" w:color="auto" w:fill="auto"/>
            <w:noWrap/>
            <w:vAlign w:val="bottom"/>
            <w:hideMark/>
          </w:tcPr>
          <w:p w:rsidR="00052B71" w:rsidRPr="00052B71" w:rsidRDefault="00A015BD" w:rsidP="00052B71">
            <w:pPr>
              <w:spacing w:after="0" w:line="240" w:lineRule="auto"/>
              <w:rPr>
                <w:rFonts w:ascii="Arial" w:eastAsia="Times New Roman" w:hAnsi="Arial" w:cs="Arial"/>
                <w:color w:val="0000FF"/>
                <w:sz w:val="16"/>
                <w:szCs w:val="16"/>
                <w:u w:val="single"/>
              </w:rPr>
            </w:pPr>
            <w:hyperlink r:id="rId12" w:history="1">
              <w:r w:rsidR="00052B71" w:rsidRPr="00052B71">
                <w:rPr>
                  <w:rFonts w:ascii="Arial" w:eastAsia="Times New Roman" w:hAnsi="Arial" w:cs="Arial"/>
                  <w:color w:val="0000FF"/>
                  <w:sz w:val="16"/>
                  <w:szCs w:val="16"/>
                  <w:u w:val="single"/>
                </w:rPr>
                <w:t>ameya.k.gaikwad@jpmchase.com</w:t>
              </w:r>
            </w:hyperlink>
          </w:p>
        </w:tc>
        <w:tc>
          <w:tcPr>
            <w:tcW w:w="1440" w:type="dxa"/>
            <w:tcBorders>
              <w:top w:val="nil"/>
              <w:left w:val="nil"/>
              <w:bottom w:val="single" w:sz="4" w:space="0" w:color="auto"/>
              <w:right w:val="single" w:sz="4" w:space="0" w:color="auto"/>
            </w:tcBorders>
            <w:shd w:val="clear" w:color="auto" w:fill="auto"/>
            <w:noWrap/>
            <w:vAlign w:val="bottom"/>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(718) 242-8200</w:t>
            </w:r>
          </w:p>
        </w:tc>
        <w:tc>
          <w:tcPr>
            <w:tcW w:w="1530" w:type="dxa"/>
            <w:tcBorders>
              <w:top w:val="nil"/>
              <w:left w:val="nil"/>
              <w:bottom w:val="single" w:sz="4" w:space="0" w:color="auto"/>
              <w:right w:val="single" w:sz="4" w:space="0" w:color="auto"/>
            </w:tcBorders>
            <w:shd w:val="clear" w:color="auto" w:fill="auto"/>
            <w:noWrap/>
            <w:vAlign w:val="bottom"/>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NY</w:t>
            </w:r>
          </w:p>
        </w:tc>
      </w:tr>
      <w:tr w:rsidR="00052B71" w:rsidRPr="00052B71" w:rsidTr="00052B71">
        <w:trPr>
          <w:trHeight w:val="255"/>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Santanu Nandi</w:t>
            </w:r>
          </w:p>
        </w:tc>
        <w:tc>
          <w:tcPr>
            <w:tcW w:w="2500" w:type="dxa"/>
            <w:tcBorders>
              <w:top w:val="nil"/>
              <w:left w:val="nil"/>
              <w:bottom w:val="single" w:sz="4" w:space="0" w:color="auto"/>
              <w:right w:val="single" w:sz="4" w:space="0" w:color="auto"/>
            </w:tcBorders>
            <w:shd w:val="clear" w:color="auto" w:fill="auto"/>
            <w:noWrap/>
            <w:vAlign w:val="center"/>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Developer</w:t>
            </w:r>
          </w:p>
        </w:tc>
        <w:tc>
          <w:tcPr>
            <w:tcW w:w="2880" w:type="dxa"/>
            <w:tcBorders>
              <w:top w:val="nil"/>
              <w:left w:val="nil"/>
              <w:bottom w:val="single" w:sz="4" w:space="0" w:color="auto"/>
              <w:right w:val="single" w:sz="4" w:space="0" w:color="auto"/>
            </w:tcBorders>
            <w:shd w:val="clear" w:color="auto" w:fill="auto"/>
            <w:noWrap/>
            <w:vAlign w:val="bottom"/>
            <w:hideMark/>
          </w:tcPr>
          <w:p w:rsidR="00052B71" w:rsidRPr="00052B71" w:rsidRDefault="00A015BD" w:rsidP="00052B71">
            <w:pPr>
              <w:spacing w:after="0" w:line="240" w:lineRule="auto"/>
              <w:rPr>
                <w:rFonts w:ascii="Arial" w:eastAsia="Times New Roman" w:hAnsi="Arial" w:cs="Arial"/>
                <w:color w:val="0000FF"/>
                <w:sz w:val="16"/>
                <w:szCs w:val="16"/>
                <w:u w:val="single"/>
              </w:rPr>
            </w:pPr>
            <w:hyperlink r:id="rId13" w:history="1">
              <w:r w:rsidR="00052B71" w:rsidRPr="00052B71">
                <w:rPr>
                  <w:rFonts w:ascii="Arial" w:eastAsia="Times New Roman" w:hAnsi="Arial" w:cs="Arial"/>
                  <w:color w:val="0000FF"/>
                  <w:sz w:val="16"/>
                  <w:szCs w:val="16"/>
                  <w:u w:val="single"/>
                </w:rPr>
                <w:t>santanu.nandi@jpmchase.com</w:t>
              </w:r>
            </w:hyperlink>
          </w:p>
        </w:tc>
        <w:tc>
          <w:tcPr>
            <w:tcW w:w="1440" w:type="dxa"/>
            <w:tcBorders>
              <w:top w:val="nil"/>
              <w:left w:val="nil"/>
              <w:bottom w:val="single" w:sz="4" w:space="0" w:color="auto"/>
              <w:right w:val="single" w:sz="4" w:space="0" w:color="auto"/>
            </w:tcBorders>
            <w:shd w:val="clear" w:color="auto" w:fill="auto"/>
            <w:noWrap/>
            <w:vAlign w:val="bottom"/>
            <w:hideMark/>
          </w:tcPr>
          <w:p w:rsidR="00052B71" w:rsidRPr="00052B71" w:rsidRDefault="00D527DB" w:rsidP="00052B71">
            <w:pPr>
              <w:spacing w:after="0" w:line="240" w:lineRule="auto"/>
              <w:rPr>
                <w:rFonts w:ascii="Arial" w:eastAsia="Times New Roman" w:hAnsi="Arial" w:cs="Arial"/>
                <w:color w:val="000000"/>
                <w:sz w:val="16"/>
                <w:szCs w:val="16"/>
              </w:rPr>
            </w:pPr>
            <w:r>
              <w:rPr>
                <w:rFonts w:ascii="Arial" w:eastAsia="Times New Roman" w:hAnsi="Arial" w:cs="Arial"/>
                <w:color w:val="000000"/>
                <w:sz w:val="16"/>
                <w:szCs w:val="16"/>
              </w:rPr>
              <w:t>(718-242-8180)</w:t>
            </w:r>
          </w:p>
        </w:tc>
        <w:tc>
          <w:tcPr>
            <w:tcW w:w="1530" w:type="dxa"/>
            <w:tcBorders>
              <w:top w:val="nil"/>
              <w:left w:val="nil"/>
              <w:bottom w:val="single" w:sz="4" w:space="0" w:color="auto"/>
              <w:right w:val="single" w:sz="4" w:space="0" w:color="auto"/>
            </w:tcBorders>
            <w:shd w:val="clear" w:color="auto" w:fill="auto"/>
            <w:noWrap/>
            <w:vAlign w:val="bottom"/>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NY</w:t>
            </w:r>
          </w:p>
        </w:tc>
      </w:tr>
      <w:tr w:rsidR="00052B71" w:rsidRPr="00052B71" w:rsidTr="00052B71">
        <w:trPr>
          <w:trHeight w:val="255"/>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Narendra Sripada</w:t>
            </w:r>
          </w:p>
        </w:tc>
        <w:tc>
          <w:tcPr>
            <w:tcW w:w="2500" w:type="dxa"/>
            <w:tcBorders>
              <w:top w:val="nil"/>
              <w:left w:val="nil"/>
              <w:bottom w:val="single" w:sz="4" w:space="0" w:color="auto"/>
              <w:right w:val="single" w:sz="4" w:space="0" w:color="auto"/>
            </w:tcBorders>
            <w:shd w:val="clear" w:color="auto" w:fill="auto"/>
            <w:noWrap/>
            <w:vAlign w:val="center"/>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Developer</w:t>
            </w:r>
          </w:p>
        </w:tc>
        <w:tc>
          <w:tcPr>
            <w:tcW w:w="2880" w:type="dxa"/>
            <w:tcBorders>
              <w:top w:val="nil"/>
              <w:left w:val="nil"/>
              <w:bottom w:val="single" w:sz="4" w:space="0" w:color="auto"/>
              <w:right w:val="single" w:sz="4" w:space="0" w:color="auto"/>
            </w:tcBorders>
            <w:shd w:val="clear" w:color="auto" w:fill="auto"/>
            <w:noWrap/>
            <w:vAlign w:val="bottom"/>
            <w:hideMark/>
          </w:tcPr>
          <w:p w:rsidR="00052B71" w:rsidRPr="00052B71" w:rsidRDefault="00A015BD" w:rsidP="00052B71">
            <w:pPr>
              <w:spacing w:after="0" w:line="240" w:lineRule="auto"/>
              <w:rPr>
                <w:rFonts w:ascii="Arial" w:eastAsia="Times New Roman" w:hAnsi="Arial" w:cs="Arial"/>
                <w:color w:val="0000FF"/>
                <w:sz w:val="16"/>
                <w:szCs w:val="16"/>
                <w:u w:val="single"/>
              </w:rPr>
            </w:pPr>
            <w:hyperlink r:id="rId14" w:history="1">
              <w:r w:rsidR="00052B71" w:rsidRPr="00052B71">
                <w:rPr>
                  <w:rFonts w:ascii="Arial" w:eastAsia="Times New Roman" w:hAnsi="Arial" w:cs="Arial"/>
                  <w:color w:val="0000FF"/>
                  <w:sz w:val="16"/>
                  <w:szCs w:val="16"/>
                  <w:u w:val="single"/>
                </w:rPr>
                <w:t>narendra.k.sripada@chase.com</w:t>
              </w:r>
            </w:hyperlink>
          </w:p>
        </w:tc>
        <w:tc>
          <w:tcPr>
            <w:tcW w:w="1440" w:type="dxa"/>
            <w:tcBorders>
              <w:top w:val="nil"/>
              <w:left w:val="nil"/>
              <w:bottom w:val="single" w:sz="4" w:space="0" w:color="auto"/>
              <w:right w:val="single" w:sz="4" w:space="0" w:color="auto"/>
            </w:tcBorders>
            <w:shd w:val="clear" w:color="auto" w:fill="auto"/>
            <w:noWrap/>
            <w:vAlign w:val="bottom"/>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 </w:t>
            </w:r>
          </w:p>
        </w:tc>
        <w:tc>
          <w:tcPr>
            <w:tcW w:w="1530" w:type="dxa"/>
            <w:tcBorders>
              <w:top w:val="nil"/>
              <w:left w:val="nil"/>
              <w:bottom w:val="single" w:sz="4" w:space="0" w:color="auto"/>
              <w:right w:val="single" w:sz="4" w:space="0" w:color="auto"/>
            </w:tcBorders>
            <w:shd w:val="clear" w:color="auto" w:fill="auto"/>
            <w:noWrap/>
            <w:vAlign w:val="bottom"/>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NY</w:t>
            </w:r>
          </w:p>
        </w:tc>
      </w:tr>
      <w:tr w:rsidR="00052B71" w:rsidRPr="00052B71" w:rsidTr="00052B71">
        <w:trPr>
          <w:trHeight w:val="255"/>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Mikhail Grinshteyn</w:t>
            </w:r>
          </w:p>
        </w:tc>
        <w:tc>
          <w:tcPr>
            <w:tcW w:w="2500" w:type="dxa"/>
            <w:tcBorders>
              <w:top w:val="nil"/>
              <w:left w:val="nil"/>
              <w:bottom w:val="single" w:sz="4" w:space="0" w:color="auto"/>
              <w:right w:val="single" w:sz="4" w:space="0" w:color="auto"/>
            </w:tcBorders>
            <w:shd w:val="clear" w:color="auto" w:fill="auto"/>
            <w:noWrap/>
            <w:vAlign w:val="center"/>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Developer</w:t>
            </w:r>
          </w:p>
        </w:tc>
        <w:tc>
          <w:tcPr>
            <w:tcW w:w="2880" w:type="dxa"/>
            <w:tcBorders>
              <w:top w:val="nil"/>
              <w:left w:val="nil"/>
              <w:bottom w:val="single" w:sz="4" w:space="0" w:color="auto"/>
              <w:right w:val="single" w:sz="4" w:space="0" w:color="auto"/>
            </w:tcBorders>
            <w:shd w:val="clear" w:color="auto" w:fill="auto"/>
            <w:noWrap/>
            <w:vAlign w:val="bottom"/>
            <w:hideMark/>
          </w:tcPr>
          <w:p w:rsidR="00052B71" w:rsidRPr="00052B71" w:rsidRDefault="00A015BD" w:rsidP="00052B71">
            <w:pPr>
              <w:spacing w:after="0" w:line="240" w:lineRule="auto"/>
              <w:rPr>
                <w:rFonts w:ascii="Arial" w:eastAsia="Times New Roman" w:hAnsi="Arial" w:cs="Arial"/>
                <w:color w:val="0000FF"/>
                <w:sz w:val="16"/>
                <w:szCs w:val="16"/>
                <w:u w:val="single"/>
              </w:rPr>
            </w:pPr>
            <w:hyperlink r:id="rId15" w:history="1">
              <w:r w:rsidR="00052B71" w:rsidRPr="00052B71">
                <w:rPr>
                  <w:rFonts w:ascii="Arial" w:eastAsia="Times New Roman" w:hAnsi="Arial" w:cs="Arial"/>
                  <w:color w:val="0000FF"/>
                  <w:sz w:val="16"/>
                  <w:szCs w:val="16"/>
                  <w:u w:val="single"/>
                </w:rPr>
                <w:t>mikhail.grinshteyn@jpmchase.com</w:t>
              </w:r>
            </w:hyperlink>
          </w:p>
        </w:tc>
        <w:tc>
          <w:tcPr>
            <w:tcW w:w="1440" w:type="dxa"/>
            <w:tcBorders>
              <w:top w:val="nil"/>
              <w:left w:val="nil"/>
              <w:bottom w:val="single" w:sz="4" w:space="0" w:color="auto"/>
              <w:right w:val="single" w:sz="4" w:space="0" w:color="auto"/>
            </w:tcBorders>
            <w:shd w:val="clear" w:color="auto" w:fill="auto"/>
            <w:noWrap/>
            <w:vAlign w:val="bottom"/>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 </w:t>
            </w:r>
          </w:p>
        </w:tc>
        <w:tc>
          <w:tcPr>
            <w:tcW w:w="1530" w:type="dxa"/>
            <w:tcBorders>
              <w:top w:val="nil"/>
              <w:left w:val="nil"/>
              <w:bottom w:val="single" w:sz="4" w:space="0" w:color="auto"/>
              <w:right w:val="single" w:sz="4" w:space="0" w:color="auto"/>
            </w:tcBorders>
            <w:shd w:val="clear" w:color="auto" w:fill="auto"/>
            <w:noWrap/>
            <w:vAlign w:val="bottom"/>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NY</w:t>
            </w:r>
          </w:p>
        </w:tc>
      </w:tr>
      <w:tr w:rsidR="00052B71" w:rsidRPr="00052B71" w:rsidTr="00052B71">
        <w:trPr>
          <w:trHeight w:val="255"/>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Nanda Gajjela</w:t>
            </w:r>
          </w:p>
        </w:tc>
        <w:tc>
          <w:tcPr>
            <w:tcW w:w="2500" w:type="dxa"/>
            <w:tcBorders>
              <w:top w:val="nil"/>
              <w:left w:val="nil"/>
              <w:bottom w:val="single" w:sz="4" w:space="0" w:color="auto"/>
              <w:right w:val="single" w:sz="4" w:space="0" w:color="auto"/>
            </w:tcBorders>
            <w:shd w:val="clear" w:color="auto" w:fill="auto"/>
            <w:noWrap/>
            <w:vAlign w:val="center"/>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Developer</w:t>
            </w:r>
          </w:p>
        </w:tc>
        <w:tc>
          <w:tcPr>
            <w:tcW w:w="2880" w:type="dxa"/>
            <w:tcBorders>
              <w:top w:val="nil"/>
              <w:left w:val="nil"/>
              <w:bottom w:val="single" w:sz="4" w:space="0" w:color="auto"/>
              <w:right w:val="single" w:sz="4" w:space="0" w:color="auto"/>
            </w:tcBorders>
            <w:shd w:val="clear" w:color="auto" w:fill="auto"/>
            <w:noWrap/>
            <w:vAlign w:val="bottom"/>
            <w:hideMark/>
          </w:tcPr>
          <w:p w:rsidR="00052B71" w:rsidRPr="00052B71" w:rsidRDefault="00A015BD" w:rsidP="00052B71">
            <w:pPr>
              <w:spacing w:after="0" w:line="240" w:lineRule="auto"/>
              <w:rPr>
                <w:rFonts w:ascii="Arial" w:eastAsia="Times New Roman" w:hAnsi="Arial" w:cs="Arial"/>
                <w:color w:val="0000FF"/>
                <w:sz w:val="16"/>
                <w:szCs w:val="16"/>
                <w:u w:val="single"/>
              </w:rPr>
            </w:pPr>
            <w:hyperlink r:id="rId16" w:history="1">
              <w:r w:rsidR="00052B71" w:rsidRPr="00052B71">
                <w:rPr>
                  <w:rFonts w:ascii="Arial" w:eastAsia="Times New Roman" w:hAnsi="Arial" w:cs="Arial"/>
                  <w:color w:val="0000FF"/>
                  <w:sz w:val="16"/>
                  <w:szCs w:val="16"/>
                  <w:u w:val="single"/>
                </w:rPr>
                <w:t>nanda.k.gajjela@jpmchase.com</w:t>
              </w:r>
            </w:hyperlink>
          </w:p>
        </w:tc>
        <w:tc>
          <w:tcPr>
            <w:tcW w:w="1440" w:type="dxa"/>
            <w:tcBorders>
              <w:top w:val="nil"/>
              <w:left w:val="nil"/>
              <w:bottom w:val="single" w:sz="4" w:space="0" w:color="auto"/>
              <w:right w:val="single" w:sz="4" w:space="0" w:color="auto"/>
            </w:tcBorders>
            <w:shd w:val="clear" w:color="auto" w:fill="auto"/>
            <w:noWrap/>
            <w:vAlign w:val="bottom"/>
            <w:hideMark/>
          </w:tcPr>
          <w:p w:rsidR="00052B71" w:rsidRPr="00052B71" w:rsidRDefault="00B07481" w:rsidP="00052B71">
            <w:pPr>
              <w:spacing w:after="0" w:line="240" w:lineRule="auto"/>
              <w:rPr>
                <w:rFonts w:ascii="Arial" w:eastAsia="Times New Roman" w:hAnsi="Arial" w:cs="Arial"/>
                <w:color w:val="000000"/>
                <w:sz w:val="16"/>
                <w:szCs w:val="16"/>
              </w:rPr>
            </w:pPr>
            <w:r>
              <w:rPr>
                <w:rFonts w:ascii="Arial" w:eastAsia="Times New Roman" w:hAnsi="Arial" w:cs="Arial"/>
                <w:color w:val="000000"/>
                <w:sz w:val="16"/>
                <w:szCs w:val="16"/>
              </w:rPr>
              <w:t>(614) 248-4174</w:t>
            </w:r>
          </w:p>
        </w:tc>
        <w:tc>
          <w:tcPr>
            <w:tcW w:w="1530" w:type="dxa"/>
            <w:tcBorders>
              <w:top w:val="nil"/>
              <w:left w:val="nil"/>
              <w:bottom w:val="single" w:sz="4" w:space="0" w:color="auto"/>
              <w:right w:val="single" w:sz="4" w:space="0" w:color="auto"/>
            </w:tcBorders>
            <w:shd w:val="clear" w:color="auto" w:fill="auto"/>
            <w:noWrap/>
            <w:vAlign w:val="bottom"/>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OH</w:t>
            </w:r>
          </w:p>
        </w:tc>
      </w:tr>
      <w:tr w:rsidR="00052B71" w:rsidRPr="00052B71" w:rsidTr="00052B71">
        <w:trPr>
          <w:trHeight w:val="255"/>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Thiagaraja Gurusamy</w:t>
            </w:r>
          </w:p>
        </w:tc>
        <w:tc>
          <w:tcPr>
            <w:tcW w:w="2500" w:type="dxa"/>
            <w:tcBorders>
              <w:top w:val="nil"/>
              <w:left w:val="nil"/>
              <w:bottom w:val="single" w:sz="4" w:space="0" w:color="auto"/>
              <w:right w:val="single" w:sz="4" w:space="0" w:color="auto"/>
            </w:tcBorders>
            <w:shd w:val="clear" w:color="auto" w:fill="auto"/>
            <w:noWrap/>
            <w:vAlign w:val="center"/>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Developer</w:t>
            </w:r>
          </w:p>
        </w:tc>
        <w:tc>
          <w:tcPr>
            <w:tcW w:w="2880" w:type="dxa"/>
            <w:tcBorders>
              <w:top w:val="nil"/>
              <w:left w:val="nil"/>
              <w:bottom w:val="single" w:sz="4" w:space="0" w:color="auto"/>
              <w:right w:val="single" w:sz="4" w:space="0" w:color="auto"/>
            </w:tcBorders>
            <w:shd w:val="clear" w:color="auto" w:fill="auto"/>
            <w:noWrap/>
            <w:vAlign w:val="bottom"/>
            <w:hideMark/>
          </w:tcPr>
          <w:p w:rsidR="00052B71" w:rsidRPr="00052B71" w:rsidRDefault="00A015BD" w:rsidP="00052B71">
            <w:pPr>
              <w:spacing w:after="0" w:line="240" w:lineRule="auto"/>
              <w:rPr>
                <w:rFonts w:ascii="Arial" w:eastAsia="Times New Roman" w:hAnsi="Arial" w:cs="Arial"/>
                <w:color w:val="0000FF"/>
                <w:sz w:val="16"/>
                <w:szCs w:val="16"/>
                <w:u w:val="single"/>
              </w:rPr>
            </w:pPr>
            <w:hyperlink r:id="rId17" w:history="1">
              <w:r w:rsidR="00052B71" w:rsidRPr="00052B71">
                <w:rPr>
                  <w:rFonts w:ascii="Arial" w:eastAsia="Times New Roman" w:hAnsi="Arial" w:cs="Arial"/>
                  <w:color w:val="0000FF"/>
                  <w:sz w:val="16"/>
                  <w:szCs w:val="16"/>
                  <w:u w:val="single"/>
                </w:rPr>
                <w:t>thiagaraja.gurusamy@jpmchase.com</w:t>
              </w:r>
            </w:hyperlink>
          </w:p>
        </w:tc>
        <w:tc>
          <w:tcPr>
            <w:tcW w:w="1440" w:type="dxa"/>
            <w:tcBorders>
              <w:top w:val="nil"/>
              <w:left w:val="nil"/>
              <w:bottom w:val="single" w:sz="4" w:space="0" w:color="auto"/>
              <w:right w:val="single" w:sz="4" w:space="0" w:color="auto"/>
            </w:tcBorders>
            <w:shd w:val="clear" w:color="auto" w:fill="auto"/>
            <w:noWrap/>
            <w:vAlign w:val="bottom"/>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(614) 248-0791</w:t>
            </w:r>
          </w:p>
        </w:tc>
        <w:tc>
          <w:tcPr>
            <w:tcW w:w="1530" w:type="dxa"/>
            <w:tcBorders>
              <w:top w:val="nil"/>
              <w:left w:val="nil"/>
              <w:bottom w:val="single" w:sz="4" w:space="0" w:color="auto"/>
              <w:right w:val="single" w:sz="4" w:space="0" w:color="auto"/>
            </w:tcBorders>
            <w:shd w:val="clear" w:color="auto" w:fill="auto"/>
            <w:noWrap/>
            <w:vAlign w:val="bottom"/>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OH</w:t>
            </w:r>
          </w:p>
        </w:tc>
      </w:tr>
      <w:tr w:rsidR="00052B71" w:rsidRPr="00052B71" w:rsidTr="00052B71">
        <w:trPr>
          <w:trHeight w:val="255"/>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Yanan Li</w:t>
            </w:r>
          </w:p>
        </w:tc>
        <w:tc>
          <w:tcPr>
            <w:tcW w:w="2500" w:type="dxa"/>
            <w:tcBorders>
              <w:top w:val="nil"/>
              <w:left w:val="nil"/>
              <w:bottom w:val="single" w:sz="4" w:space="0" w:color="auto"/>
              <w:right w:val="single" w:sz="4" w:space="0" w:color="auto"/>
            </w:tcBorders>
            <w:shd w:val="clear" w:color="auto" w:fill="auto"/>
            <w:noWrap/>
            <w:vAlign w:val="center"/>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Developer</w:t>
            </w:r>
          </w:p>
        </w:tc>
        <w:tc>
          <w:tcPr>
            <w:tcW w:w="2880" w:type="dxa"/>
            <w:tcBorders>
              <w:top w:val="nil"/>
              <w:left w:val="nil"/>
              <w:bottom w:val="single" w:sz="4" w:space="0" w:color="auto"/>
              <w:right w:val="single" w:sz="4" w:space="0" w:color="auto"/>
            </w:tcBorders>
            <w:shd w:val="clear" w:color="auto" w:fill="auto"/>
            <w:noWrap/>
            <w:vAlign w:val="bottom"/>
            <w:hideMark/>
          </w:tcPr>
          <w:p w:rsidR="00052B71" w:rsidRPr="00052B71" w:rsidRDefault="00A015BD" w:rsidP="00052B71">
            <w:pPr>
              <w:spacing w:after="0" w:line="240" w:lineRule="auto"/>
              <w:rPr>
                <w:rFonts w:ascii="Arial" w:eastAsia="Times New Roman" w:hAnsi="Arial" w:cs="Arial"/>
                <w:color w:val="0000FF"/>
                <w:sz w:val="16"/>
                <w:szCs w:val="16"/>
                <w:u w:val="single"/>
              </w:rPr>
            </w:pPr>
            <w:hyperlink r:id="rId18" w:history="1">
              <w:r w:rsidR="00052B71" w:rsidRPr="00052B71">
                <w:rPr>
                  <w:rFonts w:ascii="Arial" w:eastAsia="Times New Roman" w:hAnsi="Arial" w:cs="Arial"/>
                  <w:color w:val="0000FF"/>
                  <w:sz w:val="16"/>
                  <w:szCs w:val="16"/>
                  <w:u w:val="single"/>
                </w:rPr>
                <w:t>yanan.li@chase.com</w:t>
              </w:r>
            </w:hyperlink>
          </w:p>
        </w:tc>
        <w:tc>
          <w:tcPr>
            <w:tcW w:w="1440" w:type="dxa"/>
            <w:tcBorders>
              <w:top w:val="nil"/>
              <w:left w:val="nil"/>
              <w:bottom w:val="single" w:sz="4" w:space="0" w:color="auto"/>
              <w:right w:val="single" w:sz="4" w:space="0" w:color="auto"/>
            </w:tcBorders>
            <w:shd w:val="clear" w:color="auto" w:fill="auto"/>
            <w:noWrap/>
            <w:vAlign w:val="bottom"/>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(614) 244-4708</w:t>
            </w:r>
          </w:p>
        </w:tc>
        <w:tc>
          <w:tcPr>
            <w:tcW w:w="1530" w:type="dxa"/>
            <w:tcBorders>
              <w:top w:val="nil"/>
              <w:left w:val="nil"/>
              <w:bottom w:val="single" w:sz="4" w:space="0" w:color="auto"/>
              <w:right w:val="single" w:sz="4" w:space="0" w:color="auto"/>
            </w:tcBorders>
            <w:shd w:val="clear" w:color="auto" w:fill="auto"/>
            <w:noWrap/>
            <w:vAlign w:val="bottom"/>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OH</w:t>
            </w:r>
          </w:p>
        </w:tc>
      </w:tr>
      <w:tr w:rsidR="00052B71" w:rsidRPr="00052B71" w:rsidTr="00052B71">
        <w:trPr>
          <w:trHeight w:val="255"/>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Caitlin Van Gundy</w:t>
            </w:r>
          </w:p>
        </w:tc>
        <w:tc>
          <w:tcPr>
            <w:tcW w:w="2500" w:type="dxa"/>
            <w:tcBorders>
              <w:top w:val="nil"/>
              <w:left w:val="nil"/>
              <w:bottom w:val="single" w:sz="4" w:space="0" w:color="auto"/>
              <w:right w:val="single" w:sz="4" w:space="0" w:color="auto"/>
            </w:tcBorders>
            <w:shd w:val="clear" w:color="auto" w:fill="auto"/>
            <w:noWrap/>
            <w:vAlign w:val="center"/>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Developer</w:t>
            </w:r>
          </w:p>
        </w:tc>
        <w:tc>
          <w:tcPr>
            <w:tcW w:w="2880" w:type="dxa"/>
            <w:tcBorders>
              <w:top w:val="nil"/>
              <w:left w:val="nil"/>
              <w:bottom w:val="single" w:sz="4" w:space="0" w:color="auto"/>
              <w:right w:val="single" w:sz="4" w:space="0" w:color="auto"/>
            </w:tcBorders>
            <w:shd w:val="clear" w:color="auto" w:fill="auto"/>
            <w:noWrap/>
            <w:vAlign w:val="bottom"/>
            <w:hideMark/>
          </w:tcPr>
          <w:p w:rsidR="00052B71" w:rsidRPr="00052B71" w:rsidRDefault="00A015BD" w:rsidP="00052B71">
            <w:pPr>
              <w:spacing w:after="0" w:line="240" w:lineRule="auto"/>
              <w:rPr>
                <w:rFonts w:ascii="Arial" w:eastAsia="Times New Roman" w:hAnsi="Arial" w:cs="Arial"/>
                <w:color w:val="0000FF"/>
                <w:sz w:val="16"/>
                <w:szCs w:val="16"/>
                <w:u w:val="single"/>
              </w:rPr>
            </w:pPr>
            <w:hyperlink r:id="rId19" w:history="1">
              <w:r w:rsidR="00052B71" w:rsidRPr="00052B71">
                <w:rPr>
                  <w:rFonts w:ascii="Arial" w:eastAsia="Times New Roman" w:hAnsi="Arial" w:cs="Arial"/>
                  <w:color w:val="0000FF"/>
                  <w:sz w:val="16"/>
                  <w:szCs w:val="16"/>
                  <w:u w:val="single"/>
                </w:rPr>
                <w:t>caitlin.vangundy@jpmorgan.com</w:t>
              </w:r>
            </w:hyperlink>
          </w:p>
        </w:tc>
        <w:tc>
          <w:tcPr>
            <w:tcW w:w="1440" w:type="dxa"/>
            <w:tcBorders>
              <w:top w:val="nil"/>
              <w:left w:val="nil"/>
              <w:bottom w:val="single" w:sz="4" w:space="0" w:color="auto"/>
              <w:right w:val="single" w:sz="4" w:space="0" w:color="auto"/>
            </w:tcBorders>
            <w:shd w:val="clear" w:color="auto" w:fill="auto"/>
            <w:noWrap/>
            <w:vAlign w:val="bottom"/>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(614) 248-4086</w:t>
            </w:r>
          </w:p>
        </w:tc>
        <w:tc>
          <w:tcPr>
            <w:tcW w:w="1530" w:type="dxa"/>
            <w:tcBorders>
              <w:top w:val="nil"/>
              <w:left w:val="nil"/>
              <w:bottom w:val="single" w:sz="4" w:space="0" w:color="auto"/>
              <w:right w:val="single" w:sz="4" w:space="0" w:color="auto"/>
            </w:tcBorders>
            <w:shd w:val="clear" w:color="auto" w:fill="auto"/>
            <w:noWrap/>
            <w:vAlign w:val="bottom"/>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OH</w:t>
            </w:r>
          </w:p>
        </w:tc>
      </w:tr>
      <w:tr w:rsidR="00052B71" w:rsidRPr="00052B71" w:rsidTr="00052B71">
        <w:trPr>
          <w:trHeight w:val="255"/>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Manju Rao</w:t>
            </w:r>
          </w:p>
        </w:tc>
        <w:tc>
          <w:tcPr>
            <w:tcW w:w="2500" w:type="dxa"/>
            <w:tcBorders>
              <w:top w:val="nil"/>
              <w:left w:val="nil"/>
              <w:bottom w:val="single" w:sz="4" w:space="0" w:color="auto"/>
              <w:right w:val="single" w:sz="4" w:space="0" w:color="auto"/>
            </w:tcBorders>
            <w:shd w:val="clear" w:color="auto" w:fill="auto"/>
            <w:noWrap/>
            <w:vAlign w:val="center"/>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QA</w:t>
            </w:r>
          </w:p>
        </w:tc>
        <w:tc>
          <w:tcPr>
            <w:tcW w:w="2880" w:type="dxa"/>
            <w:tcBorders>
              <w:top w:val="nil"/>
              <w:left w:val="nil"/>
              <w:bottom w:val="single" w:sz="4" w:space="0" w:color="auto"/>
              <w:right w:val="single" w:sz="4" w:space="0" w:color="auto"/>
            </w:tcBorders>
            <w:shd w:val="clear" w:color="auto" w:fill="auto"/>
            <w:noWrap/>
            <w:vAlign w:val="bottom"/>
            <w:hideMark/>
          </w:tcPr>
          <w:p w:rsidR="00052B71" w:rsidRPr="00052B71" w:rsidRDefault="00A015BD" w:rsidP="00052B71">
            <w:pPr>
              <w:spacing w:after="0" w:line="240" w:lineRule="auto"/>
              <w:rPr>
                <w:rFonts w:ascii="Arial" w:eastAsia="Times New Roman" w:hAnsi="Arial" w:cs="Arial"/>
                <w:color w:val="0000FF"/>
                <w:sz w:val="16"/>
                <w:szCs w:val="16"/>
                <w:u w:val="single"/>
              </w:rPr>
            </w:pPr>
            <w:hyperlink r:id="rId20" w:history="1">
              <w:r w:rsidR="00052B71" w:rsidRPr="00052B71">
                <w:rPr>
                  <w:rFonts w:ascii="Arial" w:eastAsia="Times New Roman" w:hAnsi="Arial" w:cs="Arial"/>
                  <w:color w:val="0000FF"/>
                  <w:sz w:val="16"/>
                  <w:szCs w:val="16"/>
                  <w:u w:val="single"/>
                </w:rPr>
                <w:t>manju.rao@jpmchase.com</w:t>
              </w:r>
            </w:hyperlink>
          </w:p>
        </w:tc>
        <w:tc>
          <w:tcPr>
            <w:tcW w:w="1440" w:type="dxa"/>
            <w:tcBorders>
              <w:top w:val="nil"/>
              <w:left w:val="nil"/>
              <w:bottom w:val="single" w:sz="4" w:space="0" w:color="auto"/>
              <w:right w:val="single" w:sz="4" w:space="0" w:color="auto"/>
            </w:tcBorders>
            <w:shd w:val="clear" w:color="auto" w:fill="auto"/>
            <w:noWrap/>
            <w:vAlign w:val="bottom"/>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 </w:t>
            </w:r>
          </w:p>
        </w:tc>
        <w:tc>
          <w:tcPr>
            <w:tcW w:w="1530" w:type="dxa"/>
            <w:tcBorders>
              <w:top w:val="nil"/>
              <w:left w:val="nil"/>
              <w:bottom w:val="single" w:sz="4" w:space="0" w:color="auto"/>
              <w:right w:val="single" w:sz="4" w:space="0" w:color="auto"/>
            </w:tcBorders>
            <w:shd w:val="clear" w:color="auto" w:fill="auto"/>
            <w:noWrap/>
            <w:vAlign w:val="bottom"/>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NY</w:t>
            </w:r>
          </w:p>
        </w:tc>
      </w:tr>
      <w:tr w:rsidR="00052B71" w:rsidRPr="00052B71" w:rsidTr="00052B71">
        <w:trPr>
          <w:trHeight w:val="255"/>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Sajadul Hussain</w:t>
            </w:r>
          </w:p>
        </w:tc>
        <w:tc>
          <w:tcPr>
            <w:tcW w:w="2500" w:type="dxa"/>
            <w:tcBorders>
              <w:top w:val="nil"/>
              <w:left w:val="nil"/>
              <w:bottom w:val="single" w:sz="4" w:space="0" w:color="auto"/>
              <w:right w:val="single" w:sz="4" w:space="0" w:color="auto"/>
            </w:tcBorders>
            <w:shd w:val="clear" w:color="auto" w:fill="auto"/>
            <w:noWrap/>
            <w:vAlign w:val="center"/>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QA</w:t>
            </w:r>
          </w:p>
        </w:tc>
        <w:tc>
          <w:tcPr>
            <w:tcW w:w="2880" w:type="dxa"/>
            <w:tcBorders>
              <w:top w:val="nil"/>
              <w:left w:val="nil"/>
              <w:bottom w:val="single" w:sz="4" w:space="0" w:color="auto"/>
              <w:right w:val="single" w:sz="4" w:space="0" w:color="auto"/>
            </w:tcBorders>
            <w:shd w:val="clear" w:color="auto" w:fill="auto"/>
            <w:noWrap/>
            <w:vAlign w:val="bottom"/>
            <w:hideMark/>
          </w:tcPr>
          <w:p w:rsidR="00052B71" w:rsidRPr="00052B71" w:rsidRDefault="00A015BD" w:rsidP="00052B71">
            <w:pPr>
              <w:spacing w:after="0" w:line="240" w:lineRule="auto"/>
              <w:rPr>
                <w:rFonts w:ascii="Arial" w:eastAsia="Times New Roman" w:hAnsi="Arial" w:cs="Arial"/>
                <w:color w:val="0000FF"/>
                <w:sz w:val="16"/>
                <w:szCs w:val="16"/>
                <w:u w:val="single"/>
              </w:rPr>
            </w:pPr>
            <w:hyperlink r:id="rId21" w:history="1">
              <w:r w:rsidR="00052B71" w:rsidRPr="00052B71">
                <w:rPr>
                  <w:rFonts w:ascii="Arial" w:eastAsia="Times New Roman" w:hAnsi="Arial" w:cs="Arial"/>
                  <w:color w:val="0000FF"/>
                  <w:sz w:val="16"/>
                  <w:szCs w:val="16"/>
                  <w:u w:val="single"/>
                </w:rPr>
                <w:t>sajadul.x.hussain@chase.com</w:t>
              </w:r>
            </w:hyperlink>
          </w:p>
        </w:tc>
        <w:tc>
          <w:tcPr>
            <w:tcW w:w="1440" w:type="dxa"/>
            <w:tcBorders>
              <w:top w:val="nil"/>
              <w:left w:val="nil"/>
              <w:bottom w:val="single" w:sz="4" w:space="0" w:color="auto"/>
              <w:right w:val="single" w:sz="4" w:space="0" w:color="auto"/>
            </w:tcBorders>
            <w:shd w:val="clear" w:color="auto" w:fill="auto"/>
            <w:noWrap/>
            <w:vAlign w:val="bottom"/>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 </w:t>
            </w:r>
          </w:p>
        </w:tc>
        <w:tc>
          <w:tcPr>
            <w:tcW w:w="1530" w:type="dxa"/>
            <w:tcBorders>
              <w:top w:val="nil"/>
              <w:left w:val="nil"/>
              <w:bottom w:val="single" w:sz="4" w:space="0" w:color="auto"/>
              <w:right w:val="single" w:sz="4" w:space="0" w:color="auto"/>
            </w:tcBorders>
            <w:shd w:val="clear" w:color="auto" w:fill="auto"/>
            <w:noWrap/>
            <w:vAlign w:val="bottom"/>
            <w:hideMark/>
          </w:tcPr>
          <w:p w:rsidR="00052B71" w:rsidRPr="00052B71" w:rsidRDefault="008C3F19" w:rsidP="00052B71">
            <w:pPr>
              <w:spacing w:after="0" w:line="240" w:lineRule="auto"/>
              <w:rPr>
                <w:rFonts w:ascii="Arial" w:eastAsia="Times New Roman" w:hAnsi="Arial" w:cs="Arial"/>
                <w:color w:val="000000"/>
                <w:sz w:val="16"/>
                <w:szCs w:val="16"/>
              </w:rPr>
            </w:pPr>
            <w:r>
              <w:rPr>
                <w:rFonts w:ascii="Arial" w:eastAsia="Times New Roman" w:hAnsi="Arial" w:cs="Arial"/>
                <w:color w:val="000000"/>
                <w:sz w:val="16"/>
                <w:szCs w:val="16"/>
              </w:rPr>
              <w:t>NJ</w:t>
            </w:r>
          </w:p>
        </w:tc>
      </w:tr>
      <w:tr w:rsidR="00052B71" w:rsidRPr="00052B71" w:rsidTr="00052B71">
        <w:trPr>
          <w:trHeight w:val="255"/>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Sindhu Ganne</w:t>
            </w:r>
          </w:p>
        </w:tc>
        <w:tc>
          <w:tcPr>
            <w:tcW w:w="2500" w:type="dxa"/>
            <w:tcBorders>
              <w:top w:val="nil"/>
              <w:left w:val="nil"/>
              <w:bottom w:val="single" w:sz="4" w:space="0" w:color="auto"/>
              <w:right w:val="single" w:sz="4" w:space="0" w:color="auto"/>
            </w:tcBorders>
            <w:shd w:val="clear" w:color="auto" w:fill="auto"/>
            <w:noWrap/>
            <w:vAlign w:val="center"/>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QA</w:t>
            </w:r>
          </w:p>
        </w:tc>
        <w:tc>
          <w:tcPr>
            <w:tcW w:w="2880" w:type="dxa"/>
            <w:tcBorders>
              <w:top w:val="nil"/>
              <w:left w:val="nil"/>
              <w:bottom w:val="single" w:sz="4" w:space="0" w:color="auto"/>
              <w:right w:val="single" w:sz="4" w:space="0" w:color="auto"/>
            </w:tcBorders>
            <w:shd w:val="clear" w:color="auto" w:fill="auto"/>
            <w:noWrap/>
            <w:vAlign w:val="bottom"/>
            <w:hideMark/>
          </w:tcPr>
          <w:p w:rsidR="00052B71" w:rsidRPr="00052B71" w:rsidRDefault="00A015BD" w:rsidP="00052B71">
            <w:pPr>
              <w:spacing w:after="0" w:line="240" w:lineRule="auto"/>
              <w:rPr>
                <w:rFonts w:ascii="Arial" w:eastAsia="Times New Roman" w:hAnsi="Arial" w:cs="Arial"/>
                <w:color w:val="0000FF"/>
                <w:sz w:val="16"/>
                <w:szCs w:val="16"/>
                <w:u w:val="single"/>
              </w:rPr>
            </w:pPr>
            <w:hyperlink r:id="rId22" w:history="1">
              <w:r w:rsidR="00052B71" w:rsidRPr="00052B71">
                <w:rPr>
                  <w:rFonts w:ascii="Arial" w:eastAsia="Times New Roman" w:hAnsi="Arial" w:cs="Arial"/>
                  <w:color w:val="0000FF"/>
                  <w:sz w:val="16"/>
                  <w:szCs w:val="16"/>
                  <w:u w:val="single"/>
                </w:rPr>
                <w:t>sindhu.ganne@chase.com</w:t>
              </w:r>
            </w:hyperlink>
          </w:p>
        </w:tc>
        <w:tc>
          <w:tcPr>
            <w:tcW w:w="1440" w:type="dxa"/>
            <w:tcBorders>
              <w:top w:val="nil"/>
              <w:left w:val="nil"/>
              <w:bottom w:val="single" w:sz="4" w:space="0" w:color="auto"/>
              <w:right w:val="single" w:sz="4" w:space="0" w:color="auto"/>
            </w:tcBorders>
            <w:shd w:val="clear" w:color="auto" w:fill="auto"/>
            <w:noWrap/>
            <w:vAlign w:val="bottom"/>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(201) 595-1836</w:t>
            </w:r>
          </w:p>
        </w:tc>
        <w:tc>
          <w:tcPr>
            <w:tcW w:w="1530" w:type="dxa"/>
            <w:tcBorders>
              <w:top w:val="nil"/>
              <w:left w:val="nil"/>
              <w:bottom w:val="single" w:sz="4" w:space="0" w:color="auto"/>
              <w:right w:val="single" w:sz="4" w:space="0" w:color="auto"/>
            </w:tcBorders>
            <w:shd w:val="clear" w:color="auto" w:fill="auto"/>
            <w:noWrap/>
            <w:vAlign w:val="bottom"/>
            <w:hideMark/>
          </w:tcPr>
          <w:p w:rsidR="00052B71" w:rsidRPr="00052B71" w:rsidRDefault="008C3F19" w:rsidP="00052B71">
            <w:pPr>
              <w:spacing w:after="0" w:line="240" w:lineRule="auto"/>
              <w:rPr>
                <w:rFonts w:ascii="Arial" w:eastAsia="Times New Roman" w:hAnsi="Arial" w:cs="Arial"/>
                <w:color w:val="000000"/>
                <w:sz w:val="16"/>
                <w:szCs w:val="16"/>
              </w:rPr>
            </w:pPr>
            <w:r>
              <w:rPr>
                <w:rFonts w:ascii="Arial" w:eastAsia="Times New Roman" w:hAnsi="Arial" w:cs="Arial"/>
                <w:color w:val="000000"/>
                <w:sz w:val="16"/>
                <w:szCs w:val="16"/>
              </w:rPr>
              <w:t>NJ</w:t>
            </w:r>
          </w:p>
        </w:tc>
      </w:tr>
      <w:tr w:rsidR="00052B71" w:rsidRPr="00052B71" w:rsidTr="00052B71">
        <w:trPr>
          <w:trHeight w:val="255"/>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Shobha Shivanna</w:t>
            </w:r>
          </w:p>
        </w:tc>
        <w:tc>
          <w:tcPr>
            <w:tcW w:w="2500" w:type="dxa"/>
            <w:tcBorders>
              <w:top w:val="nil"/>
              <w:left w:val="nil"/>
              <w:bottom w:val="single" w:sz="4" w:space="0" w:color="auto"/>
              <w:right w:val="single" w:sz="4" w:space="0" w:color="auto"/>
            </w:tcBorders>
            <w:shd w:val="clear" w:color="auto" w:fill="auto"/>
            <w:noWrap/>
            <w:vAlign w:val="center"/>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QA</w:t>
            </w:r>
          </w:p>
        </w:tc>
        <w:tc>
          <w:tcPr>
            <w:tcW w:w="2880" w:type="dxa"/>
            <w:tcBorders>
              <w:top w:val="nil"/>
              <w:left w:val="nil"/>
              <w:bottom w:val="single" w:sz="4" w:space="0" w:color="auto"/>
              <w:right w:val="single" w:sz="4" w:space="0" w:color="auto"/>
            </w:tcBorders>
            <w:shd w:val="clear" w:color="auto" w:fill="auto"/>
            <w:noWrap/>
            <w:vAlign w:val="bottom"/>
            <w:hideMark/>
          </w:tcPr>
          <w:p w:rsidR="00052B71" w:rsidRPr="00052B71" w:rsidRDefault="00A015BD" w:rsidP="00052B71">
            <w:pPr>
              <w:spacing w:after="0" w:line="240" w:lineRule="auto"/>
              <w:rPr>
                <w:rFonts w:ascii="Arial" w:eastAsia="Times New Roman" w:hAnsi="Arial" w:cs="Arial"/>
                <w:color w:val="0000FF"/>
                <w:sz w:val="16"/>
                <w:szCs w:val="16"/>
                <w:u w:val="single"/>
              </w:rPr>
            </w:pPr>
            <w:hyperlink r:id="rId23" w:history="1">
              <w:r w:rsidR="00052B71" w:rsidRPr="00052B71">
                <w:rPr>
                  <w:rFonts w:ascii="Arial" w:eastAsia="Times New Roman" w:hAnsi="Arial" w:cs="Arial"/>
                  <w:color w:val="0000FF"/>
                  <w:sz w:val="16"/>
                  <w:szCs w:val="16"/>
                  <w:u w:val="single"/>
                </w:rPr>
                <w:t>shobha.shivanna@chase.com</w:t>
              </w:r>
            </w:hyperlink>
          </w:p>
        </w:tc>
        <w:tc>
          <w:tcPr>
            <w:tcW w:w="1440" w:type="dxa"/>
            <w:tcBorders>
              <w:top w:val="nil"/>
              <w:left w:val="nil"/>
              <w:bottom w:val="single" w:sz="4" w:space="0" w:color="auto"/>
              <w:right w:val="single" w:sz="4" w:space="0" w:color="auto"/>
            </w:tcBorders>
            <w:shd w:val="clear" w:color="auto" w:fill="auto"/>
            <w:noWrap/>
            <w:vAlign w:val="bottom"/>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 </w:t>
            </w:r>
          </w:p>
        </w:tc>
        <w:tc>
          <w:tcPr>
            <w:tcW w:w="1530" w:type="dxa"/>
            <w:tcBorders>
              <w:top w:val="nil"/>
              <w:left w:val="nil"/>
              <w:bottom w:val="single" w:sz="4" w:space="0" w:color="auto"/>
              <w:right w:val="single" w:sz="4" w:space="0" w:color="auto"/>
            </w:tcBorders>
            <w:shd w:val="clear" w:color="auto" w:fill="auto"/>
            <w:noWrap/>
            <w:vAlign w:val="bottom"/>
            <w:hideMark/>
          </w:tcPr>
          <w:p w:rsidR="00052B71" w:rsidRPr="00052B71" w:rsidRDefault="00052B71" w:rsidP="00052B71">
            <w:pPr>
              <w:spacing w:after="0" w:line="240" w:lineRule="auto"/>
              <w:rPr>
                <w:rFonts w:ascii="Arial" w:eastAsia="Times New Roman" w:hAnsi="Arial" w:cs="Arial"/>
                <w:color w:val="000000"/>
                <w:sz w:val="16"/>
                <w:szCs w:val="16"/>
              </w:rPr>
            </w:pPr>
            <w:r w:rsidRPr="00052B71">
              <w:rPr>
                <w:rFonts w:ascii="Arial" w:eastAsia="Times New Roman" w:hAnsi="Arial" w:cs="Arial"/>
                <w:color w:val="000000"/>
                <w:sz w:val="16"/>
                <w:szCs w:val="16"/>
              </w:rPr>
              <w:t>Bengaluru, India</w:t>
            </w:r>
          </w:p>
        </w:tc>
      </w:tr>
    </w:tbl>
    <w:p w:rsidR="00052B71" w:rsidRPr="00052B71" w:rsidRDefault="00052B71" w:rsidP="00052B71">
      <w:pPr>
        <w:rPr>
          <w:lang w:eastAsia="ja-JP"/>
        </w:rPr>
      </w:pPr>
    </w:p>
    <w:p w:rsidR="004A1961" w:rsidRDefault="004A1961" w:rsidP="00526C87">
      <w:pPr>
        <w:rPr>
          <w:bCs/>
        </w:rPr>
      </w:pPr>
    </w:p>
    <w:p w:rsidR="00052B71" w:rsidRDefault="00052B71" w:rsidP="00526C87">
      <w:pPr>
        <w:rPr>
          <w:bCs/>
        </w:rPr>
      </w:pPr>
    </w:p>
    <w:p w:rsidR="00052B71" w:rsidRDefault="00052B71" w:rsidP="00526C87">
      <w:pPr>
        <w:rPr>
          <w:bCs/>
        </w:rPr>
      </w:pPr>
    </w:p>
    <w:p w:rsidR="00052B71" w:rsidRDefault="00052B71" w:rsidP="00526C87">
      <w:pPr>
        <w:rPr>
          <w:bCs/>
        </w:rPr>
      </w:pPr>
    </w:p>
    <w:p w:rsidR="00052B71" w:rsidRDefault="00052B71" w:rsidP="00526C87">
      <w:pPr>
        <w:rPr>
          <w:bCs/>
        </w:rPr>
      </w:pPr>
    </w:p>
    <w:p w:rsidR="00052B71" w:rsidRDefault="00052B71" w:rsidP="00526C87">
      <w:pPr>
        <w:rPr>
          <w:bCs/>
        </w:rPr>
      </w:pPr>
    </w:p>
    <w:p w:rsidR="00052B71" w:rsidRDefault="00052B71" w:rsidP="00526C87">
      <w:pPr>
        <w:rPr>
          <w:bCs/>
        </w:rPr>
      </w:pPr>
    </w:p>
    <w:p w:rsidR="00052B71" w:rsidRDefault="00052B71" w:rsidP="00526C87">
      <w:pPr>
        <w:rPr>
          <w:bCs/>
        </w:rPr>
      </w:pPr>
    </w:p>
    <w:p w:rsidR="00052B71" w:rsidRDefault="00052B71" w:rsidP="00526C87">
      <w:pPr>
        <w:rPr>
          <w:bCs/>
        </w:rPr>
      </w:pPr>
    </w:p>
    <w:p w:rsidR="004A1961" w:rsidRDefault="004A1961" w:rsidP="00526C87">
      <w:pPr>
        <w:rPr>
          <w:bCs/>
        </w:rPr>
      </w:pPr>
    </w:p>
    <w:p w:rsidR="004A1961" w:rsidRDefault="004A1961" w:rsidP="00526C87">
      <w:pPr>
        <w:rPr>
          <w:bCs/>
        </w:rPr>
      </w:pPr>
    </w:p>
    <w:p w:rsidR="004A1961" w:rsidRDefault="004A1961" w:rsidP="00526C87">
      <w:pPr>
        <w:rPr>
          <w:bCs/>
        </w:rPr>
      </w:pPr>
    </w:p>
    <w:p w:rsidR="004A1961" w:rsidRDefault="004A1961" w:rsidP="00526C87">
      <w:pPr>
        <w:rPr>
          <w:bCs/>
        </w:rPr>
      </w:pPr>
    </w:p>
    <w:p w:rsidR="0078175B" w:rsidRDefault="0078175B" w:rsidP="00526C87">
      <w:pPr>
        <w:rPr>
          <w:bCs/>
        </w:rPr>
      </w:pPr>
    </w:p>
    <w:p w:rsidR="0078175B" w:rsidRDefault="0078175B" w:rsidP="00526C87">
      <w:pPr>
        <w:rPr>
          <w:bCs/>
        </w:rPr>
      </w:pPr>
    </w:p>
    <w:sdt>
      <w:sdtPr>
        <w:rPr>
          <w:rFonts w:asciiTheme="minorHAnsi" w:eastAsiaTheme="minorHAnsi" w:hAnsiTheme="minorHAnsi" w:cstheme="minorBidi"/>
          <w:b w:val="0"/>
          <w:bCs w:val="0"/>
          <w:color w:val="auto"/>
          <w:sz w:val="22"/>
          <w:szCs w:val="22"/>
          <w:lang w:eastAsia="en-US"/>
        </w:rPr>
        <w:id w:val="1893763647"/>
        <w:docPartObj>
          <w:docPartGallery w:val="Table of Contents"/>
          <w:docPartUnique/>
        </w:docPartObj>
      </w:sdtPr>
      <w:sdtEndPr>
        <w:rPr>
          <w:noProof/>
        </w:rPr>
      </w:sdtEndPr>
      <w:sdtContent>
        <w:p w:rsidR="006453B0" w:rsidRDefault="006453B0">
          <w:pPr>
            <w:pStyle w:val="TOCHeading"/>
          </w:pPr>
          <w:r>
            <w:t>Table of Contents</w:t>
          </w:r>
        </w:p>
        <w:p w:rsidR="00DC013A" w:rsidRPr="00FC12ED" w:rsidRDefault="006453B0">
          <w:pPr>
            <w:pStyle w:val="TOC1"/>
            <w:tabs>
              <w:tab w:val="left" w:pos="440"/>
              <w:tab w:val="right" w:leader="dot" w:pos="9350"/>
            </w:tabs>
            <w:rPr>
              <w:noProof/>
              <w:lang w:eastAsia="en-US"/>
            </w:rPr>
          </w:pPr>
          <w:r>
            <w:fldChar w:fldCharType="begin"/>
          </w:r>
          <w:r>
            <w:instrText xml:space="preserve"> TOC \o "1-3" \h \z \u </w:instrText>
          </w:r>
          <w:r>
            <w:fldChar w:fldCharType="separate"/>
          </w:r>
          <w:hyperlink w:anchor="_Toc493153209" w:history="1">
            <w:r w:rsidR="00DC013A" w:rsidRPr="00FC12ED">
              <w:rPr>
                <w:rStyle w:val="Hyperlink"/>
                <w:noProof/>
              </w:rPr>
              <w:t>I.</w:t>
            </w:r>
            <w:r w:rsidR="00DC013A" w:rsidRPr="00FC12ED">
              <w:rPr>
                <w:noProof/>
                <w:lang w:eastAsia="en-US"/>
              </w:rPr>
              <w:tab/>
            </w:r>
            <w:r w:rsidR="00DC013A" w:rsidRPr="00FC12ED">
              <w:rPr>
                <w:rStyle w:val="Hyperlink"/>
                <w:noProof/>
              </w:rPr>
              <w:t>Introduction</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_Toc493153209 \h </w:instrText>
            </w:r>
            <w:r w:rsidR="00DC013A" w:rsidRPr="00FC12ED">
              <w:rPr>
                <w:noProof/>
                <w:webHidden/>
              </w:rPr>
            </w:r>
            <w:r w:rsidR="00DC013A" w:rsidRPr="00FC12ED">
              <w:rPr>
                <w:noProof/>
                <w:webHidden/>
              </w:rPr>
              <w:fldChar w:fldCharType="separate"/>
            </w:r>
            <w:r w:rsidR="00DC013A" w:rsidRPr="00FC12ED">
              <w:rPr>
                <w:noProof/>
                <w:webHidden/>
              </w:rPr>
              <w:t>2</w:t>
            </w:r>
            <w:r w:rsidR="00DC013A" w:rsidRPr="00FC12ED">
              <w:rPr>
                <w:noProof/>
                <w:webHidden/>
              </w:rPr>
              <w:fldChar w:fldCharType="end"/>
            </w:r>
          </w:hyperlink>
        </w:p>
        <w:p w:rsidR="00DC013A" w:rsidRPr="00FC12ED" w:rsidRDefault="00A015BD">
          <w:pPr>
            <w:pStyle w:val="TOC1"/>
            <w:tabs>
              <w:tab w:val="left" w:pos="440"/>
              <w:tab w:val="right" w:leader="dot" w:pos="9350"/>
            </w:tabs>
            <w:rPr>
              <w:noProof/>
              <w:lang w:eastAsia="en-US"/>
            </w:rPr>
          </w:pPr>
          <w:hyperlink w:anchor="_Toc493153210" w:history="1">
            <w:r w:rsidR="00DC013A" w:rsidRPr="00FC12ED">
              <w:rPr>
                <w:rStyle w:val="Hyperlink"/>
                <w:noProof/>
              </w:rPr>
              <w:t>II.</w:t>
            </w:r>
            <w:r w:rsidR="00DC013A" w:rsidRPr="00FC12ED">
              <w:rPr>
                <w:noProof/>
                <w:lang w:eastAsia="en-US"/>
              </w:rPr>
              <w:tab/>
            </w:r>
            <w:r w:rsidR="00DC013A" w:rsidRPr="00FC12ED">
              <w:rPr>
                <w:rStyle w:val="Hyperlink"/>
                <w:noProof/>
              </w:rPr>
              <w:t>Contacts</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_Toc493153210 \h </w:instrText>
            </w:r>
            <w:r w:rsidR="00DC013A" w:rsidRPr="00FC12ED">
              <w:rPr>
                <w:noProof/>
                <w:webHidden/>
              </w:rPr>
            </w:r>
            <w:r w:rsidR="00DC013A" w:rsidRPr="00FC12ED">
              <w:rPr>
                <w:noProof/>
                <w:webHidden/>
              </w:rPr>
              <w:fldChar w:fldCharType="separate"/>
            </w:r>
            <w:r w:rsidR="00DC013A" w:rsidRPr="00FC12ED">
              <w:rPr>
                <w:noProof/>
                <w:webHidden/>
              </w:rPr>
              <w:t>3</w:t>
            </w:r>
            <w:r w:rsidR="00DC013A" w:rsidRPr="00FC12ED">
              <w:rPr>
                <w:noProof/>
                <w:webHidden/>
              </w:rPr>
              <w:fldChar w:fldCharType="end"/>
            </w:r>
          </w:hyperlink>
        </w:p>
        <w:p w:rsidR="00DC013A" w:rsidRPr="00FC12ED" w:rsidRDefault="00A015BD">
          <w:pPr>
            <w:pStyle w:val="TOC1"/>
            <w:tabs>
              <w:tab w:val="left" w:pos="440"/>
              <w:tab w:val="right" w:leader="dot" w:pos="9350"/>
            </w:tabs>
            <w:rPr>
              <w:noProof/>
              <w:lang w:eastAsia="en-US"/>
            </w:rPr>
          </w:pPr>
          <w:hyperlink w:anchor="_Toc493153211" w:history="1">
            <w:r w:rsidR="00DC013A" w:rsidRPr="00FC12ED">
              <w:rPr>
                <w:rStyle w:val="Hyperlink"/>
                <w:noProof/>
              </w:rPr>
              <w:t>1.</w:t>
            </w:r>
            <w:r w:rsidR="00DC013A" w:rsidRPr="00FC12ED">
              <w:rPr>
                <w:noProof/>
                <w:lang w:eastAsia="en-US"/>
              </w:rPr>
              <w:tab/>
            </w:r>
            <w:r w:rsidR="00DC013A" w:rsidRPr="00FC12ED">
              <w:rPr>
                <w:rStyle w:val="Hyperlink"/>
                <w:noProof/>
              </w:rPr>
              <w:t>Data Set Groups</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_Toc493153211 \h </w:instrText>
            </w:r>
            <w:r w:rsidR="00DC013A" w:rsidRPr="00FC12ED">
              <w:rPr>
                <w:noProof/>
                <w:webHidden/>
              </w:rPr>
            </w:r>
            <w:r w:rsidR="00DC013A" w:rsidRPr="00FC12ED">
              <w:rPr>
                <w:noProof/>
                <w:webHidden/>
              </w:rPr>
              <w:fldChar w:fldCharType="separate"/>
            </w:r>
            <w:r w:rsidR="00DC013A" w:rsidRPr="00FC12ED">
              <w:rPr>
                <w:noProof/>
                <w:webHidden/>
              </w:rPr>
              <w:t>6</w:t>
            </w:r>
            <w:r w:rsidR="00DC013A" w:rsidRPr="00FC12ED">
              <w:rPr>
                <w:noProof/>
                <w:webHidden/>
              </w:rPr>
              <w:fldChar w:fldCharType="end"/>
            </w:r>
          </w:hyperlink>
        </w:p>
        <w:p w:rsidR="00DC013A" w:rsidRPr="00FC12ED" w:rsidRDefault="00A015BD">
          <w:pPr>
            <w:pStyle w:val="TOC1"/>
            <w:tabs>
              <w:tab w:val="left" w:pos="660"/>
              <w:tab w:val="right" w:leader="dot" w:pos="9350"/>
            </w:tabs>
            <w:rPr>
              <w:noProof/>
              <w:lang w:eastAsia="en-US"/>
            </w:rPr>
          </w:pPr>
          <w:hyperlink w:anchor="_Toc493153212" w:history="1">
            <w:r w:rsidR="00DC013A" w:rsidRPr="00FC12ED">
              <w:rPr>
                <w:rStyle w:val="Hyperlink"/>
                <w:noProof/>
              </w:rPr>
              <w:t>1.1</w:t>
            </w:r>
            <w:r w:rsidR="00DC013A" w:rsidRPr="00FC12ED">
              <w:rPr>
                <w:noProof/>
                <w:lang w:eastAsia="en-US"/>
              </w:rPr>
              <w:tab/>
            </w:r>
            <w:r w:rsidR="00DC013A" w:rsidRPr="00FC12ED">
              <w:rPr>
                <w:rStyle w:val="Hyperlink"/>
                <w:noProof/>
              </w:rPr>
              <w:t>Data Set Groups List Page</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_Toc493153212 \h </w:instrText>
            </w:r>
            <w:r w:rsidR="00DC013A" w:rsidRPr="00FC12ED">
              <w:rPr>
                <w:noProof/>
                <w:webHidden/>
              </w:rPr>
            </w:r>
            <w:r w:rsidR="00DC013A" w:rsidRPr="00FC12ED">
              <w:rPr>
                <w:noProof/>
                <w:webHidden/>
              </w:rPr>
              <w:fldChar w:fldCharType="separate"/>
            </w:r>
            <w:r w:rsidR="00DC013A" w:rsidRPr="00FC12ED">
              <w:rPr>
                <w:noProof/>
                <w:webHidden/>
              </w:rPr>
              <w:t>6</w:t>
            </w:r>
            <w:r w:rsidR="00DC013A" w:rsidRPr="00FC12ED">
              <w:rPr>
                <w:noProof/>
                <w:webHidden/>
              </w:rPr>
              <w:fldChar w:fldCharType="end"/>
            </w:r>
          </w:hyperlink>
        </w:p>
        <w:p w:rsidR="00DC013A" w:rsidRPr="00FC12ED" w:rsidRDefault="00A015BD">
          <w:pPr>
            <w:pStyle w:val="TOC1"/>
            <w:tabs>
              <w:tab w:val="left" w:pos="660"/>
              <w:tab w:val="right" w:leader="dot" w:pos="9350"/>
            </w:tabs>
            <w:rPr>
              <w:noProof/>
              <w:lang w:eastAsia="en-US"/>
            </w:rPr>
          </w:pPr>
          <w:hyperlink w:anchor="_Toc493153213" w:history="1">
            <w:r w:rsidR="00DC013A" w:rsidRPr="00FC12ED">
              <w:rPr>
                <w:rStyle w:val="Hyperlink"/>
                <w:noProof/>
              </w:rPr>
              <w:t>1.2</w:t>
            </w:r>
            <w:r w:rsidR="00DC013A" w:rsidRPr="00FC12ED">
              <w:rPr>
                <w:noProof/>
                <w:lang w:eastAsia="en-US"/>
              </w:rPr>
              <w:tab/>
            </w:r>
            <w:r w:rsidR="00DC013A" w:rsidRPr="00FC12ED">
              <w:rPr>
                <w:rStyle w:val="Hyperlink"/>
                <w:noProof/>
              </w:rPr>
              <w:t>Create a new Data Domain</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_Toc493153213 \h </w:instrText>
            </w:r>
            <w:r w:rsidR="00DC013A" w:rsidRPr="00FC12ED">
              <w:rPr>
                <w:noProof/>
                <w:webHidden/>
              </w:rPr>
            </w:r>
            <w:r w:rsidR="00DC013A" w:rsidRPr="00FC12ED">
              <w:rPr>
                <w:noProof/>
                <w:webHidden/>
              </w:rPr>
              <w:fldChar w:fldCharType="separate"/>
            </w:r>
            <w:r w:rsidR="00DC013A" w:rsidRPr="00FC12ED">
              <w:rPr>
                <w:noProof/>
                <w:webHidden/>
              </w:rPr>
              <w:t>8</w:t>
            </w:r>
            <w:r w:rsidR="00DC013A" w:rsidRPr="00FC12ED">
              <w:rPr>
                <w:noProof/>
                <w:webHidden/>
              </w:rPr>
              <w:fldChar w:fldCharType="end"/>
            </w:r>
          </w:hyperlink>
        </w:p>
        <w:p w:rsidR="00DC013A" w:rsidRPr="00FC12ED" w:rsidRDefault="00A015BD">
          <w:pPr>
            <w:pStyle w:val="TOC1"/>
            <w:tabs>
              <w:tab w:val="left" w:pos="660"/>
              <w:tab w:val="right" w:leader="dot" w:pos="9350"/>
            </w:tabs>
            <w:rPr>
              <w:noProof/>
              <w:lang w:eastAsia="en-US"/>
            </w:rPr>
          </w:pPr>
          <w:hyperlink w:anchor="_Toc493153214" w:history="1">
            <w:r w:rsidR="00DC013A" w:rsidRPr="00FC12ED">
              <w:rPr>
                <w:rStyle w:val="Hyperlink"/>
                <w:noProof/>
              </w:rPr>
              <w:t>1.3</w:t>
            </w:r>
            <w:r w:rsidR="00DC013A" w:rsidRPr="00FC12ED">
              <w:rPr>
                <w:noProof/>
                <w:lang w:eastAsia="en-US"/>
              </w:rPr>
              <w:tab/>
            </w:r>
            <w:r w:rsidR="00DC013A" w:rsidRPr="00FC12ED">
              <w:rPr>
                <w:rStyle w:val="Hyperlink"/>
                <w:noProof/>
              </w:rPr>
              <w:t>Edit a Data Set Group</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_Toc493153214 \h </w:instrText>
            </w:r>
            <w:r w:rsidR="00DC013A" w:rsidRPr="00FC12ED">
              <w:rPr>
                <w:noProof/>
                <w:webHidden/>
              </w:rPr>
            </w:r>
            <w:r w:rsidR="00DC013A" w:rsidRPr="00FC12ED">
              <w:rPr>
                <w:noProof/>
                <w:webHidden/>
              </w:rPr>
              <w:fldChar w:fldCharType="separate"/>
            </w:r>
            <w:r w:rsidR="00DC013A" w:rsidRPr="00FC12ED">
              <w:rPr>
                <w:noProof/>
                <w:webHidden/>
              </w:rPr>
              <w:t>10</w:t>
            </w:r>
            <w:r w:rsidR="00DC013A" w:rsidRPr="00FC12ED">
              <w:rPr>
                <w:noProof/>
                <w:webHidden/>
              </w:rPr>
              <w:fldChar w:fldCharType="end"/>
            </w:r>
          </w:hyperlink>
        </w:p>
        <w:p w:rsidR="00DC013A" w:rsidRPr="00FC12ED" w:rsidRDefault="00A015BD">
          <w:pPr>
            <w:pStyle w:val="TOC1"/>
            <w:tabs>
              <w:tab w:val="left" w:pos="440"/>
              <w:tab w:val="right" w:leader="dot" w:pos="9350"/>
            </w:tabs>
            <w:rPr>
              <w:noProof/>
              <w:lang w:eastAsia="en-US"/>
            </w:rPr>
          </w:pPr>
          <w:hyperlink w:anchor="_Toc493153215" w:history="1">
            <w:r w:rsidR="00DC013A" w:rsidRPr="00FC12ED">
              <w:rPr>
                <w:rStyle w:val="Hyperlink"/>
                <w:noProof/>
              </w:rPr>
              <w:t>2.</w:t>
            </w:r>
            <w:r w:rsidR="00DC013A" w:rsidRPr="00FC12ED">
              <w:rPr>
                <w:noProof/>
                <w:lang w:eastAsia="en-US"/>
              </w:rPr>
              <w:tab/>
            </w:r>
            <w:r w:rsidR="00DC013A" w:rsidRPr="00FC12ED">
              <w:rPr>
                <w:rStyle w:val="Hyperlink"/>
                <w:noProof/>
              </w:rPr>
              <w:t>Data Set</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_Toc493153215 \h </w:instrText>
            </w:r>
            <w:r w:rsidR="00DC013A" w:rsidRPr="00FC12ED">
              <w:rPr>
                <w:noProof/>
                <w:webHidden/>
              </w:rPr>
            </w:r>
            <w:r w:rsidR="00DC013A" w:rsidRPr="00FC12ED">
              <w:rPr>
                <w:noProof/>
                <w:webHidden/>
              </w:rPr>
              <w:fldChar w:fldCharType="separate"/>
            </w:r>
            <w:r w:rsidR="00DC013A" w:rsidRPr="00FC12ED">
              <w:rPr>
                <w:noProof/>
                <w:webHidden/>
              </w:rPr>
              <w:t>10</w:t>
            </w:r>
            <w:r w:rsidR="00DC013A" w:rsidRPr="00FC12ED">
              <w:rPr>
                <w:noProof/>
                <w:webHidden/>
              </w:rPr>
              <w:fldChar w:fldCharType="end"/>
            </w:r>
          </w:hyperlink>
        </w:p>
        <w:p w:rsidR="00DC013A" w:rsidRPr="00FC12ED" w:rsidRDefault="00A015BD">
          <w:pPr>
            <w:pStyle w:val="TOC1"/>
            <w:tabs>
              <w:tab w:val="left" w:pos="660"/>
              <w:tab w:val="right" w:leader="dot" w:pos="9350"/>
            </w:tabs>
            <w:rPr>
              <w:noProof/>
              <w:lang w:eastAsia="en-US"/>
            </w:rPr>
          </w:pPr>
          <w:hyperlink w:anchor="_Toc493153216" w:history="1">
            <w:r w:rsidR="00DC013A" w:rsidRPr="00FC12ED">
              <w:rPr>
                <w:rStyle w:val="Hyperlink"/>
                <w:noProof/>
              </w:rPr>
              <w:t>2.1</w:t>
            </w:r>
            <w:r w:rsidR="00DC013A" w:rsidRPr="00FC12ED">
              <w:rPr>
                <w:noProof/>
                <w:lang w:eastAsia="en-US"/>
              </w:rPr>
              <w:tab/>
            </w:r>
            <w:r w:rsidR="00DC013A" w:rsidRPr="00FC12ED">
              <w:rPr>
                <w:rStyle w:val="Hyperlink"/>
                <w:noProof/>
              </w:rPr>
              <w:t>Data Set List Page</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_Toc493153216 \h </w:instrText>
            </w:r>
            <w:r w:rsidR="00DC013A" w:rsidRPr="00FC12ED">
              <w:rPr>
                <w:noProof/>
                <w:webHidden/>
              </w:rPr>
            </w:r>
            <w:r w:rsidR="00DC013A" w:rsidRPr="00FC12ED">
              <w:rPr>
                <w:noProof/>
                <w:webHidden/>
              </w:rPr>
              <w:fldChar w:fldCharType="separate"/>
            </w:r>
            <w:r w:rsidR="00DC013A" w:rsidRPr="00FC12ED">
              <w:rPr>
                <w:noProof/>
                <w:webHidden/>
              </w:rPr>
              <w:t>11</w:t>
            </w:r>
            <w:r w:rsidR="00DC013A" w:rsidRPr="00FC12ED">
              <w:rPr>
                <w:noProof/>
                <w:webHidden/>
              </w:rPr>
              <w:fldChar w:fldCharType="end"/>
            </w:r>
          </w:hyperlink>
        </w:p>
        <w:p w:rsidR="00DC013A" w:rsidRPr="00FC12ED" w:rsidRDefault="00A015BD">
          <w:pPr>
            <w:pStyle w:val="TOC1"/>
            <w:tabs>
              <w:tab w:val="left" w:pos="660"/>
              <w:tab w:val="right" w:leader="dot" w:pos="9350"/>
            </w:tabs>
            <w:rPr>
              <w:noProof/>
              <w:lang w:eastAsia="en-US"/>
            </w:rPr>
          </w:pPr>
          <w:hyperlink w:anchor="_Toc493153217" w:history="1">
            <w:r w:rsidR="00DC013A" w:rsidRPr="00FC12ED">
              <w:rPr>
                <w:rStyle w:val="Hyperlink"/>
                <w:noProof/>
              </w:rPr>
              <w:t>2.2</w:t>
            </w:r>
            <w:r w:rsidR="00DC013A" w:rsidRPr="00FC12ED">
              <w:rPr>
                <w:noProof/>
                <w:lang w:eastAsia="en-US"/>
              </w:rPr>
              <w:tab/>
            </w:r>
            <w:r w:rsidR="00DC013A" w:rsidRPr="00FC12ED">
              <w:rPr>
                <w:rStyle w:val="Hyperlink"/>
                <w:noProof/>
              </w:rPr>
              <w:t>Import a Data Set</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_Toc493153217 \h </w:instrText>
            </w:r>
            <w:r w:rsidR="00DC013A" w:rsidRPr="00FC12ED">
              <w:rPr>
                <w:noProof/>
                <w:webHidden/>
              </w:rPr>
            </w:r>
            <w:r w:rsidR="00DC013A" w:rsidRPr="00FC12ED">
              <w:rPr>
                <w:noProof/>
                <w:webHidden/>
              </w:rPr>
              <w:fldChar w:fldCharType="separate"/>
            </w:r>
            <w:r w:rsidR="00DC013A" w:rsidRPr="00FC12ED">
              <w:rPr>
                <w:noProof/>
                <w:webHidden/>
              </w:rPr>
              <w:t>14</w:t>
            </w:r>
            <w:r w:rsidR="00DC013A" w:rsidRPr="00FC12ED">
              <w:rPr>
                <w:noProof/>
                <w:webHidden/>
              </w:rPr>
              <w:fldChar w:fldCharType="end"/>
            </w:r>
          </w:hyperlink>
        </w:p>
        <w:p w:rsidR="00DC013A" w:rsidRPr="00FC12ED" w:rsidRDefault="00A015BD">
          <w:pPr>
            <w:pStyle w:val="TOC1"/>
            <w:tabs>
              <w:tab w:val="left" w:pos="660"/>
              <w:tab w:val="right" w:leader="dot" w:pos="9350"/>
            </w:tabs>
            <w:rPr>
              <w:noProof/>
              <w:lang w:eastAsia="en-US"/>
            </w:rPr>
          </w:pPr>
          <w:hyperlink w:anchor="_Toc493153218" w:history="1">
            <w:r w:rsidR="00DC013A" w:rsidRPr="00FC12ED">
              <w:rPr>
                <w:rStyle w:val="Hyperlink"/>
                <w:noProof/>
              </w:rPr>
              <w:t>2.3</w:t>
            </w:r>
            <w:r w:rsidR="00DC013A" w:rsidRPr="00FC12ED">
              <w:rPr>
                <w:noProof/>
                <w:lang w:eastAsia="en-US"/>
              </w:rPr>
              <w:tab/>
            </w:r>
            <w:r w:rsidR="00DC013A" w:rsidRPr="00FC12ED">
              <w:rPr>
                <w:rStyle w:val="Hyperlink"/>
                <w:noProof/>
              </w:rPr>
              <w:t>Create a Data Set</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_Toc493153218 \h </w:instrText>
            </w:r>
            <w:r w:rsidR="00DC013A" w:rsidRPr="00FC12ED">
              <w:rPr>
                <w:noProof/>
                <w:webHidden/>
              </w:rPr>
            </w:r>
            <w:r w:rsidR="00DC013A" w:rsidRPr="00FC12ED">
              <w:rPr>
                <w:noProof/>
                <w:webHidden/>
              </w:rPr>
              <w:fldChar w:fldCharType="separate"/>
            </w:r>
            <w:r w:rsidR="00DC013A" w:rsidRPr="00FC12ED">
              <w:rPr>
                <w:noProof/>
                <w:webHidden/>
              </w:rPr>
              <w:t>15</w:t>
            </w:r>
            <w:r w:rsidR="00DC013A" w:rsidRPr="00FC12ED">
              <w:rPr>
                <w:noProof/>
                <w:webHidden/>
              </w:rPr>
              <w:fldChar w:fldCharType="end"/>
            </w:r>
          </w:hyperlink>
        </w:p>
        <w:p w:rsidR="00DC013A" w:rsidRPr="00FC12ED" w:rsidRDefault="00A015BD">
          <w:pPr>
            <w:pStyle w:val="TOC1"/>
            <w:tabs>
              <w:tab w:val="left" w:pos="880"/>
              <w:tab w:val="right" w:leader="dot" w:pos="9350"/>
            </w:tabs>
            <w:rPr>
              <w:noProof/>
              <w:lang w:eastAsia="en-US"/>
            </w:rPr>
          </w:pPr>
          <w:hyperlink w:anchor="_Toc493153219" w:history="1">
            <w:r w:rsidR="00DC013A" w:rsidRPr="00FC12ED">
              <w:rPr>
                <w:rStyle w:val="Hyperlink"/>
                <w:noProof/>
              </w:rPr>
              <w:t>2.3.1</w:t>
            </w:r>
            <w:r w:rsidR="00DC013A" w:rsidRPr="00FC12ED">
              <w:rPr>
                <w:noProof/>
                <w:lang w:eastAsia="en-US"/>
              </w:rPr>
              <w:tab/>
            </w:r>
            <w:r w:rsidR="00DC013A" w:rsidRPr="00FC12ED">
              <w:rPr>
                <w:rStyle w:val="Hyperlink"/>
                <w:noProof/>
              </w:rPr>
              <w:t>Source type: Generic</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_Toc493153219 \h </w:instrText>
            </w:r>
            <w:r w:rsidR="00DC013A" w:rsidRPr="00FC12ED">
              <w:rPr>
                <w:noProof/>
                <w:webHidden/>
              </w:rPr>
            </w:r>
            <w:r w:rsidR="00DC013A" w:rsidRPr="00FC12ED">
              <w:rPr>
                <w:noProof/>
                <w:webHidden/>
              </w:rPr>
              <w:fldChar w:fldCharType="separate"/>
            </w:r>
            <w:r w:rsidR="00DC013A" w:rsidRPr="00FC12ED">
              <w:rPr>
                <w:noProof/>
                <w:webHidden/>
              </w:rPr>
              <w:t>17</w:t>
            </w:r>
            <w:r w:rsidR="00DC013A" w:rsidRPr="00FC12ED">
              <w:rPr>
                <w:noProof/>
                <w:webHidden/>
              </w:rPr>
              <w:fldChar w:fldCharType="end"/>
            </w:r>
          </w:hyperlink>
        </w:p>
        <w:p w:rsidR="00DC013A" w:rsidRPr="00FC12ED" w:rsidRDefault="00A015BD">
          <w:pPr>
            <w:pStyle w:val="TOC1"/>
            <w:tabs>
              <w:tab w:val="left" w:pos="880"/>
              <w:tab w:val="right" w:leader="dot" w:pos="9350"/>
            </w:tabs>
            <w:rPr>
              <w:noProof/>
              <w:lang w:eastAsia="en-US"/>
            </w:rPr>
          </w:pPr>
          <w:hyperlink w:anchor="_Toc493153220" w:history="1">
            <w:r w:rsidR="00DC013A" w:rsidRPr="00FC12ED">
              <w:rPr>
                <w:rStyle w:val="Hyperlink"/>
                <w:noProof/>
              </w:rPr>
              <w:t>2.3.1.1</w:t>
            </w:r>
            <w:r w:rsidR="00DC013A" w:rsidRPr="00FC12ED">
              <w:rPr>
                <w:noProof/>
                <w:lang w:eastAsia="en-US"/>
              </w:rPr>
              <w:tab/>
            </w:r>
            <w:r w:rsidR="00DC013A" w:rsidRPr="00FC12ED">
              <w:rPr>
                <w:rStyle w:val="Hyperlink"/>
                <w:noProof/>
              </w:rPr>
              <w:t>Source type: Generic and Registration type simple</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_Toc493153220 \h </w:instrText>
            </w:r>
            <w:r w:rsidR="00DC013A" w:rsidRPr="00FC12ED">
              <w:rPr>
                <w:noProof/>
                <w:webHidden/>
              </w:rPr>
            </w:r>
            <w:r w:rsidR="00DC013A" w:rsidRPr="00FC12ED">
              <w:rPr>
                <w:noProof/>
                <w:webHidden/>
              </w:rPr>
              <w:fldChar w:fldCharType="separate"/>
            </w:r>
            <w:r w:rsidR="00DC013A" w:rsidRPr="00FC12ED">
              <w:rPr>
                <w:noProof/>
                <w:webHidden/>
              </w:rPr>
              <w:t>18</w:t>
            </w:r>
            <w:r w:rsidR="00DC013A" w:rsidRPr="00FC12ED">
              <w:rPr>
                <w:noProof/>
                <w:webHidden/>
              </w:rPr>
              <w:fldChar w:fldCharType="end"/>
            </w:r>
          </w:hyperlink>
        </w:p>
        <w:p w:rsidR="00DC013A" w:rsidRPr="00FC12ED" w:rsidRDefault="00A015BD">
          <w:pPr>
            <w:pStyle w:val="TOC1"/>
            <w:tabs>
              <w:tab w:val="left" w:pos="880"/>
              <w:tab w:val="right" w:leader="dot" w:pos="9350"/>
            </w:tabs>
            <w:rPr>
              <w:noProof/>
              <w:lang w:eastAsia="en-US"/>
            </w:rPr>
          </w:pPr>
          <w:hyperlink w:anchor="_Toc493153221" w:history="1">
            <w:r w:rsidR="00DC013A" w:rsidRPr="00FC12ED">
              <w:rPr>
                <w:rStyle w:val="Hyperlink"/>
                <w:noProof/>
              </w:rPr>
              <w:t>2.3.1.2</w:t>
            </w:r>
            <w:r w:rsidR="00DC013A" w:rsidRPr="00FC12ED">
              <w:rPr>
                <w:noProof/>
                <w:lang w:eastAsia="en-US"/>
              </w:rPr>
              <w:tab/>
            </w:r>
            <w:r w:rsidR="00DC013A" w:rsidRPr="00FC12ED">
              <w:rPr>
                <w:rStyle w:val="Hyperlink"/>
                <w:noProof/>
              </w:rPr>
              <w:t>Source type: Generic and Registration type simple</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_Toc493153221 \h </w:instrText>
            </w:r>
            <w:r w:rsidR="00DC013A" w:rsidRPr="00FC12ED">
              <w:rPr>
                <w:noProof/>
                <w:webHidden/>
              </w:rPr>
            </w:r>
            <w:r w:rsidR="00DC013A" w:rsidRPr="00FC12ED">
              <w:rPr>
                <w:noProof/>
                <w:webHidden/>
              </w:rPr>
              <w:fldChar w:fldCharType="separate"/>
            </w:r>
            <w:r w:rsidR="00DC013A" w:rsidRPr="00FC12ED">
              <w:rPr>
                <w:noProof/>
                <w:webHidden/>
              </w:rPr>
              <w:t>20</w:t>
            </w:r>
            <w:r w:rsidR="00DC013A" w:rsidRPr="00FC12ED">
              <w:rPr>
                <w:noProof/>
                <w:webHidden/>
              </w:rPr>
              <w:fldChar w:fldCharType="end"/>
            </w:r>
          </w:hyperlink>
        </w:p>
        <w:p w:rsidR="00DC013A" w:rsidRPr="00FC12ED" w:rsidRDefault="00A015BD">
          <w:pPr>
            <w:pStyle w:val="TOC1"/>
            <w:tabs>
              <w:tab w:val="left" w:pos="880"/>
              <w:tab w:val="right" w:leader="dot" w:pos="9350"/>
            </w:tabs>
            <w:rPr>
              <w:noProof/>
              <w:lang w:eastAsia="en-US"/>
            </w:rPr>
          </w:pPr>
          <w:hyperlink w:anchor="_Toc493153222" w:history="1">
            <w:r w:rsidR="00DC013A" w:rsidRPr="00FC12ED">
              <w:rPr>
                <w:rStyle w:val="Hyperlink"/>
                <w:noProof/>
              </w:rPr>
              <w:t>2.3.1.3</w:t>
            </w:r>
            <w:r w:rsidR="00DC013A" w:rsidRPr="00FC12ED">
              <w:rPr>
                <w:noProof/>
                <w:lang w:eastAsia="en-US"/>
              </w:rPr>
              <w:tab/>
            </w:r>
            <w:r w:rsidR="00DC013A" w:rsidRPr="00FC12ED">
              <w:rPr>
                <w:rStyle w:val="Hyperlink"/>
                <w:noProof/>
              </w:rPr>
              <w:t>Source type: Generic and Registration type light</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_Toc493153222 \h </w:instrText>
            </w:r>
            <w:r w:rsidR="00DC013A" w:rsidRPr="00FC12ED">
              <w:rPr>
                <w:noProof/>
                <w:webHidden/>
              </w:rPr>
            </w:r>
            <w:r w:rsidR="00DC013A" w:rsidRPr="00FC12ED">
              <w:rPr>
                <w:noProof/>
                <w:webHidden/>
              </w:rPr>
              <w:fldChar w:fldCharType="separate"/>
            </w:r>
            <w:r w:rsidR="00DC013A" w:rsidRPr="00FC12ED">
              <w:rPr>
                <w:noProof/>
                <w:webHidden/>
              </w:rPr>
              <w:t>21</w:t>
            </w:r>
            <w:r w:rsidR="00DC013A" w:rsidRPr="00FC12ED">
              <w:rPr>
                <w:noProof/>
                <w:webHidden/>
              </w:rPr>
              <w:fldChar w:fldCharType="end"/>
            </w:r>
          </w:hyperlink>
        </w:p>
        <w:p w:rsidR="00DC013A" w:rsidRPr="00FC12ED" w:rsidRDefault="00A015BD">
          <w:pPr>
            <w:pStyle w:val="TOC1"/>
            <w:tabs>
              <w:tab w:val="left" w:pos="880"/>
              <w:tab w:val="right" w:leader="dot" w:pos="9350"/>
            </w:tabs>
            <w:rPr>
              <w:noProof/>
              <w:lang w:eastAsia="en-US"/>
            </w:rPr>
          </w:pPr>
          <w:hyperlink w:anchor="_Toc493153223" w:history="1">
            <w:r w:rsidR="00DC013A" w:rsidRPr="00FC12ED">
              <w:rPr>
                <w:rStyle w:val="Hyperlink"/>
                <w:noProof/>
              </w:rPr>
              <w:t>2.3.2</w:t>
            </w:r>
            <w:r w:rsidR="00DC013A" w:rsidRPr="00FC12ED">
              <w:rPr>
                <w:noProof/>
                <w:lang w:eastAsia="en-US"/>
              </w:rPr>
              <w:tab/>
            </w:r>
            <w:r w:rsidR="00DC013A" w:rsidRPr="00FC12ED">
              <w:rPr>
                <w:rStyle w:val="Hyperlink"/>
                <w:noProof/>
              </w:rPr>
              <w:t>Source type: File</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_Toc493153223 \h </w:instrText>
            </w:r>
            <w:r w:rsidR="00DC013A" w:rsidRPr="00FC12ED">
              <w:rPr>
                <w:noProof/>
                <w:webHidden/>
              </w:rPr>
            </w:r>
            <w:r w:rsidR="00DC013A" w:rsidRPr="00FC12ED">
              <w:rPr>
                <w:noProof/>
                <w:webHidden/>
              </w:rPr>
              <w:fldChar w:fldCharType="separate"/>
            </w:r>
            <w:r w:rsidR="00DC013A" w:rsidRPr="00FC12ED">
              <w:rPr>
                <w:noProof/>
                <w:webHidden/>
              </w:rPr>
              <w:t>21</w:t>
            </w:r>
            <w:r w:rsidR="00DC013A" w:rsidRPr="00FC12ED">
              <w:rPr>
                <w:noProof/>
                <w:webHidden/>
              </w:rPr>
              <w:fldChar w:fldCharType="end"/>
            </w:r>
          </w:hyperlink>
        </w:p>
        <w:p w:rsidR="00DC013A" w:rsidRPr="00FC12ED" w:rsidRDefault="00A015BD">
          <w:pPr>
            <w:pStyle w:val="TOC1"/>
            <w:tabs>
              <w:tab w:val="left" w:pos="880"/>
              <w:tab w:val="right" w:leader="dot" w:pos="9350"/>
            </w:tabs>
            <w:rPr>
              <w:noProof/>
              <w:lang w:eastAsia="en-US"/>
            </w:rPr>
          </w:pPr>
          <w:hyperlink w:anchor="_Toc493153224" w:history="1">
            <w:r w:rsidR="00DC013A" w:rsidRPr="00FC12ED">
              <w:rPr>
                <w:rStyle w:val="Hyperlink"/>
                <w:noProof/>
              </w:rPr>
              <w:t>2.3.2.1</w:t>
            </w:r>
            <w:r w:rsidR="00DC013A" w:rsidRPr="00FC12ED">
              <w:rPr>
                <w:noProof/>
                <w:lang w:eastAsia="en-US"/>
              </w:rPr>
              <w:tab/>
            </w:r>
            <w:r w:rsidR="00DC013A" w:rsidRPr="00FC12ED">
              <w:rPr>
                <w:rStyle w:val="Hyperlink"/>
                <w:noProof/>
              </w:rPr>
              <w:t>Registration type: Full</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_Toc493153224 \h </w:instrText>
            </w:r>
            <w:r w:rsidR="00DC013A" w:rsidRPr="00FC12ED">
              <w:rPr>
                <w:noProof/>
                <w:webHidden/>
              </w:rPr>
            </w:r>
            <w:r w:rsidR="00DC013A" w:rsidRPr="00FC12ED">
              <w:rPr>
                <w:noProof/>
                <w:webHidden/>
              </w:rPr>
              <w:fldChar w:fldCharType="separate"/>
            </w:r>
            <w:r w:rsidR="00DC013A" w:rsidRPr="00FC12ED">
              <w:rPr>
                <w:noProof/>
                <w:webHidden/>
              </w:rPr>
              <w:t>23</w:t>
            </w:r>
            <w:r w:rsidR="00DC013A" w:rsidRPr="00FC12ED">
              <w:rPr>
                <w:noProof/>
                <w:webHidden/>
              </w:rPr>
              <w:fldChar w:fldCharType="end"/>
            </w:r>
          </w:hyperlink>
        </w:p>
        <w:p w:rsidR="00DC013A" w:rsidRPr="00FC12ED" w:rsidRDefault="00A015BD">
          <w:pPr>
            <w:pStyle w:val="TOC1"/>
            <w:tabs>
              <w:tab w:val="left" w:pos="880"/>
              <w:tab w:val="right" w:leader="dot" w:pos="9350"/>
            </w:tabs>
            <w:rPr>
              <w:noProof/>
              <w:lang w:eastAsia="en-US"/>
            </w:rPr>
          </w:pPr>
          <w:hyperlink w:anchor="_Toc493153225" w:history="1">
            <w:r w:rsidR="00DC013A" w:rsidRPr="00FC12ED">
              <w:rPr>
                <w:rStyle w:val="Hyperlink"/>
                <w:noProof/>
              </w:rPr>
              <w:t>2.3.2.2</w:t>
            </w:r>
            <w:r w:rsidR="00DC013A" w:rsidRPr="00FC12ED">
              <w:rPr>
                <w:noProof/>
                <w:lang w:eastAsia="en-US"/>
              </w:rPr>
              <w:tab/>
            </w:r>
            <w:r w:rsidR="00DC013A" w:rsidRPr="00FC12ED">
              <w:rPr>
                <w:rStyle w:val="Hyperlink"/>
                <w:noProof/>
              </w:rPr>
              <w:t>Registration type: Light</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_Toc493153225 \h </w:instrText>
            </w:r>
            <w:r w:rsidR="00DC013A" w:rsidRPr="00FC12ED">
              <w:rPr>
                <w:noProof/>
                <w:webHidden/>
              </w:rPr>
            </w:r>
            <w:r w:rsidR="00DC013A" w:rsidRPr="00FC12ED">
              <w:rPr>
                <w:noProof/>
                <w:webHidden/>
              </w:rPr>
              <w:fldChar w:fldCharType="separate"/>
            </w:r>
            <w:r w:rsidR="00DC013A" w:rsidRPr="00FC12ED">
              <w:rPr>
                <w:noProof/>
                <w:webHidden/>
              </w:rPr>
              <w:t>25</w:t>
            </w:r>
            <w:r w:rsidR="00DC013A" w:rsidRPr="00FC12ED">
              <w:rPr>
                <w:noProof/>
                <w:webHidden/>
              </w:rPr>
              <w:fldChar w:fldCharType="end"/>
            </w:r>
          </w:hyperlink>
        </w:p>
        <w:p w:rsidR="00DC013A" w:rsidRPr="00FC12ED" w:rsidRDefault="00A015BD">
          <w:pPr>
            <w:pStyle w:val="TOC1"/>
            <w:tabs>
              <w:tab w:val="left" w:pos="880"/>
              <w:tab w:val="right" w:leader="dot" w:pos="9350"/>
            </w:tabs>
            <w:rPr>
              <w:noProof/>
              <w:lang w:eastAsia="en-US"/>
            </w:rPr>
          </w:pPr>
          <w:hyperlink w:anchor="_Toc493153226" w:history="1">
            <w:r w:rsidR="00DC013A" w:rsidRPr="00FC12ED">
              <w:rPr>
                <w:rStyle w:val="Hyperlink"/>
                <w:noProof/>
              </w:rPr>
              <w:t>2.3.3</w:t>
            </w:r>
            <w:r w:rsidR="00DC013A" w:rsidRPr="00FC12ED">
              <w:rPr>
                <w:noProof/>
                <w:lang w:eastAsia="en-US"/>
              </w:rPr>
              <w:tab/>
            </w:r>
            <w:r w:rsidR="00DC013A" w:rsidRPr="00FC12ED">
              <w:rPr>
                <w:rStyle w:val="Hyperlink"/>
                <w:noProof/>
              </w:rPr>
              <w:t>Source type: Table</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_Toc493153226 \h </w:instrText>
            </w:r>
            <w:r w:rsidR="00DC013A" w:rsidRPr="00FC12ED">
              <w:rPr>
                <w:noProof/>
                <w:webHidden/>
              </w:rPr>
            </w:r>
            <w:r w:rsidR="00DC013A" w:rsidRPr="00FC12ED">
              <w:rPr>
                <w:noProof/>
                <w:webHidden/>
              </w:rPr>
              <w:fldChar w:fldCharType="separate"/>
            </w:r>
            <w:r w:rsidR="00DC013A" w:rsidRPr="00FC12ED">
              <w:rPr>
                <w:noProof/>
                <w:webHidden/>
              </w:rPr>
              <w:t>26</w:t>
            </w:r>
            <w:r w:rsidR="00DC013A" w:rsidRPr="00FC12ED">
              <w:rPr>
                <w:noProof/>
                <w:webHidden/>
              </w:rPr>
              <w:fldChar w:fldCharType="end"/>
            </w:r>
          </w:hyperlink>
        </w:p>
        <w:p w:rsidR="00DC013A" w:rsidRPr="00FC12ED" w:rsidRDefault="00A015BD">
          <w:pPr>
            <w:pStyle w:val="TOC1"/>
            <w:tabs>
              <w:tab w:val="left" w:pos="880"/>
              <w:tab w:val="right" w:leader="dot" w:pos="9350"/>
            </w:tabs>
            <w:rPr>
              <w:noProof/>
              <w:lang w:eastAsia="en-US"/>
            </w:rPr>
          </w:pPr>
          <w:hyperlink w:anchor="_Toc493153227" w:history="1">
            <w:r w:rsidR="00DC013A" w:rsidRPr="00FC12ED">
              <w:rPr>
                <w:rStyle w:val="Hyperlink"/>
                <w:noProof/>
              </w:rPr>
              <w:t>2.3.4</w:t>
            </w:r>
            <w:r w:rsidR="00DC013A" w:rsidRPr="00FC12ED">
              <w:rPr>
                <w:noProof/>
                <w:lang w:eastAsia="en-US"/>
              </w:rPr>
              <w:tab/>
            </w:r>
            <w:r w:rsidR="00DC013A" w:rsidRPr="00FC12ED">
              <w:rPr>
                <w:rStyle w:val="Hyperlink"/>
                <w:noProof/>
              </w:rPr>
              <w:t>Source type: Directory</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_Toc493153227 \h </w:instrText>
            </w:r>
            <w:r w:rsidR="00DC013A" w:rsidRPr="00FC12ED">
              <w:rPr>
                <w:noProof/>
                <w:webHidden/>
              </w:rPr>
            </w:r>
            <w:r w:rsidR="00DC013A" w:rsidRPr="00FC12ED">
              <w:rPr>
                <w:noProof/>
                <w:webHidden/>
              </w:rPr>
              <w:fldChar w:fldCharType="separate"/>
            </w:r>
            <w:r w:rsidR="00DC013A" w:rsidRPr="00FC12ED">
              <w:rPr>
                <w:noProof/>
                <w:webHidden/>
              </w:rPr>
              <w:t>27</w:t>
            </w:r>
            <w:r w:rsidR="00DC013A" w:rsidRPr="00FC12ED">
              <w:rPr>
                <w:noProof/>
                <w:webHidden/>
              </w:rPr>
              <w:fldChar w:fldCharType="end"/>
            </w:r>
          </w:hyperlink>
        </w:p>
        <w:p w:rsidR="00DC013A" w:rsidRPr="00FC12ED" w:rsidRDefault="00A015BD">
          <w:pPr>
            <w:pStyle w:val="TOC1"/>
            <w:tabs>
              <w:tab w:val="left" w:pos="660"/>
              <w:tab w:val="right" w:leader="dot" w:pos="9350"/>
            </w:tabs>
            <w:rPr>
              <w:noProof/>
              <w:lang w:eastAsia="en-US"/>
            </w:rPr>
          </w:pPr>
          <w:hyperlink w:anchor="_Toc493153228" w:history="1">
            <w:r w:rsidR="00DC013A" w:rsidRPr="00FC12ED">
              <w:rPr>
                <w:rStyle w:val="Hyperlink"/>
                <w:noProof/>
              </w:rPr>
              <w:t>2.4</w:t>
            </w:r>
            <w:r w:rsidR="00DC013A" w:rsidRPr="00FC12ED">
              <w:rPr>
                <w:noProof/>
                <w:lang w:eastAsia="en-US"/>
              </w:rPr>
              <w:tab/>
            </w:r>
            <w:r w:rsidR="00DC013A" w:rsidRPr="00FC12ED">
              <w:rPr>
                <w:rStyle w:val="Hyperlink"/>
                <w:noProof/>
              </w:rPr>
              <w:t>Edit a Data Set</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_Toc493153228 \h </w:instrText>
            </w:r>
            <w:r w:rsidR="00DC013A" w:rsidRPr="00FC12ED">
              <w:rPr>
                <w:noProof/>
                <w:webHidden/>
              </w:rPr>
            </w:r>
            <w:r w:rsidR="00DC013A" w:rsidRPr="00FC12ED">
              <w:rPr>
                <w:noProof/>
                <w:webHidden/>
              </w:rPr>
              <w:fldChar w:fldCharType="separate"/>
            </w:r>
            <w:r w:rsidR="00DC013A" w:rsidRPr="00FC12ED">
              <w:rPr>
                <w:noProof/>
                <w:webHidden/>
              </w:rPr>
              <w:t>28</w:t>
            </w:r>
            <w:r w:rsidR="00DC013A" w:rsidRPr="00FC12ED">
              <w:rPr>
                <w:noProof/>
                <w:webHidden/>
              </w:rPr>
              <w:fldChar w:fldCharType="end"/>
            </w:r>
          </w:hyperlink>
        </w:p>
        <w:p w:rsidR="00DC013A" w:rsidRPr="00FC12ED" w:rsidRDefault="00A015BD">
          <w:pPr>
            <w:pStyle w:val="TOC1"/>
            <w:tabs>
              <w:tab w:val="left" w:pos="880"/>
              <w:tab w:val="right" w:leader="dot" w:pos="9350"/>
            </w:tabs>
            <w:rPr>
              <w:noProof/>
              <w:lang w:eastAsia="en-US"/>
            </w:rPr>
          </w:pPr>
          <w:hyperlink w:anchor="_Toc493153229" w:history="1">
            <w:r w:rsidR="00DC013A" w:rsidRPr="00FC12ED">
              <w:rPr>
                <w:rStyle w:val="Hyperlink"/>
                <w:noProof/>
              </w:rPr>
              <w:t>2.4.1</w:t>
            </w:r>
            <w:r w:rsidR="00DC013A" w:rsidRPr="00FC12ED">
              <w:rPr>
                <w:noProof/>
                <w:lang w:eastAsia="en-US"/>
              </w:rPr>
              <w:tab/>
            </w:r>
            <w:r w:rsidR="00DC013A" w:rsidRPr="00FC12ED">
              <w:rPr>
                <w:rStyle w:val="Hyperlink"/>
                <w:noProof/>
              </w:rPr>
              <w:t>Edit a Data Set l: file (Light)</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_Toc493153229 \h </w:instrText>
            </w:r>
            <w:r w:rsidR="00DC013A" w:rsidRPr="00FC12ED">
              <w:rPr>
                <w:noProof/>
                <w:webHidden/>
              </w:rPr>
            </w:r>
            <w:r w:rsidR="00DC013A" w:rsidRPr="00FC12ED">
              <w:rPr>
                <w:noProof/>
                <w:webHidden/>
              </w:rPr>
              <w:fldChar w:fldCharType="separate"/>
            </w:r>
            <w:r w:rsidR="00DC013A" w:rsidRPr="00FC12ED">
              <w:rPr>
                <w:noProof/>
                <w:webHidden/>
              </w:rPr>
              <w:t>28</w:t>
            </w:r>
            <w:r w:rsidR="00DC013A" w:rsidRPr="00FC12ED">
              <w:rPr>
                <w:noProof/>
                <w:webHidden/>
              </w:rPr>
              <w:fldChar w:fldCharType="end"/>
            </w:r>
          </w:hyperlink>
        </w:p>
        <w:p w:rsidR="00DC013A" w:rsidRPr="00FC12ED" w:rsidRDefault="00A015BD">
          <w:pPr>
            <w:pStyle w:val="TOC1"/>
            <w:tabs>
              <w:tab w:val="left" w:pos="880"/>
              <w:tab w:val="right" w:leader="dot" w:pos="9350"/>
            </w:tabs>
            <w:rPr>
              <w:noProof/>
              <w:lang w:eastAsia="en-US"/>
            </w:rPr>
          </w:pPr>
          <w:hyperlink w:anchor="_Toc493153230" w:history="1">
            <w:r w:rsidR="00DC013A" w:rsidRPr="00FC12ED">
              <w:rPr>
                <w:rStyle w:val="Hyperlink"/>
                <w:noProof/>
              </w:rPr>
              <w:t>2.4.2</w:t>
            </w:r>
            <w:r w:rsidR="00DC013A" w:rsidRPr="00FC12ED">
              <w:rPr>
                <w:noProof/>
                <w:lang w:eastAsia="en-US"/>
              </w:rPr>
              <w:tab/>
            </w:r>
            <w:r w:rsidR="00DC013A" w:rsidRPr="00FC12ED">
              <w:rPr>
                <w:rStyle w:val="Hyperlink"/>
                <w:noProof/>
              </w:rPr>
              <w:t>Edit a Data Set l: file (Full)</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_Toc493153230 \h </w:instrText>
            </w:r>
            <w:r w:rsidR="00DC013A" w:rsidRPr="00FC12ED">
              <w:rPr>
                <w:noProof/>
                <w:webHidden/>
              </w:rPr>
            </w:r>
            <w:r w:rsidR="00DC013A" w:rsidRPr="00FC12ED">
              <w:rPr>
                <w:noProof/>
                <w:webHidden/>
              </w:rPr>
              <w:fldChar w:fldCharType="separate"/>
            </w:r>
            <w:r w:rsidR="00DC013A" w:rsidRPr="00FC12ED">
              <w:rPr>
                <w:noProof/>
                <w:webHidden/>
              </w:rPr>
              <w:t>29</w:t>
            </w:r>
            <w:r w:rsidR="00DC013A" w:rsidRPr="00FC12ED">
              <w:rPr>
                <w:noProof/>
                <w:webHidden/>
              </w:rPr>
              <w:fldChar w:fldCharType="end"/>
            </w:r>
          </w:hyperlink>
        </w:p>
        <w:p w:rsidR="00DC013A" w:rsidRPr="00FC12ED" w:rsidRDefault="00A015BD">
          <w:pPr>
            <w:pStyle w:val="TOC1"/>
            <w:tabs>
              <w:tab w:val="left" w:pos="880"/>
              <w:tab w:val="right" w:leader="dot" w:pos="9350"/>
            </w:tabs>
            <w:rPr>
              <w:noProof/>
              <w:lang w:eastAsia="en-US"/>
            </w:rPr>
          </w:pPr>
          <w:hyperlink w:anchor="_Toc493153231" w:history="1">
            <w:r w:rsidR="00DC013A" w:rsidRPr="00FC12ED">
              <w:rPr>
                <w:rStyle w:val="Hyperlink"/>
                <w:noProof/>
              </w:rPr>
              <w:t>2.4.3</w:t>
            </w:r>
            <w:r w:rsidR="00DC013A" w:rsidRPr="00FC12ED">
              <w:rPr>
                <w:noProof/>
                <w:lang w:eastAsia="en-US"/>
              </w:rPr>
              <w:tab/>
            </w:r>
            <w:r w:rsidR="00DC013A" w:rsidRPr="00FC12ED">
              <w:rPr>
                <w:rStyle w:val="Hyperlink"/>
                <w:noProof/>
              </w:rPr>
              <w:t>Edit a Data Set l: Generic (Light)</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_Toc493153231 \h </w:instrText>
            </w:r>
            <w:r w:rsidR="00DC013A" w:rsidRPr="00FC12ED">
              <w:rPr>
                <w:noProof/>
                <w:webHidden/>
              </w:rPr>
            </w:r>
            <w:r w:rsidR="00DC013A" w:rsidRPr="00FC12ED">
              <w:rPr>
                <w:noProof/>
                <w:webHidden/>
              </w:rPr>
              <w:fldChar w:fldCharType="separate"/>
            </w:r>
            <w:r w:rsidR="00DC013A" w:rsidRPr="00FC12ED">
              <w:rPr>
                <w:noProof/>
                <w:webHidden/>
              </w:rPr>
              <w:t>31</w:t>
            </w:r>
            <w:r w:rsidR="00DC013A" w:rsidRPr="00FC12ED">
              <w:rPr>
                <w:noProof/>
                <w:webHidden/>
              </w:rPr>
              <w:fldChar w:fldCharType="end"/>
            </w:r>
          </w:hyperlink>
        </w:p>
        <w:p w:rsidR="00DC013A" w:rsidRPr="00FC12ED" w:rsidRDefault="00A015BD">
          <w:pPr>
            <w:pStyle w:val="TOC1"/>
            <w:tabs>
              <w:tab w:val="left" w:pos="880"/>
              <w:tab w:val="right" w:leader="dot" w:pos="9350"/>
            </w:tabs>
            <w:rPr>
              <w:noProof/>
              <w:lang w:eastAsia="en-US"/>
            </w:rPr>
          </w:pPr>
          <w:hyperlink w:anchor="_Toc493153232" w:history="1">
            <w:r w:rsidR="00DC013A" w:rsidRPr="00FC12ED">
              <w:rPr>
                <w:rStyle w:val="Hyperlink"/>
                <w:noProof/>
              </w:rPr>
              <w:t>2.4.4</w:t>
            </w:r>
            <w:r w:rsidR="00DC013A" w:rsidRPr="00FC12ED">
              <w:rPr>
                <w:noProof/>
                <w:lang w:eastAsia="en-US"/>
              </w:rPr>
              <w:tab/>
            </w:r>
            <w:r w:rsidR="00DC013A" w:rsidRPr="00FC12ED">
              <w:rPr>
                <w:rStyle w:val="Hyperlink"/>
                <w:noProof/>
              </w:rPr>
              <w:t>Edit a Data Set l: Generic (Simple)</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_Toc493153232 \h </w:instrText>
            </w:r>
            <w:r w:rsidR="00DC013A" w:rsidRPr="00FC12ED">
              <w:rPr>
                <w:noProof/>
                <w:webHidden/>
              </w:rPr>
            </w:r>
            <w:r w:rsidR="00DC013A" w:rsidRPr="00FC12ED">
              <w:rPr>
                <w:noProof/>
                <w:webHidden/>
              </w:rPr>
              <w:fldChar w:fldCharType="separate"/>
            </w:r>
            <w:r w:rsidR="00DC013A" w:rsidRPr="00FC12ED">
              <w:rPr>
                <w:noProof/>
                <w:webHidden/>
              </w:rPr>
              <w:t>31</w:t>
            </w:r>
            <w:r w:rsidR="00DC013A" w:rsidRPr="00FC12ED">
              <w:rPr>
                <w:noProof/>
                <w:webHidden/>
              </w:rPr>
              <w:fldChar w:fldCharType="end"/>
            </w:r>
          </w:hyperlink>
        </w:p>
        <w:p w:rsidR="00DC013A" w:rsidRPr="00FC12ED" w:rsidRDefault="00A015BD">
          <w:pPr>
            <w:pStyle w:val="TOC1"/>
            <w:tabs>
              <w:tab w:val="left" w:pos="880"/>
              <w:tab w:val="right" w:leader="dot" w:pos="9350"/>
            </w:tabs>
            <w:rPr>
              <w:noProof/>
              <w:lang w:eastAsia="en-US"/>
            </w:rPr>
          </w:pPr>
          <w:hyperlink w:anchor="_Toc493153233" w:history="1">
            <w:r w:rsidR="00DC013A" w:rsidRPr="00FC12ED">
              <w:rPr>
                <w:rStyle w:val="Hyperlink"/>
                <w:noProof/>
              </w:rPr>
              <w:t>2.4.5</w:t>
            </w:r>
            <w:r w:rsidR="00DC013A" w:rsidRPr="00FC12ED">
              <w:rPr>
                <w:noProof/>
                <w:lang w:eastAsia="en-US"/>
              </w:rPr>
              <w:tab/>
            </w:r>
            <w:r w:rsidR="00DC013A" w:rsidRPr="00FC12ED">
              <w:rPr>
                <w:rStyle w:val="Hyperlink"/>
                <w:noProof/>
              </w:rPr>
              <w:t>Edit a Data Set l: Generic (Complex)</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_Toc493153233 \h </w:instrText>
            </w:r>
            <w:r w:rsidR="00DC013A" w:rsidRPr="00FC12ED">
              <w:rPr>
                <w:noProof/>
                <w:webHidden/>
              </w:rPr>
            </w:r>
            <w:r w:rsidR="00DC013A" w:rsidRPr="00FC12ED">
              <w:rPr>
                <w:noProof/>
                <w:webHidden/>
              </w:rPr>
              <w:fldChar w:fldCharType="separate"/>
            </w:r>
            <w:r w:rsidR="00DC013A" w:rsidRPr="00FC12ED">
              <w:rPr>
                <w:noProof/>
                <w:webHidden/>
              </w:rPr>
              <w:t>32</w:t>
            </w:r>
            <w:r w:rsidR="00DC013A" w:rsidRPr="00FC12ED">
              <w:rPr>
                <w:noProof/>
                <w:webHidden/>
              </w:rPr>
              <w:fldChar w:fldCharType="end"/>
            </w:r>
          </w:hyperlink>
        </w:p>
        <w:p w:rsidR="00DC013A" w:rsidRPr="00FC12ED" w:rsidRDefault="00A015BD">
          <w:pPr>
            <w:pStyle w:val="TOC1"/>
            <w:tabs>
              <w:tab w:val="left" w:pos="660"/>
              <w:tab w:val="right" w:leader="dot" w:pos="9350"/>
            </w:tabs>
            <w:rPr>
              <w:noProof/>
              <w:lang w:eastAsia="en-US"/>
            </w:rPr>
          </w:pPr>
          <w:hyperlink w:anchor="_Toc493153234" w:history="1">
            <w:r w:rsidR="00DC013A" w:rsidRPr="00FC12ED">
              <w:rPr>
                <w:rStyle w:val="Hyperlink"/>
                <w:noProof/>
              </w:rPr>
              <w:t>2.5</w:t>
            </w:r>
            <w:r w:rsidR="00DC013A" w:rsidRPr="00FC12ED">
              <w:rPr>
                <w:noProof/>
                <w:lang w:eastAsia="en-US"/>
              </w:rPr>
              <w:tab/>
            </w:r>
            <w:r w:rsidR="00DC013A" w:rsidRPr="00FC12ED">
              <w:rPr>
                <w:rStyle w:val="Hyperlink"/>
                <w:noProof/>
              </w:rPr>
              <w:t>Delete, promote, Clone or add ETL Permissions to a Data Set</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_Toc493153234 \h </w:instrText>
            </w:r>
            <w:r w:rsidR="00DC013A" w:rsidRPr="00FC12ED">
              <w:rPr>
                <w:noProof/>
                <w:webHidden/>
              </w:rPr>
            </w:r>
            <w:r w:rsidR="00DC013A" w:rsidRPr="00FC12ED">
              <w:rPr>
                <w:noProof/>
                <w:webHidden/>
              </w:rPr>
              <w:fldChar w:fldCharType="separate"/>
            </w:r>
            <w:r w:rsidR="00DC013A" w:rsidRPr="00FC12ED">
              <w:rPr>
                <w:noProof/>
                <w:webHidden/>
              </w:rPr>
              <w:t>33</w:t>
            </w:r>
            <w:r w:rsidR="00DC013A" w:rsidRPr="00FC12ED">
              <w:rPr>
                <w:noProof/>
                <w:webHidden/>
              </w:rPr>
              <w:fldChar w:fldCharType="end"/>
            </w:r>
          </w:hyperlink>
        </w:p>
        <w:p w:rsidR="00DC013A" w:rsidRPr="00FC12ED" w:rsidRDefault="00A015BD">
          <w:pPr>
            <w:pStyle w:val="TOC1"/>
            <w:tabs>
              <w:tab w:val="left" w:pos="440"/>
              <w:tab w:val="right" w:leader="dot" w:pos="9350"/>
            </w:tabs>
            <w:rPr>
              <w:noProof/>
              <w:lang w:eastAsia="en-US"/>
            </w:rPr>
          </w:pPr>
          <w:hyperlink w:anchor="_Toc493153235" w:history="1">
            <w:r w:rsidR="00DC013A" w:rsidRPr="00FC12ED">
              <w:rPr>
                <w:rStyle w:val="Hyperlink"/>
                <w:noProof/>
              </w:rPr>
              <w:t>3.</w:t>
            </w:r>
            <w:r w:rsidR="00DC013A" w:rsidRPr="00FC12ED">
              <w:rPr>
                <w:noProof/>
                <w:lang w:eastAsia="en-US"/>
              </w:rPr>
              <w:tab/>
            </w:r>
            <w:r w:rsidR="00DC013A" w:rsidRPr="00FC12ED">
              <w:rPr>
                <w:rStyle w:val="Hyperlink"/>
                <w:noProof/>
              </w:rPr>
              <w:t>Namespaces</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_Toc493153235 \h </w:instrText>
            </w:r>
            <w:r w:rsidR="00DC013A" w:rsidRPr="00FC12ED">
              <w:rPr>
                <w:noProof/>
                <w:webHidden/>
              </w:rPr>
            </w:r>
            <w:r w:rsidR="00DC013A" w:rsidRPr="00FC12ED">
              <w:rPr>
                <w:noProof/>
                <w:webHidden/>
              </w:rPr>
              <w:fldChar w:fldCharType="separate"/>
            </w:r>
            <w:r w:rsidR="00DC013A" w:rsidRPr="00FC12ED">
              <w:rPr>
                <w:noProof/>
                <w:webHidden/>
              </w:rPr>
              <w:t>36</w:t>
            </w:r>
            <w:r w:rsidR="00DC013A" w:rsidRPr="00FC12ED">
              <w:rPr>
                <w:noProof/>
                <w:webHidden/>
              </w:rPr>
              <w:fldChar w:fldCharType="end"/>
            </w:r>
          </w:hyperlink>
        </w:p>
        <w:p w:rsidR="00DC013A" w:rsidRPr="00FC12ED" w:rsidRDefault="00A015BD">
          <w:pPr>
            <w:pStyle w:val="TOC1"/>
            <w:tabs>
              <w:tab w:val="left" w:pos="660"/>
              <w:tab w:val="right" w:leader="dot" w:pos="9350"/>
            </w:tabs>
            <w:rPr>
              <w:noProof/>
              <w:lang w:eastAsia="en-US"/>
            </w:rPr>
          </w:pPr>
          <w:hyperlink w:anchor="_Toc493153236" w:history="1">
            <w:r w:rsidR="00DC013A" w:rsidRPr="00FC12ED">
              <w:rPr>
                <w:rStyle w:val="Hyperlink"/>
                <w:noProof/>
              </w:rPr>
              <w:t>3.1</w:t>
            </w:r>
            <w:r w:rsidR="00DC013A" w:rsidRPr="00FC12ED">
              <w:rPr>
                <w:noProof/>
                <w:lang w:eastAsia="en-US"/>
              </w:rPr>
              <w:tab/>
            </w:r>
            <w:r w:rsidR="00DC013A" w:rsidRPr="00FC12ED">
              <w:rPr>
                <w:rStyle w:val="Hyperlink"/>
                <w:noProof/>
              </w:rPr>
              <w:t>Namespace List Page</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_Toc493153236 \h </w:instrText>
            </w:r>
            <w:r w:rsidR="00DC013A" w:rsidRPr="00FC12ED">
              <w:rPr>
                <w:noProof/>
                <w:webHidden/>
              </w:rPr>
            </w:r>
            <w:r w:rsidR="00DC013A" w:rsidRPr="00FC12ED">
              <w:rPr>
                <w:noProof/>
                <w:webHidden/>
              </w:rPr>
              <w:fldChar w:fldCharType="separate"/>
            </w:r>
            <w:r w:rsidR="00DC013A" w:rsidRPr="00FC12ED">
              <w:rPr>
                <w:noProof/>
                <w:webHidden/>
              </w:rPr>
              <w:t>36</w:t>
            </w:r>
            <w:r w:rsidR="00DC013A" w:rsidRPr="00FC12ED">
              <w:rPr>
                <w:noProof/>
                <w:webHidden/>
              </w:rPr>
              <w:fldChar w:fldCharType="end"/>
            </w:r>
          </w:hyperlink>
        </w:p>
        <w:p w:rsidR="00DC013A" w:rsidRPr="00FC12ED" w:rsidRDefault="00A015BD">
          <w:pPr>
            <w:pStyle w:val="TOC1"/>
            <w:tabs>
              <w:tab w:val="left" w:pos="660"/>
              <w:tab w:val="right" w:leader="dot" w:pos="9350"/>
            </w:tabs>
            <w:rPr>
              <w:noProof/>
              <w:lang w:eastAsia="en-US"/>
            </w:rPr>
          </w:pPr>
          <w:hyperlink w:anchor="_Toc493153237" w:history="1">
            <w:r w:rsidR="00DC013A" w:rsidRPr="00FC12ED">
              <w:rPr>
                <w:rStyle w:val="Hyperlink"/>
                <w:noProof/>
              </w:rPr>
              <w:t>3.2</w:t>
            </w:r>
            <w:r w:rsidR="00DC013A" w:rsidRPr="00FC12ED">
              <w:rPr>
                <w:noProof/>
                <w:lang w:eastAsia="en-US"/>
              </w:rPr>
              <w:tab/>
            </w:r>
            <w:r w:rsidR="00DC013A" w:rsidRPr="00FC12ED">
              <w:rPr>
                <w:rStyle w:val="Hyperlink"/>
                <w:noProof/>
              </w:rPr>
              <w:t>Create a new Name space</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_Toc493153237 \h </w:instrText>
            </w:r>
            <w:r w:rsidR="00DC013A" w:rsidRPr="00FC12ED">
              <w:rPr>
                <w:noProof/>
                <w:webHidden/>
              </w:rPr>
            </w:r>
            <w:r w:rsidR="00DC013A" w:rsidRPr="00FC12ED">
              <w:rPr>
                <w:noProof/>
                <w:webHidden/>
              </w:rPr>
              <w:fldChar w:fldCharType="separate"/>
            </w:r>
            <w:r w:rsidR="00DC013A" w:rsidRPr="00FC12ED">
              <w:rPr>
                <w:noProof/>
                <w:webHidden/>
              </w:rPr>
              <w:t>37</w:t>
            </w:r>
            <w:r w:rsidR="00DC013A" w:rsidRPr="00FC12ED">
              <w:rPr>
                <w:noProof/>
                <w:webHidden/>
              </w:rPr>
              <w:fldChar w:fldCharType="end"/>
            </w:r>
          </w:hyperlink>
        </w:p>
        <w:p w:rsidR="00DC013A" w:rsidRPr="00FC12ED" w:rsidRDefault="00A015BD">
          <w:pPr>
            <w:pStyle w:val="TOC1"/>
            <w:tabs>
              <w:tab w:val="left" w:pos="660"/>
              <w:tab w:val="right" w:leader="dot" w:pos="9350"/>
            </w:tabs>
            <w:rPr>
              <w:noProof/>
              <w:lang w:eastAsia="en-US"/>
            </w:rPr>
          </w:pPr>
          <w:hyperlink w:anchor="_Toc493153238" w:history="1">
            <w:r w:rsidR="00DC013A" w:rsidRPr="00FC12ED">
              <w:rPr>
                <w:rStyle w:val="Hyperlink"/>
                <w:noProof/>
              </w:rPr>
              <w:t>3.3</w:t>
            </w:r>
            <w:r w:rsidR="00DC013A" w:rsidRPr="00FC12ED">
              <w:rPr>
                <w:noProof/>
                <w:lang w:eastAsia="en-US"/>
              </w:rPr>
              <w:tab/>
            </w:r>
            <w:r w:rsidR="00DC013A" w:rsidRPr="00FC12ED">
              <w:rPr>
                <w:rStyle w:val="Hyperlink"/>
                <w:noProof/>
              </w:rPr>
              <w:t>Edit a Namespace</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_Toc493153238 \h </w:instrText>
            </w:r>
            <w:r w:rsidR="00DC013A" w:rsidRPr="00FC12ED">
              <w:rPr>
                <w:noProof/>
                <w:webHidden/>
              </w:rPr>
            </w:r>
            <w:r w:rsidR="00DC013A" w:rsidRPr="00FC12ED">
              <w:rPr>
                <w:noProof/>
                <w:webHidden/>
              </w:rPr>
              <w:fldChar w:fldCharType="separate"/>
            </w:r>
            <w:r w:rsidR="00DC013A" w:rsidRPr="00FC12ED">
              <w:rPr>
                <w:noProof/>
                <w:webHidden/>
              </w:rPr>
              <w:t>37</w:t>
            </w:r>
            <w:r w:rsidR="00DC013A" w:rsidRPr="00FC12ED">
              <w:rPr>
                <w:noProof/>
                <w:webHidden/>
              </w:rPr>
              <w:fldChar w:fldCharType="end"/>
            </w:r>
          </w:hyperlink>
        </w:p>
        <w:p w:rsidR="00DC013A" w:rsidRPr="00FC12ED" w:rsidRDefault="00A015BD">
          <w:pPr>
            <w:pStyle w:val="TOC1"/>
            <w:tabs>
              <w:tab w:val="left" w:pos="660"/>
              <w:tab w:val="right" w:leader="dot" w:pos="9350"/>
            </w:tabs>
            <w:rPr>
              <w:noProof/>
              <w:lang w:eastAsia="en-US"/>
            </w:rPr>
          </w:pPr>
          <w:hyperlink w:anchor="_Toc493153239" w:history="1">
            <w:r w:rsidR="00DC013A" w:rsidRPr="00FC12ED">
              <w:rPr>
                <w:rStyle w:val="Hyperlink"/>
                <w:noProof/>
              </w:rPr>
              <w:t>3.4</w:t>
            </w:r>
            <w:r w:rsidR="00DC013A" w:rsidRPr="00FC12ED">
              <w:rPr>
                <w:noProof/>
                <w:lang w:eastAsia="en-US"/>
              </w:rPr>
              <w:tab/>
            </w:r>
            <w:r w:rsidR="00DC013A" w:rsidRPr="00FC12ED">
              <w:rPr>
                <w:rStyle w:val="Hyperlink"/>
                <w:noProof/>
              </w:rPr>
              <w:t>Delete a Namespace</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_Toc493153239 \h </w:instrText>
            </w:r>
            <w:r w:rsidR="00DC013A" w:rsidRPr="00FC12ED">
              <w:rPr>
                <w:noProof/>
                <w:webHidden/>
              </w:rPr>
            </w:r>
            <w:r w:rsidR="00DC013A" w:rsidRPr="00FC12ED">
              <w:rPr>
                <w:noProof/>
                <w:webHidden/>
              </w:rPr>
              <w:fldChar w:fldCharType="separate"/>
            </w:r>
            <w:r w:rsidR="00DC013A" w:rsidRPr="00FC12ED">
              <w:rPr>
                <w:noProof/>
                <w:webHidden/>
              </w:rPr>
              <w:t>38</w:t>
            </w:r>
            <w:r w:rsidR="00DC013A" w:rsidRPr="00FC12ED">
              <w:rPr>
                <w:noProof/>
                <w:webHidden/>
              </w:rPr>
              <w:fldChar w:fldCharType="end"/>
            </w:r>
          </w:hyperlink>
        </w:p>
        <w:p w:rsidR="00DC013A" w:rsidRPr="00FC12ED" w:rsidRDefault="00A015BD">
          <w:pPr>
            <w:pStyle w:val="TOC1"/>
            <w:tabs>
              <w:tab w:val="left" w:pos="440"/>
              <w:tab w:val="right" w:leader="dot" w:pos="9350"/>
            </w:tabs>
            <w:rPr>
              <w:noProof/>
              <w:lang w:eastAsia="en-US"/>
            </w:rPr>
          </w:pPr>
          <w:hyperlink w:anchor="_Toc493153240" w:history="1">
            <w:r w:rsidR="00DC013A" w:rsidRPr="00FC12ED">
              <w:rPr>
                <w:rStyle w:val="Hyperlink"/>
                <w:noProof/>
              </w:rPr>
              <w:t>4.</w:t>
            </w:r>
            <w:r w:rsidR="00DC013A" w:rsidRPr="00FC12ED">
              <w:rPr>
                <w:noProof/>
                <w:lang w:eastAsia="en-US"/>
              </w:rPr>
              <w:tab/>
            </w:r>
            <w:r w:rsidR="00DC013A" w:rsidRPr="00FC12ED">
              <w:rPr>
                <w:rStyle w:val="Hyperlink"/>
                <w:noProof/>
              </w:rPr>
              <w:t>Encryption Policy</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_Toc493153240 \h </w:instrText>
            </w:r>
            <w:r w:rsidR="00DC013A" w:rsidRPr="00FC12ED">
              <w:rPr>
                <w:noProof/>
                <w:webHidden/>
              </w:rPr>
            </w:r>
            <w:r w:rsidR="00DC013A" w:rsidRPr="00FC12ED">
              <w:rPr>
                <w:noProof/>
                <w:webHidden/>
              </w:rPr>
              <w:fldChar w:fldCharType="separate"/>
            </w:r>
            <w:r w:rsidR="00DC013A" w:rsidRPr="00FC12ED">
              <w:rPr>
                <w:noProof/>
                <w:webHidden/>
              </w:rPr>
              <w:t>38</w:t>
            </w:r>
            <w:r w:rsidR="00DC013A" w:rsidRPr="00FC12ED">
              <w:rPr>
                <w:noProof/>
                <w:webHidden/>
              </w:rPr>
              <w:fldChar w:fldCharType="end"/>
            </w:r>
          </w:hyperlink>
        </w:p>
        <w:p w:rsidR="00DC013A" w:rsidRPr="00FC12ED" w:rsidRDefault="00A015BD">
          <w:pPr>
            <w:pStyle w:val="TOC1"/>
            <w:tabs>
              <w:tab w:val="left" w:pos="660"/>
              <w:tab w:val="right" w:leader="dot" w:pos="9350"/>
            </w:tabs>
            <w:rPr>
              <w:noProof/>
              <w:lang w:eastAsia="en-US"/>
            </w:rPr>
          </w:pPr>
          <w:hyperlink w:anchor="_Toc493153241" w:history="1">
            <w:r w:rsidR="00DC013A" w:rsidRPr="00FC12ED">
              <w:rPr>
                <w:rStyle w:val="Hyperlink"/>
                <w:noProof/>
              </w:rPr>
              <w:t>4.1</w:t>
            </w:r>
            <w:r w:rsidR="00DC013A" w:rsidRPr="00FC12ED">
              <w:rPr>
                <w:noProof/>
                <w:lang w:eastAsia="en-US"/>
              </w:rPr>
              <w:tab/>
            </w:r>
            <w:r w:rsidR="00DC013A" w:rsidRPr="00FC12ED">
              <w:rPr>
                <w:rStyle w:val="Hyperlink"/>
                <w:noProof/>
              </w:rPr>
              <w:t>View Encryption Policy</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_Toc493153241 \h </w:instrText>
            </w:r>
            <w:r w:rsidR="00DC013A" w:rsidRPr="00FC12ED">
              <w:rPr>
                <w:noProof/>
                <w:webHidden/>
              </w:rPr>
            </w:r>
            <w:r w:rsidR="00DC013A" w:rsidRPr="00FC12ED">
              <w:rPr>
                <w:noProof/>
                <w:webHidden/>
              </w:rPr>
              <w:fldChar w:fldCharType="separate"/>
            </w:r>
            <w:r w:rsidR="00DC013A" w:rsidRPr="00FC12ED">
              <w:rPr>
                <w:noProof/>
                <w:webHidden/>
              </w:rPr>
              <w:t>38</w:t>
            </w:r>
            <w:r w:rsidR="00DC013A" w:rsidRPr="00FC12ED">
              <w:rPr>
                <w:noProof/>
                <w:webHidden/>
              </w:rPr>
              <w:fldChar w:fldCharType="end"/>
            </w:r>
          </w:hyperlink>
        </w:p>
        <w:p w:rsidR="00DC013A" w:rsidRPr="00FC12ED" w:rsidRDefault="00A015BD">
          <w:pPr>
            <w:pStyle w:val="TOC1"/>
            <w:tabs>
              <w:tab w:val="left" w:pos="660"/>
              <w:tab w:val="right" w:leader="dot" w:pos="9350"/>
            </w:tabs>
            <w:rPr>
              <w:noProof/>
              <w:lang w:eastAsia="en-US"/>
            </w:rPr>
          </w:pPr>
          <w:hyperlink w:anchor="_Toc493153242" w:history="1">
            <w:r w:rsidR="00DC013A" w:rsidRPr="00FC12ED">
              <w:rPr>
                <w:rStyle w:val="Hyperlink"/>
                <w:noProof/>
              </w:rPr>
              <w:t>4.2</w:t>
            </w:r>
            <w:r w:rsidR="00DC013A" w:rsidRPr="00FC12ED">
              <w:rPr>
                <w:noProof/>
                <w:lang w:eastAsia="en-US"/>
              </w:rPr>
              <w:tab/>
            </w:r>
            <w:r w:rsidR="00DC013A" w:rsidRPr="00FC12ED">
              <w:rPr>
                <w:rStyle w:val="Hyperlink"/>
                <w:noProof/>
              </w:rPr>
              <w:t>Create an Encryption Policy</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_Toc493153242 \h </w:instrText>
            </w:r>
            <w:r w:rsidR="00DC013A" w:rsidRPr="00FC12ED">
              <w:rPr>
                <w:noProof/>
                <w:webHidden/>
              </w:rPr>
            </w:r>
            <w:r w:rsidR="00DC013A" w:rsidRPr="00FC12ED">
              <w:rPr>
                <w:noProof/>
                <w:webHidden/>
              </w:rPr>
              <w:fldChar w:fldCharType="separate"/>
            </w:r>
            <w:r w:rsidR="00DC013A" w:rsidRPr="00FC12ED">
              <w:rPr>
                <w:noProof/>
                <w:webHidden/>
              </w:rPr>
              <w:t>39</w:t>
            </w:r>
            <w:r w:rsidR="00DC013A" w:rsidRPr="00FC12ED">
              <w:rPr>
                <w:noProof/>
                <w:webHidden/>
              </w:rPr>
              <w:fldChar w:fldCharType="end"/>
            </w:r>
          </w:hyperlink>
        </w:p>
        <w:p w:rsidR="00DC013A" w:rsidRPr="00FC12ED" w:rsidRDefault="00A015BD">
          <w:pPr>
            <w:pStyle w:val="TOC1"/>
            <w:tabs>
              <w:tab w:val="left" w:pos="660"/>
              <w:tab w:val="right" w:leader="dot" w:pos="9350"/>
            </w:tabs>
            <w:rPr>
              <w:noProof/>
              <w:lang w:eastAsia="en-US"/>
            </w:rPr>
          </w:pPr>
          <w:hyperlink w:anchor="_Toc493153243" w:history="1">
            <w:r w:rsidR="00DC013A" w:rsidRPr="00FC12ED">
              <w:rPr>
                <w:rStyle w:val="Hyperlink"/>
                <w:noProof/>
              </w:rPr>
              <w:t>4.3</w:t>
            </w:r>
            <w:r w:rsidR="00DC013A" w:rsidRPr="00FC12ED">
              <w:rPr>
                <w:noProof/>
                <w:lang w:eastAsia="en-US"/>
              </w:rPr>
              <w:tab/>
            </w:r>
            <w:r w:rsidR="00DC013A" w:rsidRPr="00FC12ED">
              <w:rPr>
                <w:rStyle w:val="Hyperlink"/>
                <w:noProof/>
              </w:rPr>
              <w:t>Edit or Update an Encryption Policy</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_Toc493153243 \h </w:instrText>
            </w:r>
            <w:r w:rsidR="00DC013A" w:rsidRPr="00FC12ED">
              <w:rPr>
                <w:noProof/>
                <w:webHidden/>
              </w:rPr>
            </w:r>
            <w:r w:rsidR="00DC013A" w:rsidRPr="00FC12ED">
              <w:rPr>
                <w:noProof/>
                <w:webHidden/>
              </w:rPr>
              <w:fldChar w:fldCharType="separate"/>
            </w:r>
            <w:r w:rsidR="00DC013A" w:rsidRPr="00FC12ED">
              <w:rPr>
                <w:noProof/>
                <w:webHidden/>
              </w:rPr>
              <w:t>40</w:t>
            </w:r>
            <w:r w:rsidR="00DC013A" w:rsidRPr="00FC12ED">
              <w:rPr>
                <w:noProof/>
                <w:webHidden/>
              </w:rPr>
              <w:fldChar w:fldCharType="end"/>
            </w:r>
          </w:hyperlink>
        </w:p>
        <w:p w:rsidR="00DC013A" w:rsidRPr="00FC12ED" w:rsidRDefault="00A015BD">
          <w:pPr>
            <w:pStyle w:val="TOC1"/>
            <w:tabs>
              <w:tab w:val="left" w:pos="660"/>
              <w:tab w:val="right" w:leader="dot" w:pos="9350"/>
            </w:tabs>
            <w:rPr>
              <w:noProof/>
              <w:lang w:eastAsia="en-US"/>
            </w:rPr>
          </w:pPr>
          <w:hyperlink w:anchor="_Toc493153244" w:history="1">
            <w:r w:rsidR="00DC013A" w:rsidRPr="00FC12ED">
              <w:rPr>
                <w:rStyle w:val="Hyperlink"/>
                <w:noProof/>
              </w:rPr>
              <w:t>4.4</w:t>
            </w:r>
            <w:r w:rsidR="00DC013A" w:rsidRPr="00FC12ED">
              <w:rPr>
                <w:noProof/>
                <w:lang w:eastAsia="en-US"/>
              </w:rPr>
              <w:tab/>
            </w:r>
            <w:r w:rsidR="00DC013A" w:rsidRPr="00FC12ED">
              <w:rPr>
                <w:rStyle w:val="Hyperlink"/>
                <w:noProof/>
              </w:rPr>
              <w:t>Delete an Encryption Policy</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_Toc493153244 \h </w:instrText>
            </w:r>
            <w:r w:rsidR="00DC013A" w:rsidRPr="00FC12ED">
              <w:rPr>
                <w:noProof/>
                <w:webHidden/>
              </w:rPr>
            </w:r>
            <w:r w:rsidR="00DC013A" w:rsidRPr="00FC12ED">
              <w:rPr>
                <w:noProof/>
                <w:webHidden/>
              </w:rPr>
              <w:fldChar w:fldCharType="separate"/>
            </w:r>
            <w:r w:rsidR="00DC013A" w:rsidRPr="00FC12ED">
              <w:rPr>
                <w:noProof/>
                <w:webHidden/>
              </w:rPr>
              <w:t>41</w:t>
            </w:r>
            <w:r w:rsidR="00DC013A" w:rsidRPr="00FC12ED">
              <w:rPr>
                <w:noProof/>
                <w:webHidden/>
              </w:rPr>
              <w:fldChar w:fldCharType="end"/>
            </w:r>
          </w:hyperlink>
        </w:p>
        <w:p w:rsidR="00DC013A" w:rsidRPr="00FC12ED" w:rsidRDefault="00A015BD">
          <w:pPr>
            <w:pStyle w:val="TOC1"/>
            <w:tabs>
              <w:tab w:val="left" w:pos="440"/>
              <w:tab w:val="right" w:leader="dot" w:pos="9350"/>
            </w:tabs>
            <w:rPr>
              <w:noProof/>
              <w:lang w:eastAsia="en-US"/>
            </w:rPr>
          </w:pPr>
          <w:hyperlink w:anchor="_Toc493153245" w:history="1">
            <w:r w:rsidR="00DC013A" w:rsidRPr="00FC12ED">
              <w:rPr>
                <w:rStyle w:val="Hyperlink"/>
                <w:noProof/>
              </w:rPr>
              <w:t>5.</w:t>
            </w:r>
            <w:r w:rsidR="00DC013A" w:rsidRPr="00FC12ED">
              <w:rPr>
                <w:noProof/>
                <w:lang w:eastAsia="en-US"/>
              </w:rPr>
              <w:tab/>
            </w:r>
            <w:r w:rsidR="00DC013A" w:rsidRPr="00FC12ED">
              <w:rPr>
                <w:rStyle w:val="Hyperlink"/>
                <w:noProof/>
              </w:rPr>
              <w:t>Processors</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_Toc493153245 \h </w:instrText>
            </w:r>
            <w:r w:rsidR="00DC013A" w:rsidRPr="00FC12ED">
              <w:rPr>
                <w:noProof/>
                <w:webHidden/>
              </w:rPr>
            </w:r>
            <w:r w:rsidR="00DC013A" w:rsidRPr="00FC12ED">
              <w:rPr>
                <w:noProof/>
                <w:webHidden/>
              </w:rPr>
              <w:fldChar w:fldCharType="separate"/>
            </w:r>
            <w:r w:rsidR="00DC013A" w:rsidRPr="00FC12ED">
              <w:rPr>
                <w:noProof/>
                <w:webHidden/>
              </w:rPr>
              <w:t>42</w:t>
            </w:r>
            <w:r w:rsidR="00DC013A" w:rsidRPr="00FC12ED">
              <w:rPr>
                <w:noProof/>
                <w:webHidden/>
              </w:rPr>
              <w:fldChar w:fldCharType="end"/>
            </w:r>
          </w:hyperlink>
        </w:p>
        <w:p w:rsidR="00DC013A" w:rsidRPr="00FC12ED" w:rsidRDefault="00A015BD">
          <w:pPr>
            <w:pStyle w:val="TOC1"/>
            <w:tabs>
              <w:tab w:val="left" w:pos="660"/>
              <w:tab w:val="right" w:leader="dot" w:pos="9350"/>
            </w:tabs>
            <w:rPr>
              <w:noProof/>
              <w:lang w:eastAsia="en-US"/>
            </w:rPr>
          </w:pPr>
          <w:hyperlink w:anchor="_Toc493153246" w:history="1">
            <w:r w:rsidR="00DC013A" w:rsidRPr="00FC12ED">
              <w:rPr>
                <w:rStyle w:val="Hyperlink"/>
                <w:noProof/>
              </w:rPr>
              <w:t>5.1</w:t>
            </w:r>
            <w:r w:rsidR="00DC013A" w:rsidRPr="00FC12ED">
              <w:rPr>
                <w:noProof/>
                <w:lang w:eastAsia="en-US"/>
              </w:rPr>
              <w:tab/>
            </w:r>
            <w:r w:rsidR="00DC013A" w:rsidRPr="00FC12ED">
              <w:rPr>
                <w:rStyle w:val="Hyperlink"/>
                <w:noProof/>
              </w:rPr>
              <w:t>Processor list page</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_Toc493153246 \h </w:instrText>
            </w:r>
            <w:r w:rsidR="00DC013A" w:rsidRPr="00FC12ED">
              <w:rPr>
                <w:noProof/>
                <w:webHidden/>
              </w:rPr>
            </w:r>
            <w:r w:rsidR="00DC013A" w:rsidRPr="00FC12ED">
              <w:rPr>
                <w:noProof/>
                <w:webHidden/>
              </w:rPr>
              <w:fldChar w:fldCharType="separate"/>
            </w:r>
            <w:r w:rsidR="00DC013A" w:rsidRPr="00FC12ED">
              <w:rPr>
                <w:noProof/>
                <w:webHidden/>
              </w:rPr>
              <w:t>43</w:t>
            </w:r>
            <w:r w:rsidR="00DC013A" w:rsidRPr="00FC12ED">
              <w:rPr>
                <w:noProof/>
                <w:webHidden/>
              </w:rPr>
              <w:fldChar w:fldCharType="end"/>
            </w:r>
          </w:hyperlink>
        </w:p>
        <w:p w:rsidR="00DC013A" w:rsidRPr="00FC12ED" w:rsidRDefault="00A015BD">
          <w:pPr>
            <w:pStyle w:val="TOC1"/>
            <w:tabs>
              <w:tab w:val="left" w:pos="660"/>
              <w:tab w:val="right" w:leader="dot" w:pos="9350"/>
            </w:tabs>
            <w:rPr>
              <w:noProof/>
              <w:lang w:eastAsia="en-US"/>
            </w:rPr>
          </w:pPr>
          <w:hyperlink w:anchor="_Toc493153247" w:history="1">
            <w:r w:rsidR="00DC013A" w:rsidRPr="00FC12ED">
              <w:rPr>
                <w:rStyle w:val="Hyperlink"/>
                <w:noProof/>
              </w:rPr>
              <w:t>5.2</w:t>
            </w:r>
            <w:r w:rsidR="00DC013A" w:rsidRPr="00FC12ED">
              <w:rPr>
                <w:noProof/>
                <w:lang w:eastAsia="en-US"/>
              </w:rPr>
              <w:tab/>
            </w:r>
            <w:r w:rsidR="00DC013A" w:rsidRPr="00FC12ED">
              <w:rPr>
                <w:rStyle w:val="Hyperlink"/>
                <w:noProof/>
              </w:rPr>
              <w:t>Create a new Processor</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_Toc493153247 \h </w:instrText>
            </w:r>
            <w:r w:rsidR="00DC013A" w:rsidRPr="00FC12ED">
              <w:rPr>
                <w:noProof/>
                <w:webHidden/>
              </w:rPr>
            </w:r>
            <w:r w:rsidR="00DC013A" w:rsidRPr="00FC12ED">
              <w:rPr>
                <w:noProof/>
                <w:webHidden/>
              </w:rPr>
              <w:fldChar w:fldCharType="separate"/>
            </w:r>
            <w:r w:rsidR="00DC013A" w:rsidRPr="00FC12ED">
              <w:rPr>
                <w:noProof/>
                <w:webHidden/>
              </w:rPr>
              <w:t>44</w:t>
            </w:r>
            <w:r w:rsidR="00DC013A" w:rsidRPr="00FC12ED">
              <w:rPr>
                <w:noProof/>
                <w:webHidden/>
              </w:rPr>
              <w:fldChar w:fldCharType="end"/>
            </w:r>
          </w:hyperlink>
        </w:p>
        <w:p w:rsidR="00DC013A" w:rsidRPr="00FC12ED" w:rsidRDefault="00A015BD">
          <w:pPr>
            <w:pStyle w:val="TOC1"/>
            <w:tabs>
              <w:tab w:val="left" w:pos="660"/>
              <w:tab w:val="right" w:leader="dot" w:pos="9350"/>
            </w:tabs>
            <w:rPr>
              <w:noProof/>
              <w:lang w:eastAsia="en-US"/>
            </w:rPr>
          </w:pPr>
          <w:hyperlink w:anchor="_Toc493153248" w:history="1">
            <w:r w:rsidR="00DC013A" w:rsidRPr="00FC12ED">
              <w:rPr>
                <w:rStyle w:val="Hyperlink"/>
                <w:noProof/>
              </w:rPr>
              <w:t>5.3</w:t>
            </w:r>
            <w:r w:rsidR="00DC013A" w:rsidRPr="00FC12ED">
              <w:rPr>
                <w:noProof/>
                <w:lang w:eastAsia="en-US"/>
              </w:rPr>
              <w:tab/>
            </w:r>
            <w:r w:rsidR="00DC013A" w:rsidRPr="00FC12ED">
              <w:rPr>
                <w:rStyle w:val="Hyperlink"/>
                <w:noProof/>
              </w:rPr>
              <w:t>Edit a Processor</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_Toc493153248 \h </w:instrText>
            </w:r>
            <w:r w:rsidR="00DC013A" w:rsidRPr="00FC12ED">
              <w:rPr>
                <w:noProof/>
                <w:webHidden/>
              </w:rPr>
            </w:r>
            <w:r w:rsidR="00DC013A" w:rsidRPr="00FC12ED">
              <w:rPr>
                <w:noProof/>
                <w:webHidden/>
              </w:rPr>
              <w:fldChar w:fldCharType="separate"/>
            </w:r>
            <w:r w:rsidR="00DC013A" w:rsidRPr="00FC12ED">
              <w:rPr>
                <w:noProof/>
                <w:webHidden/>
              </w:rPr>
              <w:t>45</w:t>
            </w:r>
            <w:r w:rsidR="00DC013A" w:rsidRPr="00FC12ED">
              <w:rPr>
                <w:noProof/>
                <w:webHidden/>
              </w:rPr>
              <w:fldChar w:fldCharType="end"/>
            </w:r>
          </w:hyperlink>
        </w:p>
        <w:p w:rsidR="00DC013A" w:rsidRPr="00FC12ED" w:rsidRDefault="00A015BD">
          <w:pPr>
            <w:pStyle w:val="TOC1"/>
            <w:tabs>
              <w:tab w:val="left" w:pos="660"/>
              <w:tab w:val="right" w:leader="dot" w:pos="9350"/>
            </w:tabs>
            <w:rPr>
              <w:noProof/>
              <w:lang w:eastAsia="en-US"/>
            </w:rPr>
          </w:pPr>
          <w:hyperlink w:anchor="_Toc493153249" w:history="1">
            <w:r w:rsidR="00DC013A" w:rsidRPr="00FC12ED">
              <w:rPr>
                <w:rStyle w:val="Hyperlink"/>
                <w:noProof/>
              </w:rPr>
              <w:t>5.4</w:t>
            </w:r>
            <w:r w:rsidR="00DC013A" w:rsidRPr="00FC12ED">
              <w:rPr>
                <w:noProof/>
                <w:lang w:eastAsia="en-US"/>
              </w:rPr>
              <w:tab/>
            </w:r>
            <w:r w:rsidR="00DC013A" w:rsidRPr="00FC12ED">
              <w:rPr>
                <w:rStyle w:val="Hyperlink"/>
                <w:noProof/>
              </w:rPr>
              <w:t>Delete a Processor</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_Toc493153249 \h </w:instrText>
            </w:r>
            <w:r w:rsidR="00DC013A" w:rsidRPr="00FC12ED">
              <w:rPr>
                <w:noProof/>
                <w:webHidden/>
              </w:rPr>
            </w:r>
            <w:r w:rsidR="00DC013A" w:rsidRPr="00FC12ED">
              <w:rPr>
                <w:noProof/>
                <w:webHidden/>
              </w:rPr>
              <w:fldChar w:fldCharType="separate"/>
            </w:r>
            <w:r w:rsidR="00DC013A" w:rsidRPr="00FC12ED">
              <w:rPr>
                <w:noProof/>
                <w:webHidden/>
              </w:rPr>
              <w:t>46</w:t>
            </w:r>
            <w:r w:rsidR="00DC013A" w:rsidRPr="00FC12ED">
              <w:rPr>
                <w:noProof/>
                <w:webHidden/>
              </w:rPr>
              <w:fldChar w:fldCharType="end"/>
            </w:r>
          </w:hyperlink>
        </w:p>
        <w:p w:rsidR="00DC013A" w:rsidRPr="00FC12ED" w:rsidRDefault="00A015BD">
          <w:pPr>
            <w:pStyle w:val="TOC1"/>
            <w:tabs>
              <w:tab w:val="left" w:pos="440"/>
              <w:tab w:val="right" w:leader="dot" w:pos="9350"/>
            </w:tabs>
            <w:rPr>
              <w:noProof/>
              <w:lang w:eastAsia="en-US"/>
            </w:rPr>
          </w:pPr>
          <w:hyperlink w:anchor="_Toc493153250" w:history="1">
            <w:r w:rsidR="00DC013A" w:rsidRPr="00FC12ED">
              <w:rPr>
                <w:rStyle w:val="Hyperlink"/>
                <w:noProof/>
              </w:rPr>
              <w:t>6.</w:t>
            </w:r>
            <w:r w:rsidR="00DC013A" w:rsidRPr="00FC12ED">
              <w:rPr>
                <w:noProof/>
                <w:lang w:eastAsia="en-US"/>
              </w:rPr>
              <w:tab/>
            </w:r>
            <w:r w:rsidR="00DC013A" w:rsidRPr="00FC12ED">
              <w:rPr>
                <w:rStyle w:val="Hyperlink"/>
                <w:noProof/>
              </w:rPr>
              <w:t>Zones</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_Toc493153250 \h </w:instrText>
            </w:r>
            <w:r w:rsidR="00DC013A" w:rsidRPr="00FC12ED">
              <w:rPr>
                <w:noProof/>
                <w:webHidden/>
              </w:rPr>
            </w:r>
            <w:r w:rsidR="00DC013A" w:rsidRPr="00FC12ED">
              <w:rPr>
                <w:noProof/>
                <w:webHidden/>
              </w:rPr>
              <w:fldChar w:fldCharType="separate"/>
            </w:r>
            <w:r w:rsidR="00DC013A" w:rsidRPr="00FC12ED">
              <w:rPr>
                <w:noProof/>
                <w:webHidden/>
              </w:rPr>
              <w:t>47</w:t>
            </w:r>
            <w:r w:rsidR="00DC013A" w:rsidRPr="00FC12ED">
              <w:rPr>
                <w:noProof/>
                <w:webHidden/>
              </w:rPr>
              <w:fldChar w:fldCharType="end"/>
            </w:r>
          </w:hyperlink>
        </w:p>
        <w:p w:rsidR="00DC013A" w:rsidRPr="00FC12ED" w:rsidRDefault="00A015BD">
          <w:pPr>
            <w:pStyle w:val="TOC1"/>
            <w:tabs>
              <w:tab w:val="left" w:pos="660"/>
              <w:tab w:val="right" w:leader="dot" w:pos="9350"/>
            </w:tabs>
            <w:rPr>
              <w:noProof/>
              <w:lang w:eastAsia="en-US"/>
            </w:rPr>
          </w:pPr>
          <w:hyperlink w:anchor="_Toc493153251" w:history="1">
            <w:r w:rsidR="00DC013A" w:rsidRPr="00FC12ED">
              <w:rPr>
                <w:rStyle w:val="Hyperlink"/>
                <w:noProof/>
              </w:rPr>
              <w:t>6.1</w:t>
            </w:r>
            <w:r w:rsidR="00DC013A" w:rsidRPr="00FC12ED">
              <w:rPr>
                <w:noProof/>
                <w:lang w:eastAsia="en-US"/>
              </w:rPr>
              <w:tab/>
            </w:r>
            <w:r w:rsidR="00DC013A" w:rsidRPr="00FC12ED">
              <w:rPr>
                <w:rStyle w:val="Hyperlink"/>
                <w:noProof/>
              </w:rPr>
              <w:t>Zone list page</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_Toc493153251 \h </w:instrText>
            </w:r>
            <w:r w:rsidR="00DC013A" w:rsidRPr="00FC12ED">
              <w:rPr>
                <w:noProof/>
                <w:webHidden/>
              </w:rPr>
            </w:r>
            <w:r w:rsidR="00DC013A" w:rsidRPr="00FC12ED">
              <w:rPr>
                <w:noProof/>
                <w:webHidden/>
              </w:rPr>
              <w:fldChar w:fldCharType="separate"/>
            </w:r>
            <w:r w:rsidR="00DC013A" w:rsidRPr="00FC12ED">
              <w:rPr>
                <w:noProof/>
                <w:webHidden/>
              </w:rPr>
              <w:t>47</w:t>
            </w:r>
            <w:r w:rsidR="00DC013A" w:rsidRPr="00FC12ED">
              <w:rPr>
                <w:noProof/>
                <w:webHidden/>
              </w:rPr>
              <w:fldChar w:fldCharType="end"/>
            </w:r>
          </w:hyperlink>
        </w:p>
        <w:p w:rsidR="00DC013A" w:rsidRPr="00FC12ED" w:rsidRDefault="00A015BD">
          <w:pPr>
            <w:pStyle w:val="TOC1"/>
            <w:tabs>
              <w:tab w:val="left" w:pos="660"/>
              <w:tab w:val="right" w:leader="dot" w:pos="9350"/>
            </w:tabs>
            <w:rPr>
              <w:noProof/>
              <w:lang w:eastAsia="en-US"/>
            </w:rPr>
          </w:pPr>
          <w:hyperlink w:anchor="_Toc493153252" w:history="1">
            <w:r w:rsidR="00DC013A" w:rsidRPr="00FC12ED">
              <w:rPr>
                <w:rStyle w:val="Hyperlink"/>
                <w:noProof/>
              </w:rPr>
              <w:t>6.2</w:t>
            </w:r>
            <w:r w:rsidR="00DC013A" w:rsidRPr="00FC12ED">
              <w:rPr>
                <w:noProof/>
                <w:lang w:eastAsia="en-US"/>
              </w:rPr>
              <w:tab/>
            </w:r>
            <w:r w:rsidR="00DC013A" w:rsidRPr="00FC12ED">
              <w:rPr>
                <w:rStyle w:val="Hyperlink"/>
                <w:noProof/>
              </w:rPr>
              <w:t>Create a new Zone</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_Toc493153252 \h </w:instrText>
            </w:r>
            <w:r w:rsidR="00DC013A" w:rsidRPr="00FC12ED">
              <w:rPr>
                <w:noProof/>
                <w:webHidden/>
              </w:rPr>
            </w:r>
            <w:r w:rsidR="00DC013A" w:rsidRPr="00FC12ED">
              <w:rPr>
                <w:noProof/>
                <w:webHidden/>
              </w:rPr>
              <w:fldChar w:fldCharType="separate"/>
            </w:r>
            <w:r w:rsidR="00DC013A" w:rsidRPr="00FC12ED">
              <w:rPr>
                <w:noProof/>
                <w:webHidden/>
              </w:rPr>
              <w:t>48</w:t>
            </w:r>
            <w:r w:rsidR="00DC013A" w:rsidRPr="00FC12ED">
              <w:rPr>
                <w:noProof/>
                <w:webHidden/>
              </w:rPr>
              <w:fldChar w:fldCharType="end"/>
            </w:r>
          </w:hyperlink>
        </w:p>
        <w:p w:rsidR="00DC013A" w:rsidRPr="00FC12ED" w:rsidRDefault="00A015BD">
          <w:pPr>
            <w:pStyle w:val="TOC1"/>
            <w:tabs>
              <w:tab w:val="left" w:pos="440"/>
              <w:tab w:val="right" w:leader="dot" w:pos="9350"/>
            </w:tabs>
            <w:rPr>
              <w:noProof/>
              <w:lang w:eastAsia="en-US"/>
            </w:rPr>
          </w:pPr>
          <w:hyperlink w:anchor="_Toc493153253" w:history="1">
            <w:r w:rsidR="00DC013A" w:rsidRPr="00FC12ED">
              <w:rPr>
                <w:rStyle w:val="Hyperlink"/>
                <w:noProof/>
              </w:rPr>
              <w:t>7.</w:t>
            </w:r>
            <w:r w:rsidR="00DC013A" w:rsidRPr="00FC12ED">
              <w:rPr>
                <w:noProof/>
                <w:lang w:eastAsia="en-US"/>
              </w:rPr>
              <w:tab/>
            </w:r>
            <w:r w:rsidR="00DC013A" w:rsidRPr="00FC12ED">
              <w:rPr>
                <w:rStyle w:val="Hyperlink"/>
                <w:noProof/>
              </w:rPr>
              <w:t>Data Flows</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_Toc493153253 \h </w:instrText>
            </w:r>
            <w:r w:rsidR="00DC013A" w:rsidRPr="00FC12ED">
              <w:rPr>
                <w:noProof/>
                <w:webHidden/>
              </w:rPr>
            </w:r>
            <w:r w:rsidR="00DC013A" w:rsidRPr="00FC12ED">
              <w:rPr>
                <w:noProof/>
                <w:webHidden/>
              </w:rPr>
              <w:fldChar w:fldCharType="separate"/>
            </w:r>
            <w:r w:rsidR="00DC013A" w:rsidRPr="00FC12ED">
              <w:rPr>
                <w:noProof/>
                <w:webHidden/>
              </w:rPr>
              <w:t>49</w:t>
            </w:r>
            <w:r w:rsidR="00DC013A" w:rsidRPr="00FC12ED">
              <w:rPr>
                <w:noProof/>
                <w:webHidden/>
              </w:rPr>
              <w:fldChar w:fldCharType="end"/>
            </w:r>
          </w:hyperlink>
        </w:p>
        <w:p w:rsidR="00DC013A" w:rsidRPr="00FC12ED" w:rsidRDefault="00A015BD">
          <w:pPr>
            <w:pStyle w:val="TOC1"/>
            <w:tabs>
              <w:tab w:val="left" w:pos="660"/>
              <w:tab w:val="right" w:leader="dot" w:pos="9350"/>
            </w:tabs>
            <w:rPr>
              <w:noProof/>
              <w:lang w:eastAsia="en-US"/>
            </w:rPr>
          </w:pPr>
          <w:hyperlink w:anchor="_Toc493153254" w:history="1">
            <w:r w:rsidR="00DC013A" w:rsidRPr="00FC12ED">
              <w:rPr>
                <w:rStyle w:val="Hyperlink"/>
                <w:noProof/>
              </w:rPr>
              <w:t>7.1</w:t>
            </w:r>
            <w:r w:rsidR="00DC013A" w:rsidRPr="00FC12ED">
              <w:rPr>
                <w:noProof/>
                <w:lang w:eastAsia="en-US"/>
              </w:rPr>
              <w:tab/>
            </w:r>
            <w:r w:rsidR="00DC013A" w:rsidRPr="00FC12ED">
              <w:rPr>
                <w:rStyle w:val="Hyperlink"/>
                <w:noProof/>
              </w:rPr>
              <w:t>Data Flow List Page</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_Toc493153254 \h </w:instrText>
            </w:r>
            <w:r w:rsidR="00DC013A" w:rsidRPr="00FC12ED">
              <w:rPr>
                <w:noProof/>
                <w:webHidden/>
              </w:rPr>
            </w:r>
            <w:r w:rsidR="00DC013A" w:rsidRPr="00FC12ED">
              <w:rPr>
                <w:noProof/>
                <w:webHidden/>
              </w:rPr>
              <w:fldChar w:fldCharType="separate"/>
            </w:r>
            <w:r w:rsidR="00DC013A" w:rsidRPr="00FC12ED">
              <w:rPr>
                <w:noProof/>
                <w:webHidden/>
              </w:rPr>
              <w:t>49</w:t>
            </w:r>
            <w:r w:rsidR="00DC013A" w:rsidRPr="00FC12ED">
              <w:rPr>
                <w:noProof/>
                <w:webHidden/>
              </w:rPr>
              <w:fldChar w:fldCharType="end"/>
            </w:r>
          </w:hyperlink>
        </w:p>
        <w:p w:rsidR="00DC013A" w:rsidRPr="00FC12ED" w:rsidRDefault="00A015BD">
          <w:pPr>
            <w:pStyle w:val="TOC1"/>
            <w:tabs>
              <w:tab w:val="left" w:pos="660"/>
              <w:tab w:val="right" w:leader="dot" w:pos="9350"/>
            </w:tabs>
            <w:rPr>
              <w:noProof/>
              <w:lang w:eastAsia="en-US"/>
            </w:rPr>
          </w:pPr>
          <w:hyperlink w:anchor="_Toc493153255" w:history="1">
            <w:r w:rsidR="00DC013A" w:rsidRPr="00FC12ED">
              <w:rPr>
                <w:rStyle w:val="Hyperlink"/>
                <w:noProof/>
              </w:rPr>
              <w:t>7.2</w:t>
            </w:r>
            <w:r w:rsidR="00DC013A" w:rsidRPr="00FC12ED">
              <w:rPr>
                <w:noProof/>
                <w:lang w:eastAsia="en-US"/>
              </w:rPr>
              <w:tab/>
            </w:r>
            <w:r w:rsidR="00DC013A" w:rsidRPr="00FC12ED">
              <w:rPr>
                <w:rStyle w:val="Hyperlink"/>
                <w:noProof/>
              </w:rPr>
              <w:t>Create a New Data Flow</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_Toc493153255 \h </w:instrText>
            </w:r>
            <w:r w:rsidR="00DC013A" w:rsidRPr="00FC12ED">
              <w:rPr>
                <w:noProof/>
                <w:webHidden/>
              </w:rPr>
            </w:r>
            <w:r w:rsidR="00DC013A" w:rsidRPr="00FC12ED">
              <w:rPr>
                <w:noProof/>
                <w:webHidden/>
              </w:rPr>
              <w:fldChar w:fldCharType="separate"/>
            </w:r>
            <w:r w:rsidR="00DC013A" w:rsidRPr="00FC12ED">
              <w:rPr>
                <w:noProof/>
                <w:webHidden/>
              </w:rPr>
              <w:t>50</w:t>
            </w:r>
            <w:r w:rsidR="00DC013A" w:rsidRPr="00FC12ED">
              <w:rPr>
                <w:noProof/>
                <w:webHidden/>
              </w:rPr>
              <w:fldChar w:fldCharType="end"/>
            </w:r>
          </w:hyperlink>
        </w:p>
        <w:p w:rsidR="00DC013A" w:rsidRPr="00FC12ED" w:rsidRDefault="00A015BD">
          <w:pPr>
            <w:pStyle w:val="TOC1"/>
            <w:tabs>
              <w:tab w:val="left" w:pos="880"/>
              <w:tab w:val="right" w:leader="dot" w:pos="9350"/>
            </w:tabs>
            <w:rPr>
              <w:noProof/>
              <w:lang w:eastAsia="en-US"/>
            </w:rPr>
          </w:pPr>
          <w:hyperlink w:anchor="_Toc493153256" w:history="1">
            <w:r w:rsidR="00DC013A" w:rsidRPr="00FC12ED">
              <w:rPr>
                <w:rStyle w:val="Hyperlink"/>
                <w:noProof/>
              </w:rPr>
              <w:t>7.2.1</w:t>
            </w:r>
            <w:r w:rsidR="00DC013A" w:rsidRPr="00FC12ED">
              <w:rPr>
                <w:noProof/>
                <w:lang w:eastAsia="en-US"/>
              </w:rPr>
              <w:tab/>
            </w:r>
            <w:r w:rsidR="00DC013A" w:rsidRPr="00FC12ED">
              <w:rPr>
                <w:rStyle w:val="Hyperlink"/>
                <w:noProof/>
              </w:rPr>
              <w:t>When Input ‘Option Types’= ‘Sql’</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_Toc493153256 \h </w:instrText>
            </w:r>
            <w:r w:rsidR="00DC013A" w:rsidRPr="00FC12ED">
              <w:rPr>
                <w:noProof/>
                <w:webHidden/>
              </w:rPr>
            </w:r>
            <w:r w:rsidR="00DC013A" w:rsidRPr="00FC12ED">
              <w:rPr>
                <w:noProof/>
                <w:webHidden/>
              </w:rPr>
              <w:fldChar w:fldCharType="separate"/>
            </w:r>
            <w:r w:rsidR="00DC013A" w:rsidRPr="00FC12ED">
              <w:rPr>
                <w:noProof/>
                <w:webHidden/>
              </w:rPr>
              <w:t>53</w:t>
            </w:r>
            <w:r w:rsidR="00DC013A" w:rsidRPr="00FC12ED">
              <w:rPr>
                <w:noProof/>
                <w:webHidden/>
              </w:rPr>
              <w:fldChar w:fldCharType="end"/>
            </w:r>
          </w:hyperlink>
        </w:p>
        <w:p w:rsidR="00DC013A" w:rsidRPr="00FC12ED" w:rsidRDefault="00A015BD">
          <w:pPr>
            <w:pStyle w:val="TOC1"/>
            <w:tabs>
              <w:tab w:val="left" w:pos="880"/>
              <w:tab w:val="right" w:leader="dot" w:pos="9350"/>
            </w:tabs>
            <w:rPr>
              <w:noProof/>
              <w:lang w:eastAsia="en-US"/>
            </w:rPr>
          </w:pPr>
          <w:hyperlink w:anchor="_Toc493153257" w:history="1">
            <w:r w:rsidR="00DC013A" w:rsidRPr="00FC12ED">
              <w:rPr>
                <w:rStyle w:val="Hyperlink"/>
                <w:noProof/>
              </w:rPr>
              <w:t>7.2.2</w:t>
            </w:r>
            <w:r w:rsidR="00DC013A" w:rsidRPr="00FC12ED">
              <w:rPr>
                <w:noProof/>
                <w:lang w:eastAsia="en-US"/>
              </w:rPr>
              <w:tab/>
            </w:r>
            <w:r w:rsidR="00DC013A" w:rsidRPr="00FC12ED">
              <w:rPr>
                <w:rStyle w:val="Hyperlink"/>
                <w:noProof/>
              </w:rPr>
              <w:t>When Input ‘Option Types’= ‘File’</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_Toc493153257 \h </w:instrText>
            </w:r>
            <w:r w:rsidR="00DC013A" w:rsidRPr="00FC12ED">
              <w:rPr>
                <w:noProof/>
                <w:webHidden/>
              </w:rPr>
            </w:r>
            <w:r w:rsidR="00DC013A" w:rsidRPr="00FC12ED">
              <w:rPr>
                <w:noProof/>
                <w:webHidden/>
              </w:rPr>
              <w:fldChar w:fldCharType="separate"/>
            </w:r>
            <w:r w:rsidR="00DC013A" w:rsidRPr="00FC12ED">
              <w:rPr>
                <w:noProof/>
                <w:webHidden/>
              </w:rPr>
              <w:t>54</w:t>
            </w:r>
            <w:r w:rsidR="00DC013A" w:rsidRPr="00FC12ED">
              <w:rPr>
                <w:noProof/>
                <w:webHidden/>
              </w:rPr>
              <w:fldChar w:fldCharType="end"/>
            </w:r>
          </w:hyperlink>
        </w:p>
        <w:p w:rsidR="00DC013A" w:rsidRPr="00FC12ED" w:rsidRDefault="00A015BD">
          <w:pPr>
            <w:pStyle w:val="TOC1"/>
            <w:tabs>
              <w:tab w:val="left" w:pos="880"/>
              <w:tab w:val="right" w:leader="dot" w:pos="9350"/>
            </w:tabs>
            <w:rPr>
              <w:noProof/>
              <w:lang w:eastAsia="en-US"/>
            </w:rPr>
          </w:pPr>
          <w:hyperlink w:anchor="_Toc493153258" w:history="1">
            <w:r w:rsidR="00DC013A" w:rsidRPr="00FC12ED">
              <w:rPr>
                <w:rStyle w:val="Hyperlink"/>
                <w:noProof/>
              </w:rPr>
              <w:t>7.2.3</w:t>
            </w:r>
            <w:r w:rsidR="00DC013A" w:rsidRPr="00FC12ED">
              <w:rPr>
                <w:noProof/>
                <w:lang w:eastAsia="en-US"/>
              </w:rPr>
              <w:tab/>
            </w:r>
            <w:r w:rsidR="00DC013A" w:rsidRPr="00FC12ED">
              <w:rPr>
                <w:rStyle w:val="Hyperlink"/>
                <w:noProof/>
              </w:rPr>
              <w:t>When Input ‘Option Types’= ‘Table’</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_Toc493153258 \h </w:instrText>
            </w:r>
            <w:r w:rsidR="00DC013A" w:rsidRPr="00FC12ED">
              <w:rPr>
                <w:noProof/>
                <w:webHidden/>
              </w:rPr>
            </w:r>
            <w:r w:rsidR="00DC013A" w:rsidRPr="00FC12ED">
              <w:rPr>
                <w:noProof/>
                <w:webHidden/>
              </w:rPr>
              <w:fldChar w:fldCharType="separate"/>
            </w:r>
            <w:r w:rsidR="00DC013A" w:rsidRPr="00FC12ED">
              <w:rPr>
                <w:noProof/>
                <w:webHidden/>
              </w:rPr>
              <w:t>54</w:t>
            </w:r>
            <w:r w:rsidR="00DC013A" w:rsidRPr="00FC12ED">
              <w:rPr>
                <w:noProof/>
                <w:webHidden/>
              </w:rPr>
              <w:fldChar w:fldCharType="end"/>
            </w:r>
          </w:hyperlink>
        </w:p>
        <w:p w:rsidR="00DC013A" w:rsidRPr="00FC12ED" w:rsidRDefault="00A015BD">
          <w:pPr>
            <w:pStyle w:val="TOC1"/>
            <w:tabs>
              <w:tab w:val="left" w:pos="880"/>
              <w:tab w:val="right" w:leader="dot" w:pos="9350"/>
            </w:tabs>
            <w:rPr>
              <w:noProof/>
              <w:lang w:eastAsia="en-US"/>
            </w:rPr>
          </w:pPr>
          <w:hyperlink w:anchor="_Toc493153259" w:history="1">
            <w:r w:rsidR="00DC013A" w:rsidRPr="00FC12ED">
              <w:rPr>
                <w:rStyle w:val="Hyperlink"/>
                <w:noProof/>
              </w:rPr>
              <w:t>7.2.4</w:t>
            </w:r>
            <w:r w:rsidR="00DC013A" w:rsidRPr="00FC12ED">
              <w:rPr>
                <w:noProof/>
                <w:lang w:eastAsia="en-US"/>
              </w:rPr>
              <w:tab/>
            </w:r>
            <w:r w:rsidR="00DC013A" w:rsidRPr="00FC12ED">
              <w:rPr>
                <w:rStyle w:val="Hyperlink"/>
                <w:noProof/>
              </w:rPr>
              <w:t>When Output ‘Option Types’= ‘HDFS File’</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_Toc493153259 \h </w:instrText>
            </w:r>
            <w:r w:rsidR="00DC013A" w:rsidRPr="00FC12ED">
              <w:rPr>
                <w:noProof/>
                <w:webHidden/>
              </w:rPr>
            </w:r>
            <w:r w:rsidR="00DC013A" w:rsidRPr="00FC12ED">
              <w:rPr>
                <w:noProof/>
                <w:webHidden/>
              </w:rPr>
              <w:fldChar w:fldCharType="separate"/>
            </w:r>
            <w:r w:rsidR="00DC013A" w:rsidRPr="00FC12ED">
              <w:rPr>
                <w:noProof/>
                <w:webHidden/>
              </w:rPr>
              <w:t>55</w:t>
            </w:r>
            <w:r w:rsidR="00DC013A" w:rsidRPr="00FC12ED">
              <w:rPr>
                <w:noProof/>
                <w:webHidden/>
              </w:rPr>
              <w:fldChar w:fldCharType="end"/>
            </w:r>
          </w:hyperlink>
        </w:p>
        <w:p w:rsidR="00DC013A" w:rsidRPr="00FC12ED" w:rsidRDefault="00A015BD">
          <w:pPr>
            <w:pStyle w:val="TOC1"/>
            <w:tabs>
              <w:tab w:val="left" w:pos="880"/>
              <w:tab w:val="right" w:leader="dot" w:pos="9350"/>
            </w:tabs>
            <w:rPr>
              <w:noProof/>
              <w:lang w:eastAsia="en-US"/>
            </w:rPr>
          </w:pPr>
          <w:hyperlink w:anchor="_Toc493153260" w:history="1">
            <w:r w:rsidR="00DC013A" w:rsidRPr="00FC12ED">
              <w:rPr>
                <w:rStyle w:val="Hyperlink"/>
                <w:noProof/>
              </w:rPr>
              <w:t>7.2.5</w:t>
            </w:r>
            <w:r w:rsidR="00DC013A" w:rsidRPr="00FC12ED">
              <w:rPr>
                <w:noProof/>
                <w:lang w:eastAsia="en-US"/>
              </w:rPr>
              <w:tab/>
            </w:r>
            <w:r w:rsidR="00DC013A" w:rsidRPr="00FC12ED">
              <w:rPr>
                <w:rStyle w:val="Hyperlink"/>
                <w:noProof/>
              </w:rPr>
              <w:t>When Output ‘Option Types’= ‘HDFS File’</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_Toc493153260 \h </w:instrText>
            </w:r>
            <w:r w:rsidR="00DC013A" w:rsidRPr="00FC12ED">
              <w:rPr>
                <w:noProof/>
                <w:webHidden/>
              </w:rPr>
            </w:r>
            <w:r w:rsidR="00DC013A" w:rsidRPr="00FC12ED">
              <w:rPr>
                <w:noProof/>
                <w:webHidden/>
              </w:rPr>
              <w:fldChar w:fldCharType="separate"/>
            </w:r>
            <w:r w:rsidR="00DC013A" w:rsidRPr="00FC12ED">
              <w:rPr>
                <w:noProof/>
                <w:webHidden/>
              </w:rPr>
              <w:t>56</w:t>
            </w:r>
            <w:r w:rsidR="00DC013A" w:rsidRPr="00FC12ED">
              <w:rPr>
                <w:noProof/>
                <w:webHidden/>
              </w:rPr>
              <w:fldChar w:fldCharType="end"/>
            </w:r>
          </w:hyperlink>
        </w:p>
        <w:p w:rsidR="00DC013A" w:rsidRPr="00FC12ED" w:rsidRDefault="00A015BD">
          <w:pPr>
            <w:pStyle w:val="TOC1"/>
            <w:tabs>
              <w:tab w:val="left" w:pos="660"/>
              <w:tab w:val="right" w:leader="dot" w:pos="9350"/>
            </w:tabs>
            <w:rPr>
              <w:noProof/>
              <w:lang w:eastAsia="en-US"/>
            </w:rPr>
          </w:pPr>
          <w:hyperlink w:anchor="_Toc493153261" w:history="1">
            <w:r w:rsidR="00DC013A" w:rsidRPr="00FC12ED">
              <w:rPr>
                <w:rStyle w:val="Hyperlink"/>
                <w:noProof/>
              </w:rPr>
              <w:t>7.3</w:t>
            </w:r>
            <w:r w:rsidR="00DC013A" w:rsidRPr="00FC12ED">
              <w:rPr>
                <w:noProof/>
                <w:lang w:eastAsia="en-US"/>
              </w:rPr>
              <w:tab/>
            </w:r>
            <w:r w:rsidR="00DC013A" w:rsidRPr="00FC12ED">
              <w:rPr>
                <w:rStyle w:val="Hyperlink"/>
                <w:noProof/>
              </w:rPr>
              <w:t>Edit an existing Data Flow</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_Toc493153261 \h </w:instrText>
            </w:r>
            <w:r w:rsidR="00DC013A" w:rsidRPr="00FC12ED">
              <w:rPr>
                <w:noProof/>
                <w:webHidden/>
              </w:rPr>
            </w:r>
            <w:r w:rsidR="00DC013A" w:rsidRPr="00FC12ED">
              <w:rPr>
                <w:noProof/>
                <w:webHidden/>
              </w:rPr>
              <w:fldChar w:fldCharType="separate"/>
            </w:r>
            <w:r w:rsidR="00DC013A" w:rsidRPr="00FC12ED">
              <w:rPr>
                <w:noProof/>
                <w:webHidden/>
              </w:rPr>
              <w:t>57</w:t>
            </w:r>
            <w:r w:rsidR="00DC013A" w:rsidRPr="00FC12ED">
              <w:rPr>
                <w:noProof/>
                <w:webHidden/>
              </w:rPr>
              <w:fldChar w:fldCharType="end"/>
            </w:r>
          </w:hyperlink>
        </w:p>
        <w:p w:rsidR="00DC013A" w:rsidRDefault="00A015BD">
          <w:pPr>
            <w:pStyle w:val="TOC1"/>
            <w:tabs>
              <w:tab w:val="left" w:pos="660"/>
              <w:tab w:val="right" w:leader="dot" w:pos="9350"/>
            </w:tabs>
            <w:rPr>
              <w:noProof/>
              <w:lang w:eastAsia="en-US"/>
            </w:rPr>
          </w:pPr>
          <w:hyperlink w:anchor="_Toc493153262" w:history="1">
            <w:r w:rsidR="00DC013A" w:rsidRPr="00FC12ED">
              <w:rPr>
                <w:rStyle w:val="Hyperlink"/>
                <w:noProof/>
              </w:rPr>
              <w:t>7.4</w:t>
            </w:r>
            <w:r w:rsidR="00DC013A" w:rsidRPr="00FC12ED">
              <w:rPr>
                <w:noProof/>
                <w:lang w:eastAsia="en-US"/>
              </w:rPr>
              <w:tab/>
            </w:r>
            <w:r w:rsidR="00DC013A" w:rsidRPr="00FC12ED">
              <w:rPr>
                <w:rStyle w:val="Hyperlink"/>
                <w:noProof/>
              </w:rPr>
              <w:t>Delete an existing Data Flow</w:t>
            </w:r>
            <w:r w:rsidR="00DC013A" w:rsidRPr="00FC12ED">
              <w:rPr>
                <w:noProof/>
                <w:webHidden/>
              </w:rPr>
              <w:tab/>
            </w:r>
            <w:r w:rsidR="00DC013A" w:rsidRPr="00FC12ED">
              <w:rPr>
                <w:noProof/>
                <w:webHidden/>
              </w:rPr>
              <w:fldChar w:fldCharType="begin"/>
            </w:r>
            <w:r w:rsidR="00DC013A" w:rsidRPr="00FC12ED">
              <w:rPr>
                <w:noProof/>
                <w:webHidden/>
              </w:rPr>
              <w:instrText xml:space="preserve"> PAGEREF _Toc493153262 \h </w:instrText>
            </w:r>
            <w:r w:rsidR="00DC013A" w:rsidRPr="00FC12ED">
              <w:rPr>
                <w:noProof/>
                <w:webHidden/>
              </w:rPr>
            </w:r>
            <w:r w:rsidR="00DC013A" w:rsidRPr="00FC12ED">
              <w:rPr>
                <w:noProof/>
                <w:webHidden/>
              </w:rPr>
              <w:fldChar w:fldCharType="separate"/>
            </w:r>
            <w:r w:rsidR="00DC013A" w:rsidRPr="00FC12ED">
              <w:rPr>
                <w:noProof/>
                <w:webHidden/>
              </w:rPr>
              <w:t>58</w:t>
            </w:r>
            <w:r w:rsidR="00DC013A" w:rsidRPr="00FC12ED">
              <w:rPr>
                <w:noProof/>
                <w:webHidden/>
              </w:rPr>
              <w:fldChar w:fldCharType="end"/>
            </w:r>
          </w:hyperlink>
        </w:p>
        <w:p w:rsidR="006453B0" w:rsidRDefault="006453B0">
          <w:r>
            <w:rPr>
              <w:b/>
              <w:bCs/>
              <w:noProof/>
            </w:rPr>
            <w:fldChar w:fldCharType="end"/>
          </w:r>
        </w:p>
      </w:sdtContent>
    </w:sdt>
    <w:p w:rsidR="000569F1" w:rsidRDefault="000569F1" w:rsidP="00526C87">
      <w:pPr>
        <w:rPr>
          <w:bCs/>
        </w:rPr>
      </w:pPr>
    </w:p>
    <w:p w:rsidR="000569F1" w:rsidRDefault="000569F1" w:rsidP="00526C87">
      <w:pPr>
        <w:rPr>
          <w:bCs/>
        </w:rPr>
      </w:pPr>
    </w:p>
    <w:p w:rsidR="000569F1" w:rsidRDefault="000569F1" w:rsidP="00526C87">
      <w:pPr>
        <w:rPr>
          <w:bCs/>
        </w:rPr>
      </w:pPr>
    </w:p>
    <w:p w:rsidR="000569F1" w:rsidRDefault="000569F1" w:rsidP="00526C87">
      <w:pPr>
        <w:rPr>
          <w:bCs/>
        </w:rPr>
      </w:pPr>
    </w:p>
    <w:p w:rsidR="000569F1" w:rsidRDefault="000569F1" w:rsidP="00526C87">
      <w:pPr>
        <w:rPr>
          <w:bCs/>
        </w:rPr>
      </w:pPr>
    </w:p>
    <w:p w:rsidR="000569F1" w:rsidRDefault="000569F1" w:rsidP="00526C87">
      <w:pPr>
        <w:rPr>
          <w:bCs/>
        </w:rPr>
      </w:pPr>
    </w:p>
    <w:p w:rsidR="00526C87" w:rsidRPr="008F4A02" w:rsidRDefault="00526C87" w:rsidP="00526C87">
      <w:pPr>
        <w:pStyle w:val="Heading1"/>
      </w:pPr>
      <w:bookmarkStart w:id="4" w:name="_Toc493153211"/>
      <w:r w:rsidRPr="00945EF7">
        <w:rPr>
          <w:bCs w:val="0"/>
        </w:rPr>
        <w:lastRenderedPageBreak/>
        <w:t xml:space="preserve">Data </w:t>
      </w:r>
      <w:bookmarkEnd w:id="0"/>
      <w:r w:rsidR="001611F1">
        <w:rPr>
          <w:bCs w:val="0"/>
        </w:rPr>
        <w:t>Set Groups</w:t>
      </w:r>
      <w:bookmarkEnd w:id="4"/>
    </w:p>
    <w:p w:rsidR="00526C87" w:rsidRPr="000A35CA" w:rsidRDefault="00526C87" w:rsidP="00526C87">
      <w:pPr>
        <w:spacing w:before="150" w:after="0" w:line="240" w:lineRule="auto"/>
        <w:ind w:left="360"/>
        <w:rPr>
          <w:rFonts w:ascii="Arial" w:eastAsia="Times New Roman" w:hAnsi="Arial" w:cs="Arial"/>
          <w:color w:val="333333"/>
          <w:sz w:val="21"/>
          <w:szCs w:val="21"/>
        </w:rPr>
      </w:pPr>
      <w:r w:rsidRPr="000A35CA">
        <w:rPr>
          <w:rFonts w:ascii="Arial" w:eastAsia="Times New Roman" w:hAnsi="Arial" w:cs="Arial"/>
          <w:color w:val="333333"/>
          <w:sz w:val="21"/>
          <w:szCs w:val="21"/>
        </w:rPr>
        <w:t xml:space="preserve">A Data </w:t>
      </w:r>
      <w:r w:rsidR="001611F1">
        <w:rPr>
          <w:rFonts w:ascii="Arial" w:eastAsia="Times New Roman" w:hAnsi="Arial" w:cs="Arial"/>
          <w:color w:val="333333"/>
          <w:sz w:val="21"/>
          <w:szCs w:val="21"/>
        </w:rPr>
        <w:t>set group</w:t>
      </w:r>
      <w:r w:rsidRPr="000A35CA">
        <w:rPr>
          <w:rFonts w:ascii="Arial" w:eastAsia="Times New Roman" w:hAnsi="Arial" w:cs="Arial"/>
          <w:color w:val="333333"/>
          <w:sz w:val="21"/>
          <w:szCs w:val="21"/>
        </w:rPr>
        <w:t xml:space="preserve"> in UDS is a namespace for a particular set of data objects being transmitted to or from the Ecosystem. An example of a data domain is a System of Record that transmits one or many file structures to HDFS.</w:t>
      </w:r>
    </w:p>
    <w:p w:rsidR="00526C87" w:rsidRPr="000A35CA" w:rsidRDefault="00526C87" w:rsidP="00526C87">
      <w:pPr>
        <w:spacing w:before="150" w:after="120" w:line="240" w:lineRule="auto"/>
        <w:ind w:left="360"/>
        <w:rPr>
          <w:rFonts w:ascii="Arial" w:eastAsia="Times New Roman" w:hAnsi="Arial" w:cs="Arial"/>
          <w:color w:val="333333"/>
          <w:sz w:val="21"/>
          <w:szCs w:val="21"/>
        </w:rPr>
      </w:pPr>
      <w:r w:rsidRPr="000A35CA">
        <w:rPr>
          <w:rFonts w:ascii="Arial" w:eastAsia="Times New Roman" w:hAnsi="Arial" w:cs="Arial"/>
          <w:color w:val="333333"/>
          <w:sz w:val="21"/>
          <w:szCs w:val="21"/>
        </w:rPr>
        <w:t xml:space="preserve">A data </w:t>
      </w:r>
      <w:r w:rsidR="001611F1">
        <w:rPr>
          <w:rFonts w:ascii="Arial" w:eastAsia="Times New Roman" w:hAnsi="Arial" w:cs="Arial"/>
          <w:color w:val="333333"/>
          <w:sz w:val="21"/>
          <w:szCs w:val="21"/>
        </w:rPr>
        <w:t>set group</w:t>
      </w:r>
      <w:r w:rsidRPr="000A35CA">
        <w:rPr>
          <w:rFonts w:ascii="Arial" w:eastAsia="Times New Roman" w:hAnsi="Arial" w:cs="Arial"/>
          <w:color w:val="333333"/>
          <w:sz w:val="21"/>
          <w:szCs w:val="21"/>
        </w:rPr>
        <w:t xml:space="preserve"> contains important information about the data domain including specification of the ownership of the data, Peregrine Queue, owning LOB and SEAL ID. These properties are utilized when servicing Data Domain requests like escalations, security requests etc.</w:t>
      </w:r>
    </w:p>
    <w:p w:rsidR="0007675A" w:rsidRDefault="0007675A" w:rsidP="008E56CB">
      <w:pPr>
        <w:pStyle w:val="Heading1"/>
        <w:numPr>
          <w:ilvl w:val="1"/>
          <w:numId w:val="2"/>
        </w:numPr>
      </w:pPr>
      <w:bookmarkStart w:id="5" w:name="_Toc493153212"/>
      <w:r>
        <w:t xml:space="preserve">Data </w:t>
      </w:r>
      <w:r w:rsidR="001611F1">
        <w:t>Set Groups</w:t>
      </w:r>
      <w:r>
        <w:t xml:space="preserve"> List Page</w:t>
      </w:r>
      <w:bookmarkEnd w:id="5"/>
    </w:p>
    <w:p w:rsidR="00BF6312" w:rsidRDefault="00BF6312" w:rsidP="0007675A">
      <w:pPr>
        <w:ind w:left="405"/>
      </w:pPr>
      <w:r>
        <w:t xml:space="preserve">To navigate to the data Domain list page, click on the menu bar on the top left </w:t>
      </w:r>
    </w:p>
    <w:p w:rsidR="00BF6312" w:rsidRDefault="00BF6312" w:rsidP="0007675A">
      <w:pPr>
        <w:ind w:left="405"/>
      </w:pPr>
      <w:r>
        <w:rPr>
          <w:noProof/>
        </w:rPr>
        <w:drawing>
          <wp:inline distT="0" distB="0" distL="0" distR="0" wp14:anchorId="473A8A4C" wp14:editId="2BD85F60">
            <wp:extent cx="2194560" cy="188046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97658" cy="1883115"/>
                    </a:xfrm>
                    <a:prstGeom prst="rect">
                      <a:avLst/>
                    </a:prstGeom>
                  </pic:spPr>
                </pic:pic>
              </a:graphicData>
            </a:graphic>
          </wp:inline>
        </w:drawing>
      </w:r>
    </w:p>
    <w:p w:rsidR="0007675A" w:rsidRDefault="0007675A" w:rsidP="0007675A">
      <w:pPr>
        <w:ind w:left="405"/>
      </w:pPr>
      <w:r>
        <w:t xml:space="preserve">Data </w:t>
      </w:r>
      <w:r w:rsidR="001611F1">
        <w:rPr>
          <w:rFonts w:ascii="Arial" w:eastAsia="Times New Roman" w:hAnsi="Arial" w:cs="Arial"/>
          <w:color w:val="333333"/>
          <w:sz w:val="21"/>
          <w:szCs w:val="21"/>
        </w:rPr>
        <w:t>set group</w:t>
      </w:r>
      <w:r w:rsidR="001611F1">
        <w:t xml:space="preserve"> </w:t>
      </w:r>
      <w:r>
        <w:t xml:space="preserve">list Page displays all the Data Domains which have been created in the past.  Below is the screenshot of the Data </w:t>
      </w:r>
      <w:r w:rsidR="001611F1">
        <w:rPr>
          <w:rFonts w:ascii="Arial" w:eastAsia="Times New Roman" w:hAnsi="Arial" w:cs="Arial"/>
          <w:color w:val="333333"/>
          <w:sz w:val="21"/>
          <w:szCs w:val="21"/>
        </w:rPr>
        <w:t>set group</w:t>
      </w:r>
      <w:r w:rsidR="001611F1">
        <w:t xml:space="preserve"> </w:t>
      </w:r>
      <w:r>
        <w:t>List page.</w:t>
      </w:r>
      <w:r w:rsidR="00F7744D">
        <w:t xml:space="preserve"> Each column can be sorted in ascending or descending order by clicking on the </w:t>
      </w:r>
      <w:r w:rsidR="00F7744D">
        <w:rPr>
          <w:noProof/>
        </w:rPr>
        <w:drawing>
          <wp:inline distT="0" distB="0" distL="0" distR="0" wp14:anchorId="26CFB095" wp14:editId="08B5FB48">
            <wp:extent cx="159026" cy="132522"/>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58749" cy="132291"/>
                    </a:xfrm>
                    <a:prstGeom prst="rect">
                      <a:avLst/>
                    </a:prstGeom>
                  </pic:spPr>
                </pic:pic>
              </a:graphicData>
            </a:graphic>
          </wp:inline>
        </w:drawing>
      </w:r>
      <w:r w:rsidR="00F7744D">
        <w:t xml:space="preserve">  icon next to the selected column.</w:t>
      </w:r>
    </w:p>
    <w:p w:rsidR="0007675A" w:rsidRDefault="001611F1" w:rsidP="0007675A">
      <w:pPr>
        <w:ind w:left="405"/>
      </w:pPr>
      <w:r>
        <w:rPr>
          <w:noProof/>
        </w:rPr>
        <w:drawing>
          <wp:inline distT="0" distB="0" distL="0" distR="0" wp14:anchorId="6BC410B8" wp14:editId="7122CC09">
            <wp:extent cx="5943600" cy="27000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00020"/>
                    </a:xfrm>
                    <a:prstGeom prst="rect">
                      <a:avLst/>
                    </a:prstGeom>
                  </pic:spPr>
                </pic:pic>
              </a:graphicData>
            </a:graphic>
          </wp:inline>
        </w:drawing>
      </w:r>
    </w:p>
    <w:p w:rsidR="00AB577E" w:rsidRDefault="00AB577E" w:rsidP="0007675A">
      <w:pPr>
        <w:ind w:left="405"/>
      </w:pPr>
      <w:r>
        <w:t xml:space="preserve">The </w:t>
      </w:r>
      <w:r w:rsidR="00FC5F8E">
        <w:t xml:space="preserve">Data </w:t>
      </w:r>
      <w:r w:rsidR="001611F1">
        <w:t>set group</w:t>
      </w:r>
      <w:r w:rsidR="00FC5F8E">
        <w:t xml:space="preserve"> </w:t>
      </w:r>
      <w:r>
        <w:t>list page shows the following fields</w:t>
      </w:r>
      <w:r w:rsidR="00FC5F8E">
        <w:t>:</w:t>
      </w:r>
    </w:p>
    <w:tbl>
      <w:tblPr>
        <w:tblW w:w="6440" w:type="dxa"/>
        <w:tblInd w:w="93" w:type="dxa"/>
        <w:tblLook w:val="04A0" w:firstRow="1" w:lastRow="0" w:firstColumn="1" w:lastColumn="0" w:noHBand="0" w:noVBand="1"/>
      </w:tblPr>
      <w:tblGrid>
        <w:gridCol w:w="1725"/>
        <w:gridCol w:w="4715"/>
      </w:tblGrid>
      <w:tr w:rsidR="00675AEB" w:rsidRPr="00675AEB" w:rsidTr="00675AEB">
        <w:trPr>
          <w:trHeight w:val="255"/>
        </w:trPr>
        <w:tc>
          <w:tcPr>
            <w:tcW w:w="1725" w:type="dxa"/>
            <w:tcBorders>
              <w:top w:val="single" w:sz="4" w:space="0" w:color="auto"/>
              <w:left w:val="single" w:sz="4" w:space="0" w:color="auto"/>
              <w:bottom w:val="single" w:sz="4" w:space="0" w:color="auto"/>
              <w:right w:val="single" w:sz="4" w:space="0" w:color="auto"/>
            </w:tcBorders>
            <w:shd w:val="clear" w:color="000000" w:fill="8064A2"/>
            <w:noWrap/>
            <w:hideMark/>
          </w:tcPr>
          <w:p w:rsidR="00675AEB" w:rsidRPr="00675AEB" w:rsidRDefault="00675AEB" w:rsidP="00675AEB">
            <w:pPr>
              <w:spacing w:after="0" w:line="240" w:lineRule="auto"/>
              <w:rPr>
                <w:rFonts w:ascii="Arial" w:eastAsia="Times New Roman" w:hAnsi="Arial" w:cs="Arial"/>
                <w:b/>
                <w:bCs/>
                <w:color w:val="FFFFFF"/>
                <w:sz w:val="20"/>
                <w:szCs w:val="20"/>
              </w:rPr>
            </w:pPr>
            <w:r w:rsidRPr="00675AEB">
              <w:rPr>
                <w:rFonts w:ascii="Arial" w:eastAsia="Times New Roman" w:hAnsi="Arial" w:cs="Arial"/>
                <w:b/>
                <w:bCs/>
                <w:color w:val="FFFFFF"/>
                <w:sz w:val="20"/>
                <w:szCs w:val="20"/>
              </w:rPr>
              <w:lastRenderedPageBreak/>
              <w:t>Field Name</w:t>
            </w:r>
          </w:p>
        </w:tc>
        <w:tc>
          <w:tcPr>
            <w:tcW w:w="4715" w:type="dxa"/>
            <w:tcBorders>
              <w:top w:val="single" w:sz="4" w:space="0" w:color="auto"/>
              <w:left w:val="nil"/>
              <w:bottom w:val="single" w:sz="4" w:space="0" w:color="auto"/>
              <w:right w:val="single" w:sz="4" w:space="0" w:color="auto"/>
            </w:tcBorders>
            <w:shd w:val="clear" w:color="000000" w:fill="8064A2"/>
            <w:noWrap/>
            <w:hideMark/>
          </w:tcPr>
          <w:p w:rsidR="00675AEB" w:rsidRPr="00675AEB" w:rsidRDefault="00675AEB" w:rsidP="00675AEB">
            <w:pPr>
              <w:spacing w:after="0" w:line="240" w:lineRule="auto"/>
              <w:rPr>
                <w:rFonts w:ascii="Arial" w:eastAsia="Times New Roman" w:hAnsi="Arial" w:cs="Arial"/>
                <w:b/>
                <w:bCs/>
                <w:color w:val="FFFFFF"/>
                <w:sz w:val="20"/>
                <w:szCs w:val="20"/>
              </w:rPr>
            </w:pPr>
            <w:r w:rsidRPr="00675AEB">
              <w:rPr>
                <w:rFonts w:ascii="Arial" w:eastAsia="Times New Roman" w:hAnsi="Arial" w:cs="Arial"/>
                <w:b/>
                <w:bCs/>
                <w:color w:val="FFFFFF"/>
                <w:sz w:val="20"/>
                <w:szCs w:val="20"/>
              </w:rPr>
              <w:t>Description</w:t>
            </w:r>
          </w:p>
        </w:tc>
      </w:tr>
      <w:tr w:rsidR="00675AEB" w:rsidRPr="00675AEB" w:rsidTr="00675AEB">
        <w:trPr>
          <w:trHeight w:val="255"/>
        </w:trPr>
        <w:tc>
          <w:tcPr>
            <w:tcW w:w="1725" w:type="dxa"/>
            <w:tcBorders>
              <w:top w:val="nil"/>
              <w:left w:val="single" w:sz="4" w:space="0" w:color="auto"/>
              <w:bottom w:val="single" w:sz="4" w:space="0" w:color="auto"/>
              <w:right w:val="single" w:sz="4" w:space="0" w:color="auto"/>
            </w:tcBorders>
            <w:shd w:val="clear" w:color="000000" w:fill="E4DFEC"/>
            <w:noWrap/>
            <w:hideMark/>
          </w:tcPr>
          <w:p w:rsidR="00675AEB" w:rsidRPr="00675AEB" w:rsidRDefault="00675AEB" w:rsidP="00675AEB">
            <w:pPr>
              <w:spacing w:after="0" w:line="240" w:lineRule="auto"/>
              <w:rPr>
                <w:rFonts w:ascii="Arial" w:eastAsia="Times New Roman" w:hAnsi="Arial" w:cs="Arial"/>
                <w:b/>
                <w:bCs/>
                <w:color w:val="000000"/>
                <w:sz w:val="20"/>
                <w:szCs w:val="20"/>
              </w:rPr>
            </w:pPr>
            <w:r w:rsidRPr="00675AEB">
              <w:rPr>
                <w:rFonts w:ascii="Arial" w:eastAsia="Times New Roman" w:hAnsi="Arial" w:cs="Arial"/>
                <w:b/>
                <w:bCs/>
                <w:color w:val="000000"/>
                <w:sz w:val="20"/>
                <w:szCs w:val="20"/>
              </w:rPr>
              <w:t>Name</w:t>
            </w:r>
          </w:p>
        </w:tc>
        <w:tc>
          <w:tcPr>
            <w:tcW w:w="4715" w:type="dxa"/>
            <w:tcBorders>
              <w:top w:val="nil"/>
              <w:left w:val="nil"/>
              <w:bottom w:val="single" w:sz="4" w:space="0" w:color="auto"/>
              <w:right w:val="single" w:sz="4" w:space="0" w:color="auto"/>
            </w:tcBorders>
            <w:shd w:val="clear" w:color="auto" w:fill="auto"/>
            <w:hideMark/>
          </w:tcPr>
          <w:p w:rsidR="00675AEB" w:rsidRPr="00675AEB" w:rsidRDefault="00675AEB" w:rsidP="00675AEB">
            <w:pPr>
              <w:spacing w:after="0" w:line="240" w:lineRule="auto"/>
              <w:rPr>
                <w:rFonts w:ascii="Arial" w:eastAsia="Times New Roman" w:hAnsi="Arial" w:cs="Arial"/>
                <w:color w:val="000000"/>
                <w:sz w:val="20"/>
                <w:szCs w:val="20"/>
              </w:rPr>
            </w:pPr>
            <w:r w:rsidRPr="00675AEB">
              <w:rPr>
                <w:rFonts w:ascii="Arial" w:eastAsia="Times New Roman" w:hAnsi="Arial" w:cs="Arial"/>
                <w:color w:val="000000"/>
                <w:sz w:val="20"/>
                <w:szCs w:val="20"/>
              </w:rPr>
              <w:t>This is the name of the Data Domain</w:t>
            </w:r>
            <w:r w:rsidR="009A3278">
              <w:rPr>
                <w:rFonts w:ascii="Arial" w:eastAsia="Times New Roman" w:hAnsi="Arial" w:cs="Arial"/>
                <w:color w:val="000000"/>
                <w:sz w:val="20"/>
                <w:szCs w:val="20"/>
              </w:rPr>
              <w:t>.</w:t>
            </w:r>
            <w:r w:rsidR="001C7061">
              <w:rPr>
                <w:rFonts w:ascii="Arial" w:eastAsia="Times New Roman" w:hAnsi="Arial" w:cs="Arial"/>
                <w:color w:val="000000"/>
                <w:sz w:val="20"/>
                <w:szCs w:val="20"/>
              </w:rPr>
              <w:t xml:space="preserve"> Data Domain names are unique for each tenant</w:t>
            </w:r>
          </w:p>
        </w:tc>
      </w:tr>
      <w:tr w:rsidR="00675AEB" w:rsidRPr="00675AEB" w:rsidTr="00675AEB">
        <w:trPr>
          <w:trHeight w:val="255"/>
        </w:trPr>
        <w:tc>
          <w:tcPr>
            <w:tcW w:w="1725" w:type="dxa"/>
            <w:tcBorders>
              <w:top w:val="nil"/>
              <w:left w:val="single" w:sz="4" w:space="0" w:color="auto"/>
              <w:bottom w:val="single" w:sz="4" w:space="0" w:color="auto"/>
              <w:right w:val="single" w:sz="4" w:space="0" w:color="auto"/>
            </w:tcBorders>
            <w:shd w:val="clear" w:color="000000" w:fill="E4DFEC"/>
            <w:noWrap/>
            <w:hideMark/>
          </w:tcPr>
          <w:p w:rsidR="00675AEB" w:rsidRPr="00675AEB" w:rsidRDefault="00675AEB" w:rsidP="00675AEB">
            <w:pPr>
              <w:spacing w:after="0" w:line="240" w:lineRule="auto"/>
              <w:rPr>
                <w:rFonts w:ascii="Arial" w:eastAsia="Times New Roman" w:hAnsi="Arial" w:cs="Arial"/>
                <w:b/>
                <w:bCs/>
                <w:color w:val="000000"/>
                <w:sz w:val="20"/>
                <w:szCs w:val="20"/>
              </w:rPr>
            </w:pPr>
            <w:r w:rsidRPr="00675AEB">
              <w:rPr>
                <w:rFonts w:ascii="Arial" w:eastAsia="Times New Roman" w:hAnsi="Arial" w:cs="Arial"/>
                <w:b/>
                <w:bCs/>
                <w:color w:val="000000"/>
                <w:sz w:val="20"/>
                <w:szCs w:val="20"/>
              </w:rPr>
              <w:t>System Code</w:t>
            </w:r>
          </w:p>
        </w:tc>
        <w:tc>
          <w:tcPr>
            <w:tcW w:w="4715" w:type="dxa"/>
            <w:tcBorders>
              <w:top w:val="nil"/>
              <w:left w:val="nil"/>
              <w:bottom w:val="single" w:sz="4" w:space="0" w:color="auto"/>
              <w:right w:val="single" w:sz="4" w:space="0" w:color="auto"/>
            </w:tcBorders>
            <w:shd w:val="clear" w:color="auto" w:fill="auto"/>
            <w:hideMark/>
          </w:tcPr>
          <w:p w:rsidR="00675AEB" w:rsidRPr="00675AEB" w:rsidRDefault="00675AEB" w:rsidP="00675AEB">
            <w:pPr>
              <w:spacing w:after="0" w:line="240" w:lineRule="auto"/>
              <w:rPr>
                <w:rFonts w:ascii="Arial" w:eastAsia="Times New Roman" w:hAnsi="Arial" w:cs="Arial"/>
                <w:color w:val="000000"/>
                <w:sz w:val="20"/>
                <w:szCs w:val="20"/>
              </w:rPr>
            </w:pPr>
            <w:r w:rsidRPr="00675AEB">
              <w:rPr>
                <w:rFonts w:ascii="Arial" w:eastAsia="Times New Roman" w:hAnsi="Arial" w:cs="Arial"/>
                <w:color w:val="000000"/>
                <w:sz w:val="20"/>
                <w:szCs w:val="20"/>
              </w:rPr>
              <w:t>This is the system code for the Data Domain</w:t>
            </w:r>
            <w:r w:rsidR="009A3278">
              <w:rPr>
                <w:rFonts w:ascii="Arial" w:eastAsia="Times New Roman" w:hAnsi="Arial" w:cs="Arial"/>
                <w:color w:val="000000"/>
                <w:sz w:val="20"/>
                <w:szCs w:val="20"/>
              </w:rPr>
              <w:t>.</w:t>
            </w:r>
          </w:p>
        </w:tc>
      </w:tr>
      <w:tr w:rsidR="00675AEB" w:rsidRPr="00675AEB" w:rsidTr="00675AEB">
        <w:trPr>
          <w:trHeight w:val="255"/>
        </w:trPr>
        <w:tc>
          <w:tcPr>
            <w:tcW w:w="1725" w:type="dxa"/>
            <w:tcBorders>
              <w:top w:val="nil"/>
              <w:left w:val="single" w:sz="4" w:space="0" w:color="auto"/>
              <w:bottom w:val="single" w:sz="4" w:space="0" w:color="auto"/>
              <w:right w:val="single" w:sz="4" w:space="0" w:color="auto"/>
            </w:tcBorders>
            <w:shd w:val="clear" w:color="000000" w:fill="E4DFEC"/>
            <w:noWrap/>
            <w:hideMark/>
          </w:tcPr>
          <w:p w:rsidR="00675AEB" w:rsidRPr="00675AEB" w:rsidRDefault="00675AEB" w:rsidP="00675AEB">
            <w:pPr>
              <w:spacing w:after="0" w:line="240" w:lineRule="auto"/>
              <w:rPr>
                <w:rFonts w:ascii="Arial" w:eastAsia="Times New Roman" w:hAnsi="Arial" w:cs="Arial"/>
                <w:b/>
                <w:bCs/>
                <w:color w:val="000000"/>
                <w:sz w:val="20"/>
                <w:szCs w:val="20"/>
              </w:rPr>
            </w:pPr>
            <w:r w:rsidRPr="00675AEB">
              <w:rPr>
                <w:rFonts w:ascii="Arial" w:eastAsia="Times New Roman" w:hAnsi="Arial" w:cs="Arial"/>
                <w:b/>
                <w:bCs/>
                <w:color w:val="000000"/>
                <w:sz w:val="20"/>
                <w:szCs w:val="20"/>
              </w:rPr>
              <w:t>Description</w:t>
            </w:r>
          </w:p>
        </w:tc>
        <w:tc>
          <w:tcPr>
            <w:tcW w:w="4715" w:type="dxa"/>
            <w:tcBorders>
              <w:top w:val="nil"/>
              <w:left w:val="nil"/>
              <w:bottom w:val="single" w:sz="4" w:space="0" w:color="auto"/>
              <w:right w:val="single" w:sz="4" w:space="0" w:color="auto"/>
            </w:tcBorders>
            <w:shd w:val="clear" w:color="auto" w:fill="auto"/>
            <w:hideMark/>
          </w:tcPr>
          <w:p w:rsidR="00675AEB" w:rsidRPr="00675AEB" w:rsidRDefault="00675AEB" w:rsidP="00675AEB">
            <w:pPr>
              <w:spacing w:after="0" w:line="240" w:lineRule="auto"/>
              <w:rPr>
                <w:rFonts w:ascii="Arial" w:eastAsia="Times New Roman" w:hAnsi="Arial" w:cs="Arial"/>
                <w:color w:val="000000"/>
                <w:sz w:val="20"/>
                <w:szCs w:val="20"/>
              </w:rPr>
            </w:pPr>
            <w:r w:rsidRPr="00675AEB">
              <w:rPr>
                <w:rFonts w:ascii="Arial" w:eastAsia="Times New Roman" w:hAnsi="Arial" w:cs="Arial"/>
                <w:color w:val="000000"/>
                <w:sz w:val="20"/>
                <w:szCs w:val="20"/>
              </w:rPr>
              <w:t>A brief Description for the Data Domain</w:t>
            </w:r>
            <w:r w:rsidR="009A3278">
              <w:rPr>
                <w:rFonts w:ascii="Arial" w:eastAsia="Times New Roman" w:hAnsi="Arial" w:cs="Arial"/>
                <w:color w:val="000000"/>
                <w:sz w:val="20"/>
                <w:szCs w:val="20"/>
              </w:rPr>
              <w:t>.</w:t>
            </w:r>
          </w:p>
        </w:tc>
      </w:tr>
      <w:tr w:rsidR="00675AEB" w:rsidRPr="00675AEB" w:rsidTr="00675AEB">
        <w:trPr>
          <w:trHeight w:val="255"/>
        </w:trPr>
        <w:tc>
          <w:tcPr>
            <w:tcW w:w="1725" w:type="dxa"/>
            <w:tcBorders>
              <w:top w:val="nil"/>
              <w:left w:val="single" w:sz="4" w:space="0" w:color="auto"/>
              <w:bottom w:val="single" w:sz="4" w:space="0" w:color="auto"/>
              <w:right w:val="single" w:sz="4" w:space="0" w:color="auto"/>
            </w:tcBorders>
            <w:shd w:val="clear" w:color="000000" w:fill="E4DFEC"/>
            <w:noWrap/>
            <w:hideMark/>
          </w:tcPr>
          <w:p w:rsidR="00675AEB" w:rsidRPr="00675AEB" w:rsidRDefault="00675AEB" w:rsidP="00675AEB">
            <w:pPr>
              <w:spacing w:after="0" w:line="240" w:lineRule="auto"/>
              <w:rPr>
                <w:rFonts w:ascii="Arial" w:eastAsia="Times New Roman" w:hAnsi="Arial" w:cs="Arial"/>
                <w:b/>
                <w:bCs/>
                <w:color w:val="000000"/>
                <w:sz w:val="20"/>
                <w:szCs w:val="20"/>
              </w:rPr>
            </w:pPr>
            <w:r w:rsidRPr="00675AEB">
              <w:rPr>
                <w:rFonts w:ascii="Arial" w:eastAsia="Times New Roman" w:hAnsi="Arial" w:cs="Arial"/>
                <w:b/>
                <w:bCs/>
                <w:color w:val="000000"/>
                <w:sz w:val="20"/>
                <w:szCs w:val="20"/>
              </w:rPr>
              <w:t>I/O</w:t>
            </w:r>
          </w:p>
        </w:tc>
        <w:tc>
          <w:tcPr>
            <w:tcW w:w="4715" w:type="dxa"/>
            <w:tcBorders>
              <w:top w:val="nil"/>
              <w:left w:val="nil"/>
              <w:bottom w:val="single" w:sz="4" w:space="0" w:color="auto"/>
              <w:right w:val="single" w:sz="4" w:space="0" w:color="auto"/>
            </w:tcBorders>
            <w:shd w:val="clear" w:color="auto" w:fill="auto"/>
            <w:hideMark/>
          </w:tcPr>
          <w:p w:rsidR="00675AEB" w:rsidRPr="00675AEB" w:rsidRDefault="00675AEB" w:rsidP="00675AEB">
            <w:pPr>
              <w:spacing w:after="0" w:line="240" w:lineRule="auto"/>
              <w:rPr>
                <w:rFonts w:ascii="Arial" w:eastAsia="Times New Roman" w:hAnsi="Arial" w:cs="Arial"/>
                <w:color w:val="000000"/>
                <w:sz w:val="20"/>
                <w:szCs w:val="20"/>
              </w:rPr>
            </w:pPr>
            <w:r w:rsidRPr="00675AEB">
              <w:rPr>
                <w:rFonts w:ascii="Arial" w:eastAsia="Times New Roman" w:hAnsi="Arial" w:cs="Arial"/>
                <w:color w:val="000000"/>
                <w:sz w:val="20"/>
                <w:szCs w:val="20"/>
              </w:rPr>
              <w:t>Information Domain SID responsible from Data Domain</w:t>
            </w:r>
            <w:r w:rsidR="009A3278">
              <w:rPr>
                <w:rFonts w:ascii="Arial" w:eastAsia="Times New Roman" w:hAnsi="Arial" w:cs="Arial"/>
                <w:color w:val="000000"/>
                <w:sz w:val="20"/>
                <w:szCs w:val="20"/>
              </w:rPr>
              <w:t>.</w:t>
            </w:r>
          </w:p>
        </w:tc>
      </w:tr>
      <w:tr w:rsidR="00675AEB" w:rsidRPr="00675AEB" w:rsidTr="00675AEB">
        <w:trPr>
          <w:trHeight w:val="255"/>
        </w:trPr>
        <w:tc>
          <w:tcPr>
            <w:tcW w:w="1725" w:type="dxa"/>
            <w:tcBorders>
              <w:top w:val="nil"/>
              <w:left w:val="single" w:sz="4" w:space="0" w:color="auto"/>
              <w:bottom w:val="single" w:sz="4" w:space="0" w:color="auto"/>
              <w:right w:val="single" w:sz="4" w:space="0" w:color="auto"/>
            </w:tcBorders>
            <w:shd w:val="clear" w:color="000000" w:fill="E4DFEC"/>
            <w:noWrap/>
            <w:hideMark/>
          </w:tcPr>
          <w:p w:rsidR="00675AEB" w:rsidRPr="00675AEB" w:rsidRDefault="00675AEB" w:rsidP="00675AEB">
            <w:pPr>
              <w:spacing w:after="0" w:line="240" w:lineRule="auto"/>
              <w:rPr>
                <w:rFonts w:ascii="Arial" w:eastAsia="Times New Roman" w:hAnsi="Arial" w:cs="Arial"/>
                <w:b/>
                <w:bCs/>
                <w:color w:val="000000"/>
                <w:sz w:val="20"/>
                <w:szCs w:val="20"/>
              </w:rPr>
            </w:pPr>
            <w:r w:rsidRPr="00675AEB">
              <w:rPr>
                <w:rFonts w:ascii="Arial" w:eastAsia="Times New Roman" w:hAnsi="Arial" w:cs="Arial"/>
                <w:b/>
                <w:bCs/>
                <w:color w:val="000000"/>
                <w:sz w:val="20"/>
                <w:szCs w:val="20"/>
              </w:rPr>
              <w:t>LOB</w:t>
            </w:r>
          </w:p>
        </w:tc>
        <w:tc>
          <w:tcPr>
            <w:tcW w:w="4715" w:type="dxa"/>
            <w:tcBorders>
              <w:top w:val="nil"/>
              <w:left w:val="nil"/>
              <w:bottom w:val="single" w:sz="4" w:space="0" w:color="auto"/>
              <w:right w:val="single" w:sz="4" w:space="0" w:color="auto"/>
            </w:tcBorders>
            <w:shd w:val="clear" w:color="auto" w:fill="auto"/>
            <w:hideMark/>
          </w:tcPr>
          <w:p w:rsidR="00675AEB" w:rsidRPr="00675AEB" w:rsidRDefault="00675AEB" w:rsidP="00675AEB">
            <w:pPr>
              <w:spacing w:after="0" w:line="240" w:lineRule="auto"/>
              <w:rPr>
                <w:rFonts w:ascii="Arial" w:eastAsia="Times New Roman" w:hAnsi="Arial" w:cs="Arial"/>
                <w:color w:val="000000"/>
                <w:sz w:val="20"/>
                <w:szCs w:val="20"/>
              </w:rPr>
            </w:pPr>
            <w:r w:rsidRPr="00675AEB">
              <w:rPr>
                <w:rFonts w:ascii="Arial" w:eastAsia="Times New Roman" w:hAnsi="Arial" w:cs="Arial"/>
                <w:color w:val="000000"/>
                <w:sz w:val="20"/>
                <w:szCs w:val="20"/>
              </w:rPr>
              <w:t> </w:t>
            </w:r>
            <w:r w:rsidR="00257FCC" w:rsidRPr="00FF0663">
              <w:rPr>
                <w:rFonts w:ascii="Arial" w:eastAsia="Times New Roman" w:hAnsi="Arial" w:cs="Arial"/>
                <w:color w:val="000000"/>
                <w:sz w:val="20"/>
                <w:szCs w:val="20"/>
              </w:rPr>
              <w:t>Line of business which who this data domain has been created</w:t>
            </w:r>
          </w:p>
        </w:tc>
      </w:tr>
      <w:tr w:rsidR="00675AEB" w:rsidRPr="00675AEB" w:rsidTr="00675AEB">
        <w:trPr>
          <w:trHeight w:val="510"/>
        </w:trPr>
        <w:tc>
          <w:tcPr>
            <w:tcW w:w="1725" w:type="dxa"/>
            <w:tcBorders>
              <w:top w:val="nil"/>
              <w:left w:val="single" w:sz="4" w:space="0" w:color="auto"/>
              <w:bottom w:val="single" w:sz="4" w:space="0" w:color="auto"/>
              <w:right w:val="single" w:sz="4" w:space="0" w:color="auto"/>
            </w:tcBorders>
            <w:shd w:val="clear" w:color="000000" w:fill="E4DFEC"/>
            <w:noWrap/>
            <w:hideMark/>
          </w:tcPr>
          <w:p w:rsidR="00675AEB" w:rsidRPr="00675AEB" w:rsidRDefault="00675AEB" w:rsidP="00675AEB">
            <w:pPr>
              <w:spacing w:after="0" w:line="240" w:lineRule="auto"/>
              <w:rPr>
                <w:rFonts w:ascii="Arial" w:eastAsia="Times New Roman" w:hAnsi="Arial" w:cs="Arial"/>
                <w:b/>
                <w:bCs/>
                <w:color w:val="000000"/>
                <w:sz w:val="20"/>
                <w:szCs w:val="20"/>
              </w:rPr>
            </w:pPr>
            <w:r w:rsidRPr="00675AEB">
              <w:rPr>
                <w:rFonts w:ascii="Arial" w:eastAsia="Times New Roman" w:hAnsi="Arial" w:cs="Arial"/>
                <w:b/>
                <w:bCs/>
                <w:color w:val="000000"/>
                <w:sz w:val="20"/>
                <w:szCs w:val="20"/>
              </w:rPr>
              <w:t>SEAL</w:t>
            </w:r>
          </w:p>
        </w:tc>
        <w:tc>
          <w:tcPr>
            <w:tcW w:w="4715" w:type="dxa"/>
            <w:tcBorders>
              <w:top w:val="nil"/>
              <w:left w:val="nil"/>
              <w:bottom w:val="single" w:sz="4" w:space="0" w:color="auto"/>
              <w:right w:val="single" w:sz="4" w:space="0" w:color="auto"/>
            </w:tcBorders>
            <w:shd w:val="clear" w:color="auto" w:fill="auto"/>
            <w:hideMark/>
          </w:tcPr>
          <w:p w:rsidR="00675AEB" w:rsidRPr="00675AEB" w:rsidRDefault="00675AEB" w:rsidP="00675AEB">
            <w:pPr>
              <w:spacing w:after="0" w:line="240" w:lineRule="auto"/>
              <w:rPr>
                <w:rFonts w:ascii="Arial" w:eastAsia="Times New Roman" w:hAnsi="Arial" w:cs="Arial"/>
                <w:color w:val="000000"/>
                <w:sz w:val="20"/>
                <w:szCs w:val="20"/>
              </w:rPr>
            </w:pPr>
            <w:r w:rsidRPr="00675AEB">
              <w:rPr>
                <w:rFonts w:ascii="Arial" w:eastAsia="Times New Roman" w:hAnsi="Arial" w:cs="Arial"/>
                <w:color w:val="000000"/>
                <w:sz w:val="20"/>
                <w:szCs w:val="20"/>
              </w:rPr>
              <w:t>Seal ID of the tenant for which the data domain Originates. SEAL/UWAT ID for the application publishing SOR</w:t>
            </w:r>
            <w:r w:rsidR="009A3278">
              <w:rPr>
                <w:rFonts w:ascii="Arial" w:eastAsia="Times New Roman" w:hAnsi="Arial" w:cs="Arial"/>
                <w:color w:val="000000"/>
                <w:sz w:val="20"/>
                <w:szCs w:val="20"/>
              </w:rPr>
              <w:t>.</w:t>
            </w:r>
          </w:p>
        </w:tc>
      </w:tr>
      <w:tr w:rsidR="00675AEB" w:rsidRPr="00675AEB" w:rsidTr="00675AEB">
        <w:trPr>
          <w:trHeight w:val="255"/>
        </w:trPr>
        <w:tc>
          <w:tcPr>
            <w:tcW w:w="1725" w:type="dxa"/>
            <w:tcBorders>
              <w:top w:val="nil"/>
              <w:left w:val="single" w:sz="4" w:space="0" w:color="auto"/>
              <w:bottom w:val="single" w:sz="4" w:space="0" w:color="auto"/>
              <w:right w:val="single" w:sz="4" w:space="0" w:color="auto"/>
            </w:tcBorders>
            <w:shd w:val="clear" w:color="000000" w:fill="E4DFEC"/>
            <w:noWrap/>
            <w:hideMark/>
          </w:tcPr>
          <w:p w:rsidR="00675AEB" w:rsidRPr="00675AEB" w:rsidRDefault="00675AEB" w:rsidP="00675AEB">
            <w:pPr>
              <w:spacing w:after="0" w:line="240" w:lineRule="auto"/>
              <w:rPr>
                <w:rFonts w:ascii="Arial" w:eastAsia="Times New Roman" w:hAnsi="Arial" w:cs="Arial"/>
                <w:b/>
                <w:bCs/>
                <w:color w:val="000000"/>
                <w:sz w:val="20"/>
                <w:szCs w:val="20"/>
              </w:rPr>
            </w:pPr>
            <w:r w:rsidRPr="00675AEB">
              <w:rPr>
                <w:rFonts w:ascii="Arial" w:eastAsia="Times New Roman" w:hAnsi="Arial" w:cs="Arial"/>
                <w:b/>
                <w:bCs/>
                <w:color w:val="000000"/>
                <w:sz w:val="20"/>
                <w:szCs w:val="20"/>
              </w:rPr>
              <w:t>Last Updated</w:t>
            </w:r>
          </w:p>
        </w:tc>
        <w:tc>
          <w:tcPr>
            <w:tcW w:w="4715" w:type="dxa"/>
            <w:tcBorders>
              <w:top w:val="nil"/>
              <w:left w:val="nil"/>
              <w:bottom w:val="single" w:sz="4" w:space="0" w:color="auto"/>
              <w:right w:val="single" w:sz="4" w:space="0" w:color="auto"/>
            </w:tcBorders>
            <w:shd w:val="clear" w:color="auto" w:fill="auto"/>
            <w:hideMark/>
          </w:tcPr>
          <w:p w:rsidR="00675AEB" w:rsidRPr="00675AEB" w:rsidRDefault="00675AEB" w:rsidP="00675AEB">
            <w:pPr>
              <w:spacing w:after="0" w:line="240" w:lineRule="auto"/>
              <w:rPr>
                <w:rFonts w:ascii="Arial" w:eastAsia="Times New Roman" w:hAnsi="Arial" w:cs="Arial"/>
                <w:color w:val="000000"/>
                <w:sz w:val="20"/>
                <w:szCs w:val="20"/>
              </w:rPr>
            </w:pPr>
            <w:r w:rsidRPr="00675AEB">
              <w:rPr>
                <w:rFonts w:ascii="Arial" w:eastAsia="Times New Roman" w:hAnsi="Arial" w:cs="Arial"/>
                <w:color w:val="000000"/>
                <w:sz w:val="20"/>
                <w:szCs w:val="20"/>
              </w:rPr>
              <w:t xml:space="preserve">The </w:t>
            </w:r>
            <w:r w:rsidR="009A3278">
              <w:rPr>
                <w:rFonts w:ascii="Arial" w:eastAsia="Times New Roman" w:hAnsi="Arial" w:cs="Arial"/>
                <w:color w:val="000000"/>
                <w:sz w:val="20"/>
                <w:szCs w:val="20"/>
              </w:rPr>
              <w:t>last updated timestamp.</w:t>
            </w:r>
          </w:p>
        </w:tc>
      </w:tr>
      <w:tr w:rsidR="00675AEB" w:rsidRPr="00675AEB" w:rsidTr="00675AEB">
        <w:trPr>
          <w:trHeight w:val="765"/>
        </w:trPr>
        <w:tc>
          <w:tcPr>
            <w:tcW w:w="1725" w:type="dxa"/>
            <w:tcBorders>
              <w:top w:val="nil"/>
              <w:left w:val="single" w:sz="4" w:space="0" w:color="auto"/>
              <w:bottom w:val="single" w:sz="4" w:space="0" w:color="auto"/>
              <w:right w:val="single" w:sz="4" w:space="0" w:color="auto"/>
            </w:tcBorders>
            <w:shd w:val="clear" w:color="000000" w:fill="E4DFEC"/>
            <w:noWrap/>
            <w:hideMark/>
          </w:tcPr>
          <w:p w:rsidR="00675AEB" w:rsidRPr="00675AEB" w:rsidRDefault="00675AEB" w:rsidP="00675AEB">
            <w:pPr>
              <w:spacing w:after="0" w:line="240" w:lineRule="auto"/>
              <w:rPr>
                <w:rFonts w:ascii="Arial" w:eastAsia="Times New Roman" w:hAnsi="Arial" w:cs="Arial"/>
                <w:b/>
                <w:bCs/>
                <w:color w:val="000000"/>
                <w:sz w:val="20"/>
                <w:szCs w:val="20"/>
              </w:rPr>
            </w:pPr>
            <w:r w:rsidRPr="00DC013A">
              <w:rPr>
                <w:rFonts w:ascii="Arial" w:eastAsia="Times New Roman" w:hAnsi="Arial" w:cs="Arial"/>
                <w:b/>
                <w:bCs/>
                <w:color w:val="000000"/>
                <w:sz w:val="20"/>
                <w:szCs w:val="20"/>
              </w:rPr>
              <w:t>Action</w:t>
            </w:r>
          </w:p>
        </w:tc>
        <w:tc>
          <w:tcPr>
            <w:tcW w:w="4715" w:type="dxa"/>
            <w:tcBorders>
              <w:top w:val="nil"/>
              <w:left w:val="nil"/>
              <w:bottom w:val="single" w:sz="4" w:space="0" w:color="auto"/>
              <w:right w:val="single" w:sz="4" w:space="0" w:color="auto"/>
            </w:tcBorders>
            <w:shd w:val="clear" w:color="auto" w:fill="auto"/>
            <w:hideMark/>
          </w:tcPr>
          <w:p w:rsidR="00675AEB" w:rsidRPr="00675AEB" w:rsidRDefault="00833AF9" w:rsidP="00DC013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A Data Domain cannot be deleted. </w:t>
            </w:r>
            <w:r w:rsidR="00675AEB" w:rsidRPr="00675AEB">
              <w:rPr>
                <w:rFonts w:ascii="Arial" w:eastAsia="Times New Roman" w:hAnsi="Arial" w:cs="Arial"/>
                <w:color w:val="000000"/>
                <w:sz w:val="20"/>
                <w:szCs w:val="20"/>
              </w:rPr>
              <w:t>Data Domain can perform the following actions</w:t>
            </w:r>
            <w:r w:rsidR="00675AEB">
              <w:rPr>
                <w:rFonts w:ascii="Arial" w:eastAsia="Times New Roman" w:hAnsi="Arial" w:cs="Arial"/>
                <w:color w:val="000000"/>
                <w:sz w:val="20"/>
                <w:szCs w:val="20"/>
              </w:rPr>
              <w:t>:</w:t>
            </w:r>
            <w:r w:rsidR="00675AEB" w:rsidRPr="00675AEB">
              <w:rPr>
                <w:rFonts w:ascii="Arial" w:eastAsia="Times New Roman" w:hAnsi="Arial" w:cs="Arial"/>
                <w:color w:val="000000"/>
                <w:sz w:val="20"/>
                <w:szCs w:val="20"/>
              </w:rPr>
              <w:br/>
              <w:t>Promote</w:t>
            </w:r>
            <w:r w:rsidR="00675AEB" w:rsidRPr="00675AEB">
              <w:rPr>
                <w:rFonts w:ascii="Arial" w:eastAsia="Times New Roman" w:hAnsi="Arial" w:cs="Arial"/>
                <w:color w:val="000000"/>
                <w:sz w:val="20"/>
                <w:szCs w:val="20"/>
              </w:rPr>
              <w:br/>
            </w:r>
          </w:p>
        </w:tc>
      </w:tr>
    </w:tbl>
    <w:p w:rsidR="00FF0663" w:rsidRDefault="00FF0663" w:rsidP="00CE76B3">
      <w:r>
        <w:t>The action column performs the following operations</w:t>
      </w:r>
    </w:p>
    <w:p w:rsidR="00833AF9" w:rsidRDefault="00833AF9" w:rsidP="00CE76B3">
      <w:r>
        <w:rPr>
          <w:noProof/>
        </w:rPr>
        <w:drawing>
          <wp:inline distT="0" distB="0" distL="0" distR="0" wp14:anchorId="25888391" wp14:editId="012C0A53">
            <wp:extent cx="1343025" cy="485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343025" cy="485775"/>
                    </a:xfrm>
                    <a:prstGeom prst="rect">
                      <a:avLst/>
                    </a:prstGeom>
                  </pic:spPr>
                </pic:pic>
              </a:graphicData>
            </a:graphic>
          </wp:inline>
        </w:drawing>
      </w:r>
    </w:p>
    <w:p w:rsidR="00833AF9" w:rsidRDefault="00FF0663" w:rsidP="00CE76B3">
      <w:r w:rsidRPr="000D656A">
        <w:rPr>
          <w:b/>
        </w:rPr>
        <w:t>Promote</w:t>
      </w:r>
      <w:r>
        <w:t>: this promotes the data domain from lower environment to higher environment</w:t>
      </w:r>
      <w:r w:rsidR="00833AF9">
        <w:t xml:space="preserve"> but it cannot promote from higher to the lower environment</w:t>
      </w:r>
      <w:r>
        <w:t xml:space="preserve">. </w:t>
      </w:r>
      <w:r w:rsidR="00833AF9">
        <w:t>For example it can promote from design to integration and/or integration to preview but it cannot other way around. For some Data domains, a user may not see a promote feature available. This is because they need to a have correct LDAP roles to promote. Below table shows what</w:t>
      </w:r>
      <w:r w:rsidR="006C4F19">
        <w:t xml:space="preserve"> LDAP roles are required to the</w:t>
      </w:r>
      <w:r w:rsidR="00833AF9">
        <w:t xml:space="preserve"> type of </w:t>
      </w:r>
      <w:proofErr w:type="gramStart"/>
      <w:r w:rsidR="006C4F19">
        <w:t>promotions.</w:t>
      </w:r>
      <w:proofErr w:type="gramEnd"/>
    </w:p>
    <w:p w:rsidR="006C4F19" w:rsidRDefault="006C4F19" w:rsidP="00CE76B3"/>
    <w:tbl>
      <w:tblPr>
        <w:tblW w:w="9483" w:type="dxa"/>
        <w:tblInd w:w="93" w:type="dxa"/>
        <w:tblLook w:val="04A0" w:firstRow="1" w:lastRow="0" w:firstColumn="1" w:lastColumn="0" w:noHBand="0" w:noVBand="1"/>
      </w:tblPr>
      <w:tblGrid>
        <w:gridCol w:w="3435"/>
        <w:gridCol w:w="3095"/>
        <w:gridCol w:w="2953"/>
      </w:tblGrid>
      <w:tr w:rsidR="00FD58DF" w:rsidRPr="00833AF9" w:rsidTr="00FD58DF">
        <w:trPr>
          <w:trHeight w:val="255"/>
        </w:trPr>
        <w:tc>
          <w:tcPr>
            <w:tcW w:w="3435" w:type="dxa"/>
            <w:tcBorders>
              <w:top w:val="single" w:sz="4" w:space="0" w:color="auto"/>
              <w:left w:val="single" w:sz="4" w:space="0" w:color="auto"/>
              <w:bottom w:val="single" w:sz="4" w:space="0" w:color="auto"/>
              <w:right w:val="single" w:sz="4" w:space="0" w:color="auto"/>
            </w:tcBorders>
            <w:shd w:val="clear" w:color="000000" w:fill="8064A2"/>
            <w:noWrap/>
            <w:vAlign w:val="bottom"/>
            <w:hideMark/>
          </w:tcPr>
          <w:p w:rsidR="00FD58DF" w:rsidRPr="00833AF9" w:rsidRDefault="00FD58DF" w:rsidP="00833AF9">
            <w:pPr>
              <w:spacing w:after="0" w:line="240" w:lineRule="auto"/>
              <w:rPr>
                <w:rFonts w:ascii="Arial" w:eastAsia="Times New Roman" w:hAnsi="Arial" w:cs="Arial"/>
                <w:b/>
                <w:bCs/>
                <w:color w:val="FFFFFF"/>
                <w:sz w:val="20"/>
                <w:szCs w:val="20"/>
              </w:rPr>
            </w:pPr>
            <w:r>
              <w:rPr>
                <w:rFonts w:ascii="Arial" w:eastAsia="Times New Roman" w:hAnsi="Arial" w:cs="Arial"/>
                <w:b/>
                <w:bCs/>
                <w:color w:val="FFFFFF"/>
                <w:sz w:val="20"/>
                <w:szCs w:val="20"/>
              </w:rPr>
              <w:t>Environment promotions</w:t>
            </w:r>
          </w:p>
        </w:tc>
        <w:tc>
          <w:tcPr>
            <w:tcW w:w="3095" w:type="dxa"/>
            <w:tcBorders>
              <w:top w:val="single" w:sz="4" w:space="0" w:color="auto"/>
              <w:left w:val="nil"/>
              <w:bottom w:val="single" w:sz="4" w:space="0" w:color="auto"/>
              <w:right w:val="single" w:sz="4" w:space="0" w:color="auto"/>
            </w:tcBorders>
            <w:shd w:val="clear" w:color="000000" w:fill="8064A2"/>
            <w:noWrap/>
            <w:vAlign w:val="bottom"/>
            <w:hideMark/>
          </w:tcPr>
          <w:p w:rsidR="00FD58DF" w:rsidRPr="00833AF9" w:rsidRDefault="00FD58DF" w:rsidP="00833AF9">
            <w:pPr>
              <w:spacing w:after="0" w:line="240" w:lineRule="auto"/>
              <w:rPr>
                <w:rFonts w:ascii="Arial" w:eastAsia="Times New Roman" w:hAnsi="Arial" w:cs="Arial"/>
                <w:b/>
                <w:bCs/>
                <w:color w:val="FFFFFF"/>
                <w:sz w:val="20"/>
                <w:szCs w:val="20"/>
              </w:rPr>
            </w:pPr>
            <w:r w:rsidRPr="00833AF9">
              <w:rPr>
                <w:rFonts w:ascii="Arial" w:eastAsia="Times New Roman" w:hAnsi="Arial" w:cs="Arial"/>
                <w:b/>
                <w:bCs/>
                <w:color w:val="FFFFFF"/>
                <w:sz w:val="20"/>
                <w:szCs w:val="20"/>
              </w:rPr>
              <w:t>LDAP Role</w:t>
            </w:r>
          </w:p>
        </w:tc>
        <w:tc>
          <w:tcPr>
            <w:tcW w:w="2953" w:type="dxa"/>
            <w:tcBorders>
              <w:top w:val="single" w:sz="4" w:space="0" w:color="auto"/>
              <w:left w:val="nil"/>
              <w:bottom w:val="single" w:sz="4" w:space="0" w:color="auto"/>
              <w:right w:val="single" w:sz="4" w:space="0" w:color="auto"/>
            </w:tcBorders>
            <w:shd w:val="clear" w:color="000000" w:fill="8064A2"/>
          </w:tcPr>
          <w:p w:rsidR="00FD58DF" w:rsidRPr="00833AF9" w:rsidRDefault="00FD58DF" w:rsidP="00833AF9">
            <w:pPr>
              <w:spacing w:after="0" w:line="240" w:lineRule="auto"/>
              <w:rPr>
                <w:rFonts w:ascii="Arial" w:eastAsia="Times New Roman" w:hAnsi="Arial" w:cs="Arial"/>
                <w:b/>
                <w:bCs/>
                <w:color w:val="FFFFFF"/>
                <w:sz w:val="20"/>
                <w:szCs w:val="20"/>
              </w:rPr>
            </w:pPr>
            <w:r>
              <w:rPr>
                <w:rFonts w:ascii="Arial" w:eastAsia="Times New Roman" w:hAnsi="Arial" w:cs="Arial"/>
                <w:b/>
                <w:bCs/>
                <w:color w:val="FFFFFF"/>
                <w:sz w:val="20"/>
                <w:szCs w:val="20"/>
              </w:rPr>
              <w:t>LDAP Role Description</w:t>
            </w:r>
          </w:p>
        </w:tc>
      </w:tr>
      <w:tr w:rsidR="00FD58DF" w:rsidRPr="00833AF9" w:rsidTr="00FD58DF">
        <w:trPr>
          <w:trHeight w:val="255"/>
        </w:trPr>
        <w:tc>
          <w:tcPr>
            <w:tcW w:w="3435" w:type="dxa"/>
            <w:tcBorders>
              <w:top w:val="nil"/>
              <w:left w:val="single" w:sz="4" w:space="0" w:color="auto"/>
              <w:bottom w:val="single" w:sz="4" w:space="0" w:color="auto"/>
              <w:right w:val="single" w:sz="4" w:space="0" w:color="auto"/>
            </w:tcBorders>
            <w:shd w:val="clear" w:color="auto" w:fill="auto"/>
            <w:noWrap/>
            <w:vAlign w:val="bottom"/>
            <w:hideMark/>
          </w:tcPr>
          <w:p w:rsidR="00FD58DF" w:rsidRPr="00833AF9" w:rsidRDefault="00FD58DF" w:rsidP="00833AF9">
            <w:pPr>
              <w:spacing w:after="0" w:line="240" w:lineRule="auto"/>
              <w:rPr>
                <w:rFonts w:ascii="Arial" w:eastAsia="Times New Roman" w:hAnsi="Arial" w:cs="Arial"/>
                <w:color w:val="000000"/>
                <w:sz w:val="20"/>
                <w:szCs w:val="20"/>
              </w:rPr>
            </w:pPr>
            <w:r w:rsidRPr="00833AF9">
              <w:rPr>
                <w:rFonts w:ascii="Arial" w:eastAsia="Times New Roman" w:hAnsi="Arial" w:cs="Arial"/>
                <w:color w:val="000000"/>
                <w:sz w:val="20"/>
                <w:szCs w:val="20"/>
              </w:rPr>
              <w:t>From Design to Integration</w:t>
            </w:r>
          </w:p>
        </w:tc>
        <w:tc>
          <w:tcPr>
            <w:tcW w:w="3095" w:type="dxa"/>
            <w:tcBorders>
              <w:top w:val="nil"/>
              <w:left w:val="nil"/>
              <w:bottom w:val="single" w:sz="4" w:space="0" w:color="auto"/>
              <w:right w:val="single" w:sz="4" w:space="0" w:color="auto"/>
            </w:tcBorders>
            <w:shd w:val="clear" w:color="auto" w:fill="auto"/>
            <w:noWrap/>
            <w:vAlign w:val="bottom"/>
            <w:hideMark/>
          </w:tcPr>
          <w:p w:rsidR="00FD58DF" w:rsidRPr="00833AF9" w:rsidRDefault="00FD58DF" w:rsidP="00833AF9">
            <w:pPr>
              <w:spacing w:after="0" w:line="240" w:lineRule="auto"/>
              <w:rPr>
                <w:rFonts w:ascii="Arial" w:eastAsia="Times New Roman" w:hAnsi="Arial" w:cs="Arial"/>
                <w:color w:val="000000"/>
                <w:sz w:val="20"/>
                <w:szCs w:val="20"/>
              </w:rPr>
            </w:pPr>
            <w:r w:rsidRPr="00833AF9">
              <w:rPr>
                <w:rFonts w:ascii="Arial" w:eastAsia="Times New Roman" w:hAnsi="Arial" w:cs="Arial"/>
                <w:color w:val="000000"/>
                <w:sz w:val="20"/>
                <w:szCs w:val="20"/>
              </w:rPr>
              <w:t xml:space="preserve">UDS_DEV_META_PROMOTER </w:t>
            </w:r>
          </w:p>
        </w:tc>
        <w:tc>
          <w:tcPr>
            <w:tcW w:w="2953" w:type="dxa"/>
            <w:tcBorders>
              <w:top w:val="nil"/>
              <w:left w:val="nil"/>
              <w:bottom w:val="single" w:sz="4" w:space="0" w:color="auto"/>
              <w:right w:val="single" w:sz="4" w:space="0" w:color="auto"/>
            </w:tcBorders>
          </w:tcPr>
          <w:p w:rsidR="00FD58DF" w:rsidRPr="00FD58DF" w:rsidRDefault="00FD58DF" w:rsidP="00833AF9">
            <w:pPr>
              <w:spacing w:after="0" w:line="240" w:lineRule="auto"/>
              <w:rPr>
                <w:rFonts w:ascii="Arial" w:eastAsia="Times New Roman" w:hAnsi="Arial" w:cs="Arial"/>
                <w:color w:val="000000" w:themeColor="text1"/>
                <w:sz w:val="20"/>
                <w:szCs w:val="20"/>
              </w:rPr>
            </w:pPr>
            <w:r w:rsidRPr="00FD58DF">
              <w:rPr>
                <w:rFonts w:ascii="Arial" w:hAnsi="Arial" w:cs="Arial"/>
                <w:color w:val="000000" w:themeColor="text1"/>
                <w:sz w:val="21"/>
                <w:szCs w:val="21"/>
                <w:shd w:val="clear" w:color="auto" w:fill="FFFFFF"/>
              </w:rPr>
              <w:t>Provide users ability to promote metadata for the following from Design to Preview: - data domain, datasets, encryption policies, data flows, data processors</w:t>
            </w:r>
          </w:p>
        </w:tc>
      </w:tr>
      <w:tr w:rsidR="00FD58DF" w:rsidRPr="00833AF9" w:rsidTr="00FD58DF">
        <w:trPr>
          <w:trHeight w:val="255"/>
        </w:trPr>
        <w:tc>
          <w:tcPr>
            <w:tcW w:w="3435" w:type="dxa"/>
            <w:tcBorders>
              <w:top w:val="nil"/>
              <w:left w:val="single" w:sz="4" w:space="0" w:color="auto"/>
              <w:bottom w:val="single" w:sz="4" w:space="0" w:color="auto"/>
              <w:right w:val="single" w:sz="4" w:space="0" w:color="auto"/>
            </w:tcBorders>
            <w:shd w:val="clear" w:color="auto" w:fill="auto"/>
            <w:noWrap/>
            <w:vAlign w:val="bottom"/>
            <w:hideMark/>
          </w:tcPr>
          <w:p w:rsidR="00FD58DF" w:rsidRPr="00833AF9" w:rsidRDefault="00FD58DF" w:rsidP="00833AF9">
            <w:pPr>
              <w:spacing w:after="0" w:line="240" w:lineRule="auto"/>
              <w:rPr>
                <w:rFonts w:ascii="Arial" w:eastAsia="Times New Roman" w:hAnsi="Arial" w:cs="Arial"/>
                <w:color w:val="000000"/>
                <w:sz w:val="20"/>
                <w:szCs w:val="20"/>
              </w:rPr>
            </w:pPr>
            <w:r w:rsidRPr="00833AF9">
              <w:rPr>
                <w:rFonts w:ascii="Arial" w:eastAsia="Times New Roman" w:hAnsi="Arial" w:cs="Arial"/>
                <w:color w:val="000000"/>
                <w:sz w:val="20"/>
                <w:szCs w:val="20"/>
              </w:rPr>
              <w:t>From Integration to Preview</w:t>
            </w:r>
          </w:p>
        </w:tc>
        <w:tc>
          <w:tcPr>
            <w:tcW w:w="3095" w:type="dxa"/>
            <w:tcBorders>
              <w:top w:val="nil"/>
              <w:left w:val="nil"/>
              <w:bottom w:val="single" w:sz="4" w:space="0" w:color="auto"/>
              <w:right w:val="single" w:sz="4" w:space="0" w:color="auto"/>
            </w:tcBorders>
            <w:shd w:val="clear" w:color="auto" w:fill="auto"/>
            <w:noWrap/>
            <w:vAlign w:val="bottom"/>
            <w:hideMark/>
          </w:tcPr>
          <w:p w:rsidR="00FD58DF" w:rsidRPr="00833AF9" w:rsidRDefault="00FD58DF" w:rsidP="00833AF9">
            <w:pPr>
              <w:spacing w:after="0" w:line="240" w:lineRule="auto"/>
              <w:rPr>
                <w:rFonts w:ascii="Arial" w:eastAsia="Times New Roman" w:hAnsi="Arial" w:cs="Arial"/>
                <w:color w:val="000000"/>
                <w:sz w:val="20"/>
                <w:szCs w:val="20"/>
              </w:rPr>
            </w:pPr>
            <w:r w:rsidRPr="00833AF9">
              <w:rPr>
                <w:rFonts w:ascii="Arial" w:eastAsia="Times New Roman" w:hAnsi="Arial" w:cs="Arial"/>
                <w:color w:val="000000"/>
                <w:sz w:val="20"/>
                <w:szCs w:val="20"/>
              </w:rPr>
              <w:t>UDS_QA_META_PROMOTER.</w:t>
            </w:r>
          </w:p>
        </w:tc>
        <w:tc>
          <w:tcPr>
            <w:tcW w:w="2953" w:type="dxa"/>
            <w:tcBorders>
              <w:top w:val="nil"/>
              <w:left w:val="nil"/>
              <w:bottom w:val="single" w:sz="4" w:space="0" w:color="auto"/>
              <w:right w:val="single" w:sz="4" w:space="0" w:color="auto"/>
            </w:tcBorders>
          </w:tcPr>
          <w:p w:rsidR="00FD58DF" w:rsidRPr="00FD58DF" w:rsidRDefault="00FD58DF" w:rsidP="00833AF9">
            <w:pPr>
              <w:spacing w:after="0" w:line="240" w:lineRule="auto"/>
              <w:rPr>
                <w:rFonts w:ascii="Arial" w:eastAsia="Times New Roman" w:hAnsi="Arial" w:cs="Arial"/>
                <w:color w:val="000000" w:themeColor="text1"/>
                <w:sz w:val="20"/>
                <w:szCs w:val="20"/>
              </w:rPr>
            </w:pPr>
            <w:r w:rsidRPr="00FD58DF">
              <w:rPr>
                <w:rFonts w:ascii="Arial" w:hAnsi="Arial" w:cs="Arial"/>
                <w:color w:val="000000" w:themeColor="text1"/>
                <w:sz w:val="21"/>
                <w:szCs w:val="21"/>
                <w:shd w:val="clear" w:color="auto" w:fill="FFFFFF"/>
              </w:rPr>
              <w:t>Provide users ability to promote metadata for the following from Integration to Preview: - data domain, datasets, encryption policies, data flows, data processors</w:t>
            </w:r>
          </w:p>
        </w:tc>
      </w:tr>
    </w:tbl>
    <w:p w:rsidR="00833AF9" w:rsidRDefault="00833AF9" w:rsidP="00CE76B3">
      <w:pPr>
        <w:rPr>
          <w:highlight w:val="yellow"/>
        </w:rPr>
      </w:pPr>
      <w:r w:rsidRPr="00833AF9">
        <w:t xml:space="preserve">For a list of all the LDAP roles, please refer to </w:t>
      </w:r>
      <w:hyperlink r:id="rId28" w:history="1">
        <w:r w:rsidRPr="004F6CA7">
          <w:rPr>
            <w:rStyle w:val="Hyperlink"/>
            <w:rFonts w:ascii="Segoe UI" w:hAnsi="Segoe UI" w:cs="Segoe UI"/>
            <w:sz w:val="20"/>
            <w:szCs w:val="20"/>
          </w:rPr>
          <w:t>https://confluence.uk.jpmorgan.com/confluence/display/EDISON/LDAP+Roles</w:t>
        </w:r>
      </w:hyperlink>
    </w:p>
    <w:p w:rsidR="00CE76B3" w:rsidRDefault="00CE76B3" w:rsidP="00CE76B3">
      <w:r>
        <w:t xml:space="preserve">By default, it will display the latest 18 data </w:t>
      </w:r>
      <w:r w:rsidR="00FC5F8E">
        <w:t>domains which</w:t>
      </w:r>
      <w:r>
        <w:t xml:space="preserve"> have been created. But it can be customized by a “Show” entries drop down menu to view 18, 35, 50 or “All” data </w:t>
      </w:r>
      <w:r w:rsidR="00FC5F8E">
        <w:t>domains</w:t>
      </w:r>
      <w:r>
        <w:t>.</w:t>
      </w:r>
    </w:p>
    <w:p w:rsidR="00CE76B3" w:rsidRDefault="00CE76B3" w:rsidP="00CE76B3">
      <w:r>
        <w:rPr>
          <w:noProof/>
        </w:rPr>
        <w:lastRenderedPageBreak/>
        <w:drawing>
          <wp:inline distT="0" distB="0" distL="0" distR="0" wp14:anchorId="1194D1EB" wp14:editId="1545EDF4">
            <wp:extent cx="1232452" cy="78717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230312" cy="785812"/>
                    </a:xfrm>
                    <a:prstGeom prst="rect">
                      <a:avLst/>
                    </a:prstGeom>
                  </pic:spPr>
                </pic:pic>
              </a:graphicData>
            </a:graphic>
          </wp:inline>
        </w:drawing>
      </w:r>
    </w:p>
    <w:p w:rsidR="00CE76B3" w:rsidRDefault="00CE76B3" w:rsidP="00CE76B3">
      <w:r>
        <w:t>A user can search for data domain by typing Name, System Code, Description, I/O, LOB or Last Updated values in the search bar located at the top left of the list page.</w:t>
      </w:r>
    </w:p>
    <w:p w:rsidR="00CE76B3" w:rsidRDefault="00CE76B3" w:rsidP="00CE76B3">
      <w:r>
        <w:rPr>
          <w:noProof/>
        </w:rPr>
        <w:drawing>
          <wp:inline distT="0" distB="0" distL="0" distR="0" wp14:anchorId="36C676DB" wp14:editId="76CA7D25">
            <wp:extent cx="2027583" cy="9019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586" cy="902348"/>
                    </a:xfrm>
                    <a:prstGeom prst="rect">
                      <a:avLst/>
                    </a:prstGeom>
                  </pic:spPr>
                </pic:pic>
              </a:graphicData>
            </a:graphic>
          </wp:inline>
        </w:drawing>
      </w:r>
    </w:p>
    <w:p w:rsidR="009A3278" w:rsidRDefault="009A3278" w:rsidP="00CE76B3">
      <w:r>
        <w:t>A user can navigate to a page on the list page by selecting the page in the bottom of the list Page. The list Page will also show what page a user is currently on.</w:t>
      </w:r>
    </w:p>
    <w:p w:rsidR="009A3278" w:rsidRDefault="009A3278" w:rsidP="00CE76B3">
      <w:r>
        <w:rPr>
          <w:noProof/>
        </w:rPr>
        <w:drawing>
          <wp:inline distT="0" distB="0" distL="0" distR="0" wp14:anchorId="512FE4E8" wp14:editId="356D8AD9">
            <wp:extent cx="5882326" cy="2544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57092"/>
                    </a:xfrm>
                    <a:prstGeom prst="rect">
                      <a:avLst/>
                    </a:prstGeom>
                  </pic:spPr>
                </pic:pic>
              </a:graphicData>
            </a:graphic>
          </wp:inline>
        </w:drawing>
      </w:r>
    </w:p>
    <w:p w:rsidR="00E62F83" w:rsidRDefault="00E62F83" w:rsidP="008E56CB">
      <w:pPr>
        <w:pStyle w:val="Heading1"/>
        <w:numPr>
          <w:ilvl w:val="1"/>
          <w:numId w:val="2"/>
        </w:numPr>
      </w:pPr>
      <w:bookmarkStart w:id="6" w:name="_Toc493153213"/>
      <w:r>
        <w:t>Create a new Data Domain</w:t>
      </w:r>
      <w:bookmarkEnd w:id="6"/>
    </w:p>
    <w:p w:rsidR="00E62F83" w:rsidRDefault="00E62F83" w:rsidP="00CE76B3">
      <w:r>
        <w:t>To create a new Data Domain, click on the “New” green button on the top left of the list page.</w:t>
      </w:r>
    </w:p>
    <w:p w:rsidR="00E62F83" w:rsidRDefault="00E62F83" w:rsidP="00CE76B3">
      <w:r>
        <w:rPr>
          <w:noProof/>
        </w:rPr>
        <mc:AlternateContent>
          <mc:Choice Requires="wps">
            <w:drawing>
              <wp:anchor distT="0" distB="0" distL="114300" distR="114300" simplePos="0" relativeHeight="251659264" behindDoc="0" locked="0" layoutInCell="1" allowOverlap="1" wp14:anchorId="46747642" wp14:editId="7CE98A21">
                <wp:simplePos x="0" y="0"/>
                <wp:positionH relativeFrom="column">
                  <wp:posOffset>-127000</wp:posOffset>
                </wp:positionH>
                <wp:positionV relativeFrom="paragraph">
                  <wp:posOffset>311482</wp:posOffset>
                </wp:positionV>
                <wp:extent cx="612251" cy="326003"/>
                <wp:effectExtent l="0" t="0" r="16510" b="17145"/>
                <wp:wrapNone/>
                <wp:docPr id="8" name="Rectangle 8"/>
                <wp:cNvGraphicFramePr/>
                <a:graphic xmlns:a="http://schemas.openxmlformats.org/drawingml/2006/main">
                  <a:graphicData uri="http://schemas.microsoft.com/office/word/2010/wordprocessingShape">
                    <wps:wsp>
                      <wps:cNvSpPr/>
                      <wps:spPr>
                        <a:xfrm>
                          <a:off x="0" y="0"/>
                          <a:ext cx="612251" cy="32600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26" style="position:absolute;margin-left:-10pt;margin-top:24.55pt;width:48.2pt;height:25.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" filled="f" strokecolor="red" strokeweight="2pt"/>
            </w:pict>
          </mc:Fallback>
        </mc:AlternateContent>
      </w:r>
      <w:r>
        <w:rPr>
          <w:noProof/>
        </w:rPr>
        <w:drawing>
          <wp:inline distT="0" distB="0" distL="0" distR="0" wp14:anchorId="2665111F" wp14:editId="0E4E92C7">
            <wp:extent cx="5943600" cy="19297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929765"/>
                    </a:xfrm>
                    <a:prstGeom prst="rect">
                      <a:avLst/>
                    </a:prstGeom>
                  </pic:spPr>
                </pic:pic>
              </a:graphicData>
            </a:graphic>
          </wp:inline>
        </w:drawing>
      </w:r>
    </w:p>
    <w:p w:rsidR="009871F6" w:rsidRDefault="009871F6" w:rsidP="00CE76B3"/>
    <w:p w:rsidR="00E62F83" w:rsidRDefault="00E62F83" w:rsidP="00CE76B3">
      <w:pPr>
        <w:rPr>
          <w:noProof/>
        </w:rPr>
      </w:pPr>
      <w:r>
        <w:t xml:space="preserve">A “Register </w:t>
      </w:r>
      <w:r w:rsidR="001611F1">
        <w:t>Data Set Group</w:t>
      </w:r>
      <w:r>
        <w:t>” pop up page will appear to create a new data Domain</w:t>
      </w:r>
    </w:p>
    <w:p w:rsidR="001611F1" w:rsidRDefault="001611F1" w:rsidP="00CE76B3">
      <w:r>
        <w:rPr>
          <w:noProof/>
        </w:rPr>
        <w:lastRenderedPageBreak/>
        <w:drawing>
          <wp:inline distT="0" distB="0" distL="0" distR="0" wp14:anchorId="2AE9443D" wp14:editId="51EBB479">
            <wp:extent cx="2838616" cy="2013811"/>
            <wp:effectExtent l="0" t="0" r="0" b="571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41244" cy="2015676"/>
                    </a:xfrm>
                    <a:prstGeom prst="rect">
                      <a:avLst/>
                    </a:prstGeom>
                  </pic:spPr>
                </pic:pic>
              </a:graphicData>
            </a:graphic>
          </wp:inline>
        </w:drawing>
      </w:r>
    </w:p>
    <w:p w:rsidR="003B0688" w:rsidRDefault="003B0688" w:rsidP="00CE76B3">
      <w:r>
        <w:t>A user enters the information needed to create the Data Domain. The fields marked in red above are mandatory fields. Tenant Seal ID, I/O and Additional I/O are auto populated under which tenant the user has logged in as.</w:t>
      </w:r>
      <w:r w:rsidR="00B4409E">
        <w:t xml:space="preserve"> If </w:t>
      </w:r>
      <w:r w:rsidR="001611F1">
        <w:t>the entire</w:t>
      </w:r>
      <w:r w:rsidR="00B4409E">
        <w:t xml:space="preserve"> mandatory to register a data domain are entered the “Save” button will be enabled. The save button will remain to be disabled until all the mandatory fields are entered. The grey “Close” button will be enabled at all times. By clicking on the “close” button, it will cancel the operation of Registering a new Data Domain and will take the user back on the Data Domain list page.</w:t>
      </w:r>
    </w:p>
    <w:p w:rsidR="003B0688" w:rsidRDefault="003B0688" w:rsidP="00CE76B3">
      <w:r>
        <w:t xml:space="preserve">The field description and rules for registering a data </w:t>
      </w:r>
      <w:r w:rsidR="00C76441">
        <w:rPr>
          <w:rFonts w:ascii="Arial" w:eastAsia="Times New Roman" w:hAnsi="Arial" w:cs="Arial"/>
          <w:color w:val="333333"/>
          <w:sz w:val="21"/>
          <w:szCs w:val="21"/>
        </w:rPr>
        <w:t>set group</w:t>
      </w:r>
      <w:r w:rsidR="00C76441">
        <w:t xml:space="preserve"> </w:t>
      </w:r>
      <w:r>
        <w:t>is the below table:</w:t>
      </w:r>
    </w:p>
    <w:tbl>
      <w:tblPr>
        <w:tblW w:w="9340" w:type="dxa"/>
        <w:tblInd w:w="93" w:type="dxa"/>
        <w:tblLook w:val="04A0" w:firstRow="1" w:lastRow="0" w:firstColumn="1" w:lastColumn="0" w:noHBand="0" w:noVBand="1"/>
      </w:tblPr>
      <w:tblGrid>
        <w:gridCol w:w="2060"/>
        <w:gridCol w:w="3940"/>
        <w:gridCol w:w="1083"/>
        <w:gridCol w:w="2380"/>
      </w:tblGrid>
      <w:tr w:rsidR="001B7367" w:rsidRPr="001B7367" w:rsidTr="001B7367">
        <w:trPr>
          <w:trHeight w:val="255"/>
        </w:trPr>
        <w:tc>
          <w:tcPr>
            <w:tcW w:w="2060" w:type="dxa"/>
            <w:tcBorders>
              <w:top w:val="single" w:sz="4" w:space="0" w:color="auto"/>
              <w:left w:val="single" w:sz="4" w:space="0" w:color="auto"/>
              <w:bottom w:val="single" w:sz="4" w:space="0" w:color="auto"/>
              <w:right w:val="single" w:sz="4" w:space="0" w:color="auto"/>
            </w:tcBorders>
            <w:shd w:val="clear" w:color="000000" w:fill="8064A2"/>
            <w:noWrap/>
            <w:vAlign w:val="center"/>
            <w:hideMark/>
          </w:tcPr>
          <w:p w:rsidR="001B7367" w:rsidRPr="001B7367" w:rsidRDefault="001B7367" w:rsidP="001B7367">
            <w:pPr>
              <w:spacing w:after="0" w:line="240" w:lineRule="auto"/>
              <w:jc w:val="center"/>
              <w:rPr>
                <w:rFonts w:ascii="Arial" w:eastAsia="Times New Roman" w:hAnsi="Arial" w:cs="Arial"/>
                <w:b/>
                <w:bCs/>
                <w:color w:val="FFFFFF"/>
                <w:sz w:val="20"/>
                <w:szCs w:val="20"/>
              </w:rPr>
            </w:pPr>
            <w:r w:rsidRPr="001B7367">
              <w:rPr>
                <w:rFonts w:ascii="Arial" w:eastAsia="Times New Roman" w:hAnsi="Arial" w:cs="Arial"/>
                <w:b/>
                <w:bCs/>
                <w:color w:val="FFFFFF"/>
                <w:sz w:val="20"/>
                <w:szCs w:val="20"/>
              </w:rPr>
              <w:t>Field Name</w:t>
            </w:r>
          </w:p>
        </w:tc>
        <w:tc>
          <w:tcPr>
            <w:tcW w:w="3940" w:type="dxa"/>
            <w:tcBorders>
              <w:top w:val="single" w:sz="4" w:space="0" w:color="auto"/>
              <w:left w:val="nil"/>
              <w:bottom w:val="single" w:sz="4" w:space="0" w:color="auto"/>
              <w:right w:val="single" w:sz="4" w:space="0" w:color="auto"/>
            </w:tcBorders>
            <w:shd w:val="clear" w:color="000000" w:fill="8064A2"/>
            <w:noWrap/>
            <w:vAlign w:val="center"/>
            <w:hideMark/>
          </w:tcPr>
          <w:p w:rsidR="001B7367" w:rsidRPr="001B7367" w:rsidRDefault="001B7367" w:rsidP="001B7367">
            <w:pPr>
              <w:spacing w:after="0" w:line="240" w:lineRule="auto"/>
              <w:jc w:val="center"/>
              <w:rPr>
                <w:rFonts w:ascii="Arial" w:eastAsia="Times New Roman" w:hAnsi="Arial" w:cs="Arial"/>
                <w:b/>
                <w:bCs/>
                <w:color w:val="FFFFFF"/>
                <w:sz w:val="20"/>
                <w:szCs w:val="20"/>
              </w:rPr>
            </w:pPr>
            <w:r w:rsidRPr="001B7367">
              <w:rPr>
                <w:rFonts w:ascii="Arial" w:eastAsia="Times New Roman" w:hAnsi="Arial" w:cs="Arial"/>
                <w:b/>
                <w:bCs/>
                <w:color w:val="FFFFFF"/>
                <w:sz w:val="20"/>
                <w:szCs w:val="20"/>
              </w:rPr>
              <w:t>Description</w:t>
            </w:r>
          </w:p>
        </w:tc>
        <w:tc>
          <w:tcPr>
            <w:tcW w:w="960" w:type="dxa"/>
            <w:tcBorders>
              <w:top w:val="single" w:sz="4" w:space="0" w:color="auto"/>
              <w:left w:val="nil"/>
              <w:bottom w:val="single" w:sz="4" w:space="0" w:color="auto"/>
              <w:right w:val="single" w:sz="4" w:space="0" w:color="auto"/>
            </w:tcBorders>
            <w:shd w:val="clear" w:color="000000" w:fill="8064A2"/>
            <w:noWrap/>
            <w:vAlign w:val="center"/>
            <w:hideMark/>
          </w:tcPr>
          <w:p w:rsidR="001B7367" w:rsidRPr="001B7367" w:rsidRDefault="001B7367" w:rsidP="001B7367">
            <w:pPr>
              <w:spacing w:after="0" w:line="240" w:lineRule="auto"/>
              <w:jc w:val="center"/>
              <w:rPr>
                <w:rFonts w:ascii="Arial" w:eastAsia="Times New Roman" w:hAnsi="Arial" w:cs="Arial"/>
                <w:b/>
                <w:bCs/>
                <w:color w:val="FFFFFF"/>
                <w:sz w:val="20"/>
                <w:szCs w:val="20"/>
              </w:rPr>
            </w:pPr>
            <w:r w:rsidRPr="001B7367">
              <w:rPr>
                <w:rFonts w:ascii="Arial" w:eastAsia="Times New Roman" w:hAnsi="Arial" w:cs="Arial"/>
                <w:b/>
                <w:bCs/>
                <w:color w:val="FFFFFF"/>
                <w:sz w:val="20"/>
                <w:szCs w:val="20"/>
              </w:rPr>
              <w:t>Required</w:t>
            </w:r>
          </w:p>
        </w:tc>
        <w:tc>
          <w:tcPr>
            <w:tcW w:w="2380" w:type="dxa"/>
            <w:tcBorders>
              <w:top w:val="single" w:sz="4" w:space="0" w:color="auto"/>
              <w:left w:val="nil"/>
              <w:bottom w:val="single" w:sz="4" w:space="0" w:color="auto"/>
              <w:right w:val="single" w:sz="4" w:space="0" w:color="auto"/>
            </w:tcBorders>
            <w:shd w:val="clear" w:color="000000" w:fill="8064A2"/>
            <w:noWrap/>
            <w:vAlign w:val="center"/>
            <w:hideMark/>
          </w:tcPr>
          <w:p w:rsidR="001B7367" w:rsidRPr="001B7367" w:rsidRDefault="001B7367" w:rsidP="001B7367">
            <w:pPr>
              <w:spacing w:after="0" w:line="240" w:lineRule="auto"/>
              <w:jc w:val="center"/>
              <w:rPr>
                <w:rFonts w:ascii="Arial" w:eastAsia="Times New Roman" w:hAnsi="Arial" w:cs="Arial"/>
                <w:b/>
                <w:bCs/>
                <w:color w:val="FFFFFF"/>
                <w:sz w:val="20"/>
                <w:szCs w:val="20"/>
              </w:rPr>
            </w:pPr>
            <w:r w:rsidRPr="001B7367">
              <w:rPr>
                <w:rFonts w:ascii="Arial" w:eastAsia="Times New Roman" w:hAnsi="Arial" w:cs="Arial"/>
                <w:b/>
                <w:bCs/>
                <w:color w:val="FFFFFF"/>
                <w:sz w:val="20"/>
                <w:szCs w:val="20"/>
              </w:rPr>
              <w:t>Data Type</w:t>
            </w:r>
          </w:p>
        </w:tc>
      </w:tr>
      <w:tr w:rsidR="001B7367" w:rsidRPr="001B7367" w:rsidTr="001B7367">
        <w:trPr>
          <w:trHeight w:val="510"/>
        </w:trPr>
        <w:tc>
          <w:tcPr>
            <w:tcW w:w="2060" w:type="dxa"/>
            <w:tcBorders>
              <w:top w:val="nil"/>
              <w:left w:val="single" w:sz="4" w:space="0" w:color="auto"/>
              <w:bottom w:val="single" w:sz="4" w:space="0" w:color="auto"/>
              <w:right w:val="single" w:sz="4" w:space="0" w:color="auto"/>
            </w:tcBorders>
            <w:shd w:val="clear" w:color="000000" w:fill="E4DFEC"/>
            <w:noWrap/>
            <w:hideMark/>
          </w:tcPr>
          <w:p w:rsidR="001B7367" w:rsidRPr="001B7367" w:rsidRDefault="001B7367" w:rsidP="001611F1">
            <w:pPr>
              <w:spacing w:after="0" w:line="240" w:lineRule="auto"/>
              <w:rPr>
                <w:rFonts w:ascii="Arial" w:eastAsia="Times New Roman" w:hAnsi="Arial" w:cs="Arial"/>
                <w:b/>
                <w:bCs/>
                <w:color w:val="000000"/>
                <w:sz w:val="20"/>
                <w:szCs w:val="20"/>
              </w:rPr>
            </w:pPr>
            <w:r w:rsidRPr="001B7367">
              <w:rPr>
                <w:rFonts w:ascii="Arial" w:eastAsia="Times New Roman" w:hAnsi="Arial" w:cs="Arial"/>
                <w:b/>
                <w:bCs/>
                <w:color w:val="000000"/>
                <w:sz w:val="20"/>
                <w:szCs w:val="20"/>
              </w:rPr>
              <w:t xml:space="preserve">Data </w:t>
            </w:r>
            <w:r w:rsidR="001611F1">
              <w:rPr>
                <w:rFonts w:ascii="Arial" w:eastAsia="Times New Roman" w:hAnsi="Arial" w:cs="Arial"/>
                <w:b/>
                <w:bCs/>
                <w:color w:val="000000"/>
                <w:sz w:val="20"/>
                <w:szCs w:val="20"/>
              </w:rPr>
              <w:t>Set Group Name</w:t>
            </w:r>
          </w:p>
        </w:tc>
        <w:tc>
          <w:tcPr>
            <w:tcW w:w="3940" w:type="dxa"/>
            <w:tcBorders>
              <w:top w:val="nil"/>
              <w:left w:val="nil"/>
              <w:bottom w:val="single" w:sz="4" w:space="0" w:color="auto"/>
              <w:right w:val="single" w:sz="4" w:space="0" w:color="auto"/>
            </w:tcBorders>
            <w:shd w:val="clear" w:color="auto" w:fill="auto"/>
            <w:hideMark/>
          </w:tcPr>
          <w:p w:rsidR="001B7367" w:rsidRPr="001B7367" w:rsidRDefault="001B7367" w:rsidP="001B7367">
            <w:pPr>
              <w:spacing w:after="0" w:line="240" w:lineRule="auto"/>
              <w:rPr>
                <w:rFonts w:ascii="Arial" w:eastAsia="Times New Roman" w:hAnsi="Arial" w:cs="Arial"/>
                <w:color w:val="000000"/>
                <w:sz w:val="20"/>
                <w:szCs w:val="20"/>
              </w:rPr>
            </w:pPr>
            <w:r w:rsidRPr="001B7367">
              <w:rPr>
                <w:rFonts w:ascii="Arial" w:eastAsia="Times New Roman" w:hAnsi="Arial" w:cs="Arial"/>
                <w:color w:val="000000"/>
                <w:sz w:val="20"/>
                <w:szCs w:val="20"/>
              </w:rPr>
              <w:t>This is the name of the Data Domain. Are Data Domain Names Unique??</w:t>
            </w:r>
          </w:p>
        </w:tc>
        <w:tc>
          <w:tcPr>
            <w:tcW w:w="960" w:type="dxa"/>
            <w:tcBorders>
              <w:top w:val="nil"/>
              <w:left w:val="nil"/>
              <w:bottom w:val="single" w:sz="4" w:space="0" w:color="auto"/>
              <w:right w:val="single" w:sz="4" w:space="0" w:color="auto"/>
            </w:tcBorders>
            <w:shd w:val="clear" w:color="auto" w:fill="auto"/>
            <w:noWrap/>
            <w:hideMark/>
          </w:tcPr>
          <w:p w:rsidR="001B7367" w:rsidRPr="001B7367" w:rsidRDefault="001B7367" w:rsidP="001B7367">
            <w:pPr>
              <w:spacing w:after="0" w:line="240" w:lineRule="auto"/>
              <w:rPr>
                <w:rFonts w:ascii="Arial" w:eastAsia="Times New Roman" w:hAnsi="Arial" w:cs="Arial"/>
                <w:color w:val="000000"/>
                <w:sz w:val="20"/>
                <w:szCs w:val="20"/>
              </w:rPr>
            </w:pPr>
            <w:r w:rsidRPr="001B7367">
              <w:rPr>
                <w:rFonts w:ascii="Arial" w:eastAsia="Times New Roman" w:hAnsi="Arial" w:cs="Arial"/>
                <w:color w:val="000000"/>
                <w:sz w:val="20"/>
                <w:szCs w:val="20"/>
              </w:rPr>
              <w:t>Y</w:t>
            </w:r>
          </w:p>
        </w:tc>
        <w:tc>
          <w:tcPr>
            <w:tcW w:w="2380" w:type="dxa"/>
            <w:tcBorders>
              <w:top w:val="nil"/>
              <w:left w:val="nil"/>
              <w:bottom w:val="single" w:sz="4" w:space="0" w:color="auto"/>
              <w:right w:val="single" w:sz="4" w:space="0" w:color="auto"/>
            </w:tcBorders>
            <w:shd w:val="clear" w:color="auto" w:fill="auto"/>
            <w:noWrap/>
            <w:hideMark/>
          </w:tcPr>
          <w:p w:rsidR="001B7367" w:rsidRPr="001B7367" w:rsidRDefault="001B7367" w:rsidP="001B7367">
            <w:pPr>
              <w:spacing w:after="0" w:line="240" w:lineRule="auto"/>
              <w:rPr>
                <w:rFonts w:ascii="Arial" w:eastAsia="Times New Roman" w:hAnsi="Arial" w:cs="Arial"/>
                <w:color w:val="000000"/>
                <w:sz w:val="20"/>
                <w:szCs w:val="20"/>
              </w:rPr>
            </w:pPr>
            <w:r w:rsidRPr="001B7367">
              <w:rPr>
                <w:rFonts w:ascii="Arial" w:eastAsia="Times New Roman" w:hAnsi="Arial" w:cs="Arial"/>
                <w:color w:val="000000"/>
                <w:sz w:val="20"/>
                <w:szCs w:val="20"/>
              </w:rPr>
              <w:t>VARCHAR2 (100 Bytes)</w:t>
            </w:r>
          </w:p>
        </w:tc>
      </w:tr>
      <w:tr w:rsidR="001B7367" w:rsidRPr="001B7367" w:rsidTr="001B7367">
        <w:trPr>
          <w:trHeight w:val="765"/>
        </w:trPr>
        <w:tc>
          <w:tcPr>
            <w:tcW w:w="2060" w:type="dxa"/>
            <w:tcBorders>
              <w:top w:val="nil"/>
              <w:left w:val="single" w:sz="4" w:space="0" w:color="auto"/>
              <w:bottom w:val="single" w:sz="4" w:space="0" w:color="auto"/>
              <w:right w:val="single" w:sz="4" w:space="0" w:color="auto"/>
            </w:tcBorders>
            <w:shd w:val="clear" w:color="000000" w:fill="E4DFEC"/>
            <w:noWrap/>
            <w:hideMark/>
          </w:tcPr>
          <w:p w:rsidR="001B7367" w:rsidRPr="001B7367" w:rsidRDefault="001B7367" w:rsidP="001B7367">
            <w:pPr>
              <w:spacing w:after="0" w:line="240" w:lineRule="auto"/>
              <w:rPr>
                <w:rFonts w:ascii="Arial" w:eastAsia="Times New Roman" w:hAnsi="Arial" w:cs="Arial"/>
                <w:b/>
                <w:bCs/>
                <w:color w:val="000000"/>
                <w:sz w:val="20"/>
                <w:szCs w:val="20"/>
              </w:rPr>
            </w:pPr>
            <w:r w:rsidRPr="001B7367">
              <w:rPr>
                <w:rFonts w:ascii="Arial" w:eastAsia="Times New Roman" w:hAnsi="Arial" w:cs="Arial"/>
                <w:b/>
                <w:bCs/>
                <w:color w:val="000000"/>
                <w:sz w:val="20"/>
                <w:szCs w:val="20"/>
              </w:rPr>
              <w:t>LOB Owner</w:t>
            </w:r>
          </w:p>
        </w:tc>
        <w:tc>
          <w:tcPr>
            <w:tcW w:w="3940" w:type="dxa"/>
            <w:tcBorders>
              <w:top w:val="nil"/>
              <w:left w:val="nil"/>
              <w:bottom w:val="single" w:sz="4" w:space="0" w:color="auto"/>
              <w:right w:val="single" w:sz="4" w:space="0" w:color="auto"/>
            </w:tcBorders>
            <w:shd w:val="clear" w:color="auto" w:fill="auto"/>
            <w:hideMark/>
          </w:tcPr>
          <w:p w:rsidR="001B7367" w:rsidRPr="001B7367" w:rsidRDefault="001B7367" w:rsidP="001B7367">
            <w:pPr>
              <w:spacing w:after="0" w:line="240" w:lineRule="auto"/>
              <w:rPr>
                <w:rFonts w:ascii="Arial" w:eastAsia="Times New Roman" w:hAnsi="Arial" w:cs="Arial"/>
                <w:color w:val="000000"/>
                <w:sz w:val="20"/>
                <w:szCs w:val="20"/>
              </w:rPr>
            </w:pPr>
            <w:r w:rsidRPr="001B7367">
              <w:rPr>
                <w:rFonts w:ascii="Arial" w:eastAsia="Times New Roman" w:hAnsi="Arial" w:cs="Arial"/>
                <w:color w:val="000000"/>
                <w:sz w:val="20"/>
                <w:szCs w:val="20"/>
              </w:rPr>
              <w:t>Owning Line of Business of the Data Domain. The values are auto populated from the drop down menu.</w:t>
            </w:r>
          </w:p>
        </w:tc>
        <w:tc>
          <w:tcPr>
            <w:tcW w:w="960" w:type="dxa"/>
            <w:tcBorders>
              <w:top w:val="nil"/>
              <w:left w:val="nil"/>
              <w:bottom w:val="single" w:sz="4" w:space="0" w:color="auto"/>
              <w:right w:val="single" w:sz="4" w:space="0" w:color="auto"/>
            </w:tcBorders>
            <w:shd w:val="clear" w:color="auto" w:fill="auto"/>
            <w:noWrap/>
            <w:hideMark/>
          </w:tcPr>
          <w:p w:rsidR="001B7367" w:rsidRPr="001B7367" w:rsidRDefault="001B7367" w:rsidP="001B7367">
            <w:pPr>
              <w:spacing w:after="0" w:line="240" w:lineRule="auto"/>
              <w:rPr>
                <w:rFonts w:ascii="Arial" w:eastAsia="Times New Roman" w:hAnsi="Arial" w:cs="Arial"/>
                <w:color w:val="000000"/>
                <w:sz w:val="20"/>
                <w:szCs w:val="20"/>
              </w:rPr>
            </w:pPr>
            <w:r w:rsidRPr="001B7367">
              <w:rPr>
                <w:rFonts w:ascii="Arial" w:eastAsia="Times New Roman" w:hAnsi="Arial" w:cs="Arial"/>
                <w:color w:val="000000"/>
                <w:sz w:val="20"/>
                <w:szCs w:val="20"/>
              </w:rPr>
              <w:t>Y</w:t>
            </w:r>
          </w:p>
        </w:tc>
        <w:tc>
          <w:tcPr>
            <w:tcW w:w="2380" w:type="dxa"/>
            <w:tcBorders>
              <w:top w:val="nil"/>
              <w:left w:val="nil"/>
              <w:bottom w:val="single" w:sz="4" w:space="0" w:color="auto"/>
              <w:right w:val="single" w:sz="4" w:space="0" w:color="auto"/>
            </w:tcBorders>
            <w:shd w:val="clear" w:color="auto" w:fill="auto"/>
            <w:noWrap/>
            <w:hideMark/>
          </w:tcPr>
          <w:p w:rsidR="001B7367" w:rsidRPr="001B7367" w:rsidRDefault="001B7367" w:rsidP="001B7367">
            <w:pPr>
              <w:spacing w:after="0" w:line="240" w:lineRule="auto"/>
              <w:rPr>
                <w:rFonts w:ascii="Arial" w:eastAsia="Times New Roman" w:hAnsi="Arial" w:cs="Arial"/>
                <w:color w:val="000000"/>
                <w:sz w:val="20"/>
                <w:szCs w:val="20"/>
              </w:rPr>
            </w:pPr>
            <w:r w:rsidRPr="001B7367">
              <w:rPr>
                <w:rFonts w:ascii="Arial" w:eastAsia="Times New Roman" w:hAnsi="Arial" w:cs="Arial"/>
                <w:color w:val="000000"/>
                <w:sz w:val="20"/>
                <w:szCs w:val="20"/>
              </w:rPr>
              <w:t>VARCHAR2 (10 Bytes)</w:t>
            </w:r>
          </w:p>
        </w:tc>
      </w:tr>
      <w:tr w:rsidR="001B7367" w:rsidRPr="001B7367" w:rsidTr="001B7367">
        <w:trPr>
          <w:trHeight w:val="255"/>
        </w:trPr>
        <w:tc>
          <w:tcPr>
            <w:tcW w:w="2060" w:type="dxa"/>
            <w:tcBorders>
              <w:top w:val="nil"/>
              <w:left w:val="single" w:sz="4" w:space="0" w:color="auto"/>
              <w:bottom w:val="single" w:sz="4" w:space="0" w:color="auto"/>
              <w:right w:val="single" w:sz="4" w:space="0" w:color="auto"/>
            </w:tcBorders>
            <w:shd w:val="clear" w:color="000000" w:fill="E4DFEC"/>
            <w:noWrap/>
            <w:hideMark/>
          </w:tcPr>
          <w:p w:rsidR="001B7367" w:rsidRPr="001B7367" w:rsidRDefault="001B7367" w:rsidP="001B7367">
            <w:pPr>
              <w:spacing w:after="0" w:line="240" w:lineRule="auto"/>
              <w:rPr>
                <w:rFonts w:ascii="Arial" w:eastAsia="Times New Roman" w:hAnsi="Arial" w:cs="Arial"/>
                <w:b/>
                <w:bCs/>
                <w:color w:val="000000"/>
                <w:sz w:val="20"/>
                <w:szCs w:val="20"/>
              </w:rPr>
            </w:pPr>
            <w:r w:rsidRPr="001B7367">
              <w:rPr>
                <w:rFonts w:ascii="Arial" w:eastAsia="Times New Roman" w:hAnsi="Arial" w:cs="Arial"/>
                <w:b/>
                <w:bCs/>
                <w:color w:val="000000"/>
                <w:sz w:val="20"/>
                <w:szCs w:val="20"/>
              </w:rPr>
              <w:t>System Code</w:t>
            </w:r>
          </w:p>
        </w:tc>
        <w:tc>
          <w:tcPr>
            <w:tcW w:w="3940" w:type="dxa"/>
            <w:tcBorders>
              <w:top w:val="nil"/>
              <w:left w:val="nil"/>
              <w:bottom w:val="single" w:sz="4" w:space="0" w:color="auto"/>
              <w:right w:val="single" w:sz="4" w:space="0" w:color="auto"/>
            </w:tcBorders>
            <w:shd w:val="clear" w:color="auto" w:fill="auto"/>
            <w:hideMark/>
          </w:tcPr>
          <w:p w:rsidR="001B7367" w:rsidRPr="001B7367" w:rsidRDefault="001B7367" w:rsidP="001B7367">
            <w:pPr>
              <w:spacing w:after="0" w:line="240" w:lineRule="auto"/>
              <w:rPr>
                <w:rFonts w:ascii="Arial" w:eastAsia="Times New Roman" w:hAnsi="Arial" w:cs="Arial"/>
                <w:color w:val="000000"/>
                <w:sz w:val="20"/>
                <w:szCs w:val="20"/>
              </w:rPr>
            </w:pPr>
            <w:r w:rsidRPr="001B7367">
              <w:rPr>
                <w:rFonts w:ascii="Arial" w:eastAsia="Times New Roman" w:hAnsi="Arial" w:cs="Arial"/>
                <w:color w:val="000000"/>
                <w:sz w:val="20"/>
                <w:szCs w:val="20"/>
              </w:rPr>
              <w:t>System Code for the Data Domain</w:t>
            </w:r>
          </w:p>
        </w:tc>
        <w:tc>
          <w:tcPr>
            <w:tcW w:w="960" w:type="dxa"/>
            <w:tcBorders>
              <w:top w:val="nil"/>
              <w:left w:val="nil"/>
              <w:bottom w:val="single" w:sz="4" w:space="0" w:color="auto"/>
              <w:right w:val="single" w:sz="4" w:space="0" w:color="auto"/>
            </w:tcBorders>
            <w:shd w:val="clear" w:color="auto" w:fill="auto"/>
            <w:noWrap/>
            <w:hideMark/>
          </w:tcPr>
          <w:p w:rsidR="001B7367" w:rsidRPr="001B7367" w:rsidRDefault="001B7367" w:rsidP="001B7367">
            <w:pPr>
              <w:spacing w:after="0" w:line="240" w:lineRule="auto"/>
              <w:rPr>
                <w:rFonts w:ascii="Arial" w:eastAsia="Times New Roman" w:hAnsi="Arial" w:cs="Arial"/>
                <w:color w:val="000000"/>
                <w:sz w:val="20"/>
                <w:szCs w:val="20"/>
              </w:rPr>
            </w:pPr>
            <w:r w:rsidRPr="001B7367">
              <w:rPr>
                <w:rFonts w:ascii="Arial" w:eastAsia="Times New Roman" w:hAnsi="Arial" w:cs="Arial"/>
                <w:color w:val="000000"/>
                <w:sz w:val="20"/>
                <w:szCs w:val="20"/>
              </w:rPr>
              <w:t>Y</w:t>
            </w:r>
          </w:p>
        </w:tc>
        <w:tc>
          <w:tcPr>
            <w:tcW w:w="2380" w:type="dxa"/>
            <w:tcBorders>
              <w:top w:val="nil"/>
              <w:left w:val="nil"/>
              <w:bottom w:val="single" w:sz="4" w:space="0" w:color="auto"/>
              <w:right w:val="single" w:sz="4" w:space="0" w:color="auto"/>
            </w:tcBorders>
            <w:shd w:val="clear" w:color="auto" w:fill="auto"/>
            <w:noWrap/>
            <w:hideMark/>
          </w:tcPr>
          <w:p w:rsidR="001B7367" w:rsidRPr="001B7367" w:rsidRDefault="001B7367" w:rsidP="001B7367">
            <w:pPr>
              <w:spacing w:after="0" w:line="240" w:lineRule="auto"/>
              <w:rPr>
                <w:rFonts w:ascii="Arial" w:eastAsia="Times New Roman" w:hAnsi="Arial" w:cs="Arial"/>
                <w:color w:val="000000"/>
                <w:sz w:val="20"/>
                <w:szCs w:val="20"/>
              </w:rPr>
            </w:pPr>
            <w:r w:rsidRPr="001B7367">
              <w:rPr>
                <w:rFonts w:ascii="Arial" w:eastAsia="Times New Roman" w:hAnsi="Arial" w:cs="Arial"/>
                <w:color w:val="000000"/>
                <w:sz w:val="20"/>
                <w:szCs w:val="20"/>
              </w:rPr>
              <w:t>VARCHAR2 (40 Bytes)</w:t>
            </w:r>
          </w:p>
        </w:tc>
      </w:tr>
      <w:tr w:rsidR="001B7367" w:rsidRPr="001B7367" w:rsidTr="001B7367">
        <w:trPr>
          <w:trHeight w:val="255"/>
        </w:trPr>
        <w:tc>
          <w:tcPr>
            <w:tcW w:w="2060" w:type="dxa"/>
            <w:tcBorders>
              <w:top w:val="nil"/>
              <w:left w:val="single" w:sz="4" w:space="0" w:color="auto"/>
              <w:bottom w:val="single" w:sz="4" w:space="0" w:color="auto"/>
              <w:right w:val="single" w:sz="4" w:space="0" w:color="auto"/>
            </w:tcBorders>
            <w:shd w:val="clear" w:color="000000" w:fill="E4DFEC"/>
            <w:noWrap/>
            <w:hideMark/>
          </w:tcPr>
          <w:p w:rsidR="001B7367" w:rsidRPr="001B7367" w:rsidRDefault="001B7367" w:rsidP="001B7367">
            <w:pPr>
              <w:spacing w:after="0" w:line="240" w:lineRule="auto"/>
              <w:rPr>
                <w:rFonts w:ascii="Arial" w:eastAsia="Times New Roman" w:hAnsi="Arial" w:cs="Arial"/>
                <w:b/>
                <w:bCs/>
                <w:color w:val="000000"/>
                <w:sz w:val="20"/>
                <w:szCs w:val="20"/>
              </w:rPr>
            </w:pPr>
            <w:r w:rsidRPr="001B7367">
              <w:rPr>
                <w:rFonts w:ascii="Arial" w:eastAsia="Times New Roman" w:hAnsi="Arial" w:cs="Arial"/>
                <w:b/>
                <w:bCs/>
                <w:color w:val="000000"/>
                <w:sz w:val="20"/>
                <w:szCs w:val="20"/>
              </w:rPr>
              <w:t>Description</w:t>
            </w:r>
          </w:p>
        </w:tc>
        <w:tc>
          <w:tcPr>
            <w:tcW w:w="3940" w:type="dxa"/>
            <w:tcBorders>
              <w:top w:val="nil"/>
              <w:left w:val="nil"/>
              <w:bottom w:val="single" w:sz="4" w:space="0" w:color="auto"/>
              <w:right w:val="single" w:sz="4" w:space="0" w:color="auto"/>
            </w:tcBorders>
            <w:shd w:val="clear" w:color="auto" w:fill="auto"/>
            <w:hideMark/>
          </w:tcPr>
          <w:p w:rsidR="001B7367" w:rsidRPr="001B7367" w:rsidRDefault="001B7367" w:rsidP="001B7367">
            <w:pPr>
              <w:spacing w:after="0" w:line="240" w:lineRule="auto"/>
              <w:rPr>
                <w:rFonts w:ascii="Arial" w:eastAsia="Times New Roman" w:hAnsi="Arial" w:cs="Arial"/>
                <w:color w:val="000000"/>
                <w:sz w:val="20"/>
                <w:szCs w:val="20"/>
              </w:rPr>
            </w:pPr>
            <w:r w:rsidRPr="001B7367">
              <w:rPr>
                <w:rFonts w:ascii="Arial" w:eastAsia="Times New Roman" w:hAnsi="Arial" w:cs="Arial"/>
                <w:color w:val="000000"/>
                <w:sz w:val="20"/>
                <w:szCs w:val="20"/>
              </w:rPr>
              <w:t>A brief description of the Data Domain</w:t>
            </w:r>
          </w:p>
        </w:tc>
        <w:tc>
          <w:tcPr>
            <w:tcW w:w="960" w:type="dxa"/>
            <w:tcBorders>
              <w:top w:val="nil"/>
              <w:left w:val="nil"/>
              <w:bottom w:val="single" w:sz="4" w:space="0" w:color="auto"/>
              <w:right w:val="single" w:sz="4" w:space="0" w:color="auto"/>
            </w:tcBorders>
            <w:shd w:val="clear" w:color="auto" w:fill="auto"/>
            <w:noWrap/>
            <w:hideMark/>
          </w:tcPr>
          <w:p w:rsidR="001B7367" w:rsidRPr="001B7367" w:rsidRDefault="001B7367" w:rsidP="001B7367">
            <w:pPr>
              <w:spacing w:after="0" w:line="240" w:lineRule="auto"/>
              <w:rPr>
                <w:rFonts w:ascii="Arial" w:eastAsia="Times New Roman" w:hAnsi="Arial" w:cs="Arial"/>
                <w:color w:val="000000"/>
                <w:sz w:val="20"/>
                <w:szCs w:val="20"/>
              </w:rPr>
            </w:pPr>
            <w:r w:rsidRPr="001B7367">
              <w:rPr>
                <w:rFonts w:ascii="Arial" w:eastAsia="Times New Roman" w:hAnsi="Arial" w:cs="Arial"/>
                <w:color w:val="000000"/>
                <w:sz w:val="20"/>
                <w:szCs w:val="20"/>
              </w:rPr>
              <w:t>N</w:t>
            </w:r>
          </w:p>
        </w:tc>
        <w:tc>
          <w:tcPr>
            <w:tcW w:w="2380" w:type="dxa"/>
            <w:tcBorders>
              <w:top w:val="nil"/>
              <w:left w:val="nil"/>
              <w:bottom w:val="single" w:sz="4" w:space="0" w:color="auto"/>
              <w:right w:val="single" w:sz="4" w:space="0" w:color="auto"/>
            </w:tcBorders>
            <w:shd w:val="clear" w:color="auto" w:fill="auto"/>
            <w:noWrap/>
            <w:hideMark/>
          </w:tcPr>
          <w:p w:rsidR="001B7367" w:rsidRPr="001B7367" w:rsidRDefault="001B7367" w:rsidP="001B7367">
            <w:pPr>
              <w:spacing w:after="0" w:line="240" w:lineRule="auto"/>
              <w:rPr>
                <w:rFonts w:ascii="Arial" w:eastAsia="Times New Roman" w:hAnsi="Arial" w:cs="Arial"/>
                <w:color w:val="000000"/>
                <w:sz w:val="20"/>
                <w:szCs w:val="20"/>
              </w:rPr>
            </w:pPr>
            <w:r w:rsidRPr="001B7367">
              <w:rPr>
                <w:rFonts w:ascii="Arial" w:eastAsia="Times New Roman" w:hAnsi="Arial" w:cs="Arial"/>
                <w:color w:val="000000"/>
                <w:sz w:val="20"/>
                <w:szCs w:val="20"/>
              </w:rPr>
              <w:t>VARCHAR2 (1000 Bytes)</w:t>
            </w:r>
          </w:p>
        </w:tc>
      </w:tr>
      <w:tr w:rsidR="001B7367" w:rsidRPr="001B7367" w:rsidTr="001B7367">
        <w:trPr>
          <w:trHeight w:val="765"/>
        </w:trPr>
        <w:tc>
          <w:tcPr>
            <w:tcW w:w="2060" w:type="dxa"/>
            <w:tcBorders>
              <w:top w:val="nil"/>
              <w:left w:val="single" w:sz="4" w:space="0" w:color="auto"/>
              <w:bottom w:val="single" w:sz="4" w:space="0" w:color="auto"/>
              <w:right w:val="single" w:sz="4" w:space="0" w:color="auto"/>
            </w:tcBorders>
            <w:shd w:val="clear" w:color="000000" w:fill="E4DFEC"/>
            <w:noWrap/>
            <w:hideMark/>
          </w:tcPr>
          <w:p w:rsidR="001B7367" w:rsidRPr="001B7367" w:rsidRDefault="001B7367" w:rsidP="001B7367">
            <w:pPr>
              <w:spacing w:after="0" w:line="240" w:lineRule="auto"/>
              <w:rPr>
                <w:rFonts w:ascii="Arial" w:eastAsia="Times New Roman" w:hAnsi="Arial" w:cs="Arial"/>
                <w:b/>
                <w:bCs/>
                <w:color w:val="000000"/>
                <w:sz w:val="20"/>
                <w:szCs w:val="20"/>
              </w:rPr>
            </w:pPr>
            <w:r w:rsidRPr="001B7367">
              <w:rPr>
                <w:rFonts w:ascii="Arial" w:eastAsia="Times New Roman" w:hAnsi="Arial" w:cs="Arial"/>
                <w:b/>
                <w:bCs/>
                <w:color w:val="000000"/>
                <w:sz w:val="20"/>
                <w:szCs w:val="20"/>
              </w:rPr>
              <w:t>Tenant Seal ID</w:t>
            </w:r>
          </w:p>
        </w:tc>
        <w:tc>
          <w:tcPr>
            <w:tcW w:w="3940" w:type="dxa"/>
            <w:tcBorders>
              <w:top w:val="nil"/>
              <w:left w:val="nil"/>
              <w:bottom w:val="single" w:sz="4" w:space="0" w:color="auto"/>
              <w:right w:val="single" w:sz="4" w:space="0" w:color="auto"/>
            </w:tcBorders>
            <w:shd w:val="clear" w:color="auto" w:fill="auto"/>
            <w:hideMark/>
          </w:tcPr>
          <w:p w:rsidR="001B7367" w:rsidRPr="001B7367" w:rsidRDefault="001B7367" w:rsidP="001B7367">
            <w:pPr>
              <w:spacing w:after="0" w:line="240" w:lineRule="auto"/>
              <w:rPr>
                <w:rFonts w:ascii="Arial" w:eastAsia="Times New Roman" w:hAnsi="Arial" w:cs="Arial"/>
                <w:color w:val="000000"/>
                <w:sz w:val="20"/>
                <w:szCs w:val="20"/>
              </w:rPr>
            </w:pPr>
            <w:r w:rsidRPr="001B7367">
              <w:rPr>
                <w:rFonts w:ascii="Arial" w:eastAsia="Times New Roman" w:hAnsi="Arial" w:cs="Arial"/>
                <w:color w:val="000000"/>
                <w:sz w:val="20"/>
                <w:szCs w:val="20"/>
              </w:rPr>
              <w:t>Seal ID of the tenant for which the data domain Originates. This is auto populated. Default value = ' '.</w:t>
            </w:r>
          </w:p>
        </w:tc>
        <w:tc>
          <w:tcPr>
            <w:tcW w:w="960" w:type="dxa"/>
            <w:tcBorders>
              <w:top w:val="nil"/>
              <w:left w:val="nil"/>
              <w:bottom w:val="single" w:sz="4" w:space="0" w:color="auto"/>
              <w:right w:val="single" w:sz="4" w:space="0" w:color="auto"/>
            </w:tcBorders>
            <w:shd w:val="clear" w:color="auto" w:fill="auto"/>
            <w:noWrap/>
            <w:hideMark/>
          </w:tcPr>
          <w:p w:rsidR="001B7367" w:rsidRPr="001B7367" w:rsidRDefault="001B7367" w:rsidP="001B7367">
            <w:pPr>
              <w:spacing w:after="0" w:line="240" w:lineRule="auto"/>
              <w:rPr>
                <w:rFonts w:ascii="Arial" w:eastAsia="Times New Roman" w:hAnsi="Arial" w:cs="Arial"/>
                <w:color w:val="000000"/>
                <w:sz w:val="20"/>
                <w:szCs w:val="20"/>
              </w:rPr>
            </w:pPr>
            <w:r w:rsidRPr="001B7367">
              <w:rPr>
                <w:rFonts w:ascii="Arial" w:eastAsia="Times New Roman" w:hAnsi="Arial" w:cs="Arial"/>
                <w:color w:val="000000"/>
                <w:sz w:val="20"/>
                <w:szCs w:val="20"/>
              </w:rPr>
              <w:t>Y</w:t>
            </w:r>
          </w:p>
        </w:tc>
        <w:tc>
          <w:tcPr>
            <w:tcW w:w="2380" w:type="dxa"/>
            <w:tcBorders>
              <w:top w:val="nil"/>
              <w:left w:val="nil"/>
              <w:bottom w:val="single" w:sz="4" w:space="0" w:color="auto"/>
              <w:right w:val="single" w:sz="4" w:space="0" w:color="auto"/>
            </w:tcBorders>
            <w:shd w:val="clear" w:color="auto" w:fill="auto"/>
            <w:noWrap/>
            <w:hideMark/>
          </w:tcPr>
          <w:p w:rsidR="001B7367" w:rsidRPr="001B7367" w:rsidRDefault="001B7367" w:rsidP="001B7367">
            <w:pPr>
              <w:spacing w:after="0" w:line="240" w:lineRule="auto"/>
              <w:rPr>
                <w:rFonts w:ascii="Arial" w:eastAsia="Times New Roman" w:hAnsi="Arial" w:cs="Arial"/>
                <w:color w:val="000000"/>
                <w:sz w:val="20"/>
                <w:szCs w:val="20"/>
              </w:rPr>
            </w:pPr>
            <w:r w:rsidRPr="001B7367">
              <w:rPr>
                <w:rFonts w:ascii="Arial" w:eastAsia="Times New Roman" w:hAnsi="Arial" w:cs="Arial"/>
                <w:color w:val="000000"/>
                <w:sz w:val="20"/>
                <w:szCs w:val="20"/>
              </w:rPr>
              <w:t>VARCHAR2 (30 Bytes)</w:t>
            </w:r>
          </w:p>
        </w:tc>
      </w:tr>
      <w:tr w:rsidR="001B7367" w:rsidRPr="001B7367" w:rsidTr="001B7367">
        <w:trPr>
          <w:trHeight w:val="510"/>
        </w:trPr>
        <w:tc>
          <w:tcPr>
            <w:tcW w:w="2060" w:type="dxa"/>
            <w:tcBorders>
              <w:top w:val="nil"/>
              <w:left w:val="single" w:sz="4" w:space="0" w:color="auto"/>
              <w:bottom w:val="single" w:sz="4" w:space="0" w:color="auto"/>
              <w:right w:val="single" w:sz="4" w:space="0" w:color="auto"/>
            </w:tcBorders>
            <w:shd w:val="clear" w:color="000000" w:fill="E4DFEC"/>
            <w:noWrap/>
            <w:hideMark/>
          </w:tcPr>
          <w:p w:rsidR="001B7367" w:rsidRPr="001B7367" w:rsidRDefault="001B7367" w:rsidP="001B7367">
            <w:pPr>
              <w:spacing w:after="0" w:line="240" w:lineRule="auto"/>
              <w:rPr>
                <w:rFonts w:ascii="Arial" w:eastAsia="Times New Roman" w:hAnsi="Arial" w:cs="Arial"/>
                <w:b/>
                <w:bCs/>
                <w:color w:val="000000"/>
                <w:sz w:val="20"/>
                <w:szCs w:val="20"/>
              </w:rPr>
            </w:pPr>
            <w:r w:rsidRPr="001B7367">
              <w:rPr>
                <w:rFonts w:ascii="Arial" w:eastAsia="Times New Roman" w:hAnsi="Arial" w:cs="Arial"/>
                <w:b/>
                <w:bCs/>
                <w:color w:val="000000"/>
                <w:sz w:val="20"/>
                <w:szCs w:val="20"/>
              </w:rPr>
              <w:t>I/O</w:t>
            </w:r>
          </w:p>
        </w:tc>
        <w:tc>
          <w:tcPr>
            <w:tcW w:w="3940" w:type="dxa"/>
            <w:tcBorders>
              <w:top w:val="nil"/>
              <w:left w:val="nil"/>
              <w:bottom w:val="single" w:sz="4" w:space="0" w:color="auto"/>
              <w:right w:val="single" w:sz="4" w:space="0" w:color="auto"/>
            </w:tcBorders>
            <w:shd w:val="clear" w:color="auto" w:fill="auto"/>
            <w:hideMark/>
          </w:tcPr>
          <w:p w:rsidR="001B7367" w:rsidRPr="001B7367" w:rsidRDefault="001B7367" w:rsidP="001B7367">
            <w:pPr>
              <w:spacing w:after="0" w:line="240" w:lineRule="auto"/>
              <w:rPr>
                <w:rFonts w:ascii="Arial" w:eastAsia="Times New Roman" w:hAnsi="Arial" w:cs="Arial"/>
                <w:color w:val="000000"/>
                <w:sz w:val="20"/>
                <w:szCs w:val="20"/>
              </w:rPr>
            </w:pPr>
            <w:r w:rsidRPr="001B7367">
              <w:rPr>
                <w:rFonts w:ascii="Arial" w:eastAsia="Times New Roman" w:hAnsi="Arial" w:cs="Arial"/>
                <w:color w:val="000000"/>
                <w:sz w:val="20"/>
                <w:szCs w:val="20"/>
              </w:rPr>
              <w:t>Information Domain SID responsible from Data Domain. This is auto populated.</w:t>
            </w:r>
          </w:p>
        </w:tc>
        <w:tc>
          <w:tcPr>
            <w:tcW w:w="960" w:type="dxa"/>
            <w:tcBorders>
              <w:top w:val="nil"/>
              <w:left w:val="nil"/>
              <w:bottom w:val="single" w:sz="4" w:space="0" w:color="auto"/>
              <w:right w:val="single" w:sz="4" w:space="0" w:color="auto"/>
            </w:tcBorders>
            <w:shd w:val="clear" w:color="auto" w:fill="auto"/>
            <w:noWrap/>
            <w:hideMark/>
          </w:tcPr>
          <w:p w:rsidR="001B7367" w:rsidRPr="001B7367" w:rsidRDefault="001B7367" w:rsidP="001B7367">
            <w:pPr>
              <w:spacing w:after="0" w:line="240" w:lineRule="auto"/>
              <w:rPr>
                <w:rFonts w:ascii="Arial" w:eastAsia="Times New Roman" w:hAnsi="Arial" w:cs="Arial"/>
                <w:color w:val="000000"/>
                <w:sz w:val="20"/>
                <w:szCs w:val="20"/>
              </w:rPr>
            </w:pPr>
            <w:r w:rsidRPr="001B7367">
              <w:rPr>
                <w:rFonts w:ascii="Arial" w:eastAsia="Times New Roman" w:hAnsi="Arial" w:cs="Arial"/>
                <w:color w:val="000000"/>
                <w:sz w:val="20"/>
                <w:szCs w:val="20"/>
              </w:rPr>
              <w:t>Y</w:t>
            </w:r>
          </w:p>
        </w:tc>
        <w:tc>
          <w:tcPr>
            <w:tcW w:w="2380" w:type="dxa"/>
            <w:tcBorders>
              <w:top w:val="nil"/>
              <w:left w:val="nil"/>
              <w:bottom w:val="single" w:sz="4" w:space="0" w:color="auto"/>
              <w:right w:val="single" w:sz="4" w:space="0" w:color="auto"/>
            </w:tcBorders>
            <w:shd w:val="clear" w:color="auto" w:fill="auto"/>
            <w:noWrap/>
            <w:hideMark/>
          </w:tcPr>
          <w:p w:rsidR="001B7367" w:rsidRPr="001B7367" w:rsidRDefault="001B7367" w:rsidP="001B7367">
            <w:pPr>
              <w:spacing w:after="0" w:line="240" w:lineRule="auto"/>
              <w:rPr>
                <w:rFonts w:ascii="Arial" w:eastAsia="Times New Roman" w:hAnsi="Arial" w:cs="Arial"/>
                <w:color w:val="000000"/>
                <w:sz w:val="20"/>
                <w:szCs w:val="20"/>
              </w:rPr>
            </w:pPr>
            <w:r w:rsidRPr="001B7367">
              <w:rPr>
                <w:rFonts w:ascii="Arial" w:eastAsia="Times New Roman" w:hAnsi="Arial" w:cs="Arial"/>
                <w:color w:val="000000"/>
                <w:sz w:val="20"/>
                <w:szCs w:val="20"/>
              </w:rPr>
              <w:t> </w:t>
            </w:r>
          </w:p>
        </w:tc>
      </w:tr>
      <w:tr w:rsidR="001B7367" w:rsidRPr="001B7367" w:rsidTr="001B7367">
        <w:trPr>
          <w:trHeight w:val="765"/>
        </w:trPr>
        <w:tc>
          <w:tcPr>
            <w:tcW w:w="2060" w:type="dxa"/>
            <w:tcBorders>
              <w:top w:val="nil"/>
              <w:left w:val="single" w:sz="4" w:space="0" w:color="auto"/>
              <w:bottom w:val="single" w:sz="4" w:space="0" w:color="auto"/>
              <w:right w:val="single" w:sz="4" w:space="0" w:color="auto"/>
            </w:tcBorders>
            <w:shd w:val="clear" w:color="000000" w:fill="E4DFEC"/>
            <w:noWrap/>
            <w:hideMark/>
          </w:tcPr>
          <w:p w:rsidR="001B7367" w:rsidRPr="001B7367" w:rsidRDefault="001B7367" w:rsidP="001B7367">
            <w:pPr>
              <w:spacing w:after="0" w:line="240" w:lineRule="auto"/>
              <w:rPr>
                <w:rFonts w:ascii="Arial" w:eastAsia="Times New Roman" w:hAnsi="Arial" w:cs="Arial"/>
                <w:b/>
                <w:bCs/>
                <w:color w:val="000000"/>
                <w:sz w:val="20"/>
                <w:szCs w:val="20"/>
              </w:rPr>
            </w:pPr>
            <w:r w:rsidRPr="001B7367">
              <w:rPr>
                <w:rFonts w:ascii="Arial" w:eastAsia="Times New Roman" w:hAnsi="Arial" w:cs="Arial"/>
                <w:b/>
                <w:bCs/>
                <w:color w:val="000000"/>
                <w:sz w:val="20"/>
                <w:szCs w:val="20"/>
              </w:rPr>
              <w:t>Additional I/O</w:t>
            </w:r>
          </w:p>
        </w:tc>
        <w:tc>
          <w:tcPr>
            <w:tcW w:w="3940" w:type="dxa"/>
            <w:tcBorders>
              <w:top w:val="nil"/>
              <w:left w:val="nil"/>
              <w:bottom w:val="single" w:sz="4" w:space="0" w:color="auto"/>
              <w:right w:val="single" w:sz="4" w:space="0" w:color="auto"/>
            </w:tcBorders>
            <w:shd w:val="clear" w:color="auto" w:fill="auto"/>
            <w:hideMark/>
          </w:tcPr>
          <w:p w:rsidR="001B7367" w:rsidRPr="001B7367" w:rsidRDefault="001B7367" w:rsidP="001B7367">
            <w:pPr>
              <w:spacing w:after="0" w:line="240" w:lineRule="auto"/>
              <w:rPr>
                <w:rFonts w:ascii="Arial" w:eastAsia="Times New Roman" w:hAnsi="Arial" w:cs="Arial"/>
                <w:color w:val="000000"/>
                <w:sz w:val="20"/>
                <w:szCs w:val="20"/>
              </w:rPr>
            </w:pPr>
            <w:r w:rsidRPr="001B7367">
              <w:rPr>
                <w:rFonts w:ascii="Arial" w:eastAsia="Times New Roman" w:hAnsi="Arial" w:cs="Arial"/>
                <w:color w:val="000000"/>
                <w:sz w:val="20"/>
                <w:szCs w:val="20"/>
              </w:rPr>
              <w:t>Additional Information owner SID responsible for Data Domain. This is auto populated.</w:t>
            </w:r>
          </w:p>
        </w:tc>
        <w:tc>
          <w:tcPr>
            <w:tcW w:w="960" w:type="dxa"/>
            <w:tcBorders>
              <w:top w:val="nil"/>
              <w:left w:val="nil"/>
              <w:bottom w:val="single" w:sz="4" w:space="0" w:color="auto"/>
              <w:right w:val="single" w:sz="4" w:space="0" w:color="auto"/>
            </w:tcBorders>
            <w:shd w:val="clear" w:color="auto" w:fill="auto"/>
            <w:noWrap/>
            <w:hideMark/>
          </w:tcPr>
          <w:p w:rsidR="001B7367" w:rsidRPr="001B7367" w:rsidRDefault="001B7367" w:rsidP="001B7367">
            <w:pPr>
              <w:spacing w:after="0" w:line="240" w:lineRule="auto"/>
              <w:rPr>
                <w:rFonts w:ascii="Arial" w:eastAsia="Times New Roman" w:hAnsi="Arial" w:cs="Arial"/>
                <w:color w:val="000000"/>
                <w:sz w:val="20"/>
                <w:szCs w:val="20"/>
              </w:rPr>
            </w:pPr>
            <w:r w:rsidRPr="001B7367">
              <w:rPr>
                <w:rFonts w:ascii="Arial" w:eastAsia="Times New Roman" w:hAnsi="Arial" w:cs="Arial"/>
                <w:color w:val="000000"/>
                <w:sz w:val="20"/>
                <w:szCs w:val="20"/>
              </w:rPr>
              <w:t>Y</w:t>
            </w:r>
          </w:p>
        </w:tc>
        <w:tc>
          <w:tcPr>
            <w:tcW w:w="2380" w:type="dxa"/>
            <w:tcBorders>
              <w:top w:val="nil"/>
              <w:left w:val="nil"/>
              <w:bottom w:val="single" w:sz="4" w:space="0" w:color="auto"/>
              <w:right w:val="single" w:sz="4" w:space="0" w:color="auto"/>
            </w:tcBorders>
            <w:shd w:val="clear" w:color="auto" w:fill="auto"/>
            <w:noWrap/>
            <w:hideMark/>
          </w:tcPr>
          <w:p w:rsidR="001B7367" w:rsidRPr="001B7367" w:rsidRDefault="001B7367" w:rsidP="001B7367">
            <w:pPr>
              <w:spacing w:after="0" w:line="240" w:lineRule="auto"/>
              <w:rPr>
                <w:rFonts w:ascii="Arial" w:eastAsia="Times New Roman" w:hAnsi="Arial" w:cs="Arial"/>
                <w:color w:val="000000"/>
                <w:sz w:val="20"/>
                <w:szCs w:val="20"/>
              </w:rPr>
            </w:pPr>
            <w:r w:rsidRPr="001B7367">
              <w:rPr>
                <w:rFonts w:ascii="Arial" w:eastAsia="Times New Roman" w:hAnsi="Arial" w:cs="Arial"/>
                <w:color w:val="000000"/>
                <w:sz w:val="20"/>
                <w:szCs w:val="20"/>
              </w:rPr>
              <w:t> </w:t>
            </w:r>
          </w:p>
        </w:tc>
      </w:tr>
    </w:tbl>
    <w:p w:rsidR="0054293D" w:rsidRDefault="0054293D" w:rsidP="008E56CB">
      <w:pPr>
        <w:pStyle w:val="Heading1"/>
        <w:numPr>
          <w:ilvl w:val="1"/>
          <w:numId w:val="2"/>
        </w:numPr>
      </w:pPr>
      <w:bookmarkStart w:id="7" w:name="_Toc493153214"/>
      <w:r>
        <w:t xml:space="preserve">Edit a </w:t>
      </w:r>
      <w:r w:rsidR="001611F1">
        <w:t>Data Set Group</w:t>
      </w:r>
      <w:bookmarkEnd w:id="7"/>
    </w:p>
    <w:p w:rsidR="0054293D" w:rsidRDefault="0054293D" w:rsidP="0054293D">
      <w:r>
        <w:t xml:space="preserve">Data Domains which have been created earlier can be edited. This is performed in the list page by clicking on the “Name”.  After a user clicks on “Name” in the Data </w:t>
      </w:r>
      <w:r w:rsidR="001611F1">
        <w:t>set group</w:t>
      </w:r>
      <w:r>
        <w:t xml:space="preserve"> list page, a “Data Domain Detail” pop up </w:t>
      </w:r>
      <w:r w:rsidR="00F7744D">
        <w:t>appears as show in the below image where the user can update the values for already created data domain.</w:t>
      </w:r>
      <w:r w:rsidR="00F7744D" w:rsidRPr="00F7744D">
        <w:t xml:space="preserve"> </w:t>
      </w:r>
      <w:r w:rsidR="00F7744D">
        <w:t>Not all the fields are editable for an already created Data Domain. A user can edit the LOB owner and the description only.</w:t>
      </w:r>
    </w:p>
    <w:p w:rsidR="00F7744D" w:rsidRDefault="00C76441" w:rsidP="0054293D">
      <w:r>
        <w:rPr>
          <w:noProof/>
        </w:rPr>
        <w:lastRenderedPageBreak/>
        <w:drawing>
          <wp:inline distT="0" distB="0" distL="0" distR="0" wp14:anchorId="7D141773" wp14:editId="25D06000">
            <wp:extent cx="3411110" cy="2389704"/>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11613" cy="2390056"/>
                    </a:xfrm>
                    <a:prstGeom prst="rect">
                      <a:avLst/>
                    </a:prstGeom>
                  </pic:spPr>
                </pic:pic>
              </a:graphicData>
            </a:graphic>
          </wp:inline>
        </w:drawing>
      </w:r>
    </w:p>
    <w:p w:rsidR="00F7744D" w:rsidRDefault="00F7744D" w:rsidP="0054293D"/>
    <w:p w:rsidR="00357A35" w:rsidRDefault="00357A35" w:rsidP="0054293D"/>
    <w:p w:rsidR="00357A35" w:rsidRDefault="00357A35" w:rsidP="0054293D"/>
    <w:p w:rsidR="00357A35" w:rsidRDefault="00357A35" w:rsidP="0054293D"/>
    <w:p w:rsidR="00357A35" w:rsidRDefault="00357A35" w:rsidP="0054293D"/>
    <w:p w:rsidR="00357A35" w:rsidRDefault="00357A35" w:rsidP="0054293D"/>
    <w:p w:rsidR="00357A35" w:rsidRDefault="00357A35" w:rsidP="0054293D"/>
    <w:p w:rsidR="00357A35" w:rsidRDefault="00357A35" w:rsidP="0054293D"/>
    <w:p w:rsidR="00357A35" w:rsidRDefault="00357A35" w:rsidP="0054293D"/>
    <w:p w:rsidR="00357A35" w:rsidRDefault="00357A35" w:rsidP="0054293D"/>
    <w:p w:rsidR="00357A35" w:rsidRDefault="00357A35" w:rsidP="0054293D"/>
    <w:p w:rsidR="00357A35" w:rsidRDefault="00357A35" w:rsidP="0054293D"/>
    <w:p w:rsidR="00357A35" w:rsidRDefault="00357A35" w:rsidP="0054293D"/>
    <w:p w:rsidR="00357A35" w:rsidRDefault="00357A35" w:rsidP="0054293D"/>
    <w:p w:rsidR="00357A35" w:rsidRDefault="00357A35" w:rsidP="0054293D"/>
    <w:p w:rsidR="00357A35" w:rsidRDefault="00357A35" w:rsidP="0054293D"/>
    <w:p w:rsidR="00F81014" w:rsidRDefault="00F81014" w:rsidP="00F81014">
      <w:pPr>
        <w:pStyle w:val="Heading1"/>
        <w:rPr>
          <w:bCs w:val="0"/>
        </w:rPr>
      </w:pPr>
      <w:bookmarkStart w:id="8" w:name="_Toc493153215"/>
      <w:bookmarkStart w:id="9" w:name="_GoBack"/>
      <w:bookmarkEnd w:id="9"/>
      <w:r w:rsidRPr="00945EF7">
        <w:rPr>
          <w:bCs w:val="0"/>
        </w:rPr>
        <w:lastRenderedPageBreak/>
        <w:t xml:space="preserve">Data </w:t>
      </w:r>
      <w:r>
        <w:rPr>
          <w:bCs w:val="0"/>
        </w:rPr>
        <w:t>Set</w:t>
      </w:r>
      <w:bookmarkEnd w:id="8"/>
    </w:p>
    <w:p w:rsidR="00F81014" w:rsidRPr="0003374F" w:rsidRDefault="00F81014" w:rsidP="00F81014">
      <w:pPr>
        <w:rPr>
          <w:rFonts w:cstheme="minorHAnsi"/>
        </w:rPr>
      </w:pPr>
      <w:r w:rsidRPr="0003374F">
        <w:rPr>
          <w:rFonts w:cstheme="minorHAnsi"/>
        </w:rPr>
        <w:t>A dataset represents a source of data that resides/will reside in the Data Reservoir. A dataset specifies the properties of data including its source format, source and target locations, escalation resources, technical parsing properties and structure. This enables UDS to perform operations on data like parsing the incoming data (file/table), performing logical operations on it and escalating issues for it.</w:t>
      </w:r>
    </w:p>
    <w:p w:rsidR="00F81014" w:rsidRPr="0003374F" w:rsidRDefault="00F81014" w:rsidP="00F81014">
      <w:pPr>
        <w:rPr>
          <w:rFonts w:cstheme="minorHAnsi"/>
        </w:rPr>
      </w:pPr>
      <w:r w:rsidRPr="0003374F">
        <w:rPr>
          <w:rFonts w:cstheme="minorHAnsi"/>
        </w:rPr>
        <w:t>UDS currently supports the following types of dataset registrations:</w:t>
      </w:r>
    </w:p>
    <w:p w:rsidR="0003374F" w:rsidRDefault="0003374F" w:rsidP="008E56CB">
      <w:pPr>
        <w:pStyle w:val="ListParagraph"/>
        <w:numPr>
          <w:ilvl w:val="0"/>
          <w:numId w:val="3"/>
        </w:numPr>
        <w:spacing w:after="0"/>
        <w:jc w:val="both"/>
        <w:rPr>
          <w:rFonts w:cstheme="minorHAnsi"/>
        </w:rPr>
      </w:pPr>
      <w:r w:rsidRPr="0003374F">
        <w:rPr>
          <w:rFonts w:cstheme="minorHAnsi"/>
        </w:rPr>
        <w:t>File</w:t>
      </w:r>
    </w:p>
    <w:p w:rsidR="00014D53" w:rsidRDefault="00014D53" w:rsidP="008E56CB">
      <w:pPr>
        <w:pStyle w:val="ListParagraph"/>
        <w:numPr>
          <w:ilvl w:val="1"/>
          <w:numId w:val="3"/>
        </w:numPr>
        <w:spacing w:after="0"/>
        <w:jc w:val="both"/>
        <w:rPr>
          <w:rFonts w:cstheme="minorHAnsi"/>
        </w:rPr>
      </w:pPr>
      <w:r>
        <w:rPr>
          <w:rFonts w:cstheme="minorHAnsi"/>
        </w:rPr>
        <w:t>Light</w:t>
      </w:r>
    </w:p>
    <w:p w:rsidR="00014D53" w:rsidRPr="00014D53" w:rsidRDefault="00014D53" w:rsidP="008E56CB">
      <w:pPr>
        <w:pStyle w:val="ListParagraph"/>
        <w:numPr>
          <w:ilvl w:val="2"/>
          <w:numId w:val="3"/>
        </w:numPr>
        <w:spacing w:after="0"/>
        <w:jc w:val="both"/>
        <w:rPr>
          <w:rFonts w:cstheme="minorHAnsi"/>
        </w:rPr>
      </w:pPr>
      <w:r w:rsidRPr="00014D53">
        <w:rPr>
          <w:rFonts w:cstheme="minorHAnsi"/>
        </w:rPr>
        <w:t>Used for easy archiving of files in the Data Reservoir</w:t>
      </w:r>
    </w:p>
    <w:p w:rsidR="00014D53" w:rsidRPr="00014D53" w:rsidRDefault="00014D53" w:rsidP="008E56CB">
      <w:pPr>
        <w:pStyle w:val="ListParagraph"/>
        <w:numPr>
          <w:ilvl w:val="2"/>
          <w:numId w:val="3"/>
        </w:numPr>
        <w:spacing w:after="0"/>
        <w:jc w:val="both"/>
        <w:rPr>
          <w:rFonts w:cstheme="minorHAnsi"/>
        </w:rPr>
      </w:pPr>
      <w:r w:rsidRPr="00014D53">
        <w:rPr>
          <w:rFonts w:cstheme="minorHAnsi"/>
        </w:rPr>
        <w:t>Files do not have a structure associated with them (no field registration required)</w:t>
      </w:r>
    </w:p>
    <w:p w:rsidR="00014D53" w:rsidRPr="00014D53" w:rsidRDefault="00014D53" w:rsidP="008E56CB">
      <w:pPr>
        <w:pStyle w:val="ListParagraph"/>
        <w:numPr>
          <w:ilvl w:val="2"/>
          <w:numId w:val="3"/>
        </w:numPr>
        <w:spacing w:after="0"/>
        <w:jc w:val="both"/>
        <w:rPr>
          <w:rFonts w:cstheme="minorHAnsi"/>
        </w:rPr>
      </w:pPr>
      <w:r w:rsidRPr="00014D53">
        <w:rPr>
          <w:rFonts w:cstheme="minorHAnsi"/>
        </w:rPr>
        <w:t>The primary importance for this type of registration is the ability to rapidly store and retrieve data in the ecosystem</w:t>
      </w:r>
    </w:p>
    <w:p w:rsidR="00014D53" w:rsidRPr="00014D53" w:rsidRDefault="00014D53" w:rsidP="008E56CB">
      <w:pPr>
        <w:pStyle w:val="ListParagraph"/>
        <w:numPr>
          <w:ilvl w:val="2"/>
          <w:numId w:val="3"/>
        </w:numPr>
        <w:spacing w:after="0"/>
        <w:jc w:val="both"/>
        <w:rPr>
          <w:rFonts w:cstheme="minorHAnsi"/>
        </w:rPr>
      </w:pPr>
      <w:r w:rsidRPr="00014D53">
        <w:rPr>
          <w:rFonts w:cstheme="minorHAnsi"/>
        </w:rPr>
        <w:t>An example use case is storing data for compliance reasons</w:t>
      </w:r>
      <w:r w:rsidRPr="00014D53">
        <w:rPr>
          <w:rFonts w:cstheme="minorHAnsi"/>
        </w:rPr>
        <w:tab/>
        <w:t>Used for complete registration of files and fields to be ingested into Data Reservoir</w:t>
      </w:r>
    </w:p>
    <w:p w:rsidR="00014D53" w:rsidRPr="00014D53" w:rsidRDefault="00014D53" w:rsidP="008E56CB">
      <w:pPr>
        <w:pStyle w:val="ListParagraph"/>
        <w:numPr>
          <w:ilvl w:val="2"/>
          <w:numId w:val="3"/>
        </w:numPr>
        <w:spacing w:after="0"/>
        <w:jc w:val="both"/>
        <w:rPr>
          <w:rFonts w:cstheme="minorHAnsi"/>
        </w:rPr>
      </w:pPr>
      <w:r w:rsidRPr="00014D53">
        <w:rPr>
          <w:rFonts w:cstheme="minorHAnsi"/>
        </w:rPr>
        <w:t>Utilizes the CDS data ingestion service to ingest a file based on a defined structure</w:t>
      </w:r>
      <w:r w:rsidR="00185021">
        <w:rPr>
          <w:rFonts w:cstheme="minorHAnsi"/>
        </w:rPr>
        <w:t xml:space="preserve"> u</w:t>
      </w:r>
      <w:r w:rsidRPr="00014D53">
        <w:rPr>
          <w:rFonts w:cstheme="minorHAnsi"/>
        </w:rPr>
        <w:t>sed to register structured datasets that need to go through ETL processing in the Ecosystem</w:t>
      </w:r>
      <w:r w:rsidRPr="00014D53">
        <w:rPr>
          <w:rFonts w:cstheme="minorHAnsi"/>
        </w:rPr>
        <w:tab/>
        <w:t>Used to register and ingest tables from a source database in the Data Reservoir</w:t>
      </w:r>
    </w:p>
    <w:p w:rsidR="00014D53" w:rsidRDefault="00014D53" w:rsidP="008E56CB">
      <w:pPr>
        <w:pStyle w:val="ListParagraph"/>
        <w:numPr>
          <w:ilvl w:val="2"/>
          <w:numId w:val="3"/>
        </w:numPr>
        <w:spacing w:after="0"/>
        <w:jc w:val="both"/>
        <w:rPr>
          <w:rFonts w:cstheme="minorHAnsi"/>
        </w:rPr>
      </w:pPr>
      <w:r w:rsidRPr="00014D53">
        <w:rPr>
          <w:rFonts w:cstheme="minorHAnsi"/>
        </w:rPr>
        <w:t>Based on the Source Resource details and the schema/dataset selected by user during registration, CDS imports the table structure from the source tables into the Target Zone</w:t>
      </w:r>
      <w:r w:rsidRPr="00014D53">
        <w:rPr>
          <w:rFonts w:cstheme="minorHAnsi"/>
        </w:rPr>
        <w:tab/>
        <w:t>Used to identify data that will be stored in a specific directory path in the target resource during ingestion</w:t>
      </w:r>
    </w:p>
    <w:p w:rsidR="00014D53" w:rsidRPr="00014D53" w:rsidRDefault="00014D53" w:rsidP="00014D53">
      <w:pPr>
        <w:pStyle w:val="ListParagraph"/>
        <w:spacing w:after="0"/>
        <w:ind w:left="2160"/>
        <w:jc w:val="both"/>
        <w:rPr>
          <w:rFonts w:cstheme="minorHAnsi"/>
        </w:rPr>
      </w:pPr>
    </w:p>
    <w:p w:rsidR="00014D53" w:rsidRDefault="00014D53" w:rsidP="008E56CB">
      <w:pPr>
        <w:pStyle w:val="ListParagraph"/>
        <w:numPr>
          <w:ilvl w:val="1"/>
          <w:numId w:val="3"/>
        </w:numPr>
        <w:spacing w:after="0"/>
        <w:jc w:val="both"/>
        <w:rPr>
          <w:rFonts w:cstheme="minorHAnsi"/>
        </w:rPr>
      </w:pPr>
      <w:r>
        <w:rPr>
          <w:rFonts w:cstheme="minorHAnsi"/>
        </w:rPr>
        <w:t>Full</w:t>
      </w:r>
    </w:p>
    <w:p w:rsidR="00014D53" w:rsidRPr="00014D53" w:rsidRDefault="00014D53" w:rsidP="008E56CB">
      <w:pPr>
        <w:pStyle w:val="ListParagraph"/>
        <w:numPr>
          <w:ilvl w:val="2"/>
          <w:numId w:val="3"/>
        </w:numPr>
        <w:spacing w:after="0"/>
        <w:jc w:val="both"/>
        <w:rPr>
          <w:rFonts w:cstheme="minorHAnsi"/>
        </w:rPr>
      </w:pPr>
      <w:r w:rsidRPr="00014D53">
        <w:rPr>
          <w:rFonts w:cstheme="minorHAnsi"/>
        </w:rPr>
        <w:t>Used for complete registration of files and fields to be ingested into Data Reservoir</w:t>
      </w:r>
    </w:p>
    <w:p w:rsidR="00014D53" w:rsidRPr="00014D53" w:rsidRDefault="00014D53" w:rsidP="008E56CB">
      <w:pPr>
        <w:pStyle w:val="ListParagraph"/>
        <w:numPr>
          <w:ilvl w:val="2"/>
          <w:numId w:val="3"/>
        </w:numPr>
        <w:spacing w:after="0"/>
        <w:jc w:val="both"/>
        <w:rPr>
          <w:rFonts w:cstheme="minorHAnsi"/>
        </w:rPr>
      </w:pPr>
      <w:r w:rsidRPr="00014D53">
        <w:rPr>
          <w:rFonts w:cstheme="minorHAnsi"/>
        </w:rPr>
        <w:t>Utilizes the CDS data ingestion service to ingest a file based on a defined structure</w:t>
      </w:r>
    </w:p>
    <w:p w:rsidR="0003374F" w:rsidRPr="0003374F" w:rsidRDefault="0003374F" w:rsidP="008E56CB">
      <w:pPr>
        <w:numPr>
          <w:ilvl w:val="0"/>
          <w:numId w:val="3"/>
        </w:numPr>
        <w:shd w:val="clear" w:color="auto" w:fill="FFFFFF"/>
        <w:spacing w:before="100" w:beforeAutospacing="1" w:after="100" w:afterAutospacing="1" w:line="240" w:lineRule="auto"/>
        <w:rPr>
          <w:rFonts w:eastAsia="Times New Roman" w:cstheme="minorHAnsi"/>
          <w:color w:val="333333"/>
        </w:rPr>
      </w:pPr>
      <w:r w:rsidRPr="0003374F">
        <w:rPr>
          <w:rFonts w:cstheme="minorHAnsi"/>
        </w:rPr>
        <w:t>Table</w:t>
      </w:r>
    </w:p>
    <w:p w:rsidR="0003374F" w:rsidRPr="0003374F" w:rsidRDefault="0003374F" w:rsidP="008E56CB">
      <w:pPr>
        <w:numPr>
          <w:ilvl w:val="1"/>
          <w:numId w:val="3"/>
        </w:numPr>
        <w:shd w:val="clear" w:color="auto" w:fill="FFFFFF"/>
        <w:spacing w:before="100" w:beforeAutospacing="1" w:after="100" w:afterAutospacing="1" w:line="240" w:lineRule="auto"/>
        <w:rPr>
          <w:rFonts w:eastAsia="Times New Roman" w:cstheme="minorHAnsi"/>
          <w:color w:val="333333"/>
        </w:rPr>
      </w:pPr>
      <w:r w:rsidRPr="0003374F">
        <w:rPr>
          <w:rFonts w:eastAsia="Times New Roman" w:cstheme="minorHAnsi"/>
          <w:color w:val="333333"/>
        </w:rPr>
        <w:t>Used to register and ingest tables from a source database in the Data Reservoir</w:t>
      </w:r>
    </w:p>
    <w:p w:rsidR="0003374F" w:rsidRPr="0003374F" w:rsidRDefault="0003374F" w:rsidP="008E56CB">
      <w:pPr>
        <w:numPr>
          <w:ilvl w:val="1"/>
          <w:numId w:val="3"/>
        </w:numPr>
        <w:shd w:val="clear" w:color="auto" w:fill="FFFFFF"/>
        <w:spacing w:before="100" w:beforeAutospacing="1" w:after="100" w:afterAutospacing="1" w:line="240" w:lineRule="auto"/>
        <w:rPr>
          <w:rFonts w:eastAsia="Times New Roman" w:cstheme="minorHAnsi"/>
          <w:color w:val="333333"/>
        </w:rPr>
      </w:pPr>
      <w:r w:rsidRPr="0003374F">
        <w:rPr>
          <w:rFonts w:eastAsia="Times New Roman" w:cstheme="minorHAnsi"/>
          <w:color w:val="333333"/>
        </w:rPr>
        <w:t>Based on the Source Resource details and the schema/dataset selected by user during registration, CDS imports the table structure from the source tables into the Target Zone</w:t>
      </w:r>
    </w:p>
    <w:p w:rsidR="0003374F" w:rsidRPr="0003374F" w:rsidRDefault="0003374F" w:rsidP="008E56CB">
      <w:pPr>
        <w:pStyle w:val="ListParagraph"/>
        <w:numPr>
          <w:ilvl w:val="0"/>
          <w:numId w:val="3"/>
        </w:numPr>
        <w:spacing w:after="0"/>
        <w:jc w:val="both"/>
        <w:rPr>
          <w:rFonts w:cstheme="minorHAnsi"/>
        </w:rPr>
      </w:pPr>
      <w:r w:rsidRPr="0003374F">
        <w:rPr>
          <w:rFonts w:cstheme="minorHAnsi"/>
        </w:rPr>
        <w:t>Directory</w:t>
      </w:r>
    </w:p>
    <w:p w:rsidR="0003374F" w:rsidRPr="0003374F" w:rsidRDefault="0003374F" w:rsidP="008E56CB">
      <w:pPr>
        <w:pStyle w:val="ListParagraph"/>
        <w:numPr>
          <w:ilvl w:val="1"/>
          <w:numId w:val="3"/>
        </w:numPr>
        <w:spacing w:after="0"/>
        <w:jc w:val="both"/>
        <w:rPr>
          <w:rFonts w:cstheme="minorHAnsi"/>
        </w:rPr>
      </w:pPr>
      <w:r w:rsidRPr="0003374F">
        <w:rPr>
          <w:rFonts w:cstheme="minorHAnsi"/>
        </w:rPr>
        <w:t>Used to register and ingest data stored in a specific directory path in the Ecosystem</w:t>
      </w:r>
    </w:p>
    <w:p w:rsidR="0003374F" w:rsidRPr="0003374F" w:rsidRDefault="0003374F" w:rsidP="008E56CB">
      <w:pPr>
        <w:pStyle w:val="ListParagraph"/>
        <w:numPr>
          <w:ilvl w:val="0"/>
          <w:numId w:val="3"/>
        </w:numPr>
        <w:spacing w:after="0"/>
        <w:jc w:val="both"/>
        <w:rPr>
          <w:rFonts w:cstheme="minorHAnsi"/>
        </w:rPr>
      </w:pPr>
      <w:r w:rsidRPr="0003374F">
        <w:rPr>
          <w:rFonts w:cstheme="minorHAnsi"/>
        </w:rPr>
        <w:t>Generic</w:t>
      </w:r>
    </w:p>
    <w:p w:rsidR="0003374F" w:rsidRDefault="0003374F" w:rsidP="008E56CB">
      <w:pPr>
        <w:pStyle w:val="ListParagraph"/>
        <w:numPr>
          <w:ilvl w:val="1"/>
          <w:numId w:val="3"/>
        </w:numPr>
        <w:spacing w:after="0"/>
        <w:jc w:val="both"/>
        <w:rPr>
          <w:rFonts w:cstheme="minorHAnsi"/>
        </w:rPr>
      </w:pPr>
      <w:r w:rsidRPr="0003374F">
        <w:rPr>
          <w:rFonts w:cstheme="minorHAnsi"/>
        </w:rPr>
        <w:t>Used to identify data that will be stored in a specific directory path in the target resource during ingestion</w:t>
      </w:r>
    </w:p>
    <w:p w:rsidR="00014D53" w:rsidRDefault="00014D53" w:rsidP="008E56CB">
      <w:pPr>
        <w:pStyle w:val="Heading1"/>
        <w:numPr>
          <w:ilvl w:val="0"/>
          <w:numId w:val="4"/>
        </w:numPr>
        <w:rPr>
          <w:bCs w:val="0"/>
        </w:rPr>
      </w:pPr>
      <w:bookmarkStart w:id="10" w:name="_Toc493153216"/>
      <w:r w:rsidRPr="00945EF7">
        <w:rPr>
          <w:bCs w:val="0"/>
        </w:rPr>
        <w:lastRenderedPageBreak/>
        <w:t xml:space="preserve">Data </w:t>
      </w:r>
      <w:r>
        <w:rPr>
          <w:bCs w:val="0"/>
        </w:rPr>
        <w:t>Set List Page</w:t>
      </w:r>
      <w:bookmarkEnd w:id="10"/>
    </w:p>
    <w:p w:rsidR="00014D53" w:rsidRDefault="001D7CFE" w:rsidP="00014D53">
      <w:r>
        <w:t>To Navigate to the Data Set List Page from the main menu, Click “Registration” and select “Data Sets” from the drop down as show in the below image.</w:t>
      </w:r>
    </w:p>
    <w:p w:rsidR="001D7CFE" w:rsidRPr="00014D53" w:rsidRDefault="001D7CFE" w:rsidP="00014D53">
      <w:r>
        <w:rPr>
          <w:noProof/>
        </w:rPr>
        <w:drawing>
          <wp:inline distT="0" distB="0" distL="0" distR="0" wp14:anchorId="4D855475" wp14:editId="0F05FCAD">
            <wp:extent cx="2146852" cy="2345344"/>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47866" cy="2346452"/>
                    </a:xfrm>
                    <a:prstGeom prst="rect">
                      <a:avLst/>
                    </a:prstGeom>
                  </pic:spPr>
                </pic:pic>
              </a:graphicData>
            </a:graphic>
          </wp:inline>
        </w:drawing>
      </w:r>
    </w:p>
    <w:p w:rsidR="00014D53" w:rsidRPr="00014D53" w:rsidRDefault="001D7CFE" w:rsidP="001D7CFE">
      <w:r>
        <w:t>This will navigate you to the data set list page as shown below. The Data set list page displays the data sets which have been created. By default it is sort by the last updated value.</w:t>
      </w:r>
    </w:p>
    <w:p w:rsidR="00F81014" w:rsidRDefault="001D7CFE" w:rsidP="0054293D">
      <w:r>
        <w:rPr>
          <w:noProof/>
        </w:rPr>
        <w:drawing>
          <wp:inline distT="0" distB="0" distL="0" distR="0" wp14:anchorId="73BB2919" wp14:editId="6E24A362">
            <wp:extent cx="5943600" cy="2934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934970"/>
                    </a:xfrm>
                    <a:prstGeom prst="rect">
                      <a:avLst/>
                    </a:prstGeom>
                  </pic:spPr>
                </pic:pic>
              </a:graphicData>
            </a:graphic>
          </wp:inline>
        </w:drawing>
      </w:r>
    </w:p>
    <w:p w:rsidR="001D7CFE" w:rsidRDefault="001D7CFE" w:rsidP="0054293D">
      <w:r>
        <w:t xml:space="preserve">The list page shows the following fields. Each column can be sorted in ascending or descending order by clicking on the </w:t>
      </w:r>
      <w:r>
        <w:rPr>
          <w:noProof/>
        </w:rPr>
        <w:drawing>
          <wp:inline distT="0" distB="0" distL="0" distR="0" wp14:anchorId="0E9CD7D2" wp14:editId="32105873">
            <wp:extent cx="159026" cy="13252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58749" cy="132291"/>
                    </a:xfrm>
                    <a:prstGeom prst="rect">
                      <a:avLst/>
                    </a:prstGeom>
                  </pic:spPr>
                </pic:pic>
              </a:graphicData>
            </a:graphic>
          </wp:inline>
        </w:drawing>
      </w:r>
      <w:r>
        <w:t xml:space="preserve">  icon next to the selected column.</w:t>
      </w:r>
    </w:p>
    <w:p w:rsidR="00D16822" w:rsidRDefault="00D16822" w:rsidP="00D16822">
      <w:r>
        <w:t>By default, it will display the latest 18 data sets which have been created. But it can be customized by a “Show” entries drop down menu to view 18, 35, 50 or “All” data sets.</w:t>
      </w:r>
    </w:p>
    <w:p w:rsidR="00D16822" w:rsidRDefault="00D16822" w:rsidP="00D16822">
      <w:r>
        <w:rPr>
          <w:noProof/>
        </w:rPr>
        <w:lastRenderedPageBreak/>
        <w:drawing>
          <wp:inline distT="0" distB="0" distL="0" distR="0" wp14:anchorId="381E005B" wp14:editId="72006EF5">
            <wp:extent cx="1232452" cy="78717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230312" cy="785812"/>
                    </a:xfrm>
                    <a:prstGeom prst="rect">
                      <a:avLst/>
                    </a:prstGeom>
                  </pic:spPr>
                </pic:pic>
              </a:graphicData>
            </a:graphic>
          </wp:inline>
        </w:drawing>
      </w:r>
    </w:p>
    <w:p w:rsidR="00D16822" w:rsidRDefault="00D16822" w:rsidP="00D16822">
      <w:r>
        <w:t>A user can search for data set by typing Data Domain Name, Data Set Name, Type, State, LOB or Last Updated values in the search bar located at the top left of the list page.</w:t>
      </w:r>
    </w:p>
    <w:p w:rsidR="00D16822" w:rsidRDefault="00D16822" w:rsidP="00D16822">
      <w:r>
        <w:rPr>
          <w:noProof/>
        </w:rPr>
        <w:drawing>
          <wp:inline distT="0" distB="0" distL="0" distR="0" wp14:anchorId="15ADAD49" wp14:editId="42DD7BCC">
            <wp:extent cx="2027583" cy="9019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586" cy="902348"/>
                    </a:xfrm>
                    <a:prstGeom prst="rect">
                      <a:avLst/>
                    </a:prstGeom>
                  </pic:spPr>
                </pic:pic>
              </a:graphicData>
            </a:graphic>
          </wp:inline>
        </w:drawing>
      </w:r>
    </w:p>
    <w:p w:rsidR="00D16822" w:rsidRDefault="00D16822" w:rsidP="00D16822">
      <w:r>
        <w:t>A user can navigate to a page on the list page by selecting the page in the bottom of the list Page. The list Page will also show what page a user is currently on.</w:t>
      </w:r>
    </w:p>
    <w:p w:rsidR="00D16822" w:rsidRDefault="00D16822" w:rsidP="0054293D">
      <w:r>
        <w:rPr>
          <w:noProof/>
        </w:rPr>
        <w:drawing>
          <wp:inline distT="0" distB="0" distL="0" distR="0" wp14:anchorId="45E31661" wp14:editId="33DE55D7">
            <wp:extent cx="5882326" cy="2544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57092"/>
                    </a:xfrm>
                    <a:prstGeom prst="rect">
                      <a:avLst/>
                    </a:prstGeom>
                  </pic:spPr>
                </pic:pic>
              </a:graphicData>
            </a:graphic>
          </wp:inline>
        </w:drawing>
      </w:r>
    </w:p>
    <w:p w:rsidR="00D16822" w:rsidRDefault="00D16822" w:rsidP="0054293D"/>
    <w:p w:rsidR="00D16822" w:rsidRDefault="00D16822" w:rsidP="0054293D">
      <w:r>
        <w:t>A user can further filter to display specific data set information by clicking on the “Filter” button</w:t>
      </w:r>
    </w:p>
    <w:p w:rsidR="00D16822" w:rsidRDefault="00D16822" w:rsidP="0054293D">
      <w:r>
        <w:rPr>
          <w:noProof/>
        </w:rPr>
        <w:drawing>
          <wp:inline distT="0" distB="0" distL="0" distR="0" wp14:anchorId="738FE155" wp14:editId="71C47DFA">
            <wp:extent cx="1781092" cy="679627"/>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84838" cy="681056"/>
                    </a:xfrm>
                    <a:prstGeom prst="rect">
                      <a:avLst/>
                    </a:prstGeom>
                  </pic:spPr>
                </pic:pic>
              </a:graphicData>
            </a:graphic>
          </wp:inline>
        </w:drawing>
      </w:r>
    </w:p>
    <w:p w:rsidR="00D16822" w:rsidRDefault="00D16822" w:rsidP="00D16822">
      <w:pPr>
        <w:spacing w:after="0"/>
      </w:pPr>
      <w:r>
        <w:t xml:space="preserve">A user can filter by searching on the following fields as shown in the below image. Not all fields need to be entered to filter and search. </w:t>
      </w:r>
    </w:p>
    <w:p w:rsidR="00D16822" w:rsidRDefault="00D16822" w:rsidP="00D16822">
      <w:pPr>
        <w:spacing w:after="0"/>
      </w:pPr>
      <w:r>
        <w:rPr>
          <w:noProof/>
        </w:rPr>
        <w:drawing>
          <wp:inline distT="0" distB="0" distL="0" distR="0" wp14:anchorId="1A21C2A7" wp14:editId="1C354AA0">
            <wp:extent cx="485775" cy="2571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5775" cy="257175"/>
                    </a:xfrm>
                    <a:prstGeom prst="rect">
                      <a:avLst/>
                    </a:prstGeom>
                  </pic:spPr>
                </pic:pic>
              </a:graphicData>
            </a:graphic>
          </wp:inline>
        </w:drawing>
      </w:r>
      <w:r>
        <w:t xml:space="preserve"> Button- will execute the search based off on the filter condition</w:t>
      </w:r>
    </w:p>
    <w:p w:rsidR="00D16822" w:rsidRDefault="00D16822" w:rsidP="00D16822">
      <w:pPr>
        <w:spacing w:after="0"/>
      </w:pPr>
      <w:r>
        <w:rPr>
          <w:noProof/>
        </w:rPr>
        <w:drawing>
          <wp:inline distT="0" distB="0" distL="0" distR="0" wp14:anchorId="437C9A51" wp14:editId="1E38E620">
            <wp:extent cx="990600" cy="266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990600" cy="266700"/>
                    </a:xfrm>
                    <a:prstGeom prst="rect">
                      <a:avLst/>
                    </a:prstGeom>
                  </pic:spPr>
                </pic:pic>
              </a:graphicData>
            </a:graphic>
          </wp:inline>
        </w:drawing>
      </w:r>
      <w:r>
        <w:t xml:space="preserve"> Button- will clear the fields entered in the search fields.</w:t>
      </w:r>
    </w:p>
    <w:p w:rsidR="00D16822" w:rsidRDefault="00D16822" w:rsidP="00D16822">
      <w:pPr>
        <w:spacing w:after="0"/>
      </w:pPr>
      <w:r>
        <w:t>If the Filter button is clicked again, the below search bar will disappear.</w:t>
      </w:r>
    </w:p>
    <w:p w:rsidR="00D16822" w:rsidRDefault="00D16822" w:rsidP="0054293D">
      <w:r>
        <w:rPr>
          <w:noProof/>
        </w:rPr>
        <w:drawing>
          <wp:inline distT="0" distB="0" distL="0" distR="0" wp14:anchorId="07E12528" wp14:editId="635B269A">
            <wp:extent cx="5943600" cy="1054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054100"/>
                    </a:xfrm>
                    <a:prstGeom prst="rect">
                      <a:avLst/>
                    </a:prstGeom>
                  </pic:spPr>
                </pic:pic>
              </a:graphicData>
            </a:graphic>
          </wp:inline>
        </w:drawing>
      </w:r>
    </w:p>
    <w:p w:rsidR="00D16822" w:rsidRDefault="00D16822" w:rsidP="0054293D">
      <w:r>
        <w:t xml:space="preserve">A user has an option to refresh the data set list page by clicking on the refresh </w:t>
      </w:r>
      <w:r w:rsidR="0097456A">
        <w:rPr>
          <w:noProof/>
        </w:rPr>
        <w:drawing>
          <wp:inline distT="0" distB="0" distL="0" distR="0" wp14:anchorId="3AE4CF31" wp14:editId="76ED5E31">
            <wp:extent cx="219075" cy="219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9075" cy="219075"/>
                    </a:xfrm>
                    <a:prstGeom prst="rect">
                      <a:avLst/>
                    </a:prstGeom>
                  </pic:spPr>
                </pic:pic>
              </a:graphicData>
            </a:graphic>
          </wp:inline>
        </w:drawing>
      </w:r>
      <w:r w:rsidR="0097456A">
        <w:t xml:space="preserve"> </w:t>
      </w:r>
      <w:r>
        <w:t xml:space="preserve">button the </w:t>
      </w:r>
      <w:r w:rsidR="0097456A">
        <w:t xml:space="preserve">located on the top right of the </w:t>
      </w:r>
      <w:r>
        <w:t>list page</w:t>
      </w:r>
      <w:r w:rsidR="0097456A">
        <w:t>.</w:t>
      </w:r>
    </w:p>
    <w:p w:rsidR="0097456A" w:rsidRDefault="0097456A" w:rsidP="0054293D">
      <w:r>
        <w:lastRenderedPageBreak/>
        <w:t xml:space="preserve">A user has an option to download the data sets by clicking on the </w:t>
      </w:r>
      <w:r>
        <w:rPr>
          <w:noProof/>
        </w:rPr>
        <w:drawing>
          <wp:inline distT="0" distB="0" distL="0" distR="0" wp14:anchorId="0B438460" wp14:editId="383A130B">
            <wp:extent cx="200025" cy="228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28600"/>
                    </a:xfrm>
                    <a:prstGeom prst="rect">
                      <a:avLst/>
                    </a:prstGeom>
                  </pic:spPr>
                </pic:pic>
              </a:graphicData>
            </a:graphic>
          </wp:inline>
        </w:drawing>
      </w:r>
      <w:r>
        <w:t xml:space="preserve"> button located on the top right of the list page. By clicking on this, a pop up box will appear as shown in the below image asking the users permission to download or open the file. The file is downloaded in the </w:t>
      </w:r>
      <w:proofErr w:type="spellStart"/>
      <w:r>
        <w:t>xls</w:t>
      </w:r>
      <w:proofErr w:type="spellEnd"/>
      <w:r>
        <w:t xml:space="preserve"> format.</w:t>
      </w:r>
    </w:p>
    <w:p w:rsidR="0097456A" w:rsidRDefault="0097456A" w:rsidP="0054293D">
      <w:r>
        <w:rPr>
          <w:noProof/>
        </w:rPr>
        <w:drawing>
          <wp:inline distT="0" distB="0" distL="0" distR="0" wp14:anchorId="26F9615E" wp14:editId="48191ADB">
            <wp:extent cx="2576223" cy="1841089"/>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578261" cy="1842546"/>
                    </a:xfrm>
                    <a:prstGeom prst="rect">
                      <a:avLst/>
                    </a:prstGeom>
                  </pic:spPr>
                </pic:pic>
              </a:graphicData>
            </a:graphic>
          </wp:inline>
        </w:drawing>
      </w:r>
    </w:p>
    <w:p w:rsidR="009F31D8" w:rsidRDefault="00C2665D" w:rsidP="0054293D">
      <w:r w:rsidRPr="00C2665D">
        <w:rPr>
          <w:sz w:val="72"/>
          <w:szCs w:val="72"/>
        </w:rPr>
        <w:tab/>
      </w:r>
      <w:r w:rsidR="00655E44">
        <w:rPr>
          <w:sz w:val="72"/>
          <w:szCs w:val="72"/>
        </w:rPr>
        <w:object w:dxaOrig="1531"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pt;height:49.45pt" o:ole="">
            <v:imagedata r:id="rId44" o:title=""/>
          </v:shape>
          <o:OLEObject Type="Embed" ProgID="Excel.Sheet.8" ShapeID="_x0000_i1025" DrawAspect="Icon" ObjectID="_1566972724" r:id="rId45"/>
        </w:object>
      </w:r>
    </w:p>
    <w:tbl>
      <w:tblPr>
        <w:tblW w:w="6440" w:type="dxa"/>
        <w:tblLook w:val="04A0" w:firstRow="1" w:lastRow="0" w:firstColumn="1" w:lastColumn="0" w:noHBand="0" w:noVBand="1"/>
      </w:tblPr>
      <w:tblGrid>
        <w:gridCol w:w="1725"/>
        <w:gridCol w:w="4715"/>
      </w:tblGrid>
      <w:tr w:rsidR="00F0096D" w:rsidRPr="00A77FB5" w:rsidTr="00357A35">
        <w:trPr>
          <w:trHeight w:val="255"/>
        </w:trPr>
        <w:tc>
          <w:tcPr>
            <w:tcW w:w="1725" w:type="dxa"/>
            <w:tcBorders>
              <w:top w:val="single" w:sz="4" w:space="0" w:color="auto"/>
              <w:left w:val="single" w:sz="4" w:space="0" w:color="auto"/>
              <w:bottom w:val="single" w:sz="4" w:space="0" w:color="auto"/>
              <w:right w:val="single" w:sz="4" w:space="0" w:color="auto"/>
            </w:tcBorders>
            <w:shd w:val="clear" w:color="000000" w:fill="8064A2"/>
            <w:noWrap/>
            <w:hideMark/>
          </w:tcPr>
          <w:p w:rsidR="00F0096D" w:rsidRPr="00A77FB5" w:rsidRDefault="00F0096D" w:rsidP="0059574C">
            <w:pPr>
              <w:spacing w:after="0" w:line="240" w:lineRule="auto"/>
              <w:rPr>
                <w:rFonts w:ascii="Arial" w:eastAsia="Times New Roman" w:hAnsi="Arial" w:cs="Arial"/>
                <w:b/>
                <w:bCs/>
                <w:color w:val="FFFFFF"/>
                <w:sz w:val="21"/>
                <w:szCs w:val="21"/>
              </w:rPr>
            </w:pPr>
            <w:r w:rsidRPr="00A77FB5">
              <w:rPr>
                <w:rFonts w:ascii="Arial" w:eastAsia="Times New Roman" w:hAnsi="Arial" w:cs="Arial"/>
                <w:b/>
                <w:bCs/>
                <w:color w:val="FFFFFF"/>
                <w:sz w:val="21"/>
                <w:szCs w:val="21"/>
              </w:rPr>
              <w:t>Field Name</w:t>
            </w:r>
          </w:p>
        </w:tc>
        <w:tc>
          <w:tcPr>
            <w:tcW w:w="4715" w:type="dxa"/>
            <w:tcBorders>
              <w:top w:val="single" w:sz="4" w:space="0" w:color="auto"/>
              <w:left w:val="nil"/>
              <w:bottom w:val="single" w:sz="4" w:space="0" w:color="auto"/>
              <w:right w:val="single" w:sz="4" w:space="0" w:color="auto"/>
            </w:tcBorders>
            <w:shd w:val="clear" w:color="000000" w:fill="8064A2"/>
            <w:noWrap/>
            <w:hideMark/>
          </w:tcPr>
          <w:p w:rsidR="00F0096D" w:rsidRPr="00A77FB5" w:rsidRDefault="00F0096D" w:rsidP="0059574C">
            <w:pPr>
              <w:spacing w:after="0" w:line="240" w:lineRule="auto"/>
              <w:rPr>
                <w:rFonts w:ascii="Arial" w:eastAsia="Times New Roman" w:hAnsi="Arial" w:cs="Arial"/>
                <w:b/>
                <w:bCs/>
                <w:color w:val="FFFFFF"/>
                <w:sz w:val="21"/>
                <w:szCs w:val="21"/>
              </w:rPr>
            </w:pPr>
            <w:r w:rsidRPr="00A77FB5">
              <w:rPr>
                <w:rFonts w:ascii="Arial" w:eastAsia="Times New Roman" w:hAnsi="Arial" w:cs="Arial"/>
                <w:b/>
                <w:bCs/>
                <w:color w:val="FFFFFF"/>
                <w:sz w:val="21"/>
                <w:szCs w:val="21"/>
              </w:rPr>
              <w:t>Description</w:t>
            </w:r>
          </w:p>
        </w:tc>
      </w:tr>
      <w:tr w:rsidR="00F0096D" w:rsidRPr="00A77FB5" w:rsidTr="00357A35">
        <w:trPr>
          <w:trHeight w:val="255"/>
        </w:trPr>
        <w:tc>
          <w:tcPr>
            <w:tcW w:w="1725" w:type="dxa"/>
            <w:tcBorders>
              <w:top w:val="nil"/>
              <w:left w:val="single" w:sz="4" w:space="0" w:color="auto"/>
              <w:bottom w:val="single" w:sz="4" w:space="0" w:color="auto"/>
              <w:right w:val="single" w:sz="4" w:space="0" w:color="auto"/>
            </w:tcBorders>
            <w:shd w:val="clear" w:color="000000" w:fill="E4DFEC"/>
            <w:noWrap/>
          </w:tcPr>
          <w:p w:rsidR="00F0096D" w:rsidRPr="00A77FB5" w:rsidRDefault="00F0096D" w:rsidP="0059574C">
            <w:pPr>
              <w:spacing w:after="0" w:line="240" w:lineRule="auto"/>
              <w:rPr>
                <w:rFonts w:ascii="Arial" w:eastAsia="Times New Roman" w:hAnsi="Arial" w:cs="Arial"/>
                <w:b/>
                <w:bCs/>
                <w:color w:val="000000"/>
                <w:sz w:val="21"/>
                <w:szCs w:val="21"/>
              </w:rPr>
            </w:pPr>
            <w:r>
              <w:rPr>
                <w:rFonts w:ascii="Arial" w:eastAsia="Times New Roman" w:hAnsi="Arial" w:cs="Arial"/>
                <w:b/>
                <w:bCs/>
                <w:color w:val="000000"/>
                <w:sz w:val="21"/>
                <w:szCs w:val="21"/>
              </w:rPr>
              <w:t>Data Domain Name</w:t>
            </w:r>
          </w:p>
        </w:tc>
        <w:tc>
          <w:tcPr>
            <w:tcW w:w="4715" w:type="dxa"/>
            <w:tcBorders>
              <w:top w:val="nil"/>
              <w:left w:val="nil"/>
              <w:bottom w:val="single" w:sz="4" w:space="0" w:color="auto"/>
              <w:right w:val="single" w:sz="4" w:space="0" w:color="auto"/>
            </w:tcBorders>
            <w:shd w:val="clear" w:color="auto" w:fill="auto"/>
          </w:tcPr>
          <w:p w:rsidR="00F0096D" w:rsidRPr="00A77FB5" w:rsidRDefault="00F0096D" w:rsidP="0059574C">
            <w:pPr>
              <w:spacing w:after="0" w:line="240" w:lineRule="auto"/>
              <w:rPr>
                <w:rFonts w:ascii="Arial" w:eastAsia="Times New Roman" w:hAnsi="Arial" w:cs="Arial"/>
                <w:color w:val="000000"/>
                <w:sz w:val="21"/>
                <w:szCs w:val="21"/>
              </w:rPr>
            </w:pPr>
            <w:r>
              <w:rPr>
                <w:rFonts w:ascii="Arial" w:eastAsia="Times New Roman" w:hAnsi="Arial" w:cs="Arial"/>
                <w:color w:val="000000"/>
                <w:sz w:val="21"/>
                <w:szCs w:val="21"/>
              </w:rPr>
              <w:t>The name of the data domain</w:t>
            </w:r>
          </w:p>
        </w:tc>
      </w:tr>
      <w:tr w:rsidR="00F0096D" w:rsidRPr="00A77FB5" w:rsidTr="00357A35">
        <w:trPr>
          <w:trHeight w:val="255"/>
        </w:trPr>
        <w:tc>
          <w:tcPr>
            <w:tcW w:w="1725" w:type="dxa"/>
            <w:tcBorders>
              <w:top w:val="nil"/>
              <w:left w:val="single" w:sz="4" w:space="0" w:color="auto"/>
              <w:bottom w:val="single" w:sz="4" w:space="0" w:color="auto"/>
              <w:right w:val="single" w:sz="4" w:space="0" w:color="auto"/>
            </w:tcBorders>
            <w:shd w:val="clear" w:color="000000" w:fill="E4DFEC"/>
            <w:noWrap/>
          </w:tcPr>
          <w:p w:rsidR="00F0096D" w:rsidRPr="00A77FB5" w:rsidRDefault="00F0096D" w:rsidP="0059574C">
            <w:pPr>
              <w:spacing w:after="0" w:line="240" w:lineRule="auto"/>
              <w:rPr>
                <w:rFonts w:ascii="Arial" w:eastAsia="Times New Roman" w:hAnsi="Arial" w:cs="Arial"/>
                <w:b/>
                <w:bCs/>
                <w:color w:val="000000"/>
                <w:sz w:val="21"/>
                <w:szCs w:val="21"/>
              </w:rPr>
            </w:pPr>
            <w:r>
              <w:rPr>
                <w:rFonts w:ascii="Arial" w:eastAsia="Times New Roman" w:hAnsi="Arial" w:cs="Arial"/>
                <w:b/>
                <w:bCs/>
                <w:color w:val="000000"/>
                <w:sz w:val="21"/>
                <w:szCs w:val="21"/>
              </w:rPr>
              <w:t>Data Set Name</w:t>
            </w:r>
          </w:p>
        </w:tc>
        <w:tc>
          <w:tcPr>
            <w:tcW w:w="4715" w:type="dxa"/>
            <w:tcBorders>
              <w:top w:val="nil"/>
              <w:left w:val="nil"/>
              <w:bottom w:val="single" w:sz="4" w:space="0" w:color="auto"/>
              <w:right w:val="single" w:sz="4" w:space="0" w:color="auto"/>
            </w:tcBorders>
            <w:shd w:val="clear" w:color="auto" w:fill="auto"/>
          </w:tcPr>
          <w:p w:rsidR="00F0096D" w:rsidRPr="00A77FB5" w:rsidRDefault="00F0096D" w:rsidP="0059574C">
            <w:pPr>
              <w:spacing w:after="0" w:line="240" w:lineRule="auto"/>
              <w:rPr>
                <w:rFonts w:ascii="Arial" w:eastAsia="Times New Roman" w:hAnsi="Arial" w:cs="Arial"/>
                <w:color w:val="000000"/>
                <w:sz w:val="21"/>
                <w:szCs w:val="21"/>
              </w:rPr>
            </w:pPr>
            <w:r>
              <w:rPr>
                <w:rFonts w:ascii="Arial" w:eastAsia="Times New Roman" w:hAnsi="Arial" w:cs="Arial"/>
                <w:color w:val="000000"/>
                <w:sz w:val="21"/>
                <w:szCs w:val="21"/>
              </w:rPr>
              <w:t>Data set with which is associated with</w:t>
            </w:r>
          </w:p>
        </w:tc>
      </w:tr>
      <w:tr w:rsidR="00F0096D" w:rsidRPr="00A77FB5" w:rsidTr="00357A35">
        <w:trPr>
          <w:trHeight w:val="255"/>
        </w:trPr>
        <w:tc>
          <w:tcPr>
            <w:tcW w:w="1725" w:type="dxa"/>
            <w:tcBorders>
              <w:top w:val="nil"/>
              <w:left w:val="single" w:sz="4" w:space="0" w:color="auto"/>
              <w:bottom w:val="single" w:sz="4" w:space="0" w:color="auto"/>
              <w:right w:val="single" w:sz="4" w:space="0" w:color="auto"/>
            </w:tcBorders>
            <w:shd w:val="clear" w:color="000000" w:fill="E4DFEC"/>
            <w:noWrap/>
          </w:tcPr>
          <w:p w:rsidR="00F0096D" w:rsidRPr="00A77FB5" w:rsidRDefault="00F0096D" w:rsidP="0059574C">
            <w:pPr>
              <w:spacing w:after="0" w:line="240" w:lineRule="auto"/>
              <w:rPr>
                <w:rFonts w:ascii="Arial" w:eastAsia="Times New Roman" w:hAnsi="Arial" w:cs="Arial"/>
                <w:b/>
                <w:bCs/>
                <w:color w:val="000000"/>
                <w:sz w:val="21"/>
                <w:szCs w:val="21"/>
              </w:rPr>
            </w:pPr>
            <w:r>
              <w:rPr>
                <w:rFonts w:ascii="Arial" w:eastAsia="Times New Roman" w:hAnsi="Arial" w:cs="Arial"/>
                <w:b/>
                <w:bCs/>
                <w:color w:val="000000"/>
                <w:sz w:val="21"/>
                <w:szCs w:val="21"/>
              </w:rPr>
              <w:t>Type</w:t>
            </w:r>
          </w:p>
        </w:tc>
        <w:tc>
          <w:tcPr>
            <w:tcW w:w="4715" w:type="dxa"/>
            <w:tcBorders>
              <w:top w:val="nil"/>
              <w:left w:val="nil"/>
              <w:bottom w:val="single" w:sz="4" w:space="0" w:color="auto"/>
              <w:right w:val="single" w:sz="4" w:space="0" w:color="auto"/>
            </w:tcBorders>
            <w:shd w:val="clear" w:color="auto" w:fill="auto"/>
          </w:tcPr>
          <w:p w:rsidR="00F0096D" w:rsidRDefault="00F0096D" w:rsidP="0059574C">
            <w:pPr>
              <w:spacing w:after="0" w:line="240" w:lineRule="auto"/>
              <w:rPr>
                <w:rFonts w:ascii="Arial" w:eastAsia="Times New Roman" w:hAnsi="Arial" w:cs="Arial"/>
                <w:color w:val="000000"/>
                <w:sz w:val="21"/>
                <w:szCs w:val="21"/>
              </w:rPr>
            </w:pPr>
            <w:r>
              <w:rPr>
                <w:rFonts w:ascii="Arial" w:eastAsia="Times New Roman" w:hAnsi="Arial" w:cs="Arial"/>
                <w:color w:val="000000"/>
                <w:sz w:val="21"/>
                <w:szCs w:val="21"/>
              </w:rPr>
              <w:t>The type of data domain</w:t>
            </w:r>
          </w:p>
          <w:p w:rsidR="00F0096D" w:rsidRDefault="00F0096D" w:rsidP="0059574C">
            <w:pPr>
              <w:spacing w:after="0" w:line="240" w:lineRule="auto"/>
              <w:rPr>
                <w:rFonts w:ascii="Arial" w:eastAsia="Times New Roman" w:hAnsi="Arial" w:cs="Arial"/>
                <w:color w:val="000000"/>
                <w:sz w:val="21"/>
                <w:szCs w:val="21"/>
              </w:rPr>
            </w:pPr>
            <w:r>
              <w:rPr>
                <w:rFonts w:ascii="Arial" w:eastAsia="Times New Roman" w:hAnsi="Arial" w:cs="Arial"/>
                <w:color w:val="000000"/>
                <w:sz w:val="21"/>
                <w:szCs w:val="21"/>
              </w:rPr>
              <w:t>Simple</w:t>
            </w:r>
          </w:p>
          <w:p w:rsidR="00F0096D" w:rsidRDefault="00F0096D" w:rsidP="0059574C">
            <w:pPr>
              <w:spacing w:after="0" w:line="240" w:lineRule="auto"/>
              <w:rPr>
                <w:rFonts w:ascii="Arial" w:eastAsia="Times New Roman" w:hAnsi="Arial" w:cs="Arial"/>
                <w:color w:val="000000"/>
                <w:sz w:val="21"/>
                <w:szCs w:val="21"/>
              </w:rPr>
            </w:pPr>
            <w:r>
              <w:rPr>
                <w:rFonts w:ascii="Arial" w:eastAsia="Times New Roman" w:hAnsi="Arial" w:cs="Arial"/>
                <w:color w:val="000000"/>
                <w:sz w:val="21"/>
                <w:szCs w:val="21"/>
              </w:rPr>
              <w:t>Generic (light)</w:t>
            </w:r>
          </w:p>
          <w:p w:rsidR="00F0096D" w:rsidRDefault="00F0096D" w:rsidP="0059574C">
            <w:pPr>
              <w:spacing w:after="0" w:line="240" w:lineRule="auto"/>
              <w:rPr>
                <w:rFonts w:ascii="Arial" w:eastAsia="Times New Roman" w:hAnsi="Arial" w:cs="Arial"/>
                <w:color w:val="000000"/>
                <w:sz w:val="21"/>
                <w:szCs w:val="21"/>
              </w:rPr>
            </w:pPr>
            <w:r>
              <w:rPr>
                <w:rFonts w:ascii="Arial" w:eastAsia="Times New Roman" w:hAnsi="Arial" w:cs="Arial"/>
                <w:color w:val="000000"/>
                <w:sz w:val="21"/>
                <w:szCs w:val="21"/>
              </w:rPr>
              <w:t>Generic (complex)</w:t>
            </w:r>
          </w:p>
          <w:p w:rsidR="00F0096D" w:rsidRDefault="00F0096D" w:rsidP="0059574C">
            <w:pPr>
              <w:spacing w:after="0" w:line="240" w:lineRule="auto"/>
              <w:rPr>
                <w:rFonts w:ascii="Arial" w:eastAsia="Times New Roman" w:hAnsi="Arial" w:cs="Arial"/>
                <w:color w:val="000000"/>
                <w:sz w:val="21"/>
                <w:szCs w:val="21"/>
              </w:rPr>
            </w:pPr>
            <w:r>
              <w:rPr>
                <w:rFonts w:ascii="Arial" w:eastAsia="Times New Roman" w:hAnsi="Arial" w:cs="Arial"/>
                <w:color w:val="000000"/>
                <w:sz w:val="21"/>
                <w:szCs w:val="21"/>
              </w:rPr>
              <w:t>Table</w:t>
            </w:r>
          </w:p>
          <w:p w:rsidR="00F0096D" w:rsidRPr="00A77FB5" w:rsidRDefault="00F0096D" w:rsidP="0059574C">
            <w:pPr>
              <w:spacing w:after="0" w:line="240" w:lineRule="auto"/>
              <w:rPr>
                <w:rFonts w:ascii="Arial" w:eastAsia="Times New Roman" w:hAnsi="Arial" w:cs="Arial"/>
                <w:color w:val="000000"/>
                <w:sz w:val="21"/>
                <w:szCs w:val="21"/>
              </w:rPr>
            </w:pPr>
            <w:r>
              <w:rPr>
                <w:rFonts w:ascii="Arial" w:eastAsia="Times New Roman" w:hAnsi="Arial" w:cs="Arial"/>
                <w:color w:val="000000"/>
                <w:sz w:val="21"/>
                <w:szCs w:val="21"/>
              </w:rPr>
              <w:t>File (full)</w:t>
            </w:r>
          </w:p>
        </w:tc>
      </w:tr>
      <w:tr w:rsidR="00F0096D" w:rsidRPr="00A77FB5" w:rsidTr="00357A35">
        <w:trPr>
          <w:trHeight w:val="255"/>
        </w:trPr>
        <w:tc>
          <w:tcPr>
            <w:tcW w:w="1725" w:type="dxa"/>
            <w:tcBorders>
              <w:top w:val="nil"/>
              <w:left w:val="single" w:sz="4" w:space="0" w:color="auto"/>
              <w:bottom w:val="single" w:sz="4" w:space="0" w:color="auto"/>
              <w:right w:val="single" w:sz="4" w:space="0" w:color="auto"/>
            </w:tcBorders>
            <w:shd w:val="clear" w:color="000000" w:fill="E4DFEC"/>
            <w:noWrap/>
          </w:tcPr>
          <w:p w:rsidR="00F0096D" w:rsidRPr="00A77FB5" w:rsidRDefault="00F0096D" w:rsidP="0059574C">
            <w:pPr>
              <w:spacing w:after="0" w:line="240" w:lineRule="auto"/>
              <w:rPr>
                <w:rFonts w:ascii="Arial" w:eastAsia="Times New Roman" w:hAnsi="Arial" w:cs="Arial"/>
                <w:b/>
                <w:bCs/>
                <w:color w:val="000000"/>
                <w:sz w:val="21"/>
                <w:szCs w:val="21"/>
              </w:rPr>
            </w:pPr>
            <w:r>
              <w:rPr>
                <w:rFonts w:ascii="Arial" w:eastAsia="Times New Roman" w:hAnsi="Arial" w:cs="Arial"/>
                <w:b/>
                <w:bCs/>
                <w:color w:val="000000"/>
                <w:sz w:val="21"/>
                <w:szCs w:val="21"/>
              </w:rPr>
              <w:t>State</w:t>
            </w:r>
          </w:p>
        </w:tc>
        <w:tc>
          <w:tcPr>
            <w:tcW w:w="4715" w:type="dxa"/>
            <w:tcBorders>
              <w:top w:val="nil"/>
              <w:left w:val="nil"/>
              <w:bottom w:val="single" w:sz="4" w:space="0" w:color="auto"/>
              <w:right w:val="single" w:sz="4" w:space="0" w:color="auto"/>
            </w:tcBorders>
            <w:shd w:val="clear" w:color="auto" w:fill="auto"/>
          </w:tcPr>
          <w:p w:rsidR="00F0096D" w:rsidRPr="00AC54FC" w:rsidRDefault="00F0096D" w:rsidP="0059574C">
            <w:pPr>
              <w:spacing w:after="0" w:line="240" w:lineRule="auto"/>
              <w:rPr>
                <w:rFonts w:ascii="Arial" w:eastAsia="Times New Roman" w:hAnsi="Arial" w:cs="Arial"/>
                <w:color w:val="000000"/>
                <w:sz w:val="21"/>
                <w:szCs w:val="21"/>
              </w:rPr>
            </w:pPr>
            <w:r w:rsidRPr="00AC54FC">
              <w:rPr>
                <w:rFonts w:ascii="Arial" w:eastAsia="Times New Roman" w:hAnsi="Arial" w:cs="Arial"/>
                <w:color w:val="000000"/>
                <w:sz w:val="21"/>
                <w:szCs w:val="21"/>
              </w:rPr>
              <w:t xml:space="preserve">Active  - design, integration, preview, final </w:t>
            </w:r>
          </w:p>
          <w:p w:rsidR="00F0096D" w:rsidRPr="00A77FB5" w:rsidRDefault="00F0096D" w:rsidP="0059574C">
            <w:pPr>
              <w:spacing w:after="0" w:line="240" w:lineRule="auto"/>
              <w:rPr>
                <w:rFonts w:ascii="Arial" w:eastAsia="Times New Roman" w:hAnsi="Arial" w:cs="Arial"/>
                <w:color w:val="000000"/>
                <w:sz w:val="21"/>
                <w:szCs w:val="21"/>
              </w:rPr>
            </w:pPr>
            <w:r w:rsidRPr="00AC54FC">
              <w:rPr>
                <w:rFonts w:ascii="Arial" w:eastAsia="Times New Roman" w:hAnsi="Arial" w:cs="Arial"/>
                <w:color w:val="000000"/>
                <w:sz w:val="21"/>
                <w:szCs w:val="21"/>
              </w:rPr>
              <w:t>Pending Classification, Pending Approval  - integration</w:t>
            </w:r>
          </w:p>
        </w:tc>
      </w:tr>
      <w:tr w:rsidR="00F0096D" w:rsidRPr="00A77FB5" w:rsidTr="00357A35">
        <w:trPr>
          <w:trHeight w:val="255"/>
        </w:trPr>
        <w:tc>
          <w:tcPr>
            <w:tcW w:w="1725" w:type="dxa"/>
            <w:tcBorders>
              <w:top w:val="nil"/>
              <w:left w:val="single" w:sz="4" w:space="0" w:color="auto"/>
              <w:bottom w:val="single" w:sz="4" w:space="0" w:color="auto"/>
              <w:right w:val="single" w:sz="4" w:space="0" w:color="auto"/>
            </w:tcBorders>
            <w:shd w:val="clear" w:color="000000" w:fill="E4DFEC"/>
            <w:noWrap/>
          </w:tcPr>
          <w:p w:rsidR="00F0096D" w:rsidRPr="00A77FB5" w:rsidRDefault="00F0096D" w:rsidP="0059574C">
            <w:pPr>
              <w:spacing w:after="0" w:line="240" w:lineRule="auto"/>
              <w:rPr>
                <w:rFonts w:ascii="Arial" w:eastAsia="Times New Roman" w:hAnsi="Arial" w:cs="Arial"/>
                <w:b/>
                <w:bCs/>
                <w:color w:val="000000"/>
                <w:sz w:val="21"/>
                <w:szCs w:val="21"/>
              </w:rPr>
            </w:pPr>
            <w:r>
              <w:rPr>
                <w:rFonts w:ascii="Arial" w:eastAsia="Times New Roman" w:hAnsi="Arial" w:cs="Arial"/>
                <w:b/>
                <w:bCs/>
                <w:color w:val="000000"/>
                <w:sz w:val="21"/>
                <w:szCs w:val="21"/>
              </w:rPr>
              <w:t>LOB</w:t>
            </w:r>
          </w:p>
        </w:tc>
        <w:tc>
          <w:tcPr>
            <w:tcW w:w="4715" w:type="dxa"/>
            <w:tcBorders>
              <w:top w:val="nil"/>
              <w:left w:val="nil"/>
              <w:bottom w:val="single" w:sz="4" w:space="0" w:color="auto"/>
              <w:right w:val="single" w:sz="4" w:space="0" w:color="auto"/>
            </w:tcBorders>
            <w:shd w:val="clear" w:color="auto" w:fill="auto"/>
          </w:tcPr>
          <w:p w:rsidR="00F0096D" w:rsidRPr="00A77FB5" w:rsidRDefault="00F0096D" w:rsidP="0059574C">
            <w:pPr>
              <w:spacing w:after="0" w:line="240" w:lineRule="auto"/>
              <w:rPr>
                <w:rFonts w:ascii="Arial" w:eastAsia="Times New Roman" w:hAnsi="Arial" w:cs="Arial"/>
                <w:color w:val="000000"/>
                <w:sz w:val="21"/>
                <w:szCs w:val="21"/>
              </w:rPr>
            </w:pPr>
            <w:r>
              <w:rPr>
                <w:rFonts w:ascii="Arial" w:eastAsia="Times New Roman" w:hAnsi="Arial" w:cs="Arial"/>
                <w:color w:val="000000"/>
                <w:sz w:val="21"/>
                <w:szCs w:val="21"/>
              </w:rPr>
              <w:t xml:space="preserve">The line of business </w:t>
            </w:r>
          </w:p>
        </w:tc>
      </w:tr>
      <w:tr w:rsidR="00F0096D" w:rsidRPr="00A77FB5" w:rsidTr="00357A35">
        <w:trPr>
          <w:trHeight w:val="510"/>
        </w:trPr>
        <w:tc>
          <w:tcPr>
            <w:tcW w:w="1725" w:type="dxa"/>
            <w:tcBorders>
              <w:top w:val="nil"/>
              <w:left w:val="single" w:sz="4" w:space="0" w:color="auto"/>
              <w:bottom w:val="single" w:sz="4" w:space="0" w:color="auto"/>
              <w:right w:val="single" w:sz="4" w:space="0" w:color="auto"/>
            </w:tcBorders>
            <w:shd w:val="clear" w:color="000000" w:fill="E4DFEC"/>
            <w:noWrap/>
          </w:tcPr>
          <w:p w:rsidR="00F0096D" w:rsidRPr="00A77FB5" w:rsidRDefault="00F0096D" w:rsidP="0059574C">
            <w:pPr>
              <w:spacing w:after="0" w:line="240" w:lineRule="auto"/>
              <w:rPr>
                <w:rFonts w:ascii="Arial" w:eastAsia="Times New Roman" w:hAnsi="Arial" w:cs="Arial"/>
                <w:b/>
                <w:bCs/>
                <w:color w:val="000000"/>
                <w:sz w:val="21"/>
                <w:szCs w:val="21"/>
              </w:rPr>
            </w:pPr>
            <w:r>
              <w:rPr>
                <w:rFonts w:ascii="Arial" w:eastAsia="Times New Roman" w:hAnsi="Arial" w:cs="Arial"/>
                <w:b/>
                <w:bCs/>
                <w:color w:val="000000"/>
                <w:sz w:val="21"/>
                <w:szCs w:val="21"/>
              </w:rPr>
              <w:t>Last Updated</w:t>
            </w:r>
          </w:p>
        </w:tc>
        <w:tc>
          <w:tcPr>
            <w:tcW w:w="4715" w:type="dxa"/>
            <w:tcBorders>
              <w:top w:val="nil"/>
              <w:left w:val="nil"/>
              <w:bottom w:val="single" w:sz="4" w:space="0" w:color="auto"/>
              <w:right w:val="single" w:sz="4" w:space="0" w:color="auto"/>
            </w:tcBorders>
            <w:shd w:val="clear" w:color="auto" w:fill="auto"/>
          </w:tcPr>
          <w:p w:rsidR="00F0096D" w:rsidRPr="00A77FB5" w:rsidRDefault="00F0096D" w:rsidP="0059574C">
            <w:pPr>
              <w:spacing w:after="0" w:line="240" w:lineRule="auto"/>
              <w:rPr>
                <w:rFonts w:ascii="Arial" w:eastAsia="Times New Roman" w:hAnsi="Arial" w:cs="Arial"/>
                <w:color w:val="000000"/>
                <w:sz w:val="21"/>
                <w:szCs w:val="21"/>
              </w:rPr>
            </w:pPr>
            <w:r>
              <w:rPr>
                <w:rFonts w:ascii="Arial" w:eastAsia="Times New Roman" w:hAnsi="Arial" w:cs="Arial"/>
                <w:color w:val="000000"/>
                <w:sz w:val="21"/>
                <w:szCs w:val="21"/>
              </w:rPr>
              <w:t>The date the last update took place</w:t>
            </w:r>
          </w:p>
        </w:tc>
      </w:tr>
      <w:tr w:rsidR="00F0096D" w:rsidRPr="00A77FB5" w:rsidTr="00357A35">
        <w:trPr>
          <w:trHeight w:val="255"/>
        </w:trPr>
        <w:tc>
          <w:tcPr>
            <w:tcW w:w="1725" w:type="dxa"/>
            <w:tcBorders>
              <w:top w:val="nil"/>
              <w:left w:val="single" w:sz="4" w:space="0" w:color="auto"/>
              <w:bottom w:val="single" w:sz="4" w:space="0" w:color="auto"/>
              <w:right w:val="single" w:sz="4" w:space="0" w:color="auto"/>
            </w:tcBorders>
            <w:shd w:val="clear" w:color="000000" w:fill="E4DFEC"/>
            <w:noWrap/>
          </w:tcPr>
          <w:p w:rsidR="00F0096D" w:rsidRPr="00A77FB5" w:rsidRDefault="00F0096D" w:rsidP="0059574C">
            <w:pPr>
              <w:spacing w:after="0" w:line="240" w:lineRule="auto"/>
              <w:rPr>
                <w:rFonts w:ascii="Arial" w:eastAsia="Times New Roman" w:hAnsi="Arial" w:cs="Arial"/>
                <w:b/>
                <w:bCs/>
                <w:color w:val="000000"/>
                <w:sz w:val="21"/>
                <w:szCs w:val="21"/>
              </w:rPr>
            </w:pPr>
            <w:r>
              <w:rPr>
                <w:rFonts w:ascii="Arial" w:eastAsia="Times New Roman" w:hAnsi="Arial" w:cs="Arial"/>
                <w:b/>
                <w:bCs/>
                <w:color w:val="000000"/>
                <w:sz w:val="21"/>
                <w:szCs w:val="21"/>
              </w:rPr>
              <w:t>Action</w:t>
            </w:r>
          </w:p>
        </w:tc>
        <w:tc>
          <w:tcPr>
            <w:tcW w:w="4715" w:type="dxa"/>
            <w:tcBorders>
              <w:top w:val="nil"/>
              <w:left w:val="nil"/>
              <w:bottom w:val="single" w:sz="4" w:space="0" w:color="auto"/>
              <w:right w:val="single" w:sz="4" w:space="0" w:color="auto"/>
            </w:tcBorders>
            <w:shd w:val="clear" w:color="auto" w:fill="auto"/>
          </w:tcPr>
          <w:p w:rsidR="00F0096D" w:rsidRPr="00A77FB5" w:rsidRDefault="00F0096D" w:rsidP="0059574C">
            <w:pPr>
              <w:spacing w:after="0" w:line="240" w:lineRule="auto"/>
              <w:rPr>
                <w:rFonts w:ascii="Arial" w:eastAsia="Times New Roman" w:hAnsi="Arial" w:cs="Arial"/>
                <w:color w:val="000000"/>
                <w:sz w:val="21"/>
                <w:szCs w:val="21"/>
              </w:rPr>
            </w:pPr>
          </w:p>
        </w:tc>
      </w:tr>
    </w:tbl>
    <w:p w:rsidR="00F0096D" w:rsidRDefault="00F0096D" w:rsidP="00F0096D">
      <w:pPr>
        <w:ind w:left="450"/>
        <w:rPr>
          <w:rFonts w:ascii="Arial" w:hAnsi="Arial" w:cs="Arial"/>
        </w:rPr>
      </w:pPr>
      <w:r w:rsidRPr="00727A71">
        <w:rPr>
          <w:rFonts w:ascii="Arial" w:hAnsi="Arial" w:cs="Arial"/>
          <w:b/>
        </w:rPr>
        <w:t>Action</w:t>
      </w:r>
      <w:r>
        <w:rPr>
          <w:rFonts w:ascii="Arial" w:hAnsi="Arial" w:cs="Arial"/>
        </w:rPr>
        <w:t>: following actions can be performed on a data set</w:t>
      </w:r>
    </w:p>
    <w:p w:rsidR="00F0096D" w:rsidRDefault="00F0096D" w:rsidP="00F0096D">
      <w:pPr>
        <w:rPr>
          <w:rFonts w:ascii="Arial" w:hAnsi="Arial" w:cs="Arial"/>
        </w:rPr>
      </w:pPr>
      <w:r>
        <w:rPr>
          <w:noProof/>
        </w:rPr>
        <w:drawing>
          <wp:inline distT="0" distB="0" distL="0" distR="0" wp14:anchorId="54D2279A" wp14:editId="1D4624C6">
            <wp:extent cx="1219200" cy="962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219200" cy="962025"/>
                    </a:xfrm>
                    <a:prstGeom prst="rect">
                      <a:avLst/>
                    </a:prstGeom>
                  </pic:spPr>
                </pic:pic>
              </a:graphicData>
            </a:graphic>
          </wp:inline>
        </w:drawing>
      </w:r>
    </w:p>
    <w:p w:rsidR="00F0096D" w:rsidRDefault="00F0096D" w:rsidP="00F0096D">
      <w:pPr>
        <w:rPr>
          <w:rFonts w:ascii="Arial" w:hAnsi="Arial" w:cs="Arial"/>
        </w:rPr>
      </w:pPr>
      <w:r w:rsidRPr="00727A71">
        <w:rPr>
          <w:rFonts w:ascii="Arial" w:hAnsi="Arial" w:cs="Arial"/>
          <w:b/>
        </w:rPr>
        <w:t>Promote</w:t>
      </w:r>
      <w:r>
        <w:rPr>
          <w:rFonts w:ascii="Arial" w:hAnsi="Arial" w:cs="Arial"/>
        </w:rPr>
        <w:t>: This is used to promote a data set from a lower to higher environment.</w:t>
      </w:r>
    </w:p>
    <w:p w:rsidR="00F0096D" w:rsidRDefault="00F0096D" w:rsidP="00F0096D">
      <w:pPr>
        <w:rPr>
          <w:rFonts w:ascii="Arial" w:hAnsi="Arial" w:cs="Arial"/>
        </w:rPr>
      </w:pPr>
      <w:r>
        <w:rPr>
          <w:noProof/>
        </w:rPr>
        <w:lastRenderedPageBreak/>
        <w:drawing>
          <wp:inline distT="0" distB="0" distL="0" distR="0" wp14:anchorId="26FD9400" wp14:editId="69239632">
            <wp:extent cx="2295310" cy="142646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93642" cy="1425427"/>
                    </a:xfrm>
                    <a:prstGeom prst="rect">
                      <a:avLst/>
                    </a:prstGeom>
                  </pic:spPr>
                </pic:pic>
              </a:graphicData>
            </a:graphic>
          </wp:inline>
        </w:drawing>
      </w:r>
    </w:p>
    <w:p w:rsidR="00F0096D" w:rsidRDefault="00F0096D" w:rsidP="00F0096D">
      <w:pPr>
        <w:ind w:left="450"/>
        <w:rPr>
          <w:rFonts w:ascii="Arial" w:hAnsi="Arial" w:cs="Arial"/>
        </w:rPr>
      </w:pPr>
      <w:r>
        <w:rPr>
          <w:rFonts w:ascii="Arial" w:hAnsi="Arial" w:cs="Arial"/>
          <w:b/>
        </w:rPr>
        <w:t xml:space="preserve">Delete Data set: </w:t>
      </w:r>
      <w:r w:rsidRPr="00727A71">
        <w:rPr>
          <w:rFonts w:ascii="Arial" w:hAnsi="Arial" w:cs="Arial"/>
        </w:rPr>
        <w:t>This is used to delete a data set. A confirmation page will appear which will ask the user if he wants to proceed deleting the data set.</w:t>
      </w:r>
    </w:p>
    <w:p w:rsidR="00F0096D" w:rsidRDefault="00F0096D" w:rsidP="00F0096D">
      <w:pPr>
        <w:ind w:left="450"/>
        <w:rPr>
          <w:rFonts w:ascii="Arial" w:hAnsi="Arial" w:cs="Arial"/>
        </w:rPr>
      </w:pPr>
      <w:r>
        <w:rPr>
          <w:noProof/>
        </w:rPr>
        <w:drawing>
          <wp:inline distT="0" distB="0" distL="0" distR="0" wp14:anchorId="1545DFF9" wp14:editId="34AE04D6">
            <wp:extent cx="3555187" cy="1430248"/>
            <wp:effectExtent l="0" t="0" r="762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60885" cy="1432540"/>
                    </a:xfrm>
                    <a:prstGeom prst="rect">
                      <a:avLst/>
                    </a:prstGeom>
                  </pic:spPr>
                </pic:pic>
              </a:graphicData>
            </a:graphic>
          </wp:inline>
        </w:drawing>
      </w:r>
    </w:p>
    <w:p w:rsidR="00F0096D" w:rsidRDefault="00F0096D" w:rsidP="00F0096D">
      <w:pPr>
        <w:ind w:left="450"/>
        <w:rPr>
          <w:rFonts w:ascii="Arial" w:hAnsi="Arial" w:cs="Arial"/>
        </w:rPr>
      </w:pPr>
    </w:p>
    <w:p w:rsidR="00F0096D" w:rsidRDefault="00F0096D" w:rsidP="00F0096D">
      <w:pPr>
        <w:ind w:left="450"/>
        <w:rPr>
          <w:rFonts w:ascii="Arial" w:hAnsi="Arial" w:cs="Arial"/>
        </w:rPr>
      </w:pPr>
    </w:p>
    <w:p w:rsidR="00F0096D" w:rsidRDefault="00F0096D" w:rsidP="00F0096D">
      <w:pPr>
        <w:ind w:left="450"/>
        <w:rPr>
          <w:rFonts w:ascii="Arial" w:hAnsi="Arial" w:cs="Arial"/>
        </w:rPr>
      </w:pPr>
      <w:r>
        <w:rPr>
          <w:rFonts w:ascii="Arial" w:hAnsi="Arial" w:cs="Arial"/>
        </w:rPr>
        <w:t>Clone data set. This is used to clone the data set. A destination data set group and destination data set name should be provided in order to clone the dataset.</w:t>
      </w:r>
    </w:p>
    <w:p w:rsidR="00F0096D" w:rsidRDefault="00F0096D" w:rsidP="00F0096D">
      <w:pPr>
        <w:ind w:left="450"/>
        <w:rPr>
          <w:rFonts w:ascii="Arial" w:hAnsi="Arial" w:cs="Arial"/>
        </w:rPr>
      </w:pPr>
      <w:r>
        <w:rPr>
          <w:noProof/>
        </w:rPr>
        <w:drawing>
          <wp:inline distT="0" distB="0" distL="0" distR="0" wp14:anchorId="12FC541F" wp14:editId="7533DC96">
            <wp:extent cx="2733947" cy="1477670"/>
            <wp:effectExtent l="0" t="0" r="9525" b="825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31740" cy="1476477"/>
                    </a:xfrm>
                    <a:prstGeom prst="rect">
                      <a:avLst/>
                    </a:prstGeom>
                  </pic:spPr>
                </pic:pic>
              </a:graphicData>
            </a:graphic>
          </wp:inline>
        </w:drawing>
      </w:r>
    </w:p>
    <w:p w:rsidR="00F0096D" w:rsidRDefault="00F0096D" w:rsidP="00F0096D">
      <w:pPr>
        <w:ind w:left="450"/>
        <w:rPr>
          <w:rFonts w:ascii="Arial" w:hAnsi="Arial" w:cs="Arial"/>
        </w:rPr>
      </w:pPr>
      <w:r>
        <w:rPr>
          <w:rFonts w:ascii="Arial" w:hAnsi="Arial" w:cs="Arial"/>
        </w:rPr>
        <w:t>Export to Jason: This is used to download the data set as a Jason file. A screen appears as shown below to confirm if the user wants to export the data set.</w:t>
      </w:r>
    </w:p>
    <w:p w:rsidR="00F0096D" w:rsidRDefault="00F0096D" w:rsidP="00F0096D">
      <w:pPr>
        <w:ind w:left="450"/>
        <w:rPr>
          <w:rFonts w:ascii="Arial" w:hAnsi="Arial" w:cs="Arial"/>
        </w:rPr>
      </w:pPr>
      <w:r>
        <w:rPr>
          <w:noProof/>
        </w:rPr>
        <w:lastRenderedPageBreak/>
        <w:drawing>
          <wp:inline distT="0" distB="0" distL="0" distR="0" wp14:anchorId="61A25097" wp14:editId="2AFA927D">
            <wp:extent cx="3599078" cy="1466794"/>
            <wp:effectExtent l="0" t="0" r="1905" b="63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02280" cy="1468099"/>
                    </a:xfrm>
                    <a:prstGeom prst="rect">
                      <a:avLst/>
                    </a:prstGeom>
                  </pic:spPr>
                </pic:pic>
              </a:graphicData>
            </a:graphic>
          </wp:inline>
        </w:drawing>
      </w:r>
    </w:p>
    <w:p w:rsidR="00F0096D" w:rsidRDefault="00F0096D" w:rsidP="00F0096D">
      <w:pPr>
        <w:ind w:left="450"/>
        <w:rPr>
          <w:rFonts w:ascii="Arial" w:hAnsi="Arial" w:cs="Arial"/>
        </w:rPr>
      </w:pPr>
      <w:r>
        <w:rPr>
          <w:rFonts w:ascii="Arial" w:hAnsi="Arial" w:cs="Arial"/>
        </w:rPr>
        <w:t xml:space="preserve">If the user clicks ‘yes’ the following screen appears to </w:t>
      </w:r>
      <w:proofErr w:type="spellStart"/>
      <w:r>
        <w:rPr>
          <w:rFonts w:ascii="Arial" w:hAnsi="Arial" w:cs="Arial"/>
        </w:rPr>
        <w:t>cobnfirm</w:t>
      </w:r>
      <w:proofErr w:type="spellEnd"/>
      <w:r>
        <w:rPr>
          <w:rFonts w:ascii="Arial" w:hAnsi="Arial" w:cs="Arial"/>
        </w:rPr>
        <w:t xml:space="preserve"> if the user wants to open the </w:t>
      </w:r>
      <w:proofErr w:type="spellStart"/>
      <w:r>
        <w:rPr>
          <w:rFonts w:ascii="Arial" w:hAnsi="Arial" w:cs="Arial"/>
        </w:rPr>
        <w:t>Json</w:t>
      </w:r>
      <w:proofErr w:type="spellEnd"/>
      <w:r>
        <w:rPr>
          <w:rFonts w:ascii="Arial" w:hAnsi="Arial" w:cs="Arial"/>
        </w:rPr>
        <w:t xml:space="preserve"> file or download and save the </w:t>
      </w:r>
      <w:proofErr w:type="spellStart"/>
      <w:r>
        <w:rPr>
          <w:rFonts w:ascii="Arial" w:hAnsi="Arial" w:cs="Arial"/>
        </w:rPr>
        <w:t>Json</w:t>
      </w:r>
      <w:proofErr w:type="spellEnd"/>
      <w:r>
        <w:rPr>
          <w:rFonts w:ascii="Arial" w:hAnsi="Arial" w:cs="Arial"/>
        </w:rPr>
        <w:t xml:space="preserve"> file.</w:t>
      </w:r>
    </w:p>
    <w:p w:rsidR="00F0096D" w:rsidRDefault="00F0096D" w:rsidP="00F0096D">
      <w:pPr>
        <w:ind w:left="450"/>
        <w:rPr>
          <w:rFonts w:ascii="Arial" w:hAnsi="Arial" w:cs="Arial"/>
        </w:rPr>
      </w:pPr>
      <w:r>
        <w:rPr>
          <w:noProof/>
        </w:rPr>
        <w:drawing>
          <wp:inline distT="0" distB="0" distL="0" distR="0" wp14:anchorId="69D292E2" wp14:editId="4E59E143">
            <wp:extent cx="2479853" cy="1726480"/>
            <wp:effectExtent l="0" t="0" r="0" b="76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480359" cy="1726832"/>
                    </a:xfrm>
                    <a:prstGeom prst="rect">
                      <a:avLst/>
                    </a:prstGeom>
                  </pic:spPr>
                </pic:pic>
              </a:graphicData>
            </a:graphic>
          </wp:inline>
        </w:drawing>
      </w:r>
    </w:p>
    <w:p w:rsidR="00F0096D" w:rsidRPr="00727A71" w:rsidRDefault="00F0096D" w:rsidP="00F0096D">
      <w:pPr>
        <w:ind w:left="450"/>
        <w:rPr>
          <w:rFonts w:ascii="Arial" w:hAnsi="Arial" w:cs="Arial"/>
        </w:rPr>
      </w:pPr>
    </w:p>
    <w:p w:rsidR="009F31D8" w:rsidRDefault="009F31D8" w:rsidP="008E56CB">
      <w:pPr>
        <w:pStyle w:val="Heading1"/>
        <w:numPr>
          <w:ilvl w:val="0"/>
          <w:numId w:val="4"/>
        </w:numPr>
        <w:rPr>
          <w:bCs w:val="0"/>
        </w:rPr>
      </w:pPr>
      <w:r>
        <w:rPr>
          <w:bCs w:val="0"/>
        </w:rPr>
        <w:t xml:space="preserve"> </w:t>
      </w:r>
      <w:bookmarkStart w:id="11" w:name="_Toc493153217"/>
      <w:r>
        <w:rPr>
          <w:bCs w:val="0"/>
        </w:rPr>
        <w:t>Import a Data Set</w:t>
      </w:r>
      <w:bookmarkEnd w:id="11"/>
    </w:p>
    <w:p w:rsidR="009F31D8" w:rsidRDefault="009F31D8" w:rsidP="009F31D8">
      <w:r>
        <w:t xml:space="preserve">A new Data set can be imported by clicking on the </w:t>
      </w:r>
      <w:r>
        <w:rPr>
          <w:noProof/>
        </w:rPr>
        <w:drawing>
          <wp:inline distT="0" distB="0" distL="0" distR="0" wp14:anchorId="062816E2" wp14:editId="4B028EFA">
            <wp:extent cx="466725" cy="228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66725" cy="228600"/>
                    </a:xfrm>
                    <a:prstGeom prst="rect">
                      <a:avLst/>
                    </a:prstGeom>
                  </pic:spPr>
                </pic:pic>
              </a:graphicData>
            </a:graphic>
          </wp:inline>
        </w:drawing>
      </w:r>
      <w:r>
        <w:t xml:space="preserve"> button located on top of the Data set list page. A new data set can be imported by uploading a new </w:t>
      </w:r>
      <w:proofErr w:type="spellStart"/>
      <w:r>
        <w:t>jSON</w:t>
      </w:r>
      <w:proofErr w:type="spellEnd"/>
      <w:r>
        <w:t xml:space="preserve"> File. After clicking on the import button, a new pop up for “Import Data Set from </w:t>
      </w:r>
      <w:proofErr w:type="spellStart"/>
      <w:r>
        <w:t>jSON</w:t>
      </w:r>
      <w:proofErr w:type="spellEnd"/>
      <w:r>
        <w:t xml:space="preserve"> appears as shown in the below image.</w:t>
      </w:r>
    </w:p>
    <w:p w:rsidR="009F31D8" w:rsidRPr="009F31D8" w:rsidRDefault="009F31D8" w:rsidP="009F31D8">
      <w:r>
        <w:rPr>
          <w:noProof/>
        </w:rPr>
        <w:drawing>
          <wp:inline distT="0" distB="0" distL="0" distR="0" wp14:anchorId="3C33F379" wp14:editId="30103CF4">
            <wp:extent cx="3283889" cy="85395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90354" cy="855632"/>
                    </a:xfrm>
                    <a:prstGeom prst="rect">
                      <a:avLst/>
                    </a:prstGeom>
                  </pic:spPr>
                </pic:pic>
              </a:graphicData>
            </a:graphic>
          </wp:inline>
        </w:drawing>
      </w:r>
      <w:r>
        <w:tab/>
      </w:r>
    </w:p>
    <w:p w:rsidR="009F31D8" w:rsidRDefault="00C2665D" w:rsidP="0054293D">
      <w:r>
        <w:t>A sample of J</w:t>
      </w:r>
      <w:r w:rsidR="009F31D8" w:rsidRPr="00C2665D">
        <w:t>SON Schema can be downloaded here</w:t>
      </w:r>
    </w:p>
    <w:p w:rsidR="00C2665D" w:rsidRDefault="00C2665D" w:rsidP="0054293D">
      <w:r w:rsidRPr="00C2665D">
        <w:object w:dxaOrig="3075" w:dyaOrig="765">
          <v:shape id="_x0000_i1026" type="#_x0000_t75" style="width:154pt;height:38.2pt" o:ole="">
            <v:imagedata r:id="rId54" o:title=""/>
          </v:shape>
          <o:OLEObject Type="Embed" ProgID="Package" ShapeID="_x0000_i1026" DrawAspect="Content" ObjectID="_1566972725" r:id="rId55"/>
        </w:object>
      </w:r>
    </w:p>
    <w:p w:rsidR="009F31D8" w:rsidRDefault="009F31D8" w:rsidP="0054293D">
      <w:r>
        <w:t xml:space="preserve">Browse for the </w:t>
      </w:r>
      <w:proofErr w:type="spellStart"/>
      <w:r>
        <w:t>jSON</w:t>
      </w:r>
      <w:proofErr w:type="spellEnd"/>
      <w:r>
        <w:t xml:space="preserve"> file want to upload and click import.</w:t>
      </w:r>
    </w:p>
    <w:p w:rsidR="009F31D8" w:rsidRDefault="009F31D8" w:rsidP="0054293D">
      <w:r>
        <w:rPr>
          <w:noProof/>
        </w:rPr>
        <w:lastRenderedPageBreak/>
        <w:drawing>
          <wp:inline distT="0" distB="0" distL="0" distR="0" wp14:anchorId="79FF27DE" wp14:editId="4CA95793">
            <wp:extent cx="3844393" cy="112908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853840" cy="1131860"/>
                    </a:xfrm>
                    <a:prstGeom prst="rect">
                      <a:avLst/>
                    </a:prstGeom>
                  </pic:spPr>
                </pic:pic>
              </a:graphicData>
            </a:graphic>
          </wp:inline>
        </w:drawing>
      </w:r>
    </w:p>
    <w:p w:rsidR="009F31D8" w:rsidRDefault="009F31D8" w:rsidP="0054293D">
      <w:r>
        <w:t>Confirm if you wish to import or not</w:t>
      </w:r>
    </w:p>
    <w:p w:rsidR="009F31D8" w:rsidRDefault="009F31D8" w:rsidP="0054293D">
      <w:r>
        <w:rPr>
          <w:noProof/>
        </w:rPr>
        <w:drawing>
          <wp:inline distT="0" distB="0" distL="0" distR="0" wp14:anchorId="179179D9" wp14:editId="42FC2C55">
            <wp:extent cx="2345635" cy="1039878"/>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343781" cy="1039056"/>
                    </a:xfrm>
                    <a:prstGeom prst="rect">
                      <a:avLst/>
                    </a:prstGeom>
                  </pic:spPr>
                </pic:pic>
              </a:graphicData>
            </a:graphic>
          </wp:inline>
        </w:drawing>
      </w:r>
    </w:p>
    <w:p w:rsidR="009F31D8" w:rsidRDefault="009F31D8" w:rsidP="0054293D">
      <w:r>
        <w:t>After clicking Yes, it will display a message if the File processing was successful or not.</w:t>
      </w:r>
    </w:p>
    <w:p w:rsidR="009F31D8" w:rsidRDefault="009F31D8" w:rsidP="0054293D">
      <w:r>
        <w:rPr>
          <w:noProof/>
        </w:rPr>
        <w:drawing>
          <wp:inline distT="0" distB="0" distL="0" distR="0" wp14:anchorId="5F3DA30D" wp14:editId="5AA51252">
            <wp:extent cx="3339548" cy="123912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343860" cy="1240729"/>
                    </a:xfrm>
                    <a:prstGeom prst="rect">
                      <a:avLst/>
                    </a:prstGeom>
                  </pic:spPr>
                </pic:pic>
              </a:graphicData>
            </a:graphic>
          </wp:inline>
        </w:drawing>
      </w:r>
    </w:p>
    <w:p w:rsidR="009F31D8" w:rsidRDefault="009F31D8" w:rsidP="0054293D">
      <w:r>
        <w:t>A user can select the “Override” option if you wants to overwrite the existing data set over the new one with the same name.</w:t>
      </w:r>
    </w:p>
    <w:p w:rsidR="00297FA5" w:rsidRDefault="00297FA5" w:rsidP="008E56CB">
      <w:pPr>
        <w:pStyle w:val="Heading1"/>
        <w:numPr>
          <w:ilvl w:val="0"/>
          <w:numId w:val="4"/>
        </w:numPr>
        <w:rPr>
          <w:bCs w:val="0"/>
        </w:rPr>
      </w:pPr>
      <w:bookmarkStart w:id="12" w:name="_Toc493153218"/>
      <w:r>
        <w:rPr>
          <w:bCs w:val="0"/>
        </w:rPr>
        <w:t>Create a Data Set</w:t>
      </w:r>
      <w:bookmarkEnd w:id="12"/>
    </w:p>
    <w:p w:rsidR="00297FA5" w:rsidRDefault="00297FA5" w:rsidP="00297FA5">
      <w:proofErr w:type="gramStart"/>
      <w:r>
        <w:t xml:space="preserve">To create a data set, click on the </w:t>
      </w:r>
      <w:r>
        <w:rPr>
          <w:noProof/>
        </w:rPr>
        <w:drawing>
          <wp:inline distT="0" distB="0" distL="0" distR="0" wp14:anchorId="09BCC383" wp14:editId="29A52566">
            <wp:extent cx="352425" cy="2762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2425" cy="276225"/>
                    </a:xfrm>
                    <a:prstGeom prst="rect">
                      <a:avLst/>
                    </a:prstGeom>
                  </pic:spPr>
                </pic:pic>
              </a:graphicData>
            </a:graphic>
          </wp:inline>
        </w:drawing>
      </w:r>
      <w:r>
        <w:t xml:space="preserve"> button located on top right of the Data set list page.</w:t>
      </w:r>
      <w:proofErr w:type="gramEnd"/>
      <w:r>
        <w:t xml:space="preserve"> A new pop up screen “Data Set General Information” appears </w:t>
      </w:r>
    </w:p>
    <w:p w:rsidR="00297FA5" w:rsidRPr="00297FA5" w:rsidRDefault="00297FA5" w:rsidP="00297FA5">
      <w:r>
        <w:rPr>
          <w:noProof/>
        </w:rPr>
        <w:lastRenderedPageBreak/>
        <w:drawing>
          <wp:inline distT="0" distB="0" distL="0" distR="0" wp14:anchorId="3F98855C" wp14:editId="5940E2F4">
            <wp:extent cx="2997642" cy="29976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98297" cy="2998297"/>
                    </a:xfrm>
                    <a:prstGeom prst="rect">
                      <a:avLst/>
                    </a:prstGeom>
                  </pic:spPr>
                </pic:pic>
              </a:graphicData>
            </a:graphic>
          </wp:inline>
        </w:drawing>
      </w:r>
    </w:p>
    <w:p w:rsidR="00297FA5" w:rsidRDefault="00297FA5" w:rsidP="00297FA5">
      <w:r>
        <w:t>The field description and rules for registering a data set is the below table:</w:t>
      </w:r>
    </w:p>
    <w:tbl>
      <w:tblPr>
        <w:tblW w:w="10240" w:type="dxa"/>
        <w:tblInd w:w="93" w:type="dxa"/>
        <w:tblLook w:val="04A0" w:firstRow="1" w:lastRow="0" w:firstColumn="1" w:lastColumn="0" w:noHBand="0" w:noVBand="1"/>
      </w:tblPr>
      <w:tblGrid>
        <w:gridCol w:w="2100"/>
        <w:gridCol w:w="6400"/>
        <w:gridCol w:w="1740"/>
      </w:tblGrid>
      <w:tr w:rsidR="00297FA5" w:rsidRPr="00297FA5" w:rsidTr="00297FA5">
        <w:trPr>
          <w:trHeight w:val="255"/>
        </w:trPr>
        <w:tc>
          <w:tcPr>
            <w:tcW w:w="2100" w:type="dxa"/>
            <w:tcBorders>
              <w:top w:val="single" w:sz="4" w:space="0" w:color="auto"/>
              <w:left w:val="single" w:sz="4" w:space="0" w:color="auto"/>
              <w:bottom w:val="single" w:sz="4" w:space="0" w:color="auto"/>
              <w:right w:val="single" w:sz="4" w:space="0" w:color="auto"/>
            </w:tcBorders>
            <w:shd w:val="clear" w:color="000000" w:fill="8064A2"/>
            <w:hideMark/>
          </w:tcPr>
          <w:p w:rsidR="00297FA5" w:rsidRPr="00297FA5" w:rsidRDefault="00297FA5" w:rsidP="00297FA5">
            <w:pPr>
              <w:spacing w:after="0" w:line="240" w:lineRule="auto"/>
              <w:rPr>
                <w:rFonts w:ascii="Arial" w:eastAsia="Times New Roman" w:hAnsi="Arial" w:cs="Arial"/>
                <w:b/>
                <w:bCs/>
                <w:color w:val="FFFFFF"/>
                <w:sz w:val="20"/>
                <w:szCs w:val="20"/>
              </w:rPr>
            </w:pPr>
            <w:r w:rsidRPr="00297FA5">
              <w:rPr>
                <w:rFonts w:ascii="Arial" w:eastAsia="Times New Roman" w:hAnsi="Arial" w:cs="Arial"/>
                <w:b/>
                <w:bCs/>
                <w:color w:val="FFFFFF"/>
                <w:sz w:val="20"/>
                <w:szCs w:val="20"/>
              </w:rPr>
              <w:t>Field Name</w:t>
            </w:r>
          </w:p>
        </w:tc>
        <w:tc>
          <w:tcPr>
            <w:tcW w:w="6400" w:type="dxa"/>
            <w:tcBorders>
              <w:top w:val="single" w:sz="4" w:space="0" w:color="auto"/>
              <w:left w:val="nil"/>
              <w:bottom w:val="single" w:sz="4" w:space="0" w:color="auto"/>
              <w:right w:val="single" w:sz="4" w:space="0" w:color="auto"/>
            </w:tcBorders>
            <w:shd w:val="clear" w:color="000000" w:fill="8064A2"/>
            <w:hideMark/>
          </w:tcPr>
          <w:p w:rsidR="00297FA5" w:rsidRPr="00297FA5" w:rsidRDefault="00297FA5" w:rsidP="00297FA5">
            <w:pPr>
              <w:spacing w:after="0" w:line="240" w:lineRule="auto"/>
              <w:rPr>
                <w:rFonts w:ascii="Arial" w:eastAsia="Times New Roman" w:hAnsi="Arial" w:cs="Arial"/>
                <w:b/>
                <w:bCs/>
                <w:color w:val="FFFFFF"/>
                <w:sz w:val="20"/>
                <w:szCs w:val="20"/>
              </w:rPr>
            </w:pPr>
            <w:r w:rsidRPr="00297FA5">
              <w:rPr>
                <w:rFonts w:ascii="Arial" w:eastAsia="Times New Roman" w:hAnsi="Arial" w:cs="Arial"/>
                <w:b/>
                <w:bCs/>
                <w:color w:val="FFFFFF"/>
                <w:sz w:val="20"/>
                <w:szCs w:val="20"/>
              </w:rPr>
              <w:t>Description</w:t>
            </w:r>
          </w:p>
        </w:tc>
        <w:tc>
          <w:tcPr>
            <w:tcW w:w="1740" w:type="dxa"/>
            <w:tcBorders>
              <w:top w:val="single" w:sz="4" w:space="0" w:color="auto"/>
              <w:left w:val="nil"/>
              <w:bottom w:val="single" w:sz="4" w:space="0" w:color="auto"/>
              <w:right w:val="single" w:sz="4" w:space="0" w:color="auto"/>
            </w:tcBorders>
            <w:shd w:val="clear" w:color="000000" w:fill="8064A2"/>
            <w:hideMark/>
          </w:tcPr>
          <w:p w:rsidR="00297FA5" w:rsidRPr="00297FA5" w:rsidRDefault="00297FA5" w:rsidP="00297FA5">
            <w:pPr>
              <w:spacing w:after="0" w:line="240" w:lineRule="auto"/>
              <w:rPr>
                <w:rFonts w:ascii="Arial" w:eastAsia="Times New Roman" w:hAnsi="Arial" w:cs="Arial"/>
                <w:b/>
                <w:bCs/>
                <w:color w:val="FFFFFF"/>
                <w:sz w:val="20"/>
                <w:szCs w:val="20"/>
              </w:rPr>
            </w:pPr>
            <w:r w:rsidRPr="00297FA5">
              <w:rPr>
                <w:rFonts w:ascii="Arial" w:eastAsia="Times New Roman" w:hAnsi="Arial" w:cs="Arial"/>
                <w:b/>
                <w:bCs/>
                <w:color w:val="FFFFFF"/>
                <w:sz w:val="20"/>
                <w:szCs w:val="20"/>
              </w:rPr>
              <w:t>Required</w:t>
            </w:r>
          </w:p>
        </w:tc>
      </w:tr>
      <w:tr w:rsidR="00297FA5" w:rsidRPr="00297FA5" w:rsidTr="00297FA5">
        <w:trPr>
          <w:trHeight w:val="1275"/>
        </w:trPr>
        <w:tc>
          <w:tcPr>
            <w:tcW w:w="2100" w:type="dxa"/>
            <w:tcBorders>
              <w:top w:val="nil"/>
              <w:left w:val="single" w:sz="4" w:space="0" w:color="auto"/>
              <w:bottom w:val="single" w:sz="4" w:space="0" w:color="auto"/>
              <w:right w:val="single" w:sz="4" w:space="0" w:color="auto"/>
            </w:tcBorders>
            <w:shd w:val="clear" w:color="000000" w:fill="E4DFEC"/>
            <w:hideMark/>
          </w:tcPr>
          <w:p w:rsidR="00297FA5" w:rsidRPr="00297FA5" w:rsidRDefault="00297FA5" w:rsidP="00297FA5">
            <w:pPr>
              <w:spacing w:after="0" w:line="240" w:lineRule="auto"/>
              <w:rPr>
                <w:rFonts w:ascii="Arial" w:eastAsia="Times New Roman" w:hAnsi="Arial" w:cs="Arial"/>
                <w:b/>
                <w:bCs/>
                <w:color w:val="000000"/>
                <w:sz w:val="20"/>
                <w:szCs w:val="20"/>
              </w:rPr>
            </w:pPr>
            <w:r w:rsidRPr="00297FA5">
              <w:rPr>
                <w:rFonts w:ascii="Arial" w:eastAsia="Times New Roman" w:hAnsi="Arial" w:cs="Arial"/>
                <w:b/>
                <w:bCs/>
                <w:color w:val="000000"/>
                <w:sz w:val="20"/>
                <w:szCs w:val="20"/>
              </w:rPr>
              <w:t>Source Type</w:t>
            </w:r>
          </w:p>
        </w:tc>
        <w:tc>
          <w:tcPr>
            <w:tcW w:w="6400" w:type="dxa"/>
            <w:tcBorders>
              <w:top w:val="nil"/>
              <w:left w:val="nil"/>
              <w:bottom w:val="single" w:sz="4" w:space="0" w:color="auto"/>
              <w:right w:val="single" w:sz="4" w:space="0" w:color="auto"/>
            </w:tcBorders>
            <w:shd w:val="clear" w:color="auto" w:fill="auto"/>
            <w:hideMark/>
          </w:tcPr>
          <w:p w:rsidR="00297FA5" w:rsidRPr="00297FA5" w:rsidRDefault="00297FA5" w:rsidP="00297FA5">
            <w:pPr>
              <w:spacing w:after="0" w:line="240" w:lineRule="auto"/>
              <w:rPr>
                <w:rFonts w:ascii="Arial" w:eastAsia="Times New Roman" w:hAnsi="Arial" w:cs="Arial"/>
                <w:color w:val="000000"/>
                <w:sz w:val="20"/>
                <w:szCs w:val="20"/>
              </w:rPr>
            </w:pPr>
            <w:r w:rsidRPr="00297FA5">
              <w:rPr>
                <w:rFonts w:ascii="Arial" w:eastAsia="Times New Roman" w:hAnsi="Arial" w:cs="Arial"/>
                <w:color w:val="000000"/>
                <w:sz w:val="20"/>
                <w:szCs w:val="20"/>
              </w:rPr>
              <w:t>Data Set Source Name</w:t>
            </w:r>
            <w:r w:rsidRPr="00297FA5">
              <w:rPr>
                <w:rFonts w:ascii="Arial" w:eastAsia="Times New Roman" w:hAnsi="Arial" w:cs="Arial"/>
                <w:color w:val="000000"/>
                <w:sz w:val="20"/>
                <w:szCs w:val="20"/>
              </w:rPr>
              <w:br/>
              <w:t>Generic</w:t>
            </w:r>
            <w:r w:rsidRPr="00297FA5">
              <w:rPr>
                <w:rFonts w:ascii="Arial" w:eastAsia="Times New Roman" w:hAnsi="Arial" w:cs="Arial"/>
                <w:color w:val="000000"/>
                <w:sz w:val="20"/>
                <w:szCs w:val="20"/>
              </w:rPr>
              <w:br/>
              <w:t>File</w:t>
            </w:r>
            <w:r w:rsidRPr="00297FA5">
              <w:rPr>
                <w:rFonts w:ascii="Arial" w:eastAsia="Times New Roman" w:hAnsi="Arial" w:cs="Arial"/>
                <w:color w:val="000000"/>
                <w:sz w:val="20"/>
                <w:szCs w:val="20"/>
              </w:rPr>
              <w:br/>
              <w:t>Table</w:t>
            </w:r>
            <w:r w:rsidRPr="00297FA5">
              <w:rPr>
                <w:rFonts w:ascii="Arial" w:eastAsia="Times New Roman" w:hAnsi="Arial" w:cs="Arial"/>
                <w:color w:val="000000"/>
                <w:sz w:val="20"/>
                <w:szCs w:val="20"/>
              </w:rPr>
              <w:br/>
              <w:t>Directory</w:t>
            </w:r>
          </w:p>
        </w:tc>
        <w:tc>
          <w:tcPr>
            <w:tcW w:w="1740" w:type="dxa"/>
            <w:tcBorders>
              <w:top w:val="nil"/>
              <w:left w:val="nil"/>
              <w:bottom w:val="single" w:sz="4" w:space="0" w:color="auto"/>
              <w:right w:val="single" w:sz="4" w:space="0" w:color="auto"/>
            </w:tcBorders>
            <w:shd w:val="clear" w:color="auto" w:fill="auto"/>
            <w:hideMark/>
          </w:tcPr>
          <w:p w:rsidR="00297FA5" w:rsidRPr="00297FA5" w:rsidRDefault="00297FA5" w:rsidP="00297FA5">
            <w:pPr>
              <w:spacing w:after="0" w:line="240" w:lineRule="auto"/>
              <w:rPr>
                <w:rFonts w:ascii="Arial" w:eastAsia="Times New Roman" w:hAnsi="Arial" w:cs="Arial"/>
                <w:color w:val="000000"/>
                <w:sz w:val="20"/>
                <w:szCs w:val="20"/>
              </w:rPr>
            </w:pPr>
            <w:r w:rsidRPr="00297FA5">
              <w:rPr>
                <w:rFonts w:ascii="Arial" w:eastAsia="Times New Roman" w:hAnsi="Arial" w:cs="Arial"/>
                <w:color w:val="000000"/>
                <w:sz w:val="20"/>
                <w:szCs w:val="20"/>
              </w:rPr>
              <w:t>Y</w:t>
            </w:r>
          </w:p>
        </w:tc>
      </w:tr>
      <w:tr w:rsidR="00297FA5" w:rsidRPr="00297FA5" w:rsidTr="00297FA5">
        <w:trPr>
          <w:trHeight w:val="255"/>
        </w:trPr>
        <w:tc>
          <w:tcPr>
            <w:tcW w:w="2100" w:type="dxa"/>
            <w:tcBorders>
              <w:top w:val="nil"/>
              <w:left w:val="single" w:sz="4" w:space="0" w:color="auto"/>
              <w:bottom w:val="single" w:sz="4" w:space="0" w:color="auto"/>
              <w:right w:val="single" w:sz="4" w:space="0" w:color="auto"/>
            </w:tcBorders>
            <w:shd w:val="clear" w:color="000000" w:fill="E4DFEC"/>
            <w:hideMark/>
          </w:tcPr>
          <w:p w:rsidR="00297FA5" w:rsidRPr="00297FA5" w:rsidRDefault="00297FA5" w:rsidP="00297FA5">
            <w:pPr>
              <w:spacing w:after="0" w:line="240" w:lineRule="auto"/>
              <w:rPr>
                <w:rFonts w:ascii="Arial" w:eastAsia="Times New Roman" w:hAnsi="Arial" w:cs="Arial"/>
                <w:b/>
                <w:bCs/>
                <w:color w:val="000000"/>
                <w:sz w:val="20"/>
                <w:szCs w:val="20"/>
              </w:rPr>
            </w:pPr>
            <w:r w:rsidRPr="00297FA5">
              <w:rPr>
                <w:rFonts w:ascii="Arial" w:eastAsia="Times New Roman" w:hAnsi="Arial" w:cs="Arial"/>
                <w:b/>
                <w:bCs/>
                <w:color w:val="000000"/>
                <w:sz w:val="20"/>
                <w:szCs w:val="20"/>
              </w:rPr>
              <w:t>Data Domain Name</w:t>
            </w:r>
          </w:p>
        </w:tc>
        <w:tc>
          <w:tcPr>
            <w:tcW w:w="6400" w:type="dxa"/>
            <w:tcBorders>
              <w:top w:val="nil"/>
              <w:left w:val="nil"/>
              <w:bottom w:val="single" w:sz="4" w:space="0" w:color="auto"/>
              <w:right w:val="single" w:sz="4" w:space="0" w:color="auto"/>
            </w:tcBorders>
            <w:shd w:val="clear" w:color="auto" w:fill="auto"/>
            <w:hideMark/>
          </w:tcPr>
          <w:p w:rsidR="00297FA5" w:rsidRPr="00297FA5" w:rsidRDefault="00297FA5" w:rsidP="00297FA5">
            <w:pPr>
              <w:spacing w:after="0" w:line="240" w:lineRule="auto"/>
              <w:rPr>
                <w:rFonts w:ascii="Arial" w:eastAsia="Times New Roman" w:hAnsi="Arial" w:cs="Arial"/>
                <w:color w:val="000000"/>
                <w:sz w:val="20"/>
                <w:szCs w:val="20"/>
              </w:rPr>
            </w:pPr>
            <w:r w:rsidRPr="00297FA5">
              <w:rPr>
                <w:rFonts w:ascii="Arial" w:eastAsia="Times New Roman" w:hAnsi="Arial" w:cs="Arial"/>
                <w:color w:val="000000"/>
                <w:sz w:val="20"/>
                <w:szCs w:val="20"/>
              </w:rPr>
              <w:t>Name of the Data Domain with objects to be added to policy</w:t>
            </w:r>
          </w:p>
        </w:tc>
        <w:tc>
          <w:tcPr>
            <w:tcW w:w="1740" w:type="dxa"/>
            <w:tcBorders>
              <w:top w:val="nil"/>
              <w:left w:val="nil"/>
              <w:bottom w:val="single" w:sz="4" w:space="0" w:color="auto"/>
              <w:right w:val="single" w:sz="4" w:space="0" w:color="auto"/>
            </w:tcBorders>
            <w:shd w:val="clear" w:color="auto" w:fill="auto"/>
            <w:hideMark/>
          </w:tcPr>
          <w:p w:rsidR="00297FA5" w:rsidRPr="00297FA5" w:rsidRDefault="00297FA5" w:rsidP="00297FA5">
            <w:pPr>
              <w:spacing w:after="0" w:line="240" w:lineRule="auto"/>
              <w:rPr>
                <w:rFonts w:ascii="Arial" w:eastAsia="Times New Roman" w:hAnsi="Arial" w:cs="Arial"/>
                <w:color w:val="000000"/>
                <w:sz w:val="20"/>
                <w:szCs w:val="20"/>
              </w:rPr>
            </w:pPr>
            <w:r w:rsidRPr="00297FA5">
              <w:rPr>
                <w:rFonts w:ascii="Arial" w:eastAsia="Times New Roman" w:hAnsi="Arial" w:cs="Arial"/>
                <w:color w:val="000000"/>
                <w:sz w:val="20"/>
                <w:szCs w:val="20"/>
              </w:rPr>
              <w:t>Y</w:t>
            </w:r>
          </w:p>
        </w:tc>
      </w:tr>
      <w:tr w:rsidR="00297FA5" w:rsidRPr="00297FA5" w:rsidTr="00297FA5">
        <w:trPr>
          <w:trHeight w:val="255"/>
        </w:trPr>
        <w:tc>
          <w:tcPr>
            <w:tcW w:w="2100" w:type="dxa"/>
            <w:tcBorders>
              <w:top w:val="nil"/>
              <w:left w:val="single" w:sz="4" w:space="0" w:color="auto"/>
              <w:bottom w:val="single" w:sz="4" w:space="0" w:color="auto"/>
              <w:right w:val="single" w:sz="4" w:space="0" w:color="auto"/>
            </w:tcBorders>
            <w:shd w:val="clear" w:color="000000" w:fill="E4DFEC"/>
            <w:hideMark/>
          </w:tcPr>
          <w:p w:rsidR="00297FA5" w:rsidRPr="00297FA5" w:rsidRDefault="00297FA5" w:rsidP="00297FA5">
            <w:pPr>
              <w:spacing w:after="0" w:line="240" w:lineRule="auto"/>
              <w:rPr>
                <w:rFonts w:ascii="Arial" w:eastAsia="Times New Roman" w:hAnsi="Arial" w:cs="Arial"/>
                <w:b/>
                <w:bCs/>
                <w:color w:val="000000"/>
                <w:sz w:val="20"/>
                <w:szCs w:val="20"/>
              </w:rPr>
            </w:pPr>
            <w:r w:rsidRPr="00297FA5">
              <w:rPr>
                <w:rFonts w:ascii="Arial" w:eastAsia="Times New Roman" w:hAnsi="Arial" w:cs="Arial"/>
                <w:b/>
                <w:bCs/>
                <w:color w:val="000000"/>
                <w:sz w:val="20"/>
                <w:szCs w:val="20"/>
              </w:rPr>
              <w:t>Data Set Name</w:t>
            </w:r>
          </w:p>
        </w:tc>
        <w:tc>
          <w:tcPr>
            <w:tcW w:w="6400" w:type="dxa"/>
            <w:tcBorders>
              <w:top w:val="nil"/>
              <w:left w:val="nil"/>
              <w:bottom w:val="single" w:sz="4" w:space="0" w:color="auto"/>
              <w:right w:val="single" w:sz="4" w:space="0" w:color="auto"/>
            </w:tcBorders>
            <w:shd w:val="clear" w:color="auto" w:fill="auto"/>
            <w:hideMark/>
          </w:tcPr>
          <w:p w:rsidR="00297FA5" w:rsidRPr="00297FA5" w:rsidRDefault="00F95C94" w:rsidP="00297FA5">
            <w:pPr>
              <w:spacing w:after="0" w:line="240" w:lineRule="auto"/>
              <w:rPr>
                <w:rFonts w:ascii="Arial" w:eastAsia="Times New Roman" w:hAnsi="Arial" w:cs="Arial"/>
                <w:color w:val="000000"/>
                <w:sz w:val="20"/>
                <w:szCs w:val="20"/>
              </w:rPr>
            </w:pPr>
            <w:r w:rsidRPr="00297FA5">
              <w:rPr>
                <w:rFonts w:ascii="Arial" w:eastAsia="Times New Roman" w:hAnsi="Arial" w:cs="Arial"/>
                <w:color w:val="000000"/>
                <w:sz w:val="20"/>
                <w:szCs w:val="20"/>
              </w:rPr>
              <w:t>Available</w:t>
            </w:r>
            <w:r w:rsidR="00297FA5" w:rsidRPr="00297FA5">
              <w:rPr>
                <w:rFonts w:ascii="Arial" w:eastAsia="Times New Roman" w:hAnsi="Arial" w:cs="Arial"/>
                <w:color w:val="000000"/>
                <w:sz w:val="20"/>
                <w:szCs w:val="20"/>
              </w:rPr>
              <w:t xml:space="preserve"> Data Sets under selected Data Domain</w:t>
            </w:r>
          </w:p>
        </w:tc>
        <w:tc>
          <w:tcPr>
            <w:tcW w:w="1740" w:type="dxa"/>
            <w:tcBorders>
              <w:top w:val="nil"/>
              <w:left w:val="nil"/>
              <w:bottom w:val="single" w:sz="4" w:space="0" w:color="auto"/>
              <w:right w:val="single" w:sz="4" w:space="0" w:color="auto"/>
            </w:tcBorders>
            <w:shd w:val="clear" w:color="auto" w:fill="auto"/>
            <w:hideMark/>
          </w:tcPr>
          <w:p w:rsidR="00297FA5" w:rsidRPr="00297FA5" w:rsidRDefault="00297FA5" w:rsidP="00297FA5">
            <w:pPr>
              <w:spacing w:after="0" w:line="240" w:lineRule="auto"/>
              <w:rPr>
                <w:rFonts w:ascii="Arial" w:eastAsia="Times New Roman" w:hAnsi="Arial" w:cs="Arial"/>
                <w:color w:val="000000"/>
                <w:sz w:val="20"/>
                <w:szCs w:val="20"/>
              </w:rPr>
            </w:pPr>
            <w:r w:rsidRPr="00297FA5">
              <w:rPr>
                <w:rFonts w:ascii="Arial" w:eastAsia="Times New Roman" w:hAnsi="Arial" w:cs="Arial"/>
                <w:color w:val="000000"/>
                <w:sz w:val="20"/>
                <w:szCs w:val="20"/>
              </w:rPr>
              <w:t>Y</w:t>
            </w:r>
          </w:p>
        </w:tc>
      </w:tr>
      <w:tr w:rsidR="00297FA5" w:rsidRPr="00297FA5" w:rsidTr="00297FA5">
        <w:trPr>
          <w:trHeight w:val="255"/>
        </w:trPr>
        <w:tc>
          <w:tcPr>
            <w:tcW w:w="2100" w:type="dxa"/>
            <w:tcBorders>
              <w:top w:val="nil"/>
              <w:left w:val="single" w:sz="4" w:space="0" w:color="auto"/>
              <w:bottom w:val="single" w:sz="4" w:space="0" w:color="auto"/>
              <w:right w:val="single" w:sz="4" w:space="0" w:color="auto"/>
            </w:tcBorders>
            <w:shd w:val="clear" w:color="000000" w:fill="E4DFEC"/>
            <w:hideMark/>
          </w:tcPr>
          <w:p w:rsidR="00297FA5" w:rsidRPr="00297FA5" w:rsidRDefault="00297FA5" w:rsidP="00297FA5">
            <w:pPr>
              <w:spacing w:after="0" w:line="240" w:lineRule="auto"/>
              <w:rPr>
                <w:rFonts w:ascii="Arial" w:eastAsia="Times New Roman" w:hAnsi="Arial" w:cs="Arial"/>
                <w:b/>
                <w:bCs/>
                <w:color w:val="000000"/>
                <w:sz w:val="20"/>
                <w:szCs w:val="20"/>
              </w:rPr>
            </w:pPr>
            <w:r w:rsidRPr="00297FA5">
              <w:rPr>
                <w:rFonts w:ascii="Arial" w:eastAsia="Times New Roman" w:hAnsi="Arial" w:cs="Arial"/>
                <w:b/>
                <w:bCs/>
                <w:color w:val="000000"/>
                <w:sz w:val="20"/>
                <w:szCs w:val="20"/>
              </w:rPr>
              <w:t>Allow Override</w:t>
            </w:r>
          </w:p>
        </w:tc>
        <w:tc>
          <w:tcPr>
            <w:tcW w:w="6400" w:type="dxa"/>
            <w:tcBorders>
              <w:top w:val="nil"/>
              <w:left w:val="nil"/>
              <w:bottom w:val="single" w:sz="4" w:space="0" w:color="auto"/>
              <w:right w:val="single" w:sz="4" w:space="0" w:color="auto"/>
            </w:tcBorders>
            <w:shd w:val="clear" w:color="auto" w:fill="auto"/>
            <w:hideMark/>
          </w:tcPr>
          <w:p w:rsidR="00297FA5" w:rsidRPr="00297FA5" w:rsidRDefault="00297FA5" w:rsidP="00297FA5">
            <w:pPr>
              <w:spacing w:after="0" w:line="240" w:lineRule="auto"/>
              <w:rPr>
                <w:rFonts w:ascii="Arial" w:eastAsia="Times New Roman" w:hAnsi="Arial" w:cs="Arial"/>
                <w:color w:val="000000"/>
                <w:sz w:val="20"/>
                <w:szCs w:val="20"/>
              </w:rPr>
            </w:pPr>
            <w:r w:rsidRPr="00297FA5">
              <w:rPr>
                <w:rFonts w:ascii="Arial" w:eastAsia="Times New Roman" w:hAnsi="Arial" w:cs="Arial"/>
                <w:color w:val="000000"/>
                <w:sz w:val="20"/>
                <w:szCs w:val="20"/>
              </w:rPr>
              <w:t xml:space="preserve">Indicates whether the data can be </w:t>
            </w:r>
            <w:proofErr w:type="spellStart"/>
            <w:r w:rsidRPr="00297FA5">
              <w:rPr>
                <w:rFonts w:ascii="Arial" w:eastAsia="Times New Roman" w:hAnsi="Arial" w:cs="Arial"/>
                <w:color w:val="000000"/>
                <w:sz w:val="20"/>
                <w:szCs w:val="20"/>
              </w:rPr>
              <w:t>writtened</w:t>
            </w:r>
            <w:proofErr w:type="spellEnd"/>
            <w:r w:rsidRPr="00297FA5">
              <w:rPr>
                <w:rFonts w:ascii="Arial" w:eastAsia="Times New Roman" w:hAnsi="Arial" w:cs="Arial"/>
                <w:color w:val="000000"/>
                <w:sz w:val="20"/>
                <w:szCs w:val="20"/>
              </w:rPr>
              <w:t xml:space="preserve"> with the new data</w:t>
            </w:r>
          </w:p>
        </w:tc>
        <w:tc>
          <w:tcPr>
            <w:tcW w:w="1740" w:type="dxa"/>
            <w:tcBorders>
              <w:top w:val="nil"/>
              <w:left w:val="nil"/>
              <w:bottom w:val="single" w:sz="4" w:space="0" w:color="auto"/>
              <w:right w:val="single" w:sz="4" w:space="0" w:color="auto"/>
            </w:tcBorders>
            <w:shd w:val="clear" w:color="auto" w:fill="auto"/>
            <w:hideMark/>
          </w:tcPr>
          <w:p w:rsidR="00297FA5" w:rsidRPr="00297FA5" w:rsidRDefault="00297FA5" w:rsidP="00297FA5">
            <w:pPr>
              <w:spacing w:after="0" w:line="240" w:lineRule="auto"/>
              <w:rPr>
                <w:rFonts w:ascii="Arial" w:eastAsia="Times New Roman" w:hAnsi="Arial" w:cs="Arial"/>
                <w:color w:val="000000"/>
                <w:sz w:val="20"/>
                <w:szCs w:val="20"/>
              </w:rPr>
            </w:pPr>
            <w:r w:rsidRPr="00297FA5">
              <w:rPr>
                <w:rFonts w:ascii="Arial" w:eastAsia="Times New Roman" w:hAnsi="Arial" w:cs="Arial"/>
                <w:color w:val="000000"/>
                <w:sz w:val="20"/>
                <w:szCs w:val="20"/>
              </w:rPr>
              <w:t>Y</w:t>
            </w:r>
          </w:p>
        </w:tc>
      </w:tr>
      <w:tr w:rsidR="00297FA5" w:rsidRPr="00297FA5" w:rsidTr="00297FA5">
        <w:trPr>
          <w:trHeight w:val="255"/>
        </w:trPr>
        <w:tc>
          <w:tcPr>
            <w:tcW w:w="2100" w:type="dxa"/>
            <w:tcBorders>
              <w:top w:val="nil"/>
              <w:left w:val="single" w:sz="4" w:space="0" w:color="auto"/>
              <w:bottom w:val="single" w:sz="4" w:space="0" w:color="auto"/>
              <w:right w:val="single" w:sz="4" w:space="0" w:color="auto"/>
            </w:tcBorders>
            <w:shd w:val="clear" w:color="000000" w:fill="E4DFEC"/>
            <w:hideMark/>
          </w:tcPr>
          <w:p w:rsidR="00297FA5" w:rsidRPr="00297FA5" w:rsidRDefault="00297FA5" w:rsidP="00297FA5">
            <w:pPr>
              <w:spacing w:after="0" w:line="240" w:lineRule="auto"/>
              <w:rPr>
                <w:rFonts w:ascii="Arial" w:eastAsia="Times New Roman" w:hAnsi="Arial" w:cs="Arial"/>
                <w:b/>
                <w:bCs/>
                <w:color w:val="000000"/>
                <w:sz w:val="20"/>
                <w:szCs w:val="20"/>
              </w:rPr>
            </w:pPr>
            <w:r w:rsidRPr="00297FA5">
              <w:rPr>
                <w:rFonts w:ascii="Arial" w:eastAsia="Times New Roman" w:hAnsi="Arial" w:cs="Arial"/>
                <w:b/>
                <w:bCs/>
                <w:color w:val="000000"/>
                <w:sz w:val="20"/>
                <w:szCs w:val="20"/>
              </w:rPr>
              <w:t>Source Zone</w:t>
            </w:r>
          </w:p>
        </w:tc>
        <w:tc>
          <w:tcPr>
            <w:tcW w:w="6400" w:type="dxa"/>
            <w:tcBorders>
              <w:top w:val="nil"/>
              <w:left w:val="nil"/>
              <w:bottom w:val="single" w:sz="4" w:space="0" w:color="auto"/>
              <w:right w:val="single" w:sz="4" w:space="0" w:color="auto"/>
            </w:tcBorders>
            <w:shd w:val="clear" w:color="auto" w:fill="auto"/>
            <w:hideMark/>
          </w:tcPr>
          <w:p w:rsidR="00297FA5" w:rsidRPr="00297FA5" w:rsidRDefault="00297FA5" w:rsidP="00297FA5">
            <w:pPr>
              <w:spacing w:after="0" w:line="240" w:lineRule="auto"/>
              <w:rPr>
                <w:rFonts w:ascii="Arial" w:eastAsia="Times New Roman" w:hAnsi="Arial" w:cs="Arial"/>
                <w:color w:val="000000"/>
                <w:sz w:val="20"/>
                <w:szCs w:val="20"/>
              </w:rPr>
            </w:pPr>
            <w:r w:rsidRPr="00297FA5">
              <w:rPr>
                <w:rFonts w:ascii="Arial" w:eastAsia="Times New Roman" w:hAnsi="Arial" w:cs="Arial"/>
                <w:color w:val="000000"/>
                <w:sz w:val="20"/>
                <w:szCs w:val="20"/>
              </w:rPr>
              <w:t>Resource used for the source of the data set</w:t>
            </w:r>
          </w:p>
        </w:tc>
        <w:tc>
          <w:tcPr>
            <w:tcW w:w="1740" w:type="dxa"/>
            <w:tcBorders>
              <w:top w:val="nil"/>
              <w:left w:val="nil"/>
              <w:bottom w:val="single" w:sz="4" w:space="0" w:color="auto"/>
              <w:right w:val="single" w:sz="4" w:space="0" w:color="auto"/>
            </w:tcBorders>
            <w:shd w:val="clear" w:color="auto" w:fill="auto"/>
            <w:hideMark/>
          </w:tcPr>
          <w:p w:rsidR="00297FA5" w:rsidRPr="00297FA5" w:rsidRDefault="00297FA5" w:rsidP="00297FA5">
            <w:pPr>
              <w:spacing w:after="0" w:line="240" w:lineRule="auto"/>
              <w:rPr>
                <w:rFonts w:ascii="Arial" w:eastAsia="Times New Roman" w:hAnsi="Arial" w:cs="Arial"/>
                <w:color w:val="000000"/>
                <w:sz w:val="20"/>
                <w:szCs w:val="20"/>
              </w:rPr>
            </w:pPr>
            <w:r w:rsidRPr="00297FA5">
              <w:rPr>
                <w:rFonts w:ascii="Arial" w:eastAsia="Times New Roman" w:hAnsi="Arial" w:cs="Arial"/>
                <w:color w:val="000000"/>
                <w:sz w:val="20"/>
                <w:szCs w:val="20"/>
              </w:rPr>
              <w:t>Y</w:t>
            </w:r>
          </w:p>
        </w:tc>
      </w:tr>
      <w:tr w:rsidR="00297FA5" w:rsidRPr="00297FA5" w:rsidTr="00297FA5">
        <w:trPr>
          <w:trHeight w:val="255"/>
        </w:trPr>
        <w:tc>
          <w:tcPr>
            <w:tcW w:w="2100" w:type="dxa"/>
            <w:tcBorders>
              <w:top w:val="nil"/>
              <w:left w:val="single" w:sz="4" w:space="0" w:color="auto"/>
              <w:bottom w:val="single" w:sz="4" w:space="0" w:color="auto"/>
              <w:right w:val="single" w:sz="4" w:space="0" w:color="auto"/>
            </w:tcBorders>
            <w:shd w:val="clear" w:color="000000" w:fill="E4DFEC"/>
            <w:hideMark/>
          </w:tcPr>
          <w:p w:rsidR="00297FA5" w:rsidRPr="00297FA5" w:rsidRDefault="00297FA5" w:rsidP="00297FA5">
            <w:pPr>
              <w:spacing w:after="0" w:line="240" w:lineRule="auto"/>
              <w:rPr>
                <w:rFonts w:ascii="Arial" w:eastAsia="Times New Roman" w:hAnsi="Arial" w:cs="Arial"/>
                <w:b/>
                <w:bCs/>
                <w:color w:val="000000"/>
                <w:sz w:val="20"/>
                <w:szCs w:val="20"/>
              </w:rPr>
            </w:pPr>
            <w:r w:rsidRPr="00297FA5">
              <w:rPr>
                <w:rFonts w:ascii="Arial" w:eastAsia="Times New Roman" w:hAnsi="Arial" w:cs="Arial"/>
                <w:b/>
                <w:bCs/>
                <w:color w:val="000000"/>
                <w:sz w:val="20"/>
                <w:szCs w:val="20"/>
              </w:rPr>
              <w:t>Destination Zone</w:t>
            </w:r>
          </w:p>
        </w:tc>
        <w:tc>
          <w:tcPr>
            <w:tcW w:w="6400" w:type="dxa"/>
            <w:tcBorders>
              <w:top w:val="nil"/>
              <w:left w:val="nil"/>
              <w:bottom w:val="single" w:sz="4" w:space="0" w:color="auto"/>
              <w:right w:val="single" w:sz="4" w:space="0" w:color="auto"/>
            </w:tcBorders>
            <w:shd w:val="clear" w:color="auto" w:fill="auto"/>
            <w:hideMark/>
          </w:tcPr>
          <w:p w:rsidR="00297FA5" w:rsidRPr="00297FA5" w:rsidRDefault="00297FA5" w:rsidP="00297FA5">
            <w:pPr>
              <w:spacing w:after="0" w:line="240" w:lineRule="auto"/>
              <w:rPr>
                <w:rFonts w:ascii="Arial" w:eastAsia="Times New Roman" w:hAnsi="Arial" w:cs="Arial"/>
                <w:color w:val="000000"/>
                <w:sz w:val="20"/>
                <w:szCs w:val="20"/>
              </w:rPr>
            </w:pPr>
            <w:r w:rsidRPr="00297FA5">
              <w:rPr>
                <w:rFonts w:ascii="Arial" w:eastAsia="Times New Roman" w:hAnsi="Arial" w:cs="Arial"/>
                <w:color w:val="000000"/>
                <w:sz w:val="20"/>
                <w:szCs w:val="20"/>
              </w:rPr>
              <w:t>Resource to be used for the destination of the data set</w:t>
            </w:r>
          </w:p>
        </w:tc>
        <w:tc>
          <w:tcPr>
            <w:tcW w:w="1740" w:type="dxa"/>
            <w:tcBorders>
              <w:top w:val="nil"/>
              <w:left w:val="nil"/>
              <w:bottom w:val="single" w:sz="4" w:space="0" w:color="auto"/>
              <w:right w:val="single" w:sz="4" w:space="0" w:color="auto"/>
            </w:tcBorders>
            <w:shd w:val="clear" w:color="auto" w:fill="auto"/>
            <w:hideMark/>
          </w:tcPr>
          <w:p w:rsidR="00297FA5" w:rsidRPr="00297FA5" w:rsidRDefault="00297FA5" w:rsidP="00297FA5">
            <w:pPr>
              <w:spacing w:after="0" w:line="240" w:lineRule="auto"/>
              <w:rPr>
                <w:rFonts w:ascii="Arial" w:eastAsia="Times New Roman" w:hAnsi="Arial" w:cs="Arial"/>
                <w:color w:val="000000"/>
                <w:sz w:val="20"/>
                <w:szCs w:val="20"/>
              </w:rPr>
            </w:pPr>
            <w:r w:rsidRPr="00297FA5">
              <w:rPr>
                <w:rFonts w:ascii="Arial" w:eastAsia="Times New Roman" w:hAnsi="Arial" w:cs="Arial"/>
                <w:color w:val="000000"/>
                <w:sz w:val="20"/>
                <w:szCs w:val="20"/>
              </w:rPr>
              <w:t>Y</w:t>
            </w:r>
          </w:p>
        </w:tc>
      </w:tr>
      <w:tr w:rsidR="00297FA5" w:rsidRPr="00297FA5" w:rsidTr="00297FA5">
        <w:trPr>
          <w:trHeight w:val="510"/>
        </w:trPr>
        <w:tc>
          <w:tcPr>
            <w:tcW w:w="2100" w:type="dxa"/>
            <w:tcBorders>
              <w:top w:val="nil"/>
              <w:left w:val="single" w:sz="4" w:space="0" w:color="auto"/>
              <w:bottom w:val="single" w:sz="4" w:space="0" w:color="auto"/>
              <w:right w:val="single" w:sz="4" w:space="0" w:color="auto"/>
            </w:tcBorders>
            <w:shd w:val="clear" w:color="000000" w:fill="E4DFEC"/>
            <w:hideMark/>
          </w:tcPr>
          <w:p w:rsidR="00297FA5" w:rsidRPr="00297FA5" w:rsidRDefault="00297FA5" w:rsidP="00297FA5">
            <w:pPr>
              <w:spacing w:after="0" w:line="240" w:lineRule="auto"/>
              <w:rPr>
                <w:rFonts w:ascii="Arial" w:eastAsia="Times New Roman" w:hAnsi="Arial" w:cs="Arial"/>
                <w:b/>
                <w:bCs/>
                <w:color w:val="000000"/>
                <w:sz w:val="20"/>
                <w:szCs w:val="20"/>
              </w:rPr>
            </w:pPr>
            <w:r w:rsidRPr="00297FA5">
              <w:rPr>
                <w:rFonts w:ascii="Arial" w:eastAsia="Times New Roman" w:hAnsi="Arial" w:cs="Arial"/>
                <w:b/>
                <w:bCs/>
                <w:color w:val="000000"/>
                <w:sz w:val="20"/>
                <w:szCs w:val="20"/>
              </w:rPr>
              <w:t>Peregrine Queue</w:t>
            </w:r>
          </w:p>
        </w:tc>
        <w:tc>
          <w:tcPr>
            <w:tcW w:w="6400" w:type="dxa"/>
            <w:tcBorders>
              <w:top w:val="nil"/>
              <w:left w:val="nil"/>
              <w:bottom w:val="single" w:sz="4" w:space="0" w:color="auto"/>
              <w:right w:val="single" w:sz="4" w:space="0" w:color="auto"/>
            </w:tcBorders>
            <w:shd w:val="clear" w:color="auto" w:fill="auto"/>
            <w:hideMark/>
          </w:tcPr>
          <w:p w:rsidR="00297FA5" w:rsidRPr="00297FA5" w:rsidRDefault="00297FA5" w:rsidP="00297FA5">
            <w:pPr>
              <w:spacing w:after="0" w:line="240" w:lineRule="auto"/>
              <w:rPr>
                <w:rFonts w:ascii="Arial" w:eastAsia="Times New Roman" w:hAnsi="Arial" w:cs="Arial"/>
                <w:color w:val="000000"/>
                <w:sz w:val="20"/>
                <w:szCs w:val="20"/>
              </w:rPr>
            </w:pPr>
            <w:r w:rsidRPr="00297FA5">
              <w:rPr>
                <w:rFonts w:ascii="Arial" w:eastAsia="Times New Roman" w:hAnsi="Arial" w:cs="Arial"/>
                <w:color w:val="000000"/>
                <w:sz w:val="20"/>
                <w:szCs w:val="20"/>
              </w:rPr>
              <w:t>Name of the Peregrine queue to send the incident Ticket to escalate resource connectivity issues</w:t>
            </w:r>
          </w:p>
        </w:tc>
        <w:tc>
          <w:tcPr>
            <w:tcW w:w="1740" w:type="dxa"/>
            <w:tcBorders>
              <w:top w:val="nil"/>
              <w:left w:val="nil"/>
              <w:bottom w:val="single" w:sz="4" w:space="0" w:color="auto"/>
              <w:right w:val="single" w:sz="4" w:space="0" w:color="auto"/>
            </w:tcBorders>
            <w:shd w:val="clear" w:color="auto" w:fill="auto"/>
            <w:hideMark/>
          </w:tcPr>
          <w:p w:rsidR="00297FA5" w:rsidRPr="00297FA5" w:rsidRDefault="00297FA5" w:rsidP="00297FA5">
            <w:pPr>
              <w:spacing w:after="0" w:line="240" w:lineRule="auto"/>
              <w:rPr>
                <w:rFonts w:ascii="Arial" w:eastAsia="Times New Roman" w:hAnsi="Arial" w:cs="Arial"/>
                <w:color w:val="000000"/>
                <w:sz w:val="20"/>
                <w:szCs w:val="20"/>
              </w:rPr>
            </w:pPr>
            <w:r w:rsidRPr="00297FA5">
              <w:rPr>
                <w:rFonts w:ascii="Arial" w:eastAsia="Times New Roman" w:hAnsi="Arial" w:cs="Arial"/>
                <w:color w:val="000000"/>
                <w:sz w:val="20"/>
                <w:szCs w:val="20"/>
              </w:rPr>
              <w:t>N</w:t>
            </w:r>
          </w:p>
        </w:tc>
      </w:tr>
      <w:tr w:rsidR="00297FA5" w:rsidRPr="00297FA5" w:rsidTr="00297FA5">
        <w:trPr>
          <w:trHeight w:val="255"/>
        </w:trPr>
        <w:tc>
          <w:tcPr>
            <w:tcW w:w="2100" w:type="dxa"/>
            <w:tcBorders>
              <w:top w:val="nil"/>
              <w:left w:val="single" w:sz="4" w:space="0" w:color="auto"/>
              <w:bottom w:val="single" w:sz="4" w:space="0" w:color="auto"/>
              <w:right w:val="single" w:sz="4" w:space="0" w:color="auto"/>
            </w:tcBorders>
            <w:shd w:val="clear" w:color="000000" w:fill="E4DFEC"/>
            <w:hideMark/>
          </w:tcPr>
          <w:p w:rsidR="00297FA5" w:rsidRPr="00297FA5" w:rsidRDefault="00297FA5" w:rsidP="00297FA5">
            <w:pPr>
              <w:spacing w:after="0" w:line="240" w:lineRule="auto"/>
              <w:rPr>
                <w:rFonts w:ascii="Arial" w:eastAsia="Times New Roman" w:hAnsi="Arial" w:cs="Arial"/>
                <w:b/>
                <w:bCs/>
                <w:color w:val="000000"/>
                <w:sz w:val="20"/>
                <w:szCs w:val="20"/>
              </w:rPr>
            </w:pPr>
            <w:r w:rsidRPr="00297FA5">
              <w:rPr>
                <w:rFonts w:ascii="Arial" w:eastAsia="Times New Roman" w:hAnsi="Arial" w:cs="Arial"/>
                <w:b/>
                <w:bCs/>
                <w:color w:val="000000"/>
                <w:sz w:val="20"/>
                <w:szCs w:val="20"/>
              </w:rPr>
              <w:t>Escalation Email</w:t>
            </w:r>
          </w:p>
        </w:tc>
        <w:tc>
          <w:tcPr>
            <w:tcW w:w="6400" w:type="dxa"/>
            <w:tcBorders>
              <w:top w:val="nil"/>
              <w:left w:val="nil"/>
              <w:bottom w:val="single" w:sz="4" w:space="0" w:color="auto"/>
              <w:right w:val="single" w:sz="4" w:space="0" w:color="auto"/>
            </w:tcBorders>
            <w:shd w:val="clear" w:color="auto" w:fill="auto"/>
            <w:hideMark/>
          </w:tcPr>
          <w:p w:rsidR="00297FA5" w:rsidRPr="00297FA5" w:rsidRDefault="00297FA5" w:rsidP="00297FA5">
            <w:pPr>
              <w:spacing w:after="0" w:line="240" w:lineRule="auto"/>
              <w:rPr>
                <w:rFonts w:ascii="Arial" w:eastAsia="Times New Roman" w:hAnsi="Arial" w:cs="Arial"/>
                <w:color w:val="000000"/>
                <w:sz w:val="20"/>
                <w:szCs w:val="20"/>
              </w:rPr>
            </w:pPr>
            <w:r w:rsidRPr="00297FA5">
              <w:rPr>
                <w:rFonts w:ascii="Arial" w:eastAsia="Times New Roman" w:hAnsi="Arial" w:cs="Arial"/>
                <w:color w:val="000000"/>
                <w:sz w:val="20"/>
                <w:szCs w:val="20"/>
              </w:rPr>
              <w:t>Support email for issues related to this data set</w:t>
            </w:r>
          </w:p>
        </w:tc>
        <w:tc>
          <w:tcPr>
            <w:tcW w:w="1740" w:type="dxa"/>
            <w:tcBorders>
              <w:top w:val="nil"/>
              <w:left w:val="nil"/>
              <w:bottom w:val="single" w:sz="4" w:space="0" w:color="auto"/>
              <w:right w:val="single" w:sz="4" w:space="0" w:color="auto"/>
            </w:tcBorders>
            <w:shd w:val="clear" w:color="auto" w:fill="auto"/>
            <w:hideMark/>
          </w:tcPr>
          <w:p w:rsidR="00297FA5" w:rsidRPr="00297FA5" w:rsidRDefault="00297FA5" w:rsidP="00297FA5">
            <w:pPr>
              <w:spacing w:after="0" w:line="240" w:lineRule="auto"/>
              <w:rPr>
                <w:rFonts w:ascii="Arial" w:eastAsia="Times New Roman" w:hAnsi="Arial" w:cs="Arial"/>
                <w:color w:val="000000"/>
                <w:sz w:val="20"/>
                <w:szCs w:val="20"/>
              </w:rPr>
            </w:pPr>
            <w:r w:rsidRPr="00297FA5">
              <w:rPr>
                <w:rFonts w:ascii="Arial" w:eastAsia="Times New Roman" w:hAnsi="Arial" w:cs="Arial"/>
                <w:color w:val="000000"/>
                <w:sz w:val="20"/>
                <w:szCs w:val="20"/>
              </w:rPr>
              <w:t>N</w:t>
            </w:r>
          </w:p>
        </w:tc>
      </w:tr>
      <w:tr w:rsidR="00297FA5" w:rsidRPr="00297FA5" w:rsidTr="00297FA5">
        <w:trPr>
          <w:trHeight w:val="255"/>
        </w:trPr>
        <w:tc>
          <w:tcPr>
            <w:tcW w:w="2100" w:type="dxa"/>
            <w:tcBorders>
              <w:top w:val="nil"/>
              <w:left w:val="single" w:sz="4" w:space="0" w:color="auto"/>
              <w:bottom w:val="single" w:sz="4" w:space="0" w:color="auto"/>
              <w:right w:val="single" w:sz="4" w:space="0" w:color="auto"/>
            </w:tcBorders>
            <w:shd w:val="clear" w:color="000000" w:fill="E4DFEC"/>
            <w:hideMark/>
          </w:tcPr>
          <w:p w:rsidR="00297FA5" w:rsidRPr="00297FA5" w:rsidRDefault="00297FA5" w:rsidP="00297FA5">
            <w:pPr>
              <w:spacing w:after="0" w:line="240" w:lineRule="auto"/>
              <w:rPr>
                <w:rFonts w:ascii="Arial" w:eastAsia="Times New Roman" w:hAnsi="Arial" w:cs="Arial"/>
                <w:b/>
                <w:bCs/>
                <w:color w:val="000000"/>
                <w:sz w:val="20"/>
                <w:szCs w:val="20"/>
              </w:rPr>
            </w:pPr>
            <w:r w:rsidRPr="00297FA5">
              <w:rPr>
                <w:rFonts w:ascii="Arial" w:eastAsia="Times New Roman" w:hAnsi="Arial" w:cs="Arial"/>
                <w:b/>
                <w:bCs/>
                <w:color w:val="000000"/>
                <w:sz w:val="20"/>
                <w:szCs w:val="20"/>
              </w:rPr>
              <w:t>Description</w:t>
            </w:r>
          </w:p>
        </w:tc>
        <w:tc>
          <w:tcPr>
            <w:tcW w:w="6400" w:type="dxa"/>
            <w:tcBorders>
              <w:top w:val="nil"/>
              <w:left w:val="nil"/>
              <w:bottom w:val="single" w:sz="4" w:space="0" w:color="auto"/>
              <w:right w:val="single" w:sz="4" w:space="0" w:color="auto"/>
            </w:tcBorders>
            <w:shd w:val="clear" w:color="auto" w:fill="auto"/>
            <w:hideMark/>
          </w:tcPr>
          <w:p w:rsidR="00297FA5" w:rsidRPr="00297FA5" w:rsidRDefault="00297FA5" w:rsidP="00297FA5">
            <w:pPr>
              <w:spacing w:after="0" w:line="240" w:lineRule="auto"/>
              <w:rPr>
                <w:rFonts w:ascii="Arial" w:eastAsia="Times New Roman" w:hAnsi="Arial" w:cs="Arial"/>
                <w:color w:val="000000"/>
                <w:sz w:val="20"/>
                <w:szCs w:val="20"/>
              </w:rPr>
            </w:pPr>
            <w:r w:rsidRPr="00297FA5">
              <w:rPr>
                <w:rFonts w:ascii="Arial" w:eastAsia="Times New Roman" w:hAnsi="Arial" w:cs="Arial"/>
                <w:color w:val="000000"/>
                <w:sz w:val="20"/>
                <w:szCs w:val="20"/>
              </w:rPr>
              <w:t>A brief description of the data set.</w:t>
            </w:r>
          </w:p>
        </w:tc>
        <w:tc>
          <w:tcPr>
            <w:tcW w:w="1740" w:type="dxa"/>
            <w:tcBorders>
              <w:top w:val="nil"/>
              <w:left w:val="nil"/>
              <w:bottom w:val="single" w:sz="4" w:space="0" w:color="auto"/>
              <w:right w:val="single" w:sz="4" w:space="0" w:color="auto"/>
            </w:tcBorders>
            <w:shd w:val="clear" w:color="auto" w:fill="auto"/>
            <w:hideMark/>
          </w:tcPr>
          <w:p w:rsidR="00297FA5" w:rsidRPr="00297FA5" w:rsidRDefault="00297FA5" w:rsidP="00297FA5">
            <w:pPr>
              <w:spacing w:after="0" w:line="240" w:lineRule="auto"/>
              <w:rPr>
                <w:rFonts w:ascii="Arial" w:eastAsia="Times New Roman" w:hAnsi="Arial" w:cs="Arial"/>
                <w:color w:val="000000"/>
                <w:sz w:val="20"/>
                <w:szCs w:val="20"/>
              </w:rPr>
            </w:pPr>
            <w:r w:rsidRPr="00297FA5">
              <w:rPr>
                <w:rFonts w:ascii="Arial" w:eastAsia="Times New Roman" w:hAnsi="Arial" w:cs="Arial"/>
                <w:color w:val="000000"/>
                <w:sz w:val="20"/>
                <w:szCs w:val="20"/>
              </w:rPr>
              <w:t>N</w:t>
            </w:r>
          </w:p>
        </w:tc>
      </w:tr>
    </w:tbl>
    <w:p w:rsidR="00F95C94" w:rsidRDefault="00F95C94" w:rsidP="0054293D"/>
    <w:p w:rsidR="00F95C94" w:rsidRDefault="00F95C94" w:rsidP="0054293D">
      <w:r>
        <w:t>The source type can be of the following 4 types:</w:t>
      </w:r>
    </w:p>
    <w:p w:rsidR="00F95C94" w:rsidRDefault="00F95C94" w:rsidP="008E56CB">
      <w:pPr>
        <w:pStyle w:val="ListParagraph"/>
        <w:numPr>
          <w:ilvl w:val="0"/>
          <w:numId w:val="6"/>
        </w:numPr>
        <w:spacing w:after="0"/>
      </w:pPr>
      <w:r>
        <w:t>Generic</w:t>
      </w:r>
    </w:p>
    <w:p w:rsidR="00F95C94" w:rsidRDefault="00F95C94" w:rsidP="008E56CB">
      <w:pPr>
        <w:pStyle w:val="ListParagraph"/>
        <w:numPr>
          <w:ilvl w:val="0"/>
          <w:numId w:val="6"/>
        </w:numPr>
        <w:spacing w:after="0"/>
      </w:pPr>
      <w:r>
        <w:t>File</w:t>
      </w:r>
    </w:p>
    <w:p w:rsidR="00F95C94" w:rsidRDefault="00F95C94" w:rsidP="008E56CB">
      <w:pPr>
        <w:pStyle w:val="ListParagraph"/>
        <w:numPr>
          <w:ilvl w:val="0"/>
          <w:numId w:val="6"/>
        </w:numPr>
        <w:spacing w:after="0"/>
      </w:pPr>
      <w:r>
        <w:t>Table</w:t>
      </w:r>
    </w:p>
    <w:p w:rsidR="00F95C94" w:rsidRDefault="00F95C94" w:rsidP="008E56CB">
      <w:pPr>
        <w:pStyle w:val="ListParagraph"/>
        <w:numPr>
          <w:ilvl w:val="0"/>
          <w:numId w:val="6"/>
        </w:numPr>
        <w:spacing w:after="0"/>
      </w:pPr>
      <w:r>
        <w:t>Directory</w:t>
      </w:r>
    </w:p>
    <w:p w:rsidR="00F95C94" w:rsidRDefault="00F95C94" w:rsidP="00F95C94">
      <w:pPr>
        <w:pStyle w:val="ListParagraph"/>
        <w:spacing w:after="0"/>
        <w:ind w:left="360"/>
      </w:pPr>
      <w:r>
        <w:rPr>
          <w:noProof/>
        </w:rPr>
        <w:lastRenderedPageBreak/>
        <w:drawing>
          <wp:inline distT="0" distB="0" distL="0" distR="0" wp14:anchorId="294F7DE3" wp14:editId="699D3FBC">
            <wp:extent cx="2870421" cy="2837099"/>
            <wp:effectExtent l="0" t="0" r="635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870253" cy="2836933"/>
                    </a:xfrm>
                    <a:prstGeom prst="rect">
                      <a:avLst/>
                    </a:prstGeom>
                  </pic:spPr>
                </pic:pic>
              </a:graphicData>
            </a:graphic>
          </wp:inline>
        </w:drawing>
      </w:r>
    </w:p>
    <w:p w:rsidR="00F95C94" w:rsidRDefault="00F95C94" w:rsidP="008E56CB">
      <w:pPr>
        <w:pStyle w:val="Heading1"/>
        <w:numPr>
          <w:ilvl w:val="2"/>
          <w:numId w:val="5"/>
        </w:numPr>
        <w:rPr>
          <w:bCs w:val="0"/>
        </w:rPr>
      </w:pPr>
      <w:bookmarkStart w:id="13" w:name="_Toc493153219"/>
      <w:r>
        <w:rPr>
          <w:bCs w:val="0"/>
        </w:rPr>
        <w:t>Source type: Generic</w:t>
      </w:r>
      <w:bookmarkEnd w:id="13"/>
    </w:p>
    <w:p w:rsidR="00F95C94" w:rsidRDefault="00F95C94" w:rsidP="00F95C94">
      <w:r>
        <w:t>If the source type selected is Generic then the following screen appears</w:t>
      </w:r>
    </w:p>
    <w:p w:rsidR="00F95C94" w:rsidRPr="00F95C94" w:rsidRDefault="00F95C94" w:rsidP="00F95C94">
      <w:r>
        <w:rPr>
          <w:noProof/>
        </w:rPr>
        <w:drawing>
          <wp:inline distT="0" distB="0" distL="0" distR="0" wp14:anchorId="50A2FA12" wp14:editId="17605829">
            <wp:extent cx="3379304" cy="20660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381157" cy="2067207"/>
                    </a:xfrm>
                    <a:prstGeom prst="rect">
                      <a:avLst/>
                    </a:prstGeom>
                  </pic:spPr>
                </pic:pic>
              </a:graphicData>
            </a:graphic>
          </wp:inline>
        </w:drawing>
      </w:r>
    </w:p>
    <w:p w:rsidR="00F95C94" w:rsidRDefault="00F95C94" w:rsidP="00F95C94"/>
    <w:p w:rsidR="00F95C94" w:rsidRDefault="00F95C94" w:rsidP="00F95C94">
      <w:r>
        <w:t>The field description and rules for registering a data set is the below table:</w:t>
      </w:r>
    </w:p>
    <w:tbl>
      <w:tblPr>
        <w:tblW w:w="10240" w:type="dxa"/>
        <w:tblInd w:w="93" w:type="dxa"/>
        <w:tblLook w:val="04A0" w:firstRow="1" w:lastRow="0" w:firstColumn="1" w:lastColumn="0" w:noHBand="0" w:noVBand="1"/>
      </w:tblPr>
      <w:tblGrid>
        <w:gridCol w:w="2100"/>
        <w:gridCol w:w="6400"/>
        <w:gridCol w:w="1740"/>
      </w:tblGrid>
      <w:tr w:rsidR="00F95C94" w:rsidRPr="00F95C94" w:rsidTr="00F95C94">
        <w:trPr>
          <w:trHeight w:val="255"/>
        </w:trPr>
        <w:tc>
          <w:tcPr>
            <w:tcW w:w="2100" w:type="dxa"/>
            <w:tcBorders>
              <w:top w:val="single" w:sz="4" w:space="0" w:color="auto"/>
              <w:left w:val="single" w:sz="4" w:space="0" w:color="auto"/>
              <w:bottom w:val="single" w:sz="4" w:space="0" w:color="auto"/>
              <w:right w:val="single" w:sz="4" w:space="0" w:color="auto"/>
            </w:tcBorders>
            <w:shd w:val="clear" w:color="000000" w:fill="8064A2"/>
            <w:hideMark/>
          </w:tcPr>
          <w:p w:rsidR="00F95C94" w:rsidRPr="00F95C94" w:rsidRDefault="00F95C94" w:rsidP="00F95C94">
            <w:pPr>
              <w:spacing w:after="0" w:line="240" w:lineRule="auto"/>
              <w:rPr>
                <w:rFonts w:ascii="Arial" w:eastAsia="Times New Roman" w:hAnsi="Arial" w:cs="Arial"/>
                <w:b/>
                <w:bCs/>
                <w:color w:val="FFFFFF"/>
                <w:sz w:val="20"/>
                <w:szCs w:val="20"/>
              </w:rPr>
            </w:pPr>
            <w:r w:rsidRPr="00F95C94">
              <w:rPr>
                <w:rFonts w:ascii="Arial" w:eastAsia="Times New Roman" w:hAnsi="Arial" w:cs="Arial"/>
                <w:b/>
                <w:bCs/>
                <w:color w:val="FFFFFF"/>
                <w:sz w:val="20"/>
                <w:szCs w:val="20"/>
              </w:rPr>
              <w:t>Field Name</w:t>
            </w:r>
          </w:p>
        </w:tc>
        <w:tc>
          <w:tcPr>
            <w:tcW w:w="6400" w:type="dxa"/>
            <w:tcBorders>
              <w:top w:val="single" w:sz="4" w:space="0" w:color="auto"/>
              <w:left w:val="nil"/>
              <w:bottom w:val="single" w:sz="4" w:space="0" w:color="auto"/>
              <w:right w:val="single" w:sz="4" w:space="0" w:color="auto"/>
            </w:tcBorders>
            <w:shd w:val="clear" w:color="000000" w:fill="8064A2"/>
            <w:hideMark/>
          </w:tcPr>
          <w:p w:rsidR="00F95C94" w:rsidRPr="00F95C94" w:rsidRDefault="00F95C94" w:rsidP="00F95C94">
            <w:pPr>
              <w:spacing w:after="0" w:line="240" w:lineRule="auto"/>
              <w:rPr>
                <w:rFonts w:ascii="Arial" w:eastAsia="Times New Roman" w:hAnsi="Arial" w:cs="Arial"/>
                <w:b/>
                <w:bCs/>
                <w:color w:val="FFFFFF"/>
                <w:sz w:val="20"/>
                <w:szCs w:val="20"/>
              </w:rPr>
            </w:pPr>
            <w:r w:rsidRPr="00F95C94">
              <w:rPr>
                <w:rFonts w:ascii="Arial" w:eastAsia="Times New Roman" w:hAnsi="Arial" w:cs="Arial"/>
                <w:b/>
                <w:bCs/>
                <w:color w:val="FFFFFF"/>
                <w:sz w:val="20"/>
                <w:szCs w:val="20"/>
              </w:rPr>
              <w:t>Description</w:t>
            </w:r>
          </w:p>
        </w:tc>
        <w:tc>
          <w:tcPr>
            <w:tcW w:w="1740" w:type="dxa"/>
            <w:tcBorders>
              <w:top w:val="single" w:sz="4" w:space="0" w:color="auto"/>
              <w:left w:val="nil"/>
              <w:bottom w:val="single" w:sz="4" w:space="0" w:color="auto"/>
              <w:right w:val="single" w:sz="4" w:space="0" w:color="auto"/>
            </w:tcBorders>
            <w:shd w:val="clear" w:color="000000" w:fill="8064A2"/>
            <w:hideMark/>
          </w:tcPr>
          <w:p w:rsidR="00F95C94" w:rsidRPr="00F95C94" w:rsidRDefault="00F95C94" w:rsidP="00F95C94">
            <w:pPr>
              <w:spacing w:after="0" w:line="240" w:lineRule="auto"/>
              <w:rPr>
                <w:rFonts w:ascii="Arial" w:eastAsia="Times New Roman" w:hAnsi="Arial" w:cs="Arial"/>
                <w:b/>
                <w:bCs/>
                <w:color w:val="FFFFFF"/>
                <w:sz w:val="20"/>
                <w:szCs w:val="20"/>
              </w:rPr>
            </w:pPr>
            <w:r w:rsidRPr="00F95C94">
              <w:rPr>
                <w:rFonts w:ascii="Arial" w:eastAsia="Times New Roman" w:hAnsi="Arial" w:cs="Arial"/>
                <w:b/>
                <w:bCs/>
                <w:color w:val="FFFFFF"/>
                <w:sz w:val="20"/>
                <w:szCs w:val="20"/>
              </w:rPr>
              <w:t>Required</w:t>
            </w:r>
          </w:p>
        </w:tc>
      </w:tr>
      <w:tr w:rsidR="00F95C94" w:rsidRPr="00F95C94" w:rsidTr="00E91B36">
        <w:trPr>
          <w:trHeight w:val="206"/>
        </w:trPr>
        <w:tc>
          <w:tcPr>
            <w:tcW w:w="2100" w:type="dxa"/>
            <w:tcBorders>
              <w:top w:val="nil"/>
              <w:left w:val="single" w:sz="4" w:space="0" w:color="auto"/>
              <w:bottom w:val="single" w:sz="4" w:space="0" w:color="auto"/>
              <w:right w:val="single" w:sz="4" w:space="0" w:color="auto"/>
            </w:tcBorders>
            <w:shd w:val="clear" w:color="000000" w:fill="E4DFEC"/>
            <w:hideMark/>
          </w:tcPr>
          <w:p w:rsidR="00F95C94" w:rsidRPr="00F95C94" w:rsidRDefault="00F95C94" w:rsidP="00F95C94">
            <w:pPr>
              <w:spacing w:after="0" w:line="240" w:lineRule="auto"/>
              <w:rPr>
                <w:rFonts w:ascii="Arial" w:eastAsia="Times New Roman" w:hAnsi="Arial" w:cs="Arial"/>
                <w:b/>
                <w:bCs/>
                <w:color w:val="000000"/>
                <w:sz w:val="20"/>
                <w:szCs w:val="20"/>
              </w:rPr>
            </w:pPr>
            <w:r w:rsidRPr="00F95C94">
              <w:rPr>
                <w:rFonts w:ascii="Arial" w:eastAsia="Times New Roman" w:hAnsi="Arial" w:cs="Arial"/>
                <w:b/>
                <w:bCs/>
                <w:color w:val="000000"/>
                <w:sz w:val="20"/>
                <w:szCs w:val="20"/>
              </w:rPr>
              <w:t>Source Type</w:t>
            </w:r>
          </w:p>
        </w:tc>
        <w:tc>
          <w:tcPr>
            <w:tcW w:w="6400" w:type="dxa"/>
            <w:tcBorders>
              <w:top w:val="nil"/>
              <w:left w:val="nil"/>
              <w:bottom w:val="single" w:sz="4" w:space="0" w:color="auto"/>
              <w:right w:val="single" w:sz="4" w:space="0" w:color="auto"/>
            </w:tcBorders>
            <w:shd w:val="clear" w:color="auto" w:fill="auto"/>
            <w:hideMark/>
          </w:tcPr>
          <w:p w:rsidR="00F95C94" w:rsidRPr="00F95C94" w:rsidRDefault="00E91B36" w:rsidP="00E91B36">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Data Set Source Name: Generic</w:t>
            </w:r>
          </w:p>
        </w:tc>
        <w:tc>
          <w:tcPr>
            <w:tcW w:w="1740" w:type="dxa"/>
            <w:tcBorders>
              <w:top w:val="nil"/>
              <w:left w:val="nil"/>
              <w:bottom w:val="single" w:sz="4" w:space="0" w:color="auto"/>
              <w:right w:val="single" w:sz="4" w:space="0" w:color="auto"/>
            </w:tcBorders>
            <w:shd w:val="clear" w:color="auto" w:fill="auto"/>
            <w:hideMark/>
          </w:tcPr>
          <w:p w:rsidR="00F95C94" w:rsidRPr="00F95C94" w:rsidRDefault="00F95C94" w:rsidP="00F95C94">
            <w:pPr>
              <w:spacing w:after="0" w:line="240" w:lineRule="auto"/>
              <w:rPr>
                <w:rFonts w:ascii="Arial" w:eastAsia="Times New Roman" w:hAnsi="Arial" w:cs="Arial"/>
                <w:color w:val="000000"/>
                <w:sz w:val="20"/>
                <w:szCs w:val="20"/>
              </w:rPr>
            </w:pPr>
            <w:r w:rsidRPr="00F95C94">
              <w:rPr>
                <w:rFonts w:ascii="Arial" w:eastAsia="Times New Roman" w:hAnsi="Arial" w:cs="Arial"/>
                <w:color w:val="000000"/>
                <w:sz w:val="20"/>
                <w:szCs w:val="20"/>
              </w:rPr>
              <w:t>Y</w:t>
            </w:r>
          </w:p>
        </w:tc>
      </w:tr>
      <w:tr w:rsidR="00F95C94" w:rsidRPr="00F95C94" w:rsidTr="00F95C94">
        <w:trPr>
          <w:trHeight w:val="255"/>
        </w:trPr>
        <w:tc>
          <w:tcPr>
            <w:tcW w:w="2100" w:type="dxa"/>
            <w:tcBorders>
              <w:top w:val="nil"/>
              <w:left w:val="single" w:sz="4" w:space="0" w:color="auto"/>
              <w:bottom w:val="single" w:sz="4" w:space="0" w:color="auto"/>
              <w:right w:val="single" w:sz="4" w:space="0" w:color="auto"/>
            </w:tcBorders>
            <w:shd w:val="clear" w:color="000000" w:fill="E4DFEC"/>
            <w:hideMark/>
          </w:tcPr>
          <w:p w:rsidR="00F95C94" w:rsidRPr="00F95C94" w:rsidRDefault="00F95C94" w:rsidP="00F95C94">
            <w:pPr>
              <w:spacing w:after="0" w:line="240" w:lineRule="auto"/>
              <w:rPr>
                <w:rFonts w:ascii="Arial" w:eastAsia="Times New Roman" w:hAnsi="Arial" w:cs="Arial"/>
                <w:b/>
                <w:bCs/>
                <w:color w:val="000000"/>
                <w:sz w:val="20"/>
                <w:szCs w:val="20"/>
              </w:rPr>
            </w:pPr>
            <w:r w:rsidRPr="00F95C94">
              <w:rPr>
                <w:rFonts w:ascii="Arial" w:eastAsia="Times New Roman" w:hAnsi="Arial" w:cs="Arial"/>
                <w:b/>
                <w:bCs/>
                <w:color w:val="000000"/>
                <w:sz w:val="20"/>
                <w:szCs w:val="20"/>
              </w:rPr>
              <w:t>Data Domain Name</w:t>
            </w:r>
          </w:p>
        </w:tc>
        <w:tc>
          <w:tcPr>
            <w:tcW w:w="6400" w:type="dxa"/>
            <w:tcBorders>
              <w:top w:val="nil"/>
              <w:left w:val="nil"/>
              <w:bottom w:val="single" w:sz="4" w:space="0" w:color="auto"/>
              <w:right w:val="single" w:sz="4" w:space="0" w:color="auto"/>
            </w:tcBorders>
            <w:shd w:val="clear" w:color="auto" w:fill="auto"/>
            <w:hideMark/>
          </w:tcPr>
          <w:p w:rsidR="00F95C94" w:rsidRPr="00F95C94" w:rsidRDefault="00F95C94" w:rsidP="00F95C94">
            <w:pPr>
              <w:spacing w:after="0" w:line="240" w:lineRule="auto"/>
              <w:rPr>
                <w:rFonts w:ascii="Arial" w:eastAsia="Times New Roman" w:hAnsi="Arial" w:cs="Arial"/>
                <w:color w:val="000000"/>
                <w:sz w:val="20"/>
                <w:szCs w:val="20"/>
              </w:rPr>
            </w:pPr>
            <w:r w:rsidRPr="00F95C94">
              <w:rPr>
                <w:rFonts w:ascii="Arial" w:eastAsia="Times New Roman" w:hAnsi="Arial" w:cs="Arial"/>
                <w:color w:val="000000"/>
                <w:sz w:val="20"/>
                <w:szCs w:val="20"/>
              </w:rPr>
              <w:t>Name of the Data Domain with objects to be added to policy</w:t>
            </w:r>
          </w:p>
        </w:tc>
        <w:tc>
          <w:tcPr>
            <w:tcW w:w="1740" w:type="dxa"/>
            <w:tcBorders>
              <w:top w:val="nil"/>
              <w:left w:val="nil"/>
              <w:bottom w:val="single" w:sz="4" w:space="0" w:color="auto"/>
              <w:right w:val="single" w:sz="4" w:space="0" w:color="auto"/>
            </w:tcBorders>
            <w:shd w:val="clear" w:color="auto" w:fill="auto"/>
            <w:hideMark/>
          </w:tcPr>
          <w:p w:rsidR="00F95C94" w:rsidRPr="00F95C94" w:rsidRDefault="00F95C94" w:rsidP="00F95C94">
            <w:pPr>
              <w:spacing w:after="0" w:line="240" w:lineRule="auto"/>
              <w:rPr>
                <w:rFonts w:ascii="Arial" w:eastAsia="Times New Roman" w:hAnsi="Arial" w:cs="Arial"/>
                <w:color w:val="000000"/>
                <w:sz w:val="20"/>
                <w:szCs w:val="20"/>
              </w:rPr>
            </w:pPr>
            <w:r w:rsidRPr="00F95C94">
              <w:rPr>
                <w:rFonts w:ascii="Arial" w:eastAsia="Times New Roman" w:hAnsi="Arial" w:cs="Arial"/>
                <w:color w:val="000000"/>
                <w:sz w:val="20"/>
                <w:szCs w:val="20"/>
              </w:rPr>
              <w:t>Y</w:t>
            </w:r>
          </w:p>
        </w:tc>
      </w:tr>
      <w:tr w:rsidR="00F95C94" w:rsidRPr="00F95C94" w:rsidTr="00F95C94">
        <w:trPr>
          <w:trHeight w:val="255"/>
        </w:trPr>
        <w:tc>
          <w:tcPr>
            <w:tcW w:w="2100" w:type="dxa"/>
            <w:tcBorders>
              <w:top w:val="nil"/>
              <w:left w:val="single" w:sz="4" w:space="0" w:color="auto"/>
              <w:bottom w:val="single" w:sz="4" w:space="0" w:color="auto"/>
              <w:right w:val="single" w:sz="4" w:space="0" w:color="auto"/>
            </w:tcBorders>
            <w:shd w:val="clear" w:color="000000" w:fill="E4DFEC"/>
            <w:hideMark/>
          </w:tcPr>
          <w:p w:rsidR="00F95C94" w:rsidRPr="00F95C94" w:rsidRDefault="00F95C94" w:rsidP="00F95C94">
            <w:pPr>
              <w:spacing w:after="0" w:line="240" w:lineRule="auto"/>
              <w:rPr>
                <w:rFonts w:ascii="Arial" w:eastAsia="Times New Roman" w:hAnsi="Arial" w:cs="Arial"/>
                <w:b/>
                <w:bCs/>
                <w:color w:val="000000"/>
                <w:sz w:val="20"/>
                <w:szCs w:val="20"/>
              </w:rPr>
            </w:pPr>
            <w:r w:rsidRPr="00F95C94">
              <w:rPr>
                <w:rFonts w:ascii="Arial" w:eastAsia="Times New Roman" w:hAnsi="Arial" w:cs="Arial"/>
                <w:b/>
                <w:bCs/>
                <w:color w:val="000000"/>
                <w:sz w:val="20"/>
                <w:szCs w:val="20"/>
              </w:rPr>
              <w:t>Data Set Name</w:t>
            </w:r>
          </w:p>
        </w:tc>
        <w:tc>
          <w:tcPr>
            <w:tcW w:w="6400" w:type="dxa"/>
            <w:tcBorders>
              <w:top w:val="nil"/>
              <w:left w:val="nil"/>
              <w:bottom w:val="single" w:sz="4" w:space="0" w:color="auto"/>
              <w:right w:val="single" w:sz="4" w:space="0" w:color="auto"/>
            </w:tcBorders>
            <w:shd w:val="clear" w:color="auto" w:fill="auto"/>
            <w:hideMark/>
          </w:tcPr>
          <w:p w:rsidR="00F95C94" w:rsidRPr="00F95C94" w:rsidRDefault="00F95C94" w:rsidP="00F95C94">
            <w:pPr>
              <w:spacing w:after="0" w:line="240" w:lineRule="auto"/>
              <w:rPr>
                <w:rFonts w:ascii="Arial" w:eastAsia="Times New Roman" w:hAnsi="Arial" w:cs="Arial"/>
                <w:color w:val="000000"/>
                <w:sz w:val="20"/>
                <w:szCs w:val="20"/>
              </w:rPr>
            </w:pPr>
            <w:r w:rsidRPr="00F95C94">
              <w:rPr>
                <w:rFonts w:ascii="Arial" w:eastAsia="Times New Roman" w:hAnsi="Arial" w:cs="Arial"/>
                <w:color w:val="000000"/>
                <w:sz w:val="20"/>
                <w:szCs w:val="20"/>
              </w:rPr>
              <w:t>Available Data Sets under selected Data Domain</w:t>
            </w:r>
          </w:p>
        </w:tc>
        <w:tc>
          <w:tcPr>
            <w:tcW w:w="1740" w:type="dxa"/>
            <w:tcBorders>
              <w:top w:val="nil"/>
              <w:left w:val="nil"/>
              <w:bottom w:val="single" w:sz="4" w:space="0" w:color="auto"/>
              <w:right w:val="single" w:sz="4" w:space="0" w:color="auto"/>
            </w:tcBorders>
            <w:shd w:val="clear" w:color="auto" w:fill="auto"/>
            <w:hideMark/>
          </w:tcPr>
          <w:p w:rsidR="00F95C94" w:rsidRPr="00F95C94" w:rsidRDefault="00F95C94" w:rsidP="00F95C94">
            <w:pPr>
              <w:spacing w:after="0" w:line="240" w:lineRule="auto"/>
              <w:rPr>
                <w:rFonts w:ascii="Arial" w:eastAsia="Times New Roman" w:hAnsi="Arial" w:cs="Arial"/>
                <w:color w:val="000000"/>
                <w:sz w:val="20"/>
                <w:szCs w:val="20"/>
              </w:rPr>
            </w:pPr>
            <w:r w:rsidRPr="00F95C94">
              <w:rPr>
                <w:rFonts w:ascii="Arial" w:eastAsia="Times New Roman" w:hAnsi="Arial" w:cs="Arial"/>
                <w:color w:val="000000"/>
                <w:sz w:val="20"/>
                <w:szCs w:val="20"/>
              </w:rPr>
              <w:t>Y</w:t>
            </w:r>
          </w:p>
        </w:tc>
      </w:tr>
      <w:tr w:rsidR="00F95C94" w:rsidRPr="00F95C94" w:rsidTr="00F95C94">
        <w:trPr>
          <w:trHeight w:val="255"/>
        </w:trPr>
        <w:tc>
          <w:tcPr>
            <w:tcW w:w="2100" w:type="dxa"/>
            <w:tcBorders>
              <w:top w:val="nil"/>
              <w:left w:val="single" w:sz="4" w:space="0" w:color="auto"/>
              <w:bottom w:val="single" w:sz="4" w:space="0" w:color="auto"/>
              <w:right w:val="single" w:sz="4" w:space="0" w:color="auto"/>
            </w:tcBorders>
            <w:shd w:val="clear" w:color="000000" w:fill="E4DFEC"/>
            <w:hideMark/>
          </w:tcPr>
          <w:p w:rsidR="00F95C94" w:rsidRPr="00F95C94" w:rsidRDefault="00F95C94" w:rsidP="00F95C94">
            <w:pPr>
              <w:spacing w:after="0" w:line="240" w:lineRule="auto"/>
              <w:rPr>
                <w:rFonts w:ascii="Arial" w:eastAsia="Times New Roman" w:hAnsi="Arial" w:cs="Arial"/>
                <w:b/>
                <w:bCs/>
                <w:color w:val="000000"/>
                <w:sz w:val="20"/>
                <w:szCs w:val="20"/>
              </w:rPr>
            </w:pPr>
            <w:r w:rsidRPr="00F95C94">
              <w:rPr>
                <w:rFonts w:ascii="Arial" w:eastAsia="Times New Roman" w:hAnsi="Arial" w:cs="Arial"/>
                <w:b/>
                <w:bCs/>
                <w:color w:val="000000"/>
                <w:sz w:val="20"/>
                <w:szCs w:val="20"/>
              </w:rPr>
              <w:t>Description</w:t>
            </w:r>
          </w:p>
        </w:tc>
        <w:tc>
          <w:tcPr>
            <w:tcW w:w="6400" w:type="dxa"/>
            <w:tcBorders>
              <w:top w:val="nil"/>
              <w:left w:val="nil"/>
              <w:bottom w:val="single" w:sz="4" w:space="0" w:color="auto"/>
              <w:right w:val="single" w:sz="4" w:space="0" w:color="auto"/>
            </w:tcBorders>
            <w:shd w:val="clear" w:color="auto" w:fill="auto"/>
            <w:hideMark/>
          </w:tcPr>
          <w:p w:rsidR="00F95C94" w:rsidRPr="00F95C94" w:rsidRDefault="00F95C94" w:rsidP="00F95C94">
            <w:pPr>
              <w:spacing w:after="0" w:line="240" w:lineRule="auto"/>
              <w:rPr>
                <w:rFonts w:ascii="Arial" w:eastAsia="Times New Roman" w:hAnsi="Arial" w:cs="Arial"/>
                <w:color w:val="000000"/>
                <w:sz w:val="20"/>
                <w:szCs w:val="20"/>
              </w:rPr>
            </w:pPr>
            <w:r w:rsidRPr="00F95C94">
              <w:rPr>
                <w:rFonts w:ascii="Arial" w:eastAsia="Times New Roman" w:hAnsi="Arial" w:cs="Arial"/>
                <w:color w:val="000000"/>
                <w:sz w:val="20"/>
                <w:szCs w:val="20"/>
              </w:rPr>
              <w:t>A brief description of the data set.</w:t>
            </w:r>
          </w:p>
        </w:tc>
        <w:tc>
          <w:tcPr>
            <w:tcW w:w="1740" w:type="dxa"/>
            <w:tcBorders>
              <w:top w:val="nil"/>
              <w:left w:val="nil"/>
              <w:bottom w:val="single" w:sz="4" w:space="0" w:color="auto"/>
              <w:right w:val="single" w:sz="4" w:space="0" w:color="auto"/>
            </w:tcBorders>
            <w:shd w:val="clear" w:color="auto" w:fill="auto"/>
            <w:hideMark/>
          </w:tcPr>
          <w:p w:rsidR="00F95C94" w:rsidRPr="00F95C94" w:rsidRDefault="00F95C94" w:rsidP="00F95C94">
            <w:pPr>
              <w:spacing w:after="0" w:line="240" w:lineRule="auto"/>
              <w:rPr>
                <w:rFonts w:ascii="Arial" w:eastAsia="Times New Roman" w:hAnsi="Arial" w:cs="Arial"/>
                <w:color w:val="000000"/>
                <w:sz w:val="20"/>
                <w:szCs w:val="20"/>
              </w:rPr>
            </w:pPr>
            <w:r w:rsidRPr="00F95C94">
              <w:rPr>
                <w:rFonts w:ascii="Arial" w:eastAsia="Times New Roman" w:hAnsi="Arial" w:cs="Arial"/>
                <w:color w:val="000000"/>
                <w:sz w:val="20"/>
                <w:szCs w:val="20"/>
              </w:rPr>
              <w:t>N</w:t>
            </w:r>
          </w:p>
        </w:tc>
      </w:tr>
    </w:tbl>
    <w:p w:rsidR="00F95C94" w:rsidRDefault="00E91B36" w:rsidP="00F95C94">
      <w:r>
        <w:t xml:space="preserve"> Once at least the Data Domain and Data set is filled in, click on the </w:t>
      </w:r>
      <w:r>
        <w:rPr>
          <w:noProof/>
        </w:rPr>
        <w:drawing>
          <wp:inline distT="0" distB="0" distL="0" distR="0" wp14:anchorId="6622EBA4" wp14:editId="64B6EF1B">
            <wp:extent cx="485775" cy="2762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85775" cy="276225"/>
                    </a:xfrm>
                    <a:prstGeom prst="rect">
                      <a:avLst/>
                    </a:prstGeom>
                  </pic:spPr>
                </pic:pic>
              </a:graphicData>
            </a:graphic>
          </wp:inline>
        </w:drawing>
      </w:r>
      <w:r>
        <w:t xml:space="preserve"> button</w:t>
      </w:r>
    </w:p>
    <w:p w:rsidR="00E91B36" w:rsidRDefault="00E91B36" w:rsidP="00F95C94">
      <w:r>
        <w:t>Next select the Registration Types</w:t>
      </w:r>
    </w:p>
    <w:p w:rsidR="00E91B36" w:rsidRDefault="00E91B36" w:rsidP="00F95C94">
      <w:r>
        <w:rPr>
          <w:noProof/>
        </w:rPr>
        <w:lastRenderedPageBreak/>
        <w:drawing>
          <wp:inline distT="0" distB="0" distL="0" distR="0" wp14:anchorId="58FFDAAA" wp14:editId="6A748F43">
            <wp:extent cx="3077155" cy="114880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080983" cy="1150234"/>
                    </a:xfrm>
                    <a:prstGeom prst="rect">
                      <a:avLst/>
                    </a:prstGeom>
                  </pic:spPr>
                </pic:pic>
              </a:graphicData>
            </a:graphic>
          </wp:inline>
        </w:drawing>
      </w:r>
    </w:p>
    <w:p w:rsidR="00E91B36" w:rsidRDefault="00E91B36" w:rsidP="00F95C94">
      <w:r>
        <w:t>Registration types are a drop down menu and it can have values of:</w:t>
      </w:r>
    </w:p>
    <w:p w:rsidR="00E91B36" w:rsidRDefault="00E91B36" w:rsidP="008E56CB">
      <w:pPr>
        <w:pStyle w:val="ListParagraph"/>
        <w:numPr>
          <w:ilvl w:val="0"/>
          <w:numId w:val="7"/>
        </w:numPr>
      </w:pPr>
      <w:r>
        <w:t>Simple</w:t>
      </w:r>
    </w:p>
    <w:p w:rsidR="00E91B36" w:rsidRDefault="00E91B36" w:rsidP="008E56CB">
      <w:pPr>
        <w:pStyle w:val="ListParagraph"/>
        <w:numPr>
          <w:ilvl w:val="0"/>
          <w:numId w:val="7"/>
        </w:numPr>
      </w:pPr>
      <w:r>
        <w:t>Complex</w:t>
      </w:r>
    </w:p>
    <w:p w:rsidR="00E91B36" w:rsidRDefault="00E91B36" w:rsidP="008E56CB">
      <w:pPr>
        <w:pStyle w:val="ListParagraph"/>
        <w:numPr>
          <w:ilvl w:val="0"/>
          <w:numId w:val="7"/>
        </w:numPr>
      </w:pPr>
      <w:r>
        <w:t>Light</w:t>
      </w:r>
    </w:p>
    <w:p w:rsidR="00E91B36" w:rsidRDefault="00E91B36" w:rsidP="00E91B36">
      <w:r>
        <w:t>At least one value should be selected.</w:t>
      </w:r>
    </w:p>
    <w:p w:rsidR="0056523E" w:rsidRDefault="0056523E" w:rsidP="008E56CB">
      <w:pPr>
        <w:pStyle w:val="Heading1"/>
        <w:numPr>
          <w:ilvl w:val="3"/>
          <w:numId w:val="9"/>
        </w:numPr>
        <w:rPr>
          <w:bCs w:val="0"/>
        </w:rPr>
      </w:pPr>
      <w:bookmarkStart w:id="14" w:name="_Toc493153220"/>
      <w:r>
        <w:rPr>
          <w:bCs w:val="0"/>
        </w:rPr>
        <w:t>Source type: Generic and Registration type simple</w:t>
      </w:r>
      <w:bookmarkEnd w:id="14"/>
    </w:p>
    <w:p w:rsidR="00E91B36" w:rsidRDefault="00E91B36" w:rsidP="00E91B36">
      <w:r>
        <w:rPr>
          <w:noProof/>
        </w:rPr>
        <w:drawing>
          <wp:inline distT="0" distB="0" distL="0" distR="0" wp14:anchorId="14A8DF93" wp14:editId="2D95C2E6">
            <wp:extent cx="3188473" cy="118702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190089" cy="1187629"/>
                    </a:xfrm>
                    <a:prstGeom prst="rect">
                      <a:avLst/>
                    </a:prstGeom>
                  </pic:spPr>
                </pic:pic>
              </a:graphicData>
            </a:graphic>
          </wp:inline>
        </w:drawing>
      </w:r>
    </w:p>
    <w:p w:rsidR="00E91B36" w:rsidRDefault="00E91B36" w:rsidP="00E91B36">
      <w:r>
        <w:t xml:space="preserve">The data set options can be enabled by clicking on the </w:t>
      </w:r>
      <w:r>
        <w:rPr>
          <w:noProof/>
        </w:rPr>
        <w:drawing>
          <wp:inline distT="0" distB="0" distL="0" distR="0" wp14:anchorId="6562C9BE" wp14:editId="19E27636">
            <wp:extent cx="209550" cy="1619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09550" cy="161925"/>
                    </a:xfrm>
                    <a:prstGeom prst="rect">
                      <a:avLst/>
                    </a:prstGeom>
                  </pic:spPr>
                </pic:pic>
              </a:graphicData>
            </a:graphic>
          </wp:inline>
        </w:drawing>
      </w:r>
      <w:r>
        <w:t xml:space="preserve"> sign next to it. Below text area appears to fill the property name and property value for the data set.</w:t>
      </w:r>
    </w:p>
    <w:p w:rsidR="00E91B36" w:rsidRDefault="00E91B36" w:rsidP="00E91B36">
      <w:r>
        <w:rPr>
          <w:noProof/>
        </w:rPr>
        <w:drawing>
          <wp:inline distT="0" distB="0" distL="0" distR="0" wp14:anchorId="1FDDB695" wp14:editId="17B2381D">
            <wp:extent cx="3077155" cy="13098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080688" cy="1311374"/>
                    </a:xfrm>
                    <a:prstGeom prst="rect">
                      <a:avLst/>
                    </a:prstGeom>
                  </pic:spPr>
                </pic:pic>
              </a:graphicData>
            </a:graphic>
          </wp:inline>
        </w:drawing>
      </w:r>
    </w:p>
    <w:p w:rsidR="00E91B36" w:rsidRDefault="00E91B36" w:rsidP="00B12C25">
      <w:pPr>
        <w:spacing w:after="0"/>
      </w:pPr>
      <w:r>
        <w:t xml:space="preserve">If you wish to cancel entering the Property Name and Property </w:t>
      </w:r>
      <w:proofErr w:type="gramStart"/>
      <w:r>
        <w:t>value ,</w:t>
      </w:r>
      <w:proofErr w:type="gramEnd"/>
      <w:r>
        <w:t xml:space="preserve"> click on the </w:t>
      </w:r>
      <w:r>
        <w:rPr>
          <w:noProof/>
        </w:rPr>
        <w:drawing>
          <wp:inline distT="0" distB="0" distL="0" distR="0" wp14:anchorId="2B1F7D0A" wp14:editId="720CAD90">
            <wp:extent cx="200025" cy="257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00025" cy="257175"/>
                    </a:xfrm>
                    <a:prstGeom prst="rect">
                      <a:avLst/>
                    </a:prstGeom>
                  </pic:spPr>
                </pic:pic>
              </a:graphicData>
            </a:graphic>
          </wp:inline>
        </w:drawing>
      </w:r>
      <w:r>
        <w:t xml:space="preserve"> sign next to it</w:t>
      </w:r>
      <w:r w:rsidR="00B231DA">
        <w:t>.</w:t>
      </w:r>
    </w:p>
    <w:p w:rsidR="00B231DA" w:rsidRDefault="00B231DA" w:rsidP="00B12C25">
      <w:pPr>
        <w:spacing w:after="0"/>
      </w:pPr>
      <w:r>
        <w:t xml:space="preserve">Click on the </w:t>
      </w:r>
      <w:r>
        <w:rPr>
          <w:noProof/>
        </w:rPr>
        <w:drawing>
          <wp:inline distT="0" distB="0" distL="0" distR="0" wp14:anchorId="6B6B71B5" wp14:editId="13F62B76">
            <wp:extent cx="397566" cy="265044"/>
            <wp:effectExtent l="0" t="0" r="254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01053" cy="267369"/>
                    </a:xfrm>
                    <a:prstGeom prst="rect">
                      <a:avLst/>
                    </a:prstGeom>
                  </pic:spPr>
                </pic:pic>
              </a:graphicData>
            </a:graphic>
          </wp:inline>
        </w:drawing>
      </w:r>
      <w:r>
        <w:t xml:space="preserve"> button to proceed further.</w:t>
      </w:r>
    </w:p>
    <w:p w:rsidR="00B231DA" w:rsidRDefault="00B231DA" w:rsidP="00B12C25">
      <w:pPr>
        <w:spacing w:after="0"/>
      </w:pPr>
      <w:r>
        <w:t xml:space="preserve">Enter the Field Names and select their corresponding data types. A user can also import </w:t>
      </w:r>
    </w:p>
    <w:p w:rsidR="00B231DA" w:rsidRDefault="00B231DA" w:rsidP="00E91B36">
      <w:r>
        <w:rPr>
          <w:noProof/>
        </w:rPr>
        <w:lastRenderedPageBreak/>
        <w:drawing>
          <wp:inline distT="0" distB="0" distL="0" distR="0" wp14:anchorId="65EE0756" wp14:editId="779C544B">
            <wp:extent cx="4640692" cy="2130950"/>
            <wp:effectExtent l="0" t="0" r="762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643979" cy="2132460"/>
                    </a:xfrm>
                    <a:prstGeom prst="rect">
                      <a:avLst/>
                    </a:prstGeom>
                  </pic:spPr>
                </pic:pic>
              </a:graphicData>
            </a:graphic>
          </wp:inline>
        </w:drawing>
      </w:r>
    </w:p>
    <w:p w:rsidR="00B231DA" w:rsidRDefault="00B231DA" w:rsidP="00E91B36">
      <w:r>
        <w:rPr>
          <w:noProof/>
        </w:rPr>
        <w:drawing>
          <wp:inline distT="0" distB="0" distL="0" distR="0" wp14:anchorId="435AAA39" wp14:editId="0841129E">
            <wp:extent cx="4778734" cy="2185658"/>
            <wp:effectExtent l="0" t="0" r="317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777133" cy="2184926"/>
                    </a:xfrm>
                    <a:prstGeom prst="rect">
                      <a:avLst/>
                    </a:prstGeom>
                  </pic:spPr>
                </pic:pic>
              </a:graphicData>
            </a:graphic>
          </wp:inline>
        </w:drawing>
      </w:r>
    </w:p>
    <w:p w:rsidR="00B231DA" w:rsidRDefault="00B231DA" w:rsidP="00B12C25">
      <w:pPr>
        <w:spacing w:after="0"/>
      </w:pPr>
      <w:r>
        <w:t xml:space="preserve">Enter the field name, data types, Default value, LDM Reference, </w:t>
      </w:r>
      <w:r w:rsidR="00B12C25">
        <w:t>precision</w:t>
      </w:r>
      <w:r w:rsidR="00D97E7A">
        <w:t xml:space="preserve"> (number only)</w:t>
      </w:r>
      <w:r w:rsidR="00B12C25">
        <w:t>,</w:t>
      </w:r>
      <w:r>
        <w:t xml:space="preserve"> </w:t>
      </w:r>
      <w:r w:rsidR="00B12C25">
        <w:t>scale</w:t>
      </w:r>
      <w:r w:rsidR="00D97E7A">
        <w:t xml:space="preserve"> (number only)</w:t>
      </w:r>
      <w:r w:rsidR="00B12C25">
        <w:t>.</w:t>
      </w:r>
    </w:p>
    <w:p w:rsidR="00B12C25" w:rsidRDefault="00B12C25" w:rsidP="00B12C25">
      <w:pPr>
        <w:spacing w:after="0"/>
      </w:pPr>
      <w:r>
        <w:t>The following data types are supported:</w:t>
      </w:r>
    </w:p>
    <w:p w:rsidR="00B12C25" w:rsidRDefault="00B12C25" w:rsidP="008E56CB">
      <w:pPr>
        <w:pStyle w:val="ListParagraph"/>
        <w:numPr>
          <w:ilvl w:val="0"/>
          <w:numId w:val="8"/>
        </w:numPr>
        <w:spacing w:after="0"/>
      </w:pPr>
      <w:r>
        <w:t>Number</w:t>
      </w:r>
    </w:p>
    <w:p w:rsidR="00B12C25" w:rsidRDefault="00B12C25" w:rsidP="008E56CB">
      <w:pPr>
        <w:pStyle w:val="ListParagraph"/>
        <w:numPr>
          <w:ilvl w:val="0"/>
          <w:numId w:val="8"/>
        </w:numPr>
        <w:spacing w:after="0"/>
      </w:pPr>
      <w:r>
        <w:t>String</w:t>
      </w:r>
    </w:p>
    <w:p w:rsidR="00B12C25" w:rsidRDefault="00B12C25" w:rsidP="008E56CB">
      <w:pPr>
        <w:pStyle w:val="ListParagraph"/>
        <w:numPr>
          <w:ilvl w:val="0"/>
          <w:numId w:val="8"/>
        </w:numPr>
        <w:spacing w:after="0"/>
      </w:pPr>
      <w:r>
        <w:t>Char</w:t>
      </w:r>
    </w:p>
    <w:p w:rsidR="00B12C25" w:rsidRDefault="00B12C25" w:rsidP="008E56CB">
      <w:pPr>
        <w:pStyle w:val="ListParagraph"/>
        <w:numPr>
          <w:ilvl w:val="0"/>
          <w:numId w:val="8"/>
        </w:numPr>
        <w:spacing w:after="0"/>
      </w:pPr>
      <w:r>
        <w:t>Boolean</w:t>
      </w:r>
    </w:p>
    <w:p w:rsidR="00B12C25" w:rsidRDefault="00B12C25" w:rsidP="008E56CB">
      <w:pPr>
        <w:pStyle w:val="ListParagraph"/>
        <w:numPr>
          <w:ilvl w:val="0"/>
          <w:numId w:val="8"/>
        </w:numPr>
        <w:spacing w:after="0"/>
      </w:pPr>
      <w:r>
        <w:t>Date</w:t>
      </w:r>
    </w:p>
    <w:p w:rsidR="00B12C25" w:rsidRDefault="00B12C25" w:rsidP="008E56CB">
      <w:pPr>
        <w:pStyle w:val="ListParagraph"/>
        <w:numPr>
          <w:ilvl w:val="0"/>
          <w:numId w:val="8"/>
        </w:numPr>
        <w:spacing w:after="0"/>
      </w:pPr>
      <w:r>
        <w:t>Timestamp</w:t>
      </w:r>
    </w:p>
    <w:p w:rsidR="00B12C25" w:rsidRDefault="00B12C25" w:rsidP="008E56CB">
      <w:pPr>
        <w:pStyle w:val="ListParagraph"/>
        <w:numPr>
          <w:ilvl w:val="0"/>
          <w:numId w:val="8"/>
        </w:numPr>
        <w:spacing w:after="0"/>
      </w:pPr>
      <w:r>
        <w:t>Binary</w:t>
      </w:r>
    </w:p>
    <w:p w:rsidR="00B12C25" w:rsidRDefault="00B12C25" w:rsidP="008E56CB">
      <w:pPr>
        <w:pStyle w:val="ListParagraph"/>
        <w:numPr>
          <w:ilvl w:val="0"/>
          <w:numId w:val="8"/>
        </w:numPr>
        <w:spacing w:after="0"/>
      </w:pPr>
      <w:proofErr w:type="spellStart"/>
      <w:r>
        <w:t>Struct</w:t>
      </w:r>
      <w:proofErr w:type="spellEnd"/>
    </w:p>
    <w:p w:rsidR="00B12C25" w:rsidRDefault="00B12C25" w:rsidP="008E56CB">
      <w:pPr>
        <w:pStyle w:val="ListParagraph"/>
        <w:numPr>
          <w:ilvl w:val="0"/>
          <w:numId w:val="8"/>
        </w:numPr>
        <w:spacing w:after="0"/>
      </w:pPr>
      <w:r>
        <w:t>Array</w:t>
      </w:r>
    </w:p>
    <w:p w:rsidR="00B12C25" w:rsidRDefault="00B12C25" w:rsidP="008E56CB">
      <w:pPr>
        <w:pStyle w:val="ListParagraph"/>
        <w:numPr>
          <w:ilvl w:val="0"/>
          <w:numId w:val="8"/>
        </w:numPr>
        <w:spacing w:after="0"/>
      </w:pPr>
      <w:r>
        <w:t>Map</w:t>
      </w:r>
    </w:p>
    <w:p w:rsidR="00B12C25" w:rsidRDefault="00B12C25" w:rsidP="008E56CB">
      <w:pPr>
        <w:pStyle w:val="ListParagraph"/>
        <w:numPr>
          <w:ilvl w:val="0"/>
          <w:numId w:val="8"/>
        </w:numPr>
        <w:spacing w:after="0"/>
      </w:pPr>
      <w:r>
        <w:t>Others</w:t>
      </w:r>
    </w:p>
    <w:p w:rsidR="00B12C25" w:rsidRDefault="00B12C25" w:rsidP="00D97E7A">
      <w:pPr>
        <w:spacing w:after="0" w:line="240" w:lineRule="auto"/>
        <w:ind w:left="360"/>
      </w:pPr>
      <w:r>
        <w:t xml:space="preserve">A new field can be added by click on the </w:t>
      </w:r>
      <w:r>
        <w:rPr>
          <w:noProof/>
        </w:rPr>
        <w:drawing>
          <wp:inline distT="0" distB="0" distL="0" distR="0" wp14:anchorId="4373FCEF" wp14:editId="53BB25E1">
            <wp:extent cx="548640" cy="187890"/>
            <wp:effectExtent l="0" t="0" r="381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7688" cy="187564"/>
                    </a:xfrm>
                    <a:prstGeom prst="rect">
                      <a:avLst/>
                    </a:prstGeom>
                  </pic:spPr>
                </pic:pic>
              </a:graphicData>
            </a:graphic>
          </wp:inline>
        </w:drawing>
      </w:r>
      <w:r>
        <w:t xml:space="preserve">  Button</w:t>
      </w:r>
    </w:p>
    <w:p w:rsidR="00B12C25" w:rsidRDefault="00B12C25" w:rsidP="00D97E7A">
      <w:pPr>
        <w:spacing w:after="0" w:line="240" w:lineRule="auto"/>
        <w:ind w:left="360"/>
      </w:pPr>
      <w:r>
        <w:t xml:space="preserve">Fields entered or empty fields can be deleted by clicking on the </w:t>
      </w:r>
      <w:r>
        <w:rPr>
          <w:noProof/>
        </w:rPr>
        <w:drawing>
          <wp:inline distT="0" distB="0" distL="0" distR="0" wp14:anchorId="4DA90666" wp14:editId="686752D7">
            <wp:extent cx="285750" cy="200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85750" cy="200025"/>
                    </a:xfrm>
                    <a:prstGeom prst="rect">
                      <a:avLst/>
                    </a:prstGeom>
                  </pic:spPr>
                </pic:pic>
              </a:graphicData>
            </a:graphic>
          </wp:inline>
        </w:drawing>
      </w:r>
      <w:r>
        <w:t xml:space="preserve"> icon</w:t>
      </w:r>
    </w:p>
    <w:p w:rsidR="005A0136" w:rsidRDefault="005A0136" w:rsidP="00D97E7A">
      <w:pPr>
        <w:spacing w:after="0" w:line="240" w:lineRule="auto"/>
        <w:ind w:left="360"/>
      </w:pPr>
      <w:r>
        <w:lastRenderedPageBreak/>
        <w:t xml:space="preserve">If a user wish to view the PI classified field, it can be enabled by clicking on the </w:t>
      </w:r>
      <w:r>
        <w:rPr>
          <w:noProof/>
        </w:rPr>
        <w:drawing>
          <wp:inline distT="0" distB="0" distL="0" distR="0" wp14:anchorId="5EE1EF80" wp14:editId="1CADE2D6">
            <wp:extent cx="834887" cy="181216"/>
            <wp:effectExtent l="0" t="0" r="381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832362" cy="180668"/>
                    </a:xfrm>
                    <a:prstGeom prst="rect">
                      <a:avLst/>
                    </a:prstGeom>
                  </pic:spPr>
                </pic:pic>
              </a:graphicData>
            </a:graphic>
          </wp:inline>
        </w:drawing>
      </w:r>
      <w:r>
        <w:t xml:space="preserve"> button</w:t>
      </w:r>
      <w:r w:rsidR="00D97E7A">
        <w:t>.</w:t>
      </w:r>
    </w:p>
    <w:p w:rsidR="00D97E7A" w:rsidRDefault="00D97E7A" w:rsidP="00D97E7A">
      <w:pPr>
        <w:spacing w:after="0" w:line="240" w:lineRule="auto"/>
        <w:ind w:left="360"/>
      </w:pPr>
      <w:r>
        <w:t xml:space="preserve">Once the entered </w:t>
      </w:r>
      <w:r w:rsidR="0056523E">
        <w:t>field’s</w:t>
      </w:r>
      <w:r>
        <w:t xml:space="preserve"> values look good, you can click on  </w:t>
      </w:r>
      <w:r>
        <w:rPr>
          <w:noProof/>
        </w:rPr>
        <w:drawing>
          <wp:inline distT="0" distB="0" distL="0" distR="0" wp14:anchorId="55E3DD58" wp14:editId="21AF5C40">
            <wp:extent cx="421420" cy="227567"/>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20688" cy="227172"/>
                    </a:xfrm>
                    <a:prstGeom prst="rect">
                      <a:avLst/>
                    </a:prstGeom>
                  </pic:spPr>
                </pic:pic>
              </a:graphicData>
            </a:graphic>
          </wp:inline>
        </w:drawing>
      </w:r>
      <w:r>
        <w:t xml:space="preserve"> button to create a data set.</w:t>
      </w:r>
    </w:p>
    <w:p w:rsidR="0056523E" w:rsidRDefault="0056523E" w:rsidP="008E56CB">
      <w:pPr>
        <w:pStyle w:val="Heading1"/>
        <w:numPr>
          <w:ilvl w:val="3"/>
          <w:numId w:val="9"/>
        </w:numPr>
        <w:rPr>
          <w:bCs w:val="0"/>
        </w:rPr>
      </w:pPr>
      <w:bookmarkStart w:id="15" w:name="_Toc493153221"/>
      <w:r>
        <w:rPr>
          <w:bCs w:val="0"/>
        </w:rPr>
        <w:t>Source type: Generic and Registration type simple</w:t>
      </w:r>
      <w:bookmarkEnd w:id="15"/>
    </w:p>
    <w:p w:rsidR="00D97E7A" w:rsidRDefault="0056523E" w:rsidP="00B12C25">
      <w:pPr>
        <w:spacing w:after="0"/>
        <w:ind w:left="360"/>
      </w:pPr>
      <w:r>
        <w:rPr>
          <w:noProof/>
        </w:rPr>
        <w:drawing>
          <wp:inline distT="0" distB="0" distL="0" distR="0" wp14:anchorId="5F72D093" wp14:editId="52B882A0">
            <wp:extent cx="4301655" cy="1582549"/>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303783" cy="1583332"/>
                    </a:xfrm>
                    <a:prstGeom prst="rect">
                      <a:avLst/>
                    </a:prstGeom>
                  </pic:spPr>
                </pic:pic>
              </a:graphicData>
            </a:graphic>
          </wp:inline>
        </w:drawing>
      </w:r>
    </w:p>
    <w:p w:rsidR="0056523E" w:rsidRDefault="0056523E" w:rsidP="00B12C25">
      <w:pPr>
        <w:spacing w:after="0"/>
        <w:ind w:left="360"/>
      </w:pPr>
    </w:p>
    <w:p w:rsidR="0056523E" w:rsidRPr="0056523E" w:rsidRDefault="0056523E" w:rsidP="0056523E">
      <w:r>
        <w:t>Select the Registration type as Complex and click on Next</w:t>
      </w:r>
    </w:p>
    <w:p w:rsidR="0056523E" w:rsidRDefault="0056523E" w:rsidP="00B12C25">
      <w:pPr>
        <w:spacing w:after="0"/>
        <w:ind w:left="360"/>
      </w:pPr>
      <w:r>
        <w:rPr>
          <w:noProof/>
        </w:rPr>
        <w:drawing>
          <wp:inline distT="0" distB="0" distL="0" distR="0" wp14:anchorId="0B780B32" wp14:editId="17523331">
            <wp:extent cx="3167510" cy="2488758"/>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168151" cy="2489262"/>
                    </a:xfrm>
                    <a:prstGeom prst="rect">
                      <a:avLst/>
                    </a:prstGeom>
                  </pic:spPr>
                </pic:pic>
              </a:graphicData>
            </a:graphic>
          </wp:inline>
        </w:drawing>
      </w:r>
    </w:p>
    <w:p w:rsidR="00C2665D" w:rsidRDefault="00C2665D" w:rsidP="00B12C25">
      <w:pPr>
        <w:spacing w:after="0"/>
        <w:ind w:left="360"/>
      </w:pPr>
    </w:p>
    <w:p w:rsidR="0056523E" w:rsidRDefault="0056523E" w:rsidP="00B12C25">
      <w:pPr>
        <w:spacing w:after="0"/>
        <w:ind w:left="360"/>
      </w:pPr>
      <w:r>
        <w:t xml:space="preserve">A user can click on the </w:t>
      </w:r>
      <w:r>
        <w:rPr>
          <w:noProof/>
        </w:rPr>
        <w:drawing>
          <wp:inline distT="0" distB="0" distL="0" distR="0" wp14:anchorId="478290DA" wp14:editId="76FBE1EB">
            <wp:extent cx="405517" cy="19244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3672" cy="191574"/>
                    </a:xfrm>
                    <a:prstGeom prst="rect">
                      <a:avLst/>
                    </a:prstGeom>
                  </pic:spPr>
                </pic:pic>
              </a:graphicData>
            </a:graphic>
          </wp:inline>
        </w:drawing>
      </w:r>
      <w:r>
        <w:t xml:space="preserve"> button to import a field attributes</w:t>
      </w:r>
    </w:p>
    <w:p w:rsidR="0056523E" w:rsidRDefault="0056523E" w:rsidP="00B12C25">
      <w:pPr>
        <w:spacing w:after="0"/>
        <w:ind w:left="360"/>
      </w:pPr>
      <w:r>
        <w:rPr>
          <w:noProof/>
        </w:rPr>
        <w:drawing>
          <wp:inline distT="0" distB="0" distL="0" distR="0" wp14:anchorId="3816F5B3" wp14:editId="63DC9B22">
            <wp:extent cx="3856382" cy="126598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854012" cy="1265206"/>
                    </a:xfrm>
                    <a:prstGeom prst="rect">
                      <a:avLst/>
                    </a:prstGeom>
                  </pic:spPr>
                </pic:pic>
              </a:graphicData>
            </a:graphic>
          </wp:inline>
        </w:drawing>
      </w:r>
    </w:p>
    <w:p w:rsidR="0056523E" w:rsidRDefault="0056523E" w:rsidP="00B12C25">
      <w:pPr>
        <w:spacing w:after="0"/>
        <w:ind w:left="360"/>
      </w:pPr>
    </w:p>
    <w:p w:rsidR="0056523E" w:rsidRDefault="0056523E" w:rsidP="008E56CB">
      <w:pPr>
        <w:pStyle w:val="Heading1"/>
        <w:numPr>
          <w:ilvl w:val="3"/>
          <w:numId w:val="10"/>
        </w:numPr>
        <w:rPr>
          <w:bCs w:val="0"/>
        </w:rPr>
      </w:pPr>
      <w:bookmarkStart w:id="16" w:name="_Toc493153222"/>
      <w:r>
        <w:rPr>
          <w:bCs w:val="0"/>
        </w:rPr>
        <w:lastRenderedPageBreak/>
        <w:t>Source type: Generic and Registration type light</w:t>
      </w:r>
      <w:bookmarkEnd w:id="16"/>
    </w:p>
    <w:p w:rsidR="0056523E" w:rsidRPr="0056523E" w:rsidRDefault="0056523E" w:rsidP="0056523E">
      <w:r>
        <w:rPr>
          <w:noProof/>
        </w:rPr>
        <w:drawing>
          <wp:inline distT="0" distB="0" distL="0" distR="0" wp14:anchorId="21384FA7" wp14:editId="08548D84">
            <wp:extent cx="3943847" cy="145160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942522" cy="1451113"/>
                    </a:xfrm>
                    <a:prstGeom prst="rect">
                      <a:avLst/>
                    </a:prstGeom>
                  </pic:spPr>
                </pic:pic>
              </a:graphicData>
            </a:graphic>
          </wp:inline>
        </w:drawing>
      </w:r>
    </w:p>
    <w:p w:rsidR="0056523E" w:rsidRDefault="0056523E" w:rsidP="00B12C25">
      <w:pPr>
        <w:spacing w:after="0"/>
        <w:ind w:left="360"/>
      </w:pPr>
      <w:r>
        <w:t>Select light as the Registration type and click on Save. A message confirming request was successfully processed appears.</w:t>
      </w:r>
    </w:p>
    <w:p w:rsidR="0056523E" w:rsidRDefault="0056523E" w:rsidP="00B12C25">
      <w:pPr>
        <w:spacing w:after="0"/>
        <w:ind w:left="360"/>
      </w:pPr>
      <w:r>
        <w:rPr>
          <w:noProof/>
        </w:rPr>
        <w:drawing>
          <wp:inline distT="0" distB="0" distL="0" distR="0" wp14:anchorId="2EC5BE3F" wp14:editId="732040B0">
            <wp:extent cx="3204375" cy="1458018"/>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204792" cy="1458208"/>
                    </a:xfrm>
                    <a:prstGeom prst="rect">
                      <a:avLst/>
                    </a:prstGeom>
                  </pic:spPr>
                </pic:pic>
              </a:graphicData>
            </a:graphic>
          </wp:inline>
        </w:drawing>
      </w:r>
    </w:p>
    <w:p w:rsidR="00412A70" w:rsidRDefault="00412A70" w:rsidP="008E56CB">
      <w:pPr>
        <w:pStyle w:val="Heading1"/>
        <w:numPr>
          <w:ilvl w:val="2"/>
          <w:numId w:val="5"/>
        </w:numPr>
        <w:rPr>
          <w:bCs w:val="0"/>
        </w:rPr>
      </w:pPr>
      <w:bookmarkStart w:id="17" w:name="_Toc493153223"/>
      <w:r>
        <w:rPr>
          <w:bCs w:val="0"/>
        </w:rPr>
        <w:t>Source type: File</w:t>
      </w:r>
      <w:bookmarkEnd w:id="17"/>
    </w:p>
    <w:p w:rsidR="00412A70" w:rsidRPr="00412A70" w:rsidRDefault="00412A70" w:rsidP="00412A70">
      <w:r>
        <w:rPr>
          <w:noProof/>
        </w:rPr>
        <w:drawing>
          <wp:inline distT="0" distB="0" distL="0" distR="0" wp14:anchorId="375E9CEB" wp14:editId="43B6BC50">
            <wp:extent cx="3260035" cy="3232777"/>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261648" cy="3234376"/>
                    </a:xfrm>
                    <a:prstGeom prst="rect">
                      <a:avLst/>
                    </a:prstGeom>
                  </pic:spPr>
                </pic:pic>
              </a:graphicData>
            </a:graphic>
          </wp:inline>
        </w:drawing>
      </w:r>
    </w:p>
    <w:p w:rsidR="00412A70" w:rsidRDefault="00412A70" w:rsidP="00B12C25">
      <w:pPr>
        <w:spacing w:after="0"/>
        <w:ind w:left="360"/>
      </w:pPr>
      <w:r>
        <w:t>Select the source type as file and enter the Data Domain Name and enter a Data set name. If you wish to overwrite an existing data set, click on the “Allow Data Overwrite” option.</w:t>
      </w:r>
    </w:p>
    <w:p w:rsidR="00412A70" w:rsidRDefault="00412A70" w:rsidP="00B12C25">
      <w:pPr>
        <w:spacing w:after="0"/>
        <w:ind w:left="360"/>
      </w:pPr>
      <w:r>
        <w:t>Select the source zone. Currently there can be 2 source zones</w:t>
      </w:r>
    </w:p>
    <w:p w:rsidR="00412A70" w:rsidRDefault="00412A70" w:rsidP="008E56CB">
      <w:pPr>
        <w:pStyle w:val="ListParagraph"/>
        <w:numPr>
          <w:ilvl w:val="0"/>
          <w:numId w:val="11"/>
        </w:numPr>
        <w:spacing w:after="0"/>
      </w:pPr>
      <w:r>
        <w:lastRenderedPageBreak/>
        <w:t>Dropbox</w:t>
      </w:r>
    </w:p>
    <w:p w:rsidR="00412A70" w:rsidRDefault="00412A70" w:rsidP="008E56CB">
      <w:pPr>
        <w:pStyle w:val="ListParagraph"/>
        <w:numPr>
          <w:ilvl w:val="0"/>
          <w:numId w:val="11"/>
        </w:numPr>
        <w:spacing w:after="0"/>
      </w:pPr>
      <w:proofErr w:type="spellStart"/>
      <w:r>
        <w:t>Hadoopconformed</w:t>
      </w:r>
      <w:proofErr w:type="spellEnd"/>
    </w:p>
    <w:p w:rsidR="00412A70" w:rsidRDefault="00412A70" w:rsidP="00412A70">
      <w:pPr>
        <w:spacing w:after="0"/>
      </w:pPr>
      <w:r>
        <w:t>Select the destination Zone. Enter the peregrine queue and Escalation Email and Description. This is optional. And click on next</w:t>
      </w:r>
    </w:p>
    <w:p w:rsidR="00412A70" w:rsidRDefault="00412A70" w:rsidP="00412A70">
      <w:pPr>
        <w:spacing w:after="0"/>
      </w:pPr>
      <w:r>
        <w:rPr>
          <w:noProof/>
        </w:rPr>
        <w:drawing>
          <wp:inline distT="0" distB="0" distL="0" distR="0" wp14:anchorId="546313D7" wp14:editId="77FD0395">
            <wp:extent cx="3745064" cy="1628564"/>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744899" cy="1628492"/>
                    </a:xfrm>
                    <a:prstGeom prst="rect">
                      <a:avLst/>
                    </a:prstGeom>
                  </pic:spPr>
                </pic:pic>
              </a:graphicData>
            </a:graphic>
          </wp:inline>
        </w:drawing>
      </w:r>
    </w:p>
    <w:p w:rsidR="00412A70" w:rsidRDefault="00412A70" w:rsidP="00412A70">
      <w:pPr>
        <w:spacing w:after="0"/>
      </w:pPr>
      <w:r>
        <w:t xml:space="preserve">Select the Update Cadence value and File Content Type value and click next </w:t>
      </w:r>
      <w:proofErr w:type="gramStart"/>
      <w:r>
        <w:t>button(</w:t>
      </w:r>
      <w:proofErr w:type="gramEnd"/>
      <w:r>
        <w:t>this is not mandatory). The following screen appears to enter the Registration Type and Resource Compressions.</w:t>
      </w:r>
    </w:p>
    <w:p w:rsidR="00412A70" w:rsidRDefault="00412A70" w:rsidP="00412A70">
      <w:pPr>
        <w:spacing w:after="0"/>
      </w:pPr>
      <w:r>
        <w:t xml:space="preserve">The </w:t>
      </w:r>
      <w:proofErr w:type="spellStart"/>
      <w:r>
        <w:t>Regististration</w:t>
      </w:r>
      <w:proofErr w:type="spellEnd"/>
      <w:r>
        <w:t xml:space="preserve"> types can be of type</w:t>
      </w:r>
    </w:p>
    <w:p w:rsidR="00412A70" w:rsidRDefault="00412A70" w:rsidP="008E56CB">
      <w:pPr>
        <w:pStyle w:val="ListParagraph"/>
        <w:numPr>
          <w:ilvl w:val="0"/>
          <w:numId w:val="12"/>
        </w:numPr>
        <w:spacing w:after="0"/>
      </w:pPr>
      <w:r>
        <w:t>Full</w:t>
      </w:r>
    </w:p>
    <w:p w:rsidR="00412A70" w:rsidRDefault="00412A70" w:rsidP="008E56CB">
      <w:pPr>
        <w:pStyle w:val="ListParagraph"/>
        <w:numPr>
          <w:ilvl w:val="0"/>
          <w:numId w:val="12"/>
        </w:numPr>
        <w:spacing w:after="0"/>
      </w:pPr>
      <w:r>
        <w:t>Light</w:t>
      </w:r>
    </w:p>
    <w:p w:rsidR="00412A70" w:rsidRDefault="00412A70" w:rsidP="00412A70">
      <w:pPr>
        <w:spacing w:after="0"/>
      </w:pPr>
      <w:r>
        <w:br/>
      </w:r>
    </w:p>
    <w:p w:rsidR="00412A70" w:rsidRDefault="00412A70" w:rsidP="00412A70">
      <w:pPr>
        <w:spacing w:after="0"/>
      </w:pPr>
    </w:p>
    <w:p w:rsidR="00412A70" w:rsidRDefault="00412A70" w:rsidP="00412A70">
      <w:pPr>
        <w:spacing w:after="0"/>
      </w:pPr>
      <w:r>
        <w:t>Resource compression can be of the type</w:t>
      </w:r>
    </w:p>
    <w:p w:rsidR="00412A70" w:rsidRDefault="00412A70" w:rsidP="008E56CB">
      <w:pPr>
        <w:pStyle w:val="ListParagraph"/>
        <w:numPr>
          <w:ilvl w:val="0"/>
          <w:numId w:val="13"/>
        </w:numPr>
        <w:spacing w:after="0"/>
      </w:pPr>
      <w:r>
        <w:t>Zip</w:t>
      </w:r>
    </w:p>
    <w:p w:rsidR="00412A70" w:rsidRDefault="00412A70" w:rsidP="008E56CB">
      <w:pPr>
        <w:pStyle w:val="ListParagraph"/>
        <w:numPr>
          <w:ilvl w:val="0"/>
          <w:numId w:val="13"/>
        </w:numPr>
        <w:spacing w:after="0"/>
      </w:pPr>
      <w:proofErr w:type="spellStart"/>
      <w:r>
        <w:t>Gzip</w:t>
      </w:r>
      <w:proofErr w:type="spellEnd"/>
    </w:p>
    <w:p w:rsidR="00412A70" w:rsidRDefault="00412A70" w:rsidP="008E56CB">
      <w:pPr>
        <w:pStyle w:val="ListParagraph"/>
        <w:numPr>
          <w:ilvl w:val="0"/>
          <w:numId w:val="13"/>
        </w:numPr>
        <w:spacing w:after="0"/>
      </w:pPr>
      <w:r>
        <w:t>None</w:t>
      </w:r>
    </w:p>
    <w:p w:rsidR="00412A70" w:rsidRDefault="00412A70" w:rsidP="00412A70">
      <w:pPr>
        <w:pStyle w:val="ListParagraph"/>
        <w:spacing w:after="0"/>
      </w:pPr>
    </w:p>
    <w:p w:rsidR="00412A70" w:rsidRDefault="00412A70" w:rsidP="00412A70">
      <w:pPr>
        <w:spacing w:after="0"/>
      </w:pPr>
      <w:r>
        <w:rPr>
          <w:noProof/>
        </w:rPr>
        <w:drawing>
          <wp:inline distT="0" distB="0" distL="0" distR="0" wp14:anchorId="407F5B39" wp14:editId="70DB695A">
            <wp:extent cx="3784821" cy="2135355"/>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785806" cy="2135911"/>
                    </a:xfrm>
                    <a:prstGeom prst="rect">
                      <a:avLst/>
                    </a:prstGeom>
                  </pic:spPr>
                </pic:pic>
              </a:graphicData>
            </a:graphic>
          </wp:inline>
        </w:drawing>
      </w:r>
    </w:p>
    <w:p w:rsidR="00412A70" w:rsidRDefault="00412A70" w:rsidP="008E56CB">
      <w:pPr>
        <w:pStyle w:val="Heading1"/>
        <w:numPr>
          <w:ilvl w:val="3"/>
          <w:numId w:val="5"/>
        </w:numPr>
        <w:rPr>
          <w:bCs w:val="0"/>
        </w:rPr>
      </w:pPr>
      <w:bookmarkStart w:id="18" w:name="_Toc493153224"/>
      <w:r>
        <w:rPr>
          <w:bCs w:val="0"/>
        </w:rPr>
        <w:lastRenderedPageBreak/>
        <w:t>Registration type: Full</w:t>
      </w:r>
      <w:bookmarkEnd w:id="18"/>
    </w:p>
    <w:p w:rsidR="00412A70" w:rsidRPr="00412A70" w:rsidRDefault="00412A70" w:rsidP="00412A70">
      <w:r>
        <w:rPr>
          <w:noProof/>
        </w:rPr>
        <w:drawing>
          <wp:inline distT="0" distB="0" distL="0" distR="0" wp14:anchorId="2C65A51F" wp14:editId="527C60AA">
            <wp:extent cx="2889474" cy="3403158"/>
            <wp:effectExtent l="0" t="0" r="635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888573" cy="3402096"/>
                    </a:xfrm>
                    <a:prstGeom prst="rect">
                      <a:avLst/>
                    </a:prstGeom>
                  </pic:spPr>
                </pic:pic>
              </a:graphicData>
            </a:graphic>
          </wp:inline>
        </w:drawing>
      </w:r>
    </w:p>
    <w:p w:rsidR="00412A70" w:rsidRDefault="00412A70" w:rsidP="00412A70">
      <w:pPr>
        <w:spacing w:after="0"/>
      </w:pPr>
    </w:p>
    <w:p w:rsidR="00412A70" w:rsidRDefault="00412A70" w:rsidP="00412A70">
      <w:pPr>
        <w:spacing w:after="0"/>
      </w:pPr>
    </w:p>
    <w:p w:rsidR="00412A70" w:rsidRDefault="00412A70" w:rsidP="00412A70">
      <w:r>
        <w:t>The field description and rules for registering a data set is the below table:</w:t>
      </w:r>
    </w:p>
    <w:tbl>
      <w:tblPr>
        <w:tblW w:w="9000" w:type="dxa"/>
        <w:tblInd w:w="93" w:type="dxa"/>
        <w:tblLook w:val="04A0" w:firstRow="1" w:lastRow="0" w:firstColumn="1" w:lastColumn="0" w:noHBand="0" w:noVBand="1"/>
      </w:tblPr>
      <w:tblGrid>
        <w:gridCol w:w="2600"/>
        <w:gridCol w:w="6400"/>
      </w:tblGrid>
      <w:tr w:rsidR="00412A70" w:rsidRPr="00412A70" w:rsidTr="00412A70">
        <w:trPr>
          <w:trHeight w:val="255"/>
        </w:trPr>
        <w:tc>
          <w:tcPr>
            <w:tcW w:w="2600" w:type="dxa"/>
            <w:tcBorders>
              <w:top w:val="single" w:sz="4" w:space="0" w:color="auto"/>
              <w:left w:val="single" w:sz="4" w:space="0" w:color="auto"/>
              <w:bottom w:val="single" w:sz="4" w:space="0" w:color="auto"/>
              <w:right w:val="single" w:sz="4" w:space="0" w:color="auto"/>
            </w:tcBorders>
            <w:shd w:val="clear" w:color="000000" w:fill="8064A2"/>
            <w:hideMark/>
          </w:tcPr>
          <w:p w:rsidR="00412A70" w:rsidRPr="00412A70" w:rsidRDefault="00412A70" w:rsidP="00412A70">
            <w:pPr>
              <w:spacing w:after="0" w:line="240" w:lineRule="auto"/>
              <w:rPr>
                <w:rFonts w:ascii="Arial" w:eastAsia="Times New Roman" w:hAnsi="Arial" w:cs="Arial"/>
                <w:b/>
                <w:bCs/>
                <w:color w:val="FFFFFF"/>
                <w:sz w:val="20"/>
                <w:szCs w:val="20"/>
              </w:rPr>
            </w:pPr>
            <w:r w:rsidRPr="00412A70">
              <w:rPr>
                <w:rFonts w:ascii="Arial" w:eastAsia="Times New Roman" w:hAnsi="Arial" w:cs="Arial"/>
                <w:b/>
                <w:bCs/>
                <w:color w:val="FFFFFF"/>
                <w:sz w:val="20"/>
                <w:szCs w:val="20"/>
              </w:rPr>
              <w:t>Field Name</w:t>
            </w:r>
          </w:p>
        </w:tc>
        <w:tc>
          <w:tcPr>
            <w:tcW w:w="6400" w:type="dxa"/>
            <w:tcBorders>
              <w:top w:val="single" w:sz="4" w:space="0" w:color="auto"/>
              <w:left w:val="nil"/>
              <w:bottom w:val="single" w:sz="4" w:space="0" w:color="auto"/>
              <w:right w:val="single" w:sz="4" w:space="0" w:color="auto"/>
            </w:tcBorders>
            <w:shd w:val="clear" w:color="000000" w:fill="8064A2"/>
            <w:hideMark/>
          </w:tcPr>
          <w:p w:rsidR="00412A70" w:rsidRPr="00412A70" w:rsidRDefault="00412A70" w:rsidP="00412A70">
            <w:pPr>
              <w:spacing w:after="0" w:line="240" w:lineRule="auto"/>
              <w:rPr>
                <w:rFonts w:ascii="Arial" w:eastAsia="Times New Roman" w:hAnsi="Arial" w:cs="Arial"/>
                <w:b/>
                <w:bCs/>
                <w:color w:val="FFFFFF"/>
                <w:sz w:val="20"/>
                <w:szCs w:val="20"/>
              </w:rPr>
            </w:pPr>
            <w:r w:rsidRPr="00412A70">
              <w:rPr>
                <w:rFonts w:ascii="Arial" w:eastAsia="Times New Roman" w:hAnsi="Arial" w:cs="Arial"/>
                <w:b/>
                <w:bCs/>
                <w:color w:val="FFFFFF"/>
                <w:sz w:val="20"/>
                <w:szCs w:val="20"/>
              </w:rPr>
              <w:t>Description</w:t>
            </w:r>
          </w:p>
        </w:tc>
      </w:tr>
      <w:tr w:rsidR="00412A70" w:rsidRPr="00412A70" w:rsidTr="00412A70">
        <w:trPr>
          <w:trHeight w:val="510"/>
        </w:trPr>
        <w:tc>
          <w:tcPr>
            <w:tcW w:w="2600" w:type="dxa"/>
            <w:tcBorders>
              <w:top w:val="nil"/>
              <w:left w:val="single" w:sz="4" w:space="0" w:color="auto"/>
              <w:bottom w:val="single" w:sz="4" w:space="0" w:color="auto"/>
              <w:right w:val="single" w:sz="4" w:space="0" w:color="auto"/>
            </w:tcBorders>
            <w:shd w:val="clear" w:color="000000" w:fill="E4DFEC"/>
            <w:hideMark/>
          </w:tcPr>
          <w:p w:rsidR="00412A70" w:rsidRPr="00412A70" w:rsidRDefault="00412A70" w:rsidP="00412A70">
            <w:pPr>
              <w:spacing w:after="0" w:line="240" w:lineRule="auto"/>
              <w:rPr>
                <w:rFonts w:ascii="Arial" w:eastAsia="Times New Roman" w:hAnsi="Arial" w:cs="Arial"/>
                <w:b/>
                <w:bCs/>
                <w:color w:val="000000"/>
                <w:sz w:val="20"/>
                <w:szCs w:val="20"/>
              </w:rPr>
            </w:pPr>
            <w:r w:rsidRPr="00412A70">
              <w:rPr>
                <w:rFonts w:ascii="Arial" w:eastAsia="Times New Roman" w:hAnsi="Arial" w:cs="Arial"/>
                <w:b/>
                <w:bCs/>
                <w:color w:val="000000"/>
                <w:sz w:val="20"/>
                <w:szCs w:val="20"/>
              </w:rPr>
              <w:t>Registration Type</w:t>
            </w:r>
          </w:p>
        </w:tc>
        <w:tc>
          <w:tcPr>
            <w:tcW w:w="6400" w:type="dxa"/>
            <w:tcBorders>
              <w:top w:val="nil"/>
              <w:left w:val="nil"/>
              <w:bottom w:val="single" w:sz="4" w:space="0" w:color="auto"/>
              <w:right w:val="single" w:sz="4" w:space="0" w:color="auto"/>
            </w:tcBorders>
            <w:shd w:val="clear" w:color="auto" w:fill="auto"/>
            <w:hideMark/>
          </w:tcPr>
          <w:p w:rsidR="00412A70" w:rsidRPr="00412A70" w:rsidRDefault="00412A70" w:rsidP="00412A70">
            <w:pPr>
              <w:spacing w:after="0" w:line="240" w:lineRule="auto"/>
              <w:rPr>
                <w:rFonts w:ascii="Arial" w:eastAsia="Times New Roman" w:hAnsi="Arial" w:cs="Arial"/>
                <w:color w:val="000000"/>
                <w:sz w:val="20"/>
                <w:szCs w:val="20"/>
              </w:rPr>
            </w:pPr>
            <w:r w:rsidRPr="00412A70">
              <w:rPr>
                <w:rFonts w:ascii="Arial" w:eastAsia="Times New Roman" w:hAnsi="Arial" w:cs="Arial"/>
                <w:color w:val="000000"/>
                <w:sz w:val="20"/>
                <w:szCs w:val="20"/>
              </w:rPr>
              <w:t>Type of registration indicating if there are data fields to be registered within the data set. If the selected value is Fill</w:t>
            </w:r>
          </w:p>
        </w:tc>
      </w:tr>
      <w:tr w:rsidR="00412A70" w:rsidRPr="00412A70" w:rsidTr="00412A70">
        <w:trPr>
          <w:trHeight w:val="255"/>
        </w:trPr>
        <w:tc>
          <w:tcPr>
            <w:tcW w:w="2600" w:type="dxa"/>
            <w:tcBorders>
              <w:top w:val="nil"/>
              <w:left w:val="single" w:sz="4" w:space="0" w:color="auto"/>
              <w:bottom w:val="single" w:sz="4" w:space="0" w:color="auto"/>
              <w:right w:val="single" w:sz="4" w:space="0" w:color="auto"/>
            </w:tcBorders>
            <w:shd w:val="clear" w:color="000000" w:fill="E4DFEC"/>
            <w:hideMark/>
          </w:tcPr>
          <w:p w:rsidR="00412A70" w:rsidRPr="00412A70" w:rsidRDefault="00412A70" w:rsidP="00412A70">
            <w:pPr>
              <w:spacing w:after="0" w:line="240" w:lineRule="auto"/>
              <w:rPr>
                <w:rFonts w:ascii="Arial" w:eastAsia="Times New Roman" w:hAnsi="Arial" w:cs="Arial"/>
                <w:b/>
                <w:bCs/>
                <w:color w:val="000000"/>
                <w:sz w:val="20"/>
                <w:szCs w:val="20"/>
              </w:rPr>
            </w:pPr>
            <w:r w:rsidRPr="00412A70">
              <w:rPr>
                <w:rFonts w:ascii="Arial" w:eastAsia="Times New Roman" w:hAnsi="Arial" w:cs="Arial"/>
                <w:b/>
                <w:bCs/>
                <w:color w:val="000000"/>
                <w:sz w:val="20"/>
                <w:szCs w:val="20"/>
              </w:rPr>
              <w:t>File Type</w:t>
            </w:r>
          </w:p>
        </w:tc>
        <w:tc>
          <w:tcPr>
            <w:tcW w:w="6400" w:type="dxa"/>
            <w:tcBorders>
              <w:top w:val="nil"/>
              <w:left w:val="nil"/>
              <w:bottom w:val="single" w:sz="4" w:space="0" w:color="auto"/>
              <w:right w:val="single" w:sz="4" w:space="0" w:color="auto"/>
            </w:tcBorders>
            <w:shd w:val="clear" w:color="auto" w:fill="auto"/>
            <w:hideMark/>
          </w:tcPr>
          <w:p w:rsidR="00412A70" w:rsidRPr="00412A70" w:rsidRDefault="00412A70" w:rsidP="00412A70">
            <w:pPr>
              <w:spacing w:after="0" w:line="240" w:lineRule="auto"/>
              <w:rPr>
                <w:rFonts w:ascii="Arial" w:eastAsia="Times New Roman" w:hAnsi="Arial" w:cs="Arial"/>
                <w:color w:val="000000"/>
                <w:sz w:val="20"/>
                <w:szCs w:val="20"/>
              </w:rPr>
            </w:pPr>
            <w:r w:rsidRPr="00412A70">
              <w:rPr>
                <w:rFonts w:ascii="Arial" w:eastAsia="Times New Roman" w:hAnsi="Arial" w:cs="Arial"/>
                <w:color w:val="000000"/>
                <w:sz w:val="20"/>
                <w:szCs w:val="20"/>
              </w:rPr>
              <w:t xml:space="preserve">Type </w:t>
            </w:r>
            <w:r w:rsidR="008D55B6" w:rsidRPr="00412A70">
              <w:rPr>
                <w:rFonts w:ascii="Arial" w:eastAsia="Times New Roman" w:hAnsi="Arial" w:cs="Arial"/>
                <w:color w:val="000000"/>
                <w:sz w:val="20"/>
                <w:szCs w:val="20"/>
              </w:rPr>
              <w:t>of</w:t>
            </w:r>
            <w:r w:rsidRPr="00412A70">
              <w:rPr>
                <w:rFonts w:ascii="Arial" w:eastAsia="Times New Roman" w:hAnsi="Arial" w:cs="Arial"/>
                <w:color w:val="000000"/>
                <w:sz w:val="20"/>
                <w:szCs w:val="20"/>
              </w:rPr>
              <w:t xml:space="preserve"> file indicating the if the file is delimited or 2 dimensional</w:t>
            </w:r>
          </w:p>
        </w:tc>
      </w:tr>
      <w:tr w:rsidR="00412A70" w:rsidRPr="00412A70" w:rsidTr="00412A70">
        <w:trPr>
          <w:trHeight w:val="2295"/>
        </w:trPr>
        <w:tc>
          <w:tcPr>
            <w:tcW w:w="2600" w:type="dxa"/>
            <w:tcBorders>
              <w:top w:val="nil"/>
              <w:left w:val="single" w:sz="4" w:space="0" w:color="auto"/>
              <w:bottom w:val="single" w:sz="4" w:space="0" w:color="auto"/>
              <w:right w:val="single" w:sz="4" w:space="0" w:color="auto"/>
            </w:tcBorders>
            <w:shd w:val="clear" w:color="000000" w:fill="E4DFEC"/>
            <w:hideMark/>
          </w:tcPr>
          <w:p w:rsidR="00412A70" w:rsidRPr="00412A70" w:rsidRDefault="00412A70" w:rsidP="00412A70">
            <w:pPr>
              <w:spacing w:after="0" w:line="240" w:lineRule="auto"/>
              <w:rPr>
                <w:rFonts w:ascii="Arial" w:eastAsia="Times New Roman" w:hAnsi="Arial" w:cs="Arial"/>
                <w:b/>
                <w:bCs/>
                <w:color w:val="000000"/>
                <w:sz w:val="20"/>
                <w:szCs w:val="20"/>
              </w:rPr>
            </w:pPr>
            <w:r w:rsidRPr="00412A70">
              <w:rPr>
                <w:rFonts w:ascii="Arial" w:eastAsia="Times New Roman" w:hAnsi="Arial" w:cs="Arial"/>
                <w:b/>
                <w:bCs/>
                <w:color w:val="000000"/>
                <w:sz w:val="20"/>
                <w:szCs w:val="20"/>
              </w:rPr>
              <w:t>Field Delimiter</w:t>
            </w:r>
          </w:p>
        </w:tc>
        <w:tc>
          <w:tcPr>
            <w:tcW w:w="6400" w:type="dxa"/>
            <w:tcBorders>
              <w:top w:val="nil"/>
              <w:left w:val="nil"/>
              <w:bottom w:val="single" w:sz="4" w:space="0" w:color="auto"/>
              <w:right w:val="single" w:sz="4" w:space="0" w:color="auto"/>
            </w:tcBorders>
            <w:shd w:val="clear" w:color="auto" w:fill="auto"/>
            <w:hideMark/>
          </w:tcPr>
          <w:p w:rsidR="00412A70" w:rsidRPr="00412A70" w:rsidRDefault="00412A70" w:rsidP="00412A70">
            <w:pPr>
              <w:spacing w:after="0" w:line="240" w:lineRule="auto"/>
              <w:rPr>
                <w:rFonts w:ascii="Arial" w:eastAsia="Times New Roman" w:hAnsi="Arial" w:cs="Arial"/>
                <w:color w:val="000000"/>
                <w:sz w:val="20"/>
                <w:szCs w:val="20"/>
              </w:rPr>
            </w:pPr>
            <w:r w:rsidRPr="00412A70">
              <w:rPr>
                <w:rFonts w:ascii="Arial" w:eastAsia="Times New Roman" w:hAnsi="Arial" w:cs="Arial"/>
                <w:color w:val="000000"/>
                <w:sz w:val="20"/>
                <w:szCs w:val="20"/>
              </w:rPr>
              <w:t xml:space="preserve">Type of delimiter that </w:t>
            </w:r>
            <w:r w:rsidR="008D55B6" w:rsidRPr="00412A70">
              <w:rPr>
                <w:rFonts w:ascii="Arial" w:eastAsia="Times New Roman" w:hAnsi="Arial" w:cs="Arial"/>
                <w:color w:val="000000"/>
                <w:sz w:val="20"/>
                <w:szCs w:val="20"/>
              </w:rPr>
              <w:t>separates</w:t>
            </w:r>
            <w:r w:rsidRPr="00412A70">
              <w:rPr>
                <w:rFonts w:ascii="Arial" w:eastAsia="Times New Roman" w:hAnsi="Arial" w:cs="Arial"/>
                <w:color w:val="000000"/>
                <w:sz w:val="20"/>
                <w:szCs w:val="20"/>
              </w:rPr>
              <w:t xml:space="preserve"> fields in a file. Values in drop down are</w:t>
            </w:r>
            <w:r w:rsidR="008D55B6">
              <w:rPr>
                <w:rFonts w:ascii="Arial" w:eastAsia="Times New Roman" w:hAnsi="Arial" w:cs="Arial"/>
                <w:color w:val="000000"/>
                <w:sz w:val="20"/>
                <w:szCs w:val="20"/>
              </w:rPr>
              <w:br/>
              <w:t>Caret</w:t>
            </w:r>
            <w:r w:rsidR="008D55B6">
              <w:rPr>
                <w:rFonts w:ascii="Arial" w:eastAsia="Times New Roman" w:hAnsi="Arial" w:cs="Arial"/>
                <w:color w:val="000000"/>
                <w:sz w:val="20"/>
                <w:szCs w:val="20"/>
              </w:rPr>
              <w:br/>
              <w:t>Ce</w:t>
            </w:r>
            <w:r w:rsidRPr="00412A70">
              <w:rPr>
                <w:rFonts w:ascii="Arial" w:eastAsia="Times New Roman" w:hAnsi="Arial" w:cs="Arial"/>
                <w:color w:val="000000"/>
                <w:sz w:val="20"/>
                <w:szCs w:val="20"/>
              </w:rPr>
              <w:t>dilla</w:t>
            </w:r>
            <w:r w:rsidRPr="00412A70">
              <w:rPr>
                <w:rFonts w:ascii="Arial" w:eastAsia="Times New Roman" w:hAnsi="Arial" w:cs="Arial"/>
                <w:color w:val="000000"/>
                <w:sz w:val="20"/>
                <w:szCs w:val="20"/>
              </w:rPr>
              <w:br/>
              <w:t>Coma</w:t>
            </w:r>
            <w:r w:rsidRPr="00412A70">
              <w:rPr>
                <w:rFonts w:ascii="Arial" w:eastAsia="Times New Roman" w:hAnsi="Arial" w:cs="Arial"/>
                <w:color w:val="000000"/>
                <w:sz w:val="20"/>
                <w:szCs w:val="20"/>
              </w:rPr>
              <w:br/>
              <w:t>Pipe</w:t>
            </w:r>
            <w:r w:rsidRPr="00412A70">
              <w:rPr>
                <w:rFonts w:ascii="Arial" w:eastAsia="Times New Roman" w:hAnsi="Arial" w:cs="Arial"/>
                <w:color w:val="000000"/>
                <w:sz w:val="20"/>
                <w:szCs w:val="20"/>
              </w:rPr>
              <w:br/>
              <w:t>SOH</w:t>
            </w:r>
            <w:r w:rsidRPr="00412A70">
              <w:rPr>
                <w:rFonts w:ascii="Arial" w:eastAsia="Times New Roman" w:hAnsi="Arial" w:cs="Arial"/>
                <w:color w:val="000000"/>
                <w:sz w:val="20"/>
                <w:szCs w:val="20"/>
              </w:rPr>
              <w:br/>
              <w:t>Space</w:t>
            </w:r>
            <w:r w:rsidRPr="00412A70">
              <w:rPr>
                <w:rFonts w:ascii="Arial" w:eastAsia="Times New Roman" w:hAnsi="Arial" w:cs="Arial"/>
                <w:color w:val="000000"/>
                <w:sz w:val="20"/>
                <w:szCs w:val="20"/>
              </w:rPr>
              <w:br/>
              <w:t>Tab</w:t>
            </w:r>
            <w:r w:rsidRPr="00412A70">
              <w:rPr>
                <w:rFonts w:ascii="Arial" w:eastAsia="Times New Roman" w:hAnsi="Arial" w:cs="Arial"/>
                <w:color w:val="000000"/>
                <w:sz w:val="20"/>
                <w:szCs w:val="20"/>
              </w:rPr>
              <w:br/>
              <w:t>Tilde</w:t>
            </w:r>
          </w:p>
        </w:tc>
      </w:tr>
      <w:tr w:rsidR="00412A70" w:rsidRPr="00412A70" w:rsidTr="00412A70">
        <w:trPr>
          <w:trHeight w:val="510"/>
        </w:trPr>
        <w:tc>
          <w:tcPr>
            <w:tcW w:w="2600" w:type="dxa"/>
            <w:tcBorders>
              <w:top w:val="nil"/>
              <w:left w:val="single" w:sz="4" w:space="0" w:color="auto"/>
              <w:bottom w:val="single" w:sz="4" w:space="0" w:color="auto"/>
              <w:right w:val="single" w:sz="4" w:space="0" w:color="auto"/>
            </w:tcBorders>
            <w:shd w:val="clear" w:color="000000" w:fill="E4DFEC"/>
            <w:hideMark/>
          </w:tcPr>
          <w:p w:rsidR="00412A70" w:rsidRPr="00412A70" w:rsidRDefault="00412A70" w:rsidP="00412A70">
            <w:pPr>
              <w:spacing w:after="0" w:line="240" w:lineRule="auto"/>
              <w:rPr>
                <w:rFonts w:ascii="Arial" w:eastAsia="Times New Roman" w:hAnsi="Arial" w:cs="Arial"/>
                <w:b/>
                <w:bCs/>
                <w:color w:val="000000"/>
                <w:sz w:val="20"/>
                <w:szCs w:val="20"/>
              </w:rPr>
            </w:pPr>
            <w:r w:rsidRPr="00412A70">
              <w:rPr>
                <w:rFonts w:ascii="Arial" w:eastAsia="Times New Roman" w:hAnsi="Arial" w:cs="Arial"/>
                <w:b/>
                <w:bCs/>
                <w:color w:val="000000"/>
                <w:sz w:val="20"/>
                <w:szCs w:val="20"/>
              </w:rPr>
              <w:t>Row delimiter</w:t>
            </w:r>
          </w:p>
        </w:tc>
        <w:tc>
          <w:tcPr>
            <w:tcW w:w="6400" w:type="dxa"/>
            <w:tcBorders>
              <w:top w:val="nil"/>
              <w:left w:val="nil"/>
              <w:bottom w:val="single" w:sz="4" w:space="0" w:color="auto"/>
              <w:right w:val="single" w:sz="4" w:space="0" w:color="auto"/>
            </w:tcBorders>
            <w:shd w:val="clear" w:color="auto" w:fill="auto"/>
            <w:hideMark/>
          </w:tcPr>
          <w:p w:rsidR="00412A70" w:rsidRPr="00412A70" w:rsidRDefault="00412A70" w:rsidP="00412A70">
            <w:pPr>
              <w:spacing w:after="0" w:line="240" w:lineRule="auto"/>
              <w:rPr>
                <w:rFonts w:ascii="Arial" w:eastAsia="Times New Roman" w:hAnsi="Arial" w:cs="Arial"/>
                <w:color w:val="000000"/>
                <w:sz w:val="20"/>
                <w:szCs w:val="20"/>
              </w:rPr>
            </w:pPr>
            <w:r w:rsidRPr="00412A70">
              <w:rPr>
                <w:rFonts w:ascii="Arial" w:eastAsia="Times New Roman" w:hAnsi="Arial" w:cs="Arial"/>
                <w:color w:val="000000"/>
                <w:sz w:val="20"/>
                <w:szCs w:val="20"/>
              </w:rPr>
              <w:t xml:space="preserve">Type of delimiter that </w:t>
            </w:r>
            <w:proofErr w:type="spellStart"/>
            <w:r w:rsidRPr="00412A70">
              <w:rPr>
                <w:rFonts w:ascii="Arial" w:eastAsia="Times New Roman" w:hAnsi="Arial" w:cs="Arial"/>
                <w:color w:val="000000"/>
                <w:sz w:val="20"/>
                <w:szCs w:val="20"/>
              </w:rPr>
              <w:t>seperates</w:t>
            </w:r>
            <w:proofErr w:type="spellEnd"/>
            <w:r w:rsidRPr="00412A70">
              <w:rPr>
                <w:rFonts w:ascii="Arial" w:eastAsia="Times New Roman" w:hAnsi="Arial" w:cs="Arial"/>
                <w:color w:val="000000"/>
                <w:sz w:val="20"/>
                <w:szCs w:val="20"/>
              </w:rPr>
              <w:t xml:space="preserve"> rows in a file. Value in drop down</w:t>
            </w:r>
            <w:r w:rsidRPr="00412A70">
              <w:rPr>
                <w:rFonts w:ascii="Arial" w:eastAsia="Times New Roman" w:hAnsi="Arial" w:cs="Arial"/>
                <w:color w:val="000000"/>
                <w:sz w:val="20"/>
                <w:szCs w:val="20"/>
              </w:rPr>
              <w:br/>
              <w:t>New Line</w:t>
            </w:r>
          </w:p>
        </w:tc>
      </w:tr>
      <w:tr w:rsidR="00412A70" w:rsidRPr="00412A70" w:rsidTr="00412A70">
        <w:trPr>
          <w:trHeight w:val="1275"/>
        </w:trPr>
        <w:tc>
          <w:tcPr>
            <w:tcW w:w="2600" w:type="dxa"/>
            <w:tcBorders>
              <w:top w:val="nil"/>
              <w:left w:val="single" w:sz="4" w:space="0" w:color="auto"/>
              <w:bottom w:val="single" w:sz="4" w:space="0" w:color="auto"/>
              <w:right w:val="single" w:sz="4" w:space="0" w:color="auto"/>
            </w:tcBorders>
            <w:shd w:val="clear" w:color="000000" w:fill="E4DFEC"/>
            <w:hideMark/>
          </w:tcPr>
          <w:p w:rsidR="00412A70" w:rsidRPr="00412A70" w:rsidRDefault="00412A70" w:rsidP="00412A70">
            <w:pPr>
              <w:spacing w:after="0" w:line="240" w:lineRule="auto"/>
              <w:rPr>
                <w:rFonts w:ascii="Arial" w:eastAsia="Times New Roman" w:hAnsi="Arial" w:cs="Arial"/>
                <w:b/>
                <w:bCs/>
                <w:color w:val="000000"/>
                <w:sz w:val="20"/>
                <w:szCs w:val="20"/>
              </w:rPr>
            </w:pPr>
            <w:r w:rsidRPr="00412A70">
              <w:rPr>
                <w:rFonts w:ascii="Arial" w:eastAsia="Times New Roman" w:hAnsi="Arial" w:cs="Arial"/>
                <w:b/>
                <w:bCs/>
                <w:color w:val="000000"/>
                <w:sz w:val="20"/>
                <w:szCs w:val="20"/>
              </w:rPr>
              <w:t>Encoding Type</w:t>
            </w:r>
          </w:p>
        </w:tc>
        <w:tc>
          <w:tcPr>
            <w:tcW w:w="6400" w:type="dxa"/>
            <w:tcBorders>
              <w:top w:val="nil"/>
              <w:left w:val="nil"/>
              <w:bottom w:val="single" w:sz="4" w:space="0" w:color="auto"/>
              <w:right w:val="single" w:sz="4" w:space="0" w:color="auto"/>
            </w:tcBorders>
            <w:shd w:val="clear" w:color="auto" w:fill="auto"/>
            <w:hideMark/>
          </w:tcPr>
          <w:p w:rsidR="00412A70" w:rsidRPr="00412A70" w:rsidRDefault="00412A70" w:rsidP="00412A70">
            <w:pPr>
              <w:spacing w:after="0" w:line="240" w:lineRule="auto"/>
              <w:rPr>
                <w:rFonts w:ascii="Arial" w:eastAsia="Times New Roman" w:hAnsi="Arial" w:cs="Arial"/>
                <w:color w:val="000000"/>
                <w:sz w:val="20"/>
                <w:szCs w:val="20"/>
              </w:rPr>
            </w:pPr>
            <w:r w:rsidRPr="00412A70">
              <w:rPr>
                <w:rFonts w:ascii="Arial" w:eastAsia="Times New Roman" w:hAnsi="Arial" w:cs="Arial"/>
                <w:color w:val="000000"/>
                <w:sz w:val="20"/>
                <w:szCs w:val="20"/>
              </w:rPr>
              <w:t xml:space="preserve">Encoding method used when the file is sent to the </w:t>
            </w:r>
            <w:r w:rsidR="008D55B6" w:rsidRPr="00412A70">
              <w:rPr>
                <w:rFonts w:ascii="Arial" w:eastAsia="Times New Roman" w:hAnsi="Arial" w:cs="Arial"/>
                <w:color w:val="000000"/>
                <w:sz w:val="20"/>
                <w:szCs w:val="20"/>
              </w:rPr>
              <w:t>destination</w:t>
            </w:r>
            <w:r w:rsidRPr="00412A70">
              <w:rPr>
                <w:rFonts w:ascii="Arial" w:eastAsia="Times New Roman" w:hAnsi="Arial" w:cs="Arial"/>
                <w:color w:val="000000"/>
                <w:sz w:val="20"/>
                <w:szCs w:val="20"/>
              </w:rPr>
              <w:t xml:space="preserve"> zone. Values in the drop down menu are:</w:t>
            </w:r>
            <w:r w:rsidRPr="00412A70">
              <w:rPr>
                <w:rFonts w:ascii="Arial" w:eastAsia="Times New Roman" w:hAnsi="Arial" w:cs="Arial"/>
                <w:color w:val="000000"/>
                <w:sz w:val="20"/>
                <w:szCs w:val="20"/>
              </w:rPr>
              <w:br/>
              <w:t>ASCII</w:t>
            </w:r>
            <w:r w:rsidRPr="00412A70">
              <w:rPr>
                <w:rFonts w:ascii="Arial" w:eastAsia="Times New Roman" w:hAnsi="Arial" w:cs="Arial"/>
                <w:color w:val="000000"/>
                <w:sz w:val="20"/>
                <w:szCs w:val="20"/>
              </w:rPr>
              <w:br/>
              <w:t>ORC</w:t>
            </w:r>
            <w:r w:rsidRPr="00412A70">
              <w:rPr>
                <w:rFonts w:ascii="Arial" w:eastAsia="Times New Roman" w:hAnsi="Arial" w:cs="Arial"/>
                <w:color w:val="000000"/>
                <w:sz w:val="20"/>
                <w:szCs w:val="20"/>
              </w:rPr>
              <w:br/>
              <w:t>UTF8</w:t>
            </w:r>
          </w:p>
        </w:tc>
      </w:tr>
      <w:tr w:rsidR="00412A70" w:rsidRPr="00412A70" w:rsidTr="00412A70">
        <w:trPr>
          <w:trHeight w:val="765"/>
        </w:trPr>
        <w:tc>
          <w:tcPr>
            <w:tcW w:w="2600" w:type="dxa"/>
            <w:tcBorders>
              <w:top w:val="nil"/>
              <w:left w:val="single" w:sz="4" w:space="0" w:color="auto"/>
              <w:bottom w:val="single" w:sz="4" w:space="0" w:color="auto"/>
              <w:right w:val="single" w:sz="4" w:space="0" w:color="auto"/>
            </w:tcBorders>
            <w:shd w:val="clear" w:color="000000" w:fill="E4DFEC"/>
            <w:hideMark/>
          </w:tcPr>
          <w:p w:rsidR="00412A70" w:rsidRPr="00412A70" w:rsidRDefault="00412A70" w:rsidP="00412A70">
            <w:pPr>
              <w:spacing w:after="0" w:line="240" w:lineRule="auto"/>
              <w:rPr>
                <w:rFonts w:ascii="Arial" w:eastAsia="Times New Roman" w:hAnsi="Arial" w:cs="Arial"/>
                <w:b/>
                <w:bCs/>
                <w:color w:val="000000"/>
                <w:sz w:val="20"/>
                <w:szCs w:val="20"/>
              </w:rPr>
            </w:pPr>
            <w:r w:rsidRPr="00412A70">
              <w:rPr>
                <w:rFonts w:ascii="Arial" w:eastAsia="Times New Roman" w:hAnsi="Arial" w:cs="Arial"/>
                <w:b/>
                <w:bCs/>
                <w:color w:val="000000"/>
                <w:sz w:val="20"/>
                <w:szCs w:val="20"/>
              </w:rPr>
              <w:lastRenderedPageBreak/>
              <w:t>Null Value</w:t>
            </w:r>
          </w:p>
        </w:tc>
        <w:tc>
          <w:tcPr>
            <w:tcW w:w="6400" w:type="dxa"/>
            <w:tcBorders>
              <w:top w:val="nil"/>
              <w:left w:val="nil"/>
              <w:bottom w:val="single" w:sz="4" w:space="0" w:color="auto"/>
              <w:right w:val="single" w:sz="4" w:space="0" w:color="auto"/>
            </w:tcBorders>
            <w:shd w:val="clear" w:color="auto" w:fill="auto"/>
            <w:hideMark/>
          </w:tcPr>
          <w:p w:rsidR="00412A70" w:rsidRPr="00412A70" w:rsidRDefault="00412A70" w:rsidP="00412A70">
            <w:pPr>
              <w:spacing w:after="0" w:line="240" w:lineRule="auto"/>
              <w:rPr>
                <w:rFonts w:ascii="Arial" w:eastAsia="Times New Roman" w:hAnsi="Arial" w:cs="Arial"/>
                <w:color w:val="000000"/>
                <w:sz w:val="20"/>
                <w:szCs w:val="20"/>
              </w:rPr>
            </w:pPr>
            <w:r w:rsidRPr="00412A70">
              <w:rPr>
                <w:rFonts w:ascii="Arial" w:eastAsia="Times New Roman" w:hAnsi="Arial" w:cs="Arial"/>
                <w:color w:val="000000"/>
                <w:sz w:val="20"/>
                <w:szCs w:val="20"/>
              </w:rPr>
              <w:t>Type of values for the null fields in a file. Value in Drop down</w:t>
            </w:r>
            <w:r w:rsidRPr="00412A70">
              <w:rPr>
                <w:rFonts w:ascii="Arial" w:eastAsia="Times New Roman" w:hAnsi="Arial" w:cs="Arial"/>
                <w:color w:val="000000"/>
                <w:sz w:val="20"/>
                <w:szCs w:val="20"/>
              </w:rPr>
              <w:br/>
              <w:t>\0</w:t>
            </w:r>
            <w:r w:rsidRPr="00412A70">
              <w:rPr>
                <w:rFonts w:ascii="Arial" w:eastAsia="Times New Roman" w:hAnsi="Arial" w:cs="Arial"/>
                <w:color w:val="000000"/>
                <w:sz w:val="20"/>
                <w:szCs w:val="20"/>
              </w:rPr>
              <w:br/>
              <w:t>BLANK(" ")</w:t>
            </w:r>
          </w:p>
        </w:tc>
      </w:tr>
      <w:tr w:rsidR="00412A70" w:rsidRPr="00412A70" w:rsidTr="00412A70">
        <w:trPr>
          <w:trHeight w:val="1020"/>
        </w:trPr>
        <w:tc>
          <w:tcPr>
            <w:tcW w:w="2600" w:type="dxa"/>
            <w:tcBorders>
              <w:top w:val="nil"/>
              <w:left w:val="single" w:sz="4" w:space="0" w:color="auto"/>
              <w:bottom w:val="single" w:sz="4" w:space="0" w:color="auto"/>
              <w:right w:val="single" w:sz="4" w:space="0" w:color="auto"/>
            </w:tcBorders>
            <w:shd w:val="clear" w:color="000000" w:fill="E4DFEC"/>
            <w:hideMark/>
          </w:tcPr>
          <w:p w:rsidR="00412A70" w:rsidRPr="00412A70" w:rsidRDefault="00412A70" w:rsidP="00412A70">
            <w:pPr>
              <w:spacing w:after="0" w:line="240" w:lineRule="auto"/>
              <w:rPr>
                <w:rFonts w:ascii="Arial" w:eastAsia="Times New Roman" w:hAnsi="Arial" w:cs="Arial"/>
                <w:b/>
                <w:bCs/>
                <w:color w:val="000000"/>
                <w:sz w:val="20"/>
                <w:szCs w:val="20"/>
              </w:rPr>
            </w:pPr>
            <w:r w:rsidRPr="00412A70">
              <w:rPr>
                <w:rFonts w:ascii="Arial" w:eastAsia="Times New Roman" w:hAnsi="Arial" w:cs="Arial"/>
                <w:b/>
                <w:bCs/>
                <w:color w:val="000000"/>
                <w:sz w:val="20"/>
                <w:szCs w:val="20"/>
              </w:rPr>
              <w:t>Resource Compression</w:t>
            </w:r>
          </w:p>
        </w:tc>
        <w:tc>
          <w:tcPr>
            <w:tcW w:w="6400" w:type="dxa"/>
            <w:tcBorders>
              <w:top w:val="nil"/>
              <w:left w:val="nil"/>
              <w:bottom w:val="single" w:sz="4" w:space="0" w:color="auto"/>
              <w:right w:val="single" w:sz="4" w:space="0" w:color="auto"/>
            </w:tcBorders>
            <w:shd w:val="clear" w:color="auto" w:fill="auto"/>
            <w:hideMark/>
          </w:tcPr>
          <w:p w:rsidR="00412A70" w:rsidRPr="00412A70" w:rsidRDefault="00412A70" w:rsidP="00412A70">
            <w:pPr>
              <w:spacing w:after="0" w:line="240" w:lineRule="auto"/>
              <w:rPr>
                <w:rFonts w:ascii="Arial" w:eastAsia="Times New Roman" w:hAnsi="Arial" w:cs="Arial"/>
                <w:color w:val="000000"/>
                <w:sz w:val="20"/>
                <w:szCs w:val="20"/>
              </w:rPr>
            </w:pPr>
            <w:r w:rsidRPr="00412A70">
              <w:rPr>
                <w:rFonts w:ascii="Arial" w:eastAsia="Times New Roman" w:hAnsi="Arial" w:cs="Arial"/>
                <w:color w:val="000000"/>
                <w:sz w:val="20"/>
                <w:szCs w:val="20"/>
              </w:rPr>
              <w:t>Indicates if the file can be compressed. Values in dropdown are</w:t>
            </w:r>
            <w:r w:rsidRPr="00412A70">
              <w:rPr>
                <w:rFonts w:ascii="Arial" w:eastAsia="Times New Roman" w:hAnsi="Arial" w:cs="Arial"/>
                <w:color w:val="000000"/>
                <w:sz w:val="20"/>
                <w:szCs w:val="20"/>
              </w:rPr>
              <w:br/>
            </w:r>
            <w:proofErr w:type="spellStart"/>
            <w:r w:rsidRPr="00412A70">
              <w:rPr>
                <w:rFonts w:ascii="Arial" w:eastAsia="Times New Roman" w:hAnsi="Arial" w:cs="Arial"/>
                <w:color w:val="000000"/>
                <w:sz w:val="20"/>
                <w:szCs w:val="20"/>
              </w:rPr>
              <w:t>Gzip</w:t>
            </w:r>
            <w:proofErr w:type="spellEnd"/>
            <w:r w:rsidRPr="00412A70">
              <w:rPr>
                <w:rFonts w:ascii="Arial" w:eastAsia="Times New Roman" w:hAnsi="Arial" w:cs="Arial"/>
                <w:color w:val="000000"/>
                <w:sz w:val="20"/>
                <w:szCs w:val="20"/>
              </w:rPr>
              <w:br/>
              <w:t>None</w:t>
            </w:r>
            <w:r w:rsidRPr="00412A70">
              <w:rPr>
                <w:rFonts w:ascii="Arial" w:eastAsia="Times New Roman" w:hAnsi="Arial" w:cs="Arial"/>
                <w:color w:val="000000"/>
                <w:sz w:val="20"/>
                <w:szCs w:val="20"/>
              </w:rPr>
              <w:br/>
              <w:t>Zip</w:t>
            </w:r>
          </w:p>
        </w:tc>
      </w:tr>
      <w:tr w:rsidR="00412A70" w:rsidRPr="00412A70" w:rsidTr="00412A70">
        <w:trPr>
          <w:trHeight w:val="255"/>
        </w:trPr>
        <w:tc>
          <w:tcPr>
            <w:tcW w:w="2600" w:type="dxa"/>
            <w:tcBorders>
              <w:top w:val="nil"/>
              <w:left w:val="single" w:sz="4" w:space="0" w:color="auto"/>
              <w:bottom w:val="single" w:sz="4" w:space="0" w:color="auto"/>
              <w:right w:val="single" w:sz="4" w:space="0" w:color="auto"/>
            </w:tcBorders>
            <w:shd w:val="clear" w:color="000000" w:fill="E4DFEC"/>
            <w:hideMark/>
          </w:tcPr>
          <w:p w:rsidR="00412A70" w:rsidRPr="00412A70" w:rsidRDefault="00412A70" w:rsidP="00412A70">
            <w:pPr>
              <w:spacing w:after="0" w:line="240" w:lineRule="auto"/>
              <w:rPr>
                <w:rFonts w:ascii="Arial" w:eastAsia="Times New Roman" w:hAnsi="Arial" w:cs="Arial"/>
                <w:b/>
                <w:bCs/>
                <w:color w:val="000000"/>
                <w:sz w:val="20"/>
                <w:szCs w:val="20"/>
              </w:rPr>
            </w:pPr>
            <w:r w:rsidRPr="00412A70">
              <w:rPr>
                <w:rFonts w:ascii="Arial" w:eastAsia="Times New Roman" w:hAnsi="Arial" w:cs="Arial"/>
                <w:b/>
                <w:bCs/>
                <w:color w:val="000000"/>
                <w:sz w:val="20"/>
                <w:szCs w:val="20"/>
              </w:rPr>
              <w:t>Header Line</w:t>
            </w:r>
          </w:p>
        </w:tc>
        <w:tc>
          <w:tcPr>
            <w:tcW w:w="6400" w:type="dxa"/>
            <w:tcBorders>
              <w:top w:val="nil"/>
              <w:left w:val="nil"/>
              <w:bottom w:val="single" w:sz="4" w:space="0" w:color="auto"/>
              <w:right w:val="single" w:sz="4" w:space="0" w:color="auto"/>
            </w:tcBorders>
            <w:shd w:val="clear" w:color="auto" w:fill="auto"/>
            <w:hideMark/>
          </w:tcPr>
          <w:p w:rsidR="00412A70" w:rsidRPr="00412A70" w:rsidRDefault="00412A70" w:rsidP="00412A70">
            <w:pPr>
              <w:spacing w:after="0" w:line="240" w:lineRule="auto"/>
              <w:rPr>
                <w:rFonts w:ascii="Arial" w:eastAsia="Times New Roman" w:hAnsi="Arial" w:cs="Arial"/>
                <w:color w:val="000000"/>
                <w:sz w:val="20"/>
                <w:szCs w:val="20"/>
              </w:rPr>
            </w:pPr>
            <w:r w:rsidRPr="00412A70">
              <w:rPr>
                <w:rFonts w:ascii="Arial" w:eastAsia="Times New Roman" w:hAnsi="Arial" w:cs="Arial"/>
                <w:color w:val="000000"/>
                <w:sz w:val="20"/>
                <w:szCs w:val="20"/>
              </w:rPr>
              <w:t>Number of header lines in the file</w:t>
            </w:r>
          </w:p>
        </w:tc>
      </w:tr>
      <w:tr w:rsidR="00412A70" w:rsidRPr="00412A70" w:rsidTr="00412A70">
        <w:trPr>
          <w:trHeight w:val="255"/>
        </w:trPr>
        <w:tc>
          <w:tcPr>
            <w:tcW w:w="2600" w:type="dxa"/>
            <w:tcBorders>
              <w:top w:val="nil"/>
              <w:left w:val="single" w:sz="4" w:space="0" w:color="auto"/>
              <w:bottom w:val="single" w:sz="4" w:space="0" w:color="auto"/>
              <w:right w:val="single" w:sz="4" w:space="0" w:color="auto"/>
            </w:tcBorders>
            <w:shd w:val="clear" w:color="000000" w:fill="E4DFEC"/>
            <w:hideMark/>
          </w:tcPr>
          <w:p w:rsidR="00412A70" w:rsidRPr="00412A70" w:rsidRDefault="00412A70" w:rsidP="00412A70">
            <w:pPr>
              <w:spacing w:after="0" w:line="240" w:lineRule="auto"/>
              <w:rPr>
                <w:rFonts w:ascii="Arial" w:eastAsia="Times New Roman" w:hAnsi="Arial" w:cs="Arial"/>
                <w:b/>
                <w:bCs/>
                <w:color w:val="000000"/>
                <w:sz w:val="20"/>
                <w:szCs w:val="20"/>
              </w:rPr>
            </w:pPr>
            <w:r w:rsidRPr="00412A70">
              <w:rPr>
                <w:rFonts w:ascii="Arial" w:eastAsia="Times New Roman" w:hAnsi="Arial" w:cs="Arial"/>
                <w:b/>
                <w:bCs/>
                <w:color w:val="000000"/>
                <w:sz w:val="20"/>
                <w:szCs w:val="20"/>
              </w:rPr>
              <w:t>Footer Line</w:t>
            </w:r>
          </w:p>
        </w:tc>
        <w:tc>
          <w:tcPr>
            <w:tcW w:w="6400" w:type="dxa"/>
            <w:tcBorders>
              <w:top w:val="nil"/>
              <w:left w:val="nil"/>
              <w:bottom w:val="single" w:sz="4" w:space="0" w:color="auto"/>
              <w:right w:val="single" w:sz="4" w:space="0" w:color="auto"/>
            </w:tcBorders>
            <w:shd w:val="clear" w:color="auto" w:fill="auto"/>
            <w:hideMark/>
          </w:tcPr>
          <w:p w:rsidR="00412A70" w:rsidRPr="00412A70" w:rsidRDefault="00412A70" w:rsidP="00412A70">
            <w:pPr>
              <w:spacing w:after="0" w:line="240" w:lineRule="auto"/>
              <w:rPr>
                <w:rFonts w:ascii="Arial" w:eastAsia="Times New Roman" w:hAnsi="Arial" w:cs="Arial"/>
                <w:color w:val="000000"/>
                <w:sz w:val="20"/>
                <w:szCs w:val="20"/>
              </w:rPr>
            </w:pPr>
            <w:r w:rsidRPr="00412A70">
              <w:rPr>
                <w:rFonts w:ascii="Arial" w:eastAsia="Times New Roman" w:hAnsi="Arial" w:cs="Arial"/>
                <w:color w:val="000000"/>
                <w:sz w:val="20"/>
                <w:szCs w:val="20"/>
              </w:rPr>
              <w:t>Number of footer lines in the file</w:t>
            </w:r>
          </w:p>
        </w:tc>
      </w:tr>
      <w:tr w:rsidR="00412A70" w:rsidRPr="00412A70" w:rsidTr="00412A70">
        <w:trPr>
          <w:trHeight w:val="255"/>
        </w:trPr>
        <w:tc>
          <w:tcPr>
            <w:tcW w:w="2600" w:type="dxa"/>
            <w:tcBorders>
              <w:top w:val="nil"/>
              <w:left w:val="single" w:sz="4" w:space="0" w:color="auto"/>
              <w:bottom w:val="single" w:sz="4" w:space="0" w:color="auto"/>
              <w:right w:val="single" w:sz="4" w:space="0" w:color="auto"/>
            </w:tcBorders>
            <w:shd w:val="clear" w:color="000000" w:fill="E4DFEC"/>
            <w:hideMark/>
          </w:tcPr>
          <w:p w:rsidR="00412A70" w:rsidRPr="00412A70" w:rsidRDefault="00412A70" w:rsidP="00412A70">
            <w:pPr>
              <w:spacing w:after="0" w:line="240" w:lineRule="auto"/>
              <w:rPr>
                <w:rFonts w:ascii="Arial" w:eastAsia="Times New Roman" w:hAnsi="Arial" w:cs="Arial"/>
                <w:b/>
                <w:bCs/>
                <w:color w:val="000000"/>
                <w:sz w:val="20"/>
                <w:szCs w:val="20"/>
              </w:rPr>
            </w:pPr>
            <w:r w:rsidRPr="00412A70">
              <w:rPr>
                <w:rFonts w:ascii="Arial" w:eastAsia="Times New Roman" w:hAnsi="Arial" w:cs="Arial"/>
                <w:b/>
                <w:bCs/>
                <w:color w:val="000000"/>
                <w:sz w:val="20"/>
                <w:szCs w:val="20"/>
              </w:rPr>
              <w:t>HDFS Compression</w:t>
            </w:r>
          </w:p>
        </w:tc>
        <w:tc>
          <w:tcPr>
            <w:tcW w:w="6400" w:type="dxa"/>
            <w:tcBorders>
              <w:top w:val="nil"/>
              <w:left w:val="nil"/>
              <w:bottom w:val="single" w:sz="4" w:space="0" w:color="auto"/>
              <w:right w:val="single" w:sz="4" w:space="0" w:color="auto"/>
            </w:tcBorders>
            <w:shd w:val="clear" w:color="auto" w:fill="auto"/>
            <w:hideMark/>
          </w:tcPr>
          <w:p w:rsidR="00412A70" w:rsidRPr="00412A70" w:rsidRDefault="00412A70" w:rsidP="00412A70">
            <w:pPr>
              <w:spacing w:after="0" w:line="240" w:lineRule="auto"/>
              <w:rPr>
                <w:rFonts w:ascii="Arial" w:eastAsia="Times New Roman" w:hAnsi="Arial" w:cs="Arial"/>
                <w:color w:val="000000"/>
                <w:sz w:val="20"/>
                <w:szCs w:val="20"/>
              </w:rPr>
            </w:pPr>
            <w:r w:rsidRPr="00412A70">
              <w:rPr>
                <w:rFonts w:ascii="Arial" w:eastAsia="Times New Roman" w:hAnsi="Arial" w:cs="Arial"/>
                <w:color w:val="000000"/>
                <w:sz w:val="20"/>
                <w:szCs w:val="20"/>
              </w:rPr>
              <w:t>Indicates if the file can be compressed in HDFC</w:t>
            </w:r>
          </w:p>
        </w:tc>
      </w:tr>
      <w:tr w:rsidR="00412A70" w:rsidRPr="00412A70" w:rsidTr="00412A70">
        <w:trPr>
          <w:trHeight w:val="255"/>
        </w:trPr>
        <w:tc>
          <w:tcPr>
            <w:tcW w:w="2600" w:type="dxa"/>
            <w:tcBorders>
              <w:top w:val="nil"/>
              <w:left w:val="single" w:sz="4" w:space="0" w:color="auto"/>
              <w:bottom w:val="single" w:sz="4" w:space="0" w:color="auto"/>
              <w:right w:val="single" w:sz="4" w:space="0" w:color="auto"/>
            </w:tcBorders>
            <w:shd w:val="clear" w:color="000000" w:fill="E4DFEC"/>
            <w:hideMark/>
          </w:tcPr>
          <w:p w:rsidR="00412A70" w:rsidRPr="00412A70" w:rsidRDefault="00412A70" w:rsidP="00412A70">
            <w:pPr>
              <w:spacing w:after="0" w:line="240" w:lineRule="auto"/>
              <w:rPr>
                <w:rFonts w:ascii="Arial" w:eastAsia="Times New Roman" w:hAnsi="Arial" w:cs="Arial"/>
                <w:b/>
                <w:bCs/>
                <w:color w:val="000000"/>
                <w:sz w:val="20"/>
                <w:szCs w:val="20"/>
              </w:rPr>
            </w:pPr>
            <w:r w:rsidRPr="00412A70">
              <w:rPr>
                <w:rFonts w:ascii="Arial" w:eastAsia="Times New Roman" w:hAnsi="Arial" w:cs="Arial"/>
                <w:b/>
                <w:bCs/>
                <w:color w:val="000000"/>
                <w:sz w:val="20"/>
                <w:szCs w:val="20"/>
              </w:rPr>
              <w:t>Retain Original</w:t>
            </w:r>
          </w:p>
        </w:tc>
        <w:tc>
          <w:tcPr>
            <w:tcW w:w="6400" w:type="dxa"/>
            <w:tcBorders>
              <w:top w:val="nil"/>
              <w:left w:val="nil"/>
              <w:bottom w:val="single" w:sz="4" w:space="0" w:color="auto"/>
              <w:right w:val="single" w:sz="4" w:space="0" w:color="auto"/>
            </w:tcBorders>
            <w:shd w:val="clear" w:color="auto" w:fill="auto"/>
            <w:hideMark/>
          </w:tcPr>
          <w:p w:rsidR="00412A70" w:rsidRPr="00412A70" w:rsidRDefault="00412A70" w:rsidP="00412A70">
            <w:pPr>
              <w:spacing w:after="0" w:line="240" w:lineRule="auto"/>
              <w:rPr>
                <w:rFonts w:ascii="Arial" w:eastAsia="Times New Roman" w:hAnsi="Arial" w:cs="Arial"/>
                <w:color w:val="000000"/>
                <w:sz w:val="20"/>
                <w:szCs w:val="20"/>
              </w:rPr>
            </w:pPr>
            <w:r w:rsidRPr="00412A70">
              <w:rPr>
                <w:rFonts w:ascii="Arial" w:eastAsia="Times New Roman" w:hAnsi="Arial" w:cs="Arial"/>
                <w:color w:val="000000"/>
                <w:sz w:val="20"/>
                <w:szCs w:val="20"/>
              </w:rPr>
              <w:t>Retain an original copy of the file in the archival zone.</w:t>
            </w:r>
          </w:p>
        </w:tc>
      </w:tr>
      <w:tr w:rsidR="00412A70" w:rsidRPr="00412A70" w:rsidTr="00412A70">
        <w:trPr>
          <w:trHeight w:val="255"/>
        </w:trPr>
        <w:tc>
          <w:tcPr>
            <w:tcW w:w="2600" w:type="dxa"/>
            <w:tcBorders>
              <w:top w:val="nil"/>
              <w:left w:val="single" w:sz="4" w:space="0" w:color="auto"/>
              <w:bottom w:val="single" w:sz="4" w:space="0" w:color="auto"/>
              <w:right w:val="single" w:sz="4" w:space="0" w:color="auto"/>
            </w:tcBorders>
            <w:shd w:val="clear" w:color="000000" w:fill="E4DFEC"/>
            <w:hideMark/>
          </w:tcPr>
          <w:p w:rsidR="00412A70" w:rsidRPr="00412A70" w:rsidRDefault="00412A70" w:rsidP="00412A70">
            <w:pPr>
              <w:spacing w:after="0" w:line="240" w:lineRule="auto"/>
              <w:rPr>
                <w:rFonts w:ascii="Arial" w:eastAsia="Times New Roman" w:hAnsi="Arial" w:cs="Arial"/>
                <w:b/>
                <w:bCs/>
                <w:color w:val="000000"/>
                <w:sz w:val="20"/>
                <w:szCs w:val="20"/>
              </w:rPr>
            </w:pPr>
            <w:r w:rsidRPr="00412A70">
              <w:rPr>
                <w:rFonts w:ascii="Arial" w:eastAsia="Times New Roman" w:hAnsi="Arial" w:cs="Arial"/>
                <w:b/>
                <w:bCs/>
                <w:color w:val="000000"/>
                <w:sz w:val="20"/>
                <w:szCs w:val="20"/>
              </w:rPr>
              <w:t>Control File Pattern</w:t>
            </w:r>
          </w:p>
        </w:tc>
        <w:tc>
          <w:tcPr>
            <w:tcW w:w="6400" w:type="dxa"/>
            <w:tcBorders>
              <w:top w:val="nil"/>
              <w:left w:val="nil"/>
              <w:bottom w:val="single" w:sz="4" w:space="0" w:color="auto"/>
              <w:right w:val="single" w:sz="4" w:space="0" w:color="auto"/>
            </w:tcBorders>
            <w:shd w:val="clear" w:color="auto" w:fill="auto"/>
            <w:hideMark/>
          </w:tcPr>
          <w:p w:rsidR="00412A70" w:rsidRPr="00412A70" w:rsidRDefault="00412A70" w:rsidP="00412A70">
            <w:pPr>
              <w:spacing w:after="0" w:line="240" w:lineRule="auto"/>
              <w:rPr>
                <w:rFonts w:ascii="Arial" w:eastAsia="Times New Roman" w:hAnsi="Arial" w:cs="Arial"/>
                <w:color w:val="000000"/>
                <w:sz w:val="20"/>
                <w:szCs w:val="20"/>
              </w:rPr>
            </w:pPr>
            <w:r w:rsidRPr="00412A70">
              <w:rPr>
                <w:rFonts w:ascii="Arial" w:eastAsia="Times New Roman" w:hAnsi="Arial" w:cs="Arial"/>
                <w:color w:val="000000"/>
                <w:sz w:val="20"/>
                <w:szCs w:val="20"/>
              </w:rPr>
              <w:t>Pattern for the control file to be used during ingestion</w:t>
            </w:r>
          </w:p>
        </w:tc>
      </w:tr>
      <w:tr w:rsidR="00412A70" w:rsidRPr="00412A70" w:rsidTr="00412A70">
        <w:trPr>
          <w:trHeight w:val="255"/>
        </w:trPr>
        <w:tc>
          <w:tcPr>
            <w:tcW w:w="2600" w:type="dxa"/>
            <w:tcBorders>
              <w:top w:val="nil"/>
              <w:left w:val="single" w:sz="4" w:space="0" w:color="auto"/>
              <w:bottom w:val="single" w:sz="4" w:space="0" w:color="auto"/>
              <w:right w:val="single" w:sz="4" w:space="0" w:color="auto"/>
            </w:tcBorders>
            <w:shd w:val="clear" w:color="000000" w:fill="E4DFEC"/>
            <w:hideMark/>
          </w:tcPr>
          <w:p w:rsidR="00412A70" w:rsidRPr="00412A70" w:rsidRDefault="00412A70" w:rsidP="00412A70">
            <w:pPr>
              <w:spacing w:after="0" w:line="240" w:lineRule="auto"/>
              <w:rPr>
                <w:rFonts w:ascii="Arial" w:eastAsia="Times New Roman" w:hAnsi="Arial" w:cs="Arial"/>
                <w:b/>
                <w:bCs/>
                <w:color w:val="000000"/>
                <w:sz w:val="20"/>
                <w:szCs w:val="20"/>
              </w:rPr>
            </w:pPr>
            <w:r w:rsidRPr="00412A70">
              <w:rPr>
                <w:rFonts w:ascii="Arial" w:eastAsia="Times New Roman" w:hAnsi="Arial" w:cs="Arial"/>
                <w:b/>
                <w:bCs/>
                <w:color w:val="000000"/>
                <w:sz w:val="20"/>
                <w:szCs w:val="20"/>
              </w:rPr>
              <w:t>User Defined Processor</w:t>
            </w:r>
          </w:p>
        </w:tc>
        <w:tc>
          <w:tcPr>
            <w:tcW w:w="6400" w:type="dxa"/>
            <w:tcBorders>
              <w:top w:val="nil"/>
              <w:left w:val="nil"/>
              <w:bottom w:val="single" w:sz="4" w:space="0" w:color="auto"/>
              <w:right w:val="single" w:sz="4" w:space="0" w:color="auto"/>
            </w:tcBorders>
            <w:shd w:val="clear" w:color="auto" w:fill="auto"/>
            <w:hideMark/>
          </w:tcPr>
          <w:p w:rsidR="00412A70" w:rsidRPr="00412A70" w:rsidRDefault="00412A70" w:rsidP="00412A70">
            <w:pPr>
              <w:spacing w:after="0" w:line="240" w:lineRule="auto"/>
              <w:rPr>
                <w:rFonts w:ascii="Arial" w:eastAsia="Times New Roman" w:hAnsi="Arial" w:cs="Arial"/>
                <w:color w:val="000000"/>
                <w:sz w:val="20"/>
                <w:szCs w:val="20"/>
              </w:rPr>
            </w:pPr>
            <w:r w:rsidRPr="00412A70">
              <w:rPr>
                <w:rFonts w:ascii="Arial" w:eastAsia="Times New Roman" w:hAnsi="Arial" w:cs="Arial"/>
                <w:color w:val="000000"/>
                <w:sz w:val="20"/>
                <w:szCs w:val="20"/>
              </w:rPr>
              <w:t xml:space="preserve">Script to be </w:t>
            </w:r>
            <w:r w:rsidR="008D55B6" w:rsidRPr="00412A70">
              <w:rPr>
                <w:rFonts w:ascii="Arial" w:eastAsia="Times New Roman" w:hAnsi="Arial" w:cs="Arial"/>
                <w:color w:val="000000"/>
                <w:sz w:val="20"/>
                <w:szCs w:val="20"/>
              </w:rPr>
              <w:t>invoked</w:t>
            </w:r>
            <w:r w:rsidRPr="00412A70">
              <w:rPr>
                <w:rFonts w:ascii="Arial" w:eastAsia="Times New Roman" w:hAnsi="Arial" w:cs="Arial"/>
                <w:color w:val="000000"/>
                <w:sz w:val="20"/>
                <w:szCs w:val="20"/>
              </w:rPr>
              <w:t xml:space="preserve"> for the ingestion control file preprocessing</w:t>
            </w:r>
          </w:p>
        </w:tc>
      </w:tr>
      <w:tr w:rsidR="00412A70" w:rsidRPr="00412A70" w:rsidTr="00412A70">
        <w:trPr>
          <w:trHeight w:val="255"/>
        </w:trPr>
        <w:tc>
          <w:tcPr>
            <w:tcW w:w="2600" w:type="dxa"/>
            <w:tcBorders>
              <w:top w:val="nil"/>
              <w:left w:val="single" w:sz="4" w:space="0" w:color="auto"/>
              <w:bottom w:val="single" w:sz="4" w:space="0" w:color="auto"/>
              <w:right w:val="single" w:sz="4" w:space="0" w:color="auto"/>
            </w:tcBorders>
            <w:shd w:val="clear" w:color="000000" w:fill="E4DFEC"/>
            <w:hideMark/>
          </w:tcPr>
          <w:p w:rsidR="00412A70" w:rsidRPr="00412A70" w:rsidRDefault="00412A70" w:rsidP="00412A70">
            <w:pPr>
              <w:spacing w:after="0" w:line="240" w:lineRule="auto"/>
              <w:rPr>
                <w:rFonts w:ascii="Arial" w:eastAsia="Times New Roman" w:hAnsi="Arial" w:cs="Arial"/>
                <w:b/>
                <w:bCs/>
                <w:color w:val="000000"/>
                <w:sz w:val="20"/>
                <w:szCs w:val="20"/>
              </w:rPr>
            </w:pPr>
            <w:r w:rsidRPr="00412A70">
              <w:rPr>
                <w:rFonts w:ascii="Arial" w:eastAsia="Times New Roman" w:hAnsi="Arial" w:cs="Arial"/>
                <w:b/>
                <w:bCs/>
                <w:color w:val="000000"/>
                <w:sz w:val="20"/>
                <w:szCs w:val="20"/>
              </w:rPr>
              <w:t>Execution Function</w:t>
            </w:r>
          </w:p>
        </w:tc>
        <w:tc>
          <w:tcPr>
            <w:tcW w:w="6400" w:type="dxa"/>
            <w:tcBorders>
              <w:top w:val="nil"/>
              <w:left w:val="nil"/>
              <w:bottom w:val="single" w:sz="4" w:space="0" w:color="auto"/>
              <w:right w:val="single" w:sz="4" w:space="0" w:color="auto"/>
            </w:tcBorders>
            <w:shd w:val="clear" w:color="auto" w:fill="auto"/>
            <w:hideMark/>
          </w:tcPr>
          <w:p w:rsidR="00412A70" w:rsidRPr="00412A70" w:rsidRDefault="00412A70" w:rsidP="00412A70">
            <w:pPr>
              <w:spacing w:after="0" w:line="240" w:lineRule="auto"/>
              <w:rPr>
                <w:rFonts w:ascii="Arial" w:eastAsia="Times New Roman" w:hAnsi="Arial" w:cs="Arial"/>
                <w:color w:val="000000"/>
                <w:sz w:val="20"/>
                <w:szCs w:val="20"/>
              </w:rPr>
            </w:pPr>
            <w:r w:rsidRPr="00412A70">
              <w:rPr>
                <w:rFonts w:ascii="Arial" w:eastAsia="Times New Roman" w:hAnsi="Arial" w:cs="Arial"/>
                <w:color w:val="000000"/>
                <w:sz w:val="20"/>
                <w:szCs w:val="20"/>
              </w:rPr>
              <w:t xml:space="preserve">Execution </w:t>
            </w:r>
            <w:r w:rsidR="008D55B6" w:rsidRPr="00412A70">
              <w:rPr>
                <w:rFonts w:ascii="Arial" w:eastAsia="Times New Roman" w:hAnsi="Arial" w:cs="Arial"/>
                <w:color w:val="000000"/>
                <w:sz w:val="20"/>
                <w:szCs w:val="20"/>
              </w:rPr>
              <w:t>function</w:t>
            </w:r>
            <w:r w:rsidRPr="00412A70">
              <w:rPr>
                <w:rFonts w:ascii="Arial" w:eastAsia="Times New Roman" w:hAnsi="Arial" w:cs="Arial"/>
                <w:color w:val="000000"/>
                <w:sz w:val="20"/>
                <w:szCs w:val="20"/>
              </w:rPr>
              <w:t xml:space="preserve"> to be used during ingestion</w:t>
            </w:r>
          </w:p>
        </w:tc>
      </w:tr>
    </w:tbl>
    <w:p w:rsidR="008D55B6" w:rsidRDefault="008D55B6" w:rsidP="00412A70">
      <w:pPr>
        <w:spacing w:after="0"/>
      </w:pPr>
    </w:p>
    <w:p w:rsidR="00412A70" w:rsidRDefault="008D55B6" w:rsidP="00412A70">
      <w:pPr>
        <w:spacing w:after="0"/>
      </w:pPr>
      <w:r>
        <w:t xml:space="preserve">Click on the </w:t>
      </w:r>
      <w:r>
        <w:rPr>
          <w:noProof/>
        </w:rPr>
        <w:drawing>
          <wp:inline distT="0" distB="0" distL="0" distR="0" wp14:anchorId="089541C3" wp14:editId="61088DCF">
            <wp:extent cx="297379" cy="189816"/>
            <wp:effectExtent l="0" t="0" r="762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96863" cy="189486"/>
                    </a:xfrm>
                    <a:prstGeom prst="rect">
                      <a:avLst/>
                    </a:prstGeom>
                  </pic:spPr>
                </pic:pic>
              </a:graphicData>
            </a:graphic>
          </wp:inline>
        </w:drawing>
      </w:r>
      <w:r>
        <w:t xml:space="preserve"> button to </w:t>
      </w:r>
      <w:proofErr w:type="gramStart"/>
      <w:r>
        <w:t>proceed</w:t>
      </w:r>
      <w:proofErr w:type="gramEnd"/>
      <w:r>
        <w:t xml:space="preserve"> once the information is entered.</w:t>
      </w:r>
    </w:p>
    <w:p w:rsidR="008D55B6" w:rsidRDefault="008D55B6" w:rsidP="008D55B6">
      <w:pPr>
        <w:spacing w:after="0"/>
      </w:pPr>
      <w:r>
        <w:t xml:space="preserve">Enter the Field Names and select their corresponding data types. A user can also import </w:t>
      </w:r>
    </w:p>
    <w:p w:rsidR="008D55B6" w:rsidRDefault="008D55B6" w:rsidP="008D55B6">
      <w:r>
        <w:rPr>
          <w:noProof/>
        </w:rPr>
        <w:drawing>
          <wp:inline distT="0" distB="0" distL="0" distR="0" wp14:anchorId="20353257" wp14:editId="33D8FBEA">
            <wp:extent cx="4640692" cy="2130950"/>
            <wp:effectExtent l="0" t="0" r="762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643979" cy="2132460"/>
                    </a:xfrm>
                    <a:prstGeom prst="rect">
                      <a:avLst/>
                    </a:prstGeom>
                  </pic:spPr>
                </pic:pic>
              </a:graphicData>
            </a:graphic>
          </wp:inline>
        </w:drawing>
      </w:r>
    </w:p>
    <w:p w:rsidR="008D55B6" w:rsidRDefault="008D55B6" w:rsidP="008D55B6">
      <w:r>
        <w:rPr>
          <w:noProof/>
        </w:rPr>
        <w:drawing>
          <wp:inline distT="0" distB="0" distL="0" distR="0" wp14:anchorId="2644FE5A" wp14:editId="3FDE7AF8">
            <wp:extent cx="4778734" cy="2185658"/>
            <wp:effectExtent l="0" t="0" r="3175"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777133" cy="2184926"/>
                    </a:xfrm>
                    <a:prstGeom prst="rect">
                      <a:avLst/>
                    </a:prstGeom>
                  </pic:spPr>
                </pic:pic>
              </a:graphicData>
            </a:graphic>
          </wp:inline>
        </w:drawing>
      </w:r>
    </w:p>
    <w:p w:rsidR="008D55B6" w:rsidRDefault="008D55B6" w:rsidP="008D55B6">
      <w:pPr>
        <w:spacing w:after="0"/>
      </w:pPr>
      <w:r>
        <w:t>Enter the field name, data types, Default value, LDM Reference, precision (number only), scale (number only).</w:t>
      </w:r>
    </w:p>
    <w:p w:rsidR="008D55B6" w:rsidRDefault="008D55B6" w:rsidP="008D55B6">
      <w:pPr>
        <w:spacing w:after="0"/>
      </w:pPr>
      <w:r>
        <w:t>The following data types are supported:</w:t>
      </w:r>
    </w:p>
    <w:p w:rsidR="008D55B6" w:rsidRDefault="008D55B6" w:rsidP="008E56CB">
      <w:pPr>
        <w:pStyle w:val="ListParagraph"/>
        <w:numPr>
          <w:ilvl w:val="0"/>
          <w:numId w:val="8"/>
        </w:numPr>
      </w:pPr>
      <w:r>
        <w:lastRenderedPageBreak/>
        <w:t>Number</w:t>
      </w:r>
    </w:p>
    <w:p w:rsidR="008D55B6" w:rsidRDefault="008D55B6" w:rsidP="008E56CB">
      <w:pPr>
        <w:pStyle w:val="ListParagraph"/>
        <w:numPr>
          <w:ilvl w:val="0"/>
          <w:numId w:val="8"/>
        </w:numPr>
      </w:pPr>
      <w:r>
        <w:t>String</w:t>
      </w:r>
    </w:p>
    <w:p w:rsidR="008D55B6" w:rsidRDefault="008D55B6" w:rsidP="008E56CB">
      <w:pPr>
        <w:pStyle w:val="ListParagraph"/>
        <w:numPr>
          <w:ilvl w:val="0"/>
          <w:numId w:val="8"/>
        </w:numPr>
      </w:pPr>
      <w:r>
        <w:t>Char</w:t>
      </w:r>
    </w:p>
    <w:p w:rsidR="008D55B6" w:rsidRDefault="008D55B6" w:rsidP="008E56CB">
      <w:pPr>
        <w:pStyle w:val="ListParagraph"/>
        <w:numPr>
          <w:ilvl w:val="0"/>
          <w:numId w:val="8"/>
        </w:numPr>
      </w:pPr>
      <w:r>
        <w:t>Boolean</w:t>
      </w:r>
    </w:p>
    <w:p w:rsidR="008D55B6" w:rsidRDefault="008D55B6" w:rsidP="008E56CB">
      <w:pPr>
        <w:pStyle w:val="ListParagraph"/>
        <w:numPr>
          <w:ilvl w:val="0"/>
          <w:numId w:val="8"/>
        </w:numPr>
      </w:pPr>
      <w:r>
        <w:t>Date</w:t>
      </w:r>
    </w:p>
    <w:p w:rsidR="008D55B6" w:rsidRDefault="008D55B6" w:rsidP="008E56CB">
      <w:pPr>
        <w:pStyle w:val="ListParagraph"/>
        <w:numPr>
          <w:ilvl w:val="0"/>
          <w:numId w:val="8"/>
        </w:numPr>
      </w:pPr>
      <w:r>
        <w:t>Timestamp</w:t>
      </w:r>
    </w:p>
    <w:p w:rsidR="008D55B6" w:rsidRDefault="008D55B6" w:rsidP="008E56CB">
      <w:pPr>
        <w:pStyle w:val="ListParagraph"/>
        <w:numPr>
          <w:ilvl w:val="0"/>
          <w:numId w:val="8"/>
        </w:numPr>
      </w:pPr>
      <w:r>
        <w:t>Binary</w:t>
      </w:r>
    </w:p>
    <w:p w:rsidR="008D55B6" w:rsidRDefault="008D55B6" w:rsidP="008E56CB">
      <w:pPr>
        <w:pStyle w:val="ListParagraph"/>
        <w:numPr>
          <w:ilvl w:val="0"/>
          <w:numId w:val="8"/>
        </w:numPr>
      </w:pPr>
      <w:proofErr w:type="spellStart"/>
      <w:r>
        <w:t>Struct</w:t>
      </w:r>
      <w:proofErr w:type="spellEnd"/>
    </w:p>
    <w:p w:rsidR="008D55B6" w:rsidRDefault="008D55B6" w:rsidP="008E56CB">
      <w:pPr>
        <w:pStyle w:val="ListParagraph"/>
        <w:numPr>
          <w:ilvl w:val="0"/>
          <w:numId w:val="8"/>
        </w:numPr>
      </w:pPr>
      <w:r>
        <w:t>Array</w:t>
      </w:r>
    </w:p>
    <w:p w:rsidR="008D55B6" w:rsidRDefault="008D55B6" w:rsidP="008E56CB">
      <w:pPr>
        <w:pStyle w:val="ListParagraph"/>
        <w:numPr>
          <w:ilvl w:val="0"/>
          <w:numId w:val="8"/>
        </w:numPr>
      </w:pPr>
      <w:r>
        <w:t>Map</w:t>
      </w:r>
    </w:p>
    <w:p w:rsidR="008D55B6" w:rsidRDefault="008D55B6" w:rsidP="008E56CB">
      <w:pPr>
        <w:pStyle w:val="ListParagraph"/>
        <w:numPr>
          <w:ilvl w:val="0"/>
          <w:numId w:val="8"/>
        </w:numPr>
      </w:pPr>
      <w:r>
        <w:t>Others</w:t>
      </w:r>
    </w:p>
    <w:p w:rsidR="008D55B6" w:rsidRDefault="008D55B6" w:rsidP="008D55B6">
      <w:pPr>
        <w:spacing w:before="240" w:line="240" w:lineRule="auto"/>
        <w:ind w:left="360"/>
      </w:pPr>
    </w:p>
    <w:p w:rsidR="008D55B6" w:rsidRDefault="008D55B6" w:rsidP="008D55B6">
      <w:pPr>
        <w:spacing w:before="240" w:line="240" w:lineRule="auto"/>
        <w:ind w:left="360"/>
      </w:pPr>
    </w:p>
    <w:p w:rsidR="008D55B6" w:rsidRDefault="008D55B6" w:rsidP="00BD7B93">
      <w:pPr>
        <w:spacing w:line="240" w:lineRule="auto"/>
      </w:pPr>
    </w:p>
    <w:p w:rsidR="00DD3C08" w:rsidRDefault="00DD3C08" w:rsidP="008E56CB">
      <w:pPr>
        <w:pStyle w:val="Heading1"/>
        <w:numPr>
          <w:ilvl w:val="3"/>
          <w:numId w:val="5"/>
        </w:numPr>
        <w:rPr>
          <w:bCs w:val="0"/>
        </w:rPr>
      </w:pPr>
      <w:bookmarkStart w:id="19" w:name="_Toc493153225"/>
      <w:r>
        <w:rPr>
          <w:bCs w:val="0"/>
        </w:rPr>
        <w:t>Registration type: Light</w:t>
      </w:r>
      <w:bookmarkEnd w:id="19"/>
    </w:p>
    <w:p w:rsidR="00DD3C08" w:rsidRDefault="00DD3C08" w:rsidP="00DD3C08">
      <w:r>
        <w:t xml:space="preserve">Select the Registration type as light and resource compression as Zip, </w:t>
      </w:r>
      <w:proofErr w:type="spellStart"/>
      <w:r>
        <w:t>Gzip</w:t>
      </w:r>
      <w:proofErr w:type="spellEnd"/>
      <w:r>
        <w:t xml:space="preserve"> or Null and click on  </w:t>
      </w:r>
      <w:r>
        <w:rPr>
          <w:noProof/>
        </w:rPr>
        <w:drawing>
          <wp:inline distT="0" distB="0" distL="0" distR="0" wp14:anchorId="5A05B07A" wp14:editId="2750177B">
            <wp:extent cx="326003" cy="17898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26504" cy="179257"/>
                    </a:xfrm>
                    <a:prstGeom prst="rect">
                      <a:avLst/>
                    </a:prstGeom>
                  </pic:spPr>
                </pic:pic>
              </a:graphicData>
            </a:graphic>
          </wp:inline>
        </w:drawing>
      </w:r>
      <w:r>
        <w:t xml:space="preserve">  the button</w:t>
      </w:r>
    </w:p>
    <w:p w:rsidR="00DD3C08" w:rsidRPr="00DD3C08" w:rsidRDefault="00DD3C08" w:rsidP="00DD3C08">
      <w:r>
        <w:rPr>
          <w:noProof/>
        </w:rPr>
        <w:drawing>
          <wp:inline distT="0" distB="0" distL="0" distR="0" wp14:anchorId="46A19762" wp14:editId="4039724D">
            <wp:extent cx="3212327" cy="1786420"/>
            <wp:effectExtent l="0" t="0" r="762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213029" cy="1786810"/>
                    </a:xfrm>
                    <a:prstGeom prst="rect">
                      <a:avLst/>
                    </a:prstGeom>
                  </pic:spPr>
                </pic:pic>
              </a:graphicData>
            </a:graphic>
          </wp:inline>
        </w:drawing>
      </w:r>
    </w:p>
    <w:p w:rsidR="008D55B6" w:rsidRDefault="00DD3C08" w:rsidP="00412A70">
      <w:pPr>
        <w:spacing w:after="0"/>
      </w:pPr>
      <w:r>
        <w:t>If the file needs to be compressed in HDFC, activate the “HDFC Compression” tick</w:t>
      </w:r>
    </w:p>
    <w:p w:rsidR="00D05F4A" w:rsidRDefault="00D05F4A" w:rsidP="00412A70">
      <w:pPr>
        <w:spacing w:after="0"/>
      </w:pPr>
    </w:p>
    <w:p w:rsidR="00D05F4A" w:rsidRDefault="00D05F4A" w:rsidP="008E56CB">
      <w:pPr>
        <w:pStyle w:val="Heading1"/>
        <w:numPr>
          <w:ilvl w:val="2"/>
          <w:numId w:val="5"/>
        </w:numPr>
        <w:rPr>
          <w:bCs w:val="0"/>
        </w:rPr>
      </w:pPr>
      <w:bookmarkStart w:id="20" w:name="_Toc493153226"/>
      <w:r>
        <w:rPr>
          <w:bCs w:val="0"/>
        </w:rPr>
        <w:lastRenderedPageBreak/>
        <w:t>Source type: Table</w:t>
      </w:r>
      <w:bookmarkEnd w:id="20"/>
    </w:p>
    <w:p w:rsidR="00D05F4A" w:rsidRDefault="00D05F4A" w:rsidP="00D05F4A">
      <w:r>
        <w:rPr>
          <w:noProof/>
        </w:rPr>
        <w:drawing>
          <wp:inline distT="0" distB="0" distL="0" distR="0" wp14:anchorId="76E2DCCB" wp14:editId="783D5C5E">
            <wp:extent cx="2872307" cy="3474720"/>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872140" cy="3474517"/>
                    </a:xfrm>
                    <a:prstGeom prst="rect">
                      <a:avLst/>
                    </a:prstGeom>
                  </pic:spPr>
                </pic:pic>
              </a:graphicData>
            </a:graphic>
          </wp:inline>
        </w:drawing>
      </w:r>
    </w:p>
    <w:p w:rsidR="00D05F4A" w:rsidRPr="00D05F4A" w:rsidRDefault="00D05F4A" w:rsidP="00D05F4A">
      <w:r>
        <w:t xml:space="preserve">The field </w:t>
      </w:r>
      <w:r w:rsidR="00846C20">
        <w:t>description is</w:t>
      </w:r>
      <w:r>
        <w:t xml:space="preserve"> </w:t>
      </w:r>
      <w:r w:rsidR="00846C20">
        <w:t>following</w:t>
      </w:r>
      <w:r>
        <w:t>:</w:t>
      </w:r>
    </w:p>
    <w:tbl>
      <w:tblPr>
        <w:tblW w:w="9000" w:type="dxa"/>
        <w:tblInd w:w="93" w:type="dxa"/>
        <w:tblLook w:val="04A0" w:firstRow="1" w:lastRow="0" w:firstColumn="1" w:lastColumn="0" w:noHBand="0" w:noVBand="1"/>
      </w:tblPr>
      <w:tblGrid>
        <w:gridCol w:w="2600"/>
        <w:gridCol w:w="6400"/>
      </w:tblGrid>
      <w:tr w:rsidR="00D05F4A" w:rsidRPr="00D05F4A" w:rsidTr="00D05F4A">
        <w:trPr>
          <w:trHeight w:val="255"/>
        </w:trPr>
        <w:tc>
          <w:tcPr>
            <w:tcW w:w="2600" w:type="dxa"/>
            <w:tcBorders>
              <w:top w:val="single" w:sz="4" w:space="0" w:color="auto"/>
              <w:left w:val="single" w:sz="4" w:space="0" w:color="auto"/>
              <w:bottom w:val="single" w:sz="4" w:space="0" w:color="auto"/>
              <w:right w:val="single" w:sz="4" w:space="0" w:color="auto"/>
            </w:tcBorders>
            <w:shd w:val="clear" w:color="000000" w:fill="8064A2"/>
            <w:hideMark/>
          </w:tcPr>
          <w:p w:rsidR="00D05F4A" w:rsidRPr="00D05F4A" w:rsidRDefault="00D05F4A" w:rsidP="00D05F4A">
            <w:pPr>
              <w:spacing w:after="0" w:line="240" w:lineRule="auto"/>
              <w:rPr>
                <w:rFonts w:ascii="Arial" w:eastAsia="Times New Roman" w:hAnsi="Arial" w:cs="Arial"/>
                <w:b/>
                <w:bCs/>
                <w:color w:val="FFFFFF"/>
                <w:sz w:val="20"/>
                <w:szCs w:val="20"/>
              </w:rPr>
            </w:pPr>
            <w:r w:rsidRPr="00D05F4A">
              <w:rPr>
                <w:rFonts w:ascii="Arial" w:eastAsia="Times New Roman" w:hAnsi="Arial" w:cs="Arial"/>
                <w:b/>
                <w:bCs/>
                <w:color w:val="FFFFFF"/>
                <w:sz w:val="20"/>
                <w:szCs w:val="20"/>
              </w:rPr>
              <w:t>Field Name</w:t>
            </w:r>
          </w:p>
        </w:tc>
        <w:tc>
          <w:tcPr>
            <w:tcW w:w="6400" w:type="dxa"/>
            <w:tcBorders>
              <w:top w:val="single" w:sz="4" w:space="0" w:color="auto"/>
              <w:left w:val="nil"/>
              <w:bottom w:val="single" w:sz="4" w:space="0" w:color="auto"/>
              <w:right w:val="single" w:sz="4" w:space="0" w:color="auto"/>
            </w:tcBorders>
            <w:shd w:val="clear" w:color="000000" w:fill="8064A2"/>
            <w:hideMark/>
          </w:tcPr>
          <w:p w:rsidR="00D05F4A" w:rsidRPr="00D05F4A" w:rsidRDefault="00D05F4A" w:rsidP="00D05F4A">
            <w:pPr>
              <w:spacing w:after="0" w:line="240" w:lineRule="auto"/>
              <w:rPr>
                <w:rFonts w:ascii="Arial" w:eastAsia="Times New Roman" w:hAnsi="Arial" w:cs="Arial"/>
                <w:b/>
                <w:bCs/>
                <w:color w:val="FFFFFF"/>
                <w:sz w:val="20"/>
                <w:szCs w:val="20"/>
              </w:rPr>
            </w:pPr>
            <w:r w:rsidRPr="00D05F4A">
              <w:rPr>
                <w:rFonts w:ascii="Arial" w:eastAsia="Times New Roman" w:hAnsi="Arial" w:cs="Arial"/>
                <w:b/>
                <w:bCs/>
                <w:color w:val="FFFFFF"/>
                <w:sz w:val="20"/>
                <w:szCs w:val="20"/>
              </w:rPr>
              <w:t>Support email for issues related to this data set</w:t>
            </w:r>
          </w:p>
        </w:tc>
      </w:tr>
      <w:tr w:rsidR="00D05F4A" w:rsidRPr="00D05F4A" w:rsidTr="00D05F4A">
        <w:trPr>
          <w:trHeight w:val="255"/>
        </w:trPr>
        <w:tc>
          <w:tcPr>
            <w:tcW w:w="2600" w:type="dxa"/>
            <w:tcBorders>
              <w:top w:val="nil"/>
              <w:left w:val="single" w:sz="4" w:space="0" w:color="auto"/>
              <w:bottom w:val="single" w:sz="4" w:space="0" w:color="auto"/>
              <w:right w:val="single" w:sz="4" w:space="0" w:color="auto"/>
            </w:tcBorders>
            <w:shd w:val="clear" w:color="000000" w:fill="E4DFEC"/>
            <w:hideMark/>
          </w:tcPr>
          <w:p w:rsidR="00D05F4A" w:rsidRPr="00D05F4A" w:rsidRDefault="00D05F4A" w:rsidP="00D05F4A">
            <w:pPr>
              <w:spacing w:after="0" w:line="240" w:lineRule="auto"/>
              <w:rPr>
                <w:rFonts w:ascii="Arial" w:eastAsia="Times New Roman" w:hAnsi="Arial" w:cs="Arial"/>
                <w:b/>
                <w:bCs/>
                <w:color w:val="000000"/>
                <w:sz w:val="20"/>
                <w:szCs w:val="20"/>
              </w:rPr>
            </w:pPr>
            <w:r w:rsidRPr="00D05F4A">
              <w:rPr>
                <w:rFonts w:ascii="Arial" w:eastAsia="Times New Roman" w:hAnsi="Arial" w:cs="Arial"/>
                <w:b/>
                <w:bCs/>
                <w:color w:val="000000"/>
                <w:sz w:val="20"/>
                <w:szCs w:val="20"/>
              </w:rPr>
              <w:t>Source Type</w:t>
            </w:r>
          </w:p>
        </w:tc>
        <w:tc>
          <w:tcPr>
            <w:tcW w:w="6400" w:type="dxa"/>
            <w:tcBorders>
              <w:top w:val="nil"/>
              <w:left w:val="nil"/>
              <w:bottom w:val="single" w:sz="4" w:space="0" w:color="auto"/>
              <w:right w:val="single" w:sz="4" w:space="0" w:color="auto"/>
            </w:tcBorders>
            <w:shd w:val="clear" w:color="auto" w:fill="auto"/>
            <w:hideMark/>
          </w:tcPr>
          <w:p w:rsidR="00D05F4A" w:rsidRPr="00D05F4A" w:rsidRDefault="00D05F4A" w:rsidP="00D05F4A">
            <w:pPr>
              <w:spacing w:after="0" w:line="240" w:lineRule="auto"/>
              <w:rPr>
                <w:rFonts w:ascii="Arial" w:eastAsia="Times New Roman" w:hAnsi="Arial" w:cs="Arial"/>
                <w:color w:val="000000"/>
                <w:sz w:val="20"/>
                <w:szCs w:val="20"/>
              </w:rPr>
            </w:pPr>
            <w:r w:rsidRPr="00D05F4A">
              <w:rPr>
                <w:rFonts w:ascii="Arial" w:eastAsia="Times New Roman" w:hAnsi="Arial" w:cs="Arial"/>
                <w:color w:val="000000"/>
                <w:sz w:val="20"/>
                <w:szCs w:val="20"/>
              </w:rPr>
              <w:t>Source of the data set</w:t>
            </w:r>
          </w:p>
        </w:tc>
      </w:tr>
      <w:tr w:rsidR="00D05F4A" w:rsidRPr="00D05F4A" w:rsidTr="00D05F4A">
        <w:trPr>
          <w:trHeight w:val="255"/>
        </w:trPr>
        <w:tc>
          <w:tcPr>
            <w:tcW w:w="2600" w:type="dxa"/>
            <w:tcBorders>
              <w:top w:val="nil"/>
              <w:left w:val="single" w:sz="4" w:space="0" w:color="auto"/>
              <w:bottom w:val="single" w:sz="4" w:space="0" w:color="auto"/>
              <w:right w:val="single" w:sz="4" w:space="0" w:color="auto"/>
            </w:tcBorders>
            <w:shd w:val="clear" w:color="000000" w:fill="E4DFEC"/>
            <w:hideMark/>
          </w:tcPr>
          <w:p w:rsidR="00D05F4A" w:rsidRPr="00D05F4A" w:rsidRDefault="00D05F4A" w:rsidP="00D05F4A">
            <w:pPr>
              <w:spacing w:after="0" w:line="240" w:lineRule="auto"/>
              <w:rPr>
                <w:rFonts w:ascii="Arial" w:eastAsia="Times New Roman" w:hAnsi="Arial" w:cs="Arial"/>
                <w:b/>
                <w:bCs/>
                <w:color w:val="000000"/>
                <w:sz w:val="20"/>
                <w:szCs w:val="20"/>
              </w:rPr>
            </w:pPr>
            <w:r w:rsidRPr="00D05F4A">
              <w:rPr>
                <w:rFonts w:ascii="Arial" w:eastAsia="Times New Roman" w:hAnsi="Arial" w:cs="Arial"/>
                <w:b/>
                <w:bCs/>
                <w:color w:val="000000"/>
                <w:sz w:val="20"/>
                <w:szCs w:val="20"/>
              </w:rPr>
              <w:t>Data Domain Name</w:t>
            </w:r>
          </w:p>
        </w:tc>
        <w:tc>
          <w:tcPr>
            <w:tcW w:w="6400" w:type="dxa"/>
            <w:tcBorders>
              <w:top w:val="nil"/>
              <w:left w:val="nil"/>
              <w:bottom w:val="single" w:sz="4" w:space="0" w:color="auto"/>
              <w:right w:val="single" w:sz="4" w:space="0" w:color="auto"/>
            </w:tcBorders>
            <w:shd w:val="clear" w:color="auto" w:fill="auto"/>
            <w:hideMark/>
          </w:tcPr>
          <w:p w:rsidR="00D05F4A" w:rsidRPr="00D05F4A" w:rsidRDefault="00D05F4A" w:rsidP="00D05F4A">
            <w:pPr>
              <w:spacing w:after="0" w:line="240" w:lineRule="auto"/>
              <w:rPr>
                <w:rFonts w:ascii="Arial" w:eastAsia="Times New Roman" w:hAnsi="Arial" w:cs="Arial"/>
                <w:color w:val="000000"/>
                <w:sz w:val="20"/>
                <w:szCs w:val="20"/>
              </w:rPr>
            </w:pPr>
            <w:r w:rsidRPr="00D05F4A">
              <w:rPr>
                <w:rFonts w:ascii="Arial" w:eastAsia="Times New Roman" w:hAnsi="Arial" w:cs="Arial"/>
                <w:color w:val="000000"/>
                <w:sz w:val="20"/>
                <w:szCs w:val="20"/>
              </w:rPr>
              <w:t>Name of the data domain with objects to be added to the policy</w:t>
            </w:r>
          </w:p>
        </w:tc>
      </w:tr>
      <w:tr w:rsidR="00D05F4A" w:rsidRPr="00D05F4A" w:rsidTr="00D05F4A">
        <w:trPr>
          <w:trHeight w:val="255"/>
        </w:trPr>
        <w:tc>
          <w:tcPr>
            <w:tcW w:w="2600" w:type="dxa"/>
            <w:tcBorders>
              <w:top w:val="nil"/>
              <w:left w:val="single" w:sz="4" w:space="0" w:color="auto"/>
              <w:bottom w:val="single" w:sz="4" w:space="0" w:color="auto"/>
              <w:right w:val="single" w:sz="4" w:space="0" w:color="auto"/>
            </w:tcBorders>
            <w:shd w:val="clear" w:color="000000" w:fill="E4DFEC"/>
            <w:hideMark/>
          </w:tcPr>
          <w:p w:rsidR="00D05F4A" w:rsidRPr="00D05F4A" w:rsidRDefault="00D05F4A" w:rsidP="00D05F4A">
            <w:pPr>
              <w:spacing w:after="0" w:line="240" w:lineRule="auto"/>
              <w:rPr>
                <w:rFonts w:ascii="Arial" w:eastAsia="Times New Roman" w:hAnsi="Arial" w:cs="Arial"/>
                <w:b/>
                <w:bCs/>
                <w:color w:val="000000"/>
                <w:sz w:val="20"/>
                <w:szCs w:val="20"/>
              </w:rPr>
            </w:pPr>
            <w:r w:rsidRPr="00D05F4A">
              <w:rPr>
                <w:rFonts w:ascii="Arial" w:eastAsia="Times New Roman" w:hAnsi="Arial" w:cs="Arial"/>
                <w:b/>
                <w:bCs/>
                <w:color w:val="000000"/>
                <w:sz w:val="20"/>
                <w:szCs w:val="20"/>
              </w:rPr>
              <w:t>Allow Data Overwrite</w:t>
            </w:r>
          </w:p>
        </w:tc>
        <w:tc>
          <w:tcPr>
            <w:tcW w:w="6400" w:type="dxa"/>
            <w:tcBorders>
              <w:top w:val="nil"/>
              <w:left w:val="nil"/>
              <w:bottom w:val="single" w:sz="4" w:space="0" w:color="auto"/>
              <w:right w:val="single" w:sz="4" w:space="0" w:color="auto"/>
            </w:tcBorders>
            <w:shd w:val="clear" w:color="auto" w:fill="auto"/>
            <w:vAlign w:val="center"/>
            <w:hideMark/>
          </w:tcPr>
          <w:p w:rsidR="00D05F4A" w:rsidRPr="00D05F4A" w:rsidRDefault="00D05F4A" w:rsidP="00D05F4A">
            <w:pPr>
              <w:spacing w:after="0" w:line="240" w:lineRule="auto"/>
              <w:rPr>
                <w:rFonts w:ascii="Arial" w:eastAsia="Times New Roman" w:hAnsi="Arial" w:cs="Arial"/>
                <w:color w:val="000000"/>
                <w:sz w:val="20"/>
                <w:szCs w:val="20"/>
              </w:rPr>
            </w:pPr>
            <w:r w:rsidRPr="00D05F4A">
              <w:rPr>
                <w:rFonts w:ascii="Arial" w:eastAsia="Times New Roman" w:hAnsi="Arial" w:cs="Arial"/>
                <w:color w:val="000000"/>
                <w:sz w:val="20"/>
                <w:szCs w:val="20"/>
              </w:rPr>
              <w:t xml:space="preserve">Indicates whether the data can be </w:t>
            </w:r>
            <w:r w:rsidR="00846C20" w:rsidRPr="00D05F4A">
              <w:rPr>
                <w:rFonts w:ascii="Arial" w:eastAsia="Times New Roman" w:hAnsi="Arial" w:cs="Arial"/>
                <w:color w:val="000000"/>
                <w:sz w:val="20"/>
                <w:szCs w:val="20"/>
              </w:rPr>
              <w:t>whitened</w:t>
            </w:r>
            <w:r w:rsidRPr="00D05F4A">
              <w:rPr>
                <w:rFonts w:ascii="Arial" w:eastAsia="Times New Roman" w:hAnsi="Arial" w:cs="Arial"/>
                <w:color w:val="000000"/>
                <w:sz w:val="20"/>
                <w:szCs w:val="20"/>
              </w:rPr>
              <w:t xml:space="preserve"> with the new data</w:t>
            </w:r>
          </w:p>
        </w:tc>
      </w:tr>
      <w:tr w:rsidR="00D05F4A" w:rsidRPr="00D05F4A" w:rsidTr="00D05F4A">
        <w:trPr>
          <w:trHeight w:val="255"/>
        </w:trPr>
        <w:tc>
          <w:tcPr>
            <w:tcW w:w="2600" w:type="dxa"/>
            <w:tcBorders>
              <w:top w:val="nil"/>
              <w:left w:val="single" w:sz="4" w:space="0" w:color="auto"/>
              <w:bottom w:val="single" w:sz="4" w:space="0" w:color="auto"/>
              <w:right w:val="single" w:sz="4" w:space="0" w:color="auto"/>
            </w:tcBorders>
            <w:shd w:val="clear" w:color="000000" w:fill="E4DFEC"/>
            <w:hideMark/>
          </w:tcPr>
          <w:p w:rsidR="00D05F4A" w:rsidRPr="00D05F4A" w:rsidRDefault="00D05F4A" w:rsidP="00D05F4A">
            <w:pPr>
              <w:spacing w:after="0" w:line="240" w:lineRule="auto"/>
              <w:rPr>
                <w:rFonts w:ascii="Arial" w:eastAsia="Times New Roman" w:hAnsi="Arial" w:cs="Arial"/>
                <w:b/>
                <w:bCs/>
                <w:color w:val="000000"/>
                <w:sz w:val="20"/>
                <w:szCs w:val="20"/>
              </w:rPr>
            </w:pPr>
            <w:r w:rsidRPr="00D05F4A">
              <w:rPr>
                <w:rFonts w:ascii="Arial" w:eastAsia="Times New Roman" w:hAnsi="Arial" w:cs="Arial"/>
                <w:b/>
                <w:bCs/>
                <w:color w:val="000000"/>
                <w:sz w:val="20"/>
                <w:szCs w:val="20"/>
              </w:rPr>
              <w:t>Source Zone</w:t>
            </w:r>
          </w:p>
        </w:tc>
        <w:tc>
          <w:tcPr>
            <w:tcW w:w="6400" w:type="dxa"/>
            <w:tcBorders>
              <w:top w:val="nil"/>
              <w:left w:val="nil"/>
              <w:bottom w:val="single" w:sz="4" w:space="0" w:color="auto"/>
              <w:right w:val="single" w:sz="4" w:space="0" w:color="auto"/>
            </w:tcBorders>
            <w:shd w:val="clear" w:color="auto" w:fill="auto"/>
            <w:hideMark/>
          </w:tcPr>
          <w:p w:rsidR="00D05F4A" w:rsidRPr="00D05F4A" w:rsidRDefault="00D05F4A" w:rsidP="00D05F4A">
            <w:pPr>
              <w:spacing w:after="0" w:line="240" w:lineRule="auto"/>
              <w:rPr>
                <w:rFonts w:ascii="Arial" w:eastAsia="Times New Roman" w:hAnsi="Arial" w:cs="Arial"/>
                <w:color w:val="000000"/>
                <w:sz w:val="20"/>
                <w:szCs w:val="20"/>
              </w:rPr>
            </w:pPr>
            <w:r w:rsidRPr="00D05F4A">
              <w:rPr>
                <w:rFonts w:ascii="Arial" w:eastAsia="Times New Roman" w:hAnsi="Arial" w:cs="Arial"/>
                <w:color w:val="000000"/>
                <w:sz w:val="20"/>
                <w:szCs w:val="20"/>
              </w:rPr>
              <w:t>Resource used for the source of the data set</w:t>
            </w:r>
          </w:p>
        </w:tc>
      </w:tr>
      <w:tr w:rsidR="00D05F4A" w:rsidRPr="00D05F4A" w:rsidTr="00D05F4A">
        <w:trPr>
          <w:trHeight w:val="255"/>
        </w:trPr>
        <w:tc>
          <w:tcPr>
            <w:tcW w:w="2600" w:type="dxa"/>
            <w:tcBorders>
              <w:top w:val="nil"/>
              <w:left w:val="single" w:sz="4" w:space="0" w:color="auto"/>
              <w:bottom w:val="single" w:sz="4" w:space="0" w:color="auto"/>
              <w:right w:val="single" w:sz="4" w:space="0" w:color="auto"/>
            </w:tcBorders>
            <w:shd w:val="clear" w:color="000000" w:fill="E4DFEC"/>
            <w:hideMark/>
          </w:tcPr>
          <w:p w:rsidR="00D05F4A" w:rsidRPr="00D05F4A" w:rsidRDefault="00D05F4A" w:rsidP="00D05F4A">
            <w:pPr>
              <w:spacing w:after="0" w:line="240" w:lineRule="auto"/>
              <w:rPr>
                <w:rFonts w:ascii="Arial" w:eastAsia="Times New Roman" w:hAnsi="Arial" w:cs="Arial"/>
                <w:b/>
                <w:bCs/>
                <w:color w:val="000000"/>
                <w:sz w:val="20"/>
                <w:szCs w:val="20"/>
              </w:rPr>
            </w:pPr>
            <w:r w:rsidRPr="00D05F4A">
              <w:rPr>
                <w:rFonts w:ascii="Arial" w:eastAsia="Times New Roman" w:hAnsi="Arial" w:cs="Arial"/>
                <w:b/>
                <w:bCs/>
                <w:color w:val="000000"/>
                <w:sz w:val="20"/>
                <w:szCs w:val="20"/>
              </w:rPr>
              <w:t>Schema</w:t>
            </w:r>
          </w:p>
        </w:tc>
        <w:tc>
          <w:tcPr>
            <w:tcW w:w="6400" w:type="dxa"/>
            <w:tcBorders>
              <w:top w:val="nil"/>
              <w:left w:val="nil"/>
              <w:bottom w:val="single" w:sz="4" w:space="0" w:color="auto"/>
              <w:right w:val="single" w:sz="4" w:space="0" w:color="auto"/>
            </w:tcBorders>
            <w:shd w:val="clear" w:color="auto" w:fill="auto"/>
            <w:hideMark/>
          </w:tcPr>
          <w:p w:rsidR="00D05F4A" w:rsidRPr="00D05F4A" w:rsidRDefault="00D05F4A" w:rsidP="00D05F4A">
            <w:pPr>
              <w:spacing w:after="0" w:line="240" w:lineRule="auto"/>
              <w:rPr>
                <w:rFonts w:ascii="Arial" w:eastAsia="Times New Roman" w:hAnsi="Arial" w:cs="Arial"/>
                <w:color w:val="000000"/>
                <w:sz w:val="20"/>
                <w:szCs w:val="20"/>
              </w:rPr>
            </w:pPr>
            <w:r w:rsidRPr="00D05F4A">
              <w:rPr>
                <w:rFonts w:ascii="Arial" w:eastAsia="Times New Roman" w:hAnsi="Arial" w:cs="Arial"/>
                <w:color w:val="000000"/>
                <w:sz w:val="20"/>
                <w:szCs w:val="20"/>
              </w:rPr>
              <w:t>Database structure of the data set table</w:t>
            </w:r>
          </w:p>
        </w:tc>
      </w:tr>
      <w:tr w:rsidR="00D05F4A" w:rsidRPr="00D05F4A" w:rsidTr="00D05F4A">
        <w:trPr>
          <w:trHeight w:val="255"/>
        </w:trPr>
        <w:tc>
          <w:tcPr>
            <w:tcW w:w="2600" w:type="dxa"/>
            <w:tcBorders>
              <w:top w:val="nil"/>
              <w:left w:val="single" w:sz="4" w:space="0" w:color="auto"/>
              <w:bottom w:val="single" w:sz="4" w:space="0" w:color="auto"/>
              <w:right w:val="single" w:sz="4" w:space="0" w:color="auto"/>
            </w:tcBorders>
            <w:shd w:val="clear" w:color="000000" w:fill="E4DFEC"/>
            <w:hideMark/>
          </w:tcPr>
          <w:p w:rsidR="00D05F4A" w:rsidRPr="00D05F4A" w:rsidRDefault="00D05F4A" w:rsidP="00D05F4A">
            <w:pPr>
              <w:spacing w:after="0" w:line="240" w:lineRule="auto"/>
              <w:rPr>
                <w:rFonts w:ascii="Arial" w:eastAsia="Times New Roman" w:hAnsi="Arial" w:cs="Arial"/>
                <w:b/>
                <w:bCs/>
                <w:color w:val="000000"/>
                <w:sz w:val="20"/>
                <w:szCs w:val="20"/>
              </w:rPr>
            </w:pPr>
            <w:r w:rsidRPr="00D05F4A">
              <w:rPr>
                <w:rFonts w:ascii="Arial" w:eastAsia="Times New Roman" w:hAnsi="Arial" w:cs="Arial"/>
                <w:b/>
                <w:bCs/>
                <w:color w:val="000000"/>
                <w:sz w:val="20"/>
                <w:szCs w:val="20"/>
              </w:rPr>
              <w:t>Table and Data Set Name</w:t>
            </w:r>
          </w:p>
        </w:tc>
        <w:tc>
          <w:tcPr>
            <w:tcW w:w="6400" w:type="dxa"/>
            <w:tcBorders>
              <w:top w:val="nil"/>
              <w:left w:val="nil"/>
              <w:bottom w:val="single" w:sz="4" w:space="0" w:color="auto"/>
              <w:right w:val="single" w:sz="4" w:space="0" w:color="auto"/>
            </w:tcBorders>
            <w:shd w:val="clear" w:color="auto" w:fill="auto"/>
            <w:hideMark/>
          </w:tcPr>
          <w:p w:rsidR="00D05F4A" w:rsidRPr="00D05F4A" w:rsidRDefault="00D05F4A" w:rsidP="00D05F4A">
            <w:pPr>
              <w:spacing w:after="0" w:line="240" w:lineRule="auto"/>
              <w:rPr>
                <w:rFonts w:ascii="Arial" w:eastAsia="Times New Roman" w:hAnsi="Arial" w:cs="Arial"/>
                <w:color w:val="000000"/>
                <w:sz w:val="20"/>
                <w:szCs w:val="20"/>
              </w:rPr>
            </w:pPr>
            <w:r w:rsidRPr="00D05F4A">
              <w:rPr>
                <w:rFonts w:ascii="Arial" w:eastAsia="Times New Roman" w:hAnsi="Arial" w:cs="Arial"/>
                <w:color w:val="000000"/>
                <w:sz w:val="20"/>
                <w:szCs w:val="20"/>
              </w:rPr>
              <w:t>Name of the data set table</w:t>
            </w:r>
          </w:p>
        </w:tc>
      </w:tr>
      <w:tr w:rsidR="00D05F4A" w:rsidRPr="00D05F4A" w:rsidTr="00D05F4A">
        <w:trPr>
          <w:trHeight w:val="255"/>
        </w:trPr>
        <w:tc>
          <w:tcPr>
            <w:tcW w:w="2600" w:type="dxa"/>
            <w:tcBorders>
              <w:top w:val="nil"/>
              <w:left w:val="single" w:sz="4" w:space="0" w:color="auto"/>
              <w:bottom w:val="single" w:sz="4" w:space="0" w:color="auto"/>
              <w:right w:val="single" w:sz="4" w:space="0" w:color="auto"/>
            </w:tcBorders>
            <w:shd w:val="clear" w:color="000000" w:fill="E4DFEC"/>
            <w:hideMark/>
          </w:tcPr>
          <w:p w:rsidR="00D05F4A" w:rsidRPr="00D05F4A" w:rsidRDefault="00D05F4A" w:rsidP="00D05F4A">
            <w:pPr>
              <w:spacing w:after="0" w:line="240" w:lineRule="auto"/>
              <w:rPr>
                <w:rFonts w:ascii="Arial" w:eastAsia="Times New Roman" w:hAnsi="Arial" w:cs="Arial"/>
                <w:b/>
                <w:bCs/>
                <w:color w:val="000000"/>
                <w:sz w:val="20"/>
                <w:szCs w:val="20"/>
              </w:rPr>
            </w:pPr>
            <w:r w:rsidRPr="00D05F4A">
              <w:rPr>
                <w:rFonts w:ascii="Arial" w:eastAsia="Times New Roman" w:hAnsi="Arial" w:cs="Arial"/>
                <w:b/>
                <w:bCs/>
                <w:color w:val="000000"/>
                <w:sz w:val="20"/>
                <w:szCs w:val="20"/>
              </w:rPr>
              <w:t>Destination Zone</w:t>
            </w:r>
          </w:p>
        </w:tc>
        <w:tc>
          <w:tcPr>
            <w:tcW w:w="6400" w:type="dxa"/>
            <w:tcBorders>
              <w:top w:val="nil"/>
              <w:left w:val="nil"/>
              <w:bottom w:val="single" w:sz="4" w:space="0" w:color="auto"/>
              <w:right w:val="single" w:sz="4" w:space="0" w:color="auto"/>
            </w:tcBorders>
            <w:shd w:val="clear" w:color="auto" w:fill="auto"/>
            <w:vAlign w:val="bottom"/>
            <w:hideMark/>
          </w:tcPr>
          <w:p w:rsidR="00D05F4A" w:rsidRPr="00D05F4A" w:rsidRDefault="00D05F4A" w:rsidP="00D05F4A">
            <w:pPr>
              <w:spacing w:after="0" w:line="240" w:lineRule="auto"/>
              <w:rPr>
                <w:rFonts w:ascii="Arial" w:eastAsia="Times New Roman" w:hAnsi="Arial" w:cs="Arial"/>
                <w:color w:val="000000"/>
                <w:sz w:val="20"/>
                <w:szCs w:val="20"/>
              </w:rPr>
            </w:pPr>
            <w:r w:rsidRPr="00D05F4A">
              <w:rPr>
                <w:rFonts w:ascii="Arial" w:eastAsia="Times New Roman" w:hAnsi="Arial" w:cs="Arial"/>
                <w:color w:val="000000"/>
                <w:sz w:val="20"/>
                <w:szCs w:val="20"/>
              </w:rPr>
              <w:t>A brief description of the data set.</w:t>
            </w:r>
          </w:p>
        </w:tc>
      </w:tr>
      <w:tr w:rsidR="00D05F4A" w:rsidRPr="00D05F4A" w:rsidTr="00D05F4A">
        <w:trPr>
          <w:trHeight w:val="510"/>
        </w:trPr>
        <w:tc>
          <w:tcPr>
            <w:tcW w:w="2600" w:type="dxa"/>
            <w:tcBorders>
              <w:top w:val="nil"/>
              <w:left w:val="single" w:sz="4" w:space="0" w:color="auto"/>
              <w:bottom w:val="single" w:sz="4" w:space="0" w:color="auto"/>
              <w:right w:val="single" w:sz="4" w:space="0" w:color="auto"/>
            </w:tcBorders>
            <w:shd w:val="clear" w:color="000000" w:fill="E4DFEC"/>
            <w:hideMark/>
          </w:tcPr>
          <w:p w:rsidR="00D05F4A" w:rsidRPr="00D05F4A" w:rsidRDefault="00D05F4A" w:rsidP="00D05F4A">
            <w:pPr>
              <w:spacing w:after="0" w:line="240" w:lineRule="auto"/>
              <w:rPr>
                <w:rFonts w:ascii="Arial" w:eastAsia="Times New Roman" w:hAnsi="Arial" w:cs="Arial"/>
                <w:b/>
                <w:bCs/>
                <w:color w:val="000000"/>
                <w:sz w:val="20"/>
                <w:szCs w:val="20"/>
              </w:rPr>
            </w:pPr>
            <w:r w:rsidRPr="00D05F4A">
              <w:rPr>
                <w:rFonts w:ascii="Arial" w:eastAsia="Times New Roman" w:hAnsi="Arial" w:cs="Arial"/>
                <w:b/>
                <w:bCs/>
                <w:color w:val="000000"/>
                <w:sz w:val="20"/>
                <w:szCs w:val="20"/>
              </w:rPr>
              <w:t>Peregrine queue</w:t>
            </w:r>
          </w:p>
        </w:tc>
        <w:tc>
          <w:tcPr>
            <w:tcW w:w="6400" w:type="dxa"/>
            <w:tcBorders>
              <w:top w:val="nil"/>
              <w:left w:val="nil"/>
              <w:bottom w:val="single" w:sz="4" w:space="0" w:color="auto"/>
              <w:right w:val="single" w:sz="4" w:space="0" w:color="auto"/>
            </w:tcBorders>
            <w:shd w:val="clear" w:color="auto" w:fill="auto"/>
            <w:vAlign w:val="bottom"/>
            <w:hideMark/>
          </w:tcPr>
          <w:p w:rsidR="00D05F4A" w:rsidRPr="00D05F4A" w:rsidRDefault="00D05F4A" w:rsidP="00D05F4A">
            <w:pPr>
              <w:spacing w:after="0" w:line="240" w:lineRule="auto"/>
              <w:rPr>
                <w:rFonts w:ascii="Arial" w:eastAsia="Times New Roman" w:hAnsi="Arial" w:cs="Arial"/>
                <w:color w:val="000000"/>
                <w:sz w:val="20"/>
                <w:szCs w:val="20"/>
              </w:rPr>
            </w:pPr>
            <w:r w:rsidRPr="00D05F4A">
              <w:rPr>
                <w:rFonts w:ascii="Arial" w:eastAsia="Times New Roman" w:hAnsi="Arial" w:cs="Arial"/>
                <w:color w:val="000000"/>
                <w:sz w:val="20"/>
                <w:szCs w:val="20"/>
              </w:rPr>
              <w:t>Name of the Peregrine queue to send the incident Ticket to escalate resource connectivity issues</w:t>
            </w:r>
          </w:p>
        </w:tc>
      </w:tr>
      <w:tr w:rsidR="00D05F4A" w:rsidRPr="00D05F4A" w:rsidTr="00D05F4A">
        <w:trPr>
          <w:trHeight w:val="255"/>
        </w:trPr>
        <w:tc>
          <w:tcPr>
            <w:tcW w:w="2600" w:type="dxa"/>
            <w:tcBorders>
              <w:top w:val="nil"/>
              <w:left w:val="single" w:sz="4" w:space="0" w:color="auto"/>
              <w:bottom w:val="single" w:sz="4" w:space="0" w:color="auto"/>
              <w:right w:val="single" w:sz="4" w:space="0" w:color="auto"/>
            </w:tcBorders>
            <w:shd w:val="clear" w:color="000000" w:fill="E4DFEC"/>
            <w:hideMark/>
          </w:tcPr>
          <w:p w:rsidR="00D05F4A" w:rsidRPr="00D05F4A" w:rsidRDefault="00D05F4A" w:rsidP="00D05F4A">
            <w:pPr>
              <w:spacing w:after="0" w:line="240" w:lineRule="auto"/>
              <w:rPr>
                <w:rFonts w:ascii="Arial" w:eastAsia="Times New Roman" w:hAnsi="Arial" w:cs="Arial"/>
                <w:b/>
                <w:bCs/>
                <w:color w:val="000000"/>
                <w:sz w:val="20"/>
                <w:szCs w:val="20"/>
              </w:rPr>
            </w:pPr>
            <w:r w:rsidRPr="00D05F4A">
              <w:rPr>
                <w:rFonts w:ascii="Arial" w:eastAsia="Times New Roman" w:hAnsi="Arial" w:cs="Arial"/>
                <w:b/>
                <w:bCs/>
                <w:color w:val="000000"/>
                <w:sz w:val="20"/>
                <w:szCs w:val="20"/>
              </w:rPr>
              <w:t>Escalation Email</w:t>
            </w:r>
          </w:p>
        </w:tc>
        <w:tc>
          <w:tcPr>
            <w:tcW w:w="6400" w:type="dxa"/>
            <w:tcBorders>
              <w:top w:val="nil"/>
              <w:left w:val="nil"/>
              <w:bottom w:val="single" w:sz="4" w:space="0" w:color="auto"/>
              <w:right w:val="single" w:sz="4" w:space="0" w:color="auto"/>
            </w:tcBorders>
            <w:shd w:val="clear" w:color="auto" w:fill="auto"/>
            <w:vAlign w:val="bottom"/>
            <w:hideMark/>
          </w:tcPr>
          <w:p w:rsidR="00D05F4A" w:rsidRPr="00D05F4A" w:rsidRDefault="00D05F4A" w:rsidP="00D05F4A">
            <w:pPr>
              <w:spacing w:after="0" w:line="240" w:lineRule="auto"/>
              <w:rPr>
                <w:rFonts w:ascii="Arial" w:eastAsia="Times New Roman" w:hAnsi="Arial" w:cs="Arial"/>
                <w:color w:val="000000"/>
                <w:sz w:val="20"/>
                <w:szCs w:val="20"/>
              </w:rPr>
            </w:pPr>
            <w:r w:rsidRPr="00D05F4A">
              <w:rPr>
                <w:rFonts w:ascii="Arial" w:eastAsia="Times New Roman" w:hAnsi="Arial" w:cs="Arial"/>
                <w:color w:val="000000"/>
                <w:sz w:val="20"/>
                <w:szCs w:val="20"/>
              </w:rPr>
              <w:t>Support email for issues related to this data set</w:t>
            </w:r>
          </w:p>
        </w:tc>
      </w:tr>
      <w:tr w:rsidR="00D05F4A" w:rsidRPr="00D05F4A" w:rsidTr="00D05F4A">
        <w:trPr>
          <w:trHeight w:val="255"/>
        </w:trPr>
        <w:tc>
          <w:tcPr>
            <w:tcW w:w="2600" w:type="dxa"/>
            <w:tcBorders>
              <w:top w:val="nil"/>
              <w:left w:val="single" w:sz="4" w:space="0" w:color="auto"/>
              <w:bottom w:val="single" w:sz="4" w:space="0" w:color="auto"/>
              <w:right w:val="single" w:sz="4" w:space="0" w:color="auto"/>
            </w:tcBorders>
            <w:shd w:val="clear" w:color="000000" w:fill="E4DFEC"/>
            <w:hideMark/>
          </w:tcPr>
          <w:p w:rsidR="00D05F4A" w:rsidRPr="00D05F4A" w:rsidRDefault="00D05F4A" w:rsidP="00D05F4A">
            <w:pPr>
              <w:spacing w:after="0" w:line="240" w:lineRule="auto"/>
              <w:rPr>
                <w:rFonts w:ascii="Arial" w:eastAsia="Times New Roman" w:hAnsi="Arial" w:cs="Arial"/>
                <w:b/>
                <w:bCs/>
                <w:color w:val="000000"/>
                <w:sz w:val="20"/>
                <w:szCs w:val="20"/>
              </w:rPr>
            </w:pPr>
            <w:r w:rsidRPr="00D05F4A">
              <w:rPr>
                <w:rFonts w:ascii="Arial" w:eastAsia="Times New Roman" w:hAnsi="Arial" w:cs="Arial"/>
                <w:b/>
                <w:bCs/>
                <w:color w:val="000000"/>
                <w:sz w:val="20"/>
                <w:szCs w:val="20"/>
              </w:rPr>
              <w:t>Description</w:t>
            </w:r>
          </w:p>
        </w:tc>
        <w:tc>
          <w:tcPr>
            <w:tcW w:w="6400" w:type="dxa"/>
            <w:tcBorders>
              <w:top w:val="nil"/>
              <w:left w:val="nil"/>
              <w:bottom w:val="single" w:sz="4" w:space="0" w:color="auto"/>
              <w:right w:val="single" w:sz="4" w:space="0" w:color="auto"/>
            </w:tcBorders>
            <w:shd w:val="clear" w:color="auto" w:fill="auto"/>
            <w:vAlign w:val="center"/>
            <w:hideMark/>
          </w:tcPr>
          <w:p w:rsidR="00D05F4A" w:rsidRPr="00D05F4A" w:rsidRDefault="00D05F4A" w:rsidP="00D05F4A">
            <w:pPr>
              <w:spacing w:after="0" w:line="240" w:lineRule="auto"/>
              <w:rPr>
                <w:rFonts w:ascii="Arial" w:eastAsia="Times New Roman" w:hAnsi="Arial" w:cs="Arial"/>
                <w:color w:val="000000"/>
                <w:sz w:val="20"/>
                <w:szCs w:val="20"/>
              </w:rPr>
            </w:pPr>
            <w:r w:rsidRPr="00D05F4A">
              <w:rPr>
                <w:rFonts w:ascii="Arial" w:eastAsia="Times New Roman" w:hAnsi="Arial" w:cs="Arial"/>
                <w:color w:val="000000"/>
                <w:sz w:val="20"/>
                <w:szCs w:val="20"/>
              </w:rPr>
              <w:t>A brief description of the data set.</w:t>
            </w:r>
          </w:p>
        </w:tc>
      </w:tr>
    </w:tbl>
    <w:p w:rsidR="00D05F4A" w:rsidRDefault="00D05F4A" w:rsidP="00412A70">
      <w:pPr>
        <w:spacing w:after="0"/>
      </w:pPr>
    </w:p>
    <w:p w:rsidR="0037655C" w:rsidRDefault="0037655C" w:rsidP="00412A70">
      <w:pPr>
        <w:spacing w:after="0"/>
      </w:pPr>
    </w:p>
    <w:p w:rsidR="0037655C" w:rsidRDefault="0037655C" w:rsidP="00412A70">
      <w:pPr>
        <w:spacing w:after="0"/>
      </w:pPr>
    </w:p>
    <w:p w:rsidR="0037655C" w:rsidRDefault="0037655C" w:rsidP="00412A70">
      <w:pPr>
        <w:spacing w:after="0"/>
      </w:pPr>
    </w:p>
    <w:p w:rsidR="0037655C" w:rsidRDefault="0037655C" w:rsidP="00412A70">
      <w:pPr>
        <w:spacing w:after="0"/>
      </w:pPr>
    </w:p>
    <w:p w:rsidR="0037655C" w:rsidRDefault="0037655C" w:rsidP="00412A70">
      <w:pPr>
        <w:spacing w:after="0"/>
      </w:pPr>
    </w:p>
    <w:p w:rsidR="0037655C" w:rsidRDefault="0037655C" w:rsidP="00412A70">
      <w:pPr>
        <w:spacing w:after="0"/>
      </w:pPr>
    </w:p>
    <w:p w:rsidR="0037655C" w:rsidRDefault="0037655C" w:rsidP="00412A70">
      <w:pPr>
        <w:spacing w:after="0"/>
      </w:pPr>
    </w:p>
    <w:p w:rsidR="0037655C" w:rsidRDefault="0037655C" w:rsidP="008E56CB">
      <w:pPr>
        <w:pStyle w:val="Heading1"/>
        <w:numPr>
          <w:ilvl w:val="2"/>
          <w:numId w:val="14"/>
        </w:numPr>
        <w:rPr>
          <w:bCs w:val="0"/>
        </w:rPr>
      </w:pPr>
      <w:bookmarkStart w:id="21" w:name="_Toc493153227"/>
      <w:r>
        <w:rPr>
          <w:bCs w:val="0"/>
        </w:rPr>
        <w:lastRenderedPageBreak/>
        <w:t xml:space="preserve">Source type: </w:t>
      </w:r>
      <w:r w:rsidR="005F0A61">
        <w:rPr>
          <w:bCs w:val="0"/>
        </w:rPr>
        <w:t>Directory</w:t>
      </w:r>
      <w:bookmarkEnd w:id="21"/>
    </w:p>
    <w:p w:rsidR="005F0A61" w:rsidRDefault="005F0A61" w:rsidP="005F0A61">
      <w:r>
        <w:rPr>
          <w:noProof/>
        </w:rPr>
        <w:drawing>
          <wp:inline distT="0" distB="0" distL="0" distR="0" wp14:anchorId="650D6F51" wp14:editId="4F74694A">
            <wp:extent cx="3943847" cy="406295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943617" cy="4062719"/>
                    </a:xfrm>
                    <a:prstGeom prst="rect">
                      <a:avLst/>
                    </a:prstGeom>
                  </pic:spPr>
                </pic:pic>
              </a:graphicData>
            </a:graphic>
          </wp:inline>
        </w:drawing>
      </w:r>
    </w:p>
    <w:p w:rsidR="005F0A61" w:rsidRDefault="005F0A61" w:rsidP="005F0A61">
      <w:r>
        <w:t>The field description is following:</w:t>
      </w:r>
    </w:p>
    <w:tbl>
      <w:tblPr>
        <w:tblW w:w="9000" w:type="dxa"/>
        <w:tblInd w:w="93" w:type="dxa"/>
        <w:tblLook w:val="04A0" w:firstRow="1" w:lastRow="0" w:firstColumn="1" w:lastColumn="0" w:noHBand="0" w:noVBand="1"/>
      </w:tblPr>
      <w:tblGrid>
        <w:gridCol w:w="2600"/>
        <w:gridCol w:w="6400"/>
      </w:tblGrid>
      <w:tr w:rsidR="005F0A61" w:rsidRPr="005F0A61" w:rsidTr="005F0A61">
        <w:trPr>
          <w:trHeight w:val="255"/>
        </w:trPr>
        <w:tc>
          <w:tcPr>
            <w:tcW w:w="2600" w:type="dxa"/>
            <w:tcBorders>
              <w:top w:val="single" w:sz="4" w:space="0" w:color="auto"/>
              <w:left w:val="single" w:sz="4" w:space="0" w:color="auto"/>
              <w:bottom w:val="single" w:sz="4" w:space="0" w:color="auto"/>
              <w:right w:val="single" w:sz="4" w:space="0" w:color="auto"/>
            </w:tcBorders>
            <w:shd w:val="clear" w:color="000000" w:fill="8064A2"/>
            <w:hideMark/>
          </w:tcPr>
          <w:p w:rsidR="005F0A61" w:rsidRPr="005F0A61" w:rsidRDefault="005F0A61" w:rsidP="005F0A61">
            <w:pPr>
              <w:spacing w:after="0" w:line="240" w:lineRule="auto"/>
              <w:rPr>
                <w:rFonts w:ascii="Arial" w:eastAsia="Times New Roman" w:hAnsi="Arial" w:cs="Arial"/>
                <w:b/>
                <w:bCs/>
                <w:color w:val="FFFFFF"/>
                <w:sz w:val="20"/>
                <w:szCs w:val="20"/>
              </w:rPr>
            </w:pPr>
            <w:r w:rsidRPr="005F0A61">
              <w:rPr>
                <w:rFonts w:ascii="Arial" w:eastAsia="Times New Roman" w:hAnsi="Arial" w:cs="Arial"/>
                <w:b/>
                <w:bCs/>
                <w:color w:val="FFFFFF"/>
                <w:sz w:val="20"/>
                <w:szCs w:val="20"/>
              </w:rPr>
              <w:t>Field Name</w:t>
            </w:r>
          </w:p>
        </w:tc>
        <w:tc>
          <w:tcPr>
            <w:tcW w:w="6400" w:type="dxa"/>
            <w:tcBorders>
              <w:top w:val="single" w:sz="4" w:space="0" w:color="auto"/>
              <w:left w:val="nil"/>
              <w:bottom w:val="single" w:sz="4" w:space="0" w:color="auto"/>
              <w:right w:val="single" w:sz="4" w:space="0" w:color="auto"/>
            </w:tcBorders>
            <w:shd w:val="clear" w:color="000000" w:fill="8064A2"/>
            <w:hideMark/>
          </w:tcPr>
          <w:p w:rsidR="005F0A61" w:rsidRPr="005F0A61" w:rsidRDefault="005F0A61" w:rsidP="005F0A61">
            <w:pPr>
              <w:spacing w:after="0" w:line="240" w:lineRule="auto"/>
              <w:rPr>
                <w:rFonts w:ascii="Arial" w:eastAsia="Times New Roman" w:hAnsi="Arial" w:cs="Arial"/>
                <w:b/>
                <w:bCs/>
                <w:color w:val="FFFFFF"/>
                <w:sz w:val="20"/>
                <w:szCs w:val="20"/>
              </w:rPr>
            </w:pPr>
            <w:r w:rsidRPr="005F0A61">
              <w:rPr>
                <w:rFonts w:ascii="Arial" w:eastAsia="Times New Roman" w:hAnsi="Arial" w:cs="Arial"/>
                <w:b/>
                <w:bCs/>
                <w:color w:val="FFFFFF"/>
                <w:sz w:val="20"/>
                <w:szCs w:val="20"/>
              </w:rPr>
              <w:t>Support email for issues related to this data set</w:t>
            </w:r>
          </w:p>
        </w:tc>
      </w:tr>
      <w:tr w:rsidR="005F0A61" w:rsidRPr="005F0A61" w:rsidTr="005F0A61">
        <w:trPr>
          <w:trHeight w:val="255"/>
        </w:trPr>
        <w:tc>
          <w:tcPr>
            <w:tcW w:w="2600" w:type="dxa"/>
            <w:tcBorders>
              <w:top w:val="nil"/>
              <w:left w:val="single" w:sz="4" w:space="0" w:color="auto"/>
              <w:bottom w:val="single" w:sz="4" w:space="0" w:color="auto"/>
              <w:right w:val="single" w:sz="4" w:space="0" w:color="auto"/>
            </w:tcBorders>
            <w:shd w:val="clear" w:color="000000" w:fill="E4DFEC"/>
            <w:hideMark/>
          </w:tcPr>
          <w:p w:rsidR="005F0A61" w:rsidRPr="005F0A61" w:rsidRDefault="005F0A61" w:rsidP="005F0A61">
            <w:pPr>
              <w:spacing w:after="0" w:line="240" w:lineRule="auto"/>
              <w:rPr>
                <w:rFonts w:ascii="Arial" w:eastAsia="Times New Roman" w:hAnsi="Arial" w:cs="Arial"/>
                <w:b/>
                <w:bCs/>
                <w:color w:val="000000"/>
                <w:sz w:val="20"/>
                <w:szCs w:val="20"/>
              </w:rPr>
            </w:pPr>
            <w:r w:rsidRPr="005F0A61">
              <w:rPr>
                <w:rFonts w:ascii="Arial" w:eastAsia="Times New Roman" w:hAnsi="Arial" w:cs="Arial"/>
                <w:b/>
                <w:bCs/>
                <w:color w:val="000000"/>
                <w:sz w:val="20"/>
                <w:szCs w:val="20"/>
              </w:rPr>
              <w:t>Source Type</w:t>
            </w:r>
          </w:p>
        </w:tc>
        <w:tc>
          <w:tcPr>
            <w:tcW w:w="6400" w:type="dxa"/>
            <w:tcBorders>
              <w:top w:val="nil"/>
              <w:left w:val="nil"/>
              <w:bottom w:val="single" w:sz="4" w:space="0" w:color="auto"/>
              <w:right w:val="single" w:sz="4" w:space="0" w:color="auto"/>
            </w:tcBorders>
            <w:shd w:val="clear" w:color="auto" w:fill="auto"/>
            <w:hideMark/>
          </w:tcPr>
          <w:p w:rsidR="005F0A61" w:rsidRPr="005F0A61" w:rsidRDefault="005F0A61" w:rsidP="005F0A61">
            <w:pPr>
              <w:spacing w:after="0" w:line="240" w:lineRule="auto"/>
              <w:rPr>
                <w:rFonts w:ascii="Arial" w:eastAsia="Times New Roman" w:hAnsi="Arial" w:cs="Arial"/>
                <w:color w:val="000000"/>
                <w:sz w:val="20"/>
                <w:szCs w:val="20"/>
              </w:rPr>
            </w:pPr>
            <w:r w:rsidRPr="005F0A61">
              <w:rPr>
                <w:rFonts w:ascii="Arial" w:eastAsia="Times New Roman" w:hAnsi="Arial" w:cs="Arial"/>
                <w:color w:val="000000"/>
                <w:sz w:val="20"/>
                <w:szCs w:val="20"/>
              </w:rPr>
              <w:t>Source of the data set</w:t>
            </w:r>
          </w:p>
        </w:tc>
      </w:tr>
      <w:tr w:rsidR="005F0A61" w:rsidRPr="005F0A61" w:rsidTr="005F0A61">
        <w:trPr>
          <w:trHeight w:val="255"/>
        </w:trPr>
        <w:tc>
          <w:tcPr>
            <w:tcW w:w="2600" w:type="dxa"/>
            <w:tcBorders>
              <w:top w:val="nil"/>
              <w:left w:val="single" w:sz="4" w:space="0" w:color="auto"/>
              <w:bottom w:val="single" w:sz="4" w:space="0" w:color="auto"/>
              <w:right w:val="single" w:sz="4" w:space="0" w:color="auto"/>
            </w:tcBorders>
            <w:shd w:val="clear" w:color="000000" w:fill="E4DFEC"/>
            <w:hideMark/>
          </w:tcPr>
          <w:p w:rsidR="005F0A61" w:rsidRPr="005F0A61" w:rsidRDefault="005F0A61" w:rsidP="005F0A61">
            <w:pPr>
              <w:spacing w:after="0" w:line="240" w:lineRule="auto"/>
              <w:rPr>
                <w:rFonts w:ascii="Arial" w:eastAsia="Times New Roman" w:hAnsi="Arial" w:cs="Arial"/>
                <w:b/>
                <w:bCs/>
                <w:color w:val="000000"/>
                <w:sz w:val="20"/>
                <w:szCs w:val="20"/>
              </w:rPr>
            </w:pPr>
            <w:r w:rsidRPr="005F0A61">
              <w:rPr>
                <w:rFonts w:ascii="Arial" w:eastAsia="Times New Roman" w:hAnsi="Arial" w:cs="Arial"/>
                <w:b/>
                <w:bCs/>
                <w:color w:val="000000"/>
                <w:sz w:val="20"/>
                <w:szCs w:val="20"/>
              </w:rPr>
              <w:t>Data Domain Name</w:t>
            </w:r>
          </w:p>
        </w:tc>
        <w:tc>
          <w:tcPr>
            <w:tcW w:w="6400" w:type="dxa"/>
            <w:tcBorders>
              <w:top w:val="nil"/>
              <w:left w:val="nil"/>
              <w:bottom w:val="single" w:sz="4" w:space="0" w:color="auto"/>
              <w:right w:val="single" w:sz="4" w:space="0" w:color="auto"/>
            </w:tcBorders>
            <w:shd w:val="clear" w:color="auto" w:fill="auto"/>
            <w:hideMark/>
          </w:tcPr>
          <w:p w:rsidR="005F0A61" w:rsidRPr="005F0A61" w:rsidRDefault="005F0A61" w:rsidP="005F0A61">
            <w:pPr>
              <w:spacing w:after="0" w:line="240" w:lineRule="auto"/>
              <w:rPr>
                <w:rFonts w:ascii="Arial" w:eastAsia="Times New Roman" w:hAnsi="Arial" w:cs="Arial"/>
                <w:color w:val="000000"/>
                <w:sz w:val="20"/>
                <w:szCs w:val="20"/>
              </w:rPr>
            </w:pPr>
            <w:r w:rsidRPr="005F0A61">
              <w:rPr>
                <w:rFonts w:ascii="Arial" w:eastAsia="Times New Roman" w:hAnsi="Arial" w:cs="Arial"/>
                <w:color w:val="000000"/>
                <w:sz w:val="20"/>
                <w:szCs w:val="20"/>
              </w:rPr>
              <w:t>Name of the data domain with objects to be added to the policy</w:t>
            </w:r>
          </w:p>
        </w:tc>
      </w:tr>
      <w:tr w:rsidR="005F0A61" w:rsidRPr="005F0A61" w:rsidTr="005F0A61">
        <w:trPr>
          <w:trHeight w:val="255"/>
        </w:trPr>
        <w:tc>
          <w:tcPr>
            <w:tcW w:w="2600" w:type="dxa"/>
            <w:tcBorders>
              <w:top w:val="nil"/>
              <w:left w:val="single" w:sz="4" w:space="0" w:color="auto"/>
              <w:bottom w:val="single" w:sz="4" w:space="0" w:color="auto"/>
              <w:right w:val="single" w:sz="4" w:space="0" w:color="auto"/>
            </w:tcBorders>
            <w:shd w:val="clear" w:color="000000" w:fill="E4DFEC"/>
            <w:hideMark/>
          </w:tcPr>
          <w:p w:rsidR="005F0A61" w:rsidRPr="005F0A61" w:rsidRDefault="005F0A61" w:rsidP="005F0A61">
            <w:pPr>
              <w:spacing w:after="0" w:line="240" w:lineRule="auto"/>
              <w:rPr>
                <w:rFonts w:ascii="Arial" w:eastAsia="Times New Roman" w:hAnsi="Arial" w:cs="Arial"/>
                <w:b/>
                <w:bCs/>
                <w:color w:val="000000"/>
                <w:sz w:val="20"/>
                <w:szCs w:val="20"/>
              </w:rPr>
            </w:pPr>
            <w:r w:rsidRPr="005F0A61">
              <w:rPr>
                <w:rFonts w:ascii="Arial" w:eastAsia="Times New Roman" w:hAnsi="Arial" w:cs="Arial"/>
                <w:b/>
                <w:bCs/>
                <w:color w:val="000000"/>
                <w:sz w:val="20"/>
                <w:szCs w:val="20"/>
              </w:rPr>
              <w:t>Allow Data Overwrite</w:t>
            </w:r>
          </w:p>
        </w:tc>
        <w:tc>
          <w:tcPr>
            <w:tcW w:w="6400" w:type="dxa"/>
            <w:tcBorders>
              <w:top w:val="nil"/>
              <w:left w:val="nil"/>
              <w:bottom w:val="single" w:sz="4" w:space="0" w:color="auto"/>
              <w:right w:val="single" w:sz="4" w:space="0" w:color="auto"/>
            </w:tcBorders>
            <w:shd w:val="clear" w:color="auto" w:fill="auto"/>
            <w:vAlign w:val="center"/>
            <w:hideMark/>
          </w:tcPr>
          <w:p w:rsidR="005F0A61" w:rsidRPr="005F0A61" w:rsidRDefault="005F0A61" w:rsidP="005F0A61">
            <w:pPr>
              <w:spacing w:after="0" w:line="240" w:lineRule="auto"/>
              <w:rPr>
                <w:rFonts w:ascii="Arial" w:eastAsia="Times New Roman" w:hAnsi="Arial" w:cs="Arial"/>
                <w:color w:val="000000"/>
                <w:sz w:val="20"/>
                <w:szCs w:val="20"/>
              </w:rPr>
            </w:pPr>
            <w:r w:rsidRPr="005F0A61">
              <w:rPr>
                <w:rFonts w:ascii="Arial" w:eastAsia="Times New Roman" w:hAnsi="Arial" w:cs="Arial"/>
                <w:color w:val="000000"/>
                <w:sz w:val="20"/>
                <w:szCs w:val="20"/>
              </w:rPr>
              <w:t xml:space="preserve">Indicates whether the data can be </w:t>
            </w:r>
            <w:proofErr w:type="spellStart"/>
            <w:r w:rsidRPr="005F0A61">
              <w:rPr>
                <w:rFonts w:ascii="Arial" w:eastAsia="Times New Roman" w:hAnsi="Arial" w:cs="Arial"/>
                <w:color w:val="000000"/>
                <w:sz w:val="20"/>
                <w:szCs w:val="20"/>
              </w:rPr>
              <w:t>writtened</w:t>
            </w:r>
            <w:proofErr w:type="spellEnd"/>
            <w:r w:rsidRPr="005F0A61">
              <w:rPr>
                <w:rFonts w:ascii="Arial" w:eastAsia="Times New Roman" w:hAnsi="Arial" w:cs="Arial"/>
                <w:color w:val="000000"/>
                <w:sz w:val="20"/>
                <w:szCs w:val="20"/>
              </w:rPr>
              <w:t xml:space="preserve"> with the new data</w:t>
            </w:r>
          </w:p>
        </w:tc>
      </w:tr>
      <w:tr w:rsidR="005F0A61" w:rsidRPr="005F0A61" w:rsidTr="005F0A61">
        <w:trPr>
          <w:trHeight w:val="255"/>
        </w:trPr>
        <w:tc>
          <w:tcPr>
            <w:tcW w:w="2600" w:type="dxa"/>
            <w:tcBorders>
              <w:top w:val="nil"/>
              <w:left w:val="single" w:sz="4" w:space="0" w:color="auto"/>
              <w:bottom w:val="single" w:sz="4" w:space="0" w:color="auto"/>
              <w:right w:val="single" w:sz="4" w:space="0" w:color="auto"/>
            </w:tcBorders>
            <w:shd w:val="clear" w:color="000000" w:fill="E4DFEC"/>
            <w:hideMark/>
          </w:tcPr>
          <w:p w:rsidR="005F0A61" w:rsidRPr="005F0A61" w:rsidRDefault="005F0A61" w:rsidP="005F0A61">
            <w:pPr>
              <w:spacing w:after="0" w:line="240" w:lineRule="auto"/>
              <w:rPr>
                <w:rFonts w:ascii="Arial" w:eastAsia="Times New Roman" w:hAnsi="Arial" w:cs="Arial"/>
                <w:b/>
                <w:bCs/>
                <w:color w:val="000000"/>
                <w:sz w:val="20"/>
                <w:szCs w:val="20"/>
              </w:rPr>
            </w:pPr>
            <w:r w:rsidRPr="005F0A61">
              <w:rPr>
                <w:rFonts w:ascii="Arial" w:eastAsia="Times New Roman" w:hAnsi="Arial" w:cs="Arial"/>
                <w:b/>
                <w:bCs/>
                <w:color w:val="000000"/>
                <w:sz w:val="20"/>
                <w:szCs w:val="20"/>
              </w:rPr>
              <w:t>Data Set Name</w:t>
            </w:r>
          </w:p>
        </w:tc>
        <w:tc>
          <w:tcPr>
            <w:tcW w:w="6400" w:type="dxa"/>
            <w:tcBorders>
              <w:top w:val="nil"/>
              <w:left w:val="nil"/>
              <w:bottom w:val="single" w:sz="4" w:space="0" w:color="auto"/>
              <w:right w:val="single" w:sz="4" w:space="0" w:color="auto"/>
            </w:tcBorders>
            <w:shd w:val="clear" w:color="auto" w:fill="auto"/>
            <w:vAlign w:val="center"/>
            <w:hideMark/>
          </w:tcPr>
          <w:p w:rsidR="005F0A61" w:rsidRPr="005F0A61" w:rsidRDefault="005F0A61" w:rsidP="005F0A61">
            <w:pPr>
              <w:spacing w:after="0" w:line="240" w:lineRule="auto"/>
              <w:rPr>
                <w:rFonts w:ascii="Arial" w:eastAsia="Times New Roman" w:hAnsi="Arial" w:cs="Arial"/>
                <w:color w:val="000000"/>
                <w:sz w:val="20"/>
                <w:szCs w:val="20"/>
              </w:rPr>
            </w:pPr>
            <w:r w:rsidRPr="005F0A61">
              <w:rPr>
                <w:rFonts w:ascii="Arial" w:eastAsia="Times New Roman" w:hAnsi="Arial" w:cs="Arial"/>
                <w:color w:val="000000"/>
                <w:sz w:val="20"/>
                <w:szCs w:val="20"/>
              </w:rPr>
              <w:t>Available data sets under selected data domain</w:t>
            </w:r>
          </w:p>
        </w:tc>
      </w:tr>
      <w:tr w:rsidR="005F0A61" w:rsidRPr="005F0A61" w:rsidTr="005F0A61">
        <w:trPr>
          <w:trHeight w:val="255"/>
        </w:trPr>
        <w:tc>
          <w:tcPr>
            <w:tcW w:w="2600" w:type="dxa"/>
            <w:tcBorders>
              <w:top w:val="nil"/>
              <w:left w:val="single" w:sz="4" w:space="0" w:color="auto"/>
              <w:bottom w:val="single" w:sz="4" w:space="0" w:color="auto"/>
              <w:right w:val="single" w:sz="4" w:space="0" w:color="auto"/>
            </w:tcBorders>
            <w:shd w:val="clear" w:color="000000" w:fill="E4DFEC"/>
            <w:hideMark/>
          </w:tcPr>
          <w:p w:rsidR="005F0A61" w:rsidRPr="005F0A61" w:rsidRDefault="005F0A61" w:rsidP="005F0A61">
            <w:pPr>
              <w:spacing w:after="0" w:line="240" w:lineRule="auto"/>
              <w:rPr>
                <w:rFonts w:ascii="Arial" w:eastAsia="Times New Roman" w:hAnsi="Arial" w:cs="Arial"/>
                <w:b/>
                <w:bCs/>
                <w:color w:val="000000"/>
                <w:sz w:val="20"/>
                <w:szCs w:val="20"/>
              </w:rPr>
            </w:pPr>
            <w:r w:rsidRPr="005F0A61">
              <w:rPr>
                <w:rFonts w:ascii="Arial" w:eastAsia="Times New Roman" w:hAnsi="Arial" w:cs="Arial"/>
                <w:b/>
                <w:bCs/>
                <w:color w:val="000000"/>
                <w:sz w:val="20"/>
                <w:szCs w:val="20"/>
              </w:rPr>
              <w:t>Source Zone</w:t>
            </w:r>
          </w:p>
        </w:tc>
        <w:tc>
          <w:tcPr>
            <w:tcW w:w="6400" w:type="dxa"/>
            <w:tcBorders>
              <w:top w:val="nil"/>
              <w:left w:val="nil"/>
              <w:bottom w:val="single" w:sz="4" w:space="0" w:color="auto"/>
              <w:right w:val="single" w:sz="4" w:space="0" w:color="auto"/>
            </w:tcBorders>
            <w:shd w:val="clear" w:color="auto" w:fill="auto"/>
            <w:hideMark/>
          </w:tcPr>
          <w:p w:rsidR="005F0A61" w:rsidRPr="005F0A61" w:rsidRDefault="005F0A61" w:rsidP="005F0A61">
            <w:pPr>
              <w:spacing w:after="0" w:line="240" w:lineRule="auto"/>
              <w:rPr>
                <w:rFonts w:ascii="Arial" w:eastAsia="Times New Roman" w:hAnsi="Arial" w:cs="Arial"/>
                <w:color w:val="000000"/>
                <w:sz w:val="20"/>
                <w:szCs w:val="20"/>
              </w:rPr>
            </w:pPr>
            <w:r w:rsidRPr="005F0A61">
              <w:rPr>
                <w:rFonts w:ascii="Arial" w:eastAsia="Times New Roman" w:hAnsi="Arial" w:cs="Arial"/>
                <w:color w:val="000000"/>
                <w:sz w:val="20"/>
                <w:szCs w:val="20"/>
              </w:rPr>
              <w:t>Resource used for the source of the data set</w:t>
            </w:r>
          </w:p>
        </w:tc>
      </w:tr>
      <w:tr w:rsidR="005F0A61" w:rsidRPr="005F0A61" w:rsidTr="005F0A61">
        <w:trPr>
          <w:trHeight w:val="255"/>
        </w:trPr>
        <w:tc>
          <w:tcPr>
            <w:tcW w:w="2600" w:type="dxa"/>
            <w:tcBorders>
              <w:top w:val="nil"/>
              <w:left w:val="single" w:sz="4" w:space="0" w:color="auto"/>
              <w:bottom w:val="single" w:sz="4" w:space="0" w:color="auto"/>
              <w:right w:val="single" w:sz="4" w:space="0" w:color="auto"/>
            </w:tcBorders>
            <w:shd w:val="clear" w:color="000000" w:fill="E4DFEC"/>
            <w:hideMark/>
          </w:tcPr>
          <w:p w:rsidR="005F0A61" w:rsidRPr="005F0A61" w:rsidRDefault="005F0A61" w:rsidP="005F0A61">
            <w:pPr>
              <w:spacing w:after="0" w:line="240" w:lineRule="auto"/>
              <w:rPr>
                <w:rFonts w:ascii="Arial" w:eastAsia="Times New Roman" w:hAnsi="Arial" w:cs="Arial"/>
                <w:b/>
                <w:bCs/>
                <w:color w:val="000000"/>
                <w:sz w:val="20"/>
                <w:szCs w:val="20"/>
              </w:rPr>
            </w:pPr>
            <w:r w:rsidRPr="005F0A61">
              <w:rPr>
                <w:rFonts w:ascii="Arial" w:eastAsia="Times New Roman" w:hAnsi="Arial" w:cs="Arial"/>
                <w:b/>
                <w:bCs/>
                <w:color w:val="000000"/>
                <w:sz w:val="20"/>
                <w:szCs w:val="20"/>
              </w:rPr>
              <w:t>Destination Zone</w:t>
            </w:r>
          </w:p>
        </w:tc>
        <w:tc>
          <w:tcPr>
            <w:tcW w:w="6400" w:type="dxa"/>
            <w:tcBorders>
              <w:top w:val="nil"/>
              <w:left w:val="nil"/>
              <w:bottom w:val="single" w:sz="4" w:space="0" w:color="auto"/>
              <w:right w:val="single" w:sz="4" w:space="0" w:color="auto"/>
            </w:tcBorders>
            <w:shd w:val="clear" w:color="auto" w:fill="auto"/>
            <w:vAlign w:val="bottom"/>
            <w:hideMark/>
          </w:tcPr>
          <w:p w:rsidR="005F0A61" w:rsidRPr="005F0A61" w:rsidRDefault="005F0A61" w:rsidP="005F0A61">
            <w:pPr>
              <w:spacing w:after="0" w:line="240" w:lineRule="auto"/>
              <w:rPr>
                <w:rFonts w:ascii="Arial" w:eastAsia="Times New Roman" w:hAnsi="Arial" w:cs="Arial"/>
                <w:color w:val="000000"/>
                <w:sz w:val="20"/>
                <w:szCs w:val="20"/>
              </w:rPr>
            </w:pPr>
            <w:r w:rsidRPr="005F0A61">
              <w:rPr>
                <w:rFonts w:ascii="Arial" w:eastAsia="Times New Roman" w:hAnsi="Arial" w:cs="Arial"/>
                <w:color w:val="000000"/>
                <w:sz w:val="20"/>
                <w:szCs w:val="20"/>
              </w:rPr>
              <w:t>A brief description of the data set.</w:t>
            </w:r>
          </w:p>
        </w:tc>
      </w:tr>
      <w:tr w:rsidR="005F0A61" w:rsidRPr="005F0A61" w:rsidTr="005F0A61">
        <w:trPr>
          <w:trHeight w:val="510"/>
        </w:trPr>
        <w:tc>
          <w:tcPr>
            <w:tcW w:w="2600" w:type="dxa"/>
            <w:tcBorders>
              <w:top w:val="nil"/>
              <w:left w:val="single" w:sz="4" w:space="0" w:color="auto"/>
              <w:bottom w:val="single" w:sz="4" w:space="0" w:color="auto"/>
              <w:right w:val="single" w:sz="4" w:space="0" w:color="auto"/>
            </w:tcBorders>
            <w:shd w:val="clear" w:color="000000" w:fill="E4DFEC"/>
            <w:hideMark/>
          </w:tcPr>
          <w:p w:rsidR="005F0A61" w:rsidRPr="005F0A61" w:rsidRDefault="005F0A61" w:rsidP="005F0A61">
            <w:pPr>
              <w:spacing w:after="0" w:line="240" w:lineRule="auto"/>
              <w:rPr>
                <w:rFonts w:ascii="Arial" w:eastAsia="Times New Roman" w:hAnsi="Arial" w:cs="Arial"/>
                <w:b/>
                <w:bCs/>
                <w:color w:val="000000"/>
                <w:sz w:val="20"/>
                <w:szCs w:val="20"/>
              </w:rPr>
            </w:pPr>
            <w:r w:rsidRPr="005F0A61">
              <w:rPr>
                <w:rFonts w:ascii="Arial" w:eastAsia="Times New Roman" w:hAnsi="Arial" w:cs="Arial"/>
                <w:b/>
                <w:bCs/>
                <w:color w:val="000000"/>
                <w:sz w:val="20"/>
                <w:szCs w:val="20"/>
              </w:rPr>
              <w:t>Peregrine queue</w:t>
            </w:r>
          </w:p>
        </w:tc>
        <w:tc>
          <w:tcPr>
            <w:tcW w:w="6400" w:type="dxa"/>
            <w:tcBorders>
              <w:top w:val="nil"/>
              <w:left w:val="nil"/>
              <w:bottom w:val="single" w:sz="4" w:space="0" w:color="auto"/>
              <w:right w:val="single" w:sz="4" w:space="0" w:color="auto"/>
            </w:tcBorders>
            <w:shd w:val="clear" w:color="auto" w:fill="auto"/>
            <w:vAlign w:val="bottom"/>
            <w:hideMark/>
          </w:tcPr>
          <w:p w:rsidR="005F0A61" w:rsidRPr="005F0A61" w:rsidRDefault="005F0A61" w:rsidP="005F0A61">
            <w:pPr>
              <w:spacing w:after="0" w:line="240" w:lineRule="auto"/>
              <w:rPr>
                <w:rFonts w:ascii="Arial" w:eastAsia="Times New Roman" w:hAnsi="Arial" w:cs="Arial"/>
                <w:color w:val="000000"/>
                <w:sz w:val="20"/>
                <w:szCs w:val="20"/>
              </w:rPr>
            </w:pPr>
            <w:r w:rsidRPr="005F0A61">
              <w:rPr>
                <w:rFonts w:ascii="Arial" w:eastAsia="Times New Roman" w:hAnsi="Arial" w:cs="Arial"/>
                <w:color w:val="000000"/>
                <w:sz w:val="20"/>
                <w:szCs w:val="20"/>
              </w:rPr>
              <w:t>Name of the Peregrine queue to send the incident Ticket to escalate resource connectivity issues</w:t>
            </w:r>
          </w:p>
        </w:tc>
      </w:tr>
      <w:tr w:rsidR="005F0A61" w:rsidRPr="005F0A61" w:rsidTr="005F0A61">
        <w:trPr>
          <w:trHeight w:val="255"/>
        </w:trPr>
        <w:tc>
          <w:tcPr>
            <w:tcW w:w="2600" w:type="dxa"/>
            <w:tcBorders>
              <w:top w:val="nil"/>
              <w:left w:val="single" w:sz="4" w:space="0" w:color="auto"/>
              <w:bottom w:val="single" w:sz="4" w:space="0" w:color="auto"/>
              <w:right w:val="single" w:sz="4" w:space="0" w:color="auto"/>
            </w:tcBorders>
            <w:shd w:val="clear" w:color="000000" w:fill="E4DFEC"/>
            <w:hideMark/>
          </w:tcPr>
          <w:p w:rsidR="005F0A61" w:rsidRPr="005F0A61" w:rsidRDefault="005F0A61" w:rsidP="005F0A61">
            <w:pPr>
              <w:spacing w:after="0" w:line="240" w:lineRule="auto"/>
              <w:rPr>
                <w:rFonts w:ascii="Arial" w:eastAsia="Times New Roman" w:hAnsi="Arial" w:cs="Arial"/>
                <w:b/>
                <w:bCs/>
                <w:color w:val="000000"/>
                <w:sz w:val="20"/>
                <w:szCs w:val="20"/>
              </w:rPr>
            </w:pPr>
            <w:r w:rsidRPr="005F0A61">
              <w:rPr>
                <w:rFonts w:ascii="Arial" w:eastAsia="Times New Roman" w:hAnsi="Arial" w:cs="Arial"/>
                <w:b/>
                <w:bCs/>
                <w:color w:val="000000"/>
                <w:sz w:val="20"/>
                <w:szCs w:val="20"/>
              </w:rPr>
              <w:t>Escalation Email</w:t>
            </w:r>
          </w:p>
        </w:tc>
        <w:tc>
          <w:tcPr>
            <w:tcW w:w="6400" w:type="dxa"/>
            <w:tcBorders>
              <w:top w:val="nil"/>
              <w:left w:val="nil"/>
              <w:bottom w:val="single" w:sz="4" w:space="0" w:color="auto"/>
              <w:right w:val="single" w:sz="4" w:space="0" w:color="auto"/>
            </w:tcBorders>
            <w:shd w:val="clear" w:color="auto" w:fill="auto"/>
            <w:vAlign w:val="bottom"/>
            <w:hideMark/>
          </w:tcPr>
          <w:p w:rsidR="005F0A61" w:rsidRPr="005F0A61" w:rsidRDefault="005F0A61" w:rsidP="005F0A61">
            <w:pPr>
              <w:spacing w:after="0" w:line="240" w:lineRule="auto"/>
              <w:rPr>
                <w:rFonts w:ascii="Arial" w:eastAsia="Times New Roman" w:hAnsi="Arial" w:cs="Arial"/>
                <w:color w:val="000000"/>
                <w:sz w:val="20"/>
                <w:szCs w:val="20"/>
              </w:rPr>
            </w:pPr>
            <w:r w:rsidRPr="005F0A61">
              <w:rPr>
                <w:rFonts w:ascii="Arial" w:eastAsia="Times New Roman" w:hAnsi="Arial" w:cs="Arial"/>
                <w:color w:val="000000"/>
                <w:sz w:val="20"/>
                <w:szCs w:val="20"/>
              </w:rPr>
              <w:t>Support email for issues related to this data set</w:t>
            </w:r>
          </w:p>
        </w:tc>
      </w:tr>
      <w:tr w:rsidR="005F0A61" w:rsidRPr="005F0A61" w:rsidTr="005F0A61">
        <w:trPr>
          <w:trHeight w:val="255"/>
        </w:trPr>
        <w:tc>
          <w:tcPr>
            <w:tcW w:w="2600" w:type="dxa"/>
            <w:tcBorders>
              <w:top w:val="nil"/>
              <w:left w:val="single" w:sz="4" w:space="0" w:color="auto"/>
              <w:bottom w:val="single" w:sz="4" w:space="0" w:color="auto"/>
              <w:right w:val="single" w:sz="4" w:space="0" w:color="auto"/>
            </w:tcBorders>
            <w:shd w:val="clear" w:color="000000" w:fill="E4DFEC"/>
            <w:hideMark/>
          </w:tcPr>
          <w:p w:rsidR="005F0A61" w:rsidRPr="005F0A61" w:rsidRDefault="005F0A61" w:rsidP="005F0A61">
            <w:pPr>
              <w:spacing w:after="0" w:line="240" w:lineRule="auto"/>
              <w:rPr>
                <w:rFonts w:ascii="Arial" w:eastAsia="Times New Roman" w:hAnsi="Arial" w:cs="Arial"/>
                <w:b/>
                <w:bCs/>
                <w:color w:val="000000"/>
                <w:sz w:val="20"/>
                <w:szCs w:val="20"/>
              </w:rPr>
            </w:pPr>
            <w:r w:rsidRPr="005F0A61">
              <w:rPr>
                <w:rFonts w:ascii="Arial" w:eastAsia="Times New Roman" w:hAnsi="Arial" w:cs="Arial"/>
                <w:b/>
                <w:bCs/>
                <w:color w:val="000000"/>
                <w:sz w:val="20"/>
                <w:szCs w:val="20"/>
              </w:rPr>
              <w:t>Description</w:t>
            </w:r>
          </w:p>
        </w:tc>
        <w:tc>
          <w:tcPr>
            <w:tcW w:w="6400" w:type="dxa"/>
            <w:tcBorders>
              <w:top w:val="nil"/>
              <w:left w:val="nil"/>
              <w:bottom w:val="single" w:sz="4" w:space="0" w:color="auto"/>
              <w:right w:val="single" w:sz="4" w:space="0" w:color="auto"/>
            </w:tcBorders>
            <w:shd w:val="clear" w:color="auto" w:fill="auto"/>
            <w:vAlign w:val="center"/>
            <w:hideMark/>
          </w:tcPr>
          <w:p w:rsidR="005F0A61" w:rsidRPr="005F0A61" w:rsidRDefault="005F0A61" w:rsidP="005F0A61">
            <w:pPr>
              <w:spacing w:after="0" w:line="240" w:lineRule="auto"/>
              <w:rPr>
                <w:rFonts w:ascii="Arial" w:eastAsia="Times New Roman" w:hAnsi="Arial" w:cs="Arial"/>
                <w:color w:val="000000"/>
                <w:sz w:val="20"/>
                <w:szCs w:val="20"/>
              </w:rPr>
            </w:pPr>
            <w:r w:rsidRPr="005F0A61">
              <w:rPr>
                <w:rFonts w:ascii="Arial" w:eastAsia="Times New Roman" w:hAnsi="Arial" w:cs="Arial"/>
                <w:color w:val="000000"/>
                <w:sz w:val="20"/>
                <w:szCs w:val="20"/>
              </w:rPr>
              <w:t>A brief description of the data set.</w:t>
            </w:r>
          </w:p>
        </w:tc>
      </w:tr>
    </w:tbl>
    <w:p w:rsidR="005F0A61" w:rsidRPr="005F0A61" w:rsidRDefault="005F0A61" w:rsidP="005F0A61"/>
    <w:p w:rsidR="0037655C" w:rsidRDefault="0037655C" w:rsidP="00412A70">
      <w:pPr>
        <w:spacing w:after="0"/>
      </w:pPr>
    </w:p>
    <w:p w:rsidR="005F0A61" w:rsidRDefault="005F0A61" w:rsidP="00412A70">
      <w:pPr>
        <w:spacing w:after="0"/>
      </w:pPr>
    </w:p>
    <w:p w:rsidR="005F0A61" w:rsidRDefault="005F0A61" w:rsidP="00412A70">
      <w:pPr>
        <w:spacing w:after="0"/>
      </w:pPr>
    </w:p>
    <w:p w:rsidR="005F0A61" w:rsidRDefault="005F0A61" w:rsidP="00412A70">
      <w:pPr>
        <w:spacing w:after="0"/>
      </w:pPr>
    </w:p>
    <w:p w:rsidR="005F0A61" w:rsidRDefault="005F0A61" w:rsidP="008E56CB">
      <w:pPr>
        <w:pStyle w:val="Heading1"/>
        <w:numPr>
          <w:ilvl w:val="0"/>
          <w:numId w:val="4"/>
        </w:numPr>
        <w:rPr>
          <w:bCs w:val="0"/>
        </w:rPr>
      </w:pPr>
      <w:bookmarkStart w:id="22" w:name="_Toc493153228"/>
      <w:r>
        <w:rPr>
          <w:bCs w:val="0"/>
        </w:rPr>
        <w:lastRenderedPageBreak/>
        <w:t>Edit a Data Set</w:t>
      </w:r>
      <w:bookmarkEnd w:id="22"/>
    </w:p>
    <w:p w:rsidR="005F0A61" w:rsidRDefault="005F0A61" w:rsidP="005F0A61">
      <w:r>
        <w:t>To edit a data set, click on the Data Set Name on the Data set list page. Depending on the type of source type the edit pop box would appear.</w:t>
      </w:r>
    </w:p>
    <w:p w:rsidR="005F0A61" w:rsidRDefault="005F0A61" w:rsidP="008E56CB">
      <w:pPr>
        <w:pStyle w:val="Heading1"/>
        <w:numPr>
          <w:ilvl w:val="2"/>
          <w:numId w:val="15"/>
        </w:numPr>
        <w:rPr>
          <w:bCs w:val="0"/>
        </w:rPr>
      </w:pPr>
      <w:bookmarkStart w:id="23" w:name="_Toc493153229"/>
      <w:r>
        <w:rPr>
          <w:bCs w:val="0"/>
        </w:rPr>
        <w:t>Edit a Data Set</w:t>
      </w:r>
      <w:r w:rsidR="00BA2843">
        <w:rPr>
          <w:bCs w:val="0"/>
        </w:rPr>
        <w:t xml:space="preserve"> l:</w:t>
      </w:r>
      <w:r>
        <w:rPr>
          <w:bCs w:val="0"/>
        </w:rPr>
        <w:t xml:space="preserve"> file (Light)</w:t>
      </w:r>
      <w:bookmarkEnd w:id="23"/>
    </w:p>
    <w:p w:rsidR="005F0A61" w:rsidRPr="005F0A61" w:rsidRDefault="005F0A61" w:rsidP="005F0A61">
      <w:r>
        <w:rPr>
          <w:noProof/>
        </w:rPr>
        <w:drawing>
          <wp:inline distT="0" distB="0" distL="0" distR="0" wp14:anchorId="3FF8272E" wp14:editId="2E03EDBF">
            <wp:extent cx="2876902" cy="286246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878325" cy="2863885"/>
                    </a:xfrm>
                    <a:prstGeom prst="rect">
                      <a:avLst/>
                    </a:prstGeom>
                  </pic:spPr>
                </pic:pic>
              </a:graphicData>
            </a:graphic>
          </wp:inline>
        </w:drawing>
      </w:r>
    </w:p>
    <w:p w:rsidR="005F0A61" w:rsidRDefault="005F0A61" w:rsidP="005F0A61">
      <w:r>
        <w:t>Click next</w:t>
      </w:r>
    </w:p>
    <w:p w:rsidR="005F0A61" w:rsidRDefault="005F0A61" w:rsidP="005F0A61">
      <w:r>
        <w:rPr>
          <w:noProof/>
        </w:rPr>
        <w:drawing>
          <wp:inline distT="0" distB="0" distL="0" distR="0" wp14:anchorId="67C490A6" wp14:editId="7AEE2F74">
            <wp:extent cx="3554233" cy="1540367"/>
            <wp:effectExtent l="0" t="0" r="8255"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552671" cy="1539690"/>
                    </a:xfrm>
                    <a:prstGeom prst="rect">
                      <a:avLst/>
                    </a:prstGeom>
                  </pic:spPr>
                </pic:pic>
              </a:graphicData>
            </a:graphic>
          </wp:inline>
        </w:drawing>
      </w:r>
    </w:p>
    <w:p w:rsidR="005F0A61" w:rsidRDefault="005F0A61" w:rsidP="005F0A61">
      <w:r>
        <w:t>Make changes where applicable in this screen and click next</w:t>
      </w:r>
    </w:p>
    <w:p w:rsidR="005F0A61" w:rsidRDefault="005F0A61" w:rsidP="005F0A61">
      <w:r>
        <w:rPr>
          <w:noProof/>
        </w:rPr>
        <w:lastRenderedPageBreak/>
        <w:drawing>
          <wp:inline distT="0" distB="0" distL="0" distR="0" wp14:anchorId="1E9F7EB6" wp14:editId="67CCD279">
            <wp:extent cx="3919993" cy="2203744"/>
            <wp:effectExtent l="0" t="0" r="4445"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923095" cy="2205488"/>
                    </a:xfrm>
                    <a:prstGeom prst="rect">
                      <a:avLst/>
                    </a:prstGeom>
                  </pic:spPr>
                </pic:pic>
              </a:graphicData>
            </a:graphic>
          </wp:inline>
        </w:drawing>
      </w:r>
    </w:p>
    <w:p w:rsidR="005F0A61" w:rsidRDefault="005F0A61" w:rsidP="005F0A61">
      <w:r>
        <w:t>Make changes where applicable in this screen and click Updat</w:t>
      </w:r>
      <w:r w:rsidR="00BA2843">
        <w:t>e</w:t>
      </w:r>
      <w:r>
        <w:t>.</w:t>
      </w:r>
    </w:p>
    <w:p w:rsidR="00BA2843" w:rsidRDefault="00BA2843" w:rsidP="008E56CB">
      <w:pPr>
        <w:pStyle w:val="Heading1"/>
        <w:numPr>
          <w:ilvl w:val="2"/>
          <w:numId w:val="15"/>
        </w:numPr>
        <w:rPr>
          <w:bCs w:val="0"/>
        </w:rPr>
      </w:pPr>
      <w:bookmarkStart w:id="24" w:name="_Toc493153230"/>
      <w:r>
        <w:rPr>
          <w:bCs w:val="0"/>
        </w:rPr>
        <w:t>Edit a Data Set l: file (Full)</w:t>
      </w:r>
      <w:bookmarkEnd w:id="24"/>
    </w:p>
    <w:p w:rsidR="00BA2843" w:rsidRPr="005F0A61" w:rsidRDefault="00BA2843" w:rsidP="00BA2843">
      <w:pPr>
        <w:pStyle w:val="ListParagraph"/>
        <w:ind w:left="525"/>
      </w:pPr>
      <w:r>
        <w:rPr>
          <w:noProof/>
        </w:rPr>
        <w:drawing>
          <wp:inline distT="0" distB="0" distL="0" distR="0" wp14:anchorId="37B35B4D" wp14:editId="76C26FA9">
            <wp:extent cx="2876902" cy="286246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878325" cy="2863885"/>
                    </a:xfrm>
                    <a:prstGeom prst="rect">
                      <a:avLst/>
                    </a:prstGeom>
                  </pic:spPr>
                </pic:pic>
              </a:graphicData>
            </a:graphic>
          </wp:inline>
        </w:drawing>
      </w:r>
    </w:p>
    <w:p w:rsidR="00BA2843" w:rsidRDefault="00BA2843" w:rsidP="00BA2843">
      <w:pPr>
        <w:pStyle w:val="ListParagraph"/>
        <w:ind w:left="525"/>
      </w:pPr>
      <w:r>
        <w:t>Click next</w:t>
      </w:r>
    </w:p>
    <w:p w:rsidR="00BA2843" w:rsidRDefault="00BA2843" w:rsidP="00BA2843">
      <w:pPr>
        <w:pStyle w:val="ListParagraph"/>
        <w:ind w:left="525"/>
      </w:pPr>
      <w:r>
        <w:rPr>
          <w:noProof/>
        </w:rPr>
        <w:drawing>
          <wp:inline distT="0" distB="0" distL="0" distR="0" wp14:anchorId="1C42ACAB" wp14:editId="44E6E2C7">
            <wp:extent cx="3554233" cy="1540367"/>
            <wp:effectExtent l="0" t="0" r="8255"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552671" cy="1539690"/>
                    </a:xfrm>
                    <a:prstGeom prst="rect">
                      <a:avLst/>
                    </a:prstGeom>
                  </pic:spPr>
                </pic:pic>
              </a:graphicData>
            </a:graphic>
          </wp:inline>
        </w:drawing>
      </w:r>
    </w:p>
    <w:p w:rsidR="00BA2843" w:rsidRDefault="00BA2843" w:rsidP="00BA2843">
      <w:pPr>
        <w:pStyle w:val="ListParagraph"/>
        <w:ind w:left="525"/>
      </w:pPr>
      <w:r>
        <w:t>Make changes where applicable in this screen and click next</w:t>
      </w:r>
    </w:p>
    <w:p w:rsidR="00BA2843" w:rsidRDefault="00BA2843" w:rsidP="00BA2843">
      <w:pPr>
        <w:pStyle w:val="ListParagraph"/>
        <w:ind w:left="525"/>
      </w:pPr>
    </w:p>
    <w:p w:rsidR="00BA2843" w:rsidRDefault="00BA2843" w:rsidP="00BA2843">
      <w:pPr>
        <w:pStyle w:val="ListParagraph"/>
        <w:ind w:left="525"/>
      </w:pPr>
      <w:r>
        <w:rPr>
          <w:noProof/>
        </w:rPr>
        <w:lastRenderedPageBreak/>
        <w:drawing>
          <wp:inline distT="0" distB="0" distL="0" distR="0" wp14:anchorId="6896D125" wp14:editId="7CE26502">
            <wp:extent cx="2456953" cy="2854706"/>
            <wp:effectExtent l="0" t="0" r="635"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455063" cy="2852510"/>
                    </a:xfrm>
                    <a:prstGeom prst="rect">
                      <a:avLst/>
                    </a:prstGeom>
                  </pic:spPr>
                </pic:pic>
              </a:graphicData>
            </a:graphic>
          </wp:inline>
        </w:drawing>
      </w:r>
      <w:r>
        <w:t>.</w:t>
      </w:r>
    </w:p>
    <w:p w:rsidR="00BA2843" w:rsidRDefault="00BA2843" w:rsidP="00BA2843">
      <w:r>
        <w:t>Make changes where applicable in this screen and click next</w:t>
      </w:r>
    </w:p>
    <w:p w:rsidR="00BA2843" w:rsidRDefault="00BA2843" w:rsidP="00BA2843">
      <w:r>
        <w:rPr>
          <w:noProof/>
        </w:rPr>
        <w:drawing>
          <wp:inline distT="0" distB="0" distL="0" distR="0" wp14:anchorId="144A0580" wp14:editId="76C1B811">
            <wp:extent cx="5088835" cy="1519583"/>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093668" cy="1521026"/>
                    </a:xfrm>
                    <a:prstGeom prst="rect">
                      <a:avLst/>
                    </a:prstGeom>
                  </pic:spPr>
                </pic:pic>
              </a:graphicData>
            </a:graphic>
          </wp:inline>
        </w:drawing>
      </w:r>
    </w:p>
    <w:p w:rsidR="00BA2843" w:rsidRDefault="00BA2843" w:rsidP="00BA2843">
      <w:r>
        <w:t>Make changes where applicable in this screen and click update.</w:t>
      </w:r>
    </w:p>
    <w:p w:rsidR="00BA2843" w:rsidRPr="00BA2843" w:rsidRDefault="00BA2843" w:rsidP="00BA2843"/>
    <w:p w:rsidR="00784CF4" w:rsidRDefault="00784CF4" w:rsidP="008E56CB">
      <w:pPr>
        <w:pStyle w:val="Heading1"/>
        <w:numPr>
          <w:ilvl w:val="2"/>
          <w:numId w:val="15"/>
        </w:numPr>
        <w:rPr>
          <w:bCs w:val="0"/>
        </w:rPr>
      </w:pPr>
      <w:bookmarkStart w:id="25" w:name="_Toc493153231"/>
      <w:r>
        <w:rPr>
          <w:bCs w:val="0"/>
        </w:rPr>
        <w:lastRenderedPageBreak/>
        <w:t>Edit a Data Set l: Generic (Light)</w:t>
      </w:r>
      <w:bookmarkEnd w:id="25"/>
    </w:p>
    <w:p w:rsidR="00784CF4" w:rsidRPr="00784CF4" w:rsidRDefault="00784CF4" w:rsidP="00784CF4">
      <w:r>
        <w:rPr>
          <w:noProof/>
        </w:rPr>
        <w:drawing>
          <wp:inline distT="0" distB="0" distL="0" distR="0" wp14:anchorId="00BF69B4" wp14:editId="4A46C5BA">
            <wp:extent cx="3880237" cy="2373412"/>
            <wp:effectExtent l="0" t="0" r="635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878888" cy="2372587"/>
                    </a:xfrm>
                    <a:prstGeom prst="rect">
                      <a:avLst/>
                    </a:prstGeom>
                  </pic:spPr>
                </pic:pic>
              </a:graphicData>
            </a:graphic>
          </wp:inline>
        </w:drawing>
      </w:r>
    </w:p>
    <w:p w:rsidR="005F0A61" w:rsidRDefault="00784CF4" w:rsidP="00784CF4">
      <w:r>
        <w:t>Make changes where applicable in this screen and click Next</w:t>
      </w:r>
    </w:p>
    <w:p w:rsidR="00784CF4" w:rsidRDefault="00784CF4" w:rsidP="00784CF4">
      <w:r>
        <w:rPr>
          <w:noProof/>
        </w:rPr>
        <w:drawing>
          <wp:inline distT="0" distB="0" distL="0" distR="0" wp14:anchorId="181C5846" wp14:editId="1273435C">
            <wp:extent cx="3880237" cy="1436402"/>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881085" cy="1436716"/>
                    </a:xfrm>
                    <a:prstGeom prst="rect">
                      <a:avLst/>
                    </a:prstGeom>
                  </pic:spPr>
                </pic:pic>
              </a:graphicData>
            </a:graphic>
          </wp:inline>
        </w:drawing>
      </w:r>
    </w:p>
    <w:p w:rsidR="00784CF4" w:rsidRDefault="00784CF4" w:rsidP="00784CF4">
      <w:r>
        <w:t>Make changes where applicable in this screen and click update.</w:t>
      </w:r>
    </w:p>
    <w:p w:rsidR="00784CF4" w:rsidRDefault="00784CF4" w:rsidP="008E56CB">
      <w:pPr>
        <w:pStyle w:val="Heading1"/>
        <w:numPr>
          <w:ilvl w:val="2"/>
          <w:numId w:val="15"/>
        </w:numPr>
        <w:rPr>
          <w:bCs w:val="0"/>
        </w:rPr>
      </w:pPr>
      <w:bookmarkStart w:id="26" w:name="_Toc493153232"/>
      <w:r>
        <w:rPr>
          <w:bCs w:val="0"/>
        </w:rPr>
        <w:t>Edit a Data Set l: Generic (Simple)</w:t>
      </w:r>
      <w:bookmarkEnd w:id="26"/>
    </w:p>
    <w:p w:rsidR="00784CF4" w:rsidRPr="00784CF4" w:rsidRDefault="00784CF4" w:rsidP="00784CF4">
      <w:r>
        <w:rPr>
          <w:noProof/>
        </w:rPr>
        <w:drawing>
          <wp:inline distT="0" distB="0" distL="0" distR="0" wp14:anchorId="6AEBD04C" wp14:editId="73A2F66E">
            <wp:extent cx="3705308" cy="221822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707141" cy="2219325"/>
                    </a:xfrm>
                    <a:prstGeom prst="rect">
                      <a:avLst/>
                    </a:prstGeom>
                  </pic:spPr>
                </pic:pic>
              </a:graphicData>
            </a:graphic>
          </wp:inline>
        </w:drawing>
      </w:r>
    </w:p>
    <w:p w:rsidR="00784CF4" w:rsidRDefault="00784CF4" w:rsidP="00784CF4">
      <w:r>
        <w:t>Make changes where applicable in this screen and click Next</w:t>
      </w:r>
    </w:p>
    <w:p w:rsidR="00784CF4" w:rsidRDefault="00784CF4" w:rsidP="00784CF4">
      <w:r>
        <w:rPr>
          <w:noProof/>
        </w:rPr>
        <w:lastRenderedPageBreak/>
        <w:drawing>
          <wp:inline distT="0" distB="0" distL="0" distR="0" wp14:anchorId="4DD4DFB5" wp14:editId="7A97056E">
            <wp:extent cx="3713259" cy="1360488"/>
            <wp:effectExtent l="0" t="0" r="190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715335" cy="1361248"/>
                    </a:xfrm>
                    <a:prstGeom prst="rect">
                      <a:avLst/>
                    </a:prstGeom>
                  </pic:spPr>
                </pic:pic>
              </a:graphicData>
            </a:graphic>
          </wp:inline>
        </w:drawing>
      </w:r>
      <w:r>
        <w:br/>
        <w:t>Make changes where applicable in this screen and click Next</w:t>
      </w:r>
    </w:p>
    <w:p w:rsidR="00784CF4" w:rsidRDefault="00784CF4" w:rsidP="00784CF4">
      <w:r>
        <w:rPr>
          <w:noProof/>
        </w:rPr>
        <w:drawing>
          <wp:inline distT="0" distB="0" distL="0" distR="0" wp14:anchorId="0EB855A2" wp14:editId="50B9E751">
            <wp:extent cx="4389120" cy="129797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390222" cy="1298305"/>
                    </a:xfrm>
                    <a:prstGeom prst="rect">
                      <a:avLst/>
                    </a:prstGeom>
                  </pic:spPr>
                </pic:pic>
              </a:graphicData>
            </a:graphic>
          </wp:inline>
        </w:drawing>
      </w:r>
    </w:p>
    <w:p w:rsidR="00784CF4" w:rsidRDefault="00784CF4" w:rsidP="00784CF4">
      <w:r>
        <w:t>Make changes where applicable in this screen and click update.</w:t>
      </w:r>
    </w:p>
    <w:p w:rsidR="009E5111" w:rsidRDefault="009E5111" w:rsidP="008E56CB">
      <w:pPr>
        <w:pStyle w:val="Heading1"/>
        <w:numPr>
          <w:ilvl w:val="2"/>
          <w:numId w:val="15"/>
        </w:numPr>
        <w:rPr>
          <w:bCs w:val="0"/>
        </w:rPr>
      </w:pPr>
      <w:bookmarkStart w:id="27" w:name="_Toc493153233"/>
      <w:r>
        <w:rPr>
          <w:bCs w:val="0"/>
        </w:rPr>
        <w:t>Edit a Data Set l: Generic (Complex)</w:t>
      </w:r>
      <w:bookmarkEnd w:id="27"/>
    </w:p>
    <w:p w:rsidR="009E5111" w:rsidRDefault="009E5111" w:rsidP="009E5111">
      <w:r>
        <w:rPr>
          <w:noProof/>
        </w:rPr>
        <w:drawing>
          <wp:inline distT="0" distB="0" distL="0" distR="0" wp14:anchorId="06EBE280" wp14:editId="225CF456">
            <wp:extent cx="3713259" cy="2276470"/>
            <wp:effectExtent l="0" t="0" r="190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716968" cy="2278744"/>
                    </a:xfrm>
                    <a:prstGeom prst="rect">
                      <a:avLst/>
                    </a:prstGeom>
                  </pic:spPr>
                </pic:pic>
              </a:graphicData>
            </a:graphic>
          </wp:inline>
        </w:drawing>
      </w:r>
    </w:p>
    <w:p w:rsidR="009E5111" w:rsidRDefault="009E5111" w:rsidP="009E5111">
      <w:r>
        <w:t>Make changes where applicable in this screen and click Next</w:t>
      </w:r>
    </w:p>
    <w:p w:rsidR="009E5111" w:rsidRPr="009E5111" w:rsidRDefault="009E5111" w:rsidP="009E5111">
      <w:r>
        <w:rPr>
          <w:noProof/>
        </w:rPr>
        <w:lastRenderedPageBreak/>
        <w:drawing>
          <wp:inline distT="0" distB="0" distL="0" distR="0" wp14:anchorId="631644AE" wp14:editId="6855C550">
            <wp:extent cx="3965241" cy="1693628"/>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963956" cy="1693079"/>
                    </a:xfrm>
                    <a:prstGeom prst="rect">
                      <a:avLst/>
                    </a:prstGeom>
                  </pic:spPr>
                </pic:pic>
              </a:graphicData>
            </a:graphic>
          </wp:inline>
        </w:drawing>
      </w:r>
    </w:p>
    <w:p w:rsidR="00784CF4" w:rsidRDefault="009E5111" w:rsidP="00784CF4">
      <w:r>
        <w:t>Make changes where applicable in this screen and click Next</w:t>
      </w:r>
    </w:p>
    <w:p w:rsidR="009E5111" w:rsidRDefault="009E5111" w:rsidP="00784CF4"/>
    <w:p w:rsidR="009E5111" w:rsidRDefault="009E5111" w:rsidP="00784CF4">
      <w:r>
        <w:rPr>
          <w:noProof/>
        </w:rPr>
        <w:drawing>
          <wp:inline distT="0" distB="0" distL="0" distR="0" wp14:anchorId="3D7F82CD" wp14:editId="5FC9CC29">
            <wp:extent cx="3601941" cy="282752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603339" cy="2828621"/>
                    </a:xfrm>
                    <a:prstGeom prst="rect">
                      <a:avLst/>
                    </a:prstGeom>
                  </pic:spPr>
                </pic:pic>
              </a:graphicData>
            </a:graphic>
          </wp:inline>
        </w:drawing>
      </w:r>
    </w:p>
    <w:p w:rsidR="009E5111" w:rsidRDefault="009E5111" w:rsidP="00784CF4">
      <w:r>
        <w:t>Make changes where applicable in this screen and click update.</w:t>
      </w:r>
    </w:p>
    <w:p w:rsidR="002A0BE4" w:rsidRDefault="002A0BE4" w:rsidP="008E56CB">
      <w:pPr>
        <w:pStyle w:val="Heading1"/>
        <w:numPr>
          <w:ilvl w:val="0"/>
          <w:numId w:val="4"/>
        </w:numPr>
        <w:rPr>
          <w:bCs w:val="0"/>
        </w:rPr>
      </w:pPr>
      <w:bookmarkStart w:id="28" w:name="_Toc493153234"/>
      <w:r>
        <w:rPr>
          <w:bCs w:val="0"/>
        </w:rPr>
        <w:t>Delete, promote, Clone or add ETL Permissions to a Data Set</w:t>
      </w:r>
      <w:bookmarkEnd w:id="28"/>
    </w:p>
    <w:p w:rsidR="002A0BE4" w:rsidRDefault="002A0BE4" w:rsidP="002A0BE4">
      <w:r>
        <w:t xml:space="preserve">In the data set list page, under the action column a user will see the </w:t>
      </w:r>
      <w:r>
        <w:rPr>
          <w:noProof/>
        </w:rPr>
        <w:drawing>
          <wp:inline distT="0" distB="0" distL="0" distR="0" wp14:anchorId="5BAA2AFE" wp14:editId="2A4033E8">
            <wp:extent cx="371475" cy="1714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71475" cy="171450"/>
                    </a:xfrm>
                    <a:prstGeom prst="rect">
                      <a:avLst/>
                    </a:prstGeom>
                  </pic:spPr>
                </pic:pic>
              </a:graphicData>
            </a:graphic>
          </wp:inline>
        </w:drawing>
      </w:r>
      <w:r>
        <w:t xml:space="preserve"> icon.   For a data set, following actions are available under the action column</w:t>
      </w:r>
    </w:p>
    <w:p w:rsidR="00E37F55" w:rsidRDefault="00E37F55" w:rsidP="002A0BE4">
      <w:r>
        <w:rPr>
          <w:noProof/>
        </w:rPr>
        <w:drawing>
          <wp:inline distT="0" distB="0" distL="0" distR="0" wp14:anchorId="7C1418C1" wp14:editId="2A069D46">
            <wp:extent cx="1485900" cy="11525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485900" cy="1152525"/>
                    </a:xfrm>
                    <a:prstGeom prst="rect">
                      <a:avLst/>
                    </a:prstGeom>
                  </pic:spPr>
                </pic:pic>
              </a:graphicData>
            </a:graphic>
          </wp:inline>
        </w:drawing>
      </w:r>
    </w:p>
    <w:p w:rsidR="002A0BE4" w:rsidRDefault="002A0BE4" w:rsidP="008E56CB">
      <w:pPr>
        <w:pStyle w:val="ListParagraph"/>
        <w:numPr>
          <w:ilvl w:val="0"/>
          <w:numId w:val="16"/>
        </w:numPr>
      </w:pPr>
      <w:r>
        <w:lastRenderedPageBreak/>
        <w:t>Promote</w:t>
      </w:r>
    </w:p>
    <w:p w:rsidR="002A0BE4" w:rsidRDefault="002A0BE4" w:rsidP="008E56CB">
      <w:pPr>
        <w:pStyle w:val="ListParagraph"/>
        <w:numPr>
          <w:ilvl w:val="0"/>
          <w:numId w:val="16"/>
        </w:numPr>
      </w:pPr>
      <w:r>
        <w:t>Delete Data Set</w:t>
      </w:r>
    </w:p>
    <w:p w:rsidR="002A0BE4" w:rsidRDefault="002A0BE4" w:rsidP="008E56CB">
      <w:pPr>
        <w:pStyle w:val="ListParagraph"/>
        <w:numPr>
          <w:ilvl w:val="0"/>
          <w:numId w:val="16"/>
        </w:numPr>
      </w:pPr>
      <w:r>
        <w:t>Clone Data Set</w:t>
      </w:r>
    </w:p>
    <w:p w:rsidR="002A0BE4" w:rsidRDefault="002A0BE4" w:rsidP="008E56CB">
      <w:pPr>
        <w:pStyle w:val="ListParagraph"/>
        <w:numPr>
          <w:ilvl w:val="0"/>
          <w:numId w:val="16"/>
        </w:numPr>
      </w:pPr>
      <w:r>
        <w:t xml:space="preserve">ETL Permissions </w:t>
      </w:r>
    </w:p>
    <w:p w:rsidR="00E37F55" w:rsidRDefault="00E37F55" w:rsidP="00E37F55">
      <w:r w:rsidRPr="00E37F55">
        <w:rPr>
          <w:b/>
        </w:rPr>
        <w:t>Promote</w:t>
      </w:r>
      <w:r>
        <w:t xml:space="preserve">: this promotes the data set from lower environment to higher environment but it cannot promote from higher to the lower environment. For example it can promote from design to integration and/or integration to preview but it cannot other way around. For some Data domains, a user may not see a promote feature available. This is because they need to a have correct LDAP roles to promote. Below table shows what LDAP roles are required to what type of promotions? </w:t>
      </w:r>
    </w:p>
    <w:p w:rsidR="00E37F55" w:rsidRDefault="00E37F55" w:rsidP="00E37F55">
      <w:r>
        <w:rPr>
          <w:noProof/>
        </w:rPr>
        <w:drawing>
          <wp:inline distT="0" distB="0" distL="0" distR="0" wp14:anchorId="5ACC5554" wp14:editId="6BF25B9E">
            <wp:extent cx="3140765" cy="1943016"/>
            <wp:effectExtent l="0" t="0" r="254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142487" cy="1944081"/>
                    </a:xfrm>
                    <a:prstGeom prst="rect">
                      <a:avLst/>
                    </a:prstGeom>
                  </pic:spPr>
                </pic:pic>
              </a:graphicData>
            </a:graphic>
          </wp:inline>
        </w:drawing>
      </w:r>
    </w:p>
    <w:tbl>
      <w:tblPr>
        <w:tblW w:w="9483" w:type="dxa"/>
        <w:tblInd w:w="93" w:type="dxa"/>
        <w:tblLook w:val="04A0" w:firstRow="1" w:lastRow="0" w:firstColumn="1" w:lastColumn="0" w:noHBand="0" w:noVBand="1"/>
      </w:tblPr>
      <w:tblGrid>
        <w:gridCol w:w="3435"/>
        <w:gridCol w:w="3095"/>
        <w:gridCol w:w="2953"/>
      </w:tblGrid>
      <w:tr w:rsidR="00E37F55" w:rsidRPr="00833AF9" w:rsidTr="001100A2">
        <w:trPr>
          <w:trHeight w:val="255"/>
        </w:trPr>
        <w:tc>
          <w:tcPr>
            <w:tcW w:w="3435" w:type="dxa"/>
            <w:tcBorders>
              <w:top w:val="single" w:sz="4" w:space="0" w:color="auto"/>
              <w:left w:val="single" w:sz="4" w:space="0" w:color="auto"/>
              <w:bottom w:val="single" w:sz="4" w:space="0" w:color="auto"/>
              <w:right w:val="single" w:sz="4" w:space="0" w:color="auto"/>
            </w:tcBorders>
            <w:shd w:val="clear" w:color="000000" w:fill="8064A2"/>
            <w:noWrap/>
            <w:vAlign w:val="bottom"/>
            <w:hideMark/>
          </w:tcPr>
          <w:p w:rsidR="00E37F55" w:rsidRPr="00833AF9" w:rsidRDefault="00E37F55" w:rsidP="001100A2">
            <w:pPr>
              <w:spacing w:after="0" w:line="240" w:lineRule="auto"/>
              <w:rPr>
                <w:rFonts w:ascii="Arial" w:eastAsia="Times New Roman" w:hAnsi="Arial" w:cs="Arial"/>
                <w:b/>
                <w:bCs/>
                <w:color w:val="FFFFFF"/>
                <w:sz w:val="20"/>
                <w:szCs w:val="20"/>
              </w:rPr>
            </w:pPr>
            <w:r>
              <w:rPr>
                <w:rFonts w:ascii="Arial" w:eastAsia="Times New Roman" w:hAnsi="Arial" w:cs="Arial"/>
                <w:b/>
                <w:bCs/>
                <w:color w:val="FFFFFF"/>
                <w:sz w:val="20"/>
                <w:szCs w:val="20"/>
              </w:rPr>
              <w:t>Environment promotions</w:t>
            </w:r>
          </w:p>
        </w:tc>
        <w:tc>
          <w:tcPr>
            <w:tcW w:w="3095" w:type="dxa"/>
            <w:tcBorders>
              <w:top w:val="single" w:sz="4" w:space="0" w:color="auto"/>
              <w:left w:val="nil"/>
              <w:bottom w:val="single" w:sz="4" w:space="0" w:color="auto"/>
              <w:right w:val="single" w:sz="4" w:space="0" w:color="auto"/>
            </w:tcBorders>
            <w:shd w:val="clear" w:color="000000" w:fill="8064A2"/>
            <w:noWrap/>
            <w:vAlign w:val="bottom"/>
            <w:hideMark/>
          </w:tcPr>
          <w:p w:rsidR="00E37F55" w:rsidRPr="00833AF9" w:rsidRDefault="00E37F55" w:rsidP="001100A2">
            <w:pPr>
              <w:spacing w:after="0" w:line="240" w:lineRule="auto"/>
              <w:rPr>
                <w:rFonts w:ascii="Arial" w:eastAsia="Times New Roman" w:hAnsi="Arial" w:cs="Arial"/>
                <w:b/>
                <w:bCs/>
                <w:color w:val="FFFFFF"/>
                <w:sz w:val="20"/>
                <w:szCs w:val="20"/>
              </w:rPr>
            </w:pPr>
            <w:r w:rsidRPr="00833AF9">
              <w:rPr>
                <w:rFonts w:ascii="Arial" w:eastAsia="Times New Roman" w:hAnsi="Arial" w:cs="Arial"/>
                <w:b/>
                <w:bCs/>
                <w:color w:val="FFFFFF"/>
                <w:sz w:val="20"/>
                <w:szCs w:val="20"/>
              </w:rPr>
              <w:t>LDAP Role</w:t>
            </w:r>
          </w:p>
        </w:tc>
        <w:tc>
          <w:tcPr>
            <w:tcW w:w="2953" w:type="dxa"/>
            <w:tcBorders>
              <w:top w:val="single" w:sz="4" w:space="0" w:color="auto"/>
              <w:left w:val="nil"/>
              <w:bottom w:val="single" w:sz="4" w:space="0" w:color="auto"/>
              <w:right w:val="single" w:sz="4" w:space="0" w:color="auto"/>
            </w:tcBorders>
            <w:shd w:val="clear" w:color="000000" w:fill="8064A2"/>
          </w:tcPr>
          <w:p w:rsidR="00E37F55" w:rsidRPr="00833AF9" w:rsidRDefault="00E37F55" w:rsidP="001100A2">
            <w:pPr>
              <w:spacing w:after="0" w:line="240" w:lineRule="auto"/>
              <w:rPr>
                <w:rFonts w:ascii="Arial" w:eastAsia="Times New Roman" w:hAnsi="Arial" w:cs="Arial"/>
                <w:b/>
                <w:bCs/>
                <w:color w:val="FFFFFF"/>
                <w:sz w:val="20"/>
                <w:szCs w:val="20"/>
              </w:rPr>
            </w:pPr>
            <w:r>
              <w:rPr>
                <w:rFonts w:ascii="Arial" w:eastAsia="Times New Roman" w:hAnsi="Arial" w:cs="Arial"/>
                <w:b/>
                <w:bCs/>
                <w:color w:val="FFFFFF"/>
                <w:sz w:val="20"/>
                <w:szCs w:val="20"/>
              </w:rPr>
              <w:t>LDAP Role Description</w:t>
            </w:r>
          </w:p>
        </w:tc>
      </w:tr>
      <w:tr w:rsidR="00E37F55" w:rsidRPr="00833AF9" w:rsidTr="001100A2">
        <w:trPr>
          <w:trHeight w:val="255"/>
        </w:trPr>
        <w:tc>
          <w:tcPr>
            <w:tcW w:w="3435" w:type="dxa"/>
            <w:tcBorders>
              <w:top w:val="nil"/>
              <w:left w:val="single" w:sz="4" w:space="0" w:color="auto"/>
              <w:bottom w:val="single" w:sz="4" w:space="0" w:color="auto"/>
              <w:right w:val="single" w:sz="4" w:space="0" w:color="auto"/>
            </w:tcBorders>
            <w:shd w:val="clear" w:color="auto" w:fill="auto"/>
            <w:noWrap/>
            <w:vAlign w:val="bottom"/>
            <w:hideMark/>
          </w:tcPr>
          <w:p w:rsidR="00E37F55" w:rsidRPr="00833AF9" w:rsidRDefault="00E37F55" w:rsidP="001100A2">
            <w:pPr>
              <w:spacing w:after="0" w:line="240" w:lineRule="auto"/>
              <w:rPr>
                <w:rFonts w:ascii="Arial" w:eastAsia="Times New Roman" w:hAnsi="Arial" w:cs="Arial"/>
                <w:color w:val="000000"/>
                <w:sz w:val="20"/>
                <w:szCs w:val="20"/>
              </w:rPr>
            </w:pPr>
            <w:r w:rsidRPr="00833AF9">
              <w:rPr>
                <w:rFonts w:ascii="Arial" w:eastAsia="Times New Roman" w:hAnsi="Arial" w:cs="Arial"/>
                <w:color w:val="000000"/>
                <w:sz w:val="20"/>
                <w:szCs w:val="20"/>
              </w:rPr>
              <w:t>From Design to Integration</w:t>
            </w:r>
          </w:p>
        </w:tc>
        <w:tc>
          <w:tcPr>
            <w:tcW w:w="3095" w:type="dxa"/>
            <w:tcBorders>
              <w:top w:val="nil"/>
              <w:left w:val="nil"/>
              <w:bottom w:val="single" w:sz="4" w:space="0" w:color="auto"/>
              <w:right w:val="single" w:sz="4" w:space="0" w:color="auto"/>
            </w:tcBorders>
            <w:shd w:val="clear" w:color="auto" w:fill="auto"/>
            <w:noWrap/>
            <w:vAlign w:val="bottom"/>
            <w:hideMark/>
          </w:tcPr>
          <w:p w:rsidR="00E37F55" w:rsidRPr="00833AF9" w:rsidRDefault="00E37F55" w:rsidP="001100A2">
            <w:pPr>
              <w:spacing w:after="0" w:line="240" w:lineRule="auto"/>
              <w:rPr>
                <w:rFonts w:ascii="Arial" w:eastAsia="Times New Roman" w:hAnsi="Arial" w:cs="Arial"/>
                <w:color w:val="000000"/>
                <w:sz w:val="20"/>
                <w:szCs w:val="20"/>
              </w:rPr>
            </w:pPr>
            <w:r w:rsidRPr="00833AF9">
              <w:rPr>
                <w:rFonts w:ascii="Arial" w:eastAsia="Times New Roman" w:hAnsi="Arial" w:cs="Arial"/>
                <w:color w:val="000000"/>
                <w:sz w:val="20"/>
                <w:szCs w:val="20"/>
              </w:rPr>
              <w:t xml:space="preserve">UDS_DEV_META_PROMOTER </w:t>
            </w:r>
          </w:p>
        </w:tc>
        <w:tc>
          <w:tcPr>
            <w:tcW w:w="2953" w:type="dxa"/>
            <w:tcBorders>
              <w:top w:val="nil"/>
              <w:left w:val="nil"/>
              <w:bottom w:val="single" w:sz="4" w:space="0" w:color="auto"/>
              <w:right w:val="single" w:sz="4" w:space="0" w:color="auto"/>
            </w:tcBorders>
          </w:tcPr>
          <w:p w:rsidR="00E37F55" w:rsidRPr="00FD58DF" w:rsidRDefault="00E37F55" w:rsidP="001100A2">
            <w:pPr>
              <w:spacing w:after="0" w:line="240" w:lineRule="auto"/>
              <w:rPr>
                <w:rFonts w:ascii="Arial" w:eastAsia="Times New Roman" w:hAnsi="Arial" w:cs="Arial"/>
                <w:color w:val="000000" w:themeColor="text1"/>
                <w:sz w:val="20"/>
                <w:szCs w:val="20"/>
              </w:rPr>
            </w:pPr>
            <w:r w:rsidRPr="00FD58DF">
              <w:rPr>
                <w:rFonts w:ascii="Arial" w:hAnsi="Arial" w:cs="Arial"/>
                <w:color w:val="000000" w:themeColor="text1"/>
                <w:sz w:val="21"/>
                <w:szCs w:val="21"/>
                <w:shd w:val="clear" w:color="auto" w:fill="FFFFFF"/>
              </w:rPr>
              <w:t>Provide users ability to promote metadata for the following from Design to Preview: - data domain, datasets, encryption policies, data flows, data processors</w:t>
            </w:r>
          </w:p>
        </w:tc>
      </w:tr>
      <w:tr w:rsidR="00E37F55" w:rsidRPr="00833AF9" w:rsidTr="001100A2">
        <w:trPr>
          <w:trHeight w:val="255"/>
        </w:trPr>
        <w:tc>
          <w:tcPr>
            <w:tcW w:w="3435" w:type="dxa"/>
            <w:tcBorders>
              <w:top w:val="nil"/>
              <w:left w:val="single" w:sz="4" w:space="0" w:color="auto"/>
              <w:bottom w:val="single" w:sz="4" w:space="0" w:color="auto"/>
              <w:right w:val="single" w:sz="4" w:space="0" w:color="auto"/>
            </w:tcBorders>
            <w:shd w:val="clear" w:color="auto" w:fill="auto"/>
            <w:noWrap/>
            <w:vAlign w:val="bottom"/>
            <w:hideMark/>
          </w:tcPr>
          <w:p w:rsidR="00E37F55" w:rsidRPr="00833AF9" w:rsidRDefault="00E37F55" w:rsidP="001100A2">
            <w:pPr>
              <w:spacing w:after="0" w:line="240" w:lineRule="auto"/>
              <w:rPr>
                <w:rFonts w:ascii="Arial" w:eastAsia="Times New Roman" w:hAnsi="Arial" w:cs="Arial"/>
                <w:color w:val="000000"/>
                <w:sz w:val="20"/>
                <w:szCs w:val="20"/>
              </w:rPr>
            </w:pPr>
            <w:r w:rsidRPr="00833AF9">
              <w:rPr>
                <w:rFonts w:ascii="Arial" w:eastAsia="Times New Roman" w:hAnsi="Arial" w:cs="Arial"/>
                <w:color w:val="000000"/>
                <w:sz w:val="20"/>
                <w:szCs w:val="20"/>
              </w:rPr>
              <w:t>From Integration to Preview</w:t>
            </w:r>
          </w:p>
        </w:tc>
        <w:tc>
          <w:tcPr>
            <w:tcW w:w="3095" w:type="dxa"/>
            <w:tcBorders>
              <w:top w:val="nil"/>
              <w:left w:val="nil"/>
              <w:bottom w:val="single" w:sz="4" w:space="0" w:color="auto"/>
              <w:right w:val="single" w:sz="4" w:space="0" w:color="auto"/>
            </w:tcBorders>
            <w:shd w:val="clear" w:color="auto" w:fill="auto"/>
            <w:noWrap/>
            <w:vAlign w:val="bottom"/>
            <w:hideMark/>
          </w:tcPr>
          <w:p w:rsidR="00E37F55" w:rsidRPr="00833AF9" w:rsidRDefault="00E37F55" w:rsidP="001100A2">
            <w:pPr>
              <w:spacing w:after="0" w:line="240" w:lineRule="auto"/>
              <w:rPr>
                <w:rFonts w:ascii="Arial" w:eastAsia="Times New Roman" w:hAnsi="Arial" w:cs="Arial"/>
                <w:color w:val="000000"/>
                <w:sz w:val="20"/>
                <w:szCs w:val="20"/>
              </w:rPr>
            </w:pPr>
            <w:r w:rsidRPr="00833AF9">
              <w:rPr>
                <w:rFonts w:ascii="Arial" w:eastAsia="Times New Roman" w:hAnsi="Arial" w:cs="Arial"/>
                <w:color w:val="000000"/>
                <w:sz w:val="20"/>
                <w:szCs w:val="20"/>
              </w:rPr>
              <w:t>UDS_QA_META_PROMOTER.</w:t>
            </w:r>
          </w:p>
        </w:tc>
        <w:tc>
          <w:tcPr>
            <w:tcW w:w="2953" w:type="dxa"/>
            <w:tcBorders>
              <w:top w:val="nil"/>
              <w:left w:val="nil"/>
              <w:bottom w:val="single" w:sz="4" w:space="0" w:color="auto"/>
              <w:right w:val="single" w:sz="4" w:space="0" w:color="auto"/>
            </w:tcBorders>
          </w:tcPr>
          <w:p w:rsidR="00E37F55" w:rsidRPr="00FD58DF" w:rsidRDefault="00E37F55" w:rsidP="001100A2">
            <w:pPr>
              <w:spacing w:after="0" w:line="240" w:lineRule="auto"/>
              <w:rPr>
                <w:rFonts w:ascii="Arial" w:eastAsia="Times New Roman" w:hAnsi="Arial" w:cs="Arial"/>
                <w:color w:val="000000" w:themeColor="text1"/>
                <w:sz w:val="20"/>
                <w:szCs w:val="20"/>
              </w:rPr>
            </w:pPr>
            <w:r w:rsidRPr="00FD58DF">
              <w:rPr>
                <w:rFonts w:ascii="Arial" w:hAnsi="Arial" w:cs="Arial"/>
                <w:color w:val="000000" w:themeColor="text1"/>
                <w:sz w:val="21"/>
                <w:szCs w:val="21"/>
                <w:shd w:val="clear" w:color="auto" w:fill="FFFFFF"/>
              </w:rPr>
              <w:t>Provide users ability to promote metadata for the following from Integration to Preview: - data domain, datasets, encryption policies, data flows, data processors</w:t>
            </w:r>
          </w:p>
        </w:tc>
      </w:tr>
    </w:tbl>
    <w:p w:rsidR="00E37F55" w:rsidRPr="002A0BE4" w:rsidRDefault="00E37F55" w:rsidP="00E37F55"/>
    <w:p w:rsidR="002A0BE4" w:rsidRDefault="00E37F55" w:rsidP="00784CF4">
      <w:r>
        <w:rPr>
          <w:b/>
        </w:rPr>
        <w:t xml:space="preserve">Delete: </w:t>
      </w:r>
      <w:r w:rsidRPr="00DC013A">
        <w:t>A data set can be deleted as long as it is not used by any processors</w:t>
      </w:r>
    </w:p>
    <w:p w:rsidR="00E37F55" w:rsidRDefault="00E37F55" w:rsidP="00784CF4">
      <w:r>
        <w:t>A dialogue box appears asking approval to proceed with deleting the data set as shown in the below figure</w:t>
      </w:r>
    </w:p>
    <w:p w:rsidR="00E37F55" w:rsidRDefault="00E37F55" w:rsidP="00784CF4">
      <w:r>
        <w:rPr>
          <w:noProof/>
        </w:rPr>
        <w:lastRenderedPageBreak/>
        <w:drawing>
          <wp:inline distT="0" distB="0" distL="0" distR="0" wp14:anchorId="4BB1B003" wp14:editId="7ABA476A">
            <wp:extent cx="3474720" cy="1449756"/>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475537" cy="1450097"/>
                    </a:xfrm>
                    <a:prstGeom prst="rect">
                      <a:avLst/>
                    </a:prstGeom>
                  </pic:spPr>
                </pic:pic>
              </a:graphicData>
            </a:graphic>
          </wp:inline>
        </w:drawing>
      </w:r>
    </w:p>
    <w:p w:rsidR="00E37F55" w:rsidRDefault="00E37F55" w:rsidP="00784CF4">
      <w:r w:rsidRPr="00E37F55">
        <w:rPr>
          <w:b/>
        </w:rPr>
        <w:t>Clone Data Set:</w:t>
      </w:r>
      <w:r>
        <w:rPr>
          <w:b/>
        </w:rPr>
        <w:t xml:space="preserve"> </w:t>
      </w:r>
      <w:r>
        <w:t>This option is to clone an existing data set. A destination data domain name and destination data set name should be selected where this data set clone needs to be put into.</w:t>
      </w:r>
    </w:p>
    <w:p w:rsidR="00E37F55" w:rsidRDefault="00E37F55" w:rsidP="00784CF4">
      <w:r>
        <w:rPr>
          <w:noProof/>
        </w:rPr>
        <w:drawing>
          <wp:inline distT="0" distB="0" distL="0" distR="0" wp14:anchorId="5752B607" wp14:editId="1B1E0270">
            <wp:extent cx="2846567" cy="1541689"/>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2847576" cy="1542236"/>
                    </a:xfrm>
                    <a:prstGeom prst="rect">
                      <a:avLst/>
                    </a:prstGeom>
                  </pic:spPr>
                </pic:pic>
              </a:graphicData>
            </a:graphic>
          </wp:inline>
        </w:drawing>
      </w:r>
    </w:p>
    <w:p w:rsidR="00A25C98" w:rsidRDefault="00A25C98" w:rsidP="00784CF4">
      <w:pPr>
        <w:rPr>
          <w:b/>
        </w:rPr>
      </w:pPr>
      <w:r w:rsidRPr="00A25C98">
        <w:rPr>
          <w:b/>
        </w:rPr>
        <w:t>ETL Permissions:</w:t>
      </w:r>
      <w:r>
        <w:rPr>
          <w:b/>
        </w:rPr>
        <w:t xml:space="preserve">  </w:t>
      </w:r>
    </w:p>
    <w:p w:rsidR="00A25C98" w:rsidRDefault="00A25C98" w:rsidP="00784CF4">
      <w:pPr>
        <w:rPr>
          <w:b/>
        </w:rPr>
      </w:pPr>
      <w:r>
        <w:rPr>
          <w:noProof/>
        </w:rPr>
        <w:drawing>
          <wp:inline distT="0" distB="0" distL="0" distR="0" wp14:anchorId="695038A2" wp14:editId="459996A9">
            <wp:extent cx="2902226" cy="1618360"/>
            <wp:effectExtent l="0" t="0" r="0"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2903071" cy="1618831"/>
                    </a:xfrm>
                    <a:prstGeom prst="rect">
                      <a:avLst/>
                    </a:prstGeom>
                  </pic:spPr>
                </pic:pic>
              </a:graphicData>
            </a:graphic>
          </wp:inline>
        </w:drawing>
      </w:r>
    </w:p>
    <w:p w:rsidR="00072971" w:rsidRDefault="00072971" w:rsidP="00784CF4">
      <w:r w:rsidRPr="00072971">
        <w:t xml:space="preserve">Some data </w:t>
      </w:r>
      <w:r>
        <w:t xml:space="preserve">sets will have </w:t>
      </w:r>
      <w:proofErr w:type="spellStart"/>
      <w:proofErr w:type="gramStart"/>
      <w:r>
        <w:t>a</w:t>
      </w:r>
      <w:proofErr w:type="spellEnd"/>
      <w:proofErr w:type="gramEnd"/>
      <w:r>
        <w:t xml:space="preserve"> </w:t>
      </w:r>
      <w:r>
        <w:rPr>
          <w:noProof/>
        </w:rPr>
        <w:drawing>
          <wp:inline distT="0" distB="0" distL="0" distR="0" wp14:anchorId="3035BC3E" wp14:editId="1883711D">
            <wp:extent cx="428625" cy="200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428625" cy="200025"/>
                    </a:xfrm>
                    <a:prstGeom prst="rect">
                      <a:avLst/>
                    </a:prstGeom>
                  </pic:spPr>
                </pic:pic>
              </a:graphicData>
            </a:graphic>
          </wp:inline>
        </w:drawing>
      </w:r>
      <w:r>
        <w:t xml:space="preserve"> icon under the action column rather than the conventional </w:t>
      </w:r>
      <w:r>
        <w:rPr>
          <w:noProof/>
        </w:rPr>
        <w:drawing>
          <wp:inline distT="0" distB="0" distL="0" distR="0" wp14:anchorId="0597302B" wp14:editId="141F91CE">
            <wp:extent cx="447675" cy="190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447675" cy="190500"/>
                    </a:xfrm>
                    <a:prstGeom prst="rect">
                      <a:avLst/>
                    </a:prstGeom>
                  </pic:spPr>
                </pic:pic>
              </a:graphicData>
            </a:graphic>
          </wp:inline>
        </w:drawing>
      </w:r>
      <w:r>
        <w:t xml:space="preserve"> icon. The green icon indicates that this particular data set has already been promoted.</w:t>
      </w:r>
    </w:p>
    <w:p w:rsidR="00072971" w:rsidRDefault="00072971" w:rsidP="00784CF4">
      <w:r>
        <w:rPr>
          <w:noProof/>
        </w:rPr>
        <w:drawing>
          <wp:inline distT="0" distB="0" distL="0" distR="0" wp14:anchorId="1A293772" wp14:editId="3A40DF50">
            <wp:extent cx="1352550" cy="781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352550" cy="781050"/>
                    </a:xfrm>
                    <a:prstGeom prst="rect">
                      <a:avLst/>
                    </a:prstGeom>
                  </pic:spPr>
                </pic:pic>
              </a:graphicData>
            </a:graphic>
          </wp:inline>
        </w:drawing>
      </w:r>
    </w:p>
    <w:p w:rsidR="001100A2" w:rsidRDefault="001100A2" w:rsidP="00784CF4"/>
    <w:p w:rsidR="001100A2" w:rsidRDefault="001100A2" w:rsidP="00784CF4"/>
    <w:p w:rsidR="00357A35" w:rsidRPr="00357A35" w:rsidRDefault="001100A2" w:rsidP="008E56CB">
      <w:pPr>
        <w:pStyle w:val="Heading1"/>
        <w:numPr>
          <w:ilvl w:val="0"/>
          <w:numId w:val="17"/>
        </w:numPr>
        <w:rPr>
          <w:bCs w:val="0"/>
        </w:rPr>
      </w:pPr>
      <w:bookmarkStart w:id="29" w:name="_Toc493153235"/>
      <w:r>
        <w:lastRenderedPageBreak/>
        <w:t>Namespaces</w:t>
      </w:r>
      <w:bookmarkStart w:id="30" w:name="_Toc493153236"/>
      <w:bookmarkEnd w:id="29"/>
    </w:p>
    <w:p w:rsidR="00297265" w:rsidRPr="00357A35" w:rsidRDefault="00297265" w:rsidP="008E56CB">
      <w:pPr>
        <w:pStyle w:val="Heading1"/>
        <w:numPr>
          <w:ilvl w:val="0"/>
          <w:numId w:val="17"/>
        </w:numPr>
        <w:rPr>
          <w:bCs w:val="0"/>
        </w:rPr>
      </w:pPr>
      <w:r w:rsidRPr="00357A35">
        <w:rPr>
          <w:bCs w:val="0"/>
        </w:rPr>
        <w:t>Namespace List Page</w:t>
      </w:r>
      <w:bookmarkEnd w:id="30"/>
    </w:p>
    <w:p w:rsidR="00297265" w:rsidRDefault="00297265" w:rsidP="00297265">
      <w:r>
        <w:t>The namespace list page can be access via the main menu.</w:t>
      </w:r>
    </w:p>
    <w:p w:rsidR="00297265" w:rsidRDefault="00297265" w:rsidP="00297265">
      <w:r>
        <w:rPr>
          <w:noProof/>
        </w:rPr>
        <mc:AlternateContent>
          <mc:Choice Requires="wps">
            <w:drawing>
              <wp:anchor distT="0" distB="0" distL="114300" distR="114300" simplePos="0" relativeHeight="251660288" behindDoc="0" locked="0" layoutInCell="1" allowOverlap="1" wp14:anchorId="65C3E42A" wp14:editId="271512E0">
                <wp:simplePos x="0" y="0"/>
                <wp:positionH relativeFrom="column">
                  <wp:posOffset>3649649</wp:posOffset>
                </wp:positionH>
                <wp:positionV relativeFrom="paragraph">
                  <wp:posOffset>1448076</wp:posOffset>
                </wp:positionV>
                <wp:extent cx="1168841" cy="644056"/>
                <wp:effectExtent l="0" t="0" r="12700" b="22860"/>
                <wp:wrapNone/>
                <wp:docPr id="78" name="Rounded Rectangle 78"/>
                <wp:cNvGraphicFramePr/>
                <a:graphic xmlns:a="http://schemas.openxmlformats.org/drawingml/2006/main">
                  <a:graphicData uri="http://schemas.microsoft.com/office/word/2010/wordprocessingShape">
                    <wps:wsp>
                      <wps:cNvSpPr/>
                      <wps:spPr>
                        <a:xfrm>
                          <a:off x="0" y="0"/>
                          <a:ext cx="1168841" cy="64405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8" o:spid="_x0000_s1026" style="position:absolute;margin-left:287.35pt;margin-top:114pt;width:92.05pt;height:50.7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" filled="f" strokecolor="red" strokeweight="2pt"/>
            </w:pict>
          </mc:Fallback>
        </mc:AlternateContent>
      </w:r>
      <w:r>
        <w:rPr>
          <w:noProof/>
        </w:rPr>
        <w:drawing>
          <wp:inline distT="0" distB="0" distL="0" distR="0" wp14:anchorId="6E81D943" wp14:editId="0678E0E5">
            <wp:extent cx="5943600" cy="29457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943600" cy="2945765"/>
                    </a:xfrm>
                    <a:prstGeom prst="rect">
                      <a:avLst/>
                    </a:prstGeom>
                  </pic:spPr>
                </pic:pic>
              </a:graphicData>
            </a:graphic>
          </wp:inline>
        </w:drawing>
      </w:r>
    </w:p>
    <w:p w:rsidR="00297265" w:rsidRDefault="00297265" w:rsidP="00297265">
      <w:r>
        <w:t>Under the main menu, a user can</w:t>
      </w:r>
    </w:p>
    <w:p w:rsidR="00297265" w:rsidRDefault="00297265" w:rsidP="008E56CB">
      <w:pPr>
        <w:pStyle w:val="ListParagraph"/>
        <w:numPr>
          <w:ilvl w:val="0"/>
          <w:numId w:val="18"/>
        </w:numPr>
      </w:pPr>
      <w:r>
        <w:t>Create a new name space</w:t>
      </w:r>
    </w:p>
    <w:p w:rsidR="00297265" w:rsidRDefault="00297265" w:rsidP="008E56CB">
      <w:pPr>
        <w:pStyle w:val="ListParagraph"/>
        <w:numPr>
          <w:ilvl w:val="0"/>
          <w:numId w:val="18"/>
        </w:numPr>
      </w:pPr>
      <w:r>
        <w:t>View Namespace</w:t>
      </w:r>
    </w:p>
    <w:p w:rsidR="00297265" w:rsidRDefault="00297265" w:rsidP="008E56CB">
      <w:pPr>
        <w:pStyle w:val="ListParagraph"/>
        <w:numPr>
          <w:ilvl w:val="1"/>
          <w:numId w:val="18"/>
        </w:numPr>
      </w:pPr>
      <w:r>
        <w:t>Edit Namespace</w:t>
      </w:r>
    </w:p>
    <w:p w:rsidR="00297265" w:rsidRDefault="00297265" w:rsidP="008E56CB">
      <w:pPr>
        <w:pStyle w:val="ListParagraph"/>
        <w:numPr>
          <w:ilvl w:val="1"/>
          <w:numId w:val="18"/>
        </w:numPr>
      </w:pPr>
      <w:r>
        <w:t>Delete Namespace</w:t>
      </w:r>
    </w:p>
    <w:p w:rsidR="00240555" w:rsidRDefault="00240555" w:rsidP="00240555">
      <w:r>
        <w:t>To view the namespace list page, click on ‘View Namespaces’. A pop up will appear displaying the following list page as show in the below image.</w:t>
      </w:r>
    </w:p>
    <w:p w:rsidR="00240555" w:rsidRDefault="00240555" w:rsidP="00240555">
      <w:r>
        <w:rPr>
          <w:noProof/>
        </w:rPr>
        <w:drawing>
          <wp:inline distT="0" distB="0" distL="0" distR="0" wp14:anchorId="665866EA" wp14:editId="687101E9">
            <wp:extent cx="5943600" cy="14922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943600" cy="1492250"/>
                    </a:xfrm>
                    <a:prstGeom prst="rect">
                      <a:avLst/>
                    </a:prstGeom>
                  </pic:spPr>
                </pic:pic>
              </a:graphicData>
            </a:graphic>
          </wp:inline>
        </w:drawing>
      </w:r>
    </w:p>
    <w:p w:rsidR="00240555" w:rsidRDefault="00240555" w:rsidP="00240555"/>
    <w:tbl>
      <w:tblPr>
        <w:tblW w:w="5505" w:type="dxa"/>
        <w:tblInd w:w="93" w:type="dxa"/>
        <w:tblLook w:val="04A0" w:firstRow="1" w:lastRow="0" w:firstColumn="1" w:lastColumn="0" w:noHBand="0" w:noVBand="1"/>
      </w:tblPr>
      <w:tblGrid>
        <w:gridCol w:w="1995"/>
        <w:gridCol w:w="3510"/>
      </w:tblGrid>
      <w:tr w:rsidR="00240555" w:rsidRPr="00240555" w:rsidTr="00240555">
        <w:trPr>
          <w:trHeight w:val="255"/>
        </w:trPr>
        <w:tc>
          <w:tcPr>
            <w:tcW w:w="1995" w:type="dxa"/>
            <w:tcBorders>
              <w:top w:val="nil"/>
              <w:left w:val="nil"/>
              <w:bottom w:val="nil"/>
              <w:right w:val="nil"/>
            </w:tcBorders>
            <w:shd w:val="clear" w:color="000000" w:fill="8064A2"/>
            <w:noWrap/>
            <w:vAlign w:val="bottom"/>
            <w:hideMark/>
          </w:tcPr>
          <w:p w:rsidR="00240555" w:rsidRPr="00240555" w:rsidRDefault="00240555" w:rsidP="00240555">
            <w:pPr>
              <w:spacing w:after="0" w:line="240" w:lineRule="auto"/>
              <w:rPr>
                <w:rFonts w:ascii="Arial" w:eastAsia="Times New Roman" w:hAnsi="Arial" w:cs="Arial"/>
                <w:b/>
                <w:bCs/>
                <w:color w:val="FFFFFF"/>
                <w:sz w:val="20"/>
                <w:szCs w:val="20"/>
              </w:rPr>
            </w:pPr>
            <w:r w:rsidRPr="00240555">
              <w:rPr>
                <w:rFonts w:ascii="Arial" w:eastAsia="Times New Roman" w:hAnsi="Arial" w:cs="Arial"/>
                <w:b/>
                <w:bCs/>
                <w:color w:val="FFFFFF"/>
                <w:sz w:val="20"/>
                <w:szCs w:val="20"/>
              </w:rPr>
              <w:t>Field Name</w:t>
            </w:r>
          </w:p>
        </w:tc>
        <w:tc>
          <w:tcPr>
            <w:tcW w:w="3510" w:type="dxa"/>
            <w:tcBorders>
              <w:top w:val="nil"/>
              <w:left w:val="nil"/>
              <w:bottom w:val="nil"/>
              <w:right w:val="nil"/>
            </w:tcBorders>
            <w:shd w:val="clear" w:color="000000" w:fill="8064A2"/>
            <w:noWrap/>
            <w:vAlign w:val="bottom"/>
            <w:hideMark/>
          </w:tcPr>
          <w:p w:rsidR="00240555" w:rsidRPr="00240555" w:rsidRDefault="00240555" w:rsidP="00240555">
            <w:pPr>
              <w:spacing w:after="0" w:line="240" w:lineRule="auto"/>
              <w:rPr>
                <w:rFonts w:ascii="Arial" w:eastAsia="Times New Roman" w:hAnsi="Arial" w:cs="Arial"/>
                <w:b/>
                <w:bCs/>
                <w:color w:val="FFFFFF"/>
                <w:sz w:val="20"/>
                <w:szCs w:val="20"/>
              </w:rPr>
            </w:pPr>
            <w:r w:rsidRPr="00240555">
              <w:rPr>
                <w:rFonts w:ascii="Arial" w:eastAsia="Times New Roman" w:hAnsi="Arial" w:cs="Arial"/>
                <w:b/>
                <w:bCs/>
                <w:color w:val="FFFFFF"/>
                <w:sz w:val="20"/>
                <w:szCs w:val="20"/>
              </w:rPr>
              <w:t>Field Description</w:t>
            </w:r>
          </w:p>
        </w:tc>
      </w:tr>
      <w:tr w:rsidR="00240555" w:rsidRPr="00240555" w:rsidTr="00240555">
        <w:trPr>
          <w:trHeight w:val="255"/>
        </w:trPr>
        <w:tc>
          <w:tcPr>
            <w:tcW w:w="1995" w:type="dxa"/>
            <w:tcBorders>
              <w:top w:val="single" w:sz="4" w:space="0" w:color="auto"/>
              <w:left w:val="single" w:sz="4" w:space="0" w:color="auto"/>
              <w:bottom w:val="single" w:sz="4" w:space="0" w:color="auto"/>
              <w:right w:val="single" w:sz="4" w:space="0" w:color="auto"/>
            </w:tcBorders>
            <w:shd w:val="clear" w:color="000000" w:fill="E4DFEC"/>
            <w:noWrap/>
            <w:vAlign w:val="bottom"/>
            <w:hideMark/>
          </w:tcPr>
          <w:p w:rsidR="00240555" w:rsidRPr="00240555" w:rsidRDefault="00240555" w:rsidP="00240555">
            <w:pPr>
              <w:spacing w:after="0" w:line="240" w:lineRule="auto"/>
              <w:rPr>
                <w:rFonts w:ascii="Arial" w:eastAsia="Times New Roman" w:hAnsi="Arial" w:cs="Arial"/>
                <w:sz w:val="20"/>
                <w:szCs w:val="20"/>
              </w:rPr>
            </w:pPr>
            <w:r w:rsidRPr="00240555">
              <w:rPr>
                <w:rFonts w:ascii="Arial" w:eastAsia="Times New Roman" w:hAnsi="Arial" w:cs="Arial"/>
                <w:sz w:val="20"/>
                <w:szCs w:val="20"/>
              </w:rPr>
              <w:lastRenderedPageBreak/>
              <w:t>Namespace Name</w:t>
            </w:r>
          </w:p>
        </w:tc>
        <w:tc>
          <w:tcPr>
            <w:tcW w:w="3510" w:type="dxa"/>
            <w:tcBorders>
              <w:top w:val="single" w:sz="4" w:space="0" w:color="auto"/>
              <w:left w:val="nil"/>
              <w:bottom w:val="single" w:sz="4" w:space="0" w:color="auto"/>
              <w:right w:val="single" w:sz="4" w:space="0" w:color="auto"/>
            </w:tcBorders>
            <w:shd w:val="clear" w:color="000000" w:fill="FFFFFF"/>
            <w:noWrap/>
            <w:vAlign w:val="bottom"/>
            <w:hideMark/>
          </w:tcPr>
          <w:p w:rsidR="00240555" w:rsidRPr="00240555" w:rsidRDefault="00240555" w:rsidP="00240555">
            <w:pPr>
              <w:spacing w:after="0" w:line="240" w:lineRule="auto"/>
              <w:rPr>
                <w:rFonts w:ascii="Arial" w:eastAsia="Times New Roman" w:hAnsi="Arial" w:cs="Arial"/>
                <w:sz w:val="20"/>
                <w:szCs w:val="20"/>
              </w:rPr>
            </w:pPr>
            <w:r w:rsidRPr="00240555">
              <w:rPr>
                <w:rFonts w:ascii="Arial" w:eastAsia="Times New Roman" w:hAnsi="Arial" w:cs="Arial"/>
                <w:sz w:val="20"/>
                <w:szCs w:val="20"/>
              </w:rPr>
              <w:t>Name of the Namespace</w:t>
            </w:r>
          </w:p>
        </w:tc>
      </w:tr>
      <w:tr w:rsidR="00240555" w:rsidRPr="00240555" w:rsidTr="00240555">
        <w:trPr>
          <w:trHeight w:val="255"/>
        </w:trPr>
        <w:tc>
          <w:tcPr>
            <w:tcW w:w="1995" w:type="dxa"/>
            <w:tcBorders>
              <w:top w:val="nil"/>
              <w:left w:val="single" w:sz="4" w:space="0" w:color="auto"/>
              <w:bottom w:val="single" w:sz="4" w:space="0" w:color="auto"/>
              <w:right w:val="single" w:sz="4" w:space="0" w:color="auto"/>
            </w:tcBorders>
            <w:shd w:val="clear" w:color="000000" w:fill="E4DFEC"/>
            <w:noWrap/>
            <w:vAlign w:val="bottom"/>
            <w:hideMark/>
          </w:tcPr>
          <w:p w:rsidR="00240555" w:rsidRPr="00240555" w:rsidRDefault="00240555" w:rsidP="00240555">
            <w:pPr>
              <w:spacing w:after="0" w:line="240" w:lineRule="auto"/>
              <w:rPr>
                <w:rFonts w:ascii="Arial" w:eastAsia="Times New Roman" w:hAnsi="Arial" w:cs="Arial"/>
                <w:color w:val="000000"/>
                <w:sz w:val="20"/>
                <w:szCs w:val="20"/>
              </w:rPr>
            </w:pPr>
            <w:r w:rsidRPr="00240555">
              <w:rPr>
                <w:rFonts w:ascii="Arial" w:eastAsia="Times New Roman" w:hAnsi="Arial" w:cs="Arial"/>
                <w:color w:val="000000"/>
                <w:sz w:val="20"/>
                <w:szCs w:val="20"/>
              </w:rPr>
              <w:t>Namespace ID</w:t>
            </w:r>
          </w:p>
        </w:tc>
        <w:tc>
          <w:tcPr>
            <w:tcW w:w="3510" w:type="dxa"/>
            <w:tcBorders>
              <w:top w:val="nil"/>
              <w:left w:val="nil"/>
              <w:bottom w:val="single" w:sz="4" w:space="0" w:color="auto"/>
              <w:right w:val="single" w:sz="4" w:space="0" w:color="auto"/>
            </w:tcBorders>
            <w:shd w:val="clear" w:color="auto" w:fill="auto"/>
            <w:noWrap/>
            <w:vAlign w:val="bottom"/>
            <w:hideMark/>
          </w:tcPr>
          <w:p w:rsidR="00240555" w:rsidRPr="00240555" w:rsidRDefault="00FC12ED" w:rsidP="00240555">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Unique</w:t>
            </w:r>
            <w:r w:rsidR="00240555" w:rsidRPr="00240555">
              <w:rPr>
                <w:rFonts w:ascii="Arial" w:eastAsia="Times New Roman" w:hAnsi="Arial" w:cs="Arial"/>
                <w:color w:val="000000"/>
                <w:sz w:val="20"/>
                <w:szCs w:val="20"/>
              </w:rPr>
              <w:t> </w:t>
            </w:r>
            <w:r>
              <w:rPr>
                <w:rFonts w:ascii="Arial" w:eastAsia="Times New Roman" w:hAnsi="Arial" w:cs="Arial"/>
                <w:color w:val="000000"/>
                <w:sz w:val="20"/>
                <w:szCs w:val="20"/>
              </w:rPr>
              <w:t xml:space="preserve">ID used to identify a namespace. </w:t>
            </w:r>
          </w:p>
        </w:tc>
      </w:tr>
      <w:tr w:rsidR="00240555" w:rsidRPr="00240555" w:rsidTr="00240555">
        <w:trPr>
          <w:trHeight w:val="255"/>
        </w:trPr>
        <w:tc>
          <w:tcPr>
            <w:tcW w:w="1995" w:type="dxa"/>
            <w:tcBorders>
              <w:top w:val="nil"/>
              <w:left w:val="single" w:sz="4" w:space="0" w:color="auto"/>
              <w:bottom w:val="single" w:sz="4" w:space="0" w:color="auto"/>
              <w:right w:val="single" w:sz="4" w:space="0" w:color="auto"/>
            </w:tcBorders>
            <w:shd w:val="clear" w:color="000000" w:fill="E4DFEC"/>
            <w:noWrap/>
            <w:vAlign w:val="bottom"/>
            <w:hideMark/>
          </w:tcPr>
          <w:p w:rsidR="00240555" w:rsidRPr="00240555" w:rsidRDefault="00240555" w:rsidP="00240555">
            <w:pPr>
              <w:spacing w:after="0" w:line="240" w:lineRule="auto"/>
              <w:rPr>
                <w:rFonts w:ascii="Arial" w:eastAsia="Times New Roman" w:hAnsi="Arial" w:cs="Arial"/>
                <w:color w:val="000000"/>
                <w:sz w:val="20"/>
                <w:szCs w:val="20"/>
              </w:rPr>
            </w:pPr>
            <w:r w:rsidRPr="00240555">
              <w:rPr>
                <w:rFonts w:ascii="Arial" w:eastAsia="Times New Roman" w:hAnsi="Arial" w:cs="Arial"/>
                <w:color w:val="000000"/>
                <w:sz w:val="20"/>
                <w:szCs w:val="20"/>
              </w:rPr>
              <w:t>Description</w:t>
            </w:r>
          </w:p>
        </w:tc>
        <w:tc>
          <w:tcPr>
            <w:tcW w:w="3510" w:type="dxa"/>
            <w:tcBorders>
              <w:top w:val="nil"/>
              <w:left w:val="nil"/>
              <w:bottom w:val="single" w:sz="4" w:space="0" w:color="auto"/>
              <w:right w:val="single" w:sz="4" w:space="0" w:color="auto"/>
            </w:tcBorders>
            <w:shd w:val="clear" w:color="auto" w:fill="auto"/>
            <w:noWrap/>
            <w:vAlign w:val="bottom"/>
            <w:hideMark/>
          </w:tcPr>
          <w:p w:rsidR="00240555" w:rsidRPr="00240555" w:rsidRDefault="00240555" w:rsidP="00240555">
            <w:pPr>
              <w:spacing w:after="0" w:line="240" w:lineRule="auto"/>
              <w:rPr>
                <w:rFonts w:ascii="Arial" w:eastAsia="Times New Roman" w:hAnsi="Arial" w:cs="Arial"/>
                <w:color w:val="000000"/>
                <w:sz w:val="20"/>
                <w:szCs w:val="20"/>
              </w:rPr>
            </w:pPr>
            <w:r w:rsidRPr="00240555">
              <w:rPr>
                <w:rFonts w:ascii="Arial" w:eastAsia="Times New Roman" w:hAnsi="Arial" w:cs="Arial"/>
                <w:color w:val="000000"/>
                <w:sz w:val="20"/>
                <w:szCs w:val="20"/>
              </w:rPr>
              <w:t>Description of the namespace</w:t>
            </w:r>
          </w:p>
        </w:tc>
      </w:tr>
      <w:tr w:rsidR="00240555" w:rsidRPr="00240555" w:rsidTr="00240555">
        <w:trPr>
          <w:trHeight w:val="255"/>
        </w:trPr>
        <w:tc>
          <w:tcPr>
            <w:tcW w:w="1995" w:type="dxa"/>
            <w:tcBorders>
              <w:top w:val="nil"/>
              <w:left w:val="single" w:sz="4" w:space="0" w:color="auto"/>
              <w:bottom w:val="single" w:sz="4" w:space="0" w:color="auto"/>
              <w:right w:val="single" w:sz="4" w:space="0" w:color="auto"/>
            </w:tcBorders>
            <w:shd w:val="clear" w:color="000000" w:fill="E4DFEC"/>
            <w:noWrap/>
            <w:vAlign w:val="bottom"/>
            <w:hideMark/>
          </w:tcPr>
          <w:p w:rsidR="00240555" w:rsidRPr="00240555" w:rsidRDefault="00240555" w:rsidP="00240555">
            <w:pPr>
              <w:spacing w:after="0" w:line="240" w:lineRule="auto"/>
              <w:rPr>
                <w:rFonts w:ascii="Arial" w:eastAsia="Times New Roman" w:hAnsi="Arial" w:cs="Arial"/>
                <w:color w:val="000000"/>
                <w:sz w:val="20"/>
                <w:szCs w:val="20"/>
              </w:rPr>
            </w:pPr>
            <w:r w:rsidRPr="00240555">
              <w:rPr>
                <w:rFonts w:ascii="Arial" w:eastAsia="Times New Roman" w:hAnsi="Arial" w:cs="Arial"/>
                <w:color w:val="000000"/>
                <w:sz w:val="20"/>
                <w:szCs w:val="20"/>
              </w:rPr>
              <w:t>Host List</w:t>
            </w:r>
          </w:p>
        </w:tc>
        <w:tc>
          <w:tcPr>
            <w:tcW w:w="3510" w:type="dxa"/>
            <w:tcBorders>
              <w:top w:val="nil"/>
              <w:left w:val="nil"/>
              <w:bottom w:val="single" w:sz="4" w:space="0" w:color="auto"/>
              <w:right w:val="single" w:sz="4" w:space="0" w:color="auto"/>
            </w:tcBorders>
            <w:shd w:val="clear" w:color="auto" w:fill="auto"/>
            <w:noWrap/>
            <w:vAlign w:val="bottom"/>
            <w:hideMark/>
          </w:tcPr>
          <w:p w:rsidR="00240555" w:rsidRPr="00240555" w:rsidRDefault="00240555" w:rsidP="00240555">
            <w:pPr>
              <w:spacing w:after="0" w:line="240" w:lineRule="auto"/>
              <w:rPr>
                <w:rFonts w:ascii="Arial" w:eastAsia="Times New Roman" w:hAnsi="Arial" w:cs="Arial"/>
                <w:color w:val="000000"/>
                <w:sz w:val="20"/>
                <w:szCs w:val="20"/>
              </w:rPr>
            </w:pPr>
            <w:r w:rsidRPr="00240555">
              <w:rPr>
                <w:rFonts w:ascii="Arial" w:eastAsia="Times New Roman" w:hAnsi="Arial" w:cs="Arial"/>
                <w:color w:val="000000"/>
                <w:sz w:val="20"/>
                <w:szCs w:val="20"/>
              </w:rPr>
              <w:t> </w:t>
            </w:r>
            <w:r w:rsidR="00FC12ED">
              <w:rPr>
                <w:rFonts w:ascii="Arial" w:eastAsia="Times New Roman" w:hAnsi="Arial" w:cs="Arial"/>
                <w:color w:val="000000"/>
                <w:sz w:val="20"/>
                <w:szCs w:val="20"/>
              </w:rPr>
              <w:t>Server Name</w:t>
            </w:r>
          </w:p>
        </w:tc>
      </w:tr>
      <w:tr w:rsidR="00240555" w:rsidRPr="00240555" w:rsidTr="00240555">
        <w:trPr>
          <w:trHeight w:val="255"/>
        </w:trPr>
        <w:tc>
          <w:tcPr>
            <w:tcW w:w="1995" w:type="dxa"/>
            <w:tcBorders>
              <w:top w:val="nil"/>
              <w:left w:val="single" w:sz="4" w:space="0" w:color="auto"/>
              <w:bottom w:val="single" w:sz="4" w:space="0" w:color="auto"/>
              <w:right w:val="single" w:sz="4" w:space="0" w:color="auto"/>
            </w:tcBorders>
            <w:shd w:val="clear" w:color="000000" w:fill="E4DFEC"/>
            <w:noWrap/>
            <w:vAlign w:val="bottom"/>
            <w:hideMark/>
          </w:tcPr>
          <w:p w:rsidR="00240555" w:rsidRPr="00240555" w:rsidRDefault="00240555" w:rsidP="00240555">
            <w:pPr>
              <w:spacing w:after="0" w:line="240" w:lineRule="auto"/>
              <w:rPr>
                <w:rFonts w:ascii="Arial" w:eastAsia="Times New Roman" w:hAnsi="Arial" w:cs="Arial"/>
                <w:color w:val="000000"/>
                <w:sz w:val="20"/>
                <w:szCs w:val="20"/>
              </w:rPr>
            </w:pPr>
            <w:r w:rsidRPr="00240555">
              <w:rPr>
                <w:rFonts w:ascii="Arial" w:eastAsia="Times New Roman" w:hAnsi="Arial" w:cs="Arial"/>
                <w:color w:val="000000"/>
                <w:sz w:val="20"/>
                <w:szCs w:val="20"/>
              </w:rPr>
              <w:t>Last Updated</w:t>
            </w:r>
          </w:p>
        </w:tc>
        <w:tc>
          <w:tcPr>
            <w:tcW w:w="3510" w:type="dxa"/>
            <w:tcBorders>
              <w:top w:val="nil"/>
              <w:left w:val="nil"/>
              <w:bottom w:val="single" w:sz="4" w:space="0" w:color="auto"/>
              <w:right w:val="single" w:sz="4" w:space="0" w:color="auto"/>
            </w:tcBorders>
            <w:shd w:val="clear" w:color="auto" w:fill="auto"/>
            <w:noWrap/>
            <w:vAlign w:val="bottom"/>
            <w:hideMark/>
          </w:tcPr>
          <w:p w:rsidR="00240555" w:rsidRPr="00240555" w:rsidRDefault="00E72F31" w:rsidP="00240555">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Last updated timestamp</w:t>
            </w:r>
          </w:p>
        </w:tc>
      </w:tr>
      <w:tr w:rsidR="00240555" w:rsidRPr="00240555" w:rsidTr="00240555">
        <w:trPr>
          <w:trHeight w:val="255"/>
        </w:trPr>
        <w:tc>
          <w:tcPr>
            <w:tcW w:w="1995" w:type="dxa"/>
            <w:tcBorders>
              <w:top w:val="nil"/>
              <w:left w:val="single" w:sz="4" w:space="0" w:color="auto"/>
              <w:bottom w:val="single" w:sz="4" w:space="0" w:color="auto"/>
              <w:right w:val="single" w:sz="4" w:space="0" w:color="auto"/>
            </w:tcBorders>
            <w:shd w:val="clear" w:color="000000" w:fill="E4DFEC"/>
            <w:noWrap/>
            <w:vAlign w:val="bottom"/>
            <w:hideMark/>
          </w:tcPr>
          <w:p w:rsidR="00240555" w:rsidRPr="00240555" w:rsidRDefault="00240555" w:rsidP="00240555">
            <w:pPr>
              <w:spacing w:after="0" w:line="240" w:lineRule="auto"/>
              <w:rPr>
                <w:rFonts w:ascii="Arial" w:eastAsia="Times New Roman" w:hAnsi="Arial" w:cs="Arial"/>
                <w:color w:val="000000"/>
                <w:sz w:val="20"/>
                <w:szCs w:val="20"/>
              </w:rPr>
            </w:pPr>
            <w:r w:rsidRPr="00240555">
              <w:rPr>
                <w:rFonts w:ascii="Arial" w:eastAsia="Times New Roman" w:hAnsi="Arial" w:cs="Arial"/>
                <w:color w:val="000000"/>
                <w:sz w:val="20"/>
                <w:szCs w:val="20"/>
              </w:rPr>
              <w:t>Action</w:t>
            </w:r>
          </w:p>
        </w:tc>
        <w:tc>
          <w:tcPr>
            <w:tcW w:w="3510" w:type="dxa"/>
            <w:tcBorders>
              <w:top w:val="nil"/>
              <w:left w:val="nil"/>
              <w:bottom w:val="single" w:sz="4" w:space="0" w:color="auto"/>
              <w:right w:val="single" w:sz="4" w:space="0" w:color="auto"/>
            </w:tcBorders>
            <w:shd w:val="clear" w:color="auto" w:fill="auto"/>
            <w:noWrap/>
            <w:vAlign w:val="bottom"/>
            <w:hideMark/>
          </w:tcPr>
          <w:p w:rsidR="00240555" w:rsidRPr="00240555" w:rsidRDefault="00240555" w:rsidP="00240555">
            <w:pPr>
              <w:spacing w:after="0" w:line="240" w:lineRule="auto"/>
              <w:rPr>
                <w:rFonts w:ascii="Arial" w:eastAsia="Times New Roman" w:hAnsi="Arial" w:cs="Arial"/>
                <w:color w:val="000000"/>
                <w:sz w:val="20"/>
                <w:szCs w:val="20"/>
              </w:rPr>
            </w:pPr>
            <w:r w:rsidRPr="00240555">
              <w:rPr>
                <w:rFonts w:ascii="Arial" w:eastAsia="Times New Roman" w:hAnsi="Arial" w:cs="Arial"/>
                <w:color w:val="000000"/>
                <w:sz w:val="20"/>
                <w:szCs w:val="20"/>
              </w:rPr>
              <w:t> </w:t>
            </w:r>
            <w:r w:rsidR="00E72F31">
              <w:rPr>
                <w:rFonts w:ascii="Arial" w:eastAsia="Times New Roman" w:hAnsi="Arial" w:cs="Arial"/>
                <w:color w:val="000000"/>
                <w:sz w:val="20"/>
                <w:szCs w:val="20"/>
              </w:rPr>
              <w:t>Action to delete a namespace</w:t>
            </w:r>
          </w:p>
        </w:tc>
      </w:tr>
    </w:tbl>
    <w:p w:rsidR="00240555" w:rsidRDefault="00240555" w:rsidP="00240555"/>
    <w:p w:rsidR="00240555" w:rsidRDefault="00240555" w:rsidP="008E56CB">
      <w:pPr>
        <w:pStyle w:val="Heading1"/>
        <w:numPr>
          <w:ilvl w:val="0"/>
          <w:numId w:val="17"/>
        </w:numPr>
      </w:pPr>
      <w:bookmarkStart w:id="31" w:name="_Toc493153237"/>
      <w:r>
        <w:t>Create a new Name space</w:t>
      </w:r>
      <w:bookmarkEnd w:id="31"/>
    </w:p>
    <w:p w:rsidR="00240555" w:rsidRDefault="00240555" w:rsidP="00240555">
      <w:r>
        <w:t>To create a new name space, click on the ‘Create New Namespace’. A pop up will appear as shown in the below figure</w:t>
      </w:r>
    </w:p>
    <w:p w:rsidR="00240555" w:rsidRPr="00240555" w:rsidRDefault="00240555" w:rsidP="00240555">
      <w:r>
        <w:rPr>
          <w:noProof/>
        </w:rPr>
        <w:drawing>
          <wp:inline distT="0" distB="0" distL="0" distR="0" wp14:anchorId="52633EDB" wp14:editId="446F3106">
            <wp:extent cx="3665551" cy="196984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663101" cy="1968525"/>
                    </a:xfrm>
                    <a:prstGeom prst="rect">
                      <a:avLst/>
                    </a:prstGeom>
                  </pic:spPr>
                </pic:pic>
              </a:graphicData>
            </a:graphic>
          </wp:inline>
        </w:drawing>
      </w:r>
    </w:p>
    <w:tbl>
      <w:tblPr>
        <w:tblW w:w="5990" w:type="dxa"/>
        <w:tblInd w:w="93" w:type="dxa"/>
        <w:tblLook w:val="04A0" w:firstRow="1" w:lastRow="0" w:firstColumn="1" w:lastColumn="0" w:noHBand="0" w:noVBand="1"/>
      </w:tblPr>
      <w:tblGrid>
        <w:gridCol w:w="1995"/>
        <w:gridCol w:w="2790"/>
        <w:gridCol w:w="1205"/>
      </w:tblGrid>
      <w:tr w:rsidR="00240555" w:rsidRPr="00240555" w:rsidTr="00240555">
        <w:trPr>
          <w:trHeight w:val="255"/>
        </w:trPr>
        <w:tc>
          <w:tcPr>
            <w:tcW w:w="1995" w:type="dxa"/>
            <w:tcBorders>
              <w:top w:val="nil"/>
              <w:left w:val="nil"/>
              <w:bottom w:val="nil"/>
              <w:right w:val="nil"/>
            </w:tcBorders>
            <w:shd w:val="clear" w:color="000000" w:fill="8064A2"/>
            <w:noWrap/>
            <w:vAlign w:val="bottom"/>
            <w:hideMark/>
          </w:tcPr>
          <w:p w:rsidR="00240555" w:rsidRPr="00240555" w:rsidRDefault="00240555" w:rsidP="00240555">
            <w:pPr>
              <w:spacing w:after="0" w:line="240" w:lineRule="auto"/>
              <w:rPr>
                <w:rFonts w:ascii="Arial" w:eastAsia="Times New Roman" w:hAnsi="Arial" w:cs="Arial"/>
                <w:b/>
                <w:bCs/>
                <w:color w:val="FFFFFF"/>
                <w:sz w:val="20"/>
                <w:szCs w:val="20"/>
              </w:rPr>
            </w:pPr>
            <w:r w:rsidRPr="00240555">
              <w:rPr>
                <w:rFonts w:ascii="Arial" w:eastAsia="Times New Roman" w:hAnsi="Arial" w:cs="Arial"/>
                <w:b/>
                <w:bCs/>
                <w:color w:val="FFFFFF"/>
                <w:sz w:val="20"/>
                <w:szCs w:val="20"/>
              </w:rPr>
              <w:t>Field Name</w:t>
            </w:r>
          </w:p>
        </w:tc>
        <w:tc>
          <w:tcPr>
            <w:tcW w:w="2790" w:type="dxa"/>
            <w:tcBorders>
              <w:top w:val="nil"/>
              <w:left w:val="nil"/>
              <w:bottom w:val="nil"/>
              <w:right w:val="nil"/>
            </w:tcBorders>
            <w:shd w:val="clear" w:color="000000" w:fill="8064A2"/>
            <w:noWrap/>
            <w:vAlign w:val="bottom"/>
            <w:hideMark/>
          </w:tcPr>
          <w:p w:rsidR="00240555" w:rsidRPr="00240555" w:rsidRDefault="00240555" w:rsidP="00240555">
            <w:pPr>
              <w:spacing w:after="0" w:line="240" w:lineRule="auto"/>
              <w:rPr>
                <w:rFonts w:ascii="Arial" w:eastAsia="Times New Roman" w:hAnsi="Arial" w:cs="Arial"/>
                <w:b/>
                <w:bCs/>
                <w:color w:val="FFFFFF"/>
                <w:sz w:val="20"/>
                <w:szCs w:val="20"/>
              </w:rPr>
            </w:pPr>
            <w:r w:rsidRPr="00240555">
              <w:rPr>
                <w:rFonts w:ascii="Arial" w:eastAsia="Times New Roman" w:hAnsi="Arial" w:cs="Arial"/>
                <w:b/>
                <w:bCs/>
                <w:color w:val="FFFFFF"/>
                <w:sz w:val="20"/>
                <w:szCs w:val="20"/>
              </w:rPr>
              <w:t>Field Description</w:t>
            </w:r>
          </w:p>
        </w:tc>
        <w:tc>
          <w:tcPr>
            <w:tcW w:w="1205" w:type="dxa"/>
            <w:tcBorders>
              <w:top w:val="single" w:sz="4" w:space="0" w:color="auto"/>
              <w:left w:val="single" w:sz="4" w:space="0" w:color="auto"/>
              <w:bottom w:val="single" w:sz="4" w:space="0" w:color="auto"/>
              <w:right w:val="single" w:sz="4" w:space="0" w:color="auto"/>
            </w:tcBorders>
            <w:shd w:val="clear" w:color="000000" w:fill="8064A2"/>
            <w:noWrap/>
            <w:vAlign w:val="bottom"/>
            <w:hideMark/>
          </w:tcPr>
          <w:p w:rsidR="00240555" w:rsidRPr="00240555" w:rsidRDefault="00240555" w:rsidP="00240555">
            <w:pPr>
              <w:spacing w:after="0" w:line="240" w:lineRule="auto"/>
              <w:rPr>
                <w:rFonts w:ascii="Arial" w:eastAsia="Times New Roman" w:hAnsi="Arial" w:cs="Arial"/>
                <w:b/>
                <w:bCs/>
                <w:color w:val="FFFFFF"/>
                <w:sz w:val="20"/>
                <w:szCs w:val="20"/>
              </w:rPr>
            </w:pPr>
            <w:r w:rsidRPr="00240555">
              <w:rPr>
                <w:rFonts w:ascii="Arial" w:eastAsia="Times New Roman" w:hAnsi="Arial" w:cs="Arial"/>
                <w:b/>
                <w:bCs/>
                <w:color w:val="FFFFFF"/>
                <w:sz w:val="20"/>
                <w:szCs w:val="20"/>
              </w:rPr>
              <w:t>Required</w:t>
            </w:r>
            <w:r>
              <w:rPr>
                <w:rFonts w:ascii="Arial" w:eastAsia="Times New Roman" w:hAnsi="Arial" w:cs="Arial"/>
                <w:b/>
                <w:bCs/>
                <w:color w:val="FFFFFF"/>
                <w:sz w:val="20"/>
                <w:szCs w:val="20"/>
              </w:rPr>
              <w:t>?</w:t>
            </w:r>
          </w:p>
        </w:tc>
      </w:tr>
      <w:tr w:rsidR="00240555" w:rsidRPr="00240555" w:rsidTr="00240555">
        <w:trPr>
          <w:trHeight w:val="255"/>
        </w:trPr>
        <w:tc>
          <w:tcPr>
            <w:tcW w:w="1995" w:type="dxa"/>
            <w:tcBorders>
              <w:top w:val="single" w:sz="4" w:space="0" w:color="auto"/>
              <w:left w:val="single" w:sz="4" w:space="0" w:color="auto"/>
              <w:bottom w:val="single" w:sz="4" w:space="0" w:color="auto"/>
              <w:right w:val="single" w:sz="4" w:space="0" w:color="auto"/>
            </w:tcBorders>
            <w:shd w:val="clear" w:color="000000" w:fill="E4DFEC"/>
            <w:noWrap/>
            <w:vAlign w:val="bottom"/>
            <w:hideMark/>
          </w:tcPr>
          <w:p w:rsidR="00240555" w:rsidRPr="00240555" w:rsidRDefault="00240555" w:rsidP="00240555">
            <w:pPr>
              <w:spacing w:after="0" w:line="240" w:lineRule="auto"/>
              <w:rPr>
                <w:rFonts w:ascii="Arial" w:eastAsia="Times New Roman" w:hAnsi="Arial" w:cs="Arial"/>
                <w:sz w:val="20"/>
                <w:szCs w:val="20"/>
              </w:rPr>
            </w:pPr>
            <w:r w:rsidRPr="00240555">
              <w:rPr>
                <w:rFonts w:ascii="Arial" w:eastAsia="Times New Roman" w:hAnsi="Arial" w:cs="Arial"/>
                <w:sz w:val="20"/>
                <w:szCs w:val="20"/>
              </w:rPr>
              <w:t>Namespace Name</w:t>
            </w:r>
          </w:p>
        </w:tc>
        <w:tc>
          <w:tcPr>
            <w:tcW w:w="2790" w:type="dxa"/>
            <w:tcBorders>
              <w:top w:val="single" w:sz="4" w:space="0" w:color="auto"/>
              <w:left w:val="nil"/>
              <w:bottom w:val="single" w:sz="4" w:space="0" w:color="auto"/>
              <w:right w:val="nil"/>
            </w:tcBorders>
            <w:shd w:val="clear" w:color="000000" w:fill="FFFFFF"/>
            <w:noWrap/>
            <w:vAlign w:val="bottom"/>
            <w:hideMark/>
          </w:tcPr>
          <w:p w:rsidR="00240555" w:rsidRPr="00240555" w:rsidRDefault="00240555" w:rsidP="00240555">
            <w:pPr>
              <w:spacing w:after="0" w:line="240" w:lineRule="auto"/>
              <w:rPr>
                <w:rFonts w:ascii="Arial" w:eastAsia="Times New Roman" w:hAnsi="Arial" w:cs="Arial"/>
                <w:sz w:val="20"/>
                <w:szCs w:val="20"/>
              </w:rPr>
            </w:pPr>
            <w:r w:rsidRPr="00240555">
              <w:rPr>
                <w:rFonts w:ascii="Arial" w:eastAsia="Times New Roman" w:hAnsi="Arial" w:cs="Arial"/>
                <w:sz w:val="20"/>
                <w:szCs w:val="20"/>
              </w:rPr>
              <w:t>Name of the Namespace</w:t>
            </w:r>
            <w:r w:rsidR="00042CAC">
              <w:rPr>
                <w:rFonts w:ascii="Arial" w:eastAsia="Times New Roman" w:hAnsi="Arial" w:cs="Arial"/>
                <w:sz w:val="20"/>
                <w:szCs w:val="20"/>
              </w:rPr>
              <w:t>. Accepts timestamp format.</w:t>
            </w:r>
          </w:p>
        </w:tc>
        <w:tc>
          <w:tcPr>
            <w:tcW w:w="1205" w:type="dxa"/>
            <w:tcBorders>
              <w:top w:val="nil"/>
              <w:left w:val="single" w:sz="4" w:space="0" w:color="auto"/>
              <w:bottom w:val="single" w:sz="4" w:space="0" w:color="auto"/>
              <w:right w:val="single" w:sz="4" w:space="0" w:color="auto"/>
            </w:tcBorders>
            <w:shd w:val="clear" w:color="auto" w:fill="auto"/>
            <w:noWrap/>
            <w:vAlign w:val="bottom"/>
            <w:hideMark/>
          </w:tcPr>
          <w:p w:rsidR="00240555" w:rsidRPr="00240555" w:rsidRDefault="00240555" w:rsidP="00240555">
            <w:pPr>
              <w:spacing w:after="0" w:line="240" w:lineRule="auto"/>
              <w:rPr>
                <w:rFonts w:ascii="Arial" w:eastAsia="Times New Roman" w:hAnsi="Arial" w:cs="Arial"/>
                <w:color w:val="000000"/>
                <w:sz w:val="20"/>
                <w:szCs w:val="20"/>
              </w:rPr>
            </w:pPr>
            <w:r w:rsidRPr="00240555">
              <w:rPr>
                <w:rFonts w:ascii="Arial" w:eastAsia="Times New Roman" w:hAnsi="Arial" w:cs="Arial"/>
                <w:color w:val="000000"/>
                <w:sz w:val="20"/>
                <w:szCs w:val="20"/>
              </w:rPr>
              <w:t>Y</w:t>
            </w:r>
          </w:p>
        </w:tc>
      </w:tr>
      <w:tr w:rsidR="00240555" w:rsidRPr="00240555" w:rsidTr="00240555">
        <w:trPr>
          <w:trHeight w:val="255"/>
        </w:trPr>
        <w:tc>
          <w:tcPr>
            <w:tcW w:w="1995" w:type="dxa"/>
            <w:tcBorders>
              <w:top w:val="nil"/>
              <w:left w:val="single" w:sz="4" w:space="0" w:color="auto"/>
              <w:bottom w:val="single" w:sz="4" w:space="0" w:color="auto"/>
              <w:right w:val="single" w:sz="4" w:space="0" w:color="auto"/>
            </w:tcBorders>
            <w:shd w:val="clear" w:color="000000" w:fill="E4DFEC"/>
            <w:noWrap/>
            <w:vAlign w:val="bottom"/>
            <w:hideMark/>
          </w:tcPr>
          <w:p w:rsidR="00240555" w:rsidRPr="00240555" w:rsidRDefault="00240555" w:rsidP="00240555">
            <w:pPr>
              <w:spacing w:after="0" w:line="240" w:lineRule="auto"/>
              <w:rPr>
                <w:rFonts w:ascii="Arial" w:eastAsia="Times New Roman" w:hAnsi="Arial" w:cs="Arial"/>
                <w:color w:val="000000"/>
                <w:sz w:val="20"/>
                <w:szCs w:val="20"/>
              </w:rPr>
            </w:pPr>
            <w:r w:rsidRPr="00240555">
              <w:rPr>
                <w:rFonts w:ascii="Arial" w:eastAsia="Times New Roman" w:hAnsi="Arial" w:cs="Arial"/>
                <w:color w:val="000000"/>
                <w:sz w:val="20"/>
                <w:szCs w:val="20"/>
              </w:rPr>
              <w:t>Namespace ID</w:t>
            </w:r>
          </w:p>
        </w:tc>
        <w:tc>
          <w:tcPr>
            <w:tcW w:w="2790" w:type="dxa"/>
            <w:tcBorders>
              <w:top w:val="nil"/>
              <w:left w:val="nil"/>
              <w:bottom w:val="single" w:sz="4" w:space="0" w:color="auto"/>
              <w:right w:val="nil"/>
            </w:tcBorders>
            <w:shd w:val="clear" w:color="auto" w:fill="auto"/>
            <w:noWrap/>
            <w:vAlign w:val="bottom"/>
            <w:hideMark/>
          </w:tcPr>
          <w:p w:rsidR="00240555" w:rsidRPr="00240555" w:rsidRDefault="00240555" w:rsidP="00240555">
            <w:pPr>
              <w:spacing w:after="0" w:line="240" w:lineRule="auto"/>
              <w:rPr>
                <w:rFonts w:ascii="Arial" w:eastAsia="Times New Roman" w:hAnsi="Arial" w:cs="Arial"/>
                <w:color w:val="000000"/>
                <w:sz w:val="20"/>
                <w:szCs w:val="20"/>
              </w:rPr>
            </w:pPr>
            <w:r w:rsidRPr="00240555">
              <w:rPr>
                <w:rFonts w:ascii="Arial" w:eastAsia="Times New Roman" w:hAnsi="Arial" w:cs="Arial"/>
                <w:color w:val="000000"/>
                <w:sz w:val="20"/>
                <w:szCs w:val="20"/>
              </w:rPr>
              <w:t> </w:t>
            </w:r>
            <w:r w:rsidR="00042CAC">
              <w:rPr>
                <w:rFonts w:ascii="Arial" w:eastAsia="Times New Roman" w:hAnsi="Arial" w:cs="Arial"/>
                <w:color w:val="000000"/>
                <w:sz w:val="20"/>
                <w:szCs w:val="20"/>
              </w:rPr>
              <w:t>Accepts timestamp format.</w:t>
            </w:r>
          </w:p>
        </w:tc>
        <w:tc>
          <w:tcPr>
            <w:tcW w:w="1205" w:type="dxa"/>
            <w:tcBorders>
              <w:top w:val="nil"/>
              <w:left w:val="single" w:sz="4" w:space="0" w:color="auto"/>
              <w:bottom w:val="single" w:sz="4" w:space="0" w:color="auto"/>
              <w:right w:val="single" w:sz="4" w:space="0" w:color="auto"/>
            </w:tcBorders>
            <w:shd w:val="clear" w:color="auto" w:fill="auto"/>
            <w:noWrap/>
            <w:vAlign w:val="bottom"/>
            <w:hideMark/>
          </w:tcPr>
          <w:p w:rsidR="00240555" w:rsidRPr="00240555" w:rsidRDefault="00240555" w:rsidP="00240555">
            <w:pPr>
              <w:spacing w:after="0" w:line="240" w:lineRule="auto"/>
              <w:rPr>
                <w:rFonts w:ascii="Arial" w:eastAsia="Times New Roman" w:hAnsi="Arial" w:cs="Arial"/>
                <w:color w:val="000000"/>
                <w:sz w:val="20"/>
                <w:szCs w:val="20"/>
              </w:rPr>
            </w:pPr>
            <w:r w:rsidRPr="00240555">
              <w:rPr>
                <w:rFonts w:ascii="Arial" w:eastAsia="Times New Roman" w:hAnsi="Arial" w:cs="Arial"/>
                <w:color w:val="000000"/>
                <w:sz w:val="20"/>
                <w:szCs w:val="20"/>
              </w:rPr>
              <w:t>Y</w:t>
            </w:r>
          </w:p>
        </w:tc>
      </w:tr>
      <w:tr w:rsidR="00240555" w:rsidRPr="00240555" w:rsidTr="00240555">
        <w:trPr>
          <w:trHeight w:val="255"/>
        </w:trPr>
        <w:tc>
          <w:tcPr>
            <w:tcW w:w="1995" w:type="dxa"/>
            <w:tcBorders>
              <w:top w:val="nil"/>
              <w:left w:val="single" w:sz="4" w:space="0" w:color="auto"/>
              <w:bottom w:val="single" w:sz="4" w:space="0" w:color="auto"/>
              <w:right w:val="single" w:sz="4" w:space="0" w:color="auto"/>
            </w:tcBorders>
            <w:shd w:val="clear" w:color="000000" w:fill="E4DFEC"/>
            <w:noWrap/>
            <w:vAlign w:val="bottom"/>
            <w:hideMark/>
          </w:tcPr>
          <w:p w:rsidR="00240555" w:rsidRPr="00240555" w:rsidRDefault="00240555" w:rsidP="00240555">
            <w:pPr>
              <w:spacing w:after="0" w:line="240" w:lineRule="auto"/>
              <w:rPr>
                <w:rFonts w:ascii="Arial" w:eastAsia="Times New Roman" w:hAnsi="Arial" w:cs="Arial"/>
                <w:color w:val="000000"/>
                <w:sz w:val="20"/>
                <w:szCs w:val="20"/>
              </w:rPr>
            </w:pPr>
            <w:r w:rsidRPr="00240555">
              <w:rPr>
                <w:rFonts w:ascii="Arial" w:eastAsia="Times New Roman" w:hAnsi="Arial" w:cs="Arial"/>
                <w:color w:val="000000"/>
                <w:sz w:val="20"/>
                <w:szCs w:val="20"/>
              </w:rPr>
              <w:t>Host List</w:t>
            </w:r>
          </w:p>
        </w:tc>
        <w:tc>
          <w:tcPr>
            <w:tcW w:w="2790" w:type="dxa"/>
            <w:tcBorders>
              <w:top w:val="nil"/>
              <w:left w:val="nil"/>
              <w:bottom w:val="single" w:sz="4" w:space="0" w:color="auto"/>
              <w:right w:val="nil"/>
            </w:tcBorders>
            <w:shd w:val="clear" w:color="auto" w:fill="auto"/>
            <w:noWrap/>
            <w:vAlign w:val="bottom"/>
            <w:hideMark/>
          </w:tcPr>
          <w:p w:rsidR="00240555" w:rsidRPr="00240555" w:rsidRDefault="00240555" w:rsidP="00240555">
            <w:pPr>
              <w:spacing w:after="0" w:line="240" w:lineRule="auto"/>
              <w:rPr>
                <w:rFonts w:ascii="Arial" w:eastAsia="Times New Roman" w:hAnsi="Arial" w:cs="Arial"/>
                <w:color w:val="000000"/>
                <w:sz w:val="20"/>
                <w:szCs w:val="20"/>
              </w:rPr>
            </w:pPr>
            <w:r w:rsidRPr="00240555">
              <w:rPr>
                <w:rFonts w:ascii="Arial" w:eastAsia="Times New Roman" w:hAnsi="Arial" w:cs="Arial"/>
                <w:color w:val="000000"/>
                <w:sz w:val="20"/>
                <w:szCs w:val="20"/>
              </w:rPr>
              <w:t> </w:t>
            </w:r>
          </w:p>
        </w:tc>
        <w:tc>
          <w:tcPr>
            <w:tcW w:w="1205" w:type="dxa"/>
            <w:tcBorders>
              <w:top w:val="nil"/>
              <w:left w:val="single" w:sz="4" w:space="0" w:color="auto"/>
              <w:bottom w:val="single" w:sz="4" w:space="0" w:color="auto"/>
              <w:right w:val="single" w:sz="4" w:space="0" w:color="auto"/>
            </w:tcBorders>
            <w:shd w:val="clear" w:color="auto" w:fill="auto"/>
            <w:noWrap/>
            <w:vAlign w:val="bottom"/>
            <w:hideMark/>
          </w:tcPr>
          <w:p w:rsidR="00240555" w:rsidRPr="00240555" w:rsidRDefault="00240555" w:rsidP="00240555">
            <w:pPr>
              <w:spacing w:after="0" w:line="240" w:lineRule="auto"/>
              <w:rPr>
                <w:rFonts w:ascii="Arial" w:eastAsia="Times New Roman" w:hAnsi="Arial" w:cs="Arial"/>
                <w:color w:val="000000"/>
                <w:sz w:val="20"/>
                <w:szCs w:val="20"/>
              </w:rPr>
            </w:pPr>
            <w:r w:rsidRPr="00240555">
              <w:rPr>
                <w:rFonts w:ascii="Arial" w:eastAsia="Times New Roman" w:hAnsi="Arial" w:cs="Arial"/>
                <w:color w:val="000000"/>
                <w:sz w:val="20"/>
                <w:szCs w:val="20"/>
              </w:rPr>
              <w:t>Y</w:t>
            </w:r>
          </w:p>
        </w:tc>
      </w:tr>
      <w:tr w:rsidR="00240555" w:rsidRPr="00240555" w:rsidTr="00240555">
        <w:trPr>
          <w:trHeight w:val="255"/>
        </w:trPr>
        <w:tc>
          <w:tcPr>
            <w:tcW w:w="1995" w:type="dxa"/>
            <w:tcBorders>
              <w:top w:val="nil"/>
              <w:left w:val="single" w:sz="4" w:space="0" w:color="auto"/>
              <w:bottom w:val="single" w:sz="4" w:space="0" w:color="auto"/>
              <w:right w:val="single" w:sz="4" w:space="0" w:color="auto"/>
            </w:tcBorders>
            <w:shd w:val="clear" w:color="000000" w:fill="E4DFEC"/>
            <w:noWrap/>
            <w:vAlign w:val="bottom"/>
            <w:hideMark/>
          </w:tcPr>
          <w:p w:rsidR="00240555" w:rsidRPr="00240555" w:rsidRDefault="00240555" w:rsidP="00240555">
            <w:pPr>
              <w:spacing w:after="0" w:line="240" w:lineRule="auto"/>
              <w:rPr>
                <w:rFonts w:ascii="Arial" w:eastAsia="Times New Roman" w:hAnsi="Arial" w:cs="Arial"/>
                <w:color w:val="000000"/>
                <w:sz w:val="20"/>
                <w:szCs w:val="20"/>
              </w:rPr>
            </w:pPr>
            <w:r w:rsidRPr="00240555">
              <w:rPr>
                <w:rFonts w:ascii="Arial" w:eastAsia="Times New Roman" w:hAnsi="Arial" w:cs="Arial"/>
                <w:color w:val="000000"/>
                <w:sz w:val="20"/>
                <w:szCs w:val="20"/>
              </w:rPr>
              <w:t>Description</w:t>
            </w:r>
          </w:p>
        </w:tc>
        <w:tc>
          <w:tcPr>
            <w:tcW w:w="2790" w:type="dxa"/>
            <w:tcBorders>
              <w:top w:val="nil"/>
              <w:left w:val="nil"/>
              <w:bottom w:val="single" w:sz="4" w:space="0" w:color="auto"/>
              <w:right w:val="nil"/>
            </w:tcBorders>
            <w:shd w:val="clear" w:color="auto" w:fill="auto"/>
            <w:noWrap/>
            <w:vAlign w:val="bottom"/>
            <w:hideMark/>
          </w:tcPr>
          <w:p w:rsidR="00240555" w:rsidRPr="00240555" w:rsidRDefault="00240555" w:rsidP="00240555">
            <w:pPr>
              <w:spacing w:after="0" w:line="240" w:lineRule="auto"/>
              <w:rPr>
                <w:rFonts w:ascii="Arial" w:eastAsia="Times New Roman" w:hAnsi="Arial" w:cs="Arial"/>
                <w:color w:val="000000"/>
                <w:sz w:val="20"/>
                <w:szCs w:val="20"/>
              </w:rPr>
            </w:pPr>
            <w:r w:rsidRPr="00240555">
              <w:rPr>
                <w:rFonts w:ascii="Arial" w:eastAsia="Times New Roman" w:hAnsi="Arial" w:cs="Arial"/>
                <w:color w:val="000000"/>
                <w:sz w:val="20"/>
                <w:szCs w:val="20"/>
              </w:rPr>
              <w:t>Description of the namespace</w:t>
            </w:r>
          </w:p>
        </w:tc>
        <w:tc>
          <w:tcPr>
            <w:tcW w:w="1205" w:type="dxa"/>
            <w:tcBorders>
              <w:top w:val="nil"/>
              <w:left w:val="single" w:sz="4" w:space="0" w:color="auto"/>
              <w:bottom w:val="single" w:sz="4" w:space="0" w:color="auto"/>
              <w:right w:val="single" w:sz="4" w:space="0" w:color="auto"/>
            </w:tcBorders>
            <w:shd w:val="clear" w:color="auto" w:fill="auto"/>
            <w:noWrap/>
            <w:vAlign w:val="bottom"/>
            <w:hideMark/>
          </w:tcPr>
          <w:p w:rsidR="00240555" w:rsidRPr="00240555" w:rsidRDefault="00240555" w:rsidP="00240555">
            <w:pPr>
              <w:spacing w:after="0" w:line="240" w:lineRule="auto"/>
              <w:rPr>
                <w:rFonts w:ascii="Arial" w:eastAsia="Times New Roman" w:hAnsi="Arial" w:cs="Arial"/>
                <w:color w:val="000000"/>
                <w:sz w:val="20"/>
                <w:szCs w:val="20"/>
              </w:rPr>
            </w:pPr>
            <w:r w:rsidRPr="00240555">
              <w:rPr>
                <w:rFonts w:ascii="Arial" w:eastAsia="Times New Roman" w:hAnsi="Arial" w:cs="Arial"/>
                <w:color w:val="000000"/>
                <w:sz w:val="20"/>
                <w:szCs w:val="20"/>
              </w:rPr>
              <w:t>N</w:t>
            </w:r>
          </w:p>
        </w:tc>
      </w:tr>
    </w:tbl>
    <w:p w:rsidR="00240555" w:rsidRPr="00240555" w:rsidRDefault="00240555" w:rsidP="00240555"/>
    <w:p w:rsidR="00042CAC" w:rsidRDefault="00042CAC" w:rsidP="008E56CB">
      <w:pPr>
        <w:pStyle w:val="Heading1"/>
        <w:numPr>
          <w:ilvl w:val="0"/>
          <w:numId w:val="17"/>
        </w:numPr>
      </w:pPr>
      <w:bookmarkStart w:id="32" w:name="_Toc493153238"/>
      <w:r>
        <w:t>Edit a Namespace</w:t>
      </w:r>
      <w:bookmarkEnd w:id="32"/>
    </w:p>
    <w:p w:rsidR="00042CAC" w:rsidRPr="00042CAC" w:rsidRDefault="00042CAC" w:rsidP="00042CAC">
      <w:r>
        <w:t>To Edit a namespace which has been created in the past, go on the Namespace list page and click on the Namespace name you wish to edit. Following is the list of fields which shows which can be and which cannot be edited as part of Namespace.</w:t>
      </w:r>
    </w:p>
    <w:tbl>
      <w:tblPr>
        <w:tblW w:w="2977" w:type="dxa"/>
        <w:tblInd w:w="93" w:type="dxa"/>
        <w:tblLook w:val="04A0" w:firstRow="1" w:lastRow="0" w:firstColumn="1" w:lastColumn="0" w:noHBand="0" w:noVBand="1"/>
      </w:tblPr>
      <w:tblGrid>
        <w:gridCol w:w="2085"/>
        <w:gridCol w:w="1117"/>
      </w:tblGrid>
      <w:tr w:rsidR="00042CAC" w:rsidRPr="00042CAC" w:rsidTr="00042CAC">
        <w:trPr>
          <w:trHeight w:val="255"/>
        </w:trPr>
        <w:tc>
          <w:tcPr>
            <w:tcW w:w="2085" w:type="dxa"/>
            <w:tcBorders>
              <w:top w:val="nil"/>
              <w:left w:val="nil"/>
              <w:bottom w:val="nil"/>
              <w:right w:val="nil"/>
            </w:tcBorders>
            <w:shd w:val="clear" w:color="000000" w:fill="8064A2"/>
            <w:noWrap/>
            <w:vAlign w:val="bottom"/>
            <w:hideMark/>
          </w:tcPr>
          <w:p w:rsidR="00042CAC" w:rsidRPr="00042CAC" w:rsidRDefault="00042CAC" w:rsidP="00042CAC">
            <w:pPr>
              <w:spacing w:after="0" w:line="240" w:lineRule="auto"/>
              <w:rPr>
                <w:rFonts w:ascii="Arial" w:eastAsia="Times New Roman" w:hAnsi="Arial" w:cs="Arial"/>
                <w:b/>
                <w:bCs/>
                <w:color w:val="FFFFFF"/>
                <w:sz w:val="20"/>
                <w:szCs w:val="20"/>
              </w:rPr>
            </w:pPr>
            <w:r w:rsidRPr="00042CAC">
              <w:rPr>
                <w:rFonts w:ascii="Arial" w:eastAsia="Times New Roman" w:hAnsi="Arial" w:cs="Arial"/>
                <w:b/>
                <w:bCs/>
                <w:color w:val="FFFFFF"/>
                <w:sz w:val="20"/>
                <w:szCs w:val="20"/>
              </w:rPr>
              <w:t>Field Name</w:t>
            </w:r>
          </w:p>
        </w:tc>
        <w:tc>
          <w:tcPr>
            <w:tcW w:w="892" w:type="dxa"/>
            <w:tcBorders>
              <w:top w:val="single" w:sz="4" w:space="0" w:color="auto"/>
              <w:left w:val="single" w:sz="4" w:space="0" w:color="auto"/>
              <w:bottom w:val="single" w:sz="4" w:space="0" w:color="auto"/>
              <w:right w:val="single" w:sz="4" w:space="0" w:color="auto"/>
            </w:tcBorders>
            <w:shd w:val="clear" w:color="000000" w:fill="8064A2"/>
            <w:noWrap/>
            <w:vAlign w:val="bottom"/>
            <w:hideMark/>
          </w:tcPr>
          <w:p w:rsidR="00042CAC" w:rsidRPr="00042CAC" w:rsidRDefault="00042CAC" w:rsidP="00042CAC">
            <w:pPr>
              <w:spacing w:after="0" w:line="240" w:lineRule="auto"/>
              <w:rPr>
                <w:rFonts w:ascii="Arial" w:eastAsia="Times New Roman" w:hAnsi="Arial" w:cs="Arial"/>
                <w:b/>
                <w:bCs/>
                <w:color w:val="FFFFFF"/>
                <w:sz w:val="20"/>
                <w:szCs w:val="20"/>
              </w:rPr>
            </w:pPr>
            <w:r w:rsidRPr="00042CAC">
              <w:rPr>
                <w:rFonts w:ascii="Arial" w:eastAsia="Times New Roman" w:hAnsi="Arial" w:cs="Arial"/>
                <w:b/>
                <w:bCs/>
                <w:color w:val="FFFFFF"/>
                <w:sz w:val="20"/>
                <w:szCs w:val="20"/>
              </w:rPr>
              <w:t>Editable?</w:t>
            </w:r>
          </w:p>
        </w:tc>
      </w:tr>
      <w:tr w:rsidR="00042CAC" w:rsidRPr="00042CAC" w:rsidTr="00042CAC">
        <w:trPr>
          <w:trHeight w:val="255"/>
        </w:trPr>
        <w:tc>
          <w:tcPr>
            <w:tcW w:w="2085" w:type="dxa"/>
            <w:tcBorders>
              <w:top w:val="single" w:sz="4" w:space="0" w:color="auto"/>
              <w:left w:val="single" w:sz="4" w:space="0" w:color="auto"/>
              <w:bottom w:val="single" w:sz="4" w:space="0" w:color="auto"/>
              <w:right w:val="single" w:sz="4" w:space="0" w:color="auto"/>
            </w:tcBorders>
            <w:shd w:val="clear" w:color="000000" w:fill="E4DFEC"/>
            <w:noWrap/>
            <w:vAlign w:val="bottom"/>
            <w:hideMark/>
          </w:tcPr>
          <w:p w:rsidR="00042CAC" w:rsidRPr="00042CAC" w:rsidRDefault="00042CAC" w:rsidP="00042CAC">
            <w:pPr>
              <w:spacing w:after="0" w:line="240" w:lineRule="auto"/>
              <w:rPr>
                <w:rFonts w:ascii="Arial" w:eastAsia="Times New Roman" w:hAnsi="Arial" w:cs="Arial"/>
                <w:sz w:val="20"/>
                <w:szCs w:val="20"/>
              </w:rPr>
            </w:pPr>
            <w:r w:rsidRPr="00042CAC">
              <w:rPr>
                <w:rFonts w:ascii="Arial" w:eastAsia="Times New Roman" w:hAnsi="Arial" w:cs="Arial"/>
                <w:sz w:val="20"/>
                <w:szCs w:val="20"/>
              </w:rPr>
              <w:t>Namespace Name</w:t>
            </w:r>
          </w:p>
        </w:tc>
        <w:tc>
          <w:tcPr>
            <w:tcW w:w="892" w:type="dxa"/>
            <w:tcBorders>
              <w:top w:val="nil"/>
              <w:left w:val="nil"/>
              <w:bottom w:val="single" w:sz="4" w:space="0" w:color="auto"/>
              <w:right w:val="single" w:sz="4" w:space="0" w:color="auto"/>
            </w:tcBorders>
            <w:shd w:val="clear" w:color="auto" w:fill="auto"/>
            <w:noWrap/>
            <w:vAlign w:val="bottom"/>
            <w:hideMark/>
          </w:tcPr>
          <w:p w:rsidR="00042CAC" w:rsidRPr="00042CAC" w:rsidRDefault="00042CAC" w:rsidP="00042CAC">
            <w:pPr>
              <w:spacing w:after="0" w:line="240" w:lineRule="auto"/>
              <w:rPr>
                <w:rFonts w:ascii="Arial" w:eastAsia="Times New Roman" w:hAnsi="Arial" w:cs="Arial"/>
                <w:color w:val="000000"/>
                <w:sz w:val="20"/>
                <w:szCs w:val="20"/>
              </w:rPr>
            </w:pPr>
            <w:r w:rsidRPr="00042CAC">
              <w:rPr>
                <w:rFonts w:ascii="Arial" w:eastAsia="Times New Roman" w:hAnsi="Arial" w:cs="Arial"/>
                <w:color w:val="000000"/>
                <w:sz w:val="20"/>
                <w:szCs w:val="20"/>
              </w:rPr>
              <w:t>Y</w:t>
            </w:r>
          </w:p>
        </w:tc>
      </w:tr>
      <w:tr w:rsidR="00042CAC" w:rsidRPr="00042CAC" w:rsidTr="00042CAC">
        <w:trPr>
          <w:trHeight w:val="255"/>
        </w:trPr>
        <w:tc>
          <w:tcPr>
            <w:tcW w:w="2085" w:type="dxa"/>
            <w:tcBorders>
              <w:top w:val="nil"/>
              <w:left w:val="single" w:sz="4" w:space="0" w:color="auto"/>
              <w:bottom w:val="single" w:sz="4" w:space="0" w:color="auto"/>
              <w:right w:val="single" w:sz="4" w:space="0" w:color="auto"/>
            </w:tcBorders>
            <w:shd w:val="clear" w:color="000000" w:fill="E4DFEC"/>
            <w:noWrap/>
            <w:vAlign w:val="bottom"/>
            <w:hideMark/>
          </w:tcPr>
          <w:p w:rsidR="00042CAC" w:rsidRPr="00042CAC" w:rsidRDefault="00042CAC" w:rsidP="00042CAC">
            <w:pPr>
              <w:spacing w:after="0" w:line="240" w:lineRule="auto"/>
              <w:rPr>
                <w:rFonts w:ascii="Arial" w:eastAsia="Times New Roman" w:hAnsi="Arial" w:cs="Arial"/>
                <w:color w:val="000000"/>
                <w:sz w:val="20"/>
                <w:szCs w:val="20"/>
              </w:rPr>
            </w:pPr>
            <w:r w:rsidRPr="00042CAC">
              <w:rPr>
                <w:rFonts w:ascii="Arial" w:eastAsia="Times New Roman" w:hAnsi="Arial" w:cs="Arial"/>
                <w:color w:val="000000"/>
                <w:sz w:val="20"/>
                <w:szCs w:val="20"/>
              </w:rPr>
              <w:t>Namespace ID</w:t>
            </w:r>
          </w:p>
        </w:tc>
        <w:tc>
          <w:tcPr>
            <w:tcW w:w="892" w:type="dxa"/>
            <w:tcBorders>
              <w:top w:val="nil"/>
              <w:left w:val="nil"/>
              <w:bottom w:val="single" w:sz="4" w:space="0" w:color="auto"/>
              <w:right w:val="single" w:sz="4" w:space="0" w:color="auto"/>
            </w:tcBorders>
            <w:shd w:val="clear" w:color="auto" w:fill="auto"/>
            <w:noWrap/>
            <w:vAlign w:val="bottom"/>
            <w:hideMark/>
          </w:tcPr>
          <w:p w:rsidR="00042CAC" w:rsidRPr="00042CAC" w:rsidRDefault="00B15C75" w:rsidP="00042CAC">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N</w:t>
            </w:r>
          </w:p>
        </w:tc>
      </w:tr>
      <w:tr w:rsidR="00042CAC" w:rsidRPr="00042CAC" w:rsidTr="00042CAC">
        <w:trPr>
          <w:trHeight w:val="255"/>
        </w:trPr>
        <w:tc>
          <w:tcPr>
            <w:tcW w:w="2085" w:type="dxa"/>
            <w:tcBorders>
              <w:top w:val="nil"/>
              <w:left w:val="single" w:sz="4" w:space="0" w:color="auto"/>
              <w:bottom w:val="single" w:sz="4" w:space="0" w:color="auto"/>
              <w:right w:val="single" w:sz="4" w:space="0" w:color="auto"/>
            </w:tcBorders>
            <w:shd w:val="clear" w:color="000000" w:fill="E4DFEC"/>
            <w:noWrap/>
            <w:vAlign w:val="bottom"/>
            <w:hideMark/>
          </w:tcPr>
          <w:p w:rsidR="00042CAC" w:rsidRPr="00042CAC" w:rsidRDefault="00042CAC" w:rsidP="00042CAC">
            <w:pPr>
              <w:spacing w:after="0" w:line="240" w:lineRule="auto"/>
              <w:rPr>
                <w:rFonts w:ascii="Arial" w:eastAsia="Times New Roman" w:hAnsi="Arial" w:cs="Arial"/>
                <w:color w:val="000000"/>
                <w:sz w:val="20"/>
                <w:szCs w:val="20"/>
              </w:rPr>
            </w:pPr>
            <w:r w:rsidRPr="00042CAC">
              <w:rPr>
                <w:rFonts w:ascii="Arial" w:eastAsia="Times New Roman" w:hAnsi="Arial" w:cs="Arial"/>
                <w:color w:val="000000"/>
                <w:sz w:val="20"/>
                <w:szCs w:val="20"/>
              </w:rPr>
              <w:t>Host List</w:t>
            </w:r>
          </w:p>
        </w:tc>
        <w:tc>
          <w:tcPr>
            <w:tcW w:w="892" w:type="dxa"/>
            <w:tcBorders>
              <w:top w:val="nil"/>
              <w:left w:val="nil"/>
              <w:bottom w:val="single" w:sz="4" w:space="0" w:color="auto"/>
              <w:right w:val="single" w:sz="4" w:space="0" w:color="auto"/>
            </w:tcBorders>
            <w:shd w:val="clear" w:color="auto" w:fill="auto"/>
            <w:noWrap/>
            <w:vAlign w:val="bottom"/>
            <w:hideMark/>
          </w:tcPr>
          <w:p w:rsidR="00042CAC" w:rsidRPr="00042CAC" w:rsidRDefault="00042CAC" w:rsidP="00042CAC">
            <w:pPr>
              <w:spacing w:after="0" w:line="240" w:lineRule="auto"/>
              <w:rPr>
                <w:rFonts w:ascii="Arial" w:eastAsia="Times New Roman" w:hAnsi="Arial" w:cs="Arial"/>
                <w:color w:val="000000"/>
                <w:sz w:val="20"/>
                <w:szCs w:val="20"/>
              </w:rPr>
            </w:pPr>
            <w:r w:rsidRPr="00042CAC">
              <w:rPr>
                <w:rFonts w:ascii="Arial" w:eastAsia="Times New Roman" w:hAnsi="Arial" w:cs="Arial"/>
                <w:color w:val="000000"/>
                <w:sz w:val="20"/>
                <w:szCs w:val="20"/>
              </w:rPr>
              <w:t>Y</w:t>
            </w:r>
          </w:p>
        </w:tc>
      </w:tr>
      <w:tr w:rsidR="00042CAC" w:rsidRPr="00042CAC" w:rsidTr="00042CAC">
        <w:trPr>
          <w:trHeight w:val="255"/>
        </w:trPr>
        <w:tc>
          <w:tcPr>
            <w:tcW w:w="2085" w:type="dxa"/>
            <w:tcBorders>
              <w:top w:val="nil"/>
              <w:left w:val="single" w:sz="4" w:space="0" w:color="auto"/>
              <w:bottom w:val="single" w:sz="4" w:space="0" w:color="auto"/>
              <w:right w:val="single" w:sz="4" w:space="0" w:color="auto"/>
            </w:tcBorders>
            <w:shd w:val="clear" w:color="000000" w:fill="E4DFEC"/>
            <w:noWrap/>
            <w:vAlign w:val="bottom"/>
            <w:hideMark/>
          </w:tcPr>
          <w:p w:rsidR="00042CAC" w:rsidRPr="00042CAC" w:rsidRDefault="00042CAC" w:rsidP="00042CAC">
            <w:pPr>
              <w:spacing w:after="0" w:line="240" w:lineRule="auto"/>
              <w:rPr>
                <w:rFonts w:ascii="Arial" w:eastAsia="Times New Roman" w:hAnsi="Arial" w:cs="Arial"/>
                <w:color w:val="000000"/>
                <w:sz w:val="20"/>
                <w:szCs w:val="20"/>
              </w:rPr>
            </w:pPr>
            <w:r w:rsidRPr="00042CAC">
              <w:rPr>
                <w:rFonts w:ascii="Arial" w:eastAsia="Times New Roman" w:hAnsi="Arial" w:cs="Arial"/>
                <w:color w:val="000000"/>
                <w:sz w:val="20"/>
                <w:szCs w:val="20"/>
              </w:rPr>
              <w:t>Description</w:t>
            </w:r>
          </w:p>
        </w:tc>
        <w:tc>
          <w:tcPr>
            <w:tcW w:w="892" w:type="dxa"/>
            <w:tcBorders>
              <w:top w:val="nil"/>
              <w:left w:val="nil"/>
              <w:bottom w:val="single" w:sz="4" w:space="0" w:color="auto"/>
              <w:right w:val="single" w:sz="4" w:space="0" w:color="auto"/>
            </w:tcBorders>
            <w:shd w:val="clear" w:color="auto" w:fill="auto"/>
            <w:noWrap/>
            <w:vAlign w:val="bottom"/>
            <w:hideMark/>
          </w:tcPr>
          <w:p w:rsidR="00042CAC" w:rsidRPr="00042CAC" w:rsidRDefault="00B15C75" w:rsidP="00042CAC">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Y</w:t>
            </w:r>
          </w:p>
        </w:tc>
      </w:tr>
    </w:tbl>
    <w:p w:rsidR="00042CAC" w:rsidRDefault="00042CAC" w:rsidP="00297265"/>
    <w:p w:rsidR="00E72F31" w:rsidRDefault="00E72F31" w:rsidP="008E56CB">
      <w:pPr>
        <w:pStyle w:val="Heading1"/>
        <w:numPr>
          <w:ilvl w:val="0"/>
          <w:numId w:val="17"/>
        </w:numPr>
      </w:pPr>
      <w:bookmarkStart w:id="33" w:name="_Toc493153239"/>
      <w:r>
        <w:lastRenderedPageBreak/>
        <w:t>Delete a Namespace</w:t>
      </w:r>
      <w:bookmarkEnd w:id="33"/>
    </w:p>
    <w:p w:rsidR="00E72F31" w:rsidRDefault="00E72F31" w:rsidP="00E72F31">
      <w:r>
        <w:t>To delete a namespace, go on the namespace list page and under the action column, select the name space you wish to delete</w:t>
      </w:r>
    </w:p>
    <w:p w:rsidR="00E72F31" w:rsidRDefault="00E72F31" w:rsidP="00E72F31">
      <w:r w:rsidRPr="00E72F31">
        <w:rPr>
          <w:b/>
        </w:rPr>
        <w:t>Note</w:t>
      </w:r>
      <w:r>
        <w:t>: If a namespace is referenced by a tenant, it cannot be deleted.</w:t>
      </w:r>
    </w:p>
    <w:p w:rsidR="00803CC5" w:rsidRDefault="00803CC5" w:rsidP="00E72F31"/>
    <w:p w:rsidR="00E72F31" w:rsidRDefault="00E72F31" w:rsidP="00E72F31"/>
    <w:p w:rsidR="00357A35" w:rsidRDefault="00357A35" w:rsidP="00E72F31"/>
    <w:p w:rsidR="00357A35" w:rsidRDefault="00357A35" w:rsidP="00E72F31"/>
    <w:p w:rsidR="00357A35" w:rsidRDefault="00357A35" w:rsidP="00E72F31"/>
    <w:p w:rsidR="00357A35" w:rsidRDefault="00357A35" w:rsidP="00E72F31"/>
    <w:p w:rsidR="00357A35" w:rsidRDefault="00357A35" w:rsidP="00E72F31"/>
    <w:p w:rsidR="00357A35" w:rsidRDefault="00357A35" w:rsidP="00E72F31"/>
    <w:p w:rsidR="00357A35" w:rsidRDefault="00357A35" w:rsidP="00E72F31"/>
    <w:p w:rsidR="00357A35" w:rsidRDefault="00357A35" w:rsidP="00E72F31"/>
    <w:p w:rsidR="00357A35" w:rsidRDefault="00357A35" w:rsidP="00E72F31"/>
    <w:p w:rsidR="00357A35" w:rsidRDefault="00357A35" w:rsidP="00E72F31"/>
    <w:p w:rsidR="00357A35" w:rsidRDefault="00357A35" w:rsidP="00E72F31"/>
    <w:p w:rsidR="00357A35" w:rsidRDefault="00357A35" w:rsidP="00E72F31"/>
    <w:p w:rsidR="00357A35" w:rsidRDefault="00357A35" w:rsidP="00E72F31"/>
    <w:p w:rsidR="00357A35" w:rsidRDefault="00357A35" w:rsidP="00E72F31"/>
    <w:p w:rsidR="00357A35" w:rsidRDefault="00357A35" w:rsidP="00E72F31"/>
    <w:p w:rsidR="00357A35" w:rsidRDefault="00357A35" w:rsidP="00E72F31"/>
    <w:p w:rsidR="00357A35" w:rsidRPr="00E72F31" w:rsidRDefault="00357A35" w:rsidP="00E72F31"/>
    <w:p w:rsidR="00803CC5" w:rsidRDefault="00803CC5" w:rsidP="004629E0">
      <w:pPr>
        <w:pStyle w:val="Heading1"/>
        <w:numPr>
          <w:ilvl w:val="0"/>
          <w:numId w:val="38"/>
        </w:numPr>
      </w:pPr>
      <w:bookmarkStart w:id="34" w:name="_Toc493153240"/>
      <w:r>
        <w:lastRenderedPageBreak/>
        <w:t>Encryption Policy</w:t>
      </w:r>
      <w:bookmarkEnd w:id="34"/>
    </w:p>
    <w:p w:rsidR="00803CC5" w:rsidRDefault="00803CC5" w:rsidP="008E56CB">
      <w:pPr>
        <w:pStyle w:val="Heading1"/>
        <w:numPr>
          <w:ilvl w:val="0"/>
          <w:numId w:val="19"/>
        </w:numPr>
      </w:pPr>
      <w:bookmarkStart w:id="35" w:name="_Toc493153241"/>
      <w:r>
        <w:t>View Encryption Policy</w:t>
      </w:r>
      <w:bookmarkEnd w:id="35"/>
    </w:p>
    <w:p w:rsidR="00803CC5" w:rsidRDefault="00803CC5" w:rsidP="00803CC5">
      <w:proofErr w:type="gramStart"/>
      <w:r>
        <w:t>To view encryption policies click on the ‘View Encryption Policies’ card on the UDS home page.</w:t>
      </w:r>
      <w:proofErr w:type="gramEnd"/>
      <w:r>
        <w:t xml:space="preserve"> </w:t>
      </w:r>
    </w:p>
    <w:p w:rsidR="00803CC5" w:rsidRDefault="00803CC5" w:rsidP="00803CC5">
      <w:r>
        <w:rPr>
          <w:noProof/>
        </w:rPr>
        <mc:AlternateContent>
          <mc:Choice Requires="wps">
            <w:drawing>
              <wp:anchor distT="0" distB="0" distL="114300" distR="114300" simplePos="0" relativeHeight="251661312" behindDoc="0" locked="0" layoutInCell="1" allowOverlap="1" wp14:anchorId="78B8885F" wp14:editId="5A549281">
                <wp:simplePos x="0" y="0"/>
                <wp:positionH relativeFrom="column">
                  <wp:posOffset>2178657</wp:posOffset>
                </wp:positionH>
                <wp:positionV relativeFrom="paragraph">
                  <wp:posOffset>1122155</wp:posOffset>
                </wp:positionV>
                <wp:extent cx="1081378" cy="524787"/>
                <wp:effectExtent l="0" t="0" r="24130" b="27940"/>
                <wp:wrapNone/>
                <wp:docPr id="99" name="Rounded Rectangle 99"/>
                <wp:cNvGraphicFramePr/>
                <a:graphic xmlns:a="http://schemas.openxmlformats.org/drawingml/2006/main">
                  <a:graphicData uri="http://schemas.microsoft.com/office/word/2010/wordprocessingShape">
                    <wps:wsp>
                      <wps:cNvSpPr/>
                      <wps:spPr>
                        <a:xfrm>
                          <a:off x="0" y="0"/>
                          <a:ext cx="1081378" cy="52478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9" o:spid="_x0000_s1026" style="position:absolute;margin-left:171.55pt;margin-top:88.35pt;width:85.15pt;height:41.3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" filled="f" strokecolor="red" strokeweight="2pt"/>
            </w:pict>
          </mc:Fallback>
        </mc:AlternateContent>
      </w:r>
      <w:r>
        <w:rPr>
          <w:noProof/>
        </w:rPr>
        <w:drawing>
          <wp:inline distT="0" distB="0" distL="0" distR="0" wp14:anchorId="79855193" wp14:editId="0A977821">
            <wp:extent cx="5947576" cy="2218413"/>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943600" cy="2216930"/>
                    </a:xfrm>
                    <a:prstGeom prst="rect">
                      <a:avLst/>
                    </a:prstGeom>
                  </pic:spPr>
                </pic:pic>
              </a:graphicData>
            </a:graphic>
          </wp:inline>
        </w:drawing>
      </w:r>
    </w:p>
    <w:p w:rsidR="00803CC5" w:rsidRPr="00803CC5" w:rsidRDefault="00803CC5" w:rsidP="00803CC5">
      <w:r>
        <w:t>A pop up window will appear displaying the encryption policies. By default the latest 18 Encryption policies will be displayed</w:t>
      </w:r>
    </w:p>
    <w:p w:rsidR="00297265" w:rsidRDefault="00803CC5" w:rsidP="00297265">
      <w:r>
        <w:rPr>
          <w:noProof/>
        </w:rPr>
        <w:drawing>
          <wp:inline distT="0" distB="0" distL="0" distR="0" wp14:anchorId="6FE849E6" wp14:editId="3D67FA6F">
            <wp:extent cx="5943600" cy="137541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943600" cy="1375410"/>
                    </a:xfrm>
                    <a:prstGeom prst="rect">
                      <a:avLst/>
                    </a:prstGeom>
                  </pic:spPr>
                </pic:pic>
              </a:graphicData>
            </a:graphic>
          </wp:inline>
        </w:drawing>
      </w:r>
    </w:p>
    <w:p w:rsidR="002F0506" w:rsidRDefault="002F0506" w:rsidP="00297265"/>
    <w:p w:rsidR="00803CC5" w:rsidRDefault="00803CC5" w:rsidP="00297265"/>
    <w:p w:rsidR="00803CC5" w:rsidRDefault="00803CC5" w:rsidP="00297265"/>
    <w:p w:rsidR="00803CC5" w:rsidRDefault="00803CC5" w:rsidP="00297265"/>
    <w:p w:rsidR="00803CC5" w:rsidRDefault="00803CC5" w:rsidP="008E56CB">
      <w:pPr>
        <w:pStyle w:val="Heading1"/>
        <w:numPr>
          <w:ilvl w:val="0"/>
          <w:numId w:val="19"/>
        </w:numPr>
      </w:pPr>
      <w:bookmarkStart w:id="36" w:name="_Toc493153242"/>
      <w:r>
        <w:t>Create an Encryption Policy</w:t>
      </w:r>
      <w:bookmarkEnd w:id="36"/>
    </w:p>
    <w:p w:rsidR="00803CC5" w:rsidRDefault="00803CC5" w:rsidP="00803CC5">
      <w:r>
        <w:t>To create a new Encryption policy click on the ‘Create New Encryption Policy’ button on the UDS home page under the ‘Encryption’ card.</w:t>
      </w:r>
    </w:p>
    <w:p w:rsidR="00803CC5" w:rsidRDefault="00803CC5" w:rsidP="00803CC5">
      <w:r>
        <w:t>A pop up window appears to create a new encryption policy as shown in the below image.</w:t>
      </w:r>
    </w:p>
    <w:p w:rsidR="00803CC5" w:rsidRPr="00803CC5" w:rsidRDefault="00803CC5" w:rsidP="00803CC5">
      <w:r>
        <w:rPr>
          <w:noProof/>
        </w:rPr>
        <w:lastRenderedPageBreak/>
        <w:drawing>
          <wp:inline distT="0" distB="0" distL="0" distR="0" wp14:anchorId="58FF5428" wp14:editId="564C6895">
            <wp:extent cx="4309607" cy="1811784"/>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4313087" cy="1813247"/>
                    </a:xfrm>
                    <a:prstGeom prst="rect">
                      <a:avLst/>
                    </a:prstGeom>
                  </pic:spPr>
                </pic:pic>
              </a:graphicData>
            </a:graphic>
          </wp:inline>
        </w:drawing>
      </w:r>
    </w:p>
    <w:tbl>
      <w:tblPr>
        <w:tblW w:w="10185" w:type="dxa"/>
        <w:tblInd w:w="93" w:type="dxa"/>
        <w:tblLook w:val="04A0" w:firstRow="1" w:lastRow="0" w:firstColumn="1" w:lastColumn="0" w:noHBand="0" w:noVBand="1"/>
      </w:tblPr>
      <w:tblGrid>
        <w:gridCol w:w="2154"/>
        <w:gridCol w:w="6771"/>
        <w:gridCol w:w="1260"/>
      </w:tblGrid>
      <w:tr w:rsidR="002F0506" w:rsidRPr="002F0506" w:rsidTr="002F0506">
        <w:trPr>
          <w:trHeight w:val="255"/>
        </w:trPr>
        <w:tc>
          <w:tcPr>
            <w:tcW w:w="2154" w:type="dxa"/>
            <w:tcBorders>
              <w:top w:val="nil"/>
              <w:left w:val="nil"/>
              <w:bottom w:val="nil"/>
              <w:right w:val="nil"/>
            </w:tcBorders>
            <w:shd w:val="clear" w:color="000000" w:fill="8064A2"/>
            <w:noWrap/>
            <w:vAlign w:val="bottom"/>
            <w:hideMark/>
          </w:tcPr>
          <w:p w:rsidR="002F0506" w:rsidRPr="002F0506" w:rsidRDefault="002F0506" w:rsidP="002F0506">
            <w:pPr>
              <w:spacing w:after="0" w:line="240" w:lineRule="auto"/>
              <w:rPr>
                <w:rFonts w:ascii="Arial" w:eastAsia="Times New Roman" w:hAnsi="Arial" w:cs="Arial"/>
                <w:b/>
                <w:bCs/>
                <w:color w:val="FFFFFF"/>
                <w:sz w:val="20"/>
                <w:szCs w:val="20"/>
              </w:rPr>
            </w:pPr>
            <w:r w:rsidRPr="002F0506">
              <w:rPr>
                <w:rFonts w:ascii="Arial" w:eastAsia="Times New Roman" w:hAnsi="Arial" w:cs="Arial"/>
                <w:b/>
                <w:bCs/>
                <w:color w:val="FFFFFF"/>
                <w:sz w:val="20"/>
                <w:szCs w:val="20"/>
              </w:rPr>
              <w:t>Field Name</w:t>
            </w:r>
          </w:p>
        </w:tc>
        <w:tc>
          <w:tcPr>
            <w:tcW w:w="6771" w:type="dxa"/>
            <w:tcBorders>
              <w:top w:val="single" w:sz="4" w:space="0" w:color="auto"/>
              <w:left w:val="single" w:sz="4" w:space="0" w:color="auto"/>
              <w:bottom w:val="single" w:sz="4" w:space="0" w:color="auto"/>
              <w:right w:val="single" w:sz="4" w:space="0" w:color="auto"/>
            </w:tcBorders>
            <w:shd w:val="clear" w:color="000000" w:fill="8064A2"/>
            <w:noWrap/>
            <w:vAlign w:val="bottom"/>
            <w:hideMark/>
          </w:tcPr>
          <w:p w:rsidR="002F0506" w:rsidRPr="002F0506" w:rsidRDefault="002F0506" w:rsidP="002F0506">
            <w:pPr>
              <w:spacing w:after="0" w:line="240" w:lineRule="auto"/>
              <w:rPr>
                <w:rFonts w:ascii="Arial" w:eastAsia="Times New Roman" w:hAnsi="Arial" w:cs="Arial"/>
                <w:b/>
                <w:bCs/>
                <w:color w:val="FFFFFF"/>
                <w:sz w:val="20"/>
                <w:szCs w:val="20"/>
              </w:rPr>
            </w:pPr>
            <w:r w:rsidRPr="002F0506">
              <w:rPr>
                <w:rFonts w:ascii="Arial" w:eastAsia="Times New Roman" w:hAnsi="Arial" w:cs="Arial"/>
                <w:b/>
                <w:bCs/>
                <w:color w:val="FFFFFF"/>
                <w:sz w:val="20"/>
                <w:szCs w:val="20"/>
              </w:rPr>
              <w:t>Description</w:t>
            </w:r>
          </w:p>
        </w:tc>
        <w:tc>
          <w:tcPr>
            <w:tcW w:w="1260" w:type="dxa"/>
            <w:tcBorders>
              <w:top w:val="single" w:sz="4" w:space="0" w:color="auto"/>
              <w:left w:val="nil"/>
              <w:bottom w:val="single" w:sz="4" w:space="0" w:color="auto"/>
              <w:right w:val="single" w:sz="4" w:space="0" w:color="auto"/>
            </w:tcBorders>
            <w:shd w:val="clear" w:color="000000" w:fill="8064A2"/>
            <w:noWrap/>
            <w:vAlign w:val="bottom"/>
            <w:hideMark/>
          </w:tcPr>
          <w:p w:rsidR="002F0506" w:rsidRPr="002F0506" w:rsidRDefault="002F0506" w:rsidP="002F0506">
            <w:pPr>
              <w:spacing w:after="0" w:line="240" w:lineRule="auto"/>
              <w:rPr>
                <w:rFonts w:ascii="Arial" w:eastAsia="Times New Roman" w:hAnsi="Arial" w:cs="Arial"/>
                <w:b/>
                <w:bCs/>
                <w:color w:val="FFFFFF"/>
                <w:sz w:val="20"/>
                <w:szCs w:val="20"/>
              </w:rPr>
            </w:pPr>
            <w:r w:rsidRPr="002F0506">
              <w:rPr>
                <w:rFonts w:ascii="Arial" w:eastAsia="Times New Roman" w:hAnsi="Arial" w:cs="Arial"/>
                <w:b/>
                <w:bCs/>
                <w:color w:val="FFFFFF"/>
                <w:sz w:val="20"/>
                <w:szCs w:val="20"/>
              </w:rPr>
              <w:t>Required?</w:t>
            </w:r>
          </w:p>
        </w:tc>
      </w:tr>
      <w:tr w:rsidR="002F0506" w:rsidRPr="002F0506" w:rsidTr="002F0506">
        <w:trPr>
          <w:trHeight w:val="255"/>
        </w:trPr>
        <w:tc>
          <w:tcPr>
            <w:tcW w:w="2154" w:type="dxa"/>
            <w:tcBorders>
              <w:top w:val="single" w:sz="4" w:space="0" w:color="auto"/>
              <w:left w:val="single" w:sz="4" w:space="0" w:color="auto"/>
              <w:bottom w:val="single" w:sz="4" w:space="0" w:color="auto"/>
              <w:right w:val="single" w:sz="4" w:space="0" w:color="auto"/>
            </w:tcBorders>
            <w:shd w:val="clear" w:color="000000" w:fill="E4DFEC"/>
            <w:noWrap/>
            <w:vAlign w:val="bottom"/>
            <w:hideMark/>
          </w:tcPr>
          <w:p w:rsidR="002F0506" w:rsidRPr="002F0506" w:rsidRDefault="002F0506" w:rsidP="002F0506">
            <w:pPr>
              <w:spacing w:after="0" w:line="240" w:lineRule="auto"/>
              <w:rPr>
                <w:rFonts w:ascii="Arial" w:eastAsia="Times New Roman" w:hAnsi="Arial" w:cs="Arial"/>
                <w:sz w:val="20"/>
                <w:szCs w:val="20"/>
              </w:rPr>
            </w:pPr>
            <w:r w:rsidRPr="002F0506">
              <w:rPr>
                <w:rFonts w:ascii="Arial" w:eastAsia="Times New Roman" w:hAnsi="Arial" w:cs="Arial"/>
                <w:sz w:val="20"/>
                <w:szCs w:val="20"/>
              </w:rPr>
              <w:t>Encryption Policy Name</w:t>
            </w:r>
          </w:p>
        </w:tc>
        <w:tc>
          <w:tcPr>
            <w:tcW w:w="6771" w:type="dxa"/>
            <w:tcBorders>
              <w:top w:val="nil"/>
              <w:left w:val="nil"/>
              <w:bottom w:val="single" w:sz="4" w:space="0" w:color="auto"/>
              <w:right w:val="single" w:sz="4" w:space="0" w:color="auto"/>
            </w:tcBorders>
            <w:shd w:val="clear" w:color="auto" w:fill="auto"/>
            <w:noWrap/>
            <w:vAlign w:val="bottom"/>
            <w:hideMark/>
          </w:tcPr>
          <w:p w:rsidR="002F0506" w:rsidRPr="002F0506" w:rsidRDefault="002F0506" w:rsidP="002F0506">
            <w:pPr>
              <w:spacing w:after="0" w:line="240" w:lineRule="auto"/>
              <w:rPr>
                <w:rFonts w:ascii="Arial" w:eastAsia="Times New Roman" w:hAnsi="Arial" w:cs="Arial"/>
                <w:color w:val="000000"/>
                <w:sz w:val="20"/>
                <w:szCs w:val="20"/>
              </w:rPr>
            </w:pPr>
            <w:r w:rsidRPr="002F0506">
              <w:rPr>
                <w:rFonts w:ascii="Arial" w:eastAsia="Times New Roman" w:hAnsi="Arial" w:cs="Arial"/>
                <w:color w:val="000000"/>
                <w:sz w:val="20"/>
                <w:szCs w:val="20"/>
              </w:rPr>
              <w:t>Unique name of the encryption policy. Is this unique globally or across tenants?</w:t>
            </w:r>
          </w:p>
        </w:tc>
        <w:tc>
          <w:tcPr>
            <w:tcW w:w="1260" w:type="dxa"/>
            <w:tcBorders>
              <w:top w:val="nil"/>
              <w:left w:val="nil"/>
              <w:bottom w:val="single" w:sz="4" w:space="0" w:color="auto"/>
              <w:right w:val="single" w:sz="4" w:space="0" w:color="auto"/>
            </w:tcBorders>
            <w:shd w:val="clear" w:color="auto" w:fill="auto"/>
            <w:noWrap/>
            <w:vAlign w:val="bottom"/>
            <w:hideMark/>
          </w:tcPr>
          <w:p w:rsidR="002F0506" w:rsidRPr="002F0506" w:rsidRDefault="002F0506" w:rsidP="002F0506">
            <w:pPr>
              <w:spacing w:after="0" w:line="240" w:lineRule="auto"/>
              <w:rPr>
                <w:rFonts w:ascii="Arial" w:eastAsia="Times New Roman" w:hAnsi="Arial" w:cs="Arial"/>
                <w:color w:val="000000"/>
                <w:sz w:val="20"/>
                <w:szCs w:val="20"/>
              </w:rPr>
            </w:pPr>
            <w:r w:rsidRPr="002F0506">
              <w:rPr>
                <w:rFonts w:ascii="Arial" w:eastAsia="Times New Roman" w:hAnsi="Arial" w:cs="Arial"/>
                <w:color w:val="000000"/>
                <w:sz w:val="20"/>
                <w:szCs w:val="20"/>
              </w:rPr>
              <w:t>Y</w:t>
            </w:r>
          </w:p>
        </w:tc>
      </w:tr>
      <w:tr w:rsidR="002F0506" w:rsidRPr="002F0506" w:rsidTr="002F0506">
        <w:trPr>
          <w:trHeight w:val="765"/>
        </w:trPr>
        <w:tc>
          <w:tcPr>
            <w:tcW w:w="2154" w:type="dxa"/>
            <w:tcBorders>
              <w:top w:val="nil"/>
              <w:left w:val="single" w:sz="4" w:space="0" w:color="auto"/>
              <w:bottom w:val="single" w:sz="4" w:space="0" w:color="auto"/>
              <w:right w:val="single" w:sz="4" w:space="0" w:color="auto"/>
            </w:tcBorders>
            <w:shd w:val="clear" w:color="000000" w:fill="E4DFEC"/>
            <w:noWrap/>
            <w:vAlign w:val="bottom"/>
            <w:hideMark/>
          </w:tcPr>
          <w:p w:rsidR="002F0506" w:rsidRPr="002F0506" w:rsidRDefault="002F0506" w:rsidP="002F0506">
            <w:pPr>
              <w:spacing w:after="0" w:line="240" w:lineRule="auto"/>
              <w:rPr>
                <w:rFonts w:ascii="Arial" w:eastAsia="Times New Roman" w:hAnsi="Arial" w:cs="Arial"/>
                <w:color w:val="000000"/>
                <w:sz w:val="20"/>
                <w:szCs w:val="20"/>
              </w:rPr>
            </w:pPr>
            <w:r w:rsidRPr="002F0506">
              <w:rPr>
                <w:rFonts w:ascii="Arial" w:eastAsia="Times New Roman" w:hAnsi="Arial" w:cs="Arial"/>
                <w:color w:val="000000"/>
                <w:sz w:val="20"/>
                <w:szCs w:val="20"/>
              </w:rPr>
              <w:t>Encryption Policy Type</w:t>
            </w:r>
          </w:p>
        </w:tc>
        <w:tc>
          <w:tcPr>
            <w:tcW w:w="6771" w:type="dxa"/>
            <w:tcBorders>
              <w:top w:val="nil"/>
              <w:left w:val="nil"/>
              <w:bottom w:val="single" w:sz="4" w:space="0" w:color="auto"/>
              <w:right w:val="single" w:sz="4" w:space="0" w:color="auto"/>
            </w:tcBorders>
            <w:shd w:val="clear" w:color="auto" w:fill="auto"/>
            <w:vAlign w:val="bottom"/>
            <w:hideMark/>
          </w:tcPr>
          <w:p w:rsidR="002F0506" w:rsidRPr="002F0506" w:rsidRDefault="002F0506" w:rsidP="002F0506">
            <w:pPr>
              <w:spacing w:after="0" w:line="240" w:lineRule="auto"/>
              <w:rPr>
                <w:rFonts w:ascii="Arial" w:eastAsia="Times New Roman" w:hAnsi="Arial" w:cs="Arial"/>
                <w:color w:val="000000"/>
                <w:sz w:val="20"/>
                <w:szCs w:val="20"/>
              </w:rPr>
            </w:pPr>
            <w:r w:rsidRPr="002F0506">
              <w:rPr>
                <w:rFonts w:ascii="Arial" w:eastAsia="Times New Roman" w:hAnsi="Arial" w:cs="Arial"/>
                <w:color w:val="000000"/>
                <w:sz w:val="20"/>
                <w:szCs w:val="20"/>
              </w:rPr>
              <w:t>There are 2 types of Encryption policies:</w:t>
            </w:r>
            <w:r w:rsidRPr="002F0506">
              <w:rPr>
                <w:rFonts w:ascii="Arial" w:eastAsia="Times New Roman" w:hAnsi="Arial" w:cs="Arial"/>
                <w:color w:val="000000"/>
                <w:sz w:val="20"/>
                <w:szCs w:val="20"/>
              </w:rPr>
              <w:br/>
              <w:t>Voltage</w:t>
            </w:r>
            <w:r w:rsidRPr="002F0506">
              <w:rPr>
                <w:rFonts w:ascii="Arial" w:eastAsia="Times New Roman" w:hAnsi="Arial" w:cs="Arial"/>
                <w:color w:val="000000"/>
                <w:sz w:val="20"/>
                <w:szCs w:val="20"/>
              </w:rPr>
              <w:br/>
            </w:r>
            <w:proofErr w:type="spellStart"/>
            <w:r w:rsidRPr="002F0506">
              <w:rPr>
                <w:rFonts w:ascii="Arial" w:eastAsia="Times New Roman" w:hAnsi="Arial" w:cs="Arial"/>
                <w:color w:val="000000"/>
                <w:sz w:val="20"/>
                <w:szCs w:val="20"/>
              </w:rPr>
              <w:t>Vormetric</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2F0506" w:rsidRPr="002F0506" w:rsidRDefault="002F0506" w:rsidP="002F0506">
            <w:pPr>
              <w:spacing w:after="0" w:line="240" w:lineRule="auto"/>
              <w:rPr>
                <w:rFonts w:ascii="Arial" w:eastAsia="Times New Roman" w:hAnsi="Arial" w:cs="Arial"/>
                <w:color w:val="000000"/>
                <w:sz w:val="20"/>
                <w:szCs w:val="20"/>
              </w:rPr>
            </w:pPr>
            <w:r w:rsidRPr="002F0506">
              <w:rPr>
                <w:rFonts w:ascii="Arial" w:eastAsia="Times New Roman" w:hAnsi="Arial" w:cs="Arial"/>
                <w:color w:val="000000"/>
                <w:sz w:val="20"/>
                <w:szCs w:val="20"/>
              </w:rPr>
              <w:t>Y</w:t>
            </w:r>
          </w:p>
        </w:tc>
      </w:tr>
      <w:tr w:rsidR="002F0506" w:rsidRPr="002F0506" w:rsidTr="002F0506">
        <w:trPr>
          <w:trHeight w:val="255"/>
        </w:trPr>
        <w:tc>
          <w:tcPr>
            <w:tcW w:w="2154" w:type="dxa"/>
            <w:tcBorders>
              <w:top w:val="nil"/>
              <w:left w:val="single" w:sz="4" w:space="0" w:color="auto"/>
              <w:bottom w:val="single" w:sz="4" w:space="0" w:color="auto"/>
              <w:right w:val="single" w:sz="4" w:space="0" w:color="auto"/>
            </w:tcBorders>
            <w:shd w:val="clear" w:color="000000" w:fill="E4DFEC"/>
            <w:noWrap/>
            <w:vAlign w:val="bottom"/>
            <w:hideMark/>
          </w:tcPr>
          <w:p w:rsidR="002F0506" w:rsidRPr="002F0506" w:rsidRDefault="002F0506" w:rsidP="002F0506">
            <w:pPr>
              <w:spacing w:after="0" w:line="240" w:lineRule="auto"/>
              <w:rPr>
                <w:rFonts w:ascii="Arial" w:eastAsia="Times New Roman" w:hAnsi="Arial" w:cs="Arial"/>
                <w:color w:val="000000"/>
                <w:sz w:val="20"/>
                <w:szCs w:val="20"/>
              </w:rPr>
            </w:pPr>
            <w:r w:rsidRPr="002F0506">
              <w:rPr>
                <w:rFonts w:ascii="Arial" w:eastAsia="Times New Roman" w:hAnsi="Arial" w:cs="Arial"/>
                <w:color w:val="000000"/>
                <w:sz w:val="20"/>
                <w:szCs w:val="20"/>
              </w:rPr>
              <w:t>LOB</w:t>
            </w:r>
          </w:p>
        </w:tc>
        <w:tc>
          <w:tcPr>
            <w:tcW w:w="6771" w:type="dxa"/>
            <w:tcBorders>
              <w:top w:val="nil"/>
              <w:left w:val="nil"/>
              <w:bottom w:val="single" w:sz="4" w:space="0" w:color="auto"/>
              <w:right w:val="single" w:sz="4" w:space="0" w:color="auto"/>
            </w:tcBorders>
            <w:shd w:val="clear" w:color="auto" w:fill="auto"/>
            <w:noWrap/>
            <w:vAlign w:val="bottom"/>
            <w:hideMark/>
          </w:tcPr>
          <w:p w:rsidR="002F0506" w:rsidRPr="002F0506" w:rsidRDefault="002F0506" w:rsidP="002F0506">
            <w:pPr>
              <w:spacing w:after="0" w:line="240" w:lineRule="auto"/>
              <w:rPr>
                <w:rFonts w:ascii="Arial" w:eastAsia="Times New Roman" w:hAnsi="Arial" w:cs="Arial"/>
                <w:color w:val="000000"/>
                <w:sz w:val="20"/>
                <w:szCs w:val="20"/>
              </w:rPr>
            </w:pPr>
            <w:r w:rsidRPr="002F0506">
              <w:rPr>
                <w:rFonts w:ascii="Arial" w:eastAsia="Times New Roman" w:hAnsi="Arial" w:cs="Arial"/>
                <w:color w:val="000000"/>
                <w:sz w:val="20"/>
                <w:szCs w:val="20"/>
              </w:rPr>
              <w:t>Line of Business</w:t>
            </w:r>
          </w:p>
        </w:tc>
        <w:tc>
          <w:tcPr>
            <w:tcW w:w="1260" w:type="dxa"/>
            <w:tcBorders>
              <w:top w:val="nil"/>
              <w:left w:val="nil"/>
              <w:bottom w:val="single" w:sz="4" w:space="0" w:color="auto"/>
              <w:right w:val="single" w:sz="4" w:space="0" w:color="auto"/>
            </w:tcBorders>
            <w:shd w:val="clear" w:color="auto" w:fill="auto"/>
            <w:noWrap/>
            <w:vAlign w:val="bottom"/>
            <w:hideMark/>
          </w:tcPr>
          <w:p w:rsidR="002F0506" w:rsidRPr="002F0506" w:rsidRDefault="002F0506" w:rsidP="002F0506">
            <w:pPr>
              <w:spacing w:after="0" w:line="240" w:lineRule="auto"/>
              <w:rPr>
                <w:rFonts w:ascii="Arial" w:eastAsia="Times New Roman" w:hAnsi="Arial" w:cs="Arial"/>
                <w:color w:val="000000"/>
                <w:sz w:val="20"/>
                <w:szCs w:val="20"/>
              </w:rPr>
            </w:pPr>
            <w:r w:rsidRPr="002F0506">
              <w:rPr>
                <w:rFonts w:ascii="Arial" w:eastAsia="Times New Roman" w:hAnsi="Arial" w:cs="Arial"/>
                <w:color w:val="000000"/>
                <w:sz w:val="20"/>
                <w:szCs w:val="20"/>
              </w:rPr>
              <w:t>Y</w:t>
            </w:r>
          </w:p>
        </w:tc>
      </w:tr>
    </w:tbl>
    <w:p w:rsidR="002F0506" w:rsidRDefault="002F0506" w:rsidP="00297265"/>
    <w:p w:rsidR="002F0506" w:rsidRDefault="002F0506" w:rsidP="00297265">
      <w:r>
        <w:t xml:space="preserve">Irrespective of the selection type of ‘Encryption Policy Type’, once all the information is </w:t>
      </w:r>
      <w:proofErr w:type="gramStart"/>
      <w:r>
        <w:t>added,</w:t>
      </w:r>
      <w:proofErr w:type="gramEnd"/>
      <w:r>
        <w:t xml:space="preserve"> click on the ‘Next’ button.</w:t>
      </w:r>
    </w:p>
    <w:p w:rsidR="002F0506" w:rsidRDefault="002F0506" w:rsidP="00297265">
      <w:r>
        <w:rPr>
          <w:noProof/>
        </w:rPr>
        <w:drawing>
          <wp:inline distT="0" distB="0" distL="0" distR="0" wp14:anchorId="4C55051A" wp14:editId="74B1A2A4">
            <wp:extent cx="3331597" cy="2495138"/>
            <wp:effectExtent l="0" t="0" r="254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330564" cy="2494364"/>
                    </a:xfrm>
                    <a:prstGeom prst="rect">
                      <a:avLst/>
                    </a:prstGeom>
                  </pic:spPr>
                </pic:pic>
              </a:graphicData>
            </a:graphic>
          </wp:inline>
        </w:drawing>
      </w:r>
    </w:p>
    <w:p w:rsidR="004629E0" w:rsidRDefault="004629E0" w:rsidP="00297265"/>
    <w:p w:rsidR="004629E0" w:rsidRDefault="004629E0" w:rsidP="00297265"/>
    <w:p w:rsidR="004629E0" w:rsidRDefault="004629E0" w:rsidP="00297265"/>
    <w:p w:rsidR="004629E0" w:rsidRDefault="004629E0" w:rsidP="00297265"/>
    <w:p w:rsidR="00C50654" w:rsidRDefault="00C50654" w:rsidP="008E56CB">
      <w:pPr>
        <w:pStyle w:val="Heading1"/>
        <w:numPr>
          <w:ilvl w:val="0"/>
          <w:numId w:val="19"/>
        </w:numPr>
      </w:pPr>
      <w:bookmarkStart w:id="37" w:name="_Toc493153243"/>
      <w:r>
        <w:lastRenderedPageBreak/>
        <w:t>Edit</w:t>
      </w:r>
      <w:r w:rsidR="00E778F4">
        <w:t xml:space="preserve"> or Update</w:t>
      </w:r>
      <w:r>
        <w:t xml:space="preserve"> an Encryption Policy</w:t>
      </w:r>
      <w:bookmarkEnd w:id="37"/>
    </w:p>
    <w:p w:rsidR="00C50654" w:rsidRDefault="00C50654" w:rsidP="00C50654">
      <w:r>
        <w:t>To edit an encryption policy, click on the policy name on the list page.</w:t>
      </w:r>
    </w:p>
    <w:p w:rsidR="00C50654" w:rsidRPr="00C50654" w:rsidRDefault="00C50654" w:rsidP="00C50654">
      <w:r>
        <w:rPr>
          <w:noProof/>
        </w:rPr>
        <w:drawing>
          <wp:inline distT="0" distB="0" distL="0" distR="0" wp14:anchorId="5DB95281" wp14:editId="299F127B">
            <wp:extent cx="5943600" cy="137541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943600" cy="1375410"/>
                    </a:xfrm>
                    <a:prstGeom prst="rect">
                      <a:avLst/>
                    </a:prstGeom>
                  </pic:spPr>
                </pic:pic>
              </a:graphicData>
            </a:graphic>
          </wp:inline>
        </w:drawing>
      </w:r>
    </w:p>
    <w:p w:rsidR="002F0506" w:rsidRDefault="00C50654" w:rsidP="00297265">
      <w:r>
        <w:t>A</w:t>
      </w:r>
      <w:r w:rsidR="00E778F4">
        <w:t>n</w:t>
      </w:r>
      <w:r>
        <w:t xml:space="preserve"> ‘Update Encryption Policy’ pop up window will appear as shown in the below image. </w:t>
      </w:r>
    </w:p>
    <w:p w:rsidR="00C50654" w:rsidRDefault="00C50654" w:rsidP="00297265">
      <w:r>
        <w:rPr>
          <w:noProof/>
        </w:rPr>
        <w:drawing>
          <wp:inline distT="0" distB="0" distL="0" distR="0" wp14:anchorId="5694B693" wp14:editId="222D0098">
            <wp:extent cx="3371353" cy="1380598"/>
            <wp:effectExtent l="0" t="0" r="63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3372539" cy="1381084"/>
                    </a:xfrm>
                    <a:prstGeom prst="rect">
                      <a:avLst/>
                    </a:prstGeom>
                  </pic:spPr>
                </pic:pic>
              </a:graphicData>
            </a:graphic>
          </wp:inline>
        </w:drawing>
      </w:r>
    </w:p>
    <w:p w:rsidR="00C50654" w:rsidRDefault="00C50654" w:rsidP="00297265">
      <w:r>
        <w:t>‘Encryption Policy Name’ &amp; ‘Encryption Policy Type’ cannot be edited. Only ‘LOB’ can be edited.</w:t>
      </w:r>
    </w:p>
    <w:p w:rsidR="00C50654" w:rsidRDefault="00C50654" w:rsidP="00297265">
      <w:r>
        <w:t>Once the new LOB is selected, click on ‘Next’. A new pop up window will appear as shown in the below image.</w:t>
      </w:r>
    </w:p>
    <w:p w:rsidR="00C50654" w:rsidRDefault="00E778F4" w:rsidP="00297265">
      <w:r>
        <w:rPr>
          <w:noProof/>
        </w:rPr>
        <w:drawing>
          <wp:inline distT="0" distB="0" distL="0" distR="0" wp14:anchorId="337C7CDE" wp14:editId="49CF2C96">
            <wp:extent cx="3490623" cy="2615357"/>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3491035" cy="2615665"/>
                    </a:xfrm>
                    <a:prstGeom prst="rect">
                      <a:avLst/>
                    </a:prstGeom>
                  </pic:spPr>
                </pic:pic>
              </a:graphicData>
            </a:graphic>
          </wp:inline>
        </w:drawing>
      </w:r>
    </w:p>
    <w:p w:rsidR="00C50654" w:rsidRDefault="00C50654" w:rsidP="00297265">
      <w:r>
        <w:t>Update the fields</w:t>
      </w:r>
      <w:r w:rsidR="00E778F4">
        <w:t xml:space="preserve"> and click ‘Update’ button</w:t>
      </w:r>
    </w:p>
    <w:p w:rsidR="003D19E3" w:rsidRDefault="003D19E3" w:rsidP="00297265"/>
    <w:p w:rsidR="003D19E3" w:rsidRDefault="003D19E3" w:rsidP="00297265">
      <w:r>
        <w:lastRenderedPageBreak/>
        <w:t>UDS_ENCRYPTION_POLICY</w:t>
      </w:r>
    </w:p>
    <w:p w:rsidR="003D19E3" w:rsidRDefault="003D19E3" w:rsidP="00297265">
      <w:r>
        <w:rPr>
          <w:noProof/>
        </w:rPr>
        <w:drawing>
          <wp:inline distT="0" distB="0" distL="0" distR="0" wp14:anchorId="2BEE4B76" wp14:editId="6FD1C6F4">
            <wp:extent cx="4295775" cy="13430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4295775" cy="1343025"/>
                    </a:xfrm>
                    <a:prstGeom prst="rect">
                      <a:avLst/>
                    </a:prstGeom>
                  </pic:spPr>
                </pic:pic>
              </a:graphicData>
            </a:graphic>
          </wp:inline>
        </w:drawing>
      </w:r>
    </w:p>
    <w:p w:rsidR="00E778F4" w:rsidRDefault="00E778F4" w:rsidP="00297265">
      <w:r>
        <w:t>UDS_ENCRYPTION_POLICY_OPTIONS</w:t>
      </w:r>
    </w:p>
    <w:p w:rsidR="00C50654" w:rsidRDefault="003D19E3" w:rsidP="00297265">
      <w:r>
        <w:rPr>
          <w:noProof/>
        </w:rPr>
        <w:drawing>
          <wp:inline distT="0" distB="0" distL="0" distR="0" wp14:anchorId="5DCA7DB8" wp14:editId="3C45D815">
            <wp:extent cx="5133975" cy="15430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133975" cy="1543050"/>
                    </a:xfrm>
                    <a:prstGeom prst="rect">
                      <a:avLst/>
                    </a:prstGeom>
                  </pic:spPr>
                </pic:pic>
              </a:graphicData>
            </a:graphic>
          </wp:inline>
        </w:drawing>
      </w:r>
    </w:p>
    <w:p w:rsidR="00E778F4" w:rsidRDefault="00E778F4" w:rsidP="008E56CB">
      <w:pPr>
        <w:pStyle w:val="Heading1"/>
        <w:numPr>
          <w:ilvl w:val="0"/>
          <w:numId w:val="19"/>
        </w:numPr>
      </w:pPr>
      <w:bookmarkStart w:id="38" w:name="_Toc493153244"/>
      <w:r>
        <w:t>Delete an Encryption Policy</w:t>
      </w:r>
      <w:bookmarkEnd w:id="38"/>
    </w:p>
    <w:p w:rsidR="0025438E" w:rsidRDefault="00E778F4" w:rsidP="00E778F4">
      <w:proofErr w:type="gramStart"/>
      <w:r>
        <w:t xml:space="preserve">To delete an Encryption Policy, click on the ‘View Encryption Policies’ </w:t>
      </w:r>
      <w:r w:rsidR="0025438E">
        <w:t>button on the UDS home page under the ‘Encryption’ card.</w:t>
      </w:r>
      <w:proofErr w:type="gramEnd"/>
      <w:r w:rsidR="0025438E">
        <w:t xml:space="preserve"> </w:t>
      </w:r>
    </w:p>
    <w:p w:rsidR="0025438E" w:rsidRPr="00E778F4" w:rsidRDefault="0025438E" w:rsidP="00E778F4">
      <w:r>
        <w:rPr>
          <w:noProof/>
        </w:rPr>
        <mc:AlternateContent>
          <mc:Choice Requires="wps">
            <w:drawing>
              <wp:anchor distT="0" distB="0" distL="114300" distR="114300" simplePos="0" relativeHeight="251662336" behindDoc="0" locked="0" layoutInCell="1" allowOverlap="1" wp14:anchorId="5E7F681B" wp14:editId="58C9C2C7">
                <wp:simplePos x="0" y="0"/>
                <wp:positionH relativeFrom="column">
                  <wp:posOffset>2178657</wp:posOffset>
                </wp:positionH>
                <wp:positionV relativeFrom="paragraph">
                  <wp:posOffset>1455917</wp:posOffset>
                </wp:positionV>
                <wp:extent cx="588397" cy="159026"/>
                <wp:effectExtent l="0" t="0" r="21590" b="12700"/>
                <wp:wrapNone/>
                <wp:docPr id="110" name="Rounded Rectangle 110"/>
                <wp:cNvGraphicFramePr/>
                <a:graphic xmlns:a="http://schemas.openxmlformats.org/drawingml/2006/main">
                  <a:graphicData uri="http://schemas.microsoft.com/office/word/2010/wordprocessingShape">
                    <wps:wsp>
                      <wps:cNvSpPr/>
                      <wps:spPr>
                        <a:xfrm>
                          <a:off x="0" y="0"/>
                          <a:ext cx="588397" cy="15902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0" o:spid="_x0000_s1026" style="position:absolute;margin-left:171.55pt;margin-top:114.65pt;width:46.35pt;height:12.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" filled="f" strokecolor="red" strokeweight="2pt"/>
            </w:pict>
          </mc:Fallback>
        </mc:AlternateContent>
      </w:r>
      <w:r>
        <w:rPr>
          <w:noProof/>
        </w:rPr>
        <w:drawing>
          <wp:inline distT="0" distB="0" distL="0" distR="0" wp14:anchorId="4F422682" wp14:editId="37CC1761">
            <wp:extent cx="5943034" cy="2115047"/>
            <wp:effectExtent l="0" t="0" r="63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943600" cy="2115248"/>
                    </a:xfrm>
                    <a:prstGeom prst="rect">
                      <a:avLst/>
                    </a:prstGeom>
                  </pic:spPr>
                </pic:pic>
              </a:graphicData>
            </a:graphic>
          </wp:inline>
        </w:drawing>
      </w:r>
    </w:p>
    <w:p w:rsidR="00E778F4" w:rsidRDefault="00E778F4" w:rsidP="00297265"/>
    <w:p w:rsidR="0025438E" w:rsidRDefault="0025438E" w:rsidP="00297265"/>
    <w:p w:rsidR="0025438E" w:rsidRDefault="0025438E" w:rsidP="00297265"/>
    <w:p w:rsidR="0025438E" w:rsidRDefault="0025438E" w:rsidP="00297265"/>
    <w:p w:rsidR="0025438E" w:rsidRDefault="0025438E" w:rsidP="0025438E">
      <w:r>
        <w:lastRenderedPageBreak/>
        <w:t xml:space="preserve">Select the Encryption policy you wish to delete on the list page and go to the ‘Action’ column and click on the </w:t>
      </w:r>
      <w:r>
        <w:rPr>
          <w:noProof/>
        </w:rPr>
        <w:drawing>
          <wp:inline distT="0" distB="0" distL="0" distR="0" wp14:anchorId="2BA9A906" wp14:editId="26C61B48">
            <wp:extent cx="349857" cy="222636"/>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347932" cy="221411"/>
                    </a:xfrm>
                    <a:prstGeom prst="rect">
                      <a:avLst/>
                    </a:prstGeom>
                  </pic:spPr>
                </pic:pic>
              </a:graphicData>
            </a:graphic>
          </wp:inline>
        </w:drawing>
      </w:r>
      <w:r>
        <w:t xml:space="preserve"> icon. A ‘Delete’ option will show up.</w:t>
      </w:r>
    </w:p>
    <w:p w:rsidR="0025438E" w:rsidRDefault="0025438E" w:rsidP="0025438E">
      <w:r>
        <w:rPr>
          <w:noProof/>
        </w:rPr>
        <w:drawing>
          <wp:inline distT="0" distB="0" distL="0" distR="0" wp14:anchorId="1911534E" wp14:editId="48B58903">
            <wp:extent cx="5943600" cy="153162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943600" cy="1531620"/>
                    </a:xfrm>
                    <a:prstGeom prst="rect">
                      <a:avLst/>
                    </a:prstGeom>
                  </pic:spPr>
                </pic:pic>
              </a:graphicData>
            </a:graphic>
          </wp:inline>
        </w:drawing>
      </w:r>
    </w:p>
    <w:p w:rsidR="0025438E" w:rsidRDefault="0025438E" w:rsidP="00297265">
      <w:r>
        <w:t>After the ‘Delete’ is selected a confirmation page will pop us asking the user if he wants to proceed with the deletion of the encryption policy</w:t>
      </w:r>
    </w:p>
    <w:p w:rsidR="0025438E" w:rsidRDefault="0025438E" w:rsidP="00297265">
      <w:r>
        <w:rPr>
          <w:noProof/>
        </w:rPr>
        <w:drawing>
          <wp:inline distT="0" distB="0" distL="0" distR="0" wp14:anchorId="77562256" wp14:editId="3E702CD0">
            <wp:extent cx="3220278" cy="1368482"/>
            <wp:effectExtent l="0" t="0" r="0"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3218945" cy="1367916"/>
                    </a:xfrm>
                    <a:prstGeom prst="rect">
                      <a:avLst/>
                    </a:prstGeom>
                  </pic:spPr>
                </pic:pic>
              </a:graphicData>
            </a:graphic>
          </wp:inline>
        </w:drawing>
      </w:r>
    </w:p>
    <w:p w:rsidR="0025438E" w:rsidRDefault="0025438E" w:rsidP="00297265">
      <w:r>
        <w:t>‘Yes’ will confirm the delete and ‘No’ will take the user back the Encryption policy list page.</w:t>
      </w:r>
    </w:p>
    <w:p w:rsidR="0025438E" w:rsidRDefault="0025438E" w:rsidP="00297265">
      <w:r w:rsidRPr="0025438E">
        <w:rPr>
          <w:b/>
        </w:rPr>
        <w:t>Note</w:t>
      </w:r>
      <w:r>
        <w:t>: If an encryption policy is linked to a tenant, it cannot be deleted</w:t>
      </w:r>
      <w:r w:rsidR="000D4D12">
        <w:t>. So for some encryption policies, you may not see</w:t>
      </w:r>
      <w:r w:rsidR="00C217A3">
        <w:t xml:space="preserve"> </w:t>
      </w:r>
      <w:r w:rsidR="000D4D12">
        <w:t xml:space="preserve"> </w:t>
      </w:r>
      <w:r w:rsidR="000D4D12">
        <w:rPr>
          <w:noProof/>
        </w:rPr>
        <w:drawing>
          <wp:inline distT="0" distB="0" distL="0" distR="0" wp14:anchorId="7073ECDE" wp14:editId="2A530187">
            <wp:extent cx="333955" cy="21251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332117" cy="211348"/>
                    </a:xfrm>
                    <a:prstGeom prst="rect">
                      <a:avLst/>
                    </a:prstGeom>
                  </pic:spPr>
                </pic:pic>
              </a:graphicData>
            </a:graphic>
          </wp:inline>
        </w:drawing>
      </w:r>
      <w:r w:rsidR="000D4D12">
        <w:t xml:space="preserve">  icon next to it. This indicates that the particular encryption policy is linked to a tenant.</w:t>
      </w:r>
    </w:p>
    <w:p w:rsidR="00310356" w:rsidRDefault="00310356" w:rsidP="00297265"/>
    <w:p w:rsidR="004629E0" w:rsidRDefault="004629E0" w:rsidP="00297265"/>
    <w:p w:rsidR="004629E0" w:rsidRDefault="004629E0" w:rsidP="00297265"/>
    <w:p w:rsidR="004629E0" w:rsidRDefault="004629E0" w:rsidP="00297265"/>
    <w:p w:rsidR="004629E0" w:rsidRDefault="004629E0" w:rsidP="00297265"/>
    <w:p w:rsidR="004629E0" w:rsidRDefault="004629E0" w:rsidP="00297265"/>
    <w:p w:rsidR="004629E0" w:rsidRDefault="004629E0" w:rsidP="00297265"/>
    <w:p w:rsidR="00310356" w:rsidRDefault="00310356" w:rsidP="00310356">
      <w:pPr>
        <w:pStyle w:val="Heading1"/>
      </w:pPr>
      <w:bookmarkStart w:id="39" w:name="_Toc493153245"/>
      <w:r>
        <w:lastRenderedPageBreak/>
        <w:t>Processors</w:t>
      </w:r>
      <w:bookmarkEnd w:id="39"/>
    </w:p>
    <w:p w:rsidR="00310356" w:rsidRDefault="00310356" w:rsidP="00310356">
      <w:r>
        <w:t>Processors are predefined processes to move the data from the source to target. There are 2 types of processors</w:t>
      </w:r>
    </w:p>
    <w:p w:rsidR="00310356" w:rsidRDefault="00310356" w:rsidP="008E56CB">
      <w:pPr>
        <w:pStyle w:val="ListParagraph"/>
        <w:numPr>
          <w:ilvl w:val="0"/>
          <w:numId w:val="20"/>
        </w:numPr>
        <w:spacing w:after="0"/>
      </w:pPr>
      <w:r>
        <w:t>UDS</w:t>
      </w:r>
      <w:r w:rsidR="00A470A2">
        <w:t>: System created processors.</w:t>
      </w:r>
    </w:p>
    <w:p w:rsidR="00310356" w:rsidRPr="00310356" w:rsidRDefault="00310356" w:rsidP="008E56CB">
      <w:pPr>
        <w:pStyle w:val="ListParagraph"/>
        <w:numPr>
          <w:ilvl w:val="0"/>
          <w:numId w:val="20"/>
        </w:numPr>
        <w:spacing w:after="0"/>
      </w:pPr>
      <w:r>
        <w:t>UDP</w:t>
      </w:r>
      <w:r w:rsidR="00A470A2">
        <w:t>: A user created processor. A user can only create a UDP processor and not a UDS processor</w:t>
      </w:r>
    </w:p>
    <w:p w:rsidR="00310356" w:rsidRDefault="00310356" w:rsidP="008E56CB">
      <w:pPr>
        <w:pStyle w:val="Heading1"/>
        <w:numPr>
          <w:ilvl w:val="0"/>
          <w:numId w:val="21"/>
        </w:numPr>
      </w:pPr>
      <w:bookmarkStart w:id="40" w:name="_Toc493153246"/>
      <w:r>
        <w:t>Processor list page</w:t>
      </w:r>
      <w:bookmarkEnd w:id="40"/>
    </w:p>
    <w:p w:rsidR="00310356" w:rsidRDefault="00310356" w:rsidP="00310356">
      <w:r>
        <w:t>Processor list page shows all the predefined processors which have been created in the past. By default the processor list page shows latest 18 processors which have been created in the past sorted in descending order of their create date.</w:t>
      </w:r>
    </w:p>
    <w:p w:rsidR="00310356" w:rsidRDefault="00310356" w:rsidP="00310356">
      <w:r>
        <w:t xml:space="preserve">To Validate to the processor list page, click on the main menu on the UDS home page as shown in the below figure. </w:t>
      </w:r>
    </w:p>
    <w:p w:rsidR="00310356" w:rsidRPr="00310356" w:rsidRDefault="00310356" w:rsidP="00310356">
      <w:r>
        <w:rPr>
          <w:noProof/>
        </w:rPr>
        <w:drawing>
          <wp:inline distT="0" distB="0" distL="0" distR="0" wp14:anchorId="4D6E5BB4" wp14:editId="1DC0E30E">
            <wp:extent cx="2409245" cy="2833040"/>
            <wp:effectExtent l="0" t="0" r="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2409902" cy="2833812"/>
                    </a:xfrm>
                    <a:prstGeom prst="rect">
                      <a:avLst/>
                    </a:prstGeom>
                  </pic:spPr>
                </pic:pic>
              </a:graphicData>
            </a:graphic>
          </wp:inline>
        </w:drawing>
      </w:r>
    </w:p>
    <w:p w:rsidR="00310356" w:rsidRDefault="00310356" w:rsidP="00297265">
      <w:r>
        <w:t>In the main menu on the top left side, you will see the link to the Processors under ‘Registration’.</w:t>
      </w:r>
    </w:p>
    <w:p w:rsidR="00310356" w:rsidRDefault="00310356" w:rsidP="00297265">
      <w:r>
        <w:t xml:space="preserve">After selecting ‘Processors’ it will navigate to the processors list page as shown in the below image. </w:t>
      </w:r>
    </w:p>
    <w:p w:rsidR="00310356" w:rsidRDefault="00310356" w:rsidP="00297265">
      <w:r>
        <w:rPr>
          <w:noProof/>
        </w:rPr>
        <w:lastRenderedPageBreak/>
        <w:drawing>
          <wp:inline distT="0" distB="0" distL="0" distR="0" wp14:anchorId="0BD361B0" wp14:editId="475748FF">
            <wp:extent cx="5940231" cy="2377440"/>
            <wp:effectExtent l="0" t="0" r="381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943600" cy="2378788"/>
                    </a:xfrm>
                    <a:prstGeom prst="rect">
                      <a:avLst/>
                    </a:prstGeom>
                  </pic:spPr>
                </pic:pic>
              </a:graphicData>
            </a:graphic>
          </wp:inline>
        </w:drawing>
      </w:r>
    </w:p>
    <w:tbl>
      <w:tblPr>
        <w:tblW w:w="8780" w:type="dxa"/>
        <w:tblInd w:w="93" w:type="dxa"/>
        <w:tblLook w:val="04A0" w:firstRow="1" w:lastRow="0" w:firstColumn="1" w:lastColumn="0" w:noHBand="0" w:noVBand="1"/>
      </w:tblPr>
      <w:tblGrid>
        <w:gridCol w:w="1580"/>
        <w:gridCol w:w="7200"/>
      </w:tblGrid>
      <w:tr w:rsidR="006F1B23" w:rsidRPr="006F1B23" w:rsidTr="006F1B23">
        <w:trPr>
          <w:trHeight w:val="255"/>
        </w:trPr>
        <w:tc>
          <w:tcPr>
            <w:tcW w:w="1580" w:type="dxa"/>
            <w:tcBorders>
              <w:top w:val="single" w:sz="4" w:space="0" w:color="auto"/>
              <w:left w:val="single" w:sz="4" w:space="0" w:color="auto"/>
              <w:bottom w:val="single" w:sz="4" w:space="0" w:color="auto"/>
              <w:right w:val="single" w:sz="4" w:space="0" w:color="auto"/>
            </w:tcBorders>
            <w:shd w:val="clear" w:color="000000" w:fill="8064A2"/>
            <w:noWrap/>
            <w:vAlign w:val="bottom"/>
            <w:hideMark/>
          </w:tcPr>
          <w:p w:rsidR="006F1B23" w:rsidRPr="006F1B23" w:rsidRDefault="006F1B23" w:rsidP="006F1B23">
            <w:pPr>
              <w:spacing w:after="0" w:line="240" w:lineRule="auto"/>
              <w:rPr>
                <w:rFonts w:ascii="Arial" w:eastAsia="Times New Roman" w:hAnsi="Arial" w:cs="Arial"/>
                <w:b/>
                <w:bCs/>
                <w:color w:val="FFFFFF"/>
                <w:sz w:val="20"/>
                <w:szCs w:val="20"/>
              </w:rPr>
            </w:pPr>
            <w:r w:rsidRPr="006F1B23">
              <w:rPr>
                <w:rFonts w:ascii="Arial" w:eastAsia="Times New Roman" w:hAnsi="Arial" w:cs="Arial"/>
                <w:b/>
                <w:bCs/>
                <w:color w:val="FFFFFF"/>
                <w:sz w:val="20"/>
                <w:szCs w:val="20"/>
              </w:rPr>
              <w:t>Field Name</w:t>
            </w:r>
          </w:p>
        </w:tc>
        <w:tc>
          <w:tcPr>
            <w:tcW w:w="7200" w:type="dxa"/>
            <w:tcBorders>
              <w:top w:val="single" w:sz="4" w:space="0" w:color="auto"/>
              <w:left w:val="nil"/>
              <w:bottom w:val="single" w:sz="4" w:space="0" w:color="auto"/>
              <w:right w:val="single" w:sz="4" w:space="0" w:color="auto"/>
            </w:tcBorders>
            <w:shd w:val="clear" w:color="000000" w:fill="8064A2"/>
            <w:noWrap/>
            <w:vAlign w:val="bottom"/>
            <w:hideMark/>
          </w:tcPr>
          <w:p w:rsidR="006F1B23" w:rsidRPr="006F1B23" w:rsidRDefault="006F1B23" w:rsidP="006F1B23">
            <w:pPr>
              <w:spacing w:after="0" w:line="240" w:lineRule="auto"/>
              <w:rPr>
                <w:rFonts w:ascii="Arial" w:eastAsia="Times New Roman" w:hAnsi="Arial" w:cs="Arial"/>
                <w:b/>
                <w:bCs/>
                <w:color w:val="FFFFFF"/>
                <w:sz w:val="20"/>
                <w:szCs w:val="20"/>
              </w:rPr>
            </w:pPr>
            <w:r w:rsidRPr="006F1B23">
              <w:rPr>
                <w:rFonts w:ascii="Arial" w:eastAsia="Times New Roman" w:hAnsi="Arial" w:cs="Arial"/>
                <w:b/>
                <w:bCs/>
                <w:color w:val="FFFFFF"/>
                <w:sz w:val="20"/>
                <w:szCs w:val="20"/>
              </w:rPr>
              <w:t>Description</w:t>
            </w:r>
          </w:p>
        </w:tc>
      </w:tr>
      <w:tr w:rsidR="006F1B23" w:rsidRPr="006F1B23" w:rsidTr="006F1B23">
        <w:trPr>
          <w:trHeight w:val="255"/>
        </w:trPr>
        <w:tc>
          <w:tcPr>
            <w:tcW w:w="1580" w:type="dxa"/>
            <w:tcBorders>
              <w:top w:val="nil"/>
              <w:left w:val="single" w:sz="4" w:space="0" w:color="auto"/>
              <w:bottom w:val="single" w:sz="4" w:space="0" w:color="auto"/>
              <w:right w:val="single" w:sz="4" w:space="0" w:color="auto"/>
            </w:tcBorders>
            <w:shd w:val="clear" w:color="000000" w:fill="E4DFEC"/>
            <w:noWrap/>
            <w:vAlign w:val="bottom"/>
            <w:hideMark/>
          </w:tcPr>
          <w:p w:rsidR="006F1B23" w:rsidRPr="006F1B23" w:rsidRDefault="006F1B23" w:rsidP="006F1B23">
            <w:pPr>
              <w:spacing w:after="0" w:line="240" w:lineRule="auto"/>
              <w:rPr>
                <w:rFonts w:ascii="Arial" w:eastAsia="Times New Roman" w:hAnsi="Arial" w:cs="Arial"/>
                <w:sz w:val="20"/>
                <w:szCs w:val="20"/>
              </w:rPr>
            </w:pPr>
            <w:r w:rsidRPr="006F1B23">
              <w:rPr>
                <w:rFonts w:ascii="Arial" w:eastAsia="Times New Roman" w:hAnsi="Arial" w:cs="Arial"/>
                <w:sz w:val="20"/>
                <w:szCs w:val="20"/>
              </w:rPr>
              <w:t>Readme</w:t>
            </w:r>
          </w:p>
        </w:tc>
        <w:tc>
          <w:tcPr>
            <w:tcW w:w="7200" w:type="dxa"/>
            <w:tcBorders>
              <w:top w:val="nil"/>
              <w:left w:val="nil"/>
              <w:bottom w:val="single" w:sz="4" w:space="0" w:color="auto"/>
              <w:right w:val="single" w:sz="4" w:space="0" w:color="auto"/>
            </w:tcBorders>
            <w:shd w:val="clear" w:color="auto" w:fill="auto"/>
            <w:noWrap/>
            <w:vAlign w:val="bottom"/>
            <w:hideMark/>
          </w:tcPr>
          <w:p w:rsidR="006F1B23" w:rsidRPr="006F1B23" w:rsidRDefault="006F1B23" w:rsidP="006F1B23">
            <w:pPr>
              <w:spacing w:after="0" w:line="240" w:lineRule="auto"/>
              <w:rPr>
                <w:rFonts w:ascii="Arial" w:eastAsia="Times New Roman" w:hAnsi="Arial" w:cs="Arial"/>
                <w:color w:val="000000"/>
                <w:sz w:val="20"/>
                <w:szCs w:val="20"/>
              </w:rPr>
            </w:pPr>
            <w:r w:rsidRPr="006F1B23">
              <w:rPr>
                <w:rFonts w:ascii="Arial" w:eastAsia="Times New Roman" w:hAnsi="Arial" w:cs="Arial"/>
                <w:color w:val="000000"/>
                <w:sz w:val="20"/>
                <w:szCs w:val="20"/>
              </w:rPr>
              <w:t>A readme file to describe the processor. Only accepts .txt file formats.</w:t>
            </w:r>
          </w:p>
        </w:tc>
      </w:tr>
      <w:tr w:rsidR="006F1B23" w:rsidRPr="006F1B23" w:rsidTr="006F1B23">
        <w:trPr>
          <w:trHeight w:val="255"/>
        </w:trPr>
        <w:tc>
          <w:tcPr>
            <w:tcW w:w="1580" w:type="dxa"/>
            <w:tcBorders>
              <w:top w:val="nil"/>
              <w:left w:val="single" w:sz="4" w:space="0" w:color="auto"/>
              <w:bottom w:val="single" w:sz="4" w:space="0" w:color="auto"/>
              <w:right w:val="single" w:sz="4" w:space="0" w:color="auto"/>
            </w:tcBorders>
            <w:shd w:val="clear" w:color="000000" w:fill="E4DFEC"/>
            <w:noWrap/>
            <w:vAlign w:val="bottom"/>
            <w:hideMark/>
          </w:tcPr>
          <w:p w:rsidR="006F1B23" w:rsidRPr="006F1B23" w:rsidRDefault="006F1B23" w:rsidP="006F1B23">
            <w:pPr>
              <w:spacing w:after="0" w:line="240" w:lineRule="auto"/>
              <w:rPr>
                <w:rFonts w:ascii="Arial" w:eastAsia="Times New Roman" w:hAnsi="Arial" w:cs="Arial"/>
                <w:color w:val="000000"/>
                <w:sz w:val="20"/>
                <w:szCs w:val="20"/>
              </w:rPr>
            </w:pPr>
            <w:r w:rsidRPr="006F1B23">
              <w:rPr>
                <w:rFonts w:ascii="Arial" w:eastAsia="Times New Roman" w:hAnsi="Arial" w:cs="Arial"/>
                <w:color w:val="000000"/>
                <w:sz w:val="20"/>
                <w:szCs w:val="20"/>
              </w:rPr>
              <w:t>Name</w:t>
            </w:r>
          </w:p>
        </w:tc>
        <w:tc>
          <w:tcPr>
            <w:tcW w:w="7200" w:type="dxa"/>
            <w:tcBorders>
              <w:top w:val="nil"/>
              <w:left w:val="nil"/>
              <w:bottom w:val="single" w:sz="4" w:space="0" w:color="auto"/>
              <w:right w:val="single" w:sz="4" w:space="0" w:color="auto"/>
            </w:tcBorders>
            <w:shd w:val="clear" w:color="auto" w:fill="auto"/>
            <w:vAlign w:val="bottom"/>
            <w:hideMark/>
          </w:tcPr>
          <w:p w:rsidR="006F1B23" w:rsidRPr="006F1B23" w:rsidRDefault="006F1B23" w:rsidP="006F1B23">
            <w:pPr>
              <w:spacing w:after="0" w:line="240" w:lineRule="auto"/>
              <w:rPr>
                <w:rFonts w:ascii="Arial" w:eastAsia="Times New Roman" w:hAnsi="Arial" w:cs="Arial"/>
                <w:color w:val="000000"/>
                <w:sz w:val="20"/>
                <w:szCs w:val="20"/>
              </w:rPr>
            </w:pPr>
            <w:r w:rsidRPr="006F1B23">
              <w:rPr>
                <w:rFonts w:ascii="Arial" w:eastAsia="Times New Roman" w:hAnsi="Arial" w:cs="Arial"/>
                <w:color w:val="000000"/>
                <w:sz w:val="20"/>
                <w:szCs w:val="20"/>
              </w:rPr>
              <w:t>Unique processor name. Across tenant or Universally Unique??</w:t>
            </w:r>
          </w:p>
        </w:tc>
      </w:tr>
      <w:tr w:rsidR="006F1B23" w:rsidRPr="006F1B23" w:rsidTr="006F1B23">
        <w:trPr>
          <w:trHeight w:val="255"/>
        </w:trPr>
        <w:tc>
          <w:tcPr>
            <w:tcW w:w="1580" w:type="dxa"/>
            <w:tcBorders>
              <w:top w:val="nil"/>
              <w:left w:val="single" w:sz="4" w:space="0" w:color="auto"/>
              <w:bottom w:val="single" w:sz="4" w:space="0" w:color="auto"/>
              <w:right w:val="single" w:sz="4" w:space="0" w:color="auto"/>
            </w:tcBorders>
            <w:shd w:val="clear" w:color="000000" w:fill="E4DFEC"/>
            <w:noWrap/>
            <w:vAlign w:val="bottom"/>
            <w:hideMark/>
          </w:tcPr>
          <w:p w:rsidR="006F1B23" w:rsidRPr="006F1B23" w:rsidRDefault="006F1B23" w:rsidP="006F1B23">
            <w:pPr>
              <w:spacing w:after="0" w:line="240" w:lineRule="auto"/>
              <w:rPr>
                <w:rFonts w:ascii="Arial" w:eastAsia="Times New Roman" w:hAnsi="Arial" w:cs="Arial"/>
                <w:color w:val="000000"/>
                <w:sz w:val="20"/>
                <w:szCs w:val="20"/>
              </w:rPr>
            </w:pPr>
            <w:r w:rsidRPr="006F1B23">
              <w:rPr>
                <w:rFonts w:ascii="Arial" w:eastAsia="Times New Roman" w:hAnsi="Arial" w:cs="Arial"/>
                <w:color w:val="000000"/>
                <w:sz w:val="20"/>
                <w:szCs w:val="20"/>
              </w:rPr>
              <w:t>System Code</w:t>
            </w:r>
          </w:p>
        </w:tc>
        <w:tc>
          <w:tcPr>
            <w:tcW w:w="7200" w:type="dxa"/>
            <w:tcBorders>
              <w:top w:val="nil"/>
              <w:left w:val="nil"/>
              <w:bottom w:val="single" w:sz="4" w:space="0" w:color="auto"/>
              <w:right w:val="single" w:sz="4" w:space="0" w:color="auto"/>
            </w:tcBorders>
            <w:shd w:val="clear" w:color="auto" w:fill="auto"/>
            <w:noWrap/>
            <w:vAlign w:val="bottom"/>
            <w:hideMark/>
          </w:tcPr>
          <w:p w:rsidR="006F1B23" w:rsidRPr="006F1B23" w:rsidRDefault="006F1B23" w:rsidP="006F1B23">
            <w:pPr>
              <w:spacing w:after="0" w:line="240" w:lineRule="auto"/>
              <w:rPr>
                <w:rFonts w:ascii="Arial" w:eastAsia="Times New Roman" w:hAnsi="Arial" w:cs="Arial"/>
                <w:color w:val="000000"/>
                <w:sz w:val="20"/>
                <w:szCs w:val="20"/>
              </w:rPr>
            </w:pPr>
            <w:r w:rsidRPr="006F1B23">
              <w:rPr>
                <w:rFonts w:ascii="Arial" w:eastAsia="Times New Roman" w:hAnsi="Arial" w:cs="Arial"/>
                <w:color w:val="000000"/>
                <w:sz w:val="20"/>
                <w:szCs w:val="20"/>
              </w:rPr>
              <w:t>System code for the processor</w:t>
            </w:r>
          </w:p>
        </w:tc>
      </w:tr>
      <w:tr w:rsidR="006F1B23" w:rsidRPr="006F1B23" w:rsidTr="006F1B23">
        <w:trPr>
          <w:trHeight w:val="255"/>
        </w:trPr>
        <w:tc>
          <w:tcPr>
            <w:tcW w:w="1580" w:type="dxa"/>
            <w:tcBorders>
              <w:top w:val="nil"/>
              <w:left w:val="single" w:sz="4" w:space="0" w:color="auto"/>
              <w:bottom w:val="single" w:sz="4" w:space="0" w:color="auto"/>
              <w:right w:val="single" w:sz="4" w:space="0" w:color="auto"/>
            </w:tcBorders>
            <w:shd w:val="clear" w:color="000000" w:fill="E4DFEC"/>
            <w:noWrap/>
            <w:vAlign w:val="bottom"/>
            <w:hideMark/>
          </w:tcPr>
          <w:p w:rsidR="006F1B23" w:rsidRPr="006F1B23" w:rsidRDefault="006F1B23" w:rsidP="006F1B23">
            <w:pPr>
              <w:spacing w:after="0" w:line="240" w:lineRule="auto"/>
              <w:rPr>
                <w:rFonts w:ascii="Arial" w:eastAsia="Times New Roman" w:hAnsi="Arial" w:cs="Arial"/>
                <w:color w:val="000000"/>
                <w:sz w:val="20"/>
                <w:szCs w:val="20"/>
              </w:rPr>
            </w:pPr>
            <w:r w:rsidRPr="006F1B23">
              <w:rPr>
                <w:rFonts w:ascii="Arial" w:eastAsia="Times New Roman" w:hAnsi="Arial" w:cs="Arial"/>
                <w:color w:val="000000"/>
                <w:sz w:val="20"/>
                <w:szCs w:val="20"/>
              </w:rPr>
              <w:t>Description</w:t>
            </w:r>
          </w:p>
        </w:tc>
        <w:tc>
          <w:tcPr>
            <w:tcW w:w="7200" w:type="dxa"/>
            <w:tcBorders>
              <w:top w:val="nil"/>
              <w:left w:val="nil"/>
              <w:bottom w:val="single" w:sz="4" w:space="0" w:color="auto"/>
              <w:right w:val="single" w:sz="4" w:space="0" w:color="auto"/>
            </w:tcBorders>
            <w:shd w:val="clear" w:color="auto" w:fill="auto"/>
            <w:vAlign w:val="bottom"/>
            <w:hideMark/>
          </w:tcPr>
          <w:p w:rsidR="006F1B23" w:rsidRPr="006F1B23" w:rsidRDefault="006F1B23" w:rsidP="006F1B23">
            <w:pPr>
              <w:spacing w:after="0" w:line="240" w:lineRule="auto"/>
              <w:rPr>
                <w:rFonts w:ascii="Arial" w:eastAsia="Times New Roman" w:hAnsi="Arial" w:cs="Arial"/>
                <w:color w:val="000000"/>
                <w:sz w:val="20"/>
                <w:szCs w:val="20"/>
              </w:rPr>
            </w:pPr>
            <w:r w:rsidRPr="006F1B23">
              <w:rPr>
                <w:rFonts w:ascii="Arial" w:eastAsia="Times New Roman" w:hAnsi="Arial" w:cs="Arial"/>
                <w:color w:val="000000"/>
                <w:sz w:val="20"/>
                <w:szCs w:val="20"/>
              </w:rPr>
              <w:t>A brief description of the processor</w:t>
            </w:r>
          </w:p>
        </w:tc>
      </w:tr>
      <w:tr w:rsidR="006F1B23" w:rsidRPr="006F1B23" w:rsidTr="006F1B23">
        <w:trPr>
          <w:trHeight w:val="765"/>
        </w:trPr>
        <w:tc>
          <w:tcPr>
            <w:tcW w:w="1580" w:type="dxa"/>
            <w:tcBorders>
              <w:top w:val="nil"/>
              <w:left w:val="single" w:sz="4" w:space="0" w:color="auto"/>
              <w:bottom w:val="single" w:sz="4" w:space="0" w:color="auto"/>
              <w:right w:val="single" w:sz="4" w:space="0" w:color="auto"/>
            </w:tcBorders>
            <w:shd w:val="clear" w:color="000000" w:fill="E4DFEC"/>
            <w:noWrap/>
            <w:vAlign w:val="bottom"/>
            <w:hideMark/>
          </w:tcPr>
          <w:p w:rsidR="006F1B23" w:rsidRPr="006F1B23" w:rsidRDefault="006F1B23" w:rsidP="006F1B23">
            <w:pPr>
              <w:spacing w:after="0" w:line="240" w:lineRule="auto"/>
              <w:rPr>
                <w:rFonts w:ascii="Arial" w:eastAsia="Times New Roman" w:hAnsi="Arial" w:cs="Arial"/>
                <w:color w:val="000000"/>
                <w:sz w:val="20"/>
                <w:szCs w:val="20"/>
              </w:rPr>
            </w:pPr>
            <w:r w:rsidRPr="006F1B23">
              <w:rPr>
                <w:rFonts w:ascii="Arial" w:eastAsia="Times New Roman" w:hAnsi="Arial" w:cs="Arial"/>
                <w:color w:val="000000"/>
                <w:sz w:val="20"/>
                <w:szCs w:val="20"/>
              </w:rPr>
              <w:t>Type</w:t>
            </w:r>
          </w:p>
        </w:tc>
        <w:tc>
          <w:tcPr>
            <w:tcW w:w="7200" w:type="dxa"/>
            <w:tcBorders>
              <w:top w:val="nil"/>
              <w:left w:val="nil"/>
              <w:bottom w:val="single" w:sz="4" w:space="0" w:color="auto"/>
              <w:right w:val="single" w:sz="4" w:space="0" w:color="auto"/>
            </w:tcBorders>
            <w:shd w:val="clear" w:color="auto" w:fill="auto"/>
            <w:vAlign w:val="bottom"/>
            <w:hideMark/>
          </w:tcPr>
          <w:p w:rsidR="006F1B23" w:rsidRPr="006F1B23" w:rsidRDefault="006F1B23" w:rsidP="006F1B23">
            <w:pPr>
              <w:spacing w:after="0" w:line="240" w:lineRule="auto"/>
              <w:rPr>
                <w:rFonts w:ascii="Arial" w:eastAsia="Times New Roman" w:hAnsi="Arial" w:cs="Arial"/>
                <w:color w:val="000000"/>
                <w:sz w:val="20"/>
                <w:szCs w:val="20"/>
              </w:rPr>
            </w:pPr>
            <w:r w:rsidRPr="006F1B23">
              <w:rPr>
                <w:rFonts w:ascii="Arial" w:eastAsia="Times New Roman" w:hAnsi="Arial" w:cs="Arial"/>
                <w:color w:val="000000"/>
                <w:sz w:val="20"/>
                <w:szCs w:val="20"/>
              </w:rPr>
              <w:t>Available processor types. There are 2 types of processors</w:t>
            </w:r>
            <w:r w:rsidRPr="006F1B23">
              <w:rPr>
                <w:rFonts w:ascii="Arial" w:eastAsia="Times New Roman" w:hAnsi="Arial" w:cs="Arial"/>
                <w:color w:val="000000"/>
                <w:sz w:val="20"/>
                <w:szCs w:val="20"/>
              </w:rPr>
              <w:br/>
              <w:t>UDS</w:t>
            </w:r>
            <w:r w:rsidRPr="006F1B23">
              <w:rPr>
                <w:rFonts w:ascii="Arial" w:eastAsia="Times New Roman" w:hAnsi="Arial" w:cs="Arial"/>
                <w:color w:val="000000"/>
                <w:sz w:val="20"/>
                <w:szCs w:val="20"/>
              </w:rPr>
              <w:br/>
              <w:t>UDP</w:t>
            </w:r>
          </w:p>
        </w:tc>
      </w:tr>
      <w:tr w:rsidR="006F1B23" w:rsidRPr="006F1B23" w:rsidTr="006F1B23">
        <w:trPr>
          <w:trHeight w:val="255"/>
        </w:trPr>
        <w:tc>
          <w:tcPr>
            <w:tcW w:w="1580" w:type="dxa"/>
            <w:tcBorders>
              <w:top w:val="nil"/>
              <w:left w:val="single" w:sz="4" w:space="0" w:color="auto"/>
              <w:bottom w:val="single" w:sz="4" w:space="0" w:color="auto"/>
              <w:right w:val="single" w:sz="4" w:space="0" w:color="auto"/>
            </w:tcBorders>
            <w:shd w:val="clear" w:color="000000" w:fill="E4DFEC"/>
            <w:noWrap/>
            <w:vAlign w:val="bottom"/>
            <w:hideMark/>
          </w:tcPr>
          <w:p w:rsidR="006F1B23" w:rsidRPr="006F1B23" w:rsidRDefault="006F1B23" w:rsidP="006F1B23">
            <w:pPr>
              <w:spacing w:after="0" w:line="240" w:lineRule="auto"/>
              <w:rPr>
                <w:rFonts w:ascii="Arial" w:eastAsia="Times New Roman" w:hAnsi="Arial" w:cs="Arial"/>
                <w:color w:val="000000"/>
                <w:sz w:val="20"/>
                <w:szCs w:val="20"/>
              </w:rPr>
            </w:pPr>
            <w:r w:rsidRPr="006F1B23">
              <w:rPr>
                <w:rFonts w:ascii="Arial" w:eastAsia="Times New Roman" w:hAnsi="Arial" w:cs="Arial"/>
                <w:color w:val="000000"/>
                <w:sz w:val="20"/>
                <w:szCs w:val="20"/>
              </w:rPr>
              <w:t>Executable</w:t>
            </w:r>
          </w:p>
        </w:tc>
        <w:tc>
          <w:tcPr>
            <w:tcW w:w="7200" w:type="dxa"/>
            <w:tcBorders>
              <w:top w:val="nil"/>
              <w:left w:val="nil"/>
              <w:bottom w:val="single" w:sz="4" w:space="0" w:color="auto"/>
              <w:right w:val="single" w:sz="4" w:space="0" w:color="auto"/>
            </w:tcBorders>
            <w:shd w:val="clear" w:color="auto" w:fill="auto"/>
            <w:noWrap/>
            <w:vAlign w:val="bottom"/>
            <w:hideMark/>
          </w:tcPr>
          <w:p w:rsidR="006F1B23" w:rsidRPr="006F1B23" w:rsidRDefault="006F1B23" w:rsidP="006F1B23">
            <w:pPr>
              <w:spacing w:after="0" w:line="240" w:lineRule="auto"/>
              <w:rPr>
                <w:rFonts w:ascii="Arial" w:eastAsia="Times New Roman" w:hAnsi="Arial" w:cs="Arial"/>
                <w:color w:val="000000"/>
                <w:sz w:val="20"/>
                <w:szCs w:val="20"/>
              </w:rPr>
            </w:pPr>
            <w:r w:rsidRPr="006F1B23">
              <w:rPr>
                <w:rFonts w:ascii="Arial" w:eastAsia="Times New Roman" w:hAnsi="Arial" w:cs="Arial"/>
                <w:color w:val="000000"/>
                <w:sz w:val="20"/>
                <w:szCs w:val="20"/>
              </w:rPr>
              <w:t>Available type of executable. For 1.1 it is only 'Command'</w:t>
            </w:r>
          </w:p>
        </w:tc>
      </w:tr>
      <w:tr w:rsidR="006F1B23" w:rsidRPr="006F1B23" w:rsidTr="006F1B23">
        <w:trPr>
          <w:trHeight w:val="255"/>
        </w:trPr>
        <w:tc>
          <w:tcPr>
            <w:tcW w:w="1580" w:type="dxa"/>
            <w:tcBorders>
              <w:top w:val="nil"/>
              <w:left w:val="single" w:sz="4" w:space="0" w:color="auto"/>
              <w:bottom w:val="single" w:sz="4" w:space="0" w:color="auto"/>
              <w:right w:val="single" w:sz="4" w:space="0" w:color="auto"/>
            </w:tcBorders>
            <w:shd w:val="clear" w:color="000000" w:fill="E4DFEC"/>
            <w:noWrap/>
            <w:vAlign w:val="bottom"/>
            <w:hideMark/>
          </w:tcPr>
          <w:p w:rsidR="006F1B23" w:rsidRPr="006F1B23" w:rsidRDefault="006F1B23" w:rsidP="006F1B23">
            <w:pPr>
              <w:spacing w:after="0" w:line="240" w:lineRule="auto"/>
              <w:rPr>
                <w:rFonts w:ascii="Arial" w:eastAsia="Times New Roman" w:hAnsi="Arial" w:cs="Arial"/>
                <w:color w:val="000000"/>
                <w:sz w:val="20"/>
                <w:szCs w:val="20"/>
              </w:rPr>
            </w:pPr>
            <w:r w:rsidRPr="006F1B23">
              <w:rPr>
                <w:rFonts w:ascii="Arial" w:eastAsia="Times New Roman" w:hAnsi="Arial" w:cs="Arial"/>
                <w:color w:val="000000"/>
                <w:sz w:val="20"/>
                <w:szCs w:val="20"/>
              </w:rPr>
              <w:t>Last Updated</w:t>
            </w:r>
          </w:p>
        </w:tc>
        <w:tc>
          <w:tcPr>
            <w:tcW w:w="7200" w:type="dxa"/>
            <w:tcBorders>
              <w:top w:val="nil"/>
              <w:left w:val="nil"/>
              <w:bottom w:val="single" w:sz="4" w:space="0" w:color="auto"/>
              <w:right w:val="single" w:sz="4" w:space="0" w:color="auto"/>
            </w:tcBorders>
            <w:shd w:val="clear" w:color="auto" w:fill="auto"/>
            <w:noWrap/>
            <w:vAlign w:val="bottom"/>
            <w:hideMark/>
          </w:tcPr>
          <w:p w:rsidR="006F1B23" w:rsidRPr="006F1B23" w:rsidRDefault="006F1B23" w:rsidP="006F1B23">
            <w:pPr>
              <w:spacing w:after="0" w:line="240" w:lineRule="auto"/>
              <w:rPr>
                <w:rFonts w:ascii="Arial" w:eastAsia="Times New Roman" w:hAnsi="Arial" w:cs="Arial"/>
                <w:color w:val="000000"/>
                <w:sz w:val="20"/>
                <w:szCs w:val="20"/>
              </w:rPr>
            </w:pPr>
            <w:r w:rsidRPr="006F1B23">
              <w:rPr>
                <w:rFonts w:ascii="Arial" w:eastAsia="Times New Roman" w:hAnsi="Arial" w:cs="Arial"/>
                <w:color w:val="000000"/>
                <w:sz w:val="20"/>
                <w:szCs w:val="20"/>
              </w:rPr>
              <w:t>Last updated timestamp in the format of MM/DD/YYYY HH:MM:SS</w:t>
            </w:r>
          </w:p>
        </w:tc>
      </w:tr>
      <w:tr w:rsidR="006F1B23" w:rsidRPr="006F1B23" w:rsidTr="006F1B23">
        <w:trPr>
          <w:trHeight w:val="255"/>
        </w:trPr>
        <w:tc>
          <w:tcPr>
            <w:tcW w:w="1580" w:type="dxa"/>
            <w:tcBorders>
              <w:top w:val="nil"/>
              <w:left w:val="single" w:sz="4" w:space="0" w:color="auto"/>
              <w:bottom w:val="single" w:sz="4" w:space="0" w:color="auto"/>
              <w:right w:val="single" w:sz="4" w:space="0" w:color="auto"/>
            </w:tcBorders>
            <w:shd w:val="clear" w:color="000000" w:fill="E4DFEC"/>
            <w:noWrap/>
            <w:vAlign w:val="bottom"/>
            <w:hideMark/>
          </w:tcPr>
          <w:p w:rsidR="006F1B23" w:rsidRPr="006F1B23" w:rsidRDefault="006F1B23" w:rsidP="006F1B23">
            <w:pPr>
              <w:spacing w:after="0" w:line="240" w:lineRule="auto"/>
              <w:rPr>
                <w:rFonts w:ascii="Arial" w:eastAsia="Times New Roman" w:hAnsi="Arial" w:cs="Arial"/>
                <w:color w:val="000000"/>
                <w:sz w:val="20"/>
                <w:szCs w:val="20"/>
              </w:rPr>
            </w:pPr>
            <w:r w:rsidRPr="006F1B23">
              <w:rPr>
                <w:rFonts w:ascii="Arial" w:eastAsia="Times New Roman" w:hAnsi="Arial" w:cs="Arial"/>
                <w:color w:val="000000"/>
                <w:sz w:val="20"/>
                <w:szCs w:val="20"/>
              </w:rPr>
              <w:t>Action</w:t>
            </w:r>
          </w:p>
        </w:tc>
        <w:tc>
          <w:tcPr>
            <w:tcW w:w="7200" w:type="dxa"/>
            <w:tcBorders>
              <w:top w:val="nil"/>
              <w:left w:val="nil"/>
              <w:bottom w:val="single" w:sz="4" w:space="0" w:color="auto"/>
              <w:right w:val="single" w:sz="4" w:space="0" w:color="auto"/>
            </w:tcBorders>
            <w:shd w:val="clear" w:color="auto" w:fill="auto"/>
            <w:noWrap/>
            <w:vAlign w:val="bottom"/>
            <w:hideMark/>
          </w:tcPr>
          <w:p w:rsidR="006F1B23" w:rsidRPr="006F1B23" w:rsidRDefault="006F1B23" w:rsidP="006F1B23">
            <w:pPr>
              <w:spacing w:after="0" w:line="240" w:lineRule="auto"/>
              <w:rPr>
                <w:rFonts w:ascii="Arial" w:eastAsia="Times New Roman" w:hAnsi="Arial" w:cs="Arial"/>
                <w:color w:val="000000"/>
                <w:sz w:val="20"/>
                <w:szCs w:val="20"/>
              </w:rPr>
            </w:pPr>
            <w:r w:rsidRPr="006F1B23">
              <w:rPr>
                <w:rFonts w:ascii="Arial" w:eastAsia="Times New Roman" w:hAnsi="Arial" w:cs="Arial"/>
                <w:color w:val="000000"/>
                <w:sz w:val="20"/>
                <w:szCs w:val="20"/>
              </w:rPr>
              <w:t>Action button dropdown to delete a processor.</w:t>
            </w:r>
          </w:p>
        </w:tc>
      </w:tr>
    </w:tbl>
    <w:p w:rsidR="00310356" w:rsidRDefault="00310356" w:rsidP="00297265"/>
    <w:p w:rsidR="000911D2" w:rsidRDefault="000911D2" w:rsidP="008E56CB">
      <w:pPr>
        <w:pStyle w:val="Heading1"/>
        <w:numPr>
          <w:ilvl w:val="0"/>
          <w:numId w:val="21"/>
        </w:numPr>
      </w:pPr>
      <w:bookmarkStart w:id="41" w:name="_Toc493153247"/>
      <w:r>
        <w:t>Create a new Processor</w:t>
      </w:r>
      <w:bookmarkEnd w:id="41"/>
    </w:p>
    <w:p w:rsidR="00310356" w:rsidRDefault="000911D2" w:rsidP="00297265">
      <w:r>
        <w:t>To create a new processor, click on the</w:t>
      </w:r>
      <w:r w:rsidR="00D63B95">
        <w:t xml:space="preserve"> </w:t>
      </w:r>
      <w:r w:rsidR="00D63B95">
        <w:rPr>
          <w:noProof/>
        </w:rPr>
        <w:drawing>
          <wp:inline distT="0" distB="0" distL="0" distR="0" wp14:anchorId="7A9830FB" wp14:editId="3B9BFEED">
            <wp:extent cx="333375" cy="2286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333375" cy="228600"/>
                    </a:xfrm>
                    <a:prstGeom prst="rect">
                      <a:avLst/>
                    </a:prstGeom>
                  </pic:spPr>
                </pic:pic>
              </a:graphicData>
            </a:graphic>
          </wp:inline>
        </w:drawing>
      </w:r>
      <w:r>
        <w:t xml:space="preserve"> button on the top left of the processor list page.</w:t>
      </w:r>
      <w:r w:rsidR="00D63B95">
        <w:t xml:space="preserve"> A ‘Register Processor’ pop up page will appear as shown in the below image.</w:t>
      </w:r>
    </w:p>
    <w:p w:rsidR="00D63B95" w:rsidRDefault="00D63B95" w:rsidP="00297265">
      <w:r>
        <w:rPr>
          <w:noProof/>
        </w:rPr>
        <w:drawing>
          <wp:inline distT="0" distB="0" distL="0" distR="0" wp14:anchorId="6A8F9998" wp14:editId="220451B5">
            <wp:extent cx="2576223" cy="2437670"/>
            <wp:effectExtent l="0" t="0" r="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2576100" cy="2437553"/>
                    </a:xfrm>
                    <a:prstGeom prst="rect">
                      <a:avLst/>
                    </a:prstGeom>
                  </pic:spPr>
                </pic:pic>
              </a:graphicData>
            </a:graphic>
          </wp:inline>
        </w:drawing>
      </w:r>
    </w:p>
    <w:tbl>
      <w:tblPr>
        <w:tblW w:w="8780" w:type="dxa"/>
        <w:tblInd w:w="93" w:type="dxa"/>
        <w:tblLook w:val="04A0" w:firstRow="1" w:lastRow="0" w:firstColumn="1" w:lastColumn="0" w:noHBand="0" w:noVBand="1"/>
      </w:tblPr>
      <w:tblGrid>
        <w:gridCol w:w="1965"/>
        <w:gridCol w:w="6815"/>
      </w:tblGrid>
      <w:tr w:rsidR="00D01B81" w:rsidRPr="00D01B81" w:rsidTr="00D01B81">
        <w:trPr>
          <w:trHeight w:val="510"/>
        </w:trPr>
        <w:tc>
          <w:tcPr>
            <w:tcW w:w="1965" w:type="dxa"/>
            <w:tcBorders>
              <w:top w:val="single" w:sz="4" w:space="0" w:color="auto"/>
              <w:left w:val="single" w:sz="4" w:space="0" w:color="auto"/>
              <w:bottom w:val="single" w:sz="4" w:space="0" w:color="auto"/>
              <w:right w:val="single" w:sz="4" w:space="0" w:color="auto"/>
            </w:tcBorders>
            <w:shd w:val="clear" w:color="000000" w:fill="E4DFEC"/>
            <w:noWrap/>
            <w:vAlign w:val="bottom"/>
            <w:hideMark/>
          </w:tcPr>
          <w:p w:rsidR="00D01B81" w:rsidRPr="00D01B81" w:rsidRDefault="00D01B81" w:rsidP="00D01B81">
            <w:pPr>
              <w:spacing w:after="0" w:line="240" w:lineRule="auto"/>
              <w:rPr>
                <w:rFonts w:ascii="Arial" w:eastAsia="Times New Roman" w:hAnsi="Arial" w:cs="Arial"/>
                <w:color w:val="000000"/>
                <w:sz w:val="20"/>
                <w:szCs w:val="20"/>
              </w:rPr>
            </w:pPr>
            <w:r w:rsidRPr="00D01B81">
              <w:rPr>
                <w:rFonts w:ascii="Arial" w:eastAsia="Times New Roman" w:hAnsi="Arial" w:cs="Arial"/>
                <w:color w:val="000000"/>
                <w:sz w:val="20"/>
                <w:szCs w:val="20"/>
              </w:rPr>
              <w:lastRenderedPageBreak/>
              <w:t>Tenant Name</w:t>
            </w:r>
          </w:p>
        </w:tc>
        <w:tc>
          <w:tcPr>
            <w:tcW w:w="6815" w:type="dxa"/>
            <w:tcBorders>
              <w:top w:val="single" w:sz="4" w:space="0" w:color="auto"/>
              <w:left w:val="nil"/>
              <w:bottom w:val="single" w:sz="4" w:space="0" w:color="auto"/>
              <w:right w:val="single" w:sz="4" w:space="0" w:color="auto"/>
            </w:tcBorders>
            <w:shd w:val="clear" w:color="auto" w:fill="auto"/>
            <w:vAlign w:val="bottom"/>
            <w:hideMark/>
          </w:tcPr>
          <w:p w:rsidR="00D01B81" w:rsidRPr="00D01B81" w:rsidRDefault="00D01B81" w:rsidP="00D01B81">
            <w:pPr>
              <w:spacing w:after="0" w:line="240" w:lineRule="auto"/>
              <w:rPr>
                <w:rFonts w:ascii="Arial" w:eastAsia="Times New Roman" w:hAnsi="Arial" w:cs="Arial"/>
                <w:color w:val="000000"/>
                <w:sz w:val="20"/>
                <w:szCs w:val="20"/>
              </w:rPr>
            </w:pPr>
            <w:r w:rsidRPr="00D01B81">
              <w:rPr>
                <w:rFonts w:ascii="Arial" w:eastAsia="Times New Roman" w:hAnsi="Arial" w:cs="Arial"/>
                <w:color w:val="000000"/>
                <w:sz w:val="20"/>
                <w:szCs w:val="20"/>
              </w:rPr>
              <w:t>This name will be auto populated and is non editable. This will show the tenant name under which the user has logged in</w:t>
            </w:r>
          </w:p>
        </w:tc>
      </w:tr>
      <w:tr w:rsidR="00D01B81" w:rsidRPr="00D01B81" w:rsidTr="00D01B81">
        <w:trPr>
          <w:trHeight w:val="255"/>
        </w:trPr>
        <w:tc>
          <w:tcPr>
            <w:tcW w:w="1965" w:type="dxa"/>
            <w:tcBorders>
              <w:top w:val="nil"/>
              <w:left w:val="single" w:sz="4" w:space="0" w:color="auto"/>
              <w:bottom w:val="single" w:sz="4" w:space="0" w:color="auto"/>
              <w:right w:val="single" w:sz="4" w:space="0" w:color="auto"/>
            </w:tcBorders>
            <w:shd w:val="clear" w:color="000000" w:fill="E4DFEC"/>
            <w:noWrap/>
            <w:vAlign w:val="bottom"/>
            <w:hideMark/>
          </w:tcPr>
          <w:p w:rsidR="00D01B81" w:rsidRPr="00D01B81" w:rsidRDefault="00D01B81" w:rsidP="00D01B81">
            <w:pPr>
              <w:spacing w:after="0" w:line="240" w:lineRule="auto"/>
              <w:rPr>
                <w:rFonts w:ascii="Arial" w:eastAsia="Times New Roman" w:hAnsi="Arial" w:cs="Arial"/>
                <w:color w:val="000000"/>
                <w:sz w:val="20"/>
                <w:szCs w:val="20"/>
              </w:rPr>
            </w:pPr>
            <w:r w:rsidRPr="00D01B81">
              <w:rPr>
                <w:rFonts w:ascii="Arial" w:eastAsia="Times New Roman" w:hAnsi="Arial" w:cs="Arial"/>
                <w:color w:val="000000"/>
                <w:sz w:val="20"/>
                <w:szCs w:val="20"/>
              </w:rPr>
              <w:t>Pattern</w:t>
            </w:r>
          </w:p>
        </w:tc>
        <w:tc>
          <w:tcPr>
            <w:tcW w:w="6815" w:type="dxa"/>
            <w:tcBorders>
              <w:top w:val="nil"/>
              <w:left w:val="nil"/>
              <w:bottom w:val="single" w:sz="4" w:space="0" w:color="auto"/>
              <w:right w:val="single" w:sz="4" w:space="0" w:color="auto"/>
            </w:tcBorders>
            <w:shd w:val="clear" w:color="auto" w:fill="auto"/>
            <w:vAlign w:val="bottom"/>
            <w:hideMark/>
          </w:tcPr>
          <w:p w:rsidR="00D01B81" w:rsidRDefault="00D01B81" w:rsidP="00D01B81">
            <w:pPr>
              <w:spacing w:after="0" w:line="240" w:lineRule="auto"/>
              <w:rPr>
                <w:rFonts w:ascii="Arial" w:eastAsia="Times New Roman" w:hAnsi="Arial" w:cs="Arial"/>
                <w:color w:val="000000"/>
                <w:sz w:val="20"/>
                <w:szCs w:val="20"/>
              </w:rPr>
            </w:pPr>
            <w:r w:rsidRPr="00D01B81">
              <w:rPr>
                <w:rFonts w:ascii="Arial" w:eastAsia="Times New Roman" w:hAnsi="Arial" w:cs="Arial"/>
                <w:color w:val="000000"/>
                <w:sz w:val="20"/>
                <w:szCs w:val="20"/>
              </w:rPr>
              <w:t> </w:t>
            </w:r>
            <w:r>
              <w:rPr>
                <w:rFonts w:ascii="Arial" w:eastAsia="Times New Roman" w:hAnsi="Arial" w:cs="Arial"/>
                <w:color w:val="000000"/>
                <w:sz w:val="20"/>
                <w:szCs w:val="20"/>
              </w:rPr>
              <w:t>Following 3 types of patterns are supported</w:t>
            </w:r>
          </w:p>
          <w:p w:rsidR="00D01B81" w:rsidRDefault="00D01B81" w:rsidP="00D01B81">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UDS</w:t>
            </w:r>
          </w:p>
          <w:p w:rsidR="00D01B81" w:rsidRDefault="00D01B81" w:rsidP="00D01B81">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UDP</w:t>
            </w:r>
          </w:p>
          <w:p w:rsidR="00D01B81" w:rsidRPr="00D01B81" w:rsidRDefault="00D01B81" w:rsidP="00D01B81">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FILE</w:t>
            </w:r>
          </w:p>
        </w:tc>
      </w:tr>
      <w:tr w:rsidR="00D01B81" w:rsidRPr="00D01B81" w:rsidTr="00D01B81">
        <w:trPr>
          <w:trHeight w:val="255"/>
        </w:trPr>
        <w:tc>
          <w:tcPr>
            <w:tcW w:w="1965" w:type="dxa"/>
            <w:tcBorders>
              <w:top w:val="nil"/>
              <w:left w:val="single" w:sz="4" w:space="0" w:color="auto"/>
              <w:bottom w:val="single" w:sz="4" w:space="0" w:color="auto"/>
              <w:right w:val="single" w:sz="4" w:space="0" w:color="auto"/>
            </w:tcBorders>
            <w:shd w:val="clear" w:color="000000" w:fill="E4DFEC"/>
            <w:noWrap/>
            <w:vAlign w:val="bottom"/>
            <w:hideMark/>
          </w:tcPr>
          <w:p w:rsidR="00D01B81" w:rsidRPr="00D01B81" w:rsidRDefault="00D01B81" w:rsidP="00D01B81">
            <w:pPr>
              <w:spacing w:after="0" w:line="240" w:lineRule="auto"/>
              <w:rPr>
                <w:rFonts w:ascii="Arial" w:eastAsia="Times New Roman" w:hAnsi="Arial" w:cs="Arial"/>
                <w:color w:val="000000"/>
                <w:sz w:val="20"/>
                <w:szCs w:val="20"/>
              </w:rPr>
            </w:pPr>
            <w:r w:rsidRPr="00D01B81">
              <w:rPr>
                <w:rFonts w:ascii="Arial" w:eastAsia="Times New Roman" w:hAnsi="Arial" w:cs="Arial"/>
                <w:color w:val="000000"/>
                <w:sz w:val="20"/>
                <w:szCs w:val="20"/>
              </w:rPr>
              <w:t>Name</w:t>
            </w:r>
          </w:p>
        </w:tc>
        <w:tc>
          <w:tcPr>
            <w:tcW w:w="6815" w:type="dxa"/>
            <w:tcBorders>
              <w:top w:val="nil"/>
              <w:left w:val="nil"/>
              <w:bottom w:val="single" w:sz="4" w:space="0" w:color="auto"/>
              <w:right w:val="single" w:sz="4" w:space="0" w:color="auto"/>
            </w:tcBorders>
            <w:shd w:val="clear" w:color="auto" w:fill="auto"/>
            <w:vAlign w:val="bottom"/>
            <w:hideMark/>
          </w:tcPr>
          <w:p w:rsidR="00D01B81" w:rsidRPr="00D01B81" w:rsidRDefault="00D01B81" w:rsidP="00D01B81">
            <w:pPr>
              <w:spacing w:after="0" w:line="240" w:lineRule="auto"/>
              <w:rPr>
                <w:rFonts w:ascii="Arial" w:eastAsia="Times New Roman" w:hAnsi="Arial" w:cs="Arial"/>
                <w:color w:val="000000"/>
                <w:sz w:val="20"/>
                <w:szCs w:val="20"/>
              </w:rPr>
            </w:pPr>
            <w:r w:rsidRPr="00D01B81">
              <w:rPr>
                <w:rFonts w:ascii="Arial" w:eastAsia="Times New Roman" w:hAnsi="Arial" w:cs="Arial"/>
                <w:color w:val="000000"/>
                <w:sz w:val="20"/>
                <w:szCs w:val="20"/>
              </w:rPr>
              <w:t>Unique processor name. Across tenant or Universally Unique??</w:t>
            </w:r>
          </w:p>
        </w:tc>
      </w:tr>
      <w:tr w:rsidR="00D01B81" w:rsidRPr="00D01B81" w:rsidTr="00D01B81">
        <w:trPr>
          <w:trHeight w:val="255"/>
        </w:trPr>
        <w:tc>
          <w:tcPr>
            <w:tcW w:w="1965" w:type="dxa"/>
            <w:tcBorders>
              <w:top w:val="nil"/>
              <w:left w:val="single" w:sz="4" w:space="0" w:color="auto"/>
              <w:bottom w:val="single" w:sz="4" w:space="0" w:color="auto"/>
              <w:right w:val="single" w:sz="4" w:space="0" w:color="auto"/>
            </w:tcBorders>
            <w:shd w:val="clear" w:color="000000" w:fill="E4DFEC"/>
            <w:noWrap/>
            <w:vAlign w:val="bottom"/>
            <w:hideMark/>
          </w:tcPr>
          <w:p w:rsidR="00D01B81" w:rsidRPr="00D01B81" w:rsidRDefault="00D01B81" w:rsidP="00D01B81">
            <w:pPr>
              <w:spacing w:after="0" w:line="240" w:lineRule="auto"/>
              <w:rPr>
                <w:rFonts w:ascii="Arial" w:eastAsia="Times New Roman" w:hAnsi="Arial" w:cs="Arial"/>
                <w:color w:val="000000"/>
                <w:sz w:val="20"/>
                <w:szCs w:val="20"/>
              </w:rPr>
            </w:pPr>
            <w:r w:rsidRPr="00D01B81">
              <w:rPr>
                <w:rFonts w:ascii="Arial" w:eastAsia="Times New Roman" w:hAnsi="Arial" w:cs="Arial"/>
                <w:color w:val="000000"/>
                <w:sz w:val="20"/>
                <w:szCs w:val="20"/>
              </w:rPr>
              <w:t>System Code</w:t>
            </w:r>
          </w:p>
        </w:tc>
        <w:tc>
          <w:tcPr>
            <w:tcW w:w="6815" w:type="dxa"/>
            <w:tcBorders>
              <w:top w:val="nil"/>
              <w:left w:val="nil"/>
              <w:bottom w:val="single" w:sz="4" w:space="0" w:color="auto"/>
              <w:right w:val="single" w:sz="4" w:space="0" w:color="auto"/>
            </w:tcBorders>
            <w:shd w:val="clear" w:color="auto" w:fill="auto"/>
            <w:vAlign w:val="bottom"/>
            <w:hideMark/>
          </w:tcPr>
          <w:p w:rsidR="00D01B81" w:rsidRPr="00D01B81" w:rsidRDefault="00D01B81" w:rsidP="00D01B81">
            <w:pPr>
              <w:spacing w:after="0" w:line="240" w:lineRule="auto"/>
              <w:rPr>
                <w:rFonts w:ascii="Arial" w:eastAsia="Times New Roman" w:hAnsi="Arial" w:cs="Arial"/>
                <w:color w:val="000000"/>
                <w:sz w:val="20"/>
                <w:szCs w:val="20"/>
              </w:rPr>
            </w:pPr>
            <w:r w:rsidRPr="00D01B81">
              <w:rPr>
                <w:rFonts w:ascii="Arial" w:eastAsia="Times New Roman" w:hAnsi="Arial" w:cs="Arial"/>
                <w:color w:val="000000"/>
                <w:sz w:val="20"/>
                <w:szCs w:val="20"/>
              </w:rPr>
              <w:t>System code for the processor</w:t>
            </w:r>
          </w:p>
        </w:tc>
      </w:tr>
      <w:tr w:rsidR="00D01B81" w:rsidRPr="00D01B81" w:rsidTr="00D01B81">
        <w:trPr>
          <w:trHeight w:val="765"/>
        </w:trPr>
        <w:tc>
          <w:tcPr>
            <w:tcW w:w="1965" w:type="dxa"/>
            <w:tcBorders>
              <w:top w:val="nil"/>
              <w:left w:val="single" w:sz="4" w:space="0" w:color="auto"/>
              <w:bottom w:val="single" w:sz="4" w:space="0" w:color="auto"/>
              <w:right w:val="single" w:sz="4" w:space="0" w:color="auto"/>
            </w:tcBorders>
            <w:shd w:val="clear" w:color="000000" w:fill="E4DFEC"/>
            <w:noWrap/>
            <w:vAlign w:val="bottom"/>
            <w:hideMark/>
          </w:tcPr>
          <w:p w:rsidR="00D01B81" w:rsidRPr="00D01B81" w:rsidRDefault="00D01B81" w:rsidP="00D01B81">
            <w:pPr>
              <w:spacing w:after="0" w:line="240" w:lineRule="auto"/>
              <w:rPr>
                <w:rFonts w:ascii="Arial" w:eastAsia="Times New Roman" w:hAnsi="Arial" w:cs="Arial"/>
                <w:color w:val="000000"/>
                <w:sz w:val="20"/>
                <w:szCs w:val="20"/>
              </w:rPr>
            </w:pPr>
            <w:r w:rsidRPr="00D01B81">
              <w:rPr>
                <w:rFonts w:ascii="Arial" w:eastAsia="Times New Roman" w:hAnsi="Arial" w:cs="Arial"/>
                <w:color w:val="000000"/>
                <w:sz w:val="20"/>
                <w:szCs w:val="20"/>
              </w:rPr>
              <w:t>Type</w:t>
            </w:r>
          </w:p>
        </w:tc>
        <w:tc>
          <w:tcPr>
            <w:tcW w:w="6815" w:type="dxa"/>
            <w:tcBorders>
              <w:top w:val="nil"/>
              <w:left w:val="nil"/>
              <w:bottom w:val="single" w:sz="4" w:space="0" w:color="auto"/>
              <w:right w:val="single" w:sz="4" w:space="0" w:color="auto"/>
            </w:tcBorders>
            <w:shd w:val="clear" w:color="auto" w:fill="auto"/>
            <w:vAlign w:val="bottom"/>
            <w:hideMark/>
          </w:tcPr>
          <w:p w:rsidR="00D01B81" w:rsidRPr="00D01B81" w:rsidRDefault="00D01B81" w:rsidP="00A470A2">
            <w:pPr>
              <w:spacing w:after="0" w:line="240" w:lineRule="auto"/>
              <w:rPr>
                <w:rFonts w:ascii="Arial" w:eastAsia="Times New Roman" w:hAnsi="Arial" w:cs="Arial"/>
                <w:color w:val="000000"/>
                <w:sz w:val="20"/>
                <w:szCs w:val="20"/>
              </w:rPr>
            </w:pPr>
            <w:r w:rsidRPr="00D01B81">
              <w:rPr>
                <w:rFonts w:ascii="Arial" w:eastAsia="Times New Roman" w:hAnsi="Arial" w:cs="Arial"/>
                <w:color w:val="000000"/>
                <w:sz w:val="20"/>
                <w:szCs w:val="20"/>
              </w:rPr>
              <w:t xml:space="preserve">Available processor types. There are </w:t>
            </w:r>
            <w:r w:rsidR="00A470A2">
              <w:rPr>
                <w:rFonts w:ascii="Arial" w:eastAsia="Times New Roman" w:hAnsi="Arial" w:cs="Arial"/>
                <w:color w:val="000000"/>
                <w:sz w:val="20"/>
                <w:szCs w:val="20"/>
              </w:rPr>
              <w:t>1</w:t>
            </w:r>
            <w:r w:rsidRPr="00D01B81">
              <w:rPr>
                <w:rFonts w:ascii="Arial" w:eastAsia="Times New Roman" w:hAnsi="Arial" w:cs="Arial"/>
                <w:color w:val="000000"/>
                <w:sz w:val="20"/>
                <w:szCs w:val="20"/>
              </w:rPr>
              <w:t xml:space="preserve"> types of processors</w:t>
            </w:r>
            <w:r w:rsidRPr="00D01B81">
              <w:rPr>
                <w:rFonts w:ascii="Arial" w:eastAsia="Times New Roman" w:hAnsi="Arial" w:cs="Arial"/>
                <w:color w:val="000000"/>
                <w:sz w:val="20"/>
                <w:szCs w:val="20"/>
              </w:rPr>
              <w:br/>
              <w:t>UDS</w:t>
            </w:r>
            <w:r w:rsidRPr="00D01B81">
              <w:rPr>
                <w:rFonts w:ascii="Arial" w:eastAsia="Times New Roman" w:hAnsi="Arial" w:cs="Arial"/>
                <w:color w:val="000000"/>
                <w:sz w:val="20"/>
                <w:szCs w:val="20"/>
              </w:rPr>
              <w:br/>
            </w:r>
          </w:p>
        </w:tc>
      </w:tr>
      <w:tr w:rsidR="00D01B81" w:rsidRPr="00D01B81" w:rsidTr="00D01B81">
        <w:trPr>
          <w:trHeight w:val="255"/>
        </w:trPr>
        <w:tc>
          <w:tcPr>
            <w:tcW w:w="1965" w:type="dxa"/>
            <w:tcBorders>
              <w:top w:val="nil"/>
              <w:left w:val="single" w:sz="4" w:space="0" w:color="auto"/>
              <w:bottom w:val="single" w:sz="4" w:space="0" w:color="auto"/>
              <w:right w:val="single" w:sz="4" w:space="0" w:color="auto"/>
            </w:tcBorders>
            <w:shd w:val="clear" w:color="000000" w:fill="E4DFEC"/>
            <w:noWrap/>
            <w:vAlign w:val="bottom"/>
            <w:hideMark/>
          </w:tcPr>
          <w:p w:rsidR="00D01B81" w:rsidRPr="00D01B81" w:rsidRDefault="00D01B81" w:rsidP="00D01B81">
            <w:pPr>
              <w:spacing w:after="0" w:line="240" w:lineRule="auto"/>
              <w:rPr>
                <w:rFonts w:ascii="Arial" w:eastAsia="Times New Roman" w:hAnsi="Arial" w:cs="Arial"/>
                <w:color w:val="000000"/>
                <w:sz w:val="20"/>
                <w:szCs w:val="20"/>
              </w:rPr>
            </w:pPr>
            <w:r w:rsidRPr="00D01B81">
              <w:rPr>
                <w:rFonts w:ascii="Arial" w:eastAsia="Times New Roman" w:hAnsi="Arial" w:cs="Arial"/>
                <w:color w:val="000000"/>
                <w:sz w:val="20"/>
                <w:szCs w:val="20"/>
              </w:rPr>
              <w:t>Executable</w:t>
            </w:r>
          </w:p>
        </w:tc>
        <w:tc>
          <w:tcPr>
            <w:tcW w:w="6815" w:type="dxa"/>
            <w:tcBorders>
              <w:top w:val="nil"/>
              <w:left w:val="nil"/>
              <w:bottom w:val="single" w:sz="4" w:space="0" w:color="auto"/>
              <w:right w:val="single" w:sz="4" w:space="0" w:color="auto"/>
            </w:tcBorders>
            <w:shd w:val="clear" w:color="auto" w:fill="auto"/>
            <w:vAlign w:val="bottom"/>
            <w:hideMark/>
          </w:tcPr>
          <w:p w:rsidR="00D01B81" w:rsidRPr="00D01B81" w:rsidRDefault="00D01B81" w:rsidP="00D01B81">
            <w:pPr>
              <w:spacing w:after="0" w:line="240" w:lineRule="auto"/>
              <w:rPr>
                <w:rFonts w:ascii="Arial" w:eastAsia="Times New Roman" w:hAnsi="Arial" w:cs="Arial"/>
                <w:color w:val="000000"/>
                <w:sz w:val="20"/>
                <w:szCs w:val="20"/>
              </w:rPr>
            </w:pPr>
            <w:r w:rsidRPr="00D01B81">
              <w:rPr>
                <w:rFonts w:ascii="Arial" w:eastAsia="Times New Roman" w:hAnsi="Arial" w:cs="Arial"/>
                <w:color w:val="000000"/>
                <w:sz w:val="20"/>
                <w:szCs w:val="20"/>
              </w:rPr>
              <w:t>Available type of executable. For 1.1 it is only 'Command'</w:t>
            </w:r>
          </w:p>
        </w:tc>
      </w:tr>
      <w:tr w:rsidR="00D01B81" w:rsidRPr="00D01B81" w:rsidTr="00D01B81">
        <w:trPr>
          <w:trHeight w:val="255"/>
        </w:trPr>
        <w:tc>
          <w:tcPr>
            <w:tcW w:w="1965" w:type="dxa"/>
            <w:tcBorders>
              <w:top w:val="nil"/>
              <w:left w:val="single" w:sz="4" w:space="0" w:color="auto"/>
              <w:bottom w:val="single" w:sz="4" w:space="0" w:color="auto"/>
              <w:right w:val="single" w:sz="4" w:space="0" w:color="auto"/>
            </w:tcBorders>
            <w:shd w:val="clear" w:color="000000" w:fill="E4DFEC"/>
            <w:noWrap/>
            <w:vAlign w:val="bottom"/>
            <w:hideMark/>
          </w:tcPr>
          <w:p w:rsidR="00D01B81" w:rsidRPr="00D01B81" w:rsidRDefault="00D01B81" w:rsidP="00D01B81">
            <w:pPr>
              <w:spacing w:after="0" w:line="240" w:lineRule="auto"/>
              <w:rPr>
                <w:rFonts w:ascii="Arial" w:eastAsia="Times New Roman" w:hAnsi="Arial" w:cs="Arial"/>
                <w:color w:val="000000"/>
                <w:sz w:val="20"/>
                <w:szCs w:val="20"/>
              </w:rPr>
            </w:pPr>
            <w:r w:rsidRPr="00D01B81">
              <w:rPr>
                <w:rFonts w:ascii="Arial" w:eastAsia="Times New Roman" w:hAnsi="Arial" w:cs="Arial"/>
                <w:color w:val="000000"/>
                <w:sz w:val="20"/>
                <w:szCs w:val="20"/>
              </w:rPr>
              <w:t>Description</w:t>
            </w:r>
          </w:p>
        </w:tc>
        <w:tc>
          <w:tcPr>
            <w:tcW w:w="6815" w:type="dxa"/>
            <w:tcBorders>
              <w:top w:val="nil"/>
              <w:left w:val="nil"/>
              <w:bottom w:val="single" w:sz="4" w:space="0" w:color="auto"/>
              <w:right w:val="single" w:sz="4" w:space="0" w:color="auto"/>
            </w:tcBorders>
            <w:shd w:val="clear" w:color="auto" w:fill="auto"/>
            <w:vAlign w:val="bottom"/>
            <w:hideMark/>
          </w:tcPr>
          <w:p w:rsidR="00D01B81" w:rsidRPr="00D01B81" w:rsidRDefault="00D01B81" w:rsidP="00D01B81">
            <w:pPr>
              <w:spacing w:after="0" w:line="240" w:lineRule="auto"/>
              <w:rPr>
                <w:rFonts w:ascii="Arial" w:eastAsia="Times New Roman" w:hAnsi="Arial" w:cs="Arial"/>
                <w:color w:val="000000"/>
                <w:sz w:val="20"/>
                <w:szCs w:val="20"/>
              </w:rPr>
            </w:pPr>
            <w:r w:rsidRPr="00D01B81">
              <w:rPr>
                <w:rFonts w:ascii="Arial" w:eastAsia="Times New Roman" w:hAnsi="Arial" w:cs="Arial"/>
                <w:color w:val="000000"/>
                <w:sz w:val="20"/>
                <w:szCs w:val="20"/>
              </w:rPr>
              <w:t>A brief description of the processor</w:t>
            </w:r>
          </w:p>
        </w:tc>
      </w:tr>
      <w:tr w:rsidR="00D01B81" w:rsidRPr="00D01B81" w:rsidTr="00D01B81">
        <w:trPr>
          <w:trHeight w:val="255"/>
        </w:trPr>
        <w:tc>
          <w:tcPr>
            <w:tcW w:w="1965" w:type="dxa"/>
            <w:tcBorders>
              <w:top w:val="nil"/>
              <w:left w:val="single" w:sz="4" w:space="0" w:color="auto"/>
              <w:bottom w:val="single" w:sz="4" w:space="0" w:color="auto"/>
              <w:right w:val="single" w:sz="4" w:space="0" w:color="auto"/>
            </w:tcBorders>
            <w:shd w:val="clear" w:color="000000" w:fill="E4DFEC"/>
            <w:noWrap/>
            <w:vAlign w:val="bottom"/>
            <w:hideMark/>
          </w:tcPr>
          <w:p w:rsidR="00D01B81" w:rsidRPr="00D01B81" w:rsidRDefault="00D01B81" w:rsidP="00D01B81">
            <w:pPr>
              <w:spacing w:after="0" w:line="240" w:lineRule="auto"/>
              <w:rPr>
                <w:rFonts w:ascii="Arial" w:eastAsia="Times New Roman" w:hAnsi="Arial" w:cs="Arial"/>
                <w:color w:val="000000"/>
                <w:sz w:val="20"/>
                <w:szCs w:val="20"/>
              </w:rPr>
            </w:pPr>
            <w:r w:rsidRPr="00D01B81">
              <w:rPr>
                <w:rFonts w:ascii="Arial" w:eastAsia="Times New Roman" w:hAnsi="Arial" w:cs="Arial"/>
                <w:color w:val="000000"/>
                <w:sz w:val="20"/>
                <w:szCs w:val="20"/>
              </w:rPr>
              <w:t>Executable properties</w:t>
            </w:r>
          </w:p>
        </w:tc>
        <w:tc>
          <w:tcPr>
            <w:tcW w:w="6815" w:type="dxa"/>
            <w:tcBorders>
              <w:top w:val="nil"/>
              <w:left w:val="nil"/>
              <w:bottom w:val="single" w:sz="4" w:space="0" w:color="auto"/>
              <w:right w:val="single" w:sz="4" w:space="0" w:color="auto"/>
            </w:tcBorders>
            <w:shd w:val="clear" w:color="auto" w:fill="auto"/>
            <w:vAlign w:val="bottom"/>
            <w:hideMark/>
          </w:tcPr>
          <w:p w:rsidR="00D01B81" w:rsidRPr="00D01B81" w:rsidRDefault="00D01B81" w:rsidP="00D01B81">
            <w:pPr>
              <w:spacing w:after="0" w:line="240" w:lineRule="auto"/>
              <w:rPr>
                <w:rFonts w:ascii="Arial" w:eastAsia="Times New Roman" w:hAnsi="Arial" w:cs="Arial"/>
                <w:color w:val="000000"/>
                <w:sz w:val="20"/>
                <w:szCs w:val="20"/>
              </w:rPr>
            </w:pPr>
            <w:r w:rsidRPr="00D01B81">
              <w:rPr>
                <w:rFonts w:ascii="Arial" w:eastAsia="Times New Roman" w:hAnsi="Arial" w:cs="Arial"/>
                <w:color w:val="000000"/>
                <w:sz w:val="20"/>
                <w:szCs w:val="20"/>
              </w:rPr>
              <w:t> </w:t>
            </w:r>
            <w:r>
              <w:rPr>
                <w:rFonts w:ascii="Arial" w:eastAsia="Times New Roman" w:hAnsi="Arial" w:cs="Arial"/>
                <w:color w:val="000000"/>
                <w:sz w:val="20"/>
                <w:szCs w:val="20"/>
              </w:rPr>
              <w:t>Command path to executable property</w:t>
            </w:r>
          </w:p>
        </w:tc>
      </w:tr>
      <w:tr w:rsidR="00D01B81" w:rsidRPr="00D01B81" w:rsidTr="00D01B81">
        <w:trPr>
          <w:trHeight w:val="765"/>
        </w:trPr>
        <w:tc>
          <w:tcPr>
            <w:tcW w:w="1965" w:type="dxa"/>
            <w:tcBorders>
              <w:top w:val="nil"/>
              <w:left w:val="single" w:sz="4" w:space="0" w:color="auto"/>
              <w:bottom w:val="single" w:sz="4" w:space="0" w:color="auto"/>
              <w:right w:val="single" w:sz="4" w:space="0" w:color="auto"/>
            </w:tcBorders>
            <w:shd w:val="clear" w:color="000000" w:fill="E4DFEC"/>
            <w:noWrap/>
            <w:vAlign w:val="bottom"/>
            <w:hideMark/>
          </w:tcPr>
          <w:p w:rsidR="00D01B81" w:rsidRPr="00D01B81" w:rsidRDefault="00D01B81" w:rsidP="00D01B81">
            <w:pPr>
              <w:spacing w:after="0" w:line="240" w:lineRule="auto"/>
              <w:rPr>
                <w:rFonts w:ascii="Arial" w:eastAsia="Times New Roman" w:hAnsi="Arial" w:cs="Arial"/>
                <w:sz w:val="20"/>
                <w:szCs w:val="20"/>
              </w:rPr>
            </w:pPr>
            <w:r w:rsidRPr="00D01B81">
              <w:rPr>
                <w:rFonts w:ascii="Arial" w:eastAsia="Times New Roman" w:hAnsi="Arial" w:cs="Arial"/>
                <w:sz w:val="20"/>
                <w:szCs w:val="20"/>
              </w:rPr>
              <w:t>Readme</w:t>
            </w:r>
          </w:p>
        </w:tc>
        <w:tc>
          <w:tcPr>
            <w:tcW w:w="6815" w:type="dxa"/>
            <w:tcBorders>
              <w:top w:val="nil"/>
              <w:left w:val="nil"/>
              <w:bottom w:val="single" w:sz="4" w:space="0" w:color="auto"/>
              <w:right w:val="single" w:sz="4" w:space="0" w:color="auto"/>
            </w:tcBorders>
            <w:shd w:val="clear" w:color="auto" w:fill="auto"/>
            <w:vAlign w:val="bottom"/>
            <w:hideMark/>
          </w:tcPr>
          <w:p w:rsidR="00D01B81" w:rsidRPr="00D01B81" w:rsidRDefault="00D01B81" w:rsidP="00D01B81">
            <w:pPr>
              <w:spacing w:after="0" w:line="240" w:lineRule="auto"/>
              <w:rPr>
                <w:rFonts w:ascii="Arial" w:eastAsia="Times New Roman" w:hAnsi="Arial" w:cs="Arial"/>
                <w:color w:val="000000"/>
                <w:sz w:val="20"/>
                <w:szCs w:val="20"/>
              </w:rPr>
            </w:pPr>
            <w:r w:rsidRPr="00D01B81">
              <w:rPr>
                <w:rFonts w:ascii="Arial" w:eastAsia="Times New Roman" w:hAnsi="Arial" w:cs="Arial"/>
                <w:color w:val="000000"/>
                <w:sz w:val="20"/>
                <w:szCs w:val="20"/>
              </w:rPr>
              <w:t>A readme file to describe the processor. Only accepts .txt file formats. A user can upload a readme file as part of Readme and this will be visible in the list page</w:t>
            </w:r>
          </w:p>
        </w:tc>
      </w:tr>
    </w:tbl>
    <w:p w:rsidR="00D01B81" w:rsidRDefault="00D01B81" w:rsidP="00297265"/>
    <w:p w:rsidR="00D01B81" w:rsidRDefault="00D01B81" w:rsidP="008E56CB">
      <w:pPr>
        <w:pStyle w:val="Heading1"/>
        <w:numPr>
          <w:ilvl w:val="0"/>
          <w:numId w:val="21"/>
        </w:numPr>
      </w:pPr>
      <w:bookmarkStart w:id="42" w:name="_Toc493153248"/>
      <w:r>
        <w:t>Edit a Processor</w:t>
      </w:r>
      <w:bookmarkEnd w:id="42"/>
    </w:p>
    <w:p w:rsidR="00D01B81" w:rsidRDefault="00D01B81" w:rsidP="00D01B81">
      <w:r>
        <w:t>To edit a processor, click on the ‘Name’ of the processor you want to edit in the processor list page. The following page will appear to edit the processor.</w:t>
      </w:r>
    </w:p>
    <w:p w:rsidR="00D01B81" w:rsidRPr="00D01B81" w:rsidRDefault="00D01B81" w:rsidP="00D01B81">
      <w:r>
        <w:rPr>
          <w:noProof/>
        </w:rPr>
        <w:drawing>
          <wp:inline distT="0" distB="0" distL="0" distR="0" wp14:anchorId="1ABF5F67" wp14:editId="3ABBB34E">
            <wp:extent cx="3808675" cy="3597790"/>
            <wp:effectExtent l="0" t="0" r="1905"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3809684" cy="3598743"/>
                    </a:xfrm>
                    <a:prstGeom prst="rect">
                      <a:avLst/>
                    </a:prstGeom>
                  </pic:spPr>
                </pic:pic>
              </a:graphicData>
            </a:graphic>
          </wp:inline>
        </w:drawing>
      </w:r>
    </w:p>
    <w:p w:rsidR="00D01B81" w:rsidRDefault="00D01B81" w:rsidP="00297265">
      <w:r>
        <w:t>Only the following fields can be edited.</w:t>
      </w:r>
    </w:p>
    <w:p w:rsidR="00D01B81" w:rsidRDefault="00D01B81" w:rsidP="008E56CB">
      <w:pPr>
        <w:pStyle w:val="ListParagraph"/>
        <w:numPr>
          <w:ilvl w:val="0"/>
          <w:numId w:val="22"/>
        </w:numPr>
        <w:spacing w:after="0"/>
      </w:pPr>
      <w:r>
        <w:lastRenderedPageBreak/>
        <w:t>Description</w:t>
      </w:r>
    </w:p>
    <w:p w:rsidR="00D01B81" w:rsidRDefault="00D01B81" w:rsidP="008E56CB">
      <w:pPr>
        <w:pStyle w:val="ListParagraph"/>
        <w:numPr>
          <w:ilvl w:val="0"/>
          <w:numId w:val="22"/>
        </w:numPr>
        <w:spacing w:after="0"/>
      </w:pPr>
      <w:r>
        <w:t>Executable properties</w:t>
      </w:r>
    </w:p>
    <w:p w:rsidR="00D01B81" w:rsidRDefault="00D01B81" w:rsidP="008E56CB">
      <w:pPr>
        <w:pStyle w:val="ListParagraph"/>
        <w:numPr>
          <w:ilvl w:val="0"/>
          <w:numId w:val="22"/>
        </w:numPr>
        <w:spacing w:after="0"/>
      </w:pPr>
      <w:r>
        <w:t>Readme file</w:t>
      </w:r>
    </w:p>
    <w:p w:rsidR="00D01B81" w:rsidRDefault="00D01B81" w:rsidP="00D01B81">
      <w:pPr>
        <w:spacing w:after="0"/>
      </w:pPr>
    </w:p>
    <w:p w:rsidR="00D01B81" w:rsidRDefault="00D01B81" w:rsidP="008E56CB">
      <w:pPr>
        <w:pStyle w:val="Heading1"/>
        <w:numPr>
          <w:ilvl w:val="0"/>
          <w:numId w:val="21"/>
        </w:numPr>
      </w:pPr>
      <w:bookmarkStart w:id="43" w:name="_Toc493153249"/>
      <w:r>
        <w:t>Delete a Processor</w:t>
      </w:r>
      <w:bookmarkEnd w:id="43"/>
    </w:p>
    <w:p w:rsidR="00D01B81" w:rsidRDefault="00D01B81" w:rsidP="00D01B81">
      <w:r>
        <w:t xml:space="preserve">To delete a processor, navigate towards the Processor list page and click on the </w:t>
      </w:r>
      <w:r>
        <w:rPr>
          <w:noProof/>
        </w:rPr>
        <w:drawing>
          <wp:inline distT="0" distB="0" distL="0" distR="0" wp14:anchorId="4DDA9CB7" wp14:editId="56BAE91A">
            <wp:extent cx="438150" cy="2286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438150" cy="228600"/>
                    </a:xfrm>
                    <a:prstGeom prst="rect">
                      <a:avLst/>
                    </a:prstGeom>
                  </pic:spPr>
                </pic:pic>
              </a:graphicData>
            </a:graphic>
          </wp:inline>
        </w:drawing>
      </w:r>
      <w:r>
        <w:t xml:space="preserve"> icon under the action column. A drop down will appear and click on the </w:t>
      </w:r>
      <w:r>
        <w:rPr>
          <w:noProof/>
        </w:rPr>
        <w:drawing>
          <wp:inline distT="0" distB="0" distL="0" distR="0" wp14:anchorId="5B8D755E" wp14:editId="5CDC78B4">
            <wp:extent cx="1081378" cy="231191"/>
            <wp:effectExtent l="0" t="0" r="508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1085740" cy="232124"/>
                    </a:xfrm>
                    <a:prstGeom prst="rect">
                      <a:avLst/>
                    </a:prstGeom>
                  </pic:spPr>
                </pic:pic>
              </a:graphicData>
            </a:graphic>
          </wp:inline>
        </w:drawing>
      </w:r>
      <w:r>
        <w:t xml:space="preserve"> option.</w:t>
      </w:r>
    </w:p>
    <w:p w:rsidR="00D01B81" w:rsidRDefault="00D01B81" w:rsidP="00D01B81">
      <w:r>
        <w:t>After the ‘Delete’ is selected a confirmation page will pop us asking the user if he wants to proceed with the deletion of the processor.</w:t>
      </w:r>
    </w:p>
    <w:p w:rsidR="00D01B81" w:rsidRPr="00D01B81" w:rsidRDefault="00D01B81" w:rsidP="00D01B81">
      <w:r>
        <w:rPr>
          <w:noProof/>
        </w:rPr>
        <w:drawing>
          <wp:inline distT="0" distB="0" distL="0" distR="0" wp14:anchorId="110F7E44" wp14:editId="1A6BA742">
            <wp:extent cx="3784821" cy="1563296"/>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3786693" cy="1564069"/>
                    </a:xfrm>
                    <a:prstGeom prst="rect">
                      <a:avLst/>
                    </a:prstGeom>
                  </pic:spPr>
                </pic:pic>
              </a:graphicData>
            </a:graphic>
          </wp:inline>
        </w:drawing>
      </w:r>
    </w:p>
    <w:p w:rsidR="00D01B81" w:rsidRDefault="00D01B81" w:rsidP="00D01B81">
      <w:r>
        <w:t>‘Yes’ will confirm the delete and ‘No’ will take the user back the Encryption policy list page.</w:t>
      </w:r>
    </w:p>
    <w:p w:rsidR="00D01B81" w:rsidRDefault="00D01B81" w:rsidP="00D01B81">
      <w:r w:rsidRPr="0025438E">
        <w:rPr>
          <w:b/>
        </w:rPr>
        <w:t>Note</w:t>
      </w:r>
      <w:r>
        <w:t xml:space="preserve">: UDS processors cannot be deleted. A UDP processor can be deleted. So UDS processors may not have   </w:t>
      </w:r>
      <w:r>
        <w:rPr>
          <w:noProof/>
        </w:rPr>
        <w:drawing>
          <wp:inline distT="0" distB="0" distL="0" distR="0" wp14:anchorId="2EFC5D6E" wp14:editId="2298FF42">
            <wp:extent cx="333955" cy="212517"/>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332117" cy="211348"/>
                    </a:xfrm>
                    <a:prstGeom prst="rect">
                      <a:avLst/>
                    </a:prstGeom>
                  </pic:spPr>
                </pic:pic>
              </a:graphicData>
            </a:graphic>
          </wp:inline>
        </w:drawing>
      </w:r>
      <w:r>
        <w:t xml:space="preserve">  icon next to it. This indicates that the particular processor is UDS.</w:t>
      </w:r>
    </w:p>
    <w:p w:rsidR="00D01B81" w:rsidRDefault="00D01B81" w:rsidP="00D01B81">
      <w:pPr>
        <w:spacing w:after="0"/>
      </w:pPr>
    </w:p>
    <w:p w:rsidR="00110109" w:rsidRDefault="00110109" w:rsidP="00D01B81">
      <w:pPr>
        <w:spacing w:after="0"/>
      </w:pPr>
    </w:p>
    <w:p w:rsidR="00110109" w:rsidRDefault="00110109" w:rsidP="00D01B81">
      <w:pPr>
        <w:spacing w:after="0"/>
      </w:pPr>
    </w:p>
    <w:p w:rsidR="00110109" w:rsidRDefault="00110109" w:rsidP="00D01B81">
      <w:pPr>
        <w:spacing w:after="0"/>
      </w:pPr>
    </w:p>
    <w:p w:rsidR="00110109" w:rsidRDefault="00110109" w:rsidP="00D01B81">
      <w:pPr>
        <w:spacing w:after="0"/>
      </w:pPr>
    </w:p>
    <w:p w:rsidR="00110109" w:rsidRDefault="00110109" w:rsidP="00D01B81">
      <w:pPr>
        <w:spacing w:after="0"/>
      </w:pPr>
    </w:p>
    <w:p w:rsidR="00110109" w:rsidRDefault="00110109" w:rsidP="00D01B81">
      <w:pPr>
        <w:spacing w:after="0"/>
      </w:pPr>
    </w:p>
    <w:p w:rsidR="00110109" w:rsidRDefault="00110109" w:rsidP="00D01B81">
      <w:pPr>
        <w:spacing w:after="0"/>
      </w:pPr>
    </w:p>
    <w:p w:rsidR="00110109" w:rsidRDefault="00110109" w:rsidP="00D01B81">
      <w:pPr>
        <w:spacing w:after="0"/>
      </w:pPr>
    </w:p>
    <w:p w:rsidR="00110109" w:rsidRDefault="00110109" w:rsidP="00D01B81">
      <w:pPr>
        <w:spacing w:after="0"/>
      </w:pPr>
    </w:p>
    <w:p w:rsidR="00110109" w:rsidRDefault="00110109" w:rsidP="00D01B81">
      <w:pPr>
        <w:spacing w:after="0"/>
      </w:pPr>
    </w:p>
    <w:p w:rsidR="00110109" w:rsidRDefault="00110109" w:rsidP="00110109">
      <w:pPr>
        <w:pStyle w:val="Heading1"/>
      </w:pPr>
      <w:bookmarkStart w:id="44" w:name="_Toc493153250"/>
      <w:r>
        <w:lastRenderedPageBreak/>
        <w:t>Zones</w:t>
      </w:r>
      <w:bookmarkEnd w:id="44"/>
    </w:p>
    <w:p w:rsidR="00F0096D" w:rsidRPr="00A24058" w:rsidRDefault="00F0096D" w:rsidP="00F0096D">
      <w:pPr>
        <w:spacing w:before="150" w:after="120" w:line="240" w:lineRule="auto"/>
        <w:rPr>
          <w:rStyle w:val="Strong"/>
          <w:rFonts w:ascii="Arial" w:eastAsia="Times New Roman" w:hAnsi="Arial" w:cs="Arial"/>
          <w:b w:val="0"/>
          <w:bCs w:val="0"/>
          <w:color w:val="333333"/>
          <w:sz w:val="21"/>
          <w:szCs w:val="21"/>
        </w:rPr>
      </w:pPr>
      <w:r w:rsidRPr="00A24058">
        <w:rPr>
          <w:rFonts w:ascii="Arial" w:eastAsia="Times New Roman" w:hAnsi="Arial" w:cs="Arial"/>
          <w:color w:val="333333"/>
          <w:sz w:val="21"/>
          <w:szCs w:val="21"/>
        </w:rPr>
        <w:t xml:space="preserve">A Zone is defined </w:t>
      </w:r>
      <w:r w:rsidRPr="00DD3DBC">
        <w:rPr>
          <w:rFonts w:ascii="Arial" w:eastAsia="Times New Roman" w:hAnsi="Arial" w:cs="Arial"/>
          <w:color w:val="333333"/>
          <w:sz w:val="21"/>
          <w:szCs w:val="21"/>
        </w:rPr>
        <w:t xml:space="preserve">by a </w:t>
      </w:r>
      <w:r w:rsidRPr="00DD3DBC">
        <w:rPr>
          <w:rFonts w:ascii="Arial" w:eastAsia="Times New Roman" w:hAnsi="Arial" w:cs="Arial"/>
          <w:bCs/>
          <w:color w:val="333333"/>
          <w:sz w:val="21"/>
          <w:szCs w:val="21"/>
        </w:rPr>
        <w:t>system administrator</w:t>
      </w:r>
      <w:r w:rsidRPr="00DD3DBC">
        <w:rPr>
          <w:rFonts w:ascii="Arial" w:eastAsia="Times New Roman" w:hAnsi="Arial" w:cs="Arial"/>
          <w:color w:val="333333"/>
          <w:sz w:val="21"/>
          <w:szCs w:val="21"/>
        </w:rPr>
        <w:t xml:space="preserve"> and helps</w:t>
      </w:r>
      <w:r w:rsidRPr="00A24058">
        <w:rPr>
          <w:rFonts w:ascii="Arial" w:eastAsia="Times New Roman" w:hAnsi="Arial" w:cs="Arial"/>
          <w:color w:val="333333"/>
          <w:sz w:val="21"/>
          <w:szCs w:val="21"/>
        </w:rPr>
        <w:t xml:space="preserve"> create a layer of abstraction over the underlying resource connectivity. Zone registration captures metadata around the physical container the data needs to be transmitted to or acquired from and the connectivity details that the UDS service will use to connect to it. It also helps the UDS team to switch out a particular container for another (more efficient) one transparently, without impacting the user.</w:t>
      </w:r>
    </w:p>
    <w:p w:rsidR="00110109" w:rsidRDefault="00110109" w:rsidP="008E56CB">
      <w:pPr>
        <w:pStyle w:val="Heading1"/>
        <w:numPr>
          <w:ilvl w:val="0"/>
          <w:numId w:val="23"/>
        </w:numPr>
      </w:pPr>
      <w:bookmarkStart w:id="45" w:name="_Toc493153251"/>
      <w:r>
        <w:t>Zone list page</w:t>
      </w:r>
      <w:bookmarkEnd w:id="45"/>
    </w:p>
    <w:p w:rsidR="00110109" w:rsidRDefault="00110109" w:rsidP="00110109">
      <w:r>
        <w:t>Zone list page displays a</w:t>
      </w:r>
      <w:r w:rsidR="00B31005">
        <w:t>ll the zones which were created. In the UDS home page, click on the ‘View Zones’ under the ‘Zone’ card</w:t>
      </w:r>
    </w:p>
    <w:p w:rsidR="00B31005" w:rsidRPr="00110109" w:rsidRDefault="00B31005" w:rsidP="00110109">
      <w:r>
        <w:rPr>
          <w:noProof/>
        </w:rPr>
        <mc:AlternateContent>
          <mc:Choice Requires="wps">
            <w:drawing>
              <wp:anchor distT="0" distB="0" distL="114300" distR="114300" simplePos="0" relativeHeight="251663360" behindDoc="0" locked="0" layoutInCell="1" allowOverlap="1" wp14:anchorId="62854697" wp14:editId="2DF1F0DD">
                <wp:simplePos x="0" y="0"/>
                <wp:positionH relativeFrom="column">
                  <wp:posOffset>2600077</wp:posOffset>
                </wp:positionH>
                <wp:positionV relativeFrom="paragraph">
                  <wp:posOffset>1267764</wp:posOffset>
                </wp:positionV>
                <wp:extent cx="691763" cy="206734"/>
                <wp:effectExtent l="0" t="0" r="13335" b="22225"/>
                <wp:wrapNone/>
                <wp:docPr id="123" name="Rounded Rectangle 123"/>
                <wp:cNvGraphicFramePr/>
                <a:graphic xmlns:a="http://schemas.openxmlformats.org/drawingml/2006/main">
                  <a:graphicData uri="http://schemas.microsoft.com/office/word/2010/wordprocessingShape">
                    <wps:wsp>
                      <wps:cNvSpPr/>
                      <wps:spPr>
                        <a:xfrm>
                          <a:off x="0" y="0"/>
                          <a:ext cx="691763" cy="20673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23" o:spid="_x0000_s1026" style="position:absolute;margin-left:204.75pt;margin-top:99.8pt;width:54.45pt;height:16.3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" filled="f" strokecolor="red" strokeweight="2pt"/>
            </w:pict>
          </mc:Fallback>
        </mc:AlternateContent>
      </w:r>
      <w:r>
        <w:rPr>
          <w:noProof/>
        </w:rPr>
        <w:drawing>
          <wp:inline distT="0" distB="0" distL="0" distR="0" wp14:anchorId="35B2183E" wp14:editId="0C58C0B8">
            <wp:extent cx="5943600" cy="262953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943600" cy="2629535"/>
                    </a:xfrm>
                    <a:prstGeom prst="rect">
                      <a:avLst/>
                    </a:prstGeom>
                  </pic:spPr>
                </pic:pic>
              </a:graphicData>
            </a:graphic>
          </wp:inline>
        </w:drawing>
      </w:r>
    </w:p>
    <w:p w:rsidR="00110109" w:rsidRDefault="00B31005" w:rsidP="00D01B81">
      <w:pPr>
        <w:spacing w:after="0"/>
      </w:pPr>
      <w:r>
        <w:t>A new page will appear displaying the latest 18 zones which were created as shown in the below image.</w:t>
      </w:r>
    </w:p>
    <w:p w:rsidR="00B31005" w:rsidRDefault="00B31005" w:rsidP="00D01B81">
      <w:pPr>
        <w:spacing w:after="0"/>
      </w:pPr>
      <w:r>
        <w:rPr>
          <w:noProof/>
        </w:rPr>
        <w:drawing>
          <wp:inline distT="0" distB="0" distL="0" distR="0" wp14:anchorId="43E5FD2E" wp14:editId="692E993D">
            <wp:extent cx="5943600" cy="267144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943600" cy="2671445"/>
                    </a:xfrm>
                    <a:prstGeom prst="rect">
                      <a:avLst/>
                    </a:prstGeom>
                  </pic:spPr>
                </pic:pic>
              </a:graphicData>
            </a:graphic>
          </wp:inline>
        </w:drawing>
      </w:r>
    </w:p>
    <w:p w:rsidR="00B31005" w:rsidRDefault="00B31005" w:rsidP="00D01B81">
      <w:pPr>
        <w:spacing w:after="0"/>
      </w:pPr>
    </w:p>
    <w:p w:rsidR="00B31005" w:rsidRDefault="00B31005" w:rsidP="00D01B81">
      <w:pPr>
        <w:spacing w:after="0"/>
      </w:pPr>
    </w:p>
    <w:p w:rsidR="00B31005" w:rsidRDefault="00B31005" w:rsidP="00D01B81">
      <w:pPr>
        <w:spacing w:after="0"/>
      </w:pPr>
    </w:p>
    <w:p w:rsidR="00B31005" w:rsidRDefault="00B31005" w:rsidP="008E56CB">
      <w:pPr>
        <w:pStyle w:val="Heading1"/>
        <w:numPr>
          <w:ilvl w:val="0"/>
          <w:numId w:val="23"/>
        </w:numPr>
      </w:pPr>
      <w:bookmarkStart w:id="46" w:name="_Toc493153252"/>
      <w:r>
        <w:t>Create a new Zone</w:t>
      </w:r>
      <w:bookmarkEnd w:id="46"/>
    </w:p>
    <w:p w:rsidR="00B31005" w:rsidRDefault="00B31005" w:rsidP="00B31005">
      <w:proofErr w:type="gramStart"/>
      <w:r>
        <w:t xml:space="preserve">To create a new </w:t>
      </w:r>
      <w:r w:rsidR="00E70EE8">
        <w:t>zone, click on the ‘Create New Zone’ link under the ‘Zone’ card as shown in the below image.</w:t>
      </w:r>
      <w:proofErr w:type="gramEnd"/>
    </w:p>
    <w:p w:rsidR="00E70EE8" w:rsidRDefault="00E70EE8" w:rsidP="00E70EE8">
      <w:r>
        <w:rPr>
          <w:noProof/>
        </w:rPr>
        <mc:AlternateContent>
          <mc:Choice Requires="wps">
            <w:drawing>
              <wp:anchor distT="0" distB="0" distL="114300" distR="114300" simplePos="0" relativeHeight="251664384" behindDoc="0" locked="0" layoutInCell="1" allowOverlap="1" wp14:anchorId="53409330" wp14:editId="6F5B8515">
                <wp:simplePos x="0" y="0"/>
                <wp:positionH relativeFrom="column">
                  <wp:posOffset>2608028</wp:posOffset>
                </wp:positionH>
                <wp:positionV relativeFrom="paragraph">
                  <wp:posOffset>855262</wp:posOffset>
                </wp:positionV>
                <wp:extent cx="922351" cy="143124"/>
                <wp:effectExtent l="0" t="0" r="11430" b="28575"/>
                <wp:wrapNone/>
                <wp:docPr id="126" name="Rounded Rectangle 126"/>
                <wp:cNvGraphicFramePr/>
                <a:graphic xmlns:a="http://schemas.openxmlformats.org/drawingml/2006/main">
                  <a:graphicData uri="http://schemas.microsoft.com/office/word/2010/wordprocessingShape">
                    <wps:wsp>
                      <wps:cNvSpPr/>
                      <wps:spPr>
                        <a:xfrm>
                          <a:off x="0" y="0"/>
                          <a:ext cx="922351" cy="14312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26" o:spid="_x0000_s1026" style="position:absolute;margin-left:205.35pt;margin-top:67.35pt;width:72.65pt;height:11.2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" filled="f" strokecolor="red" strokeweight="2pt"/>
            </w:pict>
          </mc:Fallback>
        </mc:AlternateContent>
      </w:r>
      <w:r>
        <w:rPr>
          <w:noProof/>
        </w:rPr>
        <w:drawing>
          <wp:inline distT="0" distB="0" distL="0" distR="0" wp14:anchorId="250D5F02" wp14:editId="0D028441">
            <wp:extent cx="5943600" cy="219329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5943600" cy="2193290"/>
                    </a:xfrm>
                    <a:prstGeom prst="rect">
                      <a:avLst/>
                    </a:prstGeom>
                  </pic:spPr>
                </pic:pic>
              </a:graphicData>
            </a:graphic>
          </wp:inline>
        </w:drawing>
      </w:r>
      <w:r>
        <w:t>A user can also click on ‘New’ button on the ‘View zone’ list page to create a new zone as shown in the below image.</w:t>
      </w:r>
    </w:p>
    <w:p w:rsidR="00E70EE8" w:rsidRDefault="00E70EE8" w:rsidP="00E70EE8">
      <w:r>
        <w:rPr>
          <w:noProof/>
        </w:rPr>
        <mc:AlternateContent>
          <mc:Choice Requires="wps">
            <w:drawing>
              <wp:anchor distT="0" distB="0" distL="114300" distR="114300" simplePos="0" relativeHeight="251665408" behindDoc="0" locked="0" layoutInCell="1" allowOverlap="1" wp14:anchorId="349871C1" wp14:editId="5750BF2C">
                <wp:simplePos x="0" y="0"/>
                <wp:positionH relativeFrom="column">
                  <wp:posOffset>-55659</wp:posOffset>
                </wp:positionH>
                <wp:positionV relativeFrom="paragraph">
                  <wp:posOffset>3782</wp:posOffset>
                </wp:positionV>
                <wp:extent cx="277909" cy="174929"/>
                <wp:effectExtent l="0" t="0" r="27305" b="15875"/>
                <wp:wrapNone/>
                <wp:docPr id="128" name="Rounded Rectangle 128"/>
                <wp:cNvGraphicFramePr/>
                <a:graphic xmlns:a="http://schemas.openxmlformats.org/drawingml/2006/main">
                  <a:graphicData uri="http://schemas.microsoft.com/office/word/2010/wordprocessingShape">
                    <wps:wsp>
                      <wps:cNvSpPr/>
                      <wps:spPr>
                        <a:xfrm>
                          <a:off x="0" y="0"/>
                          <a:ext cx="277909" cy="174929"/>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28" o:spid="_x0000_s1026" style="position:absolute;margin-left:-4.4pt;margin-top:.3pt;width:21.9pt;height:13.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" filled="f" strokecolor="red" strokeweight="2pt"/>
            </w:pict>
          </mc:Fallback>
        </mc:AlternateContent>
      </w:r>
      <w:r>
        <w:rPr>
          <w:noProof/>
        </w:rPr>
        <w:drawing>
          <wp:inline distT="0" distB="0" distL="0" distR="0" wp14:anchorId="4FC2CE74" wp14:editId="7F771F50">
            <wp:extent cx="5943600" cy="267271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5943600" cy="2672715"/>
                    </a:xfrm>
                    <a:prstGeom prst="rect">
                      <a:avLst/>
                    </a:prstGeom>
                  </pic:spPr>
                </pic:pic>
              </a:graphicData>
            </a:graphic>
          </wp:inline>
        </w:drawing>
      </w:r>
    </w:p>
    <w:p w:rsidR="00E70EE8" w:rsidRDefault="00E70EE8" w:rsidP="00E70EE8">
      <w:r>
        <w:t>A new window appears to create a new zone as shown in the below image.</w:t>
      </w:r>
    </w:p>
    <w:p w:rsidR="00E70EE8" w:rsidRDefault="00E70EE8" w:rsidP="00E70EE8">
      <w:r>
        <w:rPr>
          <w:noProof/>
        </w:rPr>
        <w:lastRenderedPageBreak/>
        <w:drawing>
          <wp:inline distT="0" distB="0" distL="0" distR="0" wp14:anchorId="17F944D7" wp14:editId="50D29A7C">
            <wp:extent cx="3689405" cy="1606163"/>
            <wp:effectExtent l="0" t="0" r="635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3695090" cy="1608638"/>
                    </a:xfrm>
                    <a:prstGeom prst="rect">
                      <a:avLst/>
                    </a:prstGeom>
                  </pic:spPr>
                </pic:pic>
              </a:graphicData>
            </a:graphic>
          </wp:inline>
        </w:drawing>
      </w:r>
    </w:p>
    <w:p w:rsidR="00E70EE8" w:rsidRDefault="00E70EE8" w:rsidP="00E70EE8">
      <w:r>
        <w:t>The text area marked in red is mandatory. A user can click on the</w:t>
      </w:r>
      <w:r w:rsidR="008E56CB">
        <w:t xml:space="preserve"> </w:t>
      </w:r>
      <w:r w:rsidR="008E56CB">
        <w:rPr>
          <w:noProof/>
        </w:rPr>
        <w:drawing>
          <wp:inline distT="0" distB="0" distL="0" distR="0" wp14:anchorId="3A7D7198" wp14:editId="797BB94B">
            <wp:extent cx="228600" cy="1428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228600" cy="142875"/>
                    </a:xfrm>
                    <a:prstGeom prst="rect">
                      <a:avLst/>
                    </a:prstGeom>
                  </pic:spPr>
                </pic:pic>
              </a:graphicData>
            </a:graphic>
          </wp:inline>
        </w:drawing>
      </w:r>
      <w:r w:rsidR="008E56CB">
        <w:t>s</w:t>
      </w:r>
      <w:r>
        <w:t>ign next to the ‘Zone Properties’ to add the Property Name and Property Value</w:t>
      </w:r>
      <w:r w:rsidR="008E56CB">
        <w:t>. A user can add multiple sets of Property Name and Property Value as shown in the below image. Zone properties (Property Name and Property Value) is not a mandatory fields)</w:t>
      </w:r>
    </w:p>
    <w:p w:rsidR="008E56CB" w:rsidRDefault="008E56CB" w:rsidP="00E70EE8">
      <w:r>
        <w:rPr>
          <w:noProof/>
        </w:rPr>
        <w:drawing>
          <wp:inline distT="0" distB="0" distL="0" distR="0" wp14:anchorId="1A8073BA" wp14:editId="4CE45540">
            <wp:extent cx="5943600" cy="72453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5943600" cy="724535"/>
                    </a:xfrm>
                    <a:prstGeom prst="rect">
                      <a:avLst/>
                    </a:prstGeom>
                  </pic:spPr>
                </pic:pic>
              </a:graphicData>
            </a:graphic>
          </wp:inline>
        </w:drawing>
      </w:r>
    </w:p>
    <w:p w:rsidR="008E56CB" w:rsidRDefault="008E56CB" w:rsidP="00E70EE8">
      <w:r>
        <w:t>Once all the mandatory fields have, the ‘Save’ button will be enabled. Click on ‘Save’ to create the zone.</w:t>
      </w:r>
    </w:p>
    <w:p w:rsidR="000F665F" w:rsidRDefault="000F665F" w:rsidP="00E70EE8"/>
    <w:p w:rsidR="004629E0" w:rsidRDefault="004629E0" w:rsidP="00E70EE8"/>
    <w:p w:rsidR="004629E0" w:rsidRDefault="004629E0" w:rsidP="00E70EE8"/>
    <w:p w:rsidR="004629E0" w:rsidRDefault="004629E0" w:rsidP="00E70EE8"/>
    <w:p w:rsidR="004629E0" w:rsidRDefault="004629E0" w:rsidP="00E70EE8"/>
    <w:p w:rsidR="004629E0" w:rsidRDefault="004629E0" w:rsidP="00E70EE8"/>
    <w:p w:rsidR="004629E0" w:rsidRDefault="004629E0" w:rsidP="00E70EE8"/>
    <w:p w:rsidR="004629E0" w:rsidRDefault="004629E0" w:rsidP="00E70EE8"/>
    <w:p w:rsidR="004629E0" w:rsidRDefault="004629E0" w:rsidP="00E70EE8"/>
    <w:p w:rsidR="004629E0" w:rsidRDefault="004629E0" w:rsidP="00E70EE8"/>
    <w:p w:rsidR="004629E0" w:rsidRDefault="004629E0" w:rsidP="00E70EE8"/>
    <w:p w:rsidR="004629E0" w:rsidRDefault="004629E0" w:rsidP="00E70EE8"/>
    <w:p w:rsidR="000F665F" w:rsidRDefault="000F665F" w:rsidP="000F665F">
      <w:pPr>
        <w:pStyle w:val="Heading1"/>
      </w:pPr>
      <w:bookmarkStart w:id="47" w:name="_Toc493153253"/>
      <w:r>
        <w:lastRenderedPageBreak/>
        <w:t>Data Flows</w:t>
      </w:r>
      <w:bookmarkEnd w:id="47"/>
    </w:p>
    <w:p w:rsidR="000F665F" w:rsidRPr="00DC013A" w:rsidRDefault="000F665F" w:rsidP="000F665F">
      <w:pPr>
        <w:pStyle w:val="Heading1"/>
        <w:numPr>
          <w:ilvl w:val="0"/>
          <w:numId w:val="30"/>
        </w:numPr>
      </w:pPr>
      <w:bookmarkStart w:id="48" w:name="_Toc493153254"/>
      <w:r w:rsidRPr="00DC013A">
        <w:t>Data Flow List Page</w:t>
      </w:r>
      <w:bookmarkEnd w:id="48"/>
    </w:p>
    <w:p w:rsidR="000F665F" w:rsidRPr="00DC013A" w:rsidRDefault="00B0493A" w:rsidP="00B0493A">
      <w:pPr>
        <w:autoSpaceDE w:val="0"/>
        <w:autoSpaceDN w:val="0"/>
        <w:spacing w:before="40" w:after="40" w:line="240" w:lineRule="auto"/>
      </w:pPr>
      <w:r w:rsidRPr="00DC013A">
        <w:rPr>
          <w:rFonts w:ascii="Segoe UI" w:eastAsia="Times New Roman" w:hAnsi="Segoe UI" w:cs="Segoe UI"/>
          <w:color w:val="000000"/>
          <w:sz w:val="20"/>
          <w:szCs w:val="20"/>
        </w:rPr>
        <w:t xml:space="preserve">Data flow is </w:t>
      </w:r>
      <w:proofErr w:type="gramStart"/>
      <w:r w:rsidRPr="00DC013A">
        <w:rPr>
          <w:rFonts w:ascii="Segoe UI" w:eastAsia="Times New Roman" w:hAnsi="Segoe UI" w:cs="Segoe UI"/>
          <w:color w:val="000000"/>
          <w:sz w:val="20"/>
          <w:szCs w:val="20"/>
        </w:rPr>
        <w:t>meta</w:t>
      </w:r>
      <w:proofErr w:type="gramEnd"/>
      <w:r w:rsidRPr="00DC013A">
        <w:rPr>
          <w:rFonts w:ascii="Segoe UI" w:eastAsia="Times New Roman" w:hAnsi="Segoe UI" w:cs="Segoe UI"/>
          <w:color w:val="000000"/>
          <w:sz w:val="20"/>
          <w:szCs w:val="20"/>
        </w:rPr>
        <w:t xml:space="preserve"> data about the execution process for the </w:t>
      </w:r>
      <w:proofErr w:type="spellStart"/>
      <w:r w:rsidRPr="00DC013A">
        <w:rPr>
          <w:rFonts w:ascii="Segoe UI" w:eastAsia="Times New Roman" w:hAnsi="Segoe UI" w:cs="Segoe UI"/>
          <w:color w:val="000000"/>
          <w:sz w:val="20"/>
          <w:szCs w:val="20"/>
        </w:rPr>
        <w:t>ingestor</w:t>
      </w:r>
      <w:proofErr w:type="spellEnd"/>
      <w:r w:rsidRPr="00DC013A">
        <w:rPr>
          <w:rFonts w:ascii="Segoe UI" w:eastAsia="Times New Roman" w:hAnsi="Segoe UI" w:cs="Segoe UI"/>
          <w:color w:val="000000"/>
          <w:sz w:val="20"/>
          <w:szCs w:val="20"/>
        </w:rPr>
        <w:t xml:space="preserve">. </w:t>
      </w:r>
      <w:r w:rsidR="000F665F" w:rsidRPr="00DC013A">
        <w:t>To navigate to the data flow list page, a user needs to login under a specific tenant and click on the top left menu bar. “Data Flow” option will be visible under Registration.</w:t>
      </w:r>
    </w:p>
    <w:p w:rsidR="00AC446C" w:rsidRPr="00DC013A" w:rsidRDefault="000F665F" w:rsidP="000F665F">
      <w:r w:rsidRPr="00DC013A">
        <w:rPr>
          <w:noProof/>
        </w:rPr>
        <w:drawing>
          <wp:inline distT="0" distB="0" distL="0" distR="0" wp14:anchorId="73ECE635" wp14:editId="624865D4">
            <wp:extent cx="3204376" cy="2253076"/>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3208468" cy="2255953"/>
                    </a:xfrm>
                    <a:prstGeom prst="rect">
                      <a:avLst/>
                    </a:prstGeom>
                  </pic:spPr>
                </pic:pic>
              </a:graphicData>
            </a:graphic>
          </wp:inline>
        </w:drawing>
      </w:r>
    </w:p>
    <w:p w:rsidR="00AC446C" w:rsidRPr="00DC013A" w:rsidRDefault="00AC446C" w:rsidP="000F665F">
      <w:r w:rsidRPr="00DC013A">
        <w:t>The data flow list page contains all the data flows which have been created in the past for that tenant. Below is the screenshot of the data flow list page.</w:t>
      </w:r>
    </w:p>
    <w:p w:rsidR="00AC446C" w:rsidRDefault="00AC446C" w:rsidP="000F665F">
      <w:r w:rsidRPr="00DC013A">
        <w:rPr>
          <w:noProof/>
        </w:rPr>
        <w:drawing>
          <wp:inline distT="0" distB="0" distL="0" distR="0" wp14:anchorId="0E77697C" wp14:editId="16166A01">
            <wp:extent cx="5947576" cy="2767054"/>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5943600" cy="2765204"/>
                    </a:xfrm>
                    <a:prstGeom prst="rect">
                      <a:avLst/>
                    </a:prstGeom>
                  </pic:spPr>
                </pic:pic>
              </a:graphicData>
            </a:graphic>
          </wp:inline>
        </w:drawing>
      </w:r>
    </w:p>
    <w:p w:rsidR="004629E0" w:rsidRDefault="004629E0" w:rsidP="000F665F"/>
    <w:p w:rsidR="004629E0" w:rsidRDefault="004629E0" w:rsidP="000F665F"/>
    <w:p w:rsidR="004629E0" w:rsidRDefault="004629E0" w:rsidP="000F665F"/>
    <w:p w:rsidR="004629E0" w:rsidRPr="00DC013A" w:rsidRDefault="004629E0" w:rsidP="004629E0">
      <w:pPr>
        <w:pStyle w:val="Heading5"/>
      </w:pPr>
    </w:p>
    <w:tbl>
      <w:tblPr>
        <w:tblW w:w="10005" w:type="dxa"/>
        <w:tblInd w:w="93" w:type="dxa"/>
        <w:tblLook w:val="04A0" w:firstRow="1" w:lastRow="0" w:firstColumn="1" w:lastColumn="0" w:noHBand="0" w:noVBand="1"/>
      </w:tblPr>
      <w:tblGrid>
        <w:gridCol w:w="2535"/>
        <w:gridCol w:w="7470"/>
      </w:tblGrid>
      <w:tr w:rsidR="00AC446C" w:rsidRPr="00DC013A" w:rsidTr="00AC446C">
        <w:trPr>
          <w:trHeight w:val="255"/>
        </w:trPr>
        <w:tc>
          <w:tcPr>
            <w:tcW w:w="2535" w:type="dxa"/>
            <w:tcBorders>
              <w:top w:val="single" w:sz="4" w:space="0" w:color="auto"/>
              <w:left w:val="single" w:sz="4" w:space="0" w:color="auto"/>
              <w:bottom w:val="single" w:sz="4" w:space="0" w:color="auto"/>
              <w:right w:val="single" w:sz="4" w:space="0" w:color="auto"/>
            </w:tcBorders>
            <w:shd w:val="clear" w:color="000000" w:fill="8064A2"/>
            <w:noWrap/>
            <w:vAlign w:val="bottom"/>
            <w:hideMark/>
          </w:tcPr>
          <w:p w:rsidR="00AC446C" w:rsidRPr="00DC013A" w:rsidRDefault="00AC446C" w:rsidP="00AC446C">
            <w:pPr>
              <w:spacing w:after="0" w:line="240" w:lineRule="auto"/>
              <w:rPr>
                <w:rFonts w:ascii="Arial" w:eastAsia="Times New Roman" w:hAnsi="Arial" w:cs="Arial"/>
                <w:b/>
                <w:bCs/>
                <w:color w:val="FFFFFF"/>
                <w:sz w:val="20"/>
                <w:szCs w:val="20"/>
              </w:rPr>
            </w:pPr>
            <w:r w:rsidRPr="00DC013A">
              <w:rPr>
                <w:rFonts w:ascii="Arial" w:eastAsia="Times New Roman" w:hAnsi="Arial" w:cs="Arial"/>
                <w:b/>
                <w:bCs/>
                <w:color w:val="FFFFFF"/>
                <w:sz w:val="20"/>
                <w:szCs w:val="20"/>
              </w:rPr>
              <w:t>Field Names</w:t>
            </w:r>
          </w:p>
        </w:tc>
        <w:tc>
          <w:tcPr>
            <w:tcW w:w="7470" w:type="dxa"/>
            <w:tcBorders>
              <w:top w:val="single" w:sz="4" w:space="0" w:color="auto"/>
              <w:left w:val="nil"/>
              <w:bottom w:val="single" w:sz="4" w:space="0" w:color="auto"/>
              <w:right w:val="single" w:sz="4" w:space="0" w:color="auto"/>
            </w:tcBorders>
            <w:shd w:val="clear" w:color="000000" w:fill="8064A2"/>
            <w:noWrap/>
            <w:vAlign w:val="bottom"/>
            <w:hideMark/>
          </w:tcPr>
          <w:p w:rsidR="00AC446C" w:rsidRPr="00DC013A" w:rsidRDefault="00AC446C" w:rsidP="00AC446C">
            <w:pPr>
              <w:spacing w:after="0" w:line="240" w:lineRule="auto"/>
              <w:rPr>
                <w:rFonts w:ascii="Arial" w:eastAsia="Times New Roman" w:hAnsi="Arial" w:cs="Arial"/>
                <w:b/>
                <w:bCs/>
                <w:color w:val="FFFFFF"/>
                <w:sz w:val="20"/>
                <w:szCs w:val="20"/>
              </w:rPr>
            </w:pPr>
            <w:r w:rsidRPr="00DC013A">
              <w:rPr>
                <w:rFonts w:ascii="Arial" w:eastAsia="Times New Roman" w:hAnsi="Arial" w:cs="Arial"/>
                <w:b/>
                <w:bCs/>
                <w:color w:val="FFFFFF"/>
                <w:sz w:val="20"/>
                <w:szCs w:val="20"/>
              </w:rPr>
              <w:t>Field Description</w:t>
            </w:r>
          </w:p>
        </w:tc>
      </w:tr>
      <w:tr w:rsidR="00AC446C" w:rsidRPr="00DC013A" w:rsidTr="00AC446C">
        <w:trPr>
          <w:trHeight w:val="255"/>
        </w:trPr>
        <w:tc>
          <w:tcPr>
            <w:tcW w:w="2535" w:type="dxa"/>
            <w:tcBorders>
              <w:top w:val="nil"/>
              <w:left w:val="single" w:sz="4" w:space="0" w:color="auto"/>
              <w:bottom w:val="single" w:sz="4" w:space="0" w:color="auto"/>
              <w:right w:val="single" w:sz="4" w:space="0" w:color="auto"/>
            </w:tcBorders>
            <w:shd w:val="clear" w:color="000000" w:fill="E4DFEC"/>
            <w:noWrap/>
            <w:vAlign w:val="bottom"/>
            <w:hideMark/>
          </w:tcPr>
          <w:p w:rsidR="00AC446C" w:rsidRPr="00DC013A" w:rsidRDefault="00AC446C" w:rsidP="00AC446C">
            <w:pPr>
              <w:spacing w:after="0" w:line="240" w:lineRule="auto"/>
              <w:rPr>
                <w:rFonts w:ascii="Arial" w:eastAsia="Times New Roman" w:hAnsi="Arial" w:cs="Arial"/>
                <w:color w:val="000000"/>
                <w:sz w:val="20"/>
                <w:szCs w:val="20"/>
              </w:rPr>
            </w:pPr>
            <w:r w:rsidRPr="00DC013A">
              <w:rPr>
                <w:rFonts w:ascii="Arial" w:eastAsia="Times New Roman" w:hAnsi="Arial" w:cs="Arial"/>
                <w:color w:val="000000"/>
                <w:sz w:val="20"/>
                <w:szCs w:val="20"/>
              </w:rPr>
              <w:t>Data Flow ID</w:t>
            </w:r>
          </w:p>
        </w:tc>
        <w:tc>
          <w:tcPr>
            <w:tcW w:w="7470" w:type="dxa"/>
            <w:tcBorders>
              <w:top w:val="nil"/>
              <w:left w:val="nil"/>
              <w:bottom w:val="single" w:sz="4" w:space="0" w:color="auto"/>
              <w:right w:val="single" w:sz="4" w:space="0" w:color="auto"/>
            </w:tcBorders>
            <w:shd w:val="clear" w:color="auto" w:fill="auto"/>
            <w:noWrap/>
            <w:vAlign w:val="bottom"/>
            <w:hideMark/>
          </w:tcPr>
          <w:p w:rsidR="00AC446C" w:rsidRPr="00DC013A" w:rsidRDefault="00AC446C" w:rsidP="00AC446C">
            <w:pPr>
              <w:spacing w:after="0" w:line="240" w:lineRule="auto"/>
              <w:rPr>
                <w:rFonts w:ascii="Arial" w:eastAsia="Times New Roman" w:hAnsi="Arial" w:cs="Arial"/>
                <w:color w:val="000000"/>
                <w:sz w:val="20"/>
                <w:szCs w:val="20"/>
              </w:rPr>
            </w:pPr>
            <w:r w:rsidRPr="00DC013A">
              <w:rPr>
                <w:rFonts w:ascii="Arial" w:eastAsia="Times New Roman" w:hAnsi="Arial" w:cs="Arial"/>
                <w:color w:val="000000"/>
                <w:sz w:val="20"/>
                <w:szCs w:val="20"/>
              </w:rPr>
              <w:t> A unique ID for the data flow</w:t>
            </w:r>
          </w:p>
        </w:tc>
      </w:tr>
      <w:tr w:rsidR="00AC446C" w:rsidRPr="00DC013A" w:rsidTr="00AC446C">
        <w:trPr>
          <w:trHeight w:val="255"/>
        </w:trPr>
        <w:tc>
          <w:tcPr>
            <w:tcW w:w="2535" w:type="dxa"/>
            <w:tcBorders>
              <w:top w:val="nil"/>
              <w:left w:val="single" w:sz="4" w:space="0" w:color="auto"/>
              <w:bottom w:val="single" w:sz="4" w:space="0" w:color="auto"/>
              <w:right w:val="single" w:sz="4" w:space="0" w:color="auto"/>
            </w:tcBorders>
            <w:shd w:val="clear" w:color="000000" w:fill="E4DFEC"/>
            <w:noWrap/>
            <w:vAlign w:val="bottom"/>
            <w:hideMark/>
          </w:tcPr>
          <w:p w:rsidR="00AC446C" w:rsidRPr="00DC013A" w:rsidRDefault="00AC446C" w:rsidP="00AC446C">
            <w:pPr>
              <w:spacing w:after="0" w:line="240" w:lineRule="auto"/>
              <w:rPr>
                <w:rFonts w:ascii="Arial" w:eastAsia="Times New Roman" w:hAnsi="Arial" w:cs="Arial"/>
                <w:color w:val="000000"/>
                <w:sz w:val="20"/>
                <w:szCs w:val="20"/>
              </w:rPr>
            </w:pPr>
            <w:r w:rsidRPr="00DC013A">
              <w:rPr>
                <w:rFonts w:ascii="Arial" w:eastAsia="Times New Roman" w:hAnsi="Arial" w:cs="Arial"/>
                <w:color w:val="000000"/>
                <w:sz w:val="20"/>
                <w:szCs w:val="20"/>
              </w:rPr>
              <w:t>Data Flow Name</w:t>
            </w:r>
          </w:p>
        </w:tc>
        <w:tc>
          <w:tcPr>
            <w:tcW w:w="7470" w:type="dxa"/>
            <w:tcBorders>
              <w:top w:val="nil"/>
              <w:left w:val="nil"/>
              <w:bottom w:val="single" w:sz="4" w:space="0" w:color="auto"/>
              <w:right w:val="single" w:sz="4" w:space="0" w:color="auto"/>
            </w:tcBorders>
            <w:shd w:val="clear" w:color="auto" w:fill="auto"/>
            <w:noWrap/>
            <w:vAlign w:val="bottom"/>
            <w:hideMark/>
          </w:tcPr>
          <w:p w:rsidR="00AC446C" w:rsidRPr="00DC013A" w:rsidRDefault="00AC446C" w:rsidP="00AC446C">
            <w:pPr>
              <w:spacing w:after="0" w:line="240" w:lineRule="auto"/>
              <w:rPr>
                <w:rFonts w:ascii="Arial" w:eastAsia="Times New Roman" w:hAnsi="Arial" w:cs="Arial"/>
                <w:color w:val="000000"/>
                <w:sz w:val="20"/>
                <w:szCs w:val="20"/>
              </w:rPr>
            </w:pPr>
            <w:r w:rsidRPr="00DC013A">
              <w:rPr>
                <w:rFonts w:ascii="Arial" w:eastAsia="Times New Roman" w:hAnsi="Arial" w:cs="Arial"/>
                <w:color w:val="000000"/>
                <w:sz w:val="20"/>
                <w:szCs w:val="20"/>
              </w:rPr>
              <w:t> A unique name for the data flow</w:t>
            </w:r>
          </w:p>
        </w:tc>
      </w:tr>
      <w:tr w:rsidR="00AC446C" w:rsidRPr="00DC013A" w:rsidTr="00AC446C">
        <w:trPr>
          <w:trHeight w:val="255"/>
        </w:trPr>
        <w:tc>
          <w:tcPr>
            <w:tcW w:w="2535" w:type="dxa"/>
            <w:tcBorders>
              <w:top w:val="nil"/>
              <w:left w:val="single" w:sz="4" w:space="0" w:color="auto"/>
              <w:bottom w:val="single" w:sz="4" w:space="0" w:color="auto"/>
              <w:right w:val="single" w:sz="4" w:space="0" w:color="auto"/>
            </w:tcBorders>
            <w:shd w:val="clear" w:color="000000" w:fill="E4DFEC"/>
            <w:noWrap/>
            <w:vAlign w:val="bottom"/>
            <w:hideMark/>
          </w:tcPr>
          <w:p w:rsidR="00AC446C" w:rsidRPr="00DC013A" w:rsidRDefault="00AC446C" w:rsidP="00AC446C">
            <w:pPr>
              <w:spacing w:after="0" w:line="240" w:lineRule="auto"/>
              <w:rPr>
                <w:rFonts w:ascii="Arial" w:eastAsia="Times New Roman" w:hAnsi="Arial" w:cs="Arial"/>
                <w:color w:val="000000"/>
                <w:sz w:val="20"/>
                <w:szCs w:val="20"/>
              </w:rPr>
            </w:pPr>
            <w:r w:rsidRPr="00DC013A">
              <w:rPr>
                <w:rFonts w:ascii="Arial" w:eastAsia="Times New Roman" w:hAnsi="Arial" w:cs="Arial"/>
                <w:color w:val="000000"/>
                <w:sz w:val="20"/>
                <w:szCs w:val="20"/>
              </w:rPr>
              <w:t>Description</w:t>
            </w:r>
          </w:p>
        </w:tc>
        <w:tc>
          <w:tcPr>
            <w:tcW w:w="7470" w:type="dxa"/>
            <w:tcBorders>
              <w:top w:val="nil"/>
              <w:left w:val="nil"/>
              <w:bottom w:val="single" w:sz="4" w:space="0" w:color="auto"/>
              <w:right w:val="single" w:sz="4" w:space="0" w:color="auto"/>
            </w:tcBorders>
            <w:shd w:val="clear" w:color="auto" w:fill="auto"/>
            <w:noWrap/>
            <w:vAlign w:val="bottom"/>
            <w:hideMark/>
          </w:tcPr>
          <w:p w:rsidR="00AC446C" w:rsidRPr="00DC013A" w:rsidRDefault="00AC446C" w:rsidP="00AC446C">
            <w:pPr>
              <w:spacing w:after="0" w:line="240" w:lineRule="auto"/>
              <w:rPr>
                <w:rFonts w:ascii="Arial" w:eastAsia="Times New Roman" w:hAnsi="Arial" w:cs="Arial"/>
                <w:color w:val="000000"/>
                <w:sz w:val="20"/>
                <w:szCs w:val="20"/>
              </w:rPr>
            </w:pPr>
            <w:r w:rsidRPr="00DC013A">
              <w:rPr>
                <w:rFonts w:ascii="Arial" w:eastAsia="Times New Roman" w:hAnsi="Arial" w:cs="Arial"/>
                <w:color w:val="000000"/>
                <w:sz w:val="20"/>
                <w:szCs w:val="20"/>
              </w:rPr>
              <w:t> Data Flow Description</w:t>
            </w:r>
          </w:p>
        </w:tc>
      </w:tr>
      <w:tr w:rsidR="00AC446C" w:rsidRPr="00DC013A" w:rsidTr="00AC446C">
        <w:trPr>
          <w:trHeight w:val="255"/>
        </w:trPr>
        <w:tc>
          <w:tcPr>
            <w:tcW w:w="2535" w:type="dxa"/>
            <w:tcBorders>
              <w:top w:val="nil"/>
              <w:left w:val="single" w:sz="4" w:space="0" w:color="auto"/>
              <w:bottom w:val="single" w:sz="4" w:space="0" w:color="auto"/>
              <w:right w:val="single" w:sz="4" w:space="0" w:color="auto"/>
            </w:tcBorders>
            <w:shd w:val="clear" w:color="000000" w:fill="E4DFEC"/>
            <w:noWrap/>
            <w:vAlign w:val="bottom"/>
            <w:hideMark/>
          </w:tcPr>
          <w:p w:rsidR="00AC446C" w:rsidRPr="00DC013A" w:rsidRDefault="00AC446C" w:rsidP="00AC446C">
            <w:pPr>
              <w:spacing w:after="0" w:line="240" w:lineRule="auto"/>
              <w:rPr>
                <w:rFonts w:ascii="Arial" w:eastAsia="Times New Roman" w:hAnsi="Arial" w:cs="Arial"/>
                <w:color w:val="000000"/>
                <w:sz w:val="20"/>
                <w:szCs w:val="20"/>
              </w:rPr>
            </w:pPr>
            <w:r w:rsidRPr="00DC013A">
              <w:rPr>
                <w:rFonts w:ascii="Arial" w:eastAsia="Times New Roman" w:hAnsi="Arial" w:cs="Arial"/>
                <w:color w:val="000000"/>
                <w:sz w:val="20"/>
                <w:szCs w:val="20"/>
              </w:rPr>
              <w:t>Tenant Runner ID (FID)</w:t>
            </w:r>
          </w:p>
        </w:tc>
        <w:tc>
          <w:tcPr>
            <w:tcW w:w="7470" w:type="dxa"/>
            <w:tcBorders>
              <w:top w:val="nil"/>
              <w:left w:val="nil"/>
              <w:bottom w:val="single" w:sz="4" w:space="0" w:color="auto"/>
              <w:right w:val="single" w:sz="4" w:space="0" w:color="auto"/>
            </w:tcBorders>
            <w:shd w:val="clear" w:color="auto" w:fill="auto"/>
            <w:noWrap/>
            <w:vAlign w:val="bottom"/>
            <w:hideMark/>
          </w:tcPr>
          <w:p w:rsidR="00AC446C" w:rsidRPr="00DC013A" w:rsidRDefault="00AC446C" w:rsidP="00AC446C">
            <w:pPr>
              <w:spacing w:after="0" w:line="240" w:lineRule="auto"/>
              <w:rPr>
                <w:rFonts w:ascii="Arial" w:eastAsia="Times New Roman" w:hAnsi="Arial" w:cs="Arial"/>
                <w:color w:val="000000"/>
                <w:sz w:val="20"/>
                <w:szCs w:val="20"/>
              </w:rPr>
            </w:pPr>
            <w:r w:rsidRPr="00DC013A">
              <w:rPr>
                <w:rFonts w:ascii="Arial" w:eastAsia="Times New Roman" w:hAnsi="Arial" w:cs="Arial"/>
                <w:color w:val="000000"/>
                <w:sz w:val="20"/>
                <w:szCs w:val="20"/>
              </w:rPr>
              <w:t xml:space="preserve"> Tenant Runner ID (FID) </w:t>
            </w:r>
            <w:proofErr w:type="spellStart"/>
            <w:r w:rsidRPr="00DC013A">
              <w:rPr>
                <w:rFonts w:ascii="Arial" w:eastAsia="Times New Roman" w:hAnsi="Arial" w:cs="Arial"/>
                <w:color w:val="000000"/>
                <w:sz w:val="20"/>
                <w:szCs w:val="20"/>
              </w:rPr>
              <w:t>FunctionID</w:t>
            </w:r>
            <w:proofErr w:type="spellEnd"/>
          </w:p>
        </w:tc>
      </w:tr>
      <w:tr w:rsidR="00AC446C" w:rsidRPr="00DC013A" w:rsidTr="00AC446C">
        <w:trPr>
          <w:trHeight w:val="255"/>
        </w:trPr>
        <w:tc>
          <w:tcPr>
            <w:tcW w:w="2535" w:type="dxa"/>
            <w:tcBorders>
              <w:top w:val="nil"/>
              <w:left w:val="single" w:sz="4" w:space="0" w:color="auto"/>
              <w:bottom w:val="single" w:sz="4" w:space="0" w:color="auto"/>
              <w:right w:val="single" w:sz="4" w:space="0" w:color="auto"/>
            </w:tcBorders>
            <w:shd w:val="clear" w:color="000000" w:fill="E4DFEC"/>
            <w:noWrap/>
            <w:vAlign w:val="bottom"/>
            <w:hideMark/>
          </w:tcPr>
          <w:p w:rsidR="00AC446C" w:rsidRPr="00DC013A" w:rsidRDefault="00AC446C" w:rsidP="00AC446C">
            <w:pPr>
              <w:spacing w:after="0" w:line="240" w:lineRule="auto"/>
              <w:rPr>
                <w:rFonts w:ascii="Arial" w:eastAsia="Times New Roman" w:hAnsi="Arial" w:cs="Arial"/>
                <w:color w:val="000000"/>
                <w:sz w:val="20"/>
                <w:szCs w:val="20"/>
              </w:rPr>
            </w:pPr>
            <w:r w:rsidRPr="00DC013A">
              <w:rPr>
                <w:rFonts w:ascii="Arial" w:eastAsia="Times New Roman" w:hAnsi="Arial" w:cs="Arial"/>
                <w:color w:val="000000"/>
                <w:sz w:val="20"/>
                <w:szCs w:val="20"/>
              </w:rPr>
              <w:t>State</w:t>
            </w:r>
          </w:p>
        </w:tc>
        <w:tc>
          <w:tcPr>
            <w:tcW w:w="7470" w:type="dxa"/>
            <w:tcBorders>
              <w:top w:val="nil"/>
              <w:left w:val="nil"/>
              <w:bottom w:val="single" w:sz="4" w:space="0" w:color="auto"/>
              <w:right w:val="single" w:sz="4" w:space="0" w:color="auto"/>
            </w:tcBorders>
            <w:shd w:val="clear" w:color="auto" w:fill="auto"/>
            <w:noWrap/>
            <w:vAlign w:val="bottom"/>
            <w:hideMark/>
          </w:tcPr>
          <w:p w:rsidR="00AC446C" w:rsidRPr="00DC013A" w:rsidRDefault="00AC446C" w:rsidP="00AC446C">
            <w:pPr>
              <w:spacing w:after="0" w:line="240" w:lineRule="auto"/>
              <w:rPr>
                <w:rFonts w:ascii="Arial" w:eastAsia="Times New Roman" w:hAnsi="Arial" w:cs="Arial"/>
                <w:color w:val="000000"/>
                <w:sz w:val="20"/>
                <w:szCs w:val="20"/>
              </w:rPr>
            </w:pPr>
            <w:r w:rsidRPr="00DC013A">
              <w:rPr>
                <w:rFonts w:ascii="Arial" w:eastAsia="Times New Roman" w:hAnsi="Arial" w:cs="Arial"/>
                <w:color w:val="000000"/>
                <w:sz w:val="20"/>
                <w:szCs w:val="20"/>
              </w:rPr>
              <w:t> </w:t>
            </w:r>
          </w:p>
        </w:tc>
      </w:tr>
      <w:tr w:rsidR="00AC446C" w:rsidRPr="00DC013A" w:rsidTr="00AC446C">
        <w:trPr>
          <w:trHeight w:val="255"/>
        </w:trPr>
        <w:tc>
          <w:tcPr>
            <w:tcW w:w="2535" w:type="dxa"/>
            <w:tcBorders>
              <w:top w:val="nil"/>
              <w:left w:val="single" w:sz="4" w:space="0" w:color="auto"/>
              <w:bottom w:val="single" w:sz="4" w:space="0" w:color="auto"/>
              <w:right w:val="single" w:sz="4" w:space="0" w:color="auto"/>
            </w:tcBorders>
            <w:shd w:val="clear" w:color="000000" w:fill="E4DFEC"/>
            <w:noWrap/>
            <w:vAlign w:val="bottom"/>
            <w:hideMark/>
          </w:tcPr>
          <w:p w:rsidR="00AC446C" w:rsidRPr="00DC013A" w:rsidRDefault="00AC446C" w:rsidP="00AC446C">
            <w:pPr>
              <w:spacing w:after="0" w:line="240" w:lineRule="auto"/>
              <w:rPr>
                <w:rFonts w:ascii="Arial" w:eastAsia="Times New Roman" w:hAnsi="Arial" w:cs="Arial"/>
                <w:color w:val="000000"/>
                <w:sz w:val="20"/>
                <w:szCs w:val="20"/>
              </w:rPr>
            </w:pPr>
            <w:r w:rsidRPr="00DC013A">
              <w:rPr>
                <w:rFonts w:ascii="Arial" w:eastAsia="Times New Roman" w:hAnsi="Arial" w:cs="Arial"/>
                <w:color w:val="000000"/>
                <w:sz w:val="20"/>
                <w:szCs w:val="20"/>
              </w:rPr>
              <w:t>Last Updated</w:t>
            </w:r>
          </w:p>
        </w:tc>
        <w:tc>
          <w:tcPr>
            <w:tcW w:w="7470" w:type="dxa"/>
            <w:tcBorders>
              <w:top w:val="nil"/>
              <w:left w:val="nil"/>
              <w:bottom w:val="single" w:sz="4" w:space="0" w:color="auto"/>
              <w:right w:val="single" w:sz="4" w:space="0" w:color="auto"/>
            </w:tcBorders>
            <w:shd w:val="clear" w:color="auto" w:fill="auto"/>
            <w:noWrap/>
            <w:vAlign w:val="bottom"/>
            <w:hideMark/>
          </w:tcPr>
          <w:p w:rsidR="00AC446C" w:rsidRPr="00DC013A" w:rsidRDefault="00AC446C" w:rsidP="00AC446C">
            <w:pPr>
              <w:spacing w:after="0" w:line="240" w:lineRule="auto"/>
              <w:rPr>
                <w:rFonts w:ascii="Arial" w:eastAsia="Times New Roman" w:hAnsi="Arial" w:cs="Arial"/>
                <w:color w:val="000000"/>
                <w:sz w:val="20"/>
                <w:szCs w:val="20"/>
              </w:rPr>
            </w:pPr>
            <w:r w:rsidRPr="00DC013A">
              <w:rPr>
                <w:rFonts w:ascii="Arial" w:eastAsia="Times New Roman" w:hAnsi="Arial" w:cs="Arial"/>
                <w:color w:val="000000"/>
                <w:sz w:val="20"/>
                <w:szCs w:val="20"/>
              </w:rPr>
              <w:t> Last updated timestamp</w:t>
            </w:r>
          </w:p>
        </w:tc>
      </w:tr>
      <w:tr w:rsidR="00AC446C" w:rsidRPr="00DC013A" w:rsidTr="00AC446C">
        <w:trPr>
          <w:trHeight w:val="255"/>
        </w:trPr>
        <w:tc>
          <w:tcPr>
            <w:tcW w:w="2535" w:type="dxa"/>
            <w:tcBorders>
              <w:top w:val="nil"/>
              <w:left w:val="single" w:sz="4" w:space="0" w:color="auto"/>
              <w:bottom w:val="single" w:sz="4" w:space="0" w:color="auto"/>
              <w:right w:val="single" w:sz="4" w:space="0" w:color="auto"/>
            </w:tcBorders>
            <w:shd w:val="clear" w:color="000000" w:fill="E4DFEC"/>
            <w:noWrap/>
            <w:vAlign w:val="bottom"/>
            <w:hideMark/>
          </w:tcPr>
          <w:p w:rsidR="00AC446C" w:rsidRPr="00DC013A" w:rsidRDefault="00AC446C" w:rsidP="00AC446C">
            <w:pPr>
              <w:spacing w:after="0" w:line="240" w:lineRule="auto"/>
              <w:rPr>
                <w:rFonts w:ascii="Arial" w:eastAsia="Times New Roman" w:hAnsi="Arial" w:cs="Arial"/>
                <w:color w:val="000000"/>
                <w:sz w:val="20"/>
                <w:szCs w:val="20"/>
              </w:rPr>
            </w:pPr>
            <w:r w:rsidRPr="00DC013A">
              <w:rPr>
                <w:rFonts w:ascii="Arial" w:eastAsia="Times New Roman" w:hAnsi="Arial" w:cs="Arial"/>
                <w:color w:val="000000"/>
                <w:sz w:val="20"/>
                <w:szCs w:val="20"/>
              </w:rPr>
              <w:t>Action</w:t>
            </w:r>
          </w:p>
        </w:tc>
        <w:tc>
          <w:tcPr>
            <w:tcW w:w="7470" w:type="dxa"/>
            <w:tcBorders>
              <w:top w:val="nil"/>
              <w:left w:val="nil"/>
              <w:bottom w:val="single" w:sz="4" w:space="0" w:color="auto"/>
              <w:right w:val="single" w:sz="4" w:space="0" w:color="auto"/>
            </w:tcBorders>
            <w:shd w:val="clear" w:color="auto" w:fill="auto"/>
            <w:noWrap/>
            <w:vAlign w:val="bottom"/>
            <w:hideMark/>
          </w:tcPr>
          <w:p w:rsidR="00AC446C" w:rsidRPr="00DC013A" w:rsidRDefault="00AC446C" w:rsidP="00AC446C">
            <w:pPr>
              <w:spacing w:after="0" w:line="240" w:lineRule="auto"/>
              <w:rPr>
                <w:rFonts w:ascii="Arial" w:eastAsia="Times New Roman" w:hAnsi="Arial" w:cs="Arial"/>
                <w:color w:val="000000"/>
                <w:sz w:val="20"/>
                <w:szCs w:val="20"/>
              </w:rPr>
            </w:pPr>
            <w:r w:rsidRPr="00DC013A">
              <w:rPr>
                <w:rFonts w:ascii="Arial" w:eastAsia="Times New Roman" w:hAnsi="Arial" w:cs="Arial"/>
                <w:color w:val="000000"/>
                <w:sz w:val="20"/>
                <w:szCs w:val="20"/>
              </w:rPr>
              <w:t>The actions available for a data flow is:</w:t>
            </w:r>
          </w:p>
          <w:p w:rsidR="00AC446C" w:rsidRPr="00DC013A" w:rsidRDefault="00AC446C" w:rsidP="00AC446C">
            <w:pPr>
              <w:spacing w:after="0" w:line="240" w:lineRule="auto"/>
              <w:rPr>
                <w:rFonts w:ascii="Arial" w:eastAsia="Times New Roman" w:hAnsi="Arial" w:cs="Arial"/>
                <w:color w:val="000000"/>
                <w:sz w:val="20"/>
                <w:szCs w:val="20"/>
              </w:rPr>
            </w:pPr>
            <w:r w:rsidRPr="00DC013A">
              <w:rPr>
                <w:rFonts w:ascii="Arial" w:eastAsia="Times New Roman" w:hAnsi="Arial" w:cs="Arial"/>
                <w:b/>
                <w:color w:val="000000"/>
                <w:sz w:val="20"/>
                <w:szCs w:val="20"/>
              </w:rPr>
              <w:t>Promote</w:t>
            </w:r>
            <w:r w:rsidRPr="00DC013A">
              <w:rPr>
                <w:rFonts w:ascii="Arial" w:eastAsia="Times New Roman" w:hAnsi="Arial" w:cs="Arial"/>
                <w:color w:val="000000"/>
                <w:sz w:val="20"/>
                <w:szCs w:val="20"/>
              </w:rPr>
              <w:t xml:space="preserve">: This promotes the data flow from a lower environment to a higher environment. </w:t>
            </w:r>
          </w:p>
          <w:p w:rsidR="00AC446C" w:rsidRPr="00DC013A" w:rsidRDefault="00AC446C" w:rsidP="00AC446C">
            <w:pPr>
              <w:spacing w:after="0" w:line="240" w:lineRule="auto"/>
              <w:rPr>
                <w:rFonts w:ascii="Arial" w:eastAsia="Times New Roman" w:hAnsi="Arial" w:cs="Arial"/>
                <w:color w:val="000000"/>
                <w:sz w:val="20"/>
                <w:szCs w:val="20"/>
              </w:rPr>
            </w:pPr>
            <w:r w:rsidRPr="00DC013A">
              <w:rPr>
                <w:rFonts w:ascii="Arial" w:eastAsia="Times New Roman" w:hAnsi="Arial" w:cs="Arial"/>
                <w:b/>
                <w:color w:val="000000"/>
                <w:sz w:val="20"/>
                <w:szCs w:val="20"/>
              </w:rPr>
              <w:t>Delete</w:t>
            </w:r>
            <w:r w:rsidRPr="00DC013A">
              <w:rPr>
                <w:rFonts w:ascii="Arial" w:eastAsia="Times New Roman" w:hAnsi="Arial" w:cs="Arial"/>
                <w:color w:val="000000"/>
                <w:sz w:val="20"/>
                <w:szCs w:val="20"/>
              </w:rPr>
              <w:t>: This option is used to delete a data Flow</w:t>
            </w:r>
          </w:p>
        </w:tc>
      </w:tr>
    </w:tbl>
    <w:p w:rsidR="004D148F" w:rsidRPr="00DC013A" w:rsidRDefault="004D148F" w:rsidP="004D148F">
      <w:pPr>
        <w:pStyle w:val="Heading1"/>
        <w:numPr>
          <w:ilvl w:val="0"/>
          <w:numId w:val="30"/>
        </w:numPr>
      </w:pPr>
      <w:bookmarkStart w:id="49" w:name="_Toc493153255"/>
      <w:r w:rsidRPr="00DC013A">
        <w:t>Create a New Data Flow</w:t>
      </w:r>
      <w:bookmarkEnd w:id="49"/>
    </w:p>
    <w:p w:rsidR="004D148F" w:rsidRPr="00DC013A" w:rsidRDefault="004D148F" w:rsidP="004D148F">
      <w:r w:rsidRPr="00DC013A">
        <w:t xml:space="preserve">To create a new data flow, click on the </w:t>
      </w:r>
      <w:r w:rsidRPr="00DC013A">
        <w:rPr>
          <w:noProof/>
        </w:rPr>
        <w:drawing>
          <wp:inline distT="0" distB="0" distL="0" distR="0" wp14:anchorId="74ED656D" wp14:editId="52590839">
            <wp:extent cx="294198" cy="198782"/>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293687" cy="198437"/>
                    </a:xfrm>
                    <a:prstGeom prst="rect">
                      <a:avLst/>
                    </a:prstGeom>
                  </pic:spPr>
                </pic:pic>
              </a:graphicData>
            </a:graphic>
          </wp:inline>
        </w:drawing>
      </w:r>
      <w:r w:rsidRPr="00DC013A">
        <w:t xml:space="preserve">  button on the top left on the data flow list page. </w:t>
      </w:r>
    </w:p>
    <w:p w:rsidR="004D148F" w:rsidRPr="00DC013A" w:rsidRDefault="004D148F" w:rsidP="00E70EE8">
      <w:r w:rsidRPr="00DC013A">
        <w:rPr>
          <w:noProof/>
        </w:rPr>
        <mc:AlternateContent>
          <mc:Choice Requires="wps">
            <w:drawing>
              <wp:anchor distT="0" distB="0" distL="114300" distR="114300" simplePos="0" relativeHeight="251669504" behindDoc="0" locked="0" layoutInCell="1" allowOverlap="1" wp14:anchorId="3C9D55B0" wp14:editId="7AED18C0">
                <wp:simplePos x="0" y="0"/>
                <wp:positionH relativeFrom="column">
                  <wp:posOffset>-55659</wp:posOffset>
                </wp:positionH>
                <wp:positionV relativeFrom="paragraph">
                  <wp:posOffset>153201</wp:posOffset>
                </wp:positionV>
                <wp:extent cx="262393" cy="151074"/>
                <wp:effectExtent l="0" t="0" r="23495" b="20955"/>
                <wp:wrapNone/>
                <wp:docPr id="233" name="Rounded Rectangle 233"/>
                <wp:cNvGraphicFramePr/>
                <a:graphic xmlns:a="http://schemas.openxmlformats.org/drawingml/2006/main">
                  <a:graphicData uri="http://schemas.microsoft.com/office/word/2010/wordprocessingShape">
                    <wps:wsp>
                      <wps:cNvSpPr/>
                      <wps:spPr>
                        <a:xfrm>
                          <a:off x="0" y="0"/>
                          <a:ext cx="262393" cy="15107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33" o:spid="_x0000_s1026" style="position:absolute;margin-left:-4.4pt;margin-top:12.05pt;width:20.65pt;height:11.9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" filled="f" strokecolor="red" strokeweight="2pt"/>
            </w:pict>
          </mc:Fallback>
        </mc:AlternateContent>
      </w:r>
      <w:r w:rsidRPr="00DC013A">
        <w:rPr>
          <w:noProof/>
        </w:rPr>
        <w:drawing>
          <wp:inline distT="0" distB="0" distL="0" distR="0" wp14:anchorId="74DB7974" wp14:editId="22CF5326">
            <wp:extent cx="5430741" cy="2576222"/>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427177" cy="2574531"/>
                    </a:xfrm>
                    <a:prstGeom prst="rect">
                      <a:avLst/>
                    </a:prstGeom>
                  </pic:spPr>
                </pic:pic>
              </a:graphicData>
            </a:graphic>
          </wp:inline>
        </w:drawing>
      </w:r>
    </w:p>
    <w:p w:rsidR="004D148F" w:rsidRPr="00DC013A" w:rsidRDefault="004D148F" w:rsidP="00E70EE8">
      <w:r w:rsidRPr="00DC013A">
        <w:t>A new pop up appears to Register a new data flow appears as shown in the below image.</w:t>
      </w:r>
    </w:p>
    <w:p w:rsidR="004D148F" w:rsidRPr="00DC013A" w:rsidRDefault="004D148F" w:rsidP="00E70EE8">
      <w:r w:rsidRPr="00DC013A">
        <w:rPr>
          <w:noProof/>
        </w:rPr>
        <w:drawing>
          <wp:inline distT="0" distB="0" distL="0" distR="0" wp14:anchorId="06B5A3F6" wp14:editId="015FCEF7">
            <wp:extent cx="4691270" cy="2063958"/>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4689624" cy="2063234"/>
                    </a:xfrm>
                    <a:prstGeom prst="rect">
                      <a:avLst/>
                    </a:prstGeom>
                  </pic:spPr>
                </pic:pic>
              </a:graphicData>
            </a:graphic>
          </wp:inline>
        </w:drawing>
      </w:r>
    </w:p>
    <w:p w:rsidR="004D148F" w:rsidRPr="00DC013A" w:rsidRDefault="004D148F" w:rsidP="00E70EE8">
      <w:r w:rsidRPr="00DC013A">
        <w:lastRenderedPageBreak/>
        <w:t>The ‘Tenant Name’ will appear for the tenant for which the user has logged in. A user will need to enter ‘Data Flow Name’, ‘Tenant Runner ID (FID)’</w:t>
      </w:r>
      <w:proofErr w:type="gramStart"/>
      <w:r w:rsidRPr="00DC013A">
        <w:t>,  ‘Processor’</w:t>
      </w:r>
      <w:proofErr w:type="gramEnd"/>
      <w:r w:rsidRPr="00DC013A">
        <w:t xml:space="preserve"> , these are the processors available under that tenant, ‘ Data Set Group’ and ‘Data Set’.</w:t>
      </w:r>
    </w:p>
    <w:p w:rsidR="004D148F" w:rsidRPr="00DC013A" w:rsidRDefault="004D148F" w:rsidP="00E70EE8">
      <w:r w:rsidRPr="00DC013A">
        <w:t xml:space="preserve">After the user enters the above field info, a left blue arrow </w:t>
      </w:r>
      <w:r w:rsidRPr="00DC013A">
        <w:rPr>
          <w:noProof/>
        </w:rPr>
        <w:drawing>
          <wp:inline distT="0" distB="0" distL="0" distR="0" wp14:anchorId="53938EDB" wp14:editId="5EDC3915">
            <wp:extent cx="190500" cy="180975"/>
            <wp:effectExtent l="0" t="0" r="0"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190500" cy="180975"/>
                    </a:xfrm>
                    <a:prstGeom prst="rect">
                      <a:avLst/>
                    </a:prstGeom>
                  </pic:spPr>
                </pic:pic>
              </a:graphicData>
            </a:graphic>
          </wp:inline>
        </w:drawing>
      </w:r>
      <w:r w:rsidRPr="00DC013A">
        <w:t xml:space="preserve">  and a right blue arrow </w:t>
      </w:r>
      <w:r w:rsidRPr="00DC013A">
        <w:rPr>
          <w:noProof/>
        </w:rPr>
        <w:drawing>
          <wp:inline distT="0" distB="0" distL="0" distR="0" wp14:anchorId="4186B18C" wp14:editId="6756164F">
            <wp:extent cx="228600" cy="18097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228600" cy="180975"/>
                    </a:xfrm>
                    <a:prstGeom prst="rect">
                      <a:avLst/>
                    </a:prstGeom>
                  </pic:spPr>
                </pic:pic>
              </a:graphicData>
            </a:graphic>
          </wp:inline>
        </w:drawing>
      </w:r>
      <w:r w:rsidRPr="00DC013A">
        <w:t>will appear next to the ‘Data Sets’ as shown below.</w:t>
      </w:r>
    </w:p>
    <w:p w:rsidR="004D148F" w:rsidRPr="00DC013A" w:rsidRDefault="004D148F" w:rsidP="00E70EE8">
      <w:r w:rsidRPr="00DC013A">
        <w:rPr>
          <w:noProof/>
        </w:rPr>
        <w:drawing>
          <wp:inline distT="0" distB="0" distL="0" distR="0" wp14:anchorId="6CA2B55B" wp14:editId="39144A09">
            <wp:extent cx="5562017" cy="2401294"/>
            <wp:effectExtent l="0" t="0" r="63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581587" cy="2409743"/>
                    </a:xfrm>
                    <a:prstGeom prst="rect">
                      <a:avLst/>
                    </a:prstGeom>
                  </pic:spPr>
                </pic:pic>
              </a:graphicData>
            </a:graphic>
          </wp:inline>
        </w:drawing>
      </w:r>
    </w:p>
    <w:p w:rsidR="004D148F" w:rsidRPr="00DC013A" w:rsidRDefault="00A12DC2" w:rsidP="00E70EE8">
      <w:r w:rsidRPr="00DC013A">
        <w:rPr>
          <w:b/>
        </w:rPr>
        <w:t>Note</w:t>
      </w:r>
      <w:r w:rsidRPr="00DC013A">
        <w:t>: For 1.1, a data set can be created without an input and output data set.</w:t>
      </w:r>
    </w:p>
    <w:p w:rsidR="00A12DC2" w:rsidRPr="00DC013A" w:rsidRDefault="00A12DC2">
      <w:r w:rsidRPr="00DC013A">
        <w:t xml:space="preserve">When a user wants to enter an ‘Input data set’ the left blue arrow </w:t>
      </w:r>
      <w:r w:rsidRPr="00DC013A">
        <w:rPr>
          <w:noProof/>
        </w:rPr>
        <w:drawing>
          <wp:inline distT="0" distB="0" distL="0" distR="0" wp14:anchorId="5A691D59" wp14:editId="0D97D69F">
            <wp:extent cx="190500" cy="18097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190500" cy="180975"/>
                    </a:xfrm>
                    <a:prstGeom prst="rect">
                      <a:avLst/>
                    </a:prstGeom>
                  </pic:spPr>
                </pic:pic>
              </a:graphicData>
            </a:graphic>
          </wp:inline>
        </w:drawing>
      </w:r>
      <w:r w:rsidRPr="00DC013A">
        <w:t xml:space="preserve"> is selected and this activates the option to enter the input data sets as shown in the below figure</w:t>
      </w:r>
    </w:p>
    <w:p w:rsidR="00A12DC2" w:rsidRPr="00DC013A" w:rsidRDefault="00A12DC2" w:rsidP="00E70EE8">
      <w:r w:rsidRPr="00DC013A">
        <w:rPr>
          <w:noProof/>
        </w:rPr>
        <w:drawing>
          <wp:inline distT="0" distB="0" distL="0" distR="0" wp14:anchorId="15114BD6" wp14:editId="5396FB73">
            <wp:extent cx="4707172" cy="2051342"/>
            <wp:effectExtent l="0" t="0" r="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4705447" cy="2050590"/>
                    </a:xfrm>
                    <a:prstGeom prst="rect">
                      <a:avLst/>
                    </a:prstGeom>
                  </pic:spPr>
                </pic:pic>
              </a:graphicData>
            </a:graphic>
          </wp:inline>
        </w:drawing>
      </w:r>
    </w:p>
    <w:p w:rsidR="00A12DC2" w:rsidRPr="00DC013A" w:rsidRDefault="00A12DC2" w:rsidP="00E70EE8">
      <w:r w:rsidRPr="00DC013A">
        <w:t xml:space="preserve">A user is required to select the ‘Zone’ from the drop down menu. A user is also required to enter the ‘Options’ fields next to the zones down drop menu. When </w:t>
      </w:r>
      <w:proofErr w:type="gramStart"/>
      <w:r w:rsidRPr="00DC013A">
        <w:t>a</w:t>
      </w:r>
      <w:r w:rsidRPr="00DC013A">
        <w:rPr>
          <w:noProof/>
        </w:rPr>
        <w:drawing>
          <wp:inline distT="0" distB="0" distL="0" distR="0" wp14:anchorId="62395925" wp14:editId="4D1DCFA2">
            <wp:extent cx="285750" cy="20955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85750" cy="209550"/>
                    </a:xfrm>
                    <a:prstGeom prst="rect">
                      <a:avLst/>
                    </a:prstGeom>
                  </pic:spPr>
                </pic:pic>
              </a:graphicData>
            </a:graphic>
          </wp:inline>
        </w:drawing>
      </w:r>
      <w:r w:rsidRPr="00DC013A">
        <w:t>is</w:t>
      </w:r>
      <w:proofErr w:type="gramEnd"/>
      <w:r w:rsidRPr="00DC013A">
        <w:t xml:space="preserve"> clicked under the options, the ‘Data Flow Data Set Options’ screen pops up as shown in the below image.</w:t>
      </w:r>
    </w:p>
    <w:p w:rsidR="00A12DC2" w:rsidRPr="00DC013A" w:rsidRDefault="00A12DC2" w:rsidP="00E70EE8">
      <w:r w:rsidRPr="00DC013A">
        <w:rPr>
          <w:noProof/>
        </w:rPr>
        <w:lastRenderedPageBreak/>
        <w:drawing>
          <wp:inline distT="0" distB="0" distL="0" distR="0" wp14:anchorId="0BB368F9" wp14:editId="7CCEDA3E">
            <wp:extent cx="4818490" cy="1525855"/>
            <wp:effectExtent l="0" t="0" r="127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4815269" cy="1524835"/>
                    </a:xfrm>
                    <a:prstGeom prst="rect">
                      <a:avLst/>
                    </a:prstGeom>
                  </pic:spPr>
                </pic:pic>
              </a:graphicData>
            </a:graphic>
          </wp:inline>
        </w:drawing>
      </w:r>
    </w:p>
    <w:p w:rsidR="00A12DC2" w:rsidRPr="00DC013A" w:rsidRDefault="00A12DC2" w:rsidP="00A12DC2">
      <w:pPr>
        <w:spacing w:after="0"/>
      </w:pPr>
      <w:r w:rsidRPr="00DC013A">
        <w:t>User is required to select the ‘Option Types’. Currently there are 3 different types of ‘Option Types’</w:t>
      </w:r>
    </w:p>
    <w:p w:rsidR="00A12DC2" w:rsidRPr="00DC013A" w:rsidRDefault="00A12DC2" w:rsidP="00A12DC2">
      <w:pPr>
        <w:pStyle w:val="ListParagraph"/>
        <w:numPr>
          <w:ilvl w:val="0"/>
          <w:numId w:val="31"/>
        </w:numPr>
        <w:spacing w:after="0"/>
      </w:pPr>
      <w:r w:rsidRPr="00DC013A">
        <w:t>SQL</w:t>
      </w:r>
    </w:p>
    <w:p w:rsidR="00A12DC2" w:rsidRPr="00DC013A" w:rsidRDefault="00A12DC2" w:rsidP="00A12DC2">
      <w:pPr>
        <w:pStyle w:val="ListParagraph"/>
        <w:numPr>
          <w:ilvl w:val="0"/>
          <w:numId w:val="31"/>
        </w:numPr>
        <w:spacing w:after="0"/>
      </w:pPr>
      <w:r w:rsidRPr="00DC013A">
        <w:t>File</w:t>
      </w:r>
    </w:p>
    <w:p w:rsidR="00A12DC2" w:rsidRPr="00DC013A" w:rsidRDefault="00A12DC2" w:rsidP="00A12DC2">
      <w:pPr>
        <w:pStyle w:val="ListParagraph"/>
        <w:numPr>
          <w:ilvl w:val="0"/>
          <w:numId w:val="31"/>
        </w:numPr>
        <w:spacing w:after="0"/>
      </w:pPr>
      <w:r w:rsidRPr="00DC013A">
        <w:t>Table</w:t>
      </w:r>
    </w:p>
    <w:p w:rsidR="00C65F9C" w:rsidRPr="00DC013A" w:rsidRDefault="00C65F9C" w:rsidP="00A12DC2">
      <w:pPr>
        <w:spacing w:after="0"/>
      </w:pPr>
      <w:r w:rsidRPr="00DC013A">
        <w:t>The ‘Custom’ is not mandatory. It is used to enter ‘Property Name’ and ‘Property Value’</w:t>
      </w:r>
    </w:p>
    <w:p w:rsidR="00C65F9C" w:rsidRPr="00DC013A" w:rsidRDefault="00C65F9C" w:rsidP="00A12DC2">
      <w:pPr>
        <w:spacing w:after="0"/>
      </w:pPr>
      <w:r w:rsidRPr="00DC013A">
        <w:rPr>
          <w:noProof/>
        </w:rPr>
        <w:drawing>
          <wp:inline distT="0" distB="0" distL="0" distR="0" wp14:anchorId="269768CC" wp14:editId="199C1FB8">
            <wp:extent cx="3986256" cy="1494846"/>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3990704" cy="1496514"/>
                    </a:xfrm>
                    <a:prstGeom prst="rect">
                      <a:avLst/>
                    </a:prstGeom>
                  </pic:spPr>
                </pic:pic>
              </a:graphicData>
            </a:graphic>
          </wp:inline>
        </w:drawing>
      </w:r>
    </w:p>
    <w:p w:rsidR="00C65F9C" w:rsidRPr="00DC013A" w:rsidRDefault="00C65F9C" w:rsidP="00A12DC2">
      <w:pPr>
        <w:spacing w:after="0"/>
      </w:pPr>
      <w:r w:rsidRPr="00DC013A">
        <w:t>A user can enter multiple sets of values for ‘Property Name’ and ‘Property Value’ as shown in the below image.</w:t>
      </w:r>
    </w:p>
    <w:p w:rsidR="00C65F9C" w:rsidRPr="00DC013A" w:rsidRDefault="00C65F9C" w:rsidP="00A12DC2">
      <w:pPr>
        <w:spacing w:after="0"/>
      </w:pPr>
    </w:p>
    <w:p w:rsidR="00C65F9C" w:rsidRPr="00DC013A" w:rsidRDefault="00C65F9C" w:rsidP="00A12DC2">
      <w:pPr>
        <w:spacing w:after="0"/>
      </w:pPr>
    </w:p>
    <w:p w:rsidR="00C65F9C" w:rsidRPr="00DC013A" w:rsidRDefault="00C65F9C" w:rsidP="00A12DC2">
      <w:pPr>
        <w:spacing w:after="0"/>
      </w:pPr>
      <w:r w:rsidRPr="00DC013A">
        <w:rPr>
          <w:noProof/>
        </w:rPr>
        <w:drawing>
          <wp:inline distT="0" distB="0" distL="0" distR="0" wp14:anchorId="1579A5DF" wp14:editId="76DD0F2F">
            <wp:extent cx="3649649" cy="2277911"/>
            <wp:effectExtent l="0" t="0" r="8255" b="825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3653945" cy="2280593"/>
                    </a:xfrm>
                    <a:prstGeom prst="rect">
                      <a:avLst/>
                    </a:prstGeom>
                  </pic:spPr>
                </pic:pic>
              </a:graphicData>
            </a:graphic>
          </wp:inline>
        </w:drawing>
      </w:r>
    </w:p>
    <w:p w:rsidR="00C65F9C" w:rsidRPr="00DC013A" w:rsidRDefault="004374EA" w:rsidP="004374EA">
      <w:pPr>
        <w:pStyle w:val="Heading1"/>
        <w:numPr>
          <w:ilvl w:val="2"/>
          <w:numId w:val="33"/>
        </w:numPr>
        <w:rPr>
          <w:bCs w:val="0"/>
        </w:rPr>
      </w:pPr>
      <w:bookmarkStart w:id="50" w:name="_Toc493153256"/>
      <w:r w:rsidRPr="00DC013A">
        <w:rPr>
          <w:bCs w:val="0"/>
        </w:rPr>
        <w:t xml:space="preserve">When </w:t>
      </w:r>
      <w:r w:rsidR="00E761B6" w:rsidRPr="00DC013A">
        <w:rPr>
          <w:bCs w:val="0"/>
        </w:rPr>
        <w:t xml:space="preserve">Input </w:t>
      </w:r>
      <w:r w:rsidRPr="00DC013A">
        <w:rPr>
          <w:bCs w:val="0"/>
        </w:rPr>
        <w:t>‘O</w:t>
      </w:r>
      <w:r w:rsidR="006236F3" w:rsidRPr="00DC013A">
        <w:rPr>
          <w:bCs w:val="0"/>
        </w:rPr>
        <w:t>p</w:t>
      </w:r>
      <w:r w:rsidRPr="00DC013A">
        <w:rPr>
          <w:bCs w:val="0"/>
        </w:rPr>
        <w:t>tion Type</w:t>
      </w:r>
      <w:r w:rsidR="006236F3" w:rsidRPr="00DC013A">
        <w:rPr>
          <w:bCs w:val="0"/>
        </w:rPr>
        <w:t>s</w:t>
      </w:r>
      <w:r w:rsidRPr="00DC013A">
        <w:rPr>
          <w:bCs w:val="0"/>
        </w:rPr>
        <w:t>’= ‘</w:t>
      </w:r>
      <w:proofErr w:type="spellStart"/>
      <w:r w:rsidRPr="00DC013A">
        <w:rPr>
          <w:bCs w:val="0"/>
        </w:rPr>
        <w:t>Sql</w:t>
      </w:r>
      <w:proofErr w:type="spellEnd"/>
      <w:r w:rsidRPr="00DC013A">
        <w:rPr>
          <w:bCs w:val="0"/>
        </w:rPr>
        <w:t>’</w:t>
      </w:r>
      <w:bookmarkEnd w:id="50"/>
    </w:p>
    <w:p w:rsidR="004374EA" w:rsidRPr="00DC013A" w:rsidRDefault="004374EA" w:rsidP="004374EA">
      <w:r w:rsidRPr="00DC013A">
        <w:t>When a user selects ‘</w:t>
      </w:r>
      <w:proofErr w:type="spellStart"/>
      <w:r w:rsidRPr="00DC013A">
        <w:t>Sql</w:t>
      </w:r>
      <w:proofErr w:type="spellEnd"/>
      <w:r w:rsidRPr="00DC013A">
        <w:t>’ as the ‘Option Type’ the option to enter the ‘</w:t>
      </w:r>
      <w:proofErr w:type="spellStart"/>
      <w:r w:rsidRPr="00DC013A">
        <w:t>Sql</w:t>
      </w:r>
      <w:proofErr w:type="spellEnd"/>
      <w:r w:rsidRPr="00DC013A">
        <w:t xml:space="preserve"> Statement’ appears as shown below. </w:t>
      </w:r>
    </w:p>
    <w:p w:rsidR="004374EA" w:rsidRPr="00DC013A" w:rsidRDefault="004374EA" w:rsidP="004374EA">
      <w:r w:rsidRPr="00DC013A">
        <w:rPr>
          <w:noProof/>
        </w:rPr>
        <w:lastRenderedPageBreak/>
        <w:drawing>
          <wp:inline distT="0" distB="0" distL="0" distR="0" wp14:anchorId="199C809A" wp14:editId="23FE5775">
            <wp:extent cx="4802170" cy="2027583"/>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4811486" cy="2031516"/>
                    </a:xfrm>
                    <a:prstGeom prst="rect">
                      <a:avLst/>
                    </a:prstGeom>
                  </pic:spPr>
                </pic:pic>
              </a:graphicData>
            </a:graphic>
          </wp:inline>
        </w:drawing>
      </w:r>
    </w:p>
    <w:p w:rsidR="004374EA" w:rsidRPr="00DC013A" w:rsidRDefault="004374EA" w:rsidP="004374EA">
      <w:r w:rsidRPr="00DC013A">
        <w:rPr>
          <w:b/>
        </w:rPr>
        <w:t xml:space="preserve">Note: </w:t>
      </w:r>
      <w:r w:rsidRPr="00DC013A">
        <w:t>Only Select commands are allowed with or without single or multiple joins. No DDL or DML Statements are allowed.</w:t>
      </w:r>
    </w:p>
    <w:p w:rsidR="004629E0" w:rsidRDefault="004374EA" w:rsidP="004629E0">
      <w:r w:rsidRPr="00DC013A">
        <w:t xml:space="preserve">When the correct </w:t>
      </w:r>
      <w:proofErr w:type="spellStart"/>
      <w:r w:rsidRPr="00DC013A">
        <w:t>Sql</w:t>
      </w:r>
      <w:proofErr w:type="spellEnd"/>
      <w:r w:rsidRPr="00DC013A">
        <w:t xml:space="preserve"> statement is entered, and the </w:t>
      </w:r>
      <w:r w:rsidR="006236F3" w:rsidRPr="00DC013A">
        <w:rPr>
          <w:noProof/>
        </w:rPr>
        <w:drawing>
          <wp:inline distT="0" distB="0" distL="0" distR="0" wp14:anchorId="6F6DF03A" wp14:editId="67A5E145">
            <wp:extent cx="397565" cy="198783"/>
            <wp:effectExtent l="0" t="0" r="254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395653" cy="197827"/>
                    </a:xfrm>
                    <a:prstGeom prst="rect">
                      <a:avLst/>
                    </a:prstGeom>
                  </pic:spPr>
                </pic:pic>
              </a:graphicData>
            </a:graphic>
          </wp:inline>
        </w:drawing>
      </w:r>
      <w:r w:rsidRPr="00DC013A">
        <w:t xml:space="preserve"> button is clicked it will take the user back to the ‘Register data Flow’</w:t>
      </w:r>
      <w:r w:rsidR="006236F3" w:rsidRPr="00DC013A">
        <w:t xml:space="preserve"> page where</w:t>
      </w:r>
      <w:r w:rsidRPr="00DC013A">
        <w:t xml:space="preserve"> the user can proceed with selecting the output data set.</w:t>
      </w:r>
      <w:r w:rsidR="004629E0">
        <w:t xml:space="preserve"> </w:t>
      </w:r>
    </w:p>
    <w:p w:rsidR="006236F3" w:rsidRPr="00DC013A" w:rsidRDefault="006236F3" w:rsidP="004629E0">
      <w:pPr>
        <w:rPr>
          <w:bCs/>
        </w:rPr>
      </w:pPr>
      <w:bookmarkStart w:id="51" w:name="_Toc493153257"/>
      <w:r w:rsidRPr="00DC013A">
        <w:rPr>
          <w:bCs/>
        </w:rPr>
        <w:t xml:space="preserve">When </w:t>
      </w:r>
      <w:r w:rsidR="00E761B6" w:rsidRPr="00DC013A">
        <w:rPr>
          <w:bCs/>
        </w:rPr>
        <w:t xml:space="preserve">Input </w:t>
      </w:r>
      <w:r w:rsidRPr="00DC013A">
        <w:rPr>
          <w:bCs/>
        </w:rPr>
        <w:t>‘Option Types’= ‘File’</w:t>
      </w:r>
      <w:bookmarkEnd w:id="51"/>
    </w:p>
    <w:p w:rsidR="006236F3" w:rsidRPr="00DC013A" w:rsidRDefault="006236F3" w:rsidP="006236F3">
      <w:pPr>
        <w:pStyle w:val="ListParagraph"/>
        <w:ind w:left="360"/>
      </w:pPr>
      <w:r w:rsidRPr="00DC013A">
        <w:t>When a user selects ‘File’ as the ‘Option Types’ the following fields are enabled to enter the file options. All fields marked in red are mandatory</w:t>
      </w:r>
    </w:p>
    <w:p w:rsidR="006236F3" w:rsidRPr="00DC013A" w:rsidRDefault="006236F3" w:rsidP="006236F3">
      <w:pPr>
        <w:pStyle w:val="ListParagraph"/>
        <w:ind w:left="360"/>
      </w:pPr>
      <w:r w:rsidRPr="00DC013A">
        <w:rPr>
          <w:noProof/>
        </w:rPr>
        <w:drawing>
          <wp:inline distT="0" distB="0" distL="0" distR="0" wp14:anchorId="61C00C2D" wp14:editId="1F9FFAB5">
            <wp:extent cx="4376398" cy="2735249"/>
            <wp:effectExtent l="0" t="0" r="5715" b="825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4378154" cy="2736347"/>
                    </a:xfrm>
                    <a:prstGeom prst="rect">
                      <a:avLst/>
                    </a:prstGeom>
                  </pic:spPr>
                </pic:pic>
              </a:graphicData>
            </a:graphic>
          </wp:inline>
        </w:drawing>
      </w:r>
    </w:p>
    <w:p w:rsidR="00155FD2" w:rsidRPr="00DC013A" w:rsidRDefault="00155FD2" w:rsidP="00155FD2">
      <w:r w:rsidRPr="00DC013A">
        <w:t xml:space="preserve">When the </w:t>
      </w:r>
      <w:r w:rsidR="00CB2D26" w:rsidRPr="00DC013A">
        <w:t>valid</w:t>
      </w:r>
      <w:r w:rsidRPr="00DC013A">
        <w:t xml:space="preserve"> field values is entered</w:t>
      </w:r>
      <w:r w:rsidR="00CB2D26" w:rsidRPr="00DC013A">
        <w:t xml:space="preserve"> of the fields marked in red</w:t>
      </w:r>
      <w:r w:rsidRPr="00DC013A">
        <w:t xml:space="preserve">, and the </w:t>
      </w:r>
      <w:r w:rsidRPr="00DC013A">
        <w:rPr>
          <w:noProof/>
        </w:rPr>
        <w:drawing>
          <wp:inline distT="0" distB="0" distL="0" distR="0" wp14:anchorId="5761BBDB" wp14:editId="5B70B30C">
            <wp:extent cx="397565" cy="198783"/>
            <wp:effectExtent l="0" t="0" r="254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395653" cy="197827"/>
                    </a:xfrm>
                    <a:prstGeom prst="rect">
                      <a:avLst/>
                    </a:prstGeom>
                  </pic:spPr>
                </pic:pic>
              </a:graphicData>
            </a:graphic>
          </wp:inline>
        </w:drawing>
      </w:r>
      <w:r w:rsidRPr="00DC013A">
        <w:t xml:space="preserve"> button is clicked it will take the user back to the ‘Register data Flow’ page where the user can proceed with selecting the output data set.</w:t>
      </w:r>
    </w:p>
    <w:p w:rsidR="00CB2D26" w:rsidRPr="00DC013A" w:rsidRDefault="00CB2D26" w:rsidP="00CB2D26">
      <w:pPr>
        <w:pStyle w:val="Heading1"/>
        <w:numPr>
          <w:ilvl w:val="2"/>
          <w:numId w:val="33"/>
        </w:numPr>
        <w:rPr>
          <w:bCs w:val="0"/>
        </w:rPr>
      </w:pPr>
      <w:bookmarkStart w:id="52" w:name="_Toc493153258"/>
      <w:r w:rsidRPr="00DC013A">
        <w:rPr>
          <w:bCs w:val="0"/>
        </w:rPr>
        <w:lastRenderedPageBreak/>
        <w:t xml:space="preserve">When </w:t>
      </w:r>
      <w:r w:rsidR="00E761B6" w:rsidRPr="00DC013A">
        <w:rPr>
          <w:bCs w:val="0"/>
        </w:rPr>
        <w:t xml:space="preserve">Input </w:t>
      </w:r>
      <w:r w:rsidRPr="00DC013A">
        <w:rPr>
          <w:bCs w:val="0"/>
        </w:rPr>
        <w:t>‘Option Types’= ‘Table’</w:t>
      </w:r>
      <w:bookmarkEnd w:id="52"/>
    </w:p>
    <w:p w:rsidR="00CB2D26" w:rsidRPr="00DC013A" w:rsidRDefault="00CB2D26" w:rsidP="00CB2D26">
      <w:pPr>
        <w:pStyle w:val="ListParagraph"/>
        <w:ind w:left="360"/>
      </w:pPr>
      <w:proofErr w:type="gramStart"/>
      <w:r w:rsidRPr="00DC013A">
        <w:t>When a user selects ‘Table’ as the ‘Option Types’ the following fields are enabled to enter the file options.</w:t>
      </w:r>
      <w:proofErr w:type="gramEnd"/>
      <w:r w:rsidRPr="00DC013A">
        <w:t xml:space="preserve"> All fields marked in red are mandatory</w:t>
      </w:r>
    </w:p>
    <w:p w:rsidR="00CB2D26" w:rsidRPr="00DC013A" w:rsidRDefault="00CB2D26" w:rsidP="00CB2D26">
      <w:pPr>
        <w:pStyle w:val="ListParagraph"/>
        <w:ind w:left="360"/>
      </w:pPr>
      <w:r w:rsidRPr="00DC013A">
        <w:rPr>
          <w:noProof/>
        </w:rPr>
        <w:drawing>
          <wp:inline distT="0" distB="0" distL="0" distR="0" wp14:anchorId="0D91C22F" wp14:editId="2BD32AFD">
            <wp:extent cx="4953662" cy="2113774"/>
            <wp:effectExtent l="0" t="0" r="0" b="127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4953123" cy="2113544"/>
                    </a:xfrm>
                    <a:prstGeom prst="rect">
                      <a:avLst/>
                    </a:prstGeom>
                  </pic:spPr>
                </pic:pic>
              </a:graphicData>
            </a:graphic>
          </wp:inline>
        </w:drawing>
      </w:r>
    </w:p>
    <w:p w:rsidR="00CB2D26" w:rsidRPr="00DC013A" w:rsidRDefault="00CB2D26" w:rsidP="00CB2D26">
      <w:r w:rsidRPr="00DC013A">
        <w:t xml:space="preserve">When the valid field values is entered of the fields marked in red, and the </w:t>
      </w:r>
      <w:r w:rsidRPr="00DC013A">
        <w:rPr>
          <w:noProof/>
        </w:rPr>
        <w:drawing>
          <wp:inline distT="0" distB="0" distL="0" distR="0" wp14:anchorId="5F25024D" wp14:editId="29D62E5F">
            <wp:extent cx="397565" cy="198783"/>
            <wp:effectExtent l="0" t="0" r="254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395653" cy="197827"/>
                    </a:xfrm>
                    <a:prstGeom prst="rect">
                      <a:avLst/>
                    </a:prstGeom>
                  </pic:spPr>
                </pic:pic>
              </a:graphicData>
            </a:graphic>
          </wp:inline>
        </w:drawing>
      </w:r>
      <w:r w:rsidRPr="00DC013A">
        <w:t xml:space="preserve"> button is clicked it will take the user back to the ‘Register data Flow’ page where the user can proceed with selecting the output data set.</w:t>
      </w:r>
    </w:p>
    <w:p w:rsidR="00A12DC2" w:rsidRPr="00DC013A" w:rsidRDefault="003D26FD" w:rsidP="00A12DC2">
      <w:pPr>
        <w:spacing w:after="0"/>
      </w:pPr>
      <w:r w:rsidRPr="00DC013A">
        <w:t xml:space="preserve">Once an ‘Input Data Set’ has been selected, a user can select the ‘Output Data Set’ by clicking on the </w:t>
      </w:r>
      <w:r w:rsidRPr="00DC013A">
        <w:rPr>
          <w:noProof/>
        </w:rPr>
        <w:drawing>
          <wp:inline distT="0" distB="0" distL="0" distR="0" wp14:anchorId="18BDC9A8" wp14:editId="43EDEF06">
            <wp:extent cx="219075" cy="18097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219075" cy="180975"/>
                    </a:xfrm>
                    <a:prstGeom prst="rect">
                      <a:avLst/>
                    </a:prstGeom>
                  </pic:spPr>
                </pic:pic>
              </a:graphicData>
            </a:graphic>
          </wp:inline>
        </w:drawing>
      </w:r>
      <w:r w:rsidRPr="00DC013A">
        <w:t>will make the fields to be entered for ‘Output Data Set’ visible as shown in the below image.</w:t>
      </w:r>
    </w:p>
    <w:p w:rsidR="003D26FD" w:rsidRPr="00DC013A" w:rsidRDefault="003D26FD" w:rsidP="00A12DC2">
      <w:pPr>
        <w:spacing w:after="0"/>
      </w:pPr>
      <w:r w:rsidRPr="00DC013A">
        <w:rPr>
          <w:noProof/>
        </w:rPr>
        <w:drawing>
          <wp:inline distT="0" distB="0" distL="0" distR="0" wp14:anchorId="19F78D7A" wp14:editId="48FB420F">
            <wp:extent cx="5943600" cy="256032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5943600" cy="2560320"/>
                    </a:xfrm>
                    <a:prstGeom prst="rect">
                      <a:avLst/>
                    </a:prstGeom>
                  </pic:spPr>
                </pic:pic>
              </a:graphicData>
            </a:graphic>
          </wp:inline>
        </w:drawing>
      </w:r>
    </w:p>
    <w:p w:rsidR="00E761B6" w:rsidRPr="00DC013A" w:rsidRDefault="003D26FD" w:rsidP="00E761B6">
      <w:pPr>
        <w:spacing w:after="0"/>
      </w:pPr>
      <w:r w:rsidRPr="00DC013A">
        <w:t xml:space="preserve">A user is required to select the Zones for the Output data set and then Options must be selected by clicking the </w:t>
      </w:r>
      <w:r w:rsidRPr="00DC013A">
        <w:rPr>
          <w:noProof/>
        </w:rPr>
        <w:drawing>
          <wp:inline distT="0" distB="0" distL="0" distR="0" wp14:anchorId="6A2210E3" wp14:editId="37EED3B2">
            <wp:extent cx="285750" cy="20955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85750" cy="209550"/>
                    </a:xfrm>
                    <a:prstGeom prst="rect">
                      <a:avLst/>
                    </a:prstGeom>
                  </pic:spPr>
                </pic:pic>
              </a:graphicData>
            </a:graphic>
          </wp:inline>
        </w:drawing>
      </w:r>
      <w:r w:rsidRPr="00DC013A">
        <w:t xml:space="preserve"> icon below the Options column</w:t>
      </w:r>
      <w:r w:rsidR="00E761B6" w:rsidRPr="00DC013A">
        <w:t xml:space="preserve">. When </w:t>
      </w:r>
      <w:proofErr w:type="gramStart"/>
      <w:r w:rsidR="00E761B6" w:rsidRPr="00DC013A">
        <w:t>a</w:t>
      </w:r>
      <w:r w:rsidR="00E761B6" w:rsidRPr="00DC013A">
        <w:rPr>
          <w:noProof/>
        </w:rPr>
        <w:drawing>
          <wp:inline distT="0" distB="0" distL="0" distR="0" wp14:anchorId="603C1779" wp14:editId="7C5D658E">
            <wp:extent cx="285750" cy="20955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85750" cy="209550"/>
                    </a:xfrm>
                    <a:prstGeom prst="rect">
                      <a:avLst/>
                    </a:prstGeom>
                  </pic:spPr>
                </pic:pic>
              </a:graphicData>
            </a:graphic>
          </wp:inline>
        </w:drawing>
      </w:r>
      <w:r w:rsidR="00E761B6" w:rsidRPr="00DC013A">
        <w:t>is</w:t>
      </w:r>
      <w:proofErr w:type="gramEnd"/>
      <w:r w:rsidR="00E761B6" w:rsidRPr="00DC013A">
        <w:t xml:space="preserve"> clicked under the options, the ‘Data Flow Data Set Options’ screen pops up as shown in the below image.</w:t>
      </w:r>
    </w:p>
    <w:p w:rsidR="00E761B6" w:rsidRPr="00DC013A" w:rsidRDefault="00E761B6" w:rsidP="00E761B6">
      <w:r w:rsidRPr="00DC013A">
        <w:rPr>
          <w:noProof/>
        </w:rPr>
        <w:lastRenderedPageBreak/>
        <w:drawing>
          <wp:inline distT="0" distB="0" distL="0" distR="0" wp14:anchorId="260DE84E" wp14:editId="7E95CB94">
            <wp:extent cx="4818490" cy="1525855"/>
            <wp:effectExtent l="0" t="0" r="127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4815269" cy="1524835"/>
                    </a:xfrm>
                    <a:prstGeom prst="rect">
                      <a:avLst/>
                    </a:prstGeom>
                  </pic:spPr>
                </pic:pic>
              </a:graphicData>
            </a:graphic>
          </wp:inline>
        </w:drawing>
      </w:r>
    </w:p>
    <w:p w:rsidR="00E761B6" w:rsidRPr="00DC013A" w:rsidRDefault="00E761B6" w:rsidP="00E761B6">
      <w:pPr>
        <w:spacing w:after="0"/>
      </w:pPr>
      <w:r w:rsidRPr="00DC013A">
        <w:t>User is required to select the ‘Option Types’. Currently there are 2 different types of ‘Option Types’</w:t>
      </w:r>
    </w:p>
    <w:p w:rsidR="00E761B6" w:rsidRPr="00DC013A" w:rsidRDefault="00E761B6" w:rsidP="00E761B6">
      <w:pPr>
        <w:pStyle w:val="ListParagraph"/>
        <w:numPr>
          <w:ilvl w:val="0"/>
          <w:numId w:val="31"/>
        </w:numPr>
        <w:spacing w:after="0"/>
      </w:pPr>
      <w:r w:rsidRPr="00DC013A">
        <w:t>HDFS File</w:t>
      </w:r>
    </w:p>
    <w:p w:rsidR="00E761B6" w:rsidRPr="00DC013A" w:rsidRDefault="00E761B6" w:rsidP="00E761B6">
      <w:pPr>
        <w:pStyle w:val="ListParagraph"/>
        <w:numPr>
          <w:ilvl w:val="0"/>
          <w:numId w:val="31"/>
        </w:numPr>
        <w:spacing w:after="0"/>
      </w:pPr>
      <w:proofErr w:type="spellStart"/>
      <w:r w:rsidRPr="00DC013A">
        <w:t>Hive_Impala</w:t>
      </w:r>
      <w:proofErr w:type="spellEnd"/>
    </w:p>
    <w:p w:rsidR="00E761B6" w:rsidRPr="00DC013A" w:rsidRDefault="00E761B6" w:rsidP="00E761B6">
      <w:pPr>
        <w:spacing w:after="0"/>
      </w:pPr>
      <w:r w:rsidRPr="00DC013A">
        <w:t>The ‘Custom’ is not mandatory. It is used to enter ‘Property Name’ and ‘Property Value’</w:t>
      </w:r>
    </w:p>
    <w:p w:rsidR="00E761B6" w:rsidRPr="00DC013A" w:rsidRDefault="00E761B6" w:rsidP="00E761B6">
      <w:pPr>
        <w:pStyle w:val="Heading1"/>
        <w:numPr>
          <w:ilvl w:val="2"/>
          <w:numId w:val="33"/>
        </w:numPr>
        <w:rPr>
          <w:bCs w:val="0"/>
        </w:rPr>
      </w:pPr>
      <w:bookmarkStart w:id="53" w:name="_Toc493153259"/>
      <w:r w:rsidRPr="00DC013A">
        <w:rPr>
          <w:bCs w:val="0"/>
        </w:rPr>
        <w:t>When Output ‘Option Types’= ‘HDFS File’</w:t>
      </w:r>
      <w:bookmarkEnd w:id="53"/>
    </w:p>
    <w:p w:rsidR="00E761B6" w:rsidRPr="00DC013A" w:rsidRDefault="00E761B6" w:rsidP="00E761B6">
      <w:proofErr w:type="gramStart"/>
      <w:r w:rsidRPr="00DC013A">
        <w:t>When a user selects ‘HDFS File’ as the ‘Option Types’ the following fields are enabled to enter the file options.</w:t>
      </w:r>
      <w:proofErr w:type="gramEnd"/>
      <w:r w:rsidRPr="00DC013A">
        <w:t xml:space="preserve"> All fields marked in red are mandatory</w:t>
      </w:r>
    </w:p>
    <w:p w:rsidR="00E761B6" w:rsidRPr="00DC013A" w:rsidRDefault="00E761B6" w:rsidP="00E761B6"/>
    <w:p w:rsidR="00E761B6" w:rsidRPr="00DC013A" w:rsidRDefault="00E761B6" w:rsidP="00E761B6">
      <w:r w:rsidRPr="00DC013A">
        <w:rPr>
          <w:noProof/>
        </w:rPr>
        <w:drawing>
          <wp:inline distT="0" distB="0" distL="0" distR="0" wp14:anchorId="53AFE566" wp14:editId="1E0064D4">
            <wp:extent cx="3983603" cy="2487624"/>
            <wp:effectExtent l="0" t="0" r="0" b="825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3981796" cy="2486496"/>
                    </a:xfrm>
                    <a:prstGeom prst="rect">
                      <a:avLst/>
                    </a:prstGeom>
                  </pic:spPr>
                </pic:pic>
              </a:graphicData>
            </a:graphic>
          </wp:inline>
        </w:drawing>
      </w:r>
    </w:p>
    <w:p w:rsidR="00E761B6" w:rsidRPr="00DC013A" w:rsidRDefault="00E761B6" w:rsidP="00E761B6">
      <w:r w:rsidRPr="00DC013A">
        <w:t xml:space="preserve">When the valid field values is entered of the fields marked in red, and the </w:t>
      </w:r>
      <w:r w:rsidRPr="00DC013A">
        <w:rPr>
          <w:noProof/>
        </w:rPr>
        <w:drawing>
          <wp:inline distT="0" distB="0" distL="0" distR="0" wp14:anchorId="1028ECA4" wp14:editId="0D0AF7F8">
            <wp:extent cx="397565" cy="198783"/>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395653" cy="197827"/>
                    </a:xfrm>
                    <a:prstGeom prst="rect">
                      <a:avLst/>
                    </a:prstGeom>
                  </pic:spPr>
                </pic:pic>
              </a:graphicData>
            </a:graphic>
          </wp:inline>
        </w:drawing>
      </w:r>
      <w:r w:rsidRPr="00DC013A">
        <w:t xml:space="preserve"> button is clicked it will take the user back to the ‘Register data Flow’ page where the user can proceed with selecting the output data set.</w:t>
      </w:r>
    </w:p>
    <w:p w:rsidR="00E761B6" w:rsidRPr="00DC013A" w:rsidRDefault="00E761B6" w:rsidP="00E761B6">
      <w:pPr>
        <w:pStyle w:val="Heading1"/>
        <w:numPr>
          <w:ilvl w:val="2"/>
          <w:numId w:val="33"/>
        </w:numPr>
        <w:rPr>
          <w:bCs w:val="0"/>
        </w:rPr>
      </w:pPr>
      <w:bookmarkStart w:id="54" w:name="_Toc493153260"/>
      <w:r w:rsidRPr="00DC013A">
        <w:rPr>
          <w:bCs w:val="0"/>
        </w:rPr>
        <w:t>When Output ‘Option Types’= ‘HDFS File’</w:t>
      </w:r>
      <w:bookmarkEnd w:id="54"/>
    </w:p>
    <w:p w:rsidR="00E761B6" w:rsidRPr="00DC013A" w:rsidRDefault="00E761B6" w:rsidP="00E761B6">
      <w:pPr>
        <w:pStyle w:val="ListParagraph"/>
        <w:ind w:left="360"/>
      </w:pPr>
      <w:proofErr w:type="gramStart"/>
      <w:r w:rsidRPr="00DC013A">
        <w:t>When a user selects ‘</w:t>
      </w:r>
      <w:proofErr w:type="spellStart"/>
      <w:r w:rsidRPr="00DC013A">
        <w:t>Hive_Impala</w:t>
      </w:r>
      <w:proofErr w:type="spellEnd"/>
      <w:r w:rsidRPr="00DC013A">
        <w:t>’ as the ‘Option Types’ the following fields are enabled to enter the file options.</w:t>
      </w:r>
      <w:proofErr w:type="gramEnd"/>
      <w:r w:rsidRPr="00DC013A">
        <w:t xml:space="preserve"> All fields marked in red are mandatory</w:t>
      </w:r>
    </w:p>
    <w:p w:rsidR="00E761B6" w:rsidRPr="00DC013A" w:rsidRDefault="00E761B6" w:rsidP="00E761B6">
      <w:pPr>
        <w:pStyle w:val="ListParagraph"/>
        <w:ind w:left="360"/>
      </w:pPr>
      <w:r w:rsidRPr="00DC013A">
        <w:rPr>
          <w:noProof/>
        </w:rPr>
        <w:lastRenderedPageBreak/>
        <w:drawing>
          <wp:inline distT="0" distB="0" distL="0" distR="0" wp14:anchorId="78D794E5" wp14:editId="0178110D">
            <wp:extent cx="4206240" cy="2854491"/>
            <wp:effectExtent l="0" t="0" r="3810" b="31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4208545" cy="2856055"/>
                    </a:xfrm>
                    <a:prstGeom prst="rect">
                      <a:avLst/>
                    </a:prstGeom>
                  </pic:spPr>
                </pic:pic>
              </a:graphicData>
            </a:graphic>
          </wp:inline>
        </w:drawing>
      </w:r>
    </w:p>
    <w:p w:rsidR="00E761B6" w:rsidRPr="00DC013A" w:rsidRDefault="00E761B6" w:rsidP="00E761B6">
      <w:r w:rsidRPr="00DC013A">
        <w:t xml:space="preserve">When the valid field values is entered of the fields marked in red, and the </w:t>
      </w:r>
      <w:r w:rsidRPr="00DC013A">
        <w:rPr>
          <w:noProof/>
        </w:rPr>
        <w:drawing>
          <wp:inline distT="0" distB="0" distL="0" distR="0" wp14:anchorId="7632DCF0" wp14:editId="1852CC64">
            <wp:extent cx="397565" cy="198783"/>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395653" cy="197827"/>
                    </a:xfrm>
                    <a:prstGeom prst="rect">
                      <a:avLst/>
                    </a:prstGeom>
                  </pic:spPr>
                </pic:pic>
              </a:graphicData>
            </a:graphic>
          </wp:inline>
        </w:drawing>
      </w:r>
      <w:r w:rsidRPr="00DC013A">
        <w:t xml:space="preserve"> button is clicked it will take the user back to the ‘Register data Flow’ page where the user can proceed with selecting the output data set.</w:t>
      </w:r>
    </w:p>
    <w:p w:rsidR="00E761B6" w:rsidRPr="00DC013A" w:rsidRDefault="00E761B6" w:rsidP="00E761B6"/>
    <w:p w:rsidR="00E761B6" w:rsidRPr="00DC013A" w:rsidRDefault="00E761B6" w:rsidP="00E761B6">
      <w:r w:rsidRPr="00DC013A">
        <w:t xml:space="preserve">When the ‘Input Data Set’ and ‘Output Data Set’ have been selected, the ‘Register Data Flow’ Page looks similar to the below image. </w:t>
      </w:r>
    </w:p>
    <w:p w:rsidR="00E761B6" w:rsidRPr="00DC013A" w:rsidRDefault="00E761B6" w:rsidP="00E761B6">
      <w:r w:rsidRPr="00DC013A">
        <w:rPr>
          <w:noProof/>
        </w:rPr>
        <w:drawing>
          <wp:inline distT="0" distB="0" distL="0" distR="0" wp14:anchorId="3B77D83E" wp14:editId="7FAF9A09">
            <wp:extent cx="5943600" cy="2562860"/>
            <wp:effectExtent l="0" t="0" r="0" b="889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5943600" cy="2562860"/>
                    </a:xfrm>
                    <a:prstGeom prst="rect">
                      <a:avLst/>
                    </a:prstGeom>
                  </pic:spPr>
                </pic:pic>
              </a:graphicData>
            </a:graphic>
          </wp:inline>
        </w:drawing>
      </w:r>
    </w:p>
    <w:p w:rsidR="00E761B6" w:rsidRPr="00DC013A" w:rsidRDefault="00E761B6" w:rsidP="00E761B6">
      <w:r w:rsidRPr="00DC013A">
        <w:t xml:space="preserve">A user can then click on the </w:t>
      </w:r>
      <w:r w:rsidRPr="00DC013A">
        <w:rPr>
          <w:noProof/>
        </w:rPr>
        <w:drawing>
          <wp:inline distT="0" distB="0" distL="0" distR="0" wp14:anchorId="0EB55178" wp14:editId="5D03285B">
            <wp:extent cx="357809" cy="190324"/>
            <wp:effectExtent l="0" t="0" r="4445" b="63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357188" cy="189994"/>
                    </a:xfrm>
                    <a:prstGeom prst="rect">
                      <a:avLst/>
                    </a:prstGeom>
                  </pic:spPr>
                </pic:pic>
              </a:graphicData>
            </a:graphic>
          </wp:inline>
        </w:drawing>
      </w:r>
      <w:r w:rsidRPr="00DC013A">
        <w:t xml:space="preserve"> button to save the Data Flow.</w:t>
      </w:r>
      <w:r w:rsidR="00A20818" w:rsidRPr="00DC013A">
        <w:t xml:space="preserve"> A message will appear confirming the data flow creation was successful as shown in the below image.</w:t>
      </w:r>
    </w:p>
    <w:p w:rsidR="00A20818" w:rsidRPr="00DC013A" w:rsidRDefault="00A20818" w:rsidP="00E761B6">
      <w:r w:rsidRPr="00DC013A">
        <w:rPr>
          <w:noProof/>
        </w:rPr>
        <w:lastRenderedPageBreak/>
        <w:drawing>
          <wp:inline distT="0" distB="0" distL="0" distR="0" wp14:anchorId="5D301B00" wp14:editId="1988B714">
            <wp:extent cx="2488758" cy="313832"/>
            <wp:effectExtent l="0" t="0" r="698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2485652" cy="313440"/>
                    </a:xfrm>
                    <a:prstGeom prst="rect">
                      <a:avLst/>
                    </a:prstGeom>
                  </pic:spPr>
                </pic:pic>
              </a:graphicData>
            </a:graphic>
          </wp:inline>
        </w:drawing>
      </w:r>
    </w:p>
    <w:p w:rsidR="00A20818" w:rsidRPr="00DC013A" w:rsidRDefault="00A20818" w:rsidP="00A20818">
      <w:pPr>
        <w:pStyle w:val="Heading1"/>
        <w:numPr>
          <w:ilvl w:val="0"/>
          <w:numId w:val="30"/>
        </w:numPr>
      </w:pPr>
      <w:bookmarkStart w:id="55" w:name="_Toc493153261"/>
      <w:r w:rsidRPr="00DC013A">
        <w:t>Edit a</w:t>
      </w:r>
      <w:r w:rsidR="00D6429E" w:rsidRPr="00DC013A">
        <w:t>n</w:t>
      </w:r>
      <w:r w:rsidRPr="00DC013A">
        <w:t xml:space="preserve"> existing Data Flow</w:t>
      </w:r>
      <w:bookmarkEnd w:id="55"/>
    </w:p>
    <w:p w:rsidR="00A20818" w:rsidRPr="00DC013A" w:rsidRDefault="00A20818" w:rsidP="00A20818">
      <w:r w:rsidRPr="00DC013A">
        <w:t>To edit an existing Data Flow, click on the ‘Data Flow ID’ or ‘Data Flow Name’ in the data flow list page. A following pop up appears to edit the data flow.</w:t>
      </w:r>
    </w:p>
    <w:p w:rsidR="00A20818" w:rsidRPr="00DC013A" w:rsidRDefault="00A20818" w:rsidP="00A20818">
      <w:r w:rsidRPr="00DC013A">
        <w:rPr>
          <w:noProof/>
        </w:rPr>
        <w:drawing>
          <wp:inline distT="0" distB="0" distL="0" distR="0" wp14:anchorId="2CE43935" wp14:editId="4A736FE8">
            <wp:extent cx="5932628" cy="2568271"/>
            <wp:effectExtent l="0" t="0" r="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5931364" cy="2567724"/>
                    </a:xfrm>
                    <a:prstGeom prst="rect">
                      <a:avLst/>
                    </a:prstGeom>
                  </pic:spPr>
                </pic:pic>
              </a:graphicData>
            </a:graphic>
          </wp:inline>
        </w:drawing>
      </w:r>
    </w:p>
    <w:p w:rsidR="00A20818" w:rsidRPr="00DC013A" w:rsidRDefault="00A20818" w:rsidP="00A20818">
      <w:r w:rsidRPr="00DC013A">
        <w:t xml:space="preserve">Except for the Data Flow Name, all the fields can be edited. A user can also edit the input and output data sets. Click on the </w:t>
      </w:r>
      <w:r w:rsidRPr="00DC013A">
        <w:rPr>
          <w:noProof/>
        </w:rPr>
        <w:drawing>
          <wp:inline distT="0" distB="0" distL="0" distR="0" wp14:anchorId="49990653" wp14:editId="0E947F56">
            <wp:extent cx="357809" cy="190324"/>
            <wp:effectExtent l="0" t="0" r="4445" b="63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357188" cy="189994"/>
                    </a:xfrm>
                    <a:prstGeom prst="rect">
                      <a:avLst/>
                    </a:prstGeom>
                  </pic:spPr>
                </pic:pic>
              </a:graphicData>
            </a:graphic>
          </wp:inline>
        </w:drawing>
      </w:r>
      <w:r w:rsidRPr="00DC013A">
        <w:t xml:space="preserve"> button to confirm the changes</w:t>
      </w:r>
    </w:p>
    <w:p w:rsidR="00D6429E" w:rsidRPr="00DC013A" w:rsidRDefault="00D6429E" w:rsidP="00D6429E">
      <w:pPr>
        <w:pStyle w:val="Heading1"/>
        <w:numPr>
          <w:ilvl w:val="0"/>
          <w:numId w:val="30"/>
        </w:numPr>
      </w:pPr>
      <w:bookmarkStart w:id="56" w:name="_Toc493153262"/>
      <w:r w:rsidRPr="00DC013A">
        <w:t>Delete an existing Data Flow</w:t>
      </w:r>
      <w:bookmarkEnd w:id="56"/>
    </w:p>
    <w:p w:rsidR="00D6429E" w:rsidRPr="00DC013A" w:rsidRDefault="00D6429E" w:rsidP="00D6429E">
      <w:r w:rsidRPr="00DC013A">
        <w:t xml:space="preserve">To delete an existing Data Flow, click on the </w:t>
      </w:r>
      <w:r w:rsidRPr="00DC013A">
        <w:rPr>
          <w:noProof/>
        </w:rPr>
        <w:drawing>
          <wp:inline distT="0" distB="0" distL="0" distR="0" wp14:anchorId="71E5D045" wp14:editId="1873D297">
            <wp:extent cx="457200" cy="21907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457200" cy="219075"/>
                    </a:xfrm>
                    <a:prstGeom prst="rect">
                      <a:avLst/>
                    </a:prstGeom>
                  </pic:spPr>
                </pic:pic>
              </a:graphicData>
            </a:graphic>
          </wp:inline>
        </w:drawing>
      </w:r>
      <w:r w:rsidRPr="00DC013A">
        <w:t xml:space="preserve"> icon under the ‘Action’ column in the data flow list page. A following pop up appears to edit the data flow.</w:t>
      </w:r>
    </w:p>
    <w:p w:rsidR="00D6429E" w:rsidRPr="00DC013A" w:rsidRDefault="00D6429E" w:rsidP="00D6429E">
      <w:r w:rsidRPr="00DC013A">
        <w:rPr>
          <w:noProof/>
        </w:rPr>
        <w:drawing>
          <wp:inline distT="0" distB="0" distL="0" distR="0" wp14:anchorId="2E62B782" wp14:editId="1C26C91A">
            <wp:extent cx="1343025" cy="46672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1343025" cy="466725"/>
                    </a:xfrm>
                    <a:prstGeom prst="rect">
                      <a:avLst/>
                    </a:prstGeom>
                  </pic:spPr>
                </pic:pic>
              </a:graphicData>
            </a:graphic>
          </wp:inline>
        </w:drawing>
      </w:r>
    </w:p>
    <w:p w:rsidR="00D6429E" w:rsidRPr="00DC013A" w:rsidRDefault="00D6429E" w:rsidP="00D6429E">
      <w:r w:rsidRPr="00DC013A">
        <w:t xml:space="preserve">To delete the data flow, click on the ‘Delete’ option. </w:t>
      </w:r>
      <w:proofErr w:type="gramStart"/>
      <w:r w:rsidRPr="00DC013A">
        <w:t>Below screen is showing to confirm if the user wants to proceed with the deleting the data flow.</w:t>
      </w:r>
      <w:proofErr w:type="gramEnd"/>
    </w:p>
    <w:p w:rsidR="00D6429E" w:rsidRPr="00DC013A" w:rsidRDefault="00D6429E" w:rsidP="00D6429E">
      <w:r w:rsidRPr="00DC013A">
        <w:rPr>
          <w:noProof/>
        </w:rPr>
        <w:lastRenderedPageBreak/>
        <w:drawing>
          <wp:inline distT="0" distB="0" distL="0" distR="0" wp14:anchorId="16FD99E1" wp14:editId="1A04FF64">
            <wp:extent cx="3367735" cy="1399430"/>
            <wp:effectExtent l="0" t="0" r="444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3368527" cy="1399759"/>
                    </a:xfrm>
                    <a:prstGeom prst="rect">
                      <a:avLst/>
                    </a:prstGeom>
                  </pic:spPr>
                </pic:pic>
              </a:graphicData>
            </a:graphic>
          </wp:inline>
        </w:drawing>
      </w:r>
    </w:p>
    <w:p w:rsidR="00E761B6" w:rsidRPr="00DC013A" w:rsidRDefault="00D6429E" w:rsidP="00A12DC2">
      <w:pPr>
        <w:spacing w:after="0"/>
      </w:pPr>
      <w:r w:rsidRPr="00DC013A">
        <w:t>If the user clicks ‘Yes’, a confirmation page is shown confirming the delete was successful as shown in the below image.</w:t>
      </w:r>
    </w:p>
    <w:p w:rsidR="00D6429E" w:rsidRPr="00DC013A" w:rsidRDefault="00D6429E" w:rsidP="00A12DC2">
      <w:pPr>
        <w:spacing w:after="0"/>
      </w:pPr>
      <w:r w:rsidRPr="00DC013A">
        <w:rPr>
          <w:noProof/>
        </w:rPr>
        <w:drawing>
          <wp:inline distT="0" distB="0" distL="0" distR="0" wp14:anchorId="4CC67113" wp14:editId="73ECC642">
            <wp:extent cx="3832529" cy="1565218"/>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3833763" cy="1565722"/>
                    </a:xfrm>
                    <a:prstGeom prst="rect">
                      <a:avLst/>
                    </a:prstGeom>
                  </pic:spPr>
                </pic:pic>
              </a:graphicData>
            </a:graphic>
          </wp:inline>
        </w:drawing>
      </w:r>
    </w:p>
    <w:p w:rsidR="003565E0" w:rsidRPr="00DC013A" w:rsidRDefault="003565E0" w:rsidP="00A12DC2">
      <w:pPr>
        <w:spacing w:after="0"/>
      </w:pPr>
      <w:r w:rsidRPr="00DC013A">
        <w:t xml:space="preserve"> If the user wants to promote the data flow from the lower to the higher environment, the ‘Promote’ feature is used. After the user selects the ‘Promote’ option for the data flow the user wants to promote it shows a pop up as shown in the below image</w:t>
      </w:r>
    </w:p>
    <w:p w:rsidR="003565E0" w:rsidRPr="00297265" w:rsidRDefault="003565E0" w:rsidP="00A12DC2">
      <w:pPr>
        <w:spacing w:after="0"/>
      </w:pPr>
      <w:r w:rsidRPr="00DC013A">
        <w:rPr>
          <w:noProof/>
        </w:rPr>
        <w:t xml:space="preserve">In the Data Flow list page, if the </w:t>
      </w:r>
      <w:r w:rsidRPr="00DC013A">
        <w:rPr>
          <w:noProof/>
        </w:rPr>
        <w:drawing>
          <wp:inline distT="0" distB="0" distL="0" distR="0" wp14:anchorId="5D7EC271" wp14:editId="62F65B9D">
            <wp:extent cx="428625" cy="23812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428625" cy="238125"/>
                    </a:xfrm>
                    <a:prstGeom prst="rect">
                      <a:avLst/>
                    </a:prstGeom>
                  </pic:spPr>
                </pic:pic>
              </a:graphicData>
            </a:graphic>
          </wp:inline>
        </w:drawing>
      </w:r>
      <w:r w:rsidRPr="00DC013A">
        <w:rPr>
          <w:noProof/>
        </w:rPr>
        <w:t xml:space="preserve"> icon is Red in color, this means that that data set has been already been promoted from lower to a higher environment.</w:t>
      </w:r>
    </w:p>
    <w:sectPr w:rsidR="003565E0" w:rsidRPr="00297265" w:rsidSect="000569F1">
      <w:headerReference w:type="even" r:id="rId173"/>
      <w:headerReference w:type="default" r:id="rId174"/>
      <w:footerReference w:type="even" r:id="rId175"/>
      <w:footerReference w:type="default" r:id="rId176"/>
      <w:headerReference w:type="first" r:id="rId177"/>
      <w:footerReference w:type="first" r:id="rId17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665D" w:rsidRDefault="00C2665D" w:rsidP="00BF6312">
      <w:pPr>
        <w:spacing w:after="0" w:line="240" w:lineRule="auto"/>
      </w:pPr>
      <w:r>
        <w:separator/>
      </w:r>
    </w:p>
  </w:endnote>
  <w:endnote w:type="continuationSeparator" w:id="0">
    <w:p w:rsidR="00C2665D" w:rsidRDefault="00C2665D" w:rsidP="00BF6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Ebrima">
    <w:panose1 w:val="02000000000000000000"/>
    <w:charset w:val="00"/>
    <w:family w:val="auto"/>
    <w:pitch w:val="variable"/>
    <w:sig w:usb0="A000005F" w:usb1="02000041" w:usb2="00000000" w:usb3="00000000" w:csb0="00000093"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665D" w:rsidRDefault="00C2665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9982504"/>
      <w:docPartObj>
        <w:docPartGallery w:val="Page Numbers (Bottom of Page)"/>
        <w:docPartUnique/>
      </w:docPartObj>
    </w:sdtPr>
    <w:sdtEndPr>
      <w:rPr>
        <w:color w:val="808080" w:themeColor="background1" w:themeShade="80"/>
        <w:spacing w:val="60"/>
      </w:rPr>
    </w:sdtEndPr>
    <w:sdtContent>
      <w:p w:rsidR="00C2665D" w:rsidRDefault="00C2665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015BD" w:rsidRPr="00A015BD">
          <w:rPr>
            <w:b/>
            <w:bCs/>
            <w:noProof/>
          </w:rPr>
          <w:t>11</w:t>
        </w:r>
        <w:r>
          <w:rPr>
            <w:b/>
            <w:bCs/>
            <w:noProof/>
          </w:rPr>
          <w:fldChar w:fldCharType="end"/>
        </w:r>
        <w:r>
          <w:rPr>
            <w:b/>
            <w:bCs/>
          </w:rPr>
          <w:t xml:space="preserve"> | </w:t>
        </w:r>
        <w:r>
          <w:rPr>
            <w:color w:val="808080" w:themeColor="background1" w:themeShade="80"/>
            <w:spacing w:val="60"/>
          </w:rPr>
          <w:t>Page</w:t>
        </w:r>
      </w:p>
    </w:sdtContent>
  </w:sdt>
  <w:p w:rsidR="00C2665D" w:rsidRDefault="00C2665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665D" w:rsidRDefault="00C266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665D" w:rsidRDefault="00C2665D" w:rsidP="00BF6312">
      <w:pPr>
        <w:spacing w:after="0" w:line="240" w:lineRule="auto"/>
      </w:pPr>
      <w:r>
        <w:separator/>
      </w:r>
    </w:p>
  </w:footnote>
  <w:footnote w:type="continuationSeparator" w:id="0">
    <w:p w:rsidR="00C2665D" w:rsidRDefault="00C2665D" w:rsidP="00BF63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665D" w:rsidRDefault="00C2665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665D" w:rsidRDefault="00A015BD" w:rsidP="00412A70">
    <w:pPr>
      <w:pStyle w:val="Header"/>
      <w:jc w:val="right"/>
    </w:pPr>
    <w:sdt>
      <w:sdtPr>
        <w:rPr>
          <w:rFonts w:ascii="Ebrima" w:hAnsi="Ebrima" w:cstheme="minorHAnsi"/>
          <w:b/>
        </w:rPr>
        <w:id w:val="-1277624199"/>
        <w:docPartObj>
          <w:docPartGallery w:val="Watermarks"/>
          <w:docPartUnique/>
        </w:docPartObj>
      </w:sdtPr>
      <w:sdtEndPr/>
      <w:sdtContent>
        <w:r>
          <w:rPr>
            <w:rFonts w:ascii="Ebrima" w:hAnsi="Ebrima" w:cstheme="minorHAnsi"/>
            <w:b/>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left:0;text-align:left;margin-left:0;margin-top:0;width:412.4pt;height:247.45pt;rotation:315;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C2665D">
      <w:rPr>
        <w:noProof/>
        <w:sz w:val="20"/>
      </w:rPr>
      <w:drawing>
        <wp:anchor distT="0" distB="0" distL="114300" distR="114300" simplePos="0" relativeHeight="251657216" behindDoc="0" locked="0" layoutInCell="1" allowOverlap="1" wp14:anchorId="1C811078" wp14:editId="1E619301">
          <wp:simplePos x="0" y="0"/>
          <wp:positionH relativeFrom="column">
            <wp:posOffset>-310515</wp:posOffset>
          </wp:positionH>
          <wp:positionV relativeFrom="paragraph">
            <wp:posOffset>-123825</wp:posOffset>
          </wp:positionV>
          <wp:extent cx="349250" cy="333375"/>
          <wp:effectExtent l="0" t="0" r="0" b="9525"/>
          <wp:wrapThrough wrapText="bothSides">
            <wp:wrapPolygon edited="0">
              <wp:start x="2356" y="0"/>
              <wp:lineTo x="0" y="3703"/>
              <wp:lineTo x="0" y="17280"/>
              <wp:lineTo x="3535" y="20983"/>
              <wp:lineTo x="17673" y="20983"/>
              <wp:lineTo x="20029" y="17280"/>
              <wp:lineTo x="20029" y="3703"/>
              <wp:lineTo x="17673" y="0"/>
              <wp:lineTo x="2356" y="0"/>
            </wp:wrapPolygon>
          </wp:wrapThrough>
          <wp:docPr id="5" name="Picture 5" descr="CHCOR-CHS-1P.png"/>
          <wp:cNvGraphicFramePr/>
          <a:graphic xmlns:a="http://schemas.openxmlformats.org/drawingml/2006/main">
            <a:graphicData uri="http://schemas.openxmlformats.org/drawingml/2006/picture">
              <pic:pic xmlns:pic="http://schemas.openxmlformats.org/drawingml/2006/picture">
                <pic:nvPicPr>
                  <pic:cNvPr id="4" name="Picture 3" descr="CHCOR-CHS-1P.png"/>
                  <pic:cNvPicPr>
                    <a:picLocks noChangeAspect="1"/>
                  </pic:cNvPicPr>
                </pic:nvPicPr>
                <pic:blipFill>
                  <a:blip r:embed="rId1" cstate="print"/>
                  <a:srcRect l="81306"/>
                  <a:stretch>
                    <a:fillRect/>
                  </a:stretch>
                </pic:blipFill>
                <pic:spPr>
                  <a:xfrm>
                    <a:off x="0" y="0"/>
                    <a:ext cx="349250" cy="333375"/>
                  </a:xfrm>
                  <a:prstGeom prst="rect">
                    <a:avLst/>
                  </a:prstGeom>
                </pic:spPr>
              </pic:pic>
            </a:graphicData>
          </a:graphic>
          <wp14:sizeRelH relativeFrom="margin">
            <wp14:pctWidth>0</wp14:pctWidth>
          </wp14:sizeRelH>
          <wp14:sizeRelV relativeFrom="margin">
            <wp14:pctHeight>0</wp14:pctHeight>
          </wp14:sizeRelV>
        </wp:anchor>
      </w:drawing>
    </w:r>
    <w:r w:rsidR="00C2665D">
      <w:rPr>
        <w:rFonts w:ascii="Ebrima" w:hAnsi="Ebrima" w:cstheme="minorHAnsi"/>
        <w:b/>
      </w:rPr>
      <w:tab/>
      <w:t>UDS 1.1 User Manual DRAFT V0.3</w:t>
    </w:r>
    <w:r w:rsidR="00C2665D">
      <w:rPr>
        <w:noProof/>
        <w:sz w:val="20"/>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665D" w:rsidRDefault="00C266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42577"/>
    <w:multiLevelType w:val="multilevel"/>
    <w:tmpl w:val="E86ABA68"/>
    <w:lvl w:ilvl="0">
      <w:start w:val="7"/>
      <w:numFmt w:val="decimal"/>
      <w:lvlText w:val="%1"/>
      <w:lvlJc w:val="left"/>
      <w:pPr>
        <w:ind w:left="360" w:hanging="360"/>
      </w:pPr>
      <w:rPr>
        <w:rFonts w:hint="default"/>
      </w:rPr>
    </w:lvl>
    <w:lvl w:ilvl="1">
      <w:start w:val="2"/>
      <w:numFmt w:val="decimal"/>
      <w:lvlText w:val="7.%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06E242A1"/>
    <w:multiLevelType w:val="multilevel"/>
    <w:tmpl w:val="2838519A"/>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nsid w:val="08D74635"/>
    <w:multiLevelType w:val="hybridMultilevel"/>
    <w:tmpl w:val="4F3E9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7C24AA"/>
    <w:multiLevelType w:val="hybridMultilevel"/>
    <w:tmpl w:val="9648E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2541FB"/>
    <w:multiLevelType w:val="multilevel"/>
    <w:tmpl w:val="9A3A1E4E"/>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nsid w:val="162672B2"/>
    <w:multiLevelType w:val="multilevel"/>
    <w:tmpl w:val="DD4AE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1E7E11"/>
    <w:multiLevelType w:val="hybridMultilevel"/>
    <w:tmpl w:val="1122B036"/>
    <w:lvl w:ilvl="0" w:tplc="3EDA934A">
      <w:start w:val="1"/>
      <w:numFmt w:val="decimal"/>
      <w:lvlText w:val="6.%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547FBF"/>
    <w:multiLevelType w:val="multilevel"/>
    <w:tmpl w:val="30FCA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627E12"/>
    <w:multiLevelType w:val="hybridMultilevel"/>
    <w:tmpl w:val="E9B8C60A"/>
    <w:lvl w:ilvl="0" w:tplc="007AC0B2">
      <w:start w:val="1"/>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561FE5"/>
    <w:multiLevelType w:val="hybridMultilevel"/>
    <w:tmpl w:val="E098BCE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B455D0"/>
    <w:multiLevelType w:val="hybridMultilevel"/>
    <w:tmpl w:val="BB566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E559BB"/>
    <w:multiLevelType w:val="hybridMultilevel"/>
    <w:tmpl w:val="36665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F15DE7"/>
    <w:multiLevelType w:val="multilevel"/>
    <w:tmpl w:val="78EA44E4"/>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nsid w:val="3C5D7BF3"/>
    <w:multiLevelType w:val="multilevel"/>
    <w:tmpl w:val="4FAAB58C"/>
    <w:lvl w:ilvl="0">
      <w:start w:val="1"/>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3D8C707F"/>
    <w:multiLevelType w:val="multilevel"/>
    <w:tmpl w:val="F000B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8F1939"/>
    <w:multiLevelType w:val="multilevel"/>
    <w:tmpl w:val="EAF662A2"/>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440819E2"/>
    <w:multiLevelType w:val="multilevel"/>
    <w:tmpl w:val="F724A4B0"/>
    <w:lvl w:ilvl="0">
      <w:start w:val="7"/>
      <w:numFmt w:val="decimal"/>
      <w:lvlText w:val="%1"/>
      <w:lvlJc w:val="left"/>
      <w:pPr>
        <w:ind w:left="360" w:hanging="360"/>
      </w:pPr>
      <w:rPr>
        <w:rFonts w:hint="default"/>
      </w:rPr>
    </w:lvl>
    <w:lvl w:ilvl="1">
      <w:start w:val="2"/>
      <w:numFmt w:val="decimal"/>
      <w:lvlText w:val="7.%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nsid w:val="4CF359BF"/>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nsid w:val="4D5445E3"/>
    <w:multiLevelType w:val="multilevel"/>
    <w:tmpl w:val="A11C49C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4D8822F2"/>
    <w:multiLevelType w:val="multilevel"/>
    <w:tmpl w:val="B896D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E97423F"/>
    <w:multiLevelType w:val="hybridMultilevel"/>
    <w:tmpl w:val="E6389AA8"/>
    <w:lvl w:ilvl="0" w:tplc="FD3A4FC0">
      <w:start w:val="1"/>
      <w:numFmt w:val="decimal"/>
      <w:lvlText w:val="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0C13B2C"/>
    <w:multiLevelType w:val="multilevel"/>
    <w:tmpl w:val="46B8949C"/>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3"/>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nsid w:val="53BD44D2"/>
    <w:multiLevelType w:val="multilevel"/>
    <w:tmpl w:val="A9F4A836"/>
    <w:lvl w:ilvl="0">
      <w:start w:val="7"/>
      <w:numFmt w:val="decimal"/>
      <w:lvlText w:val="%1"/>
      <w:lvlJc w:val="left"/>
      <w:pPr>
        <w:ind w:left="360" w:hanging="360"/>
      </w:pPr>
      <w:rPr>
        <w:rFonts w:hint="default"/>
      </w:rPr>
    </w:lvl>
    <w:lvl w:ilvl="1">
      <w:start w:val="2"/>
      <w:numFmt w:val="decimal"/>
      <w:lvlText w:val="7.%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nsid w:val="5696109B"/>
    <w:multiLevelType w:val="hybridMultilevel"/>
    <w:tmpl w:val="578AA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563B47"/>
    <w:multiLevelType w:val="hybridMultilevel"/>
    <w:tmpl w:val="68D29CB0"/>
    <w:lvl w:ilvl="0" w:tplc="963AB3C6">
      <w:start w:val="1"/>
      <w:numFmt w:val="decimal"/>
      <w:lvlText w:val="7.%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091510"/>
    <w:multiLevelType w:val="hybridMultilevel"/>
    <w:tmpl w:val="4D0075A2"/>
    <w:lvl w:ilvl="0" w:tplc="1E40E250">
      <w:start w:val="1"/>
      <w:numFmt w:val="decimal"/>
      <w:lvlText w:val="2.%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16D5BF5"/>
    <w:multiLevelType w:val="multilevel"/>
    <w:tmpl w:val="35C677DE"/>
    <w:lvl w:ilvl="0">
      <w:start w:val="2"/>
      <w:numFmt w:val="decimal"/>
      <w:lvlText w:val="%1"/>
      <w:lvlJc w:val="left"/>
      <w:pPr>
        <w:ind w:left="525" w:hanging="525"/>
      </w:pPr>
      <w:rPr>
        <w:rFonts w:hint="default"/>
      </w:rPr>
    </w:lvl>
    <w:lvl w:ilvl="1">
      <w:start w:val="4"/>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7">
    <w:nsid w:val="63FE4786"/>
    <w:multiLevelType w:val="hybridMultilevel"/>
    <w:tmpl w:val="50428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0D7FE0"/>
    <w:multiLevelType w:val="hybridMultilevel"/>
    <w:tmpl w:val="0BCAC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B35759"/>
    <w:multiLevelType w:val="hybridMultilevel"/>
    <w:tmpl w:val="8378F8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A43F8D"/>
    <w:multiLevelType w:val="hybridMultilevel"/>
    <w:tmpl w:val="755CA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9094E69"/>
    <w:multiLevelType w:val="multilevel"/>
    <w:tmpl w:val="8BC0D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954059F"/>
    <w:multiLevelType w:val="multilevel"/>
    <w:tmpl w:val="870EBA26"/>
    <w:lvl w:ilvl="0">
      <w:start w:val="7"/>
      <w:numFmt w:val="decimal"/>
      <w:lvlText w:val="%1"/>
      <w:lvlJc w:val="left"/>
      <w:pPr>
        <w:ind w:left="360" w:hanging="360"/>
      </w:pPr>
      <w:rPr>
        <w:rFonts w:hint="default"/>
      </w:rPr>
    </w:lvl>
    <w:lvl w:ilvl="1">
      <w:start w:val="2"/>
      <w:numFmt w:val="decimal"/>
      <w:lvlText w:val="7.%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nsid w:val="6E53428B"/>
    <w:multiLevelType w:val="multilevel"/>
    <w:tmpl w:val="B3E61076"/>
    <w:lvl w:ilvl="0">
      <w:start w:val="7"/>
      <w:numFmt w:val="decimal"/>
      <w:lvlText w:val="%1"/>
      <w:lvlJc w:val="left"/>
      <w:pPr>
        <w:ind w:left="360" w:hanging="360"/>
      </w:pPr>
      <w:rPr>
        <w:rFonts w:hint="default"/>
      </w:rPr>
    </w:lvl>
    <w:lvl w:ilvl="1">
      <w:start w:val="2"/>
      <w:numFmt w:val="decimal"/>
      <w:lvlText w:val="7.%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nsid w:val="70FB0CFB"/>
    <w:multiLevelType w:val="multilevel"/>
    <w:tmpl w:val="B2EC9A0A"/>
    <w:lvl w:ilvl="0">
      <w:start w:val="2"/>
      <w:numFmt w:val="decimal"/>
      <w:lvlText w:val="%1"/>
      <w:lvlJc w:val="left"/>
      <w:pPr>
        <w:ind w:left="525" w:hanging="525"/>
      </w:pPr>
      <w:rPr>
        <w:rFonts w:hint="default"/>
      </w:rPr>
    </w:lvl>
    <w:lvl w:ilvl="1">
      <w:start w:val="4"/>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5">
    <w:nsid w:val="717140EF"/>
    <w:multiLevelType w:val="hybridMultilevel"/>
    <w:tmpl w:val="EC7CF6B8"/>
    <w:lvl w:ilvl="0" w:tplc="89DE9CB8">
      <w:start w:val="1"/>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46D551A"/>
    <w:multiLevelType w:val="hybridMultilevel"/>
    <w:tmpl w:val="273C89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18"/>
  </w:num>
  <w:num w:numId="3">
    <w:abstractNumId w:val="29"/>
  </w:num>
  <w:num w:numId="4">
    <w:abstractNumId w:val="25"/>
  </w:num>
  <w:num w:numId="5">
    <w:abstractNumId w:val="1"/>
  </w:num>
  <w:num w:numId="6">
    <w:abstractNumId w:val="4"/>
  </w:num>
  <w:num w:numId="7">
    <w:abstractNumId w:val="28"/>
  </w:num>
  <w:num w:numId="8">
    <w:abstractNumId w:val="30"/>
  </w:num>
  <w:num w:numId="9">
    <w:abstractNumId w:val="15"/>
  </w:num>
  <w:num w:numId="10">
    <w:abstractNumId w:val="21"/>
  </w:num>
  <w:num w:numId="11">
    <w:abstractNumId w:val="36"/>
  </w:num>
  <w:num w:numId="12">
    <w:abstractNumId w:val="27"/>
  </w:num>
  <w:num w:numId="13">
    <w:abstractNumId w:val="3"/>
  </w:num>
  <w:num w:numId="14">
    <w:abstractNumId w:val="12"/>
  </w:num>
  <w:num w:numId="15">
    <w:abstractNumId w:val="34"/>
  </w:num>
  <w:num w:numId="16">
    <w:abstractNumId w:val="11"/>
  </w:num>
  <w:num w:numId="17">
    <w:abstractNumId w:val="35"/>
  </w:num>
  <w:num w:numId="18">
    <w:abstractNumId w:val="9"/>
  </w:num>
  <w:num w:numId="19">
    <w:abstractNumId w:val="8"/>
  </w:num>
  <w:num w:numId="20">
    <w:abstractNumId w:val="2"/>
  </w:num>
  <w:num w:numId="21">
    <w:abstractNumId w:val="20"/>
  </w:num>
  <w:num w:numId="22">
    <w:abstractNumId w:val="23"/>
  </w:num>
  <w:num w:numId="23">
    <w:abstractNumId w:val="6"/>
  </w:num>
  <w:num w:numId="24">
    <w:abstractNumId w:val="17"/>
  </w:num>
  <w:num w:numId="25">
    <w:abstractNumId w:val="14"/>
  </w:num>
  <w:num w:numId="26">
    <w:abstractNumId w:val="31"/>
  </w:num>
  <w:num w:numId="27">
    <w:abstractNumId w:val="19"/>
  </w:num>
  <w:num w:numId="28">
    <w:abstractNumId w:val="5"/>
  </w:num>
  <w:num w:numId="29">
    <w:abstractNumId w:val="7"/>
  </w:num>
  <w:num w:numId="30">
    <w:abstractNumId w:val="24"/>
  </w:num>
  <w:num w:numId="31">
    <w:abstractNumId w:val="10"/>
  </w:num>
  <w:num w:numId="32">
    <w:abstractNumId w:val="26"/>
  </w:num>
  <w:num w:numId="33">
    <w:abstractNumId w:val="16"/>
  </w:num>
  <w:num w:numId="34">
    <w:abstractNumId w:val="33"/>
  </w:num>
  <w:num w:numId="35">
    <w:abstractNumId w:val="32"/>
  </w:num>
  <w:num w:numId="36">
    <w:abstractNumId w:val="22"/>
  </w:num>
  <w:num w:numId="37">
    <w:abstractNumId w:val="0"/>
  </w:num>
  <w:num w:numId="38">
    <w:abstractNumId w:val="1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6C87"/>
    <w:rsid w:val="00014D53"/>
    <w:rsid w:val="0003374F"/>
    <w:rsid w:val="00042CAC"/>
    <w:rsid w:val="0005192A"/>
    <w:rsid w:val="00052B71"/>
    <w:rsid w:val="000555B1"/>
    <w:rsid w:val="000569F1"/>
    <w:rsid w:val="00072971"/>
    <w:rsid w:val="0007675A"/>
    <w:rsid w:val="000911D2"/>
    <w:rsid w:val="000B16DC"/>
    <w:rsid w:val="000C0024"/>
    <w:rsid w:val="000D4D12"/>
    <w:rsid w:val="000D656A"/>
    <w:rsid w:val="000F665F"/>
    <w:rsid w:val="001100A2"/>
    <w:rsid w:val="00110109"/>
    <w:rsid w:val="00126172"/>
    <w:rsid w:val="00141A3C"/>
    <w:rsid w:val="00144CCA"/>
    <w:rsid w:val="00155FD2"/>
    <w:rsid w:val="001611F1"/>
    <w:rsid w:val="00185021"/>
    <w:rsid w:val="001B7367"/>
    <w:rsid w:val="001C7061"/>
    <w:rsid w:val="001D7CFE"/>
    <w:rsid w:val="00240555"/>
    <w:rsid w:val="0025438E"/>
    <w:rsid w:val="00257FCC"/>
    <w:rsid w:val="00297265"/>
    <w:rsid w:val="00297FA5"/>
    <w:rsid w:val="002A0BE4"/>
    <w:rsid w:val="002C1A58"/>
    <w:rsid w:val="002D3C75"/>
    <w:rsid w:val="002D5938"/>
    <w:rsid w:val="002F0506"/>
    <w:rsid w:val="00310356"/>
    <w:rsid w:val="003565E0"/>
    <w:rsid w:val="00357A35"/>
    <w:rsid w:val="0037655C"/>
    <w:rsid w:val="003B0688"/>
    <w:rsid w:val="003D19E3"/>
    <w:rsid w:val="003D26FD"/>
    <w:rsid w:val="003F2BDE"/>
    <w:rsid w:val="00412A70"/>
    <w:rsid w:val="004277D5"/>
    <w:rsid w:val="004370D3"/>
    <w:rsid w:val="004374EA"/>
    <w:rsid w:val="004629E0"/>
    <w:rsid w:val="0048621E"/>
    <w:rsid w:val="00495A98"/>
    <w:rsid w:val="004A1961"/>
    <w:rsid w:val="004D148F"/>
    <w:rsid w:val="00526C87"/>
    <w:rsid w:val="00532EA5"/>
    <w:rsid w:val="0054293D"/>
    <w:rsid w:val="0056523E"/>
    <w:rsid w:val="005A0136"/>
    <w:rsid w:val="005F0A61"/>
    <w:rsid w:val="006236F3"/>
    <w:rsid w:val="006300DD"/>
    <w:rsid w:val="006453B0"/>
    <w:rsid w:val="00655E44"/>
    <w:rsid w:val="00675AEB"/>
    <w:rsid w:val="00681A7C"/>
    <w:rsid w:val="006964A3"/>
    <w:rsid w:val="006B19F2"/>
    <w:rsid w:val="006C4F19"/>
    <w:rsid w:val="006E1363"/>
    <w:rsid w:val="006F1B23"/>
    <w:rsid w:val="0078175B"/>
    <w:rsid w:val="00784CF4"/>
    <w:rsid w:val="00803CC5"/>
    <w:rsid w:val="00806192"/>
    <w:rsid w:val="00833AF9"/>
    <w:rsid w:val="00834622"/>
    <w:rsid w:val="00846C20"/>
    <w:rsid w:val="008A7539"/>
    <w:rsid w:val="008C3F19"/>
    <w:rsid w:val="008D55B6"/>
    <w:rsid w:val="008E56CB"/>
    <w:rsid w:val="0097456A"/>
    <w:rsid w:val="009871F6"/>
    <w:rsid w:val="009A3278"/>
    <w:rsid w:val="009E5111"/>
    <w:rsid w:val="009F31D8"/>
    <w:rsid w:val="00A015BD"/>
    <w:rsid w:val="00A12DC2"/>
    <w:rsid w:val="00A20818"/>
    <w:rsid w:val="00A25C98"/>
    <w:rsid w:val="00A470A2"/>
    <w:rsid w:val="00A70E18"/>
    <w:rsid w:val="00AB577E"/>
    <w:rsid w:val="00AC446C"/>
    <w:rsid w:val="00B0493A"/>
    <w:rsid w:val="00B07481"/>
    <w:rsid w:val="00B12C25"/>
    <w:rsid w:val="00B15C75"/>
    <w:rsid w:val="00B231DA"/>
    <w:rsid w:val="00B31005"/>
    <w:rsid w:val="00B4409E"/>
    <w:rsid w:val="00B959D2"/>
    <w:rsid w:val="00BA2843"/>
    <w:rsid w:val="00BD7B93"/>
    <w:rsid w:val="00BF6312"/>
    <w:rsid w:val="00C217A3"/>
    <w:rsid w:val="00C2665D"/>
    <w:rsid w:val="00C50654"/>
    <w:rsid w:val="00C65F9C"/>
    <w:rsid w:val="00C76441"/>
    <w:rsid w:val="00CB2D26"/>
    <w:rsid w:val="00CC5259"/>
    <w:rsid w:val="00CE76B3"/>
    <w:rsid w:val="00D01B81"/>
    <w:rsid w:val="00D05F4A"/>
    <w:rsid w:val="00D16822"/>
    <w:rsid w:val="00D527DB"/>
    <w:rsid w:val="00D63B95"/>
    <w:rsid w:val="00D6429E"/>
    <w:rsid w:val="00D97E7A"/>
    <w:rsid w:val="00DC013A"/>
    <w:rsid w:val="00DD3C08"/>
    <w:rsid w:val="00DF0F8B"/>
    <w:rsid w:val="00E109BF"/>
    <w:rsid w:val="00E179BA"/>
    <w:rsid w:val="00E219B9"/>
    <w:rsid w:val="00E37F55"/>
    <w:rsid w:val="00E62F83"/>
    <w:rsid w:val="00E70EE8"/>
    <w:rsid w:val="00E72F31"/>
    <w:rsid w:val="00E761B6"/>
    <w:rsid w:val="00E778F4"/>
    <w:rsid w:val="00E91B36"/>
    <w:rsid w:val="00EA2F75"/>
    <w:rsid w:val="00EB7783"/>
    <w:rsid w:val="00EE2BF9"/>
    <w:rsid w:val="00F0096D"/>
    <w:rsid w:val="00F7744D"/>
    <w:rsid w:val="00F81014"/>
    <w:rsid w:val="00F95C94"/>
    <w:rsid w:val="00F95E9A"/>
    <w:rsid w:val="00FC12ED"/>
    <w:rsid w:val="00FC5F8E"/>
    <w:rsid w:val="00FD58DF"/>
    <w:rsid w:val="00FF0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6C87"/>
  </w:style>
  <w:style w:type="paragraph" w:styleId="Heading1">
    <w:name w:val="heading 1"/>
    <w:basedOn w:val="Normal"/>
    <w:next w:val="Normal"/>
    <w:link w:val="Heading1Char"/>
    <w:uiPriority w:val="9"/>
    <w:qFormat/>
    <w:rsid w:val="00526C87"/>
    <w:pPr>
      <w:keepNext/>
      <w:keepLines/>
      <w:numPr>
        <w:numId w:val="1"/>
      </w:numPr>
      <w:spacing w:before="480" w:after="0"/>
      <w:outlineLvl w:val="0"/>
    </w:pPr>
    <w:rPr>
      <w:rFonts w:ascii="Ebrima" w:eastAsiaTheme="majorEastAsia" w:hAnsi="Ebrima" w:cstheme="majorBidi"/>
      <w:b/>
      <w:bCs/>
      <w:color w:val="365F91" w:themeColor="accent1" w:themeShade="BF"/>
      <w:sz w:val="24"/>
      <w:szCs w:val="24"/>
    </w:rPr>
  </w:style>
  <w:style w:type="paragraph" w:styleId="Heading2">
    <w:name w:val="heading 2"/>
    <w:basedOn w:val="ListNumber4"/>
    <w:next w:val="Normal"/>
    <w:link w:val="Heading2Char"/>
    <w:uiPriority w:val="9"/>
    <w:unhideWhenUsed/>
    <w:qFormat/>
    <w:rsid w:val="00526C87"/>
    <w:pPr>
      <w:keepNext/>
      <w:keepLines/>
      <w:numPr>
        <w:ilvl w:val="1"/>
      </w:numPr>
      <w:spacing w:before="200" w:after="0"/>
      <w:ind w:left="360" w:hanging="360"/>
      <w:outlineLvl w:val="1"/>
    </w:pPr>
    <w:rPr>
      <w:rFonts w:ascii="Ebrima" w:eastAsiaTheme="majorEastAsia" w:hAnsi="Ebrima" w:cstheme="majorBidi"/>
      <w:b/>
      <w:bCs/>
      <w:color w:val="000000" w:themeColor="text1"/>
      <w:sz w:val="24"/>
      <w:szCs w:val="26"/>
    </w:rPr>
  </w:style>
  <w:style w:type="paragraph" w:styleId="Heading3">
    <w:name w:val="heading 3"/>
    <w:basedOn w:val="Heading2"/>
    <w:next w:val="Normal"/>
    <w:link w:val="Heading3Char"/>
    <w:uiPriority w:val="9"/>
    <w:unhideWhenUsed/>
    <w:qFormat/>
    <w:rsid w:val="00526C87"/>
    <w:pPr>
      <w:numPr>
        <w:ilvl w:val="2"/>
      </w:numPr>
      <w:ind w:left="360" w:hanging="360"/>
      <w:outlineLvl w:val="2"/>
    </w:pPr>
  </w:style>
  <w:style w:type="paragraph" w:styleId="Heading4">
    <w:name w:val="heading 4"/>
    <w:basedOn w:val="Normal"/>
    <w:next w:val="Normal"/>
    <w:link w:val="Heading4Char"/>
    <w:uiPriority w:val="9"/>
    <w:unhideWhenUsed/>
    <w:qFormat/>
    <w:rsid w:val="00526C8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A1961"/>
    <w:pPr>
      <w:keepNext/>
      <w:keepLines/>
      <w:spacing w:before="200" w:after="0"/>
      <w:ind w:left="288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A1961"/>
    <w:pPr>
      <w:keepNext/>
      <w:keepLines/>
      <w:spacing w:before="200" w:after="0"/>
      <w:ind w:left="36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A1961"/>
    <w:pPr>
      <w:keepNext/>
      <w:keepLines/>
      <w:spacing w:before="200" w:after="0"/>
      <w:ind w:left="432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A1961"/>
    <w:pPr>
      <w:keepNext/>
      <w:keepLines/>
      <w:spacing w:before="200" w:after="0"/>
      <w:ind w:left="50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A1961"/>
    <w:pPr>
      <w:keepNext/>
      <w:keepLines/>
      <w:spacing w:before="200" w:after="0"/>
      <w:ind w:left="576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6C87"/>
    <w:rPr>
      <w:rFonts w:ascii="Ebrima" w:eastAsiaTheme="majorEastAsia" w:hAnsi="Ebrima" w:cstheme="majorBidi"/>
      <w:b/>
      <w:bCs/>
      <w:color w:val="365F91" w:themeColor="accent1" w:themeShade="BF"/>
      <w:sz w:val="24"/>
      <w:szCs w:val="24"/>
    </w:rPr>
  </w:style>
  <w:style w:type="character" w:customStyle="1" w:styleId="Heading2Char">
    <w:name w:val="Heading 2 Char"/>
    <w:basedOn w:val="DefaultParagraphFont"/>
    <w:link w:val="Heading2"/>
    <w:uiPriority w:val="9"/>
    <w:rsid w:val="00526C87"/>
    <w:rPr>
      <w:rFonts w:ascii="Ebrima" w:eastAsiaTheme="majorEastAsia" w:hAnsi="Ebrima" w:cstheme="majorBidi"/>
      <w:b/>
      <w:bCs/>
      <w:color w:val="000000" w:themeColor="text1"/>
      <w:sz w:val="24"/>
      <w:szCs w:val="26"/>
    </w:rPr>
  </w:style>
  <w:style w:type="character" w:customStyle="1" w:styleId="Heading3Char">
    <w:name w:val="Heading 3 Char"/>
    <w:basedOn w:val="DefaultParagraphFont"/>
    <w:link w:val="Heading3"/>
    <w:uiPriority w:val="9"/>
    <w:rsid w:val="00526C87"/>
    <w:rPr>
      <w:rFonts w:ascii="Ebrima" w:eastAsiaTheme="majorEastAsia" w:hAnsi="Ebrima" w:cstheme="majorBidi"/>
      <w:b/>
      <w:bCs/>
      <w:color w:val="000000" w:themeColor="text1"/>
      <w:sz w:val="24"/>
      <w:szCs w:val="26"/>
    </w:rPr>
  </w:style>
  <w:style w:type="character" w:customStyle="1" w:styleId="Heading4Char">
    <w:name w:val="Heading 4 Char"/>
    <w:basedOn w:val="DefaultParagraphFont"/>
    <w:link w:val="Heading4"/>
    <w:uiPriority w:val="9"/>
    <w:rsid w:val="00526C87"/>
    <w:rPr>
      <w:rFonts w:asciiTheme="majorHAnsi" w:eastAsiaTheme="majorEastAsia" w:hAnsiTheme="majorHAnsi" w:cstheme="majorBidi"/>
      <w:b/>
      <w:bCs/>
      <w:i/>
      <w:iCs/>
      <w:color w:val="4F81BD" w:themeColor="accent1"/>
    </w:rPr>
  </w:style>
  <w:style w:type="paragraph" w:styleId="ListParagraph">
    <w:name w:val="List Paragraph"/>
    <w:basedOn w:val="Normal"/>
    <w:link w:val="ListParagraphChar"/>
    <w:uiPriority w:val="34"/>
    <w:qFormat/>
    <w:rsid w:val="00526C87"/>
    <w:pPr>
      <w:ind w:left="720"/>
      <w:contextualSpacing/>
    </w:pPr>
  </w:style>
  <w:style w:type="character" w:customStyle="1" w:styleId="ListParagraphChar">
    <w:name w:val="List Paragraph Char"/>
    <w:basedOn w:val="DefaultParagraphFont"/>
    <w:link w:val="ListParagraph"/>
    <w:uiPriority w:val="34"/>
    <w:rsid w:val="00526C87"/>
  </w:style>
  <w:style w:type="paragraph" w:styleId="TOC3">
    <w:name w:val="toc 3"/>
    <w:basedOn w:val="Normal"/>
    <w:next w:val="Normal"/>
    <w:autoRedefine/>
    <w:uiPriority w:val="39"/>
    <w:unhideWhenUsed/>
    <w:qFormat/>
    <w:rsid w:val="00526C87"/>
    <w:pPr>
      <w:spacing w:after="100"/>
      <w:ind w:left="440"/>
    </w:pPr>
  </w:style>
  <w:style w:type="character" w:styleId="Hyperlink">
    <w:name w:val="Hyperlink"/>
    <w:basedOn w:val="DefaultParagraphFont"/>
    <w:uiPriority w:val="99"/>
    <w:unhideWhenUsed/>
    <w:rsid w:val="00526C87"/>
    <w:rPr>
      <w:color w:val="0000FF" w:themeColor="hyperlink"/>
      <w:u w:val="single"/>
    </w:rPr>
  </w:style>
  <w:style w:type="paragraph" w:styleId="Header">
    <w:name w:val="header"/>
    <w:basedOn w:val="Normal"/>
    <w:link w:val="HeaderChar"/>
    <w:uiPriority w:val="99"/>
    <w:unhideWhenUsed/>
    <w:rsid w:val="00526C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C87"/>
  </w:style>
  <w:style w:type="paragraph" w:styleId="Footer">
    <w:name w:val="footer"/>
    <w:basedOn w:val="Normal"/>
    <w:link w:val="FooterChar"/>
    <w:uiPriority w:val="99"/>
    <w:unhideWhenUsed/>
    <w:rsid w:val="00526C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C87"/>
  </w:style>
  <w:style w:type="paragraph" w:customStyle="1" w:styleId="TableText">
    <w:name w:val="Table Text"/>
    <w:basedOn w:val="BodyText"/>
    <w:rsid w:val="00526C87"/>
    <w:pPr>
      <w:spacing w:after="0" w:line="240" w:lineRule="auto"/>
    </w:pPr>
    <w:rPr>
      <w:rFonts w:ascii="Arial" w:eastAsia="Times New Roman" w:hAnsi="Arial" w:cs="Times New Roman"/>
      <w:sz w:val="16"/>
      <w:szCs w:val="20"/>
    </w:rPr>
  </w:style>
  <w:style w:type="paragraph" w:customStyle="1" w:styleId="TableColumnHeadings">
    <w:name w:val="Table Column Headings"/>
    <w:basedOn w:val="BodyText"/>
    <w:rsid w:val="00526C87"/>
    <w:pPr>
      <w:spacing w:before="120" w:line="240" w:lineRule="exact"/>
      <w:jc w:val="center"/>
    </w:pPr>
    <w:rPr>
      <w:rFonts w:ascii="Arial" w:eastAsia="Times New Roman" w:hAnsi="Arial" w:cs="Times New Roman"/>
      <w:b/>
      <w:sz w:val="20"/>
      <w:szCs w:val="20"/>
    </w:rPr>
  </w:style>
  <w:style w:type="paragraph" w:customStyle="1" w:styleId="TableTitle">
    <w:name w:val="Table Title"/>
    <w:basedOn w:val="BodyText"/>
    <w:rsid w:val="00526C87"/>
    <w:pPr>
      <w:spacing w:before="120" w:line="260" w:lineRule="exact"/>
      <w:jc w:val="center"/>
    </w:pPr>
    <w:rPr>
      <w:rFonts w:ascii="Arial" w:eastAsia="Times New Roman" w:hAnsi="Arial" w:cs="Times New Roman"/>
      <w:b/>
      <w:sz w:val="20"/>
      <w:szCs w:val="20"/>
    </w:rPr>
  </w:style>
  <w:style w:type="character" w:styleId="Strong">
    <w:name w:val="Strong"/>
    <w:basedOn w:val="DefaultParagraphFont"/>
    <w:uiPriority w:val="22"/>
    <w:qFormat/>
    <w:rsid w:val="00526C87"/>
    <w:rPr>
      <w:b/>
      <w:bCs/>
    </w:rPr>
  </w:style>
  <w:style w:type="paragraph" w:styleId="TOC2">
    <w:name w:val="toc 2"/>
    <w:basedOn w:val="Normal"/>
    <w:next w:val="Normal"/>
    <w:autoRedefine/>
    <w:uiPriority w:val="39"/>
    <w:unhideWhenUsed/>
    <w:qFormat/>
    <w:rsid w:val="00526C87"/>
    <w:pPr>
      <w:spacing w:after="100"/>
      <w:ind w:left="220"/>
    </w:pPr>
    <w:rPr>
      <w:rFonts w:eastAsiaTheme="minorEastAsia"/>
      <w:lang w:eastAsia="ja-JP"/>
    </w:rPr>
  </w:style>
  <w:style w:type="paragraph" w:styleId="TOC1">
    <w:name w:val="toc 1"/>
    <w:basedOn w:val="Normal"/>
    <w:next w:val="Normal"/>
    <w:autoRedefine/>
    <w:uiPriority w:val="39"/>
    <w:unhideWhenUsed/>
    <w:qFormat/>
    <w:rsid w:val="00526C87"/>
    <w:pPr>
      <w:spacing w:after="100"/>
    </w:pPr>
    <w:rPr>
      <w:rFonts w:eastAsiaTheme="minorEastAsia"/>
      <w:lang w:eastAsia="ja-JP"/>
    </w:rPr>
  </w:style>
  <w:style w:type="table" w:styleId="LightList-Accent1">
    <w:name w:val="Light List Accent 1"/>
    <w:basedOn w:val="TableNormal"/>
    <w:uiPriority w:val="61"/>
    <w:rsid w:val="00526C8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ListNumber4">
    <w:name w:val="List Number 4"/>
    <w:basedOn w:val="Normal"/>
    <w:uiPriority w:val="99"/>
    <w:semiHidden/>
    <w:unhideWhenUsed/>
    <w:rsid w:val="00526C87"/>
    <w:pPr>
      <w:ind w:left="360" w:hanging="360"/>
      <w:contextualSpacing/>
    </w:pPr>
  </w:style>
  <w:style w:type="paragraph" w:styleId="BodyText">
    <w:name w:val="Body Text"/>
    <w:basedOn w:val="Normal"/>
    <w:link w:val="BodyTextChar"/>
    <w:uiPriority w:val="99"/>
    <w:semiHidden/>
    <w:unhideWhenUsed/>
    <w:rsid w:val="00526C87"/>
    <w:pPr>
      <w:spacing w:after="120"/>
    </w:pPr>
  </w:style>
  <w:style w:type="character" w:customStyle="1" w:styleId="BodyTextChar">
    <w:name w:val="Body Text Char"/>
    <w:basedOn w:val="DefaultParagraphFont"/>
    <w:link w:val="BodyText"/>
    <w:uiPriority w:val="99"/>
    <w:semiHidden/>
    <w:rsid w:val="00526C87"/>
  </w:style>
  <w:style w:type="paragraph" w:styleId="BalloonText">
    <w:name w:val="Balloon Text"/>
    <w:basedOn w:val="Normal"/>
    <w:link w:val="BalloonTextChar"/>
    <w:uiPriority w:val="99"/>
    <w:semiHidden/>
    <w:unhideWhenUsed/>
    <w:rsid w:val="0052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6C87"/>
    <w:rPr>
      <w:rFonts w:ascii="Tahoma" w:hAnsi="Tahoma" w:cs="Tahoma"/>
      <w:sz w:val="16"/>
      <w:szCs w:val="16"/>
    </w:rPr>
  </w:style>
  <w:style w:type="paragraph" w:styleId="Title">
    <w:name w:val="Title"/>
    <w:basedOn w:val="Normal"/>
    <w:next w:val="Normal"/>
    <w:link w:val="TitleChar"/>
    <w:uiPriority w:val="10"/>
    <w:qFormat/>
    <w:rsid w:val="000569F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0569F1"/>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0569F1"/>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0569F1"/>
    <w:rPr>
      <w:rFonts w:asciiTheme="majorHAnsi" w:eastAsiaTheme="majorEastAsia" w:hAnsiTheme="majorHAnsi" w:cstheme="majorBidi"/>
      <w:i/>
      <w:iCs/>
      <w:color w:val="4F81BD" w:themeColor="accent1"/>
      <w:spacing w:val="15"/>
      <w:sz w:val="24"/>
      <w:szCs w:val="24"/>
      <w:lang w:eastAsia="ja-JP"/>
    </w:rPr>
  </w:style>
  <w:style w:type="paragraph" w:styleId="NoSpacing">
    <w:name w:val="No Spacing"/>
    <w:basedOn w:val="Normal"/>
    <w:link w:val="NoSpacingChar"/>
    <w:uiPriority w:val="1"/>
    <w:qFormat/>
    <w:rsid w:val="00DF0F8B"/>
    <w:pPr>
      <w:spacing w:after="0" w:line="240" w:lineRule="auto"/>
    </w:pPr>
    <w:rPr>
      <w:rFonts w:eastAsiaTheme="minorEastAsia"/>
      <w:lang w:bidi="en-US"/>
    </w:rPr>
  </w:style>
  <w:style w:type="paragraph" w:styleId="TOCHeading">
    <w:name w:val="TOC Heading"/>
    <w:basedOn w:val="Heading1"/>
    <w:next w:val="Normal"/>
    <w:uiPriority w:val="39"/>
    <w:semiHidden/>
    <w:unhideWhenUsed/>
    <w:qFormat/>
    <w:rsid w:val="00532EA5"/>
    <w:pPr>
      <w:numPr>
        <w:numId w:val="0"/>
      </w:numPr>
      <w:outlineLvl w:val="9"/>
    </w:pPr>
    <w:rPr>
      <w:rFonts w:asciiTheme="majorHAnsi" w:hAnsiTheme="majorHAnsi"/>
      <w:sz w:val="28"/>
      <w:szCs w:val="28"/>
      <w:lang w:eastAsia="ja-JP"/>
    </w:rPr>
  </w:style>
  <w:style w:type="character" w:customStyle="1" w:styleId="Heading5Char">
    <w:name w:val="Heading 5 Char"/>
    <w:basedOn w:val="DefaultParagraphFont"/>
    <w:link w:val="Heading5"/>
    <w:uiPriority w:val="9"/>
    <w:rsid w:val="004A19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A19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A19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A19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A1961"/>
    <w:rPr>
      <w:rFonts w:asciiTheme="majorHAnsi" w:eastAsiaTheme="majorEastAsia" w:hAnsiTheme="majorHAnsi" w:cstheme="majorBidi"/>
      <w:i/>
      <w:iCs/>
      <w:color w:val="404040" w:themeColor="text1" w:themeTint="BF"/>
      <w:sz w:val="20"/>
      <w:szCs w:val="20"/>
    </w:rPr>
  </w:style>
  <w:style w:type="character" w:customStyle="1" w:styleId="NoSpacingChar">
    <w:name w:val="No Spacing Char"/>
    <w:basedOn w:val="DefaultParagraphFont"/>
    <w:link w:val="NoSpacing"/>
    <w:uiPriority w:val="1"/>
    <w:rsid w:val="002D5938"/>
    <w:rPr>
      <w:rFonts w:eastAsiaTheme="minorEastAsia"/>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6C87"/>
  </w:style>
  <w:style w:type="paragraph" w:styleId="Heading1">
    <w:name w:val="heading 1"/>
    <w:basedOn w:val="Normal"/>
    <w:next w:val="Normal"/>
    <w:link w:val="Heading1Char"/>
    <w:uiPriority w:val="9"/>
    <w:qFormat/>
    <w:rsid w:val="00526C87"/>
    <w:pPr>
      <w:keepNext/>
      <w:keepLines/>
      <w:numPr>
        <w:numId w:val="1"/>
      </w:numPr>
      <w:spacing w:before="480" w:after="0"/>
      <w:outlineLvl w:val="0"/>
    </w:pPr>
    <w:rPr>
      <w:rFonts w:ascii="Ebrima" w:eastAsiaTheme="majorEastAsia" w:hAnsi="Ebrima" w:cstheme="majorBidi"/>
      <w:b/>
      <w:bCs/>
      <w:color w:val="365F91" w:themeColor="accent1" w:themeShade="BF"/>
      <w:sz w:val="24"/>
      <w:szCs w:val="24"/>
    </w:rPr>
  </w:style>
  <w:style w:type="paragraph" w:styleId="Heading2">
    <w:name w:val="heading 2"/>
    <w:basedOn w:val="ListNumber4"/>
    <w:next w:val="Normal"/>
    <w:link w:val="Heading2Char"/>
    <w:uiPriority w:val="9"/>
    <w:unhideWhenUsed/>
    <w:qFormat/>
    <w:rsid w:val="00526C87"/>
    <w:pPr>
      <w:keepNext/>
      <w:keepLines/>
      <w:numPr>
        <w:ilvl w:val="1"/>
      </w:numPr>
      <w:spacing w:before="200" w:after="0"/>
      <w:ind w:left="360" w:hanging="360"/>
      <w:outlineLvl w:val="1"/>
    </w:pPr>
    <w:rPr>
      <w:rFonts w:ascii="Ebrima" w:eastAsiaTheme="majorEastAsia" w:hAnsi="Ebrima" w:cstheme="majorBidi"/>
      <w:b/>
      <w:bCs/>
      <w:color w:val="000000" w:themeColor="text1"/>
      <w:sz w:val="24"/>
      <w:szCs w:val="26"/>
    </w:rPr>
  </w:style>
  <w:style w:type="paragraph" w:styleId="Heading3">
    <w:name w:val="heading 3"/>
    <w:basedOn w:val="Heading2"/>
    <w:next w:val="Normal"/>
    <w:link w:val="Heading3Char"/>
    <w:uiPriority w:val="9"/>
    <w:unhideWhenUsed/>
    <w:qFormat/>
    <w:rsid w:val="00526C87"/>
    <w:pPr>
      <w:numPr>
        <w:ilvl w:val="2"/>
      </w:numPr>
      <w:ind w:left="360" w:hanging="360"/>
      <w:outlineLvl w:val="2"/>
    </w:pPr>
  </w:style>
  <w:style w:type="paragraph" w:styleId="Heading4">
    <w:name w:val="heading 4"/>
    <w:basedOn w:val="Normal"/>
    <w:next w:val="Normal"/>
    <w:link w:val="Heading4Char"/>
    <w:uiPriority w:val="9"/>
    <w:unhideWhenUsed/>
    <w:qFormat/>
    <w:rsid w:val="00526C8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A1961"/>
    <w:pPr>
      <w:keepNext/>
      <w:keepLines/>
      <w:spacing w:before="200" w:after="0"/>
      <w:ind w:left="288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A1961"/>
    <w:pPr>
      <w:keepNext/>
      <w:keepLines/>
      <w:spacing w:before="200" w:after="0"/>
      <w:ind w:left="36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A1961"/>
    <w:pPr>
      <w:keepNext/>
      <w:keepLines/>
      <w:spacing w:before="200" w:after="0"/>
      <w:ind w:left="432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A1961"/>
    <w:pPr>
      <w:keepNext/>
      <w:keepLines/>
      <w:spacing w:before="200" w:after="0"/>
      <w:ind w:left="50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A1961"/>
    <w:pPr>
      <w:keepNext/>
      <w:keepLines/>
      <w:spacing w:before="200" w:after="0"/>
      <w:ind w:left="576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6C87"/>
    <w:rPr>
      <w:rFonts w:ascii="Ebrima" w:eastAsiaTheme="majorEastAsia" w:hAnsi="Ebrima" w:cstheme="majorBidi"/>
      <w:b/>
      <w:bCs/>
      <w:color w:val="365F91" w:themeColor="accent1" w:themeShade="BF"/>
      <w:sz w:val="24"/>
      <w:szCs w:val="24"/>
    </w:rPr>
  </w:style>
  <w:style w:type="character" w:customStyle="1" w:styleId="Heading2Char">
    <w:name w:val="Heading 2 Char"/>
    <w:basedOn w:val="DefaultParagraphFont"/>
    <w:link w:val="Heading2"/>
    <w:uiPriority w:val="9"/>
    <w:rsid w:val="00526C87"/>
    <w:rPr>
      <w:rFonts w:ascii="Ebrima" w:eastAsiaTheme="majorEastAsia" w:hAnsi="Ebrima" w:cstheme="majorBidi"/>
      <w:b/>
      <w:bCs/>
      <w:color w:val="000000" w:themeColor="text1"/>
      <w:sz w:val="24"/>
      <w:szCs w:val="26"/>
    </w:rPr>
  </w:style>
  <w:style w:type="character" w:customStyle="1" w:styleId="Heading3Char">
    <w:name w:val="Heading 3 Char"/>
    <w:basedOn w:val="DefaultParagraphFont"/>
    <w:link w:val="Heading3"/>
    <w:uiPriority w:val="9"/>
    <w:rsid w:val="00526C87"/>
    <w:rPr>
      <w:rFonts w:ascii="Ebrima" w:eastAsiaTheme="majorEastAsia" w:hAnsi="Ebrima" w:cstheme="majorBidi"/>
      <w:b/>
      <w:bCs/>
      <w:color w:val="000000" w:themeColor="text1"/>
      <w:sz w:val="24"/>
      <w:szCs w:val="26"/>
    </w:rPr>
  </w:style>
  <w:style w:type="character" w:customStyle="1" w:styleId="Heading4Char">
    <w:name w:val="Heading 4 Char"/>
    <w:basedOn w:val="DefaultParagraphFont"/>
    <w:link w:val="Heading4"/>
    <w:uiPriority w:val="9"/>
    <w:rsid w:val="00526C87"/>
    <w:rPr>
      <w:rFonts w:asciiTheme="majorHAnsi" w:eastAsiaTheme="majorEastAsia" w:hAnsiTheme="majorHAnsi" w:cstheme="majorBidi"/>
      <w:b/>
      <w:bCs/>
      <w:i/>
      <w:iCs/>
      <w:color w:val="4F81BD" w:themeColor="accent1"/>
    </w:rPr>
  </w:style>
  <w:style w:type="paragraph" w:styleId="ListParagraph">
    <w:name w:val="List Paragraph"/>
    <w:basedOn w:val="Normal"/>
    <w:link w:val="ListParagraphChar"/>
    <w:uiPriority w:val="34"/>
    <w:qFormat/>
    <w:rsid w:val="00526C87"/>
    <w:pPr>
      <w:ind w:left="720"/>
      <w:contextualSpacing/>
    </w:pPr>
  </w:style>
  <w:style w:type="character" w:customStyle="1" w:styleId="ListParagraphChar">
    <w:name w:val="List Paragraph Char"/>
    <w:basedOn w:val="DefaultParagraphFont"/>
    <w:link w:val="ListParagraph"/>
    <w:uiPriority w:val="34"/>
    <w:rsid w:val="00526C87"/>
  </w:style>
  <w:style w:type="paragraph" w:styleId="TOC3">
    <w:name w:val="toc 3"/>
    <w:basedOn w:val="Normal"/>
    <w:next w:val="Normal"/>
    <w:autoRedefine/>
    <w:uiPriority w:val="39"/>
    <w:unhideWhenUsed/>
    <w:qFormat/>
    <w:rsid w:val="00526C87"/>
    <w:pPr>
      <w:spacing w:after="100"/>
      <w:ind w:left="440"/>
    </w:pPr>
  </w:style>
  <w:style w:type="character" w:styleId="Hyperlink">
    <w:name w:val="Hyperlink"/>
    <w:basedOn w:val="DefaultParagraphFont"/>
    <w:uiPriority w:val="99"/>
    <w:unhideWhenUsed/>
    <w:rsid w:val="00526C87"/>
    <w:rPr>
      <w:color w:val="0000FF" w:themeColor="hyperlink"/>
      <w:u w:val="single"/>
    </w:rPr>
  </w:style>
  <w:style w:type="paragraph" w:styleId="Header">
    <w:name w:val="header"/>
    <w:basedOn w:val="Normal"/>
    <w:link w:val="HeaderChar"/>
    <w:uiPriority w:val="99"/>
    <w:unhideWhenUsed/>
    <w:rsid w:val="00526C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C87"/>
  </w:style>
  <w:style w:type="paragraph" w:styleId="Footer">
    <w:name w:val="footer"/>
    <w:basedOn w:val="Normal"/>
    <w:link w:val="FooterChar"/>
    <w:uiPriority w:val="99"/>
    <w:unhideWhenUsed/>
    <w:rsid w:val="00526C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C87"/>
  </w:style>
  <w:style w:type="paragraph" w:customStyle="1" w:styleId="TableText">
    <w:name w:val="Table Text"/>
    <w:basedOn w:val="BodyText"/>
    <w:rsid w:val="00526C87"/>
    <w:pPr>
      <w:spacing w:after="0" w:line="240" w:lineRule="auto"/>
    </w:pPr>
    <w:rPr>
      <w:rFonts w:ascii="Arial" w:eastAsia="Times New Roman" w:hAnsi="Arial" w:cs="Times New Roman"/>
      <w:sz w:val="16"/>
      <w:szCs w:val="20"/>
    </w:rPr>
  </w:style>
  <w:style w:type="paragraph" w:customStyle="1" w:styleId="TableColumnHeadings">
    <w:name w:val="Table Column Headings"/>
    <w:basedOn w:val="BodyText"/>
    <w:rsid w:val="00526C87"/>
    <w:pPr>
      <w:spacing w:before="120" w:line="240" w:lineRule="exact"/>
      <w:jc w:val="center"/>
    </w:pPr>
    <w:rPr>
      <w:rFonts w:ascii="Arial" w:eastAsia="Times New Roman" w:hAnsi="Arial" w:cs="Times New Roman"/>
      <w:b/>
      <w:sz w:val="20"/>
      <w:szCs w:val="20"/>
    </w:rPr>
  </w:style>
  <w:style w:type="paragraph" w:customStyle="1" w:styleId="TableTitle">
    <w:name w:val="Table Title"/>
    <w:basedOn w:val="BodyText"/>
    <w:rsid w:val="00526C87"/>
    <w:pPr>
      <w:spacing w:before="120" w:line="260" w:lineRule="exact"/>
      <w:jc w:val="center"/>
    </w:pPr>
    <w:rPr>
      <w:rFonts w:ascii="Arial" w:eastAsia="Times New Roman" w:hAnsi="Arial" w:cs="Times New Roman"/>
      <w:b/>
      <w:sz w:val="20"/>
      <w:szCs w:val="20"/>
    </w:rPr>
  </w:style>
  <w:style w:type="character" w:styleId="Strong">
    <w:name w:val="Strong"/>
    <w:basedOn w:val="DefaultParagraphFont"/>
    <w:uiPriority w:val="22"/>
    <w:qFormat/>
    <w:rsid w:val="00526C87"/>
    <w:rPr>
      <w:b/>
      <w:bCs/>
    </w:rPr>
  </w:style>
  <w:style w:type="paragraph" w:styleId="TOC2">
    <w:name w:val="toc 2"/>
    <w:basedOn w:val="Normal"/>
    <w:next w:val="Normal"/>
    <w:autoRedefine/>
    <w:uiPriority w:val="39"/>
    <w:unhideWhenUsed/>
    <w:qFormat/>
    <w:rsid w:val="00526C87"/>
    <w:pPr>
      <w:spacing w:after="100"/>
      <w:ind w:left="220"/>
    </w:pPr>
    <w:rPr>
      <w:rFonts w:eastAsiaTheme="minorEastAsia"/>
      <w:lang w:eastAsia="ja-JP"/>
    </w:rPr>
  </w:style>
  <w:style w:type="paragraph" w:styleId="TOC1">
    <w:name w:val="toc 1"/>
    <w:basedOn w:val="Normal"/>
    <w:next w:val="Normal"/>
    <w:autoRedefine/>
    <w:uiPriority w:val="39"/>
    <w:unhideWhenUsed/>
    <w:qFormat/>
    <w:rsid w:val="00526C87"/>
    <w:pPr>
      <w:spacing w:after="100"/>
    </w:pPr>
    <w:rPr>
      <w:rFonts w:eastAsiaTheme="minorEastAsia"/>
      <w:lang w:eastAsia="ja-JP"/>
    </w:rPr>
  </w:style>
  <w:style w:type="table" w:styleId="LightList-Accent1">
    <w:name w:val="Light List Accent 1"/>
    <w:basedOn w:val="TableNormal"/>
    <w:uiPriority w:val="61"/>
    <w:rsid w:val="00526C8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ListNumber4">
    <w:name w:val="List Number 4"/>
    <w:basedOn w:val="Normal"/>
    <w:uiPriority w:val="99"/>
    <w:semiHidden/>
    <w:unhideWhenUsed/>
    <w:rsid w:val="00526C87"/>
    <w:pPr>
      <w:ind w:left="360" w:hanging="360"/>
      <w:contextualSpacing/>
    </w:pPr>
  </w:style>
  <w:style w:type="paragraph" w:styleId="BodyText">
    <w:name w:val="Body Text"/>
    <w:basedOn w:val="Normal"/>
    <w:link w:val="BodyTextChar"/>
    <w:uiPriority w:val="99"/>
    <w:semiHidden/>
    <w:unhideWhenUsed/>
    <w:rsid w:val="00526C87"/>
    <w:pPr>
      <w:spacing w:after="120"/>
    </w:pPr>
  </w:style>
  <w:style w:type="character" w:customStyle="1" w:styleId="BodyTextChar">
    <w:name w:val="Body Text Char"/>
    <w:basedOn w:val="DefaultParagraphFont"/>
    <w:link w:val="BodyText"/>
    <w:uiPriority w:val="99"/>
    <w:semiHidden/>
    <w:rsid w:val="00526C87"/>
  </w:style>
  <w:style w:type="paragraph" w:styleId="BalloonText">
    <w:name w:val="Balloon Text"/>
    <w:basedOn w:val="Normal"/>
    <w:link w:val="BalloonTextChar"/>
    <w:uiPriority w:val="99"/>
    <w:semiHidden/>
    <w:unhideWhenUsed/>
    <w:rsid w:val="0052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6C87"/>
    <w:rPr>
      <w:rFonts w:ascii="Tahoma" w:hAnsi="Tahoma" w:cs="Tahoma"/>
      <w:sz w:val="16"/>
      <w:szCs w:val="16"/>
    </w:rPr>
  </w:style>
  <w:style w:type="paragraph" w:styleId="Title">
    <w:name w:val="Title"/>
    <w:basedOn w:val="Normal"/>
    <w:next w:val="Normal"/>
    <w:link w:val="TitleChar"/>
    <w:uiPriority w:val="10"/>
    <w:qFormat/>
    <w:rsid w:val="000569F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0569F1"/>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0569F1"/>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0569F1"/>
    <w:rPr>
      <w:rFonts w:asciiTheme="majorHAnsi" w:eastAsiaTheme="majorEastAsia" w:hAnsiTheme="majorHAnsi" w:cstheme="majorBidi"/>
      <w:i/>
      <w:iCs/>
      <w:color w:val="4F81BD" w:themeColor="accent1"/>
      <w:spacing w:val="15"/>
      <w:sz w:val="24"/>
      <w:szCs w:val="24"/>
      <w:lang w:eastAsia="ja-JP"/>
    </w:rPr>
  </w:style>
  <w:style w:type="paragraph" w:styleId="NoSpacing">
    <w:name w:val="No Spacing"/>
    <w:basedOn w:val="Normal"/>
    <w:link w:val="NoSpacingChar"/>
    <w:uiPriority w:val="1"/>
    <w:qFormat/>
    <w:rsid w:val="00DF0F8B"/>
    <w:pPr>
      <w:spacing w:after="0" w:line="240" w:lineRule="auto"/>
    </w:pPr>
    <w:rPr>
      <w:rFonts w:eastAsiaTheme="minorEastAsia"/>
      <w:lang w:bidi="en-US"/>
    </w:rPr>
  </w:style>
  <w:style w:type="paragraph" w:styleId="TOCHeading">
    <w:name w:val="TOC Heading"/>
    <w:basedOn w:val="Heading1"/>
    <w:next w:val="Normal"/>
    <w:uiPriority w:val="39"/>
    <w:semiHidden/>
    <w:unhideWhenUsed/>
    <w:qFormat/>
    <w:rsid w:val="00532EA5"/>
    <w:pPr>
      <w:numPr>
        <w:numId w:val="0"/>
      </w:numPr>
      <w:outlineLvl w:val="9"/>
    </w:pPr>
    <w:rPr>
      <w:rFonts w:asciiTheme="majorHAnsi" w:hAnsiTheme="majorHAnsi"/>
      <w:sz w:val="28"/>
      <w:szCs w:val="28"/>
      <w:lang w:eastAsia="ja-JP"/>
    </w:rPr>
  </w:style>
  <w:style w:type="character" w:customStyle="1" w:styleId="Heading5Char">
    <w:name w:val="Heading 5 Char"/>
    <w:basedOn w:val="DefaultParagraphFont"/>
    <w:link w:val="Heading5"/>
    <w:uiPriority w:val="9"/>
    <w:rsid w:val="004A19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A19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A19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A19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A1961"/>
    <w:rPr>
      <w:rFonts w:asciiTheme="majorHAnsi" w:eastAsiaTheme="majorEastAsia" w:hAnsiTheme="majorHAnsi" w:cstheme="majorBidi"/>
      <w:i/>
      <w:iCs/>
      <w:color w:val="404040" w:themeColor="text1" w:themeTint="BF"/>
      <w:sz w:val="20"/>
      <w:szCs w:val="20"/>
    </w:rPr>
  </w:style>
  <w:style w:type="character" w:customStyle="1" w:styleId="NoSpacingChar">
    <w:name w:val="No Spacing Char"/>
    <w:basedOn w:val="DefaultParagraphFont"/>
    <w:link w:val="NoSpacing"/>
    <w:uiPriority w:val="1"/>
    <w:rsid w:val="002D5938"/>
    <w:rPr>
      <w:rFonts w:eastAsiaTheme="minorEastAsi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843659">
      <w:bodyDiv w:val="1"/>
      <w:marLeft w:val="0"/>
      <w:marRight w:val="0"/>
      <w:marTop w:val="0"/>
      <w:marBottom w:val="0"/>
      <w:divBdr>
        <w:top w:val="none" w:sz="0" w:space="0" w:color="auto"/>
        <w:left w:val="none" w:sz="0" w:space="0" w:color="auto"/>
        <w:bottom w:val="none" w:sz="0" w:space="0" w:color="auto"/>
        <w:right w:val="none" w:sz="0" w:space="0" w:color="auto"/>
      </w:divBdr>
      <w:divsChild>
        <w:div w:id="758525305">
          <w:marLeft w:val="0"/>
          <w:marRight w:val="0"/>
          <w:marTop w:val="150"/>
          <w:marBottom w:val="0"/>
          <w:divBdr>
            <w:top w:val="none" w:sz="0" w:space="0" w:color="auto"/>
            <w:left w:val="none" w:sz="0" w:space="0" w:color="auto"/>
            <w:bottom w:val="none" w:sz="0" w:space="0" w:color="auto"/>
            <w:right w:val="none" w:sz="0" w:space="0" w:color="auto"/>
          </w:divBdr>
        </w:div>
      </w:divsChild>
    </w:div>
    <w:div w:id="107701641">
      <w:bodyDiv w:val="1"/>
      <w:marLeft w:val="0"/>
      <w:marRight w:val="0"/>
      <w:marTop w:val="0"/>
      <w:marBottom w:val="0"/>
      <w:divBdr>
        <w:top w:val="none" w:sz="0" w:space="0" w:color="auto"/>
        <w:left w:val="none" w:sz="0" w:space="0" w:color="auto"/>
        <w:bottom w:val="none" w:sz="0" w:space="0" w:color="auto"/>
        <w:right w:val="none" w:sz="0" w:space="0" w:color="auto"/>
      </w:divBdr>
    </w:div>
    <w:div w:id="290938211">
      <w:bodyDiv w:val="1"/>
      <w:marLeft w:val="0"/>
      <w:marRight w:val="0"/>
      <w:marTop w:val="0"/>
      <w:marBottom w:val="0"/>
      <w:divBdr>
        <w:top w:val="none" w:sz="0" w:space="0" w:color="auto"/>
        <w:left w:val="none" w:sz="0" w:space="0" w:color="auto"/>
        <w:bottom w:val="none" w:sz="0" w:space="0" w:color="auto"/>
        <w:right w:val="none" w:sz="0" w:space="0" w:color="auto"/>
      </w:divBdr>
    </w:div>
    <w:div w:id="314264978">
      <w:bodyDiv w:val="1"/>
      <w:marLeft w:val="0"/>
      <w:marRight w:val="0"/>
      <w:marTop w:val="0"/>
      <w:marBottom w:val="0"/>
      <w:divBdr>
        <w:top w:val="none" w:sz="0" w:space="0" w:color="auto"/>
        <w:left w:val="none" w:sz="0" w:space="0" w:color="auto"/>
        <w:bottom w:val="none" w:sz="0" w:space="0" w:color="auto"/>
        <w:right w:val="none" w:sz="0" w:space="0" w:color="auto"/>
      </w:divBdr>
    </w:div>
    <w:div w:id="366611139">
      <w:bodyDiv w:val="1"/>
      <w:marLeft w:val="0"/>
      <w:marRight w:val="0"/>
      <w:marTop w:val="0"/>
      <w:marBottom w:val="0"/>
      <w:divBdr>
        <w:top w:val="none" w:sz="0" w:space="0" w:color="auto"/>
        <w:left w:val="none" w:sz="0" w:space="0" w:color="auto"/>
        <w:bottom w:val="none" w:sz="0" w:space="0" w:color="auto"/>
        <w:right w:val="none" w:sz="0" w:space="0" w:color="auto"/>
      </w:divBdr>
    </w:div>
    <w:div w:id="727613078">
      <w:bodyDiv w:val="1"/>
      <w:marLeft w:val="0"/>
      <w:marRight w:val="0"/>
      <w:marTop w:val="0"/>
      <w:marBottom w:val="0"/>
      <w:divBdr>
        <w:top w:val="none" w:sz="0" w:space="0" w:color="auto"/>
        <w:left w:val="none" w:sz="0" w:space="0" w:color="auto"/>
        <w:bottom w:val="none" w:sz="0" w:space="0" w:color="auto"/>
        <w:right w:val="none" w:sz="0" w:space="0" w:color="auto"/>
      </w:divBdr>
    </w:div>
    <w:div w:id="916473760">
      <w:bodyDiv w:val="1"/>
      <w:marLeft w:val="0"/>
      <w:marRight w:val="0"/>
      <w:marTop w:val="0"/>
      <w:marBottom w:val="0"/>
      <w:divBdr>
        <w:top w:val="none" w:sz="0" w:space="0" w:color="auto"/>
        <w:left w:val="none" w:sz="0" w:space="0" w:color="auto"/>
        <w:bottom w:val="none" w:sz="0" w:space="0" w:color="auto"/>
        <w:right w:val="none" w:sz="0" w:space="0" w:color="auto"/>
      </w:divBdr>
    </w:div>
    <w:div w:id="938678895">
      <w:bodyDiv w:val="1"/>
      <w:marLeft w:val="0"/>
      <w:marRight w:val="0"/>
      <w:marTop w:val="0"/>
      <w:marBottom w:val="0"/>
      <w:divBdr>
        <w:top w:val="none" w:sz="0" w:space="0" w:color="auto"/>
        <w:left w:val="none" w:sz="0" w:space="0" w:color="auto"/>
        <w:bottom w:val="none" w:sz="0" w:space="0" w:color="auto"/>
        <w:right w:val="none" w:sz="0" w:space="0" w:color="auto"/>
      </w:divBdr>
    </w:div>
    <w:div w:id="1065378950">
      <w:bodyDiv w:val="1"/>
      <w:marLeft w:val="0"/>
      <w:marRight w:val="0"/>
      <w:marTop w:val="0"/>
      <w:marBottom w:val="0"/>
      <w:divBdr>
        <w:top w:val="none" w:sz="0" w:space="0" w:color="auto"/>
        <w:left w:val="none" w:sz="0" w:space="0" w:color="auto"/>
        <w:bottom w:val="none" w:sz="0" w:space="0" w:color="auto"/>
        <w:right w:val="none" w:sz="0" w:space="0" w:color="auto"/>
      </w:divBdr>
    </w:div>
    <w:div w:id="1178471180">
      <w:bodyDiv w:val="1"/>
      <w:marLeft w:val="0"/>
      <w:marRight w:val="0"/>
      <w:marTop w:val="0"/>
      <w:marBottom w:val="0"/>
      <w:divBdr>
        <w:top w:val="none" w:sz="0" w:space="0" w:color="auto"/>
        <w:left w:val="none" w:sz="0" w:space="0" w:color="auto"/>
        <w:bottom w:val="none" w:sz="0" w:space="0" w:color="auto"/>
        <w:right w:val="none" w:sz="0" w:space="0" w:color="auto"/>
      </w:divBdr>
    </w:div>
    <w:div w:id="1210723683">
      <w:bodyDiv w:val="1"/>
      <w:marLeft w:val="0"/>
      <w:marRight w:val="0"/>
      <w:marTop w:val="0"/>
      <w:marBottom w:val="0"/>
      <w:divBdr>
        <w:top w:val="none" w:sz="0" w:space="0" w:color="auto"/>
        <w:left w:val="none" w:sz="0" w:space="0" w:color="auto"/>
        <w:bottom w:val="none" w:sz="0" w:space="0" w:color="auto"/>
        <w:right w:val="none" w:sz="0" w:space="0" w:color="auto"/>
      </w:divBdr>
    </w:div>
    <w:div w:id="1262379303">
      <w:bodyDiv w:val="1"/>
      <w:marLeft w:val="0"/>
      <w:marRight w:val="0"/>
      <w:marTop w:val="0"/>
      <w:marBottom w:val="0"/>
      <w:divBdr>
        <w:top w:val="none" w:sz="0" w:space="0" w:color="auto"/>
        <w:left w:val="none" w:sz="0" w:space="0" w:color="auto"/>
        <w:bottom w:val="none" w:sz="0" w:space="0" w:color="auto"/>
        <w:right w:val="none" w:sz="0" w:space="0" w:color="auto"/>
      </w:divBdr>
    </w:div>
    <w:div w:id="1358236761">
      <w:bodyDiv w:val="1"/>
      <w:marLeft w:val="0"/>
      <w:marRight w:val="0"/>
      <w:marTop w:val="0"/>
      <w:marBottom w:val="0"/>
      <w:divBdr>
        <w:top w:val="none" w:sz="0" w:space="0" w:color="auto"/>
        <w:left w:val="none" w:sz="0" w:space="0" w:color="auto"/>
        <w:bottom w:val="none" w:sz="0" w:space="0" w:color="auto"/>
        <w:right w:val="none" w:sz="0" w:space="0" w:color="auto"/>
      </w:divBdr>
    </w:div>
    <w:div w:id="1387408363">
      <w:bodyDiv w:val="1"/>
      <w:marLeft w:val="0"/>
      <w:marRight w:val="0"/>
      <w:marTop w:val="0"/>
      <w:marBottom w:val="0"/>
      <w:divBdr>
        <w:top w:val="none" w:sz="0" w:space="0" w:color="auto"/>
        <w:left w:val="none" w:sz="0" w:space="0" w:color="auto"/>
        <w:bottom w:val="none" w:sz="0" w:space="0" w:color="auto"/>
        <w:right w:val="none" w:sz="0" w:space="0" w:color="auto"/>
      </w:divBdr>
    </w:div>
    <w:div w:id="1480729759">
      <w:bodyDiv w:val="1"/>
      <w:marLeft w:val="0"/>
      <w:marRight w:val="0"/>
      <w:marTop w:val="0"/>
      <w:marBottom w:val="0"/>
      <w:divBdr>
        <w:top w:val="none" w:sz="0" w:space="0" w:color="auto"/>
        <w:left w:val="none" w:sz="0" w:space="0" w:color="auto"/>
        <w:bottom w:val="none" w:sz="0" w:space="0" w:color="auto"/>
        <w:right w:val="none" w:sz="0" w:space="0" w:color="auto"/>
      </w:divBdr>
    </w:div>
    <w:div w:id="1534269358">
      <w:bodyDiv w:val="1"/>
      <w:marLeft w:val="0"/>
      <w:marRight w:val="0"/>
      <w:marTop w:val="0"/>
      <w:marBottom w:val="0"/>
      <w:divBdr>
        <w:top w:val="none" w:sz="0" w:space="0" w:color="auto"/>
        <w:left w:val="none" w:sz="0" w:space="0" w:color="auto"/>
        <w:bottom w:val="none" w:sz="0" w:space="0" w:color="auto"/>
        <w:right w:val="none" w:sz="0" w:space="0" w:color="auto"/>
      </w:divBdr>
    </w:div>
    <w:div w:id="1537696260">
      <w:bodyDiv w:val="1"/>
      <w:marLeft w:val="0"/>
      <w:marRight w:val="0"/>
      <w:marTop w:val="0"/>
      <w:marBottom w:val="0"/>
      <w:divBdr>
        <w:top w:val="none" w:sz="0" w:space="0" w:color="auto"/>
        <w:left w:val="none" w:sz="0" w:space="0" w:color="auto"/>
        <w:bottom w:val="none" w:sz="0" w:space="0" w:color="auto"/>
        <w:right w:val="none" w:sz="0" w:space="0" w:color="auto"/>
      </w:divBdr>
    </w:div>
    <w:div w:id="1555584528">
      <w:bodyDiv w:val="1"/>
      <w:marLeft w:val="0"/>
      <w:marRight w:val="0"/>
      <w:marTop w:val="0"/>
      <w:marBottom w:val="0"/>
      <w:divBdr>
        <w:top w:val="none" w:sz="0" w:space="0" w:color="auto"/>
        <w:left w:val="none" w:sz="0" w:space="0" w:color="auto"/>
        <w:bottom w:val="none" w:sz="0" w:space="0" w:color="auto"/>
        <w:right w:val="none" w:sz="0" w:space="0" w:color="auto"/>
      </w:divBdr>
    </w:div>
    <w:div w:id="1558275173">
      <w:bodyDiv w:val="1"/>
      <w:marLeft w:val="0"/>
      <w:marRight w:val="0"/>
      <w:marTop w:val="0"/>
      <w:marBottom w:val="0"/>
      <w:divBdr>
        <w:top w:val="none" w:sz="0" w:space="0" w:color="auto"/>
        <w:left w:val="none" w:sz="0" w:space="0" w:color="auto"/>
        <w:bottom w:val="none" w:sz="0" w:space="0" w:color="auto"/>
        <w:right w:val="none" w:sz="0" w:space="0" w:color="auto"/>
      </w:divBdr>
    </w:div>
    <w:div w:id="1559898099">
      <w:bodyDiv w:val="1"/>
      <w:marLeft w:val="0"/>
      <w:marRight w:val="0"/>
      <w:marTop w:val="0"/>
      <w:marBottom w:val="0"/>
      <w:divBdr>
        <w:top w:val="none" w:sz="0" w:space="0" w:color="auto"/>
        <w:left w:val="none" w:sz="0" w:space="0" w:color="auto"/>
        <w:bottom w:val="none" w:sz="0" w:space="0" w:color="auto"/>
        <w:right w:val="none" w:sz="0" w:space="0" w:color="auto"/>
      </w:divBdr>
    </w:div>
    <w:div w:id="1592621959">
      <w:bodyDiv w:val="1"/>
      <w:marLeft w:val="0"/>
      <w:marRight w:val="0"/>
      <w:marTop w:val="0"/>
      <w:marBottom w:val="0"/>
      <w:divBdr>
        <w:top w:val="none" w:sz="0" w:space="0" w:color="auto"/>
        <w:left w:val="none" w:sz="0" w:space="0" w:color="auto"/>
        <w:bottom w:val="none" w:sz="0" w:space="0" w:color="auto"/>
        <w:right w:val="none" w:sz="0" w:space="0" w:color="auto"/>
      </w:divBdr>
    </w:div>
    <w:div w:id="1617711898">
      <w:bodyDiv w:val="1"/>
      <w:marLeft w:val="0"/>
      <w:marRight w:val="0"/>
      <w:marTop w:val="0"/>
      <w:marBottom w:val="0"/>
      <w:divBdr>
        <w:top w:val="none" w:sz="0" w:space="0" w:color="auto"/>
        <w:left w:val="none" w:sz="0" w:space="0" w:color="auto"/>
        <w:bottom w:val="none" w:sz="0" w:space="0" w:color="auto"/>
        <w:right w:val="none" w:sz="0" w:space="0" w:color="auto"/>
      </w:divBdr>
    </w:div>
    <w:div w:id="1731340769">
      <w:bodyDiv w:val="1"/>
      <w:marLeft w:val="0"/>
      <w:marRight w:val="0"/>
      <w:marTop w:val="0"/>
      <w:marBottom w:val="0"/>
      <w:divBdr>
        <w:top w:val="none" w:sz="0" w:space="0" w:color="auto"/>
        <w:left w:val="none" w:sz="0" w:space="0" w:color="auto"/>
        <w:bottom w:val="none" w:sz="0" w:space="0" w:color="auto"/>
        <w:right w:val="none" w:sz="0" w:space="0" w:color="auto"/>
      </w:divBdr>
    </w:div>
    <w:div w:id="1757820181">
      <w:bodyDiv w:val="1"/>
      <w:marLeft w:val="0"/>
      <w:marRight w:val="0"/>
      <w:marTop w:val="0"/>
      <w:marBottom w:val="0"/>
      <w:divBdr>
        <w:top w:val="none" w:sz="0" w:space="0" w:color="auto"/>
        <w:left w:val="none" w:sz="0" w:space="0" w:color="auto"/>
        <w:bottom w:val="none" w:sz="0" w:space="0" w:color="auto"/>
        <w:right w:val="none" w:sz="0" w:space="0" w:color="auto"/>
      </w:divBdr>
    </w:div>
    <w:div w:id="1802916166">
      <w:bodyDiv w:val="1"/>
      <w:marLeft w:val="0"/>
      <w:marRight w:val="0"/>
      <w:marTop w:val="0"/>
      <w:marBottom w:val="0"/>
      <w:divBdr>
        <w:top w:val="none" w:sz="0" w:space="0" w:color="auto"/>
        <w:left w:val="none" w:sz="0" w:space="0" w:color="auto"/>
        <w:bottom w:val="none" w:sz="0" w:space="0" w:color="auto"/>
        <w:right w:val="none" w:sz="0" w:space="0" w:color="auto"/>
      </w:divBdr>
    </w:div>
    <w:div w:id="1855074050">
      <w:bodyDiv w:val="1"/>
      <w:marLeft w:val="0"/>
      <w:marRight w:val="0"/>
      <w:marTop w:val="0"/>
      <w:marBottom w:val="0"/>
      <w:divBdr>
        <w:top w:val="none" w:sz="0" w:space="0" w:color="auto"/>
        <w:left w:val="none" w:sz="0" w:space="0" w:color="auto"/>
        <w:bottom w:val="none" w:sz="0" w:space="0" w:color="auto"/>
        <w:right w:val="none" w:sz="0" w:space="0" w:color="auto"/>
      </w:divBdr>
    </w:div>
    <w:div w:id="1912620264">
      <w:bodyDiv w:val="1"/>
      <w:marLeft w:val="0"/>
      <w:marRight w:val="0"/>
      <w:marTop w:val="0"/>
      <w:marBottom w:val="0"/>
      <w:divBdr>
        <w:top w:val="none" w:sz="0" w:space="0" w:color="auto"/>
        <w:left w:val="none" w:sz="0" w:space="0" w:color="auto"/>
        <w:bottom w:val="none" w:sz="0" w:space="0" w:color="auto"/>
        <w:right w:val="none" w:sz="0" w:space="0" w:color="auto"/>
      </w:divBdr>
    </w:div>
    <w:div w:id="1932859002">
      <w:bodyDiv w:val="1"/>
      <w:marLeft w:val="0"/>
      <w:marRight w:val="0"/>
      <w:marTop w:val="0"/>
      <w:marBottom w:val="0"/>
      <w:divBdr>
        <w:top w:val="none" w:sz="0" w:space="0" w:color="auto"/>
        <w:left w:val="none" w:sz="0" w:space="0" w:color="auto"/>
        <w:bottom w:val="none" w:sz="0" w:space="0" w:color="auto"/>
        <w:right w:val="none" w:sz="0" w:space="0" w:color="auto"/>
      </w:divBdr>
    </w:div>
    <w:div w:id="1946420441">
      <w:bodyDiv w:val="1"/>
      <w:marLeft w:val="0"/>
      <w:marRight w:val="0"/>
      <w:marTop w:val="0"/>
      <w:marBottom w:val="0"/>
      <w:divBdr>
        <w:top w:val="none" w:sz="0" w:space="0" w:color="auto"/>
        <w:left w:val="none" w:sz="0" w:space="0" w:color="auto"/>
        <w:bottom w:val="none" w:sz="0" w:space="0" w:color="auto"/>
        <w:right w:val="none" w:sz="0" w:space="0" w:color="auto"/>
      </w:divBdr>
    </w:div>
    <w:div w:id="2024241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image" Target="media/image91.png"/><Relationship Id="rId21" Type="http://schemas.openxmlformats.org/officeDocument/2006/relationships/hyperlink" Target="mailto:sajadul.x.hussain@chase.com" TargetMode="External"/><Relationship Id="rId42" Type="http://schemas.openxmlformats.org/officeDocument/2006/relationships/image" Target="media/image18.png"/><Relationship Id="rId47" Type="http://schemas.openxmlformats.org/officeDocument/2006/relationships/image" Target="media/image22.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112" Type="http://schemas.openxmlformats.org/officeDocument/2006/relationships/image" Target="media/image86.png"/><Relationship Id="rId133" Type="http://schemas.openxmlformats.org/officeDocument/2006/relationships/image" Target="media/image107.png"/><Relationship Id="rId138" Type="http://schemas.openxmlformats.org/officeDocument/2006/relationships/image" Target="media/image112.png"/><Relationship Id="rId154" Type="http://schemas.openxmlformats.org/officeDocument/2006/relationships/image" Target="media/image128.png"/><Relationship Id="rId159" Type="http://schemas.openxmlformats.org/officeDocument/2006/relationships/image" Target="media/image133.png"/><Relationship Id="rId175" Type="http://schemas.openxmlformats.org/officeDocument/2006/relationships/footer" Target="footer1.xml"/><Relationship Id="rId170" Type="http://schemas.openxmlformats.org/officeDocument/2006/relationships/image" Target="media/image144.png"/><Relationship Id="rId16" Type="http://schemas.openxmlformats.org/officeDocument/2006/relationships/hyperlink" Target="mailto:nanda.k.gajjela@jpmchase.com" TargetMode="External"/><Relationship Id="rId107" Type="http://schemas.openxmlformats.org/officeDocument/2006/relationships/image" Target="media/image81.png"/><Relationship Id="rId11" Type="http://schemas.openxmlformats.org/officeDocument/2006/relationships/hyperlink" Target="mailto:dong.x.wang@chase.com" TargetMode="Externa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8.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image" Target="media/image76.png"/><Relationship Id="rId123" Type="http://schemas.openxmlformats.org/officeDocument/2006/relationships/image" Target="media/image97.png"/><Relationship Id="rId128" Type="http://schemas.openxmlformats.org/officeDocument/2006/relationships/image" Target="media/image102.png"/><Relationship Id="rId144" Type="http://schemas.openxmlformats.org/officeDocument/2006/relationships/image" Target="media/image118.png"/><Relationship Id="rId149" Type="http://schemas.openxmlformats.org/officeDocument/2006/relationships/image" Target="media/image123.png"/><Relationship Id="rId5" Type="http://schemas.microsoft.com/office/2007/relationships/stylesWithEffects" Target="stylesWithEffects.xml"/><Relationship Id="rId90" Type="http://schemas.openxmlformats.org/officeDocument/2006/relationships/image" Target="media/image64.png"/><Relationship Id="rId95" Type="http://schemas.openxmlformats.org/officeDocument/2006/relationships/image" Target="media/image69.png"/><Relationship Id="rId160" Type="http://schemas.openxmlformats.org/officeDocument/2006/relationships/image" Target="media/image134.png"/><Relationship Id="rId165" Type="http://schemas.openxmlformats.org/officeDocument/2006/relationships/image" Target="media/image139.png"/><Relationship Id="rId22" Type="http://schemas.openxmlformats.org/officeDocument/2006/relationships/hyperlink" Target="mailto:sindhu.ganne@chase.com" TargetMode="External"/><Relationship Id="rId27" Type="http://schemas.openxmlformats.org/officeDocument/2006/relationships/image" Target="media/image4.png"/><Relationship Id="rId43" Type="http://schemas.openxmlformats.org/officeDocument/2006/relationships/image" Target="media/image19.png"/><Relationship Id="rId48" Type="http://schemas.openxmlformats.org/officeDocument/2006/relationships/image" Target="media/image23.png"/><Relationship Id="rId64" Type="http://schemas.openxmlformats.org/officeDocument/2006/relationships/image" Target="media/image38.png"/><Relationship Id="rId69" Type="http://schemas.openxmlformats.org/officeDocument/2006/relationships/image" Target="media/image43.png"/><Relationship Id="rId113" Type="http://schemas.openxmlformats.org/officeDocument/2006/relationships/image" Target="media/image87.png"/><Relationship Id="rId118" Type="http://schemas.openxmlformats.org/officeDocument/2006/relationships/image" Target="media/image92.png"/><Relationship Id="rId134" Type="http://schemas.openxmlformats.org/officeDocument/2006/relationships/image" Target="media/image108.png"/><Relationship Id="rId139" Type="http://schemas.openxmlformats.org/officeDocument/2006/relationships/image" Target="media/image113.png"/><Relationship Id="rId80" Type="http://schemas.openxmlformats.org/officeDocument/2006/relationships/image" Target="media/image54.png"/><Relationship Id="rId85" Type="http://schemas.openxmlformats.org/officeDocument/2006/relationships/image" Target="media/image59.png"/><Relationship Id="rId150" Type="http://schemas.openxmlformats.org/officeDocument/2006/relationships/image" Target="media/image124.png"/><Relationship Id="rId155" Type="http://schemas.openxmlformats.org/officeDocument/2006/relationships/image" Target="media/image129.png"/><Relationship Id="rId171" Type="http://schemas.openxmlformats.org/officeDocument/2006/relationships/image" Target="media/image145.png"/><Relationship Id="rId176" Type="http://schemas.openxmlformats.org/officeDocument/2006/relationships/footer" Target="footer2.xml"/><Relationship Id="rId12" Type="http://schemas.openxmlformats.org/officeDocument/2006/relationships/hyperlink" Target="mailto:ameya.k.gaikwad@jpmchase.com" TargetMode="External"/><Relationship Id="rId17" Type="http://schemas.openxmlformats.org/officeDocument/2006/relationships/hyperlink" Target="mailto:thiagaraja.gurusamy@jpmchase.com" TargetMode="External"/><Relationship Id="rId33" Type="http://schemas.openxmlformats.org/officeDocument/2006/relationships/image" Target="media/image9.png"/><Relationship Id="rId38" Type="http://schemas.openxmlformats.org/officeDocument/2006/relationships/image" Target="media/image14.png"/><Relationship Id="rId59" Type="http://schemas.openxmlformats.org/officeDocument/2006/relationships/image" Target="media/image33.png"/><Relationship Id="rId103" Type="http://schemas.openxmlformats.org/officeDocument/2006/relationships/image" Target="media/image77.png"/><Relationship Id="rId108" Type="http://schemas.openxmlformats.org/officeDocument/2006/relationships/image" Target="media/image82.png"/><Relationship Id="rId124" Type="http://schemas.openxmlformats.org/officeDocument/2006/relationships/image" Target="media/image98.png"/><Relationship Id="rId129" Type="http://schemas.openxmlformats.org/officeDocument/2006/relationships/image" Target="media/image103.png"/><Relationship Id="rId54" Type="http://schemas.openxmlformats.org/officeDocument/2006/relationships/image" Target="media/image29.emf"/><Relationship Id="rId70" Type="http://schemas.openxmlformats.org/officeDocument/2006/relationships/image" Target="media/image44.png"/><Relationship Id="rId75" Type="http://schemas.openxmlformats.org/officeDocument/2006/relationships/image" Target="media/image49.png"/><Relationship Id="rId91" Type="http://schemas.openxmlformats.org/officeDocument/2006/relationships/image" Target="media/image65.png"/><Relationship Id="rId96" Type="http://schemas.openxmlformats.org/officeDocument/2006/relationships/image" Target="media/image70.png"/><Relationship Id="rId140" Type="http://schemas.openxmlformats.org/officeDocument/2006/relationships/image" Target="media/image114.png"/><Relationship Id="rId145" Type="http://schemas.openxmlformats.org/officeDocument/2006/relationships/image" Target="media/image119.png"/><Relationship Id="rId161" Type="http://schemas.openxmlformats.org/officeDocument/2006/relationships/image" Target="media/image135.png"/><Relationship Id="rId166" Type="http://schemas.openxmlformats.org/officeDocument/2006/relationships/image" Target="media/image140.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mailto:shobha.shivanna@chase.com" TargetMode="External"/><Relationship Id="rId28" Type="http://schemas.openxmlformats.org/officeDocument/2006/relationships/hyperlink" Target="https://confluence.uk.jpmorgan.com/confluence/display/EDISON/LDAP+Roles" TargetMode="External"/><Relationship Id="rId49" Type="http://schemas.openxmlformats.org/officeDocument/2006/relationships/image" Target="media/image24.png"/><Relationship Id="rId114" Type="http://schemas.openxmlformats.org/officeDocument/2006/relationships/image" Target="media/image88.png"/><Relationship Id="rId119" Type="http://schemas.openxmlformats.org/officeDocument/2006/relationships/image" Target="media/image93.png"/><Relationship Id="rId10" Type="http://schemas.openxmlformats.org/officeDocument/2006/relationships/hyperlink" Target="mailto:ramesh.r.thumma@jpmchase.com" TargetMode="External"/><Relationship Id="rId31" Type="http://schemas.openxmlformats.org/officeDocument/2006/relationships/image" Target="media/image7.png"/><Relationship Id="rId44" Type="http://schemas.openxmlformats.org/officeDocument/2006/relationships/image" Target="media/image20.emf"/><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122" Type="http://schemas.openxmlformats.org/officeDocument/2006/relationships/image" Target="media/image96.png"/><Relationship Id="rId130" Type="http://schemas.openxmlformats.org/officeDocument/2006/relationships/image" Target="media/image104.png"/><Relationship Id="rId135" Type="http://schemas.openxmlformats.org/officeDocument/2006/relationships/image" Target="media/image109.png"/><Relationship Id="rId143" Type="http://schemas.openxmlformats.org/officeDocument/2006/relationships/image" Target="media/image117.png"/><Relationship Id="rId148" Type="http://schemas.openxmlformats.org/officeDocument/2006/relationships/image" Target="media/image122.png"/><Relationship Id="rId151" Type="http://schemas.openxmlformats.org/officeDocument/2006/relationships/image" Target="media/image125.png"/><Relationship Id="rId156" Type="http://schemas.openxmlformats.org/officeDocument/2006/relationships/image" Target="media/image130.png"/><Relationship Id="rId164" Type="http://schemas.openxmlformats.org/officeDocument/2006/relationships/image" Target="media/image138.png"/><Relationship Id="rId169" Type="http://schemas.openxmlformats.org/officeDocument/2006/relationships/image" Target="media/image143.png"/><Relationship Id="rId177" Type="http://schemas.openxmlformats.org/officeDocument/2006/relationships/header" Target="header3.xml"/><Relationship Id="rId4" Type="http://schemas.openxmlformats.org/officeDocument/2006/relationships/styles" Target="styles.xml"/><Relationship Id="rId9" Type="http://schemas.openxmlformats.org/officeDocument/2006/relationships/endnotes" Target="endnotes.xml"/><Relationship Id="rId172" Type="http://schemas.openxmlformats.org/officeDocument/2006/relationships/image" Target="media/image146.png"/><Relationship Id="rId180" Type="http://schemas.openxmlformats.org/officeDocument/2006/relationships/theme" Target="theme/theme1.xml"/><Relationship Id="rId13" Type="http://schemas.openxmlformats.org/officeDocument/2006/relationships/hyperlink" Target="mailto:santanu.nandi@jpmchase.com" TargetMode="External"/><Relationship Id="rId18" Type="http://schemas.openxmlformats.org/officeDocument/2006/relationships/hyperlink" Target="mailto:yanan.li@chase.com" TargetMode="External"/><Relationship Id="rId39" Type="http://schemas.openxmlformats.org/officeDocument/2006/relationships/image" Target="media/image15.png"/><Relationship Id="rId109" Type="http://schemas.openxmlformats.org/officeDocument/2006/relationships/image" Target="media/image83.png"/><Relationship Id="rId34" Type="http://schemas.openxmlformats.org/officeDocument/2006/relationships/image" Target="media/image10.png"/><Relationship Id="rId50" Type="http://schemas.openxmlformats.org/officeDocument/2006/relationships/image" Target="media/image25.png"/><Relationship Id="rId55" Type="http://schemas.openxmlformats.org/officeDocument/2006/relationships/oleObject" Target="embeddings/oleObject1.bin"/><Relationship Id="rId76" Type="http://schemas.openxmlformats.org/officeDocument/2006/relationships/image" Target="media/image50.png"/><Relationship Id="rId97" Type="http://schemas.openxmlformats.org/officeDocument/2006/relationships/image" Target="media/image71.png"/><Relationship Id="rId104" Type="http://schemas.openxmlformats.org/officeDocument/2006/relationships/image" Target="media/image78.png"/><Relationship Id="rId120" Type="http://schemas.openxmlformats.org/officeDocument/2006/relationships/image" Target="media/image94.png"/><Relationship Id="rId125" Type="http://schemas.openxmlformats.org/officeDocument/2006/relationships/image" Target="media/image99.png"/><Relationship Id="rId141" Type="http://schemas.openxmlformats.org/officeDocument/2006/relationships/image" Target="media/image115.png"/><Relationship Id="rId146" Type="http://schemas.openxmlformats.org/officeDocument/2006/relationships/image" Target="media/image120.png"/><Relationship Id="rId167" Type="http://schemas.openxmlformats.org/officeDocument/2006/relationships/image" Target="media/image141.png"/><Relationship Id="rId7" Type="http://schemas.openxmlformats.org/officeDocument/2006/relationships/webSettings" Target="webSettings.xml"/><Relationship Id="rId71" Type="http://schemas.openxmlformats.org/officeDocument/2006/relationships/image" Target="media/image45.png"/><Relationship Id="rId92" Type="http://schemas.openxmlformats.org/officeDocument/2006/relationships/image" Target="media/image66.png"/><Relationship Id="rId162" Type="http://schemas.openxmlformats.org/officeDocument/2006/relationships/image" Target="media/image136.png"/><Relationship Id="rId2" Type="http://schemas.openxmlformats.org/officeDocument/2006/relationships/customXml" Target="../customXml/item2.xml"/><Relationship Id="rId29" Type="http://schemas.openxmlformats.org/officeDocument/2006/relationships/image" Target="media/image5.png"/><Relationship Id="rId24" Type="http://schemas.openxmlformats.org/officeDocument/2006/relationships/image" Target="media/image1.png"/><Relationship Id="rId40" Type="http://schemas.openxmlformats.org/officeDocument/2006/relationships/image" Target="media/image16.png"/><Relationship Id="rId45" Type="http://schemas.openxmlformats.org/officeDocument/2006/relationships/oleObject" Target="embeddings/Microsoft_Excel_97-2003_Worksheet1.xls"/><Relationship Id="rId66" Type="http://schemas.openxmlformats.org/officeDocument/2006/relationships/image" Target="media/image40.png"/><Relationship Id="rId87" Type="http://schemas.openxmlformats.org/officeDocument/2006/relationships/image" Target="media/image61.png"/><Relationship Id="rId110" Type="http://schemas.openxmlformats.org/officeDocument/2006/relationships/image" Target="media/image84.png"/><Relationship Id="rId115" Type="http://schemas.openxmlformats.org/officeDocument/2006/relationships/image" Target="media/image89.png"/><Relationship Id="rId131" Type="http://schemas.openxmlformats.org/officeDocument/2006/relationships/image" Target="media/image105.png"/><Relationship Id="rId136" Type="http://schemas.openxmlformats.org/officeDocument/2006/relationships/image" Target="media/image110.png"/><Relationship Id="rId157" Type="http://schemas.openxmlformats.org/officeDocument/2006/relationships/image" Target="media/image131.png"/><Relationship Id="rId178" Type="http://schemas.openxmlformats.org/officeDocument/2006/relationships/footer" Target="footer3.xml"/><Relationship Id="rId61" Type="http://schemas.openxmlformats.org/officeDocument/2006/relationships/image" Target="media/image35.png"/><Relationship Id="rId82" Type="http://schemas.openxmlformats.org/officeDocument/2006/relationships/image" Target="media/image56.png"/><Relationship Id="rId152" Type="http://schemas.openxmlformats.org/officeDocument/2006/relationships/image" Target="media/image126.png"/><Relationship Id="rId173" Type="http://schemas.openxmlformats.org/officeDocument/2006/relationships/header" Target="header1.xml"/><Relationship Id="rId19" Type="http://schemas.openxmlformats.org/officeDocument/2006/relationships/hyperlink" Target="mailto:caitlin.vangundy@jpmorgan.com" TargetMode="External"/><Relationship Id="rId14" Type="http://schemas.openxmlformats.org/officeDocument/2006/relationships/hyperlink" Target="mailto:narendra.k.sripada@chase.com" TargetMode="Externa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30.png"/><Relationship Id="rId77" Type="http://schemas.openxmlformats.org/officeDocument/2006/relationships/image" Target="media/image51.png"/><Relationship Id="rId100" Type="http://schemas.openxmlformats.org/officeDocument/2006/relationships/image" Target="media/image74.png"/><Relationship Id="rId105" Type="http://schemas.openxmlformats.org/officeDocument/2006/relationships/image" Target="media/image79.png"/><Relationship Id="rId126" Type="http://schemas.openxmlformats.org/officeDocument/2006/relationships/image" Target="media/image100.png"/><Relationship Id="rId147" Type="http://schemas.openxmlformats.org/officeDocument/2006/relationships/image" Target="media/image121.png"/><Relationship Id="rId168" Type="http://schemas.openxmlformats.org/officeDocument/2006/relationships/image" Target="media/image142.png"/><Relationship Id="rId8" Type="http://schemas.openxmlformats.org/officeDocument/2006/relationships/footnotes" Target="footnotes.xml"/><Relationship Id="rId51" Type="http://schemas.openxmlformats.org/officeDocument/2006/relationships/image" Target="media/image26.png"/><Relationship Id="rId72" Type="http://schemas.openxmlformats.org/officeDocument/2006/relationships/image" Target="media/image46.png"/><Relationship Id="rId93" Type="http://schemas.openxmlformats.org/officeDocument/2006/relationships/image" Target="media/image67.png"/><Relationship Id="rId98" Type="http://schemas.openxmlformats.org/officeDocument/2006/relationships/image" Target="media/image72.png"/><Relationship Id="rId121" Type="http://schemas.openxmlformats.org/officeDocument/2006/relationships/image" Target="media/image95.png"/><Relationship Id="rId142" Type="http://schemas.openxmlformats.org/officeDocument/2006/relationships/image" Target="media/image116.png"/><Relationship Id="rId163" Type="http://schemas.openxmlformats.org/officeDocument/2006/relationships/image" Target="media/image137.png"/><Relationship Id="rId3" Type="http://schemas.openxmlformats.org/officeDocument/2006/relationships/numbering" Target="numbering.xml"/><Relationship Id="rId25" Type="http://schemas.openxmlformats.org/officeDocument/2006/relationships/image" Target="media/image2.png"/><Relationship Id="rId46" Type="http://schemas.openxmlformats.org/officeDocument/2006/relationships/image" Target="media/image21.png"/><Relationship Id="rId67" Type="http://schemas.openxmlformats.org/officeDocument/2006/relationships/image" Target="media/image41.png"/><Relationship Id="rId116" Type="http://schemas.openxmlformats.org/officeDocument/2006/relationships/image" Target="media/image90.png"/><Relationship Id="rId137" Type="http://schemas.openxmlformats.org/officeDocument/2006/relationships/image" Target="media/image111.png"/><Relationship Id="rId158" Type="http://schemas.openxmlformats.org/officeDocument/2006/relationships/image" Target="media/image132.png"/><Relationship Id="rId20" Type="http://schemas.openxmlformats.org/officeDocument/2006/relationships/hyperlink" Target="mailto:manju.rao@jpmchase.com" TargetMode="External"/><Relationship Id="rId41" Type="http://schemas.openxmlformats.org/officeDocument/2006/relationships/image" Target="media/image17.png"/><Relationship Id="rId62" Type="http://schemas.openxmlformats.org/officeDocument/2006/relationships/image" Target="media/image36.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image" Target="media/image85.png"/><Relationship Id="rId132" Type="http://schemas.openxmlformats.org/officeDocument/2006/relationships/image" Target="media/image106.png"/><Relationship Id="rId153" Type="http://schemas.openxmlformats.org/officeDocument/2006/relationships/image" Target="media/image127.png"/><Relationship Id="rId174" Type="http://schemas.openxmlformats.org/officeDocument/2006/relationships/header" Target="header2.xml"/><Relationship Id="rId179" Type="http://schemas.openxmlformats.org/officeDocument/2006/relationships/fontTable" Target="fontTable.xml"/><Relationship Id="rId15" Type="http://schemas.openxmlformats.org/officeDocument/2006/relationships/hyperlink" Target="mailto:mikhail.grinshteyn@jpmchase.com" TargetMode="External"/><Relationship Id="rId36" Type="http://schemas.openxmlformats.org/officeDocument/2006/relationships/image" Target="media/image12.png"/><Relationship Id="rId57" Type="http://schemas.openxmlformats.org/officeDocument/2006/relationships/image" Target="media/image31.png"/><Relationship Id="rId106" Type="http://schemas.openxmlformats.org/officeDocument/2006/relationships/image" Target="media/image80.png"/><Relationship Id="rId127" Type="http://schemas.openxmlformats.org/officeDocument/2006/relationships/image" Target="media/image101.png"/></Relationships>
</file>

<file path=word/_rels/header2.xml.rels><?xml version="1.0" encoding="UTF-8" standalone="yes"?>
<Relationships xmlns="http://schemas.openxmlformats.org/package/2006/relationships"><Relationship Id="rId1" Type="http://schemas.openxmlformats.org/officeDocument/2006/relationships/image" Target="media/image1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2017-08-07T00:00:00</PublishDate>
  <Abstract>Contains documentation on the different aspects of Registration and its component. This document shows a new or existing UDS 1.1 user about navigating in the UDS portal UI and how to work with different Registration components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D5EA57-8F17-4073-95D6-675B20E9B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63</Pages>
  <Words>6686</Words>
  <Characters>38114</Characters>
  <Application>Microsoft Office Word</Application>
  <DocSecurity>4</DocSecurity>
  <Lines>317</Lines>
  <Paragraphs>89</Paragraphs>
  <ScaleCrop>false</ScaleCrop>
  <HeadingPairs>
    <vt:vector size="2" baseType="variant">
      <vt:variant>
        <vt:lpstr>Title</vt:lpstr>
      </vt:variant>
      <vt:variant>
        <vt:i4>1</vt:i4>
      </vt:variant>
    </vt:vector>
  </HeadingPairs>
  <TitlesOfParts>
    <vt:vector size="1" baseType="lpstr">
      <vt:lpstr>UDS registration runbook</vt:lpstr>
    </vt:vector>
  </TitlesOfParts>
  <Company>JPMorgan Chase &amp; Co.</Company>
  <LinksUpToDate>false</LinksUpToDate>
  <CharactersWithSpaces>44711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UDS registration runbook</dc:title>
  <dc:subject>UDS 1.1 Registration Draft</dc:subject>
  <dc:creator>Gaikwad, Ameya K</dc:creator>
  <cp:lastModifiedBy>Grinshteyn, Mikhail</cp:lastModifiedBy>
  <cp:revision>2</cp:revision>
  <dcterms:created xsi:type="dcterms:W3CDTF">2017-09-15T13:26:00Z</dcterms:created>
  <dcterms:modified xsi:type="dcterms:W3CDTF">2017-09-15T13:26:00Z</dcterms:modified>
</cp:coreProperties>
</file>