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color w:val="980000"/>
          <w:sz w:val="36"/>
          <w:szCs w:val="36"/>
          <w:rtl w:val="0"/>
        </w:rPr>
        <w:t xml:space="preserve">Project : Data cleaning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</w:t>
      </w:r>
    </w:p>
    <w:p w:rsidR="00000000" w:rsidDel="00000000" w:rsidP="00000000" w:rsidRDefault="00000000" w:rsidRPr="00000000" w14:paraId="00000002">
      <w:pPr>
        <w:spacing w:after="240" w:befor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 : Prerit                                        Email: </w:t>
      </w:r>
      <w:hyperlink r:id="rId7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masihprerit@gmail.com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Batch:  DA Batch-6                                                  Phone: 8470802929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95a7q4wmb59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STEP 0: Inspect Raw Data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*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customer_orders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LIMIT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</w:rPr>
              <w:drawing>
                <wp:inline distB="114300" distT="114300" distL="114300" distR="114300">
                  <wp:extent cx="5600700" cy="1714500"/>
                  <wp:effectExtent b="0" l="0" r="0" t="0"/>
                  <wp:docPr id="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0700" cy="171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fsprmt4tk5jg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bn89195tdzv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dbpgh3j2vxr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gp61bglp21xe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38"/>
          <w:szCs w:val="38"/>
        </w:rPr>
      </w:pPr>
      <w:bookmarkStart w:colFirst="0" w:colLast="0" w:name="_heading=h.82pyyrwman68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</w:t>
      </w: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STEP 1: Clean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8"/>
          <w:szCs w:val="38"/>
          <w:rtl w:val="0"/>
        </w:rPr>
        <w:t xml:space="preserve">first_name</w:t>
      </w: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 (Spaces + Case)</w:t>
      </w:r>
    </w:p>
    <w:tbl>
      <w:tblPr>
        <w:tblStyle w:val="Table2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first_name,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TRIM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(first_name)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step1_trimmed,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UPPER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TRIM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(first_name))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cleaned_first_name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customer_orders;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</w:rPr>
              <w:drawing>
                <wp:inline distB="114300" distT="114300" distL="114300" distR="114300">
                  <wp:extent cx="4933950" cy="5067300"/>
                  <wp:effectExtent b="0" l="0" r="0" t="0"/>
                  <wp:docPr id="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3950" cy="506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tqgw40li575s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ouijibtw84p6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1r1sr9hj2ug1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ocnrsv8xe1cl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heading=h.md2djjxlpjxr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STEP 2: Clean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last_name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last_name,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UPPER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TRIM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(last_name))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cleaned_last_name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customer_orders;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</w:rPr>
              <w:drawing>
                <wp:inline distB="114300" distT="114300" distL="114300" distR="114300">
                  <wp:extent cx="4714875" cy="4857750"/>
                  <wp:effectExtent b="0" l="0" r="0" t="0"/>
                  <wp:docPr id="1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75" cy="4857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4"/>
          <w:szCs w:val="44"/>
        </w:rPr>
      </w:pPr>
      <w:bookmarkStart w:colFirst="0" w:colLast="0" w:name="_heading=h.5nfb7pfffzzq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</w:t>
      </w: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STEP 3: 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4"/>
          <w:szCs w:val="44"/>
          <w:rtl w:val="0"/>
        </w:rPr>
        <w:t xml:space="preserve">full_name</w:t>
      </w: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(CONCAT)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CONCAT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UPPER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TRIM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(first_name)),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 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UPPER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TRIM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(last_name))</w:t>
              <w:br w:type="textWrapping"/>
              <w:t xml:space="preserve">  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full_name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customer_orders;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</w:rPr>
              <w:drawing>
                <wp:inline distB="114300" distT="114300" distL="114300" distR="114300">
                  <wp:extent cx="5162550" cy="6019800"/>
                  <wp:effectExtent b="0" l="0" r="0" t="0"/>
                  <wp:docPr id="1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2550" cy="6019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heading=h.uigjv58z3klw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STEP 4: Clean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6"/>
          <w:szCs w:val="36"/>
          <w:rtl w:val="0"/>
        </w:rPr>
        <w:t xml:space="preserve">email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(Standardization)</w:t>
      </w:r>
    </w:p>
    <w:tbl>
      <w:tblPr>
        <w:tblStyle w:val="Table5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email,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LOWER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(email)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cleaned_email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customer_orders;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</w:rPr>
              <w:drawing>
                <wp:inline distB="114300" distT="114300" distL="114300" distR="114300">
                  <wp:extent cx="3790950" cy="5095875"/>
                  <wp:effectExtent b="0" l="0" r="0" t="0"/>
                  <wp:docPr id="1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0950" cy="5095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heading=h.na7223qvkogc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heading=h.we7ub6u2gcj1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heading=h.4j8225gqll25" w:id="15"/>
      <w:bookmarkEnd w:id="15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🔹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5: Clean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mobile_number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(Extract last 10 digits)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mobile_number,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SUBSTR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(mobile_number,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LENGTH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(mobile_number) 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cleaned_mobile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customer_orders;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</w:rPr>
              <w:drawing>
                <wp:inline distB="114300" distT="114300" distL="114300" distR="114300">
                  <wp:extent cx="5600700" cy="4064000"/>
                  <wp:effectExtent b="0" l="0" r="0" t="0"/>
                  <wp:docPr id="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0700" cy="406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heading=h.qu3y835ajkqn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STEP 6: Extract Year from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order_id</w:t>
      </w:r>
    </w:p>
    <w:tbl>
      <w:tblPr>
        <w:tblStyle w:val="Table7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order_id,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SUBSTR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(order_id,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order_year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customer_orders;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</w:rPr>
              <w:drawing>
                <wp:inline distB="114300" distT="114300" distL="114300" distR="114300">
                  <wp:extent cx="4905375" cy="5162550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75" cy="5162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heading=h.qrl8xvryng9r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STEP 7: Round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order_amount</w:t>
      </w:r>
    </w:p>
    <w:tbl>
      <w:tblPr>
        <w:tblStyle w:val="Table8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order_amount,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ROUND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(order_amount,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cleaned_order_amount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customer_orders;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</w:rPr>
              <w:drawing>
                <wp:inline distB="114300" distT="114300" distL="114300" distR="114300">
                  <wp:extent cx="5257800" cy="4981575"/>
                  <wp:effectExtent b="0" l="0" r="0" t="0"/>
                  <wp:docPr id="1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0" cy="4981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heading=h.5fbh8udrsbq7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STEP 8: Round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rating</w:t>
      </w:r>
    </w:p>
    <w:tbl>
      <w:tblPr>
        <w:tblStyle w:val="Table9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rating,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ROUND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(rating,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cleaned_rating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customer_orders;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</w:rPr>
              <w:drawing>
                <wp:inline distB="114300" distT="114300" distL="114300" distR="114300">
                  <wp:extent cx="4391025" cy="5019675"/>
                  <wp:effectExtent b="0" l="0" r="0" t="0"/>
                  <wp:docPr id="4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1025" cy="5019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heading=h.rv6uu06yvsk6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STEP 9: Standardize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city</w:t>
      </w:r>
    </w:p>
    <w:tbl>
      <w:tblPr>
        <w:tblStyle w:val="Table10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city,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UPPER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(city)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cleaned_city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customer_orders;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</w:rPr>
              <w:drawing>
                <wp:inline distB="114300" distT="114300" distL="114300" distR="114300">
                  <wp:extent cx="4152900" cy="5067300"/>
                  <wp:effectExtent b="0" l="0" r="0" t="0"/>
                  <wp:docPr id="10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2900" cy="506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heading=h.kg0xd4il17xl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STEP 10: Delivery Time Calculation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6"/>
          <w:szCs w:val="36"/>
          <w:rtl w:val="0"/>
        </w:rPr>
        <w:t xml:space="preserve">DATEDIFF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)</w:t>
      </w:r>
    </w:p>
    <w:tbl>
      <w:tblPr>
        <w:tblStyle w:val="Table11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order_date,</w:t>
              <w:br w:type="textWrapping"/>
              <w:t xml:space="preserve">  delivery_date,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DATEDIFF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(delivery_date, order_date)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delivery_days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customer_orders;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</w:rPr>
              <w:drawing>
                <wp:inline distB="114300" distT="114300" distL="114300" distR="114300">
                  <wp:extent cx="5600700" cy="5219700"/>
                  <wp:effectExtent b="0" l="0" r="0" t="0"/>
                  <wp:docPr id="6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0700" cy="5219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heading=h.c261u3rilim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STEP 11: Customer Tenure Calculation</w:t>
      </w:r>
    </w:p>
    <w:tbl>
      <w:tblPr>
        <w:tblStyle w:val="Table12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signup_date,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DATEDIFF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(), signup_date)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days_with_company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customer_orders;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</w:rPr>
              <w:drawing>
                <wp:inline distB="114300" distT="114300" distL="114300" distR="114300">
                  <wp:extent cx="5305425" cy="4972050"/>
                  <wp:effectExtent b="0" l="0" r="0" t="0"/>
                  <wp:docPr id="1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5425" cy="4972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38"/>
          <w:szCs w:val="38"/>
        </w:rPr>
      </w:pPr>
      <w:bookmarkStart w:colFirst="0" w:colLast="0" w:name="_heading=h.rli0k5hdr2co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</w:t>
      </w: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STEP 12: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8"/>
          <w:szCs w:val="38"/>
          <w:rtl w:val="0"/>
        </w:rPr>
        <w:t xml:space="preserve">CASE WHEN</w:t>
      </w: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 – Order Value Category</w:t>
      </w:r>
    </w:p>
    <w:tbl>
      <w:tblPr>
        <w:tblStyle w:val="Table13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order_amount,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order_amount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'High Value'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order_amount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'Medium Value'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'Low Value'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order_category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customer_orders;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</w:rPr>
              <w:drawing>
                <wp:inline distB="114300" distT="114300" distL="114300" distR="114300">
                  <wp:extent cx="5219700" cy="6162675"/>
                  <wp:effectExtent b="0" l="0" r="0" t="0"/>
                  <wp:docPr id="3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9700" cy="6162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4"/>
          <w:szCs w:val="44"/>
        </w:rPr>
      </w:pPr>
      <w:bookmarkStart w:colFirst="0" w:colLast="0" w:name="_heading=h.4q5g2o6ojv6u" w:id="23"/>
      <w:bookmarkEnd w:id="23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🔹 STEP 13: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4"/>
          <w:szCs w:val="44"/>
          <w:rtl w:val="0"/>
        </w:rPr>
        <w:t xml:space="preserve">CASE WHEN</w:t>
      </w: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– Customer Type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signup_date,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DATEDIFF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(), signup_date) &lt;=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'New'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DATEDIFF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(), signup_date) &lt;=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180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'Regular'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'Loyal'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customer_type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customer_orders;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</w:rPr>
              <w:drawing>
                <wp:inline distB="114300" distT="114300" distL="114300" distR="114300">
                  <wp:extent cx="5600700" cy="5905500"/>
                  <wp:effectExtent b="0" l="0" r="0" t="0"/>
                  <wp:docPr id="1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0700" cy="590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14: FINAL CLEANED VIEW (Industry Practice)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VIEW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customer_orders_cleaned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customer_id,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UPPER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TRIM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(first_name))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first_name,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UPPER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TRIM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(last_name))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last_name,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CONCAT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UPPER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TRIM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(first_name)),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 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UPPER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TRIM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(last_name))</w:t>
              <w:br w:type="textWrapping"/>
              <w:t xml:space="preserve">  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full_name,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LOWER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(email)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email,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SUBSTR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(mobile_number,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LENGTH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(mobile_number) 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mobile_number,</w:t>
              <w:br w:type="textWrapping"/>
              <w:t xml:space="preserve">  order_id,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SUBSTR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(order_id,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order_year,</w:t>
              <w:br w:type="textWrapping"/>
              <w:t xml:space="preserve">  order_date,</w:t>
              <w:br w:type="textWrapping"/>
              <w:t xml:space="preserve">  delivery_date,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DATEDIFF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(delivery_date, order_date)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delivery_days,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ROUND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(order_amount,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order_amount,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UPPER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(city)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city,</w:t>
              <w:br w:type="textWrapping"/>
              <w:t xml:space="preserve">  signup_date,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DATEDIFF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(), signup_date)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customer_tenure_days,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order_amount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'High Value'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order_amount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'Medium Value'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'Low Value'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order_category,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ROUND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(rating,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rating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customer_orders;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eh4xve9b8ax3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STEP 15: Validate Cleaned Data</w:t>
      </w:r>
    </w:p>
    <w:tbl>
      <w:tblPr>
        <w:tblStyle w:val="Table16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*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customer_orders_cleaned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LIMIT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</w:rPr>
              <w:drawing>
                <wp:inline distB="114300" distT="114300" distL="114300" distR="114300">
                  <wp:extent cx="5600700" cy="2476500"/>
                  <wp:effectExtent b="0" l="0" r="0" t="0"/>
                  <wp:docPr id="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0700" cy="247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7.png"/><Relationship Id="rId22" Type="http://schemas.openxmlformats.org/officeDocument/2006/relationships/image" Target="media/image15.png"/><Relationship Id="rId10" Type="http://schemas.openxmlformats.org/officeDocument/2006/relationships/image" Target="media/image2.png"/><Relationship Id="rId21" Type="http://schemas.openxmlformats.org/officeDocument/2006/relationships/image" Target="media/image14.png"/><Relationship Id="rId13" Type="http://schemas.openxmlformats.org/officeDocument/2006/relationships/image" Target="media/image9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3.png"/><Relationship Id="rId14" Type="http://schemas.openxmlformats.org/officeDocument/2006/relationships/image" Target="media/image1.png"/><Relationship Id="rId17" Type="http://schemas.openxmlformats.org/officeDocument/2006/relationships/image" Target="media/image13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customXml" Target="../customXML/item1.xml"/><Relationship Id="rId18" Type="http://schemas.openxmlformats.org/officeDocument/2006/relationships/image" Target="media/image10.png"/><Relationship Id="rId7" Type="http://schemas.openxmlformats.org/officeDocument/2006/relationships/hyperlink" Target="mailto:masihprerit@gmail.com" TargetMode="External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yBMv+K2j9u5k1UYCe5yx0O4snA==">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