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597C56" w14:textId="77777777" w:rsidR="00047D89" w:rsidRPr="00047D89" w:rsidRDefault="00047D89" w:rsidP="00047D89">
      <w:pPr>
        <w:rPr>
          <w:b/>
          <w:bCs/>
        </w:rPr>
      </w:pPr>
      <w:r w:rsidRPr="00047D89">
        <w:rPr>
          <w:b/>
          <w:bCs/>
        </w:rPr>
        <w:t>Company Leave Policy</w:t>
      </w:r>
    </w:p>
    <w:p w14:paraId="2103D4D9" w14:textId="77777777" w:rsidR="00047D89" w:rsidRPr="00047D89" w:rsidRDefault="00047D89" w:rsidP="00047D89">
      <w:pPr>
        <w:rPr>
          <w:b/>
          <w:bCs/>
        </w:rPr>
      </w:pPr>
      <w:r w:rsidRPr="00047D89">
        <w:rPr>
          <w:b/>
          <w:bCs/>
        </w:rPr>
        <w:t>1. Annual Leave</w:t>
      </w:r>
    </w:p>
    <w:p w14:paraId="2B094800" w14:textId="77777777" w:rsidR="00047D89" w:rsidRPr="00047D89" w:rsidRDefault="00047D89" w:rsidP="00047D89">
      <w:r w:rsidRPr="00047D89">
        <w:t xml:space="preserve">Employees are entitled to </w:t>
      </w:r>
      <w:r w:rsidRPr="00047D89">
        <w:rPr>
          <w:b/>
          <w:bCs/>
        </w:rPr>
        <w:t>18 days of annual leave per year</w:t>
      </w:r>
      <w:r w:rsidRPr="00047D89">
        <w:t>.</w:t>
      </w:r>
    </w:p>
    <w:p w14:paraId="1E1BE033" w14:textId="77777777" w:rsidR="00047D89" w:rsidRPr="00047D89" w:rsidRDefault="00047D89" w:rsidP="00047D89">
      <w:r w:rsidRPr="00047D89">
        <w:t>Annual leave should be requested in advance through the appropriate leave request process and must be approved by the employee's manager before the leave is taken.</w:t>
      </w:r>
    </w:p>
    <w:p w14:paraId="2E74C0D9" w14:textId="77EAFBD6" w:rsidR="00047D89" w:rsidRPr="00047D89" w:rsidRDefault="00047D89" w:rsidP="00047D89">
      <w:r w:rsidRPr="00047D89">
        <w:t>Employees are encouraged to plan their annual leave in advance to ensure adequate team coverage and smooth business operations.</w:t>
      </w:r>
      <w:r w:rsidR="0092770C">
        <w:br/>
      </w:r>
    </w:p>
    <w:p w14:paraId="501700C6" w14:textId="77777777" w:rsidR="00047D89" w:rsidRPr="00047D89" w:rsidRDefault="00047D89" w:rsidP="00047D89">
      <w:pPr>
        <w:rPr>
          <w:b/>
          <w:bCs/>
        </w:rPr>
      </w:pPr>
      <w:r w:rsidRPr="00047D89">
        <w:rPr>
          <w:b/>
          <w:bCs/>
        </w:rPr>
        <w:t>2. Sick Leave</w:t>
      </w:r>
    </w:p>
    <w:p w14:paraId="1D8591C2" w14:textId="77777777" w:rsidR="00047D89" w:rsidRPr="00047D89" w:rsidRDefault="00047D89" w:rsidP="00047D89">
      <w:r w:rsidRPr="00047D89">
        <w:t xml:space="preserve">Employees are entitled to </w:t>
      </w:r>
      <w:r w:rsidRPr="00047D89">
        <w:rPr>
          <w:b/>
          <w:bCs/>
        </w:rPr>
        <w:t>10 days of sick leave per year</w:t>
      </w:r>
      <w:r w:rsidRPr="00047D89">
        <w:t>.</w:t>
      </w:r>
    </w:p>
    <w:p w14:paraId="2835938C" w14:textId="77777777" w:rsidR="00047D89" w:rsidRPr="00047D89" w:rsidRDefault="00047D89" w:rsidP="00047D89">
      <w:r w:rsidRPr="00047D89">
        <w:t>If an employee is unable to work due to illness, they should inform their manager as soon as possible.</w:t>
      </w:r>
    </w:p>
    <w:p w14:paraId="2A6A340F" w14:textId="0CCC3017" w:rsidR="00047D89" w:rsidRPr="00047D89" w:rsidRDefault="00047D89" w:rsidP="00047D89">
      <w:r w:rsidRPr="00047D89">
        <w:t>For extended periods of illness, the employee may be required to provide appropriate medical documentation in accordance with company requirements.</w:t>
      </w:r>
      <w:r w:rsidR="0092770C">
        <w:br/>
      </w:r>
    </w:p>
    <w:p w14:paraId="475BE0E4" w14:textId="77777777" w:rsidR="00047D89" w:rsidRPr="00047D89" w:rsidRDefault="00047D89" w:rsidP="00047D89">
      <w:pPr>
        <w:rPr>
          <w:b/>
          <w:bCs/>
        </w:rPr>
      </w:pPr>
      <w:r w:rsidRPr="00047D89">
        <w:rPr>
          <w:b/>
          <w:bCs/>
        </w:rPr>
        <w:t>3. Work From Home</w:t>
      </w:r>
    </w:p>
    <w:p w14:paraId="2ACF6292" w14:textId="77777777" w:rsidR="00047D89" w:rsidRPr="00047D89" w:rsidRDefault="00047D89" w:rsidP="00047D89">
      <w:r w:rsidRPr="00047D89">
        <w:t>Employees may work from home with prior approval from their manager.</w:t>
      </w:r>
    </w:p>
    <w:p w14:paraId="71054969" w14:textId="77777777" w:rsidR="00047D89" w:rsidRPr="00047D89" w:rsidRDefault="00047D89" w:rsidP="00047D89">
      <w:r w:rsidRPr="00047D89">
        <w:t>Employees should communicate their planned work-from-home schedule to their manager in advance.</w:t>
      </w:r>
    </w:p>
    <w:p w14:paraId="72DE4132" w14:textId="105D92D6" w:rsidR="00047D89" w:rsidRPr="00047D89" w:rsidRDefault="00047D89" w:rsidP="00047D89">
      <w:r w:rsidRPr="00047D89">
        <w:t>While working from home, employees are expected to remain available during normal working hours and complete their assigned responsibilities.</w:t>
      </w:r>
      <w:r w:rsidR="0092770C">
        <w:br/>
      </w:r>
    </w:p>
    <w:p w14:paraId="53780556" w14:textId="77777777" w:rsidR="00047D89" w:rsidRPr="00047D89" w:rsidRDefault="00047D89" w:rsidP="00047D89">
      <w:pPr>
        <w:rPr>
          <w:b/>
          <w:bCs/>
        </w:rPr>
      </w:pPr>
      <w:r w:rsidRPr="00047D89">
        <w:rPr>
          <w:b/>
          <w:bCs/>
        </w:rPr>
        <w:t>4. Leave Carry Forward</w:t>
      </w:r>
    </w:p>
    <w:p w14:paraId="3E719CEB" w14:textId="77777777" w:rsidR="00047D89" w:rsidRPr="00047D89" w:rsidRDefault="00047D89" w:rsidP="00047D89">
      <w:r w:rsidRPr="00047D89">
        <w:t>Unused annual leave may be carried forward to the following year, subject to company policy and manager approval.</w:t>
      </w:r>
    </w:p>
    <w:p w14:paraId="279DB3B2" w14:textId="77777777" w:rsidR="00047D89" w:rsidRPr="00047D89" w:rsidRDefault="00047D89" w:rsidP="00047D89">
      <w:r w:rsidRPr="00047D89">
        <w:t>The amount of leave that can be carried forward may be subject to applicable company rules and limits.</w:t>
      </w:r>
    </w:p>
    <w:p w14:paraId="680382B6" w14:textId="70D6E339" w:rsidR="00047D89" w:rsidRPr="00047D89" w:rsidRDefault="00047D89" w:rsidP="00047D89">
      <w:r w:rsidRPr="00047D89">
        <w:t>Employees should check their available leave balance before planning extended leave.</w:t>
      </w:r>
      <w:r w:rsidR="0092770C">
        <w:br/>
      </w:r>
    </w:p>
    <w:p w14:paraId="69BA7228" w14:textId="77777777" w:rsidR="00047D89" w:rsidRPr="00047D89" w:rsidRDefault="00047D89" w:rsidP="00047D89">
      <w:pPr>
        <w:rPr>
          <w:b/>
          <w:bCs/>
        </w:rPr>
      </w:pPr>
      <w:r w:rsidRPr="00047D89">
        <w:rPr>
          <w:b/>
          <w:bCs/>
        </w:rPr>
        <w:t>5. Public Holidays</w:t>
      </w:r>
    </w:p>
    <w:p w14:paraId="30BA53E8" w14:textId="77777777" w:rsidR="00047D89" w:rsidRPr="00047D89" w:rsidRDefault="00047D89" w:rsidP="00047D89">
      <w:r w:rsidRPr="00047D89">
        <w:t>Employees are entitled to company-designated public holidays in addition to their annual leave entitlement.</w:t>
      </w:r>
    </w:p>
    <w:p w14:paraId="7731A9EB" w14:textId="77777777" w:rsidR="00047D89" w:rsidRPr="00047D89" w:rsidRDefault="00047D89" w:rsidP="00047D89">
      <w:r w:rsidRPr="00047D89">
        <w:lastRenderedPageBreak/>
        <w:t>The list of public holidays may vary depending on the employee's location and applicable company holiday calendar.</w:t>
      </w:r>
    </w:p>
    <w:p w14:paraId="475096E1" w14:textId="7ED7E67B" w:rsidR="00047D89" w:rsidRPr="00047D89" w:rsidRDefault="00047D89" w:rsidP="00047D89">
      <w:r w:rsidRPr="00047D89">
        <w:t>Employees should refer to the official company holiday calendar for the applicable dates.</w:t>
      </w:r>
      <w:r w:rsidR="0092770C">
        <w:br/>
      </w:r>
    </w:p>
    <w:p w14:paraId="79B90EFA" w14:textId="77777777" w:rsidR="00047D89" w:rsidRPr="00047D89" w:rsidRDefault="00047D89" w:rsidP="00047D89">
      <w:pPr>
        <w:rPr>
          <w:b/>
          <w:bCs/>
        </w:rPr>
      </w:pPr>
      <w:r w:rsidRPr="00047D89">
        <w:rPr>
          <w:b/>
          <w:bCs/>
        </w:rPr>
        <w:t>6. Leave Approval</w:t>
      </w:r>
    </w:p>
    <w:p w14:paraId="4B807379" w14:textId="77777777" w:rsidR="00047D89" w:rsidRPr="00047D89" w:rsidRDefault="00047D89" w:rsidP="00047D89">
      <w:r w:rsidRPr="00047D89">
        <w:t>All planned leave should be submitted through the designated company leave-management process.</w:t>
      </w:r>
    </w:p>
    <w:p w14:paraId="19DABD1B" w14:textId="77777777" w:rsidR="00047D89" w:rsidRPr="00047D89" w:rsidRDefault="00047D89" w:rsidP="00047D89">
      <w:r w:rsidRPr="00047D89">
        <w:t>Leave is subject to manager approval and business requirements.</w:t>
      </w:r>
    </w:p>
    <w:p w14:paraId="7795679B" w14:textId="77777777" w:rsidR="00047D89" w:rsidRPr="00047D89" w:rsidRDefault="00047D89" w:rsidP="00047D89">
      <w:r w:rsidRPr="00047D89">
        <w:t>Submitting a leave request does not automatically mean that the leave has been approved.</w:t>
      </w:r>
    </w:p>
    <w:p w14:paraId="39B4AB5B" w14:textId="3BB208BA" w:rsidR="00047D89" w:rsidRPr="00047D89" w:rsidRDefault="00047D89" w:rsidP="00047D89">
      <w:r w:rsidRPr="00047D89">
        <w:t>Employees should wait for confirmation before making plans that depend on leave approval.</w:t>
      </w:r>
      <w:r w:rsidR="0092770C">
        <w:br/>
      </w:r>
    </w:p>
    <w:p w14:paraId="631E9A3F" w14:textId="77777777" w:rsidR="00047D89" w:rsidRPr="00047D89" w:rsidRDefault="00047D89" w:rsidP="00047D89">
      <w:pPr>
        <w:rPr>
          <w:b/>
          <w:bCs/>
        </w:rPr>
      </w:pPr>
      <w:r w:rsidRPr="00047D89">
        <w:rPr>
          <w:b/>
          <w:bCs/>
        </w:rPr>
        <w:t>7. Emergency Leave</w:t>
      </w:r>
    </w:p>
    <w:p w14:paraId="28105B13" w14:textId="77777777" w:rsidR="00047D89" w:rsidRPr="00047D89" w:rsidRDefault="00047D89" w:rsidP="00047D89">
      <w:r w:rsidRPr="00047D89">
        <w:t>In case of an emergency, employees should inform their manager as soon as reasonably possible.</w:t>
      </w:r>
    </w:p>
    <w:p w14:paraId="1682A8DE" w14:textId="38058DC7" w:rsidR="00047D89" w:rsidRPr="00047D89" w:rsidRDefault="00047D89" w:rsidP="00047D89">
      <w:r w:rsidRPr="00047D89">
        <w:t>Emergency leave may be reviewed and approved based on the circumstances and applicable company policies.</w:t>
      </w:r>
      <w:r w:rsidR="0092770C">
        <w:br/>
      </w:r>
    </w:p>
    <w:p w14:paraId="2D9512A2" w14:textId="77777777" w:rsidR="00047D89" w:rsidRPr="00047D89" w:rsidRDefault="00047D89" w:rsidP="00047D89">
      <w:pPr>
        <w:rPr>
          <w:b/>
          <w:bCs/>
        </w:rPr>
      </w:pPr>
      <w:r w:rsidRPr="00047D89">
        <w:rPr>
          <w:b/>
          <w:bCs/>
        </w:rPr>
        <w:t>8. Extended Leave</w:t>
      </w:r>
    </w:p>
    <w:p w14:paraId="4AF89D5A" w14:textId="77777777" w:rsidR="00047D89" w:rsidRPr="00047D89" w:rsidRDefault="00047D89" w:rsidP="00047D89">
      <w:r w:rsidRPr="00047D89">
        <w:t>Employees who require an extended period of leave should discuss their situation with their manager and the appropriate HR representative.</w:t>
      </w:r>
    </w:p>
    <w:p w14:paraId="3EB970FE" w14:textId="481CECB3" w:rsidR="00047D89" w:rsidRPr="00047D89" w:rsidRDefault="00047D89" w:rsidP="00047D89">
      <w:r w:rsidRPr="00047D89">
        <w:t>Additional documentation or approval may be required depending on the type and duration of the leave.</w:t>
      </w:r>
      <w:r w:rsidR="0092770C">
        <w:br/>
      </w:r>
    </w:p>
    <w:p w14:paraId="6B309E4E" w14:textId="77777777" w:rsidR="00047D89" w:rsidRPr="00047D89" w:rsidRDefault="00047D89" w:rsidP="00047D89">
      <w:pPr>
        <w:rPr>
          <w:b/>
          <w:bCs/>
        </w:rPr>
      </w:pPr>
      <w:r w:rsidRPr="00047D89">
        <w:rPr>
          <w:b/>
          <w:bCs/>
        </w:rPr>
        <w:t>9. Leave Balance</w:t>
      </w:r>
    </w:p>
    <w:p w14:paraId="433614F7" w14:textId="77777777" w:rsidR="00047D89" w:rsidRPr="00047D89" w:rsidRDefault="00047D89" w:rsidP="00047D89">
      <w:r w:rsidRPr="00047D89">
        <w:t>Employees are responsible for keeping track of their leave balance.</w:t>
      </w:r>
    </w:p>
    <w:p w14:paraId="0CCF20AC" w14:textId="77777777" w:rsidR="00047D89" w:rsidRPr="00047D89" w:rsidRDefault="00047D89" w:rsidP="00047D89">
      <w:r w:rsidRPr="00047D89">
        <w:t>Employees should regularly check the company's leave-management system to verify their available annual leave and sick leave.</w:t>
      </w:r>
    </w:p>
    <w:p w14:paraId="01253144" w14:textId="18B16DF7" w:rsidR="00047D89" w:rsidRPr="00047D89" w:rsidRDefault="00047D89" w:rsidP="00047D89">
      <w:r w:rsidRPr="00047D89">
        <w:t>Any discrepancies should be reported to the appropriate HR or administrative team.</w:t>
      </w:r>
      <w:r w:rsidR="0092770C">
        <w:br/>
      </w:r>
    </w:p>
    <w:p w14:paraId="0ADFBBD2" w14:textId="77777777" w:rsidR="00047D89" w:rsidRPr="00047D89" w:rsidRDefault="00047D89" w:rsidP="00047D89">
      <w:pPr>
        <w:rPr>
          <w:b/>
          <w:bCs/>
        </w:rPr>
      </w:pPr>
      <w:r w:rsidRPr="00047D89">
        <w:rPr>
          <w:b/>
          <w:bCs/>
        </w:rPr>
        <w:t>10. Policy Updates</w:t>
      </w:r>
    </w:p>
    <w:p w14:paraId="44353105" w14:textId="77777777" w:rsidR="00047D89" w:rsidRPr="00047D89" w:rsidRDefault="00047D89" w:rsidP="00047D89">
      <w:r w:rsidRPr="00047D89">
        <w:t>The company may update its leave policies from time to time based on business requirements, applicable regulations, or changes to company procedures.</w:t>
      </w:r>
    </w:p>
    <w:p w14:paraId="47A667F7" w14:textId="77777777" w:rsidR="00047D89" w:rsidRPr="00047D89" w:rsidRDefault="00047D89" w:rsidP="00047D89">
      <w:r w:rsidRPr="00047D89">
        <w:lastRenderedPageBreak/>
        <w:t>Employees should refer to the latest official company policy documents for current rules and requirements.</w:t>
      </w:r>
    </w:p>
    <w:p w14:paraId="12E81FA7" w14:textId="77777777" w:rsidR="00C564B8" w:rsidRPr="00047D89" w:rsidRDefault="00C564B8" w:rsidP="00047D89"/>
    <w:sectPr w:rsidR="00C564B8" w:rsidRPr="00047D8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64B8"/>
    <w:rsid w:val="00047D89"/>
    <w:rsid w:val="0092770C"/>
    <w:rsid w:val="00A5426A"/>
    <w:rsid w:val="00C564B8"/>
    <w:rsid w:val="00EE33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7F5B20"/>
  <w15:chartTrackingRefBased/>
  <w15:docId w15:val="{33ED91CA-8ABC-4CE1-A0D7-CA43D64DA2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564B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564B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564B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564B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564B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564B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564B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564B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564B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564B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564B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564B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564B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564B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564B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564B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564B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564B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564B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564B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564B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564B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564B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564B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564B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564B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564B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564B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564B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3</Pages>
  <Words>463</Words>
  <Characters>2645</Characters>
  <Application>Microsoft Office Word</Application>
  <DocSecurity>0</DocSecurity>
  <Lines>22</Lines>
  <Paragraphs>6</Paragraphs>
  <ScaleCrop>false</ScaleCrop>
  <Company/>
  <LinksUpToDate>false</LinksUpToDate>
  <CharactersWithSpaces>3102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Aparna Muzumdar</dc:creator>
  <cp:keywords/>
  <dc:description/>
  <cp:lastModifiedBy>Aparna Muzumdar</cp:lastModifiedBy>
  <cp:revision>4</cp:revision>
  <dcterms:created xsi:type="dcterms:W3CDTF">2026-09-24T17:26:00Z</dcterms:created>
  <dcterms:modified xsi:type="dcterms:W3CDTF">2026-09-24T17:50:00Z</dcterms:modified>
</cp:coreProperties>
</file>