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</w:t>
      </w:r>
      <w:r w:rsidR="00000000">
        <w:t xml:space="preserve"> 1</w:t>
      </w:r>
      <w:r>
        <w:t xml:space="preserve">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</w:t>
      </w:r>
      <w:r w:rsidR="00000000">
        <w:t xml:space="preserve"> 1 | Introduc</w:t>
      </w:r>
      <w:r>
        <w:t>ing</w:t>
      </w:r>
      <w:r w:rsidR="00000000">
        <w:t xml:space="preserve"> Software </w:t>
      </w:r>
      <w:r>
        <w:t>Technology Case Study</w:t>
      </w:r>
      <w:r w:rsidR="00000000">
        <w:t xml:space="preserve"> with Python and </w:t>
      </w:r>
      <w:r>
        <w:t>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r>
        <w:t>Recognise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77777777" w:rsidR="0061036F" w:rsidRDefault="00000000">
      <w:r>
        <w:t>Requirements and stakeholder needs - engineers must understand what problem should be solved before writing code.</w:t>
      </w:r>
    </w:p>
    <w:p w14:paraId="1B9BB124" w14:textId="77777777" w:rsidR="0061036F" w:rsidRDefault="00000000">
      <w:r>
        <w:t>Software design, testing and maintenance - engineers need to structure software so it is reliable, testable and maintainable.</w:t>
      </w:r>
    </w:p>
    <w:p w14:paraId="3EE76B40" w14:textId="77777777" w:rsidR="0061036F" w:rsidRDefault="00000000">
      <w:r>
        <w:t>Judgement and responsibility - engineers must verify AI output, manage risks and decide whether suggested features are appropriate.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>
            <w:r>
              <w:t>A</w:t>
            </w:r>
          </w:p>
        </w:tc>
        <w:tc>
          <w:tcPr>
            <w:tcW w:w="2520" w:type="dxa"/>
          </w:tcPr>
          <w:p>
            <w:r>
              <w:t>Yes</w:t>
            </w:r>
          </w:p>
        </w:tc>
        <w:tc>
          <w:tcPr>
            <w:tcW w:w="2520" w:type="dxa"/>
          </w:tcPr>
          <w:p>
            <w:r>
              <w:t>Limited</w:t>
            </w:r>
          </w:p>
        </w:tc>
        <w:tc>
          <w:tcPr>
            <w:tcW w:w="2520" w:type="dxa"/>
          </w:tcPr>
          <w:p>
            <w:r>
              <w:t>It is programming, but a small individual calculator may not require the full software-engineering process.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>
            <w:r>
              <w:t>B</w:t>
            </w:r>
          </w:p>
        </w:tc>
        <w:tc>
          <w:tcPr>
            <w:tcW w:w="2520" w:type="dxa"/>
          </w:tcPr>
          <w:p>
            <w:r>
              <w:t>Yes</w:t>
            </w:r>
          </w:p>
        </w:tc>
        <w:tc>
          <w:tcPr>
            <w:tcW w:w="2520" w:type="dxa"/>
          </w:tcPr>
          <w:p>
            <w:r>
              <w:t>Yes</w:t>
            </w:r>
          </w:p>
        </w:tc>
        <w:tc>
          <w:tcPr>
            <w:tcW w:w="2520" w:type="dxa"/>
          </w:tcPr>
          <w:p>
            <w:r>
              <w:t>A payroll system for 5,000 employees requires requirements, teamwork, design, testing, security and maintenance.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>
            <w:r>
              <w:t>C</w:t>
            </w:r>
          </w:p>
        </w:tc>
        <w:tc>
          <w:tcPr>
            <w:tcW w:w="2520" w:type="dxa"/>
          </w:tcPr>
          <w:p>
            <w:r>
              <w:t>Yes</w:t>
            </w:r>
          </w:p>
        </w:tc>
        <w:tc>
          <w:tcPr>
            <w:tcW w:w="2520" w:type="dxa"/>
          </w:tcPr>
          <w:p>
            <w:r>
              <w:t>Yes</w:t>
            </w:r>
          </w:p>
        </w:tc>
        <w:tc>
          <w:tcPr>
            <w:tcW w:w="2520" w:type="dxa"/>
          </w:tcPr>
          <w:p>
            <w:r>
              <w:t>AI can generate code, but engineers still need to validate requirements, design decisions, testing and correctness.</w:t>
            </w:r>
          </w:p>
        </w:tc>
      </w:tr>
    </w:tbl>
    <w:p w14:paraId="26EB489E" w14:textId="77777777" w:rsidR="0061036F" w:rsidRDefault="00000000">
      <w:pPr>
        <w:pStyle w:val="Heading1"/>
      </w:pPr>
      <w:r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>
            <w:r>
              <w:t>Clinic management</w:t>
            </w:r>
          </w:p>
        </w:tc>
        <w:tc>
          <w:tcPr>
            <w:tcW w:w="5040" w:type="dxa"/>
          </w:tcPr>
          <w:p>
            <w:r>
              <w:t>A simple, maintainable system that improves clinic operations.</w:t>
            </w:r>
          </w:p>
        </w:tc>
      </w:tr>
      <w:tr w:rsidR="0061036F" w14:paraId="52A4C09C" w14:textId="77777777">
        <w:tc>
          <w:tcPr>
            <w:tcW w:w="5040" w:type="dxa"/>
          </w:tcPr>
          <w:p>
            <w:r>
              <w:t>Clinic staff/receptionists</w:t>
            </w:r>
          </w:p>
        </w:tc>
        <w:tc>
          <w:tcPr>
            <w:tcW w:w="5040" w:type="dxa"/>
          </w:tcPr>
          <w:p>
            <w:r>
              <w:t>Easy access to patient records and reliable appointment management.</w:t>
            </w:r>
          </w:p>
        </w:tc>
      </w:tr>
      <w:tr w:rsidR="0061036F" w14:paraId="06916EDA" w14:textId="77777777">
        <w:tc>
          <w:tcPr>
            <w:tcW w:w="5040" w:type="dxa"/>
          </w:tcPr>
          <w:p>
            <w:r>
              <w:t>Practitioners (GPs)</w:t>
            </w:r>
          </w:p>
        </w:tc>
        <w:tc>
          <w:tcPr>
            <w:tcW w:w="5040" w:type="dxa"/>
          </w:tcPr>
          <w:p>
            <w:r>
              <w:t>Accurate appointment information and visibility of their schedules.</w:t>
            </w:r>
          </w:p>
        </w:tc>
      </w:tr>
      <w:tr w:rsidR="0061036F" w14:paraId="6CDBB96C" w14:textId="77777777">
        <w:tc>
          <w:tcPr>
            <w:tcW w:w="5040" w:type="dxa"/>
          </w:tcPr>
          <w:p>
            <w:r>
              <w:t>Patients</w:t>
            </w:r>
          </w:p>
        </w:tc>
        <w:tc>
          <w:tcPr>
            <w:tcW w:w="5040" w:type="dxa"/>
          </w:tcPr>
          <w:p>
            <w:r>
              <w:t>Accurate records and reliable appointment booking and cancellation.</w:t>
            </w:r>
          </w:p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77777777" w:rsidR="0061036F" w:rsidRDefault="00000000">
      <w:r>
        <w:t>1. Duplicate appointment bookings.</w:t>
      </w:r>
    </w:p>
    <w:p w14:paraId="76B7BF41" w14:textId="77777777" w:rsidR="0061036F" w:rsidRDefault="00000000">
      <w:r>
        <w:t>2. Difficulty locating patient information.</w:t>
      </w:r>
    </w:p>
    <w:p w14:paraId="02311C06" w14:textId="77777777" w:rsidR="0061036F" w:rsidRDefault="00000000">
      <w:r>
        <w:t>3. Inconsistent appointment status information.</w:t>
      </w:r>
    </w:p>
    <w:p w14:paraId="310CCBF3" w14:textId="77777777" w:rsidR="0061036F" w:rsidRDefault="00000000">
      <w:r>
        <w:t>4. Limited appointment history and practitioner availability.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63B9B9A" w14:textId="77777777" w:rsidR="0061036F" w:rsidRDefault="00000000">
      <w:r>
        <w:t>1. Who should be allowed to create, change and cancel appointments?</w:t>
      </w:r>
    </w:p>
    <w:p w14:paraId="27CD2136" w14:textId="77777777" w:rsidR="0061036F" w:rsidRDefault="00000000">
      <w:r>
        <w:t>2. What patient information must the system store?</w:t>
      </w:r>
    </w:p>
    <w:p w14:paraId="037FEC4A" w14:textId="77777777" w:rsidR="0061036F" w:rsidRDefault="00000000">
      <w:r>
        <w:t>3. How should practitioner availability be recorded and displayed?</w:t>
      </w:r>
    </w:p>
    <w:p w14:paraId="5D9873ED" w14:textId="77777777" w:rsidR="0061036F" w:rsidRDefault="00000000">
      <w:r>
        <w:t>4. Which appointment statuses are required and when may they change?</w:t>
      </w:r>
    </w:p>
    <w:p w14:paraId="3CA428E9" w14:textId="77777777" w:rsidR="0061036F" w:rsidRDefault="00000000">
      <w:r>
        <w:t>5. What appointment history or reports does management need?</w:t>
      </w:r>
    </w:p>
    <w:p w14:paraId="00C23602" w14:textId="77777777" w:rsidR="0061036F" w:rsidRDefault="00000000">
      <w:pPr>
        <w:pStyle w:val="Heading1"/>
      </w:pPr>
      <w:r>
        <w:t>Activity 4 - Critique an AI Response (15 minutes)</w:t>
      </w:r>
    </w:p>
    <w:p w14:paraId="359EA984" w14:textId="77777777" w:rsidR="0061036F" w:rsidRDefault="00000000">
      <w:r>
        <w:t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20" w:type="dxa"/>
          </w:tcPr>
          <w:p>
            <w:r>
              <w:t>Yes</w:t>
            </w:r>
          </w:p>
        </w:tc>
        <w:tc>
          <w:tcPr>
            <w:tcW w:w="2520" w:type="dxa"/>
          </w:tcPr>
          <w:p>
            <w:r>
              <w:t>Yes</w:t>
            </w:r>
          </w:p>
        </w:tc>
        <w:tc>
          <w:tcPr>
            <w:tcW w:w="2520" w:type="dxa"/>
          </w:tcPr>
          <w:p>
            <w:r>
              <w:t>Accept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>
            <w:r>
              <w:t>No</w:t>
            </w:r>
          </w:p>
        </w:tc>
        <w:tc>
          <w:tcPr>
            <w:tcW w:w="2520" w:type="dxa"/>
          </w:tcPr>
          <w:p>
            <w:r>
              <w:t>No</w:t>
            </w:r>
          </w:p>
        </w:tc>
        <w:tc>
          <w:tcPr>
            <w:tcW w:w="2520" w:type="dxa"/>
          </w:tcPr>
          <w:p>
            <w:r>
              <w:t>Reject - no client evidence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t>AI diagnosis recommendations</w:t>
            </w:r>
          </w:p>
        </w:tc>
        <w:tc>
          <w:tcPr>
            <w:tcW w:w="2520" w:type="dxa"/>
          </w:tcPr>
          <w:p>
            <w:r>
              <w:t>No</w:t>
            </w:r>
          </w:p>
        </w:tc>
        <w:tc>
          <w:tcPr>
            <w:tcW w:w="2520" w:type="dxa"/>
          </w:tcPr>
          <w:p>
            <w:r>
              <w:t>No</w:t>
            </w:r>
          </w:p>
        </w:tc>
        <w:tc>
          <w:tcPr>
            <w:tcW w:w="2520" w:type="dxa"/>
          </w:tcPr>
          <w:p>
            <w:r>
              <w:t>Reject - outside stated scope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>
            <w:r>
              <w:t>Yes</w:t>
            </w:r>
          </w:p>
        </w:tc>
        <w:tc>
          <w:tcPr>
            <w:tcW w:w="2520" w:type="dxa"/>
          </w:tcPr>
          <w:p>
            <w:r>
              <w:t>Yes</w:t>
            </w:r>
          </w:p>
        </w:tc>
        <w:tc>
          <w:tcPr>
            <w:tcW w:w="2520" w:type="dxa"/>
          </w:tcPr>
          <w:p>
            <w:r>
              <w:t>Accept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>
            <w:r>
              <w:t>No</w:t>
            </w:r>
          </w:p>
        </w:tc>
        <w:tc>
          <w:tcPr>
            <w:tcW w:w="2520" w:type="dxa"/>
          </w:tcPr>
          <w:p>
            <w:r>
              <w:t>No</w:t>
            </w:r>
          </w:p>
        </w:tc>
        <w:tc>
          <w:tcPr>
            <w:tcW w:w="2520" w:type="dxa"/>
          </w:tcPr>
          <w:p>
            <w:r>
              <w:t>Reject - no client evidence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>
            <w:r>
              <w:t>Yes</w:t>
            </w:r>
          </w:p>
        </w:tc>
        <w:tc>
          <w:tcPr>
            <w:tcW w:w="2520" w:type="dxa"/>
          </w:tcPr>
          <w:p>
            <w:r>
              <w:t>Yes</w:t>
            </w:r>
          </w:p>
        </w:tc>
        <w:tc>
          <w:tcPr>
            <w:tcW w:w="2520" w:type="dxa"/>
          </w:tcPr>
          <w:p>
            <w:r>
              <w:t>Accept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t>Insurance processing</w:t>
            </w:r>
          </w:p>
        </w:tc>
        <w:tc>
          <w:tcPr>
            <w:tcW w:w="2520" w:type="dxa"/>
          </w:tcPr>
          <w:p>
            <w:r>
              <w:t>No</w:t>
            </w:r>
          </w:p>
        </w:tc>
        <w:tc>
          <w:tcPr>
            <w:tcW w:w="2520" w:type="dxa"/>
          </w:tcPr>
          <w:p>
            <w:r>
              <w:t>No</w:t>
            </w:r>
          </w:p>
        </w:tc>
        <w:tc>
          <w:tcPr>
            <w:tcW w:w="2520" w:type="dxa"/>
          </w:tcPr>
          <w:p>
            <w:r>
              <w:t>Reject - no client evidence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t>Treatment-plan generation</w:t>
            </w:r>
          </w:p>
        </w:tc>
        <w:tc>
          <w:tcPr>
            <w:tcW w:w="2520" w:type="dxa"/>
          </w:tcPr>
          <w:p>
            <w:r>
              <w:t>No</w:t>
            </w:r>
          </w:p>
        </w:tc>
        <w:tc>
          <w:tcPr>
            <w:tcW w:w="2520" w:type="dxa"/>
          </w:tcPr>
          <w:p>
            <w:r>
              <w:t>No</w:t>
            </w:r>
          </w:p>
        </w:tc>
        <w:tc>
          <w:tcPr>
            <w:tcW w:w="2520" w:type="dxa"/>
          </w:tcPr>
          <w:p>
            <w:r>
              <w:t>Reject - outside stated scope</w:t>
            </w:r>
          </w:p>
        </w:tc>
      </w:tr>
    </w:tbl>
    <w:p w14:paraId="3A96DF3F" w14:textId="77777777" w:rsidR="0061036F" w:rsidRDefault="00000000">
      <w:pPr>
        <w:pStyle w:val="Heading1"/>
      </w:pPr>
      <w:r>
        <w:t>Exit question</w:t>
      </w:r>
    </w:p>
    <w:p w14:paraId="48FF4C3A" w14:textId="77777777" w:rsidR="0061036F" w:rsidRDefault="00000000">
      <w:r>
        <w:t>Write one activity that a software engineer must perform and that cannot safely be delegated entirely to AI.</w:t>
      </w:r>
    </w:p>
    <w:p>
      <w:r>
        <w:t>A software engineer must make accountable decisions about requirements and risks, including checking whether AI-generated suggestions are supported by client evidence.</w:t>
      </w:r>
    </w:p>
    <w:sectPr w:rsidR="0061036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4F0"/>
    <w:rsid w:val="0029639D"/>
    <w:rsid w:val="00326F90"/>
    <w:rsid w:val="0061036F"/>
    <w:rsid w:val="00667D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Girija.Chetty</cp:lastModifiedBy>
  <cp:revision>2</cp:revision>
  <dcterms:created xsi:type="dcterms:W3CDTF">2013-12-23T23:15:00Z</dcterms:created>
  <dcterms:modified xsi:type="dcterms:W3CDTF">2026-08-29T09:37:00Z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