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</w:t>
      </w:r>
      <w:r w:rsidR="00000000">
        <w:t xml:space="preserve">Tutorial </w:t>
      </w:r>
      <w:r>
        <w:t>Activities</w:t>
      </w:r>
      <w:r w:rsidR="00000000">
        <w:t xml:space="preserve">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>
            <w:r>
              <w:t>Patient</w:t>
            </w:r>
          </w:p>
        </w:tc>
        <w:tc>
          <w:tcPr>
            <w:tcW w:w="3360" w:type="dxa"/>
          </w:tcPr>
          <w:p>
            <w:r>
              <w:t>patient_id and name must be present and valid</w:t>
            </w:r>
          </w:p>
        </w:tc>
        <w:tc>
          <w:tcPr>
            <w:tcW w:w="3360" w:type="dxa"/>
          </w:tcPr>
          <w:p>
            <w:r>
              <w:t>create_record(), view_information()</w:t>
            </w:r>
          </w:p>
        </w:tc>
      </w:tr>
      <w:tr w:rsidR="00D974A7" w14:paraId="7FCEF5EE" w14:textId="77777777">
        <w:tc>
          <w:tcPr>
            <w:tcW w:w="3360" w:type="dxa"/>
          </w:tcPr>
          <w:p>
            <w:r>
              <w:t>Practitioner</w:t>
            </w:r>
          </w:p>
        </w:tc>
        <w:tc>
          <w:tcPr>
            <w:tcW w:w="3360" w:type="dxa"/>
          </w:tcPr>
          <w:p>
            <w:r>
              <w:t>practitioner_id, name and specialty must be present and valid</w:t>
            </w:r>
          </w:p>
        </w:tc>
        <w:tc>
          <w:tcPr>
            <w:tcW w:w="3360" w:type="dxa"/>
          </w:tcPr>
          <w:p>
            <w:r>
              <w:t>create_record(), view_information()</w:t>
            </w:r>
          </w:p>
        </w:tc>
      </w:tr>
      <w:tr w:rsidR="00D974A7" w14:paraId="5019174D" w14:textId="77777777">
        <w:tc>
          <w:tcPr>
            <w:tcW w:w="3360" w:type="dxa"/>
          </w:tcPr>
          <w:p>
            <w:r>
              <w:t>Appointment</w:t>
            </w:r>
          </w:p>
        </w:tc>
        <w:tc>
          <w:tcPr>
            <w:tcW w:w="3360" w:type="dxa"/>
          </w:tcPr>
          <w:p>
            <w:r>
              <w:t>status starts Scheduled; only Scheduled appointments may be changed, cancelled or completed</w:t>
            </w:r>
          </w:p>
        </w:tc>
        <w:tc>
          <w:tcPr>
            <w:tcW w:w="3360" w:type="dxa"/>
          </w:tcPr>
          <w:p>
            <w:r>
              <w:t>status, change_appointment(), cancel(), complete(), view_information()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77777777" w:rsidR="00D974A7" w:rsidRDefault="00000000">
      <w:r>
        <w:t>Appointment and Patient -&gt; Composition/association. Reason: an Appointment refers to a Patient; an appointment is not a type of patient.</w:t>
      </w:r>
    </w:p>
    <w:p w14:paraId="40E79499" w14:textId="77777777" w:rsidR="00D974A7" w:rsidRDefault="00000000">
      <w:r>
        <w:t>Appointment and Practitioner -&gt; Composition/association. Reason: an Appointment refers to a Practitioner; it does not inherit practitioner behaviour.</w:t>
      </w:r>
    </w:p>
    <w:p w14:paraId="0F3C98D6" w14:textId="77777777" w:rsidR="00D974A7" w:rsidRDefault="00000000">
      <w:r>
        <w:t>Doctor and Practitioner (hypothetical) -&gt; Inheritance. Reason: a Doctor could be a specialised type of Practitioner if the domain later requires doctor-specific behaviour.</w:t>
      </w:r>
    </w:p>
    <w:p w14:paraId="22C008C2" w14:textId="77777777" w:rsidR="00D974A7" w:rsidRDefault="00000000">
      <w:r>
        <w:t>Clinic and Appointment -&gt; Composition/association. Reason: a Clinic may contain or manage appointments; a clinic is not a type of appointment.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>
      <w:r>
        <w:t>Appointment should decide because the legal status transition is a domain rule owned by the Appointment object.</w:t>
      </w:r>
    </w:p>
    <w:p w14:paraId="52D12CEB" w14:textId="77777777" w:rsidR="00D974A7" w:rsidRDefault="00000000">
      <w:r>
        <w:t>Who validates a patient name?</w:t>
      </w:r>
    </w:p>
    <w:p>
      <w:r>
        <w:t>Patient should validate its own required name when the object is created.</w:t>
      </w:r>
    </w:p>
    <w:p w14:paraId="3DB5203E" w14:textId="77777777" w:rsidR="00D974A7" w:rsidRDefault="00000000">
      <w:r>
        <w:t>Should Appointment execute SQL? Why?</w:t>
      </w:r>
    </w:p>
    <w:p>
      <w:r>
        <w:t>No. Appointment should contain domain state and business rules. SQL is a persistence responsibility and would couple the domain model to storage.</w:t>
      </w:r>
    </w:p>
    <w:p w14:paraId="68A2C170" w14:textId="77777777" w:rsidR="00D974A7" w:rsidRDefault="00000000">
      <w:r>
        <w:t>Should the UI decide whether a status transition is legal?</w:t>
      </w:r>
    </w:p>
    <w:p>
      <w:r>
        <w:t>No. The UI may request a change, but Appointment should enforce whether the transition is legal so the rule is consistent everywhere.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>AI generates an Appointment class with public status mutation, SQL inside cancel(), a NotificationManager dependency and inheritance from PatientRecord. Identify at least five design problems and corrections.</w:t>
      </w:r>
    </w:p>
    <w:p>
      <w:r>
        <w:t>1. Public status mutation breaks encapsulation - keep status protected and change it only through domain methods.</w:t>
        <w:br/>
        <w:t>2. SQL inside cancel() mixes persistence with domain logic - move persistence outside the entity.</w:t>
        <w:br/>
        <w:t>3. NotificationManager is an invented dependency - remove it because notifications are not in the approved design.</w:t>
        <w:br/>
        <w:t>4. Appointment inheriting from PatientRecord is the wrong relationship - Appointment should associate with Patient and Practitioner.</w:t>
        <w:br/>
        <w:t>5. Uncontrolled status changes can violate business rules - enforce transitions inside cancel(), complete() and change_appointment().</w:t>
        <w:br/>
        <w:t>6. Remove any unsupported fields or behaviour that are not justified by the approved UML or requirements.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>
      <w:r>
        <w:t>Using classes does not automatically create good object-oriented design. Responsibilities can still be misplaced, state can be exposed, inheritance can be misused, and unrelated concerns such as SQL or UI logic can be mixed into domain classes.</w:t>
      </w:r>
    </w:p>
    <w:sectPr w:rsidR="00D974A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326F90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