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49DB3" w14:textId="77777777" w:rsidR="00740038" w:rsidRDefault="00740038" w:rsidP="00740038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0D02D052" w14:textId="0D1A4E3B" w:rsidR="00740038" w:rsidRDefault="00740038" w:rsidP="00740038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2</w:t>
      </w:r>
      <w:r w:rsidR="006F41EA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3FFE89AB" w14:textId="77777777" w:rsidR="00740038" w:rsidRDefault="00740038" w:rsidP="00740038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44196" w14:textId="77777777" w:rsidR="00740038" w:rsidRDefault="00740038" w:rsidP="00740038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0F84D084" w14:textId="36539D81" w:rsidR="00740038" w:rsidRDefault="00740038" w:rsidP="00740038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59EDFAEA" w14:textId="77777777" w:rsidR="00740038" w:rsidRDefault="00740038" w:rsidP="00740038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</w:p>
    <w:p w14:paraId="4ACEB370" w14:textId="07A02F6F" w:rsidR="00740038" w:rsidRPr="00213C18" w:rsidRDefault="00740038" w:rsidP="00BF3ED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1F3864" w:themeColor="accent1" w:themeShade="80"/>
        </w:rPr>
      </w:pPr>
      <w:r w:rsidRPr="00213C18">
        <w:rPr>
          <w:color w:val="1F3864" w:themeColor="accent1" w:themeShade="80"/>
        </w:rPr>
        <w:t xml:space="preserve">1. </w:t>
      </w:r>
      <w:r w:rsidR="00BF3ED7" w:rsidRPr="00213C18">
        <w:rPr>
          <w:color w:val="1F3864" w:themeColor="accent1" w:themeShade="80"/>
        </w:rPr>
        <w:t xml:space="preserve"> </w:t>
      </w:r>
      <w:r w:rsidRPr="00213C18">
        <w:rPr>
          <w:color w:val="1F3864" w:themeColor="accent1" w:themeShade="80"/>
        </w:rPr>
        <w:t xml:space="preserve">The heights of the players (in </w:t>
      </w:r>
      <w:proofErr w:type="spellStart"/>
      <w:r w:rsidRPr="00213C18">
        <w:rPr>
          <w:color w:val="1F3864" w:themeColor="accent1" w:themeShade="80"/>
        </w:rPr>
        <w:t>centimeters</w:t>
      </w:r>
      <w:proofErr w:type="spellEnd"/>
      <w:r w:rsidRPr="00213C18">
        <w:rPr>
          <w:color w:val="1F3864" w:themeColor="accent1" w:themeShade="80"/>
        </w:rPr>
        <w:t>) from a basketball team are represented by the table:</w:t>
      </w:r>
    </w:p>
    <w:p w14:paraId="40175E0F" w14:textId="744D30B8" w:rsidR="00740038" w:rsidRDefault="00740038" w:rsidP="00DF72F6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1F3864" w:themeColor="accent1" w:themeShade="80"/>
        </w:rPr>
      </w:pPr>
      <w:r w:rsidRPr="00213C18">
        <w:rPr>
          <w:rFonts w:asciiTheme="minorHAnsi" w:eastAsiaTheme="minorHAnsi" w:hAnsiTheme="minorHAnsi" w:cstheme="minorBidi"/>
          <w:noProof/>
          <w:color w:val="1F3864" w:themeColor="accent1" w:themeShade="80"/>
          <w:lang w:eastAsia="en-US"/>
        </w:rPr>
        <w:drawing>
          <wp:inline distT="0" distB="0" distL="0" distR="0" wp14:anchorId="7B461634" wp14:editId="76463C0D">
            <wp:extent cx="5731510" cy="718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C18">
        <w:rPr>
          <w:color w:val="1F3864" w:themeColor="accent1" w:themeShade="80"/>
        </w:rPr>
        <w:t>Calculate standard deviation.</w:t>
      </w:r>
    </w:p>
    <w:p w14:paraId="5052E91F" w14:textId="77777777" w:rsidR="00DF72F6" w:rsidRPr="00213C18" w:rsidRDefault="00DF72F6" w:rsidP="00DF72F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1F3864" w:themeColor="accent1" w:themeShade="80"/>
        </w:rPr>
      </w:pPr>
    </w:p>
    <w:p w14:paraId="1B14251B" w14:textId="77777777" w:rsidR="00332FBC" w:rsidRDefault="00740038" w:rsidP="00332FBC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/>
          <w:color w:val="1F3864" w:themeColor="accent1" w:themeShade="80"/>
        </w:rPr>
      </w:pPr>
      <w:r w:rsidRPr="00213C18">
        <w:rPr>
          <w:color w:val="1F3864" w:themeColor="accent1" w:themeShade="80"/>
        </w:rPr>
        <w:t xml:space="preserve">2. </w:t>
      </w:r>
      <w:r w:rsidR="00BF3ED7" w:rsidRPr="00213C18">
        <w:rPr>
          <w:color w:val="1F3864" w:themeColor="accent1" w:themeShade="80"/>
        </w:rPr>
        <w:t xml:space="preserve">  </w:t>
      </w:r>
      <w:r w:rsidRPr="00213C18">
        <w:rPr>
          <w:color w:val="1F3864" w:themeColor="accent1" w:themeShade="80"/>
        </w:rPr>
        <w:t xml:space="preserve">For the following data sets, calculate the quartiles and find the interquartile </w:t>
      </w:r>
      <w:proofErr w:type="spellStart"/>
      <w:proofErr w:type="gramStart"/>
      <w:r w:rsidRPr="00213C18">
        <w:rPr>
          <w:color w:val="1F3864" w:themeColor="accent1" w:themeShade="80"/>
        </w:rPr>
        <w:t>range.The</w:t>
      </w:r>
      <w:proofErr w:type="spellEnd"/>
      <w:proofErr w:type="gramEnd"/>
      <w:r w:rsidRPr="00213C18">
        <w:rPr>
          <w:color w:val="1F3864" w:themeColor="accent1" w:themeShade="80"/>
        </w:rPr>
        <w:t xml:space="preserve"> following numbers represent the time in minutes that twelve employees took to get to work on a particular day.</w:t>
      </w:r>
    </w:p>
    <w:p w14:paraId="6F26BAC7" w14:textId="72329F3F" w:rsidR="00740038" w:rsidRPr="00332FBC" w:rsidRDefault="00740038" w:rsidP="00332FBC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/>
          <w:color w:val="1F3864" w:themeColor="accent1" w:themeShade="80"/>
        </w:rPr>
      </w:pPr>
      <w:r w:rsidRPr="00213C18">
        <w:rPr>
          <w:color w:val="1F3864" w:themeColor="accent1" w:themeShade="80"/>
        </w:rPr>
        <w:t>34          68      22        10        92        46        52        38        29        45        37</w:t>
      </w:r>
    </w:p>
    <w:p w14:paraId="296DE0E4" w14:textId="77595647" w:rsidR="00FF4FA4" w:rsidRDefault="00FF4FA4" w:rsidP="00BF3ED7">
      <w:pPr>
        <w:pStyle w:val="NormalWeb"/>
        <w:shd w:val="clear" w:color="auto" w:fill="FFFFFF"/>
        <w:spacing w:before="0" w:beforeAutospacing="0" w:after="150" w:afterAutospacing="0"/>
        <w:rPr>
          <w:color w:val="1F3864" w:themeColor="accent1" w:themeShade="80"/>
        </w:rPr>
      </w:pPr>
    </w:p>
    <w:p w14:paraId="394FDEA0" w14:textId="5DA4A57C" w:rsidR="00FF4FA4" w:rsidRDefault="00FF4FA4" w:rsidP="00BF3ED7">
      <w:pPr>
        <w:pStyle w:val="NormalWeb"/>
        <w:shd w:val="clear" w:color="auto" w:fill="FFFFFF"/>
        <w:spacing w:before="0" w:beforeAutospacing="0" w:after="150" w:afterAutospacing="0"/>
      </w:pPr>
      <w:r>
        <w:t>Answer.</w:t>
      </w:r>
    </w:p>
    <w:p w14:paraId="106D7B17" w14:textId="52B4936A" w:rsidR="0053166C" w:rsidRDefault="0053166C" w:rsidP="00BF3ED7">
      <w:pPr>
        <w:pStyle w:val="NormalWeb"/>
        <w:shd w:val="clear" w:color="auto" w:fill="FFFFFF"/>
        <w:spacing w:before="0" w:beforeAutospacing="0" w:after="150" w:afterAutospacing="0"/>
      </w:pPr>
      <w:r>
        <w:t>1.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519"/>
        <w:gridCol w:w="1149"/>
        <w:gridCol w:w="962"/>
        <w:gridCol w:w="1147"/>
        <w:gridCol w:w="962"/>
        <w:gridCol w:w="984"/>
        <w:gridCol w:w="1147"/>
      </w:tblGrid>
      <w:tr w:rsidR="00770DF2" w14:paraId="2D40A6CF" w14:textId="77777777" w:rsidTr="00770DF2">
        <w:tc>
          <w:tcPr>
            <w:tcW w:w="1519" w:type="dxa"/>
          </w:tcPr>
          <w:p w14:paraId="6775A21C" w14:textId="061D8B43" w:rsidR="00770DF2" w:rsidRDefault="00770DF2" w:rsidP="007D1AC0">
            <w:pPr>
              <w:pStyle w:val="NormalWeb"/>
              <w:spacing w:before="0" w:beforeAutospacing="0" w:after="150" w:afterAutospacing="0"/>
            </w:pPr>
            <w:r>
              <w:t>Height</w:t>
            </w:r>
          </w:p>
        </w:tc>
        <w:tc>
          <w:tcPr>
            <w:tcW w:w="1149" w:type="dxa"/>
          </w:tcPr>
          <w:p w14:paraId="26D8EEA1" w14:textId="18748F04" w:rsidR="00770DF2" w:rsidRDefault="00770DF2" w:rsidP="007D1AC0">
            <w:pPr>
              <w:pStyle w:val="NormalWeb"/>
              <w:spacing w:before="0" w:beforeAutospacing="0" w:after="150" w:afterAutospacing="0"/>
            </w:pPr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players(f)</w:t>
            </w:r>
          </w:p>
        </w:tc>
        <w:tc>
          <w:tcPr>
            <w:tcW w:w="962" w:type="dxa"/>
          </w:tcPr>
          <w:p w14:paraId="6B4763E3" w14:textId="4798F36C" w:rsidR="00770DF2" w:rsidRDefault="00770DF2" w:rsidP="003E1785">
            <w:pPr>
              <w:pStyle w:val="NormalWeb"/>
              <w:spacing w:before="0" w:beforeAutospacing="0" w:after="150" w:afterAutospacing="0"/>
            </w:pPr>
            <w:r>
              <w:t>x</w:t>
            </w:r>
          </w:p>
        </w:tc>
        <w:tc>
          <w:tcPr>
            <w:tcW w:w="1147" w:type="dxa"/>
          </w:tcPr>
          <w:p w14:paraId="2CCFEDA8" w14:textId="4C6F2731" w:rsidR="00770DF2" w:rsidRDefault="00770DF2" w:rsidP="00736EC3">
            <w:pPr>
              <w:pStyle w:val="NormalWeb"/>
              <w:spacing w:before="0" w:beforeAutospacing="0" w:after="150" w:afterAutospacing="0"/>
            </w:pPr>
            <w:proofErr w:type="spellStart"/>
            <w:r>
              <w:t>f.x</w:t>
            </w:r>
            <w:proofErr w:type="spellEnd"/>
          </w:p>
        </w:tc>
        <w:tc>
          <w:tcPr>
            <w:tcW w:w="962" w:type="dxa"/>
          </w:tcPr>
          <w:p w14:paraId="3FDD18FA" w14:textId="4C09AC1B" w:rsidR="00770DF2" w:rsidRDefault="00770DF2" w:rsidP="00745DA4">
            <w:pPr>
              <w:pStyle w:val="NormalWeb"/>
              <w:spacing w:before="0" w:beforeAutospacing="0" w:after="150" w:afterAutospacing="0"/>
            </w:pPr>
            <w:r>
              <w:t>x-x’</w:t>
            </w:r>
          </w:p>
        </w:tc>
        <w:tc>
          <w:tcPr>
            <w:tcW w:w="984" w:type="dxa"/>
          </w:tcPr>
          <w:p w14:paraId="20140B95" w14:textId="30B925F7" w:rsidR="00770DF2" w:rsidRPr="00181A29" w:rsidRDefault="00770DF2" w:rsidP="00181A29">
            <w:pPr>
              <w:pStyle w:val="NormalWeb"/>
              <w:spacing w:before="0" w:beforeAutospacing="0" w:after="150" w:afterAutospacing="0"/>
            </w:pPr>
            <w:r>
              <w:t>(x-x’)</w:t>
            </w:r>
            <w:r>
              <w:rPr>
                <w:vertAlign w:val="superscript"/>
              </w:rPr>
              <w:t>2</w:t>
            </w:r>
          </w:p>
        </w:tc>
        <w:tc>
          <w:tcPr>
            <w:tcW w:w="1147" w:type="dxa"/>
          </w:tcPr>
          <w:p w14:paraId="3C0D2806" w14:textId="329AE4C2" w:rsidR="00770DF2" w:rsidRDefault="00770DF2" w:rsidP="00923B7E">
            <w:pPr>
              <w:pStyle w:val="NormalWeb"/>
              <w:spacing w:before="0" w:beforeAutospacing="0" w:after="150" w:afterAutospacing="0"/>
            </w:pPr>
            <w:r>
              <w:t>f</w:t>
            </w:r>
            <w:r>
              <w:t>(x-x’)</w:t>
            </w:r>
            <w:r>
              <w:rPr>
                <w:vertAlign w:val="superscript"/>
              </w:rPr>
              <w:t>2</w:t>
            </w:r>
          </w:p>
        </w:tc>
      </w:tr>
      <w:tr w:rsidR="00770DF2" w14:paraId="7422038E" w14:textId="77777777" w:rsidTr="00770DF2">
        <w:tc>
          <w:tcPr>
            <w:tcW w:w="1519" w:type="dxa"/>
          </w:tcPr>
          <w:p w14:paraId="244C2F10" w14:textId="030166D2" w:rsidR="00770DF2" w:rsidRDefault="00770DF2" w:rsidP="007D1AC0">
            <w:pPr>
              <w:pStyle w:val="NormalWeb"/>
              <w:spacing w:before="0" w:beforeAutospacing="0" w:after="150" w:afterAutospacing="0"/>
            </w:pPr>
            <w:r>
              <w:t>[170,175)</w:t>
            </w:r>
          </w:p>
        </w:tc>
        <w:tc>
          <w:tcPr>
            <w:tcW w:w="1149" w:type="dxa"/>
          </w:tcPr>
          <w:p w14:paraId="19B646D1" w14:textId="04FB46FD" w:rsidR="00770DF2" w:rsidRDefault="00770DF2" w:rsidP="00D14B9E">
            <w:pPr>
              <w:pStyle w:val="NormalWeb"/>
              <w:spacing w:before="0" w:beforeAutospacing="0" w:after="150" w:afterAutospacing="0"/>
            </w:pPr>
            <w:r>
              <w:t>1</w:t>
            </w:r>
          </w:p>
        </w:tc>
        <w:tc>
          <w:tcPr>
            <w:tcW w:w="962" w:type="dxa"/>
          </w:tcPr>
          <w:p w14:paraId="00C776C7" w14:textId="61F95D6D" w:rsidR="00770DF2" w:rsidRDefault="00770DF2" w:rsidP="00A40840">
            <w:pPr>
              <w:pStyle w:val="NormalWeb"/>
              <w:spacing w:before="0" w:beforeAutospacing="0" w:after="150" w:afterAutospacing="0"/>
            </w:pPr>
            <w:r>
              <w:t>172.5</w:t>
            </w:r>
          </w:p>
        </w:tc>
        <w:tc>
          <w:tcPr>
            <w:tcW w:w="1147" w:type="dxa"/>
          </w:tcPr>
          <w:p w14:paraId="7F246244" w14:textId="5E9ED525" w:rsidR="00770DF2" w:rsidRDefault="00770DF2" w:rsidP="00C50C63">
            <w:pPr>
              <w:pStyle w:val="NormalWeb"/>
              <w:spacing w:before="0" w:beforeAutospacing="0" w:after="150" w:afterAutospacing="0"/>
            </w:pPr>
            <w:r>
              <w:t>172.5</w:t>
            </w:r>
          </w:p>
        </w:tc>
        <w:tc>
          <w:tcPr>
            <w:tcW w:w="962" w:type="dxa"/>
          </w:tcPr>
          <w:p w14:paraId="31DAD0D4" w14:textId="2EFC148F" w:rsidR="00770DF2" w:rsidRDefault="00770DF2" w:rsidP="00745DA4">
            <w:pPr>
              <w:pStyle w:val="NormalWeb"/>
              <w:spacing w:before="0" w:beforeAutospacing="0" w:after="150" w:afterAutospacing="0"/>
            </w:pPr>
            <w:r>
              <w:t>-14.13</w:t>
            </w:r>
          </w:p>
        </w:tc>
        <w:tc>
          <w:tcPr>
            <w:tcW w:w="984" w:type="dxa"/>
          </w:tcPr>
          <w:p w14:paraId="328A1947" w14:textId="151AABE3" w:rsidR="00770DF2" w:rsidRDefault="00770DF2" w:rsidP="00181A29">
            <w:pPr>
              <w:pStyle w:val="NormalWeb"/>
              <w:spacing w:before="0" w:beforeAutospacing="0" w:after="150" w:afterAutospacing="0"/>
            </w:pPr>
            <w:r>
              <w:t>199.66</w:t>
            </w:r>
          </w:p>
        </w:tc>
        <w:tc>
          <w:tcPr>
            <w:tcW w:w="1147" w:type="dxa"/>
          </w:tcPr>
          <w:p w14:paraId="76F87E79" w14:textId="77DC0A56" w:rsidR="00770DF2" w:rsidRDefault="00770DF2" w:rsidP="004764B8">
            <w:pPr>
              <w:pStyle w:val="NormalWeb"/>
              <w:spacing w:before="0" w:beforeAutospacing="0" w:after="150" w:afterAutospacing="0"/>
            </w:pPr>
            <w:r>
              <w:t>199.66</w:t>
            </w:r>
          </w:p>
        </w:tc>
      </w:tr>
      <w:tr w:rsidR="00770DF2" w14:paraId="19174EA9" w14:textId="77777777" w:rsidTr="00770DF2">
        <w:tc>
          <w:tcPr>
            <w:tcW w:w="1519" w:type="dxa"/>
          </w:tcPr>
          <w:p w14:paraId="57EF4217" w14:textId="748FAACE" w:rsidR="00770DF2" w:rsidRDefault="00770DF2" w:rsidP="007D1AC0">
            <w:pPr>
              <w:pStyle w:val="NormalWeb"/>
              <w:spacing w:before="0" w:beforeAutospacing="0" w:after="150" w:afterAutospacing="0"/>
            </w:pPr>
            <w:r>
              <w:t>[17</w:t>
            </w:r>
            <w:r>
              <w:t>5</w:t>
            </w:r>
            <w:r>
              <w:t>,1</w:t>
            </w:r>
            <w:r>
              <w:t>80</w:t>
            </w:r>
            <w:r>
              <w:t>)</w:t>
            </w:r>
          </w:p>
        </w:tc>
        <w:tc>
          <w:tcPr>
            <w:tcW w:w="1149" w:type="dxa"/>
          </w:tcPr>
          <w:p w14:paraId="10C74E97" w14:textId="36DF094A" w:rsidR="00770DF2" w:rsidRDefault="00770DF2" w:rsidP="00D14B9E">
            <w:pPr>
              <w:pStyle w:val="NormalWeb"/>
              <w:spacing w:before="0" w:beforeAutospacing="0" w:after="150" w:afterAutospacing="0"/>
            </w:pPr>
            <w:r>
              <w:t>3</w:t>
            </w:r>
          </w:p>
        </w:tc>
        <w:tc>
          <w:tcPr>
            <w:tcW w:w="962" w:type="dxa"/>
          </w:tcPr>
          <w:p w14:paraId="491EAF5A" w14:textId="101A3E83" w:rsidR="00770DF2" w:rsidRDefault="00770DF2" w:rsidP="00625F48">
            <w:pPr>
              <w:pStyle w:val="NormalWeb"/>
              <w:spacing w:before="0" w:beforeAutospacing="0" w:after="150" w:afterAutospacing="0"/>
            </w:pPr>
            <w:r>
              <w:t>177.5</w:t>
            </w:r>
          </w:p>
        </w:tc>
        <w:tc>
          <w:tcPr>
            <w:tcW w:w="1147" w:type="dxa"/>
          </w:tcPr>
          <w:p w14:paraId="3939E7E3" w14:textId="0133D5E5" w:rsidR="00770DF2" w:rsidRDefault="00770DF2" w:rsidP="00C50C63">
            <w:pPr>
              <w:pStyle w:val="NormalWeb"/>
              <w:spacing w:before="0" w:beforeAutospacing="0" w:after="150" w:afterAutospacing="0"/>
            </w:pPr>
            <w:r>
              <w:t>532.5</w:t>
            </w:r>
          </w:p>
        </w:tc>
        <w:tc>
          <w:tcPr>
            <w:tcW w:w="962" w:type="dxa"/>
          </w:tcPr>
          <w:p w14:paraId="7D81C148" w14:textId="041A7214" w:rsidR="00770DF2" w:rsidRDefault="00770DF2" w:rsidP="00292DE0">
            <w:pPr>
              <w:pStyle w:val="NormalWeb"/>
              <w:spacing w:before="0" w:beforeAutospacing="0" w:after="150" w:afterAutospacing="0"/>
            </w:pPr>
            <w:r>
              <w:t>-9.13</w:t>
            </w:r>
          </w:p>
        </w:tc>
        <w:tc>
          <w:tcPr>
            <w:tcW w:w="984" w:type="dxa"/>
          </w:tcPr>
          <w:p w14:paraId="75E0F4D8" w14:textId="104394D2" w:rsidR="00770DF2" w:rsidRDefault="00770DF2" w:rsidP="00DD56EA">
            <w:pPr>
              <w:pStyle w:val="NormalWeb"/>
              <w:spacing w:before="0" w:beforeAutospacing="0" w:after="150" w:afterAutospacing="0"/>
            </w:pPr>
            <w:r>
              <w:t>83.36</w:t>
            </w:r>
          </w:p>
        </w:tc>
        <w:tc>
          <w:tcPr>
            <w:tcW w:w="1147" w:type="dxa"/>
          </w:tcPr>
          <w:p w14:paraId="521DEEE4" w14:textId="15D19408" w:rsidR="00770DF2" w:rsidRDefault="00770DF2" w:rsidP="004764B8">
            <w:pPr>
              <w:pStyle w:val="NormalWeb"/>
              <w:spacing w:before="0" w:beforeAutospacing="0" w:after="150" w:afterAutospacing="0"/>
            </w:pPr>
            <w:r>
              <w:t>250.08</w:t>
            </w:r>
          </w:p>
        </w:tc>
      </w:tr>
      <w:tr w:rsidR="00770DF2" w14:paraId="7E26B774" w14:textId="77777777" w:rsidTr="00770DF2">
        <w:tc>
          <w:tcPr>
            <w:tcW w:w="1519" w:type="dxa"/>
          </w:tcPr>
          <w:p w14:paraId="2E315D52" w14:textId="5A94BF1F" w:rsidR="00770DF2" w:rsidRDefault="00770DF2" w:rsidP="007D1AC0">
            <w:pPr>
              <w:pStyle w:val="NormalWeb"/>
              <w:spacing w:before="0" w:beforeAutospacing="0" w:after="150" w:afterAutospacing="0"/>
            </w:pPr>
            <w:r>
              <w:t>[1</w:t>
            </w:r>
            <w:r>
              <w:t>80</w:t>
            </w:r>
            <w:r>
              <w:t>,1</w:t>
            </w:r>
            <w:r>
              <w:t>85</w:t>
            </w:r>
            <w:r>
              <w:t>)</w:t>
            </w:r>
          </w:p>
        </w:tc>
        <w:tc>
          <w:tcPr>
            <w:tcW w:w="1149" w:type="dxa"/>
          </w:tcPr>
          <w:p w14:paraId="36D5E7E9" w14:textId="25742A42" w:rsidR="00770DF2" w:rsidRDefault="00770DF2" w:rsidP="00D14B9E">
            <w:pPr>
              <w:pStyle w:val="NormalWeb"/>
              <w:spacing w:before="0" w:beforeAutospacing="0" w:after="150" w:afterAutospacing="0"/>
            </w:pPr>
            <w:r>
              <w:t>4</w:t>
            </w:r>
          </w:p>
        </w:tc>
        <w:tc>
          <w:tcPr>
            <w:tcW w:w="962" w:type="dxa"/>
          </w:tcPr>
          <w:p w14:paraId="472E964F" w14:textId="30111EFC" w:rsidR="00770DF2" w:rsidRDefault="00770DF2" w:rsidP="00625F48">
            <w:pPr>
              <w:pStyle w:val="NormalWeb"/>
              <w:spacing w:before="0" w:beforeAutospacing="0" w:after="150" w:afterAutospacing="0"/>
            </w:pPr>
            <w:r>
              <w:t>182.5</w:t>
            </w:r>
          </w:p>
        </w:tc>
        <w:tc>
          <w:tcPr>
            <w:tcW w:w="1147" w:type="dxa"/>
          </w:tcPr>
          <w:p w14:paraId="6149252C" w14:textId="154AAAFF" w:rsidR="00770DF2" w:rsidRDefault="00770DF2" w:rsidP="006510A6">
            <w:pPr>
              <w:pStyle w:val="NormalWeb"/>
              <w:spacing w:before="0" w:beforeAutospacing="0" w:after="150" w:afterAutospacing="0"/>
            </w:pPr>
            <w:r>
              <w:t>730</w:t>
            </w:r>
          </w:p>
        </w:tc>
        <w:tc>
          <w:tcPr>
            <w:tcW w:w="962" w:type="dxa"/>
          </w:tcPr>
          <w:p w14:paraId="4E23E5F8" w14:textId="334677FE" w:rsidR="00770DF2" w:rsidRDefault="00770DF2" w:rsidP="00292DE0">
            <w:pPr>
              <w:pStyle w:val="NormalWeb"/>
              <w:spacing w:before="0" w:beforeAutospacing="0" w:after="150" w:afterAutospacing="0"/>
            </w:pPr>
            <w:r>
              <w:t>-4.13</w:t>
            </w:r>
          </w:p>
        </w:tc>
        <w:tc>
          <w:tcPr>
            <w:tcW w:w="984" w:type="dxa"/>
          </w:tcPr>
          <w:p w14:paraId="523A44E4" w14:textId="3701605C" w:rsidR="00770DF2" w:rsidRDefault="00770DF2" w:rsidP="00DD56EA">
            <w:pPr>
              <w:pStyle w:val="NormalWeb"/>
              <w:spacing w:before="0" w:beforeAutospacing="0" w:after="150" w:afterAutospacing="0"/>
            </w:pPr>
            <w:r>
              <w:t>17.06</w:t>
            </w:r>
          </w:p>
        </w:tc>
        <w:tc>
          <w:tcPr>
            <w:tcW w:w="1147" w:type="dxa"/>
          </w:tcPr>
          <w:p w14:paraId="2071CAF4" w14:textId="6A3EC73E" w:rsidR="00770DF2" w:rsidRDefault="00770DF2" w:rsidP="00FE088F">
            <w:pPr>
              <w:pStyle w:val="NormalWeb"/>
              <w:spacing w:before="0" w:beforeAutospacing="0" w:after="150" w:afterAutospacing="0"/>
            </w:pPr>
            <w:r>
              <w:t>68.24</w:t>
            </w:r>
          </w:p>
        </w:tc>
      </w:tr>
      <w:tr w:rsidR="00770DF2" w14:paraId="1129067B" w14:textId="77777777" w:rsidTr="00770DF2">
        <w:tc>
          <w:tcPr>
            <w:tcW w:w="1519" w:type="dxa"/>
          </w:tcPr>
          <w:p w14:paraId="2E58E06B" w14:textId="5BC354F5" w:rsidR="00770DF2" w:rsidRDefault="00770DF2" w:rsidP="007D1AC0">
            <w:pPr>
              <w:pStyle w:val="NormalWeb"/>
              <w:spacing w:before="0" w:beforeAutospacing="0" w:after="150" w:afterAutospacing="0"/>
            </w:pPr>
            <w:r>
              <w:t>[1</w:t>
            </w:r>
            <w:r>
              <w:t>85</w:t>
            </w:r>
            <w:r>
              <w:t>,1</w:t>
            </w:r>
            <w:r>
              <w:t>90</w:t>
            </w:r>
            <w:r>
              <w:t>)</w:t>
            </w:r>
          </w:p>
        </w:tc>
        <w:tc>
          <w:tcPr>
            <w:tcW w:w="1149" w:type="dxa"/>
          </w:tcPr>
          <w:p w14:paraId="22A62557" w14:textId="19059097" w:rsidR="00770DF2" w:rsidRDefault="00770DF2" w:rsidP="00D14B9E">
            <w:pPr>
              <w:pStyle w:val="NormalWeb"/>
              <w:spacing w:before="0" w:beforeAutospacing="0" w:after="150" w:afterAutospacing="0"/>
            </w:pPr>
            <w:r>
              <w:t>8</w:t>
            </w:r>
          </w:p>
        </w:tc>
        <w:tc>
          <w:tcPr>
            <w:tcW w:w="962" w:type="dxa"/>
          </w:tcPr>
          <w:p w14:paraId="5AF3447C" w14:textId="0C2F9F9F" w:rsidR="00770DF2" w:rsidRDefault="00770DF2" w:rsidP="00625F48">
            <w:pPr>
              <w:pStyle w:val="NormalWeb"/>
              <w:spacing w:before="0" w:beforeAutospacing="0" w:after="150" w:afterAutospacing="0"/>
            </w:pPr>
            <w:r>
              <w:t>187.5</w:t>
            </w:r>
          </w:p>
        </w:tc>
        <w:tc>
          <w:tcPr>
            <w:tcW w:w="1147" w:type="dxa"/>
          </w:tcPr>
          <w:p w14:paraId="419726A2" w14:textId="7E0931A7" w:rsidR="00770DF2" w:rsidRDefault="00770DF2" w:rsidP="00CF120B">
            <w:pPr>
              <w:pStyle w:val="NormalWeb"/>
              <w:spacing w:before="0" w:beforeAutospacing="0" w:after="150" w:afterAutospacing="0"/>
            </w:pPr>
            <w:r>
              <w:t>1500</w:t>
            </w:r>
          </w:p>
        </w:tc>
        <w:tc>
          <w:tcPr>
            <w:tcW w:w="962" w:type="dxa"/>
          </w:tcPr>
          <w:p w14:paraId="5EB1E9AB" w14:textId="0BAC2E1C" w:rsidR="00770DF2" w:rsidRDefault="00770DF2" w:rsidP="007E4A32">
            <w:pPr>
              <w:pStyle w:val="NormalWeb"/>
              <w:spacing w:before="0" w:beforeAutospacing="0" w:after="150" w:afterAutospacing="0"/>
            </w:pPr>
            <w:r>
              <w:t>0.87</w:t>
            </w:r>
          </w:p>
        </w:tc>
        <w:tc>
          <w:tcPr>
            <w:tcW w:w="984" w:type="dxa"/>
          </w:tcPr>
          <w:p w14:paraId="6A5E36A3" w14:textId="46195AFD" w:rsidR="00770DF2" w:rsidRDefault="00770DF2" w:rsidP="00BD32AA">
            <w:pPr>
              <w:pStyle w:val="NormalWeb"/>
              <w:spacing w:before="0" w:beforeAutospacing="0" w:after="150" w:afterAutospacing="0"/>
            </w:pPr>
            <w:r>
              <w:t>0.76</w:t>
            </w:r>
          </w:p>
        </w:tc>
        <w:tc>
          <w:tcPr>
            <w:tcW w:w="1147" w:type="dxa"/>
          </w:tcPr>
          <w:p w14:paraId="3B62EC2C" w14:textId="2D05D6B7" w:rsidR="00770DF2" w:rsidRDefault="00770DF2" w:rsidP="00FE088F">
            <w:pPr>
              <w:pStyle w:val="NormalWeb"/>
              <w:spacing w:before="0" w:beforeAutospacing="0" w:after="150" w:afterAutospacing="0"/>
            </w:pPr>
            <w:r>
              <w:t>6.08</w:t>
            </w:r>
          </w:p>
        </w:tc>
      </w:tr>
      <w:tr w:rsidR="00770DF2" w14:paraId="019385D4" w14:textId="77777777" w:rsidTr="00770DF2">
        <w:tc>
          <w:tcPr>
            <w:tcW w:w="1519" w:type="dxa"/>
          </w:tcPr>
          <w:p w14:paraId="6DEA6822" w14:textId="14DAE5FF" w:rsidR="00770DF2" w:rsidRDefault="00770DF2" w:rsidP="007D1AC0">
            <w:pPr>
              <w:pStyle w:val="NormalWeb"/>
              <w:spacing w:before="0" w:beforeAutospacing="0" w:after="150" w:afterAutospacing="0"/>
            </w:pPr>
            <w:r>
              <w:t>[1</w:t>
            </w:r>
            <w:r>
              <w:t>9</w:t>
            </w:r>
            <w:r>
              <w:t>0</w:t>
            </w:r>
            <w:r>
              <w:t>,195</w:t>
            </w:r>
            <w:r>
              <w:t>)</w:t>
            </w:r>
          </w:p>
        </w:tc>
        <w:tc>
          <w:tcPr>
            <w:tcW w:w="1149" w:type="dxa"/>
          </w:tcPr>
          <w:p w14:paraId="54A9DD2E" w14:textId="0588BFC2" w:rsidR="00770DF2" w:rsidRDefault="00770DF2" w:rsidP="00496B50">
            <w:pPr>
              <w:pStyle w:val="NormalWeb"/>
              <w:spacing w:before="0" w:beforeAutospacing="0" w:after="150" w:afterAutospacing="0"/>
            </w:pPr>
            <w:r>
              <w:t>5</w:t>
            </w:r>
          </w:p>
        </w:tc>
        <w:tc>
          <w:tcPr>
            <w:tcW w:w="962" w:type="dxa"/>
          </w:tcPr>
          <w:p w14:paraId="13971F3B" w14:textId="52D4181A" w:rsidR="00770DF2" w:rsidRDefault="00770DF2" w:rsidP="00625F48">
            <w:pPr>
              <w:pStyle w:val="NormalWeb"/>
              <w:spacing w:before="0" w:beforeAutospacing="0" w:after="150" w:afterAutospacing="0"/>
            </w:pPr>
            <w:r>
              <w:t>192.5</w:t>
            </w:r>
          </w:p>
        </w:tc>
        <w:tc>
          <w:tcPr>
            <w:tcW w:w="1147" w:type="dxa"/>
          </w:tcPr>
          <w:p w14:paraId="2795D508" w14:textId="62187957" w:rsidR="00770DF2" w:rsidRDefault="00770DF2" w:rsidP="00CF120B">
            <w:pPr>
              <w:pStyle w:val="NormalWeb"/>
              <w:spacing w:before="0" w:beforeAutospacing="0" w:after="150" w:afterAutospacing="0"/>
            </w:pPr>
            <w:r>
              <w:t>962.5</w:t>
            </w:r>
          </w:p>
        </w:tc>
        <w:tc>
          <w:tcPr>
            <w:tcW w:w="962" w:type="dxa"/>
          </w:tcPr>
          <w:p w14:paraId="3A1A4908" w14:textId="12FBFDE0" w:rsidR="00770DF2" w:rsidRDefault="00770DF2" w:rsidP="007E4A32">
            <w:pPr>
              <w:pStyle w:val="NormalWeb"/>
              <w:spacing w:before="0" w:beforeAutospacing="0" w:after="150" w:afterAutospacing="0"/>
            </w:pPr>
            <w:r>
              <w:t>5.87</w:t>
            </w:r>
          </w:p>
        </w:tc>
        <w:tc>
          <w:tcPr>
            <w:tcW w:w="984" w:type="dxa"/>
          </w:tcPr>
          <w:p w14:paraId="1D70896E" w14:textId="23C31E6B" w:rsidR="00770DF2" w:rsidRDefault="00770DF2" w:rsidP="00BD32AA">
            <w:pPr>
              <w:pStyle w:val="NormalWeb"/>
              <w:spacing w:before="0" w:beforeAutospacing="0" w:after="150" w:afterAutospacing="0"/>
            </w:pPr>
            <w:r>
              <w:t>34.46</w:t>
            </w:r>
          </w:p>
        </w:tc>
        <w:tc>
          <w:tcPr>
            <w:tcW w:w="1147" w:type="dxa"/>
          </w:tcPr>
          <w:p w14:paraId="01550C6B" w14:textId="16AE4CCC" w:rsidR="00770DF2" w:rsidRDefault="00770DF2" w:rsidP="007E520B">
            <w:pPr>
              <w:pStyle w:val="NormalWeb"/>
              <w:spacing w:before="0" w:beforeAutospacing="0" w:after="150" w:afterAutospacing="0"/>
            </w:pPr>
            <w:r>
              <w:t>172.3</w:t>
            </w:r>
          </w:p>
        </w:tc>
      </w:tr>
      <w:tr w:rsidR="00770DF2" w14:paraId="2A25E792" w14:textId="77777777" w:rsidTr="00770DF2">
        <w:tc>
          <w:tcPr>
            <w:tcW w:w="1519" w:type="dxa"/>
          </w:tcPr>
          <w:p w14:paraId="1381CE24" w14:textId="751B044A" w:rsidR="00770DF2" w:rsidRDefault="00770DF2" w:rsidP="00496B50">
            <w:pPr>
              <w:pStyle w:val="NormalWeb"/>
              <w:spacing w:before="0" w:beforeAutospacing="0" w:after="150" w:afterAutospacing="0"/>
            </w:pPr>
            <w:r>
              <w:t>[195,200)</w:t>
            </w:r>
          </w:p>
        </w:tc>
        <w:tc>
          <w:tcPr>
            <w:tcW w:w="1149" w:type="dxa"/>
          </w:tcPr>
          <w:p w14:paraId="75CDF06D" w14:textId="6A313337" w:rsidR="00770DF2" w:rsidRDefault="00770DF2" w:rsidP="00496B50">
            <w:pPr>
              <w:pStyle w:val="NormalWeb"/>
              <w:spacing w:before="0" w:beforeAutospacing="0" w:after="150" w:afterAutospacing="0"/>
            </w:pPr>
            <w:r>
              <w:t>2</w:t>
            </w:r>
          </w:p>
        </w:tc>
        <w:tc>
          <w:tcPr>
            <w:tcW w:w="962" w:type="dxa"/>
          </w:tcPr>
          <w:p w14:paraId="788D7786" w14:textId="52FD0CD6" w:rsidR="00770DF2" w:rsidRDefault="00770DF2" w:rsidP="00736EC3">
            <w:pPr>
              <w:pStyle w:val="NormalWeb"/>
              <w:spacing w:before="0" w:beforeAutospacing="0" w:after="150" w:afterAutospacing="0"/>
            </w:pPr>
            <w:r>
              <w:t>197.5</w:t>
            </w:r>
          </w:p>
        </w:tc>
        <w:tc>
          <w:tcPr>
            <w:tcW w:w="1147" w:type="dxa"/>
          </w:tcPr>
          <w:p w14:paraId="662F43E4" w14:textId="63FC1448" w:rsidR="00770DF2" w:rsidRDefault="00770DF2" w:rsidP="00CF120B">
            <w:pPr>
              <w:pStyle w:val="NormalWeb"/>
              <w:spacing w:before="0" w:beforeAutospacing="0" w:after="150" w:afterAutospacing="0"/>
            </w:pPr>
            <w:r>
              <w:t>395</w:t>
            </w:r>
          </w:p>
        </w:tc>
        <w:tc>
          <w:tcPr>
            <w:tcW w:w="962" w:type="dxa"/>
          </w:tcPr>
          <w:p w14:paraId="3E4C778A" w14:textId="4E1E5781" w:rsidR="00770DF2" w:rsidRDefault="00770DF2" w:rsidP="005F6189">
            <w:pPr>
              <w:pStyle w:val="NormalWeb"/>
              <w:spacing w:before="0" w:beforeAutospacing="0" w:after="150" w:afterAutospacing="0"/>
            </w:pPr>
            <w:r>
              <w:t>10.87</w:t>
            </w:r>
          </w:p>
        </w:tc>
        <w:tc>
          <w:tcPr>
            <w:tcW w:w="984" w:type="dxa"/>
          </w:tcPr>
          <w:p w14:paraId="1692D0B0" w14:textId="0E4922E4" w:rsidR="00770DF2" w:rsidRDefault="00770DF2" w:rsidP="000D622C">
            <w:pPr>
              <w:pStyle w:val="NormalWeb"/>
              <w:spacing w:before="0" w:beforeAutospacing="0" w:after="150" w:afterAutospacing="0"/>
            </w:pPr>
            <w:r>
              <w:t>118.16</w:t>
            </w:r>
          </w:p>
        </w:tc>
        <w:tc>
          <w:tcPr>
            <w:tcW w:w="1147" w:type="dxa"/>
          </w:tcPr>
          <w:p w14:paraId="195CA477" w14:textId="5BD8D8CD" w:rsidR="00770DF2" w:rsidRDefault="00770DF2" w:rsidP="007E520B">
            <w:pPr>
              <w:pStyle w:val="NormalWeb"/>
              <w:spacing w:before="0" w:beforeAutospacing="0" w:after="150" w:afterAutospacing="0"/>
            </w:pPr>
            <w:r>
              <w:t>236.32</w:t>
            </w:r>
          </w:p>
        </w:tc>
      </w:tr>
      <w:tr w:rsidR="00770DF2" w14:paraId="418FC4FE" w14:textId="77777777" w:rsidTr="00770DF2">
        <w:tc>
          <w:tcPr>
            <w:tcW w:w="1519" w:type="dxa"/>
          </w:tcPr>
          <w:p w14:paraId="2306C408" w14:textId="77777777" w:rsidR="00770DF2" w:rsidRDefault="00770DF2" w:rsidP="00496B50">
            <w:pPr>
              <w:pStyle w:val="NormalWeb"/>
              <w:spacing w:before="0" w:beforeAutospacing="0" w:after="150" w:afterAutospacing="0"/>
            </w:pPr>
          </w:p>
        </w:tc>
        <w:tc>
          <w:tcPr>
            <w:tcW w:w="1149" w:type="dxa"/>
          </w:tcPr>
          <w:p w14:paraId="559B3B20" w14:textId="44D8DEC6" w:rsidR="00770DF2" w:rsidRDefault="00770DF2" w:rsidP="00496B50">
            <w:pPr>
              <w:pStyle w:val="NormalWeb"/>
              <w:spacing w:before="0" w:beforeAutospacing="0" w:after="150" w:afterAutospacing="0"/>
            </w:pPr>
            <w:r>
              <w:rPr>
                <w:rFonts w:ascii="Sylfaen" w:hAnsi="Sylfaen"/>
              </w:rPr>
              <w:t>Σ</w:t>
            </w:r>
            <w:r>
              <w:t>=23</w:t>
            </w:r>
          </w:p>
        </w:tc>
        <w:tc>
          <w:tcPr>
            <w:tcW w:w="962" w:type="dxa"/>
          </w:tcPr>
          <w:p w14:paraId="3F381AC2" w14:textId="77777777" w:rsidR="00770DF2" w:rsidRDefault="00770DF2" w:rsidP="00736EC3">
            <w:pPr>
              <w:pStyle w:val="NormalWeb"/>
              <w:spacing w:before="0" w:beforeAutospacing="0" w:after="150" w:afterAutospacing="0"/>
            </w:pPr>
          </w:p>
        </w:tc>
        <w:tc>
          <w:tcPr>
            <w:tcW w:w="1147" w:type="dxa"/>
          </w:tcPr>
          <w:p w14:paraId="66676009" w14:textId="1767BB7C" w:rsidR="00770DF2" w:rsidRDefault="00770DF2" w:rsidP="005815B7">
            <w:pPr>
              <w:pStyle w:val="NormalWeb"/>
              <w:spacing w:before="0" w:beforeAutospacing="0" w:after="150" w:afterAutospacing="0"/>
            </w:pPr>
            <w:r>
              <w:rPr>
                <w:rFonts w:ascii="Sylfaen" w:hAnsi="Sylfaen"/>
              </w:rPr>
              <w:t>Σ</w:t>
            </w:r>
            <w:r>
              <w:t>=4292.5</w:t>
            </w:r>
          </w:p>
        </w:tc>
        <w:tc>
          <w:tcPr>
            <w:tcW w:w="962" w:type="dxa"/>
          </w:tcPr>
          <w:p w14:paraId="26DC3820" w14:textId="77777777" w:rsidR="00770DF2" w:rsidRDefault="00770DF2" w:rsidP="003611B2">
            <w:pPr>
              <w:pStyle w:val="NormalWeb"/>
              <w:spacing w:before="0" w:beforeAutospacing="0" w:after="150" w:afterAutospacing="0"/>
            </w:pPr>
          </w:p>
        </w:tc>
        <w:tc>
          <w:tcPr>
            <w:tcW w:w="984" w:type="dxa"/>
          </w:tcPr>
          <w:p w14:paraId="6961EAF4" w14:textId="77777777" w:rsidR="00770DF2" w:rsidRDefault="00770DF2" w:rsidP="000B6CE4">
            <w:pPr>
              <w:pStyle w:val="NormalWeb"/>
              <w:spacing w:before="0" w:beforeAutospacing="0" w:after="150" w:afterAutospacing="0"/>
            </w:pPr>
          </w:p>
        </w:tc>
        <w:tc>
          <w:tcPr>
            <w:tcW w:w="1147" w:type="dxa"/>
          </w:tcPr>
          <w:p w14:paraId="6C7F8FD8" w14:textId="69FC7FF1" w:rsidR="00770DF2" w:rsidRDefault="00770DF2" w:rsidP="006A3D72">
            <w:pPr>
              <w:pStyle w:val="NormalWeb"/>
              <w:spacing w:before="0" w:beforeAutospacing="0" w:after="150" w:afterAutospacing="0"/>
            </w:pPr>
            <w:r>
              <w:rPr>
                <w:rFonts w:ascii="Sylfaen" w:hAnsi="Sylfaen"/>
              </w:rPr>
              <w:t>Σ</w:t>
            </w:r>
            <w:r>
              <w:t>=932.68</w:t>
            </w:r>
          </w:p>
        </w:tc>
      </w:tr>
    </w:tbl>
    <w:p w14:paraId="706EA117" w14:textId="162734AA" w:rsidR="00FF4FA4" w:rsidRPr="00FF4FA4" w:rsidRDefault="00FF4FA4" w:rsidP="00677F31">
      <w:pPr>
        <w:pStyle w:val="NormalWeb"/>
        <w:shd w:val="clear" w:color="auto" w:fill="FFFFFF"/>
        <w:spacing w:before="0" w:beforeAutospacing="0" w:after="150" w:afterAutospacing="0"/>
        <w:ind w:left="720"/>
      </w:pPr>
    </w:p>
    <w:p w14:paraId="0762505B" w14:textId="01A2E79C" w:rsidR="00213C18" w:rsidRDefault="00587676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 w:rsidR="008756C6">
        <w:rPr>
          <w:color w:val="000000"/>
          <w:sz w:val="27"/>
          <w:szCs w:val="27"/>
        </w:rPr>
        <w:t>x’=</w:t>
      </w:r>
      <w:proofErr w:type="spellStart"/>
      <w:r w:rsidR="008756C6">
        <w:rPr>
          <w:rFonts w:ascii="Sylfaen" w:hAnsi="Sylfaen"/>
          <w:color w:val="000000"/>
          <w:sz w:val="27"/>
          <w:szCs w:val="27"/>
        </w:rPr>
        <w:t>Σ</w:t>
      </w:r>
      <w:r w:rsidR="008756C6">
        <w:rPr>
          <w:color w:val="000000"/>
          <w:sz w:val="27"/>
          <w:szCs w:val="27"/>
        </w:rPr>
        <w:t>f.m</w:t>
      </w:r>
      <w:proofErr w:type="spellEnd"/>
      <w:r w:rsidR="008756C6">
        <w:rPr>
          <w:color w:val="000000"/>
          <w:sz w:val="27"/>
          <w:szCs w:val="27"/>
        </w:rPr>
        <w:t xml:space="preserve"> / </w:t>
      </w:r>
      <w:proofErr w:type="spellStart"/>
      <w:r w:rsidR="008756C6">
        <w:rPr>
          <w:rFonts w:ascii="Sylfaen" w:hAnsi="Sylfaen"/>
          <w:color w:val="000000"/>
          <w:sz w:val="27"/>
          <w:szCs w:val="27"/>
        </w:rPr>
        <w:t>Σ</w:t>
      </w:r>
      <w:r w:rsidR="008756C6">
        <w:rPr>
          <w:color w:val="000000"/>
          <w:sz w:val="27"/>
          <w:szCs w:val="27"/>
        </w:rPr>
        <w:t>f</w:t>
      </w:r>
      <w:proofErr w:type="spellEnd"/>
      <w:r w:rsidR="008756C6">
        <w:rPr>
          <w:color w:val="000000"/>
          <w:sz w:val="27"/>
          <w:szCs w:val="27"/>
        </w:rPr>
        <w:t xml:space="preserve"> = </w:t>
      </w:r>
      <w:r w:rsidR="009036F6">
        <w:rPr>
          <w:color w:val="000000"/>
          <w:sz w:val="27"/>
          <w:szCs w:val="27"/>
        </w:rPr>
        <w:t>4292.5 / 23 = 186.63</w:t>
      </w:r>
    </w:p>
    <w:p w14:paraId="619C0D88" w14:textId="0A211729" w:rsidR="00546EBC" w:rsidRPr="002E553C" w:rsidRDefault="00546EBC" w:rsidP="00BF3ED7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7"/>
          <w:szCs w:val="27"/>
          <w:vertAlign w:val="superscript"/>
        </w:rPr>
      </w:pPr>
      <w:r>
        <w:rPr>
          <w:color w:val="000000"/>
          <w:sz w:val="27"/>
          <w:szCs w:val="27"/>
        </w:rPr>
        <w:tab/>
      </w:r>
      <w:r w:rsidRPr="002E553C">
        <w:rPr>
          <w:b/>
          <w:bCs/>
          <w:color w:val="000000"/>
          <w:sz w:val="27"/>
          <w:szCs w:val="27"/>
        </w:rPr>
        <w:t xml:space="preserve">s= </w:t>
      </w:r>
      <w:r w:rsidR="00992CC3" w:rsidRPr="002E553C">
        <w:rPr>
          <w:b/>
          <w:bCs/>
          <w:color w:val="000000"/>
          <w:sz w:val="27"/>
          <w:szCs w:val="27"/>
        </w:rPr>
        <w:t>[</w:t>
      </w:r>
      <w:proofErr w:type="spellStart"/>
      <w:r w:rsidRPr="002E553C">
        <w:rPr>
          <w:rFonts w:ascii="Sylfaen" w:hAnsi="Sylfaen"/>
          <w:b/>
          <w:bCs/>
          <w:color w:val="000000"/>
          <w:sz w:val="27"/>
          <w:szCs w:val="27"/>
        </w:rPr>
        <w:t>Σ</w:t>
      </w:r>
      <w:r w:rsidRPr="002E553C">
        <w:rPr>
          <w:b/>
          <w:bCs/>
          <w:color w:val="000000"/>
          <w:sz w:val="27"/>
          <w:szCs w:val="27"/>
        </w:rPr>
        <w:t>f</w:t>
      </w:r>
      <w:proofErr w:type="spellEnd"/>
      <w:r w:rsidRPr="002E553C">
        <w:rPr>
          <w:b/>
          <w:bCs/>
          <w:color w:val="000000"/>
          <w:sz w:val="27"/>
          <w:szCs w:val="27"/>
        </w:rPr>
        <w:t>.(</w:t>
      </w:r>
      <w:r w:rsidR="00992CC3" w:rsidRPr="002E553C">
        <w:rPr>
          <w:b/>
          <w:bCs/>
          <w:color w:val="000000"/>
          <w:sz w:val="27"/>
          <w:szCs w:val="27"/>
        </w:rPr>
        <w:t>x-x’</w:t>
      </w:r>
      <w:r w:rsidRPr="002E553C">
        <w:rPr>
          <w:b/>
          <w:bCs/>
          <w:color w:val="000000"/>
          <w:sz w:val="27"/>
          <w:szCs w:val="27"/>
        </w:rPr>
        <w:t>)</w:t>
      </w:r>
      <w:r w:rsidR="00992CC3" w:rsidRPr="002E553C">
        <w:rPr>
          <w:b/>
          <w:bCs/>
          <w:color w:val="000000"/>
          <w:sz w:val="27"/>
          <w:szCs w:val="27"/>
          <w:vertAlign w:val="superscript"/>
        </w:rPr>
        <w:t>2</w:t>
      </w:r>
      <w:r w:rsidR="00992CC3" w:rsidRPr="002E553C">
        <w:rPr>
          <w:b/>
          <w:bCs/>
          <w:color w:val="000000"/>
          <w:sz w:val="27"/>
          <w:szCs w:val="27"/>
        </w:rPr>
        <w:t>/ (n-1)]</w:t>
      </w:r>
      <w:r w:rsidR="00EF3D82" w:rsidRPr="002E553C">
        <w:rPr>
          <w:b/>
          <w:bCs/>
          <w:color w:val="000000"/>
          <w:sz w:val="27"/>
          <w:szCs w:val="27"/>
          <w:vertAlign w:val="superscript"/>
        </w:rPr>
        <w:t>0.5</w:t>
      </w:r>
    </w:p>
    <w:p w14:paraId="1AC672D7" w14:textId="45E7D30F" w:rsidR="00187D5D" w:rsidRDefault="00EF3D82" w:rsidP="00BF3ED7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=</w:t>
      </w:r>
      <w:r w:rsidR="002B03E0">
        <w:rPr>
          <w:color w:val="000000"/>
          <w:sz w:val="27"/>
          <w:szCs w:val="27"/>
        </w:rPr>
        <w:t>[</w:t>
      </w:r>
      <w:proofErr w:type="gramEnd"/>
      <w:r w:rsidR="002B03E0">
        <w:rPr>
          <w:color w:val="000000"/>
          <w:sz w:val="27"/>
          <w:szCs w:val="27"/>
        </w:rPr>
        <w:t>932.68 / 22]</w:t>
      </w:r>
      <w:r w:rsidR="002B03E0">
        <w:rPr>
          <w:color w:val="000000"/>
          <w:sz w:val="27"/>
          <w:szCs w:val="27"/>
          <w:vertAlign w:val="superscript"/>
        </w:rPr>
        <w:t>0.5</w:t>
      </w:r>
      <w:r w:rsidR="002B03E0">
        <w:rPr>
          <w:color w:val="000000"/>
          <w:sz w:val="27"/>
          <w:szCs w:val="27"/>
        </w:rPr>
        <w:t xml:space="preserve"> = </w:t>
      </w:r>
      <w:r w:rsidR="006B28FA" w:rsidRPr="002E553C">
        <w:rPr>
          <w:b/>
          <w:bCs/>
          <w:i/>
          <w:iCs/>
          <w:color w:val="000000"/>
          <w:sz w:val="27"/>
          <w:szCs w:val="27"/>
        </w:rPr>
        <w:t>6.5</w:t>
      </w:r>
      <w:r w:rsidR="00F81E62">
        <w:rPr>
          <w:b/>
          <w:bCs/>
          <w:i/>
          <w:iCs/>
          <w:color w:val="000000"/>
          <w:sz w:val="27"/>
          <w:szCs w:val="27"/>
        </w:rPr>
        <w:t>1</w:t>
      </w:r>
    </w:p>
    <w:p w14:paraId="09D2A1CC" w14:textId="7095D4A4" w:rsidR="002E553C" w:rsidRDefault="002E553C" w:rsidP="00BF3ED7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color w:val="000000"/>
          <w:sz w:val="27"/>
          <w:szCs w:val="27"/>
        </w:rPr>
      </w:pPr>
    </w:p>
    <w:p w14:paraId="3F0B86FF" w14:textId="573C7829" w:rsidR="002E553C" w:rsidRDefault="0053166C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</w:p>
    <w:p w14:paraId="45DA92EA" w14:textId="6AB729FB" w:rsidR="00E068D1" w:rsidRDefault="00E068D1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Data= </w:t>
      </w:r>
      <w:r w:rsidR="00240C71">
        <w:rPr>
          <w:color w:val="000000"/>
          <w:sz w:val="27"/>
          <w:szCs w:val="27"/>
        </w:rPr>
        <w:t>10 ,</w:t>
      </w:r>
      <w:r w:rsidR="006C1C60">
        <w:rPr>
          <w:color w:val="000000"/>
          <w:sz w:val="27"/>
          <w:szCs w:val="27"/>
        </w:rPr>
        <w:t>22 ,</w:t>
      </w:r>
      <w:r w:rsidR="00240C71">
        <w:rPr>
          <w:color w:val="000000"/>
          <w:sz w:val="27"/>
          <w:szCs w:val="27"/>
        </w:rPr>
        <w:t>29 ,34 ,</w:t>
      </w:r>
      <w:r w:rsidR="00D305B9">
        <w:rPr>
          <w:color w:val="000000"/>
          <w:sz w:val="27"/>
          <w:szCs w:val="27"/>
        </w:rPr>
        <w:t>37 ,</w:t>
      </w:r>
      <w:r w:rsidR="00240C71">
        <w:rPr>
          <w:color w:val="000000"/>
          <w:sz w:val="27"/>
          <w:szCs w:val="27"/>
        </w:rPr>
        <w:t>38 ,</w:t>
      </w:r>
      <w:r w:rsidR="006C1C60">
        <w:rPr>
          <w:color w:val="000000"/>
          <w:sz w:val="27"/>
          <w:szCs w:val="27"/>
        </w:rPr>
        <w:t>45</w:t>
      </w:r>
      <w:r w:rsidR="00240C71">
        <w:rPr>
          <w:color w:val="000000"/>
          <w:sz w:val="27"/>
          <w:szCs w:val="27"/>
        </w:rPr>
        <w:t xml:space="preserve"> ,46</w:t>
      </w:r>
      <w:r w:rsidR="006C1C60">
        <w:rPr>
          <w:color w:val="000000"/>
          <w:sz w:val="27"/>
          <w:szCs w:val="27"/>
        </w:rPr>
        <w:t xml:space="preserve"> ,</w:t>
      </w:r>
      <w:r w:rsidR="00075CDA">
        <w:rPr>
          <w:color w:val="000000"/>
          <w:sz w:val="27"/>
          <w:szCs w:val="27"/>
        </w:rPr>
        <w:t>52 ,68 ,92.</w:t>
      </w:r>
    </w:p>
    <w:p w14:paraId="0FD27893" w14:textId="160A60F2" w:rsidR="007D7BC2" w:rsidRDefault="007D7BC2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N=1</w:t>
      </w:r>
      <w:r w:rsidR="00BF4754">
        <w:rPr>
          <w:color w:val="000000"/>
          <w:sz w:val="27"/>
          <w:szCs w:val="27"/>
        </w:rPr>
        <w:t>1</w:t>
      </w:r>
    </w:p>
    <w:p w14:paraId="41F000C2" w14:textId="1C8EDD23" w:rsidR="00F5575C" w:rsidRDefault="007D7BC2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Pr="007D7BC2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quartile=</w:t>
      </w:r>
      <w:r w:rsidR="00274431">
        <w:rPr>
          <w:color w:val="000000"/>
          <w:sz w:val="27"/>
          <w:szCs w:val="27"/>
        </w:rPr>
        <w:t>Q1=</w:t>
      </w:r>
      <w:r>
        <w:rPr>
          <w:color w:val="000000"/>
          <w:sz w:val="27"/>
          <w:szCs w:val="27"/>
        </w:rPr>
        <w:t xml:space="preserve"> 0.25(n+1)</w:t>
      </w:r>
    </w:p>
    <w:p w14:paraId="2A92504D" w14:textId="4272D136" w:rsidR="007D7BC2" w:rsidRDefault="007D7BC2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=</w:t>
      </w:r>
      <w:r w:rsidR="00BF4754">
        <w:rPr>
          <w:color w:val="000000"/>
          <w:sz w:val="27"/>
          <w:szCs w:val="27"/>
        </w:rPr>
        <w:t xml:space="preserve"> 0.25(12)</w:t>
      </w:r>
      <w:r w:rsidR="00D90E81">
        <w:rPr>
          <w:color w:val="000000"/>
          <w:sz w:val="27"/>
          <w:szCs w:val="27"/>
        </w:rPr>
        <w:t xml:space="preserve"> = 3</w:t>
      </w:r>
    </w:p>
    <w:p w14:paraId="49D0DC5C" w14:textId="2ED854A2" w:rsidR="00896FBC" w:rsidRDefault="00896FBC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=</w:t>
      </w:r>
      <w:r w:rsidRPr="00B46BBD">
        <w:rPr>
          <w:i/>
          <w:iCs/>
          <w:color w:val="000000"/>
          <w:sz w:val="27"/>
          <w:szCs w:val="27"/>
        </w:rPr>
        <w:t>29</w:t>
      </w:r>
    </w:p>
    <w:p w14:paraId="3C3384C6" w14:textId="38EF99BA" w:rsidR="00404D38" w:rsidRDefault="00404D38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Pr="00404D38">
        <w:rPr>
          <w:color w:val="000000"/>
          <w:sz w:val="27"/>
          <w:szCs w:val="27"/>
          <w:vertAlign w:val="superscript"/>
        </w:rPr>
        <w:t>nd</w:t>
      </w:r>
      <w:r>
        <w:rPr>
          <w:color w:val="000000"/>
          <w:sz w:val="27"/>
          <w:szCs w:val="27"/>
        </w:rPr>
        <w:t xml:space="preserve"> quartile=</w:t>
      </w:r>
      <w:r w:rsidR="00274431">
        <w:rPr>
          <w:color w:val="000000"/>
          <w:sz w:val="27"/>
          <w:szCs w:val="27"/>
        </w:rPr>
        <w:t>Q2=</w:t>
      </w:r>
      <w:r>
        <w:rPr>
          <w:color w:val="000000"/>
          <w:sz w:val="27"/>
          <w:szCs w:val="27"/>
        </w:rPr>
        <w:t xml:space="preserve"> 0.5(n+1)</w:t>
      </w:r>
    </w:p>
    <w:p w14:paraId="54A97A05" w14:textId="72D3BEB1" w:rsidR="00404D38" w:rsidRDefault="00404D38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=0.5(</w:t>
      </w:r>
      <w:proofErr w:type="gramStart"/>
      <w:r>
        <w:rPr>
          <w:color w:val="000000"/>
          <w:sz w:val="27"/>
          <w:szCs w:val="27"/>
        </w:rPr>
        <w:t>12)=</w:t>
      </w:r>
      <w:proofErr w:type="gramEnd"/>
      <w:r>
        <w:rPr>
          <w:color w:val="000000"/>
          <w:sz w:val="27"/>
          <w:szCs w:val="27"/>
        </w:rPr>
        <w:t>6</w:t>
      </w:r>
    </w:p>
    <w:p w14:paraId="40478755" w14:textId="3685635A" w:rsidR="00404D38" w:rsidRPr="00B46BBD" w:rsidRDefault="00404D38" w:rsidP="00BF3ED7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=</w:t>
      </w:r>
      <w:r w:rsidR="00274431" w:rsidRPr="00B46BBD">
        <w:rPr>
          <w:i/>
          <w:iCs/>
          <w:color w:val="000000"/>
          <w:sz w:val="27"/>
          <w:szCs w:val="27"/>
        </w:rPr>
        <w:t>38</w:t>
      </w:r>
    </w:p>
    <w:p w14:paraId="71C81D8C" w14:textId="3ACDBD23" w:rsidR="00896FBC" w:rsidRDefault="00896FBC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Pr="00896FBC">
        <w:rPr>
          <w:color w:val="000000"/>
          <w:sz w:val="27"/>
          <w:szCs w:val="27"/>
          <w:vertAlign w:val="superscript"/>
        </w:rPr>
        <w:t>rd</w:t>
      </w:r>
      <w:r>
        <w:rPr>
          <w:color w:val="000000"/>
          <w:sz w:val="27"/>
          <w:szCs w:val="27"/>
        </w:rPr>
        <w:t xml:space="preserve"> quartile=</w:t>
      </w:r>
      <w:r w:rsidR="00274431">
        <w:rPr>
          <w:color w:val="000000"/>
          <w:sz w:val="27"/>
          <w:szCs w:val="27"/>
        </w:rPr>
        <w:t>Q3=</w:t>
      </w:r>
      <w:r>
        <w:rPr>
          <w:color w:val="000000"/>
          <w:sz w:val="27"/>
          <w:szCs w:val="27"/>
        </w:rPr>
        <w:t xml:space="preserve"> 0.75(n+1)</w:t>
      </w:r>
    </w:p>
    <w:p w14:paraId="2842865D" w14:textId="5F0E1BA9" w:rsidR="008C799D" w:rsidRDefault="008C799D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=</w:t>
      </w:r>
      <w:r w:rsidR="00F352A0">
        <w:rPr>
          <w:color w:val="000000"/>
          <w:sz w:val="27"/>
          <w:szCs w:val="27"/>
        </w:rPr>
        <w:t xml:space="preserve"> 0.75(12) = 9</w:t>
      </w:r>
    </w:p>
    <w:p w14:paraId="3B47FB56" w14:textId="36413675" w:rsidR="00F352A0" w:rsidRDefault="00F352A0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=</w:t>
      </w:r>
      <w:r w:rsidRPr="00B46BBD">
        <w:rPr>
          <w:i/>
          <w:iCs/>
          <w:color w:val="000000"/>
          <w:sz w:val="27"/>
          <w:szCs w:val="27"/>
        </w:rPr>
        <w:t>52</w:t>
      </w:r>
    </w:p>
    <w:p w14:paraId="7ED2FA45" w14:textId="344AC4C9" w:rsidR="00274431" w:rsidRDefault="00274431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Interquartile Range= Q3-Q1</w:t>
      </w:r>
    </w:p>
    <w:p w14:paraId="336C1FF9" w14:textId="2E5E9CE3" w:rsidR="00274431" w:rsidRDefault="00274431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=</w:t>
      </w:r>
      <w:r w:rsidR="00331D65">
        <w:rPr>
          <w:color w:val="000000"/>
          <w:sz w:val="27"/>
          <w:szCs w:val="27"/>
        </w:rPr>
        <w:t xml:space="preserve"> 52-29</w:t>
      </w:r>
    </w:p>
    <w:p w14:paraId="7EB572D9" w14:textId="32490193" w:rsidR="00331D65" w:rsidRDefault="00331D65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=</w:t>
      </w:r>
      <w:r w:rsidR="00B46BBD">
        <w:rPr>
          <w:color w:val="000000"/>
          <w:sz w:val="27"/>
          <w:szCs w:val="27"/>
        </w:rPr>
        <w:t xml:space="preserve"> </w:t>
      </w:r>
      <w:r w:rsidR="00B46BBD" w:rsidRPr="00B46BBD">
        <w:rPr>
          <w:b/>
          <w:bCs/>
          <w:color w:val="000000"/>
          <w:sz w:val="27"/>
          <w:szCs w:val="27"/>
        </w:rPr>
        <w:t>23</w:t>
      </w:r>
    </w:p>
    <w:p w14:paraId="6010361C" w14:textId="77777777" w:rsidR="00F72030" w:rsidRPr="002E553C" w:rsidRDefault="00F72030" w:rsidP="00BF3ED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7"/>
          <w:szCs w:val="27"/>
        </w:rPr>
      </w:pPr>
    </w:p>
    <w:p w14:paraId="6E809E63" w14:textId="77777777" w:rsidR="00213C18" w:rsidRDefault="00213C18" w:rsidP="00BF3ED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  <w:sz w:val="21"/>
          <w:szCs w:val="21"/>
        </w:rPr>
      </w:pPr>
    </w:p>
    <w:p w14:paraId="4910FA8C" w14:textId="77777777" w:rsidR="003D374E" w:rsidRDefault="003D374E"/>
    <w:sectPr w:rsidR="003D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3E77"/>
    <w:multiLevelType w:val="hybridMultilevel"/>
    <w:tmpl w:val="FC9EC65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F701D93"/>
    <w:multiLevelType w:val="hybridMultilevel"/>
    <w:tmpl w:val="CC880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B46EF"/>
    <w:multiLevelType w:val="hybridMultilevel"/>
    <w:tmpl w:val="381A8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38"/>
    <w:rsid w:val="00046B2B"/>
    <w:rsid w:val="00075CDA"/>
    <w:rsid w:val="000B6CE4"/>
    <w:rsid w:val="000D622C"/>
    <w:rsid w:val="00181A29"/>
    <w:rsid w:val="00187D5D"/>
    <w:rsid w:val="00190ABC"/>
    <w:rsid w:val="00213C18"/>
    <w:rsid w:val="00240C71"/>
    <w:rsid w:val="00274431"/>
    <w:rsid w:val="00292DE0"/>
    <w:rsid w:val="002B03E0"/>
    <w:rsid w:val="002E553C"/>
    <w:rsid w:val="00331D65"/>
    <w:rsid w:val="00332FBC"/>
    <w:rsid w:val="003611B2"/>
    <w:rsid w:val="003D374E"/>
    <w:rsid w:val="003E1785"/>
    <w:rsid w:val="00404D38"/>
    <w:rsid w:val="004764B8"/>
    <w:rsid w:val="00496B50"/>
    <w:rsid w:val="0053166C"/>
    <w:rsid w:val="00546EBC"/>
    <w:rsid w:val="005815B7"/>
    <w:rsid w:val="00587676"/>
    <w:rsid w:val="005F6189"/>
    <w:rsid w:val="0061563C"/>
    <w:rsid w:val="00625F48"/>
    <w:rsid w:val="006510A6"/>
    <w:rsid w:val="00677F31"/>
    <w:rsid w:val="006A3D72"/>
    <w:rsid w:val="006B28FA"/>
    <w:rsid w:val="006B3329"/>
    <w:rsid w:val="006C1C60"/>
    <w:rsid w:val="006F41EA"/>
    <w:rsid w:val="00736EC3"/>
    <w:rsid w:val="00740038"/>
    <w:rsid w:val="00745DA4"/>
    <w:rsid w:val="00770DF2"/>
    <w:rsid w:val="007D1AC0"/>
    <w:rsid w:val="007D7BC2"/>
    <w:rsid w:val="007E4A32"/>
    <w:rsid w:val="007E520B"/>
    <w:rsid w:val="008756C6"/>
    <w:rsid w:val="00896FBC"/>
    <w:rsid w:val="008A428C"/>
    <w:rsid w:val="008C799D"/>
    <w:rsid w:val="009036F6"/>
    <w:rsid w:val="00904082"/>
    <w:rsid w:val="00923B7E"/>
    <w:rsid w:val="00992CC3"/>
    <w:rsid w:val="009C0DAA"/>
    <w:rsid w:val="00A40840"/>
    <w:rsid w:val="00B103B2"/>
    <w:rsid w:val="00B46BBD"/>
    <w:rsid w:val="00BD32AA"/>
    <w:rsid w:val="00BF3ED7"/>
    <w:rsid w:val="00BF4754"/>
    <w:rsid w:val="00C4431E"/>
    <w:rsid w:val="00C50C63"/>
    <w:rsid w:val="00CF120B"/>
    <w:rsid w:val="00D14B9E"/>
    <w:rsid w:val="00D305B9"/>
    <w:rsid w:val="00D90E81"/>
    <w:rsid w:val="00DD56EA"/>
    <w:rsid w:val="00DF72F6"/>
    <w:rsid w:val="00E068D1"/>
    <w:rsid w:val="00E13123"/>
    <w:rsid w:val="00EF3D82"/>
    <w:rsid w:val="00F352A0"/>
    <w:rsid w:val="00F5575C"/>
    <w:rsid w:val="00F609B3"/>
    <w:rsid w:val="00F6674B"/>
    <w:rsid w:val="00F72030"/>
    <w:rsid w:val="00F81E62"/>
    <w:rsid w:val="00FE088F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AF56"/>
  <w15:chartTrackingRefBased/>
  <w15:docId w15:val="{DD32A33B-C6F5-4AF8-8770-1EAD5C33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D1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77</cp:revision>
  <dcterms:created xsi:type="dcterms:W3CDTF">2020-08-25T08:43:00Z</dcterms:created>
  <dcterms:modified xsi:type="dcterms:W3CDTF">2020-08-26T09:59:00Z</dcterms:modified>
</cp:coreProperties>
</file>