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B5F1" w14:textId="77777777" w:rsidR="00982AC3" w:rsidRDefault="00982AC3" w:rsidP="00982AC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6CB9BB29" w14:textId="204B6ECF" w:rsidR="00982AC3" w:rsidRDefault="00982AC3" w:rsidP="00982AC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</w:t>
      </w:r>
      <w:r w:rsidR="006012BB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2C4E0137" w14:textId="77777777" w:rsidR="00982AC3" w:rsidRDefault="00982AC3" w:rsidP="00982AC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1756B" w14:textId="77777777" w:rsidR="00982AC3" w:rsidRDefault="00982AC3" w:rsidP="00982AC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32526CED" w14:textId="08E6B220" w:rsidR="00982AC3" w:rsidRDefault="00982AC3" w:rsidP="00982AC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6012BB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773364E" w14:textId="57EC8FE6" w:rsidR="006012BB" w:rsidRDefault="006012BB" w:rsidP="006012BB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28E5E" w14:textId="4E1EF108" w:rsidR="00DE4692" w:rsidRPr="00DE4692" w:rsidRDefault="00DE4692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 xml:space="preserve">Write a HTML page with a summer course registration form </w:t>
      </w:r>
      <w:r w:rsidR="00746064"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containing</w:t>
      </w: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 xml:space="preserve"> the following:</w:t>
      </w:r>
    </w:p>
    <w:p w14:paraId="3CBC6C83" w14:textId="77777777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Student Name</w:t>
      </w:r>
    </w:p>
    <w:p w14:paraId="239BB88E" w14:textId="77777777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SRN</w:t>
      </w:r>
    </w:p>
    <w:p w14:paraId="2803E6B2" w14:textId="77777777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Dropdown list to select department of student</w:t>
      </w:r>
    </w:p>
    <w:p w14:paraId="38B5FC9A" w14:textId="1D8A960A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Checkboxes with course list (at least 8 courses – 2 in a line)</w:t>
      </w:r>
    </w:p>
    <w:p w14:paraId="38A873CA" w14:textId="77777777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Radio button (Online or Offline mode)</w:t>
      </w:r>
    </w:p>
    <w:p w14:paraId="316EF00A" w14:textId="24241F0C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Text area for Expectations from the courses</w:t>
      </w:r>
    </w:p>
    <w:p w14:paraId="07FB7971" w14:textId="77777777" w:rsidR="00DE4692" w:rsidRPr="00DE4692" w:rsidRDefault="00DE4692" w:rsidP="00DE4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E74B5" w:themeColor="accent5" w:themeShade="BF"/>
          <w:sz w:val="21"/>
          <w:szCs w:val="21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Submit and reset buttons</w:t>
      </w:r>
    </w:p>
    <w:p w14:paraId="556E944E" w14:textId="18C7C922" w:rsidR="00DE4692" w:rsidRDefault="00DE4692" w:rsidP="00DE4692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</w:pPr>
      <w:r w:rsidRPr="00DE4692"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  <w:t>The form should send the details to “register.php” as a “post” http request and display the response from register.php on a new tab.</w:t>
      </w:r>
    </w:p>
    <w:p w14:paraId="437BD28D" w14:textId="004943B8" w:rsidR="00DE4692" w:rsidRDefault="00DE4692" w:rsidP="00DE4692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</w:pPr>
    </w:p>
    <w:p w14:paraId="15B78AD1" w14:textId="3D552468" w:rsidR="00DE4692" w:rsidRDefault="00DE4692" w:rsidP="00DE4692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2E74B5" w:themeColor="accent5" w:themeShade="BF"/>
          <w:sz w:val="28"/>
          <w:szCs w:val="28"/>
          <w:lang w:eastAsia="en-IN"/>
        </w:rPr>
      </w:pPr>
    </w:p>
    <w:p w14:paraId="41672E40" w14:textId="67609F50" w:rsidR="00987AFB" w:rsidRDefault="00DE4692" w:rsidP="00DE4692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lastRenderedPageBreak/>
        <w:t>Answer.</w:t>
      </w:r>
      <w:r w:rsidR="00F93337">
        <w:rPr>
          <w:noProof/>
        </w:rPr>
        <w:drawing>
          <wp:inline distT="0" distB="0" distL="0" distR="0" wp14:anchorId="7995959E" wp14:editId="59517746">
            <wp:extent cx="6619875" cy="495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39" cy="49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B7F4" w14:textId="48B9B0BB" w:rsidR="00CA358C" w:rsidRDefault="00CA358C" w:rsidP="00DE4692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6BDCC68" w14:textId="540F0A06" w:rsidR="00CA358C" w:rsidRDefault="00852F8B" w:rsidP="00DE4692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FE5C48F" wp14:editId="68E9650B">
            <wp:extent cx="6597015" cy="16321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254" cy="16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4A11" w14:textId="5CD639AD" w:rsidR="00DE4692" w:rsidRDefault="00DE4692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sz w:val="21"/>
          <w:szCs w:val="21"/>
          <w:lang w:eastAsia="en-IN"/>
        </w:rPr>
      </w:pPr>
    </w:p>
    <w:p w14:paraId="216F8428" w14:textId="292C0E29" w:rsidR="00852F8B" w:rsidRPr="00852F8B" w:rsidRDefault="00852F8B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18"/>
          <w:szCs w:val="18"/>
          <w:lang w:eastAsia="en-IN"/>
        </w:rPr>
      </w:pPr>
      <w:r w:rsidRPr="00852F8B">
        <w:rPr>
          <w:rFonts w:ascii="Open Sans" w:eastAsia="Times New Roman" w:hAnsi="Open Sans" w:cs="Times New Roman"/>
          <w:color w:val="FF0000"/>
          <w:sz w:val="18"/>
          <w:szCs w:val="18"/>
          <w:lang w:eastAsia="en-IN"/>
        </w:rPr>
        <w:t>OUTPUT</w:t>
      </w:r>
    </w:p>
    <w:p w14:paraId="1A27F591" w14:textId="2FA16237" w:rsidR="00852F8B" w:rsidRDefault="00586641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29D68C81" wp14:editId="20AD2528">
            <wp:extent cx="4532630" cy="62039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AE72" w14:textId="3BCE3CC8" w:rsidR="001932BD" w:rsidRDefault="001932BD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</w:p>
    <w:p w14:paraId="71FE97AD" w14:textId="77777777" w:rsidR="001932BD" w:rsidRPr="001932BD" w:rsidRDefault="001932BD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</w:p>
    <w:p w14:paraId="46AB4175" w14:textId="4F0DAB94" w:rsidR="008774DF" w:rsidRDefault="008774DF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  <w:r w:rsidRPr="001932BD"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  <w:t>After filling</w:t>
      </w:r>
    </w:p>
    <w:p w14:paraId="5A7C1D9D" w14:textId="77777777" w:rsidR="001932BD" w:rsidRPr="001932BD" w:rsidRDefault="001932BD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</w:p>
    <w:p w14:paraId="6BE12D3D" w14:textId="6688E97F" w:rsidR="00586641" w:rsidRDefault="008774DF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61814156" wp14:editId="5467D358">
            <wp:extent cx="4572000" cy="608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A8B2" w14:textId="22BE7C4C" w:rsidR="001932BD" w:rsidRDefault="001932BD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sz w:val="21"/>
          <w:szCs w:val="21"/>
          <w:lang w:eastAsia="en-IN"/>
        </w:rPr>
      </w:pPr>
    </w:p>
    <w:p w14:paraId="00B33BF7" w14:textId="1C81BAC2" w:rsidR="001932BD" w:rsidRDefault="001932BD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  <w:r w:rsidRPr="001932BD"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  <w:t>After Submitting the Form</w:t>
      </w:r>
    </w:p>
    <w:p w14:paraId="39E3C4E6" w14:textId="747A75C7" w:rsidR="001932BD" w:rsidRPr="001932BD" w:rsidRDefault="00B4767F" w:rsidP="00DE469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FF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983A11F" wp14:editId="06292B9A">
            <wp:extent cx="3421380" cy="2940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497E" w14:textId="77777777" w:rsidR="006012BB" w:rsidRPr="00DE4692" w:rsidRDefault="006012BB" w:rsidP="006012BB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A92A0" w14:textId="77777777" w:rsidR="002E40F0" w:rsidRDefault="002E40F0"/>
    <w:sectPr w:rsidR="002E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C43F8"/>
    <w:multiLevelType w:val="multilevel"/>
    <w:tmpl w:val="86EE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C3"/>
    <w:rsid w:val="001932BD"/>
    <w:rsid w:val="002E40F0"/>
    <w:rsid w:val="00586641"/>
    <w:rsid w:val="00597A0F"/>
    <w:rsid w:val="006012BB"/>
    <w:rsid w:val="00746064"/>
    <w:rsid w:val="00852F8B"/>
    <w:rsid w:val="008774DF"/>
    <w:rsid w:val="00982AC3"/>
    <w:rsid w:val="00987AFB"/>
    <w:rsid w:val="00B4767F"/>
    <w:rsid w:val="00CA358C"/>
    <w:rsid w:val="00DE4692"/>
    <w:rsid w:val="00F52BA1"/>
    <w:rsid w:val="00F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7AA8"/>
  <w15:chartTrackingRefBased/>
  <w15:docId w15:val="{BB88DAA4-1AF0-4A5A-93C2-384804EA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C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15</cp:revision>
  <dcterms:created xsi:type="dcterms:W3CDTF">2020-08-13T08:26:00Z</dcterms:created>
  <dcterms:modified xsi:type="dcterms:W3CDTF">2020-08-16T09:12:00Z</dcterms:modified>
</cp:coreProperties>
</file>