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018DA" w14:textId="77777777" w:rsidR="00B63699" w:rsidRDefault="00B63699" w:rsidP="00B63699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Prerana.M.S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64762BA6" w14:textId="2232DE36" w:rsidR="00B63699" w:rsidRDefault="00B63699" w:rsidP="00B63699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24.08.2020</w:t>
      </w:r>
    </w:p>
    <w:p w14:paraId="247571F2" w14:textId="77777777" w:rsidR="00B63699" w:rsidRDefault="00B63699" w:rsidP="00B63699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A1274E" w14:textId="77777777" w:rsidR="00B63699" w:rsidRDefault="00B63699" w:rsidP="00B63699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TECHNOLOGIES 1</w:t>
      </w:r>
    </w:p>
    <w:p w14:paraId="696DC5BB" w14:textId="38CC64BB" w:rsidR="00B63699" w:rsidRDefault="00B63699" w:rsidP="00B63699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7</w:t>
      </w:r>
    </w:p>
    <w:p w14:paraId="4AB5EC63" w14:textId="619A96F9" w:rsidR="00280799" w:rsidRPr="00BD7739" w:rsidRDefault="00280799">
      <w:pPr>
        <w:rPr>
          <w:color w:val="4472C4" w:themeColor="accent1"/>
          <w:sz w:val="24"/>
          <w:szCs w:val="24"/>
        </w:rPr>
      </w:pPr>
    </w:p>
    <w:p w14:paraId="029EBB2F" w14:textId="3E8813CE" w:rsidR="00BD7739" w:rsidRDefault="00BD7739">
      <w:pPr>
        <w:rPr>
          <w:rFonts w:ascii="Calibri" w:hAnsi="Calibri" w:cs="Calibri"/>
          <w:color w:val="4472C4" w:themeColor="accent1"/>
          <w:sz w:val="24"/>
          <w:szCs w:val="24"/>
          <w:shd w:val="clear" w:color="auto" w:fill="FFFFFF"/>
        </w:rPr>
      </w:pPr>
      <w:r w:rsidRPr="00BD7739">
        <w:rPr>
          <w:rFonts w:ascii="Calibri" w:hAnsi="Calibri" w:cs="Calibri"/>
          <w:color w:val="4472C4" w:themeColor="accent1"/>
          <w:sz w:val="24"/>
          <w:szCs w:val="24"/>
          <w:shd w:val="clear" w:color="auto" w:fill="FFFFFF"/>
        </w:rPr>
        <w:t>Write a JavaScript function calc</w:t>
      </w:r>
      <w:r w:rsidR="004C2C6F">
        <w:rPr>
          <w:rFonts w:ascii="Calibri" w:hAnsi="Calibri" w:cs="Calibri"/>
          <w:color w:val="4472C4" w:themeColor="accent1"/>
          <w:sz w:val="24"/>
          <w:szCs w:val="24"/>
          <w:shd w:val="clear" w:color="auto" w:fill="FFFFFF"/>
        </w:rPr>
        <w:t xml:space="preserve"> </w:t>
      </w:r>
      <w:r w:rsidRPr="00BD7739">
        <w:rPr>
          <w:rFonts w:ascii="Calibri" w:hAnsi="Calibri" w:cs="Calibri"/>
          <w:color w:val="4472C4" w:themeColor="accent1"/>
          <w:sz w:val="24"/>
          <w:szCs w:val="24"/>
          <w:shd w:val="clear" w:color="auto" w:fill="FFFFFF"/>
        </w:rPr>
        <w:t>() that takes the first parameter as the operation to be performed and one or more operands as the other parameters. The first argument should be treated as a function reference that appropriately calls the function to perform the actual operation. That is, there should be multiple functions for each operation (like add, increment etc.).</w:t>
      </w:r>
    </w:p>
    <w:p w14:paraId="3D9FD3DD" w14:textId="378FA0C6" w:rsidR="00BD7739" w:rsidRDefault="00BD7739">
      <w:pPr>
        <w:rPr>
          <w:rFonts w:ascii="Calibri" w:hAnsi="Calibri" w:cs="Calibri"/>
          <w:color w:val="4472C4" w:themeColor="accent1"/>
          <w:sz w:val="24"/>
          <w:szCs w:val="24"/>
          <w:shd w:val="clear" w:color="auto" w:fill="FFFFFF"/>
        </w:rPr>
      </w:pPr>
    </w:p>
    <w:p w14:paraId="1C179D74" w14:textId="348EC3D2" w:rsidR="00BD7739" w:rsidRDefault="00BD7739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Answer.</w:t>
      </w:r>
    </w:p>
    <w:p w14:paraId="63FB1439" w14:textId="5316297C" w:rsidR="00053D13" w:rsidRDefault="003D6141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A64692" wp14:editId="00105A97">
            <wp:extent cx="6558116" cy="577111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898" cy="581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4BCC" w14:textId="48B6DAED" w:rsidR="00814CD9" w:rsidRDefault="00A60B6D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952BF8" wp14:editId="0039E946">
            <wp:extent cx="6587490" cy="5899355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958" cy="591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8E4B" w14:textId="4DEB671A" w:rsidR="00A60B6D" w:rsidRDefault="00902B65">
      <w:pPr>
        <w:rPr>
          <w:rFonts w:ascii="Calibri" w:hAnsi="Calibri" w:cs="Calibri"/>
          <w:color w:val="FF0000"/>
          <w:shd w:val="clear" w:color="auto" w:fill="FFFFFF"/>
        </w:rPr>
      </w:pPr>
      <w:r>
        <w:rPr>
          <w:rFonts w:ascii="Calibri" w:hAnsi="Calibri" w:cs="Calibri"/>
          <w:color w:val="FF0000"/>
          <w:shd w:val="clear" w:color="auto" w:fill="FFFFFF"/>
        </w:rPr>
        <w:t>OUTPUT:</w:t>
      </w:r>
    </w:p>
    <w:p w14:paraId="5ADF3B5E" w14:textId="72770E5A" w:rsidR="00902B65" w:rsidRDefault="00615BC0">
      <w:pPr>
        <w:rPr>
          <w:rFonts w:ascii="Calibri" w:hAnsi="Calibri" w:cs="Calibri"/>
          <w:color w:val="FF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D2F9E3E" wp14:editId="0F6D62E1">
            <wp:extent cx="5388077" cy="388007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46" cy="389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90E0" w14:textId="2435134F" w:rsidR="00615BC0" w:rsidRDefault="00000BE9">
      <w:pPr>
        <w:rPr>
          <w:rFonts w:ascii="Calibri" w:hAnsi="Calibri" w:cs="Calibri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 wp14:anchorId="2716469A" wp14:editId="13981FD4">
            <wp:extent cx="5751871" cy="408224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644" cy="409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75F9" w14:textId="4AB6B932" w:rsidR="00E25708" w:rsidRDefault="00455D6A">
      <w:pPr>
        <w:rPr>
          <w:rFonts w:ascii="Calibri" w:hAnsi="Calibri" w:cs="Calibri"/>
          <w:color w:val="FF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3233CA9" wp14:editId="399CAD72">
            <wp:extent cx="5988347" cy="41197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586" cy="414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8848" w14:textId="63ADDBA3" w:rsidR="00455D6A" w:rsidRPr="00902B65" w:rsidRDefault="00CE046D">
      <w:pPr>
        <w:rPr>
          <w:rFonts w:ascii="Calibri" w:hAnsi="Calibri" w:cs="Calibri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 wp14:anchorId="72ED068C" wp14:editId="1F3A6518">
            <wp:extent cx="6258857" cy="4031226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020" cy="40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E273" w14:textId="0C11AF81" w:rsidR="00BD7739" w:rsidRPr="00BD7739" w:rsidRDefault="00BD7739">
      <w:pPr>
        <w:rPr>
          <w:sz w:val="24"/>
          <w:szCs w:val="24"/>
        </w:rPr>
      </w:pPr>
    </w:p>
    <w:sectPr w:rsidR="00BD7739" w:rsidRPr="00BD7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99"/>
    <w:rsid w:val="00000BE9"/>
    <w:rsid w:val="00053D13"/>
    <w:rsid w:val="00280799"/>
    <w:rsid w:val="003D6141"/>
    <w:rsid w:val="00455D6A"/>
    <w:rsid w:val="004C2C6F"/>
    <w:rsid w:val="00615BC0"/>
    <w:rsid w:val="006D10F3"/>
    <w:rsid w:val="00814CD9"/>
    <w:rsid w:val="00902B65"/>
    <w:rsid w:val="00A13E7D"/>
    <w:rsid w:val="00A60B6D"/>
    <w:rsid w:val="00B63699"/>
    <w:rsid w:val="00BD7739"/>
    <w:rsid w:val="00CE046D"/>
    <w:rsid w:val="00E2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22B5"/>
  <w15:chartTrackingRefBased/>
  <w15:docId w15:val="{FC4DD902-D474-4785-88CD-17FC51E8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69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5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17</cp:revision>
  <dcterms:created xsi:type="dcterms:W3CDTF">2020-08-24T07:39:00Z</dcterms:created>
  <dcterms:modified xsi:type="dcterms:W3CDTF">2020-08-25T14:17:00Z</dcterms:modified>
</cp:coreProperties>
</file>