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083" w:rsidRPr="007E7083" w:rsidRDefault="00F662B9" w:rsidP="00EE0922">
      <w:pPr>
        <w:shd w:val="clear" w:color="auto" w:fill="FFFFFF"/>
        <w:spacing w:after="210" w:line="240" w:lineRule="auto"/>
        <w:outlineLvl w:val="0"/>
        <w:rPr>
          <w:rFonts w:ascii="Arial" w:hAnsi="Arial" w:cs="Arial"/>
          <w:color w:val="111111"/>
          <w:kern w:val="36"/>
          <w:sz w:val="42"/>
          <w:szCs w:val="42"/>
        </w:rPr>
      </w:pPr>
      <w:r>
        <w:rPr>
          <w:rFonts w:ascii="Arial" w:hAnsi="Arial" w:cs="Arial" w:hint="eastAsia"/>
          <w:color w:val="111111"/>
          <w:kern w:val="36"/>
          <w:sz w:val="42"/>
          <w:szCs w:val="42"/>
        </w:rPr>
        <w:t>Terms and Conditions</w:t>
      </w:r>
    </w:p>
    <w:p w:rsidR="007E7083" w:rsidRPr="007E7083" w:rsidRDefault="007E7083" w:rsidP="00EE0922">
      <w:pPr>
        <w:pBdr>
          <w:bottom w:val="single" w:sz="6" w:space="11" w:color="DDDDDD"/>
        </w:pBdr>
        <w:shd w:val="clear" w:color="auto" w:fill="FFFFFF"/>
        <w:spacing w:after="210" w:line="336" w:lineRule="atLeast"/>
        <w:rPr>
          <w:rFonts w:ascii="Arial" w:eastAsia="Times New Roman" w:hAnsi="Arial" w:cs="Arial"/>
          <w:color w:val="888888"/>
          <w:sz w:val="24"/>
          <w:szCs w:val="24"/>
        </w:rPr>
      </w:pPr>
      <w:r w:rsidRPr="00613BE7">
        <w:rPr>
          <w:rFonts w:ascii="Arial" w:eastAsia="Times New Roman" w:hAnsi="Arial" w:cs="Arial"/>
          <w:b/>
          <w:bCs/>
          <w:color w:val="888888"/>
          <w:sz w:val="24"/>
          <w:szCs w:val="24"/>
        </w:rPr>
        <w:t xml:space="preserve">Last updated: </w:t>
      </w:r>
      <w:r w:rsidRPr="00613BE7">
        <w:rPr>
          <w:rFonts w:ascii="Arial" w:hAnsi="Arial" w:cs="Arial"/>
          <w:b/>
          <w:bCs/>
          <w:color w:val="888888"/>
          <w:sz w:val="24"/>
          <w:szCs w:val="24"/>
        </w:rPr>
        <w:t xml:space="preserve">April </w:t>
      </w:r>
      <w:r w:rsidRPr="00613BE7">
        <w:rPr>
          <w:rFonts w:ascii="Arial" w:eastAsia="Times New Roman" w:hAnsi="Arial" w:cs="Arial"/>
          <w:b/>
          <w:bCs/>
          <w:color w:val="888888"/>
          <w:sz w:val="24"/>
          <w:szCs w:val="24"/>
        </w:rPr>
        <w:t>8, 2016</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Welcome to </w:t>
      </w:r>
      <w:r w:rsidR="00801F08" w:rsidRPr="00613BE7">
        <w:rPr>
          <w:rFonts w:ascii="Arial" w:eastAsia="Times New Roman" w:hAnsi="Arial" w:cs="Arial"/>
          <w:color w:val="111111"/>
          <w:sz w:val="20"/>
          <w:szCs w:val="20"/>
        </w:rPr>
        <w:t>PlentyBay.co.nz</w:t>
      </w:r>
      <w:r w:rsidRPr="007E7083">
        <w:rPr>
          <w:rFonts w:ascii="Arial" w:eastAsia="Times New Roman" w:hAnsi="Arial" w:cs="Arial"/>
          <w:color w:val="111111"/>
          <w:sz w:val="20"/>
          <w:szCs w:val="20"/>
        </w:rPr>
        <w:t xml:space="preserve">. </w:t>
      </w:r>
      <w:r w:rsidR="00801F08" w:rsidRPr="00613BE7">
        <w:rPr>
          <w:rFonts w:ascii="Arial" w:eastAsia="Times New Roman" w:hAnsi="Arial" w:cs="Arial"/>
          <w:color w:val="111111"/>
          <w:sz w:val="20"/>
          <w:szCs w:val="20"/>
        </w:rPr>
        <w:t xml:space="preserve">Plenty Bay Ecommerce Limited </w:t>
      </w:r>
      <w:r w:rsidRPr="007E7083">
        <w:rPr>
          <w:rFonts w:ascii="Arial" w:eastAsia="Times New Roman" w:hAnsi="Arial" w:cs="Arial"/>
          <w:color w:val="111111"/>
          <w:sz w:val="20"/>
          <w:szCs w:val="20"/>
        </w:rPr>
        <w:t>and/or its affiliates ("</w:t>
      </w:r>
      <w:r w:rsidR="00801F08" w:rsidRPr="00613BE7">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provide website features and other products and services to you when you visit or shop at </w:t>
      </w:r>
      <w:r w:rsidR="00EC7D9C" w:rsidRPr="00613BE7">
        <w:rPr>
          <w:rFonts w:ascii="Arial" w:eastAsia="Times New Roman" w:hAnsi="Arial" w:cs="Arial"/>
          <w:color w:val="111111"/>
          <w:sz w:val="20"/>
          <w:szCs w:val="20"/>
        </w:rPr>
        <w:t>PlentyBay.co.nz</w:t>
      </w:r>
      <w:r w:rsidRPr="007E7083">
        <w:rPr>
          <w:rFonts w:ascii="Arial" w:eastAsia="Times New Roman" w:hAnsi="Arial" w:cs="Arial"/>
          <w:color w:val="111111"/>
          <w:sz w:val="20"/>
          <w:szCs w:val="20"/>
        </w:rPr>
        <w:t xml:space="preserve">, use </w:t>
      </w:r>
      <w:r w:rsidR="00122F48" w:rsidRPr="00613BE7">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products or services, use </w:t>
      </w:r>
      <w:r w:rsidR="00122F48" w:rsidRPr="00613BE7">
        <w:rPr>
          <w:rFonts w:ascii="Arial" w:eastAsia="Times New Roman" w:hAnsi="Arial" w:cs="Arial"/>
          <w:color w:val="111111"/>
          <w:sz w:val="20"/>
          <w:szCs w:val="20"/>
        </w:rPr>
        <w:t xml:space="preserve">PlentyBay </w:t>
      </w:r>
      <w:r w:rsidRPr="007E7083">
        <w:rPr>
          <w:rFonts w:ascii="Arial" w:eastAsia="Times New Roman" w:hAnsi="Arial" w:cs="Arial"/>
          <w:color w:val="111111"/>
          <w:sz w:val="20"/>
          <w:szCs w:val="20"/>
        </w:rPr>
        <w:t xml:space="preserve">applications for mobile, or use software provided by </w:t>
      </w:r>
      <w:r w:rsidR="00C46BCC" w:rsidRPr="00613BE7">
        <w:rPr>
          <w:rFonts w:ascii="Arial" w:eastAsia="Times New Roman" w:hAnsi="Arial" w:cs="Arial"/>
          <w:color w:val="111111"/>
          <w:sz w:val="20"/>
          <w:szCs w:val="20"/>
        </w:rPr>
        <w:t xml:space="preserve">PlentyBay </w:t>
      </w:r>
      <w:r w:rsidRPr="007E7083">
        <w:rPr>
          <w:rFonts w:ascii="Arial" w:eastAsia="Times New Roman" w:hAnsi="Arial" w:cs="Arial"/>
          <w:color w:val="111111"/>
          <w:sz w:val="20"/>
          <w:szCs w:val="20"/>
        </w:rPr>
        <w:t>in connection with any of the foregoing (collectively, "</w:t>
      </w:r>
      <w:r w:rsidR="003B1EF3" w:rsidRPr="00613BE7">
        <w:rPr>
          <w:rFonts w:ascii="Arial" w:eastAsia="Times New Roman" w:hAnsi="Arial" w:cs="Arial"/>
          <w:color w:val="111111"/>
          <w:sz w:val="20"/>
          <w:szCs w:val="20"/>
        </w:rPr>
        <w:t xml:space="preserve"> PlentyBay </w:t>
      </w:r>
      <w:r w:rsidRPr="007E7083">
        <w:rPr>
          <w:rFonts w:ascii="Arial" w:eastAsia="Times New Roman" w:hAnsi="Arial" w:cs="Arial"/>
          <w:color w:val="111111"/>
          <w:sz w:val="20"/>
          <w:szCs w:val="20"/>
        </w:rPr>
        <w:t xml:space="preserve">Services"). </w:t>
      </w:r>
      <w:r w:rsidR="003715DB" w:rsidRPr="00613BE7">
        <w:rPr>
          <w:rFonts w:ascii="Arial" w:eastAsia="Times New Roman" w:hAnsi="Arial" w:cs="Arial"/>
          <w:color w:val="111111"/>
          <w:sz w:val="20"/>
          <w:szCs w:val="20"/>
        </w:rPr>
        <w:t xml:space="preserve">PlentyBay </w:t>
      </w:r>
      <w:r w:rsidRPr="007E7083">
        <w:rPr>
          <w:rFonts w:ascii="Arial" w:eastAsia="Times New Roman" w:hAnsi="Arial" w:cs="Arial"/>
          <w:color w:val="111111"/>
          <w:sz w:val="20"/>
          <w:szCs w:val="20"/>
        </w:rPr>
        <w:t xml:space="preserve">provides the </w:t>
      </w:r>
      <w:r w:rsidR="00DE4165" w:rsidRPr="00613BE7">
        <w:rPr>
          <w:rFonts w:ascii="Arial" w:eastAsia="Times New Roman" w:hAnsi="Arial" w:cs="Arial"/>
          <w:color w:val="111111"/>
          <w:sz w:val="20"/>
          <w:szCs w:val="20"/>
        </w:rPr>
        <w:t xml:space="preserve">PlentyBay </w:t>
      </w:r>
      <w:r w:rsidRPr="007E7083">
        <w:rPr>
          <w:rFonts w:ascii="Arial" w:eastAsia="Times New Roman" w:hAnsi="Arial" w:cs="Arial"/>
          <w:color w:val="111111"/>
          <w:sz w:val="20"/>
          <w:szCs w:val="20"/>
        </w:rPr>
        <w:t>Services subject to the following conditions.</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 xml:space="preserve">By using </w:t>
      </w:r>
      <w:r w:rsidR="006B0B27" w:rsidRPr="00613BE7">
        <w:rPr>
          <w:rFonts w:ascii="Arial" w:eastAsia="Times New Roman" w:hAnsi="Arial" w:cs="Arial"/>
          <w:b/>
          <w:bCs/>
          <w:color w:val="111111"/>
          <w:sz w:val="20"/>
          <w:szCs w:val="20"/>
        </w:rPr>
        <w:t xml:space="preserve">PlentyBay </w:t>
      </w:r>
      <w:r w:rsidRPr="00613BE7">
        <w:rPr>
          <w:rFonts w:ascii="Arial" w:eastAsia="Times New Roman" w:hAnsi="Arial" w:cs="Arial"/>
          <w:b/>
          <w:bCs/>
          <w:color w:val="111111"/>
          <w:sz w:val="20"/>
          <w:szCs w:val="20"/>
        </w:rPr>
        <w:t>Services, you agree to these conditions. Please read them carefully.</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We offer a wide range of </w:t>
      </w:r>
      <w:r w:rsidR="004349D2" w:rsidRPr="00613BE7">
        <w:rPr>
          <w:rFonts w:ascii="Arial" w:hAnsi="Arial" w:cs="Arial"/>
          <w:color w:val="111111"/>
          <w:sz w:val="20"/>
          <w:szCs w:val="20"/>
        </w:rPr>
        <w:t>PlentyBay</w:t>
      </w:r>
      <w:r w:rsidR="004349D2" w:rsidRPr="00613BE7">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 xml:space="preserve">Services, and sometimes additional terms may apply. When you use an </w:t>
      </w:r>
      <w:r w:rsidR="002466C9">
        <w:rPr>
          <w:rFonts w:ascii="Arial" w:hAnsi="Arial" w:cs="Arial" w:hint="eastAsia"/>
          <w:color w:val="111111"/>
          <w:sz w:val="20"/>
          <w:szCs w:val="20"/>
        </w:rPr>
        <w:t>PlentyBay</w:t>
      </w:r>
      <w:r w:rsidR="002466C9" w:rsidRPr="007E7083">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 xml:space="preserve">Service you also will be subject to the guidelines, terms and agreements applicable to that </w:t>
      </w:r>
      <w:r w:rsidR="002466C9">
        <w:rPr>
          <w:rFonts w:ascii="Arial" w:hAnsi="Arial" w:cs="Arial" w:hint="eastAsia"/>
          <w:color w:val="111111"/>
          <w:sz w:val="20"/>
          <w:szCs w:val="20"/>
        </w:rPr>
        <w:t>PlentyBay</w:t>
      </w:r>
      <w:r w:rsidR="002466C9" w:rsidRPr="007E7083">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Service ("Service Terms"). If these Conditions of Use are inconsistent with the Service Terms, those Service Terms will control.</w:t>
      </w:r>
    </w:p>
    <w:p w:rsidR="007E7083" w:rsidRPr="007E7083" w:rsidRDefault="007E7083" w:rsidP="00EE0922">
      <w:pPr>
        <w:shd w:val="clear" w:color="auto" w:fill="FFFFFF"/>
        <w:spacing w:after="210" w:line="285" w:lineRule="atLeast"/>
        <w:rPr>
          <w:rFonts w:ascii="Arial" w:hAnsi="Arial" w:cs="Arial"/>
          <w:color w:val="111111"/>
          <w:sz w:val="20"/>
          <w:szCs w:val="20"/>
        </w:rPr>
      </w:pPr>
      <w:r w:rsidRPr="00613BE7">
        <w:rPr>
          <w:rFonts w:ascii="Arial" w:eastAsia="Times New Roman" w:hAnsi="Arial" w:cs="Arial"/>
          <w:b/>
          <w:bCs/>
          <w:color w:val="111111"/>
          <w:sz w:val="20"/>
          <w:szCs w:val="20"/>
        </w:rPr>
        <w:t>ELECTRONIC COMMUNICATIONS</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When you use any </w:t>
      </w:r>
      <w:r w:rsidR="002D5F10" w:rsidRPr="00613BE7">
        <w:rPr>
          <w:rFonts w:ascii="Arial" w:hAnsi="Arial" w:cs="Arial"/>
          <w:color w:val="111111"/>
          <w:sz w:val="20"/>
          <w:szCs w:val="20"/>
        </w:rPr>
        <w:t>PlentyBay</w:t>
      </w:r>
      <w:r w:rsidR="002D5F10" w:rsidRPr="00613BE7">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 xml:space="preserve">Service, or send e-mails, text messages, and other communications from your desktop or mobile device to us, you are communicating with us electronically. You consent to receive communications from us electronically. We will communicate with you in a variety of ways, such as by e-mail, text, in-app push notices, or by posting notices and messages on this site or through the other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such as our Message Center. You agree that all agreements, notices, disclosures, and other communications that we provide to you electronically satisfy any legal requirement that such communications be in writing.</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COPYRIGHT</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All content included in or made available through any </w:t>
      </w:r>
      <w:r w:rsidR="00EB2ECE" w:rsidRPr="00613BE7">
        <w:rPr>
          <w:rFonts w:ascii="Arial" w:hAnsi="Arial" w:cs="Arial"/>
          <w:color w:val="111111"/>
          <w:sz w:val="20"/>
          <w:szCs w:val="20"/>
        </w:rPr>
        <w:t>PlentyBay</w:t>
      </w:r>
      <w:r w:rsidR="00EB2ECE" w:rsidRPr="00613BE7">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 xml:space="preserve">Service, such as text, graphics, logos, button icons, images, audio clips, digital downloads, data compilations, and software is the property of </w:t>
      </w:r>
      <w:r w:rsidR="00F62B28" w:rsidRPr="00613BE7">
        <w:rPr>
          <w:rFonts w:ascii="Arial" w:hAnsi="Arial" w:cs="Arial"/>
          <w:color w:val="111111"/>
          <w:sz w:val="20"/>
          <w:szCs w:val="20"/>
        </w:rPr>
        <w:t>PlentyBay</w:t>
      </w:r>
      <w:r w:rsidR="00F62B28" w:rsidRPr="00613BE7">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 xml:space="preserve">or its content suppliers and protected by </w:t>
      </w:r>
      <w:r w:rsidR="00DD1B18" w:rsidRPr="00613BE7">
        <w:rPr>
          <w:rFonts w:ascii="Arial" w:eastAsia="Times New Roman" w:hAnsi="Arial" w:cs="Arial"/>
          <w:color w:val="111111"/>
          <w:sz w:val="20"/>
          <w:szCs w:val="20"/>
        </w:rPr>
        <w:t>New Zealand</w:t>
      </w:r>
      <w:r w:rsidRPr="007E7083">
        <w:rPr>
          <w:rFonts w:ascii="Arial" w:eastAsia="Times New Roman" w:hAnsi="Arial" w:cs="Arial"/>
          <w:color w:val="111111"/>
          <w:sz w:val="20"/>
          <w:szCs w:val="20"/>
        </w:rPr>
        <w:t xml:space="preserve"> and international copyright laws. The compilation of all content included in or made available through any </w:t>
      </w:r>
      <w:r w:rsidR="00726B3E" w:rsidRPr="00613BE7">
        <w:rPr>
          <w:rFonts w:ascii="Arial" w:hAnsi="Arial" w:cs="Arial"/>
          <w:color w:val="111111"/>
          <w:sz w:val="20"/>
          <w:szCs w:val="20"/>
        </w:rPr>
        <w:t>PlentyBay</w:t>
      </w:r>
      <w:r w:rsidR="00726B3E" w:rsidRPr="00613BE7">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 xml:space="preserve">Service is the exclusive property of </w:t>
      </w:r>
      <w:r w:rsidR="00B44711" w:rsidRPr="00613BE7">
        <w:rPr>
          <w:rFonts w:ascii="Arial" w:hAnsi="Arial" w:cs="Arial"/>
          <w:color w:val="111111"/>
          <w:sz w:val="20"/>
          <w:szCs w:val="20"/>
        </w:rPr>
        <w:t>PlentyBay</w:t>
      </w:r>
      <w:r w:rsidR="00B44711" w:rsidRPr="00613BE7">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 xml:space="preserve">and protected by </w:t>
      </w:r>
      <w:r w:rsidR="00613BE7" w:rsidRPr="00613BE7">
        <w:rPr>
          <w:rFonts w:ascii="Arial" w:hAnsi="Arial" w:cs="Arial"/>
          <w:color w:val="111111"/>
          <w:sz w:val="20"/>
          <w:szCs w:val="20"/>
        </w:rPr>
        <w:t>New Zealand</w:t>
      </w:r>
      <w:r w:rsidRPr="007E7083">
        <w:rPr>
          <w:rFonts w:ascii="Arial" w:eastAsia="Times New Roman" w:hAnsi="Arial" w:cs="Arial"/>
          <w:color w:val="111111"/>
          <w:sz w:val="20"/>
          <w:szCs w:val="20"/>
        </w:rPr>
        <w:t xml:space="preserve"> and international copyright laws.</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TRADEMARKS</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In addition, graphics, logos, page headers, button icons, scripts, and service names included in or made available through any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 are trademarks or trade dress of </w:t>
      </w:r>
      <w:r w:rsidR="00F734DA">
        <w:rPr>
          <w:rFonts w:ascii="Arial" w:hAnsi="Arial" w:cs="Arial" w:hint="eastAsia"/>
          <w:color w:val="111111"/>
          <w:sz w:val="20"/>
          <w:szCs w:val="20"/>
        </w:rPr>
        <w:t>PlentyBay</w:t>
      </w:r>
      <w:r w:rsidR="00F734DA" w:rsidRPr="007E7083">
        <w:rPr>
          <w:rFonts w:ascii="Arial" w:eastAsia="Times New Roman" w:hAnsi="Arial" w:cs="Arial"/>
          <w:color w:val="111111"/>
          <w:sz w:val="20"/>
          <w:szCs w:val="20"/>
        </w:rPr>
        <w:t xml:space="preserve"> </w:t>
      </w:r>
      <w:r w:rsidR="00AA3C7E">
        <w:rPr>
          <w:rFonts w:ascii="Arial" w:eastAsia="Times New Roman" w:hAnsi="Arial" w:cs="Arial"/>
          <w:color w:val="111111"/>
          <w:sz w:val="20"/>
          <w:szCs w:val="20"/>
        </w:rPr>
        <w:t>in</w:t>
      </w:r>
      <w:r w:rsidRPr="007E7083">
        <w:rPr>
          <w:rFonts w:ascii="Arial" w:eastAsia="Times New Roman" w:hAnsi="Arial" w:cs="Arial"/>
          <w:color w:val="111111"/>
          <w:sz w:val="20"/>
          <w:szCs w:val="20"/>
        </w:rPr>
        <w:t xml:space="preserve"> </w:t>
      </w:r>
      <w:r w:rsidR="00AA3C7E">
        <w:rPr>
          <w:rFonts w:ascii="Arial" w:hAnsi="Arial" w:cs="Arial" w:hint="eastAsia"/>
          <w:color w:val="111111"/>
          <w:sz w:val="20"/>
          <w:szCs w:val="20"/>
        </w:rPr>
        <w:t>New Zealand</w:t>
      </w:r>
      <w:r w:rsidRPr="007E7083">
        <w:rPr>
          <w:rFonts w:ascii="Arial" w:eastAsia="Times New Roman" w:hAnsi="Arial" w:cs="Arial"/>
          <w:color w:val="111111"/>
          <w:sz w:val="20"/>
          <w:szCs w:val="20"/>
        </w:rPr>
        <w:t xml:space="preserve"> and other countries.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's trademarks and trade dress may not be used in connection with any product or service that is not </w:t>
      </w:r>
      <w:r w:rsidR="00AA3C7E">
        <w:rPr>
          <w:rFonts w:ascii="Arial" w:hAnsi="Arial" w:cs="Arial" w:hint="eastAsia"/>
          <w:color w:val="111111"/>
          <w:sz w:val="20"/>
          <w:szCs w:val="20"/>
        </w:rPr>
        <w:t>PlentyBay</w:t>
      </w:r>
      <w:r w:rsidR="00AA3C7E">
        <w:rPr>
          <w:rFonts w:ascii="Arial" w:hAnsi="Arial" w:cs="Arial"/>
          <w:color w:val="111111"/>
          <w:sz w:val="20"/>
          <w:szCs w:val="20"/>
        </w:rPr>
        <w:t>’</w:t>
      </w:r>
      <w:r w:rsidR="00AA3C7E">
        <w:rPr>
          <w:rFonts w:ascii="Arial" w:hAnsi="Arial" w:cs="Arial" w:hint="eastAsia"/>
          <w:color w:val="111111"/>
          <w:sz w:val="20"/>
          <w:szCs w:val="20"/>
        </w:rPr>
        <w:t>s</w:t>
      </w:r>
      <w:r w:rsidRPr="007E7083">
        <w:rPr>
          <w:rFonts w:ascii="Arial" w:eastAsia="Times New Roman" w:hAnsi="Arial" w:cs="Arial"/>
          <w:color w:val="111111"/>
          <w:sz w:val="20"/>
          <w:szCs w:val="20"/>
        </w:rPr>
        <w:t xml:space="preserve">, in any manner that is likely to cause confusion among customers, or in any manner that disparages or discredits </w:t>
      </w:r>
      <w:r w:rsidR="007D11D0">
        <w:rPr>
          <w:rFonts w:ascii="Arial" w:hAnsi="Arial" w:cs="Arial" w:hint="eastAsia"/>
          <w:color w:val="111111"/>
          <w:sz w:val="20"/>
          <w:szCs w:val="20"/>
        </w:rPr>
        <w:t>PlentyBay</w:t>
      </w:r>
      <w:r w:rsidRPr="007E7083">
        <w:rPr>
          <w:rFonts w:ascii="Arial" w:eastAsia="Times New Roman" w:hAnsi="Arial" w:cs="Arial"/>
          <w:color w:val="111111"/>
          <w:sz w:val="20"/>
          <w:szCs w:val="20"/>
        </w:rPr>
        <w:t xml:space="preserve">. All other trademarks not owned by </w:t>
      </w:r>
      <w:r w:rsidR="00F52A12">
        <w:rPr>
          <w:rFonts w:ascii="Arial" w:hAnsi="Arial" w:cs="Arial" w:hint="eastAsia"/>
          <w:color w:val="111111"/>
          <w:sz w:val="20"/>
          <w:szCs w:val="20"/>
        </w:rPr>
        <w:t>PlentyBay</w:t>
      </w:r>
      <w:r w:rsidR="00F52A12" w:rsidRPr="007E7083">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 xml:space="preserve">that appear in any </w:t>
      </w:r>
      <w:r w:rsidR="000106F8">
        <w:rPr>
          <w:rFonts w:ascii="Arial" w:hAnsi="Arial" w:cs="Arial" w:hint="eastAsia"/>
          <w:color w:val="111111"/>
          <w:sz w:val="20"/>
          <w:szCs w:val="20"/>
        </w:rPr>
        <w:t>PlentyBay</w:t>
      </w:r>
      <w:r w:rsidR="000106F8" w:rsidRPr="007E7083">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 xml:space="preserve">Service are the property of their respective owners, who may or may not be affiliated with, connected to, or sponsored by </w:t>
      </w:r>
      <w:r w:rsidR="00711350">
        <w:rPr>
          <w:rFonts w:ascii="Arial" w:hAnsi="Arial" w:cs="Arial" w:hint="eastAsia"/>
          <w:color w:val="111111"/>
          <w:sz w:val="20"/>
          <w:szCs w:val="20"/>
        </w:rPr>
        <w:t>PlentyBay</w:t>
      </w:r>
      <w:r w:rsidRPr="007E7083">
        <w:rPr>
          <w:rFonts w:ascii="Arial" w:eastAsia="Times New Roman" w:hAnsi="Arial" w:cs="Arial"/>
          <w:color w:val="111111"/>
          <w:sz w:val="20"/>
          <w:szCs w:val="20"/>
        </w:rPr>
        <w:t>.</w:t>
      </w:r>
    </w:p>
    <w:p w:rsidR="00BA4932" w:rsidRDefault="00BA4932" w:rsidP="00EE0922">
      <w:pPr>
        <w:shd w:val="clear" w:color="auto" w:fill="FFFFFF"/>
        <w:spacing w:after="210" w:line="285" w:lineRule="atLeast"/>
        <w:rPr>
          <w:rFonts w:ascii="Arial" w:hAnsi="Arial" w:cs="Arial"/>
          <w:b/>
          <w:bCs/>
          <w:color w:val="111111"/>
          <w:sz w:val="20"/>
          <w:szCs w:val="20"/>
        </w:rPr>
      </w:pP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lastRenderedPageBreak/>
        <w:t>LICENSE AND ACCESS</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Subject to your compliance with these Conditions of Use and your payment of any applicable fees, </w:t>
      </w:r>
      <w:r w:rsidR="00AD291F">
        <w:rPr>
          <w:rFonts w:ascii="Arial" w:hAnsi="Arial" w:cs="Arial" w:hint="eastAsia"/>
          <w:color w:val="111111"/>
          <w:sz w:val="20"/>
          <w:szCs w:val="20"/>
        </w:rPr>
        <w:t>PlentyBay</w:t>
      </w:r>
      <w:r w:rsidR="00AD291F" w:rsidRPr="007E7083">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 xml:space="preserve">or its content providers grant you a limited, non-exclusive, non-transferable, non-sublicensable license to access and make personal and non-commercial use of the </w:t>
      </w:r>
      <w:r w:rsidR="00EA4C80">
        <w:rPr>
          <w:rFonts w:ascii="Arial" w:hAnsi="Arial" w:cs="Arial" w:hint="eastAsia"/>
          <w:color w:val="111111"/>
          <w:sz w:val="20"/>
          <w:szCs w:val="20"/>
        </w:rPr>
        <w:t>PlentyBay</w:t>
      </w:r>
      <w:r w:rsidR="00EA4C80" w:rsidRPr="007E7083">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 xml:space="preserve">Services. This license does not include any resale or commercial use of any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 or its contents; any collection and use of any product listings, descriptions, or prices; any derivative use of any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 or its contents; any downloading, copying, or other use of account information for the benefit of any third party; or any use of data mining, robots, or similar data gathering and extraction tools. All rights not expressly granted to you in these Conditions of Use or any Service Terms are reserved and retained by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or its licensors, suppliers, publishers, rightsholders, or other content providers. No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 nor any part of any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 may be reproduced, duplicated, copied, sold, resold, visited, or otherwise exploited for any commercial purpose without express written consent of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You may not frame or utilize framing techniques to enclose any trademark, logo, or other proprietary information (including images, text, page layout, or form) of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without express written consent. You may not use any meta tags or any other "hidden text" utilizing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's name or trademarks without the express written consent of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You may not misuse the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You may use the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only as permitted by law. The licenses granted by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terminate if you do not comply with these Conditions of Use or any Service Terms.</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YOUR ACCOUNT</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If you use any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 you are responsible for maintaining the confidentiality of your account and password and for restricting access to your computer, and you agree to accept responsibility for all activities that occur under your account or password.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does sell products for children, but it sells them to adults, who can purchase with a credit card or other permitted payment method. If you are under 18, you may use the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only with involvement of a parent or guardian. Alcohol listings on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are intended for adults. You must be at least 21 years of age to purchase alcohol, or use any site functionality related to alcohol.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reserves the right to refuse service, terminate accounts, remove or edit content, or cancel orders in its sole discretion.</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REVIEWS, COMMENTS, COMMUNICATIONS, AND OTHER CONTENT</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Visitors may post reviews, comments, photos, videos, and other content; send e-cards and other communications; and submit suggestions, ideas, comments, questions, or other information, so long as the content is not illegal, obscene, threatening, defamatory, invasive of privacy, infringing of intellectual property rights (including publicity rights), or otherwise injurious to third parties or objectionable, and does not consist of or contain software viruses, political campaigning, commercial solicitation, chain letters, mass mailings, or any form of "spam" or unsolicited commercial electronic messages. You may not use a false e-mail address, impersonate any person or entity, or otherwise mislead as to the origin of a card or other content.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reserves the right (but not the obligation) to remove or edit such content, but does not regularly review posted content.</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If you do post content or submit material, and unless we indicate otherwise, you grant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a nonexclusive, royalty-free, perpetual, irrevocable, and fully sublicensable right to use, reproduce, modify, adapt, publish, perform, translate, create derivative works from, distribute, and display such content throughout the world in any media. You grant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and sublicensees the right to use the name that </w:t>
      </w:r>
      <w:r w:rsidRPr="007E7083">
        <w:rPr>
          <w:rFonts w:ascii="Arial" w:eastAsia="Times New Roman" w:hAnsi="Arial" w:cs="Arial"/>
          <w:color w:val="111111"/>
          <w:sz w:val="20"/>
          <w:szCs w:val="20"/>
        </w:rPr>
        <w:lastRenderedPageBreak/>
        <w:t xml:space="preserve">you submit in connection with such content, if they choose. You represent and warrant that you own or otherwise control all of the rights to the content that you post; that the content is accurate; that use of the content you supply does not violate this policy and will not cause injury to any person or entity; and that you will indemnify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for all claims resulting from content you supply.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has the right but not the obligation to monitor and edit or remove any activity or content.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takes no responsibility and assumes no liability for any content posted by you or any third party.</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COPYRIGHT COMPLAINTS</w:t>
      </w:r>
    </w:p>
    <w:p w:rsidR="00EA4C80" w:rsidRPr="00EA4C80" w:rsidRDefault="00EE0922" w:rsidP="00EE0922">
      <w:pPr>
        <w:shd w:val="clear" w:color="auto" w:fill="FFFFFF"/>
        <w:spacing w:after="210" w:line="285" w:lineRule="atLeast"/>
        <w:rPr>
          <w:rFonts w:ascii="Arial" w:hAnsi="Arial" w:cs="Arial"/>
          <w:color w:val="111111"/>
          <w:sz w:val="20"/>
          <w:szCs w:val="20"/>
        </w:rPr>
      </w:pPr>
      <w:r>
        <w:rPr>
          <w:rFonts w:ascii="Arial" w:eastAsia="Times New Roman" w:hAnsi="Arial" w:cs="Arial"/>
          <w:color w:val="111111"/>
          <w:sz w:val="20"/>
          <w:szCs w:val="20"/>
        </w:rPr>
        <w:t>PlentyBay</w:t>
      </w:r>
      <w:r w:rsidR="007E7083" w:rsidRPr="007E7083">
        <w:rPr>
          <w:rFonts w:ascii="Arial" w:eastAsia="Times New Roman" w:hAnsi="Arial" w:cs="Arial"/>
          <w:color w:val="111111"/>
          <w:sz w:val="20"/>
          <w:szCs w:val="20"/>
        </w:rPr>
        <w:t xml:space="preserve"> respects the intellectual property of others. If you believe that your work has been copied in a way that constitutes copyright infringement, please </w:t>
      </w:r>
      <w:r w:rsidR="00EA4C80">
        <w:rPr>
          <w:rFonts w:ascii="Arial" w:hAnsi="Arial" w:cs="Arial" w:hint="eastAsia"/>
          <w:color w:val="111111"/>
          <w:sz w:val="20"/>
          <w:szCs w:val="20"/>
        </w:rPr>
        <w:t xml:space="preserve">contact us via email on our </w:t>
      </w:r>
      <w:r w:rsidR="00EA4C80">
        <w:rPr>
          <w:rFonts w:ascii="Arial" w:hAnsi="Arial" w:cs="Arial"/>
          <w:color w:val="111111"/>
          <w:sz w:val="20"/>
          <w:szCs w:val="20"/>
        </w:rPr>
        <w:t>‘</w:t>
      </w:r>
      <w:hyperlink r:id="rId8" w:history="1">
        <w:r w:rsidR="00EA4C80" w:rsidRPr="00EA4C80">
          <w:rPr>
            <w:rStyle w:val="a7"/>
            <w:rFonts w:ascii="Arial" w:hAnsi="Arial" w:cs="Arial" w:hint="eastAsia"/>
            <w:sz w:val="20"/>
            <w:szCs w:val="20"/>
          </w:rPr>
          <w:t>Contact Us</w:t>
        </w:r>
      </w:hyperlink>
      <w:r w:rsidR="00EA4C80">
        <w:rPr>
          <w:rFonts w:ascii="Arial" w:hAnsi="Arial" w:cs="Arial"/>
          <w:color w:val="111111"/>
          <w:sz w:val="20"/>
          <w:szCs w:val="20"/>
        </w:rPr>
        <w:t>’</w:t>
      </w:r>
      <w:r w:rsidR="00EA4C80">
        <w:rPr>
          <w:rFonts w:ascii="Arial" w:hAnsi="Arial" w:cs="Arial" w:hint="eastAsia"/>
          <w:color w:val="111111"/>
          <w:sz w:val="20"/>
          <w:szCs w:val="20"/>
        </w:rPr>
        <w:t xml:space="preserve"> page.</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RISK OF LOSS</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All items purchased from </w:t>
      </w:r>
      <w:r w:rsidR="00EA4C80">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are made pursuant to a shipment contract. This means that the risk of loss and title for such items pass to you upon our delivery to the carrier.</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RETURNS, REFUNDS AND TITLE</w:t>
      </w:r>
    </w:p>
    <w:p w:rsidR="007E7083" w:rsidRPr="007E7083" w:rsidRDefault="007E7083" w:rsidP="00EE0922">
      <w:pPr>
        <w:shd w:val="clear" w:color="auto" w:fill="FFFFFF"/>
        <w:spacing w:after="210" w:line="285" w:lineRule="atLeast"/>
        <w:rPr>
          <w:rFonts w:ascii="Arial" w:hAnsi="Arial" w:cs="Arial"/>
          <w:color w:val="111111"/>
          <w:sz w:val="20"/>
          <w:szCs w:val="20"/>
        </w:rPr>
      </w:pPr>
      <w:r w:rsidRPr="007E7083">
        <w:rPr>
          <w:rFonts w:ascii="Arial" w:eastAsia="Times New Roman" w:hAnsi="Arial" w:cs="Arial"/>
          <w:color w:val="111111"/>
          <w:sz w:val="20"/>
          <w:szCs w:val="20"/>
        </w:rPr>
        <w:t>At our discretion, a refund may be issued without requiring a return. For more information about our returns and refunds</w:t>
      </w:r>
      <w:r w:rsidR="00EF1F18">
        <w:rPr>
          <w:rFonts w:ascii="Arial" w:hAnsi="Arial" w:cs="Arial" w:hint="eastAsia"/>
          <w:color w:val="111111"/>
          <w:sz w:val="20"/>
          <w:szCs w:val="20"/>
        </w:rPr>
        <w:t xml:space="preserve"> policy</w:t>
      </w:r>
      <w:r w:rsidR="00C44C9E">
        <w:rPr>
          <w:rFonts w:ascii="Arial" w:eastAsia="Times New Roman" w:hAnsi="Arial" w:cs="Arial"/>
          <w:color w:val="111111"/>
          <w:sz w:val="20"/>
          <w:szCs w:val="20"/>
        </w:rPr>
        <w:t>, please see</w:t>
      </w:r>
      <w:r w:rsidR="00EF1F18">
        <w:rPr>
          <w:rFonts w:ascii="Arial" w:hAnsi="Arial" w:cs="Arial" w:hint="eastAsia"/>
          <w:color w:val="111111"/>
          <w:sz w:val="20"/>
          <w:szCs w:val="20"/>
        </w:rPr>
        <w:t xml:space="preserve"> our </w:t>
      </w:r>
      <w:hyperlink r:id="rId9" w:history="1">
        <w:r w:rsidR="00EF1F18" w:rsidRPr="00EF1F18">
          <w:rPr>
            <w:rStyle w:val="a7"/>
            <w:rFonts w:ascii="Arial" w:hAnsi="Arial" w:cs="Arial" w:hint="eastAsia"/>
            <w:sz w:val="20"/>
            <w:szCs w:val="20"/>
          </w:rPr>
          <w:t>Refund Policy</w:t>
        </w:r>
      </w:hyperlink>
      <w:r w:rsidR="00EF1F18">
        <w:rPr>
          <w:rFonts w:ascii="Arial" w:hAnsi="Arial" w:cs="Arial" w:hint="eastAsia"/>
          <w:color w:val="111111"/>
          <w:sz w:val="20"/>
          <w:szCs w:val="20"/>
        </w:rPr>
        <w:t xml:space="preserve"> page and </w:t>
      </w:r>
      <w:r w:rsidRPr="007E7083">
        <w:rPr>
          <w:rFonts w:ascii="Arial" w:eastAsia="Times New Roman" w:hAnsi="Arial" w:cs="Arial"/>
          <w:color w:val="111111"/>
          <w:sz w:val="20"/>
          <w:szCs w:val="20"/>
        </w:rPr>
        <w:t>our</w:t>
      </w:r>
      <w:r w:rsidRPr="00613BE7">
        <w:rPr>
          <w:rFonts w:ascii="Arial" w:eastAsia="Times New Roman" w:hAnsi="Arial" w:cs="Arial"/>
          <w:color w:val="111111"/>
          <w:sz w:val="20"/>
          <w:szCs w:val="20"/>
        </w:rPr>
        <w:t> </w:t>
      </w:r>
      <w:hyperlink r:id="rId10" w:history="1">
        <w:r w:rsidR="00EF1F18">
          <w:rPr>
            <w:rStyle w:val="a7"/>
            <w:rFonts w:ascii="Arial" w:eastAsia="Times New Roman" w:hAnsi="Arial" w:cs="Arial"/>
            <w:sz w:val="20"/>
            <w:szCs w:val="20"/>
          </w:rPr>
          <w:t>Re</w:t>
        </w:r>
        <w:r w:rsidR="00EF1F18">
          <w:rPr>
            <w:rStyle w:val="a7"/>
            <w:rFonts w:ascii="Arial" w:hAnsi="Arial" w:cs="Arial" w:hint="eastAsia"/>
            <w:sz w:val="20"/>
            <w:szCs w:val="20"/>
          </w:rPr>
          <w:t>fund</w:t>
        </w:r>
        <w:r w:rsidRPr="00EF1F18">
          <w:rPr>
            <w:rStyle w:val="a7"/>
            <w:rFonts w:ascii="Arial" w:eastAsia="Times New Roman" w:hAnsi="Arial" w:cs="Arial"/>
            <w:sz w:val="20"/>
            <w:szCs w:val="20"/>
          </w:rPr>
          <w:t xml:space="preserve"> Center</w:t>
        </w:r>
      </w:hyperlink>
      <w:r w:rsidR="00EF1F18">
        <w:rPr>
          <w:rFonts w:ascii="Arial" w:hAnsi="Arial" w:cs="Arial" w:hint="eastAsia"/>
          <w:color w:val="0066C0"/>
          <w:sz w:val="20"/>
          <w:szCs w:val="20"/>
        </w:rPr>
        <w:t>.</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PRICING</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Except where noted otherwise, the List Price or Suggested Price displayed for products on any </w:t>
      </w:r>
      <w:r w:rsidR="002D2821">
        <w:rPr>
          <w:rFonts w:ascii="Arial" w:hAnsi="Arial" w:cs="Arial" w:hint="eastAsia"/>
          <w:color w:val="111111"/>
          <w:sz w:val="20"/>
          <w:szCs w:val="20"/>
        </w:rPr>
        <w:t>PlentyBay</w:t>
      </w:r>
      <w:r w:rsidR="002D2821" w:rsidRPr="007E7083">
        <w:rPr>
          <w:rFonts w:ascii="Arial" w:eastAsia="Times New Roman" w:hAnsi="Arial" w:cs="Arial"/>
          <w:color w:val="111111"/>
          <w:sz w:val="20"/>
          <w:szCs w:val="20"/>
        </w:rPr>
        <w:t xml:space="preserve"> </w:t>
      </w:r>
      <w:r w:rsidRPr="007E7083">
        <w:rPr>
          <w:rFonts w:ascii="Arial" w:eastAsia="Times New Roman" w:hAnsi="Arial" w:cs="Arial"/>
          <w:color w:val="111111"/>
          <w:sz w:val="20"/>
          <w:szCs w:val="20"/>
        </w:rPr>
        <w:t>Service represents the full retail price listed on the product itself, suggested by the manufacturer or supplier, or estimated in accordance with standard industry practice; or the estimated retail value for a comparably featured item offered elsewhere. The List Price or Suggested Price is a comparative price estimate and may or may not represent the prevailing price in every area on any particular day. For certain items that are offered as a set, the List Price or Suggested Price may represent "open-stock" prices, which means the aggregate of the manufacturer's estimated or suggested retail price for each of the items included in the set. Where an item is offered for sale by one of our merchants, the List Price or Suggested Price may be provided by the merchant.</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With respect to items sold by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we cannot confirm the price of an item until you order. Despite our best efforts, a small number of the items in our catalog may be mispriced. If the correct price of an item sold by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is higher than our stated price, we will, at our discretion, either contact you for instructions before shipping or cancel your order and notify you of such cancellation. Other merchants may follow different policies in the event of a mispriced item.</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OTHER BUSINESSES</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Parties other than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operate stores, provide services, or sell product lines through the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In addition, we provide links to the sites of affiliated companies and certain other businesses. We are not responsible for examining or evaluating, and we do not warrant the offerings of, any of these businesses or individuals or the content of their Web sites.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does not assume any responsibility or liability for the actions, product, and content of all these and any other third parties. You should carefully review their privacy statements and other conditions of use.</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lastRenderedPageBreak/>
        <w:t>DISCLAIMER OF WARRANTIES AND LIMITATION OF LIABILITY</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THE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AND ALL INFORMATION, CONTENT, MATERIALS, PRODUCTS (INCLUDING SOFTWARE) AND OTHER SERVICES INCLUDED ON OR OTHERWISE MADE AVAILABLE TO YOU THROUGH THE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ARE PROVIDED BY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ON AN "AS IS" AND "AS AVAILABLE" BASIS, UNLESS OTHERWISE SPECIFIED IN WRITING.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MAKES NO REPRESENTATIONS OR WARRANTIES OF ANY KIND, EXPRESS OR IMPLIED, AS TO THE OPERATION OF THE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OR THE INFORMATION, CONTENT, MATERIALS, PRODUCTS (INCLUDING SOFTWARE) OR OTHER SERVICES INCLUDED ON OR OTHERWISE MADE AVAILABLE TO YOU THROUGH THE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UNLESS OTHERWISE SPECIFIED IN WRITING. YOU EXPRESSLY AGREE THAT YOUR USE OF THE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IS AT YOUR SOLE RISK.</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7E7083">
        <w:rPr>
          <w:rFonts w:ascii="Arial" w:eastAsia="Times New Roman" w:hAnsi="Arial" w:cs="Arial"/>
          <w:color w:val="111111"/>
          <w:sz w:val="20"/>
          <w:szCs w:val="20"/>
        </w:rPr>
        <w:t xml:space="preserve">TO THE FULL EXTENT PERMISSIBLE BY APPLICABLE LAW,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DISCLAIMS ALL WARRANTIES, EXPRESS OR IMPLIED, INCLUDING, BUT NOT LIMITED TO, IMPLIED WARRANTIES OF MERCHANTABILITY AND FITNESS FOR A PARTICULAR PURPOSE.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DOES NOT WARRANT THAT THE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INFORMATION, CONTENT, MATERIALS, PRODUCTS (INCLUDING SOFTWARE) OR OTHER SERVICES INCLUDED ON OR OTHERWISE MADE AVAILABLE TO YOU THROUGH THE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SERVICES,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'S SERVERS OR ELECTRONIC COMMUNICATIONS SENT FROM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ARE FREE OF VIRUSES OR OTHER HARMFUL COMPONENTS.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WILL NOT BE LIABLE FOR ANY DAMAGES OF ANY KIND ARISING FROM THE USE OF ANY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 OR FROM ANY INFORMATION, CONTENT, MATERIALS, PRODUCTS (INCLUDING SOFTWARE) OR OTHER SERVICES INCLUDED ON OR OTHERWISE MADE AVAILABLE TO YOU THROUGH ANY </w:t>
      </w:r>
      <w:r w:rsidR="00EE0922">
        <w:rPr>
          <w:rFonts w:ascii="Arial" w:eastAsia="Times New Roman" w:hAnsi="Arial" w:cs="Arial"/>
          <w:color w:val="111111"/>
          <w:sz w:val="20"/>
          <w:szCs w:val="20"/>
        </w:rPr>
        <w:t>PLENTYBAY</w:t>
      </w:r>
      <w:r w:rsidRPr="007E7083">
        <w:rPr>
          <w:rFonts w:ascii="Arial" w:eastAsia="Times New Roman" w:hAnsi="Arial" w:cs="Arial"/>
          <w:color w:val="111111"/>
          <w:sz w:val="20"/>
          <w:szCs w:val="20"/>
        </w:rPr>
        <w:t xml:space="preserve"> SERVICE, INCLUDING, BUT NOT LIMITED TO DIRECT, INDIRECT, INCIDENTAL, PUNITIVE, AND CONSEQUENTIAL DAMAGES, UNLESS OTHERWISE SPECIFIED IN WRITING.</w:t>
      </w: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OUR ADDRESS</w:t>
      </w:r>
    </w:p>
    <w:p w:rsidR="00BD499C" w:rsidRDefault="00122F48" w:rsidP="00EE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11111"/>
          <w:sz w:val="20"/>
          <w:szCs w:val="20"/>
        </w:rPr>
      </w:pPr>
      <w:r w:rsidRPr="00613BE7">
        <w:rPr>
          <w:rFonts w:ascii="Arial" w:hAnsi="Arial" w:cs="Arial"/>
          <w:color w:val="111111"/>
          <w:sz w:val="20"/>
          <w:szCs w:val="20"/>
        </w:rPr>
        <w:t>Plenty Bay Ecommerce Ltd.</w:t>
      </w:r>
      <w:r w:rsidR="00D11C85">
        <w:rPr>
          <w:rFonts w:ascii="Arial" w:eastAsia="Times New Roman" w:hAnsi="Arial" w:cs="Arial"/>
          <w:color w:val="111111"/>
          <w:sz w:val="20"/>
          <w:szCs w:val="20"/>
        </w:rPr>
        <w:t xml:space="preserve"> </w:t>
      </w:r>
    </w:p>
    <w:p w:rsidR="00122F48" w:rsidRPr="00D11C85" w:rsidRDefault="00122F48" w:rsidP="00EE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11111"/>
          <w:sz w:val="20"/>
          <w:szCs w:val="20"/>
        </w:rPr>
      </w:pPr>
      <w:r w:rsidRPr="00613BE7">
        <w:rPr>
          <w:rFonts w:ascii="Arial" w:hAnsi="Arial" w:cs="Arial"/>
          <w:color w:val="111111"/>
          <w:sz w:val="20"/>
          <w:szCs w:val="20"/>
        </w:rPr>
        <w:t>Unit 4, 9 Orbit Drive, Rosdale,</w:t>
      </w:r>
      <w:r w:rsidR="00D11C85">
        <w:rPr>
          <w:rFonts w:ascii="Arial" w:eastAsia="Times New Roman" w:hAnsi="Arial" w:cs="Arial"/>
          <w:color w:val="111111"/>
          <w:sz w:val="20"/>
          <w:szCs w:val="20"/>
        </w:rPr>
        <w:t xml:space="preserve"> </w:t>
      </w:r>
      <w:r w:rsidRPr="00613BE7">
        <w:rPr>
          <w:rFonts w:ascii="Arial" w:hAnsi="Arial" w:cs="Arial"/>
          <w:color w:val="111111"/>
          <w:sz w:val="20"/>
          <w:szCs w:val="20"/>
        </w:rPr>
        <w:t>Auckland, 0632, New Zealand</w:t>
      </w:r>
    </w:p>
    <w:p w:rsidR="00D11C85" w:rsidRPr="00D11C85" w:rsidRDefault="00D11C85" w:rsidP="00D11C85">
      <w:pPr>
        <w:shd w:val="clear" w:color="auto" w:fill="FFFFFF"/>
        <w:spacing w:after="0" w:line="285" w:lineRule="atLeast"/>
        <w:rPr>
          <w:rFonts w:ascii="Arial" w:hAnsi="Arial" w:cs="Arial"/>
          <w:color w:val="111111"/>
          <w:sz w:val="20"/>
          <w:szCs w:val="20"/>
        </w:rPr>
      </w:pPr>
    </w:p>
    <w:p w:rsidR="007E7083" w:rsidRPr="007E7083" w:rsidRDefault="007E7083" w:rsidP="00EE0922">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t>Notice and Procedure for Making Claims of Copyright Infringement</w:t>
      </w:r>
    </w:p>
    <w:p w:rsidR="007E7083" w:rsidRPr="007E7083" w:rsidRDefault="007E7083" w:rsidP="00D11C85">
      <w:pPr>
        <w:shd w:val="clear" w:color="auto" w:fill="FFFFFF"/>
        <w:spacing w:after="210" w:line="240" w:lineRule="auto"/>
        <w:rPr>
          <w:rFonts w:ascii="Arial" w:eastAsia="Times New Roman" w:hAnsi="Arial" w:cs="Arial"/>
          <w:color w:val="111111"/>
          <w:sz w:val="20"/>
          <w:szCs w:val="20"/>
        </w:rPr>
      </w:pPr>
      <w:r w:rsidRPr="007E7083">
        <w:rPr>
          <w:rFonts w:ascii="Arial" w:eastAsia="Times New Roman" w:hAnsi="Arial" w:cs="Arial"/>
          <w:color w:val="111111"/>
          <w:sz w:val="20"/>
          <w:szCs w:val="20"/>
        </w:rPr>
        <w:t>If you believe that your work has been copied in a way that constitutes copyright infringement,</w:t>
      </w:r>
      <w:r w:rsidR="009C23B1">
        <w:rPr>
          <w:rFonts w:ascii="Arial" w:hAnsi="Arial" w:cs="Arial" w:hint="eastAsia"/>
          <w:color w:val="111111"/>
          <w:sz w:val="20"/>
          <w:szCs w:val="20"/>
        </w:rPr>
        <w:t xml:space="preserve"> please contact us via email</w:t>
      </w:r>
      <w:r w:rsidRPr="007E7083">
        <w:rPr>
          <w:rFonts w:ascii="Arial" w:eastAsia="Times New Roman" w:hAnsi="Arial" w:cs="Arial"/>
          <w:color w:val="111111"/>
          <w:sz w:val="20"/>
          <w:szCs w:val="20"/>
        </w:rPr>
        <w:t>. We respond quickly to the concerns of rights owners about any alleged infringement.If you prefer to submit a report in writing, please provide us with this information:</w:t>
      </w:r>
    </w:p>
    <w:p w:rsidR="007E7083" w:rsidRPr="007E7083" w:rsidRDefault="007E7083" w:rsidP="00EE0922">
      <w:pPr>
        <w:numPr>
          <w:ilvl w:val="0"/>
          <w:numId w:val="1"/>
        </w:numPr>
        <w:shd w:val="clear" w:color="auto" w:fill="FFFFFF"/>
        <w:spacing w:after="0" w:line="285" w:lineRule="atLeast"/>
        <w:ind w:left="420"/>
        <w:rPr>
          <w:rFonts w:ascii="Arial" w:eastAsia="Times New Roman" w:hAnsi="Arial" w:cs="Arial"/>
          <w:color w:val="949494"/>
          <w:sz w:val="20"/>
          <w:szCs w:val="20"/>
        </w:rPr>
      </w:pPr>
      <w:r w:rsidRPr="00613BE7">
        <w:rPr>
          <w:rFonts w:ascii="Arial" w:eastAsia="Times New Roman" w:hAnsi="Arial" w:cs="Arial"/>
          <w:color w:val="111111"/>
          <w:sz w:val="20"/>
          <w:szCs w:val="20"/>
        </w:rPr>
        <w:t>A physical signature of the person authorized to act on behalf of the owner of the copyright interest;</w:t>
      </w:r>
    </w:p>
    <w:p w:rsidR="007E7083" w:rsidRPr="007E7083" w:rsidRDefault="007E7083" w:rsidP="00EE0922">
      <w:pPr>
        <w:numPr>
          <w:ilvl w:val="0"/>
          <w:numId w:val="1"/>
        </w:numPr>
        <w:shd w:val="clear" w:color="auto" w:fill="FFFFFF"/>
        <w:spacing w:after="0" w:line="285" w:lineRule="atLeast"/>
        <w:ind w:left="420"/>
        <w:rPr>
          <w:rFonts w:ascii="Arial" w:eastAsia="Times New Roman" w:hAnsi="Arial" w:cs="Arial"/>
          <w:color w:val="949494"/>
          <w:sz w:val="20"/>
          <w:szCs w:val="20"/>
        </w:rPr>
      </w:pPr>
      <w:r w:rsidRPr="00613BE7">
        <w:rPr>
          <w:rFonts w:ascii="Arial" w:eastAsia="Times New Roman" w:hAnsi="Arial" w:cs="Arial"/>
          <w:color w:val="111111"/>
          <w:sz w:val="20"/>
          <w:szCs w:val="20"/>
        </w:rPr>
        <w:t>A description of the copyrighted work that you claim has been infringed upon;</w:t>
      </w:r>
    </w:p>
    <w:p w:rsidR="007E7083" w:rsidRPr="007E7083" w:rsidRDefault="007E7083" w:rsidP="00EE0922">
      <w:pPr>
        <w:numPr>
          <w:ilvl w:val="0"/>
          <w:numId w:val="1"/>
        </w:numPr>
        <w:shd w:val="clear" w:color="auto" w:fill="FFFFFF"/>
        <w:spacing w:after="0" w:line="285" w:lineRule="atLeast"/>
        <w:ind w:left="420"/>
        <w:rPr>
          <w:rFonts w:ascii="Arial" w:eastAsia="Times New Roman" w:hAnsi="Arial" w:cs="Arial"/>
          <w:color w:val="949494"/>
          <w:sz w:val="20"/>
          <w:szCs w:val="20"/>
        </w:rPr>
      </w:pPr>
      <w:r w:rsidRPr="00613BE7">
        <w:rPr>
          <w:rFonts w:ascii="Arial" w:eastAsia="Times New Roman" w:hAnsi="Arial" w:cs="Arial"/>
          <w:color w:val="111111"/>
          <w:sz w:val="20"/>
          <w:szCs w:val="20"/>
        </w:rPr>
        <w:t>A description of where the material that you claim is infringing is located on the site;</w:t>
      </w:r>
    </w:p>
    <w:p w:rsidR="007E7083" w:rsidRPr="007E7083" w:rsidRDefault="007E7083" w:rsidP="00EE0922">
      <w:pPr>
        <w:numPr>
          <w:ilvl w:val="0"/>
          <w:numId w:val="1"/>
        </w:numPr>
        <w:shd w:val="clear" w:color="auto" w:fill="FFFFFF"/>
        <w:spacing w:after="0" w:line="285" w:lineRule="atLeast"/>
        <w:ind w:left="420"/>
        <w:rPr>
          <w:rFonts w:ascii="Arial" w:eastAsia="Times New Roman" w:hAnsi="Arial" w:cs="Arial"/>
          <w:color w:val="949494"/>
          <w:sz w:val="20"/>
          <w:szCs w:val="20"/>
        </w:rPr>
      </w:pPr>
      <w:r w:rsidRPr="00613BE7">
        <w:rPr>
          <w:rFonts w:ascii="Arial" w:eastAsia="Times New Roman" w:hAnsi="Arial" w:cs="Arial"/>
          <w:color w:val="111111"/>
          <w:sz w:val="20"/>
          <w:szCs w:val="20"/>
        </w:rPr>
        <w:t>Your address, telephone number, and e-mail address;</w:t>
      </w:r>
    </w:p>
    <w:p w:rsidR="007E7083" w:rsidRPr="007E7083" w:rsidRDefault="007E7083" w:rsidP="00EE0922">
      <w:pPr>
        <w:numPr>
          <w:ilvl w:val="0"/>
          <w:numId w:val="1"/>
        </w:numPr>
        <w:shd w:val="clear" w:color="auto" w:fill="FFFFFF"/>
        <w:spacing w:after="0" w:line="285" w:lineRule="atLeast"/>
        <w:ind w:left="420"/>
        <w:rPr>
          <w:rFonts w:ascii="Arial" w:eastAsia="Times New Roman" w:hAnsi="Arial" w:cs="Arial"/>
          <w:color w:val="949494"/>
          <w:sz w:val="20"/>
          <w:szCs w:val="20"/>
        </w:rPr>
      </w:pPr>
      <w:r w:rsidRPr="00613BE7">
        <w:rPr>
          <w:rFonts w:ascii="Arial" w:eastAsia="Times New Roman" w:hAnsi="Arial" w:cs="Arial"/>
          <w:color w:val="111111"/>
          <w:sz w:val="20"/>
          <w:szCs w:val="20"/>
        </w:rPr>
        <w:t>A statement by you that you have a good-faith belief that the disputed use is not authorized by the copyright owner, its agent, or the law;</w:t>
      </w:r>
    </w:p>
    <w:p w:rsidR="007E7083" w:rsidRPr="007E7083" w:rsidRDefault="007E7083" w:rsidP="00EE0922">
      <w:pPr>
        <w:numPr>
          <w:ilvl w:val="0"/>
          <w:numId w:val="1"/>
        </w:numPr>
        <w:shd w:val="clear" w:color="auto" w:fill="FFFFFF"/>
        <w:spacing w:after="0" w:line="285" w:lineRule="atLeast"/>
        <w:ind w:left="420"/>
        <w:rPr>
          <w:rFonts w:ascii="Arial" w:eastAsia="Times New Roman" w:hAnsi="Arial" w:cs="Arial"/>
          <w:color w:val="949494"/>
          <w:sz w:val="20"/>
          <w:szCs w:val="20"/>
        </w:rPr>
      </w:pPr>
      <w:r w:rsidRPr="00613BE7">
        <w:rPr>
          <w:rFonts w:ascii="Arial" w:eastAsia="Times New Roman" w:hAnsi="Arial" w:cs="Arial"/>
          <w:color w:val="111111"/>
          <w:sz w:val="20"/>
          <w:szCs w:val="20"/>
        </w:rPr>
        <w:t>A statement by you, made under penalty of perjury, that the above information in your notice is accurate and that you are the copyright owner or authorized to act on the copyright owner's behalf.</w:t>
      </w:r>
    </w:p>
    <w:p w:rsidR="009C23B1" w:rsidRDefault="009C23B1" w:rsidP="00F33F56">
      <w:pPr>
        <w:shd w:val="clear" w:color="auto" w:fill="FFFFFF"/>
        <w:spacing w:after="210" w:line="285" w:lineRule="atLeast"/>
        <w:rPr>
          <w:rFonts w:ascii="Arial" w:hAnsi="Arial" w:cs="Arial"/>
          <w:color w:val="111111"/>
          <w:sz w:val="20"/>
          <w:szCs w:val="20"/>
        </w:rPr>
      </w:pPr>
      <w:bookmarkStart w:id="0" w:name="GUID-45366177-ACDC-4474-9D20-9B8E71933D9"/>
      <w:bookmarkEnd w:id="0"/>
    </w:p>
    <w:p w:rsidR="007E7083" w:rsidRPr="007E7083" w:rsidRDefault="007E7083" w:rsidP="00F33F56">
      <w:pPr>
        <w:shd w:val="clear" w:color="auto" w:fill="FFFFFF"/>
        <w:spacing w:after="210" w:line="285" w:lineRule="atLeast"/>
        <w:rPr>
          <w:rFonts w:ascii="Arial" w:eastAsia="Times New Roman" w:hAnsi="Arial" w:cs="Arial"/>
          <w:color w:val="111111"/>
          <w:sz w:val="20"/>
          <w:szCs w:val="20"/>
        </w:rPr>
      </w:pPr>
      <w:r w:rsidRPr="00613BE7">
        <w:rPr>
          <w:rFonts w:ascii="Arial" w:eastAsia="Times New Roman" w:hAnsi="Arial" w:cs="Arial"/>
          <w:b/>
          <w:bCs/>
          <w:color w:val="111111"/>
          <w:sz w:val="20"/>
          <w:szCs w:val="20"/>
        </w:rPr>
        <w:lastRenderedPageBreak/>
        <w:t xml:space="preserve">Additional </w:t>
      </w:r>
      <w:r w:rsidR="00EE0922">
        <w:rPr>
          <w:rFonts w:ascii="Arial" w:eastAsia="Times New Roman" w:hAnsi="Arial" w:cs="Arial"/>
          <w:b/>
          <w:bCs/>
          <w:color w:val="111111"/>
          <w:sz w:val="20"/>
          <w:szCs w:val="20"/>
        </w:rPr>
        <w:t>PlentyBay</w:t>
      </w:r>
      <w:r w:rsidRPr="00613BE7">
        <w:rPr>
          <w:rFonts w:ascii="Arial" w:eastAsia="Times New Roman" w:hAnsi="Arial" w:cs="Arial"/>
          <w:b/>
          <w:bCs/>
          <w:color w:val="111111"/>
          <w:sz w:val="20"/>
          <w:szCs w:val="20"/>
        </w:rPr>
        <w:t xml:space="preserve"> Terms</w:t>
      </w:r>
    </w:p>
    <w:p w:rsidR="007E7083" w:rsidRPr="007E7083" w:rsidRDefault="007E7083" w:rsidP="00EE0922">
      <w:pPr>
        <w:numPr>
          <w:ilvl w:val="0"/>
          <w:numId w:val="2"/>
        </w:numPr>
        <w:shd w:val="clear" w:color="auto" w:fill="FFFFFF"/>
        <w:spacing w:after="0" w:line="285" w:lineRule="atLeast"/>
        <w:ind w:left="420"/>
        <w:rPr>
          <w:rFonts w:ascii="Arial" w:eastAsia="Times New Roman" w:hAnsi="Arial" w:cs="Arial"/>
          <w:color w:val="767676"/>
          <w:sz w:val="20"/>
          <w:szCs w:val="20"/>
        </w:rPr>
      </w:pPr>
      <w:r w:rsidRPr="00613BE7">
        <w:rPr>
          <w:rFonts w:ascii="Arial" w:eastAsia="Times New Roman" w:hAnsi="Arial" w:cs="Arial"/>
          <w:b/>
          <w:bCs/>
          <w:color w:val="111111"/>
          <w:sz w:val="20"/>
          <w:szCs w:val="20"/>
        </w:rPr>
        <w:t xml:space="preserve">Use of the </w:t>
      </w:r>
      <w:r w:rsidR="00EE0922">
        <w:rPr>
          <w:rFonts w:ascii="Arial" w:eastAsia="Times New Roman" w:hAnsi="Arial" w:cs="Arial"/>
          <w:b/>
          <w:bCs/>
          <w:color w:val="111111"/>
          <w:sz w:val="20"/>
          <w:szCs w:val="20"/>
        </w:rPr>
        <w:t>PlentyBay</w:t>
      </w:r>
      <w:r w:rsidRPr="00613BE7">
        <w:rPr>
          <w:rFonts w:ascii="Arial" w:eastAsia="Times New Roman" w:hAnsi="Arial" w:cs="Arial"/>
          <w:b/>
          <w:bCs/>
          <w:color w:val="111111"/>
          <w:sz w:val="20"/>
          <w:szCs w:val="20"/>
        </w:rPr>
        <w:t xml:space="preserve"> Software.</w:t>
      </w:r>
      <w:r w:rsidRPr="00613BE7">
        <w:rPr>
          <w:rFonts w:ascii="Arial" w:eastAsia="Times New Roman" w:hAnsi="Arial" w:cs="Arial"/>
          <w:color w:val="111111"/>
          <w:sz w:val="20"/>
          <w:szCs w:val="20"/>
        </w:rPr>
        <w:t xml:space="preserve"> You may use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solely for purposes of enabling you to use and enjoy the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Services as provided by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and as permitted by the Conditions of Use, these Software Terms and any Service Terms. You may not incorporate any portion of the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into your own programs or compile any portion of it in combination with your own programs, transfer it for use with another service, or sell, rent, lease, lend, loan, distribute or sub-license the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or otherwise assign any rights to the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in whole or in part. You may not use the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for any illegal purpose. We may cease providing any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and we may terminate your right to use any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at any time. Your rights to use the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will automatically terminate without notice from us if you fail to comply with any of these Software Terms, the Conditions of Use or any other Service Terms. Additional third party terms contained within or distributed with certain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that are specifically identified in related documentation may apply to that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(or software incorporated with the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and will govern the use of such software in the event of a conflict with these Conditions of Use. All software used in any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Service is the property of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or its software suppliers and protected by </w:t>
      </w:r>
      <w:r w:rsidR="008A1224">
        <w:rPr>
          <w:rFonts w:ascii="Arial" w:eastAsia="Times New Roman" w:hAnsi="Arial" w:cs="Arial"/>
          <w:color w:val="111111"/>
          <w:sz w:val="20"/>
          <w:szCs w:val="20"/>
        </w:rPr>
        <w:t>New Zealand</w:t>
      </w:r>
      <w:bookmarkStart w:id="1" w:name="_GoBack"/>
      <w:bookmarkEnd w:id="1"/>
      <w:r w:rsidRPr="00613BE7">
        <w:rPr>
          <w:rFonts w:ascii="Arial" w:eastAsia="Times New Roman" w:hAnsi="Arial" w:cs="Arial"/>
          <w:color w:val="111111"/>
          <w:sz w:val="20"/>
          <w:szCs w:val="20"/>
        </w:rPr>
        <w:t xml:space="preserve"> and international copyright laws.</w:t>
      </w:r>
    </w:p>
    <w:p w:rsidR="007E7083" w:rsidRPr="007E7083" w:rsidRDefault="007E7083" w:rsidP="00EE0922">
      <w:pPr>
        <w:numPr>
          <w:ilvl w:val="0"/>
          <w:numId w:val="2"/>
        </w:numPr>
        <w:shd w:val="clear" w:color="auto" w:fill="FFFFFF"/>
        <w:spacing w:after="0" w:line="285" w:lineRule="atLeast"/>
        <w:ind w:left="420"/>
        <w:rPr>
          <w:rFonts w:ascii="Arial" w:eastAsia="Times New Roman" w:hAnsi="Arial" w:cs="Arial"/>
          <w:color w:val="767676"/>
          <w:sz w:val="20"/>
          <w:szCs w:val="20"/>
        </w:rPr>
      </w:pPr>
      <w:r w:rsidRPr="00613BE7">
        <w:rPr>
          <w:rFonts w:ascii="Arial" w:eastAsia="Times New Roman" w:hAnsi="Arial" w:cs="Arial"/>
          <w:b/>
          <w:bCs/>
          <w:color w:val="111111"/>
          <w:sz w:val="20"/>
          <w:szCs w:val="20"/>
        </w:rPr>
        <w:t>Use of Third Party Services.</w:t>
      </w:r>
      <w:r w:rsidRPr="00613BE7">
        <w:rPr>
          <w:rFonts w:ascii="Arial" w:eastAsia="Times New Roman" w:hAnsi="Arial" w:cs="Arial"/>
          <w:color w:val="111111"/>
          <w:sz w:val="20"/>
          <w:szCs w:val="20"/>
        </w:rPr>
        <w:t xml:space="preserve"> When you use the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you may also be using the services of one or more third parties, such as a wireless carrier or a mobile platform provider. Your use of these third party services may be subject to the separate policies, terms of use, and fees of these third parties.</w:t>
      </w:r>
    </w:p>
    <w:p w:rsidR="007E7083" w:rsidRPr="007E7083" w:rsidRDefault="007E7083" w:rsidP="00EE0922">
      <w:pPr>
        <w:numPr>
          <w:ilvl w:val="0"/>
          <w:numId w:val="2"/>
        </w:numPr>
        <w:shd w:val="clear" w:color="auto" w:fill="FFFFFF"/>
        <w:spacing w:after="0" w:line="285" w:lineRule="atLeast"/>
        <w:ind w:left="420"/>
        <w:rPr>
          <w:rFonts w:ascii="Arial" w:eastAsia="Times New Roman" w:hAnsi="Arial" w:cs="Arial"/>
          <w:color w:val="767676"/>
          <w:sz w:val="20"/>
          <w:szCs w:val="20"/>
        </w:rPr>
      </w:pPr>
      <w:r w:rsidRPr="00613BE7">
        <w:rPr>
          <w:rFonts w:ascii="Arial" w:eastAsia="Times New Roman" w:hAnsi="Arial" w:cs="Arial"/>
          <w:b/>
          <w:bCs/>
          <w:color w:val="111111"/>
          <w:sz w:val="20"/>
          <w:szCs w:val="20"/>
        </w:rPr>
        <w:t>No Reverse Engineering.</w:t>
      </w:r>
      <w:r w:rsidRPr="00613BE7">
        <w:rPr>
          <w:rFonts w:ascii="Arial" w:eastAsia="Times New Roman" w:hAnsi="Arial" w:cs="Arial"/>
          <w:color w:val="111111"/>
          <w:sz w:val="20"/>
          <w:szCs w:val="20"/>
        </w:rPr>
        <w:t xml:space="preserve"> You may not, and you will not encourage, assist or authorize any other person to copy, modify, reverse engineer, decompile or disassemble, or otherwise tamper with, the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whether in whole or in part, or create any derivative works from or of the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w:t>
      </w:r>
    </w:p>
    <w:p w:rsidR="007E7083" w:rsidRPr="007E7083" w:rsidRDefault="007E7083" w:rsidP="00EE0922">
      <w:pPr>
        <w:numPr>
          <w:ilvl w:val="0"/>
          <w:numId w:val="2"/>
        </w:numPr>
        <w:shd w:val="clear" w:color="auto" w:fill="FFFFFF"/>
        <w:spacing w:after="0" w:line="285" w:lineRule="atLeast"/>
        <w:ind w:left="420"/>
        <w:rPr>
          <w:rFonts w:ascii="Arial" w:eastAsia="Times New Roman" w:hAnsi="Arial" w:cs="Arial"/>
          <w:color w:val="767676"/>
          <w:sz w:val="20"/>
          <w:szCs w:val="20"/>
        </w:rPr>
      </w:pPr>
      <w:r w:rsidRPr="00613BE7">
        <w:rPr>
          <w:rFonts w:ascii="Arial" w:eastAsia="Times New Roman" w:hAnsi="Arial" w:cs="Arial"/>
          <w:b/>
          <w:bCs/>
          <w:color w:val="111111"/>
          <w:sz w:val="20"/>
          <w:szCs w:val="20"/>
        </w:rPr>
        <w:t>Updates.</w:t>
      </w:r>
      <w:r w:rsidRPr="00613BE7">
        <w:rPr>
          <w:rFonts w:ascii="Arial" w:eastAsia="Times New Roman" w:hAnsi="Arial" w:cs="Arial"/>
          <w:color w:val="111111"/>
          <w:sz w:val="20"/>
          <w:szCs w:val="20"/>
        </w:rPr>
        <w:t xml:space="preserve"> In order to keep the </w:t>
      </w:r>
      <w:r w:rsidR="00EE0922">
        <w:rPr>
          <w:rFonts w:ascii="Arial" w:eastAsia="Times New Roman" w:hAnsi="Arial" w:cs="Arial"/>
          <w:color w:val="111111"/>
          <w:sz w:val="20"/>
          <w:szCs w:val="20"/>
        </w:rPr>
        <w:t>PlentyBay</w:t>
      </w:r>
      <w:r w:rsidRPr="00613BE7">
        <w:rPr>
          <w:rFonts w:ascii="Arial" w:eastAsia="Times New Roman" w:hAnsi="Arial" w:cs="Arial"/>
          <w:color w:val="111111"/>
          <w:sz w:val="20"/>
          <w:szCs w:val="20"/>
        </w:rPr>
        <w:t xml:space="preserve"> Software up-to-date, we may offer automatic or manual updates at any time and without notice to you.</w:t>
      </w:r>
    </w:p>
    <w:p w:rsidR="00675470" w:rsidRPr="00613BE7" w:rsidRDefault="00675470" w:rsidP="00EE0922">
      <w:pPr>
        <w:rPr>
          <w:rFonts w:ascii="Arial" w:hAnsi="Arial" w:cs="Arial"/>
        </w:rPr>
      </w:pPr>
    </w:p>
    <w:sectPr w:rsidR="00675470" w:rsidRPr="00613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B44" w:rsidRDefault="00103B44" w:rsidP="007E7083">
      <w:pPr>
        <w:spacing w:after="0" w:line="240" w:lineRule="auto"/>
      </w:pPr>
      <w:r>
        <w:separator/>
      </w:r>
    </w:p>
  </w:endnote>
  <w:endnote w:type="continuationSeparator" w:id="0">
    <w:p w:rsidR="00103B44" w:rsidRDefault="00103B44" w:rsidP="007E7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B44" w:rsidRDefault="00103B44" w:rsidP="007E7083">
      <w:pPr>
        <w:spacing w:after="0" w:line="240" w:lineRule="auto"/>
      </w:pPr>
      <w:r>
        <w:separator/>
      </w:r>
    </w:p>
  </w:footnote>
  <w:footnote w:type="continuationSeparator" w:id="0">
    <w:p w:rsidR="00103B44" w:rsidRDefault="00103B44" w:rsidP="007E70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B10FB"/>
    <w:multiLevelType w:val="multilevel"/>
    <w:tmpl w:val="23F0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CF08EE"/>
    <w:multiLevelType w:val="multilevel"/>
    <w:tmpl w:val="717C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3A1"/>
    <w:rsid w:val="000106F8"/>
    <w:rsid w:val="00103B44"/>
    <w:rsid w:val="00122F48"/>
    <w:rsid w:val="002466C9"/>
    <w:rsid w:val="002D2821"/>
    <w:rsid w:val="002D5F10"/>
    <w:rsid w:val="002F07F5"/>
    <w:rsid w:val="003715DB"/>
    <w:rsid w:val="003B1EF3"/>
    <w:rsid w:val="004349D2"/>
    <w:rsid w:val="004376EE"/>
    <w:rsid w:val="005143B4"/>
    <w:rsid w:val="005B465C"/>
    <w:rsid w:val="00613BE7"/>
    <w:rsid w:val="00675470"/>
    <w:rsid w:val="006B0B27"/>
    <w:rsid w:val="00711350"/>
    <w:rsid w:val="00726B3E"/>
    <w:rsid w:val="007A6CDF"/>
    <w:rsid w:val="007D11D0"/>
    <w:rsid w:val="007E7083"/>
    <w:rsid w:val="00801F08"/>
    <w:rsid w:val="00867FA3"/>
    <w:rsid w:val="008A1224"/>
    <w:rsid w:val="009C23B1"/>
    <w:rsid w:val="00AA3C7E"/>
    <w:rsid w:val="00AC568E"/>
    <w:rsid w:val="00AD291F"/>
    <w:rsid w:val="00AE4058"/>
    <w:rsid w:val="00B44711"/>
    <w:rsid w:val="00B65777"/>
    <w:rsid w:val="00B75D73"/>
    <w:rsid w:val="00BA13A1"/>
    <w:rsid w:val="00BA4932"/>
    <w:rsid w:val="00BD499C"/>
    <w:rsid w:val="00BE73E5"/>
    <w:rsid w:val="00BF2FA1"/>
    <w:rsid w:val="00C44C9E"/>
    <w:rsid w:val="00C46BCC"/>
    <w:rsid w:val="00C970CC"/>
    <w:rsid w:val="00D11C85"/>
    <w:rsid w:val="00D96E77"/>
    <w:rsid w:val="00DD1B18"/>
    <w:rsid w:val="00DE4165"/>
    <w:rsid w:val="00EA4C80"/>
    <w:rsid w:val="00EB2ECE"/>
    <w:rsid w:val="00EC7D9C"/>
    <w:rsid w:val="00EE0922"/>
    <w:rsid w:val="00EE5AB5"/>
    <w:rsid w:val="00EF1F18"/>
    <w:rsid w:val="00F33F56"/>
    <w:rsid w:val="00F52A12"/>
    <w:rsid w:val="00F62B28"/>
    <w:rsid w:val="00F662B9"/>
    <w:rsid w:val="00F7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7E70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7083"/>
    <w:pPr>
      <w:tabs>
        <w:tab w:val="center" w:pos="4320"/>
        <w:tab w:val="right" w:pos="8640"/>
      </w:tabs>
      <w:spacing w:after="0" w:line="240" w:lineRule="auto"/>
    </w:pPr>
  </w:style>
  <w:style w:type="character" w:customStyle="1" w:styleId="Char">
    <w:name w:val="页眉 Char"/>
    <w:basedOn w:val="a0"/>
    <w:link w:val="a3"/>
    <w:uiPriority w:val="99"/>
    <w:rsid w:val="007E7083"/>
  </w:style>
  <w:style w:type="paragraph" w:styleId="a4">
    <w:name w:val="footer"/>
    <w:basedOn w:val="a"/>
    <w:link w:val="Char0"/>
    <w:uiPriority w:val="99"/>
    <w:unhideWhenUsed/>
    <w:rsid w:val="007E7083"/>
    <w:pPr>
      <w:tabs>
        <w:tab w:val="center" w:pos="4320"/>
        <w:tab w:val="right" w:pos="8640"/>
      </w:tabs>
      <w:spacing w:after="0" w:line="240" w:lineRule="auto"/>
    </w:pPr>
  </w:style>
  <w:style w:type="character" w:customStyle="1" w:styleId="Char0">
    <w:name w:val="页脚 Char"/>
    <w:basedOn w:val="a0"/>
    <w:link w:val="a4"/>
    <w:uiPriority w:val="99"/>
    <w:rsid w:val="007E7083"/>
  </w:style>
  <w:style w:type="character" w:customStyle="1" w:styleId="1Char">
    <w:name w:val="标题 1 Char"/>
    <w:basedOn w:val="a0"/>
    <w:link w:val="1"/>
    <w:uiPriority w:val="9"/>
    <w:rsid w:val="007E7083"/>
    <w:rPr>
      <w:rFonts w:ascii="Times New Roman" w:eastAsia="Times New Roman" w:hAnsi="Times New Roman" w:cs="Times New Roman"/>
      <w:b/>
      <w:bCs/>
      <w:kern w:val="36"/>
      <w:sz w:val="48"/>
      <w:szCs w:val="48"/>
    </w:rPr>
  </w:style>
  <w:style w:type="paragraph" w:customStyle="1" w:styleId="lead">
    <w:name w:val="lead"/>
    <w:basedOn w:val="a"/>
    <w:rsid w:val="007E7083"/>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7E7083"/>
    <w:rPr>
      <w:b/>
      <w:bCs/>
    </w:rPr>
  </w:style>
  <w:style w:type="paragraph" w:styleId="a6">
    <w:name w:val="Normal (Web)"/>
    <w:basedOn w:val="a"/>
    <w:uiPriority w:val="99"/>
    <w:semiHidden/>
    <w:unhideWhenUsed/>
    <w:rsid w:val="007E7083"/>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unhideWhenUsed/>
    <w:rsid w:val="007E7083"/>
    <w:rPr>
      <w:color w:val="0000FF"/>
      <w:u w:val="single"/>
    </w:rPr>
  </w:style>
  <w:style w:type="character" w:customStyle="1" w:styleId="apple-converted-space">
    <w:name w:val="apple-converted-space"/>
    <w:basedOn w:val="a0"/>
    <w:rsid w:val="007E7083"/>
  </w:style>
  <w:style w:type="paragraph" w:styleId="HTML">
    <w:name w:val="HTML Preformatted"/>
    <w:basedOn w:val="a"/>
    <w:link w:val="HTMLChar"/>
    <w:uiPriority w:val="99"/>
    <w:semiHidden/>
    <w:unhideWhenUsed/>
    <w:rsid w:val="007E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7E7083"/>
    <w:rPr>
      <w:rFonts w:ascii="Courier New" w:eastAsia="Times New Roman" w:hAnsi="Courier New" w:cs="Courier New"/>
      <w:sz w:val="20"/>
      <w:szCs w:val="20"/>
    </w:rPr>
  </w:style>
  <w:style w:type="character" w:customStyle="1" w:styleId="a-list-item">
    <w:name w:val="a-list-item"/>
    <w:basedOn w:val="a0"/>
    <w:rsid w:val="007E70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7E70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7083"/>
    <w:pPr>
      <w:tabs>
        <w:tab w:val="center" w:pos="4320"/>
        <w:tab w:val="right" w:pos="8640"/>
      </w:tabs>
      <w:spacing w:after="0" w:line="240" w:lineRule="auto"/>
    </w:pPr>
  </w:style>
  <w:style w:type="character" w:customStyle="1" w:styleId="Char">
    <w:name w:val="页眉 Char"/>
    <w:basedOn w:val="a0"/>
    <w:link w:val="a3"/>
    <w:uiPriority w:val="99"/>
    <w:rsid w:val="007E7083"/>
  </w:style>
  <w:style w:type="paragraph" w:styleId="a4">
    <w:name w:val="footer"/>
    <w:basedOn w:val="a"/>
    <w:link w:val="Char0"/>
    <w:uiPriority w:val="99"/>
    <w:unhideWhenUsed/>
    <w:rsid w:val="007E7083"/>
    <w:pPr>
      <w:tabs>
        <w:tab w:val="center" w:pos="4320"/>
        <w:tab w:val="right" w:pos="8640"/>
      </w:tabs>
      <w:spacing w:after="0" w:line="240" w:lineRule="auto"/>
    </w:pPr>
  </w:style>
  <w:style w:type="character" w:customStyle="1" w:styleId="Char0">
    <w:name w:val="页脚 Char"/>
    <w:basedOn w:val="a0"/>
    <w:link w:val="a4"/>
    <w:uiPriority w:val="99"/>
    <w:rsid w:val="007E7083"/>
  </w:style>
  <w:style w:type="character" w:customStyle="1" w:styleId="1Char">
    <w:name w:val="标题 1 Char"/>
    <w:basedOn w:val="a0"/>
    <w:link w:val="1"/>
    <w:uiPriority w:val="9"/>
    <w:rsid w:val="007E7083"/>
    <w:rPr>
      <w:rFonts w:ascii="Times New Roman" w:eastAsia="Times New Roman" w:hAnsi="Times New Roman" w:cs="Times New Roman"/>
      <w:b/>
      <w:bCs/>
      <w:kern w:val="36"/>
      <w:sz w:val="48"/>
      <w:szCs w:val="48"/>
    </w:rPr>
  </w:style>
  <w:style w:type="paragraph" w:customStyle="1" w:styleId="lead">
    <w:name w:val="lead"/>
    <w:basedOn w:val="a"/>
    <w:rsid w:val="007E7083"/>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7E7083"/>
    <w:rPr>
      <w:b/>
      <w:bCs/>
    </w:rPr>
  </w:style>
  <w:style w:type="paragraph" w:styleId="a6">
    <w:name w:val="Normal (Web)"/>
    <w:basedOn w:val="a"/>
    <w:uiPriority w:val="99"/>
    <w:semiHidden/>
    <w:unhideWhenUsed/>
    <w:rsid w:val="007E7083"/>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unhideWhenUsed/>
    <w:rsid w:val="007E7083"/>
    <w:rPr>
      <w:color w:val="0000FF"/>
      <w:u w:val="single"/>
    </w:rPr>
  </w:style>
  <w:style w:type="character" w:customStyle="1" w:styleId="apple-converted-space">
    <w:name w:val="apple-converted-space"/>
    <w:basedOn w:val="a0"/>
    <w:rsid w:val="007E7083"/>
  </w:style>
  <w:style w:type="paragraph" w:styleId="HTML">
    <w:name w:val="HTML Preformatted"/>
    <w:basedOn w:val="a"/>
    <w:link w:val="HTMLChar"/>
    <w:uiPriority w:val="99"/>
    <w:semiHidden/>
    <w:unhideWhenUsed/>
    <w:rsid w:val="007E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7E7083"/>
    <w:rPr>
      <w:rFonts w:ascii="Courier New" w:eastAsia="Times New Roman" w:hAnsi="Courier New" w:cs="Courier New"/>
      <w:sz w:val="20"/>
      <w:szCs w:val="20"/>
    </w:rPr>
  </w:style>
  <w:style w:type="character" w:customStyle="1" w:styleId="a-list-item">
    <w:name w:val="a-list-item"/>
    <w:basedOn w:val="a0"/>
    <w:rsid w:val="007E7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509345">
      <w:bodyDiv w:val="1"/>
      <w:marLeft w:val="0"/>
      <w:marRight w:val="0"/>
      <w:marTop w:val="0"/>
      <w:marBottom w:val="0"/>
      <w:divBdr>
        <w:top w:val="none" w:sz="0" w:space="0" w:color="auto"/>
        <w:left w:val="none" w:sz="0" w:space="0" w:color="auto"/>
        <w:bottom w:val="none" w:sz="0" w:space="0" w:color="auto"/>
        <w:right w:val="none" w:sz="0" w:space="0" w:color="auto"/>
      </w:divBdr>
      <w:divsChild>
        <w:div w:id="2064715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entybay.co.nz/conta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lentybay.co.nz/refundprocess" TargetMode="External"/><Relationship Id="rId4" Type="http://schemas.openxmlformats.org/officeDocument/2006/relationships/settings" Target="settings.xml"/><Relationship Id="rId9" Type="http://schemas.openxmlformats.org/officeDocument/2006/relationships/hyperlink" Target="http://www.plentybay.co.nz/refundpoli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2275</Words>
  <Characters>12969</Characters>
  <Application>Microsoft Office Word</Application>
  <DocSecurity>0</DocSecurity>
  <Lines>108</Lines>
  <Paragraphs>30</Paragraphs>
  <ScaleCrop>false</ScaleCrop>
  <Company/>
  <LinksUpToDate>false</LinksUpToDate>
  <CharactersWithSpaces>15214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G.</dc:creator>
  <cp:lastModifiedBy>Howard G.</cp:lastModifiedBy>
  <cp:revision>51</cp:revision>
  <cp:lastPrinted>2016-04-08T06:32:00Z</cp:lastPrinted>
  <dcterms:created xsi:type="dcterms:W3CDTF">2016-04-08T05:16:00Z</dcterms:created>
  <dcterms:modified xsi:type="dcterms:W3CDTF">2016-04-08T06:32:00Z</dcterms:modified>
</cp:coreProperties>
</file>