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053D2" w14:textId="4CA1A98E" w:rsidR="00390874" w:rsidRPr="00554C39" w:rsidRDefault="00390874" w:rsidP="00390874">
      <w:pPr>
        <w:rPr>
          <w:b/>
          <w:bCs/>
        </w:rPr>
      </w:pPr>
      <w:r>
        <w:rPr>
          <w:b/>
          <w:bCs/>
        </w:rPr>
        <w:t>Ecommerce Product Reviews -</w:t>
      </w:r>
      <w:r w:rsidRPr="00554C39">
        <w:rPr>
          <w:b/>
          <w:bCs/>
        </w:rPr>
        <w:t xml:space="preserve"> RAG Pipeline with Groq AP</w:t>
      </w:r>
      <w:r w:rsidR="00070476">
        <w:rPr>
          <w:b/>
          <w:bCs/>
        </w:rPr>
        <w:t>I</w:t>
      </w:r>
    </w:p>
    <w:p w14:paraId="5B4C82F1" w14:textId="77777777" w:rsidR="00390874" w:rsidRPr="00554C39" w:rsidRDefault="00000000" w:rsidP="00390874">
      <w:r>
        <w:pict w14:anchorId="5A707D5B">
          <v:rect id="_x0000_i1025" style="width:0;height:1.5pt" o:hralign="center" o:hrstd="t" o:hr="t" fillcolor="#a0a0a0" stroked="f"/>
        </w:pict>
      </w:r>
    </w:p>
    <w:p w14:paraId="214847B8" w14:textId="3107949F" w:rsidR="00390874" w:rsidRPr="00554C39" w:rsidRDefault="006D1A73" w:rsidP="00390874">
      <w:pPr>
        <w:rPr>
          <w:b/>
          <w:bCs/>
        </w:rPr>
      </w:pPr>
      <w:r>
        <w:rPr>
          <w:b/>
          <w:bCs/>
        </w:rPr>
        <w:t>Purpose</w:t>
      </w:r>
    </w:p>
    <w:p w14:paraId="22E11CEB" w14:textId="77777777" w:rsidR="00742B97" w:rsidRDefault="00390874" w:rsidP="00390874">
      <w:r w:rsidRPr="00554C39">
        <w:t xml:space="preserve">This document provides a comprehensive overview of a Retriever-Augmented Generation (RAG) pipeline designed to handle structured and unstructured datasets. </w:t>
      </w:r>
    </w:p>
    <w:p w14:paraId="6F8D6BCE" w14:textId="2860C137" w:rsidR="00390874" w:rsidRPr="00554C39" w:rsidRDefault="00390874" w:rsidP="00390874">
      <w:r w:rsidRPr="00554C39">
        <w:rPr>
          <w:b/>
          <w:bCs/>
        </w:rPr>
        <w:t>Objectives</w:t>
      </w:r>
    </w:p>
    <w:p w14:paraId="1F6DAF0E" w14:textId="77777777" w:rsidR="00390874" w:rsidRPr="00554C39" w:rsidRDefault="00390874" w:rsidP="00390874">
      <w:pPr>
        <w:numPr>
          <w:ilvl w:val="0"/>
          <w:numId w:val="1"/>
        </w:numPr>
      </w:pPr>
      <w:r w:rsidRPr="00554C39">
        <w:t>Create an efficient, scalable data pipeline for ingesting and processing structured/unstructured data.</w:t>
      </w:r>
    </w:p>
    <w:p w14:paraId="4DE1713F" w14:textId="77777777" w:rsidR="00390874" w:rsidRPr="00554C39" w:rsidRDefault="00390874" w:rsidP="00390874">
      <w:pPr>
        <w:numPr>
          <w:ilvl w:val="0"/>
          <w:numId w:val="1"/>
        </w:numPr>
      </w:pPr>
      <w:r w:rsidRPr="00554C39">
        <w:t>Implement vector-based similarity retrieval for high-accuracy querying.</w:t>
      </w:r>
    </w:p>
    <w:p w14:paraId="5CC24A76" w14:textId="77777777" w:rsidR="00390874" w:rsidRPr="00554C39" w:rsidRDefault="00390874" w:rsidP="00390874">
      <w:pPr>
        <w:numPr>
          <w:ilvl w:val="0"/>
          <w:numId w:val="1"/>
        </w:numPr>
      </w:pPr>
      <w:r w:rsidRPr="00554C39">
        <w:t>Integrate Groq API for natural language generation to enhance user experience.</w:t>
      </w:r>
    </w:p>
    <w:p w14:paraId="24AF8323" w14:textId="77777777" w:rsidR="00390874" w:rsidRPr="00554C39" w:rsidRDefault="00390874" w:rsidP="00390874">
      <w:pPr>
        <w:numPr>
          <w:ilvl w:val="0"/>
          <w:numId w:val="1"/>
        </w:numPr>
      </w:pPr>
      <w:r w:rsidRPr="00554C39">
        <w:t>Ensure robust monitoring, logging, and documentation for enterprise-grade reliability.</w:t>
      </w:r>
    </w:p>
    <w:p w14:paraId="7C468943" w14:textId="77777777" w:rsidR="00390874" w:rsidRPr="00554C39" w:rsidRDefault="00000000" w:rsidP="00390874">
      <w:r>
        <w:pict w14:anchorId="2885FAA8">
          <v:rect id="_x0000_i1026" style="width:0;height:1.5pt" o:hralign="center" o:hrstd="t" o:hr="t" fillcolor="#a0a0a0" stroked="f"/>
        </w:pict>
      </w:r>
    </w:p>
    <w:p w14:paraId="4EA30A58" w14:textId="15F363FD" w:rsidR="00390874" w:rsidRPr="00554C39" w:rsidRDefault="00390874" w:rsidP="002A132A">
      <w:r w:rsidRPr="00554C39">
        <w:rPr>
          <w:b/>
          <w:bCs/>
        </w:rPr>
        <w:t>Architecture Overvie</w:t>
      </w:r>
      <w:r>
        <w:rPr>
          <w:b/>
          <w:bCs/>
        </w:rPr>
        <w:t>w</w:t>
      </w:r>
      <w:r w:rsidR="002A132A">
        <w:rPr>
          <w:b/>
          <w:bCs/>
        </w:rPr>
        <w:t>:</w:t>
      </w:r>
    </w:p>
    <w:p w14:paraId="5FD0A2BD" w14:textId="77777777" w:rsidR="00390874" w:rsidRPr="00554C39" w:rsidRDefault="00390874" w:rsidP="00390874">
      <w:pPr>
        <w:rPr>
          <w:b/>
          <w:bCs/>
        </w:rPr>
      </w:pPr>
      <w:r w:rsidRPr="00554C39">
        <w:rPr>
          <w:b/>
          <w:bCs/>
        </w:rPr>
        <w:t>Technology Stack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19"/>
        <w:gridCol w:w="3348"/>
        <w:gridCol w:w="3683"/>
      </w:tblGrid>
      <w:tr w:rsidR="00390874" w:rsidRPr="00554C39" w14:paraId="762B100B" w14:textId="77777777" w:rsidTr="00687FBC">
        <w:tc>
          <w:tcPr>
            <w:tcW w:w="0" w:type="auto"/>
            <w:hideMark/>
          </w:tcPr>
          <w:p w14:paraId="62002585" w14:textId="77777777" w:rsidR="00390874" w:rsidRPr="00554C39" w:rsidRDefault="00390874" w:rsidP="00687FBC">
            <w:pPr>
              <w:spacing w:after="160" w:line="278" w:lineRule="auto"/>
              <w:rPr>
                <w:b/>
                <w:bCs/>
              </w:rPr>
            </w:pPr>
            <w:r w:rsidRPr="00554C39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3AAC38A2" w14:textId="77777777" w:rsidR="00390874" w:rsidRPr="00554C39" w:rsidRDefault="00390874" w:rsidP="00687FBC">
            <w:pPr>
              <w:spacing w:after="160" w:line="278" w:lineRule="auto"/>
              <w:rPr>
                <w:b/>
                <w:bCs/>
              </w:rPr>
            </w:pPr>
            <w:r w:rsidRPr="00554C39">
              <w:rPr>
                <w:b/>
                <w:bCs/>
              </w:rPr>
              <w:t>Technology</w:t>
            </w:r>
          </w:p>
        </w:tc>
        <w:tc>
          <w:tcPr>
            <w:tcW w:w="0" w:type="auto"/>
            <w:hideMark/>
          </w:tcPr>
          <w:p w14:paraId="7C05661B" w14:textId="77777777" w:rsidR="00390874" w:rsidRPr="00554C39" w:rsidRDefault="00390874" w:rsidP="00687FBC">
            <w:pPr>
              <w:spacing w:after="160" w:line="278" w:lineRule="auto"/>
              <w:rPr>
                <w:b/>
                <w:bCs/>
              </w:rPr>
            </w:pPr>
            <w:r w:rsidRPr="00554C39">
              <w:rPr>
                <w:b/>
                <w:bCs/>
              </w:rPr>
              <w:t>Reasoning</w:t>
            </w:r>
          </w:p>
        </w:tc>
      </w:tr>
      <w:tr w:rsidR="00390874" w:rsidRPr="00554C39" w14:paraId="7E2DC63C" w14:textId="77777777" w:rsidTr="00687FBC">
        <w:tc>
          <w:tcPr>
            <w:tcW w:w="0" w:type="auto"/>
            <w:hideMark/>
          </w:tcPr>
          <w:p w14:paraId="6D13681C" w14:textId="77777777" w:rsidR="00390874" w:rsidRPr="00554C39" w:rsidRDefault="00390874" w:rsidP="00687FBC">
            <w:pPr>
              <w:spacing w:after="160" w:line="278" w:lineRule="auto"/>
            </w:pPr>
            <w:r w:rsidRPr="00554C39">
              <w:rPr>
                <w:b/>
                <w:bCs/>
              </w:rPr>
              <w:t>Data Storage</w:t>
            </w:r>
          </w:p>
        </w:tc>
        <w:tc>
          <w:tcPr>
            <w:tcW w:w="0" w:type="auto"/>
            <w:hideMark/>
          </w:tcPr>
          <w:p w14:paraId="1C8DEC97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MongoDB</w:t>
            </w:r>
          </w:p>
        </w:tc>
        <w:tc>
          <w:tcPr>
            <w:tcW w:w="0" w:type="auto"/>
            <w:hideMark/>
          </w:tcPr>
          <w:p w14:paraId="0BBA1E6C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Efficient handling of semi-structured data.</w:t>
            </w:r>
          </w:p>
        </w:tc>
      </w:tr>
      <w:tr w:rsidR="00390874" w:rsidRPr="00554C39" w14:paraId="24C10C00" w14:textId="77777777" w:rsidTr="00687FBC">
        <w:tc>
          <w:tcPr>
            <w:tcW w:w="0" w:type="auto"/>
            <w:hideMark/>
          </w:tcPr>
          <w:p w14:paraId="3D1AE40F" w14:textId="77777777" w:rsidR="00390874" w:rsidRPr="00554C39" w:rsidRDefault="00390874" w:rsidP="00687FBC">
            <w:pPr>
              <w:spacing w:after="160" w:line="278" w:lineRule="auto"/>
            </w:pPr>
            <w:r w:rsidRPr="00554C39">
              <w:rPr>
                <w:b/>
                <w:bCs/>
              </w:rPr>
              <w:t>Vectorization</w:t>
            </w:r>
          </w:p>
        </w:tc>
        <w:tc>
          <w:tcPr>
            <w:tcW w:w="0" w:type="auto"/>
            <w:hideMark/>
          </w:tcPr>
          <w:p w14:paraId="4BABDB74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SentenceTransformer (all-MiniLM-L6-v2)</w:t>
            </w:r>
          </w:p>
        </w:tc>
        <w:tc>
          <w:tcPr>
            <w:tcW w:w="0" w:type="auto"/>
            <w:hideMark/>
          </w:tcPr>
          <w:p w14:paraId="1B0EE056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State-of-the-art embeddings for high-quality similarity.</w:t>
            </w:r>
          </w:p>
        </w:tc>
      </w:tr>
      <w:tr w:rsidR="00390874" w:rsidRPr="00554C39" w14:paraId="1290AFB7" w14:textId="77777777" w:rsidTr="00687FBC">
        <w:tc>
          <w:tcPr>
            <w:tcW w:w="0" w:type="auto"/>
            <w:hideMark/>
          </w:tcPr>
          <w:p w14:paraId="1CF61DCA" w14:textId="77777777" w:rsidR="00390874" w:rsidRPr="00554C39" w:rsidRDefault="00390874" w:rsidP="00687FBC">
            <w:pPr>
              <w:spacing w:after="160" w:line="278" w:lineRule="auto"/>
            </w:pPr>
            <w:r w:rsidRPr="00554C39">
              <w:rPr>
                <w:b/>
                <w:bCs/>
              </w:rPr>
              <w:t>Text Generation</w:t>
            </w:r>
          </w:p>
        </w:tc>
        <w:tc>
          <w:tcPr>
            <w:tcW w:w="0" w:type="auto"/>
            <w:hideMark/>
          </w:tcPr>
          <w:p w14:paraId="28E1944B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Groq API (llama3-8b-8192)</w:t>
            </w:r>
          </w:p>
        </w:tc>
        <w:tc>
          <w:tcPr>
            <w:tcW w:w="0" w:type="auto"/>
            <w:hideMark/>
          </w:tcPr>
          <w:p w14:paraId="7102C6C7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Advanced model for context-based response generation.</w:t>
            </w:r>
          </w:p>
        </w:tc>
      </w:tr>
      <w:tr w:rsidR="00390874" w:rsidRPr="00554C39" w14:paraId="73E46CED" w14:textId="77777777" w:rsidTr="00687FBC">
        <w:tc>
          <w:tcPr>
            <w:tcW w:w="0" w:type="auto"/>
            <w:hideMark/>
          </w:tcPr>
          <w:p w14:paraId="53B1B6DA" w14:textId="77777777" w:rsidR="00390874" w:rsidRPr="00554C39" w:rsidRDefault="00390874" w:rsidP="00687FBC">
            <w:pPr>
              <w:spacing w:after="160" w:line="278" w:lineRule="auto"/>
            </w:pPr>
            <w:r w:rsidRPr="00554C39">
              <w:rPr>
                <w:b/>
                <w:bCs/>
              </w:rPr>
              <w:t>Backend</w:t>
            </w:r>
          </w:p>
        </w:tc>
        <w:tc>
          <w:tcPr>
            <w:tcW w:w="0" w:type="auto"/>
            <w:hideMark/>
          </w:tcPr>
          <w:p w14:paraId="63C0ABF3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Flask</w:t>
            </w:r>
          </w:p>
        </w:tc>
        <w:tc>
          <w:tcPr>
            <w:tcW w:w="0" w:type="auto"/>
            <w:hideMark/>
          </w:tcPr>
          <w:p w14:paraId="7191728D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Lightweight API framework for integration.</w:t>
            </w:r>
          </w:p>
        </w:tc>
      </w:tr>
      <w:tr w:rsidR="00390874" w:rsidRPr="00554C39" w14:paraId="72B30065" w14:textId="77777777" w:rsidTr="00687FBC">
        <w:tc>
          <w:tcPr>
            <w:tcW w:w="0" w:type="auto"/>
            <w:hideMark/>
          </w:tcPr>
          <w:p w14:paraId="1D33BAE8" w14:textId="77777777" w:rsidR="00390874" w:rsidRPr="00554C39" w:rsidRDefault="00390874" w:rsidP="00687FBC">
            <w:pPr>
              <w:spacing w:after="160" w:line="278" w:lineRule="auto"/>
            </w:pPr>
            <w:r w:rsidRPr="00554C39">
              <w:rPr>
                <w:b/>
                <w:bCs/>
              </w:rPr>
              <w:t>Logging/Monitoring</w:t>
            </w:r>
          </w:p>
        </w:tc>
        <w:tc>
          <w:tcPr>
            <w:tcW w:w="0" w:type="auto"/>
            <w:hideMark/>
          </w:tcPr>
          <w:p w14:paraId="64962507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Python Logging, MongoDB Ping</w:t>
            </w:r>
          </w:p>
        </w:tc>
        <w:tc>
          <w:tcPr>
            <w:tcW w:w="0" w:type="auto"/>
            <w:hideMark/>
          </w:tcPr>
          <w:p w14:paraId="6F177A12" w14:textId="77777777" w:rsidR="00390874" w:rsidRPr="00554C39" w:rsidRDefault="00390874" w:rsidP="00687FBC">
            <w:pPr>
              <w:spacing w:after="160" w:line="278" w:lineRule="auto"/>
            </w:pPr>
            <w:r w:rsidRPr="00554C39">
              <w:t>Ensures pipeline health and issue detection.</w:t>
            </w:r>
          </w:p>
        </w:tc>
      </w:tr>
    </w:tbl>
    <w:p w14:paraId="58230645" w14:textId="77777777" w:rsidR="00390874" w:rsidRPr="00554C39" w:rsidRDefault="00000000" w:rsidP="00390874">
      <w:r>
        <w:pict w14:anchorId="36EDB667">
          <v:rect id="_x0000_i1027" style="width:0;height:1.5pt" o:hralign="center" o:hrstd="t" o:hr="t" fillcolor="#a0a0a0" stroked="f"/>
        </w:pict>
      </w:r>
    </w:p>
    <w:p w14:paraId="47A09B49" w14:textId="77777777" w:rsidR="002A132A" w:rsidRDefault="002A132A" w:rsidP="00390874">
      <w:pPr>
        <w:rPr>
          <w:b/>
          <w:bCs/>
        </w:rPr>
      </w:pPr>
    </w:p>
    <w:p w14:paraId="52B46E57" w14:textId="354F8B52" w:rsidR="00390874" w:rsidRPr="00554C39" w:rsidRDefault="00390874" w:rsidP="00390874">
      <w:pPr>
        <w:rPr>
          <w:b/>
          <w:bCs/>
        </w:rPr>
      </w:pPr>
      <w:r w:rsidRPr="00554C39">
        <w:rPr>
          <w:b/>
          <w:bCs/>
        </w:rPr>
        <w:lastRenderedPageBreak/>
        <w:t>Detailed Implementation</w:t>
      </w:r>
    </w:p>
    <w:p w14:paraId="40E2A51A" w14:textId="6765BC0B" w:rsidR="00231E4C" w:rsidRPr="00231E4C" w:rsidRDefault="00231E4C" w:rsidP="00231E4C">
      <w:pPr>
        <w:rPr>
          <w:b/>
          <w:bCs/>
        </w:rPr>
      </w:pPr>
      <w:r>
        <w:rPr>
          <w:b/>
          <w:bCs/>
        </w:rPr>
        <w:t xml:space="preserve">1. </w:t>
      </w:r>
      <w:r w:rsidRPr="00231E4C">
        <w:rPr>
          <w:b/>
          <w:bCs/>
        </w:rPr>
        <w:t>Data Ingestion</w:t>
      </w:r>
    </w:p>
    <w:p w14:paraId="51E4C09E" w14:textId="77777777" w:rsidR="00231E4C" w:rsidRPr="00231E4C" w:rsidRDefault="00231E4C" w:rsidP="00231E4C">
      <w:r w:rsidRPr="00231E4C">
        <w:t>The pipeline ingests product review data from CSV files, such as amazon-review.csv and amazon.csv. Schema validation ensures that data is consistent with the required format. MongoDB stores the ingested data in a product_reviews4 collection, optimized for querying with indexed fields like product_id, review_content, and rating.</w:t>
      </w:r>
    </w:p>
    <w:p w14:paraId="53F6075B" w14:textId="3F4579FD" w:rsidR="00231E4C" w:rsidRPr="00231E4C" w:rsidRDefault="00231E4C" w:rsidP="00231E4C">
      <w:pPr>
        <w:rPr>
          <w:b/>
          <w:bCs/>
        </w:rPr>
      </w:pPr>
      <w:r>
        <w:rPr>
          <w:b/>
          <w:bCs/>
        </w:rPr>
        <w:t xml:space="preserve">2. </w:t>
      </w:r>
      <w:r w:rsidRPr="00231E4C">
        <w:rPr>
          <w:b/>
          <w:bCs/>
        </w:rPr>
        <w:t>Data Preprocessing</w:t>
      </w:r>
    </w:p>
    <w:p w14:paraId="2085013B" w14:textId="77777777" w:rsidR="00231E4C" w:rsidRPr="00231E4C" w:rsidRDefault="00231E4C" w:rsidP="00231E4C">
      <w:pPr>
        <w:numPr>
          <w:ilvl w:val="0"/>
          <w:numId w:val="18"/>
        </w:numPr>
      </w:pPr>
      <w:r w:rsidRPr="00231E4C">
        <w:rPr>
          <w:b/>
          <w:bCs/>
        </w:rPr>
        <w:t>Handling Missing Values</w:t>
      </w:r>
      <w:r w:rsidRPr="00231E4C">
        <w:t>: Text fields are filled with “Unknown”, numeric fields are replaced with column means, and date fields default to 1970-01-01.</w:t>
      </w:r>
    </w:p>
    <w:p w14:paraId="298CFFBD" w14:textId="77777777" w:rsidR="00231E4C" w:rsidRPr="00231E4C" w:rsidRDefault="00231E4C" w:rsidP="00231E4C">
      <w:pPr>
        <w:numPr>
          <w:ilvl w:val="0"/>
          <w:numId w:val="18"/>
        </w:numPr>
      </w:pPr>
      <w:r w:rsidRPr="00231E4C">
        <w:rPr>
          <w:b/>
          <w:bCs/>
        </w:rPr>
        <w:t>Text Normalization</w:t>
      </w:r>
      <w:r w:rsidRPr="00231E4C">
        <w:t>: Text data is converted to lowercase, extraneous punctuation and emojis are removed, and leading/trailing whitespaces are trimmed.</w:t>
      </w:r>
    </w:p>
    <w:p w14:paraId="213BBE31" w14:textId="77777777" w:rsidR="00231E4C" w:rsidRPr="00231E4C" w:rsidRDefault="00231E4C" w:rsidP="00231E4C">
      <w:pPr>
        <w:numPr>
          <w:ilvl w:val="0"/>
          <w:numId w:val="18"/>
        </w:numPr>
      </w:pPr>
      <w:r w:rsidRPr="00231E4C">
        <w:rPr>
          <w:b/>
          <w:bCs/>
        </w:rPr>
        <w:t>Duplicate Removal</w:t>
      </w:r>
      <w:r w:rsidRPr="00231E4C">
        <w:t>: Ensures uniqueness of entries for better storage and query performance.</w:t>
      </w:r>
    </w:p>
    <w:p w14:paraId="0BFC310D" w14:textId="23E91132" w:rsidR="00231E4C" w:rsidRPr="00231E4C" w:rsidRDefault="00231E4C" w:rsidP="00231E4C">
      <w:pPr>
        <w:rPr>
          <w:b/>
          <w:bCs/>
        </w:rPr>
      </w:pPr>
      <w:r>
        <w:rPr>
          <w:b/>
          <w:bCs/>
        </w:rPr>
        <w:t xml:space="preserve">3.  </w:t>
      </w:r>
      <w:r w:rsidRPr="00231E4C">
        <w:rPr>
          <w:b/>
          <w:bCs/>
        </w:rPr>
        <w:t>Vectorization</w:t>
      </w:r>
    </w:p>
    <w:p w14:paraId="64F26BA1" w14:textId="77777777" w:rsidR="00231E4C" w:rsidRPr="00231E4C" w:rsidRDefault="00231E4C" w:rsidP="00231E4C">
      <w:r w:rsidRPr="00231E4C">
        <w:t xml:space="preserve">Text data is vectorized using the </w:t>
      </w:r>
      <w:r w:rsidRPr="00231E4C">
        <w:rPr>
          <w:b/>
          <w:bCs/>
        </w:rPr>
        <w:t>SentenceTransformer (all-MiniLM-L6-v2)</w:t>
      </w:r>
      <w:r w:rsidRPr="00231E4C">
        <w:t xml:space="preserve"> model. This model is pre-trained and fine-tuned for natural language tasks, making it ideal for embedding text and supporting similarity-based queries. The resulting embeddings are stored in MongoDB in a JSON-serializable format for efficient retrieval.</w:t>
      </w:r>
    </w:p>
    <w:p w14:paraId="4317EA43" w14:textId="77777777" w:rsidR="00231E4C" w:rsidRPr="00231E4C" w:rsidRDefault="00231E4C" w:rsidP="00231E4C">
      <w:pPr>
        <w:rPr>
          <w:b/>
          <w:bCs/>
        </w:rPr>
      </w:pPr>
      <w:r w:rsidRPr="00231E4C">
        <w:rPr>
          <w:b/>
          <w:bCs/>
        </w:rPr>
        <w:t>4. Query and Retrieval</w:t>
      </w:r>
    </w:p>
    <w:p w14:paraId="0782DFF7" w14:textId="77777777" w:rsidR="00231E4C" w:rsidRPr="00231E4C" w:rsidRDefault="00231E4C" w:rsidP="00231E4C">
      <w:r w:rsidRPr="00231E4C">
        <w:t>To enable high-accuracy querying:</w:t>
      </w:r>
    </w:p>
    <w:p w14:paraId="42D6AF1E" w14:textId="77777777" w:rsidR="00231E4C" w:rsidRPr="00231E4C" w:rsidRDefault="00231E4C" w:rsidP="00231E4C">
      <w:pPr>
        <w:numPr>
          <w:ilvl w:val="0"/>
          <w:numId w:val="19"/>
        </w:numPr>
      </w:pPr>
      <w:r w:rsidRPr="00231E4C">
        <w:rPr>
          <w:b/>
          <w:bCs/>
        </w:rPr>
        <w:t>Query Encoding</w:t>
      </w:r>
      <w:r w:rsidRPr="00231E4C">
        <w:t>: User queries are encoded into embeddings using the same SentenceTransformer model.</w:t>
      </w:r>
    </w:p>
    <w:p w14:paraId="4108E811" w14:textId="77777777" w:rsidR="00231E4C" w:rsidRPr="00231E4C" w:rsidRDefault="00231E4C" w:rsidP="00231E4C">
      <w:pPr>
        <w:numPr>
          <w:ilvl w:val="0"/>
          <w:numId w:val="19"/>
        </w:numPr>
      </w:pPr>
      <w:r w:rsidRPr="00231E4C">
        <w:rPr>
          <w:b/>
          <w:bCs/>
        </w:rPr>
        <w:t>Similarity Calculation</w:t>
      </w:r>
      <w:r w:rsidRPr="00231E4C">
        <w:t>: Cosine similarity is used to compare the query embedding with stored document embeddings, retrieving the top 5 most similar results.</w:t>
      </w:r>
    </w:p>
    <w:p w14:paraId="0DBBA9AC" w14:textId="77777777" w:rsidR="00231E4C" w:rsidRPr="00231E4C" w:rsidRDefault="00231E4C" w:rsidP="00231E4C">
      <w:pPr>
        <w:numPr>
          <w:ilvl w:val="0"/>
          <w:numId w:val="19"/>
        </w:numPr>
      </w:pPr>
      <w:r w:rsidRPr="00231E4C">
        <w:rPr>
          <w:b/>
          <w:bCs/>
        </w:rPr>
        <w:t>Context Creation</w:t>
      </w:r>
      <w:r w:rsidRPr="00231E4C">
        <w:t>: The most relevant reviews are aggregated to form a context string used for response generation.</w:t>
      </w:r>
    </w:p>
    <w:p w14:paraId="7368E8A0" w14:textId="77777777" w:rsidR="00231E4C" w:rsidRPr="00231E4C" w:rsidRDefault="00231E4C" w:rsidP="00231E4C">
      <w:pPr>
        <w:rPr>
          <w:b/>
          <w:bCs/>
        </w:rPr>
      </w:pPr>
      <w:r w:rsidRPr="00231E4C">
        <w:rPr>
          <w:b/>
          <w:bCs/>
        </w:rPr>
        <w:t>5. Response Generation with Groq API</w:t>
      </w:r>
    </w:p>
    <w:p w14:paraId="1AB1245C" w14:textId="77777777" w:rsidR="00231E4C" w:rsidRPr="00231E4C" w:rsidRDefault="00231E4C" w:rsidP="00231E4C">
      <w:r w:rsidRPr="00231E4C">
        <w:t xml:space="preserve">The pipeline integrates the </w:t>
      </w:r>
      <w:r w:rsidRPr="00231E4C">
        <w:rPr>
          <w:b/>
          <w:bCs/>
        </w:rPr>
        <w:t>Groq API (llama3-8b-8192)</w:t>
      </w:r>
      <w:r w:rsidRPr="00231E4C">
        <w:t xml:space="preserve"> to generate context-aware responses:</w:t>
      </w:r>
    </w:p>
    <w:p w14:paraId="18CC95FF" w14:textId="77777777" w:rsidR="00231E4C" w:rsidRPr="00231E4C" w:rsidRDefault="00231E4C" w:rsidP="00231E4C">
      <w:pPr>
        <w:numPr>
          <w:ilvl w:val="0"/>
          <w:numId w:val="20"/>
        </w:numPr>
      </w:pPr>
      <w:r w:rsidRPr="00231E4C">
        <w:rPr>
          <w:b/>
          <w:bCs/>
        </w:rPr>
        <w:t>Input</w:t>
      </w:r>
      <w:r w:rsidRPr="00231E4C">
        <w:t>: User query text and the context string generated from retrieved reviews.</w:t>
      </w:r>
    </w:p>
    <w:p w14:paraId="7BA3106E" w14:textId="77777777" w:rsidR="00231E4C" w:rsidRPr="00231E4C" w:rsidRDefault="00231E4C" w:rsidP="00231E4C">
      <w:pPr>
        <w:numPr>
          <w:ilvl w:val="0"/>
          <w:numId w:val="20"/>
        </w:numPr>
      </w:pPr>
      <w:r w:rsidRPr="00231E4C">
        <w:rPr>
          <w:b/>
          <w:bCs/>
        </w:rPr>
        <w:lastRenderedPageBreak/>
        <w:t>Output</w:t>
      </w:r>
      <w:r w:rsidRPr="00231E4C">
        <w:t>: A generated response that addresses the user's query with accurate and relevant information.</w:t>
      </w:r>
    </w:p>
    <w:p w14:paraId="39BA4007" w14:textId="77777777" w:rsidR="00231E4C" w:rsidRPr="00231E4C" w:rsidRDefault="00231E4C" w:rsidP="00231E4C">
      <w:pPr>
        <w:numPr>
          <w:ilvl w:val="0"/>
          <w:numId w:val="20"/>
        </w:numPr>
      </w:pPr>
      <w:r w:rsidRPr="00231E4C">
        <w:rPr>
          <w:b/>
          <w:bCs/>
        </w:rPr>
        <w:t>Authorization</w:t>
      </w:r>
      <w:r w:rsidRPr="00231E4C">
        <w:t>: API requests are securely authenticated using a Bearer token and communicate over HTTPS to ensure data privacy and security.</w:t>
      </w:r>
    </w:p>
    <w:p w14:paraId="39370DF5" w14:textId="77777777" w:rsidR="00231E4C" w:rsidRPr="00231E4C" w:rsidRDefault="00231E4C" w:rsidP="00231E4C">
      <w:pPr>
        <w:rPr>
          <w:b/>
          <w:bCs/>
        </w:rPr>
      </w:pPr>
      <w:r w:rsidRPr="00231E4C">
        <w:rPr>
          <w:b/>
          <w:bCs/>
        </w:rPr>
        <w:t>Key Design Considerations</w:t>
      </w:r>
    </w:p>
    <w:p w14:paraId="101F3970" w14:textId="77777777" w:rsidR="00231E4C" w:rsidRPr="00231E4C" w:rsidRDefault="00231E4C" w:rsidP="00231E4C">
      <w:pPr>
        <w:numPr>
          <w:ilvl w:val="0"/>
          <w:numId w:val="21"/>
        </w:numPr>
      </w:pPr>
      <w:r w:rsidRPr="00231E4C">
        <w:rPr>
          <w:b/>
          <w:bCs/>
        </w:rPr>
        <w:t>Dynamic Query Handling</w:t>
      </w:r>
      <w:r w:rsidRPr="00231E4C">
        <w:t>: The pipeline handles a variety of query types, from detailed product information to abstract feedback, ensuring versatility in user interactions.</w:t>
      </w:r>
    </w:p>
    <w:p w14:paraId="18EB3177" w14:textId="77777777" w:rsidR="00231E4C" w:rsidRPr="00231E4C" w:rsidRDefault="00231E4C" w:rsidP="00231E4C">
      <w:pPr>
        <w:numPr>
          <w:ilvl w:val="0"/>
          <w:numId w:val="21"/>
        </w:numPr>
      </w:pPr>
      <w:r w:rsidRPr="00231E4C">
        <w:rPr>
          <w:b/>
          <w:bCs/>
        </w:rPr>
        <w:t>Performance</w:t>
      </w:r>
      <w:r w:rsidRPr="00231E4C">
        <w:t>: The pipeline is designed to ensure fast query responses, with vector similarity calculations optimized for sub-second latency.</w:t>
      </w:r>
    </w:p>
    <w:p w14:paraId="6B87F763" w14:textId="77777777" w:rsidR="00390874" w:rsidRPr="00554C39" w:rsidRDefault="00000000" w:rsidP="00390874">
      <w:r>
        <w:pict w14:anchorId="51A3467E">
          <v:rect id="_x0000_i1028" style="width:0;height:1.5pt" o:hralign="center" o:hrstd="t" o:hr="t" fillcolor="#a0a0a0" stroked="f"/>
        </w:pict>
      </w:r>
    </w:p>
    <w:p w14:paraId="5A2A7EE2" w14:textId="05235899" w:rsidR="00390874" w:rsidRPr="00554C39" w:rsidRDefault="00231E4C" w:rsidP="00390874">
      <w:pPr>
        <w:rPr>
          <w:b/>
          <w:bCs/>
        </w:rPr>
      </w:pPr>
      <w:r>
        <w:rPr>
          <w:b/>
          <w:bCs/>
        </w:rPr>
        <w:t>6.</w:t>
      </w:r>
      <w:r w:rsidR="00390874" w:rsidRPr="00554C39">
        <w:rPr>
          <w:b/>
          <w:bCs/>
        </w:rPr>
        <w:t>Monitoring and Scalability</w:t>
      </w:r>
    </w:p>
    <w:p w14:paraId="2B528FED" w14:textId="77777777" w:rsidR="00390874" w:rsidRPr="00554C39" w:rsidRDefault="00390874" w:rsidP="00390874">
      <w:pPr>
        <w:numPr>
          <w:ilvl w:val="0"/>
          <w:numId w:val="13"/>
        </w:numPr>
      </w:pPr>
      <w:r w:rsidRPr="00554C39">
        <w:rPr>
          <w:b/>
          <w:bCs/>
        </w:rPr>
        <w:t>Logging</w:t>
      </w:r>
      <w:r w:rsidRPr="00554C39">
        <w:t>:</w:t>
      </w:r>
      <w:r>
        <w:t xml:space="preserve"> </w:t>
      </w:r>
      <w:r w:rsidRPr="00554C39">
        <w:t>Tracks data ingestion, preprocessing, and API call statuses</w:t>
      </w:r>
      <w:r>
        <w:t xml:space="preserve"> and d</w:t>
      </w:r>
      <w:r w:rsidRPr="00554C39">
        <w:t>etailed error logs identify schema mismatches, embedding issues, or query failures.</w:t>
      </w:r>
    </w:p>
    <w:p w14:paraId="19683930" w14:textId="77777777" w:rsidR="00390874" w:rsidRPr="00554C39" w:rsidRDefault="00390874" w:rsidP="00390874">
      <w:pPr>
        <w:numPr>
          <w:ilvl w:val="0"/>
          <w:numId w:val="14"/>
        </w:numPr>
      </w:pPr>
      <w:r w:rsidRPr="00554C39">
        <w:rPr>
          <w:b/>
          <w:bCs/>
        </w:rPr>
        <w:t>Parallel Processing</w:t>
      </w:r>
      <w:r w:rsidRPr="00554C39">
        <w:t>:</w:t>
      </w:r>
      <w:r>
        <w:t xml:space="preserve"> </w:t>
      </w:r>
      <w:r w:rsidRPr="00554C39">
        <w:t>Batch processing for large datasets ensures scalability.</w:t>
      </w:r>
    </w:p>
    <w:p w14:paraId="4E66A1DB" w14:textId="77777777" w:rsidR="00390874" w:rsidRPr="00554C39" w:rsidRDefault="00390874" w:rsidP="00390874">
      <w:pPr>
        <w:numPr>
          <w:ilvl w:val="0"/>
          <w:numId w:val="14"/>
        </w:numPr>
      </w:pPr>
      <w:r w:rsidRPr="00554C39">
        <w:rPr>
          <w:b/>
          <w:bCs/>
        </w:rPr>
        <w:t>Indexing</w:t>
      </w:r>
      <w:r w:rsidRPr="00554C39">
        <w:t>:</w:t>
      </w:r>
      <w:r>
        <w:t xml:space="preserve"> </w:t>
      </w:r>
      <w:r w:rsidRPr="00554C39">
        <w:t>Indexed key fields (product_id, review_content) to optimize query performance.</w:t>
      </w:r>
    </w:p>
    <w:p w14:paraId="525C29F8" w14:textId="77777777" w:rsidR="00390874" w:rsidRPr="00554C39" w:rsidRDefault="00000000" w:rsidP="00390874">
      <w:r>
        <w:pict w14:anchorId="7FD42A78">
          <v:rect id="_x0000_i1029" style="width:0;height:1.5pt" o:hralign="center" o:hrstd="t" o:hr="t" fillcolor="#a0a0a0" stroked="f"/>
        </w:pict>
      </w:r>
    </w:p>
    <w:p w14:paraId="34C30003" w14:textId="77777777" w:rsidR="00390874" w:rsidRPr="00554C39" w:rsidRDefault="00390874" w:rsidP="00390874">
      <w:pPr>
        <w:rPr>
          <w:b/>
          <w:bCs/>
        </w:rPr>
      </w:pPr>
      <w:r w:rsidRPr="00554C39">
        <w:rPr>
          <w:b/>
          <w:bCs/>
        </w:rPr>
        <w:t>Security Considerations</w:t>
      </w:r>
    </w:p>
    <w:p w14:paraId="37E442AA" w14:textId="77777777" w:rsidR="00390874" w:rsidRPr="00554C39" w:rsidRDefault="00390874" w:rsidP="00390874">
      <w:pPr>
        <w:ind w:left="720"/>
      </w:pPr>
      <w:r w:rsidRPr="00554C39">
        <w:rPr>
          <w:b/>
          <w:bCs/>
        </w:rPr>
        <w:t>API Security</w:t>
      </w:r>
      <w:r w:rsidRPr="00554C39">
        <w:t>:</w:t>
      </w:r>
      <w:r>
        <w:t xml:space="preserve"> </w:t>
      </w:r>
      <w:r w:rsidRPr="00554C39">
        <w:t>API key is stored securely and accessed through environment variables</w:t>
      </w:r>
      <w:r>
        <w:t xml:space="preserve">, </w:t>
      </w:r>
      <w:r w:rsidRPr="00554C39">
        <w:t>API requests use HTTPS to encrypt communication.</w:t>
      </w:r>
    </w:p>
    <w:p w14:paraId="4ADE49DA" w14:textId="77777777" w:rsidR="00390874" w:rsidRPr="00554C39" w:rsidRDefault="00000000" w:rsidP="00390874">
      <w:r>
        <w:pict w14:anchorId="096E4C43">
          <v:rect id="_x0000_i1030" style="width:0;height:1.5pt" o:hralign="center" o:hrstd="t" o:hr="t" fillcolor="#a0a0a0" stroked="f"/>
        </w:pict>
      </w:r>
    </w:p>
    <w:p w14:paraId="4CC3FEB8" w14:textId="77777777" w:rsidR="00390874" w:rsidRPr="00554C39" w:rsidRDefault="00390874" w:rsidP="00390874">
      <w:r w:rsidRPr="00554C39">
        <w:rPr>
          <w:b/>
          <w:bCs/>
        </w:rPr>
        <w:t>Future Enhancements</w:t>
      </w:r>
      <w:r w:rsidRPr="00554C39">
        <w:t>:</w:t>
      </w:r>
    </w:p>
    <w:p w14:paraId="160FC079" w14:textId="77777777" w:rsidR="00390874" w:rsidRPr="00554C39" w:rsidRDefault="00390874" w:rsidP="00390874">
      <w:pPr>
        <w:numPr>
          <w:ilvl w:val="0"/>
          <w:numId w:val="16"/>
        </w:numPr>
      </w:pPr>
      <w:r w:rsidRPr="00554C39">
        <w:t>Implement fine-tuning for domain-specific embeddings.</w:t>
      </w:r>
    </w:p>
    <w:p w14:paraId="75579D72" w14:textId="77777777" w:rsidR="00390874" w:rsidRPr="00554C39" w:rsidRDefault="00390874" w:rsidP="00390874">
      <w:pPr>
        <w:numPr>
          <w:ilvl w:val="0"/>
          <w:numId w:val="16"/>
        </w:numPr>
      </w:pPr>
      <w:r w:rsidRPr="00554C39">
        <w:t>Introduce caching mechanisms to optimize query response times.</w:t>
      </w:r>
    </w:p>
    <w:p w14:paraId="3D402729" w14:textId="77777777" w:rsidR="00390874" w:rsidRDefault="00390874" w:rsidP="00390874">
      <w:pPr>
        <w:numPr>
          <w:ilvl w:val="0"/>
          <w:numId w:val="16"/>
        </w:numPr>
      </w:pPr>
      <w:r w:rsidRPr="00554C39">
        <w:t>Enable support for multi-language datasets to extend usability across regions.</w:t>
      </w:r>
    </w:p>
    <w:p w14:paraId="612B1666" w14:textId="77777777" w:rsidR="00390874" w:rsidRPr="00554C39" w:rsidRDefault="00390874" w:rsidP="00390874">
      <w:pPr>
        <w:ind w:left="360"/>
      </w:pPr>
    </w:p>
    <w:p w14:paraId="6CCD3795" w14:textId="3607DE0F" w:rsidR="005136DD" w:rsidRPr="00390874" w:rsidRDefault="00390874" w:rsidP="00390874">
      <w:r w:rsidRPr="00554C39">
        <w:rPr>
          <w:b/>
          <w:bCs/>
        </w:rPr>
        <w:t>Code Repository</w:t>
      </w:r>
      <w:r w:rsidRPr="00554C39">
        <w:t xml:space="preserve">: </w:t>
      </w:r>
      <w:hyperlink r:id="rId8" w:history="1">
        <w:r w:rsidR="009763C4">
          <w:rPr>
            <w:rStyle w:val="Hyperlink"/>
          </w:rPr>
          <w:t>RAG_ProductReview_Project</w:t>
        </w:r>
      </w:hyperlink>
    </w:p>
    <w:sectPr w:rsidR="005136DD" w:rsidRPr="0039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37DA"/>
    <w:multiLevelType w:val="multilevel"/>
    <w:tmpl w:val="B536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97163"/>
    <w:multiLevelType w:val="multilevel"/>
    <w:tmpl w:val="59F0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E7C22"/>
    <w:multiLevelType w:val="multilevel"/>
    <w:tmpl w:val="E00E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149B1"/>
    <w:multiLevelType w:val="multilevel"/>
    <w:tmpl w:val="9FF8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379AA"/>
    <w:multiLevelType w:val="multilevel"/>
    <w:tmpl w:val="8B02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12E65"/>
    <w:multiLevelType w:val="multilevel"/>
    <w:tmpl w:val="42DA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F4F70"/>
    <w:multiLevelType w:val="multilevel"/>
    <w:tmpl w:val="703C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D4516"/>
    <w:multiLevelType w:val="multilevel"/>
    <w:tmpl w:val="1F3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E0128"/>
    <w:multiLevelType w:val="multilevel"/>
    <w:tmpl w:val="196C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F2D6D"/>
    <w:multiLevelType w:val="multilevel"/>
    <w:tmpl w:val="E004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214C3F"/>
    <w:multiLevelType w:val="hybridMultilevel"/>
    <w:tmpl w:val="C0F4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E265D"/>
    <w:multiLevelType w:val="multilevel"/>
    <w:tmpl w:val="D3AA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6B0B01"/>
    <w:multiLevelType w:val="multilevel"/>
    <w:tmpl w:val="92C8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9588A"/>
    <w:multiLevelType w:val="multilevel"/>
    <w:tmpl w:val="F6A0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D4A89"/>
    <w:multiLevelType w:val="multilevel"/>
    <w:tmpl w:val="46C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476BAD"/>
    <w:multiLevelType w:val="multilevel"/>
    <w:tmpl w:val="258C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A24903"/>
    <w:multiLevelType w:val="multilevel"/>
    <w:tmpl w:val="793A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26FD9"/>
    <w:multiLevelType w:val="multilevel"/>
    <w:tmpl w:val="6812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E0006E"/>
    <w:multiLevelType w:val="multilevel"/>
    <w:tmpl w:val="560E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6E4F78"/>
    <w:multiLevelType w:val="multilevel"/>
    <w:tmpl w:val="D148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D64FE"/>
    <w:multiLevelType w:val="multilevel"/>
    <w:tmpl w:val="7F92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809833">
    <w:abstractNumId w:val="9"/>
  </w:num>
  <w:num w:numId="2" w16cid:durableId="2146779257">
    <w:abstractNumId w:val="3"/>
  </w:num>
  <w:num w:numId="3" w16cid:durableId="712657160">
    <w:abstractNumId w:val="5"/>
  </w:num>
  <w:num w:numId="4" w16cid:durableId="524320608">
    <w:abstractNumId w:val="2"/>
  </w:num>
  <w:num w:numId="5" w16cid:durableId="242690076">
    <w:abstractNumId w:val="15"/>
  </w:num>
  <w:num w:numId="6" w16cid:durableId="975911782">
    <w:abstractNumId w:val="20"/>
  </w:num>
  <w:num w:numId="7" w16cid:durableId="1671981772">
    <w:abstractNumId w:val="19"/>
  </w:num>
  <w:num w:numId="8" w16cid:durableId="1580597358">
    <w:abstractNumId w:val="18"/>
  </w:num>
  <w:num w:numId="9" w16cid:durableId="451175659">
    <w:abstractNumId w:val="6"/>
  </w:num>
  <w:num w:numId="10" w16cid:durableId="125397749">
    <w:abstractNumId w:val="16"/>
  </w:num>
  <w:num w:numId="11" w16cid:durableId="1545289415">
    <w:abstractNumId w:val="0"/>
  </w:num>
  <w:num w:numId="12" w16cid:durableId="1160149426">
    <w:abstractNumId w:val="7"/>
  </w:num>
  <w:num w:numId="13" w16cid:durableId="1419326495">
    <w:abstractNumId w:val="1"/>
  </w:num>
  <w:num w:numId="14" w16cid:durableId="933898771">
    <w:abstractNumId w:val="12"/>
  </w:num>
  <w:num w:numId="15" w16cid:durableId="2053728801">
    <w:abstractNumId w:val="17"/>
  </w:num>
  <w:num w:numId="16" w16cid:durableId="386993872">
    <w:abstractNumId w:val="14"/>
  </w:num>
  <w:num w:numId="17" w16cid:durableId="1726567804">
    <w:abstractNumId w:val="10"/>
  </w:num>
  <w:num w:numId="18" w16cid:durableId="93327340">
    <w:abstractNumId w:val="11"/>
  </w:num>
  <w:num w:numId="19" w16cid:durableId="644043309">
    <w:abstractNumId w:val="4"/>
  </w:num>
  <w:num w:numId="20" w16cid:durableId="726029325">
    <w:abstractNumId w:val="13"/>
  </w:num>
  <w:num w:numId="21" w16cid:durableId="3588205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DD"/>
    <w:rsid w:val="00070476"/>
    <w:rsid w:val="00231E4C"/>
    <w:rsid w:val="00265E28"/>
    <w:rsid w:val="002A132A"/>
    <w:rsid w:val="002F69E5"/>
    <w:rsid w:val="00390874"/>
    <w:rsid w:val="00472DAE"/>
    <w:rsid w:val="005136DD"/>
    <w:rsid w:val="00554C39"/>
    <w:rsid w:val="005A4759"/>
    <w:rsid w:val="006D1A73"/>
    <w:rsid w:val="00742B97"/>
    <w:rsid w:val="00784B5B"/>
    <w:rsid w:val="008146A0"/>
    <w:rsid w:val="00933A00"/>
    <w:rsid w:val="00935410"/>
    <w:rsid w:val="009763C4"/>
    <w:rsid w:val="00A51A79"/>
    <w:rsid w:val="00AE2BFB"/>
    <w:rsid w:val="00B4144D"/>
    <w:rsid w:val="00B46E6E"/>
    <w:rsid w:val="00BD38C0"/>
    <w:rsid w:val="00C61180"/>
    <w:rsid w:val="00CA5E7B"/>
    <w:rsid w:val="00D73D37"/>
    <w:rsid w:val="00E80D6F"/>
    <w:rsid w:val="00E857D3"/>
    <w:rsid w:val="00FE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3E01"/>
  <w15:chartTrackingRefBased/>
  <w15:docId w15:val="{0EF26918-D2F2-4583-8D78-ECF590E8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874"/>
  </w:style>
  <w:style w:type="paragraph" w:styleId="Heading1">
    <w:name w:val="heading 1"/>
    <w:basedOn w:val="Normal"/>
    <w:next w:val="Normal"/>
    <w:link w:val="Heading1Char"/>
    <w:uiPriority w:val="9"/>
    <w:qFormat/>
    <w:rsid w:val="00513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6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C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C39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3908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eshma284/RAG_ProductReview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FBCDEFB5293F47B4BC0A7E0E1FFF98" ma:contentTypeVersion="15" ma:contentTypeDescription="Create a new document." ma:contentTypeScope="" ma:versionID="b4ba8a2adec3410c58a9fa4fc9436a9d">
  <xsd:schema xmlns:xsd="http://www.w3.org/2001/XMLSchema" xmlns:xs="http://www.w3.org/2001/XMLSchema" xmlns:p="http://schemas.microsoft.com/office/2006/metadata/properties" xmlns:ns3="e58704d6-8360-4fae-97d5-7cb736e523ba" xmlns:ns4="c9da8e2d-86f5-41d5-b149-e0cbf9d4bd38" targetNamespace="http://schemas.microsoft.com/office/2006/metadata/properties" ma:root="true" ma:fieldsID="b6f3bed0c8eaadb59a2d8fd2a5843442" ns3:_="" ns4:_="">
    <xsd:import namespace="e58704d6-8360-4fae-97d5-7cb736e523ba"/>
    <xsd:import namespace="c9da8e2d-86f5-41d5-b149-e0cbf9d4bd3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704d6-8360-4fae-97d5-7cb736e523b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a8e2d-86f5-41d5-b149-e0cbf9d4bd3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8704d6-8360-4fae-97d5-7cb736e523ba" xsi:nil="true"/>
  </documentManagement>
</p:properties>
</file>

<file path=customXml/itemProps1.xml><?xml version="1.0" encoding="utf-8"?>
<ds:datastoreItem xmlns:ds="http://schemas.openxmlformats.org/officeDocument/2006/customXml" ds:itemID="{58FCFB78-AB6C-472C-A86B-9D40E8687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8704d6-8360-4fae-97d5-7cb736e523ba"/>
    <ds:schemaRef ds:uri="c9da8e2d-86f5-41d5-b149-e0cbf9d4b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043355-F6A7-46CE-A079-B249AF8695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1EFD50-3B60-46F9-9520-618BE3F60577}">
  <ds:schemaRefs>
    <ds:schemaRef ds:uri="http://schemas.microsoft.com/office/2006/metadata/properties"/>
    <ds:schemaRef ds:uri="http://schemas.microsoft.com/office/infopath/2007/PartnerControls"/>
    <ds:schemaRef ds:uri="e58704d6-8360-4fae-97d5-7cb736e523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P</dc:creator>
  <cp:keywords/>
  <dc:description/>
  <cp:lastModifiedBy>Reshma P</cp:lastModifiedBy>
  <cp:revision>11</cp:revision>
  <dcterms:created xsi:type="dcterms:W3CDTF">2024-11-30T09:24:00Z</dcterms:created>
  <dcterms:modified xsi:type="dcterms:W3CDTF">2024-11-30T13:48:00Z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0x010100A2FBCDEFB5293F47B4BC0A7E0E1FFF98</vt:lpwstr>
  </property>
</Properties>
</file>